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DEF5B1" w14:textId="0CF9B943" w:rsidR="00C77AF0" w:rsidRDefault="00C77AF0" w:rsidP="00C77AF0">
      <w:pPr>
        <w:jc w:val="center"/>
        <w:rPr>
          <w:lang w:val="en-US"/>
        </w:rPr>
      </w:pPr>
      <w:r>
        <w:rPr>
          <w:lang w:val="en-US"/>
        </w:rPr>
        <w:t>Supporting information</w:t>
      </w:r>
    </w:p>
    <w:p w14:paraId="6344EB05" w14:textId="14FF7E98" w:rsidR="00C77AF0" w:rsidRDefault="00C77AF0" w:rsidP="00C77AF0">
      <w:pPr>
        <w:jc w:val="center"/>
        <w:rPr>
          <w:lang w:val="en-US"/>
        </w:rPr>
      </w:pPr>
    </w:p>
    <w:p w14:paraId="28A8578D" w14:textId="77777777" w:rsidR="00C77AF0" w:rsidRDefault="00C77AF0" w:rsidP="00C77AF0">
      <w:pPr>
        <w:jc w:val="center"/>
        <w:rPr>
          <w:lang w:val="en-US"/>
        </w:rPr>
      </w:pPr>
    </w:p>
    <w:p w14:paraId="5B260953" w14:textId="144E5B23" w:rsidR="00C77AF0" w:rsidRPr="00C77AF0" w:rsidRDefault="00C77AF0" w:rsidP="00C77AF0">
      <w:pPr>
        <w:jc w:val="center"/>
        <w:rPr>
          <w:lang w:val="en-US"/>
        </w:rPr>
      </w:pPr>
      <w:r w:rsidRPr="00C77AF0">
        <w:rPr>
          <w:lang w:val="en-US"/>
        </w:rPr>
        <w:t>Diversity of cultivable bacteria from deep-Sea sediments of the Colombian Caribbean and their Potential in Bioremediation</w:t>
      </w:r>
    </w:p>
    <w:p w14:paraId="5D40949C" w14:textId="5D3376E4" w:rsidR="00C77AF0" w:rsidRDefault="00C77AF0" w:rsidP="00C77AF0">
      <w:pPr>
        <w:jc w:val="center"/>
        <w:rPr>
          <w:lang w:val="en-US"/>
        </w:rPr>
      </w:pPr>
    </w:p>
    <w:p w14:paraId="1A64EB49" w14:textId="77777777" w:rsidR="00C77AF0" w:rsidRPr="00C77AF0" w:rsidRDefault="00C77AF0" w:rsidP="00C77AF0">
      <w:pPr>
        <w:jc w:val="center"/>
        <w:rPr>
          <w:lang w:val="en-US"/>
        </w:rPr>
      </w:pPr>
    </w:p>
    <w:p w14:paraId="11920E40" w14:textId="5C4E0221" w:rsidR="00C77AF0" w:rsidRPr="00C77AF0" w:rsidRDefault="00C77AF0" w:rsidP="00C77AF0">
      <w:pPr>
        <w:jc w:val="center"/>
        <w:rPr>
          <w:lang w:val="en-US"/>
        </w:rPr>
      </w:pPr>
      <w:r w:rsidRPr="00C77AF0">
        <w:rPr>
          <w:lang w:val="en-US"/>
        </w:rPr>
        <w:t>Lina Marcela Blandón</w:t>
      </w:r>
      <w:r w:rsidRPr="00C77AF0">
        <w:rPr>
          <w:vertAlign w:val="superscript"/>
          <w:lang w:val="en-US"/>
        </w:rPr>
        <w:t>1</w:t>
      </w:r>
      <w:r w:rsidRPr="00C77AF0">
        <w:rPr>
          <w:lang w:val="en-US"/>
        </w:rPr>
        <w:t xml:space="preserve">, Mario Alejandro Marín </w:t>
      </w:r>
      <w:r w:rsidRPr="00C77AF0">
        <w:rPr>
          <w:vertAlign w:val="superscript"/>
          <w:lang w:val="en-US"/>
        </w:rPr>
        <w:t>2</w:t>
      </w:r>
      <w:r w:rsidRPr="00C77AF0">
        <w:rPr>
          <w:lang w:val="en-US"/>
        </w:rPr>
        <w:t>, Marynes Quintero</w:t>
      </w:r>
      <w:r w:rsidRPr="00C77AF0">
        <w:rPr>
          <w:vertAlign w:val="superscript"/>
          <w:lang w:val="en-US"/>
        </w:rPr>
        <w:t>1</w:t>
      </w:r>
      <w:r w:rsidRPr="00C77AF0">
        <w:rPr>
          <w:lang w:val="en-US"/>
        </w:rPr>
        <w:t>, Laura Marcela Jutinico-Shubach</w:t>
      </w:r>
      <w:r w:rsidRPr="00C77AF0">
        <w:rPr>
          <w:vertAlign w:val="superscript"/>
          <w:lang w:val="en-US"/>
        </w:rPr>
        <w:t>1</w:t>
      </w:r>
      <w:r w:rsidRPr="00C77AF0">
        <w:rPr>
          <w:lang w:val="en-US"/>
        </w:rPr>
        <w:t>, Manuela Montoya-Giraldo</w:t>
      </w:r>
      <w:r w:rsidRPr="00C77AF0">
        <w:rPr>
          <w:vertAlign w:val="superscript"/>
          <w:lang w:val="en-US"/>
        </w:rPr>
        <w:t>1</w:t>
      </w:r>
      <w:r w:rsidRPr="00C77AF0">
        <w:rPr>
          <w:lang w:val="en-US"/>
        </w:rPr>
        <w:t>, Marisol Santos</w:t>
      </w:r>
      <w:r w:rsidR="00083339">
        <w:rPr>
          <w:lang w:val="en-US"/>
        </w:rPr>
        <w:t xml:space="preserve"> -</w:t>
      </w:r>
      <w:bookmarkStart w:id="0" w:name="_GoBack"/>
      <w:bookmarkEnd w:id="0"/>
      <w:r w:rsidRPr="00C77AF0">
        <w:rPr>
          <w:lang w:val="en-US"/>
        </w:rPr>
        <w:t xml:space="preserve"> Acevedo</w:t>
      </w:r>
      <w:r w:rsidRPr="00C77AF0">
        <w:rPr>
          <w:vertAlign w:val="superscript"/>
          <w:lang w:val="en-US"/>
        </w:rPr>
        <w:t>1</w:t>
      </w:r>
      <w:r w:rsidRPr="00C77AF0">
        <w:rPr>
          <w:lang w:val="en-US"/>
        </w:rPr>
        <w:t>, Javier Gómez – León</w:t>
      </w:r>
      <w:r w:rsidRPr="00C77AF0">
        <w:rPr>
          <w:vertAlign w:val="superscript"/>
          <w:lang w:val="en-US"/>
        </w:rPr>
        <w:t>1</w:t>
      </w:r>
      <w:r w:rsidRPr="00C77AF0">
        <w:rPr>
          <w:lang w:val="en-US"/>
        </w:rPr>
        <w:t>*</w:t>
      </w:r>
    </w:p>
    <w:p w14:paraId="2B395E1B" w14:textId="2CA31CEC" w:rsidR="00C77AF0" w:rsidRDefault="00C77AF0" w:rsidP="00C77AF0">
      <w:pPr>
        <w:jc w:val="center"/>
        <w:rPr>
          <w:lang w:val="en-US"/>
        </w:rPr>
      </w:pPr>
    </w:p>
    <w:p w14:paraId="08995591" w14:textId="77777777" w:rsidR="00C77AF0" w:rsidRPr="00C77AF0" w:rsidRDefault="00C77AF0" w:rsidP="00C77AF0">
      <w:pPr>
        <w:jc w:val="center"/>
        <w:rPr>
          <w:lang w:val="en-US"/>
        </w:rPr>
      </w:pPr>
    </w:p>
    <w:p w14:paraId="52DBF5C5" w14:textId="77777777" w:rsidR="00C77AF0" w:rsidRPr="008E6129" w:rsidRDefault="00C77AF0" w:rsidP="00C77AF0">
      <w:pPr>
        <w:jc w:val="center"/>
        <w:rPr>
          <w:lang w:val="en-US"/>
        </w:rPr>
      </w:pPr>
      <w:r w:rsidRPr="008E6129">
        <w:rPr>
          <w:lang w:val="en-US"/>
        </w:rPr>
        <w:t>1 Marine and Coastal Research Institute “José Benito Vives de Andréis”- INVEMAR, Santa Marta D.T.C.H., Colombia.</w:t>
      </w:r>
    </w:p>
    <w:p w14:paraId="5B7056BD" w14:textId="77777777" w:rsidR="00C77AF0" w:rsidRPr="008E6129" w:rsidRDefault="00C77AF0" w:rsidP="00C77AF0">
      <w:pPr>
        <w:jc w:val="center"/>
        <w:rPr>
          <w:lang w:val="en-US"/>
        </w:rPr>
      </w:pPr>
      <w:r w:rsidRPr="008E6129">
        <w:rPr>
          <w:lang w:val="en-US"/>
        </w:rPr>
        <w:t>2 Departamento de Biologia Animal, Instituto de Biologia, Universidade Estadual de Campinas – UNICAMP. 13083-970, Campinas, SP, Brazil</w:t>
      </w:r>
    </w:p>
    <w:p w14:paraId="7FBC7822" w14:textId="77777777" w:rsidR="00C77AF0" w:rsidRPr="008E6129" w:rsidRDefault="00C77AF0" w:rsidP="00C77AF0">
      <w:pPr>
        <w:jc w:val="center"/>
        <w:rPr>
          <w:lang w:val="en-US"/>
        </w:rPr>
      </w:pPr>
    </w:p>
    <w:p w14:paraId="7C59AAA2" w14:textId="77777777" w:rsidR="00C77AF0" w:rsidRPr="008E6129" w:rsidRDefault="00C77AF0" w:rsidP="00C77AF0">
      <w:pPr>
        <w:jc w:val="center"/>
        <w:rPr>
          <w:lang w:val="en-US"/>
        </w:rPr>
      </w:pPr>
    </w:p>
    <w:p w14:paraId="3B6F420F" w14:textId="77777777" w:rsidR="00C77AF0" w:rsidRPr="008E6129" w:rsidRDefault="00C77AF0" w:rsidP="00C77AF0">
      <w:pPr>
        <w:jc w:val="center"/>
        <w:rPr>
          <w:lang w:val="en-US"/>
        </w:rPr>
      </w:pPr>
    </w:p>
    <w:p w14:paraId="36460B1F" w14:textId="6B0A9134" w:rsidR="00C77AF0" w:rsidRPr="00C77AF0" w:rsidRDefault="00C77AF0" w:rsidP="00C77AF0">
      <w:pPr>
        <w:jc w:val="center"/>
        <w:rPr>
          <w:lang w:val="en-US"/>
        </w:rPr>
      </w:pPr>
      <w:r w:rsidRPr="00C77AF0">
        <w:rPr>
          <w:lang w:val="en-US"/>
        </w:rPr>
        <w:t>*Corresponding author: Dr. Javier G</w:t>
      </w:r>
      <w:r>
        <w:rPr>
          <w:lang w:val="en-US"/>
        </w:rPr>
        <w:t>ómez León</w:t>
      </w:r>
    </w:p>
    <w:p w14:paraId="38257DA7" w14:textId="77777777" w:rsidR="00C77AF0" w:rsidRPr="008E6129" w:rsidRDefault="00C77AF0" w:rsidP="00C77AF0">
      <w:pPr>
        <w:jc w:val="center"/>
        <w:rPr>
          <w:lang w:val="en-US"/>
        </w:rPr>
      </w:pPr>
    </w:p>
    <w:p w14:paraId="11523DE5" w14:textId="77777777" w:rsidR="00C77AF0" w:rsidRPr="008E6129" w:rsidRDefault="00C77AF0" w:rsidP="00C77AF0">
      <w:pPr>
        <w:jc w:val="center"/>
        <w:rPr>
          <w:lang w:val="en-US"/>
        </w:rPr>
      </w:pPr>
      <w:r w:rsidRPr="008E6129">
        <w:rPr>
          <w:lang w:val="en-US"/>
        </w:rPr>
        <w:t>Marine and Coastal Research Institute “José Benito Vives de Andréis”- INVEMAR,</w:t>
      </w:r>
    </w:p>
    <w:p w14:paraId="1B1D45F2" w14:textId="77777777" w:rsidR="00C77AF0" w:rsidRPr="00C77AF0" w:rsidRDefault="00C77AF0" w:rsidP="00C77AF0">
      <w:pPr>
        <w:jc w:val="center"/>
      </w:pPr>
      <w:r w:rsidRPr="00C77AF0">
        <w:t>Calle 25 No. 2-55, Playa Salguero, Santa Marta D.T.C.H., Colombia.</w:t>
      </w:r>
    </w:p>
    <w:p w14:paraId="5AD8AECC" w14:textId="77777777" w:rsidR="00C77AF0" w:rsidRPr="00C77AF0" w:rsidRDefault="00C77AF0" w:rsidP="00C77AF0">
      <w:pPr>
        <w:jc w:val="center"/>
        <w:rPr>
          <w:lang w:val="pt-BR"/>
        </w:rPr>
      </w:pPr>
      <w:r w:rsidRPr="00C77AF0">
        <w:rPr>
          <w:lang w:val="pt-BR"/>
        </w:rPr>
        <w:t>E-mail: javier.gomez@invemar.org.co, javiergl2015@gmail.com</w:t>
      </w:r>
    </w:p>
    <w:p w14:paraId="2527ABB6" w14:textId="77777777" w:rsidR="00C77AF0" w:rsidRPr="00C77AF0" w:rsidRDefault="00C77AF0" w:rsidP="00C77AF0">
      <w:pPr>
        <w:jc w:val="center"/>
        <w:rPr>
          <w:lang w:val="pt-BR"/>
        </w:rPr>
      </w:pPr>
    </w:p>
    <w:p w14:paraId="7DF339A2" w14:textId="52ABF795" w:rsidR="00C77AF0" w:rsidRPr="00C77AF0" w:rsidRDefault="00C77AF0" w:rsidP="00C77AF0">
      <w:pPr>
        <w:jc w:val="center"/>
        <w:rPr>
          <w:lang w:val="en-US"/>
        </w:rPr>
      </w:pPr>
      <w:r>
        <w:rPr>
          <w:lang w:val="en-US"/>
        </w:rPr>
        <w:t>Phone: +575 4328600 ext 231</w:t>
      </w:r>
    </w:p>
    <w:p w14:paraId="49021011" w14:textId="77777777" w:rsidR="00C17E9A" w:rsidRDefault="00C17E9A">
      <w:pPr>
        <w:rPr>
          <w:lang w:val="en-US"/>
        </w:rPr>
      </w:pPr>
    </w:p>
    <w:p w14:paraId="1EF65A03" w14:textId="4AE47FEF" w:rsidR="00C77AF0" w:rsidRDefault="00C77AF0">
      <w:pPr>
        <w:rPr>
          <w:lang w:val="en-US"/>
        </w:rPr>
      </w:pPr>
      <w:r>
        <w:rPr>
          <w:lang w:val="en-US"/>
        </w:rPr>
        <w:br w:type="page"/>
      </w:r>
    </w:p>
    <w:p w14:paraId="3B0CD65B" w14:textId="77777777" w:rsidR="00C17E9A" w:rsidRDefault="00C17E9A">
      <w:pPr>
        <w:rPr>
          <w:lang w:val="en-US"/>
        </w:rPr>
      </w:pPr>
    </w:p>
    <w:p w14:paraId="24E2CB30" w14:textId="65A58F50" w:rsidR="002F5B10" w:rsidRPr="00430FCA" w:rsidRDefault="00C96DB3" w:rsidP="00430FCA">
      <w:pPr>
        <w:jc w:val="center"/>
        <w:rPr>
          <w:lang w:val="en-US"/>
        </w:rPr>
      </w:pPr>
      <w:r w:rsidRPr="00C77AF0">
        <w:rPr>
          <w:b/>
          <w:lang w:val="en-US"/>
        </w:rPr>
        <w:t>Table S1</w:t>
      </w:r>
      <w:r w:rsidR="00C77AF0">
        <w:rPr>
          <w:b/>
          <w:lang w:val="en-US"/>
        </w:rPr>
        <w:t xml:space="preserve">. </w:t>
      </w:r>
      <w:r w:rsidR="00430FCA">
        <w:rPr>
          <w:lang w:val="en-US"/>
        </w:rPr>
        <w:t>Physicochemical conditions used for marine bacterial isolation</w:t>
      </w:r>
    </w:p>
    <w:tbl>
      <w:tblPr>
        <w:tblStyle w:val="Tablaconcuadrcula"/>
        <w:tblW w:w="0" w:type="auto"/>
        <w:tblLook w:val="04A0" w:firstRow="1" w:lastRow="0" w:firstColumn="1" w:lastColumn="0" w:noHBand="0" w:noVBand="1"/>
      </w:tblPr>
      <w:tblGrid>
        <w:gridCol w:w="4414"/>
        <w:gridCol w:w="4414"/>
      </w:tblGrid>
      <w:tr w:rsidR="00FF01AB" w14:paraId="1368F95B" w14:textId="77777777" w:rsidTr="00FF01AB">
        <w:tc>
          <w:tcPr>
            <w:tcW w:w="4414" w:type="dxa"/>
          </w:tcPr>
          <w:p w14:paraId="2B99C39C" w14:textId="77777777" w:rsidR="00FF01AB" w:rsidRDefault="00FF01AB" w:rsidP="00430FCA">
            <w:pPr>
              <w:jc w:val="center"/>
              <w:rPr>
                <w:lang w:val="en-US"/>
              </w:rPr>
            </w:pPr>
            <w:r>
              <w:rPr>
                <w:b/>
                <w:lang w:val="en-US"/>
              </w:rPr>
              <w:t>Isolation culture media</w:t>
            </w:r>
          </w:p>
        </w:tc>
        <w:tc>
          <w:tcPr>
            <w:tcW w:w="4414" w:type="dxa"/>
          </w:tcPr>
          <w:p w14:paraId="44F202FA" w14:textId="77777777" w:rsidR="00FF01AB" w:rsidRDefault="00FF01AB" w:rsidP="00430FCA">
            <w:pPr>
              <w:jc w:val="center"/>
              <w:rPr>
                <w:lang w:val="en-US"/>
              </w:rPr>
            </w:pPr>
            <w:r>
              <w:rPr>
                <w:b/>
                <w:lang w:val="en-US"/>
              </w:rPr>
              <w:t>Sampling stations</w:t>
            </w:r>
          </w:p>
        </w:tc>
      </w:tr>
      <w:tr w:rsidR="00FF01AB" w14:paraId="02FD1A11" w14:textId="77777777" w:rsidTr="00FF01AB">
        <w:tc>
          <w:tcPr>
            <w:tcW w:w="4414" w:type="dxa"/>
          </w:tcPr>
          <w:p w14:paraId="3D32C4F1" w14:textId="77777777" w:rsidR="00FF01AB" w:rsidRPr="00FF01AB" w:rsidRDefault="00FF01AB">
            <w:r w:rsidRPr="00FF01AB">
              <w:t xml:space="preserve">Trypticase Soy Agar (TSA) </w:t>
            </w:r>
            <w:r>
              <w:rPr>
                <w:sz w:val="23"/>
                <w:szCs w:val="23"/>
              </w:rPr>
              <w:t>Merck®</w:t>
            </w:r>
            <w:r w:rsidR="005E18AC">
              <w:rPr>
                <w:sz w:val="23"/>
                <w:szCs w:val="23"/>
              </w:rPr>
              <w:t xml:space="preserve">, </w:t>
            </w:r>
            <w:r w:rsidR="005E18AC">
              <w:rPr>
                <w:rFonts w:ascii="Cambria" w:hAnsi="Cambria" w:cs="Cambria"/>
                <w:sz w:val="24"/>
                <w:szCs w:val="24"/>
              </w:rPr>
              <w:t>4°C (aerobiosis/anaerobiosis) and 20°C (aerobiosis)</w:t>
            </w:r>
          </w:p>
        </w:tc>
        <w:tc>
          <w:tcPr>
            <w:tcW w:w="4414" w:type="dxa"/>
          </w:tcPr>
          <w:p w14:paraId="5FBA23D2" w14:textId="2D90F431" w:rsidR="00FF01AB" w:rsidRDefault="00FF01AB" w:rsidP="00FF01AB">
            <w:pPr>
              <w:rPr>
                <w:lang w:val="en-US"/>
              </w:rPr>
            </w:pPr>
            <w:r>
              <w:rPr>
                <w:lang w:val="en-US"/>
              </w:rPr>
              <w:t>E466, E428</w:t>
            </w:r>
            <w:r w:rsidRPr="00FF01AB">
              <w:rPr>
                <w:lang w:val="en-US"/>
              </w:rPr>
              <w:t xml:space="preserve">, </w:t>
            </w:r>
            <w:r w:rsidR="00152879">
              <w:rPr>
                <w:color w:val="FF0000"/>
                <w:lang w:val="en-US"/>
              </w:rPr>
              <w:t>E553, E568</w:t>
            </w:r>
          </w:p>
        </w:tc>
      </w:tr>
      <w:tr w:rsidR="00FF01AB" w14:paraId="0FD21613" w14:textId="77777777" w:rsidTr="00FF01AB">
        <w:tc>
          <w:tcPr>
            <w:tcW w:w="4414" w:type="dxa"/>
          </w:tcPr>
          <w:p w14:paraId="42DDAB6F" w14:textId="77777777" w:rsidR="00FF01AB" w:rsidRPr="005E18AC" w:rsidRDefault="00FF01AB">
            <w:r w:rsidRPr="005E18AC">
              <w:t>Actinomycete Isolation Agar (AA)</w:t>
            </w:r>
            <w:r w:rsidR="008D6E64" w:rsidRPr="005E18AC">
              <w:t xml:space="preserve"> </w:t>
            </w:r>
            <w:r w:rsidR="008D6E64">
              <w:rPr>
                <w:sz w:val="23"/>
                <w:szCs w:val="23"/>
              </w:rPr>
              <w:t>Difco™</w:t>
            </w:r>
            <w:r w:rsidR="005E18AC">
              <w:rPr>
                <w:sz w:val="23"/>
                <w:szCs w:val="23"/>
              </w:rPr>
              <w:t xml:space="preserve">, </w:t>
            </w:r>
            <w:r w:rsidR="005E18AC">
              <w:rPr>
                <w:rFonts w:ascii="Cambria" w:hAnsi="Cambria" w:cs="Cambria"/>
                <w:sz w:val="24"/>
                <w:szCs w:val="24"/>
              </w:rPr>
              <w:t>4°C (aerobiosis/anaerobiosis) and 20°C (aerobiosis)</w:t>
            </w:r>
          </w:p>
        </w:tc>
        <w:tc>
          <w:tcPr>
            <w:tcW w:w="4414" w:type="dxa"/>
          </w:tcPr>
          <w:p w14:paraId="4D069013" w14:textId="24B9D79B" w:rsidR="00FF01AB" w:rsidRDefault="00FF01AB">
            <w:pPr>
              <w:rPr>
                <w:lang w:val="en-US"/>
              </w:rPr>
            </w:pPr>
            <w:r>
              <w:rPr>
                <w:lang w:val="en-US"/>
              </w:rPr>
              <w:t>E466, E428</w:t>
            </w:r>
            <w:r w:rsidR="008D6E64" w:rsidRPr="00FF01AB">
              <w:rPr>
                <w:lang w:val="en-US"/>
              </w:rPr>
              <w:t xml:space="preserve">, </w:t>
            </w:r>
            <w:r w:rsidR="00152879">
              <w:rPr>
                <w:color w:val="FF0000"/>
                <w:lang w:val="en-US"/>
              </w:rPr>
              <w:t>E553, E568</w:t>
            </w:r>
          </w:p>
        </w:tc>
      </w:tr>
      <w:tr w:rsidR="00FF01AB" w14:paraId="34EE8DA0" w14:textId="77777777" w:rsidTr="00FF01AB">
        <w:tc>
          <w:tcPr>
            <w:tcW w:w="4414" w:type="dxa"/>
          </w:tcPr>
          <w:p w14:paraId="09A5A355" w14:textId="77777777" w:rsidR="00FF01AB" w:rsidRPr="005E18AC" w:rsidRDefault="00FF01AB">
            <w:pPr>
              <w:rPr>
                <w:lang w:val="en-US"/>
              </w:rPr>
            </w:pPr>
            <w:r w:rsidRPr="00E91622">
              <w:rPr>
                <w:lang w:val="en-US"/>
              </w:rPr>
              <w:t>Malt extract agar-yeast extract</w:t>
            </w:r>
            <w:r>
              <w:rPr>
                <w:lang w:val="en-US"/>
              </w:rPr>
              <w:t xml:space="preserve"> (ISP2)</w:t>
            </w:r>
            <w:r w:rsidR="005E18AC">
              <w:rPr>
                <w:lang w:val="en-US"/>
              </w:rPr>
              <w:t xml:space="preserve">, </w:t>
            </w:r>
            <w:r w:rsidR="005E18AC" w:rsidRPr="005E18AC">
              <w:rPr>
                <w:rFonts w:ascii="Cambria" w:hAnsi="Cambria" w:cs="Cambria"/>
                <w:sz w:val="24"/>
                <w:szCs w:val="24"/>
                <w:lang w:val="en-US"/>
              </w:rPr>
              <w:t>4°C (aerobiosis/anaerobiosis) and 20°C (aerobiosis)</w:t>
            </w:r>
          </w:p>
        </w:tc>
        <w:tc>
          <w:tcPr>
            <w:tcW w:w="4414" w:type="dxa"/>
          </w:tcPr>
          <w:p w14:paraId="3277B1D9" w14:textId="28E1AB1D" w:rsidR="00FF01AB" w:rsidRDefault="00FF01AB">
            <w:pPr>
              <w:rPr>
                <w:lang w:val="en-US"/>
              </w:rPr>
            </w:pPr>
            <w:r>
              <w:rPr>
                <w:lang w:val="en-US"/>
              </w:rPr>
              <w:t>E466, E428</w:t>
            </w:r>
            <w:r w:rsidR="00152879">
              <w:rPr>
                <w:color w:val="FF0000"/>
                <w:lang w:val="en-US"/>
              </w:rPr>
              <w:t>, E553,E568</w:t>
            </w:r>
          </w:p>
        </w:tc>
      </w:tr>
      <w:tr w:rsidR="00FF01AB" w:rsidRPr="00152879" w14:paraId="392F54A7" w14:textId="77777777" w:rsidTr="00FF01AB">
        <w:tc>
          <w:tcPr>
            <w:tcW w:w="4414" w:type="dxa"/>
          </w:tcPr>
          <w:p w14:paraId="3EBC0B04" w14:textId="77777777" w:rsidR="00FF01AB" w:rsidRDefault="00FF01AB">
            <w:pPr>
              <w:rPr>
                <w:lang w:val="en-US"/>
              </w:rPr>
            </w:pPr>
            <w:r>
              <w:rPr>
                <w:lang w:val="en-US"/>
              </w:rPr>
              <w:t xml:space="preserve">Marine agar (MA) </w:t>
            </w:r>
            <w:r>
              <w:rPr>
                <w:sz w:val="23"/>
                <w:szCs w:val="23"/>
              </w:rPr>
              <w:t>Difco™</w:t>
            </w:r>
            <w:r w:rsidR="005E18AC">
              <w:rPr>
                <w:sz w:val="23"/>
                <w:szCs w:val="23"/>
              </w:rPr>
              <w:t xml:space="preserve">, </w:t>
            </w:r>
            <w:r w:rsidR="005E18AC">
              <w:rPr>
                <w:rFonts w:ascii="Cambria" w:hAnsi="Cambria" w:cs="Cambria"/>
                <w:sz w:val="24"/>
                <w:szCs w:val="24"/>
              </w:rPr>
              <w:t>4°C (aerobiosis/anaerobiosis) and 20°C (aerobiosis)</w:t>
            </w:r>
          </w:p>
        </w:tc>
        <w:tc>
          <w:tcPr>
            <w:tcW w:w="4414" w:type="dxa"/>
          </w:tcPr>
          <w:p w14:paraId="4EFF74C4" w14:textId="2B9F8D3C" w:rsidR="00FF01AB" w:rsidRPr="00B62106" w:rsidRDefault="00152879">
            <w:pPr>
              <w:rPr>
                <w:lang w:val="pt-BR"/>
              </w:rPr>
            </w:pPr>
            <w:r>
              <w:rPr>
                <w:lang w:val="pt-BR"/>
              </w:rPr>
              <w:t>E466, E428</w:t>
            </w:r>
            <w:r w:rsidR="00FF01AB" w:rsidRPr="00B62106">
              <w:rPr>
                <w:color w:val="FF0000"/>
                <w:lang w:val="pt-BR"/>
              </w:rPr>
              <w:t>,</w:t>
            </w:r>
            <w:r w:rsidR="00FF01AB" w:rsidRPr="00B62106">
              <w:rPr>
                <w:lang w:val="pt-BR"/>
              </w:rPr>
              <w:t xml:space="preserve"> </w:t>
            </w:r>
            <w:r>
              <w:rPr>
                <w:color w:val="FF0000"/>
                <w:lang w:val="pt-BR"/>
              </w:rPr>
              <w:t xml:space="preserve">E553, </w:t>
            </w:r>
            <w:r w:rsidR="0064755F" w:rsidRPr="00B62106">
              <w:rPr>
                <w:color w:val="FF0000"/>
                <w:lang w:val="pt-BR"/>
              </w:rPr>
              <w:t>E568,</w:t>
            </w:r>
            <w:r w:rsidR="00B62106" w:rsidRPr="00B62106">
              <w:rPr>
                <w:color w:val="FF0000"/>
                <w:lang w:val="pt-BR"/>
              </w:rPr>
              <w:t xml:space="preserve"> </w:t>
            </w:r>
            <w:r w:rsidR="008F4970">
              <w:rPr>
                <w:sz w:val="23"/>
                <w:szCs w:val="23"/>
                <w:lang w:val="pt-BR"/>
              </w:rPr>
              <w:t>E603</w:t>
            </w:r>
            <w:r w:rsidR="00B62106" w:rsidRPr="003E605B">
              <w:rPr>
                <w:sz w:val="23"/>
                <w:szCs w:val="23"/>
                <w:lang w:val="pt-BR"/>
              </w:rPr>
              <w:t>,</w:t>
            </w:r>
            <w:r w:rsidR="00B4006F">
              <w:rPr>
                <w:sz w:val="23"/>
                <w:szCs w:val="23"/>
                <w:lang w:val="pt-BR"/>
              </w:rPr>
              <w:t xml:space="preserve"> E612,</w:t>
            </w:r>
            <w:r w:rsidR="00B62106" w:rsidRPr="003E605B">
              <w:rPr>
                <w:sz w:val="23"/>
                <w:szCs w:val="23"/>
                <w:lang w:val="pt-BR"/>
              </w:rPr>
              <w:t xml:space="preserve"> E617</w:t>
            </w:r>
          </w:p>
        </w:tc>
      </w:tr>
      <w:tr w:rsidR="00FF01AB" w14:paraId="37788E1B" w14:textId="77777777" w:rsidTr="00FF01AB">
        <w:tc>
          <w:tcPr>
            <w:tcW w:w="4414" w:type="dxa"/>
          </w:tcPr>
          <w:p w14:paraId="67CF4F26" w14:textId="77777777" w:rsidR="00FF01AB" w:rsidRPr="008D6E64" w:rsidRDefault="008D6E64" w:rsidP="002B135B">
            <w:pPr>
              <w:rPr>
                <w:lang w:val="en-US"/>
              </w:rPr>
            </w:pPr>
            <w:r w:rsidRPr="008D6E64">
              <w:rPr>
                <w:lang w:val="en-US"/>
              </w:rPr>
              <w:t>Agar for heterotrophic bacteria R</w:t>
            </w:r>
            <w:r w:rsidRPr="008D6E64">
              <w:rPr>
                <w:vertAlign w:val="subscript"/>
                <w:lang w:val="en-US"/>
              </w:rPr>
              <w:t>2</w:t>
            </w:r>
            <w:r w:rsidRPr="008D6E64">
              <w:rPr>
                <w:lang w:val="en-US"/>
              </w:rPr>
              <w:t>A with 2% NaCl supplemented with MgCl</w:t>
            </w:r>
            <w:r w:rsidRPr="008D6E64">
              <w:rPr>
                <w:vertAlign w:val="subscript"/>
                <w:lang w:val="en-US"/>
              </w:rPr>
              <w:t>2</w:t>
            </w:r>
            <w:r>
              <w:rPr>
                <w:lang w:val="en-US"/>
              </w:rPr>
              <w:t>.</w:t>
            </w:r>
            <w:r w:rsidRPr="008D6E64">
              <w:rPr>
                <w:lang w:val="en-US"/>
              </w:rPr>
              <w:t>6H</w:t>
            </w:r>
            <w:r w:rsidRPr="008D6E64">
              <w:rPr>
                <w:vertAlign w:val="subscript"/>
                <w:lang w:val="en-US"/>
              </w:rPr>
              <w:t>2</w:t>
            </w:r>
            <w:r w:rsidRPr="008D6E64">
              <w:rPr>
                <w:lang w:val="en-US"/>
              </w:rPr>
              <w:t>O</w:t>
            </w:r>
            <w:r>
              <w:rPr>
                <w:lang w:val="en-US"/>
              </w:rPr>
              <w:t xml:space="preserve">. </w:t>
            </w:r>
            <w:r w:rsidR="002B135B">
              <w:rPr>
                <w:lang w:val="en-US"/>
              </w:rPr>
              <w:fldChar w:fldCharType="begin"/>
            </w:r>
            <w:r w:rsidR="002B135B">
              <w:rPr>
                <w:lang w:val="en-US"/>
              </w:rPr>
              <w:instrText xml:space="preserve"> ADDIN ZOTERO_ITEM CSL_CITATION {"citationID":"p08zuOVQ","properties":{"formattedCitation":"(Finster et\\uc0\\u160{}al., 2009)","plainCitation":"(Finster et al., 2009)","noteIndex":0},"citationItems":[{"id":2620,"uris":["http://zotero.org/groups/1492824/items/4AUI55VJ"],"uri":["http://zotero.org/groups/1492824/items/4AUI55VJ"],"itemData":{"id":2620,"type":"article-journal","container-title":"Antonie van Leeuwenhoek","DOI":"10.1007/s10482-009-9367-y","ISSN":"0003-6072, 1572-9699","issue":"4","language":"en","page":"515-526","source":"CrossRef","title":"Description of Tessaracoccus profundi sp.nov., a deep-subsurface actinobacterium isolated from a Chesapeake impact crater drill core (940 m depth)","volume":"96","author":[{"family":"Finster","given":"K. W."},{"family":"Cockell","given":"C. S."},{"family":"Voytek","given":"M. A."},{"family":"Gronstal","given":"A. L."},{"family":"Kjeldsen","given":"K. U."}],"issued":{"date-parts":[["2009"]]}}}],"schema":"https://github.com/citation-style-language/schema/raw/master/csl-citation.json"} </w:instrText>
            </w:r>
            <w:r w:rsidR="002B135B">
              <w:rPr>
                <w:lang w:val="en-US"/>
              </w:rPr>
              <w:fldChar w:fldCharType="separate"/>
            </w:r>
            <w:r w:rsidR="002B135B" w:rsidRPr="002B135B">
              <w:rPr>
                <w:rFonts w:ascii="Calibri" w:hAnsi="Calibri" w:cs="Calibri"/>
                <w:szCs w:val="24"/>
              </w:rPr>
              <w:t>(Finster et al., 2009)</w:t>
            </w:r>
            <w:r w:rsidR="002B135B">
              <w:rPr>
                <w:lang w:val="en-US"/>
              </w:rPr>
              <w:fldChar w:fldCharType="end"/>
            </w:r>
            <w:r w:rsidR="00BE3E11">
              <w:rPr>
                <w:lang w:val="en-US"/>
              </w:rPr>
              <w:t xml:space="preserve">, </w:t>
            </w:r>
            <w:r w:rsidR="00BE3E11">
              <w:rPr>
                <w:rFonts w:ascii="Cambria" w:hAnsi="Cambria" w:cs="Cambria"/>
                <w:sz w:val="24"/>
                <w:szCs w:val="24"/>
              </w:rPr>
              <w:t>4°C (aerobiosis/anaerobiosis) and 20°C (aerobiosis)</w:t>
            </w:r>
          </w:p>
        </w:tc>
        <w:tc>
          <w:tcPr>
            <w:tcW w:w="4414" w:type="dxa"/>
          </w:tcPr>
          <w:p w14:paraId="171C65C2" w14:textId="511DF1C4" w:rsidR="00FF01AB" w:rsidRDefault="00152879">
            <w:pPr>
              <w:rPr>
                <w:lang w:val="en-US"/>
              </w:rPr>
            </w:pPr>
            <w:r>
              <w:rPr>
                <w:color w:val="FF0000"/>
                <w:lang w:val="en-US"/>
              </w:rPr>
              <w:t>E553, E568</w:t>
            </w:r>
          </w:p>
        </w:tc>
      </w:tr>
      <w:tr w:rsidR="00FF01AB" w:rsidRPr="00152879" w14:paraId="7EAEFD04" w14:textId="77777777" w:rsidTr="00FF01AB">
        <w:tc>
          <w:tcPr>
            <w:tcW w:w="4414" w:type="dxa"/>
          </w:tcPr>
          <w:p w14:paraId="26F0785A" w14:textId="77777777" w:rsidR="00FF01AB" w:rsidRPr="00A86CD3" w:rsidRDefault="00E23F09" w:rsidP="0064755F">
            <w:pPr>
              <w:rPr>
                <w:lang w:val="en-US"/>
              </w:rPr>
            </w:pPr>
            <w:r w:rsidRPr="00E23F09">
              <w:rPr>
                <w:lang w:val="en-US"/>
              </w:rPr>
              <w:t>starch agar -inorganic salts</w:t>
            </w:r>
            <w:r>
              <w:rPr>
                <w:lang w:val="en-US"/>
              </w:rPr>
              <w:t xml:space="preserve"> (</w:t>
            </w:r>
            <w:r w:rsidRPr="00E23F09">
              <w:rPr>
                <w:sz w:val="23"/>
                <w:szCs w:val="23"/>
                <w:lang w:val="en-US"/>
              </w:rPr>
              <w:t>ISP-4</w:t>
            </w:r>
            <w:r>
              <w:rPr>
                <w:sz w:val="23"/>
                <w:szCs w:val="23"/>
                <w:lang w:val="en-US"/>
              </w:rPr>
              <w:t>)</w:t>
            </w:r>
            <w:r w:rsidR="00A86CD3">
              <w:rPr>
                <w:sz w:val="23"/>
                <w:szCs w:val="23"/>
                <w:lang w:val="en-US"/>
              </w:rPr>
              <w:t xml:space="preserve"> </w:t>
            </w:r>
            <w:r w:rsidR="0064755F">
              <w:rPr>
                <w:sz w:val="23"/>
                <w:szCs w:val="23"/>
                <w:lang w:val="en-US"/>
              </w:rPr>
              <w:fldChar w:fldCharType="begin"/>
            </w:r>
            <w:r w:rsidR="0064755F">
              <w:rPr>
                <w:sz w:val="23"/>
                <w:szCs w:val="23"/>
                <w:lang w:val="en-US"/>
              </w:rPr>
              <w:instrText xml:space="preserve"> ADDIN ZOTERO_ITEM CSL_CITATION {"citationID":"WSZm7yRE","properties":{"formattedCitation":"(Shirling &amp; Gottlieb, 1966)","plainCitation":"(Shirling &amp; Gottlieb, 1966)","noteIndex":0},"citationItems":[{"id":2625,"uris":["http://zotero.org/groups/1492824/items/LCXGG4D9"],"uri":["http://zotero.org/groups/1492824/items/LCXGG4D9"],"itemData":{"id":2625,"type":"article-journal","abstract":"ABSTRACTO\nSe presentan los métodos empleados por los colaboradores en el Proyecto Internacional Streptomyces (ISP) para la modificación de descripciones de cepas tipo y neotipos del género Streptomyces ( Actinomycetales ).","container-title":"International Journal of Systematic and Evolutionary Microbiology","DOI":"10.1099/00207713-16-3-313","issue":"3","page":"313-340","source":"Microbiology Society Journals","title":"Methods for characterization of Streptomyces species1","volume":"16","author":[{"family":"Shirling","given":"E. B."},{"family":"Gottlieb","given":"D."}],"issued":{"date-parts":[["1966"]]}}}],"schema":"https://github.com/citation-style-language/schema/raw/master/csl-citation.json"} </w:instrText>
            </w:r>
            <w:r w:rsidR="0064755F">
              <w:rPr>
                <w:sz w:val="23"/>
                <w:szCs w:val="23"/>
                <w:lang w:val="en-US"/>
              </w:rPr>
              <w:fldChar w:fldCharType="separate"/>
            </w:r>
            <w:r w:rsidR="0064755F" w:rsidRPr="0064755F">
              <w:rPr>
                <w:rFonts w:ascii="Calibri" w:hAnsi="Calibri" w:cs="Calibri"/>
                <w:sz w:val="23"/>
                <w:lang w:val="en-US"/>
              </w:rPr>
              <w:t>(Shirling &amp; Gottlieb, 1966)</w:t>
            </w:r>
            <w:r w:rsidR="0064755F">
              <w:rPr>
                <w:sz w:val="23"/>
                <w:szCs w:val="23"/>
                <w:lang w:val="en-US"/>
              </w:rPr>
              <w:fldChar w:fldCharType="end"/>
            </w:r>
            <w:r w:rsidR="00BE3E11">
              <w:rPr>
                <w:sz w:val="23"/>
                <w:szCs w:val="23"/>
                <w:lang w:val="en-US"/>
              </w:rPr>
              <w:t xml:space="preserve">, </w:t>
            </w:r>
            <w:r w:rsidR="00BE3E11" w:rsidRPr="00BE3E11">
              <w:rPr>
                <w:rFonts w:ascii="Cambria" w:hAnsi="Cambria" w:cs="Cambria"/>
                <w:sz w:val="24"/>
                <w:szCs w:val="24"/>
                <w:lang w:val="en-US"/>
              </w:rPr>
              <w:t>4°C (aerobiosis/anaerobiosis) and 20°C (aerobiosis)</w:t>
            </w:r>
            <w:r w:rsidR="0064755F">
              <w:rPr>
                <w:sz w:val="23"/>
                <w:szCs w:val="23"/>
                <w:lang w:val="en-US"/>
              </w:rPr>
              <w:t xml:space="preserve"> </w:t>
            </w:r>
          </w:p>
        </w:tc>
        <w:tc>
          <w:tcPr>
            <w:tcW w:w="4414" w:type="dxa"/>
          </w:tcPr>
          <w:p w14:paraId="7245E6AA" w14:textId="45285F21" w:rsidR="00FF01AB" w:rsidRPr="00DB1B33" w:rsidRDefault="00152879">
            <w:pPr>
              <w:rPr>
                <w:lang w:val="pt-BR"/>
              </w:rPr>
            </w:pPr>
            <w:r>
              <w:rPr>
                <w:color w:val="FF0000"/>
                <w:lang w:val="pt-BR"/>
              </w:rPr>
              <w:t>E553, E568</w:t>
            </w:r>
            <w:r w:rsidR="00DB1B33" w:rsidRPr="00DB1B33">
              <w:rPr>
                <w:color w:val="FF0000"/>
                <w:lang w:val="pt-BR"/>
              </w:rPr>
              <w:t xml:space="preserve">, </w:t>
            </w:r>
            <w:r w:rsidR="008F4970">
              <w:rPr>
                <w:sz w:val="23"/>
                <w:szCs w:val="23"/>
                <w:lang w:val="pt-BR"/>
              </w:rPr>
              <w:t>E603</w:t>
            </w:r>
            <w:r w:rsidR="00B4006F">
              <w:rPr>
                <w:sz w:val="23"/>
                <w:szCs w:val="23"/>
                <w:lang w:val="pt-BR"/>
              </w:rPr>
              <w:t>, E612,</w:t>
            </w:r>
            <w:r w:rsidR="00DB1B33" w:rsidRPr="003E605B">
              <w:rPr>
                <w:sz w:val="23"/>
                <w:szCs w:val="23"/>
                <w:lang w:val="pt-BR"/>
              </w:rPr>
              <w:t xml:space="preserve"> E617</w:t>
            </w:r>
          </w:p>
        </w:tc>
      </w:tr>
      <w:tr w:rsidR="00FF01AB" w14:paraId="32561F90" w14:textId="77777777" w:rsidTr="00FF01AB">
        <w:tc>
          <w:tcPr>
            <w:tcW w:w="4414" w:type="dxa"/>
          </w:tcPr>
          <w:p w14:paraId="1A2D8D00" w14:textId="77777777" w:rsidR="00FF01AB" w:rsidRPr="00EC40F9" w:rsidRDefault="00EC40F9" w:rsidP="0064755F">
            <w:pPr>
              <w:rPr>
                <w:lang w:val="en-US"/>
              </w:rPr>
            </w:pPr>
            <w:r>
              <w:rPr>
                <w:lang w:val="en-US"/>
              </w:rPr>
              <w:t xml:space="preserve">Gauze agar number 1 </w:t>
            </w:r>
            <w:r w:rsidR="0064755F">
              <w:rPr>
                <w:lang w:val="en-US"/>
              </w:rPr>
              <w:fldChar w:fldCharType="begin"/>
            </w:r>
            <w:r w:rsidR="0064755F">
              <w:rPr>
                <w:lang w:val="en-US"/>
              </w:rPr>
              <w:instrText xml:space="preserve"> ADDIN ZOTERO_ITEM CSL_CITATION {"citationID":"tgi5htdy","properties":{"formattedCitation":"(Tian et\\uc0\\u160{}al., 2013)","plainCitation":"(Tian et al., 2013)","noteIndex":0},"citationItems":[{"id":2624,"uris":["http://zotero.org/groups/1492824/items/4T26Y99B"],"uri":["http://zotero.org/groups/1492824/items/4T26Y99B"],"itemData":{"id":2624,"type":"article-journal","abstract":"An aerobic actinomycete, designated SCSIO 01299T, was isolated from a deep-sea sediment collected from the northern South China Sea at a depth of 3258 m. The isolate was found to be a natural producer of the synthesized antitumour agent deoxynyboquinone and its three new derivatives, pseudonocardians A, B and C. A blast search based on almost-complete 16S rRNA gene sequences showed that strain SCSIO 01299T had high sequence similarities with members of the genus \n\nPseudonocardia\n\n. The 16S rRNA gene sequence phylogenetic tree revealed that strain SCSIO 01299T was a member of the genus \n\nPseudonocardia\n\n. Phenotypic analysis, chemotaxonomy and DNA–DNA relatedness could readily distinguish the isolate from established members in this genus. It was concluded that strain SCSIO 01299T represents a novel species, for which the name Pseudonocardia antitumoralis sp. nov. is proposed. The type strain is SCSIO 01299T ( = DSM 45322T  = CCTCC M 2011255T).","container-title":"International Journal of Systematic and Evolutionary Microbiology","DOI":"10.1099/ijs.0.037135-0","issue":"3","page":"893-899","source":"Microbiology Society Journals","title":"Pseudonocardia antitumoralis sp. nov., a deoxynyboquinone-producing actinomycete isolated from a deep-sea sediment","volume":"63","author":[{"family":"Tian","given":"Xin-Peng"},{"family":"Long","given":"Li-Juan"},{"family":"Li","given":"Su-Mei"},{"family":"Zhang","given":"Jing"},{"family":"Xu","given":"Ying"},{"family":"He","given":"Jie"},{"family":"Li","given":"Jie"},{"family":"Wang","given":"Fa-Zuo"},{"family":"Li","given":"Wen-Jun"},{"family":"Zhang","given":"Chang-Sheng"},{"family":"Zhang","given":"Si"}],"issued":{"date-parts":[["2013"]]}}}],"schema":"https://github.com/citation-style-language/schema/raw/master/csl-citation.json"} </w:instrText>
            </w:r>
            <w:r w:rsidR="0064755F">
              <w:rPr>
                <w:lang w:val="en-US"/>
              </w:rPr>
              <w:fldChar w:fldCharType="separate"/>
            </w:r>
            <w:r w:rsidR="0064755F" w:rsidRPr="0064755F">
              <w:rPr>
                <w:rFonts w:ascii="Calibri" w:hAnsi="Calibri" w:cs="Calibri"/>
                <w:szCs w:val="24"/>
                <w:lang w:val="en-US"/>
              </w:rPr>
              <w:t>(Tian et al., 2013)</w:t>
            </w:r>
            <w:r w:rsidR="0064755F">
              <w:rPr>
                <w:lang w:val="en-US"/>
              </w:rPr>
              <w:fldChar w:fldCharType="end"/>
            </w:r>
            <w:r w:rsidR="00BE3E11">
              <w:rPr>
                <w:lang w:val="en-US"/>
              </w:rPr>
              <w:t xml:space="preserve">, </w:t>
            </w:r>
            <w:r w:rsidR="00BE3E11">
              <w:rPr>
                <w:rFonts w:ascii="Cambria" w:hAnsi="Cambria" w:cs="Cambria"/>
                <w:sz w:val="24"/>
                <w:szCs w:val="24"/>
              </w:rPr>
              <w:t>4°C (aerobiosis/anaerobiosis) and 20°C (aerobiosis)</w:t>
            </w:r>
            <w:r w:rsidR="0064755F">
              <w:rPr>
                <w:lang w:val="en-US"/>
              </w:rPr>
              <w:t xml:space="preserve"> </w:t>
            </w:r>
          </w:p>
        </w:tc>
        <w:tc>
          <w:tcPr>
            <w:tcW w:w="4414" w:type="dxa"/>
          </w:tcPr>
          <w:p w14:paraId="6086E6EE" w14:textId="6B6327A3" w:rsidR="00FF01AB" w:rsidRDefault="00152879">
            <w:pPr>
              <w:rPr>
                <w:lang w:val="en-US"/>
              </w:rPr>
            </w:pPr>
            <w:r>
              <w:rPr>
                <w:color w:val="FF0000"/>
                <w:lang w:val="en-US"/>
              </w:rPr>
              <w:t xml:space="preserve">E553, E568 </w:t>
            </w:r>
          </w:p>
        </w:tc>
      </w:tr>
      <w:tr w:rsidR="00FF01AB" w:rsidRPr="00152879" w14:paraId="096232FF" w14:textId="77777777" w:rsidTr="00FF01AB">
        <w:tc>
          <w:tcPr>
            <w:tcW w:w="4414" w:type="dxa"/>
          </w:tcPr>
          <w:p w14:paraId="2D05AEC1" w14:textId="77777777" w:rsidR="00FF01AB" w:rsidRPr="003E605B" w:rsidRDefault="003E605B" w:rsidP="003E605B">
            <w:pPr>
              <w:rPr>
                <w:lang w:val="en-US"/>
              </w:rPr>
            </w:pPr>
            <w:r w:rsidRPr="003E605B">
              <w:rPr>
                <w:sz w:val="23"/>
                <w:szCs w:val="23"/>
                <w:lang w:val="en-US"/>
              </w:rPr>
              <w:t xml:space="preserve">EAOB and EAOA (pH 7,3) </w:t>
            </w:r>
            <w:r>
              <w:rPr>
                <w:sz w:val="23"/>
                <w:szCs w:val="23"/>
                <w:lang w:val="en-US"/>
              </w:rPr>
              <w:fldChar w:fldCharType="begin"/>
            </w:r>
            <w:r>
              <w:rPr>
                <w:sz w:val="23"/>
                <w:szCs w:val="23"/>
                <w:lang w:val="en-US"/>
              </w:rPr>
              <w:instrText xml:space="preserve"> ADDIN ZOTERO_ITEM CSL_CITATION {"citationID":"oLUGge30","properties":{"formattedCitation":"(Michel et\\uc0\\u160{}al., 1999; Nithyanand &amp; Pandian, 2009)","plainCitation":"(Michel et al., 1999; Nithyanand &amp; Pandian, 2009)","noteIndex":0},"citationItems":[{"id":3068,"uris":["http://zotero.org/groups/1492824/items/HVRQTPDA"],"uri":["http://zotero.org/groups/1492824/items/HVRQTPDA"],"itemData":{"id":3068,"type":"article-journal","container-title":"Research in Microbiology","DOI":"10.1016/S0923-2508(99)80061-8","ISSN":"09232508","issue":"5","language":"en","page":"351-358","source":"Crossref","title":"Production of viable cultures of Flavobacterium psychrophilum: approach and control","title-short":"Production of viable cultures of Flavobacterium psychrophilum","volume":"150","author":[{"family":"Michel","given":"Christian"},{"family":"Antonio","given":"Dolorès"},{"family":"Hedrick","given":"Ronald P"}],"issued":{"date-parts":[["1999"]]}}},{"id":3064,"uris":["http://zotero.org/groups/1492824/items/J64EN4TW"],"uri":["http://zotero.org/groups/1492824/items/J64EN4TW"],"itemData":{"id":3064,"type":"article-journal","container-title":"FEMS Microbiology Ecology","DOI":"10.1111/j.1574-6941.2009.00723.x","ISSN":"01686496, 15746941","issue":"3","language":"en","page":"384-394","source":"Crossref","title":"Phylogenetic characterization of culturable bacterial diversity associated with the mucus and tissue of the coral Acropora digitifera from the Gulf of Mannar: Culturable bacterial diversity of A. digitifera","title-short":"Phylogenetic characterization of culturable bacterial diversity associated with the mucus and tissue of the coral Acropora digitifera from the Gulf of Mannar","volume":"69","author":[{"family":"Nithyanand","given":"Paramasivam"},{"family":"Pandian","given":"Shunmugiah Karutha"}],"issued":{"date-parts":[["2009"]]}}}],"schema":"https://github.com/citation-style-language/schema/raw/master/csl-citation.json"} </w:instrText>
            </w:r>
            <w:r>
              <w:rPr>
                <w:sz w:val="23"/>
                <w:szCs w:val="23"/>
                <w:lang w:val="en-US"/>
              </w:rPr>
              <w:fldChar w:fldCharType="separate"/>
            </w:r>
            <w:r w:rsidRPr="003E605B">
              <w:rPr>
                <w:rFonts w:ascii="Calibri" w:hAnsi="Calibri" w:cs="Calibri"/>
                <w:sz w:val="23"/>
                <w:szCs w:val="24"/>
                <w:lang w:val="en-US"/>
              </w:rPr>
              <w:t>(Michel et al., 1999; Nithyanand &amp; Pandian, 2009)</w:t>
            </w:r>
            <w:r>
              <w:rPr>
                <w:sz w:val="23"/>
                <w:szCs w:val="23"/>
                <w:lang w:val="en-US"/>
              </w:rPr>
              <w:fldChar w:fldCharType="end"/>
            </w:r>
            <w:r w:rsidR="005876B5">
              <w:rPr>
                <w:sz w:val="23"/>
                <w:szCs w:val="23"/>
                <w:lang w:val="en-US"/>
              </w:rPr>
              <w:t>, 4°C</w:t>
            </w:r>
          </w:p>
        </w:tc>
        <w:tc>
          <w:tcPr>
            <w:tcW w:w="4414" w:type="dxa"/>
          </w:tcPr>
          <w:p w14:paraId="4E0DFAFA" w14:textId="61653B3B" w:rsidR="00FF01AB" w:rsidRPr="00B4006F" w:rsidRDefault="003E605B">
            <w:pPr>
              <w:rPr>
                <w:sz w:val="23"/>
                <w:szCs w:val="23"/>
                <w:lang w:val="pt-BR"/>
              </w:rPr>
            </w:pPr>
            <w:r w:rsidRPr="003E605B">
              <w:rPr>
                <w:sz w:val="23"/>
                <w:szCs w:val="23"/>
                <w:lang w:val="pt-BR"/>
              </w:rPr>
              <w:t>E6</w:t>
            </w:r>
            <w:r w:rsidR="008F4970">
              <w:rPr>
                <w:sz w:val="23"/>
                <w:szCs w:val="23"/>
                <w:lang w:val="pt-BR"/>
              </w:rPr>
              <w:t>03</w:t>
            </w:r>
            <w:r w:rsidR="00B4006F">
              <w:rPr>
                <w:sz w:val="23"/>
                <w:szCs w:val="23"/>
                <w:lang w:val="pt-BR"/>
              </w:rPr>
              <w:t>, E612,</w:t>
            </w:r>
            <w:r w:rsidRPr="003E605B">
              <w:rPr>
                <w:sz w:val="23"/>
                <w:szCs w:val="23"/>
                <w:lang w:val="pt-BR"/>
              </w:rPr>
              <w:t xml:space="preserve"> E617</w:t>
            </w:r>
          </w:p>
        </w:tc>
      </w:tr>
      <w:tr w:rsidR="00FF01AB" w:rsidRPr="001C10C0" w14:paraId="6BFC001C" w14:textId="77777777" w:rsidTr="00FF01AB">
        <w:tc>
          <w:tcPr>
            <w:tcW w:w="4414" w:type="dxa"/>
          </w:tcPr>
          <w:p w14:paraId="174B22E0" w14:textId="77777777" w:rsidR="00FF01AB" w:rsidRPr="001C10C0" w:rsidRDefault="001C10C0" w:rsidP="005876B5">
            <w:pPr>
              <w:rPr>
                <w:lang w:val="en-US"/>
              </w:rPr>
            </w:pPr>
            <w:r w:rsidRPr="001C10C0">
              <w:rPr>
                <w:lang w:val="en-US"/>
              </w:rPr>
              <w:t xml:space="preserve">Thermus modificado and </w:t>
            </w:r>
            <w:r w:rsidRPr="001C10C0">
              <w:rPr>
                <w:sz w:val="23"/>
                <w:szCs w:val="23"/>
                <w:lang w:val="en-US"/>
              </w:rPr>
              <w:t>MMJHS (pH 8,0)</w:t>
            </w:r>
            <w:r w:rsidR="00E75EF8">
              <w:rPr>
                <w:sz w:val="23"/>
                <w:szCs w:val="23"/>
                <w:lang w:val="en-US"/>
              </w:rPr>
              <w:t xml:space="preserve"> </w:t>
            </w:r>
            <w:r w:rsidR="005876B5">
              <w:rPr>
                <w:sz w:val="23"/>
                <w:szCs w:val="23"/>
                <w:lang w:val="en-US"/>
              </w:rPr>
              <w:fldChar w:fldCharType="begin"/>
            </w:r>
            <w:r w:rsidR="005876B5">
              <w:rPr>
                <w:sz w:val="23"/>
                <w:szCs w:val="23"/>
                <w:lang w:val="en-US"/>
              </w:rPr>
              <w:instrText xml:space="preserve"> ADDIN ZOTERO_ITEM CSL_CITATION {"citationID":"QxtuDnjB","properties":{"formattedCitation":"(Albuquerque et\\uc0\\u160{}al., 2014; Nunoura et\\uc0\\u160{}al., 2013)","plainCitation":"(Albuquerque et al., 2014; Nunoura et al., 2013)","noteIndex":0},"citationItems":[{"id":2837,"uris":["http://zotero.org/groups/1492824/items/GGC7CZVI"],"uri":["http://zotero.org/groups/1492824/items/GGC7CZVI"],"itemData":{"id":2837,"type":"article-journal","abstract":"Four isolates, designated, RG-1(T), RG-3(T), RG-6 and RG-8 with optimum growth temperatures around 60°C were recovered from a hot stream near Ribeira Grande on the Island of São Miguel in the Azores. These strains were strictly aerobic, catalase and oxidase positive. The organisms could be divided into two groups; one comprising strains RG-1(T) and RG-6, the other formed by strains RG-3(T) and RG-8, with distinctive phenotypic and chemotaxonomic characteristics. Major fatty acids varied between the groups, but all contained iso-branched components such as iso-C16:0 10-methyl and iso-C17:0 10-methyl. Analysis of the 16S rRNA gene shows the strains to cluster with species of the genus Rubrobacter, specifically with Rubrobacter xylanophilus to which they have pairwise sequence similarity in the range of 98.4-98.6%. The DNA-DNA hybridization result show that strains RG-1(T) and RG-3(T) share 72% reassociation. Strains RG-1(T) and RG-3(T) displayed extreme tolerance to desiccation when compared to other species of the genus. Based on genotypic, physiological and biochemical characteristics we describe two new species: Rubrobacter calidifluminis sp. nov., represented by strain RG-1(T) (=CECT 8308(T) =JCM 19154(T)) and Rubrobacter naiadicus sp. nov. represented by strain RG-3(T) (=CECT 8310(T)=JCM 19155(T)). The description of the species Rubrobacter bracarensis[16] is emended to correct the fatty acid composition of these organisms. The discovery of new fatty acids in these species requires emendation of the description of the genus Rubrobacter.","container-title":"Systematic and Applied Microbiology","DOI":"10.1016/j.syapm.2014.03.001","ISSN":"1618-0984","issue":"4","journalAbbreviation":"Syst. Appl. Microbiol.","language":"eng","note":"PMID: 24780859","page":"235-243","source":"PubMed","title":"Description of two new thermophilic species of the genus Rubrobacter, Rubrobacter calidifluminis sp. nov. and Rubrobacter naiadicus sp. nov., and emended description of the genus Rubrobacter and the species Rubrobacter bracarensis","volume":"37","author":[{"family":"Albuquerque","given":"Luciana"},{"family":"Johnson","given":"Megan M."},{"family":"Schumann","given":"Peter"},{"family":"Rainey","given":"Fred A."},{"family":"Costa","given":"Milton S.","non-dropping-particle":"da"}],"issued":{"date-parts":[["2014"]]}}},{"id":2674,"uris":["http://zotero.org/groups/1492824/items/EXFAJX92"],"uri":["http://zotero.org/groups/1492824/items/EXFAJX92"],"itemData":{"id":2674,"type":"article-journal","container-title":"Microbes and Environments","DOI":"10.1264/jsme2.ME12193","ISSN":"1342-6311, 1347-4405","issue":"2","language":"en","page":"228-235","source":"Crossref","title":"Isolation and Characterization of a Thermophilic, Obligately Anaerobic and Heterotrophic Marine Chloroflexi Bacterium from a Chloroflexi-dominated Microbial Community Associated with a Japanese Shallow Hydrothermal System, and Proposal for Thermomarinilinea lacunofontalis gen. nov., sp. nov.","volume":"28","author":[{"family":"Nunoura","given":"Takuro"},{"family":"Hirai","given":"Miho"},{"family":"Miyazaki","given":"Masayuki"},{"family":"Kazama","given":"Hiromi"},{"family":"Makita","given":"Hiroko"},{"family":"Hirayama","given":"Hisako"},{"family":"Furushima","given":"Yasuo"},{"family":"Yamamoto","given":"Hiroyuki"},{"family":"Imachi","given":"Hiroyuki"},{"family":"Takai","given":"Ken"}],"issued":{"date-parts":[["2013"]]}}}],"schema":"https://github.com/citation-style-language/schema/raw/master/csl-citation.json"} </w:instrText>
            </w:r>
            <w:r w:rsidR="005876B5">
              <w:rPr>
                <w:sz w:val="23"/>
                <w:szCs w:val="23"/>
                <w:lang w:val="en-US"/>
              </w:rPr>
              <w:fldChar w:fldCharType="separate"/>
            </w:r>
            <w:r w:rsidR="005876B5" w:rsidRPr="005876B5">
              <w:rPr>
                <w:rFonts w:ascii="Calibri" w:hAnsi="Calibri" w:cs="Calibri"/>
                <w:sz w:val="23"/>
                <w:szCs w:val="24"/>
                <w:lang w:val="en-US"/>
              </w:rPr>
              <w:t>(Albuquerque et al., 2014; Nunoura et al., 2013)</w:t>
            </w:r>
            <w:r w:rsidR="005876B5">
              <w:rPr>
                <w:sz w:val="23"/>
                <w:szCs w:val="23"/>
                <w:lang w:val="en-US"/>
              </w:rPr>
              <w:fldChar w:fldCharType="end"/>
            </w:r>
            <w:r w:rsidR="00E75EF8">
              <w:rPr>
                <w:sz w:val="23"/>
                <w:szCs w:val="23"/>
                <w:lang w:val="en-US"/>
              </w:rPr>
              <w:t xml:space="preserve"> </w:t>
            </w:r>
            <w:r w:rsidR="00E75EF8" w:rsidRPr="00E75EF8">
              <w:rPr>
                <w:sz w:val="23"/>
                <w:szCs w:val="23"/>
                <w:lang w:val="en-US"/>
              </w:rPr>
              <w:t>incubated in a humid chamber at 70 ° C</w:t>
            </w:r>
          </w:p>
        </w:tc>
        <w:tc>
          <w:tcPr>
            <w:tcW w:w="4414" w:type="dxa"/>
          </w:tcPr>
          <w:p w14:paraId="3885B4BB" w14:textId="77777777" w:rsidR="00FF01AB" w:rsidRDefault="007F1633">
            <w:pPr>
              <w:rPr>
                <w:sz w:val="23"/>
                <w:szCs w:val="23"/>
                <w:lang w:val="pt-BR"/>
              </w:rPr>
            </w:pPr>
            <w:r>
              <w:rPr>
                <w:sz w:val="23"/>
                <w:szCs w:val="23"/>
                <w:lang w:val="pt-BR"/>
              </w:rPr>
              <w:t>E603</w:t>
            </w:r>
          </w:p>
          <w:p w14:paraId="7C733D1A" w14:textId="77777777" w:rsidR="007F1633" w:rsidRPr="001C10C0" w:rsidRDefault="007F1633">
            <w:pPr>
              <w:rPr>
                <w:lang w:val="en-US"/>
              </w:rPr>
            </w:pPr>
          </w:p>
        </w:tc>
      </w:tr>
      <w:tr w:rsidR="004E250A" w:rsidRPr="00152879" w14:paraId="26D1B745" w14:textId="77777777" w:rsidTr="00FF01AB">
        <w:tc>
          <w:tcPr>
            <w:tcW w:w="4414" w:type="dxa"/>
          </w:tcPr>
          <w:p w14:paraId="3D9D2124" w14:textId="77777777" w:rsidR="004E250A" w:rsidRPr="00DB29B2" w:rsidRDefault="004E250A" w:rsidP="005876B5">
            <w:pPr>
              <w:rPr>
                <w:lang w:val="pt-BR"/>
              </w:rPr>
            </w:pPr>
            <w:r>
              <w:rPr>
                <w:lang w:val="en-US"/>
              </w:rPr>
              <w:t xml:space="preserve">CATON </w:t>
            </w:r>
            <w:r>
              <w:rPr>
                <w:lang w:val="en-US"/>
              </w:rPr>
              <w:fldChar w:fldCharType="begin"/>
            </w:r>
            <w:r>
              <w:rPr>
                <w:lang w:val="en-US"/>
              </w:rPr>
              <w:instrText xml:space="preserve"> ADDIN ZOTERO_ITEM CSL_CITATION {"citationID":"FKwFEgni","properties":{"formattedCitation":"(Schneegurt, 2012)","plainCitation":"(Schneegurt, 2012)","noteIndex":0},"citationItems":[{"id":2849,"uris":["http://zotero.org/groups/1492824/items/8KTA2KV5"],"uri":["http://zotero.org/groups/1492824/items/8KTA2KV5"],"itemData":{"id":2849,"type":"chapter","abstract":"An awareness of haloarchaea has existed since ancient times, with published descriptions of “red waters” associated with salt mining, the “red heat” of salted hides, and the “reddening” of salted fish (Bass-Becking 1931; Kurlansky 2002). For a society without refrigeration, the economic impact of codfish deterioration garnered particular attention, with Farlow (1878) oft cited as the first to publish on what were presumably haloarchaea . The early growth media of Eddington (1887) and Le Dantec (1891) reflected natural high-protein substrates, using beef peptone, gelatins, and fish broths, solidified with agar, flour, or bread paste. While some early studies used pieces of fish soaked in various brines (Høye 1908; Klebahn 1919; Harrison and Kennedy 1922), many included ground cod or a cod broth, or media based on beef bouillon or beef gelatin (Beckwith 1911; Bitting 1911; Becker 1912; Kellerman 1915; Clayton and Gibbs 1927; Velu 1929). Milk was introduced as a preferred organic constituent by Bitting (1911) and Kellerman (1915), but was popularized by Lockhead (1934). Rice flour, wheat flour or whole rice grains often were used as gel</w:instrText>
            </w:r>
            <w:r w:rsidRPr="00DB29B2">
              <w:rPr>
                <w:lang w:val="pt-BR"/>
              </w:rPr>
              <w:instrText xml:space="preserve">ling agents (Clayton and Gibbs 1927; Robertson 1931; Boury 1934; Gibbons 1937). Silica gel was suggested to reduce organic content of solidified media (Hanks and Weintraub 1936; Moore 1940 1941). It was recognized that alkaline culture conditions were useful for growing certain halophilic microbes (Stather and Liebscher 1929) and that halophilic obligate anaerobes could be grown on a cooked meat medium (Baumgartner 1937). The seminal paper of Harrison and Kennedy (1922) focused on the difficulties of growing the organisms responsible for red discolorations on salted fish, trying many media recipes including those based on cider, milk, broths, sugars, and potatoes. While the red organisms proved difficult to isolate, as an aside, the paper discusses a broad diversity of non-red halophilic organisms that were more easily isolated on these media.","container-title":"Advances in Understanding the Biology of Halophilic Microorganisms","ISBN":"978-94-007-5538-3","language":"en","note":"DOI: 10.1007/978-94-007-5539-0_2","page":"35-58","publisher":"Springer, Dordrecht","source":"link.springer.com","title":"Media and Conditions for the Growth of Halophilic and Halotolerant Bacteria and Archaea","URL":"https://link.springer.com/chapter/10.1007/978-94-007-5539-0_2","author":[{"family":"Schneegurt","given":"Mark A."}],"accessed":{"date-parts":[["2018",8,10]]},"issued":{"date-parts":[["2012"]]}}}],"schema":"https://github.com/citation-style-language/schema/raw/master/csl-citation.json"} </w:instrText>
            </w:r>
            <w:r>
              <w:rPr>
                <w:lang w:val="en-US"/>
              </w:rPr>
              <w:fldChar w:fldCharType="separate"/>
            </w:r>
            <w:r w:rsidRPr="00DB29B2">
              <w:rPr>
                <w:rFonts w:ascii="Calibri" w:hAnsi="Calibri" w:cs="Calibri"/>
                <w:lang w:val="pt-BR"/>
              </w:rPr>
              <w:t>(Schneegurt, 2012)</w:t>
            </w:r>
            <w:r>
              <w:rPr>
                <w:lang w:val="en-US"/>
              </w:rPr>
              <w:fldChar w:fldCharType="end"/>
            </w:r>
            <w:r w:rsidR="00CC6F6A" w:rsidRPr="00DB29B2">
              <w:rPr>
                <w:lang w:val="pt-BR"/>
              </w:rPr>
              <w:t>, 30°C</w:t>
            </w:r>
            <w:r w:rsidR="00F97E11" w:rsidRPr="00DB29B2">
              <w:rPr>
                <w:lang w:val="pt-BR"/>
              </w:rPr>
              <w:t>, pH 8</w:t>
            </w:r>
          </w:p>
        </w:tc>
        <w:tc>
          <w:tcPr>
            <w:tcW w:w="4414" w:type="dxa"/>
          </w:tcPr>
          <w:p w14:paraId="500D3C5E" w14:textId="5D1C8B77" w:rsidR="004E250A" w:rsidRDefault="008F4970">
            <w:pPr>
              <w:rPr>
                <w:sz w:val="23"/>
                <w:szCs w:val="23"/>
                <w:lang w:val="pt-BR"/>
              </w:rPr>
            </w:pPr>
            <w:r>
              <w:rPr>
                <w:sz w:val="23"/>
                <w:szCs w:val="23"/>
                <w:lang w:val="pt-BR"/>
              </w:rPr>
              <w:t>E603</w:t>
            </w:r>
            <w:r w:rsidR="00B4006F">
              <w:rPr>
                <w:sz w:val="23"/>
                <w:szCs w:val="23"/>
                <w:lang w:val="pt-BR"/>
              </w:rPr>
              <w:t>,</w:t>
            </w:r>
            <w:r w:rsidR="00B62106">
              <w:rPr>
                <w:sz w:val="23"/>
                <w:szCs w:val="23"/>
                <w:lang w:val="pt-BR"/>
              </w:rPr>
              <w:t xml:space="preserve"> E6</w:t>
            </w:r>
            <w:r w:rsidR="00B4006F">
              <w:rPr>
                <w:sz w:val="23"/>
                <w:szCs w:val="23"/>
                <w:lang w:val="pt-BR"/>
              </w:rPr>
              <w:t>12,</w:t>
            </w:r>
            <w:r w:rsidR="00B62106" w:rsidRPr="003E605B">
              <w:rPr>
                <w:sz w:val="23"/>
                <w:szCs w:val="23"/>
                <w:lang w:val="pt-BR"/>
              </w:rPr>
              <w:t xml:space="preserve"> E617</w:t>
            </w:r>
          </w:p>
        </w:tc>
      </w:tr>
      <w:tr w:rsidR="004E250A" w:rsidRPr="00152879" w14:paraId="70E2D2C4" w14:textId="77777777" w:rsidTr="00FF01AB">
        <w:tc>
          <w:tcPr>
            <w:tcW w:w="4414" w:type="dxa"/>
          </w:tcPr>
          <w:p w14:paraId="567092BA" w14:textId="77777777" w:rsidR="004E250A" w:rsidRPr="00DB29B2" w:rsidRDefault="00F97E11" w:rsidP="005876B5">
            <w:pPr>
              <w:rPr>
                <w:lang w:val="pt-BR"/>
              </w:rPr>
            </w:pPr>
            <w:r w:rsidRPr="00DB29B2">
              <w:rPr>
                <w:sz w:val="23"/>
                <w:szCs w:val="23"/>
                <w:lang w:val="pt-BR"/>
              </w:rPr>
              <w:t xml:space="preserve">Vreeland </w:t>
            </w:r>
            <w:r>
              <w:rPr>
                <w:lang w:val="en-US"/>
              </w:rPr>
              <w:fldChar w:fldCharType="begin"/>
            </w:r>
            <w:r w:rsidR="00322F3E" w:rsidRPr="00DB29B2">
              <w:rPr>
                <w:lang w:val="pt-BR"/>
              </w:rPr>
              <w:instrText xml:space="preserve"> ADDIN ZOTERO_ITEM CSL_CITATION {"citationID":"EHZIwMUc","properties":{"formattedCitation":"(Schneegurt, 2012)","plainCitation":"(Schneegurt, 2012)","noteIndex":0},"citationItems":[{"id":2849,"uris":["http://zotero.org/groups/1492824/items/8KTA2KV5"],"uri":["http://zotero.org/groups/1492824/items/8KTA2KV5"],"itemData":{"id":2849,"type":"chapter","abstract":"An awareness of haloarchaea has existed since ancient times, with published descriptions of “red waters” associated with salt mining, the “red heat” of salted hides, and the “reddening” of salted fish (Bass-Becking 1931; Kurlansky 2002). For a society without refrigeration, the economic impact of codfish deterioration garnered particular attention, with Farlow (1878) oft cited as the first to publish on what were presumably haloarchaea . The early growth media of Eddington (1887) and Le Dantec (1891) reflected natural high-protein substrates, using beef peptone, gelatins, and fish broths, solidified with agar, flour, or bread paste. While some early studies used pieces of fish soaked in various brines (Høye 1908; Klebahn 1919; Harrison and Kennedy 1922), many included ground cod or a cod broth, or media based on beef bouillon or beef gelatin (Beckwith 1911; Bitting 1911; Becker 1912; Kellerman 1915; Clayton and Gibbs 1927; Velu 1929). Milk was introduced as a preferred organic constituent by Bitting (1911) and Kellerman (1</w:instrText>
            </w:r>
            <w:r w:rsidR="00322F3E">
              <w:rPr>
                <w:lang w:val="en-US"/>
              </w:rPr>
              <w:instrText>915), but was popularized by Lockhead (1934). Rice flour, wheat flour or whole rice grains often were used as gel</w:instrText>
            </w:r>
            <w:r w:rsidR="00322F3E" w:rsidRPr="00DB29B2">
              <w:rPr>
                <w:lang w:val="pt-BR"/>
              </w:rPr>
              <w:instrText xml:space="preserve">ling agents (Clayton and Gibbs 1927; Robertson 1931; Boury 1934; Gibbons 1937). Silica gel was suggested to reduce organic content of solidified media (Hanks and Weintraub 1936; Moore 1940 1941). It was recognized that alkaline culture conditions were useful for growing certain halophilic microbes (Stather and Liebscher 1929) and that halophilic obligate anaerobes could be grown on a cooked meat medium (Baumgartner 1937). The seminal paper of Harrison and Kennedy (1922) focused on the difficulties of growing the organisms responsible for red discolorations on salted fish, trying many media recipes including those based on cider, milk, broths, sugars, and potatoes. While the red organisms proved difficult to isolate, as an aside, the paper discusses a broad diversity of non-red halophilic organisms that were more easily isolated on these media.","container-title":"Advances in Understanding the Biology of Halophilic Microorganisms","ISBN":"978-94-007-5538-3","language":"en","note":"DOI: 10.1007/978-94-007-5539-0_2","page":"35-58","publisher":"Springer, Dordrecht","source":"link.springer.com","title":"Media and Conditions for the Growth of Halophilic and Halotolerant Bacteria and Archaea","URL":"https://link.springer.com/chapter/10.1007/978-94-007-5539-0_2","author":[{"family":"Schneegurt","given":"Mark A."}],"accessed":{"date-parts":[["2018",8,10]]},"issued":{"date-parts":[["2012"]]}}}],"schema":"https://github.com/citation-style-language/schema/raw/master/csl-citation.json"} </w:instrText>
            </w:r>
            <w:r>
              <w:rPr>
                <w:lang w:val="en-US"/>
              </w:rPr>
              <w:fldChar w:fldCharType="separate"/>
            </w:r>
            <w:r w:rsidRPr="00DB29B2">
              <w:rPr>
                <w:rFonts w:ascii="Calibri" w:hAnsi="Calibri" w:cs="Calibri"/>
                <w:lang w:val="pt-BR"/>
              </w:rPr>
              <w:t>(Schneegurt, 2012)</w:t>
            </w:r>
            <w:r>
              <w:rPr>
                <w:lang w:val="en-US"/>
              </w:rPr>
              <w:fldChar w:fldCharType="end"/>
            </w:r>
            <w:r w:rsidRPr="00DB29B2">
              <w:rPr>
                <w:lang w:val="pt-BR"/>
              </w:rPr>
              <w:t>, 4°C, pH 8</w:t>
            </w:r>
          </w:p>
        </w:tc>
        <w:tc>
          <w:tcPr>
            <w:tcW w:w="4414" w:type="dxa"/>
          </w:tcPr>
          <w:p w14:paraId="37B9E068" w14:textId="4110C405" w:rsidR="004E250A" w:rsidRDefault="008F4970">
            <w:pPr>
              <w:rPr>
                <w:sz w:val="23"/>
                <w:szCs w:val="23"/>
                <w:lang w:val="pt-BR"/>
              </w:rPr>
            </w:pPr>
            <w:r>
              <w:rPr>
                <w:sz w:val="23"/>
                <w:szCs w:val="23"/>
                <w:lang w:val="pt-BR"/>
              </w:rPr>
              <w:t>E603</w:t>
            </w:r>
            <w:r w:rsidR="00B62106">
              <w:rPr>
                <w:sz w:val="23"/>
                <w:szCs w:val="23"/>
                <w:lang w:val="pt-BR"/>
              </w:rPr>
              <w:t>,</w:t>
            </w:r>
            <w:r w:rsidR="00B4006F">
              <w:rPr>
                <w:sz w:val="23"/>
                <w:szCs w:val="23"/>
                <w:lang w:val="pt-BR"/>
              </w:rPr>
              <w:t xml:space="preserve"> E612,</w:t>
            </w:r>
            <w:r w:rsidR="00B62106" w:rsidRPr="003E605B">
              <w:rPr>
                <w:sz w:val="23"/>
                <w:szCs w:val="23"/>
                <w:lang w:val="pt-BR"/>
              </w:rPr>
              <w:t xml:space="preserve"> E617</w:t>
            </w:r>
          </w:p>
        </w:tc>
      </w:tr>
      <w:tr w:rsidR="00B62106" w:rsidRPr="00152879" w14:paraId="5B61AA38" w14:textId="77777777" w:rsidTr="00FF01AB">
        <w:tc>
          <w:tcPr>
            <w:tcW w:w="4414" w:type="dxa"/>
          </w:tcPr>
          <w:p w14:paraId="48BC9300" w14:textId="77777777" w:rsidR="00B62106" w:rsidRPr="00152879" w:rsidRDefault="00322F3E" w:rsidP="00322F3E">
            <w:pPr>
              <w:rPr>
                <w:sz w:val="23"/>
                <w:szCs w:val="23"/>
              </w:rPr>
            </w:pPr>
            <w:r w:rsidRPr="00DB29B2">
              <w:rPr>
                <w:sz w:val="23"/>
                <w:szCs w:val="23"/>
                <w:lang w:val="pt-BR"/>
              </w:rPr>
              <w:t xml:space="preserve">Humic Acid Vitamin Agar, </w:t>
            </w:r>
            <w:r>
              <w:rPr>
                <w:sz w:val="23"/>
                <w:szCs w:val="23"/>
              </w:rPr>
              <w:fldChar w:fldCharType="begin"/>
            </w:r>
            <w:r w:rsidRPr="00DB29B2">
              <w:rPr>
                <w:sz w:val="23"/>
                <w:szCs w:val="23"/>
                <w:lang w:val="pt-BR"/>
              </w:rPr>
              <w:instrText xml:space="preserve"> ADDIN ZOTERO_ITEM CSL_CITATION {"citationID":"yaLUAB5U","properties":{"formattedCitation":"(Istianto et\\uc0\\u160{}al., 2012; Rocha et\\uc0\\u160{}al., 2013; Subramani &amp; Aalbersberg, 2013)","plainCitation":"(Istianto et al., 2012; Rocha et al., 2013; Subramani &amp; Aalbersberg, 2013)","noteIndex":0},"citationItems":[{"id":3072,"uris":["http://zotero.org/groups/1492824/items/PHDBZDG3"],"uri":["http://zotero.org/groups/1492824/items/PHDBZDG3"],"itemData":{"id":3072,"type":"article-journal","container-title":"Microbiology Indonesia","DOI":"10.5454/mi.6.1.7","ISSN":"19783477, 20878575","issue":"1","page":"42-47","source":"CrossRef","title":"Application of Phenol Pretreatment for the Isolation of Rare Actinomycetes from Indonesian Soil","volume":"6","author":[{"family":"Istianto","given":"Yudhie"},{"family":"Koesoemowidodo","given":"Raden Setyo Adji"},{"family":"Watanabe","given":"Yoshio"},{"family":"Pranamuda","given":"Hardaning"},{"family":"Marwoto","given":"Bambang"}],"issued":{"date-parts":[["2012"]]}}},{"id":2780,"uris":["http://zotero.org/groups/1492824/items/KJLLTVHW"],"uri":["http://zotero.org/groups/1492824/items/KJLLTVHW"],"itemData":{"id":2780,"type":"chapter","abstract":"The aim of this chapter is to explain the importance of marine enzymes from a broad range of sources (microorganisms, algae, fish, mollusks, sponges) that can be used to transform organic</w:instrText>
            </w:r>
            <w:r>
              <w:rPr>
                <w:sz w:val="23"/>
                <w:szCs w:val="23"/>
              </w:rPr>
              <w:instrText xml:space="preserve"> compounds, emphasizing the ecofriendly reactions of biocatalysis, biotransformation, and biodegradation. The discovery of new enzymes in living organisms (plants, animals, microorganisms), allied to the new biotechnological techniques, especially the use of recombinant DNA technology and reactions carried out by whole cells of genetically modified organisms on a large scale, boosted organic chemists to use enzymes in a wide variety of organic reactions to obtain compounds of industrial interest. Although the discovery of new marine molecules and microorganisms can now be based on molecular “non culture-dependent methodologies”︁, “culture-dependent methodologies”︁ are still in use and cannot be excluded. In summary, marine enzymes provide new frontiers for research in chemistry, biology, environmental engineering, and biochemistry and these new biocatalysts can contribute not only to the discovery of new products, but also to our knowledge of the marine environment and its preservation.","container-title":"Marine Microbiology","ISBN":"978-3-527-66525-9","language":"en","note":"DOI: 10.1002/9783527665259.ch25","page":"453-490","publisher":"Wiley-Blackwell","source":"Wiley Online Library","title":"Bioactive Marine Microorganisms for Biocatalytic Reactions in Organic Compounds","URL":"https://onlinelibrary.wiley.com/doi/abs/10.1002/9783527665259.ch25","author":[{"family":"Rocha","given":"Lenilson C."},{"family":"Oliveira","given":"Julieta R.","dropping-particle":"de"},{"family":"Vacondio","given":"Bruna"},{"family":"Rodrigues","given":"Gisele N."},{"family":"Seleghim","given":"Mirna H. Regali"},{"family":"Porto","given":"André L. Meleiro"}],"accessed":{"date-parts":[["2018",7,12]]},"issued":{"date-parts":[["2013"]]}}},{"id":2848,"uris":["http://zotero.org/groups/1492824/items/L8F3ZLA6"],"uri":["http://zotero.org/groups/1492824/items/L8F3ZLA6"],"itemData":{"id":2848,"type":"article-journal","abstract":"Rare Actinomycetes from underexplored marine environments are targeted in drug discovery studies due to the Actinomycetes' potentially huge resource of structurally diverse natural products with unusual biological activity. Of all marine bacteria, 10 % are Actinomycetes, which have proven an outstanding and fascinating resource for new and potent bioactive molecules. Past and present efforts in the isolation of rare Actinomycetes from underexplored diverse natural habitats have resulted in the isolation of about 220 rare Actinomycete genera of which more than 50 taxa have been reported to be the producers of 2,500 bioactive compounds. That amount represents greater than 25 % of the total Actinomycetes metabolites, demonstrating that selective isolation methods are being developed and extensively applied. Due to the high rediscovery rate of known compou</w:instrText>
            </w:r>
            <w:r w:rsidRPr="00152879">
              <w:rPr>
                <w:sz w:val="23"/>
                <w:szCs w:val="23"/>
              </w:rPr>
              <w:instrText xml:space="preserve">nds from Actinomycetes, a renewed interest in the development of new antimicrobial agents from rare and novel Actinomycetes is urgently required to combat the increasing number of multidrug-resistant human pathogens. To facilitate that discovery, this review updates all selective isolation media including pretreatment and enrichment methods for the isolation of marine rare Actinomycetes. In addition, this review demonstrates that discovering new compounds with novel scaffolds can be increased by intensive efforts in isolating and screening rare marine genera of Actinomycetes. Between 2007 and mid-2013, 80 new rare Actinomycete species were reported from marine habitats. They belong to 23 rare families, of which three are novel, and 20 novel genera. Of them, the family Micromonosporaceae is dominant as a producer of promising chemical diversity.","container-title":"Applied Microbiology and Biotechnology","DOI":"10.1007/s00253-013-5229-7","ISSN":"1432-0614","issue":"21","journalAbbreviation":"Appl. Microbiol. Biotechnol.","language":"eng","note":"PMID: 24057404","page":"9291-9321","source":"PubMed","title":"Culturable rare Actinomycetes: diversity, isolation and marine natural product discovery","title-short":"Culturable rare Actinomycetes","volume":"97","author":[{"family":"Subramani","given":"Ramesh"},{"family":"Aalbersberg","given":"William"}],"issued":{"date-parts":[["2013",11]]}}}],"schema":"https://github.com/citation-style-language/schema/raw/master/csl-citation.json"} </w:instrText>
            </w:r>
            <w:r>
              <w:rPr>
                <w:sz w:val="23"/>
                <w:szCs w:val="23"/>
              </w:rPr>
              <w:fldChar w:fldCharType="separate"/>
            </w:r>
            <w:r w:rsidRPr="00152879">
              <w:rPr>
                <w:rFonts w:ascii="Calibri" w:hAnsi="Calibri" w:cs="Calibri"/>
                <w:sz w:val="23"/>
                <w:szCs w:val="24"/>
              </w:rPr>
              <w:t>(Istianto et al., 2012; Rocha et al., 2013; Subramani &amp; Aalbersberg, 2013)</w:t>
            </w:r>
            <w:r>
              <w:rPr>
                <w:sz w:val="23"/>
                <w:szCs w:val="23"/>
              </w:rPr>
              <w:fldChar w:fldCharType="end"/>
            </w:r>
            <w:r w:rsidRPr="00152879">
              <w:rPr>
                <w:sz w:val="23"/>
                <w:szCs w:val="23"/>
              </w:rPr>
              <w:t>, 20° C, pH 7.2</w:t>
            </w:r>
          </w:p>
        </w:tc>
        <w:tc>
          <w:tcPr>
            <w:tcW w:w="4414" w:type="dxa"/>
          </w:tcPr>
          <w:p w14:paraId="05605320" w14:textId="7656874E" w:rsidR="00B62106" w:rsidRPr="00322F3E" w:rsidRDefault="00FE46A0">
            <w:pPr>
              <w:rPr>
                <w:sz w:val="23"/>
                <w:szCs w:val="23"/>
                <w:lang w:val="pt-BR"/>
              </w:rPr>
            </w:pPr>
            <w:r>
              <w:rPr>
                <w:sz w:val="23"/>
                <w:szCs w:val="23"/>
                <w:lang w:val="pt-BR"/>
              </w:rPr>
              <w:t>E603</w:t>
            </w:r>
            <w:r w:rsidR="00B4006F">
              <w:rPr>
                <w:sz w:val="23"/>
                <w:szCs w:val="23"/>
                <w:lang w:val="pt-BR"/>
              </w:rPr>
              <w:t>, E612,</w:t>
            </w:r>
            <w:r w:rsidR="00322F3E" w:rsidRPr="003E605B">
              <w:rPr>
                <w:sz w:val="23"/>
                <w:szCs w:val="23"/>
                <w:lang w:val="pt-BR"/>
              </w:rPr>
              <w:t xml:space="preserve"> E617</w:t>
            </w:r>
          </w:p>
        </w:tc>
      </w:tr>
      <w:tr w:rsidR="0078563B" w:rsidRPr="00152879" w14:paraId="3DAD0543" w14:textId="77777777" w:rsidTr="00FF01AB">
        <w:tc>
          <w:tcPr>
            <w:tcW w:w="4414" w:type="dxa"/>
          </w:tcPr>
          <w:p w14:paraId="4CCC1E01" w14:textId="77777777" w:rsidR="0078563B" w:rsidRPr="0078563B" w:rsidRDefault="0078563B" w:rsidP="0078563B">
            <w:pPr>
              <w:rPr>
                <w:sz w:val="23"/>
                <w:szCs w:val="23"/>
              </w:rPr>
            </w:pPr>
            <w:r>
              <w:rPr>
                <w:sz w:val="23"/>
                <w:szCs w:val="23"/>
                <w:lang w:val="pt-BR"/>
              </w:rPr>
              <w:t xml:space="preserve">ALC </w:t>
            </w:r>
            <w:r>
              <w:rPr>
                <w:sz w:val="23"/>
                <w:szCs w:val="23"/>
              </w:rPr>
              <w:fldChar w:fldCharType="begin"/>
            </w:r>
            <w:r w:rsidRPr="00DB29B2">
              <w:rPr>
                <w:sz w:val="23"/>
                <w:szCs w:val="23"/>
                <w:lang w:val="pt-BR"/>
              </w:rPr>
              <w:instrText xml:space="preserve"> ADDIN ZOTERO_ITEM CSL_CITATION {"citationID":"yaLUAB5U","properties":{"formattedCitation":"(Istianto et\\uc0\\u160{}al., 2012; Rocha et\\uc0\\u160{}al., 2013; Subramani &amp; Aalbersberg, 2013)","plainCitation":"(Istianto et al., 2012; Rocha et al., 2013; Subramani &amp; Aalbersberg, 2013)","noteIndex":0},"citationItems":[{"id":3072,"uris":["http://zotero.org/groups/1492824/items/PHDBZDG3"],"uri":["http://zotero.org/groups/1492824/items/PHDBZDG3"],"itemData":{"id":3072,"type":"article-journal","container-title":"Microbiology Indonesia","DOI":"10.5454/mi.6.1.7","ISSN":"19783477, 20878575","issue":"1","page":"42-47","source":"CrossRef","title":"Application of Phenol Pretreatment for the Isolation of Rare Actinomycetes from Indonesian Soil","volume":"6","author":[{"family":"Istianto","given":"Yudhie"},{"family":"Koesoemowidodo","given":"Raden Setyo Adji"},{"family":"Watanabe","given":"Yoshio"},{"family":"Pranamuda","given":"Hardaning"},{"family":"Marwoto","given":"Bambang"}],"issued":{"date-parts":[["2012"]]}}},{"id":2780,"uris":["http://zotero.org/groups/1492824/items/KJLLTVHW"],"uri":["http://zotero.org/groups/1492824/items/KJLLTVHW"],"itemData":{"id":2780,"type":"chapter","abstract":"The aim of this chapter is to explain the importance of marine enzymes from a broad range of sources (microorganisms, algae, fish, mollusks, sponges</w:instrText>
            </w:r>
            <w:r>
              <w:rPr>
                <w:sz w:val="23"/>
                <w:szCs w:val="23"/>
              </w:rPr>
              <w:instrText xml:space="preserve">) that can be used to transform organic compounds, emphasizing the ecofriendly reactions of biocatalysis, biotransformation, and biodegradation. The discovery of new enzymes in living organisms (plants, animals, microorganisms), allied to the new biotechnological techniques, especially the use of recombinant DNA technology and reactions carried out by whole cells of genetically modified organisms on a large scale, boosted organic chemists to use enzymes in a wide variety of organic reactions to obtain compounds of industrial interest. Although the discovery of new marine molecules and microorganisms can now be based on molecular “non culture-dependent methodologies”︁, “culture-dependent methodologies”︁ are still in use and cannot be excluded. In summary, marine enzymes provide new frontiers for research in chemistry, biology, environmental engineering, and biochemistry and these new biocatalysts can contribute not only to the discovery of new products, but also to our knowledge of the marine environment and its preservation.","container-title":"Marine Microbiology","ISBN":"978-3-527-66525-9","language":"en","note":"DOI: 10.1002/9783527665259.ch25","page":"453-490","publisher":"Wiley-Blackwell","source":"Wiley Online Library","title":"Bioactive Marine Microorganisms for Biocatalytic Reactions in Organic Compounds","URL":"https://onlinelibrary.wiley.com/doi/abs/10.1002/9783527665259.ch25","author":[{"family":"Rocha","given":"Lenilson C."},{"family":"Oliveira","given":"Julieta R.","dropping-particle":"de"},{"family":"Vacondio","given":"Bruna"},{"family":"Rodrigues","given":"Gisele N."},{"family":"Seleghim","given":"Mirna H. Regali"},{"family":"Porto","given":"André L. Meleiro"}],"accessed":{"date-parts":[["2018",7,12]]},"issued":{"date-parts":[["2013"]]}}},{"id":2848,"uris":["http://zotero.org/groups/1492824/items/L8F3ZLA6"],"uri":["http://zotero.org/groups/1492824/items/L8F3ZLA6"],"itemData":{"id":2848,"type":"article-journal","abstract":"Rare Actinomycetes from underexplored marine environments are targeted in drug discovery studies due to the Actinomycetes' potentially huge resource of structurally diverse natural products with unusual biological activity. Of all marine bacteria, 10 % are Actinomycetes, which have proven an outstanding and fascinating resource for new and potent bioactive molecules. Past and present efforts in the isolation of rare Actinomycetes from underexplored diverse natural habitats have resulted in the isolation of about 220 rare Actinomycete genera of which more than 50 taxa have been reported to be the producers of 2,500 bioactive compounds. That amount represents greater than 25 % of the total Actinomycetes metabolites, demonstrating that selective isolation methods are being developed and extensively applied. Due to the high rediscovery rate of known compounds from Actinomycetes, a renewed interest in the development of new antimicrobial agents from rare and novel Actinomycetes is urgently required to combat the increasing number of multidrug-resistant human pathogens. To facilitate that discovery, this review updates all selective isolation media including pretreatment and enrichment methods for the isolation of marine rare Actinomycetes. In addition, this review demonstrates that discovering new compounds with novel scaffolds can be increased by intensive efforts in isolating and screening rare marine genera of Actinomycetes. Between 2007 and mid-2013, 80 new rare Actinomycete species were reported from marine habitats. They belong to 23 rare families, of which three are novel, and 20 novel genera. Of them, the family Micromonosporaceae is dominant as a producer of promising chemical diversity.","container-title":"Applied Microbiology and Biotechnology","DOI":"10.1007/s00253-013-5229-7","ISSN":"1432-0614","issue":"21","journalAbbreviation":"Appl. Microbiol. Biotechnol.","language":"eng","note":"PMID: 24057404","page":"9291-9321","source":"PubMed","title":"Culturable rare Actinomycetes: diversity, isolation and marine natural product discovery","title-short":"Culturable rare Actinomycetes","volume":"97","author":[{"family":"Subramani","given":"Ramesh"},{"family":"Aalbersberg","given":"William"}],"issued":{"date-parts":[["2013",11]]}}}],"schema":"https://github.com/citation-style-language/schema/raw/master/csl-citation.json"} </w:instrText>
            </w:r>
            <w:r>
              <w:rPr>
                <w:sz w:val="23"/>
                <w:szCs w:val="23"/>
              </w:rPr>
              <w:fldChar w:fldCharType="separate"/>
            </w:r>
            <w:r w:rsidRPr="00322F3E">
              <w:rPr>
                <w:rFonts w:ascii="Calibri" w:hAnsi="Calibri" w:cs="Calibri"/>
                <w:sz w:val="23"/>
                <w:szCs w:val="24"/>
              </w:rPr>
              <w:t>(Istianto et al., 2012; Rocha et al., 2013; Subramani &amp; Aalbersberg, 2013)</w:t>
            </w:r>
            <w:r>
              <w:rPr>
                <w:sz w:val="23"/>
                <w:szCs w:val="23"/>
              </w:rPr>
              <w:fldChar w:fldCharType="end"/>
            </w:r>
            <w:r>
              <w:rPr>
                <w:sz w:val="23"/>
                <w:szCs w:val="23"/>
              </w:rPr>
              <w:t>, 20° C, pH 7.2</w:t>
            </w:r>
          </w:p>
        </w:tc>
        <w:tc>
          <w:tcPr>
            <w:tcW w:w="4414" w:type="dxa"/>
          </w:tcPr>
          <w:p w14:paraId="4DA7E946" w14:textId="6DD48919" w:rsidR="0078563B" w:rsidRPr="00BA2DBA" w:rsidRDefault="00FE46A0" w:rsidP="0078563B">
            <w:pPr>
              <w:rPr>
                <w:sz w:val="23"/>
                <w:szCs w:val="23"/>
                <w:lang w:val="pt-BR"/>
              </w:rPr>
            </w:pPr>
            <w:r>
              <w:rPr>
                <w:sz w:val="23"/>
                <w:szCs w:val="23"/>
                <w:lang w:val="pt-BR"/>
              </w:rPr>
              <w:t>E603</w:t>
            </w:r>
            <w:r w:rsidR="00B4006F">
              <w:rPr>
                <w:sz w:val="23"/>
                <w:szCs w:val="23"/>
                <w:lang w:val="pt-BR"/>
              </w:rPr>
              <w:t>, E612,</w:t>
            </w:r>
            <w:r w:rsidR="0078563B" w:rsidRPr="00BA2DBA">
              <w:rPr>
                <w:sz w:val="23"/>
                <w:szCs w:val="23"/>
                <w:lang w:val="pt-BR"/>
              </w:rPr>
              <w:t xml:space="preserve"> E617</w:t>
            </w:r>
          </w:p>
        </w:tc>
      </w:tr>
    </w:tbl>
    <w:p w14:paraId="091D0185" w14:textId="7863FB0B" w:rsidR="008E6129" w:rsidRPr="00BA2DBA" w:rsidRDefault="008D6E64">
      <w:pPr>
        <w:rPr>
          <w:color w:val="FF0000"/>
          <w:lang w:val="en-US"/>
        </w:rPr>
        <w:sectPr w:rsidR="008E6129" w:rsidRPr="00BA2DBA" w:rsidSect="00C96DB3">
          <w:pgSz w:w="12240" w:h="15840"/>
          <w:pgMar w:top="1417" w:right="1701" w:bottom="1417" w:left="1701" w:header="708" w:footer="708" w:gutter="0"/>
          <w:cols w:space="708"/>
          <w:docGrid w:linePitch="360"/>
        </w:sectPr>
      </w:pPr>
      <w:r w:rsidRPr="00BA2DBA">
        <w:rPr>
          <w:color w:val="FF0000"/>
          <w:lang w:val="en-US"/>
        </w:rPr>
        <w:t>*Phenol pretreatment</w:t>
      </w:r>
      <w:r w:rsidR="00A06284" w:rsidRPr="00BA2DBA">
        <w:rPr>
          <w:color w:val="FF0000"/>
          <w:lang w:val="en-US"/>
        </w:rPr>
        <w:t xml:space="preserve"> 1.5 % (w/v)</w:t>
      </w:r>
    </w:p>
    <w:p w14:paraId="799CF3EB" w14:textId="789F2AFA" w:rsidR="006D7E87" w:rsidRDefault="006D7E87" w:rsidP="006D7E87">
      <w:pPr>
        <w:jc w:val="center"/>
        <w:rPr>
          <w:b/>
          <w:lang w:val="en-US"/>
        </w:rPr>
      </w:pPr>
    </w:p>
    <w:p w14:paraId="0D40A29F" w14:textId="38A77733" w:rsidR="00BA2DBA" w:rsidRPr="00BA2DBA" w:rsidRDefault="00BA2DBA" w:rsidP="006D7E87">
      <w:pPr>
        <w:jc w:val="center"/>
        <w:rPr>
          <w:lang w:val="en-US"/>
        </w:rPr>
      </w:pPr>
      <w:r>
        <w:rPr>
          <w:b/>
          <w:lang w:val="en-US"/>
        </w:rPr>
        <w:t xml:space="preserve">Figure S2. </w:t>
      </w:r>
      <w:r>
        <w:rPr>
          <w:lang w:val="en-US"/>
        </w:rPr>
        <w:t>Taxonomy data (See XLS file)</w:t>
      </w:r>
    </w:p>
    <w:p w14:paraId="4C798D30" w14:textId="77777777" w:rsidR="00BA2DBA" w:rsidRDefault="00BA2DBA" w:rsidP="006D7E87">
      <w:pPr>
        <w:jc w:val="center"/>
        <w:rPr>
          <w:b/>
          <w:lang w:val="en-US"/>
        </w:rPr>
      </w:pPr>
    </w:p>
    <w:p w14:paraId="5292FA4F" w14:textId="794C27BA" w:rsidR="00831EC9" w:rsidRPr="008E6129" w:rsidRDefault="006D7E87" w:rsidP="008E6129">
      <w:pPr>
        <w:jc w:val="center"/>
        <w:rPr>
          <w:b/>
          <w:lang w:val="en-US"/>
        </w:rPr>
      </w:pPr>
      <w:r>
        <w:rPr>
          <w:b/>
          <w:lang w:val="en-US"/>
        </w:rPr>
        <w:t>Table S3</w:t>
      </w:r>
      <w:r w:rsidR="00430FCA" w:rsidRPr="008E6129">
        <w:rPr>
          <w:b/>
          <w:lang w:val="en-US"/>
        </w:rPr>
        <w:t xml:space="preserve">. </w:t>
      </w:r>
      <w:r w:rsidR="00430FCA" w:rsidRPr="008E6129">
        <w:rPr>
          <w:lang w:val="en-US"/>
        </w:rPr>
        <w:t xml:space="preserve">Taxonomy description of the isolated strains in each station </w:t>
      </w:r>
    </w:p>
    <w:tbl>
      <w:tblPr>
        <w:tblStyle w:val="Tablaconcuadrcula"/>
        <w:tblW w:w="0" w:type="auto"/>
        <w:jc w:val="center"/>
        <w:tblLook w:val="04A0" w:firstRow="1" w:lastRow="0" w:firstColumn="1" w:lastColumn="0" w:noHBand="0" w:noVBand="1"/>
      </w:tblPr>
      <w:tblGrid>
        <w:gridCol w:w="1411"/>
        <w:gridCol w:w="1097"/>
        <w:gridCol w:w="1662"/>
        <w:gridCol w:w="2255"/>
        <w:gridCol w:w="2010"/>
        <w:gridCol w:w="2556"/>
        <w:gridCol w:w="2003"/>
      </w:tblGrid>
      <w:tr w:rsidR="00D57D4C" w:rsidRPr="005876B5" w14:paraId="15A8BEB3" w14:textId="77777777" w:rsidTr="00DB29B2">
        <w:trPr>
          <w:tblHeader/>
          <w:jc w:val="center"/>
        </w:trPr>
        <w:tc>
          <w:tcPr>
            <w:tcW w:w="1411" w:type="dxa"/>
            <w:vAlign w:val="bottom"/>
          </w:tcPr>
          <w:p w14:paraId="6B9989A7" w14:textId="77777777" w:rsidR="004A7C81" w:rsidRPr="00BA2DBA" w:rsidRDefault="004A7C81" w:rsidP="00DD4AB4">
            <w:pPr>
              <w:rPr>
                <w:rFonts w:ascii="Calibri" w:hAnsi="Calibri" w:cs="Calibri"/>
                <w:b/>
                <w:bCs/>
                <w:color w:val="000000"/>
                <w:lang w:val="en-US"/>
              </w:rPr>
            </w:pPr>
            <w:r w:rsidRPr="00BA2DBA">
              <w:rPr>
                <w:rFonts w:ascii="Calibri" w:hAnsi="Calibri" w:cs="Calibri"/>
                <w:b/>
                <w:bCs/>
                <w:color w:val="000000"/>
                <w:lang w:val="en-US"/>
              </w:rPr>
              <w:t>Sampling Stations</w:t>
            </w:r>
          </w:p>
        </w:tc>
        <w:tc>
          <w:tcPr>
            <w:tcW w:w="1097" w:type="dxa"/>
          </w:tcPr>
          <w:p w14:paraId="7C42CD84" w14:textId="77777777" w:rsidR="004A7C81" w:rsidRPr="00BA2DBA" w:rsidRDefault="004A7C81" w:rsidP="00DD4AB4">
            <w:pPr>
              <w:rPr>
                <w:rFonts w:ascii="Calibri" w:hAnsi="Calibri" w:cs="Calibri"/>
                <w:b/>
                <w:bCs/>
                <w:color w:val="000000"/>
                <w:lang w:val="en-US"/>
              </w:rPr>
            </w:pPr>
            <w:r w:rsidRPr="00BA2DBA">
              <w:rPr>
                <w:rFonts w:ascii="Calibri" w:hAnsi="Calibri" w:cs="Calibri"/>
                <w:b/>
                <w:bCs/>
                <w:color w:val="000000"/>
                <w:lang w:val="en-US"/>
              </w:rPr>
              <w:t>Deep (m)</w:t>
            </w:r>
          </w:p>
        </w:tc>
        <w:tc>
          <w:tcPr>
            <w:tcW w:w="1662" w:type="dxa"/>
            <w:vAlign w:val="bottom"/>
          </w:tcPr>
          <w:p w14:paraId="29D338EA" w14:textId="77777777" w:rsidR="004A7C81" w:rsidRPr="00BA2DBA" w:rsidRDefault="004A7C81" w:rsidP="00DD4AB4">
            <w:pPr>
              <w:rPr>
                <w:rFonts w:ascii="Calibri" w:hAnsi="Calibri" w:cs="Calibri"/>
                <w:b/>
                <w:bCs/>
                <w:color w:val="000000"/>
                <w:lang w:val="en-US"/>
              </w:rPr>
            </w:pPr>
            <w:r w:rsidRPr="00BA2DBA">
              <w:rPr>
                <w:rFonts w:ascii="Calibri" w:hAnsi="Calibri" w:cs="Calibri"/>
                <w:b/>
                <w:bCs/>
                <w:color w:val="000000"/>
                <w:lang w:val="en-US"/>
              </w:rPr>
              <w:t>Phyla</w:t>
            </w:r>
          </w:p>
        </w:tc>
        <w:tc>
          <w:tcPr>
            <w:tcW w:w="2255" w:type="dxa"/>
            <w:vAlign w:val="bottom"/>
          </w:tcPr>
          <w:p w14:paraId="273B3B81" w14:textId="77777777" w:rsidR="004A7C81" w:rsidRPr="00BA2DBA" w:rsidRDefault="004A7C81" w:rsidP="00DD4AB4">
            <w:pPr>
              <w:rPr>
                <w:rFonts w:ascii="Calibri" w:hAnsi="Calibri" w:cs="Calibri"/>
                <w:b/>
                <w:bCs/>
                <w:color w:val="000000"/>
                <w:lang w:val="en-US"/>
              </w:rPr>
            </w:pPr>
            <w:r w:rsidRPr="00BA2DBA">
              <w:rPr>
                <w:rFonts w:ascii="Calibri" w:hAnsi="Calibri" w:cs="Calibri"/>
                <w:b/>
                <w:bCs/>
                <w:color w:val="000000"/>
                <w:lang w:val="en-US"/>
              </w:rPr>
              <w:t>Classes</w:t>
            </w:r>
          </w:p>
        </w:tc>
        <w:tc>
          <w:tcPr>
            <w:tcW w:w="2010" w:type="dxa"/>
            <w:vAlign w:val="bottom"/>
          </w:tcPr>
          <w:p w14:paraId="26669D2E" w14:textId="77777777" w:rsidR="004A7C81" w:rsidRPr="00BA2DBA" w:rsidRDefault="004A7C81" w:rsidP="00DD4AB4">
            <w:pPr>
              <w:rPr>
                <w:rFonts w:ascii="Calibri" w:hAnsi="Calibri" w:cs="Calibri"/>
                <w:b/>
                <w:bCs/>
                <w:color w:val="000000"/>
                <w:lang w:val="en-US"/>
              </w:rPr>
            </w:pPr>
            <w:r w:rsidRPr="00BA2DBA">
              <w:rPr>
                <w:rFonts w:ascii="Calibri" w:hAnsi="Calibri" w:cs="Calibri"/>
                <w:b/>
                <w:bCs/>
                <w:color w:val="000000"/>
                <w:lang w:val="en-US"/>
              </w:rPr>
              <w:t>Orders</w:t>
            </w:r>
          </w:p>
        </w:tc>
        <w:tc>
          <w:tcPr>
            <w:tcW w:w="2556" w:type="dxa"/>
            <w:vAlign w:val="bottom"/>
          </w:tcPr>
          <w:p w14:paraId="49A8B4F8" w14:textId="77777777" w:rsidR="004A7C81" w:rsidRPr="00C17E9A" w:rsidRDefault="004A7C81" w:rsidP="00DD4AB4">
            <w:pPr>
              <w:rPr>
                <w:rFonts w:ascii="Calibri" w:hAnsi="Calibri" w:cs="Calibri"/>
                <w:b/>
                <w:bCs/>
                <w:color w:val="000000"/>
              </w:rPr>
            </w:pPr>
            <w:r w:rsidRPr="00BA2DBA">
              <w:rPr>
                <w:rFonts w:ascii="Calibri" w:hAnsi="Calibri" w:cs="Calibri"/>
                <w:b/>
                <w:bCs/>
                <w:color w:val="000000"/>
                <w:lang w:val="en-US"/>
              </w:rPr>
              <w:t>Fa</w:t>
            </w:r>
            <w:r w:rsidRPr="00C17E9A">
              <w:rPr>
                <w:rFonts w:ascii="Calibri" w:hAnsi="Calibri" w:cs="Calibri"/>
                <w:b/>
                <w:bCs/>
                <w:color w:val="000000"/>
              </w:rPr>
              <w:t>milies</w:t>
            </w:r>
          </w:p>
        </w:tc>
        <w:tc>
          <w:tcPr>
            <w:tcW w:w="2003" w:type="dxa"/>
            <w:vAlign w:val="bottom"/>
          </w:tcPr>
          <w:p w14:paraId="68335DF7" w14:textId="77777777" w:rsidR="004A7C81" w:rsidRPr="00C17E9A" w:rsidRDefault="004A7C81" w:rsidP="00DD4AB4">
            <w:pPr>
              <w:rPr>
                <w:rFonts w:ascii="Calibri" w:hAnsi="Calibri" w:cs="Calibri"/>
                <w:b/>
                <w:bCs/>
                <w:color w:val="000000"/>
              </w:rPr>
            </w:pPr>
            <w:r w:rsidRPr="00C17E9A">
              <w:rPr>
                <w:rFonts w:ascii="Calibri" w:hAnsi="Calibri" w:cs="Calibri"/>
                <w:b/>
                <w:bCs/>
                <w:color w:val="000000"/>
              </w:rPr>
              <w:t>Genera</w:t>
            </w:r>
          </w:p>
        </w:tc>
      </w:tr>
      <w:tr w:rsidR="00550D9E" w:rsidRPr="005876B5" w14:paraId="1541C127" w14:textId="77777777" w:rsidTr="00DB29B2">
        <w:trPr>
          <w:jc w:val="center"/>
        </w:trPr>
        <w:tc>
          <w:tcPr>
            <w:tcW w:w="1411" w:type="dxa"/>
            <w:vMerge w:val="restart"/>
          </w:tcPr>
          <w:p w14:paraId="05A89712" w14:textId="77777777" w:rsidR="00550D9E" w:rsidRPr="00C17E9A" w:rsidRDefault="00550D9E" w:rsidP="00DD4AB4">
            <w:r w:rsidRPr="00C17E9A">
              <w:t>E466</w:t>
            </w:r>
          </w:p>
        </w:tc>
        <w:tc>
          <w:tcPr>
            <w:tcW w:w="1097" w:type="dxa"/>
            <w:vMerge w:val="restart"/>
          </w:tcPr>
          <w:p w14:paraId="2FB8504D" w14:textId="77777777" w:rsidR="00550D9E" w:rsidRPr="00C17E9A" w:rsidRDefault="00550D9E" w:rsidP="00DD4AB4">
            <w:r w:rsidRPr="00C17E9A">
              <w:t>3328</w:t>
            </w:r>
          </w:p>
        </w:tc>
        <w:tc>
          <w:tcPr>
            <w:tcW w:w="1662" w:type="dxa"/>
            <w:vAlign w:val="bottom"/>
          </w:tcPr>
          <w:p w14:paraId="4CED6DBE" w14:textId="77777777" w:rsidR="00550D9E" w:rsidRPr="00C17E9A" w:rsidRDefault="00550D9E" w:rsidP="00DD4AB4">
            <w:pPr>
              <w:rPr>
                <w:rFonts w:ascii="Calibri" w:hAnsi="Calibri" w:cs="Calibri"/>
                <w:color w:val="000000"/>
              </w:rPr>
            </w:pPr>
            <w:r w:rsidRPr="00C17E9A">
              <w:rPr>
                <w:rFonts w:ascii="Calibri" w:hAnsi="Calibri" w:cs="Calibri"/>
                <w:color w:val="000000"/>
              </w:rPr>
              <w:t>Firmicutes</w:t>
            </w:r>
          </w:p>
        </w:tc>
        <w:tc>
          <w:tcPr>
            <w:tcW w:w="2255" w:type="dxa"/>
            <w:vAlign w:val="bottom"/>
          </w:tcPr>
          <w:p w14:paraId="4B97EEB6" w14:textId="77777777" w:rsidR="00550D9E" w:rsidRPr="00C17E9A" w:rsidRDefault="00550D9E" w:rsidP="00DD4AB4">
            <w:pPr>
              <w:rPr>
                <w:rFonts w:ascii="Calibri" w:hAnsi="Calibri" w:cs="Calibri"/>
                <w:color w:val="000000"/>
              </w:rPr>
            </w:pPr>
            <w:r w:rsidRPr="00C17E9A">
              <w:rPr>
                <w:rFonts w:ascii="Calibri" w:hAnsi="Calibri" w:cs="Calibri"/>
                <w:color w:val="000000"/>
              </w:rPr>
              <w:t>Bacilli</w:t>
            </w:r>
          </w:p>
        </w:tc>
        <w:tc>
          <w:tcPr>
            <w:tcW w:w="2010" w:type="dxa"/>
            <w:vAlign w:val="bottom"/>
          </w:tcPr>
          <w:p w14:paraId="1EAD8A0C" w14:textId="77777777" w:rsidR="00550D9E" w:rsidRPr="00C17E9A" w:rsidRDefault="00550D9E" w:rsidP="00DD4AB4">
            <w:pPr>
              <w:rPr>
                <w:rFonts w:ascii="Calibri" w:hAnsi="Calibri" w:cs="Calibri"/>
                <w:color w:val="000000"/>
              </w:rPr>
            </w:pPr>
            <w:r w:rsidRPr="00C17E9A">
              <w:rPr>
                <w:rFonts w:ascii="Calibri" w:hAnsi="Calibri" w:cs="Calibri"/>
                <w:color w:val="000000"/>
              </w:rPr>
              <w:t>Bacillales</w:t>
            </w:r>
          </w:p>
        </w:tc>
        <w:tc>
          <w:tcPr>
            <w:tcW w:w="2556" w:type="dxa"/>
            <w:vAlign w:val="bottom"/>
          </w:tcPr>
          <w:p w14:paraId="02959E3E" w14:textId="77777777" w:rsidR="00550D9E" w:rsidRPr="00C17E9A" w:rsidRDefault="00550D9E" w:rsidP="00DD4AB4">
            <w:pPr>
              <w:rPr>
                <w:rFonts w:ascii="Calibri" w:hAnsi="Calibri" w:cs="Calibri"/>
                <w:color w:val="000000"/>
              </w:rPr>
            </w:pPr>
            <w:r w:rsidRPr="00C17E9A">
              <w:rPr>
                <w:rFonts w:ascii="Calibri" w:hAnsi="Calibri" w:cs="Calibri"/>
                <w:color w:val="000000"/>
              </w:rPr>
              <w:t>Bacillaceae</w:t>
            </w:r>
          </w:p>
        </w:tc>
        <w:tc>
          <w:tcPr>
            <w:tcW w:w="2003" w:type="dxa"/>
          </w:tcPr>
          <w:p w14:paraId="40E4669F" w14:textId="77777777" w:rsidR="00550D9E" w:rsidRPr="00C17E9A" w:rsidRDefault="00550D9E" w:rsidP="00DD4AB4">
            <w:pPr>
              <w:rPr>
                <w:i/>
              </w:rPr>
            </w:pPr>
            <w:r w:rsidRPr="00C17E9A">
              <w:rPr>
                <w:i/>
              </w:rPr>
              <w:t>Bacillus (14), Fictibacillus (2)</w:t>
            </w:r>
          </w:p>
        </w:tc>
      </w:tr>
      <w:tr w:rsidR="00550D9E" w:rsidRPr="005876B5" w14:paraId="367D5414" w14:textId="77777777" w:rsidTr="00DB29B2">
        <w:trPr>
          <w:jc w:val="center"/>
        </w:trPr>
        <w:tc>
          <w:tcPr>
            <w:tcW w:w="1411" w:type="dxa"/>
            <w:vMerge/>
          </w:tcPr>
          <w:p w14:paraId="169BA20E" w14:textId="77777777" w:rsidR="00550D9E" w:rsidRPr="00C17E9A" w:rsidRDefault="00550D9E" w:rsidP="00DD4AB4"/>
        </w:tc>
        <w:tc>
          <w:tcPr>
            <w:tcW w:w="1097" w:type="dxa"/>
            <w:vMerge/>
          </w:tcPr>
          <w:p w14:paraId="6BA49EFE" w14:textId="77777777" w:rsidR="00550D9E" w:rsidRPr="00C17E9A" w:rsidRDefault="00550D9E" w:rsidP="00DD4AB4"/>
        </w:tc>
        <w:tc>
          <w:tcPr>
            <w:tcW w:w="1662" w:type="dxa"/>
            <w:vMerge w:val="restart"/>
            <w:vAlign w:val="bottom"/>
          </w:tcPr>
          <w:p w14:paraId="2574610C" w14:textId="77777777" w:rsidR="00550D9E" w:rsidRPr="00C17E9A" w:rsidRDefault="00550D9E" w:rsidP="00DD4AB4">
            <w:pPr>
              <w:rPr>
                <w:rFonts w:ascii="Calibri" w:hAnsi="Calibri" w:cs="Calibri"/>
                <w:color w:val="000000"/>
              </w:rPr>
            </w:pPr>
            <w:r w:rsidRPr="00C17E9A">
              <w:rPr>
                <w:rFonts w:ascii="Calibri" w:hAnsi="Calibri" w:cs="Calibri"/>
                <w:color w:val="000000"/>
              </w:rPr>
              <w:t>Proteobacteria</w:t>
            </w:r>
          </w:p>
        </w:tc>
        <w:tc>
          <w:tcPr>
            <w:tcW w:w="2255" w:type="dxa"/>
            <w:vMerge w:val="restart"/>
            <w:vAlign w:val="bottom"/>
          </w:tcPr>
          <w:p w14:paraId="7CBBDD0D" w14:textId="77777777" w:rsidR="00550D9E" w:rsidRPr="00C17E9A" w:rsidRDefault="00550D9E" w:rsidP="00DD4AB4">
            <w:pPr>
              <w:rPr>
                <w:rFonts w:ascii="Calibri" w:hAnsi="Calibri" w:cs="Calibri"/>
                <w:color w:val="000000"/>
              </w:rPr>
            </w:pPr>
            <w:r w:rsidRPr="00C17E9A">
              <w:rPr>
                <w:rFonts w:ascii="Calibri" w:hAnsi="Calibri" w:cs="Calibri"/>
                <w:color w:val="000000"/>
              </w:rPr>
              <w:t>Gammaproteobacteria</w:t>
            </w:r>
          </w:p>
        </w:tc>
        <w:tc>
          <w:tcPr>
            <w:tcW w:w="2010" w:type="dxa"/>
            <w:vMerge w:val="restart"/>
            <w:vAlign w:val="bottom"/>
          </w:tcPr>
          <w:p w14:paraId="4E1C37CE" w14:textId="77777777" w:rsidR="00550D9E" w:rsidRPr="00C17E9A" w:rsidRDefault="00550D9E" w:rsidP="00DD4AB4">
            <w:pPr>
              <w:rPr>
                <w:rFonts w:ascii="Calibri" w:hAnsi="Calibri" w:cs="Calibri"/>
                <w:color w:val="000000"/>
              </w:rPr>
            </w:pPr>
            <w:r w:rsidRPr="00C17E9A">
              <w:rPr>
                <w:rFonts w:ascii="Calibri" w:hAnsi="Calibri" w:cs="Calibri"/>
                <w:color w:val="000000"/>
              </w:rPr>
              <w:t>Alteromonadales</w:t>
            </w:r>
          </w:p>
        </w:tc>
        <w:tc>
          <w:tcPr>
            <w:tcW w:w="2556" w:type="dxa"/>
            <w:vAlign w:val="bottom"/>
          </w:tcPr>
          <w:p w14:paraId="2B95ABE2" w14:textId="77777777" w:rsidR="00550D9E" w:rsidRPr="00C17E9A" w:rsidRDefault="00550D9E" w:rsidP="00DD4AB4">
            <w:pPr>
              <w:rPr>
                <w:rFonts w:ascii="Calibri" w:hAnsi="Calibri" w:cs="Calibri"/>
                <w:color w:val="000000"/>
              </w:rPr>
            </w:pPr>
            <w:r w:rsidRPr="00C17E9A">
              <w:rPr>
                <w:rFonts w:ascii="Calibri" w:hAnsi="Calibri" w:cs="Calibri"/>
                <w:color w:val="000000"/>
              </w:rPr>
              <w:t>Idiomarinaceae</w:t>
            </w:r>
          </w:p>
        </w:tc>
        <w:tc>
          <w:tcPr>
            <w:tcW w:w="2003" w:type="dxa"/>
          </w:tcPr>
          <w:p w14:paraId="27EFD2F9" w14:textId="77777777" w:rsidR="00550D9E" w:rsidRPr="00C17E9A" w:rsidRDefault="00550D9E" w:rsidP="00DD4AB4">
            <w:pPr>
              <w:rPr>
                <w:i/>
              </w:rPr>
            </w:pPr>
            <w:r w:rsidRPr="00C17E9A">
              <w:rPr>
                <w:i/>
              </w:rPr>
              <w:t>Idiomarina (2)</w:t>
            </w:r>
          </w:p>
        </w:tc>
      </w:tr>
      <w:tr w:rsidR="00550D9E" w:rsidRPr="005876B5" w14:paraId="3993C29D" w14:textId="77777777" w:rsidTr="00DB29B2">
        <w:trPr>
          <w:jc w:val="center"/>
        </w:trPr>
        <w:tc>
          <w:tcPr>
            <w:tcW w:w="1411" w:type="dxa"/>
            <w:vMerge/>
          </w:tcPr>
          <w:p w14:paraId="010F50E5" w14:textId="77777777" w:rsidR="00550D9E" w:rsidRPr="00C17E9A" w:rsidRDefault="00550D9E" w:rsidP="00DD4AB4"/>
        </w:tc>
        <w:tc>
          <w:tcPr>
            <w:tcW w:w="1097" w:type="dxa"/>
            <w:vMerge/>
          </w:tcPr>
          <w:p w14:paraId="439F1B90" w14:textId="77777777" w:rsidR="00550D9E" w:rsidRPr="00C17E9A" w:rsidRDefault="00550D9E" w:rsidP="00DD4AB4"/>
        </w:tc>
        <w:tc>
          <w:tcPr>
            <w:tcW w:w="1662" w:type="dxa"/>
            <w:vMerge/>
            <w:vAlign w:val="bottom"/>
          </w:tcPr>
          <w:p w14:paraId="49F129E5" w14:textId="77777777" w:rsidR="00550D9E" w:rsidRPr="00C17E9A" w:rsidRDefault="00550D9E" w:rsidP="00DD4AB4">
            <w:pPr>
              <w:rPr>
                <w:rFonts w:ascii="Calibri" w:hAnsi="Calibri" w:cs="Calibri"/>
                <w:color w:val="000000"/>
              </w:rPr>
            </w:pPr>
          </w:p>
        </w:tc>
        <w:tc>
          <w:tcPr>
            <w:tcW w:w="2255" w:type="dxa"/>
            <w:vMerge/>
            <w:vAlign w:val="bottom"/>
          </w:tcPr>
          <w:p w14:paraId="43E11F8A" w14:textId="77777777" w:rsidR="00550D9E" w:rsidRPr="00C17E9A" w:rsidRDefault="00550D9E" w:rsidP="00DD4AB4">
            <w:pPr>
              <w:rPr>
                <w:rFonts w:ascii="Calibri" w:hAnsi="Calibri" w:cs="Calibri"/>
                <w:color w:val="000000"/>
              </w:rPr>
            </w:pPr>
          </w:p>
        </w:tc>
        <w:tc>
          <w:tcPr>
            <w:tcW w:w="2010" w:type="dxa"/>
            <w:vMerge/>
            <w:vAlign w:val="bottom"/>
          </w:tcPr>
          <w:p w14:paraId="2E83D9CF" w14:textId="77777777" w:rsidR="00550D9E" w:rsidRPr="00C17E9A" w:rsidRDefault="00550D9E" w:rsidP="00DD4AB4">
            <w:pPr>
              <w:rPr>
                <w:rFonts w:ascii="Calibri" w:hAnsi="Calibri" w:cs="Calibri"/>
                <w:color w:val="000000"/>
              </w:rPr>
            </w:pPr>
          </w:p>
        </w:tc>
        <w:tc>
          <w:tcPr>
            <w:tcW w:w="2556" w:type="dxa"/>
            <w:vAlign w:val="bottom"/>
          </w:tcPr>
          <w:p w14:paraId="1347AA87" w14:textId="77777777" w:rsidR="00550D9E" w:rsidRPr="00C17E9A" w:rsidRDefault="00550D9E" w:rsidP="00DD4AB4">
            <w:pPr>
              <w:rPr>
                <w:rFonts w:ascii="Calibri" w:hAnsi="Calibri" w:cs="Calibri"/>
                <w:color w:val="000000"/>
              </w:rPr>
            </w:pPr>
            <w:r w:rsidRPr="00C17E9A">
              <w:rPr>
                <w:rFonts w:ascii="Calibri" w:hAnsi="Calibri" w:cs="Calibri"/>
                <w:color w:val="000000"/>
              </w:rPr>
              <w:t>Alteromonadaceae</w:t>
            </w:r>
          </w:p>
        </w:tc>
        <w:tc>
          <w:tcPr>
            <w:tcW w:w="2003" w:type="dxa"/>
          </w:tcPr>
          <w:p w14:paraId="3F65A5BB" w14:textId="77777777" w:rsidR="00550D9E" w:rsidRPr="00C17E9A" w:rsidRDefault="00550D9E" w:rsidP="00DD4AB4">
            <w:pPr>
              <w:rPr>
                <w:i/>
              </w:rPr>
            </w:pPr>
            <w:r w:rsidRPr="00C17E9A">
              <w:rPr>
                <w:i/>
              </w:rPr>
              <w:t>Marinobacter (2)</w:t>
            </w:r>
          </w:p>
        </w:tc>
      </w:tr>
      <w:tr w:rsidR="00550D9E" w:rsidRPr="005876B5" w14:paraId="6E687928" w14:textId="77777777" w:rsidTr="00DB29B2">
        <w:trPr>
          <w:jc w:val="center"/>
        </w:trPr>
        <w:tc>
          <w:tcPr>
            <w:tcW w:w="1411" w:type="dxa"/>
            <w:vMerge/>
          </w:tcPr>
          <w:p w14:paraId="749DC60B" w14:textId="77777777" w:rsidR="00550D9E" w:rsidRPr="00C17E9A" w:rsidRDefault="00550D9E" w:rsidP="00DD4AB4"/>
        </w:tc>
        <w:tc>
          <w:tcPr>
            <w:tcW w:w="1097" w:type="dxa"/>
            <w:vMerge/>
          </w:tcPr>
          <w:p w14:paraId="63C378FF" w14:textId="77777777" w:rsidR="00550D9E" w:rsidRPr="00C17E9A" w:rsidRDefault="00550D9E" w:rsidP="00DD4AB4"/>
        </w:tc>
        <w:tc>
          <w:tcPr>
            <w:tcW w:w="1662" w:type="dxa"/>
            <w:vMerge/>
            <w:vAlign w:val="bottom"/>
          </w:tcPr>
          <w:p w14:paraId="5D05C925" w14:textId="77777777" w:rsidR="00550D9E" w:rsidRPr="00C17E9A" w:rsidRDefault="00550D9E" w:rsidP="00DD4AB4">
            <w:pPr>
              <w:rPr>
                <w:rFonts w:ascii="Calibri" w:hAnsi="Calibri" w:cs="Calibri"/>
                <w:color w:val="000000"/>
              </w:rPr>
            </w:pPr>
          </w:p>
        </w:tc>
        <w:tc>
          <w:tcPr>
            <w:tcW w:w="2255" w:type="dxa"/>
            <w:vMerge/>
            <w:vAlign w:val="bottom"/>
          </w:tcPr>
          <w:p w14:paraId="4202699B" w14:textId="77777777" w:rsidR="00550D9E" w:rsidRPr="00C17E9A" w:rsidRDefault="00550D9E" w:rsidP="00DD4AB4">
            <w:pPr>
              <w:rPr>
                <w:rFonts w:ascii="Calibri" w:hAnsi="Calibri" w:cs="Calibri"/>
                <w:color w:val="000000"/>
              </w:rPr>
            </w:pPr>
          </w:p>
        </w:tc>
        <w:tc>
          <w:tcPr>
            <w:tcW w:w="2010" w:type="dxa"/>
            <w:vAlign w:val="bottom"/>
          </w:tcPr>
          <w:p w14:paraId="719A3EFD" w14:textId="77777777" w:rsidR="00550D9E" w:rsidRPr="00C17E9A" w:rsidRDefault="00550D9E" w:rsidP="00DD4AB4">
            <w:pPr>
              <w:rPr>
                <w:rFonts w:ascii="Calibri" w:hAnsi="Calibri" w:cs="Calibri"/>
                <w:color w:val="000000"/>
              </w:rPr>
            </w:pPr>
            <w:r w:rsidRPr="00C17E9A">
              <w:rPr>
                <w:rFonts w:ascii="Calibri" w:hAnsi="Calibri" w:cs="Calibri"/>
                <w:color w:val="000000"/>
              </w:rPr>
              <w:t>Pseudomonadales</w:t>
            </w:r>
          </w:p>
        </w:tc>
        <w:tc>
          <w:tcPr>
            <w:tcW w:w="2556" w:type="dxa"/>
            <w:vAlign w:val="bottom"/>
          </w:tcPr>
          <w:p w14:paraId="456F6E64" w14:textId="77777777" w:rsidR="00550D9E" w:rsidRPr="00C17E9A" w:rsidRDefault="00550D9E" w:rsidP="00DD4AB4">
            <w:pPr>
              <w:rPr>
                <w:rFonts w:ascii="Calibri" w:hAnsi="Calibri" w:cs="Calibri"/>
                <w:color w:val="000000"/>
              </w:rPr>
            </w:pPr>
            <w:r w:rsidRPr="00C17E9A">
              <w:rPr>
                <w:rFonts w:ascii="Calibri" w:hAnsi="Calibri" w:cs="Calibri"/>
                <w:color w:val="000000"/>
              </w:rPr>
              <w:t>Moraxellaceae</w:t>
            </w:r>
          </w:p>
        </w:tc>
        <w:tc>
          <w:tcPr>
            <w:tcW w:w="2003" w:type="dxa"/>
          </w:tcPr>
          <w:p w14:paraId="5EEABD2E" w14:textId="77777777" w:rsidR="00550D9E" w:rsidRPr="00C17E9A" w:rsidRDefault="00550D9E" w:rsidP="00DD4AB4">
            <w:pPr>
              <w:rPr>
                <w:i/>
              </w:rPr>
            </w:pPr>
            <w:r w:rsidRPr="00C17E9A">
              <w:rPr>
                <w:i/>
              </w:rPr>
              <w:t>Psychrobacter (2)</w:t>
            </w:r>
          </w:p>
        </w:tc>
      </w:tr>
      <w:tr w:rsidR="00550D9E" w:rsidRPr="005876B5" w14:paraId="60738EBE" w14:textId="77777777" w:rsidTr="00DB29B2">
        <w:trPr>
          <w:jc w:val="center"/>
        </w:trPr>
        <w:tc>
          <w:tcPr>
            <w:tcW w:w="1411" w:type="dxa"/>
            <w:vMerge/>
          </w:tcPr>
          <w:p w14:paraId="38FCDF81" w14:textId="77777777" w:rsidR="00550D9E" w:rsidRPr="00C17E9A" w:rsidRDefault="00550D9E" w:rsidP="00DD4AB4"/>
        </w:tc>
        <w:tc>
          <w:tcPr>
            <w:tcW w:w="1097" w:type="dxa"/>
            <w:vMerge/>
          </w:tcPr>
          <w:p w14:paraId="581727F6" w14:textId="77777777" w:rsidR="00550D9E" w:rsidRPr="00C17E9A" w:rsidRDefault="00550D9E" w:rsidP="00DD4AB4"/>
        </w:tc>
        <w:tc>
          <w:tcPr>
            <w:tcW w:w="1662" w:type="dxa"/>
            <w:vMerge/>
            <w:vAlign w:val="bottom"/>
          </w:tcPr>
          <w:p w14:paraId="0B64E8E1" w14:textId="77777777" w:rsidR="00550D9E" w:rsidRPr="00C17E9A" w:rsidRDefault="00550D9E" w:rsidP="00DD4AB4">
            <w:pPr>
              <w:rPr>
                <w:rFonts w:ascii="Calibri" w:hAnsi="Calibri" w:cs="Calibri"/>
                <w:color w:val="000000"/>
              </w:rPr>
            </w:pPr>
          </w:p>
        </w:tc>
        <w:tc>
          <w:tcPr>
            <w:tcW w:w="2255" w:type="dxa"/>
            <w:vMerge/>
            <w:vAlign w:val="bottom"/>
          </w:tcPr>
          <w:p w14:paraId="3946B16B" w14:textId="77777777" w:rsidR="00550D9E" w:rsidRPr="00C17E9A" w:rsidRDefault="00550D9E" w:rsidP="00DD4AB4">
            <w:pPr>
              <w:rPr>
                <w:rFonts w:ascii="Calibri" w:hAnsi="Calibri" w:cs="Calibri"/>
                <w:color w:val="000000"/>
              </w:rPr>
            </w:pPr>
          </w:p>
        </w:tc>
        <w:tc>
          <w:tcPr>
            <w:tcW w:w="2010" w:type="dxa"/>
            <w:vAlign w:val="bottom"/>
          </w:tcPr>
          <w:p w14:paraId="681119C1" w14:textId="77777777" w:rsidR="00550D9E" w:rsidRPr="00C17E9A" w:rsidRDefault="00550D9E" w:rsidP="00DD4AB4">
            <w:pPr>
              <w:rPr>
                <w:rFonts w:ascii="Calibri" w:hAnsi="Calibri" w:cs="Calibri"/>
                <w:color w:val="000000"/>
              </w:rPr>
            </w:pPr>
            <w:r w:rsidRPr="00C17E9A">
              <w:rPr>
                <w:rFonts w:ascii="Calibri" w:hAnsi="Calibri" w:cs="Calibri"/>
                <w:color w:val="000000"/>
              </w:rPr>
              <w:t>Pseudomonadales</w:t>
            </w:r>
          </w:p>
        </w:tc>
        <w:tc>
          <w:tcPr>
            <w:tcW w:w="2556" w:type="dxa"/>
            <w:vAlign w:val="bottom"/>
          </w:tcPr>
          <w:p w14:paraId="7315F0AE" w14:textId="77777777" w:rsidR="00550D9E" w:rsidRPr="00C17E9A" w:rsidRDefault="00550D9E" w:rsidP="00DD4AB4">
            <w:pPr>
              <w:rPr>
                <w:rFonts w:ascii="Calibri" w:hAnsi="Calibri" w:cs="Calibri"/>
                <w:color w:val="000000"/>
              </w:rPr>
            </w:pPr>
            <w:r w:rsidRPr="00C17E9A">
              <w:rPr>
                <w:rFonts w:ascii="Calibri" w:hAnsi="Calibri" w:cs="Calibri"/>
                <w:color w:val="000000"/>
              </w:rPr>
              <w:t>Pseudomonadaceae</w:t>
            </w:r>
          </w:p>
        </w:tc>
        <w:tc>
          <w:tcPr>
            <w:tcW w:w="2003" w:type="dxa"/>
          </w:tcPr>
          <w:p w14:paraId="2BBF2ECF" w14:textId="77777777" w:rsidR="00550D9E" w:rsidRPr="00C17E9A" w:rsidRDefault="00550D9E" w:rsidP="00DD4AB4">
            <w:pPr>
              <w:rPr>
                <w:i/>
              </w:rPr>
            </w:pPr>
            <w:r w:rsidRPr="00C17E9A">
              <w:rPr>
                <w:i/>
              </w:rPr>
              <w:t>Pseudomonas (1)</w:t>
            </w:r>
          </w:p>
        </w:tc>
      </w:tr>
      <w:tr w:rsidR="00550D9E" w:rsidRPr="005876B5" w14:paraId="247A88B3" w14:textId="77777777" w:rsidTr="00DB29B2">
        <w:trPr>
          <w:jc w:val="center"/>
        </w:trPr>
        <w:tc>
          <w:tcPr>
            <w:tcW w:w="1411" w:type="dxa"/>
            <w:vMerge/>
          </w:tcPr>
          <w:p w14:paraId="4C37FD2B" w14:textId="77777777" w:rsidR="00550D9E" w:rsidRPr="00C17E9A" w:rsidRDefault="00550D9E" w:rsidP="00DD4AB4"/>
        </w:tc>
        <w:tc>
          <w:tcPr>
            <w:tcW w:w="1097" w:type="dxa"/>
            <w:vMerge/>
          </w:tcPr>
          <w:p w14:paraId="1AF834EA" w14:textId="77777777" w:rsidR="00550D9E" w:rsidRPr="00C17E9A" w:rsidRDefault="00550D9E" w:rsidP="00DD4AB4"/>
        </w:tc>
        <w:tc>
          <w:tcPr>
            <w:tcW w:w="1662" w:type="dxa"/>
            <w:vMerge/>
            <w:vAlign w:val="bottom"/>
          </w:tcPr>
          <w:p w14:paraId="3F12A3C3" w14:textId="77777777" w:rsidR="00550D9E" w:rsidRPr="00C17E9A" w:rsidRDefault="00550D9E" w:rsidP="00DD4AB4">
            <w:pPr>
              <w:rPr>
                <w:rFonts w:ascii="Calibri" w:hAnsi="Calibri" w:cs="Calibri"/>
                <w:color w:val="000000"/>
              </w:rPr>
            </w:pPr>
          </w:p>
        </w:tc>
        <w:tc>
          <w:tcPr>
            <w:tcW w:w="2255" w:type="dxa"/>
            <w:vMerge/>
            <w:vAlign w:val="bottom"/>
          </w:tcPr>
          <w:p w14:paraId="492156DE" w14:textId="77777777" w:rsidR="00550D9E" w:rsidRPr="00C17E9A" w:rsidRDefault="00550D9E" w:rsidP="00DD4AB4">
            <w:pPr>
              <w:rPr>
                <w:rFonts w:ascii="Calibri" w:hAnsi="Calibri" w:cs="Calibri"/>
                <w:color w:val="000000"/>
              </w:rPr>
            </w:pPr>
          </w:p>
        </w:tc>
        <w:tc>
          <w:tcPr>
            <w:tcW w:w="2010" w:type="dxa"/>
            <w:vAlign w:val="bottom"/>
          </w:tcPr>
          <w:p w14:paraId="1F0E5320" w14:textId="77777777" w:rsidR="00550D9E" w:rsidRPr="00C17E9A" w:rsidRDefault="00550D9E" w:rsidP="00DD4AB4">
            <w:pPr>
              <w:rPr>
                <w:rFonts w:ascii="Calibri" w:hAnsi="Calibri" w:cs="Calibri"/>
                <w:color w:val="000000"/>
              </w:rPr>
            </w:pPr>
            <w:r w:rsidRPr="00C17E9A">
              <w:rPr>
                <w:rFonts w:ascii="Calibri" w:hAnsi="Calibri" w:cs="Calibri"/>
                <w:color w:val="000000"/>
              </w:rPr>
              <w:t>Oceanospirillales</w:t>
            </w:r>
          </w:p>
        </w:tc>
        <w:tc>
          <w:tcPr>
            <w:tcW w:w="2556" w:type="dxa"/>
            <w:vAlign w:val="bottom"/>
          </w:tcPr>
          <w:p w14:paraId="0397A940" w14:textId="77777777" w:rsidR="00550D9E" w:rsidRPr="00C17E9A" w:rsidRDefault="00550D9E" w:rsidP="00DD4AB4">
            <w:pPr>
              <w:rPr>
                <w:rFonts w:ascii="Calibri" w:hAnsi="Calibri" w:cs="Calibri"/>
                <w:color w:val="000000"/>
              </w:rPr>
            </w:pPr>
            <w:r w:rsidRPr="00C17E9A">
              <w:rPr>
                <w:rFonts w:ascii="Calibri" w:hAnsi="Calibri" w:cs="Calibri"/>
                <w:color w:val="000000"/>
              </w:rPr>
              <w:t>Halomonadaceae</w:t>
            </w:r>
          </w:p>
        </w:tc>
        <w:tc>
          <w:tcPr>
            <w:tcW w:w="2003" w:type="dxa"/>
          </w:tcPr>
          <w:p w14:paraId="6C44BFAF" w14:textId="77777777" w:rsidR="00550D9E" w:rsidRPr="00C17E9A" w:rsidRDefault="00550D9E" w:rsidP="00DD4AB4">
            <w:pPr>
              <w:rPr>
                <w:i/>
              </w:rPr>
            </w:pPr>
            <w:r w:rsidRPr="00C17E9A">
              <w:rPr>
                <w:i/>
              </w:rPr>
              <w:t>Halomonas (4)</w:t>
            </w:r>
          </w:p>
        </w:tc>
      </w:tr>
      <w:tr w:rsidR="00550D9E" w:rsidRPr="005876B5" w14:paraId="25B6AA72" w14:textId="77777777" w:rsidTr="00DB29B2">
        <w:trPr>
          <w:jc w:val="center"/>
        </w:trPr>
        <w:tc>
          <w:tcPr>
            <w:tcW w:w="1411" w:type="dxa"/>
            <w:vMerge/>
          </w:tcPr>
          <w:p w14:paraId="0BDAF2B4" w14:textId="77777777" w:rsidR="00550D9E" w:rsidRPr="00C17E9A" w:rsidRDefault="00550D9E" w:rsidP="00DD4AB4"/>
        </w:tc>
        <w:tc>
          <w:tcPr>
            <w:tcW w:w="1097" w:type="dxa"/>
            <w:vMerge/>
          </w:tcPr>
          <w:p w14:paraId="699D954A" w14:textId="77777777" w:rsidR="00550D9E" w:rsidRPr="00C17E9A" w:rsidRDefault="00550D9E" w:rsidP="00DD4AB4"/>
        </w:tc>
        <w:tc>
          <w:tcPr>
            <w:tcW w:w="1662" w:type="dxa"/>
            <w:vMerge/>
            <w:vAlign w:val="bottom"/>
          </w:tcPr>
          <w:p w14:paraId="5D753709" w14:textId="77777777" w:rsidR="00550D9E" w:rsidRPr="00C17E9A" w:rsidRDefault="00550D9E" w:rsidP="00DD4AB4">
            <w:pPr>
              <w:rPr>
                <w:rFonts w:ascii="Calibri" w:hAnsi="Calibri" w:cs="Calibri"/>
                <w:color w:val="000000"/>
              </w:rPr>
            </w:pPr>
          </w:p>
        </w:tc>
        <w:tc>
          <w:tcPr>
            <w:tcW w:w="2255" w:type="dxa"/>
            <w:vMerge/>
            <w:vAlign w:val="bottom"/>
          </w:tcPr>
          <w:p w14:paraId="74CD3779" w14:textId="77777777" w:rsidR="00550D9E" w:rsidRPr="00C17E9A" w:rsidRDefault="00550D9E" w:rsidP="00DD4AB4">
            <w:pPr>
              <w:rPr>
                <w:rFonts w:ascii="Calibri" w:hAnsi="Calibri" w:cs="Calibri"/>
                <w:color w:val="000000"/>
              </w:rPr>
            </w:pPr>
          </w:p>
        </w:tc>
        <w:tc>
          <w:tcPr>
            <w:tcW w:w="2010" w:type="dxa"/>
            <w:vAlign w:val="bottom"/>
          </w:tcPr>
          <w:p w14:paraId="7FD609AD" w14:textId="77777777" w:rsidR="00550D9E" w:rsidRPr="00C17E9A" w:rsidRDefault="00550D9E" w:rsidP="00DD4AB4">
            <w:pPr>
              <w:rPr>
                <w:rFonts w:ascii="Calibri" w:hAnsi="Calibri" w:cs="Calibri"/>
                <w:color w:val="000000"/>
              </w:rPr>
            </w:pPr>
            <w:r w:rsidRPr="00C17E9A">
              <w:rPr>
                <w:rFonts w:ascii="Calibri" w:hAnsi="Calibri" w:cs="Calibri"/>
                <w:color w:val="000000"/>
              </w:rPr>
              <w:t>Vibrionales</w:t>
            </w:r>
          </w:p>
        </w:tc>
        <w:tc>
          <w:tcPr>
            <w:tcW w:w="2556" w:type="dxa"/>
            <w:vAlign w:val="bottom"/>
          </w:tcPr>
          <w:p w14:paraId="513E2144" w14:textId="77777777" w:rsidR="00550D9E" w:rsidRPr="00C17E9A" w:rsidRDefault="00550D9E" w:rsidP="00DD4AB4">
            <w:pPr>
              <w:rPr>
                <w:rFonts w:ascii="Calibri" w:hAnsi="Calibri" w:cs="Calibri"/>
                <w:color w:val="000000"/>
              </w:rPr>
            </w:pPr>
            <w:r w:rsidRPr="00C17E9A">
              <w:rPr>
                <w:rFonts w:ascii="Calibri" w:hAnsi="Calibri" w:cs="Calibri"/>
                <w:color w:val="000000"/>
              </w:rPr>
              <w:t>Vibrionaceae</w:t>
            </w:r>
          </w:p>
        </w:tc>
        <w:tc>
          <w:tcPr>
            <w:tcW w:w="2003" w:type="dxa"/>
          </w:tcPr>
          <w:p w14:paraId="578F0B70" w14:textId="77777777" w:rsidR="00550D9E" w:rsidRPr="00C17E9A" w:rsidRDefault="00550D9E" w:rsidP="00DD4AB4">
            <w:pPr>
              <w:rPr>
                <w:i/>
              </w:rPr>
            </w:pPr>
            <w:r w:rsidRPr="00C17E9A">
              <w:rPr>
                <w:i/>
              </w:rPr>
              <w:t>Vibrio (1)</w:t>
            </w:r>
          </w:p>
        </w:tc>
      </w:tr>
      <w:tr w:rsidR="00550D9E" w:rsidRPr="005876B5" w14:paraId="124E1459" w14:textId="77777777" w:rsidTr="00DB29B2">
        <w:trPr>
          <w:jc w:val="center"/>
        </w:trPr>
        <w:tc>
          <w:tcPr>
            <w:tcW w:w="1411" w:type="dxa"/>
            <w:vMerge/>
          </w:tcPr>
          <w:p w14:paraId="6BB59A53" w14:textId="77777777" w:rsidR="00550D9E" w:rsidRPr="00C17E9A" w:rsidRDefault="00550D9E" w:rsidP="00DD4AB4"/>
        </w:tc>
        <w:tc>
          <w:tcPr>
            <w:tcW w:w="1097" w:type="dxa"/>
            <w:vMerge/>
          </w:tcPr>
          <w:p w14:paraId="30EE43DC" w14:textId="77777777" w:rsidR="00550D9E" w:rsidRPr="00C17E9A" w:rsidRDefault="00550D9E" w:rsidP="00DD4AB4"/>
        </w:tc>
        <w:tc>
          <w:tcPr>
            <w:tcW w:w="1662" w:type="dxa"/>
            <w:vMerge/>
            <w:vAlign w:val="bottom"/>
          </w:tcPr>
          <w:p w14:paraId="3FAE235E" w14:textId="77777777" w:rsidR="00550D9E" w:rsidRPr="00C17E9A" w:rsidRDefault="00550D9E" w:rsidP="00DD4AB4">
            <w:pPr>
              <w:rPr>
                <w:rFonts w:ascii="Calibri" w:hAnsi="Calibri" w:cs="Calibri"/>
                <w:color w:val="000000"/>
              </w:rPr>
            </w:pPr>
          </w:p>
        </w:tc>
        <w:tc>
          <w:tcPr>
            <w:tcW w:w="2255" w:type="dxa"/>
            <w:vMerge/>
            <w:vAlign w:val="bottom"/>
          </w:tcPr>
          <w:p w14:paraId="168F9BD3" w14:textId="77777777" w:rsidR="00550D9E" w:rsidRPr="00C17E9A" w:rsidRDefault="00550D9E" w:rsidP="00DD4AB4">
            <w:pPr>
              <w:rPr>
                <w:rFonts w:ascii="Calibri" w:hAnsi="Calibri" w:cs="Calibri"/>
                <w:color w:val="000000"/>
              </w:rPr>
            </w:pPr>
          </w:p>
        </w:tc>
        <w:tc>
          <w:tcPr>
            <w:tcW w:w="2010" w:type="dxa"/>
            <w:vAlign w:val="bottom"/>
          </w:tcPr>
          <w:p w14:paraId="1E59BCDB" w14:textId="77777777" w:rsidR="00550D9E" w:rsidRPr="00C17E9A" w:rsidRDefault="00550D9E" w:rsidP="00DD4AB4">
            <w:pPr>
              <w:rPr>
                <w:rFonts w:ascii="Calibri" w:hAnsi="Calibri" w:cs="Calibri"/>
                <w:color w:val="000000"/>
              </w:rPr>
            </w:pPr>
            <w:r w:rsidRPr="00C17E9A">
              <w:rPr>
                <w:rFonts w:ascii="Calibri" w:hAnsi="Calibri" w:cs="Calibri"/>
                <w:color w:val="000000"/>
              </w:rPr>
              <w:t>Xanthomonadales</w:t>
            </w:r>
          </w:p>
        </w:tc>
        <w:tc>
          <w:tcPr>
            <w:tcW w:w="2556" w:type="dxa"/>
            <w:vAlign w:val="bottom"/>
          </w:tcPr>
          <w:p w14:paraId="73AED0CF" w14:textId="77777777" w:rsidR="00550D9E" w:rsidRPr="00C17E9A" w:rsidRDefault="00550D9E" w:rsidP="00DD4AB4">
            <w:pPr>
              <w:rPr>
                <w:rFonts w:ascii="Calibri" w:hAnsi="Calibri" w:cs="Calibri"/>
                <w:color w:val="000000"/>
              </w:rPr>
            </w:pPr>
            <w:r w:rsidRPr="00C17E9A">
              <w:rPr>
                <w:rFonts w:ascii="Calibri" w:hAnsi="Calibri" w:cs="Calibri"/>
                <w:color w:val="000000"/>
              </w:rPr>
              <w:t>Xanthomonadaceae</w:t>
            </w:r>
          </w:p>
        </w:tc>
        <w:tc>
          <w:tcPr>
            <w:tcW w:w="2003" w:type="dxa"/>
          </w:tcPr>
          <w:p w14:paraId="148D7855" w14:textId="77777777" w:rsidR="00550D9E" w:rsidRPr="00C17E9A" w:rsidRDefault="00550D9E" w:rsidP="00DD4AB4">
            <w:pPr>
              <w:rPr>
                <w:i/>
              </w:rPr>
            </w:pPr>
            <w:r w:rsidRPr="00C17E9A">
              <w:rPr>
                <w:i/>
              </w:rPr>
              <w:t>Stenotrophomonas (1)</w:t>
            </w:r>
          </w:p>
        </w:tc>
      </w:tr>
      <w:tr w:rsidR="00550D9E" w:rsidRPr="005876B5" w14:paraId="6EDD6D4E" w14:textId="77777777" w:rsidTr="00DB29B2">
        <w:trPr>
          <w:jc w:val="center"/>
        </w:trPr>
        <w:tc>
          <w:tcPr>
            <w:tcW w:w="1411" w:type="dxa"/>
            <w:vMerge/>
          </w:tcPr>
          <w:p w14:paraId="586F480A" w14:textId="77777777" w:rsidR="00550D9E" w:rsidRPr="00C17E9A" w:rsidRDefault="00550D9E" w:rsidP="00DD4AB4"/>
        </w:tc>
        <w:tc>
          <w:tcPr>
            <w:tcW w:w="1097" w:type="dxa"/>
            <w:vMerge/>
          </w:tcPr>
          <w:p w14:paraId="402B79D4" w14:textId="77777777" w:rsidR="00550D9E" w:rsidRPr="00C17E9A" w:rsidRDefault="00550D9E" w:rsidP="00DD4AB4"/>
        </w:tc>
        <w:tc>
          <w:tcPr>
            <w:tcW w:w="1662" w:type="dxa"/>
            <w:vMerge/>
            <w:vAlign w:val="bottom"/>
          </w:tcPr>
          <w:p w14:paraId="5EED9DD2" w14:textId="77777777" w:rsidR="00550D9E" w:rsidRPr="00C17E9A" w:rsidRDefault="00550D9E" w:rsidP="00DD4AB4">
            <w:pPr>
              <w:rPr>
                <w:rFonts w:ascii="Calibri" w:hAnsi="Calibri" w:cs="Calibri"/>
                <w:color w:val="000000"/>
              </w:rPr>
            </w:pPr>
          </w:p>
        </w:tc>
        <w:tc>
          <w:tcPr>
            <w:tcW w:w="2255" w:type="dxa"/>
            <w:vAlign w:val="bottom"/>
          </w:tcPr>
          <w:p w14:paraId="5CCC5907" w14:textId="77777777" w:rsidR="00550D9E" w:rsidRPr="00C17E9A" w:rsidRDefault="00550D9E" w:rsidP="00DD4AB4">
            <w:pPr>
              <w:rPr>
                <w:rFonts w:ascii="Calibri" w:hAnsi="Calibri" w:cs="Calibri"/>
                <w:color w:val="000000"/>
              </w:rPr>
            </w:pPr>
            <w:r w:rsidRPr="00C17E9A">
              <w:rPr>
                <w:rFonts w:ascii="Calibri" w:hAnsi="Calibri" w:cs="Calibri"/>
                <w:color w:val="000000"/>
              </w:rPr>
              <w:t>Alphaproteobacteria</w:t>
            </w:r>
          </w:p>
        </w:tc>
        <w:tc>
          <w:tcPr>
            <w:tcW w:w="2010" w:type="dxa"/>
            <w:vAlign w:val="bottom"/>
          </w:tcPr>
          <w:p w14:paraId="26805648" w14:textId="77777777" w:rsidR="00550D9E" w:rsidRPr="00C17E9A" w:rsidRDefault="00550D9E" w:rsidP="00DD4AB4">
            <w:pPr>
              <w:rPr>
                <w:rFonts w:ascii="Calibri" w:hAnsi="Calibri" w:cs="Calibri"/>
                <w:color w:val="000000"/>
              </w:rPr>
            </w:pPr>
            <w:r w:rsidRPr="00C17E9A">
              <w:rPr>
                <w:rFonts w:ascii="Calibri" w:hAnsi="Calibri" w:cs="Calibri"/>
                <w:color w:val="000000"/>
              </w:rPr>
              <w:t>Rhodobacterales</w:t>
            </w:r>
          </w:p>
        </w:tc>
        <w:tc>
          <w:tcPr>
            <w:tcW w:w="2556" w:type="dxa"/>
            <w:vAlign w:val="bottom"/>
          </w:tcPr>
          <w:p w14:paraId="247AE1D9" w14:textId="77777777" w:rsidR="00550D9E" w:rsidRPr="00C17E9A" w:rsidRDefault="00550D9E" w:rsidP="00DD4AB4">
            <w:pPr>
              <w:rPr>
                <w:rFonts w:ascii="Calibri" w:hAnsi="Calibri" w:cs="Calibri"/>
                <w:color w:val="000000"/>
              </w:rPr>
            </w:pPr>
            <w:r w:rsidRPr="00C17E9A">
              <w:rPr>
                <w:rFonts w:ascii="Calibri" w:hAnsi="Calibri" w:cs="Calibri"/>
                <w:color w:val="000000"/>
              </w:rPr>
              <w:t>Rhodobacteraceae</w:t>
            </w:r>
          </w:p>
        </w:tc>
        <w:tc>
          <w:tcPr>
            <w:tcW w:w="2003" w:type="dxa"/>
          </w:tcPr>
          <w:p w14:paraId="19370592" w14:textId="77777777" w:rsidR="00550D9E" w:rsidRPr="00C17E9A" w:rsidRDefault="00550D9E" w:rsidP="00DD4AB4">
            <w:pPr>
              <w:rPr>
                <w:i/>
              </w:rPr>
            </w:pPr>
            <w:r w:rsidRPr="00C17E9A">
              <w:rPr>
                <w:i/>
              </w:rPr>
              <w:t>Ruegeria (1)</w:t>
            </w:r>
          </w:p>
        </w:tc>
      </w:tr>
      <w:tr w:rsidR="00E61CB1" w:rsidRPr="005876B5" w14:paraId="634D0738" w14:textId="77777777" w:rsidTr="00DB29B2">
        <w:trPr>
          <w:jc w:val="center"/>
        </w:trPr>
        <w:tc>
          <w:tcPr>
            <w:tcW w:w="1411" w:type="dxa"/>
            <w:vMerge w:val="restart"/>
          </w:tcPr>
          <w:p w14:paraId="3FB73D2D" w14:textId="77777777" w:rsidR="00E61CB1" w:rsidRPr="00C17E9A" w:rsidRDefault="00E61CB1" w:rsidP="00DD4AB4">
            <w:r w:rsidRPr="00C17E9A">
              <w:t>E428</w:t>
            </w:r>
          </w:p>
        </w:tc>
        <w:tc>
          <w:tcPr>
            <w:tcW w:w="1097" w:type="dxa"/>
            <w:vMerge w:val="restart"/>
          </w:tcPr>
          <w:p w14:paraId="73B2BA4A" w14:textId="77777777" w:rsidR="00E61CB1" w:rsidRPr="00C17E9A" w:rsidRDefault="00E61CB1" w:rsidP="00DD4AB4">
            <w:r w:rsidRPr="00C17E9A">
              <w:t>3186</w:t>
            </w:r>
          </w:p>
        </w:tc>
        <w:tc>
          <w:tcPr>
            <w:tcW w:w="1662" w:type="dxa"/>
            <w:vMerge w:val="restart"/>
            <w:vAlign w:val="bottom"/>
          </w:tcPr>
          <w:p w14:paraId="2AA1AC02" w14:textId="77777777" w:rsidR="00E61CB1" w:rsidRPr="00C17E9A" w:rsidRDefault="00E61CB1" w:rsidP="00DD4AB4">
            <w:pPr>
              <w:rPr>
                <w:rFonts w:ascii="Calibri" w:hAnsi="Calibri" w:cs="Calibri"/>
                <w:color w:val="000000"/>
              </w:rPr>
            </w:pPr>
            <w:r w:rsidRPr="00C17E9A">
              <w:rPr>
                <w:rFonts w:ascii="Calibri" w:hAnsi="Calibri" w:cs="Calibri"/>
                <w:color w:val="000000"/>
              </w:rPr>
              <w:t>Firmicutes</w:t>
            </w:r>
          </w:p>
          <w:p w14:paraId="17509DC6" w14:textId="77777777" w:rsidR="00E61CB1" w:rsidRPr="00C17E9A" w:rsidRDefault="00E61CB1" w:rsidP="00DD4AB4">
            <w:pPr>
              <w:rPr>
                <w:rFonts w:ascii="Calibri" w:hAnsi="Calibri" w:cs="Calibri"/>
                <w:color w:val="000000"/>
              </w:rPr>
            </w:pPr>
          </w:p>
        </w:tc>
        <w:tc>
          <w:tcPr>
            <w:tcW w:w="2255" w:type="dxa"/>
            <w:vMerge w:val="restart"/>
            <w:vAlign w:val="bottom"/>
          </w:tcPr>
          <w:p w14:paraId="0AC16EA1" w14:textId="77777777" w:rsidR="00E61CB1" w:rsidRPr="00C17E9A" w:rsidRDefault="00E61CB1" w:rsidP="00DD4AB4">
            <w:pPr>
              <w:rPr>
                <w:rFonts w:ascii="Calibri" w:hAnsi="Calibri" w:cs="Calibri"/>
                <w:color w:val="000000"/>
              </w:rPr>
            </w:pPr>
            <w:r w:rsidRPr="00C17E9A">
              <w:rPr>
                <w:rFonts w:ascii="Calibri" w:hAnsi="Calibri" w:cs="Calibri"/>
                <w:color w:val="000000"/>
              </w:rPr>
              <w:t>Bacilli</w:t>
            </w:r>
          </w:p>
          <w:p w14:paraId="39BDC4B8" w14:textId="77777777" w:rsidR="00E61CB1" w:rsidRPr="00C17E9A" w:rsidRDefault="00E61CB1" w:rsidP="00DD4AB4">
            <w:pPr>
              <w:rPr>
                <w:rFonts w:ascii="Calibri" w:hAnsi="Calibri" w:cs="Calibri"/>
                <w:color w:val="000000"/>
              </w:rPr>
            </w:pPr>
          </w:p>
        </w:tc>
        <w:tc>
          <w:tcPr>
            <w:tcW w:w="2010" w:type="dxa"/>
            <w:vMerge w:val="restart"/>
            <w:vAlign w:val="bottom"/>
          </w:tcPr>
          <w:p w14:paraId="4030A375" w14:textId="77777777" w:rsidR="00E61CB1" w:rsidRPr="00C17E9A" w:rsidRDefault="00E61CB1" w:rsidP="00DD4AB4">
            <w:pPr>
              <w:rPr>
                <w:rFonts w:ascii="Calibri" w:hAnsi="Calibri" w:cs="Calibri"/>
                <w:color w:val="000000"/>
              </w:rPr>
            </w:pPr>
            <w:r w:rsidRPr="00C17E9A">
              <w:rPr>
                <w:rFonts w:ascii="Calibri" w:hAnsi="Calibri" w:cs="Calibri"/>
                <w:color w:val="000000"/>
              </w:rPr>
              <w:t>Bacillales</w:t>
            </w:r>
          </w:p>
          <w:p w14:paraId="24FB8677" w14:textId="77777777" w:rsidR="00E61CB1" w:rsidRPr="00C17E9A" w:rsidRDefault="00E61CB1" w:rsidP="00DD4AB4">
            <w:pPr>
              <w:rPr>
                <w:rFonts w:ascii="Calibri" w:hAnsi="Calibri" w:cs="Calibri"/>
                <w:color w:val="000000"/>
              </w:rPr>
            </w:pPr>
          </w:p>
        </w:tc>
        <w:tc>
          <w:tcPr>
            <w:tcW w:w="2556" w:type="dxa"/>
            <w:vAlign w:val="bottom"/>
          </w:tcPr>
          <w:p w14:paraId="6062373B" w14:textId="77777777" w:rsidR="00E61CB1" w:rsidRPr="00C17E9A" w:rsidRDefault="00E61CB1" w:rsidP="00DD4AB4">
            <w:pPr>
              <w:rPr>
                <w:rFonts w:ascii="Calibri" w:hAnsi="Calibri" w:cs="Calibri"/>
                <w:color w:val="000000"/>
              </w:rPr>
            </w:pPr>
            <w:r w:rsidRPr="00C17E9A">
              <w:rPr>
                <w:rFonts w:ascii="Calibri" w:hAnsi="Calibri" w:cs="Calibri"/>
                <w:color w:val="000000"/>
              </w:rPr>
              <w:t>Bacillaceae</w:t>
            </w:r>
          </w:p>
        </w:tc>
        <w:tc>
          <w:tcPr>
            <w:tcW w:w="2003" w:type="dxa"/>
          </w:tcPr>
          <w:p w14:paraId="32EDAE86" w14:textId="77777777" w:rsidR="00E61CB1" w:rsidRPr="00C17E9A" w:rsidRDefault="00E61CB1" w:rsidP="00DD4AB4">
            <w:pPr>
              <w:rPr>
                <w:i/>
              </w:rPr>
            </w:pPr>
            <w:r w:rsidRPr="00C17E9A">
              <w:rPr>
                <w:i/>
              </w:rPr>
              <w:t>Bacillus (22), Fictibacillus (3)</w:t>
            </w:r>
          </w:p>
        </w:tc>
      </w:tr>
      <w:tr w:rsidR="00E61CB1" w:rsidRPr="005876B5" w14:paraId="0FBEB8DD" w14:textId="77777777" w:rsidTr="00DB29B2">
        <w:trPr>
          <w:jc w:val="center"/>
        </w:trPr>
        <w:tc>
          <w:tcPr>
            <w:tcW w:w="1411" w:type="dxa"/>
            <w:vMerge/>
          </w:tcPr>
          <w:p w14:paraId="1D1AE68F" w14:textId="77777777" w:rsidR="00E61CB1" w:rsidRPr="00C17E9A" w:rsidRDefault="00E61CB1" w:rsidP="00DD4AB4"/>
        </w:tc>
        <w:tc>
          <w:tcPr>
            <w:tcW w:w="1097" w:type="dxa"/>
            <w:vMerge/>
          </w:tcPr>
          <w:p w14:paraId="2C0BAF0D" w14:textId="77777777" w:rsidR="00E61CB1" w:rsidRPr="00C17E9A" w:rsidRDefault="00E61CB1" w:rsidP="00DD4AB4"/>
        </w:tc>
        <w:tc>
          <w:tcPr>
            <w:tcW w:w="1662" w:type="dxa"/>
            <w:vMerge/>
            <w:vAlign w:val="bottom"/>
          </w:tcPr>
          <w:p w14:paraId="57475AEA" w14:textId="77777777" w:rsidR="00E61CB1" w:rsidRPr="00C17E9A" w:rsidRDefault="00E61CB1" w:rsidP="00DD4AB4">
            <w:pPr>
              <w:rPr>
                <w:rFonts w:ascii="Calibri" w:hAnsi="Calibri" w:cs="Calibri"/>
                <w:color w:val="000000"/>
              </w:rPr>
            </w:pPr>
          </w:p>
        </w:tc>
        <w:tc>
          <w:tcPr>
            <w:tcW w:w="2255" w:type="dxa"/>
            <w:vMerge/>
            <w:vAlign w:val="bottom"/>
          </w:tcPr>
          <w:p w14:paraId="6777B100" w14:textId="77777777" w:rsidR="00E61CB1" w:rsidRPr="00C17E9A" w:rsidRDefault="00E61CB1" w:rsidP="00DD4AB4">
            <w:pPr>
              <w:rPr>
                <w:rFonts w:ascii="Calibri" w:hAnsi="Calibri" w:cs="Calibri"/>
                <w:color w:val="000000"/>
              </w:rPr>
            </w:pPr>
          </w:p>
        </w:tc>
        <w:tc>
          <w:tcPr>
            <w:tcW w:w="2010" w:type="dxa"/>
            <w:vMerge/>
            <w:vAlign w:val="bottom"/>
          </w:tcPr>
          <w:p w14:paraId="75CE3FB6" w14:textId="77777777" w:rsidR="00E61CB1" w:rsidRPr="00C17E9A" w:rsidRDefault="00E61CB1" w:rsidP="00DD4AB4">
            <w:pPr>
              <w:rPr>
                <w:rFonts w:ascii="Calibri" w:hAnsi="Calibri" w:cs="Calibri"/>
                <w:color w:val="000000"/>
              </w:rPr>
            </w:pPr>
          </w:p>
        </w:tc>
        <w:tc>
          <w:tcPr>
            <w:tcW w:w="2556" w:type="dxa"/>
            <w:vAlign w:val="bottom"/>
          </w:tcPr>
          <w:p w14:paraId="046F2CD8" w14:textId="77777777" w:rsidR="00E61CB1" w:rsidRPr="00C17E9A" w:rsidRDefault="00E61CB1" w:rsidP="00DD4AB4">
            <w:pPr>
              <w:rPr>
                <w:rFonts w:ascii="Calibri" w:hAnsi="Calibri" w:cs="Calibri"/>
                <w:color w:val="000000"/>
              </w:rPr>
            </w:pPr>
            <w:r w:rsidRPr="00C17E9A">
              <w:rPr>
                <w:rFonts w:ascii="Calibri" w:hAnsi="Calibri" w:cs="Calibri"/>
                <w:color w:val="000000"/>
              </w:rPr>
              <w:t>Staphylococcaceae</w:t>
            </w:r>
          </w:p>
        </w:tc>
        <w:tc>
          <w:tcPr>
            <w:tcW w:w="2003" w:type="dxa"/>
          </w:tcPr>
          <w:p w14:paraId="38181A89" w14:textId="77777777" w:rsidR="00E61CB1" w:rsidRPr="00C17E9A" w:rsidRDefault="00E61CB1" w:rsidP="00DD4AB4">
            <w:pPr>
              <w:rPr>
                <w:i/>
              </w:rPr>
            </w:pPr>
            <w:r w:rsidRPr="00C17E9A">
              <w:rPr>
                <w:i/>
              </w:rPr>
              <w:t>Staphylococcus (1)</w:t>
            </w:r>
          </w:p>
        </w:tc>
      </w:tr>
      <w:tr w:rsidR="00E61CB1" w:rsidRPr="005876B5" w14:paraId="33CD9E18" w14:textId="77777777" w:rsidTr="00DB29B2">
        <w:trPr>
          <w:jc w:val="center"/>
        </w:trPr>
        <w:tc>
          <w:tcPr>
            <w:tcW w:w="1411" w:type="dxa"/>
            <w:vMerge/>
          </w:tcPr>
          <w:p w14:paraId="22C6A784" w14:textId="77777777" w:rsidR="00E61CB1" w:rsidRPr="00C17E9A" w:rsidRDefault="00E61CB1" w:rsidP="00DD4AB4"/>
        </w:tc>
        <w:tc>
          <w:tcPr>
            <w:tcW w:w="1097" w:type="dxa"/>
            <w:vMerge/>
          </w:tcPr>
          <w:p w14:paraId="3A153364" w14:textId="77777777" w:rsidR="00E61CB1" w:rsidRPr="00C17E9A" w:rsidRDefault="00E61CB1" w:rsidP="00DD4AB4"/>
        </w:tc>
        <w:tc>
          <w:tcPr>
            <w:tcW w:w="1662" w:type="dxa"/>
            <w:vMerge w:val="restart"/>
            <w:vAlign w:val="bottom"/>
          </w:tcPr>
          <w:p w14:paraId="5A616542" w14:textId="77777777" w:rsidR="00E61CB1" w:rsidRPr="00C17E9A" w:rsidRDefault="00E61CB1" w:rsidP="00DD4AB4">
            <w:pPr>
              <w:rPr>
                <w:rFonts w:ascii="Calibri" w:hAnsi="Calibri" w:cs="Calibri"/>
                <w:color w:val="000000"/>
              </w:rPr>
            </w:pPr>
            <w:r w:rsidRPr="00C17E9A">
              <w:rPr>
                <w:rFonts w:ascii="Calibri" w:hAnsi="Calibri" w:cs="Calibri"/>
                <w:color w:val="000000"/>
              </w:rPr>
              <w:t>Proteobacteria</w:t>
            </w:r>
          </w:p>
          <w:p w14:paraId="65767E53" w14:textId="77777777" w:rsidR="00E61CB1" w:rsidRPr="00C17E9A" w:rsidRDefault="00E61CB1" w:rsidP="00DD4AB4">
            <w:pPr>
              <w:rPr>
                <w:rFonts w:ascii="Calibri" w:hAnsi="Calibri" w:cs="Calibri"/>
                <w:color w:val="000000"/>
              </w:rPr>
            </w:pPr>
          </w:p>
        </w:tc>
        <w:tc>
          <w:tcPr>
            <w:tcW w:w="2255" w:type="dxa"/>
            <w:vMerge w:val="restart"/>
            <w:vAlign w:val="bottom"/>
          </w:tcPr>
          <w:p w14:paraId="0DD91ED5" w14:textId="77777777" w:rsidR="00E61CB1" w:rsidRPr="00C17E9A" w:rsidRDefault="00E61CB1" w:rsidP="00DD4AB4">
            <w:pPr>
              <w:rPr>
                <w:rFonts w:ascii="Calibri" w:hAnsi="Calibri" w:cs="Calibri"/>
                <w:color w:val="000000"/>
              </w:rPr>
            </w:pPr>
            <w:r w:rsidRPr="00C17E9A">
              <w:rPr>
                <w:rFonts w:ascii="Calibri" w:hAnsi="Calibri" w:cs="Calibri"/>
                <w:color w:val="000000"/>
              </w:rPr>
              <w:t>Gammaproteobacteria</w:t>
            </w:r>
          </w:p>
          <w:p w14:paraId="5D807B56" w14:textId="77777777" w:rsidR="00E61CB1" w:rsidRPr="00C17E9A" w:rsidRDefault="00E61CB1" w:rsidP="00DD4AB4">
            <w:pPr>
              <w:rPr>
                <w:rFonts w:ascii="Calibri" w:hAnsi="Calibri" w:cs="Calibri"/>
                <w:color w:val="000000"/>
              </w:rPr>
            </w:pPr>
          </w:p>
          <w:p w14:paraId="250887A8" w14:textId="77777777" w:rsidR="00E61CB1" w:rsidRPr="00C17E9A" w:rsidRDefault="00E61CB1" w:rsidP="00DD4AB4">
            <w:pPr>
              <w:rPr>
                <w:rFonts w:ascii="Calibri" w:hAnsi="Calibri" w:cs="Calibri"/>
                <w:color w:val="000000"/>
              </w:rPr>
            </w:pPr>
          </w:p>
          <w:p w14:paraId="534903B5" w14:textId="77777777" w:rsidR="00E61CB1" w:rsidRPr="00C17E9A" w:rsidRDefault="00E61CB1" w:rsidP="00DD4AB4">
            <w:pPr>
              <w:rPr>
                <w:rFonts w:ascii="Calibri" w:hAnsi="Calibri" w:cs="Calibri"/>
                <w:color w:val="000000"/>
              </w:rPr>
            </w:pPr>
          </w:p>
        </w:tc>
        <w:tc>
          <w:tcPr>
            <w:tcW w:w="2010" w:type="dxa"/>
            <w:vAlign w:val="bottom"/>
          </w:tcPr>
          <w:p w14:paraId="33202221" w14:textId="77777777" w:rsidR="00E61CB1" w:rsidRPr="00C17E9A" w:rsidRDefault="00E61CB1" w:rsidP="00DD4AB4">
            <w:pPr>
              <w:rPr>
                <w:rFonts w:ascii="Calibri" w:hAnsi="Calibri" w:cs="Calibri"/>
                <w:color w:val="000000"/>
              </w:rPr>
            </w:pPr>
            <w:r w:rsidRPr="00C17E9A">
              <w:rPr>
                <w:rFonts w:ascii="Calibri" w:hAnsi="Calibri" w:cs="Calibri"/>
                <w:color w:val="000000"/>
              </w:rPr>
              <w:t>Vibrionales</w:t>
            </w:r>
          </w:p>
        </w:tc>
        <w:tc>
          <w:tcPr>
            <w:tcW w:w="2556" w:type="dxa"/>
            <w:vAlign w:val="bottom"/>
          </w:tcPr>
          <w:p w14:paraId="72CA0AA0" w14:textId="77777777" w:rsidR="00E61CB1" w:rsidRPr="00C17E9A" w:rsidRDefault="00E61CB1" w:rsidP="00DD4AB4">
            <w:pPr>
              <w:rPr>
                <w:rFonts w:ascii="Calibri" w:hAnsi="Calibri" w:cs="Calibri"/>
                <w:color w:val="000000"/>
              </w:rPr>
            </w:pPr>
            <w:r w:rsidRPr="00C17E9A">
              <w:rPr>
                <w:rFonts w:ascii="Calibri" w:hAnsi="Calibri" w:cs="Calibri"/>
                <w:color w:val="000000"/>
              </w:rPr>
              <w:t>Vibrionaceae</w:t>
            </w:r>
          </w:p>
        </w:tc>
        <w:tc>
          <w:tcPr>
            <w:tcW w:w="2003" w:type="dxa"/>
          </w:tcPr>
          <w:p w14:paraId="4C0696A2" w14:textId="77777777" w:rsidR="00E61CB1" w:rsidRPr="00C17E9A" w:rsidRDefault="00E61CB1" w:rsidP="00DD4AB4">
            <w:pPr>
              <w:rPr>
                <w:i/>
              </w:rPr>
            </w:pPr>
            <w:r w:rsidRPr="00C17E9A">
              <w:rPr>
                <w:i/>
              </w:rPr>
              <w:t>Vibrio (4)</w:t>
            </w:r>
          </w:p>
        </w:tc>
      </w:tr>
      <w:tr w:rsidR="00E61CB1" w:rsidRPr="005876B5" w14:paraId="2048FE57" w14:textId="77777777" w:rsidTr="00DB29B2">
        <w:trPr>
          <w:jc w:val="center"/>
        </w:trPr>
        <w:tc>
          <w:tcPr>
            <w:tcW w:w="1411" w:type="dxa"/>
            <w:vMerge/>
          </w:tcPr>
          <w:p w14:paraId="7236BF01" w14:textId="77777777" w:rsidR="00E61CB1" w:rsidRPr="00C17E9A" w:rsidRDefault="00E61CB1" w:rsidP="00DD4AB4"/>
        </w:tc>
        <w:tc>
          <w:tcPr>
            <w:tcW w:w="1097" w:type="dxa"/>
            <w:vMerge/>
          </w:tcPr>
          <w:p w14:paraId="394A83B9" w14:textId="77777777" w:rsidR="00E61CB1" w:rsidRPr="00C17E9A" w:rsidRDefault="00E61CB1" w:rsidP="00DD4AB4"/>
        </w:tc>
        <w:tc>
          <w:tcPr>
            <w:tcW w:w="1662" w:type="dxa"/>
            <w:vMerge/>
            <w:vAlign w:val="bottom"/>
          </w:tcPr>
          <w:p w14:paraId="7AAC1B82" w14:textId="77777777" w:rsidR="00E61CB1" w:rsidRPr="00C17E9A" w:rsidRDefault="00E61CB1" w:rsidP="00DD4AB4">
            <w:pPr>
              <w:rPr>
                <w:rFonts w:ascii="Calibri" w:hAnsi="Calibri" w:cs="Calibri"/>
                <w:color w:val="000000"/>
              </w:rPr>
            </w:pPr>
          </w:p>
        </w:tc>
        <w:tc>
          <w:tcPr>
            <w:tcW w:w="2255" w:type="dxa"/>
            <w:vMerge/>
            <w:vAlign w:val="bottom"/>
          </w:tcPr>
          <w:p w14:paraId="37A8391F" w14:textId="77777777" w:rsidR="00E61CB1" w:rsidRPr="00C17E9A" w:rsidRDefault="00E61CB1" w:rsidP="00DD4AB4">
            <w:pPr>
              <w:rPr>
                <w:rFonts w:ascii="Calibri" w:hAnsi="Calibri" w:cs="Calibri"/>
                <w:color w:val="000000"/>
              </w:rPr>
            </w:pPr>
          </w:p>
        </w:tc>
        <w:tc>
          <w:tcPr>
            <w:tcW w:w="2010" w:type="dxa"/>
            <w:vAlign w:val="bottom"/>
          </w:tcPr>
          <w:p w14:paraId="4BA42D82" w14:textId="77777777" w:rsidR="00E61CB1" w:rsidRPr="00C17E9A" w:rsidRDefault="00E61CB1" w:rsidP="00DD4AB4">
            <w:pPr>
              <w:rPr>
                <w:rFonts w:ascii="Calibri" w:hAnsi="Calibri" w:cs="Calibri"/>
                <w:color w:val="000000"/>
              </w:rPr>
            </w:pPr>
            <w:r w:rsidRPr="00C17E9A">
              <w:rPr>
                <w:rFonts w:ascii="Calibri" w:hAnsi="Calibri" w:cs="Calibri"/>
                <w:color w:val="000000"/>
              </w:rPr>
              <w:t>Pseudomonadales</w:t>
            </w:r>
          </w:p>
        </w:tc>
        <w:tc>
          <w:tcPr>
            <w:tcW w:w="2556" w:type="dxa"/>
            <w:vAlign w:val="bottom"/>
          </w:tcPr>
          <w:p w14:paraId="7472A67F" w14:textId="77777777" w:rsidR="00E61CB1" w:rsidRPr="00C17E9A" w:rsidRDefault="00E61CB1" w:rsidP="00DD4AB4">
            <w:pPr>
              <w:rPr>
                <w:rFonts w:ascii="Calibri" w:hAnsi="Calibri" w:cs="Calibri"/>
                <w:color w:val="000000"/>
              </w:rPr>
            </w:pPr>
            <w:r w:rsidRPr="00C17E9A">
              <w:rPr>
                <w:rFonts w:ascii="Calibri" w:hAnsi="Calibri" w:cs="Calibri"/>
                <w:color w:val="000000"/>
              </w:rPr>
              <w:t>Pseudomonadaceae</w:t>
            </w:r>
          </w:p>
        </w:tc>
        <w:tc>
          <w:tcPr>
            <w:tcW w:w="2003" w:type="dxa"/>
          </w:tcPr>
          <w:p w14:paraId="6D6A40E8" w14:textId="77777777" w:rsidR="00E61CB1" w:rsidRPr="00C17E9A" w:rsidRDefault="00E61CB1" w:rsidP="00DD4AB4">
            <w:pPr>
              <w:rPr>
                <w:i/>
              </w:rPr>
            </w:pPr>
            <w:r w:rsidRPr="00C17E9A">
              <w:rPr>
                <w:i/>
              </w:rPr>
              <w:t>Pseudomonas (1)</w:t>
            </w:r>
          </w:p>
        </w:tc>
      </w:tr>
      <w:tr w:rsidR="00E61CB1" w:rsidRPr="005876B5" w14:paraId="682947E8" w14:textId="77777777" w:rsidTr="00DB29B2">
        <w:trPr>
          <w:jc w:val="center"/>
        </w:trPr>
        <w:tc>
          <w:tcPr>
            <w:tcW w:w="1411" w:type="dxa"/>
            <w:vMerge/>
          </w:tcPr>
          <w:p w14:paraId="2B522566" w14:textId="77777777" w:rsidR="00E61CB1" w:rsidRPr="00C17E9A" w:rsidRDefault="00E61CB1" w:rsidP="00DD4AB4"/>
        </w:tc>
        <w:tc>
          <w:tcPr>
            <w:tcW w:w="1097" w:type="dxa"/>
            <w:vMerge/>
          </w:tcPr>
          <w:p w14:paraId="09719313" w14:textId="77777777" w:rsidR="00E61CB1" w:rsidRPr="00C17E9A" w:rsidRDefault="00E61CB1" w:rsidP="00DD4AB4"/>
        </w:tc>
        <w:tc>
          <w:tcPr>
            <w:tcW w:w="1662" w:type="dxa"/>
            <w:vMerge/>
            <w:vAlign w:val="bottom"/>
          </w:tcPr>
          <w:p w14:paraId="6523EB49" w14:textId="77777777" w:rsidR="00E61CB1" w:rsidRPr="00C17E9A" w:rsidRDefault="00E61CB1" w:rsidP="00DD4AB4">
            <w:pPr>
              <w:rPr>
                <w:rFonts w:ascii="Calibri" w:hAnsi="Calibri" w:cs="Calibri"/>
                <w:color w:val="000000"/>
              </w:rPr>
            </w:pPr>
          </w:p>
        </w:tc>
        <w:tc>
          <w:tcPr>
            <w:tcW w:w="2255" w:type="dxa"/>
            <w:vMerge/>
            <w:vAlign w:val="bottom"/>
          </w:tcPr>
          <w:p w14:paraId="2E062FE1" w14:textId="77777777" w:rsidR="00E61CB1" w:rsidRPr="00C17E9A" w:rsidRDefault="00E61CB1" w:rsidP="00DD4AB4">
            <w:pPr>
              <w:rPr>
                <w:rFonts w:ascii="Calibri" w:hAnsi="Calibri" w:cs="Calibri"/>
                <w:color w:val="000000"/>
              </w:rPr>
            </w:pPr>
          </w:p>
        </w:tc>
        <w:tc>
          <w:tcPr>
            <w:tcW w:w="2010" w:type="dxa"/>
            <w:vAlign w:val="bottom"/>
          </w:tcPr>
          <w:p w14:paraId="3E6794D8" w14:textId="77777777" w:rsidR="00E61CB1" w:rsidRPr="00C17E9A" w:rsidRDefault="00E61CB1" w:rsidP="00DD4AB4">
            <w:pPr>
              <w:rPr>
                <w:rFonts w:ascii="Calibri" w:hAnsi="Calibri" w:cs="Calibri"/>
                <w:color w:val="000000"/>
              </w:rPr>
            </w:pPr>
            <w:r w:rsidRPr="00C17E9A">
              <w:rPr>
                <w:rFonts w:ascii="Calibri" w:hAnsi="Calibri" w:cs="Calibri"/>
                <w:color w:val="000000"/>
              </w:rPr>
              <w:t>Oceanospirillales</w:t>
            </w:r>
          </w:p>
        </w:tc>
        <w:tc>
          <w:tcPr>
            <w:tcW w:w="2556" w:type="dxa"/>
            <w:vAlign w:val="bottom"/>
          </w:tcPr>
          <w:p w14:paraId="26C5EE99" w14:textId="77777777" w:rsidR="00E61CB1" w:rsidRPr="00C17E9A" w:rsidRDefault="00E61CB1" w:rsidP="00DD4AB4">
            <w:pPr>
              <w:rPr>
                <w:rFonts w:ascii="Calibri" w:hAnsi="Calibri" w:cs="Calibri"/>
                <w:color w:val="000000"/>
              </w:rPr>
            </w:pPr>
            <w:r w:rsidRPr="00C17E9A">
              <w:rPr>
                <w:rFonts w:ascii="Calibri" w:hAnsi="Calibri" w:cs="Calibri"/>
                <w:color w:val="000000"/>
              </w:rPr>
              <w:t>Halomonadaceae</w:t>
            </w:r>
          </w:p>
        </w:tc>
        <w:tc>
          <w:tcPr>
            <w:tcW w:w="2003" w:type="dxa"/>
          </w:tcPr>
          <w:p w14:paraId="125F2C0A" w14:textId="77777777" w:rsidR="00E61CB1" w:rsidRPr="00C17E9A" w:rsidRDefault="00E61CB1" w:rsidP="00DD4AB4">
            <w:pPr>
              <w:rPr>
                <w:i/>
              </w:rPr>
            </w:pPr>
            <w:r w:rsidRPr="00C17E9A">
              <w:rPr>
                <w:i/>
              </w:rPr>
              <w:t>Halomonas (7)</w:t>
            </w:r>
          </w:p>
        </w:tc>
      </w:tr>
      <w:tr w:rsidR="00E61CB1" w:rsidRPr="005876B5" w14:paraId="7FDA0571" w14:textId="77777777" w:rsidTr="00DB29B2">
        <w:trPr>
          <w:jc w:val="center"/>
        </w:trPr>
        <w:tc>
          <w:tcPr>
            <w:tcW w:w="1411" w:type="dxa"/>
            <w:vMerge/>
          </w:tcPr>
          <w:p w14:paraId="12B88C0A" w14:textId="77777777" w:rsidR="00E61CB1" w:rsidRPr="00C17E9A" w:rsidRDefault="00E61CB1" w:rsidP="00DD4AB4"/>
        </w:tc>
        <w:tc>
          <w:tcPr>
            <w:tcW w:w="1097" w:type="dxa"/>
            <w:vMerge/>
          </w:tcPr>
          <w:p w14:paraId="4CE11FAB" w14:textId="77777777" w:rsidR="00E61CB1" w:rsidRPr="00C17E9A" w:rsidRDefault="00E61CB1" w:rsidP="00DD4AB4"/>
        </w:tc>
        <w:tc>
          <w:tcPr>
            <w:tcW w:w="1662" w:type="dxa"/>
            <w:vMerge/>
            <w:vAlign w:val="bottom"/>
          </w:tcPr>
          <w:p w14:paraId="7388BA43" w14:textId="77777777" w:rsidR="00E61CB1" w:rsidRPr="00C17E9A" w:rsidRDefault="00E61CB1" w:rsidP="00DD4AB4">
            <w:pPr>
              <w:rPr>
                <w:rFonts w:ascii="Calibri" w:hAnsi="Calibri" w:cs="Calibri"/>
                <w:color w:val="000000"/>
              </w:rPr>
            </w:pPr>
          </w:p>
        </w:tc>
        <w:tc>
          <w:tcPr>
            <w:tcW w:w="2255" w:type="dxa"/>
            <w:vMerge/>
            <w:vAlign w:val="bottom"/>
          </w:tcPr>
          <w:p w14:paraId="5F5E7FB1" w14:textId="77777777" w:rsidR="00E61CB1" w:rsidRPr="00C17E9A" w:rsidRDefault="00E61CB1" w:rsidP="00DD4AB4">
            <w:pPr>
              <w:rPr>
                <w:rFonts w:ascii="Calibri" w:hAnsi="Calibri" w:cs="Calibri"/>
                <w:color w:val="000000"/>
              </w:rPr>
            </w:pPr>
          </w:p>
        </w:tc>
        <w:tc>
          <w:tcPr>
            <w:tcW w:w="2010" w:type="dxa"/>
            <w:vMerge w:val="restart"/>
            <w:vAlign w:val="bottom"/>
          </w:tcPr>
          <w:p w14:paraId="4755A41C" w14:textId="77777777" w:rsidR="00E61CB1" w:rsidRPr="00C17E9A" w:rsidRDefault="00E61CB1" w:rsidP="00DD4AB4">
            <w:pPr>
              <w:rPr>
                <w:rFonts w:ascii="Calibri" w:hAnsi="Calibri" w:cs="Calibri"/>
                <w:color w:val="000000"/>
              </w:rPr>
            </w:pPr>
            <w:r w:rsidRPr="00C17E9A">
              <w:rPr>
                <w:rFonts w:ascii="Calibri" w:hAnsi="Calibri" w:cs="Calibri"/>
                <w:color w:val="000000"/>
              </w:rPr>
              <w:t>Alteromonadales</w:t>
            </w:r>
          </w:p>
          <w:p w14:paraId="3B8594D9" w14:textId="77777777" w:rsidR="00E61CB1" w:rsidRPr="00C17E9A" w:rsidRDefault="00E61CB1" w:rsidP="00DD4AB4">
            <w:pPr>
              <w:rPr>
                <w:rFonts w:ascii="Calibri" w:hAnsi="Calibri" w:cs="Calibri"/>
                <w:color w:val="000000"/>
              </w:rPr>
            </w:pPr>
          </w:p>
        </w:tc>
        <w:tc>
          <w:tcPr>
            <w:tcW w:w="2556" w:type="dxa"/>
            <w:vAlign w:val="bottom"/>
          </w:tcPr>
          <w:p w14:paraId="0EAC1809" w14:textId="77777777" w:rsidR="00E61CB1" w:rsidRPr="00C17E9A" w:rsidRDefault="00E61CB1" w:rsidP="00DD4AB4">
            <w:pPr>
              <w:rPr>
                <w:rFonts w:ascii="Calibri" w:hAnsi="Calibri" w:cs="Calibri"/>
                <w:color w:val="000000"/>
              </w:rPr>
            </w:pPr>
            <w:r w:rsidRPr="00C17E9A">
              <w:rPr>
                <w:rFonts w:ascii="Calibri" w:hAnsi="Calibri" w:cs="Calibri"/>
                <w:color w:val="000000"/>
              </w:rPr>
              <w:t>Alteromonadaceae</w:t>
            </w:r>
          </w:p>
        </w:tc>
        <w:tc>
          <w:tcPr>
            <w:tcW w:w="2003" w:type="dxa"/>
          </w:tcPr>
          <w:p w14:paraId="7B22C484" w14:textId="77777777" w:rsidR="00E61CB1" w:rsidRPr="00C17E9A" w:rsidRDefault="00E61CB1" w:rsidP="00DD4AB4">
            <w:pPr>
              <w:rPr>
                <w:i/>
              </w:rPr>
            </w:pPr>
            <w:r w:rsidRPr="00C17E9A">
              <w:rPr>
                <w:i/>
              </w:rPr>
              <w:t>Marinobacter (2)</w:t>
            </w:r>
          </w:p>
        </w:tc>
      </w:tr>
      <w:tr w:rsidR="00E61CB1" w:rsidRPr="005876B5" w14:paraId="65346445" w14:textId="77777777" w:rsidTr="00DB29B2">
        <w:trPr>
          <w:jc w:val="center"/>
        </w:trPr>
        <w:tc>
          <w:tcPr>
            <w:tcW w:w="1411" w:type="dxa"/>
            <w:vMerge/>
          </w:tcPr>
          <w:p w14:paraId="6A0FCC3D" w14:textId="77777777" w:rsidR="00E61CB1" w:rsidRPr="00C17E9A" w:rsidRDefault="00E61CB1" w:rsidP="00DD4AB4"/>
        </w:tc>
        <w:tc>
          <w:tcPr>
            <w:tcW w:w="1097" w:type="dxa"/>
            <w:vMerge/>
          </w:tcPr>
          <w:p w14:paraId="7B1B3AAA" w14:textId="77777777" w:rsidR="00E61CB1" w:rsidRPr="00C17E9A" w:rsidRDefault="00E61CB1" w:rsidP="00DD4AB4"/>
        </w:tc>
        <w:tc>
          <w:tcPr>
            <w:tcW w:w="1662" w:type="dxa"/>
            <w:vMerge/>
            <w:vAlign w:val="bottom"/>
          </w:tcPr>
          <w:p w14:paraId="5EA68B49" w14:textId="77777777" w:rsidR="00E61CB1" w:rsidRPr="00C17E9A" w:rsidRDefault="00E61CB1" w:rsidP="00DD4AB4">
            <w:pPr>
              <w:rPr>
                <w:rFonts w:ascii="Calibri" w:hAnsi="Calibri" w:cs="Calibri"/>
                <w:color w:val="000000"/>
              </w:rPr>
            </w:pPr>
          </w:p>
        </w:tc>
        <w:tc>
          <w:tcPr>
            <w:tcW w:w="2255" w:type="dxa"/>
            <w:vMerge/>
            <w:vAlign w:val="bottom"/>
          </w:tcPr>
          <w:p w14:paraId="363A4F5B" w14:textId="77777777" w:rsidR="00E61CB1" w:rsidRPr="00C17E9A" w:rsidRDefault="00E61CB1" w:rsidP="00DD4AB4">
            <w:pPr>
              <w:rPr>
                <w:rFonts w:ascii="Calibri" w:hAnsi="Calibri" w:cs="Calibri"/>
                <w:color w:val="000000"/>
              </w:rPr>
            </w:pPr>
          </w:p>
        </w:tc>
        <w:tc>
          <w:tcPr>
            <w:tcW w:w="2010" w:type="dxa"/>
            <w:vMerge/>
            <w:vAlign w:val="bottom"/>
          </w:tcPr>
          <w:p w14:paraId="760315BF" w14:textId="77777777" w:rsidR="00E61CB1" w:rsidRPr="00C17E9A" w:rsidRDefault="00E61CB1" w:rsidP="00DD4AB4">
            <w:pPr>
              <w:rPr>
                <w:rFonts w:ascii="Calibri" w:hAnsi="Calibri" w:cs="Calibri"/>
                <w:color w:val="000000"/>
              </w:rPr>
            </w:pPr>
          </w:p>
        </w:tc>
        <w:tc>
          <w:tcPr>
            <w:tcW w:w="2556" w:type="dxa"/>
            <w:vAlign w:val="bottom"/>
          </w:tcPr>
          <w:p w14:paraId="6F66295C" w14:textId="77777777" w:rsidR="00E61CB1" w:rsidRPr="00C17E9A" w:rsidRDefault="00E61CB1" w:rsidP="00DD4AB4">
            <w:pPr>
              <w:rPr>
                <w:rFonts w:ascii="Calibri" w:hAnsi="Calibri" w:cs="Calibri"/>
                <w:color w:val="000000"/>
              </w:rPr>
            </w:pPr>
            <w:r w:rsidRPr="00C17E9A">
              <w:rPr>
                <w:rFonts w:ascii="Calibri" w:hAnsi="Calibri" w:cs="Calibri"/>
                <w:color w:val="000000"/>
              </w:rPr>
              <w:t>Pseudoalteromonadaceae</w:t>
            </w:r>
          </w:p>
        </w:tc>
        <w:tc>
          <w:tcPr>
            <w:tcW w:w="2003" w:type="dxa"/>
          </w:tcPr>
          <w:p w14:paraId="3D4D9AB2" w14:textId="77777777" w:rsidR="00E61CB1" w:rsidRPr="00C17E9A" w:rsidRDefault="00E61CB1" w:rsidP="00DD4AB4">
            <w:pPr>
              <w:rPr>
                <w:i/>
              </w:rPr>
            </w:pPr>
            <w:r w:rsidRPr="00C17E9A">
              <w:rPr>
                <w:i/>
              </w:rPr>
              <w:t>Pseudoalteromonas (1)</w:t>
            </w:r>
          </w:p>
        </w:tc>
      </w:tr>
      <w:tr w:rsidR="00E61CB1" w:rsidRPr="005876B5" w14:paraId="2B960824" w14:textId="77777777" w:rsidTr="00DB29B2">
        <w:trPr>
          <w:jc w:val="center"/>
        </w:trPr>
        <w:tc>
          <w:tcPr>
            <w:tcW w:w="1411" w:type="dxa"/>
            <w:vMerge/>
          </w:tcPr>
          <w:p w14:paraId="25F7A174" w14:textId="77777777" w:rsidR="00E61CB1" w:rsidRPr="00C17E9A" w:rsidRDefault="00E61CB1" w:rsidP="00DD4AB4"/>
        </w:tc>
        <w:tc>
          <w:tcPr>
            <w:tcW w:w="1097" w:type="dxa"/>
            <w:vMerge/>
          </w:tcPr>
          <w:p w14:paraId="27F9B8AF" w14:textId="77777777" w:rsidR="00E61CB1" w:rsidRPr="00C17E9A" w:rsidRDefault="00E61CB1" w:rsidP="00DD4AB4"/>
        </w:tc>
        <w:tc>
          <w:tcPr>
            <w:tcW w:w="1662" w:type="dxa"/>
            <w:vAlign w:val="bottom"/>
          </w:tcPr>
          <w:p w14:paraId="322EC760" w14:textId="77777777" w:rsidR="00E61CB1" w:rsidRPr="00C17E9A" w:rsidRDefault="00E61CB1" w:rsidP="00DD4AB4">
            <w:pPr>
              <w:rPr>
                <w:rFonts w:ascii="Calibri" w:hAnsi="Calibri" w:cs="Calibri"/>
                <w:color w:val="000000"/>
              </w:rPr>
            </w:pPr>
            <w:r w:rsidRPr="00C17E9A">
              <w:rPr>
                <w:rFonts w:ascii="Calibri" w:hAnsi="Calibri" w:cs="Calibri"/>
                <w:color w:val="000000"/>
              </w:rPr>
              <w:t>Actinobacteria</w:t>
            </w:r>
          </w:p>
        </w:tc>
        <w:tc>
          <w:tcPr>
            <w:tcW w:w="2255" w:type="dxa"/>
            <w:vAlign w:val="bottom"/>
          </w:tcPr>
          <w:p w14:paraId="47A37163" w14:textId="77777777" w:rsidR="00E61CB1" w:rsidRPr="00C17E9A" w:rsidRDefault="00E61CB1" w:rsidP="00DD4AB4">
            <w:pPr>
              <w:rPr>
                <w:rFonts w:ascii="Calibri" w:hAnsi="Calibri" w:cs="Calibri"/>
                <w:color w:val="000000"/>
              </w:rPr>
            </w:pPr>
            <w:r w:rsidRPr="00C17E9A">
              <w:rPr>
                <w:rFonts w:ascii="Calibri" w:hAnsi="Calibri" w:cs="Calibri"/>
                <w:color w:val="000000"/>
              </w:rPr>
              <w:t>Actinomycetia</w:t>
            </w:r>
          </w:p>
        </w:tc>
        <w:tc>
          <w:tcPr>
            <w:tcW w:w="2010" w:type="dxa"/>
            <w:vAlign w:val="bottom"/>
          </w:tcPr>
          <w:p w14:paraId="6441AFB1" w14:textId="77777777" w:rsidR="00E61CB1" w:rsidRPr="00C17E9A" w:rsidRDefault="00E61CB1" w:rsidP="00DD4AB4">
            <w:pPr>
              <w:rPr>
                <w:rFonts w:ascii="Calibri" w:hAnsi="Calibri" w:cs="Calibri"/>
                <w:color w:val="000000"/>
              </w:rPr>
            </w:pPr>
            <w:r w:rsidRPr="00C17E9A">
              <w:rPr>
                <w:rFonts w:ascii="Calibri" w:hAnsi="Calibri" w:cs="Calibri"/>
                <w:color w:val="000000"/>
              </w:rPr>
              <w:t>Micromonosporales</w:t>
            </w:r>
          </w:p>
        </w:tc>
        <w:tc>
          <w:tcPr>
            <w:tcW w:w="2556" w:type="dxa"/>
            <w:vAlign w:val="bottom"/>
          </w:tcPr>
          <w:p w14:paraId="46FDF324" w14:textId="77777777" w:rsidR="00E61CB1" w:rsidRPr="00C17E9A" w:rsidRDefault="00E61CB1" w:rsidP="00DD4AB4">
            <w:pPr>
              <w:rPr>
                <w:rFonts w:ascii="Calibri" w:hAnsi="Calibri" w:cs="Calibri"/>
                <w:color w:val="000000"/>
              </w:rPr>
            </w:pPr>
            <w:r w:rsidRPr="00C17E9A">
              <w:rPr>
                <w:rFonts w:ascii="Calibri" w:hAnsi="Calibri" w:cs="Calibri"/>
                <w:color w:val="000000"/>
              </w:rPr>
              <w:t>Micromonosporaceae</w:t>
            </w:r>
          </w:p>
        </w:tc>
        <w:tc>
          <w:tcPr>
            <w:tcW w:w="2003" w:type="dxa"/>
          </w:tcPr>
          <w:p w14:paraId="17657DC1" w14:textId="77777777" w:rsidR="00E61CB1" w:rsidRPr="00C17E9A" w:rsidRDefault="00E61CB1" w:rsidP="00DD4AB4">
            <w:pPr>
              <w:rPr>
                <w:i/>
              </w:rPr>
            </w:pPr>
            <w:r w:rsidRPr="00C17E9A">
              <w:rPr>
                <w:i/>
              </w:rPr>
              <w:t>Micromonospora (1)</w:t>
            </w:r>
          </w:p>
        </w:tc>
      </w:tr>
      <w:tr w:rsidR="00CB1178" w:rsidRPr="005876B5" w14:paraId="22FB3628" w14:textId="77777777" w:rsidTr="00DB29B2">
        <w:trPr>
          <w:jc w:val="center"/>
        </w:trPr>
        <w:tc>
          <w:tcPr>
            <w:tcW w:w="1411" w:type="dxa"/>
            <w:vMerge w:val="restart"/>
            <w:vAlign w:val="bottom"/>
          </w:tcPr>
          <w:p w14:paraId="35C31B4E" w14:textId="77777777" w:rsidR="00CB1178" w:rsidRPr="00C17E9A" w:rsidRDefault="00CB1178" w:rsidP="00DD4AB4">
            <w:pPr>
              <w:rPr>
                <w:rFonts w:ascii="Calibri" w:hAnsi="Calibri" w:cs="Calibri"/>
                <w:color w:val="000000"/>
              </w:rPr>
            </w:pPr>
            <w:r w:rsidRPr="00C17E9A">
              <w:rPr>
                <w:rFonts w:ascii="Calibri" w:hAnsi="Calibri" w:cs="Calibri"/>
                <w:color w:val="000000"/>
              </w:rPr>
              <w:t>E568</w:t>
            </w:r>
          </w:p>
          <w:p w14:paraId="18FB4B17" w14:textId="77777777" w:rsidR="00CB1178" w:rsidRPr="00C17E9A" w:rsidRDefault="00CB1178" w:rsidP="00DD4AB4">
            <w:pPr>
              <w:rPr>
                <w:rFonts w:ascii="Calibri" w:hAnsi="Calibri" w:cs="Calibri"/>
                <w:color w:val="000000"/>
              </w:rPr>
            </w:pPr>
          </w:p>
          <w:p w14:paraId="7B7C7D54" w14:textId="77777777" w:rsidR="00CB1178" w:rsidRPr="00C17E9A" w:rsidRDefault="00CB1178" w:rsidP="00DD4AB4">
            <w:pPr>
              <w:rPr>
                <w:rFonts w:ascii="Calibri" w:hAnsi="Calibri" w:cs="Calibri"/>
                <w:color w:val="000000"/>
              </w:rPr>
            </w:pPr>
          </w:p>
          <w:p w14:paraId="71E106C2" w14:textId="77777777" w:rsidR="00CB1178" w:rsidRPr="00C17E9A" w:rsidRDefault="00CB1178" w:rsidP="00DD4AB4">
            <w:pPr>
              <w:rPr>
                <w:rFonts w:ascii="Calibri" w:hAnsi="Calibri" w:cs="Calibri"/>
                <w:color w:val="000000"/>
              </w:rPr>
            </w:pPr>
          </w:p>
          <w:p w14:paraId="60CD3B6F" w14:textId="77777777" w:rsidR="00CB1178" w:rsidRPr="00C17E9A" w:rsidRDefault="00CB1178" w:rsidP="00DD4AB4">
            <w:pPr>
              <w:rPr>
                <w:rFonts w:ascii="Calibri" w:hAnsi="Calibri" w:cs="Calibri"/>
                <w:color w:val="000000"/>
              </w:rPr>
            </w:pPr>
          </w:p>
          <w:p w14:paraId="3C6DEE03" w14:textId="77777777" w:rsidR="00CB1178" w:rsidRPr="00C17E9A" w:rsidRDefault="00CB1178" w:rsidP="00DD4AB4">
            <w:pPr>
              <w:rPr>
                <w:rFonts w:ascii="Calibri" w:hAnsi="Calibri" w:cs="Calibri"/>
                <w:color w:val="000000"/>
              </w:rPr>
            </w:pPr>
          </w:p>
        </w:tc>
        <w:tc>
          <w:tcPr>
            <w:tcW w:w="1097" w:type="dxa"/>
            <w:vMerge w:val="restart"/>
            <w:vAlign w:val="bottom"/>
          </w:tcPr>
          <w:p w14:paraId="6050B703" w14:textId="77777777" w:rsidR="00CB1178" w:rsidRPr="00C17E9A" w:rsidRDefault="00CB1178" w:rsidP="00DD4AB4">
            <w:pPr>
              <w:rPr>
                <w:rFonts w:ascii="Calibri" w:hAnsi="Calibri" w:cs="Calibri"/>
                <w:color w:val="000000"/>
              </w:rPr>
            </w:pPr>
            <w:r w:rsidRPr="00C17E9A">
              <w:rPr>
                <w:rFonts w:ascii="Calibri" w:hAnsi="Calibri" w:cs="Calibri"/>
                <w:color w:val="000000"/>
              </w:rPr>
              <w:t>2016</w:t>
            </w:r>
          </w:p>
        </w:tc>
        <w:tc>
          <w:tcPr>
            <w:tcW w:w="1662" w:type="dxa"/>
            <w:vMerge w:val="restart"/>
            <w:vAlign w:val="bottom"/>
          </w:tcPr>
          <w:p w14:paraId="1389EAB3" w14:textId="77777777" w:rsidR="00CB1178" w:rsidRPr="00C17E9A" w:rsidRDefault="00CB1178" w:rsidP="00DD4AB4">
            <w:pPr>
              <w:rPr>
                <w:rFonts w:ascii="Calibri" w:hAnsi="Calibri" w:cs="Calibri"/>
                <w:color w:val="000000"/>
              </w:rPr>
            </w:pPr>
            <w:r w:rsidRPr="00C17E9A">
              <w:rPr>
                <w:rFonts w:ascii="Calibri" w:hAnsi="Calibri" w:cs="Calibri"/>
                <w:color w:val="000000"/>
              </w:rPr>
              <w:t>Firmicutes</w:t>
            </w:r>
          </w:p>
          <w:p w14:paraId="2CFD8B21" w14:textId="77777777" w:rsidR="00CB1178" w:rsidRPr="00C17E9A" w:rsidRDefault="00CB1178" w:rsidP="00DD4AB4">
            <w:pPr>
              <w:rPr>
                <w:rFonts w:ascii="Calibri" w:hAnsi="Calibri" w:cs="Calibri"/>
                <w:color w:val="000000"/>
              </w:rPr>
            </w:pPr>
          </w:p>
        </w:tc>
        <w:tc>
          <w:tcPr>
            <w:tcW w:w="2255" w:type="dxa"/>
            <w:vMerge w:val="restart"/>
            <w:vAlign w:val="bottom"/>
          </w:tcPr>
          <w:p w14:paraId="15CF2A03" w14:textId="77777777" w:rsidR="00CB1178" w:rsidRPr="00C17E9A" w:rsidRDefault="00CB1178" w:rsidP="00DD4AB4">
            <w:pPr>
              <w:rPr>
                <w:rFonts w:ascii="Calibri" w:hAnsi="Calibri" w:cs="Calibri"/>
                <w:color w:val="000000"/>
              </w:rPr>
            </w:pPr>
            <w:r w:rsidRPr="00C17E9A">
              <w:rPr>
                <w:rFonts w:ascii="Calibri" w:hAnsi="Calibri" w:cs="Calibri"/>
                <w:color w:val="000000"/>
              </w:rPr>
              <w:t>Bacill</w:t>
            </w:r>
          </w:p>
        </w:tc>
        <w:tc>
          <w:tcPr>
            <w:tcW w:w="2010" w:type="dxa"/>
            <w:vMerge w:val="restart"/>
            <w:vAlign w:val="bottom"/>
          </w:tcPr>
          <w:p w14:paraId="478B7155" w14:textId="77777777" w:rsidR="00CB1178" w:rsidRPr="00C17E9A" w:rsidRDefault="00CB1178" w:rsidP="00DD4AB4">
            <w:pPr>
              <w:rPr>
                <w:rFonts w:ascii="Calibri" w:hAnsi="Calibri" w:cs="Calibri"/>
                <w:color w:val="000000"/>
              </w:rPr>
            </w:pPr>
            <w:r w:rsidRPr="00C17E9A">
              <w:rPr>
                <w:rFonts w:ascii="Calibri" w:hAnsi="Calibri" w:cs="Calibri"/>
                <w:color w:val="000000"/>
              </w:rPr>
              <w:t>Bacillale</w:t>
            </w:r>
          </w:p>
        </w:tc>
        <w:tc>
          <w:tcPr>
            <w:tcW w:w="2556" w:type="dxa"/>
            <w:vAlign w:val="bottom"/>
          </w:tcPr>
          <w:p w14:paraId="4B87A537" w14:textId="77777777" w:rsidR="00CB1178" w:rsidRPr="00C17E9A" w:rsidRDefault="00CB1178" w:rsidP="00DD4AB4">
            <w:pPr>
              <w:rPr>
                <w:rFonts w:ascii="Calibri" w:hAnsi="Calibri" w:cs="Calibri"/>
                <w:color w:val="000000"/>
              </w:rPr>
            </w:pPr>
            <w:r w:rsidRPr="00C17E9A">
              <w:rPr>
                <w:rFonts w:ascii="Calibri" w:hAnsi="Calibri" w:cs="Calibri"/>
                <w:color w:val="000000"/>
              </w:rPr>
              <w:t>Bacillaceae</w:t>
            </w:r>
          </w:p>
        </w:tc>
        <w:tc>
          <w:tcPr>
            <w:tcW w:w="2003" w:type="dxa"/>
          </w:tcPr>
          <w:p w14:paraId="2DDA18EE" w14:textId="77777777" w:rsidR="00CB1178" w:rsidRPr="00C17E9A" w:rsidRDefault="00CB1178" w:rsidP="00DD4AB4">
            <w:pPr>
              <w:rPr>
                <w:i/>
              </w:rPr>
            </w:pPr>
            <w:r w:rsidRPr="00C17E9A">
              <w:rPr>
                <w:i/>
              </w:rPr>
              <w:t>Bacillus (11), Lysinibacillus (1), Fictibacillus (2)</w:t>
            </w:r>
          </w:p>
        </w:tc>
      </w:tr>
      <w:tr w:rsidR="00CB1178" w:rsidRPr="005876B5" w14:paraId="7231BC2A" w14:textId="77777777" w:rsidTr="00DB29B2">
        <w:trPr>
          <w:jc w:val="center"/>
        </w:trPr>
        <w:tc>
          <w:tcPr>
            <w:tcW w:w="1411" w:type="dxa"/>
            <w:vMerge/>
            <w:vAlign w:val="bottom"/>
          </w:tcPr>
          <w:p w14:paraId="1A597240" w14:textId="77777777" w:rsidR="00CB1178" w:rsidRPr="00C17E9A" w:rsidRDefault="00CB1178" w:rsidP="00DD4AB4">
            <w:pPr>
              <w:rPr>
                <w:rFonts w:ascii="Calibri" w:hAnsi="Calibri" w:cs="Calibri"/>
                <w:color w:val="000000"/>
              </w:rPr>
            </w:pPr>
          </w:p>
        </w:tc>
        <w:tc>
          <w:tcPr>
            <w:tcW w:w="1097" w:type="dxa"/>
            <w:vMerge/>
            <w:vAlign w:val="bottom"/>
          </w:tcPr>
          <w:p w14:paraId="7480D34B" w14:textId="77777777" w:rsidR="00CB1178" w:rsidRPr="00C17E9A" w:rsidRDefault="00CB1178" w:rsidP="00DD4AB4">
            <w:pPr>
              <w:rPr>
                <w:rFonts w:ascii="Calibri" w:hAnsi="Calibri" w:cs="Calibri"/>
                <w:color w:val="000000"/>
              </w:rPr>
            </w:pPr>
          </w:p>
        </w:tc>
        <w:tc>
          <w:tcPr>
            <w:tcW w:w="1662" w:type="dxa"/>
            <w:vMerge/>
            <w:vAlign w:val="bottom"/>
          </w:tcPr>
          <w:p w14:paraId="0D36E07B" w14:textId="77777777" w:rsidR="00CB1178" w:rsidRPr="00C17E9A" w:rsidRDefault="00CB1178" w:rsidP="00DD4AB4">
            <w:pPr>
              <w:rPr>
                <w:rFonts w:ascii="Calibri" w:hAnsi="Calibri" w:cs="Calibri"/>
                <w:color w:val="000000"/>
              </w:rPr>
            </w:pPr>
          </w:p>
        </w:tc>
        <w:tc>
          <w:tcPr>
            <w:tcW w:w="2255" w:type="dxa"/>
            <w:vMerge/>
            <w:vAlign w:val="bottom"/>
          </w:tcPr>
          <w:p w14:paraId="0D4E8875" w14:textId="77777777" w:rsidR="00CB1178" w:rsidRPr="00C17E9A" w:rsidRDefault="00CB1178" w:rsidP="00DD4AB4">
            <w:pPr>
              <w:rPr>
                <w:rFonts w:ascii="Calibri" w:hAnsi="Calibri" w:cs="Calibri"/>
                <w:color w:val="000000"/>
              </w:rPr>
            </w:pPr>
          </w:p>
        </w:tc>
        <w:tc>
          <w:tcPr>
            <w:tcW w:w="2010" w:type="dxa"/>
            <w:vMerge/>
            <w:vAlign w:val="bottom"/>
          </w:tcPr>
          <w:p w14:paraId="18D5A5B5" w14:textId="77777777" w:rsidR="00CB1178" w:rsidRPr="00C17E9A" w:rsidRDefault="00CB1178" w:rsidP="00DD4AB4">
            <w:pPr>
              <w:rPr>
                <w:rFonts w:ascii="Calibri" w:hAnsi="Calibri" w:cs="Calibri"/>
                <w:color w:val="000000"/>
              </w:rPr>
            </w:pPr>
          </w:p>
        </w:tc>
        <w:tc>
          <w:tcPr>
            <w:tcW w:w="2556" w:type="dxa"/>
            <w:vAlign w:val="bottom"/>
          </w:tcPr>
          <w:p w14:paraId="5742C2E1" w14:textId="77777777" w:rsidR="00CB1178" w:rsidRPr="00C17E9A" w:rsidRDefault="00CB1178" w:rsidP="00DD4AB4">
            <w:pPr>
              <w:rPr>
                <w:rFonts w:ascii="Calibri" w:hAnsi="Calibri" w:cs="Calibri"/>
                <w:color w:val="000000"/>
              </w:rPr>
            </w:pPr>
            <w:r w:rsidRPr="00C17E9A">
              <w:rPr>
                <w:rFonts w:ascii="Calibri" w:hAnsi="Calibri" w:cs="Calibri"/>
                <w:color w:val="000000"/>
              </w:rPr>
              <w:t>Paenibacillaceae</w:t>
            </w:r>
          </w:p>
        </w:tc>
        <w:tc>
          <w:tcPr>
            <w:tcW w:w="2003" w:type="dxa"/>
          </w:tcPr>
          <w:p w14:paraId="373B1F6F" w14:textId="77777777" w:rsidR="00CB1178" w:rsidRPr="00C17E9A" w:rsidRDefault="00CB1178" w:rsidP="00DD4AB4">
            <w:pPr>
              <w:rPr>
                <w:i/>
              </w:rPr>
            </w:pPr>
            <w:r w:rsidRPr="00C17E9A">
              <w:rPr>
                <w:i/>
              </w:rPr>
              <w:t>Paenibacillus (1)</w:t>
            </w:r>
          </w:p>
        </w:tc>
      </w:tr>
      <w:tr w:rsidR="000F64D2" w:rsidRPr="004A7C81" w14:paraId="3E3270B6" w14:textId="77777777" w:rsidTr="00DB29B2">
        <w:trPr>
          <w:jc w:val="center"/>
        </w:trPr>
        <w:tc>
          <w:tcPr>
            <w:tcW w:w="1411" w:type="dxa"/>
            <w:vMerge/>
            <w:vAlign w:val="bottom"/>
          </w:tcPr>
          <w:p w14:paraId="790C8519" w14:textId="77777777" w:rsidR="000F64D2" w:rsidRPr="00C17E9A" w:rsidRDefault="000F64D2" w:rsidP="00DD4AB4">
            <w:pPr>
              <w:rPr>
                <w:rFonts w:ascii="Calibri" w:hAnsi="Calibri" w:cs="Calibri"/>
                <w:color w:val="000000"/>
              </w:rPr>
            </w:pPr>
          </w:p>
        </w:tc>
        <w:tc>
          <w:tcPr>
            <w:tcW w:w="1097" w:type="dxa"/>
            <w:vMerge/>
            <w:vAlign w:val="bottom"/>
          </w:tcPr>
          <w:p w14:paraId="705B1B5F" w14:textId="77777777" w:rsidR="000F64D2" w:rsidRPr="00C17E9A" w:rsidRDefault="000F64D2" w:rsidP="00DD4AB4">
            <w:pPr>
              <w:rPr>
                <w:rFonts w:ascii="Calibri" w:hAnsi="Calibri" w:cs="Calibri"/>
                <w:color w:val="000000"/>
              </w:rPr>
            </w:pPr>
          </w:p>
        </w:tc>
        <w:tc>
          <w:tcPr>
            <w:tcW w:w="1662" w:type="dxa"/>
            <w:vAlign w:val="bottom"/>
          </w:tcPr>
          <w:p w14:paraId="7235FF20" w14:textId="77777777" w:rsidR="000F64D2" w:rsidRPr="00C17E9A" w:rsidRDefault="000F64D2" w:rsidP="00DD4AB4">
            <w:pPr>
              <w:rPr>
                <w:rFonts w:ascii="Calibri" w:hAnsi="Calibri" w:cs="Calibri"/>
                <w:color w:val="000000"/>
              </w:rPr>
            </w:pPr>
            <w:r w:rsidRPr="00C17E9A">
              <w:rPr>
                <w:rFonts w:ascii="Calibri" w:hAnsi="Calibri" w:cs="Calibri"/>
                <w:color w:val="000000"/>
              </w:rPr>
              <w:t>Proteobacteria</w:t>
            </w:r>
          </w:p>
        </w:tc>
        <w:tc>
          <w:tcPr>
            <w:tcW w:w="2255" w:type="dxa"/>
            <w:vAlign w:val="bottom"/>
          </w:tcPr>
          <w:p w14:paraId="1C8952F5" w14:textId="77777777" w:rsidR="000F64D2" w:rsidRPr="00C17E9A" w:rsidRDefault="000F64D2" w:rsidP="00DD4AB4">
            <w:pPr>
              <w:rPr>
                <w:rFonts w:ascii="Calibri" w:hAnsi="Calibri" w:cs="Calibri"/>
                <w:color w:val="000000"/>
              </w:rPr>
            </w:pPr>
            <w:r w:rsidRPr="00C17E9A">
              <w:rPr>
                <w:rFonts w:ascii="Calibri" w:hAnsi="Calibri" w:cs="Calibri"/>
                <w:color w:val="000000"/>
              </w:rPr>
              <w:t>Alphaproteobacteria</w:t>
            </w:r>
          </w:p>
        </w:tc>
        <w:tc>
          <w:tcPr>
            <w:tcW w:w="2010" w:type="dxa"/>
            <w:vAlign w:val="bottom"/>
          </w:tcPr>
          <w:p w14:paraId="5B403CDF" w14:textId="77777777" w:rsidR="000F64D2" w:rsidRDefault="000F64D2" w:rsidP="00DD4AB4">
            <w:pPr>
              <w:rPr>
                <w:rFonts w:ascii="Calibri" w:hAnsi="Calibri" w:cs="Calibri"/>
                <w:color w:val="000000"/>
              </w:rPr>
            </w:pPr>
            <w:r w:rsidRPr="00C17E9A">
              <w:rPr>
                <w:rFonts w:ascii="Calibri" w:hAnsi="Calibri" w:cs="Calibri"/>
                <w:color w:val="000000"/>
              </w:rPr>
              <w:t>Ca</w:t>
            </w:r>
            <w:r>
              <w:rPr>
                <w:rFonts w:ascii="Calibri" w:hAnsi="Calibri" w:cs="Calibri"/>
                <w:color w:val="000000"/>
              </w:rPr>
              <w:t>ulobacterales</w:t>
            </w:r>
          </w:p>
        </w:tc>
        <w:tc>
          <w:tcPr>
            <w:tcW w:w="2556" w:type="dxa"/>
            <w:vAlign w:val="bottom"/>
          </w:tcPr>
          <w:p w14:paraId="4A6C15DF" w14:textId="77777777" w:rsidR="000F64D2" w:rsidRDefault="000F64D2" w:rsidP="00DD4AB4">
            <w:pPr>
              <w:rPr>
                <w:rFonts w:ascii="Calibri" w:hAnsi="Calibri" w:cs="Calibri"/>
                <w:color w:val="000000"/>
              </w:rPr>
            </w:pPr>
            <w:r>
              <w:rPr>
                <w:rFonts w:ascii="Calibri" w:hAnsi="Calibri" w:cs="Calibri"/>
                <w:color w:val="000000"/>
              </w:rPr>
              <w:t>Caulobacteraceae</w:t>
            </w:r>
          </w:p>
        </w:tc>
        <w:tc>
          <w:tcPr>
            <w:tcW w:w="2003" w:type="dxa"/>
          </w:tcPr>
          <w:p w14:paraId="2F8FE434" w14:textId="77777777" w:rsidR="000F64D2" w:rsidRPr="003A0BFF" w:rsidRDefault="00CB1178" w:rsidP="00DD4AB4">
            <w:pPr>
              <w:rPr>
                <w:i/>
                <w:lang w:val="en-US"/>
              </w:rPr>
            </w:pPr>
            <w:r w:rsidRPr="003A0BFF">
              <w:rPr>
                <w:i/>
                <w:lang w:val="en-US"/>
              </w:rPr>
              <w:t>Brevundimonas (1)</w:t>
            </w:r>
          </w:p>
        </w:tc>
      </w:tr>
      <w:tr w:rsidR="00CB1178" w:rsidRPr="004A7C81" w14:paraId="6A292964" w14:textId="77777777" w:rsidTr="00DB29B2">
        <w:trPr>
          <w:jc w:val="center"/>
        </w:trPr>
        <w:tc>
          <w:tcPr>
            <w:tcW w:w="1411" w:type="dxa"/>
            <w:vMerge/>
            <w:vAlign w:val="bottom"/>
          </w:tcPr>
          <w:p w14:paraId="301ADD72" w14:textId="77777777" w:rsidR="00CB1178" w:rsidRDefault="00CB1178" w:rsidP="00DD4AB4">
            <w:pPr>
              <w:rPr>
                <w:rFonts w:ascii="Calibri" w:hAnsi="Calibri" w:cs="Calibri"/>
                <w:color w:val="000000"/>
              </w:rPr>
            </w:pPr>
          </w:p>
        </w:tc>
        <w:tc>
          <w:tcPr>
            <w:tcW w:w="1097" w:type="dxa"/>
            <w:vMerge/>
            <w:vAlign w:val="bottom"/>
          </w:tcPr>
          <w:p w14:paraId="11AE2466" w14:textId="77777777" w:rsidR="00CB1178" w:rsidRDefault="00CB1178" w:rsidP="00DD4AB4">
            <w:pPr>
              <w:rPr>
                <w:rFonts w:ascii="Calibri" w:hAnsi="Calibri" w:cs="Calibri"/>
                <w:color w:val="000000"/>
              </w:rPr>
            </w:pPr>
          </w:p>
        </w:tc>
        <w:tc>
          <w:tcPr>
            <w:tcW w:w="1662" w:type="dxa"/>
            <w:vAlign w:val="bottom"/>
          </w:tcPr>
          <w:p w14:paraId="60B7298E" w14:textId="77777777" w:rsidR="00CB1178" w:rsidRDefault="00CB1178" w:rsidP="00DD4AB4">
            <w:pPr>
              <w:rPr>
                <w:rFonts w:ascii="Calibri" w:hAnsi="Calibri" w:cs="Calibri"/>
                <w:color w:val="000000"/>
              </w:rPr>
            </w:pPr>
            <w:r>
              <w:rPr>
                <w:rFonts w:ascii="Calibri" w:hAnsi="Calibri" w:cs="Calibri"/>
                <w:color w:val="000000"/>
              </w:rPr>
              <w:t>Actinobacteria</w:t>
            </w:r>
          </w:p>
        </w:tc>
        <w:tc>
          <w:tcPr>
            <w:tcW w:w="2255" w:type="dxa"/>
            <w:vMerge w:val="restart"/>
            <w:vAlign w:val="bottom"/>
          </w:tcPr>
          <w:p w14:paraId="6DC217E1" w14:textId="77777777" w:rsidR="00CB1178" w:rsidRDefault="00CB1178" w:rsidP="00DD4AB4">
            <w:pPr>
              <w:rPr>
                <w:rFonts w:ascii="Calibri" w:hAnsi="Calibri" w:cs="Calibri"/>
                <w:color w:val="000000"/>
              </w:rPr>
            </w:pPr>
            <w:r>
              <w:rPr>
                <w:rFonts w:ascii="Calibri" w:hAnsi="Calibri" w:cs="Calibri"/>
                <w:color w:val="000000"/>
              </w:rPr>
              <w:t>Actinomycetia</w:t>
            </w:r>
          </w:p>
          <w:p w14:paraId="4A1B1723" w14:textId="77777777" w:rsidR="00CB1178" w:rsidRDefault="00CB1178" w:rsidP="00DD4AB4">
            <w:pPr>
              <w:rPr>
                <w:rFonts w:ascii="Calibri" w:hAnsi="Calibri" w:cs="Calibri"/>
                <w:color w:val="000000"/>
              </w:rPr>
            </w:pPr>
          </w:p>
        </w:tc>
        <w:tc>
          <w:tcPr>
            <w:tcW w:w="2010" w:type="dxa"/>
            <w:vAlign w:val="bottom"/>
          </w:tcPr>
          <w:p w14:paraId="0C53720F" w14:textId="77777777" w:rsidR="00CB1178" w:rsidRDefault="00CB1178" w:rsidP="00DD4AB4">
            <w:pPr>
              <w:rPr>
                <w:rFonts w:ascii="Calibri" w:hAnsi="Calibri" w:cs="Calibri"/>
                <w:color w:val="000000"/>
              </w:rPr>
            </w:pPr>
            <w:r>
              <w:rPr>
                <w:rFonts w:ascii="Calibri" w:hAnsi="Calibri" w:cs="Calibri"/>
                <w:color w:val="000000"/>
              </w:rPr>
              <w:t>Micromonosporales</w:t>
            </w:r>
          </w:p>
        </w:tc>
        <w:tc>
          <w:tcPr>
            <w:tcW w:w="2556" w:type="dxa"/>
            <w:vAlign w:val="bottom"/>
          </w:tcPr>
          <w:p w14:paraId="784B62D7" w14:textId="77777777" w:rsidR="00CB1178" w:rsidRDefault="00CB1178" w:rsidP="00DD4AB4">
            <w:pPr>
              <w:rPr>
                <w:rFonts w:ascii="Calibri" w:hAnsi="Calibri" w:cs="Calibri"/>
                <w:color w:val="000000"/>
              </w:rPr>
            </w:pPr>
            <w:r>
              <w:rPr>
                <w:rFonts w:ascii="Calibri" w:hAnsi="Calibri" w:cs="Calibri"/>
                <w:color w:val="000000"/>
              </w:rPr>
              <w:t>Micromonosporaceae</w:t>
            </w:r>
          </w:p>
        </w:tc>
        <w:tc>
          <w:tcPr>
            <w:tcW w:w="2003" w:type="dxa"/>
          </w:tcPr>
          <w:p w14:paraId="7F1BD78D" w14:textId="77777777" w:rsidR="00CB1178" w:rsidRPr="003A0BFF" w:rsidRDefault="00CB1178" w:rsidP="00DD4AB4">
            <w:pPr>
              <w:rPr>
                <w:i/>
                <w:lang w:val="en-US"/>
              </w:rPr>
            </w:pPr>
            <w:r w:rsidRPr="003A0BFF">
              <w:rPr>
                <w:i/>
                <w:lang w:val="en-US"/>
              </w:rPr>
              <w:t>Micromonospora (4)</w:t>
            </w:r>
          </w:p>
        </w:tc>
      </w:tr>
      <w:tr w:rsidR="00CB1178" w:rsidRPr="004A7C81" w14:paraId="7C3ED5EC" w14:textId="77777777" w:rsidTr="00DB29B2">
        <w:trPr>
          <w:jc w:val="center"/>
        </w:trPr>
        <w:tc>
          <w:tcPr>
            <w:tcW w:w="1411" w:type="dxa"/>
            <w:vMerge/>
            <w:vAlign w:val="bottom"/>
          </w:tcPr>
          <w:p w14:paraId="4825D431" w14:textId="77777777" w:rsidR="00CB1178" w:rsidRDefault="00CB1178" w:rsidP="00DD4AB4">
            <w:pPr>
              <w:rPr>
                <w:rFonts w:ascii="Calibri" w:hAnsi="Calibri" w:cs="Calibri"/>
                <w:color w:val="000000"/>
              </w:rPr>
            </w:pPr>
          </w:p>
        </w:tc>
        <w:tc>
          <w:tcPr>
            <w:tcW w:w="1097" w:type="dxa"/>
            <w:vMerge/>
            <w:vAlign w:val="bottom"/>
          </w:tcPr>
          <w:p w14:paraId="6E4A4718" w14:textId="77777777" w:rsidR="00CB1178" w:rsidRDefault="00CB1178" w:rsidP="00DD4AB4">
            <w:pPr>
              <w:rPr>
                <w:rFonts w:ascii="Calibri" w:hAnsi="Calibri" w:cs="Calibri"/>
                <w:color w:val="000000"/>
              </w:rPr>
            </w:pPr>
          </w:p>
        </w:tc>
        <w:tc>
          <w:tcPr>
            <w:tcW w:w="1662" w:type="dxa"/>
            <w:vAlign w:val="bottom"/>
          </w:tcPr>
          <w:p w14:paraId="3296681E" w14:textId="77777777" w:rsidR="00CB1178" w:rsidRDefault="00CB1178" w:rsidP="00DD4AB4">
            <w:pPr>
              <w:rPr>
                <w:rFonts w:ascii="Calibri" w:hAnsi="Calibri" w:cs="Calibri"/>
                <w:color w:val="000000"/>
              </w:rPr>
            </w:pPr>
            <w:r>
              <w:rPr>
                <w:rFonts w:ascii="Calibri" w:hAnsi="Calibri" w:cs="Calibri"/>
                <w:color w:val="000000"/>
              </w:rPr>
              <w:t>Actinobacteria</w:t>
            </w:r>
          </w:p>
        </w:tc>
        <w:tc>
          <w:tcPr>
            <w:tcW w:w="2255" w:type="dxa"/>
            <w:vMerge/>
            <w:vAlign w:val="bottom"/>
          </w:tcPr>
          <w:p w14:paraId="4F251F3D" w14:textId="77777777" w:rsidR="00CB1178" w:rsidRDefault="00CB1178" w:rsidP="00DD4AB4">
            <w:pPr>
              <w:rPr>
                <w:rFonts w:ascii="Calibri" w:hAnsi="Calibri" w:cs="Calibri"/>
                <w:color w:val="000000"/>
              </w:rPr>
            </w:pPr>
          </w:p>
        </w:tc>
        <w:tc>
          <w:tcPr>
            <w:tcW w:w="2010" w:type="dxa"/>
            <w:vMerge w:val="restart"/>
            <w:vAlign w:val="bottom"/>
          </w:tcPr>
          <w:p w14:paraId="5E2C46EB" w14:textId="77777777" w:rsidR="00CB1178" w:rsidRDefault="00CB1178" w:rsidP="00DD4AB4">
            <w:pPr>
              <w:rPr>
                <w:rFonts w:ascii="Calibri" w:hAnsi="Calibri" w:cs="Calibri"/>
                <w:color w:val="000000"/>
              </w:rPr>
            </w:pPr>
            <w:r>
              <w:rPr>
                <w:rFonts w:ascii="Calibri" w:hAnsi="Calibri" w:cs="Calibri"/>
                <w:color w:val="000000"/>
              </w:rPr>
              <w:t>Micrococcales</w:t>
            </w:r>
          </w:p>
          <w:p w14:paraId="63A98474" w14:textId="77777777" w:rsidR="00CB1178" w:rsidRDefault="00CB1178" w:rsidP="00DD4AB4">
            <w:pPr>
              <w:rPr>
                <w:rFonts w:ascii="Calibri" w:hAnsi="Calibri" w:cs="Calibri"/>
                <w:color w:val="000000"/>
              </w:rPr>
            </w:pPr>
          </w:p>
        </w:tc>
        <w:tc>
          <w:tcPr>
            <w:tcW w:w="2556" w:type="dxa"/>
            <w:vAlign w:val="bottom"/>
          </w:tcPr>
          <w:p w14:paraId="794B433C" w14:textId="77777777" w:rsidR="00CB1178" w:rsidRDefault="00CB1178" w:rsidP="00DD4AB4">
            <w:pPr>
              <w:rPr>
                <w:rFonts w:ascii="Calibri" w:hAnsi="Calibri" w:cs="Calibri"/>
                <w:color w:val="000000"/>
              </w:rPr>
            </w:pPr>
            <w:r>
              <w:rPr>
                <w:rFonts w:ascii="Calibri" w:hAnsi="Calibri" w:cs="Calibri"/>
                <w:color w:val="000000"/>
              </w:rPr>
              <w:t>Micrococcaceae</w:t>
            </w:r>
          </w:p>
        </w:tc>
        <w:tc>
          <w:tcPr>
            <w:tcW w:w="2003" w:type="dxa"/>
          </w:tcPr>
          <w:p w14:paraId="575F409E" w14:textId="77777777" w:rsidR="00CB1178" w:rsidRPr="003A0BFF" w:rsidRDefault="00CB1178" w:rsidP="00DD4AB4">
            <w:pPr>
              <w:rPr>
                <w:i/>
                <w:lang w:val="en-US"/>
              </w:rPr>
            </w:pPr>
            <w:r w:rsidRPr="003A0BFF">
              <w:rPr>
                <w:i/>
                <w:lang w:val="en-US"/>
              </w:rPr>
              <w:t>Micrococcus (1)</w:t>
            </w:r>
          </w:p>
        </w:tc>
      </w:tr>
      <w:tr w:rsidR="00CB1178" w:rsidRPr="004A7C81" w14:paraId="35025363" w14:textId="77777777" w:rsidTr="00DB29B2">
        <w:trPr>
          <w:jc w:val="center"/>
        </w:trPr>
        <w:tc>
          <w:tcPr>
            <w:tcW w:w="1411" w:type="dxa"/>
            <w:vMerge/>
            <w:vAlign w:val="bottom"/>
          </w:tcPr>
          <w:p w14:paraId="11A1A77D" w14:textId="77777777" w:rsidR="00CB1178" w:rsidRDefault="00CB1178" w:rsidP="00DD4AB4">
            <w:pPr>
              <w:rPr>
                <w:rFonts w:ascii="Calibri" w:hAnsi="Calibri" w:cs="Calibri"/>
                <w:color w:val="000000"/>
              </w:rPr>
            </w:pPr>
          </w:p>
        </w:tc>
        <w:tc>
          <w:tcPr>
            <w:tcW w:w="1097" w:type="dxa"/>
            <w:vMerge/>
            <w:vAlign w:val="bottom"/>
          </w:tcPr>
          <w:p w14:paraId="01A3177E" w14:textId="77777777" w:rsidR="00CB1178" w:rsidRDefault="00CB1178" w:rsidP="00DD4AB4">
            <w:pPr>
              <w:rPr>
                <w:rFonts w:ascii="Calibri" w:hAnsi="Calibri" w:cs="Calibri"/>
                <w:color w:val="000000"/>
              </w:rPr>
            </w:pPr>
          </w:p>
        </w:tc>
        <w:tc>
          <w:tcPr>
            <w:tcW w:w="1662" w:type="dxa"/>
            <w:vAlign w:val="bottom"/>
          </w:tcPr>
          <w:p w14:paraId="68C8EF46" w14:textId="77777777" w:rsidR="00CB1178" w:rsidRDefault="00CB1178" w:rsidP="00DD4AB4">
            <w:pPr>
              <w:rPr>
                <w:rFonts w:ascii="Calibri" w:hAnsi="Calibri" w:cs="Calibri"/>
                <w:color w:val="000000"/>
              </w:rPr>
            </w:pPr>
            <w:r>
              <w:rPr>
                <w:rFonts w:ascii="Calibri" w:hAnsi="Calibri" w:cs="Calibri"/>
                <w:color w:val="000000"/>
              </w:rPr>
              <w:t>Actinobacteria</w:t>
            </w:r>
          </w:p>
        </w:tc>
        <w:tc>
          <w:tcPr>
            <w:tcW w:w="2255" w:type="dxa"/>
            <w:vMerge/>
            <w:vAlign w:val="bottom"/>
          </w:tcPr>
          <w:p w14:paraId="7F903A9A" w14:textId="77777777" w:rsidR="00CB1178" w:rsidRDefault="00CB1178" w:rsidP="00DD4AB4">
            <w:pPr>
              <w:rPr>
                <w:rFonts w:ascii="Calibri" w:hAnsi="Calibri" w:cs="Calibri"/>
                <w:color w:val="000000"/>
              </w:rPr>
            </w:pPr>
          </w:p>
        </w:tc>
        <w:tc>
          <w:tcPr>
            <w:tcW w:w="2010" w:type="dxa"/>
            <w:vMerge/>
            <w:vAlign w:val="bottom"/>
          </w:tcPr>
          <w:p w14:paraId="5B251A02" w14:textId="77777777" w:rsidR="00CB1178" w:rsidRDefault="00CB1178" w:rsidP="00DD4AB4">
            <w:pPr>
              <w:rPr>
                <w:rFonts w:ascii="Calibri" w:hAnsi="Calibri" w:cs="Calibri"/>
                <w:color w:val="000000"/>
              </w:rPr>
            </w:pPr>
          </w:p>
        </w:tc>
        <w:tc>
          <w:tcPr>
            <w:tcW w:w="2556" w:type="dxa"/>
            <w:vAlign w:val="bottom"/>
          </w:tcPr>
          <w:p w14:paraId="3963A681" w14:textId="77777777" w:rsidR="00CB1178" w:rsidRDefault="00CB1178" w:rsidP="00DD4AB4">
            <w:pPr>
              <w:rPr>
                <w:rFonts w:ascii="Calibri" w:hAnsi="Calibri" w:cs="Calibri"/>
                <w:color w:val="000000"/>
              </w:rPr>
            </w:pPr>
            <w:r>
              <w:rPr>
                <w:rFonts w:ascii="Calibri" w:hAnsi="Calibri" w:cs="Calibri"/>
                <w:color w:val="000000"/>
              </w:rPr>
              <w:t>Promicromonosporaceae</w:t>
            </w:r>
          </w:p>
        </w:tc>
        <w:tc>
          <w:tcPr>
            <w:tcW w:w="2003" w:type="dxa"/>
          </w:tcPr>
          <w:p w14:paraId="3EF76C4B" w14:textId="77777777" w:rsidR="00CB1178" w:rsidRPr="003A0BFF" w:rsidRDefault="00CB1178" w:rsidP="00DD4AB4">
            <w:pPr>
              <w:rPr>
                <w:i/>
                <w:lang w:val="en-US"/>
              </w:rPr>
            </w:pPr>
            <w:r w:rsidRPr="003A0BFF">
              <w:rPr>
                <w:i/>
                <w:lang w:val="en-US"/>
              </w:rPr>
              <w:t xml:space="preserve">Cellulosimicrobium </w:t>
            </w:r>
            <w:r w:rsidRPr="00F56C53">
              <w:rPr>
                <w:lang w:val="en-US"/>
              </w:rPr>
              <w:t>(1)</w:t>
            </w:r>
          </w:p>
        </w:tc>
      </w:tr>
      <w:tr w:rsidR="00ED6D78" w:rsidRPr="004A7C81" w14:paraId="65C07DC9" w14:textId="77777777" w:rsidTr="00DB29B2">
        <w:trPr>
          <w:jc w:val="center"/>
        </w:trPr>
        <w:tc>
          <w:tcPr>
            <w:tcW w:w="1411" w:type="dxa"/>
            <w:vMerge w:val="restart"/>
          </w:tcPr>
          <w:p w14:paraId="711A3381" w14:textId="77777777" w:rsidR="00ED6D78" w:rsidRPr="004A7C81" w:rsidRDefault="00ED6D78" w:rsidP="00DD4AB4">
            <w:pPr>
              <w:rPr>
                <w:lang w:val="en-US"/>
              </w:rPr>
            </w:pPr>
            <w:r>
              <w:rPr>
                <w:lang w:val="en-US"/>
              </w:rPr>
              <w:t>E553</w:t>
            </w:r>
          </w:p>
        </w:tc>
        <w:tc>
          <w:tcPr>
            <w:tcW w:w="1097" w:type="dxa"/>
            <w:vMerge w:val="restart"/>
          </w:tcPr>
          <w:p w14:paraId="1536D8EC" w14:textId="77777777" w:rsidR="00ED6D78" w:rsidRPr="004A7C81" w:rsidRDefault="00ED6D78" w:rsidP="00DD4AB4">
            <w:pPr>
              <w:rPr>
                <w:lang w:val="en-US"/>
              </w:rPr>
            </w:pPr>
            <w:r>
              <w:rPr>
                <w:lang w:val="en-US"/>
              </w:rPr>
              <w:t>1254</w:t>
            </w:r>
          </w:p>
        </w:tc>
        <w:tc>
          <w:tcPr>
            <w:tcW w:w="1662" w:type="dxa"/>
            <w:vMerge w:val="restart"/>
            <w:vAlign w:val="bottom"/>
          </w:tcPr>
          <w:p w14:paraId="742C8F5A" w14:textId="77777777" w:rsidR="00ED6D78" w:rsidRDefault="00ED6D78" w:rsidP="00DD4AB4">
            <w:pPr>
              <w:rPr>
                <w:rFonts w:ascii="Calibri" w:hAnsi="Calibri" w:cs="Calibri"/>
                <w:color w:val="000000"/>
              </w:rPr>
            </w:pPr>
            <w:r>
              <w:rPr>
                <w:rFonts w:ascii="Calibri" w:hAnsi="Calibri" w:cs="Calibri"/>
                <w:color w:val="000000"/>
              </w:rPr>
              <w:t>Firmicutes</w:t>
            </w:r>
          </w:p>
          <w:p w14:paraId="6C8463AF" w14:textId="77777777" w:rsidR="00ED6D78" w:rsidRDefault="00ED6D78" w:rsidP="00DD4AB4">
            <w:pPr>
              <w:rPr>
                <w:rFonts w:ascii="Calibri" w:hAnsi="Calibri" w:cs="Calibri"/>
                <w:color w:val="000000"/>
              </w:rPr>
            </w:pPr>
          </w:p>
        </w:tc>
        <w:tc>
          <w:tcPr>
            <w:tcW w:w="2255" w:type="dxa"/>
            <w:vMerge w:val="restart"/>
            <w:vAlign w:val="bottom"/>
          </w:tcPr>
          <w:p w14:paraId="2DF1114F" w14:textId="77777777" w:rsidR="00ED6D78" w:rsidRDefault="00ED6D78" w:rsidP="00DD4AB4">
            <w:pPr>
              <w:rPr>
                <w:rFonts w:ascii="Calibri" w:hAnsi="Calibri" w:cs="Calibri"/>
                <w:color w:val="000000"/>
              </w:rPr>
            </w:pPr>
            <w:r>
              <w:rPr>
                <w:rFonts w:ascii="Calibri" w:hAnsi="Calibri" w:cs="Calibri"/>
                <w:color w:val="000000"/>
              </w:rPr>
              <w:t>Bacilli</w:t>
            </w:r>
          </w:p>
          <w:p w14:paraId="1431CA5C" w14:textId="77777777" w:rsidR="00ED6D78" w:rsidRDefault="00ED6D78" w:rsidP="00DD4AB4">
            <w:pPr>
              <w:rPr>
                <w:rFonts w:ascii="Calibri" w:hAnsi="Calibri" w:cs="Calibri"/>
                <w:color w:val="000000"/>
              </w:rPr>
            </w:pPr>
          </w:p>
        </w:tc>
        <w:tc>
          <w:tcPr>
            <w:tcW w:w="2010" w:type="dxa"/>
            <w:vMerge w:val="restart"/>
            <w:vAlign w:val="bottom"/>
          </w:tcPr>
          <w:p w14:paraId="552CE9E9" w14:textId="77777777" w:rsidR="00ED6D78" w:rsidRDefault="00ED6D78" w:rsidP="00DD4AB4">
            <w:pPr>
              <w:rPr>
                <w:rFonts w:ascii="Calibri" w:hAnsi="Calibri" w:cs="Calibri"/>
                <w:color w:val="000000"/>
              </w:rPr>
            </w:pPr>
            <w:r>
              <w:rPr>
                <w:rFonts w:ascii="Calibri" w:hAnsi="Calibri" w:cs="Calibri"/>
                <w:color w:val="000000"/>
              </w:rPr>
              <w:t>Bacillales</w:t>
            </w:r>
          </w:p>
          <w:p w14:paraId="37167C37" w14:textId="77777777" w:rsidR="00ED6D78" w:rsidRDefault="00ED6D78" w:rsidP="00DD4AB4">
            <w:pPr>
              <w:rPr>
                <w:rFonts w:ascii="Calibri" w:hAnsi="Calibri" w:cs="Calibri"/>
                <w:color w:val="000000"/>
              </w:rPr>
            </w:pPr>
          </w:p>
        </w:tc>
        <w:tc>
          <w:tcPr>
            <w:tcW w:w="2556" w:type="dxa"/>
            <w:vAlign w:val="bottom"/>
          </w:tcPr>
          <w:p w14:paraId="74A82B62" w14:textId="77777777" w:rsidR="00ED6D78" w:rsidRDefault="00ED6D78" w:rsidP="00DD4AB4">
            <w:pPr>
              <w:rPr>
                <w:rFonts w:ascii="Calibri" w:hAnsi="Calibri" w:cs="Calibri"/>
                <w:color w:val="000000"/>
              </w:rPr>
            </w:pPr>
            <w:r>
              <w:rPr>
                <w:rFonts w:ascii="Calibri" w:hAnsi="Calibri" w:cs="Calibri"/>
                <w:color w:val="000000"/>
              </w:rPr>
              <w:t>Bacillaceae</w:t>
            </w:r>
          </w:p>
        </w:tc>
        <w:tc>
          <w:tcPr>
            <w:tcW w:w="2003" w:type="dxa"/>
          </w:tcPr>
          <w:p w14:paraId="729553E5" w14:textId="77777777" w:rsidR="00ED6D78" w:rsidRPr="00745965" w:rsidRDefault="00745965" w:rsidP="00DD4AB4">
            <w:pPr>
              <w:rPr>
                <w:lang w:val="en-US"/>
              </w:rPr>
            </w:pPr>
            <w:r>
              <w:rPr>
                <w:i/>
                <w:lang w:val="en-US"/>
              </w:rPr>
              <w:t xml:space="preserve">Bacillus </w:t>
            </w:r>
            <w:r>
              <w:rPr>
                <w:lang w:val="en-US"/>
              </w:rPr>
              <w:t>(20)</w:t>
            </w:r>
          </w:p>
        </w:tc>
      </w:tr>
      <w:tr w:rsidR="00ED6D78" w:rsidRPr="004A7C81" w14:paraId="0CF90264" w14:textId="77777777" w:rsidTr="00DB29B2">
        <w:trPr>
          <w:jc w:val="center"/>
        </w:trPr>
        <w:tc>
          <w:tcPr>
            <w:tcW w:w="1411" w:type="dxa"/>
            <w:vMerge/>
          </w:tcPr>
          <w:p w14:paraId="24A68321" w14:textId="77777777" w:rsidR="00ED6D78" w:rsidRPr="004A7C81" w:rsidRDefault="00ED6D78" w:rsidP="00DD4AB4">
            <w:pPr>
              <w:rPr>
                <w:lang w:val="en-US"/>
              </w:rPr>
            </w:pPr>
          </w:p>
        </w:tc>
        <w:tc>
          <w:tcPr>
            <w:tcW w:w="1097" w:type="dxa"/>
            <w:vMerge/>
          </w:tcPr>
          <w:p w14:paraId="23014D2D" w14:textId="77777777" w:rsidR="00ED6D78" w:rsidRPr="004A7C81" w:rsidRDefault="00ED6D78" w:rsidP="00DD4AB4">
            <w:pPr>
              <w:rPr>
                <w:lang w:val="en-US"/>
              </w:rPr>
            </w:pPr>
          </w:p>
        </w:tc>
        <w:tc>
          <w:tcPr>
            <w:tcW w:w="1662" w:type="dxa"/>
            <w:vMerge/>
            <w:vAlign w:val="bottom"/>
          </w:tcPr>
          <w:p w14:paraId="03FA7611" w14:textId="77777777" w:rsidR="00ED6D78" w:rsidRDefault="00ED6D78" w:rsidP="00DD4AB4">
            <w:pPr>
              <w:rPr>
                <w:rFonts w:ascii="Calibri" w:hAnsi="Calibri" w:cs="Calibri"/>
                <w:color w:val="000000"/>
              </w:rPr>
            </w:pPr>
          </w:p>
        </w:tc>
        <w:tc>
          <w:tcPr>
            <w:tcW w:w="2255" w:type="dxa"/>
            <w:vMerge/>
            <w:vAlign w:val="bottom"/>
          </w:tcPr>
          <w:p w14:paraId="3A901EED" w14:textId="77777777" w:rsidR="00ED6D78" w:rsidRDefault="00ED6D78" w:rsidP="00DD4AB4">
            <w:pPr>
              <w:rPr>
                <w:rFonts w:ascii="Calibri" w:hAnsi="Calibri" w:cs="Calibri"/>
                <w:color w:val="000000"/>
              </w:rPr>
            </w:pPr>
          </w:p>
        </w:tc>
        <w:tc>
          <w:tcPr>
            <w:tcW w:w="2010" w:type="dxa"/>
            <w:vMerge/>
            <w:vAlign w:val="bottom"/>
          </w:tcPr>
          <w:p w14:paraId="45FF3F24" w14:textId="77777777" w:rsidR="00ED6D78" w:rsidRDefault="00ED6D78" w:rsidP="00DD4AB4">
            <w:pPr>
              <w:rPr>
                <w:rFonts w:ascii="Calibri" w:hAnsi="Calibri" w:cs="Calibri"/>
                <w:color w:val="000000"/>
              </w:rPr>
            </w:pPr>
          </w:p>
        </w:tc>
        <w:tc>
          <w:tcPr>
            <w:tcW w:w="2556" w:type="dxa"/>
            <w:vAlign w:val="bottom"/>
          </w:tcPr>
          <w:p w14:paraId="6C262822" w14:textId="77777777" w:rsidR="00ED6D78" w:rsidRDefault="00ED6D78" w:rsidP="00DD4AB4">
            <w:pPr>
              <w:rPr>
                <w:rFonts w:ascii="Calibri" w:hAnsi="Calibri" w:cs="Calibri"/>
                <w:color w:val="000000"/>
              </w:rPr>
            </w:pPr>
            <w:r>
              <w:rPr>
                <w:rFonts w:ascii="Calibri" w:hAnsi="Calibri" w:cs="Calibri"/>
                <w:color w:val="000000"/>
              </w:rPr>
              <w:t>Staphylococcaceae</w:t>
            </w:r>
          </w:p>
        </w:tc>
        <w:tc>
          <w:tcPr>
            <w:tcW w:w="2003" w:type="dxa"/>
          </w:tcPr>
          <w:p w14:paraId="0EDE9B50" w14:textId="77777777" w:rsidR="00ED6D78" w:rsidRPr="00745965" w:rsidRDefault="00745965" w:rsidP="00DD4AB4">
            <w:pPr>
              <w:rPr>
                <w:lang w:val="en-US"/>
              </w:rPr>
            </w:pPr>
            <w:r>
              <w:rPr>
                <w:i/>
                <w:lang w:val="en-US"/>
              </w:rPr>
              <w:t xml:space="preserve">Staphylococcus </w:t>
            </w:r>
            <w:r>
              <w:rPr>
                <w:lang w:val="en-US"/>
              </w:rPr>
              <w:t>(1)</w:t>
            </w:r>
          </w:p>
        </w:tc>
      </w:tr>
      <w:tr w:rsidR="00745965" w:rsidRPr="004A7C81" w14:paraId="3AE34EAC" w14:textId="77777777" w:rsidTr="00DB29B2">
        <w:trPr>
          <w:jc w:val="center"/>
        </w:trPr>
        <w:tc>
          <w:tcPr>
            <w:tcW w:w="1411" w:type="dxa"/>
            <w:vMerge/>
          </w:tcPr>
          <w:p w14:paraId="47DD5DE4" w14:textId="77777777" w:rsidR="00745965" w:rsidRPr="004A7C81" w:rsidRDefault="00745965" w:rsidP="00DD4AB4">
            <w:pPr>
              <w:rPr>
                <w:lang w:val="en-US"/>
              </w:rPr>
            </w:pPr>
          </w:p>
        </w:tc>
        <w:tc>
          <w:tcPr>
            <w:tcW w:w="1097" w:type="dxa"/>
            <w:vMerge/>
          </w:tcPr>
          <w:p w14:paraId="1267CA13" w14:textId="77777777" w:rsidR="00745965" w:rsidRPr="004A7C81" w:rsidRDefault="00745965" w:rsidP="00DD4AB4">
            <w:pPr>
              <w:rPr>
                <w:lang w:val="en-US"/>
              </w:rPr>
            </w:pPr>
          </w:p>
        </w:tc>
        <w:tc>
          <w:tcPr>
            <w:tcW w:w="1662" w:type="dxa"/>
            <w:vMerge w:val="restart"/>
            <w:vAlign w:val="bottom"/>
          </w:tcPr>
          <w:p w14:paraId="32BFF100" w14:textId="77777777" w:rsidR="00745965" w:rsidRDefault="00745965" w:rsidP="00DD4AB4">
            <w:pPr>
              <w:rPr>
                <w:rFonts w:ascii="Calibri" w:hAnsi="Calibri" w:cs="Calibri"/>
                <w:color w:val="000000"/>
              </w:rPr>
            </w:pPr>
            <w:r>
              <w:rPr>
                <w:rFonts w:ascii="Calibri" w:hAnsi="Calibri" w:cs="Calibri"/>
                <w:color w:val="000000"/>
              </w:rPr>
              <w:t>Actinobacteria</w:t>
            </w:r>
          </w:p>
          <w:p w14:paraId="088D6C63" w14:textId="77777777" w:rsidR="00745965" w:rsidRDefault="00745965" w:rsidP="00DD4AB4">
            <w:pPr>
              <w:rPr>
                <w:rFonts w:ascii="Calibri" w:hAnsi="Calibri" w:cs="Calibri"/>
                <w:color w:val="000000"/>
              </w:rPr>
            </w:pPr>
          </w:p>
        </w:tc>
        <w:tc>
          <w:tcPr>
            <w:tcW w:w="2255" w:type="dxa"/>
            <w:vMerge w:val="restart"/>
            <w:vAlign w:val="bottom"/>
          </w:tcPr>
          <w:p w14:paraId="3483CE35" w14:textId="77777777" w:rsidR="00745965" w:rsidRDefault="00745965" w:rsidP="00DD4AB4">
            <w:pPr>
              <w:rPr>
                <w:rFonts w:ascii="Calibri" w:hAnsi="Calibri" w:cs="Calibri"/>
                <w:color w:val="000000"/>
              </w:rPr>
            </w:pPr>
            <w:r>
              <w:rPr>
                <w:rFonts w:ascii="Calibri" w:hAnsi="Calibri" w:cs="Calibri"/>
                <w:color w:val="000000"/>
              </w:rPr>
              <w:t>Actinomycetia</w:t>
            </w:r>
          </w:p>
          <w:p w14:paraId="3F8AA298" w14:textId="77777777" w:rsidR="00745965" w:rsidRDefault="00745965" w:rsidP="00DD4AB4">
            <w:pPr>
              <w:rPr>
                <w:rFonts w:ascii="Calibri" w:hAnsi="Calibri" w:cs="Calibri"/>
                <w:color w:val="000000"/>
              </w:rPr>
            </w:pPr>
          </w:p>
        </w:tc>
        <w:tc>
          <w:tcPr>
            <w:tcW w:w="2010" w:type="dxa"/>
            <w:vAlign w:val="bottom"/>
          </w:tcPr>
          <w:p w14:paraId="448C64CE" w14:textId="77777777" w:rsidR="00745965" w:rsidRDefault="00745965" w:rsidP="00DD4AB4">
            <w:pPr>
              <w:rPr>
                <w:rFonts w:ascii="Calibri" w:hAnsi="Calibri" w:cs="Calibri"/>
                <w:color w:val="000000"/>
              </w:rPr>
            </w:pPr>
            <w:r>
              <w:rPr>
                <w:rFonts w:ascii="Calibri" w:hAnsi="Calibri" w:cs="Calibri"/>
                <w:color w:val="000000"/>
              </w:rPr>
              <w:t>Micromonosporales</w:t>
            </w:r>
          </w:p>
        </w:tc>
        <w:tc>
          <w:tcPr>
            <w:tcW w:w="2556" w:type="dxa"/>
            <w:vAlign w:val="bottom"/>
          </w:tcPr>
          <w:p w14:paraId="59040688" w14:textId="77777777" w:rsidR="00745965" w:rsidRDefault="00745965" w:rsidP="00DD4AB4">
            <w:pPr>
              <w:rPr>
                <w:rFonts w:ascii="Calibri" w:hAnsi="Calibri" w:cs="Calibri"/>
                <w:color w:val="000000"/>
              </w:rPr>
            </w:pPr>
            <w:r>
              <w:rPr>
                <w:rFonts w:ascii="Calibri" w:hAnsi="Calibri" w:cs="Calibri"/>
                <w:color w:val="000000"/>
              </w:rPr>
              <w:t>Micromonosporaceae</w:t>
            </w:r>
          </w:p>
        </w:tc>
        <w:tc>
          <w:tcPr>
            <w:tcW w:w="2003" w:type="dxa"/>
          </w:tcPr>
          <w:p w14:paraId="0A7B6521" w14:textId="77777777" w:rsidR="00745965" w:rsidRPr="00745965" w:rsidRDefault="00745965" w:rsidP="00DD4AB4">
            <w:pPr>
              <w:rPr>
                <w:lang w:val="en-US"/>
              </w:rPr>
            </w:pPr>
            <w:r>
              <w:rPr>
                <w:i/>
                <w:lang w:val="en-US"/>
              </w:rPr>
              <w:t xml:space="preserve">Micromonospora </w:t>
            </w:r>
            <w:r>
              <w:rPr>
                <w:lang w:val="en-US"/>
              </w:rPr>
              <w:t>(2)</w:t>
            </w:r>
          </w:p>
        </w:tc>
      </w:tr>
      <w:tr w:rsidR="00745965" w:rsidRPr="004A7C81" w14:paraId="5A9A324A" w14:textId="77777777" w:rsidTr="00DB29B2">
        <w:trPr>
          <w:jc w:val="center"/>
        </w:trPr>
        <w:tc>
          <w:tcPr>
            <w:tcW w:w="1411" w:type="dxa"/>
            <w:vMerge/>
          </w:tcPr>
          <w:p w14:paraId="3D4DF25A" w14:textId="77777777" w:rsidR="00745965" w:rsidRPr="004A7C81" w:rsidRDefault="00745965" w:rsidP="00DD4AB4">
            <w:pPr>
              <w:rPr>
                <w:lang w:val="en-US"/>
              </w:rPr>
            </w:pPr>
          </w:p>
        </w:tc>
        <w:tc>
          <w:tcPr>
            <w:tcW w:w="1097" w:type="dxa"/>
            <w:vMerge/>
          </w:tcPr>
          <w:p w14:paraId="725746AD" w14:textId="77777777" w:rsidR="00745965" w:rsidRPr="004A7C81" w:rsidRDefault="00745965" w:rsidP="00DD4AB4">
            <w:pPr>
              <w:rPr>
                <w:lang w:val="en-US"/>
              </w:rPr>
            </w:pPr>
          </w:p>
        </w:tc>
        <w:tc>
          <w:tcPr>
            <w:tcW w:w="1662" w:type="dxa"/>
            <w:vMerge/>
            <w:vAlign w:val="bottom"/>
          </w:tcPr>
          <w:p w14:paraId="193F4ED7" w14:textId="77777777" w:rsidR="00745965" w:rsidRDefault="00745965" w:rsidP="00DD4AB4">
            <w:pPr>
              <w:rPr>
                <w:rFonts w:ascii="Calibri" w:hAnsi="Calibri" w:cs="Calibri"/>
                <w:color w:val="000000"/>
              </w:rPr>
            </w:pPr>
          </w:p>
        </w:tc>
        <w:tc>
          <w:tcPr>
            <w:tcW w:w="2255" w:type="dxa"/>
            <w:vMerge/>
            <w:vAlign w:val="bottom"/>
          </w:tcPr>
          <w:p w14:paraId="2CC0487A" w14:textId="77777777" w:rsidR="00745965" w:rsidRDefault="00745965" w:rsidP="00DD4AB4">
            <w:pPr>
              <w:rPr>
                <w:rFonts w:ascii="Calibri" w:hAnsi="Calibri" w:cs="Calibri"/>
                <w:color w:val="000000"/>
              </w:rPr>
            </w:pPr>
          </w:p>
        </w:tc>
        <w:tc>
          <w:tcPr>
            <w:tcW w:w="2010" w:type="dxa"/>
            <w:vAlign w:val="bottom"/>
          </w:tcPr>
          <w:p w14:paraId="67A936E7" w14:textId="77777777" w:rsidR="00745965" w:rsidRDefault="00745965" w:rsidP="00DD4AB4">
            <w:pPr>
              <w:rPr>
                <w:rFonts w:ascii="Calibri" w:hAnsi="Calibri" w:cs="Calibri"/>
                <w:color w:val="000000"/>
              </w:rPr>
            </w:pPr>
            <w:r>
              <w:rPr>
                <w:rFonts w:ascii="Calibri" w:hAnsi="Calibri" w:cs="Calibri"/>
                <w:color w:val="000000"/>
              </w:rPr>
              <w:t>Streptomycetales</w:t>
            </w:r>
          </w:p>
        </w:tc>
        <w:tc>
          <w:tcPr>
            <w:tcW w:w="2556" w:type="dxa"/>
            <w:vAlign w:val="bottom"/>
          </w:tcPr>
          <w:p w14:paraId="61AC19CD" w14:textId="77777777" w:rsidR="00745965" w:rsidRDefault="00745965" w:rsidP="00DD4AB4">
            <w:pPr>
              <w:rPr>
                <w:rFonts w:ascii="Calibri" w:hAnsi="Calibri" w:cs="Calibri"/>
                <w:color w:val="000000"/>
              </w:rPr>
            </w:pPr>
            <w:r>
              <w:rPr>
                <w:rFonts w:ascii="Calibri" w:hAnsi="Calibri" w:cs="Calibri"/>
                <w:color w:val="000000"/>
              </w:rPr>
              <w:t>Streptomycetaceae</w:t>
            </w:r>
          </w:p>
        </w:tc>
        <w:tc>
          <w:tcPr>
            <w:tcW w:w="2003" w:type="dxa"/>
          </w:tcPr>
          <w:p w14:paraId="2266BE2B" w14:textId="77777777" w:rsidR="00745965" w:rsidRPr="00745965" w:rsidRDefault="00745965" w:rsidP="00DD4AB4">
            <w:pPr>
              <w:rPr>
                <w:lang w:val="en-US"/>
              </w:rPr>
            </w:pPr>
            <w:r>
              <w:rPr>
                <w:i/>
                <w:lang w:val="en-US"/>
              </w:rPr>
              <w:t xml:space="preserve">Streptomyces </w:t>
            </w:r>
            <w:r>
              <w:rPr>
                <w:lang w:val="en-US"/>
              </w:rPr>
              <w:t>(1)</w:t>
            </w:r>
          </w:p>
        </w:tc>
      </w:tr>
      <w:tr w:rsidR="00745965" w:rsidRPr="004A7C81" w14:paraId="263073F1" w14:textId="77777777" w:rsidTr="00DB29B2">
        <w:trPr>
          <w:jc w:val="center"/>
        </w:trPr>
        <w:tc>
          <w:tcPr>
            <w:tcW w:w="1411" w:type="dxa"/>
            <w:vMerge/>
          </w:tcPr>
          <w:p w14:paraId="68882356" w14:textId="77777777" w:rsidR="00745965" w:rsidRPr="004A7C81" w:rsidRDefault="00745965" w:rsidP="00DD4AB4">
            <w:pPr>
              <w:rPr>
                <w:lang w:val="en-US"/>
              </w:rPr>
            </w:pPr>
          </w:p>
        </w:tc>
        <w:tc>
          <w:tcPr>
            <w:tcW w:w="1097" w:type="dxa"/>
            <w:vMerge/>
          </w:tcPr>
          <w:p w14:paraId="49C08E02" w14:textId="77777777" w:rsidR="00745965" w:rsidRPr="004A7C81" w:rsidRDefault="00745965" w:rsidP="00DD4AB4">
            <w:pPr>
              <w:rPr>
                <w:lang w:val="en-US"/>
              </w:rPr>
            </w:pPr>
          </w:p>
        </w:tc>
        <w:tc>
          <w:tcPr>
            <w:tcW w:w="1662" w:type="dxa"/>
            <w:vAlign w:val="bottom"/>
          </w:tcPr>
          <w:p w14:paraId="7B14AE8D" w14:textId="77777777" w:rsidR="00745965" w:rsidRDefault="00745965" w:rsidP="00DD4AB4">
            <w:pPr>
              <w:rPr>
                <w:rFonts w:ascii="Calibri" w:hAnsi="Calibri" w:cs="Calibri"/>
                <w:color w:val="000000"/>
              </w:rPr>
            </w:pPr>
            <w:r>
              <w:rPr>
                <w:rFonts w:ascii="Calibri" w:hAnsi="Calibri" w:cs="Calibri"/>
                <w:color w:val="000000"/>
              </w:rPr>
              <w:t>Proteobacteria</w:t>
            </w:r>
          </w:p>
        </w:tc>
        <w:tc>
          <w:tcPr>
            <w:tcW w:w="2255" w:type="dxa"/>
            <w:vAlign w:val="bottom"/>
          </w:tcPr>
          <w:p w14:paraId="63795088" w14:textId="77777777" w:rsidR="00745965" w:rsidRDefault="00745965" w:rsidP="00DD4AB4">
            <w:pPr>
              <w:rPr>
                <w:rFonts w:ascii="Calibri" w:hAnsi="Calibri" w:cs="Calibri"/>
                <w:color w:val="000000"/>
              </w:rPr>
            </w:pPr>
            <w:r>
              <w:rPr>
                <w:rFonts w:ascii="Calibri" w:hAnsi="Calibri" w:cs="Calibri"/>
                <w:color w:val="000000"/>
              </w:rPr>
              <w:t>Gammaproteobacteria</w:t>
            </w:r>
          </w:p>
        </w:tc>
        <w:tc>
          <w:tcPr>
            <w:tcW w:w="2010" w:type="dxa"/>
            <w:vAlign w:val="bottom"/>
          </w:tcPr>
          <w:p w14:paraId="40134E3E" w14:textId="77777777" w:rsidR="00745965" w:rsidRDefault="00745965" w:rsidP="00DD4AB4">
            <w:pPr>
              <w:rPr>
                <w:rFonts w:ascii="Calibri" w:hAnsi="Calibri" w:cs="Calibri"/>
                <w:color w:val="000000"/>
              </w:rPr>
            </w:pPr>
            <w:r>
              <w:rPr>
                <w:rFonts w:ascii="Calibri" w:hAnsi="Calibri" w:cs="Calibri"/>
                <w:color w:val="000000"/>
              </w:rPr>
              <w:t>Pseudomonadales</w:t>
            </w:r>
          </w:p>
        </w:tc>
        <w:tc>
          <w:tcPr>
            <w:tcW w:w="2556" w:type="dxa"/>
            <w:vAlign w:val="bottom"/>
          </w:tcPr>
          <w:p w14:paraId="3FAD7C63" w14:textId="77777777" w:rsidR="00745965" w:rsidRDefault="00745965" w:rsidP="00DD4AB4">
            <w:pPr>
              <w:rPr>
                <w:rFonts w:ascii="Calibri" w:hAnsi="Calibri" w:cs="Calibri"/>
                <w:color w:val="000000"/>
              </w:rPr>
            </w:pPr>
            <w:r>
              <w:rPr>
                <w:rFonts w:ascii="Calibri" w:hAnsi="Calibri" w:cs="Calibri"/>
                <w:color w:val="000000"/>
              </w:rPr>
              <w:t>Pseudomonadaceae</w:t>
            </w:r>
          </w:p>
        </w:tc>
        <w:tc>
          <w:tcPr>
            <w:tcW w:w="2003" w:type="dxa"/>
          </w:tcPr>
          <w:p w14:paraId="7D89AFF6" w14:textId="77777777" w:rsidR="00745965" w:rsidRPr="003A0BFF" w:rsidRDefault="00745965" w:rsidP="00DD4AB4">
            <w:pPr>
              <w:rPr>
                <w:i/>
                <w:lang w:val="en-US"/>
              </w:rPr>
            </w:pPr>
            <w:r>
              <w:rPr>
                <w:i/>
                <w:lang w:val="en-US"/>
              </w:rPr>
              <w:t xml:space="preserve">Pseudomonas </w:t>
            </w:r>
            <w:r>
              <w:rPr>
                <w:lang w:val="en-US"/>
              </w:rPr>
              <w:t>(1)</w:t>
            </w:r>
          </w:p>
        </w:tc>
      </w:tr>
      <w:tr w:rsidR="00DB29B2" w:rsidRPr="004A7C81" w14:paraId="642741A4" w14:textId="77777777" w:rsidTr="00C17E9A">
        <w:trPr>
          <w:jc w:val="center"/>
        </w:trPr>
        <w:tc>
          <w:tcPr>
            <w:tcW w:w="1411" w:type="dxa"/>
            <w:vMerge/>
          </w:tcPr>
          <w:p w14:paraId="2C477258" w14:textId="77777777" w:rsidR="00DB29B2" w:rsidRDefault="00DB29B2" w:rsidP="00DB29B2">
            <w:pPr>
              <w:rPr>
                <w:lang w:val="en-US"/>
              </w:rPr>
            </w:pPr>
          </w:p>
        </w:tc>
        <w:tc>
          <w:tcPr>
            <w:tcW w:w="1097" w:type="dxa"/>
            <w:vMerge/>
          </w:tcPr>
          <w:p w14:paraId="4BFA6186" w14:textId="77777777" w:rsidR="00DB29B2" w:rsidRDefault="00DB29B2" w:rsidP="00DB29B2">
            <w:pPr>
              <w:rPr>
                <w:lang w:val="en-US"/>
              </w:rPr>
            </w:pPr>
          </w:p>
        </w:tc>
        <w:tc>
          <w:tcPr>
            <w:tcW w:w="1662" w:type="dxa"/>
          </w:tcPr>
          <w:p w14:paraId="5F7C3D6D" w14:textId="77777777" w:rsidR="00DB29B2" w:rsidRPr="008520FD" w:rsidRDefault="00DB29B2" w:rsidP="00DB29B2"/>
        </w:tc>
        <w:tc>
          <w:tcPr>
            <w:tcW w:w="2255" w:type="dxa"/>
          </w:tcPr>
          <w:p w14:paraId="3C4D6014" w14:textId="77777777" w:rsidR="00DB29B2" w:rsidRPr="008520FD" w:rsidRDefault="00DB29B2" w:rsidP="00DB29B2"/>
        </w:tc>
        <w:tc>
          <w:tcPr>
            <w:tcW w:w="2010" w:type="dxa"/>
          </w:tcPr>
          <w:p w14:paraId="7F6BC52A" w14:textId="77777777" w:rsidR="00DB29B2" w:rsidRPr="008520FD" w:rsidRDefault="00DB29B2" w:rsidP="00DB29B2"/>
        </w:tc>
        <w:tc>
          <w:tcPr>
            <w:tcW w:w="2556" w:type="dxa"/>
          </w:tcPr>
          <w:p w14:paraId="6477DDA8" w14:textId="77777777" w:rsidR="00DB29B2" w:rsidRDefault="00DB29B2" w:rsidP="00DB29B2">
            <w:r w:rsidRPr="008520FD">
              <w:t>Moraxellaceae</w:t>
            </w:r>
          </w:p>
        </w:tc>
        <w:tc>
          <w:tcPr>
            <w:tcW w:w="2003" w:type="dxa"/>
          </w:tcPr>
          <w:p w14:paraId="657F6A8B" w14:textId="77777777" w:rsidR="00DB29B2" w:rsidRPr="00DB29B2" w:rsidRDefault="00DB29B2" w:rsidP="00DB29B2">
            <w:pPr>
              <w:rPr>
                <w:lang w:val="en-US"/>
              </w:rPr>
            </w:pPr>
            <w:r>
              <w:rPr>
                <w:i/>
                <w:lang w:val="en-US"/>
              </w:rPr>
              <w:t xml:space="preserve">Acinetobacter </w:t>
            </w:r>
            <w:r>
              <w:rPr>
                <w:lang w:val="en-US"/>
              </w:rPr>
              <w:t>(1)</w:t>
            </w:r>
          </w:p>
        </w:tc>
      </w:tr>
      <w:tr w:rsidR="00CE00A2" w:rsidRPr="004A7C81" w14:paraId="5BDCF191" w14:textId="77777777" w:rsidTr="00DB29B2">
        <w:trPr>
          <w:jc w:val="center"/>
        </w:trPr>
        <w:tc>
          <w:tcPr>
            <w:tcW w:w="1411" w:type="dxa"/>
            <w:vMerge/>
          </w:tcPr>
          <w:p w14:paraId="655EC61E" w14:textId="77777777" w:rsidR="00CE00A2" w:rsidRPr="004A7C81" w:rsidRDefault="00CE00A2" w:rsidP="00DD4AB4">
            <w:pPr>
              <w:rPr>
                <w:lang w:val="en-US"/>
              </w:rPr>
            </w:pPr>
          </w:p>
        </w:tc>
        <w:tc>
          <w:tcPr>
            <w:tcW w:w="1097" w:type="dxa"/>
            <w:vMerge/>
          </w:tcPr>
          <w:p w14:paraId="7FE34982" w14:textId="77777777" w:rsidR="00CE00A2" w:rsidRPr="004A7C81" w:rsidRDefault="00CE00A2" w:rsidP="00DD4AB4">
            <w:pPr>
              <w:rPr>
                <w:lang w:val="en-US"/>
              </w:rPr>
            </w:pPr>
          </w:p>
        </w:tc>
        <w:tc>
          <w:tcPr>
            <w:tcW w:w="1662" w:type="dxa"/>
          </w:tcPr>
          <w:p w14:paraId="4D87ED8C" w14:textId="77777777" w:rsidR="00CE00A2" w:rsidRPr="00F43083" w:rsidRDefault="00CE00A2" w:rsidP="00DD4AB4">
            <w:r w:rsidRPr="00F43083">
              <w:t>Actinobacteria</w:t>
            </w:r>
          </w:p>
        </w:tc>
        <w:tc>
          <w:tcPr>
            <w:tcW w:w="2255" w:type="dxa"/>
          </w:tcPr>
          <w:p w14:paraId="72B0EE4C" w14:textId="77777777" w:rsidR="00CE00A2" w:rsidRPr="00F43083" w:rsidRDefault="00CE00A2" w:rsidP="00DD4AB4">
            <w:r w:rsidRPr="00F43083">
              <w:t>Actinomycetia</w:t>
            </w:r>
          </w:p>
        </w:tc>
        <w:tc>
          <w:tcPr>
            <w:tcW w:w="2010" w:type="dxa"/>
          </w:tcPr>
          <w:p w14:paraId="08B2BCAB" w14:textId="77777777" w:rsidR="00CE00A2" w:rsidRPr="00F43083" w:rsidRDefault="00CE00A2" w:rsidP="00DD4AB4">
            <w:r w:rsidRPr="00F43083">
              <w:t>Micrococcales</w:t>
            </w:r>
          </w:p>
        </w:tc>
        <w:tc>
          <w:tcPr>
            <w:tcW w:w="2556" w:type="dxa"/>
          </w:tcPr>
          <w:p w14:paraId="4BFCA4B1" w14:textId="77777777" w:rsidR="00CE00A2" w:rsidRPr="00F43083" w:rsidRDefault="00CE00A2" w:rsidP="00DD4AB4">
            <w:r w:rsidRPr="00F43083">
              <w:t>Micrococcaceae</w:t>
            </w:r>
          </w:p>
        </w:tc>
        <w:tc>
          <w:tcPr>
            <w:tcW w:w="2003" w:type="dxa"/>
          </w:tcPr>
          <w:p w14:paraId="3646F976" w14:textId="77777777" w:rsidR="00CE00A2" w:rsidRPr="003F6D1C" w:rsidRDefault="00CE00A2" w:rsidP="00DD4AB4">
            <w:pPr>
              <w:rPr>
                <w:lang w:val="en-US"/>
              </w:rPr>
            </w:pPr>
            <w:r>
              <w:rPr>
                <w:i/>
                <w:lang w:val="en-US"/>
              </w:rPr>
              <w:t xml:space="preserve">Micrococcus </w:t>
            </w:r>
            <w:r>
              <w:rPr>
                <w:lang w:val="en-US"/>
              </w:rPr>
              <w:t>(1)</w:t>
            </w:r>
          </w:p>
        </w:tc>
      </w:tr>
      <w:tr w:rsidR="00D375AE" w:rsidRPr="004A7C81" w14:paraId="29F131FB" w14:textId="77777777" w:rsidTr="00DB29B2">
        <w:trPr>
          <w:jc w:val="center"/>
        </w:trPr>
        <w:tc>
          <w:tcPr>
            <w:tcW w:w="1411" w:type="dxa"/>
            <w:vMerge w:val="restart"/>
          </w:tcPr>
          <w:p w14:paraId="7DFD6D95" w14:textId="77777777" w:rsidR="00D375AE" w:rsidRPr="004A7C81" w:rsidRDefault="00D375AE" w:rsidP="00DD4AB4">
            <w:pPr>
              <w:rPr>
                <w:lang w:val="en-US"/>
              </w:rPr>
            </w:pPr>
            <w:r>
              <w:rPr>
                <w:lang w:val="en-US"/>
              </w:rPr>
              <w:t>E603</w:t>
            </w:r>
          </w:p>
        </w:tc>
        <w:tc>
          <w:tcPr>
            <w:tcW w:w="1097" w:type="dxa"/>
            <w:vMerge w:val="restart"/>
          </w:tcPr>
          <w:p w14:paraId="7E61EC94" w14:textId="77777777" w:rsidR="00D375AE" w:rsidRPr="004A7C81" w:rsidRDefault="00D375AE" w:rsidP="00DD4AB4">
            <w:pPr>
              <w:rPr>
                <w:lang w:val="en-US"/>
              </w:rPr>
            </w:pPr>
            <w:r>
              <w:rPr>
                <w:lang w:val="en-US"/>
              </w:rPr>
              <w:t>3474</w:t>
            </w:r>
          </w:p>
        </w:tc>
        <w:tc>
          <w:tcPr>
            <w:tcW w:w="1662" w:type="dxa"/>
            <w:vMerge w:val="restart"/>
          </w:tcPr>
          <w:p w14:paraId="0DBDE8EC" w14:textId="77777777" w:rsidR="00D375AE" w:rsidRPr="00907AD9" w:rsidRDefault="00D375AE" w:rsidP="00DD4AB4">
            <w:r w:rsidRPr="00907AD9">
              <w:t>Proteobacteria</w:t>
            </w:r>
          </w:p>
          <w:p w14:paraId="499D62A7" w14:textId="77777777" w:rsidR="00D375AE" w:rsidRPr="00907AD9" w:rsidRDefault="00D375AE" w:rsidP="00DD4AB4"/>
        </w:tc>
        <w:tc>
          <w:tcPr>
            <w:tcW w:w="2255" w:type="dxa"/>
            <w:vMerge w:val="restart"/>
          </w:tcPr>
          <w:p w14:paraId="35DE6DFF" w14:textId="77777777" w:rsidR="00D375AE" w:rsidRPr="00907AD9" w:rsidRDefault="00D375AE" w:rsidP="00DD4AB4">
            <w:r w:rsidRPr="00907AD9">
              <w:t>Gammaproteobacteria</w:t>
            </w:r>
          </w:p>
          <w:p w14:paraId="312E947F" w14:textId="77777777" w:rsidR="00D375AE" w:rsidRPr="00907AD9" w:rsidRDefault="00D375AE" w:rsidP="00DD4AB4"/>
        </w:tc>
        <w:tc>
          <w:tcPr>
            <w:tcW w:w="2010" w:type="dxa"/>
          </w:tcPr>
          <w:p w14:paraId="6303A334" w14:textId="77777777" w:rsidR="00D375AE" w:rsidRPr="00907AD9" w:rsidRDefault="00D375AE" w:rsidP="00DD4AB4">
            <w:r w:rsidRPr="00907AD9">
              <w:t>Oceanospirillales</w:t>
            </w:r>
          </w:p>
        </w:tc>
        <w:tc>
          <w:tcPr>
            <w:tcW w:w="2556" w:type="dxa"/>
          </w:tcPr>
          <w:p w14:paraId="1D98DE48" w14:textId="77777777" w:rsidR="00D375AE" w:rsidRPr="00907AD9" w:rsidRDefault="00D375AE" w:rsidP="00DD4AB4">
            <w:r w:rsidRPr="00907AD9">
              <w:t>Halomonadaceae</w:t>
            </w:r>
          </w:p>
        </w:tc>
        <w:tc>
          <w:tcPr>
            <w:tcW w:w="2003" w:type="dxa"/>
          </w:tcPr>
          <w:p w14:paraId="0C942236" w14:textId="77777777" w:rsidR="00D375AE" w:rsidRPr="00D375AE" w:rsidRDefault="00D375AE" w:rsidP="00DD4AB4">
            <w:pPr>
              <w:rPr>
                <w:lang w:val="en-US"/>
              </w:rPr>
            </w:pPr>
            <w:r>
              <w:rPr>
                <w:i/>
                <w:lang w:val="en-US"/>
              </w:rPr>
              <w:t xml:space="preserve">Halomonas </w:t>
            </w:r>
            <w:r w:rsidR="00EF122C">
              <w:rPr>
                <w:lang w:val="en-US"/>
              </w:rPr>
              <w:t>(24</w:t>
            </w:r>
            <w:r>
              <w:rPr>
                <w:lang w:val="en-US"/>
              </w:rPr>
              <w:t xml:space="preserve">), </w:t>
            </w:r>
            <w:r>
              <w:rPr>
                <w:i/>
                <w:lang w:val="en-US"/>
              </w:rPr>
              <w:t xml:space="preserve">Chromohalobacter </w:t>
            </w:r>
            <w:r>
              <w:rPr>
                <w:lang w:val="en-US"/>
              </w:rPr>
              <w:t xml:space="preserve">(7), </w:t>
            </w:r>
            <w:r>
              <w:rPr>
                <w:i/>
                <w:lang w:val="en-US"/>
              </w:rPr>
              <w:t xml:space="preserve">Cobetia </w:t>
            </w:r>
            <w:r w:rsidR="00EF122C">
              <w:rPr>
                <w:lang w:val="en-US"/>
              </w:rPr>
              <w:t>(4</w:t>
            </w:r>
            <w:r>
              <w:rPr>
                <w:lang w:val="en-US"/>
              </w:rPr>
              <w:t>)</w:t>
            </w:r>
          </w:p>
        </w:tc>
      </w:tr>
      <w:tr w:rsidR="00D375AE" w:rsidRPr="004A7C81" w14:paraId="750E0DF2" w14:textId="77777777" w:rsidTr="00DB29B2">
        <w:trPr>
          <w:jc w:val="center"/>
        </w:trPr>
        <w:tc>
          <w:tcPr>
            <w:tcW w:w="1411" w:type="dxa"/>
            <w:vMerge/>
          </w:tcPr>
          <w:p w14:paraId="25174526" w14:textId="77777777" w:rsidR="00D375AE" w:rsidRPr="004A7C81" w:rsidRDefault="00D375AE" w:rsidP="00DD4AB4">
            <w:pPr>
              <w:rPr>
                <w:lang w:val="en-US"/>
              </w:rPr>
            </w:pPr>
          </w:p>
        </w:tc>
        <w:tc>
          <w:tcPr>
            <w:tcW w:w="1097" w:type="dxa"/>
            <w:vMerge/>
          </w:tcPr>
          <w:p w14:paraId="08C489EA" w14:textId="77777777" w:rsidR="00D375AE" w:rsidRPr="004A7C81" w:rsidRDefault="00D375AE" w:rsidP="00DD4AB4">
            <w:pPr>
              <w:rPr>
                <w:lang w:val="en-US"/>
              </w:rPr>
            </w:pPr>
          </w:p>
        </w:tc>
        <w:tc>
          <w:tcPr>
            <w:tcW w:w="1662" w:type="dxa"/>
            <w:vMerge/>
          </w:tcPr>
          <w:p w14:paraId="76EB97F1" w14:textId="77777777" w:rsidR="00D375AE" w:rsidRPr="00907AD9" w:rsidRDefault="00D375AE" w:rsidP="00DD4AB4"/>
        </w:tc>
        <w:tc>
          <w:tcPr>
            <w:tcW w:w="2255" w:type="dxa"/>
            <w:vMerge/>
          </w:tcPr>
          <w:p w14:paraId="4730F2C2" w14:textId="77777777" w:rsidR="00D375AE" w:rsidRPr="00907AD9" w:rsidRDefault="00D375AE" w:rsidP="00DD4AB4"/>
        </w:tc>
        <w:tc>
          <w:tcPr>
            <w:tcW w:w="2010" w:type="dxa"/>
          </w:tcPr>
          <w:p w14:paraId="3BDDE035" w14:textId="77777777" w:rsidR="00D375AE" w:rsidRPr="00907AD9" w:rsidRDefault="00D375AE" w:rsidP="00DD4AB4">
            <w:r w:rsidRPr="00907AD9">
              <w:t>Pseudomonadales</w:t>
            </w:r>
          </w:p>
        </w:tc>
        <w:tc>
          <w:tcPr>
            <w:tcW w:w="2556" w:type="dxa"/>
          </w:tcPr>
          <w:p w14:paraId="49EF2207" w14:textId="77777777" w:rsidR="00D375AE" w:rsidRPr="00907AD9" w:rsidRDefault="00D375AE" w:rsidP="00DD4AB4">
            <w:r w:rsidRPr="00907AD9">
              <w:t>Pseudomonadaceae</w:t>
            </w:r>
          </w:p>
        </w:tc>
        <w:tc>
          <w:tcPr>
            <w:tcW w:w="2003" w:type="dxa"/>
          </w:tcPr>
          <w:p w14:paraId="75F93909" w14:textId="77777777" w:rsidR="00D375AE" w:rsidRPr="004A7C81" w:rsidRDefault="00D375AE" w:rsidP="00DD4AB4">
            <w:pPr>
              <w:rPr>
                <w:lang w:val="en-US"/>
              </w:rPr>
            </w:pPr>
            <w:r w:rsidRPr="00D375AE">
              <w:rPr>
                <w:i/>
                <w:lang w:val="en-US"/>
              </w:rPr>
              <w:t>Pseudomonas</w:t>
            </w:r>
            <w:r w:rsidR="00EF122C">
              <w:rPr>
                <w:lang w:val="en-US"/>
              </w:rPr>
              <w:t xml:space="preserve"> (7</w:t>
            </w:r>
            <w:r>
              <w:rPr>
                <w:lang w:val="en-US"/>
              </w:rPr>
              <w:t>)</w:t>
            </w:r>
          </w:p>
        </w:tc>
      </w:tr>
      <w:tr w:rsidR="00D375AE" w:rsidRPr="004A7C81" w14:paraId="53F18C38" w14:textId="77777777" w:rsidTr="00DB29B2">
        <w:trPr>
          <w:jc w:val="center"/>
        </w:trPr>
        <w:tc>
          <w:tcPr>
            <w:tcW w:w="1411" w:type="dxa"/>
            <w:vMerge/>
          </w:tcPr>
          <w:p w14:paraId="3739EA89" w14:textId="77777777" w:rsidR="00D375AE" w:rsidRPr="004A7C81" w:rsidRDefault="00D375AE" w:rsidP="00DD4AB4">
            <w:pPr>
              <w:rPr>
                <w:lang w:val="en-US"/>
              </w:rPr>
            </w:pPr>
          </w:p>
        </w:tc>
        <w:tc>
          <w:tcPr>
            <w:tcW w:w="1097" w:type="dxa"/>
            <w:vMerge/>
          </w:tcPr>
          <w:p w14:paraId="43E759B8" w14:textId="77777777" w:rsidR="00D375AE" w:rsidRPr="004A7C81" w:rsidRDefault="00D375AE" w:rsidP="00DD4AB4">
            <w:pPr>
              <w:rPr>
                <w:lang w:val="en-US"/>
              </w:rPr>
            </w:pPr>
          </w:p>
        </w:tc>
        <w:tc>
          <w:tcPr>
            <w:tcW w:w="1662" w:type="dxa"/>
            <w:vMerge w:val="restart"/>
          </w:tcPr>
          <w:p w14:paraId="1D69BA6B" w14:textId="77777777" w:rsidR="00D375AE" w:rsidRPr="00907AD9" w:rsidRDefault="00D375AE" w:rsidP="00DD4AB4">
            <w:r w:rsidRPr="00907AD9">
              <w:t>Actinobacteria</w:t>
            </w:r>
          </w:p>
          <w:p w14:paraId="7C2154CA" w14:textId="77777777" w:rsidR="00D375AE" w:rsidRPr="00907AD9" w:rsidRDefault="00D375AE" w:rsidP="00DD4AB4"/>
        </w:tc>
        <w:tc>
          <w:tcPr>
            <w:tcW w:w="2255" w:type="dxa"/>
            <w:vMerge w:val="restart"/>
          </w:tcPr>
          <w:p w14:paraId="25BEB2E2" w14:textId="77777777" w:rsidR="00D375AE" w:rsidRPr="00907AD9" w:rsidRDefault="00D375AE" w:rsidP="00DD4AB4">
            <w:r w:rsidRPr="00907AD9">
              <w:t>Actinomycetia</w:t>
            </w:r>
          </w:p>
          <w:p w14:paraId="1FE1585A" w14:textId="77777777" w:rsidR="00D375AE" w:rsidRPr="00907AD9" w:rsidRDefault="00D375AE" w:rsidP="00DD4AB4"/>
        </w:tc>
        <w:tc>
          <w:tcPr>
            <w:tcW w:w="2010" w:type="dxa"/>
          </w:tcPr>
          <w:p w14:paraId="23073CC7" w14:textId="77777777" w:rsidR="00D375AE" w:rsidRPr="00907AD9" w:rsidRDefault="00D375AE" w:rsidP="00DD4AB4">
            <w:r w:rsidRPr="00907AD9">
              <w:t>Corynebacteriales</w:t>
            </w:r>
          </w:p>
        </w:tc>
        <w:tc>
          <w:tcPr>
            <w:tcW w:w="2556" w:type="dxa"/>
          </w:tcPr>
          <w:p w14:paraId="67B36E17" w14:textId="77777777" w:rsidR="00D375AE" w:rsidRPr="00907AD9" w:rsidRDefault="00D375AE" w:rsidP="00DD4AB4">
            <w:r w:rsidRPr="00907AD9">
              <w:t>Nocardiaceae</w:t>
            </w:r>
          </w:p>
        </w:tc>
        <w:tc>
          <w:tcPr>
            <w:tcW w:w="2003" w:type="dxa"/>
          </w:tcPr>
          <w:p w14:paraId="6993535A" w14:textId="77777777" w:rsidR="00D375AE" w:rsidRPr="00D375AE" w:rsidRDefault="00D375AE" w:rsidP="00DD4AB4">
            <w:pPr>
              <w:rPr>
                <w:lang w:val="en-US"/>
              </w:rPr>
            </w:pPr>
            <w:r>
              <w:rPr>
                <w:i/>
                <w:lang w:val="en-US"/>
              </w:rPr>
              <w:t xml:space="preserve">Rhodococcus </w:t>
            </w:r>
            <w:r>
              <w:rPr>
                <w:lang w:val="en-US"/>
              </w:rPr>
              <w:t>(1)</w:t>
            </w:r>
          </w:p>
        </w:tc>
      </w:tr>
      <w:tr w:rsidR="00D375AE" w:rsidRPr="004A7C81" w14:paraId="25FD82DE" w14:textId="77777777" w:rsidTr="00DB29B2">
        <w:trPr>
          <w:jc w:val="center"/>
        </w:trPr>
        <w:tc>
          <w:tcPr>
            <w:tcW w:w="1411" w:type="dxa"/>
            <w:vMerge/>
          </w:tcPr>
          <w:p w14:paraId="749D2917" w14:textId="77777777" w:rsidR="00D375AE" w:rsidRPr="004A7C81" w:rsidRDefault="00D375AE" w:rsidP="00DD4AB4">
            <w:pPr>
              <w:rPr>
                <w:lang w:val="en-US"/>
              </w:rPr>
            </w:pPr>
          </w:p>
        </w:tc>
        <w:tc>
          <w:tcPr>
            <w:tcW w:w="1097" w:type="dxa"/>
            <w:vMerge/>
          </w:tcPr>
          <w:p w14:paraId="4C3E5503" w14:textId="77777777" w:rsidR="00D375AE" w:rsidRPr="004A7C81" w:rsidRDefault="00D375AE" w:rsidP="00DD4AB4">
            <w:pPr>
              <w:rPr>
                <w:lang w:val="en-US"/>
              </w:rPr>
            </w:pPr>
          </w:p>
        </w:tc>
        <w:tc>
          <w:tcPr>
            <w:tcW w:w="1662" w:type="dxa"/>
            <w:vMerge/>
          </w:tcPr>
          <w:p w14:paraId="0E501F19" w14:textId="77777777" w:rsidR="00D375AE" w:rsidRPr="00907AD9" w:rsidRDefault="00D375AE" w:rsidP="00DD4AB4"/>
        </w:tc>
        <w:tc>
          <w:tcPr>
            <w:tcW w:w="2255" w:type="dxa"/>
            <w:vMerge/>
          </w:tcPr>
          <w:p w14:paraId="32C5AEBE" w14:textId="77777777" w:rsidR="00D375AE" w:rsidRPr="00907AD9" w:rsidRDefault="00D375AE" w:rsidP="00DD4AB4"/>
        </w:tc>
        <w:tc>
          <w:tcPr>
            <w:tcW w:w="2010" w:type="dxa"/>
          </w:tcPr>
          <w:p w14:paraId="64CD6C63" w14:textId="77777777" w:rsidR="00D375AE" w:rsidRPr="00907AD9" w:rsidRDefault="00D375AE" w:rsidP="00DD4AB4">
            <w:r w:rsidRPr="00907AD9">
              <w:t>Micrococcales</w:t>
            </w:r>
          </w:p>
        </w:tc>
        <w:tc>
          <w:tcPr>
            <w:tcW w:w="2556" w:type="dxa"/>
          </w:tcPr>
          <w:p w14:paraId="37C4091A" w14:textId="77777777" w:rsidR="00D375AE" w:rsidRPr="00907AD9" w:rsidRDefault="00D375AE" w:rsidP="00DD4AB4">
            <w:r w:rsidRPr="00907AD9">
              <w:t>Microbacteriaceae</w:t>
            </w:r>
          </w:p>
        </w:tc>
        <w:tc>
          <w:tcPr>
            <w:tcW w:w="2003" w:type="dxa"/>
          </w:tcPr>
          <w:p w14:paraId="769DFCF0" w14:textId="77777777" w:rsidR="00D375AE" w:rsidRPr="00D375AE" w:rsidRDefault="00D375AE" w:rsidP="00DD4AB4">
            <w:pPr>
              <w:rPr>
                <w:lang w:val="en-US"/>
              </w:rPr>
            </w:pPr>
            <w:r>
              <w:rPr>
                <w:i/>
                <w:lang w:val="en-US"/>
              </w:rPr>
              <w:t xml:space="preserve">Microbacterium </w:t>
            </w:r>
            <w:r>
              <w:rPr>
                <w:lang w:val="en-US"/>
              </w:rPr>
              <w:t>(3)</w:t>
            </w:r>
          </w:p>
        </w:tc>
      </w:tr>
      <w:tr w:rsidR="00D375AE" w:rsidRPr="004A7C81" w14:paraId="46D9C791" w14:textId="77777777" w:rsidTr="00DB29B2">
        <w:trPr>
          <w:jc w:val="center"/>
        </w:trPr>
        <w:tc>
          <w:tcPr>
            <w:tcW w:w="1411" w:type="dxa"/>
            <w:vMerge/>
          </w:tcPr>
          <w:p w14:paraId="099245E9" w14:textId="77777777" w:rsidR="00D375AE" w:rsidRPr="004A7C81" w:rsidRDefault="00D375AE" w:rsidP="00DD4AB4">
            <w:pPr>
              <w:rPr>
                <w:lang w:val="en-US"/>
              </w:rPr>
            </w:pPr>
          </w:p>
        </w:tc>
        <w:tc>
          <w:tcPr>
            <w:tcW w:w="1097" w:type="dxa"/>
            <w:vMerge/>
          </w:tcPr>
          <w:p w14:paraId="4B90A528" w14:textId="77777777" w:rsidR="00D375AE" w:rsidRPr="004A7C81" w:rsidRDefault="00D375AE" w:rsidP="00DD4AB4">
            <w:pPr>
              <w:rPr>
                <w:lang w:val="en-US"/>
              </w:rPr>
            </w:pPr>
          </w:p>
        </w:tc>
        <w:tc>
          <w:tcPr>
            <w:tcW w:w="1662" w:type="dxa"/>
            <w:vMerge/>
          </w:tcPr>
          <w:p w14:paraId="071CBB23" w14:textId="77777777" w:rsidR="00D375AE" w:rsidRPr="00907AD9" w:rsidRDefault="00D375AE" w:rsidP="00DD4AB4"/>
        </w:tc>
        <w:tc>
          <w:tcPr>
            <w:tcW w:w="2255" w:type="dxa"/>
            <w:vMerge/>
          </w:tcPr>
          <w:p w14:paraId="7443EBC1" w14:textId="77777777" w:rsidR="00D375AE" w:rsidRPr="00907AD9" w:rsidRDefault="00D375AE" w:rsidP="00DD4AB4"/>
        </w:tc>
        <w:tc>
          <w:tcPr>
            <w:tcW w:w="2010" w:type="dxa"/>
          </w:tcPr>
          <w:p w14:paraId="6CB8343C" w14:textId="77777777" w:rsidR="00D375AE" w:rsidRPr="00907AD9" w:rsidRDefault="00D375AE" w:rsidP="00DD4AB4">
            <w:r w:rsidRPr="00907AD9">
              <w:t>Pseudonocardiales</w:t>
            </w:r>
          </w:p>
        </w:tc>
        <w:tc>
          <w:tcPr>
            <w:tcW w:w="2556" w:type="dxa"/>
          </w:tcPr>
          <w:p w14:paraId="71B8DC01" w14:textId="77777777" w:rsidR="00D375AE" w:rsidRDefault="00D375AE" w:rsidP="00DD4AB4">
            <w:r w:rsidRPr="00907AD9">
              <w:t>Pseudonocardiaceae</w:t>
            </w:r>
          </w:p>
        </w:tc>
        <w:tc>
          <w:tcPr>
            <w:tcW w:w="2003" w:type="dxa"/>
          </w:tcPr>
          <w:p w14:paraId="5BDCF617" w14:textId="77777777" w:rsidR="00D375AE" w:rsidRPr="00D375AE" w:rsidRDefault="00D375AE" w:rsidP="00DD4AB4">
            <w:pPr>
              <w:rPr>
                <w:lang w:val="en-US"/>
              </w:rPr>
            </w:pPr>
            <w:r>
              <w:rPr>
                <w:i/>
                <w:lang w:val="en-US"/>
              </w:rPr>
              <w:t xml:space="preserve">Prauserella </w:t>
            </w:r>
            <w:r>
              <w:rPr>
                <w:lang w:val="en-US"/>
              </w:rPr>
              <w:t>(1)</w:t>
            </w:r>
          </w:p>
        </w:tc>
      </w:tr>
      <w:tr w:rsidR="00D375AE" w:rsidRPr="004A7C81" w14:paraId="2F772ED3" w14:textId="77777777" w:rsidTr="00DB29B2">
        <w:trPr>
          <w:jc w:val="center"/>
        </w:trPr>
        <w:tc>
          <w:tcPr>
            <w:tcW w:w="1411" w:type="dxa"/>
            <w:vMerge/>
          </w:tcPr>
          <w:p w14:paraId="2BC9DF24" w14:textId="77777777" w:rsidR="00D375AE" w:rsidRPr="004A7C81" w:rsidRDefault="00D375AE" w:rsidP="00DD4AB4">
            <w:pPr>
              <w:rPr>
                <w:lang w:val="en-US"/>
              </w:rPr>
            </w:pPr>
          </w:p>
        </w:tc>
        <w:tc>
          <w:tcPr>
            <w:tcW w:w="1097" w:type="dxa"/>
            <w:vMerge/>
          </w:tcPr>
          <w:p w14:paraId="7A823D45" w14:textId="77777777" w:rsidR="00D375AE" w:rsidRPr="004A7C81" w:rsidRDefault="00D375AE" w:rsidP="00DD4AB4">
            <w:pPr>
              <w:rPr>
                <w:lang w:val="en-US"/>
              </w:rPr>
            </w:pPr>
          </w:p>
        </w:tc>
        <w:tc>
          <w:tcPr>
            <w:tcW w:w="1662" w:type="dxa"/>
          </w:tcPr>
          <w:p w14:paraId="71756E0F" w14:textId="77777777" w:rsidR="00D375AE" w:rsidRPr="00907AD9" w:rsidRDefault="00D375AE" w:rsidP="00DD4AB4">
            <w:r w:rsidRPr="00907AD9">
              <w:t>Firmicutes</w:t>
            </w:r>
          </w:p>
        </w:tc>
        <w:tc>
          <w:tcPr>
            <w:tcW w:w="2255" w:type="dxa"/>
          </w:tcPr>
          <w:p w14:paraId="410C282A" w14:textId="77777777" w:rsidR="00D375AE" w:rsidRPr="00907AD9" w:rsidRDefault="00D375AE" w:rsidP="00DD4AB4">
            <w:r w:rsidRPr="00907AD9">
              <w:t>Bacilli</w:t>
            </w:r>
          </w:p>
        </w:tc>
        <w:tc>
          <w:tcPr>
            <w:tcW w:w="2010" w:type="dxa"/>
          </w:tcPr>
          <w:p w14:paraId="0A6DB0B2" w14:textId="77777777" w:rsidR="00D375AE" w:rsidRPr="00907AD9" w:rsidRDefault="00D375AE" w:rsidP="00DD4AB4">
            <w:r w:rsidRPr="00907AD9">
              <w:t>Bacillales</w:t>
            </w:r>
          </w:p>
        </w:tc>
        <w:tc>
          <w:tcPr>
            <w:tcW w:w="2556" w:type="dxa"/>
          </w:tcPr>
          <w:p w14:paraId="2D20638C" w14:textId="77777777" w:rsidR="00D375AE" w:rsidRPr="00907AD9" w:rsidRDefault="00D375AE" w:rsidP="00DD4AB4">
            <w:r w:rsidRPr="00907AD9">
              <w:t>Bacillaceae</w:t>
            </w:r>
          </w:p>
        </w:tc>
        <w:tc>
          <w:tcPr>
            <w:tcW w:w="2003" w:type="dxa"/>
          </w:tcPr>
          <w:p w14:paraId="4E97C541" w14:textId="77777777" w:rsidR="00D375AE" w:rsidRPr="00D375AE" w:rsidRDefault="00D375AE" w:rsidP="00DD4AB4">
            <w:pPr>
              <w:rPr>
                <w:lang w:val="en-US"/>
              </w:rPr>
            </w:pPr>
            <w:r>
              <w:rPr>
                <w:i/>
                <w:lang w:val="en-US"/>
              </w:rPr>
              <w:t xml:space="preserve">Bacillus </w:t>
            </w:r>
            <w:r>
              <w:rPr>
                <w:lang w:val="en-US"/>
              </w:rPr>
              <w:t>(9)</w:t>
            </w:r>
          </w:p>
        </w:tc>
      </w:tr>
      <w:tr w:rsidR="00265353" w:rsidRPr="00152879" w14:paraId="57D17403" w14:textId="77777777" w:rsidTr="00DB29B2">
        <w:trPr>
          <w:jc w:val="center"/>
        </w:trPr>
        <w:tc>
          <w:tcPr>
            <w:tcW w:w="1411" w:type="dxa"/>
            <w:vMerge w:val="restart"/>
          </w:tcPr>
          <w:p w14:paraId="64B5FC46" w14:textId="77777777" w:rsidR="00265353" w:rsidRPr="004A7C81" w:rsidRDefault="00265353" w:rsidP="00DD4AB4">
            <w:pPr>
              <w:rPr>
                <w:lang w:val="en-US"/>
              </w:rPr>
            </w:pPr>
            <w:r>
              <w:rPr>
                <w:lang w:val="en-US"/>
              </w:rPr>
              <w:t>E612</w:t>
            </w:r>
          </w:p>
        </w:tc>
        <w:tc>
          <w:tcPr>
            <w:tcW w:w="1097" w:type="dxa"/>
            <w:vMerge w:val="restart"/>
          </w:tcPr>
          <w:p w14:paraId="349BEB10" w14:textId="77777777" w:rsidR="00265353" w:rsidRPr="004A7C81" w:rsidRDefault="00265353" w:rsidP="00DD4AB4">
            <w:pPr>
              <w:rPr>
                <w:lang w:val="en-US"/>
              </w:rPr>
            </w:pPr>
            <w:r>
              <w:rPr>
                <w:lang w:val="en-US"/>
              </w:rPr>
              <w:t>4220</w:t>
            </w:r>
          </w:p>
        </w:tc>
        <w:tc>
          <w:tcPr>
            <w:tcW w:w="1662" w:type="dxa"/>
            <w:vMerge w:val="restart"/>
            <w:vAlign w:val="bottom"/>
          </w:tcPr>
          <w:p w14:paraId="5C959249" w14:textId="77777777" w:rsidR="00265353" w:rsidRDefault="00265353" w:rsidP="00DD4AB4">
            <w:pPr>
              <w:rPr>
                <w:rFonts w:ascii="Calibri" w:hAnsi="Calibri" w:cs="Calibri"/>
                <w:color w:val="000000"/>
              </w:rPr>
            </w:pPr>
            <w:r>
              <w:rPr>
                <w:rFonts w:ascii="Calibri" w:hAnsi="Calibri" w:cs="Calibri"/>
                <w:color w:val="000000"/>
              </w:rPr>
              <w:t>Firmicutes</w:t>
            </w:r>
          </w:p>
          <w:p w14:paraId="7119F3AD" w14:textId="77777777" w:rsidR="00265353" w:rsidRDefault="00265353" w:rsidP="00DD4AB4">
            <w:pPr>
              <w:rPr>
                <w:rFonts w:ascii="Calibri" w:hAnsi="Calibri" w:cs="Calibri"/>
                <w:color w:val="000000"/>
              </w:rPr>
            </w:pPr>
          </w:p>
        </w:tc>
        <w:tc>
          <w:tcPr>
            <w:tcW w:w="2255" w:type="dxa"/>
            <w:vMerge w:val="restart"/>
            <w:vAlign w:val="bottom"/>
          </w:tcPr>
          <w:p w14:paraId="0BA6290A" w14:textId="77777777" w:rsidR="00265353" w:rsidRDefault="00265353" w:rsidP="00DD4AB4">
            <w:pPr>
              <w:rPr>
                <w:rFonts w:ascii="Calibri" w:hAnsi="Calibri" w:cs="Calibri"/>
                <w:color w:val="000000"/>
              </w:rPr>
            </w:pPr>
            <w:r>
              <w:rPr>
                <w:rFonts w:ascii="Calibri" w:hAnsi="Calibri" w:cs="Calibri"/>
                <w:color w:val="000000"/>
              </w:rPr>
              <w:t>Bacilli</w:t>
            </w:r>
          </w:p>
          <w:p w14:paraId="00811B69" w14:textId="77777777" w:rsidR="00265353" w:rsidRDefault="00265353" w:rsidP="00DD4AB4">
            <w:pPr>
              <w:rPr>
                <w:rFonts w:ascii="Calibri" w:hAnsi="Calibri" w:cs="Calibri"/>
                <w:color w:val="000000"/>
              </w:rPr>
            </w:pPr>
          </w:p>
        </w:tc>
        <w:tc>
          <w:tcPr>
            <w:tcW w:w="2010" w:type="dxa"/>
            <w:vMerge w:val="restart"/>
            <w:vAlign w:val="bottom"/>
          </w:tcPr>
          <w:p w14:paraId="74053627" w14:textId="77777777" w:rsidR="00265353" w:rsidRDefault="00265353" w:rsidP="00DD4AB4">
            <w:pPr>
              <w:rPr>
                <w:rFonts w:ascii="Calibri" w:hAnsi="Calibri" w:cs="Calibri"/>
                <w:color w:val="000000"/>
              </w:rPr>
            </w:pPr>
            <w:r>
              <w:rPr>
                <w:rFonts w:ascii="Calibri" w:hAnsi="Calibri" w:cs="Calibri"/>
                <w:color w:val="000000"/>
              </w:rPr>
              <w:t>Bacillales</w:t>
            </w:r>
          </w:p>
          <w:p w14:paraId="06FB5A0D" w14:textId="77777777" w:rsidR="00265353" w:rsidRDefault="00265353" w:rsidP="00DD4AB4">
            <w:pPr>
              <w:rPr>
                <w:rFonts w:ascii="Calibri" w:hAnsi="Calibri" w:cs="Calibri"/>
                <w:color w:val="000000"/>
              </w:rPr>
            </w:pPr>
          </w:p>
        </w:tc>
        <w:tc>
          <w:tcPr>
            <w:tcW w:w="2556" w:type="dxa"/>
            <w:vAlign w:val="bottom"/>
          </w:tcPr>
          <w:p w14:paraId="73BA68AE" w14:textId="77777777" w:rsidR="00265353" w:rsidRDefault="00265353" w:rsidP="00DD4AB4">
            <w:pPr>
              <w:rPr>
                <w:rFonts w:ascii="Calibri" w:hAnsi="Calibri" w:cs="Calibri"/>
                <w:color w:val="000000"/>
              </w:rPr>
            </w:pPr>
            <w:r>
              <w:rPr>
                <w:rFonts w:ascii="Calibri" w:hAnsi="Calibri" w:cs="Calibri"/>
                <w:color w:val="000000"/>
              </w:rPr>
              <w:t>Bacillaceae</w:t>
            </w:r>
          </w:p>
        </w:tc>
        <w:tc>
          <w:tcPr>
            <w:tcW w:w="2003" w:type="dxa"/>
          </w:tcPr>
          <w:p w14:paraId="514ED1BF" w14:textId="77777777" w:rsidR="00265353" w:rsidRPr="00265353" w:rsidRDefault="00265353" w:rsidP="00DD4AB4">
            <w:pPr>
              <w:rPr>
                <w:lang w:val="en-US"/>
              </w:rPr>
            </w:pPr>
            <w:r>
              <w:rPr>
                <w:i/>
                <w:lang w:val="en-US"/>
              </w:rPr>
              <w:t xml:space="preserve">Bacillus </w:t>
            </w:r>
            <w:r>
              <w:rPr>
                <w:lang w:val="en-US"/>
              </w:rPr>
              <w:t xml:space="preserve">(15), </w:t>
            </w:r>
            <w:r>
              <w:rPr>
                <w:i/>
                <w:lang w:val="en-US"/>
              </w:rPr>
              <w:t xml:space="preserve">Paenibacillus </w:t>
            </w:r>
            <w:r>
              <w:rPr>
                <w:lang w:val="en-US"/>
              </w:rPr>
              <w:t xml:space="preserve">(12), </w:t>
            </w:r>
            <w:r>
              <w:rPr>
                <w:i/>
                <w:lang w:val="en-US"/>
              </w:rPr>
              <w:t xml:space="preserve">Fictibacillus </w:t>
            </w:r>
            <w:r>
              <w:rPr>
                <w:lang w:val="en-US"/>
              </w:rPr>
              <w:t xml:space="preserve">(9), </w:t>
            </w:r>
            <w:r>
              <w:rPr>
                <w:i/>
                <w:lang w:val="en-US"/>
              </w:rPr>
              <w:t xml:space="preserve">Aquibacillus </w:t>
            </w:r>
            <w:r>
              <w:rPr>
                <w:lang w:val="en-US"/>
              </w:rPr>
              <w:t xml:space="preserve">(1), </w:t>
            </w:r>
            <w:r>
              <w:rPr>
                <w:i/>
                <w:lang w:val="en-US"/>
              </w:rPr>
              <w:t xml:space="preserve">Domibacillus </w:t>
            </w:r>
            <w:r>
              <w:rPr>
                <w:lang w:val="en-US"/>
              </w:rPr>
              <w:t>(3)</w:t>
            </w:r>
          </w:p>
        </w:tc>
      </w:tr>
      <w:tr w:rsidR="00265353" w:rsidRPr="004A7C81" w14:paraId="6D3879E7" w14:textId="77777777" w:rsidTr="00DB29B2">
        <w:trPr>
          <w:jc w:val="center"/>
        </w:trPr>
        <w:tc>
          <w:tcPr>
            <w:tcW w:w="1411" w:type="dxa"/>
            <w:vMerge/>
          </w:tcPr>
          <w:p w14:paraId="195C78F3" w14:textId="77777777" w:rsidR="00265353" w:rsidRPr="004A7C81" w:rsidRDefault="00265353" w:rsidP="00DD4AB4">
            <w:pPr>
              <w:rPr>
                <w:lang w:val="en-US"/>
              </w:rPr>
            </w:pPr>
          </w:p>
        </w:tc>
        <w:tc>
          <w:tcPr>
            <w:tcW w:w="1097" w:type="dxa"/>
            <w:vMerge/>
          </w:tcPr>
          <w:p w14:paraId="0B98BE4C" w14:textId="77777777" w:rsidR="00265353" w:rsidRPr="004A7C81" w:rsidRDefault="00265353" w:rsidP="00DD4AB4">
            <w:pPr>
              <w:rPr>
                <w:lang w:val="en-US"/>
              </w:rPr>
            </w:pPr>
          </w:p>
        </w:tc>
        <w:tc>
          <w:tcPr>
            <w:tcW w:w="1662" w:type="dxa"/>
            <w:vMerge/>
            <w:vAlign w:val="bottom"/>
          </w:tcPr>
          <w:p w14:paraId="7DC9300A" w14:textId="77777777" w:rsidR="00265353" w:rsidRPr="002F5B10" w:rsidRDefault="00265353" w:rsidP="00DD4AB4">
            <w:pPr>
              <w:rPr>
                <w:rFonts w:ascii="Calibri" w:hAnsi="Calibri" w:cs="Calibri"/>
                <w:color w:val="000000"/>
                <w:lang w:val="en-US"/>
              </w:rPr>
            </w:pPr>
          </w:p>
        </w:tc>
        <w:tc>
          <w:tcPr>
            <w:tcW w:w="2255" w:type="dxa"/>
            <w:vMerge/>
            <w:vAlign w:val="bottom"/>
          </w:tcPr>
          <w:p w14:paraId="2A44E5F2" w14:textId="77777777" w:rsidR="00265353" w:rsidRPr="002F5B10" w:rsidRDefault="00265353" w:rsidP="00DD4AB4">
            <w:pPr>
              <w:rPr>
                <w:rFonts w:ascii="Calibri" w:hAnsi="Calibri" w:cs="Calibri"/>
                <w:color w:val="000000"/>
                <w:lang w:val="en-US"/>
              </w:rPr>
            </w:pPr>
          </w:p>
        </w:tc>
        <w:tc>
          <w:tcPr>
            <w:tcW w:w="2010" w:type="dxa"/>
            <w:vMerge/>
            <w:vAlign w:val="bottom"/>
          </w:tcPr>
          <w:p w14:paraId="30364790" w14:textId="77777777" w:rsidR="00265353" w:rsidRPr="002F5B10" w:rsidRDefault="00265353" w:rsidP="00DD4AB4">
            <w:pPr>
              <w:rPr>
                <w:rFonts w:ascii="Calibri" w:hAnsi="Calibri" w:cs="Calibri"/>
                <w:color w:val="000000"/>
                <w:lang w:val="en-US"/>
              </w:rPr>
            </w:pPr>
          </w:p>
        </w:tc>
        <w:tc>
          <w:tcPr>
            <w:tcW w:w="2556" w:type="dxa"/>
            <w:vAlign w:val="bottom"/>
          </w:tcPr>
          <w:p w14:paraId="2D642034" w14:textId="77777777" w:rsidR="00265353" w:rsidRDefault="00265353" w:rsidP="00DD4AB4">
            <w:pPr>
              <w:rPr>
                <w:rFonts w:ascii="Calibri" w:hAnsi="Calibri" w:cs="Calibri"/>
                <w:color w:val="000000"/>
              </w:rPr>
            </w:pPr>
            <w:r>
              <w:rPr>
                <w:rFonts w:ascii="Calibri" w:hAnsi="Calibri" w:cs="Calibri"/>
                <w:color w:val="000000"/>
              </w:rPr>
              <w:t>Planococcaceae</w:t>
            </w:r>
          </w:p>
        </w:tc>
        <w:tc>
          <w:tcPr>
            <w:tcW w:w="2003" w:type="dxa"/>
          </w:tcPr>
          <w:p w14:paraId="753429E7" w14:textId="77777777" w:rsidR="00265353" w:rsidRPr="00265353" w:rsidRDefault="00265353" w:rsidP="00DD4AB4">
            <w:pPr>
              <w:rPr>
                <w:lang w:val="en-US"/>
              </w:rPr>
            </w:pPr>
            <w:r>
              <w:rPr>
                <w:i/>
                <w:lang w:val="en-US"/>
              </w:rPr>
              <w:t xml:space="preserve">Paenisporosarcina </w:t>
            </w:r>
            <w:r>
              <w:rPr>
                <w:lang w:val="en-US"/>
              </w:rPr>
              <w:t>(1)</w:t>
            </w:r>
          </w:p>
        </w:tc>
      </w:tr>
      <w:tr w:rsidR="00265353" w:rsidRPr="004A7C81" w14:paraId="6A70BA17" w14:textId="77777777" w:rsidTr="00DB29B2">
        <w:trPr>
          <w:jc w:val="center"/>
        </w:trPr>
        <w:tc>
          <w:tcPr>
            <w:tcW w:w="1411" w:type="dxa"/>
            <w:vMerge/>
          </w:tcPr>
          <w:p w14:paraId="2AA97DD8" w14:textId="77777777" w:rsidR="00265353" w:rsidRPr="004A7C81" w:rsidRDefault="00265353" w:rsidP="00DD4AB4">
            <w:pPr>
              <w:rPr>
                <w:lang w:val="en-US"/>
              </w:rPr>
            </w:pPr>
          </w:p>
        </w:tc>
        <w:tc>
          <w:tcPr>
            <w:tcW w:w="1097" w:type="dxa"/>
            <w:vMerge/>
          </w:tcPr>
          <w:p w14:paraId="434D82BD" w14:textId="77777777" w:rsidR="00265353" w:rsidRPr="004A7C81" w:rsidRDefault="00265353" w:rsidP="00DD4AB4">
            <w:pPr>
              <w:rPr>
                <w:lang w:val="en-US"/>
              </w:rPr>
            </w:pPr>
          </w:p>
        </w:tc>
        <w:tc>
          <w:tcPr>
            <w:tcW w:w="1662" w:type="dxa"/>
            <w:vAlign w:val="bottom"/>
          </w:tcPr>
          <w:p w14:paraId="0F9D5A24" w14:textId="77777777" w:rsidR="00265353" w:rsidRDefault="00265353" w:rsidP="00DD4AB4">
            <w:pPr>
              <w:rPr>
                <w:rFonts w:ascii="Calibri" w:hAnsi="Calibri" w:cs="Calibri"/>
                <w:color w:val="000000"/>
              </w:rPr>
            </w:pPr>
            <w:r>
              <w:rPr>
                <w:rFonts w:ascii="Calibri" w:hAnsi="Calibri" w:cs="Calibri"/>
                <w:color w:val="000000"/>
              </w:rPr>
              <w:t>Proteobacteria</w:t>
            </w:r>
          </w:p>
        </w:tc>
        <w:tc>
          <w:tcPr>
            <w:tcW w:w="2255" w:type="dxa"/>
            <w:vAlign w:val="bottom"/>
          </w:tcPr>
          <w:p w14:paraId="2297C383" w14:textId="77777777" w:rsidR="00265353" w:rsidRDefault="00265353" w:rsidP="00DD4AB4">
            <w:pPr>
              <w:rPr>
                <w:rFonts w:ascii="Calibri" w:hAnsi="Calibri" w:cs="Calibri"/>
                <w:color w:val="000000"/>
              </w:rPr>
            </w:pPr>
            <w:r>
              <w:rPr>
                <w:rFonts w:ascii="Calibri" w:hAnsi="Calibri" w:cs="Calibri"/>
                <w:color w:val="000000"/>
              </w:rPr>
              <w:t>Alphaproteobacteria</w:t>
            </w:r>
          </w:p>
        </w:tc>
        <w:tc>
          <w:tcPr>
            <w:tcW w:w="2010" w:type="dxa"/>
            <w:vAlign w:val="bottom"/>
          </w:tcPr>
          <w:p w14:paraId="3334476A" w14:textId="77777777" w:rsidR="00265353" w:rsidRDefault="00265353" w:rsidP="00DD4AB4">
            <w:pPr>
              <w:rPr>
                <w:rFonts w:ascii="Calibri" w:hAnsi="Calibri" w:cs="Calibri"/>
                <w:color w:val="000000"/>
              </w:rPr>
            </w:pPr>
            <w:r>
              <w:rPr>
                <w:rFonts w:ascii="Calibri" w:hAnsi="Calibri" w:cs="Calibri"/>
                <w:color w:val="000000"/>
              </w:rPr>
              <w:t>Rhizobiales</w:t>
            </w:r>
          </w:p>
        </w:tc>
        <w:tc>
          <w:tcPr>
            <w:tcW w:w="2556" w:type="dxa"/>
            <w:vAlign w:val="bottom"/>
          </w:tcPr>
          <w:p w14:paraId="77A48AA4" w14:textId="77777777" w:rsidR="00265353" w:rsidRDefault="00265353" w:rsidP="00DD4AB4">
            <w:pPr>
              <w:rPr>
                <w:rFonts w:ascii="Calibri" w:hAnsi="Calibri" w:cs="Calibri"/>
                <w:color w:val="000000"/>
              </w:rPr>
            </w:pPr>
            <w:r>
              <w:rPr>
                <w:rFonts w:ascii="Calibri" w:hAnsi="Calibri" w:cs="Calibri"/>
                <w:color w:val="000000"/>
              </w:rPr>
              <w:t>Rhizobiaceae</w:t>
            </w:r>
          </w:p>
        </w:tc>
        <w:tc>
          <w:tcPr>
            <w:tcW w:w="2003" w:type="dxa"/>
          </w:tcPr>
          <w:p w14:paraId="7E67AD4F" w14:textId="77777777" w:rsidR="00265353" w:rsidRPr="00265353" w:rsidRDefault="00265353" w:rsidP="00DD4AB4">
            <w:pPr>
              <w:rPr>
                <w:lang w:val="en-US"/>
              </w:rPr>
            </w:pPr>
            <w:r>
              <w:rPr>
                <w:i/>
                <w:lang w:val="en-US"/>
              </w:rPr>
              <w:t xml:space="preserve">Agrobacterium </w:t>
            </w:r>
            <w:r>
              <w:rPr>
                <w:lang w:val="en-US"/>
              </w:rPr>
              <w:t>(1)</w:t>
            </w:r>
          </w:p>
        </w:tc>
      </w:tr>
      <w:tr w:rsidR="00265353" w:rsidRPr="004A7C81" w14:paraId="45022E6B" w14:textId="77777777" w:rsidTr="00DB29B2">
        <w:trPr>
          <w:jc w:val="center"/>
        </w:trPr>
        <w:tc>
          <w:tcPr>
            <w:tcW w:w="1411" w:type="dxa"/>
            <w:vMerge/>
          </w:tcPr>
          <w:p w14:paraId="019FF115" w14:textId="77777777" w:rsidR="00265353" w:rsidRPr="004A7C81" w:rsidRDefault="00265353" w:rsidP="00DD4AB4">
            <w:pPr>
              <w:rPr>
                <w:lang w:val="en-US"/>
              </w:rPr>
            </w:pPr>
          </w:p>
        </w:tc>
        <w:tc>
          <w:tcPr>
            <w:tcW w:w="1097" w:type="dxa"/>
            <w:vMerge/>
          </w:tcPr>
          <w:p w14:paraId="6FF0553E" w14:textId="77777777" w:rsidR="00265353" w:rsidRPr="004A7C81" w:rsidRDefault="00265353" w:rsidP="00DD4AB4">
            <w:pPr>
              <w:rPr>
                <w:lang w:val="en-US"/>
              </w:rPr>
            </w:pPr>
          </w:p>
        </w:tc>
        <w:tc>
          <w:tcPr>
            <w:tcW w:w="1662" w:type="dxa"/>
            <w:vAlign w:val="bottom"/>
          </w:tcPr>
          <w:p w14:paraId="72032894" w14:textId="77777777" w:rsidR="00265353" w:rsidRDefault="00265353" w:rsidP="00DD4AB4">
            <w:pPr>
              <w:rPr>
                <w:rFonts w:ascii="Calibri" w:hAnsi="Calibri" w:cs="Calibri"/>
                <w:color w:val="000000"/>
              </w:rPr>
            </w:pPr>
            <w:r>
              <w:rPr>
                <w:rFonts w:ascii="Calibri" w:hAnsi="Calibri" w:cs="Calibri"/>
                <w:color w:val="000000"/>
              </w:rPr>
              <w:t>Actinobacteria</w:t>
            </w:r>
          </w:p>
        </w:tc>
        <w:tc>
          <w:tcPr>
            <w:tcW w:w="2255" w:type="dxa"/>
            <w:vAlign w:val="bottom"/>
          </w:tcPr>
          <w:p w14:paraId="7E38A149" w14:textId="77777777" w:rsidR="00265353" w:rsidRDefault="00265353" w:rsidP="00DD4AB4">
            <w:pPr>
              <w:rPr>
                <w:rFonts w:ascii="Calibri" w:hAnsi="Calibri" w:cs="Calibri"/>
                <w:color w:val="000000"/>
              </w:rPr>
            </w:pPr>
            <w:r>
              <w:rPr>
                <w:rFonts w:ascii="Calibri" w:hAnsi="Calibri" w:cs="Calibri"/>
                <w:color w:val="000000"/>
              </w:rPr>
              <w:t>Actinomycetia</w:t>
            </w:r>
          </w:p>
        </w:tc>
        <w:tc>
          <w:tcPr>
            <w:tcW w:w="2010" w:type="dxa"/>
            <w:vAlign w:val="bottom"/>
          </w:tcPr>
          <w:p w14:paraId="5D906088" w14:textId="77777777" w:rsidR="00265353" w:rsidRDefault="00265353" w:rsidP="00DD4AB4">
            <w:pPr>
              <w:rPr>
                <w:rFonts w:ascii="Calibri" w:hAnsi="Calibri" w:cs="Calibri"/>
                <w:color w:val="000000"/>
              </w:rPr>
            </w:pPr>
            <w:r>
              <w:rPr>
                <w:rFonts w:ascii="Calibri" w:hAnsi="Calibri" w:cs="Calibri"/>
                <w:color w:val="000000"/>
              </w:rPr>
              <w:t>Micromonosporales</w:t>
            </w:r>
          </w:p>
        </w:tc>
        <w:tc>
          <w:tcPr>
            <w:tcW w:w="2556" w:type="dxa"/>
            <w:vAlign w:val="bottom"/>
          </w:tcPr>
          <w:p w14:paraId="06D43AB8" w14:textId="77777777" w:rsidR="00265353" w:rsidRDefault="00265353" w:rsidP="00DD4AB4">
            <w:pPr>
              <w:rPr>
                <w:rFonts w:ascii="Calibri" w:hAnsi="Calibri" w:cs="Calibri"/>
                <w:color w:val="000000"/>
              </w:rPr>
            </w:pPr>
            <w:r>
              <w:rPr>
                <w:rFonts w:ascii="Calibri" w:hAnsi="Calibri" w:cs="Calibri"/>
                <w:color w:val="000000"/>
              </w:rPr>
              <w:t>Micromonosporaceae</w:t>
            </w:r>
          </w:p>
        </w:tc>
        <w:tc>
          <w:tcPr>
            <w:tcW w:w="2003" w:type="dxa"/>
          </w:tcPr>
          <w:p w14:paraId="16DD5B3F" w14:textId="77777777" w:rsidR="00265353" w:rsidRPr="00265353" w:rsidRDefault="00265353" w:rsidP="00DD4AB4">
            <w:pPr>
              <w:rPr>
                <w:lang w:val="en-US"/>
              </w:rPr>
            </w:pPr>
            <w:r>
              <w:rPr>
                <w:i/>
                <w:lang w:val="en-US"/>
              </w:rPr>
              <w:t xml:space="preserve">Micromonospora </w:t>
            </w:r>
            <w:r>
              <w:rPr>
                <w:lang w:val="en-US"/>
              </w:rPr>
              <w:t>(2)</w:t>
            </w:r>
          </w:p>
        </w:tc>
      </w:tr>
      <w:tr w:rsidR="00550A8E" w:rsidRPr="00152879" w14:paraId="21FA7273" w14:textId="77777777" w:rsidTr="00DB29B2">
        <w:trPr>
          <w:jc w:val="center"/>
        </w:trPr>
        <w:tc>
          <w:tcPr>
            <w:tcW w:w="1411" w:type="dxa"/>
            <w:vMerge w:val="restart"/>
          </w:tcPr>
          <w:p w14:paraId="7FBB90FD" w14:textId="77777777" w:rsidR="00550A8E" w:rsidRPr="004A7C81" w:rsidRDefault="00550A8E" w:rsidP="00DD4AB4">
            <w:pPr>
              <w:rPr>
                <w:lang w:val="en-US"/>
              </w:rPr>
            </w:pPr>
            <w:r>
              <w:rPr>
                <w:lang w:val="en-US"/>
              </w:rPr>
              <w:t>E617</w:t>
            </w:r>
          </w:p>
        </w:tc>
        <w:tc>
          <w:tcPr>
            <w:tcW w:w="1097" w:type="dxa"/>
            <w:vMerge w:val="restart"/>
          </w:tcPr>
          <w:p w14:paraId="59B63D1C" w14:textId="77777777" w:rsidR="00550A8E" w:rsidRPr="004A7C81" w:rsidRDefault="00550A8E" w:rsidP="00DD4AB4">
            <w:pPr>
              <w:rPr>
                <w:lang w:val="en-US"/>
              </w:rPr>
            </w:pPr>
            <w:r>
              <w:rPr>
                <w:lang w:val="en-US"/>
              </w:rPr>
              <w:t>3704</w:t>
            </w:r>
          </w:p>
        </w:tc>
        <w:tc>
          <w:tcPr>
            <w:tcW w:w="1662" w:type="dxa"/>
            <w:vMerge w:val="restart"/>
            <w:vAlign w:val="bottom"/>
          </w:tcPr>
          <w:p w14:paraId="3F53371C" w14:textId="77777777" w:rsidR="00550A8E" w:rsidRDefault="00550A8E" w:rsidP="00DD4AB4">
            <w:pPr>
              <w:rPr>
                <w:rFonts w:ascii="Calibri" w:hAnsi="Calibri" w:cs="Calibri"/>
                <w:color w:val="000000"/>
              </w:rPr>
            </w:pPr>
            <w:r>
              <w:rPr>
                <w:rFonts w:ascii="Calibri" w:hAnsi="Calibri" w:cs="Calibri"/>
                <w:color w:val="000000"/>
              </w:rPr>
              <w:t>Firmicutes</w:t>
            </w:r>
          </w:p>
          <w:p w14:paraId="76760223" w14:textId="77777777" w:rsidR="00550A8E" w:rsidRDefault="00550A8E" w:rsidP="00DD4AB4">
            <w:pPr>
              <w:rPr>
                <w:rFonts w:ascii="Calibri" w:hAnsi="Calibri" w:cs="Calibri"/>
                <w:color w:val="000000"/>
              </w:rPr>
            </w:pPr>
          </w:p>
        </w:tc>
        <w:tc>
          <w:tcPr>
            <w:tcW w:w="2255" w:type="dxa"/>
            <w:vMerge w:val="restart"/>
            <w:vAlign w:val="bottom"/>
          </w:tcPr>
          <w:p w14:paraId="283CF82B" w14:textId="77777777" w:rsidR="00550A8E" w:rsidRDefault="00550A8E" w:rsidP="00DD4AB4">
            <w:pPr>
              <w:rPr>
                <w:rFonts w:ascii="Calibri" w:hAnsi="Calibri" w:cs="Calibri"/>
                <w:color w:val="000000"/>
              </w:rPr>
            </w:pPr>
            <w:r>
              <w:rPr>
                <w:rFonts w:ascii="Calibri" w:hAnsi="Calibri" w:cs="Calibri"/>
                <w:color w:val="000000"/>
              </w:rPr>
              <w:t>Bacilli</w:t>
            </w:r>
          </w:p>
          <w:p w14:paraId="46096269" w14:textId="77777777" w:rsidR="00550A8E" w:rsidRDefault="00550A8E" w:rsidP="00DD4AB4">
            <w:pPr>
              <w:rPr>
                <w:rFonts w:ascii="Calibri" w:hAnsi="Calibri" w:cs="Calibri"/>
                <w:color w:val="000000"/>
              </w:rPr>
            </w:pPr>
          </w:p>
        </w:tc>
        <w:tc>
          <w:tcPr>
            <w:tcW w:w="2010" w:type="dxa"/>
            <w:vMerge w:val="restart"/>
            <w:vAlign w:val="bottom"/>
          </w:tcPr>
          <w:p w14:paraId="71113959" w14:textId="77777777" w:rsidR="00550A8E" w:rsidRDefault="00550A8E" w:rsidP="00DD4AB4">
            <w:pPr>
              <w:rPr>
                <w:rFonts w:ascii="Calibri" w:hAnsi="Calibri" w:cs="Calibri"/>
                <w:color w:val="000000"/>
              </w:rPr>
            </w:pPr>
            <w:r>
              <w:rPr>
                <w:rFonts w:ascii="Calibri" w:hAnsi="Calibri" w:cs="Calibri"/>
                <w:color w:val="000000"/>
              </w:rPr>
              <w:t>Bacillales</w:t>
            </w:r>
          </w:p>
          <w:p w14:paraId="3CD1F80E" w14:textId="77777777" w:rsidR="00550A8E" w:rsidRDefault="00550A8E" w:rsidP="00DD4AB4">
            <w:pPr>
              <w:rPr>
                <w:rFonts w:ascii="Calibri" w:hAnsi="Calibri" w:cs="Calibri"/>
                <w:color w:val="000000"/>
              </w:rPr>
            </w:pPr>
          </w:p>
        </w:tc>
        <w:tc>
          <w:tcPr>
            <w:tcW w:w="2556" w:type="dxa"/>
            <w:vAlign w:val="bottom"/>
          </w:tcPr>
          <w:p w14:paraId="5E25FA24" w14:textId="77777777" w:rsidR="00550A8E" w:rsidRDefault="00550A8E" w:rsidP="00DD4AB4">
            <w:pPr>
              <w:rPr>
                <w:rFonts w:ascii="Calibri" w:hAnsi="Calibri" w:cs="Calibri"/>
                <w:color w:val="000000"/>
              </w:rPr>
            </w:pPr>
            <w:r>
              <w:rPr>
                <w:rFonts w:ascii="Calibri" w:hAnsi="Calibri" w:cs="Calibri"/>
                <w:color w:val="000000"/>
              </w:rPr>
              <w:t>Bacillaceae</w:t>
            </w:r>
          </w:p>
        </w:tc>
        <w:tc>
          <w:tcPr>
            <w:tcW w:w="2003" w:type="dxa"/>
          </w:tcPr>
          <w:p w14:paraId="71FA14BC" w14:textId="77777777" w:rsidR="00550A8E" w:rsidRPr="0057087D" w:rsidRDefault="00550A8E" w:rsidP="00DD4AB4">
            <w:pPr>
              <w:rPr>
                <w:lang w:val="en-US"/>
              </w:rPr>
            </w:pPr>
            <w:r>
              <w:rPr>
                <w:i/>
                <w:lang w:val="en-US"/>
              </w:rPr>
              <w:t xml:space="preserve">Bacillus </w:t>
            </w:r>
            <w:r>
              <w:rPr>
                <w:lang w:val="en-US"/>
              </w:rPr>
              <w:t xml:space="preserve">(24), </w:t>
            </w:r>
            <w:r>
              <w:rPr>
                <w:i/>
                <w:lang w:val="en-US"/>
              </w:rPr>
              <w:t xml:space="preserve">Piscibacillus </w:t>
            </w:r>
            <w:r>
              <w:rPr>
                <w:lang w:val="en-US"/>
              </w:rPr>
              <w:t xml:space="preserve">(1), </w:t>
            </w:r>
            <w:r>
              <w:rPr>
                <w:i/>
                <w:lang w:val="en-US"/>
              </w:rPr>
              <w:t xml:space="preserve">Paenibacillus </w:t>
            </w:r>
            <w:r>
              <w:rPr>
                <w:lang w:val="en-US"/>
              </w:rPr>
              <w:t xml:space="preserve">(1), </w:t>
            </w:r>
            <w:r>
              <w:rPr>
                <w:i/>
                <w:lang w:val="en-US"/>
              </w:rPr>
              <w:t xml:space="preserve">Fictibacillus </w:t>
            </w:r>
            <w:r>
              <w:rPr>
                <w:lang w:val="en-US"/>
              </w:rPr>
              <w:t xml:space="preserve">(18), </w:t>
            </w:r>
            <w:r>
              <w:rPr>
                <w:i/>
                <w:lang w:val="en-US"/>
              </w:rPr>
              <w:t xml:space="preserve">Domibacillus </w:t>
            </w:r>
            <w:r>
              <w:rPr>
                <w:lang w:val="en-US"/>
              </w:rPr>
              <w:t>(1)</w:t>
            </w:r>
          </w:p>
        </w:tc>
      </w:tr>
      <w:tr w:rsidR="00550A8E" w:rsidRPr="004A7C81" w14:paraId="7C768896" w14:textId="77777777" w:rsidTr="00DB29B2">
        <w:trPr>
          <w:jc w:val="center"/>
        </w:trPr>
        <w:tc>
          <w:tcPr>
            <w:tcW w:w="1411" w:type="dxa"/>
            <w:vMerge/>
          </w:tcPr>
          <w:p w14:paraId="20056CE3" w14:textId="77777777" w:rsidR="00550A8E" w:rsidRPr="004A7C81" w:rsidRDefault="00550A8E" w:rsidP="00DD4AB4">
            <w:pPr>
              <w:rPr>
                <w:lang w:val="en-US"/>
              </w:rPr>
            </w:pPr>
          </w:p>
        </w:tc>
        <w:tc>
          <w:tcPr>
            <w:tcW w:w="1097" w:type="dxa"/>
            <w:vMerge/>
          </w:tcPr>
          <w:p w14:paraId="0B2F0268" w14:textId="77777777" w:rsidR="00550A8E" w:rsidRPr="004A7C81" w:rsidRDefault="00550A8E" w:rsidP="00DD4AB4">
            <w:pPr>
              <w:rPr>
                <w:lang w:val="en-US"/>
              </w:rPr>
            </w:pPr>
          </w:p>
        </w:tc>
        <w:tc>
          <w:tcPr>
            <w:tcW w:w="1662" w:type="dxa"/>
            <w:vMerge/>
            <w:vAlign w:val="bottom"/>
          </w:tcPr>
          <w:p w14:paraId="257BFD44" w14:textId="77777777" w:rsidR="00550A8E" w:rsidRPr="002F5B10" w:rsidRDefault="00550A8E" w:rsidP="00DD4AB4">
            <w:pPr>
              <w:rPr>
                <w:rFonts w:ascii="Calibri" w:hAnsi="Calibri" w:cs="Calibri"/>
                <w:color w:val="000000"/>
                <w:lang w:val="en-US"/>
              </w:rPr>
            </w:pPr>
          </w:p>
        </w:tc>
        <w:tc>
          <w:tcPr>
            <w:tcW w:w="2255" w:type="dxa"/>
            <w:vMerge/>
            <w:vAlign w:val="bottom"/>
          </w:tcPr>
          <w:p w14:paraId="20AFD6FF" w14:textId="77777777" w:rsidR="00550A8E" w:rsidRPr="002F5B10" w:rsidRDefault="00550A8E" w:rsidP="00DD4AB4">
            <w:pPr>
              <w:rPr>
                <w:rFonts w:ascii="Calibri" w:hAnsi="Calibri" w:cs="Calibri"/>
                <w:color w:val="000000"/>
                <w:lang w:val="en-US"/>
              </w:rPr>
            </w:pPr>
          </w:p>
        </w:tc>
        <w:tc>
          <w:tcPr>
            <w:tcW w:w="2010" w:type="dxa"/>
            <w:vMerge/>
            <w:vAlign w:val="bottom"/>
          </w:tcPr>
          <w:p w14:paraId="14D7BE72" w14:textId="77777777" w:rsidR="00550A8E" w:rsidRPr="002F5B10" w:rsidRDefault="00550A8E" w:rsidP="00DD4AB4">
            <w:pPr>
              <w:rPr>
                <w:rFonts w:ascii="Calibri" w:hAnsi="Calibri" w:cs="Calibri"/>
                <w:color w:val="000000"/>
                <w:lang w:val="en-US"/>
              </w:rPr>
            </w:pPr>
          </w:p>
        </w:tc>
        <w:tc>
          <w:tcPr>
            <w:tcW w:w="2556" w:type="dxa"/>
            <w:vAlign w:val="bottom"/>
          </w:tcPr>
          <w:p w14:paraId="33B1CBAB" w14:textId="77777777" w:rsidR="00550A8E" w:rsidRDefault="00550A8E" w:rsidP="00DD4AB4">
            <w:pPr>
              <w:rPr>
                <w:rFonts w:ascii="Calibri" w:hAnsi="Calibri" w:cs="Calibri"/>
                <w:color w:val="000000"/>
              </w:rPr>
            </w:pPr>
            <w:r>
              <w:rPr>
                <w:rFonts w:ascii="Calibri" w:hAnsi="Calibri" w:cs="Calibri"/>
                <w:color w:val="000000"/>
              </w:rPr>
              <w:t>Planococcaceae</w:t>
            </w:r>
          </w:p>
        </w:tc>
        <w:tc>
          <w:tcPr>
            <w:tcW w:w="2003" w:type="dxa"/>
          </w:tcPr>
          <w:p w14:paraId="46DF3810" w14:textId="77777777" w:rsidR="00550A8E" w:rsidRPr="0057087D" w:rsidRDefault="00550A8E" w:rsidP="00DD4AB4">
            <w:pPr>
              <w:rPr>
                <w:lang w:val="en-US"/>
              </w:rPr>
            </w:pPr>
            <w:r>
              <w:rPr>
                <w:i/>
                <w:lang w:val="en-US"/>
              </w:rPr>
              <w:t xml:space="preserve">Bhargavaea </w:t>
            </w:r>
            <w:r>
              <w:rPr>
                <w:lang w:val="en-US"/>
              </w:rPr>
              <w:t>(1)</w:t>
            </w:r>
          </w:p>
        </w:tc>
      </w:tr>
      <w:tr w:rsidR="00550A8E" w:rsidRPr="004A7C81" w14:paraId="386F06E6" w14:textId="77777777" w:rsidTr="00DB29B2">
        <w:trPr>
          <w:jc w:val="center"/>
        </w:trPr>
        <w:tc>
          <w:tcPr>
            <w:tcW w:w="1411" w:type="dxa"/>
            <w:vMerge/>
          </w:tcPr>
          <w:p w14:paraId="6A62ED55" w14:textId="77777777" w:rsidR="00550A8E" w:rsidRPr="004A7C81" w:rsidRDefault="00550A8E" w:rsidP="00DD4AB4">
            <w:pPr>
              <w:rPr>
                <w:lang w:val="en-US"/>
              </w:rPr>
            </w:pPr>
          </w:p>
        </w:tc>
        <w:tc>
          <w:tcPr>
            <w:tcW w:w="1097" w:type="dxa"/>
            <w:vMerge/>
          </w:tcPr>
          <w:p w14:paraId="7037C60B" w14:textId="77777777" w:rsidR="00550A8E" w:rsidRPr="004A7C81" w:rsidRDefault="00550A8E" w:rsidP="00DD4AB4">
            <w:pPr>
              <w:rPr>
                <w:lang w:val="en-US"/>
              </w:rPr>
            </w:pPr>
          </w:p>
        </w:tc>
        <w:tc>
          <w:tcPr>
            <w:tcW w:w="1662" w:type="dxa"/>
            <w:vMerge w:val="restart"/>
            <w:vAlign w:val="bottom"/>
          </w:tcPr>
          <w:p w14:paraId="26B590FA" w14:textId="77777777" w:rsidR="00550A8E" w:rsidRDefault="00550A8E" w:rsidP="00DD4AB4">
            <w:pPr>
              <w:rPr>
                <w:rFonts w:ascii="Calibri" w:hAnsi="Calibri" w:cs="Calibri"/>
                <w:color w:val="000000"/>
              </w:rPr>
            </w:pPr>
            <w:r>
              <w:rPr>
                <w:rFonts w:ascii="Calibri" w:hAnsi="Calibri" w:cs="Calibri"/>
                <w:color w:val="000000"/>
              </w:rPr>
              <w:t>Proteobacteria</w:t>
            </w:r>
          </w:p>
          <w:p w14:paraId="1E879FC3" w14:textId="77777777" w:rsidR="00550A8E" w:rsidRDefault="00550A8E" w:rsidP="00DD4AB4">
            <w:pPr>
              <w:rPr>
                <w:rFonts w:ascii="Calibri" w:hAnsi="Calibri" w:cs="Calibri"/>
                <w:color w:val="000000"/>
              </w:rPr>
            </w:pPr>
          </w:p>
        </w:tc>
        <w:tc>
          <w:tcPr>
            <w:tcW w:w="2255" w:type="dxa"/>
            <w:vMerge w:val="restart"/>
            <w:vAlign w:val="bottom"/>
          </w:tcPr>
          <w:p w14:paraId="5408C69E" w14:textId="77777777" w:rsidR="00550A8E" w:rsidRDefault="00550A8E" w:rsidP="00DD4AB4">
            <w:pPr>
              <w:rPr>
                <w:rFonts w:ascii="Calibri" w:hAnsi="Calibri" w:cs="Calibri"/>
                <w:color w:val="000000"/>
              </w:rPr>
            </w:pPr>
            <w:r>
              <w:rPr>
                <w:rFonts w:ascii="Calibri" w:hAnsi="Calibri" w:cs="Calibri"/>
                <w:color w:val="000000"/>
              </w:rPr>
              <w:t>Gammaproteobacteria</w:t>
            </w:r>
          </w:p>
          <w:p w14:paraId="6FB87FE0" w14:textId="77777777" w:rsidR="00550A8E" w:rsidRDefault="00550A8E" w:rsidP="00DD4AB4">
            <w:pPr>
              <w:rPr>
                <w:rFonts w:ascii="Calibri" w:hAnsi="Calibri" w:cs="Calibri"/>
                <w:color w:val="000000"/>
              </w:rPr>
            </w:pPr>
          </w:p>
        </w:tc>
        <w:tc>
          <w:tcPr>
            <w:tcW w:w="2010" w:type="dxa"/>
            <w:vAlign w:val="bottom"/>
          </w:tcPr>
          <w:p w14:paraId="140EA479" w14:textId="77777777" w:rsidR="00550A8E" w:rsidRDefault="00550A8E" w:rsidP="00DD4AB4">
            <w:pPr>
              <w:rPr>
                <w:rFonts w:ascii="Calibri" w:hAnsi="Calibri" w:cs="Calibri"/>
                <w:color w:val="000000"/>
              </w:rPr>
            </w:pPr>
            <w:r>
              <w:rPr>
                <w:rFonts w:ascii="Calibri" w:hAnsi="Calibri" w:cs="Calibri"/>
                <w:color w:val="000000"/>
              </w:rPr>
              <w:t>Enterobacterales</w:t>
            </w:r>
          </w:p>
        </w:tc>
        <w:tc>
          <w:tcPr>
            <w:tcW w:w="2556" w:type="dxa"/>
            <w:vAlign w:val="bottom"/>
          </w:tcPr>
          <w:p w14:paraId="10C85F3F" w14:textId="77777777" w:rsidR="00550A8E" w:rsidRDefault="00550A8E" w:rsidP="00DD4AB4">
            <w:pPr>
              <w:rPr>
                <w:rFonts w:ascii="Calibri" w:hAnsi="Calibri" w:cs="Calibri"/>
                <w:color w:val="000000"/>
              </w:rPr>
            </w:pPr>
            <w:r>
              <w:rPr>
                <w:rFonts w:ascii="Calibri" w:hAnsi="Calibri" w:cs="Calibri"/>
                <w:color w:val="000000"/>
              </w:rPr>
              <w:t>Enterobacteriaceae</w:t>
            </w:r>
          </w:p>
        </w:tc>
        <w:tc>
          <w:tcPr>
            <w:tcW w:w="2003" w:type="dxa"/>
          </w:tcPr>
          <w:p w14:paraId="71FAAA95" w14:textId="77777777" w:rsidR="00550A8E" w:rsidRPr="0057087D" w:rsidRDefault="00550A8E" w:rsidP="00DD4AB4">
            <w:pPr>
              <w:rPr>
                <w:lang w:val="en-US"/>
              </w:rPr>
            </w:pPr>
            <w:r>
              <w:rPr>
                <w:i/>
                <w:lang w:val="en-US"/>
              </w:rPr>
              <w:t xml:space="preserve">Leclersia </w:t>
            </w:r>
            <w:r>
              <w:rPr>
                <w:lang w:val="en-US"/>
              </w:rPr>
              <w:t>(1)</w:t>
            </w:r>
          </w:p>
        </w:tc>
      </w:tr>
      <w:tr w:rsidR="00550A8E" w:rsidRPr="004A7C81" w14:paraId="67AC32A7" w14:textId="77777777" w:rsidTr="00DB29B2">
        <w:trPr>
          <w:jc w:val="center"/>
        </w:trPr>
        <w:tc>
          <w:tcPr>
            <w:tcW w:w="1411" w:type="dxa"/>
            <w:vMerge/>
          </w:tcPr>
          <w:p w14:paraId="16686745" w14:textId="77777777" w:rsidR="00550A8E" w:rsidRPr="004A7C81" w:rsidRDefault="00550A8E" w:rsidP="00DD4AB4">
            <w:pPr>
              <w:rPr>
                <w:lang w:val="en-US"/>
              </w:rPr>
            </w:pPr>
          </w:p>
        </w:tc>
        <w:tc>
          <w:tcPr>
            <w:tcW w:w="1097" w:type="dxa"/>
            <w:vMerge/>
          </w:tcPr>
          <w:p w14:paraId="3E4E8102" w14:textId="77777777" w:rsidR="00550A8E" w:rsidRPr="004A7C81" w:rsidRDefault="00550A8E" w:rsidP="00DD4AB4">
            <w:pPr>
              <w:rPr>
                <w:lang w:val="en-US"/>
              </w:rPr>
            </w:pPr>
          </w:p>
        </w:tc>
        <w:tc>
          <w:tcPr>
            <w:tcW w:w="1662" w:type="dxa"/>
            <w:vMerge/>
            <w:vAlign w:val="bottom"/>
          </w:tcPr>
          <w:p w14:paraId="64B7F361" w14:textId="77777777" w:rsidR="00550A8E" w:rsidRDefault="00550A8E" w:rsidP="00DD4AB4">
            <w:pPr>
              <w:rPr>
                <w:rFonts w:ascii="Calibri" w:hAnsi="Calibri" w:cs="Calibri"/>
                <w:color w:val="000000"/>
              </w:rPr>
            </w:pPr>
          </w:p>
        </w:tc>
        <w:tc>
          <w:tcPr>
            <w:tcW w:w="2255" w:type="dxa"/>
            <w:vMerge/>
            <w:vAlign w:val="bottom"/>
          </w:tcPr>
          <w:p w14:paraId="0000BF49" w14:textId="77777777" w:rsidR="00550A8E" w:rsidRDefault="00550A8E" w:rsidP="00DD4AB4">
            <w:pPr>
              <w:rPr>
                <w:rFonts w:ascii="Calibri" w:hAnsi="Calibri" w:cs="Calibri"/>
                <w:color w:val="000000"/>
              </w:rPr>
            </w:pPr>
          </w:p>
        </w:tc>
        <w:tc>
          <w:tcPr>
            <w:tcW w:w="2010" w:type="dxa"/>
            <w:vAlign w:val="bottom"/>
          </w:tcPr>
          <w:p w14:paraId="37B70E57" w14:textId="77777777" w:rsidR="00550A8E" w:rsidRDefault="00550A8E" w:rsidP="00DD4AB4">
            <w:pPr>
              <w:rPr>
                <w:rFonts w:ascii="Calibri" w:hAnsi="Calibri" w:cs="Calibri"/>
                <w:color w:val="000000"/>
              </w:rPr>
            </w:pPr>
            <w:r>
              <w:rPr>
                <w:rFonts w:ascii="Calibri" w:hAnsi="Calibri" w:cs="Calibri"/>
                <w:color w:val="000000"/>
              </w:rPr>
              <w:t>Pseudomonadales</w:t>
            </w:r>
          </w:p>
        </w:tc>
        <w:tc>
          <w:tcPr>
            <w:tcW w:w="2556" w:type="dxa"/>
            <w:vAlign w:val="bottom"/>
          </w:tcPr>
          <w:p w14:paraId="04ADE9A4" w14:textId="77777777" w:rsidR="00550A8E" w:rsidRDefault="00550A8E" w:rsidP="00DD4AB4">
            <w:pPr>
              <w:rPr>
                <w:rFonts w:ascii="Calibri" w:hAnsi="Calibri" w:cs="Calibri"/>
                <w:color w:val="000000"/>
              </w:rPr>
            </w:pPr>
            <w:r>
              <w:rPr>
                <w:rFonts w:ascii="Calibri" w:hAnsi="Calibri" w:cs="Calibri"/>
                <w:color w:val="000000"/>
              </w:rPr>
              <w:t>Pseudomonadaceae</w:t>
            </w:r>
          </w:p>
        </w:tc>
        <w:tc>
          <w:tcPr>
            <w:tcW w:w="2003" w:type="dxa"/>
          </w:tcPr>
          <w:p w14:paraId="1EE8E52A" w14:textId="77777777" w:rsidR="00550A8E" w:rsidRPr="0057087D" w:rsidRDefault="00550A8E" w:rsidP="00DD4AB4">
            <w:pPr>
              <w:rPr>
                <w:lang w:val="en-US"/>
              </w:rPr>
            </w:pPr>
            <w:r>
              <w:rPr>
                <w:i/>
                <w:lang w:val="en-US"/>
              </w:rPr>
              <w:t>Pseudomonas</w:t>
            </w:r>
            <w:r>
              <w:rPr>
                <w:lang w:val="en-US"/>
              </w:rPr>
              <w:t xml:space="preserve"> (1)</w:t>
            </w:r>
          </w:p>
        </w:tc>
      </w:tr>
      <w:tr w:rsidR="00550A8E" w:rsidRPr="004A7C81" w14:paraId="063184F9" w14:textId="77777777" w:rsidTr="00DB29B2">
        <w:trPr>
          <w:jc w:val="center"/>
        </w:trPr>
        <w:tc>
          <w:tcPr>
            <w:tcW w:w="1411" w:type="dxa"/>
            <w:vMerge/>
          </w:tcPr>
          <w:p w14:paraId="54202BED" w14:textId="77777777" w:rsidR="00550A8E" w:rsidRPr="004A7C81" w:rsidRDefault="00550A8E" w:rsidP="00DD4AB4">
            <w:pPr>
              <w:rPr>
                <w:lang w:val="en-US"/>
              </w:rPr>
            </w:pPr>
          </w:p>
        </w:tc>
        <w:tc>
          <w:tcPr>
            <w:tcW w:w="1097" w:type="dxa"/>
            <w:vMerge/>
          </w:tcPr>
          <w:p w14:paraId="7141F537" w14:textId="77777777" w:rsidR="00550A8E" w:rsidRPr="004A7C81" w:rsidRDefault="00550A8E" w:rsidP="00DD4AB4">
            <w:pPr>
              <w:rPr>
                <w:lang w:val="en-US"/>
              </w:rPr>
            </w:pPr>
          </w:p>
        </w:tc>
        <w:tc>
          <w:tcPr>
            <w:tcW w:w="1662" w:type="dxa"/>
            <w:vAlign w:val="bottom"/>
          </w:tcPr>
          <w:p w14:paraId="0A69422F" w14:textId="77777777" w:rsidR="00550A8E" w:rsidRDefault="00550A8E" w:rsidP="00DD4AB4">
            <w:pPr>
              <w:rPr>
                <w:rFonts w:ascii="Calibri" w:hAnsi="Calibri" w:cs="Calibri"/>
                <w:color w:val="000000"/>
              </w:rPr>
            </w:pPr>
            <w:r>
              <w:rPr>
                <w:rFonts w:ascii="Calibri" w:hAnsi="Calibri" w:cs="Calibri"/>
                <w:color w:val="000000"/>
              </w:rPr>
              <w:t>Actinobacteria</w:t>
            </w:r>
          </w:p>
        </w:tc>
        <w:tc>
          <w:tcPr>
            <w:tcW w:w="2255" w:type="dxa"/>
            <w:vAlign w:val="bottom"/>
          </w:tcPr>
          <w:p w14:paraId="031CBAA7" w14:textId="77777777" w:rsidR="00550A8E" w:rsidRDefault="00550A8E" w:rsidP="00DD4AB4">
            <w:pPr>
              <w:rPr>
                <w:rFonts w:ascii="Calibri" w:hAnsi="Calibri" w:cs="Calibri"/>
                <w:color w:val="000000"/>
              </w:rPr>
            </w:pPr>
            <w:r>
              <w:rPr>
                <w:rFonts w:ascii="Calibri" w:hAnsi="Calibri" w:cs="Calibri"/>
                <w:color w:val="000000"/>
              </w:rPr>
              <w:t>Actinomycetia</w:t>
            </w:r>
          </w:p>
        </w:tc>
        <w:tc>
          <w:tcPr>
            <w:tcW w:w="2010" w:type="dxa"/>
            <w:vAlign w:val="bottom"/>
          </w:tcPr>
          <w:p w14:paraId="00314747" w14:textId="77777777" w:rsidR="00550A8E" w:rsidRDefault="00550A8E" w:rsidP="00DD4AB4">
            <w:pPr>
              <w:rPr>
                <w:rFonts w:ascii="Calibri" w:hAnsi="Calibri" w:cs="Calibri"/>
                <w:color w:val="000000"/>
              </w:rPr>
            </w:pPr>
            <w:r>
              <w:rPr>
                <w:rFonts w:ascii="Calibri" w:hAnsi="Calibri" w:cs="Calibri"/>
                <w:color w:val="000000"/>
              </w:rPr>
              <w:t>Micromonosporales</w:t>
            </w:r>
          </w:p>
        </w:tc>
        <w:tc>
          <w:tcPr>
            <w:tcW w:w="2556" w:type="dxa"/>
            <w:vAlign w:val="bottom"/>
          </w:tcPr>
          <w:p w14:paraId="7D882185" w14:textId="77777777" w:rsidR="00550A8E" w:rsidRDefault="00550A8E" w:rsidP="00DD4AB4">
            <w:pPr>
              <w:rPr>
                <w:rFonts w:ascii="Calibri" w:hAnsi="Calibri" w:cs="Calibri"/>
                <w:color w:val="000000"/>
              </w:rPr>
            </w:pPr>
            <w:r>
              <w:rPr>
                <w:rFonts w:ascii="Calibri" w:hAnsi="Calibri" w:cs="Calibri"/>
                <w:color w:val="000000"/>
              </w:rPr>
              <w:t>Micromonosporaceae</w:t>
            </w:r>
          </w:p>
        </w:tc>
        <w:tc>
          <w:tcPr>
            <w:tcW w:w="2003" w:type="dxa"/>
          </w:tcPr>
          <w:p w14:paraId="6A7ADB07" w14:textId="77777777" w:rsidR="00550A8E" w:rsidRPr="0057087D" w:rsidRDefault="00550A8E" w:rsidP="00DD4AB4">
            <w:pPr>
              <w:rPr>
                <w:lang w:val="en-US"/>
              </w:rPr>
            </w:pPr>
            <w:r>
              <w:rPr>
                <w:i/>
                <w:lang w:val="en-US"/>
              </w:rPr>
              <w:t xml:space="preserve">Micromonospora </w:t>
            </w:r>
            <w:r>
              <w:rPr>
                <w:lang w:val="en-US"/>
              </w:rPr>
              <w:t>(2)</w:t>
            </w:r>
          </w:p>
        </w:tc>
      </w:tr>
    </w:tbl>
    <w:p w14:paraId="408B74DA" w14:textId="77777777" w:rsidR="004A7C81" w:rsidRDefault="004A7C81">
      <w:pPr>
        <w:rPr>
          <w:lang w:val="en-US"/>
        </w:rPr>
      </w:pPr>
    </w:p>
    <w:p w14:paraId="410E9A33" w14:textId="77777777" w:rsidR="002B135B" w:rsidRDefault="002B135B">
      <w:pPr>
        <w:rPr>
          <w:lang w:val="en-US"/>
        </w:rPr>
      </w:pPr>
    </w:p>
    <w:p w14:paraId="683E698C" w14:textId="77777777" w:rsidR="002B135B" w:rsidRDefault="002B135B">
      <w:pPr>
        <w:rPr>
          <w:lang w:val="en-US"/>
        </w:rPr>
      </w:pPr>
    </w:p>
    <w:p w14:paraId="3D640397" w14:textId="77777777" w:rsidR="002B135B" w:rsidRDefault="002B135B">
      <w:pPr>
        <w:rPr>
          <w:lang w:val="en-US"/>
        </w:rPr>
      </w:pPr>
    </w:p>
    <w:p w14:paraId="40EA88A1" w14:textId="77777777" w:rsidR="002B135B" w:rsidRDefault="002B135B">
      <w:pPr>
        <w:rPr>
          <w:lang w:val="en-US"/>
        </w:rPr>
      </w:pPr>
    </w:p>
    <w:p w14:paraId="00885AFD" w14:textId="77777777" w:rsidR="002B135B" w:rsidRDefault="002B135B">
      <w:pPr>
        <w:rPr>
          <w:lang w:val="en-US"/>
        </w:rPr>
      </w:pPr>
    </w:p>
    <w:p w14:paraId="0A174EDD" w14:textId="77777777" w:rsidR="002B135B" w:rsidRDefault="002B135B">
      <w:pPr>
        <w:rPr>
          <w:lang w:val="en-US"/>
        </w:rPr>
      </w:pPr>
    </w:p>
    <w:p w14:paraId="3B393B8B" w14:textId="77777777" w:rsidR="002B135B" w:rsidRDefault="002B135B">
      <w:pPr>
        <w:rPr>
          <w:lang w:val="en-US"/>
        </w:rPr>
      </w:pPr>
    </w:p>
    <w:p w14:paraId="1DAE1EE0" w14:textId="77777777" w:rsidR="002B135B" w:rsidRDefault="002B135B">
      <w:pPr>
        <w:rPr>
          <w:lang w:val="en-US"/>
        </w:rPr>
      </w:pPr>
    </w:p>
    <w:p w14:paraId="3BE32B3A" w14:textId="77777777" w:rsidR="002B135B" w:rsidRDefault="002B135B">
      <w:pPr>
        <w:rPr>
          <w:lang w:val="en-US"/>
        </w:rPr>
      </w:pPr>
    </w:p>
    <w:p w14:paraId="4E0AF267" w14:textId="0D841757" w:rsidR="002B135B" w:rsidRDefault="002B135B">
      <w:pPr>
        <w:rPr>
          <w:lang w:val="en-US"/>
        </w:rPr>
        <w:sectPr w:rsidR="002B135B" w:rsidSect="00C96DB3">
          <w:pgSz w:w="15840" w:h="12240" w:orient="landscape"/>
          <w:pgMar w:top="1701" w:right="1418" w:bottom="1701" w:left="1418" w:header="709" w:footer="709" w:gutter="0"/>
          <w:cols w:space="708"/>
          <w:docGrid w:linePitch="360"/>
        </w:sectPr>
      </w:pPr>
    </w:p>
    <w:p w14:paraId="2AAAA356" w14:textId="281898BC" w:rsidR="00096E17" w:rsidRPr="00595AE7" w:rsidRDefault="00096E17" w:rsidP="00430FCA">
      <w:pPr>
        <w:spacing w:line="480" w:lineRule="auto"/>
        <w:jc w:val="center"/>
        <w:rPr>
          <w:rFonts w:ascii="Arial" w:hAnsi="Arial" w:cs="Arial"/>
          <w:b/>
          <w:lang w:val="en-US"/>
        </w:rPr>
      </w:pPr>
      <w:r>
        <w:rPr>
          <w:rFonts w:ascii="Arial" w:hAnsi="Arial" w:cs="Arial"/>
          <w:b/>
          <w:lang w:val="en-US"/>
        </w:rPr>
        <w:t>Table S3</w:t>
      </w:r>
      <w:r w:rsidR="00430FCA">
        <w:rPr>
          <w:rFonts w:ascii="Arial" w:hAnsi="Arial" w:cs="Arial"/>
          <w:b/>
          <w:lang w:val="en-US"/>
        </w:rPr>
        <w:t xml:space="preserve">. </w:t>
      </w:r>
      <w:r w:rsidR="00430FCA">
        <w:rPr>
          <w:rFonts w:ascii="Arial" w:hAnsi="Arial" w:cs="Arial"/>
          <w:lang w:val="en-US"/>
        </w:rPr>
        <w:t>Genus found as biosurfactant and lipases producers</w:t>
      </w:r>
    </w:p>
    <w:tbl>
      <w:tblPr>
        <w:tblW w:w="6123" w:type="dxa"/>
        <w:jc w:val="center"/>
        <w:tblCellMar>
          <w:top w:w="55" w:type="dxa"/>
          <w:left w:w="55" w:type="dxa"/>
          <w:bottom w:w="55" w:type="dxa"/>
          <w:right w:w="55" w:type="dxa"/>
        </w:tblCellMar>
        <w:tblLook w:val="04A0" w:firstRow="1" w:lastRow="0" w:firstColumn="1" w:lastColumn="0" w:noHBand="0" w:noVBand="1"/>
      </w:tblPr>
      <w:tblGrid>
        <w:gridCol w:w="862"/>
        <w:gridCol w:w="1976"/>
        <w:gridCol w:w="1642"/>
        <w:gridCol w:w="1643"/>
      </w:tblGrid>
      <w:tr w:rsidR="00096E17" w14:paraId="541C858E" w14:textId="77777777" w:rsidTr="000505E7">
        <w:trPr>
          <w:tblHeader/>
          <w:jc w:val="center"/>
        </w:trPr>
        <w:tc>
          <w:tcPr>
            <w:tcW w:w="862" w:type="dxa"/>
            <w:vMerge w:val="restart"/>
            <w:tcBorders>
              <w:top w:val="single" w:sz="4" w:space="0" w:color="000000"/>
              <w:bottom w:val="single" w:sz="4" w:space="0" w:color="000000"/>
            </w:tcBorders>
          </w:tcPr>
          <w:p w14:paraId="6F48E8B1" w14:textId="77777777" w:rsidR="00096E17" w:rsidRPr="00430FCA" w:rsidRDefault="00096E17" w:rsidP="008E6129">
            <w:pPr>
              <w:pStyle w:val="TableContents"/>
              <w:jc w:val="center"/>
              <w:rPr>
                <w:rFonts w:ascii="Times New Roman" w:hAnsi="Times New Roman"/>
                <w:b/>
                <w:bCs/>
                <w:sz w:val="22"/>
                <w:szCs w:val="22"/>
              </w:rPr>
            </w:pPr>
          </w:p>
          <w:p w14:paraId="5B13AEF5" w14:textId="77777777" w:rsidR="00096E17" w:rsidRPr="00430FCA" w:rsidRDefault="00096E17" w:rsidP="008E6129">
            <w:pPr>
              <w:pStyle w:val="TableContents"/>
              <w:jc w:val="center"/>
              <w:rPr>
                <w:rFonts w:ascii="Times New Roman" w:hAnsi="Times New Roman"/>
                <w:b/>
                <w:bCs/>
                <w:sz w:val="22"/>
                <w:szCs w:val="22"/>
              </w:rPr>
            </w:pPr>
            <w:r w:rsidRPr="00430FCA">
              <w:rPr>
                <w:rFonts w:ascii="Times New Roman" w:hAnsi="Times New Roman"/>
                <w:b/>
                <w:bCs/>
                <w:sz w:val="22"/>
                <w:szCs w:val="22"/>
              </w:rPr>
              <w:t>Deep</w:t>
            </w:r>
          </w:p>
        </w:tc>
        <w:tc>
          <w:tcPr>
            <w:tcW w:w="1976" w:type="dxa"/>
            <w:vMerge w:val="restart"/>
            <w:tcBorders>
              <w:top w:val="single" w:sz="4" w:space="0" w:color="000000"/>
              <w:bottom w:val="single" w:sz="4" w:space="0" w:color="000000"/>
            </w:tcBorders>
          </w:tcPr>
          <w:p w14:paraId="1D2BD322" w14:textId="77777777" w:rsidR="00096E17" w:rsidRPr="00430FCA" w:rsidRDefault="00096E17" w:rsidP="008E6129">
            <w:pPr>
              <w:pStyle w:val="TableContents"/>
              <w:jc w:val="center"/>
              <w:rPr>
                <w:rFonts w:ascii="Times New Roman" w:hAnsi="Times New Roman"/>
                <w:b/>
                <w:bCs/>
                <w:sz w:val="22"/>
                <w:szCs w:val="22"/>
              </w:rPr>
            </w:pPr>
          </w:p>
          <w:p w14:paraId="354F88EF" w14:textId="77777777" w:rsidR="00096E17" w:rsidRPr="00430FCA" w:rsidRDefault="00096E17" w:rsidP="008E6129">
            <w:pPr>
              <w:pStyle w:val="TableContents"/>
              <w:jc w:val="center"/>
              <w:rPr>
                <w:rFonts w:ascii="Times New Roman" w:hAnsi="Times New Roman"/>
                <w:b/>
                <w:bCs/>
                <w:sz w:val="22"/>
                <w:szCs w:val="22"/>
              </w:rPr>
            </w:pPr>
            <w:r w:rsidRPr="00430FCA">
              <w:rPr>
                <w:rFonts w:ascii="Times New Roman" w:hAnsi="Times New Roman"/>
                <w:b/>
                <w:bCs/>
                <w:sz w:val="22"/>
                <w:szCs w:val="22"/>
              </w:rPr>
              <w:t>Genus</w:t>
            </w:r>
          </w:p>
        </w:tc>
        <w:tc>
          <w:tcPr>
            <w:tcW w:w="1642" w:type="dxa"/>
            <w:tcBorders>
              <w:top w:val="single" w:sz="4" w:space="0" w:color="000000"/>
            </w:tcBorders>
          </w:tcPr>
          <w:p w14:paraId="4744FA89" w14:textId="77777777" w:rsidR="00096E17" w:rsidRPr="00430FCA" w:rsidRDefault="00096E17" w:rsidP="008E6129">
            <w:pPr>
              <w:pStyle w:val="TableContents"/>
              <w:jc w:val="center"/>
              <w:rPr>
                <w:rFonts w:ascii="Times New Roman" w:hAnsi="Times New Roman"/>
                <w:b/>
                <w:bCs/>
                <w:sz w:val="22"/>
                <w:szCs w:val="22"/>
              </w:rPr>
            </w:pPr>
            <w:r w:rsidRPr="00430FCA">
              <w:rPr>
                <w:rFonts w:ascii="Times New Roman" w:hAnsi="Times New Roman"/>
                <w:b/>
                <w:bCs/>
                <w:sz w:val="22"/>
                <w:szCs w:val="22"/>
              </w:rPr>
              <w:t>Biosurfactant</w:t>
            </w:r>
          </w:p>
        </w:tc>
        <w:tc>
          <w:tcPr>
            <w:tcW w:w="1643" w:type="dxa"/>
            <w:tcBorders>
              <w:top w:val="single" w:sz="4" w:space="0" w:color="000000"/>
            </w:tcBorders>
          </w:tcPr>
          <w:p w14:paraId="3C4C3F13" w14:textId="77777777" w:rsidR="00096E17" w:rsidRPr="00430FCA" w:rsidRDefault="00096E17" w:rsidP="008E6129">
            <w:pPr>
              <w:pStyle w:val="TableContents"/>
              <w:jc w:val="center"/>
              <w:rPr>
                <w:rFonts w:ascii="Times New Roman" w:hAnsi="Times New Roman"/>
                <w:b/>
                <w:bCs/>
                <w:sz w:val="22"/>
                <w:szCs w:val="22"/>
              </w:rPr>
            </w:pPr>
            <w:r w:rsidRPr="00430FCA">
              <w:rPr>
                <w:rFonts w:ascii="Times New Roman" w:hAnsi="Times New Roman"/>
                <w:b/>
                <w:bCs/>
                <w:sz w:val="22"/>
                <w:szCs w:val="22"/>
              </w:rPr>
              <w:t>Lipase</w:t>
            </w:r>
          </w:p>
        </w:tc>
      </w:tr>
      <w:tr w:rsidR="00096E17" w14:paraId="28A5AA1D" w14:textId="77777777" w:rsidTr="000505E7">
        <w:trPr>
          <w:tblHeader/>
          <w:jc w:val="center"/>
        </w:trPr>
        <w:tc>
          <w:tcPr>
            <w:tcW w:w="862" w:type="dxa"/>
            <w:vMerge/>
            <w:tcBorders>
              <w:top w:val="single" w:sz="4" w:space="0" w:color="000000"/>
              <w:bottom w:val="single" w:sz="4" w:space="0" w:color="000000"/>
            </w:tcBorders>
          </w:tcPr>
          <w:p w14:paraId="653C87A1" w14:textId="77777777" w:rsidR="00096E17" w:rsidRPr="00430FCA" w:rsidRDefault="00096E17" w:rsidP="008E6129"/>
        </w:tc>
        <w:tc>
          <w:tcPr>
            <w:tcW w:w="1976" w:type="dxa"/>
            <w:vMerge/>
            <w:tcBorders>
              <w:top w:val="single" w:sz="4" w:space="0" w:color="000000"/>
              <w:bottom w:val="single" w:sz="4" w:space="0" w:color="000000"/>
            </w:tcBorders>
          </w:tcPr>
          <w:p w14:paraId="5E2C0CAB" w14:textId="77777777" w:rsidR="00096E17" w:rsidRPr="00430FCA" w:rsidRDefault="00096E17" w:rsidP="008E6129"/>
        </w:tc>
        <w:tc>
          <w:tcPr>
            <w:tcW w:w="1642" w:type="dxa"/>
            <w:tcBorders>
              <w:bottom w:val="single" w:sz="4" w:space="0" w:color="000000"/>
            </w:tcBorders>
          </w:tcPr>
          <w:p w14:paraId="5AEEEC83"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strains (n)</w:t>
            </w:r>
          </w:p>
        </w:tc>
        <w:tc>
          <w:tcPr>
            <w:tcW w:w="1643" w:type="dxa"/>
            <w:tcBorders>
              <w:bottom w:val="single" w:sz="4" w:space="0" w:color="000000"/>
            </w:tcBorders>
          </w:tcPr>
          <w:p w14:paraId="1AF4491D"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strains (n)</w:t>
            </w:r>
          </w:p>
        </w:tc>
      </w:tr>
      <w:tr w:rsidR="00096E17" w14:paraId="748CD506" w14:textId="77777777" w:rsidTr="008E6129">
        <w:trPr>
          <w:jc w:val="center"/>
        </w:trPr>
        <w:tc>
          <w:tcPr>
            <w:tcW w:w="862" w:type="dxa"/>
            <w:vMerge w:val="restart"/>
            <w:tcMar>
              <w:top w:w="0" w:type="dxa"/>
              <w:left w:w="57" w:type="dxa"/>
              <w:bottom w:w="0" w:type="dxa"/>
              <w:right w:w="57" w:type="dxa"/>
            </w:tcMar>
          </w:tcPr>
          <w:p w14:paraId="767BE66F"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1254 m</w:t>
            </w:r>
          </w:p>
          <w:p w14:paraId="0A44309B"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(E553)</w:t>
            </w:r>
          </w:p>
        </w:tc>
        <w:tc>
          <w:tcPr>
            <w:tcW w:w="1976" w:type="dxa"/>
            <w:tcMar>
              <w:top w:w="0" w:type="dxa"/>
              <w:left w:w="57" w:type="dxa"/>
              <w:bottom w:w="0" w:type="dxa"/>
              <w:right w:w="57" w:type="dxa"/>
            </w:tcMar>
          </w:tcPr>
          <w:p w14:paraId="75095C95"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Bacillus</w:t>
            </w:r>
          </w:p>
        </w:tc>
        <w:tc>
          <w:tcPr>
            <w:tcW w:w="1642" w:type="dxa"/>
            <w:tcMar>
              <w:top w:w="0" w:type="dxa"/>
              <w:left w:w="57" w:type="dxa"/>
              <w:bottom w:w="0" w:type="dxa"/>
              <w:right w:w="57" w:type="dxa"/>
            </w:tcMar>
          </w:tcPr>
          <w:p w14:paraId="0331BBC4"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10</w:t>
            </w:r>
          </w:p>
        </w:tc>
        <w:tc>
          <w:tcPr>
            <w:tcW w:w="1643" w:type="dxa"/>
            <w:tcMar>
              <w:top w:w="0" w:type="dxa"/>
              <w:left w:w="57" w:type="dxa"/>
              <w:bottom w:w="0" w:type="dxa"/>
              <w:right w:w="57" w:type="dxa"/>
            </w:tcMar>
          </w:tcPr>
          <w:p w14:paraId="25FCF697"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5</w:t>
            </w:r>
          </w:p>
        </w:tc>
      </w:tr>
      <w:tr w:rsidR="00096E17" w14:paraId="452EC1A9" w14:textId="77777777" w:rsidTr="008E6129">
        <w:trPr>
          <w:jc w:val="center"/>
        </w:trPr>
        <w:tc>
          <w:tcPr>
            <w:tcW w:w="862" w:type="dxa"/>
            <w:vMerge/>
            <w:tcMar>
              <w:top w:w="0" w:type="dxa"/>
              <w:left w:w="57" w:type="dxa"/>
              <w:bottom w:w="0" w:type="dxa"/>
              <w:right w:w="57" w:type="dxa"/>
            </w:tcMar>
          </w:tcPr>
          <w:p w14:paraId="59D533AD" w14:textId="77777777" w:rsidR="00096E17" w:rsidRPr="00430FCA" w:rsidRDefault="00096E17" w:rsidP="008E6129"/>
        </w:tc>
        <w:tc>
          <w:tcPr>
            <w:tcW w:w="1976" w:type="dxa"/>
            <w:tcMar>
              <w:top w:w="0" w:type="dxa"/>
              <w:left w:w="57" w:type="dxa"/>
              <w:bottom w:w="0" w:type="dxa"/>
              <w:right w:w="57" w:type="dxa"/>
            </w:tcMar>
          </w:tcPr>
          <w:p w14:paraId="632C4E49"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Micromonospora</w:t>
            </w:r>
          </w:p>
        </w:tc>
        <w:tc>
          <w:tcPr>
            <w:tcW w:w="1642" w:type="dxa"/>
            <w:tcMar>
              <w:top w:w="0" w:type="dxa"/>
              <w:left w:w="57" w:type="dxa"/>
              <w:bottom w:w="0" w:type="dxa"/>
              <w:right w:w="57" w:type="dxa"/>
            </w:tcMar>
          </w:tcPr>
          <w:p w14:paraId="35C42993"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417BCB30"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r>
      <w:tr w:rsidR="00096E17" w14:paraId="438E2E5D" w14:textId="77777777" w:rsidTr="008E6129">
        <w:trPr>
          <w:jc w:val="center"/>
        </w:trPr>
        <w:tc>
          <w:tcPr>
            <w:tcW w:w="862" w:type="dxa"/>
            <w:tcMar>
              <w:top w:w="0" w:type="dxa"/>
              <w:left w:w="57" w:type="dxa"/>
              <w:bottom w:w="0" w:type="dxa"/>
              <w:right w:w="57" w:type="dxa"/>
            </w:tcMar>
          </w:tcPr>
          <w:p w14:paraId="2DC84657" w14:textId="77777777" w:rsidR="00096E17" w:rsidRPr="00430FCA" w:rsidRDefault="00096E17" w:rsidP="008E6129">
            <w:pPr>
              <w:pStyle w:val="TableContents"/>
              <w:jc w:val="center"/>
              <w:rPr>
                <w:rFonts w:ascii="Times New Roman" w:hAnsi="Times New Roman"/>
                <w:sz w:val="22"/>
                <w:szCs w:val="22"/>
              </w:rPr>
            </w:pPr>
          </w:p>
        </w:tc>
        <w:tc>
          <w:tcPr>
            <w:tcW w:w="1976" w:type="dxa"/>
            <w:tcMar>
              <w:top w:w="0" w:type="dxa"/>
              <w:left w:w="57" w:type="dxa"/>
              <w:bottom w:w="0" w:type="dxa"/>
              <w:right w:w="57" w:type="dxa"/>
            </w:tcMar>
          </w:tcPr>
          <w:p w14:paraId="773F3831" w14:textId="77777777" w:rsidR="00096E17" w:rsidRPr="00430FCA" w:rsidRDefault="00096E17" w:rsidP="008E6129">
            <w:pPr>
              <w:pStyle w:val="TableContents"/>
              <w:rPr>
                <w:rFonts w:ascii="Times New Roman" w:hAnsi="Times New Roman"/>
                <w:i/>
                <w:iCs/>
                <w:sz w:val="22"/>
                <w:szCs w:val="22"/>
              </w:rPr>
            </w:pPr>
          </w:p>
        </w:tc>
        <w:tc>
          <w:tcPr>
            <w:tcW w:w="1642" w:type="dxa"/>
            <w:tcMar>
              <w:top w:w="0" w:type="dxa"/>
              <w:left w:w="57" w:type="dxa"/>
              <w:bottom w:w="0" w:type="dxa"/>
              <w:right w:w="57" w:type="dxa"/>
            </w:tcMar>
          </w:tcPr>
          <w:p w14:paraId="4F5B9FAB" w14:textId="77777777" w:rsidR="00096E17" w:rsidRPr="00430FCA" w:rsidRDefault="00096E17" w:rsidP="008E6129">
            <w:pPr>
              <w:pStyle w:val="TableContents"/>
              <w:jc w:val="center"/>
              <w:rPr>
                <w:rFonts w:ascii="Times New Roman" w:hAnsi="Times New Roman"/>
                <w:sz w:val="22"/>
                <w:szCs w:val="22"/>
              </w:rPr>
            </w:pPr>
          </w:p>
        </w:tc>
        <w:tc>
          <w:tcPr>
            <w:tcW w:w="1643" w:type="dxa"/>
            <w:tcMar>
              <w:top w:w="0" w:type="dxa"/>
              <w:left w:w="57" w:type="dxa"/>
              <w:bottom w:w="0" w:type="dxa"/>
              <w:right w:w="57" w:type="dxa"/>
            </w:tcMar>
          </w:tcPr>
          <w:p w14:paraId="0909444F" w14:textId="77777777" w:rsidR="00096E17" w:rsidRPr="00430FCA" w:rsidRDefault="00096E17" w:rsidP="008E6129">
            <w:pPr>
              <w:pStyle w:val="TableContents"/>
              <w:jc w:val="center"/>
              <w:rPr>
                <w:rFonts w:ascii="Times New Roman" w:hAnsi="Times New Roman"/>
                <w:sz w:val="22"/>
                <w:szCs w:val="22"/>
              </w:rPr>
            </w:pPr>
          </w:p>
        </w:tc>
      </w:tr>
      <w:tr w:rsidR="00096E17" w14:paraId="0E824A0E" w14:textId="77777777" w:rsidTr="008E6129">
        <w:trPr>
          <w:jc w:val="center"/>
        </w:trPr>
        <w:tc>
          <w:tcPr>
            <w:tcW w:w="862" w:type="dxa"/>
            <w:vMerge w:val="restart"/>
            <w:tcMar>
              <w:top w:w="0" w:type="dxa"/>
              <w:left w:w="57" w:type="dxa"/>
              <w:bottom w:w="0" w:type="dxa"/>
              <w:right w:w="57" w:type="dxa"/>
            </w:tcMar>
          </w:tcPr>
          <w:p w14:paraId="4095914F"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2106 m</w:t>
            </w:r>
          </w:p>
          <w:p w14:paraId="44F45047"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(E568)</w:t>
            </w:r>
          </w:p>
        </w:tc>
        <w:tc>
          <w:tcPr>
            <w:tcW w:w="1976" w:type="dxa"/>
            <w:tcMar>
              <w:top w:w="0" w:type="dxa"/>
              <w:left w:w="57" w:type="dxa"/>
              <w:bottom w:w="0" w:type="dxa"/>
              <w:right w:w="57" w:type="dxa"/>
            </w:tcMar>
          </w:tcPr>
          <w:p w14:paraId="6BB87FB1"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Bacillus</w:t>
            </w:r>
          </w:p>
        </w:tc>
        <w:tc>
          <w:tcPr>
            <w:tcW w:w="1642" w:type="dxa"/>
            <w:tcMar>
              <w:top w:w="0" w:type="dxa"/>
              <w:left w:w="57" w:type="dxa"/>
              <w:bottom w:w="0" w:type="dxa"/>
              <w:right w:w="57" w:type="dxa"/>
            </w:tcMar>
          </w:tcPr>
          <w:p w14:paraId="2007A995"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4</w:t>
            </w:r>
          </w:p>
        </w:tc>
        <w:tc>
          <w:tcPr>
            <w:tcW w:w="1643" w:type="dxa"/>
            <w:tcMar>
              <w:top w:w="0" w:type="dxa"/>
              <w:left w:w="57" w:type="dxa"/>
              <w:bottom w:w="0" w:type="dxa"/>
              <w:right w:w="57" w:type="dxa"/>
            </w:tcMar>
          </w:tcPr>
          <w:p w14:paraId="61016B67"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r>
      <w:tr w:rsidR="00096E17" w14:paraId="0C7270C9" w14:textId="77777777" w:rsidTr="008E6129">
        <w:trPr>
          <w:jc w:val="center"/>
        </w:trPr>
        <w:tc>
          <w:tcPr>
            <w:tcW w:w="862" w:type="dxa"/>
            <w:vMerge/>
            <w:tcMar>
              <w:top w:w="0" w:type="dxa"/>
              <w:left w:w="57" w:type="dxa"/>
              <w:bottom w:w="0" w:type="dxa"/>
              <w:right w:w="57" w:type="dxa"/>
            </w:tcMar>
          </w:tcPr>
          <w:p w14:paraId="375FA353" w14:textId="77777777" w:rsidR="00096E17" w:rsidRPr="00430FCA" w:rsidRDefault="00096E17" w:rsidP="008E6129"/>
        </w:tc>
        <w:tc>
          <w:tcPr>
            <w:tcW w:w="1976" w:type="dxa"/>
            <w:tcMar>
              <w:top w:w="0" w:type="dxa"/>
              <w:left w:w="57" w:type="dxa"/>
              <w:bottom w:w="0" w:type="dxa"/>
              <w:right w:w="57" w:type="dxa"/>
            </w:tcMar>
          </w:tcPr>
          <w:p w14:paraId="6B096F62"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Fictibacillus</w:t>
            </w:r>
          </w:p>
        </w:tc>
        <w:tc>
          <w:tcPr>
            <w:tcW w:w="1642" w:type="dxa"/>
            <w:tcMar>
              <w:top w:w="0" w:type="dxa"/>
              <w:left w:w="57" w:type="dxa"/>
              <w:bottom w:w="0" w:type="dxa"/>
              <w:right w:w="57" w:type="dxa"/>
            </w:tcMar>
          </w:tcPr>
          <w:p w14:paraId="6402E056"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5D652612" w14:textId="77777777" w:rsidR="00096E17" w:rsidRPr="00430FCA" w:rsidRDefault="00096E17" w:rsidP="008E6129">
            <w:pPr>
              <w:pStyle w:val="TableContents"/>
              <w:jc w:val="center"/>
              <w:rPr>
                <w:rFonts w:ascii="Times New Roman" w:hAnsi="Times New Roman"/>
                <w:sz w:val="22"/>
                <w:szCs w:val="22"/>
              </w:rPr>
            </w:pPr>
          </w:p>
        </w:tc>
      </w:tr>
      <w:tr w:rsidR="00096E17" w14:paraId="7BF701D4" w14:textId="77777777" w:rsidTr="008E6129">
        <w:trPr>
          <w:jc w:val="center"/>
        </w:trPr>
        <w:tc>
          <w:tcPr>
            <w:tcW w:w="862" w:type="dxa"/>
            <w:vMerge/>
            <w:tcMar>
              <w:top w:w="0" w:type="dxa"/>
              <w:left w:w="57" w:type="dxa"/>
              <w:bottom w:w="0" w:type="dxa"/>
              <w:right w:w="57" w:type="dxa"/>
            </w:tcMar>
          </w:tcPr>
          <w:p w14:paraId="1D5D863E" w14:textId="77777777" w:rsidR="00096E17" w:rsidRPr="00430FCA" w:rsidRDefault="00096E17" w:rsidP="008E6129"/>
        </w:tc>
        <w:tc>
          <w:tcPr>
            <w:tcW w:w="1976" w:type="dxa"/>
            <w:tcMar>
              <w:top w:w="0" w:type="dxa"/>
              <w:left w:w="57" w:type="dxa"/>
              <w:bottom w:w="0" w:type="dxa"/>
              <w:right w:w="57" w:type="dxa"/>
            </w:tcMar>
          </w:tcPr>
          <w:p w14:paraId="27F3CD58"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Paenibacillus</w:t>
            </w:r>
          </w:p>
        </w:tc>
        <w:tc>
          <w:tcPr>
            <w:tcW w:w="1642" w:type="dxa"/>
            <w:tcMar>
              <w:top w:w="0" w:type="dxa"/>
              <w:left w:w="57" w:type="dxa"/>
              <w:bottom w:w="0" w:type="dxa"/>
              <w:right w:w="57" w:type="dxa"/>
            </w:tcMar>
          </w:tcPr>
          <w:p w14:paraId="4F19741F"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1E88AA39" w14:textId="77777777" w:rsidR="00096E17" w:rsidRPr="00430FCA" w:rsidRDefault="00096E17" w:rsidP="008E6129">
            <w:pPr>
              <w:pStyle w:val="TableContents"/>
              <w:jc w:val="center"/>
              <w:rPr>
                <w:rFonts w:ascii="Times New Roman" w:hAnsi="Times New Roman"/>
                <w:sz w:val="22"/>
                <w:szCs w:val="22"/>
              </w:rPr>
            </w:pPr>
          </w:p>
        </w:tc>
      </w:tr>
      <w:tr w:rsidR="00096E17" w14:paraId="4CE56475" w14:textId="77777777" w:rsidTr="008E6129">
        <w:trPr>
          <w:jc w:val="center"/>
        </w:trPr>
        <w:tc>
          <w:tcPr>
            <w:tcW w:w="862" w:type="dxa"/>
            <w:vMerge/>
            <w:tcMar>
              <w:top w:w="0" w:type="dxa"/>
              <w:left w:w="57" w:type="dxa"/>
              <w:bottom w:w="0" w:type="dxa"/>
              <w:right w:w="57" w:type="dxa"/>
            </w:tcMar>
          </w:tcPr>
          <w:p w14:paraId="4E0E19E6" w14:textId="77777777" w:rsidR="00096E17" w:rsidRPr="00430FCA" w:rsidRDefault="00096E17" w:rsidP="008E6129"/>
        </w:tc>
        <w:tc>
          <w:tcPr>
            <w:tcW w:w="1976" w:type="dxa"/>
            <w:tcMar>
              <w:top w:w="0" w:type="dxa"/>
              <w:left w:w="57" w:type="dxa"/>
              <w:bottom w:w="0" w:type="dxa"/>
              <w:right w:w="57" w:type="dxa"/>
            </w:tcMar>
          </w:tcPr>
          <w:p w14:paraId="0E047E60"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Brevundimonas</w:t>
            </w:r>
          </w:p>
        </w:tc>
        <w:tc>
          <w:tcPr>
            <w:tcW w:w="1642" w:type="dxa"/>
            <w:tcMar>
              <w:top w:w="0" w:type="dxa"/>
              <w:left w:w="57" w:type="dxa"/>
              <w:bottom w:w="0" w:type="dxa"/>
              <w:right w:w="57" w:type="dxa"/>
            </w:tcMar>
          </w:tcPr>
          <w:p w14:paraId="5D70D8FA"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4D40E030" w14:textId="77777777" w:rsidR="00096E17" w:rsidRPr="00430FCA" w:rsidRDefault="00096E17" w:rsidP="008E6129">
            <w:pPr>
              <w:pStyle w:val="TableContents"/>
              <w:jc w:val="center"/>
              <w:rPr>
                <w:rFonts w:ascii="Times New Roman" w:hAnsi="Times New Roman"/>
                <w:sz w:val="22"/>
                <w:szCs w:val="22"/>
              </w:rPr>
            </w:pPr>
          </w:p>
        </w:tc>
      </w:tr>
      <w:tr w:rsidR="00096E17" w14:paraId="3D70A140" w14:textId="77777777" w:rsidTr="008E6129">
        <w:trPr>
          <w:jc w:val="center"/>
        </w:trPr>
        <w:tc>
          <w:tcPr>
            <w:tcW w:w="862" w:type="dxa"/>
            <w:vMerge/>
            <w:tcMar>
              <w:top w:w="0" w:type="dxa"/>
              <w:left w:w="57" w:type="dxa"/>
              <w:bottom w:w="0" w:type="dxa"/>
              <w:right w:w="57" w:type="dxa"/>
            </w:tcMar>
          </w:tcPr>
          <w:p w14:paraId="174BC03C" w14:textId="77777777" w:rsidR="00096E17" w:rsidRPr="00430FCA" w:rsidRDefault="00096E17" w:rsidP="008E6129"/>
        </w:tc>
        <w:tc>
          <w:tcPr>
            <w:tcW w:w="1976" w:type="dxa"/>
            <w:tcMar>
              <w:top w:w="0" w:type="dxa"/>
              <w:left w:w="57" w:type="dxa"/>
              <w:bottom w:w="0" w:type="dxa"/>
              <w:right w:w="57" w:type="dxa"/>
            </w:tcMar>
          </w:tcPr>
          <w:p w14:paraId="501A8E92"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Micromonospora</w:t>
            </w:r>
          </w:p>
        </w:tc>
        <w:tc>
          <w:tcPr>
            <w:tcW w:w="1642" w:type="dxa"/>
            <w:tcMar>
              <w:top w:w="0" w:type="dxa"/>
              <w:left w:w="57" w:type="dxa"/>
              <w:bottom w:w="0" w:type="dxa"/>
              <w:right w:w="57" w:type="dxa"/>
            </w:tcMar>
          </w:tcPr>
          <w:p w14:paraId="25DC4989"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0EFDE616"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r>
      <w:tr w:rsidR="00096E17" w14:paraId="2F780C66" w14:textId="77777777" w:rsidTr="008E6129">
        <w:trPr>
          <w:jc w:val="center"/>
        </w:trPr>
        <w:tc>
          <w:tcPr>
            <w:tcW w:w="862" w:type="dxa"/>
            <w:tcMar>
              <w:top w:w="0" w:type="dxa"/>
              <w:left w:w="57" w:type="dxa"/>
              <w:bottom w:w="0" w:type="dxa"/>
              <w:right w:w="57" w:type="dxa"/>
            </w:tcMar>
          </w:tcPr>
          <w:p w14:paraId="24E6E420" w14:textId="77777777" w:rsidR="00096E17" w:rsidRPr="00430FCA" w:rsidRDefault="00096E17" w:rsidP="008E6129">
            <w:pPr>
              <w:pStyle w:val="TableContents"/>
              <w:jc w:val="center"/>
              <w:rPr>
                <w:rFonts w:ascii="Times New Roman" w:hAnsi="Times New Roman"/>
                <w:sz w:val="22"/>
                <w:szCs w:val="22"/>
              </w:rPr>
            </w:pPr>
          </w:p>
        </w:tc>
        <w:tc>
          <w:tcPr>
            <w:tcW w:w="1976" w:type="dxa"/>
            <w:tcMar>
              <w:top w:w="0" w:type="dxa"/>
              <w:left w:w="57" w:type="dxa"/>
              <w:bottom w:w="0" w:type="dxa"/>
              <w:right w:w="57" w:type="dxa"/>
            </w:tcMar>
          </w:tcPr>
          <w:p w14:paraId="48CA6B3A" w14:textId="77777777" w:rsidR="00096E17" w:rsidRPr="00430FCA" w:rsidRDefault="00096E17" w:rsidP="008E6129">
            <w:pPr>
              <w:pStyle w:val="TableContents"/>
              <w:rPr>
                <w:rFonts w:ascii="Times New Roman" w:hAnsi="Times New Roman"/>
                <w:i/>
                <w:iCs/>
                <w:sz w:val="22"/>
                <w:szCs w:val="22"/>
              </w:rPr>
            </w:pPr>
          </w:p>
        </w:tc>
        <w:tc>
          <w:tcPr>
            <w:tcW w:w="1642" w:type="dxa"/>
            <w:tcMar>
              <w:top w:w="0" w:type="dxa"/>
              <w:left w:w="57" w:type="dxa"/>
              <w:bottom w:w="0" w:type="dxa"/>
              <w:right w:w="57" w:type="dxa"/>
            </w:tcMar>
          </w:tcPr>
          <w:p w14:paraId="1880747A" w14:textId="77777777" w:rsidR="00096E17" w:rsidRPr="00430FCA" w:rsidRDefault="00096E17" w:rsidP="008E6129">
            <w:pPr>
              <w:pStyle w:val="TableContents"/>
              <w:jc w:val="center"/>
              <w:rPr>
                <w:rFonts w:ascii="Times New Roman" w:hAnsi="Times New Roman"/>
                <w:sz w:val="22"/>
                <w:szCs w:val="22"/>
              </w:rPr>
            </w:pPr>
          </w:p>
        </w:tc>
        <w:tc>
          <w:tcPr>
            <w:tcW w:w="1643" w:type="dxa"/>
            <w:tcMar>
              <w:top w:w="0" w:type="dxa"/>
              <w:left w:w="57" w:type="dxa"/>
              <w:bottom w:w="0" w:type="dxa"/>
              <w:right w:w="57" w:type="dxa"/>
            </w:tcMar>
          </w:tcPr>
          <w:p w14:paraId="13012F16" w14:textId="77777777" w:rsidR="00096E17" w:rsidRPr="00430FCA" w:rsidRDefault="00096E17" w:rsidP="008E6129">
            <w:pPr>
              <w:pStyle w:val="TableContents"/>
              <w:jc w:val="center"/>
              <w:rPr>
                <w:rFonts w:ascii="Times New Roman" w:hAnsi="Times New Roman"/>
                <w:sz w:val="22"/>
                <w:szCs w:val="22"/>
              </w:rPr>
            </w:pPr>
          </w:p>
        </w:tc>
      </w:tr>
      <w:tr w:rsidR="00096E17" w14:paraId="129BF359" w14:textId="77777777" w:rsidTr="008E6129">
        <w:trPr>
          <w:jc w:val="center"/>
        </w:trPr>
        <w:tc>
          <w:tcPr>
            <w:tcW w:w="862" w:type="dxa"/>
            <w:vMerge w:val="restart"/>
            <w:tcMar>
              <w:top w:w="0" w:type="dxa"/>
              <w:left w:w="57" w:type="dxa"/>
              <w:bottom w:w="0" w:type="dxa"/>
              <w:right w:w="57" w:type="dxa"/>
            </w:tcMar>
          </w:tcPr>
          <w:p w14:paraId="2B8081BE"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3186 m</w:t>
            </w:r>
          </w:p>
          <w:p w14:paraId="7BFE23F2"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(E428)</w:t>
            </w:r>
          </w:p>
        </w:tc>
        <w:tc>
          <w:tcPr>
            <w:tcW w:w="1976" w:type="dxa"/>
            <w:tcMar>
              <w:top w:w="0" w:type="dxa"/>
              <w:left w:w="57" w:type="dxa"/>
              <w:bottom w:w="0" w:type="dxa"/>
              <w:right w:w="57" w:type="dxa"/>
            </w:tcMar>
          </w:tcPr>
          <w:p w14:paraId="5FB5F785"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Bacillus</w:t>
            </w:r>
          </w:p>
        </w:tc>
        <w:tc>
          <w:tcPr>
            <w:tcW w:w="1642" w:type="dxa"/>
            <w:tcMar>
              <w:top w:w="0" w:type="dxa"/>
              <w:left w:w="57" w:type="dxa"/>
              <w:bottom w:w="0" w:type="dxa"/>
              <w:right w:w="57" w:type="dxa"/>
            </w:tcMar>
          </w:tcPr>
          <w:p w14:paraId="62E585DA"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2</w:t>
            </w:r>
          </w:p>
        </w:tc>
        <w:tc>
          <w:tcPr>
            <w:tcW w:w="1643" w:type="dxa"/>
            <w:tcMar>
              <w:top w:w="0" w:type="dxa"/>
              <w:left w:w="57" w:type="dxa"/>
              <w:bottom w:w="0" w:type="dxa"/>
              <w:right w:w="57" w:type="dxa"/>
            </w:tcMar>
          </w:tcPr>
          <w:p w14:paraId="1A4CE28D" w14:textId="77777777" w:rsidR="00096E17" w:rsidRPr="00430FCA" w:rsidRDefault="00096E17" w:rsidP="008E6129">
            <w:pPr>
              <w:pStyle w:val="TableContents"/>
              <w:jc w:val="center"/>
              <w:rPr>
                <w:rFonts w:ascii="Times New Roman" w:hAnsi="Times New Roman"/>
                <w:sz w:val="22"/>
                <w:szCs w:val="22"/>
              </w:rPr>
            </w:pPr>
          </w:p>
        </w:tc>
      </w:tr>
      <w:tr w:rsidR="00096E17" w14:paraId="547198FE" w14:textId="77777777" w:rsidTr="008E6129">
        <w:trPr>
          <w:jc w:val="center"/>
        </w:trPr>
        <w:tc>
          <w:tcPr>
            <w:tcW w:w="862" w:type="dxa"/>
            <w:vMerge/>
            <w:tcMar>
              <w:top w:w="0" w:type="dxa"/>
              <w:left w:w="57" w:type="dxa"/>
              <w:bottom w:w="0" w:type="dxa"/>
              <w:right w:w="57" w:type="dxa"/>
            </w:tcMar>
          </w:tcPr>
          <w:p w14:paraId="03D352AF" w14:textId="77777777" w:rsidR="00096E17" w:rsidRPr="00430FCA" w:rsidRDefault="00096E17" w:rsidP="008E6129"/>
        </w:tc>
        <w:tc>
          <w:tcPr>
            <w:tcW w:w="1976" w:type="dxa"/>
            <w:tcMar>
              <w:top w:w="0" w:type="dxa"/>
              <w:left w:w="57" w:type="dxa"/>
              <w:bottom w:w="0" w:type="dxa"/>
              <w:right w:w="57" w:type="dxa"/>
            </w:tcMar>
          </w:tcPr>
          <w:p w14:paraId="5D17C3A3"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Fictibacillus</w:t>
            </w:r>
          </w:p>
        </w:tc>
        <w:tc>
          <w:tcPr>
            <w:tcW w:w="1642" w:type="dxa"/>
            <w:tcMar>
              <w:top w:w="0" w:type="dxa"/>
              <w:left w:w="57" w:type="dxa"/>
              <w:bottom w:w="0" w:type="dxa"/>
              <w:right w:w="57" w:type="dxa"/>
            </w:tcMar>
          </w:tcPr>
          <w:p w14:paraId="73B929AA"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21805CB7" w14:textId="77777777" w:rsidR="00096E17" w:rsidRPr="00430FCA" w:rsidRDefault="00096E17" w:rsidP="008E6129">
            <w:pPr>
              <w:pStyle w:val="TableContents"/>
              <w:jc w:val="center"/>
              <w:rPr>
                <w:rFonts w:ascii="Times New Roman" w:hAnsi="Times New Roman"/>
                <w:sz w:val="22"/>
                <w:szCs w:val="22"/>
              </w:rPr>
            </w:pPr>
          </w:p>
        </w:tc>
      </w:tr>
      <w:tr w:rsidR="00096E17" w14:paraId="7849EC8A" w14:textId="77777777" w:rsidTr="008E6129">
        <w:trPr>
          <w:jc w:val="center"/>
        </w:trPr>
        <w:tc>
          <w:tcPr>
            <w:tcW w:w="862" w:type="dxa"/>
            <w:vMerge/>
            <w:tcMar>
              <w:top w:w="0" w:type="dxa"/>
              <w:left w:w="57" w:type="dxa"/>
              <w:bottom w:w="0" w:type="dxa"/>
              <w:right w:w="57" w:type="dxa"/>
            </w:tcMar>
          </w:tcPr>
          <w:p w14:paraId="2507312D" w14:textId="77777777" w:rsidR="00096E17" w:rsidRPr="00430FCA" w:rsidRDefault="00096E17" w:rsidP="008E6129"/>
        </w:tc>
        <w:tc>
          <w:tcPr>
            <w:tcW w:w="1976" w:type="dxa"/>
            <w:tcMar>
              <w:top w:w="0" w:type="dxa"/>
              <w:left w:w="57" w:type="dxa"/>
              <w:bottom w:w="0" w:type="dxa"/>
              <w:right w:w="57" w:type="dxa"/>
            </w:tcMar>
          </w:tcPr>
          <w:p w14:paraId="1FF64A37"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Alteromonas</w:t>
            </w:r>
          </w:p>
        </w:tc>
        <w:tc>
          <w:tcPr>
            <w:tcW w:w="1642" w:type="dxa"/>
            <w:tcMar>
              <w:top w:w="0" w:type="dxa"/>
              <w:left w:w="57" w:type="dxa"/>
              <w:bottom w:w="0" w:type="dxa"/>
              <w:right w:w="57" w:type="dxa"/>
            </w:tcMar>
          </w:tcPr>
          <w:p w14:paraId="4689E2AB"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4</w:t>
            </w:r>
          </w:p>
        </w:tc>
        <w:tc>
          <w:tcPr>
            <w:tcW w:w="1643" w:type="dxa"/>
            <w:tcMar>
              <w:top w:w="0" w:type="dxa"/>
              <w:left w:w="57" w:type="dxa"/>
              <w:bottom w:w="0" w:type="dxa"/>
              <w:right w:w="57" w:type="dxa"/>
            </w:tcMar>
          </w:tcPr>
          <w:p w14:paraId="32C986EC"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3</w:t>
            </w:r>
          </w:p>
        </w:tc>
      </w:tr>
      <w:tr w:rsidR="00096E17" w14:paraId="2BBA1099" w14:textId="77777777" w:rsidTr="008E6129">
        <w:trPr>
          <w:jc w:val="center"/>
        </w:trPr>
        <w:tc>
          <w:tcPr>
            <w:tcW w:w="862" w:type="dxa"/>
            <w:vMerge/>
            <w:tcMar>
              <w:top w:w="0" w:type="dxa"/>
              <w:left w:w="57" w:type="dxa"/>
              <w:bottom w:w="0" w:type="dxa"/>
              <w:right w:w="57" w:type="dxa"/>
            </w:tcMar>
          </w:tcPr>
          <w:p w14:paraId="47045E0C" w14:textId="77777777" w:rsidR="00096E17" w:rsidRPr="00430FCA" w:rsidRDefault="00096E17" w:rsidP="008E6129"/>
        </w:tc>
        <w:tc>
          <w:tcPr>
            <w:tcW w:w="1976" w:type="dxa"/>
            <w:tcMar>
              <w:top w:w="0" w:type="dxa"/>
              <w:left w:w="57" w:type="dxa"/>
              <w:bottom w:w="0" w:type="dxa"/>
              <w:right w:w="57" w:type="dxa"/>
            </w:tcMar>
          </w:tcPr>
          <w:p w14:paraId="0D98CC34"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Halomonas</w:t>
            </w:r>
          </w:p>
        </w:tc>
        <w:tc>
          <w:tcPr>
            <w:tcW w:w="1642" w:type="dxa"/>
            <w:tcMar>
              <w:top w:w="0" w:type="dxa"/>
              <w:left w:w="57" w:type="dxa"/>
              <w:bottom w:w="0" w:type="dxa"/>
              <w:right w:w="57" w:type="dxa"/>
            </w:tcMar>
          </w:tcPr>
          <w:p w14:paraId="39DE9233"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2</w:t>
            </w:r>
          </w:p>
        </w:tc>
        <w:tc>
          <w:tcPr>
            <w:tcW w:w="1643" w:type="dxa"/>
            <w:tcMar>
              <w:top w:w="0" w:type="dxa"/>
              <w:left w:w="57" w:type="dxa"/>
              <w:bottom w:w="0" w:type="dxa"/>
              <w:right w:w="57" w:type="dxa"/>
            </w:tcMar>
          </w:tcPr>
          <w:p w14:paraId="2A9B87EB" w14:textId="77777777" w:rsidR="00096E17" w:rsidRPr="00430FCA" w:rsidRDefault="00096E17" w:rsidP="008E6129">
            <w:pPr>
              <w:pStyle w:val="TableContents"/>
              <w:jc w:val="center"/>
              <w:rPr>
                <w:rFonts w:ascii="Times New Roman" w:hAnsi="Times New Roman"/>
                <w:sz w:val="22"/>
                <w:szCs w:val="22"/>
              </w:rPr>
            </w:pPr>
          </w:p>
        </w:tc>
      </w:tr>
      <w:tr w:rsidR="00096E17" w14:paraId="12293880" w14:textId="77777777" w:rsidTr="008E6129">
        <w:trPr>
          <w:jc w:val="center"/>
        </w:trPr>
        <w:tc>
          <w:tcPr>
            <w:tcW w:w="862" w:type="dxa"/>
            <w:vMerge/>
            <w:tcMar>
              <w:top w:w="0" w:type="dxa"/>
              <w:left w:w="57" w:type="dxa"/>
              <w:bottom w:w="0" w:type="dxa"/>
              <w:right w:w="57" w:type="dxa"/>
            </w:tcMar>
          </w:tcPr>
          <w:p w14:paraId="1C1B8956" w14:textId="77777777" w:rsidR="00096E17" w:rsidRPr="00430FCA" w:rsidRDefault="00096E17" w:rsidP="008E6129"/>
        </w:tc>
        <w:tc>
          <w:tcPr>
            <w:tcW w:w="1976" w:type="dxa"/>
            <w:tcMar>
              <w:top w:w="0" w:type="dxa"/>
              <w:left w:w="57" w:type="dxa"/>
              <w:bottom w:w="0" w:type="dxa"/>
              <w:right w:w="57" w:type="dxa"/>
            </w:tcMar>
          </w:tcPr>
          <w:p w14:paraId="67707438"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Marinobacter</w:t>
            </w:r>
          </w:p>
        </w:tc>
        <w:tc>
          <w:tcPr>
            <w:tcW w:w="1642" w:type="dxa"/>
            <w:tcMar>
              <w:top w:w="0" w:type="dxa"/>
              <w:left w:w="57" w:type="dxa"/>
              <w:bottom w:w="0" w:type="dxa"/>
              <w:right w:w="57" w:type="dxa"/>
            </w:tcMar>
          </w:tcPr>
          <w:p w14:paraId="60276939" w14:textId="77777777" w:rsidR="00096E17" w:rsidRPr="00430FCA" w:rsidRDefault="00096E17" w:rsidP="008E6129">
            <w:pPr>
              <w:pStyle w:val="TableContents"/>
              <w:jc w:val="center"/>
              <w:rPr>
                <w:rFonts w:ascii="Times New Roman" w:hAnsi="Times New Roman"/>
                <w:sz w:val="22"/>
                <w:szCs w:val="22"/>
              </w:rPr>
            </w:pPr>
          </w:p>
        </w:tc>
        <w:tc>
          <w:tcPr>
            <w:tcW w:w="1643" w:type="dxa"/>
            <w:tcMar>
              <w:top w:w="0" w:type="dxa"/>
              <w:left w:w="57" w:type="dxa"/>
              <w:bottom w:w="0" w:type="dxa"/>
              <w:right w:w="57" w:type="dxa"/>
            </w:tcMar>
          </w:tcPr>
          <w:p w14:paraId="62FCAA96"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r>
      <w:tr w:rsidR="00096E17" w14:paraId="12B93B09" w14:textId="77777777" w:rsidTr="008E6129">
        <w:trPr>
          <w:jc w:val="center"/>
        </w:trPr>
        <w:tc>
          <w:tcPr>
            <w:tcW w:w="862" w:type="dxa"/>
            <w:vMerge/>
            <w:tcMar>
              <w:top w:w="0" w:type="dxa"/>
              <w:left w:w="57" w:type="dxa"/>
              <w:bottom w:w="0" w:type="dxa"/>
              <w:right w:w="57" w:type="dxa"/>
            </w:tcMar>
          </w:tcPr>
          <w:p w14:paraId="52695194" w14:textId="77777777" w:rsidR="00096E17" w:rsidRPr="00430FCA" w:rsidRDefault="00096E17" w:rsidP="008E6129"/>
        </w:tc>
        <w:tc>
          <w:tcPr>
            <w:tcW w:w="1976" w:type="dxa"/>
            <w:tcMar>
              <w:top w:w="0" w:type="dxa"/>
              <w:left w:w="57" w:type="dxa"/>
              <w:bottom w:w="0" w:type="dxa"/>
              <w:right w:w="57" w:type="dxa"/>
            </w:tcMar>
          </w:tcPr>
          <w:p w14:paraId="2D6B74C2"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Vibrio</w:t>
            </w:r>
          </w:p>
        </w:tc>
        <w:tc>
          <w:tcPr>
            <w:tcW w:w="1642" w:type="dxa"/>
            <w:tcMar>
              <w:top w:w="0" w:type="dxa"/>
              <w:left w:w="57" w:type="dxa"/>
              <w:bottom w:w="0" w:type="dxa"/>
              <w:right w:w="57" w:type="dxa"/>
            </w:tcMar>
          </w:tcPr>
          <w:p w14:paraId="0E6AEFBA" w14:textId="77777777" w:rsidR="00096E17" w:rsidRPr="00430FCA" w:rsidRDefault="00096E17" w:rsidP="008E6129">
            <w:pPr>
              <w:pStyle w:val="TableContents"/>
              <w:jc w:val="center"/>
              <w:rPr>
                <w:rFonts w:ascii="Times New Roman" w:hAnsi="Times New Roman"/>
                <w:sz w:val="22"/>
                <w:szCs w:val="22"/>
              </w:rPr>
            </w:pPr>
          </w:p>
        </w:tc>
        <w:tc>
          <w:tcPr>
            <w:tcW w:w="1643" w:type="dxa"/>
            <w:tcMar>
              <w:top w:w="0" w:type="dxa"/>
              <w:left w:w="57" w:type="dxa"/>
              <w:bottom w:w="0" w:type="dxa"/>
              <w:right w:w="57" w:type="dxa"/>
            </w:tcMar>
          </w:tcPr>
          <w:p w14:paraId="377B5D5B"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r>
      <w:tr w:rsidR="00096E17" w14:paraId="289EB90B" w14:textId="77777777" w:rsidTr="008E6129">
        <w:trPr>
          <w:jc w:val="center"/>
        </w:trPr>
        <w:tc>
          <w:tcPr>
            <w:tcW w:w="862" w:type="dxa"/>
            <w:tcMar>
              <w:top w:w="0" w:type="dxa"/>
              <w:left w:w="57" w:type="dxa"/>
              <w:bottom w:w="0" w:type="dxa"/>
              <w:right w:w="57" w:type="dxa"/>
            </w:tcMar>
          </w:tcPr>
          <w:p w14:paraId="671A8CFA" w14:textId="77777777" w:rsidR="00096E17" w:rsidRPr="00430FCA" w:rsidRDefault="00096E17" w:rsidP="008E6129">
            <w:pPr>
              <w:pStyle w:val="TableContents"/>
              <w:jc w:val="center"/>
              <w:rPr>
                <w:rFonts w:ascii="Times New Roman" w:hAnsi="Times New Roman"/>
                <w:sz w:val="22"/>
                <w:szCs w:val="22"/>
              </w:rPr>
            </w:pPr>
          </w:p>
        </w:tc>
        <w:tc>
          <w:tcPr>
            <w:tcW w:w="1976" w:type="dxa"/>
            <w:tcMar>
              <w:top w:w="0" w:type="dxa"/>
              <w:left w:w="57" w:type="dxa"/>
              <w:bottom w:w="0" w:type="dxa"/>
              <w:right w:w="57" w:type="dxa"/>
            </w:tcMar>
          </w:tcPr>
          <w:p w14:paraId="009F4251" w14:textId="77777777" w:rsidR="00096E17" w:rsidRPr="00430FCA" w:rsidRDefault="00096E17" w:rsidP="008E6129">
            <w:pPr>
              <w:pStyle w:val="TableContents"/>
              <w:rPr>
                <w:rFonts w:ascii="Times New Roman" w:hAnsi="Times New Roman"/>
                <w:i/>
                <w:iCs/>
                <w:sz w:val="22"/>
                <w:szCs w:val="22"/>
              </w:rPr>
            </w:pPr>
          </w:p>
        </w:tc>
        <w:tc>
          <w:tcPr>
            <w:tcW w:w="1642" w:type="dxa"/>
            <w:tcMar>
              <w:top w:w="0" w:type="dxa"/>
              <w:left w:w="57" w:type="dxa"/>
              <w:bottom w:w="0" w:type="dxa"/>
              <w:right w:w="57" w:type="dxa"/>
            </w:tcMar>
          </w:tcPr>
          <w:p w14:paraId="78BFDBB0" w14:textId="77777777" w:rsidR="00096E17" w:rsidRPr="00430FCA" w:rsidRDefault="00096E17" w:rsidP="008E6129">
            <w:pPr>
              <w:pStyle w:val="TableContents"/>
              <w:jc w:val="center"/>
              <w:rPr>
                <w:rFonts w:ascii="Times New Roman" w:hAnsi="Times New Roman"/>
                <w:sz w:val="22"/>
                <w:szCs w:val="22"/>
              </w:rPr>
            </w:pPr>
          </w:p>
        </w:tc>
        <w:tc>
          <w:tcPr>
            <w:tcW w:w="1643" w:type="dxa"/>
            <w:tcMar>
              <w:top w:w="0" w:type="dxa"/>
              <w:left w:w="57" w:type="dxa"/>
              <w:bottom w:w="0" w:type="dxa"/>
              <w:right w:w="57" w:type="dxa"/>
            </w:tcMar>
          </w:tcPr>
          <w:p w14:paraId="735BECF7" w14:textId="77777777" w:rsidR="00096E17" w:rsidRPr="00430FCA" w:rsidRDefault="00096E17" w:rsidP="008E6129">
            <w:pPr>
              <w:pStyle w:val="TableContents"/>
              <w:jc w:val="center"/>
              <w:rPr>
                <w:rFonts w:ascii="Times New Roman" w:hAnsi="Times New Roman"/>
                <w:sz w:val="22"/>
                <w:szCs w:val="22"/>
              </w:rPr>
            </w:pPr>
          </w:p>
        </w:tc>
      </w:tr>
      <w:tr w:rsidR="00096E17" w14:paraId="5DFACBB0" w14:textId="77777777" w:rsidTr="008E6129">
        <w:trPr>
          <w:jc w:val="center"/>
        </w:trPr>
        <w:tc>
          <w:tcPr>
            <w:tcW w:w="862" w:type="dxa"/>
            <w:vMerge w:val="restart"/>
            <w:tcMar>
              <w:top w:w="0" w:type="dxa"/>
              <w:left w:w="57" w:type="dxa"/>
              <w:bottom w:w="0" w:type="dxa"/>
              <w:right w:w="57" w:type="dxa"/>
            </w:tcMar>
          </w:tcPr>
          <w:p w14:paraId="6C2D9177"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3328 m</w:t>
            </w:r>
          </w:p>
          <w:p w14:paraId="2B328475"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(E466)</w:t>
            </w:r>
          </w:p>
        </w:tc>
        <w:tc>
          <w:tcPr>
            <w:tcW w:w="1976" w:type="dxa"/>
            <w:tcMar>
              <w:top w:w="0" w:type="dxa"/>
              <w:left w:w="57" w:type="dxa"/>
              <w:bottom w:w="0" w:type="dxa"/>
              <w:right w:w="57" w:type="dxa"/>
            </w:tcMar>
          </w:tcPr>
          <w:p w14:paraId="4C104AA7"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Bacillus</w:t>
            </w:r>
          </w:p>
        </w:tc>
        <w:tc>
          <w:tcPr>
            <w:tcW w:w="1642" w:type="dxa"/>
            <w:tcMar>
              <w:top w:w="0" w:type="dxa"/>
              <w:left w:w="57" w:type="dxa"/>
              <w:bottom w:w="0" w:type="dxa"/>
              <w:right w:w="57" w:type="dxa"/>
            </w:tcMar>
          </w:tcPr>
          <w:p w14:paraId="280CD3D1"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2</w:t>
            </w:r>
          </w:p>
        </w:tc>
        <w:tc>
          <w:tcPr>
            <w:tcW w:w="1643" w:type="dxa"/>
            <w:tcMar>
              <w:top w:w="0" w:type="dxa"/>
              <w:left w:w="57" w:type="dxa"/>
              <w:bottom w:w="0" w:type="dxa"/>
              <w:right w:w="57" w:type="dxa"/>
            </w:tcMar>
          </w:tcPr>
          <w:p w14:paraId="0F26C907"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r>
      <w:tr w:rsidR="00096E17" w14:paraId="3DB41D17" w14:textId="77777777" w:rsidTr="008E6129">
        <w:trPr>
          <w:jc w:val="center"/>
        </w:trPr>
        <w:tc>
          <w:tcPr>
            <w:tcW w:w="862" w:type="dxa"/>
            <w:vMerge/>
            <w:tcMar>
              <w:top w:w="0" w:type="dxa"/>
              <w:left w:w="57" w:type="dxa"/>
              <w:bottom w:w="0" w:type="dxa"/>
              <w:right w:w="57" w:type="dxa"/>
            </w:tcMar>
          </w:tcPr>
          <w:p w14:paraId="7964F6FA" w14:textId="77777777" w:rsidR="00096E17" w:rsidRPr="00430FCA" w:rsidRDefault="00096E17" w:rsidP="008E6129"/>
        </w:tc>
        <w:tc>
          <w:tcPr>
            <w:tcW w:w="1976" w:type="dxa"/>
            <w:tcMar>
              <w:top w:w="0" w:type="dxa"/>
              <w:left w:w="57" w:type="dxa"/>
              <w:bottom w:w="0" w:type="dxa"/>
              <w:right w:w="57" w:type="dxa"/>
            </w:tcMar>
          </w:tcPr>
          <w:p w14:paraId="3163BF12"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Fictibacillus</w:t>
            </w:r>
          </w:p>
        </w:tc>
        <w:tc>
          <w:tcPr>
            <w:tcW w:w="1642" w:type="dxa"/>
            <w:tcMar>
              <w:top w:w="0" w:type="dxa"/>
              <w:left w:w="57" w:type="dxa"/>
              <w:bottom w:w="0" w:type="dxa"/>
              <w:right w:w="57" w:type="dxa"/>
            </w:tcMar>
          </w:tcPr>
          <w:p w14:paraId="5AA5DEE4"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2864CA5D"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r>
      <w:tr w:rsidR="00096E17" w14:paraId="36732448" w14:textId="77777777" w:rsidTr="008E6129">
        <w:trPr>
          <w:jc w:val="center"/>
        </w:trPr>
        <w:tc>
          <w:tcPr>
            <w:tcW w:w="862" w:type="dxa"/>
            <w:vMerge/>
            <w:tcMar>
              <w:top w:w="0" w:type="dxa"/>
              <w:left w:w="57" w:type="dxa"/>
              <w:bottom w:w="0" w:type="dxa"/>
              <w:right w:w="57" w:type="dxa"/>
            </w:tcMar>
          </w:tcPr>
          <w:p w14:paraId="41CCC3E3" w14:textId="77777777" w:rsidR="00096E17" w:rsidRPr="00430FCA" w:rsidRDefault="00096E17" w:rsidP="008E6129"/>
        </w:tc>
        <w:tc>
          <w:tcPr>
            <w:tcW w:w="1976" w:type="dxa"/>
            <w:tcMar>
              <w:top w:w="0" w:type="dxa"/>
              <w:left w:w="57" w:type="dxa"/>
              <w:bottom w:w="0" w:type="dxa"/>
              <w:right w:w="57" w:type="dxa"/>
            </w:tcMar>
          </w:tcPr>
          <w:p w14:paraId="6783AEB5"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Idiomarina</w:t>
            </w:r>
          </w:p>
        </w:tc>
        <w:tc>
          <w:tcPr>
            <w:tcW w:w="1642" w:type="dxa"/>
            <w:tcMar>
              <w:top w:w="0" w:type="dxa"/>
              <w:left w:w="57" w:type="dxa"/>
              <w:bottom w:w="0" w:type="dxa"/>
              <w:right w:w="57" w:type="dxa"/>
            </w:tcMar>
          </w:tcPr>
          <w:p w14:paraId="41D24E63" w14:textId="77777777" w:rsidR="00096E17" w:rsidRPr="00430FCA" w:rsidRDefault="00096E17" w:rsidP="008E6129">
            <w:pPr>
              <w:pStyle w:val="TableContents"/>
              <w:jc w:val="center"/>
              <w:rPr>
                <w:rFonts w:ascii="Times New Roman" w:hAnsi="Times New Roman"/>
                <w:sz w:val="22"/>
                <w:szCs w:val="22"/>
              </w:rPr>
            </w:pPr>
          </w:p>
        </w:tc>
        <w:tc>
          <w:tcPr>
            <w:tcW w:w="1643" w:type="dxa"/>
            <w:tcMar>
              <w:top w:w="0" w:type="dxa"/>
              <w:left w:w="57" w:type="dxa"/>
              <w:bottom w:w="0" w:type="dxa"/>
              <w:right w:w="57" w:type="dxa"/>
            </w:tcMar>
          </w:tcPr>
          <w:p w14:paraId="3C1616BD"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r>
      <w:tr w:rsidR="00096E17" w14:paraId="1F95700E" w14:textId="77777777" w:rsidTr="008E6129">
        <w:trPr>
          <w:jc w:val="center"/>
        </w:trPr>
        <w:tc>
          <w:tcPr>
            <w:tcW w:w="862" w:type="dxa"/>
            <w:vMerge/>
            <w:tcMar>
              <w:top w:w="0" w:type="dxa"/>
              <w:left w:w="57" w:type="dxa"/>
              <w:bottom w:w="0" w:type="dxa"/>
              <w:right w:w="57" w:type="dxa"/>
            </w:tcMar>
          </w:tcPr>
          <w:p w14:paraId="7A43ACE7" w14:textId="77777777" w:rsidR="00096E17" w:rsidRPr="00430FCA" w:rsidRDefault="00096E17" w:rsidP="008E6129"/>
        </w:tc>
        <w:tc>
          <w:tcPr>
            <w:tcW w:w="1976" w:type="dxa"/>
            <w:tcMar>
              <w:top w:w="0" w:type="dxa"/>
              <w:left w:w="57" w:type="dxa"/>
              <w:bottom w:w="0" w:type="dxa"/>
              <w:right w:w="57" w:type="dxa"/>
            </w:tcMar>
          </w:tcPr>
          <w:p w14:paraId="114D1674"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Halomonas</w:t>
            </w:r>
          </w:p>
        </w:tc>
        <w:tc>
          <w:tcPr>
            <w:tcW w:w="1642" w:type="dxa"/>
            <w:tcMar>
              <w:top w:w="0" w:type="dxa"/>
              <w:left w:w="57" w:type="dxa"/>
              <w:bottom w:w="0" w:type="dxa"/>
              <w:right w:w="57" w:type="dxa"/>
            </w:tcMar>
          </w:tcPr>
          <w:p w14:paraId="55630F6B" w14:textId="77777777" w:rsidR="00096E17" w:rsidRPr="00430FCA" w:rsidRDefault="00096E17" w:rsidP="008E6129">
            <w:pPr>
              <w:pStyle w:val="TableContents"/>
              <w:jc w:val="center"/>
              <w:rPr>
                <w:rFonts w:ascii="Times New Roman" w:hAnsi="Times New Roman"/>
                <w:sz w:val="22"/>
                <w:szCs w:val="22"/>
              </w:rPr>
            </w:pPr>
          </w:p>
        </w:tc>
        <w:tc>
          <w:tcPr>
            <w:tcW w:w="1643" w:type="dxa"/>
            <w:tcMar>
              <w:top w:w="0" w:type="dxa"/>
              <w:left w:w="57" w:type="dxa"/>
              <w:bottom w:w="0" w:type="dxa"/>
              <w:right w:w="57" w:type="dxa"/>
            </w:tcMar>
          </w:tcPr>
          <w:p w14:paraId="54536D50"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r>
      <w:tr w:rsidR="00096E17" w14:paraId="1FB0B7AD" w14:textId="77777777" w:rsidTr="008E6129">
        <w:trPr>
          <w:jc w:val="center"/>
        </w:trPr>
        <w:tc>
          <w:tcPr>
            <w:tcW w:w="862" w:type="dxa"/>
            <w:vMerge/>
            <w:tcMar>
              <w:top w:w="0" w:type="dxa"/>
              <w:left w:w="57" w:type="dxa"/>
              <w:bottom w:w="0" w:type="dxa"/>
              <w:right w:w="57" w:type="dxa"/>
            </w:tcMar>
          </w:tcPr>
          <w:p w14:paraId="42F88255" w14:textId="77777777" w:rsidR="00096E17" w:rsidRPr="00430FCA" w:rsidRDefault="00096E17" w:rsidP="008E6129"/>
        </w:tc>
        <w:tc>
          <w:tcPr>
            <w:tcW w:w="1976" w:type="dxa"/>
            <w:tcMar>
              <w:top w:w="0" w:type="dxa"/>
              <w:left w:w="57" w:type="dxa"/>
              <w:bottom w:w="0" w:type="dxa"/>
              <w:right w:w="57" w:type="dxa"/>
            </w:tcMar>
          </w:tcPr>
          <w:p w14:paraId="52ACC807"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Marinobacter</w:t>
            </w:r>
          </w:p>
        </w:tc>
        <w:tc>
          <w:tcPr>
            <w:tcW w:w="1642" w:type="dxa"/>
            <w:tcMar>
              <w:top w:w="0" w:type="dxa"/>
              <w:left w:w="57" w:type="dxa"/>
              <w:bottom w:w="0" w:type="dxa"/>
              <w:right w:w="57" w:type="dxa"/>
            </w:tcMar>
          </w:tcPr>
          <w:p w14:paraId="49828384"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2EFC4A07" w14:textId="77777777" w:rsidR="00096E17" w:rsidRPr="00430FCA" w:rsidRDefault="00096E17" w:rsidP="008E6129">
            <w:pPr>
              <w:pStyle w:val="TableContents"/>
              <w:jc w:val="center"/>
              <w:rPr>
                <w:rFonts w:ascii="Times New Roman" w:hAnsi="Times New Roman"/>
                <w:sz w:val="22"/>
                <w:szCs w:val="22"/>
              </w:rPr>
            </w:pPr>
          </w:p>
        </w:tc>
      </w:tr>
      <w:tr w:rsidR="00096E17" w14:paraId="0AB52799" w14:textId="77777777" w:rsidTr="008E6129">
        <w:trPr>
          <w:jc w:val="center"/>
        </w:trPr>
        <w:tc>
          <w:tcPr>
            <w:tcW w:w="862" w:type="dxa"/>
            <w:vMerge/>
            <w:tcMar>
              <w:top w:w="0" w:type="dxa"/>
              <w:left w:w="57" w:type="dxa"/>
              <w:bottom w:w="0" w:type="dxa"/>
              <w:right w:w="57" w:type="dxa"/>
            </w:tcMar>
          </w:tcPr>
          <w:p w14:paraId="5983261D" w14:textId="77777777" w:rsidR="00096E17" w:rsidRPr="00430FCA" w:rsidRDefault="00096E17" w:rsidP="008E6129"/>
        </w:tc>
        <w:tc>
          <w:tcPr>
            <w:tcW w:w="1976" w:type="dxa"/>
            <w:tcMar>
              <w:top w:w="0" w:type="dxa"/>
              <w:left w:w="57" w:type="dxa"/>
              <w:bottom w:w="0" w:type="dxa"/>
              <w:right w:w="57" w:type="dxa"/>
            </w:tcMar>
          </w:tcPr>
          <w:p w14:paraId="1759FE34"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Pseudomonas</w:t>
            </w:r>
          </w:p>
        </w:tc>
        <w:tc>
          <w:tcPr>
            <w:tcW w:w="1642" w:type="dxa"/>
            <w:tcMar>
              <w:top w:w="0" w:type="dxa"/>
              <w:left w:w="57" w:type="dxa"/>
              <w:bottom w:w="0" w:type="dxa"/>
              <w:right w:w="57" w:type="dxa"/>
            </w:tcMar>
          </w:tcPr>
          <w:p w14:paraId="7279D84B"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476BB96B"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r>
      <w:tr w:rsidR="00096E17" w14:paraId="0CD00421" w14:textId="77777777" w:rsidTr="008E6129">
        <w:trPr>
          <w:jc w:val="center"/>
        </w:trPr>
        <w:tc>
          <w:tcPr>
            <w:tcW w:w="862" w:type="dxa"/>
            <w:vMerge/>
            <w:tcMar>
              <w:top w:w="0" w:type="dxa"/>
              <w:left w:w="57" w:type="dxa"/>
              <w:bottom w:w="0" w:type="dxa"/>
              <w:right w:w="57" w:type="dxa"/>
            </w:tcMar>
          </w:tcPr>
          <w:p w14:paraId="62BCD75F" w14:textId="77777777" w:rsidR="00096E17" w:rsidRPr="00430FCA" w:rsidRDefault="00096E17" w:rsidP="008E6129"/>
        </w:tc>
        <w:tc>
          <w:tcPr>
            <w:tcW w:w="1976" w:type="dxa"/>
            <w:tcMar>
              <w:top w:w="0" w:type="dxa"/>
              <w:left w:w="57" w:type="dxa"/>
              <w:bottom w:w="0" w:type="dxa"/>
              <w:right w:w="57" w:type="dxa"/>
            </w:tcMar>
          </w:tcPr>
          <w:p w14:paraId="019F3999"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Stenotrophomonas</w:t>
            </w:r>
          </w:p>
        </w:tc>
        <w:tc>
          <w:tcPr>
            <w:tcW w:w="1642" w:type="dxa"/>
            <w:tcMar>
              <w:top w:w="0" w:type="dxa"/>
              <w:left w:w="57" w:type="dxa"/>
              <w:bottom w:w="0" w:type="dxa"/>
              <w:right w:w="57" w:type="dxa"/>
            </w:tcMar>
          </w:tcPr>
          <w:p w14:paraId="54714D24"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19A93E84" w14:textId="77777777" w:rsidR="00096E17" w:rsidRPr="00430FCA" w:rsidRDefault="00096E17" w:rsidP="008E6129">
            <w:pPr>
              <w:pStyle w:val="TableContents"/>
              <w:jc w:val="center"/>
              <w:rPr>
                <w:rFonts w:ascii="Times New Roman" w:hAnsi="Times New Roman"/>
                <w:sz w:val="22"/>
                <w:szCs w:val="22"/>
              </w:rPr>
            </w:pPr>
          </w:p>
        </w:tc>
      </w:tr>
      <w:tr w:rsidR="00096E17" w14:paraId="101F787A" w14:textId="77777777" w:rsidTr="008E6129">
        <w:trPr>
          <w:jc w:val="center"/>
        </w:trPr>
        <w:tc>
          <w:tcPr>
            <w:tcW w:w="862" w:type="dxa"/>
            <w:tcMar>
              <w:top w:w="0" w:type="dxa"/>
              <w:left w:w="57" w:type="dxa"/>
              <w:bottom w:w="0" w:type="dxa"/>
              <w:right w:w="57" w:type="dxa"/>
            </w:tcMar>
          </w:tcPr>
          <w:p w14:paraId="233B25FB" w14:textId="77777777" w:rsidR="00096E17" w:rsidRPr="00430FCA" w:rsidRDefault="00096E17" w:rsidP="008E6129">
            <w:pPr>
              <w:pStyle w:val="TableContents"/>
              <w:jc w:val="center"/>
              <w:rPr>
                <w:rFonts w:ascii="Times New Roman" w:hAnsi="Times New Roman"/>
                <w:sz w:val="22"/>
                <w:szCs w:val="22"/>
              </w:rPr>
            </w:pPr>
          </w:p>
        </w:tc>
        <w:tc>
          <w:tcPr>
            <w:tcW w:w="1976" w:type="dxa"/>
            <w:tcMar>
              <w:top w:w="0" w:type="dxa"/>
              <w:left w:w="57" w:type="dxa"/>
              <w:bottom w:w="0" w:type="dxa"/>
              <w:right w:w="57" w:type="dxa"/>
            </w:tcMar>
          </w:tcPr>
          <w:p w14:paraId="2F2CC64E" w14:textId="77777777" w:rsidR="00096E17" w:rsidRPr="00430FCA" w:rsidRDefault="00096E17" w:rsidP="008E6129">
            <w:pPr>
              <w:pStyle w:val="TableContents"/>
              <w:rPr>
                <w:rFonts w:ascii="Times New Roman" w:hAnsi="Times New Roman"/>
                <w:i/>
                <w:iCs/>
                <w:sz w:val="22"/>
                <w:szCs w:val="22"/>
              </w:rPr>
            </w:pPr>
          </w:p>
        </w:tc>
        <w:tc>
          <w:tcPr>
            <w:tcW w:w="1642" w:type="dxa"/>
            <w:tcMar>
              <w:top w:w="0" w:type="dxa"/>
              <w:left w:w="57" w:type="dxa"/>
              <w:bottom w:w="0" w:type="dxa"/>
              <w:right w:w="57" w:type="dxa"/>
            </w:tcMar>
          </w:tcPr>
          <w:p w14:paraId="63C07A0C" w14:textId="77777777" w:rsidR="00096E17" w:rsidRPr="00430FCA" w:rsidRDefault="00096E17" w:rsidP="008E6129">
            <w:pPr>
              <w:pStyle w:val="TableContents"/>
              <w:jc w:val="center"/>
              <w:rPr>
                <w:rFonts w:ascii="Times New Roman" w:hAnsi="Times New Roman"/>
                <w:sz w:val="22"/>
                <w:szCs w:val="22"/>
              </w:rPr>
            </w:pPr>
          </w:p>
        </w:tc>
        <w:tc>
          <w:tcPr>
            <w:tcW w:w="1643" w:type="dxa"/>
            <w:tcMar>
              <w:top w:w="0" w:type="dxa"/>
              <w:left w:w="57" w:type="dxa"/>
              <w:bottom w:w="0" w:type="dxa"/>
              <w:right w:w="57" w:type="dxa"/>
            </w:tcMar>
          </w:tcPr>
          <w:p w14:paraId="6A1704C9" w14:textId="77777777" w:rsidR="00096E17" w:rsidRPr="00430FCA" w:rsidRDefault="00096E17" w:rsidP="008E6129">
            <w:pPr>
              <w:pStyle w:val="TableContents"/>
              <w:jc w:val="center"/>
              <w:rPr>
                <w:rFonts w:ascii="Times New Roman" w:hAnsi="Times New Roman"/>
                <w:sz w:val="22"/>
                <w:szCs w:val="22"/>
              </w:rPr>
            </w:pPr>
          </w:p>
        </w:tc>
      </w:tr>
      <w:tr w:rsidR="00096E17" w14:paraId="197A2B90" w14:textId="77777777" w:rsidTr="008E6129">
        <w:trPr>
          <w:jc w:val="center"/>
        </w:trPr>
        <w:tc>
          <w:tcPr>
            <w:tcW w:w="862" w:type="dxa"/>
            <w:vMerge w:val="restart"/>
            <w:tcMar>
              <w:top w:w="0" w:type="dxa"/>
              <w:left w:w="57" w:type="dxa"/>
              <w:bottom w:w="0" w:type="dxa"/>
              <w:right w:w="57" w:type="dxa"/>
            </w:tcMar>
          </w:tcPr>
          <w:p w14:paraId="225D918D"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3474 m</w:t>
            </w:r>
          </w:p>
          <w:p w14:paraId="7AA58EA8"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(E603)</w:t>
            </w:r>
          </w:p>
        </w:tc>
        <w:tc>
          <w:tcPr>
            <w:tcW w:w="1976" w:type="dxa"/>
            <w:tcMar>
              <w:top w:w="0" w:type="dxa"/>
              <w:left w:w="57" w:type="dxa"/>
              <w:bottom w:w="0" w:type="dxa"/>
              <w:right w:w="57" w:type="dxa"/>
            </w:tcMar>
          </w:tcPr>
          <w:p w14:paraId="3C5ECB54"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Bacillus</w:t>
            </w:r>
          </w:p>
        </w:tc>
        <w:tc>
          <w:tcPr>
            <w:tcW w:w="1642" w:type="dxa"/>
            <w:tcMar>
              <w:top w:w="0" w:type="dxa"/>
              <w:left w:w="57" w:type="dxa"/>
              <w:bottom w:w="0" w:type="dxa"/>
              <w:right w:w="57" w:type="dxa"/>
            </w:tcMar>
          </w:tcPr>
          <w:p w14:paraId="1BAB1894"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4</w:t>
            </w:r>
          </w:p>
        </w:tc>
        <w:tc>
          <w:tcPr>
            <w:tcW w:w="1643" w:type="dxa"/>
            <w:tcMar>
              <w:top w:w="0" w:type="dxa"/>
              <w:left w:w="57" w:type="dxa"/>
              <w:bottom w:w="0" w:type="dxa"/>
              <w:right w:w="57" w:type="dxa"/>
            </w:tcMar>
          </w:tcPr>
          <w:p w14:paraId="0DDAAF0D"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2</w:t>
            </w:r>
          </w:p>
        </w:tc>
      </w:tr>
      <w:tr w:rsidR="00096E17" w14:paraId="7EC13623" w14:textId="77777777" w:rsidTr="008E6129">
        <w:trPr>
          <w:jc w:val="center"/>
        </w:trPr>
        <w:tc>
          <w:tcPr>
            <w:tcW w:w="862" w:type="dxa"/>
            <w:vMerge/>
            <w:tcMar>
              <w:top w:w="0" w:type="dxa"/>
              <w:left w:w="57" w:type="dxa"/>
              <w:bottom w:w="0" w:type="dxa"/>
              <w:right w:w="57" w:type="dxa"/>
            </w:tcMar>
          </w:tcPr>
          <w:p w14:paraId="7EE602BC" w14:textId="77777777" w:rsidR="00096E17" w:rsidRPr="00430FCA" w:rsidRDefault="00096E17" w:rsidP="008E6129"/>
        </w:tc>
        <w:tc>
          <w:tcPr>
            <w:tcW w:w="1976" w:type="dxa"/>
            <w:tcMar>
              <w:top w:w="0" w:type="dxa"/>
              <w:left w:w="57" w:type="dxa"/>
              <w:bottom w:w="0" w:type="dxa"/>
              <w:right w:w="57" w:type="dxa"/>
            </w:tcMar>
          </w:tcPr>
          <w:p w14:paraId="5903D4D1"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Chromohalobacter</w:t>
            </w:r>
          </w:p>
        </w:tc>
        <w:tc>
          <w:tcPr>
            <w:tcW w:w="1642" w:type="dxa"/>
            <w:tcMar>
              <w:top w:w="0" w:type="dxa"/>
              <w:left w:w="57" w:type="dxa"/>
              <w:bottom w:w="0" w:type="dxa"/>
              <w:right w:w="57" w:type="dxa"/>
            </w:tcMar>
          </w:tcPr>
          <w:p w14:paraId="03082CC6"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3</w:t>
            </w:r>
          </w:p>
        </w:tc>
        <w:tc>
          <w:tcPr>
            <w:tcW w:w="1643" w:type="dxa"/>
            <w:tcMar>
              <w:top w:w="0" w:type="dxa"/>
              <w:left w:w="57" w:type="dxa"/>
              <w:bottom w:w="0" w:type="dxa"/>
              <w:right w:w="57" w:type="dxa"/>
            </w:tcMar>
          </w:tcPr>
          <w:p w14:paraId="6BAA490C"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6</w:t>
            </w:r>
          </w:p>
        </w:tc>
      </w:tr>
      <w:tr w:rsidR="00096E17" w14:paraId="2215260C" w14:textId="77777777" w:rsidTr="008E6129">
        <w:trPr>
          <w:jc w:val="center"/>
        </w:trPr>
        <w:tc>
          <w:tcPr>
            <w:tcW w:w="862" w:type="dxa"/>
            <w:vMerge/>
            <w:tcMar>
              <w:top w:w="0" w:type="dxa"/>
              <w:left w:w="57" w:type="dxa"/>
              <w:bottom w:w="0" w:type="dxa"/>
              <w:right w:w="57" w:type="dxa"/>
            </w:tcMar>
          </w:tcPr>
          <w:p w14:paraId="5546D952" w14:textId="77777777" w:rsidR="00096E17" w:rsidRPr="00430FCA" w:rsidRDefault="00096E17" w:rsidP="008E6129"/>
        </w:tc>
        <w:tc>
          <w:tcPr>
            <w:tcW w:w="1976" w:type="dxa"/>
            <w:tcMar>
              <w:top w:w="0" w:type="dxa"/>
              <w:left w:w="57" w:type="dxa"/>
              <w:bottom w:w="0" w:type="dxa"/>
              <w:right w:w="57" w:type="dxa"/>
            </w:tcMar>
          </w:tcPr>
          <w:p w14:paraId="1A0BFB54"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Cobetia</w:t>
            </w:r>
          </w:p>
        </w:tc>
        <w:tc>
          <w:tcPr>
            <w:tcW w:w="1642" w:type="dxa"/>
            <w:tcMar>
              <w:top w:w="0" w:type="dxa"/>
              <w:left w:w="57" w:type="dxa"/>
              <w:bottom w:w="0" w:type="dxa"/>
              <w:right w:w="57" w:type="dxa"/>
            </w:tcMar>
          </w:tcPr>
          <w:p w14:paraId="58B58581"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46CF8459"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4</w:t>
            </w:r>
          </w:p>
        </w:tc>
      </w:tr>
      <w:tr w:rsidR="00096E17" w14:paraId="45634A66" w14:textId="77777777" w:rsidTr="008E6129">
        <w:trPr>
          <w:jc w:val="center"/>
        </w:trPr>
        <w:tc>
          <w:tcPr>
            <w:tcW w:w="862" w:type="dxa"/>
            <w:vMerge/>
            <w:tcMar>
              <w:top w:w="0" w:type="dxa"/>
              <w:left w:w="57" w:type="dxa"/>
              <w:bottom w:w="0" w:type="dxa"/>
              <w:right w:w="57" w:type="dxa"/>
            </w:tcMar>
          </w:tcPr>
          <w:p w14:paraId="20615A6D" w14:textId="77777777" w:rsidR="00096E17" w:rsidRPr="00430FCA" w:rsidRDefault="00096E17" w:rsidP="008E6129"/>
        </w:tc>
        <w:tc>
          <w:tcPr>
            <w:tcW w:w="1976" w:type="dxa"/>
            <w:tcMar>
              <w:top w:w="0" w:type="dxa"/>
              <w:left w:w="57" w:type="dxa"/>
              <w:bottom w:w="0" w:type="dxa"/>
              <w:right w:w="57" w:type="dxa"/>
            </w:tcMar>
          </w:tcPr>
          <w:p w14:paraId="51D6C6B0"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Halomonas</w:t>
            </w:r>
          </w:p>
        </w:tc>
        <w:tc>
          <w:tcPr>
            <w:tcW w:w="1642" w:type="dxa"/>
            <w:tcMar>
              <w:top w:w="0" w:type="dxa"/>
              <w:left w:w="57" w:type="dxa"/>
              <w:bottom w:w="0" w:type="dxa"/>
              <w:right w:w="57" w:type="dxa"/>
            </w:tcMar>
          </w:tcPr>
          <w:p w14:paraId="37912588"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11</w:t>
            </w:r>
          </w:p>
        </w:tc>
        <w:tc>
          <w:tcPr>
            <w:tcW w:w="1643" w:type="dxa"/>
            <w:tcMar>
              <w:top w:w="0" w:type="dxa"/>
              <w:left w:w="57" w:type="dxa"/>
              <w:bottom w:w="0" w:type="dxa"/>
              <w:right w:w="57" w:type="dxa"/>
            </w:tcMar>
          </w:tcPr>
          <w:p w14:paraId="565992D8"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9</w:t>
            </w:r>
          </w:p>
        </w:tc>
      </w:tr>
      <w:tr w:rsidR="00096E17" w14:paraId="2AC8961D" w14:textId="77777777" w:rsidTr="008E6129">
        <w:trPr>
          <w:jc w:val="center"/>
        </w:trPr>
        <w:tc>
          <w:tcPr>
            <w:tcW w:w="862" w:type="dxa"/>
            <w:vMerge/>
            <w:tcMar>
              <w:top w:w="0" w:type="dxa"/>
              <w:left w:w="57" w:type="dxa"/>
              <w:bottom w:w="0" w:type="dxa"/>
              <w:right w:w="57" w:type="dxa"/>
            </w:tcMar>
          </w:tcPr>
          <w:p w14:paraId="0D2A1468" w14:textId="77777777" w:rsidR="00096E17" w:rsidRPr="00430FCA" w:rsidRDefault="00096E17" w:rsidP="008E6129"/>
        </w:tc>
        <w:tc>
          <w:tcPr>
            <w:tcW w:w="1976" w:type="dxa"/>
            <w:tcMar>
              <w:top w:w="0" w:type="dxa"/>
              <w:left w:w="57" w:type="dxa"/>
              <w:bottom w:w="0" w:type="dxa"/>
              <w:right w:w="57" w:type="dxa"/>
            </w:tcMar>
          </w:tcPr>
          <w:p w14:paraId="225D9C18"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Pseudomonas</w:t>
            </w:r>
          </w:p>
        </w:tc>
        <w:tc>
          <w:tcPr>
            <w:tcW w:w="1642" w:type="dxa"/>
            <w:tcMar>
              <w:top w:w="0" w:type="dxa"/>
              <w:left w:w="57" w:type="dxa"/>
              <w:bottom w:w="0" w:type="dxa"/>
              <w:right w:w="57" w:type="dxa"/>
            </w:tcMar>
          </w:tcPr>
          <w:p w14:paraId="7C3A150A"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2</w:t>
            </w:r>
          </w:p>
        </w:tc>
        <w:tc>
          <w:tcPr>
            <w:tcW w:w="1643" w:type="dxa"/>
            <w:tcMar>
              <w:top w:w="0" w:type="dxa"/>
              <w:left w:w="57" w:type="dxa"/>
              <w:bottom w:w="0" w:type="dxa"/>
              <w:right w:w="57" w:type="dxa"/>
            </w:tcMar>
          </w:tcPr>
          <w:p w14:paraId="5B46160B" w14:textId="77777777" w:rsidR="00096E17" w:rsidRPr="00430FCA" w:rsidRDefault="00096E17" w:rsidP="008E6129">
            <w:pPr>
              <w:pStyle w:val="TableContents"/>
              <w:jc w:val="center"/>
              <w:rPr>
                <w:rFonts w:ascii="Times New Roman" w:hAnsi="Times New Roman"/>
                <w:sz w:val="22"/>
                <w:szCs w:val="22"/>
              </w:rPr>
            </w:pPr>
          </w:p>
        </w:tc>
      </w:tr>
      <w:tr w:rsidR="00096E17" w14:paraId="2288B3B4" w14:textId="77777777" w:rsidTr="008E6129">
        <w:trPr>
          <w:jc w:val="center"/>
        </w:trPr>
        <w:tc>
          <w:tcPr>
            <w:tcW w:w="862" w:type="dxa"/>
            <w:vMerge/>
            <w:tcMar>
              <w:top w:w="0" w:type="dxa"/>
              <w:left w:w="57" w:type="dxa"/>
              <w:bottom w:w="0" w:type="dxa"/>
              <w:right w:w="57" w:type="dxa"/>
            </w:tcMar>
          </w:tcPr>
          <w:p w14:paraId="6C33A283" w14:textId="77777777" w:rsidR="00096E17" w:rsidRPr="00430FCA" w:rsidRDefault="00096E17" w:rsidP="008E6129"/>
        </w:tc>
        <w:tc>
          <w:tcPr>
            <w:tcW w:w="1976" w:type="dxa"/>
            <w:tcMar>
              <w:top w:w="0" w:type="dxa"/>
              <w:left w:w="57" w:type="dxa"/>
              <w:bottom w:w="0" w:type="dxa"/>
              <w:right w:w="57" w:type="dxa"/>
            </w:tcMar>
          </w:tcPr>
          <w:p w14:paraId="13EE5C7A"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Prauserella</w:t>
            </w:r>
          </w:p>
        </w:tc>
        <w:tc>
          <w:tcPr>
            <w:tcW w:w="1642" w:type="dxa"/>
            <w:tcMar>
              <w:top w:w="0" w:type="dxa"/>
              <w:left w:w="57" w:type="dxa"/>
              <w:bottom w:w="0" w:type="dxa"/>
              <w:right w:w="57" w:type="dxa"/>
            </w:tcMar>
          </w:tcPr>
          <w:p w14:paraId="3A5E628D" w14:textId="77777777" w:rsidR="00096E17" w:rsidRPr="00430FCA" w:rsidRDefault="00096E17" w:rsidP="008E6129">
            <w:pPr>
              <w:pStyle w:val="TableContents"/>
              <w:jc w:val="center"/>
              <w:rPr>
                <w:rFonts w:ascii="Times New Roman" w:hAnsi="Times New Roman"/>
                <w:sz w:val="22"/>
                <w:szCs w:val="22"/>
              </w:rPr>
            </w:pPr>
          </w:p>
        </w:tc>
        <w:tc>
          <w:tcPr>
            <w:tcW w:w="1643" w:type="dxa"/>
            <w:tcMar>
              <w:top w:w="0" w:type="dxa"/>
              <w:left w:w="57" w:type="dxa"/>
              <w:bottom w:w="0" w:type="dxa"/>
              <w:right w:w="57" w:type="dxa"/>
            </w:tcMar>
          </w:tcPr>
          <w:p w14:paraId="51F797D5"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r>
      <w:tr w:rsidR="00096E17" w14:paraId="3FB6A649" w14:textId="77777777" w:rsidTr="008E6129">
        <w:trPr>
          <w:jc w:val="center"/>
        </w:trPr>
        <w:tc>
          <w:tcPr>
            <w:tcW w:w="862" w:type="dxa"/>
            <w:tcMar>
              <w:top w:w="0" w:type="dxa"/>
              <w:left w:w="57" w:type="dxa"/>
              <w:bottom w:w="0" w:type="dxa"/>
              <w:right w:w="57" w:type="dxa"/>
            </w:tcMar>
          </w:tcPr>
          <w:p w14:paraId="7162B463" w14:textId="77777777" w:rsidR="00096E17" w:rsidRPr="00430FCA" w:rsidRDefault="00096E17" w:rsidP="008E6129">
            <w:pPr>
              <w:pStyle w:val="TableContents"/>
              <w:jc w:val="center"/>
              <w:rPr>
                <w:rFonts w:ascii="Times New Roman" w:hAnsi="Times New Roman"/>
                <w:sz w:val="22"/>
                <w:szCs w:val="22"/>
              </w:rPr>
            </w:pPr>
          </w:p>
        </w:tc>
        <w:tc>
          <w:tcPr>
            <w:tcW w:w="1976" w:type="dxa"/>
            <w:tcMar>
              <w:top w:w="0" w:type="dxa"/>
              <w:left w:w="57" w:type="dxa"/>
              <w:bottom w:w="0" w:type="dxa"/>
              <w:right w:w="57" w:type="dxa"/>
            </w:tcMar>
          </w:tcPr>
          <w:p w14:paraId="72AF3C6A" w14:textId="77777777" w:rsidR="00096E17" w:rsidRPr="00430FCA" w:rsidRDefault="00096E17" w:rsidP="008E6129">
            <w:pPr>
              <w:pStyle w:val="TableContents"/>
              <w:rPr>
                <w:rFonts w:ascii="Times New Roman" w:hAnsi="Times New Roman"/>
                <w:i/>
                <w:iCs/>
                <w:sz w:val="22"/>
                <w:szCs w:val="22"/>
              </w:rPr>
            </w:pPr>
          </w:p>
        </w:tc>
        <w:tc>
          <w:tcPr>
            <w:tcW w:w="1642" w:type="dxa"/>
            <w:tcMar>
              <w:top w:w="0" w:type="dxa"/>
              <w:left w:w="57" w:type="dxa"/>
              <w:bottom w:w="0" w:type="dxa"/>
              <w:right w:w="57" w:type="dxa"/>
            </w:tcMar>
          </w:tcPr>
          <w:p w14:paraId="47AD917D" w14:textId="77777777" w:rsidR="00096E17" w:rsidRPr="00430FCA" w:rsidRDefault="00096E17" w:rsidP="008E6129">
            <w:pPr>
              <w:pStyle w:val="TableContents"/>
              <w:jc w:val="center"/>
              <w:rPr>
                <w:rFonts w:ascii="Times New Roman" w:hAnsi="Times New Roman"/>
                <w:sz w:val="22"/>
                <w:szCs w:val="22"/>
              </w:rPr>
            </w:pPr>
          </w:p>
        </w:tc>
        <w:tc>
          <w:tcPr>
            <w:tcW w:w="1643" w:type="dxa"/>
            <w:tcMar>
              <w:top w:w="0" w:type="dxa"/>
              <w:left w:w="57" w:type="dxa"/>
              <w:bottom w:w="0" w:type="dxa"/>
              <w:right w:w="57" w:type="dxa"/>
            </w:tcMar>
          </w:tcPr>
          <w:p w14:paraId="68B3404D" w14:textId="77777777" w:rsidR="00096E17" w:rsidRPr="00430FCA" w:rsidRDefault="00096E17" w:rsidP="008E6129">
            <w:pPr>
              <w:pStyle w:val="TableContents"/>
              <w:jc w:val="center"/>
              <w:rPr>
                <w:rFonts w:ascii="Times New Roman" w:hAnsi="Times New Roman"/>
                <w:sz w:val="22"/>
                <w:szCs w:val="22"/>
              </w:rPr>
            </w:pPr>
          </w:p>
        </w:tc>
      </w:tr>
      <w:tr w:rsidR="00096E17" w14:paraId="027ECCA9" w14:textId="77777777" w:rsidTr="008E6129">
        <w:trPr>
          <w:jc w:val="center"/>
        </w:trPr>
        <w:tc>
          <w:tcPr>
            <w:tcW w:w="862" w:type="dxa"/>
            <w:vMerge w:val="restart"/>
            <w:tcMar>
              <w:top w:w="0" w:type="dxa"/>
              <w:left w:w="57" w:type="dxa"/>
              <w:bottom w:w="0" w:type="dxa"/>
              <w:right w:w="57" w:type="dxa"/>
            </w:tcMar>
          </w:tcPr>
          <w:p w14:paraId="5D160FF7"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3704 m</w:t>
            </w:r>
          </w:p>
          <w:p w14:paraId="326F6194"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(E617)</w:t>
            </w:r>
          </w:p>
        </w:tc>
        <w:tc>
          <w:tcPr>
            <w:tcW w:w="1976" w:type="dxa"/>
            <w:tcMar>
              <w:top w:w="0" w:type="dxa"/>
              <w:left w:w="57" w:type="dxa"/>
              <w:bottom w:w="0" w:type="dxa"/>
              <w:right w:w="57" w:type="dxa"/>
            </w:tcMar>
          </w:tcPr>
          <w:p w14:paraId="75FF455A"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Bacillus</w:t>
            </w:r>
          </w:p>
        </w:tc>
        <w:tc>
          <w:tcPr>
            <w:tcW w:w="1642" w:type="dxa"/>
            <w:tcMar>
              <w:top w:w="0" w:type="dxa"/>
              <w:left w:w="57" w:type="dxa"/>
              <w:bottom w:w="0" w:type="dxa"/>
              <w:right w:w="57" w:type="dxa"/>
            </w:tcMar>
          </w:tcPr>
          <w:p w14:paraId="5D147EB0"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15</w:t>
            </w:r>
          </w:p>
        </w:tc>
        <w:tc>
          <w:tcPr>
            <w:tcW w:w="1643" w:type="dxa"/>
            <w:tcMar>
              <w:top w:w="0" w:type="dxa"/>
              <w:left w:w="57" w:type="dxa"/>
              <w:bottom w:w="0" w:type="dxa"/>
              <w:right w:w="57" w:type="dxa"/>
            </w:tcMar>
          </w:tcPr>
          <w:p w14:paraId="764CFC7A"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r>
      <w:tr w:rsidR="00096E17" w14:paraId="63AE5721" w14:textId="77777777" w:rsidTr="008E6129">
        <w:trPr>
          <w:jc w:val="center"/>
        </w:trPr>
        <w:tc>
          <w:tcPr>
            <w:tcW w:w="862" w:type="dxa"/>
            <w:vMerge/>
            <w:tcMar>
              <w:top w:w="0" w:type="dxa"/>
              <w:left w:w="57" w:type="dxa"/>
              <w:bottom w:w="0" w:type="dxa"/>
              <w:right w:w="57" w:type="dxa"/>
            </w:tcMar>
          </w:tcPr>
          <w:p w14:paraId="557E1814" w14:textId="77777777" w:rsidR="00096E17" w:rsidRPr="00430FCA" w:rsidRDefault="00096E17" w:rsidP="008E6129"/>
        </w:tc>
        <w:tc>
          <w:tcPr>
            <w:tcW w:w="1976" w:type="dxa"/>
            <w:tcMar>
              <w:top w:w="0" w:type="dxa"/>
              <w:left w:w="57" w:type="dxa"/>
              <w:bottom w:w="0" w:type="dxa"/>
              <w:right w:w="57" w:type="dxa"/>
            </w:tcMar>
          </w:tcPr>
          <w:p w14:paraId="616EA94F"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Domibacillus</w:t>
            </w:r>
          </w:p>
        </w:tc>
        <w:tc>
          <w:tcPr>
            <w:tcW w:w="1642" w:type="dxa"/>
            <w:tcMar>
              <w:top w:w="0" w:type="dxa"/>
              <w:left w:w="57" w:type="dxa"/>
              <w:bottom w:w="0" w:type="dxa"/>
              <w:right w:w="57" w:type="dxa"/>
            </w:tcMar>
          </w:tcPr>
          <w:p w14:paraId="6D6217B5" w14:textId="77777777" w:rsidR="00096E17" w:rsidRPr="00430FCA" w:rsidRDefault="00096E17" w:rsidP="008E6129">
            <w:pPr>
              <w:pStyle w:val="TableContents"/>
              <w:jc w:val="center"/>
              <w:rPr>
                <w:rFonts w:ascii="Times New Roman" w:hAnsi="Times New Roman"/>
                <w:sz w:val="22"/>
                <w:szCs w:val="22"/>
              </w:rPr>
            </w:pPr>
          </w:p>
        </w:tc>
        <w:tc>
          <w:tcPr>
            <w:tcW w:w="1643" w:type="dxa"/>
            <w:tcMar>
              <w:top w:w="0" w:type="dxa"/>
              <w:left w:w="57" w:type="dxa"/>
              <w:bottom w:w="0" w:type="dxa"/>
              <w:right w:w="57" w:type="dxa"/>
            </w:tcMar>
          </w:tcPr>
          <w:p w14:paraId="67347D0D"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r>
      <w:tr w:rsidR="00096E17" w14:paraId="3FCE6167" w14:textId="77777777" w:rsidTr="008E6129">
        <w:trPr>
          <w:jc w:val="center"/>
        </w:trPr>
        <w:tc>
          <w:tcPr>
            <w:tcW w:w="862" w:type="dxa"/>
            <w:vMerge/>
            <w:tcMar>
              <w:top w:w="0" w:type="dxa"/>
              <w:left w:w="57" w:type="dxa"/>
              <w:bottom w:w="0" w:type="dxa"/>
              <w:right w:w="57" w:type="dxa"/>
            </w:tcMar>
          </w:tcPr>
          <w:p w14:paraId="32516D0C" w14:textId="77777777" w:rsidR="00096E17" w:rsidRPr="00430FCA" w:rsidRDefault="00096E17" w:rsidP="008E6129"/>
        </w:tc>
        <w:tc>
          <w:tcPr>
            <w:tcW w:w="1976" w:type="dxa"/>
            <w:tcMar>
              <w:top w:w="0" w:type="dxa"/>
              <w:left w:w="57" w:type="dxa"/>
              <w:bottom w:w="0" w:type="dxa"/>
              <w:right w:w="57" w:type="dxa"/>
            </w:tcMar>
          </w:tcPr>
          <w:p w14:paraId="78D139F3"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Fictibacillus</w:t>
            </w:r>
          </w:p>
        </w:tc>
        <w:tc>
          <w:tcPr>
            <w:tcW w:w="1642" w:type="dxa"/>
            <w:tcMar>
              <w:top w:w="0" w:type="dxa"/>
              <w:left w:w="57" w:type="dxa"/>
              <w:bottom w:w="0" w:type="dxa"/>
              <w:right w:w="57" w:type="dxa"/>
            </w:tcMar>
          </w:tcPr>
          <w:p w14:paraId="0DA92241"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11</w:t>
            </w:r>
          </w:p>
        </w:tc>
        <w:tc>
          <w:tcPr>
            <w:tcW w:w="1643" w:type="dxa"/>
            <w:tcMar>
              <w:top w:w="0" w:type="dxa"/>
              <w:left w:w="57" w:type="dxa"/>
              <w:bottom w:w="0" w:type="dxa"/>
              <w:right w:w="57" w:type="dxa"/>
            </w:tcMar>
          </w:tcPr>
          <w:p w14:paraId="2C93DE92"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3</w:t>
            </w:r>
          </w:p>
        </w:tc>
      </w:tr>
      <w:tr w:rsidR="00096E17" w14:paraId="734D9585" w14:textId="77777777" w:rsidTr="008E6129">
        <w:trPr>
          <w:jc w:val="center"/>
        </w:trPr>
        <w:tc>
          <w:tcPr>
            <w:tcW w:w="862" w:type="dxa"/>
            <w:vMerge/>
            <w:tcMar>
              <w:top w:w="0" w:type="dxa"/>
              <w:left w:w="57" w:type="dxa"/>
              <w:bottom w:w="0" w:type="dxa"/>
              <w:right w:w="57" w:type="dxa"/>
            </w:tcMar>
          </w:tcPr>
          <w:p w14:paraId="6B7B8881" w14:textId="77777777" w:rsidR="00096E17" w:rsidRPr="00430FCA" w:rsidRDefault="00096E17" w:rsidP="008E6129"/>
        </w:tc>
        <w:tc>
          <w:tcPr>
            <w:tcW w:w="1976" w:type="dxa"/>
            <w:tcMar>
              <w:top w:w="0" w:type="dxa"/>
              <w:left w:w="57" w:type="dxa"/>
              <w:bottom w:w="0" w:type="dxa"/>
              <w:right w:w="57" w:type="dxa"/>
            </w:tcMar>
          </w:tcPr>
          <w:p w14:paraId="7D309FC4"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Paenibacillus</w:t>
            </w:r>
          </w:p>
        </w:tc>
        <w:tc>
          <w:tcPr>
            <w:tcW w:w="1642" w:type="dxa"/>
            <w:tcMar>
              <w:top w:w="0" w:type="dxa"/>
              <w:left w:w="57" w:type="dxa"/>
              <w:bottom w:w="0" w:type="dxa"/>
              <w:right w:w="57" w:type="dxa"/>
            </w:tcMar>
          </w:tcPr>
          <w:p w14:paraId="4D6E196A"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13D1D10D" w14:textId="77777777" w:rsidR="00096E17" w:rsidRPr="00430FCA" w:rsidRDefault="00096E17" w:rsidP="008E6129">
            <w:pPr>
              <w:pStyle w:val="TableContents"/>
              <w:jc w:val="center"/>
              <w:rPr>
                <w:rFonts w:ascii="Times New Roman" w:hAnsi="Times New Roman"/>
                <w:sz w:val="22"/>
                <w:szCs w:val="22"/>
              </w:rPr>
            </w:pPr>
          </w:p>
        </w:tc>
      </w:tr>
      <w:tr w:rsidR="00096E17" w14:paraId="5F1191D1" w14:textId="77777777" w:rsidTr="008E6129">
        <w:trPr>
          <w:jc w:val="center"/>
        </w:trPr>
        <w:tc>
          <w:tcPr>
            <w:tcW w:w="862" w:type="dxa"/>
            <w:vMerge/>
            <w:tcMar>
              <w:top w:w="0" w:type="dxa"/>
              <w:left w:w="57" w:type="dxa"/>
              <w:bottom w:w="0" w:type="dxa"/>
              <w:right w:w="57" w:type="dxa"/>
            </w:tcMar>
          </w:tcPr>
          <w:p w14:paraId="026DF932" w14:textId="77777777" w:rsidR="00096E17" w:rsidRPr="00430FCA" w:rsidRDefault="00096E17" w:rsidP="008E6129"/>
        </w:tc>
        <w:tc>
          <w:tcPr>
            <w:tcW w:w="1976" w:type="dxa"/>
            <w:tcMar>
              <w:top w:w="0" w:type="dxa"/>
              <w:left w:w="57" w:type="dxa"/>
              <w:bottom w:w="0" w:type="dxa"/>
              <w:right w:w="57" w:type="dxa"/>
            </w:tcMar>
          </w:tcPr>
          <w:p w14:paraId="4FFD999A"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Piscibacillus</w:t>
            </w:r>
          </w:p>
        </w:tc>
        <w:tc>
          <w:tcPr>
            <w:tcW w:w="1642" w:type="dxa"/>
            <w:tcMar>
              <w:top w:w="0" w:type="dxa"/>
              <w:left w:w="57" w:type="dxa"/>
              <w:bottom w:w="0" w:type="dxa"/>
              <w:right w:w="57" w:type="dxa"/>
            </w:tcMar>
          </w:tcPr>
          <w:p w14:paraId="4EFA89C1"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7C8395AA" w14:textId="77777777" w:rsidR="00096E17" w:rsidRPr="00430FCA" w:rsidRDefault="00096E17" w:rsidP="008E6129">
            <w:pPr>
              <w:pStyle w:val="TableContents"/>
              <w:jc w:val="center"/>
              <w:rPr>
                <w:rFonts w:ascii="Times New Roman" w:hAnsi="Times New Roman"/>
                <w:sz w:val="22"/>
                <w:szCs w:val="22"/>
              </w:rPr>
            </w:pPr>
          </w:p>
        </w:tc>
      </w:tr>
      <w:tr w:rsidR="00096E17" w14:paraId="1D8E0788" w14:textId="77777777" w:rsidTr="008E6129">
        <w:trPr>
          <w:jc w:val="center"/>
        </w:trPr>
        <w:tc>
          <w:tcPr>
            <w:tcW w:w="862" w:type="dxa"/>
            <w:vMerge/>
            <w:tcMar>
              <w:top w:w="0" w:type="dxa"/>
              <w:left w:w="57" w:type="dxa"/>
              <w:bottom w:w="0" w:type="dxa"/>
              <w:right w:w="57" w:type="dxa"/>
            </w:tcMar>
          </w:tcPr>
          <w:p w14:paraId="4013F0E4" w14:textId="77777777" w:rsidR="00096E17" w:rsidRPr="00430FCA" w:rsidRDefault="00096E17" w:rsidP="008E6129"/>
        </w:tc>
        <w:tc>
          <w:tcPr>
            <w:tcW w:w="1976" w:type="dxa"/>
            <w:tcMar>
              <w:top w:w="0" w:type="dxa"/>
              <w:left w:w="57" w:type="dxa"/>
              <w:bottom w:w="0" w:type="dxa"/>
              <w:right w:w="57" w:type="dxa"/>
            </w:tcMar>
          </w:tcPr>
          <w:p w14:paraId="580D3F3B"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Leclersia</w:t>
            </w:r>
          </w:p>
        </w:tc>
        <w:tc>
          <w:tcPr>
            <w:tcW w:w="1642" w:type="dxa"/>
            <w:tcMar>
              <w:top w:w="0" w:type="dxa"/>
              <w:left w:w="57" w:type="dxa"/>
              <w:bottom w:w="0" w:type="dxa"/>
              <w:right w:w="57" w:type="dxa"/>
            </w:tcMar>
          </w:tcPr>
          <w:p w14:paraId="0F3FA390"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177278B9" w14:textId="77777777" w:rsidR="00096E17" w:rsidRPr="00430FCA" w:rsidRDefault="00096E17" w:rsidP="008E6129">
            <w:pPr>
              <w:pStyle w:val="TableContents"/>
              <w:jc w:val="center"/>
              <w:rPr>
                <w:rFonts w:ascii="Times New Roman" w:hAnsi="Times New Roman"/>
                <w:sz w:val="22"/>
                <w:szCs w:val="22"/>
              </w:rPr>
            </w:pPr>
          </w:p>
        </w:tc>
      </w:tr>
      <w:tr w:rsidR="00096E17" w14:paraId="50AD2780" w14:textId="77777777" w:rsidTr="008E6129">
        <w:trPr>
          <w:jc w:val="center"/>
        </w:trPr>
        <w:tc>
          <w:tcPr>
            <w:tcW w:w="862" w:type="dxa"/>
            <w:vMerge/>
            <w:tcMar>
              <w:top w:w="0" w:type="dxa"/>
              <w:left w:w="57" w:type="dxa"/>
              <w:bottom w:w="0" w:type="dxa"/>
              <w:right w:w="57" w:type="dxa"/>
            </w:tcMar>
          </w:tcPr>
          <w:p w14:paraId="6CC3BA54" w14:textId="77777777" w:rsidR="00096E17" w:rsidRPr="00430FCA" w:rsidRDefault="00096E17" w:rsidP="008E6129"/>
        </w:tc>
        <w:tc>
          <w:tcPr>
            <w:tcW w:w="1976" w:type="dxa"/>
            <w:tcMar>
              <w:top w:w="0" w:type="dxa"/>
              <w:left w:w="57" w:type="dxa"/>
              <w:bottom w:w="0" w:type="dxa"/>
              <w:right w:w="57" w:type="dxa"/>
            </w:tcMar>
          </w:tcPr>
          <w:p w14:paraId="2BD0251F"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Pseudomonas</w:t>
            </w:r>
          </w:p>
        </w:tc>
        <w:tc>
          <w:tcPr>
            <w:tcW w:w="1642" w:type="dxa"/>
            <w:tcMar>
              <w:top w:w="0" w:type="dxa"/>
              <w:left w:w="57" w:type="dxa"/>
              <w:bottom w:w="0" w:type="dxa"/>
              <w:right w:w="57" w:type="dxa"/>
            </w:tcMar>
          </w:tcPr>
          <w:p w14:paraId="6B2CF2CC" w14:textId="77777777" w:rsidR="00096E17" w:rsidRPr="00430FCA" w:rsidRDefault="00096E17" w:rsidP="008E6129">
            <w:pPr>
              <w:pStyle w:val="TableContents"/>
              <w:jc w:val="center"/>
              <w:rPr>
                <w:rFonts w:ascii="Times New Roman" w:hAnsi="Times New Roman"/>
                <w:sz w:val="22"/>
                <w:szCs w:val="22"/>
              </w:rPr>
            </w:pPr>
          </w:p>
        </w:tc>
        <w:tc>
          <w:tcPr>
            <w:tcW w:w="1643" w:type="dxa"/>
            <w:tcMar>
              <w:top w:w="0" w:type="dxa"/>
              <w:left w:w="57" w:type="dxa"/>
              <w:bottom w:w="0" w:type="dxa"/>
              <w:right w:w="57" w:type="dxa"/>
            </w:tcMar>
          </w:tcPr>
          <w:p w14:paraId="366B6276"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r>
      <w:tr w:rsidR="00096E17" w14:paraId="58B8CA3D" w14:textId="77777777" w:rsidTr="008E6129">
        <w:trPr>
          <w:jc w:val="center"/>
        </w:trPr>
        <w:tc>
          <w:tcPr>
            <w:tcW w:w="862" w:type="dxa"/>
            <w:vMerge/>
            <w:tcMar>
              <w:top w:w="0" w:type="dxa"/>
              <w:left w:w="57" w:type="dxa"/>
              <w:bottom w:w="0" w:type="dxa"/>
              <w:right w:w="57" w:type="dxa"/>
            </w:tcMar>
          </w:tcPr>
          <w:p w14:paraId="1DD14327" w14:textId="77777777" w:rsidR="00096E17" w:rsidRPr="00430FCA" w:rsidRDefault="00096E17" w:rsidP="008E6129"/>
        </w:tc>
        <w:tc>
          <w:tcPr>
            <w:tcW w:w="1976" w:type="dxa"/>
            <w:tcMar>
              <w:top w:w="0" w:type="dxa"/>
              <w:left w:w="57" w:type="dxa"/>
              <w:bottom w:w="0" w:type="dxa"/>
              <w:right w:w="57" w:type="dxa"/>
            </w:tcMar>
          </w:tcPr>
          <w:p w14:paraId="0009E6FE"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Micromonospora</w:t>
            </w:r>
          </w:p>
        </w:tc>
        <w:tc>
          <w:tcPr>
            <w:tcW w:w="1642" w:type="dxa"/>
            <w:tcMar>
              <w:top w:w="0" w:type="dxa"/>
              <w:left w:w="57" w:type="dxa"/>
              <w:bottom w:w="0" w:type="dxa"/>
              <w:right w:w="57" w:type="dxa"/>
            </w:tcMar>
          </w:tcPr>
          <w:p w14:paraId="16EF5E1D" w14:textId="77777777" w:rsidR="00096E17" w:rsidRPr="00430FCA" w:rsidRDefault="00096E17" w:rsidP="008E6129">
            <w:pPr>
              <w:pStyle w:val="TableContents"/>
              <w:jc w:val="center"/>
              <w:rPr>
                <w:rFonts w:ascii="Times New Roman" w:hAnsi="Times New Roman"/>
                <w:sz w:val="22"/>
                <w:szCs w:val="22"/>
              </w:rPr>
            </w:pPr>
          </w:p>
        </w:tc>
        <w:tc>
          <w:tcPr>
            <w:tcW w:w="1643" w:type="dxa"/>
            <w:tcMar>
              <w:top w:w="0" w:type="dxa"/>
              <w:left w:w="57" w:type="dxa"/>
              <w:bottom w:w="0" w:type="dxa"/>
              <w:right w:w="57" w:type="dxa"/>
            </w:tcMar>
          </w:tcPr>
          <w:p w14:paraId="77FA4F15"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r>
      <w:tr w:rsidR="00096E17" w14:paraId="26AC70B3" w14:textId="77777777" w:rsidTr="008E6129">
        <w:trPr>
          <w:jc w:val="center"/>
        </w:trPr>
        <w:tc>
          <w:tcPr>
            <w:tcW w:w="862" w:type="dxa"/>
            <w:tcMar>
              <w:top w:w="0" w:type="dxa"/>
              <w:left w:w="57" w:type="dxa"/>
              <w:bottom w:w="0" w:type="dxa"/>
              <w:right w:w="57" w:type="dxa"/>
            </w:tcMar>
          </w:tcPr>
          <w:p w14:paraId="4433664B" w14:textId="77777777" w:rsidR="00096E17" w:rsidRPr="00430FCA" w:rsidRDefault="00096E17" w:rsidP="008E6129">
            <w:pPr>
              <w:pStyle w:val="TableContents"/>
              <w:jc w:val="center"/>
              <w:rPr>
                <w:rFonts w:ascii="Times New Roman" w:hAnsi="Times New Roman"/>
                <w:sz w:val="22"/>
                <w:szCs w:val="22"/>
              </w:rPr>
            </w:pPr>
          </w:p>
        </w:tc>
        <w:tc>
          <w:tcPr>
            <w:tcW w:w="1976" w:type="dxa"/>
            <w:tcMar>
              <w:top w:w="0" w:type="dxa"/>
              <w:left w:w="57" w:type="dxa"/>
              <w:bottom w:w="0" w:type="dxa"/>
              <w:right w:w="57" w:type="dxa"/>
            </w:tcMar>
          </w:tcPr>
          <w:p w14:paraId="02E826D0" w14:textId="77777777" w:rsidR="00096E17" w:rsidRPr="00430FCA" w:rsidRDefault="00096E17" w:rsidP="008E6129">
            <w:pPr>
              <w:pStyle w:val="TableContents"/>
              <w:rPr>
                <w:rFonts w:ascii="Times New Roman" w:hAnsi="Times New Roman"/>
                <w:i/>
                <w:iCs/>
                <w:sz w:val="22"/>
                <w:szCs w:val="22"/>
              </w:rPr>
            </w:pPr>
          </w:p>
        </w:tc>
        <w:tc>
          <w:tcPr>
            <w:tcW w:w="1642" w:type="dxa"/>
            <w:tcMar>
              <w:top w:w="0" w:type="dxa"/>
              <w:left w:w="57" w:type="dxa"/>
              <w:bottom w:w="0" w:type="dxa"/>
              <w:right w:w="57" w:type="dxa"/>
            </w:tcMar>
          </w:tcPr>
          <w:p w14:paraId="1F25ABB1" w14:textId="77777777" w:rsidR="00096E17" w:rsidRPr="00430FCA" w:rsidRDefault="00096E17" w:rsidP="008E6129">
            <w:pPr>
              <w:pStyle w:val="TableContents"/>
              <w:jc w:val="center"/>
              <w:rPr>
                <w:rFonts w:ascii="Times New Roman" w:hAnsi="Times New Roman"/>
                <w:sz w:val="22"/>
                <w:szCs w:val="22"/>
              </w:rPr>
            </w:pPr>
          </w:p>
        </w:tc>
        <w:tc>
          <w:tcPr>
            <w:tcW w:w="1643" w:type="dxa"/>
            <w:tcMar>
              <w:top w:w="0" w:type="dxa"/>
              <w:left w:w="57" w:type="dxa"/>
              <w:bottom w:w="0" w:type="dxa"/>
              <w:right w:w="57" w:type="dxa"/>
            </w:tcMar>
          </w:tcPr>
          <w:p w14:paraId="03386CA4" w14:textId="77777777" w:rsidR="00096E17" w:rsidRPr="00430FCA" w:rsidRDefault="00096E17" w:rsidP="008E6129">
            <w:pPr>
              <w:pStyle w:val="TableContents"/>
              <w:jc w:val="center"/>
              <w:rPr>
                <w:rFonts w:ascii="Times New Roman" w:hAnsi="Times New Roman"/>
                <w:sz w:val="22"/>
                <w:szCs w:val="22"/>
              </w:rPr>
            </w:pPr>
          </w:p>
        </w:tc>
      </w:tr>
      <w:tr w:rsidR="00096E17" w14:paraId="0373950E" w14:textId="77777777" w:rsidTr="008E6129">
        <w:trPr>
          <w:jc w:val="center"/>
        </w:trPr>
        <w:tc>
          <w:tcPr>
            <w:tcW w:w="862" w:type="dxa"/>
            <w:vMerge w:val="restart"/>
            <w:tcMar>
              <w:top w:w="0" w:type="dxa"/>
              <w:left w:w="57" w:type="dxa"/>
              <w:bottom w:w="0" w:type="dxa"/>
              <w:right w:w="57" w:type="dxa"/>
            </w:tcMar>
          </w:tcPr>
          <w:p w14:paraId="406C4172"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4220 m</w:t>
            </w:r>
          </w:p>
          <w:p w14:paraId="141788A9"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(E612)</w:t>
            </w:r>
          </w:p>
        </w:tc>
        <w:tc>
          <w:tcPr>
            <w:tcW w:w="1976" w:type="dxa"/>
            <w:tcMar>
              <w:top w:w="0" w:type="dxa"/>
              <w:left w:w="57" w:type="dxa"/>
              <w:bottom w:w="0" w:type="dxa"/>
              <w:right w:w="57" w:type="dxa"/>
            </w:tcMar>
          </w:tcPr>
          <w:p w14:paraId="65E2717E"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Aquibacillus</w:t>
            </w:r>
          </w:p>
        </w:tc>
        <w:tc>
          <w:tcPr>
            <w:tcW w:w="1642" w:type="dxa"/>
            <w:tcMar>
              <w:top w:w="0" w:type="dxa"/>
              <w:left w:w="57" w:type="dxa"/>
              <w:bottom w:w="0" w:type="dxa"/>
              <w:right w:w="57" w:type="dxa"/>
            </w:tcMar>
          </w:tcPr>
          <w:p w14:paraId="3B28CE28"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2779B724" w14:textId="77777777" w:rsidR="00096E17" w:rsidRPr="00430FCA" w:rsidRDefault="00096E17" w:rsidP="008E6129">
            <w:pPr>
              <w:pStyle w:val="TableContents"/>
              <w:jc w:val="center"/>
              <w:rPr>
                <w:rFonts w:ascii="Times New Roman" w:hAnsi="Times New Roman"/>
                <w:sz w:val="22"/>
                <w:szCs w:val="22"/>
              </w:rPr>
            </w:pPr>
          </w:p>
        </w:tc>
      </w:tr>
      <w:tr w:rsidR="00096E17" w14:paraId="70391197" w14:textId="77777777" w:rsidTr="008E6129">
        <w:trPr>
          <w:jc w:val="center"/>
        </w:trPr>
        <w:tc>
          <w:tcPr>
            <w:tcW w:w="862" w:type="dxa"/>
            <w:vMerge/>
            <w:tcMar>
              <w:top w:w="0" w:type="dxa"/>
              <w:left w:w="57" w:type="dxa"/>
              <w:bottom w:w="0" w:type="dxa"/>
              <w:right w:w="57" w:type="dxa"/>
            </w:tcMar>
          </w:tcPr>
          <w:p w14:paraId="0429FDAD" w14:textId="77777777" w:rsidR="00096E17" w:rsidRPr="00430FCA" w:rsidRDefault="00096E17" w:rsidP="008E6129"/>
        </w:tc>
        <w:tc>
          <w:tcPr>
            <w:tcW w:w="1976" w:type="dxa"/>
            <w:tcMar>
              <w:top w:w="0" w:type="dxa"/>
              <w:left w:w="57" w:type="dxa"/>
              <w:bottom w:w="0" w:type="dxa"/>
              <w:right w:w="57" w:type="dxa"/>
            </w:tcMar>
          </w:tcPr>
          <w:p w14:paraId="59F5832E"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Bacillus</w:t>
            </w:r>
          </w:p>
        </w:tc>
        <w:tc>
          <w:tcPr>
            <w:tcW w:w="1642" w:type="dxa"/>
            <w:tcMar>
              <w:top w:w="0" w:type="dxa"/>
              <w:left w:w="57" w:type="dxa"/>
              <w:bottom w:w="0" w:type="dxa"/>
              <w:right w:w="57" w:type="dxa"/>
            </w:tcMar>
          </w:tcPr>
          <w:p w14:paraId="3AB6516E"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11</w:t>
            </w:r>
          </w:p>
        </w:tc>
        <w:tc>
          <w:tcPr>
            <w:tcW w:w="1643" w:type="dxa"/>
            <w:tcMar>
              <w:top w:w="0" w:type="dxa"/>
              <w:left w:w="57" w:type="dxa"/>
              <w:bottom w:w="0" w:type="dxa"/>
              <w:right w:w="57" w:type="dxa"/>
            </w:tcMar>
          </w:tcPr>
          <w:p w14:paraId="7F5EBB01"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4</w:t>
            </w:r>
          </w:p>
        </w:tc>
      </w:tr>
      <w:tr w:rsidR="00096E17" w14:paraId="3AFB8D25" w14:textId="77777777" w:rsidTr="008E6129">
        <w:trPr>
          <w:jc w:val="center"/>
        </w:trPr>
        <w:tc>
          <w:tcPr>
            <w:tcW w:w="862" w:type="dxa"/>
            <w:vMerge/>
            <w:tcMar>
              <w:top w:w="0" w:type="dxa"/>
              <w:left w:w="57" w:type="dxa"/>
              <w:bottom w:w="0" w:type="dxa"/>
              <w:right w:w="57" w:type="dxa"/>
            </w:tcMar>
          </w:tcPr>
          <w:p w14:paraId="5864D45A" w14:textId="77777777" w:rsidR="00096E17" w:rsidRPr="00430FCA" w:rsidRDefault="00096E17" w:rsidP="008E6129"/>
        </w:tc>
        <w:tc>
          <w:tcPr>
            <w:tcW w:w="1976" w:type="dxa"/>
            <w:tcMar>
              <w:top w:w="0" w:type="dxa"/>
              <w:left w:w="57" w:type="dxa"/>
              <w:bottom w:w="0" w:type="dxa"/>
              <w:right w:w="57" w:type="dxa"/>
            </w:tcMar>
          </w:tcPr>
          <w:p w14:paraId="2F335C55"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Domibacillus</w:t>
            </w:r>
          </w:p>
        </w:tc>
        <w:tc>
          <w:tcPr>
            <w:tcW w:w="1642" w:type="dxa"/>
            <w:tcMar>
              <w:top w:w="0" w:type="dxa"/>
              <w:left w:w="57" w:type="dxa"/>
              <w:bottom w:w="0" w:type="dxa"/>
              <w:right w:w="57" w:type="dxa"/>
            </w:tcMar>
          </w:tcPr>
          <w:p w14:paraId="606A0856"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2</w:t>
            </w:r>
          </w:p>
        </w:tc>
        <w:tc>
          <w:tcPr>
            <w:tcW w:w="1643" w:type="dxa"/>
            <w:tcMar>
              <w:top w:w="0" w:type="dxa"/>
              <w:left w:w="57" w:type="dxa"/>
              <w:bottom w:w="0" w:type="dxa"/>
              <w:right w:w="57" w:type="dxa"/>
            </w:tcMar>
          </w:tcPr>
          <w:p w14:paraId="5ECEB4D1"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2</w:t>
            </w:r>
          </w:p>
        </w:tc>
      </w:tr>
      <w:tr w:rsidR="00096E17" w14:paraId="4B10D7BB" w14:textId="77777777" w:rsidTr="008E6129">
        <w:trPr>
          <w:jc w:val="center"/>
        </w:trPr>
        <w:tc>
          <w:tcPr>
            <w:tcW w:w="862" w:type="dxa"/>
            <w:vMerge/>
            <w:tcMar>
              <w:top w:w="0" w:type="dxa"/>
              <w:left w:w="57" w:type="dxa"/>
              <w:bottom w:w="0" w:type="dxa"/>
              <w:right w:w="57" w:type="dxa"/>
            </w:tcMar>
          </w:tcPr>
          <w:p w14:paraId="5F628866" w14:textId="77777777" w:rsidR="00096E17" w:rsidRPr="00430FCA" w:rsidRDefault="00096E17" w:rsidP="008E6129"/>
        </w:tc>
        <w:tc>
          <w:tcPr>
            <w:tcW w:w="1976" w:type="dxa"/>
            <w:tcMar>
              <w:top w:w="0" w:type="dxa"/>
              <w:left w:w="57" w:type="dxa"/>
              <w:bottom w:w="0" w:type="dxa"/>
              <w:right w:w="57" w:type="dxa"/>
            </w:tcMar>
          </w:tcPr>
          <w:p w14:paraId="6217A797"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Fictibacillus</w:t>
            </w:r>
          </w:p>
        </w:tc>
        <w:tc>
          <w:tcPr>
            <w:tcW w:w="1642" w:type="dxa"/>
            <w:tcMar>
              <w:top w:w="0" w:type="dxa"/>
              <w:left w:w="57" w:type="dxa"/>
              <w:bottom w:w="0" w:type="dxa"/>
              <w:right w:w="57" w:type="dxa"/>
            </w:tcMar>
          </w:tcPr>
          <w:p w14:paraId="40853355"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7</w:t>
            </w:r>
          </w:p>
        </w:tc>
        <w:tc>
          <w:tcPr>
            <w:tcW w:w="1643" w:type="dxa"/>
            <w:tcMar>
              <w:top w:w="0" w:type="dxa"/>
              <w:left w:w="57" w:type="dxa"/>
              <w:bottom w:w="0" w:type="dxa"/>
              <w:right w:w="57" w:type="dxa"/>
            </w:tcMar>
          </w:tcPr>
          <w:p w14:paraId="510F17CC" w14:textId="77777777" w:rsidR="00096E17" w:rsidRPr="00430FCA" w:rsidRDefault="00096E17" w:rsidP="008E6129">
            <w:pPr>
              <w:pStyle w:val="TableContents"/>
              <w:jc w:val="center"/>
              <w:rPr>
                <w:rFonts w:ascii="Times New Roman" w:hAnsi="Times New Roman"/>
                <w:sz w:val="22"/>
                <w:szCs w:val="22"/>
              </w:rPr>
            </w:pPr>
          </w:p>
        </w:tc>
      </w:tr>
      <w:tr w:rsidR="00096E17" w14:paraId="73A32302" w14:textId="77777777" w:rsidTr="008E6129">
        <w:trPr>
          <w:jc w:val="center"/>
        </w:trPr>
        <w:tc>
          <w:tcPr>
            <w:tcW w:w="862" w:type="dxa"/>
            <w:vMerge/>
            <w:tcMar>
              <w:top w:w="0" w:type="dxa"/>
              <w:left w:w="57" w:type="dxa"/>
              <w:bottom w:w="0" w:type="dxa"/>
              <w:right w:w="57" w:type="dxa"/>
            </w:tcMar>
          </w:tcPr>
          <w:p w14:paraId="60310CFB" w14:textId="77777777" w:rsidR="00096E17" w:rsidRPr="00430FCA" w:rsidRDefault="00096E17" w:rsidP="008E6129"/>
        </w:tc>
        <w:tc>
          <w:tcPr>
            <w:tcW w:w="1976" w:type="dxa"/>
            <w:tcMar>
              <w:top w:w="0" w:type="dxa"/>
              <w:left w:w="57" w:type="dxa"/>
              <w:bottom w:w="0" w:type="dxa"/>
              <w:right w:w="57" w:type="dxa"/>
            </w:tcMar>
          </w:tcPr>
          <w:p w14:paraId="54CBD02D"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Paenibacillus</w:t>
            </w:r>
          </w:p>
        </w:tc>
        <w:tc>
          <w:tcPr>
            <w:tcW w:w="1642" w:type="dxa"/>
            <w:tcMar>
              <w:top w:w="0" w:type="dxa"/>
              <w:left w:w="57" w:type="dxa"/>
              <w:bottom w:w="0" w:type="dxa"/>
              <w:right w:w="57" w:type="dxa"/>
            </w:tcMar>
          </w:tcPr>
          <w:p w14:paraId="29FE23C5"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9</w:t>
            </w:r>
          </w:p>
        </w:tc>
        <w:tc>
          <w:tcPr>
            <w:tcW w:w="1643" w:type="dxa"/>
            <w:tcMar>
              <w:top w:w="0" w:type="dxa"/>
              <w:left w:w="57" w:type="dxa"/>
              <w:bottom w:w="0" w:type="dxa"/>
              <w:right w:w="57" w:type="dxa"/>
            </w:tcMar>
          </w:tcPr>
          <w:p w14:paraId="15AEF2BE"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r>
      <w:tr w:rsidR="00096E17" w14:paraId="38DFBF15" w14:textId="77777777" w:rsidTr="008E6129">
        <w:trPr>
          <w:jc w:val="center"/>
        </w:trPr>
        <w:tc>
          <w:tcPr>
            <w:tcW w:w="862" w:type="dxa"/>
            <w:vMerge/>
            <w:tcMar>
              <w:top w:w="0" w:type="dxa"/>
              <w:left w:w="57" w:type="dxa"/>
              <w:bottom w:w="0" w:type="dxa"/>
              <w:right w:w="57" w:type="dxa"/>
            </w:tcMar>
          </w:tcPr>
          <w:p w14:paraId="54830893" w14:textId="77777777" w:rsidR="00096E17" w:rsidRPr="00430FCA" w:rsidRDefault="00096E17" w:rsidP="008E6129"/>
        </w:tc>
        <w:tc>
          <w:tcPr>
            <w:tcW w:w="1976" w:type="dxa"/>
            <w:tcMar>
              <w:top w:w="0" w:type="dxa"/>
              <w:left w:w="57" w:type="dxa"/>
              <w:bottom w:w="0" w:type="dxa"/>
              <w:right w:w="57" w:type="dxa"/>
            </w:tcMar>
          </w:tcPr>
          <w:p w14:paraId="41ECCB31"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Piscibacillus</w:t>
            </w:r>
          </w:p>
        </w:tc>
        <w:tc>
          <w:tcPr>
            <w:tcW w:w="1642" w:type="dxa"/>
            <w:tcMar>
              <w:top w:w="0" w:type="dxa"/>
              <w:left w:w="57" w:type="dxa"/>
              <w:bottom w:w="0" w:type="dxa"/>
              <w:right w:w="57" w:type="dxa"/>
            </w:tcMar>
          </w:tcPr>
          <w:p w14:paraId="343BDDD5"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77BA15B5"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r>
      <w:tr w:rsidR="00096E17" w14:paraId="098D7DAF" w14:textId="77777777" w:rsidTr="008E6129">
        <w:trPr>
          <w:jc w:val="center"/>
        </w:trPr>
        <w:tc>
          <w:tcPr>
            <w:tcW w:w="862" w:type="dxa"/>
            <w:vMerge/>
            <w:tcMar>
              <w:top w:w="0" w:type="dxa"/>
              <w:left w:w="57" w:type="dxa"/>
              <w:bottom w:w="0" w:type="dxa"/>
              <w:right w:w="57" w:type="dxa"/>
            </w:tcMar>
          </w:tcPr>
          <w:p w14:paraId="7AB26C0E" w14:textId="77777777" w:rsidR="00096E17" w:rsidRPr="00430FCA" w:rsidRDefault="00096E17" w:rsidP="008E6129"/>
        </w:tc>
        <w:tc>
          <w:tcPr>
            <w:tcW w:w="1976" w:type="dxa"/>
            <w:tcMar>
              <w:top w:w="0" w:type="dxa"/>
              <w:left w:w="57" w:type="dxa"/>
              <w:bottom w:w="0" w:type="dxa"/>
              <w:right w:w="57" w:type="dxa"/>
            </w:tcMar>
          </w:tcPr>
          <w:p w14:paraId="29E856B7"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Agrobacterium</w:t>
            </w:r>
          </w:p>
        </w:tc>
        <w:tc>
          <w:tcPr>
            <w:tcW w:w="1642" w:type="dxa"/>
            <w:tcMar>
              <w:top w:w="0" w:type="dxa"/>
              <w:left w:w="57" w:type="dxa"/>
              <w:bottom w:w="0" w:type="dxa"/>
              <w:right w:w="57" w:type="dxa"/>
            </w:tcMar>
          </w:tcPr>
          <w:p w14:paraId="5153673F"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07ACC1A5" w14:textId="77777777" w:rsidR="00096E17" w:rsidRPr="00430FCA" w:rsidRDefault="00096E17" w:rsidP="008E6129">
            <w:pPr>
              <w:pStyle w:val="TableContents"/>
              <w:jc w:val="center"/>
              <w:rPr>
                <w:rFonts w:ascii="Times New Roman" w:hAnsi="Times New Roman"/>
                <w:sz w:val="22"/>
                <w:szCs w:val="22"/>
              </w:rPr>
            </w:pPr>
          </w:p>
        </w:tc>
      </w:tr>
      <w:tr w:rsidR="00096E17" w14:paraId="52E2FFB5" w14:textId="77777777" w:rsidTr="008E6129">
        <w:trPr>
          <w:jc w:val="center"/>
        </w:trPr>
        <w:tc>
          <w:tcPr>
            <w:tcW w:w="862" w:type="dxa"/>
            <w:vMerge/>
            <w:tcMar>
              <w:top w:w="0" w:type="dxa"/>
              <w:left w:w="57" w:type="dxa"/>
              <w:bottom w:w="0" w:type="dxa"/>
              <w:right w:w="57" w:type="dxa"/>
            </w:tcMar>
          </w:tcPr>
          <w:p w14:paraId="141B5288" w14:textId="77777777" w:rsidR="00096E17" w:rsidRPr="00430FCA" w:rsidRDefault="00096E17" w:rsidP="008E6129"/>
        </w:tc>
        <w:tc>
          <w:tcPr>
            <w:tcW w:w="1976" w:type="dxa"/>
            <w:tcMar>
              <w:top w:w="0" w:type="dxa"/>
              <w:left w:w="57" w:type="dxa"/>
              <w:bottom w:w="0" w:type="dxa"/>
              <w:right w:w="57" w:type="dxa"/>
            </w:tcMar>
          </w:tcPr>
          <w:p w14:paraId="7739E878" w14:textId="77777777" w:rsidR="00096E17" w:rsidRPr="00430FCA" w:rsidRDefault="00096E17" w:rsidP="008E6129">
            <w:pPr>
              <w:pStyle w:val="TableContents"/>
              <w:rPr>
                <w:rFonts w:ascii="Times New Roman" w:hAnsi="Times New Roman"/>
                <w:i/>
                <w:iCs/>
                <w:sz w:val="22"/>
                <w:szCs w:val="22"/>
              </w:rPr>
            </w:pPr>
            <w:r w:rsidRPr="00430FCA">
              <w:rPr>
                <w:rFonts w:ascii="Times New Roman" w:hAnsi="Times New Roman"/>
                <w:i/>
                <w:iCs/>
                <w:sz w:val="22"/>
                <w:szCs w:val="22"/>
              </w:rPr>
              <w:t>Plantartinospora</w:t>
            </w:r>
          </w:p>
        </w:tc>
        <w:tc>
          <w:tcPr>
            <w:tcW w:w="1642" w:type="dxa"/>
            <w:tcMar>
              <w:top w:w="0" w:type="dxa"/>
              <w:left w:w="57" w:type="dxa"/>
              <w:bottom w:w="0" w:type="dxa"/>
              <w:right w:w="57" w:type="dxa"/>
            </w:tcMar>
          </w:tcPr>
          <w:p w14:paraId="03984539" w14:textId="77777777" w:rsidR="00096E17" w:rsidRPr="00430FCA" w:rsidRDefault="00096E17" w:rsidP="008E6129">
            <w:pPr>
              <w:pStyle w:val="TableContents"/>
              <w:jc w:val="center"/>
              <w:rPr>
                <w:rFonts w:ascii="Times New Roman" w:hAnsi="Times New Roman"/>
                <w:sz w:val="22"/>
                <w:szCs w:val="22"/>
              </w:rPr>
            </w:pPr>
            <w:r w:rsidRPr="00430FCA">
              <w:rPr>
                <w:rFonts w:ascii="Times New Roman" w:hAnsi="Times New Roman"/>
                <w:sz w:val="22"/>
                <w:szCs w:val="22"/>
              </w:rPr>
              <w:t>1</w:t>
            </w:r>
          </w:p>
        </w:tc>
        <w:tc>
          <w:tcPr>
            <w:tcW w:w="1643" w:type="dxa"/>
            <w:tcMar>
              <w:top w:w="0" w:type="dxa"/>
              <w:left w:w="57" w:type="dxa"/>
              <w:bottom w:w="0" w:type="dxa"/>
              <w:right w:w="57" w:type="dxa"/>
            </w:tcMar>
          </w:tcPr>
          <w:p w14:paraId="03A4587A" w14:textId="77777777" w:rsidR="00096E17" w:rsidRPr="00430FCA" w:rsidRDefault="00096E17" w:rsidP="008E6129">
            <w:pPr>
              <w:pStyle w:val="TableContents"/>
              <w:jc w:val="center"/>
              <w:rPr>
                <w:rFonts w:ascii="Times New Roman" w:hAnsi="Times New Roman"/>
                <w:sz w:val="22"/>
                <w:szCs w:val="22"/>
              </w:rPr>
            </w:pPr>
          </w:p>
        </w:tc>
      </w:tr>
    </w:tbl>
    <w:p w14:paraId="6978B637" w14:textId="77777777" w:rsidR="00096E17" w:rsidRPr="00D07471" w:rsidRDefault="00096E17" w:rsidP="00096E17">
      <w:pPr>
        <w:spacing w:line="480" w:lineRule="auto"/>
        <w:rPr>
          <w:rFonts w:ascii="Arial" w:hAnsi="Arial" w:cs="Arial"/>
          <w:lang w:val="en-US"/>
        </w:rPr>
      </w:pPr>
    </w:p>
    <w:p w14:paraId="3CAD06FD" w14:textId="5FDF7149" w:rsidR="00096E17" w:rsidRPr="00430FCA" w:rsidRDefault="00430FCA">
      <w:pPr>
        <w:rPr>
          <w:b/>
          <w:lang w:val="en-US"/>
        </w:rPr>
      </w:pPr>
      <w:r w:rsidRPr="00430FCA">
        <w:rPr>
          <w:b/>
          <w:lang w:val="en-US"/>
        </w:rPr>
        <w:t>References</w:t>
      </w:r>
    </w:p>
    <w:p w14:paraId="13C8165F" w14:textId="77777777" w:rsidR="00322F3E" w:rsidRPr="00322F3E" w:rsidRDefault="0064755F" w:rsidP="00430FCA">
      <w:pPr>
        <w:pStyle w:val="Bibliografa"/>
        <w:jc w:val="both"/>
        <w:rPr>
          <w:rFonts w:ascii="Calibri" w:hAnsi="Calibri" w:cs="Calibri"/>
          <w:lang w:val="en-US"/>
        </w:rPr>
      </w:pPr>
      <w:r>
        <w:rPr>
          <w:lang w:val="en-US"/>
        </w:rPr>
        <w:fldChar w:fldCharType="begin"/>
      </w:r>
      <w:r>
        <w:rPr>
          <w:lang w:val="en-US"/>
        </w:rPr>
        <w:instrText xml:space="preserve"> ADDIN ZOTERO_BIBL {"uncited":[],"omitted":[],"custom":[]} CSL_BIBLIOGRAPHY </w:instrText>
      </w:r>
      <w:r>
        <w:rPr>
          <w:lang w:val="en-US"/>
        </w:rPr>
        <w:fldChar w:fldCharType="separate"/>
      </w:r>
      <w:r w:rsidR="00322F3E" w:rsidRPr="00322F3E">
        <w:rPr>
          <w:rFonts w:ascii="Calibri" w:hAnsi="Calibri" w:cs="Calibri"/>
          <w:lang w:val="en-US"/>
        </w:rPr>
        <w:t xml:space="preserve">Albuquerque, L., Johnson, M. M., Schumann, P., Rainey, F. A., &amp; da Costa, M. S. (2014). Description of two new thermophilic species of the genus Rubrobacter, Rubrobacter calidifluminis sp. Nov. And Rubrobacter naiadicus sp. Nov., and emended description of the genus Rubrobacter and the species Rubrobacter bracarensis. </w:t>
      </w:r>
      <w:r w:rsidR="00322F3E" w:rsidRPr="00322F3E">
        <w:rPr>
          <w:rFonts w:ascii="Calibri" w:hAnsi="Calibri" w:cs="Calibri"/>
          <w:i/>
          <w:iCs/>
          <w:lang w:val="en-US"/>
        </w:rPr>
        <w:t>Systematic and Applied Microbiology</w:t>
      </w:r>
      <w:r w:rsidR="00322F3E" w:rsidRPr="00322F3E">
        <w:rPr>
          <w:rFonts w:ascii="Calibri" w:hAnsi="Calibri" w:cs="Calibri"/>
          <w:lang w:val="en-US"/>
        </w:rPr>
        <w:t xml:space="preserve">, </w:t>
      </w:r>
      <w:r w:rsidR="00322F3E" w:rsidRPr="00322F3E">
        <w:rPr>
          <w:rFonts w:ascii="Calibri" w:hAnsi="Calibri" w:cs="Calibri"/>
          <w:i/>
          <w:iCs/>
          <w:lang w:val="en-US"/>
        </w:rPr>
        <w:t>37</w:t>
      </w:r>
      <w:r w:rsidR="00322F3E" w:rsidRPr="00322F3E">
        <w:rPr>
          <w:rFonts w:ascii="Calibri" w:hAnsi="Calibri" w:cs="Calibri"/>
          <w:lang w:val="en-US"/>
        </w:rPr>
        <w:t>(4), 235-243. https://doi.org/10.1016/j.syapm.2014.03.001</w:t>
      </w:r>
    </w:p>
    <w:p w14:paraId="7E0EF554" w14:textId="77777777" w:rsidR="00322F3E" w:rsidRPr="00322F3E" w:rsidRDefault="00322F3E" w:rsidP="00430FCA">
      <w:pPr>
        <w:pStyle w:val="Bibliografa"/>
        <w:jc w:val="both"/>
        <w:rPr>
          <w:rFonts w:ascii="Calibri" w:hAnsi="Calibri" w:cs="Calibri"/>
        </w:rPr>
      </w:pPr>
      <w:r w:rsidRPr="00322F3E">
        <w:rPr>
          <w:rFonts w:ascii="Calibri" w:hAnsi="Calibri" w:cs="Calibri"/>
          <w:lang w:val="en-US"/>
        </w:rPr>
        <w:t xml:space="preserve">Finster, K. W., Cockell, C. S., Voytek, M. A., Gronstal, A. L., &amp; Kjeldsen, K. U. (2009). Description of Tessaracoccus profundi sp.nov., a deep-subsurface actinobacterium isolated from a Chesapeake impact crater drill core (940 m depth). </w:t>
      </w:r>
      <w:r w:rsidRPr="00322F3E">
        <w:rPr>
          <w:rFonts w:ascii="Calibri" w:hAnsi="Calibri" w:cs="Calibri"/>
          <w:i/>
          <w:iCs/>
        </w:rPr>
        <w:t>Antonie van Leeuwenhoek</w:t>
      </w:r>
      <w:r w:rsidRPr="00322F3E">
        <w:rPr>
          <w:rFonts w:ascii="Calibri" w:hAnsi="Calibri" w:cs="Calibri"/>
        </w:rPr>
        <w:t xml:space="preserve">, </w:t>
      </w:r>
      <w:r w:rsidRPr="00322F3E">
        <w:rPr>
          <w:rFonts w:ascii="Calibri" w:hAnsi="Calibri" w:cs="Calibri"/>
          <w:i/>
          <w:iCs/>
        </w:rPr>
        <w:t>96</w:t>
      </w:r>
      <w:r w:rsidRPr="00322F3E">
        <w:rPr>
          <w:rFonts w:ascii="Calibri" w:hAnsi="Calibri" w:cs="Calibri"/>
        </w:rPr>
        <w:t>(4), 515-526. https://doi.org/10.1007/s10482-009-9367-y</w:t>
      </w:r>
    </w:p>
    <w:p w14:paraId="1EE687E9" w14:textId="77777777" w:rsidR="00322F3E" w:rsidRPr="00322F3E" w:rsidRDefault="00322F3E" w:rsidP="00430FCA">
      <w:pPr>
        <w:pStyle w:val="Bibliografa"/>
        <w:jc w:val="both"/>
        <w:rPr>
          <w:rFonts w:ascii="Calibri" w:hAnsi="Calibri" w:cs="Calibri"/>
          <w:lang w:val="en-US"/>
        </w:rPr>
      </w:pPr>
      <w:r w:rsidRPr="00322F3E">
        <w:rPr>
          <w:rFonts w:ascii="Calibri" w:hAnsi="Calibri" w:cs="Calibri"/>
        </w:rPr>
        <w:t xml:space="preserve">Istianto, Y., Koesoemowidodo, R. S. A., Watanabe, Y., Pranamuda, H., &amp; Marwoto, B. (2012). </w:t>
      </w:r>
      <w:r w:rsidRPr="00322F3E">
        <w:rPr>
          <w:rFonts w:ascii="Calibri" w:hAnsi="Calibri" w:cs="Calibri"/>
          <w:lang w:val="en-US"/>
        </w:rPr>
        <w:t xml:space="preserve">Application of Phenol Pretreatment for the Isolation of Rare Actinomycetes from Indonesian Soil. </w:t>
      </w:r>
      <w:r w:rsidRPr="00322F3E">
        <w:rPr>
          <w:rFonts w:ascii="Calibri" w:hAnsi="Calibri" w:cs="Calibri"/>
          <w:i/>
          <w:iCs/>
          <w:lang w:val="en-US"/>
        </w:rPr>
        <w:t>Microbiology Indonesia</w:t>
      </w:r>
      <w:r w:rsidRPr="00322F3E">
        <w:rPr>
          <w:rFonts w:ascii="Calibri" w:hAnsi="Calibri" w:cs="Calibri"/>
          <w:lang w:val="en-US"/>
        </w:rPr>
        <w:t xml:space="preserve">, </w:t>
      </w:r>
      <w:r w:rsidRPr="00322F3E">
        <w:rPr>
          <w:rFonts w:ascii="Calibri" w:hAnsi="Calibri" w:cs="Calibri"/>
          <w:i/>
          <w:iCs/>
          <w:lang w:val="en-US"/>
        </w:rPr>
        <w:t>6</w:t>
      </w:r>
      <w:r w:rsidRPr="00322F3E">
        <w:rPr>
          <w:rFonts w:ascii="Calibri" w:hAnsi="Calibri" w:cs="Calibri"/>
          <w:lang w:val="en-US"/>
        </w:rPr>
        <w:t>(1), 42-47. https://doi.org/10.5454/mi.6.1.7</w:t>
      </w:r>
    </w:p>
    <w:p w14:paraId="0CF8BACF" w14:textId="77777777" w:rsidR="00322F3E" w:rsidRPr="00322F3E" w:rsidRDefault="00322F3E" w:rsidP="00430FCA">
      <w:pPr>
        <w:pStyle w:val="Bibliografa"/>
        <w:jc w:val="both"/>
        <w:rPr>
          <w:rFonts w:ascii="Calibri" w:hAnsi="Calibri" w:cs="Calibri"/>
          <w:lang w:val="en-US"/>
        </w:rPr>
      </w:pPr>
      <w:r w:rsidRPr="00322F3E">
        <w:rPr>
          <w:rFonts w:ascii="Calibri" w:hAnsi="Calibri" w:cs="Calibri"/>
          <w:lang w:val="en-US"/>
        </w:rPr>
        <w:t xml:space="preserve">Michel, C., Antonio, D., &amp; Hedrick, R. P. (1999). Production of viable cultures of Flavobacterium psychrophilum: Approach and control. </w:t>
      </w:r>
      <w:r w:rsidRPr="00322F3E">
        <w:rPr>
          <w:rFonts w:ascii="Calibri" w:hAnsi="Calibri" w:cs="Calibri"/>
          <w:i/>
          <w:iCs/>
          <w:lang w:val="en-US"/>
        </w:rPr>
        <w:t>Research in Microbiology</w:t>
      </w:r>
      <w:r w:rsidRPr="00322F3E">
        <w:rPr>
          <w:rFonts w:ascii="Calibri" w:hAnsi="Calibri" w:cs="Calibri"/>
          <w:lang w:val="en-US"/>
        </w:rPr>
        <w:t xml:space="preserve">, </w:t>
      </w:r>
      <w:r w:rsidRPr="00322F3E">
        <w:rPr>
          <w:rFonts w:ascii="Calibri" w:hAnsi="Calibri" w:cs="Calibri"/>
          <w:i/>
          <w:iCs/>
          <w:lang w:val="en-US"/>
        </w:rPr>
        <w:t>150</w:t>
      </w:r>
      <w:r w:rsidRPr="00322F3E">
        <w:rPr>
          <w:rFonts w:ascii="Calibri" w:hAnsi="Calibri" w:cs="Calibri"/>
          <w:lang w:val="en-US"/>
        </w:rPr>
        <w:t>(5), 351-358. https://doi.org/10.1016/S0923-2508(99)80061-8</w:t>
      </w:r>
    </w:p>
    <w:p w14:paraId="3D233D6A" w14:textId="77777777" w:rsidR="00322F3E" w:rsidRPr="00322F3E" w:rsidRDefault="00322F3E" w:rsidP="00430FCA">
      <w:pPr>
        <w:pStyle w:val="Bibliografa"/>
        <w:jc w:val="both"/>
        <w:rPr>
          <w:rFonts w:ascii="Calibri" w:hAnsi="Calibri" w:cs="Calibri"/>
          <w:lang w:val="en-US"/>
        </w:rPr>
      </w:pPr>
      <w:r w:rsidRPr="00322F3E">
        <w:rPr>
          <w:rFonts w:ascii="Calibri" w:hAnsi="Calibri" w:cs="Calibri"/>
          <w:lang w:val="en-US"/>
        </w:rPr>
        <w:t xml:space="preserve">Nithyanand, P., &amp; Pandian, S. K. (2009). Phylogenetic characterization of culturable bacterial diversity associated with the mucus and tissue of the coral Acropora digitifera from the Gulf of Mannar: Culturable bacterial diversity of A. digitifera. </w:t>
      </w:r>
      <w:r w:rsidRPr="00322F3E">
        <w:rPr>
          <w:rFonts w:ascii="Calibri" w:hAnsi="Calibri" w:cs="Calibri"/>
          <w:i/>
          <w:iCs/>
          <w:lang w:val="en-US"/>
        </w:rPr>
        <w:t>FEMS Microbiology Ecology</w:t>
      </w:r>
      <w:r w:rsidRPr="00322F3E">
        <w:rPr>
          <w:rFonts w:ascii="Calibri" w:hAnsi="Calibri" w:cs="Calibri"/>
          <w:lang w:val="en-US"/>
        </w:rPr>
        <w:t xml:space="preserve">, </w:t>
      </w:r>
      <w:r w:rsidRPr="00322F3E">
        <w:rPr>
          <w:rFonts w:ascii="Calibri" w:hAnsi="Calibri" w:cs="Calibri"/>
          <w:i/>
          <w:iCs/>
          <w:lang w:val="en-US"/>
        </w:rPr>
        <w:t>69</w:t>
      </w:r>
      <w:r w:rsidRPr="00322F3E">
        <w:rPr>
          <w:rFonts w:ascii="Calibri" w:hAnsi="Calibri" w:cs="Calibri"/>
          <w:lang w:val="en-US"/>
        </w:rPr>
        <w:t>(3), 384-394. https://doi.org/10.1111/j.1574-6941.2009.00723.x</w:t>
      </w:r>
    </w:p>
    <w:p w14:paraId="0BF7D76A" w14:textId="77777777" w:rsidR="00322F3E" w:rsidRPr="00322F3E" w:rsidRDefault="00322F3E" w:rsidP="00430FCA">
      <w:pPr>
        <w:pStyle w:val="Bibliografa"/>
        <w:jc w:val="both"/>
        <w:rPr>
          <w:rFonts w:ascii="Calibri" w:hAnsi="Calibri" w:cs="Calibri"/>
          <w:lang w:val="en-US"/>
        </w:rPr>
      </w:pPr>
      <w:r w:rsidRPr="00322F3E">
        <w:rPr>
          <w:rFonts w:ascii="Calibri" w:hAnsi="Calibri" w:cs="Calibri"/>
          <w:lang w:val="en-US"/>
        </w:rPr>
        <w:t xml:space="preserve">Nunoura, T., Hirai, M., Miyazaki, M., Kazama, H., Makita, H., Hirayama, H., Furushima, Y., Yamamoto, H., Imachi, H., &amp; Takai, K. (2013). Isolation and Characterization of a Thermophilic, Obligately Anaerobic and Heterotrophic Marine Chloroflexi Bacterium from a Chloroflexi-dominated Microbial Community Associated with a Japanese Shallow Hydrothermal System, and Proposal for Thermomarinilinea lacunofontalis gen. Nov., sp. Nov. </w:t>
      </w:r>
      <w:r w:rsidRPr="00322F3E">
        <w:rPr>
          <w:rFonts w:ascii="Calibri" w:hAnsi="Calibri" w:cs="Calibri"/>
          <w:i/>
          <w:iCs/>
          <w:lang w:val="en-US"/>
        </w:rPr>
        <w:t>Microbes and Environments</w:t>
      </w:r>
      <w:r w:rsidRPr="00322F3E">
        <w:rPr>
          <w:rFonts w:ascii="Calibri" w:hAnsi="Calibri" w:cs="Calibri"/>
          <w:lang w:val="en-US"/>
        </w:rPr>
        <w:t xml:space="preserve">, </w:t>
      </w:r>
      <w:r w:rsidRPr="00322F3E">
        <w:rPr>
          <w:rFonts w:ascii="Calibri" w:hAnsi="Calibri" w:cs="Calibri"/>
          <w:i/>
          <w:iCs/>
          <w:lang w:val="en-US"/>
        </w:rPr>
        <w:t>28</w:t>
      </w:r>
      <w:r w:rsidRPr="00322F3E">
        <w:rPr>
          <w:rFonts w:ascii="Calibri" w:hAnsi="Calibri" w:cs="Calibri"/>
          <w:lang w:val="en-US"/>
        </w:rPr>
        <w:t>(2), 228-235. https://doi.org/10.1264/jsme2.ME12193</w:t>
      </w:r>
    </w:p>
    <w:p w14:paraId="3E0FB10F" w14:textId="77777777" w:rsidR="00322F3E" w:rsidRPr="00322F3E" w:rsidRDefault="00322F3E" w:rsidP="00430FCA">
      <w:pPr>
        <w:pStyle w:val="Bibliografa"/>
        <w:jc w:val="both"/>
        <w:rPr>
          <w:rFonts w:ascii="Calibri" w:hAnsi="Calibri" w:cs="Calibri"/>
          <w:lang w:val="en-US"/>
        </w:rPr>
      </w:pPr>
      <w:r w:rsidRPr="00322F3E">
        <w:rPr>
          <w:rFonts w:ascii="Calibri" w:hAnsi="Calibri" w:cs="Calibri"/>
          <w:lang w:val="pt-BR"/>
        </w:rPr>
        <w:t xml:space="preserve">Rocha, L. C., Oliveira, J. R. de, Vacondio, B., Rodrigues, G. N., Seleghim, M. H. R., &amp; Porto, A. L. M. (2013). </w:t>
      </w:r>
      <w:r w:rsidRPr="00322F3E">
        <w:rPr>
          <w:rFonts w:ascii="Calibri" w:hAnsi="Calibri" w:cs="Calibri"/>
          <w:lang w:val="en-US"/>
        </w:rPr>
        <w:t xml:space="preserve">Bioactive Marine Microorganisms for Biocatalytic Reactions in Organic Compounds. En </w:t>
      </w:r>
      <w:r w:rsidRPr="00322F3E">
        <w:rPr>
          <w:rFonts w:ascii="Calibri" w:hAnsi="Calibri" w:cs="Calibri"/>
          <w:i/>
          <w:iCs/>
          <w:lang w:val="en-US"/>
        </w:rPr>
        <w:t>Marine Microbiology</w:t>
      </w:r>
      <w:r w:rsidRPr="00322F3E">
        <w:rPr>
          <w:rFonts w:ascii="Calibri" w:hAnsi="Calibri" w:cs="Calibri"/>
          <w:lang w:val="en-US"/>
        </w:rPr>
        <w:t xml:space="preserve"> (pp. 453-490). Wiley-Blackwell. https://doi.org/10.1002/9783527665259.ch25</w:t>
      </w:r>
    </w:p>
    <w:p w14:paraId="7B086516" w14:textId="77777777" w:rsidR="00322F3E" w:rsidRPr="00322F3E" w:rsidRDefault="00322F3E" w:rsidP="00430FCA">
      <w:pPr>
        <w:pStyle w:val="Bibliografa"/>
        <w:jc w:val="both"/>
        <w:rPr>
          <w:rFonts w:ascii="Calibri" w:hAnsi="Calibri" w:cs="Calibri"/>
          <w:lang w:val="en-US"/>
        </w:rPr>
      </w:pPr>
      <w:r w:rsidRPr="00322F3E">
        <w:rPr>
          <w:rFonts w:ascii="Calibri" w:hAnsi="Calibri" w:cs="Calibri"/>
          <w:lang w:val="en-US"/>
        </w:rPr>
        <w:t xml:space="preserve">Schneegurt, M. A. (2012). Media and Conditions for the Growth of Halophilic and Halotolerant Bacteria and Archaea. En </w:t>
      </w:r>
      <w:r w:rsidRPr="00322F3E">
        <w:rPr>
          <w:rFonts w:ascii="Calibri" w:hAnsi="Calibri" w:cs="Calibri"/>
          <w:i/>
          <w:iCs/>
          <w:lang w:val="en-US"/>
        </w:rPr>
        <w:t>Advances in Understanding the Biology of Halophilic Microorganisms</w:t>
      </w:r>
      <w:r w:rsidRPr="00322F3E">
        <w:rPr>
          <w:rFonts w:ascii="Calibri" w:hAnsi="Calibri" w:cs="Calibri"/>
          <w:lang w:val="en-US"/>
        </w:rPr>
        <w:t xml:space="preserve"> (pp. 35-58). Springer, Dordrecht. https://doi.org/10.1007/978-94-007-5539-0_2</w:t>
      </w:r>
    </w:p>
    <w:p w14:paraId="0C1AF8A1" w14:textId="77777777" w:rsidR="00322F3E" w:rsidRPr="00322F3E" w:rsidRDefault="00322F3E" w:rsidP="00430FCA">
      <w:pPr>
        <w:pStyle w:val="Bibliografa"/>
        <w:jc w:val="both"/>
        <w:rPr>
          <w:rFonts w:ascii="Calibri" w:hAnsi="Calibri" w:cs="Calibri"/>
          <w:lang w:val="en-US"/>
        </w:rPr>
      </w:pPr>
      <w:r w:rsidRPr="00322F3E">
        <w:rPr>
          <w:rFonts w:ascii="Calibri" w:hAnsi="Calibri" w:cs="Calibri"/>
          <w:lang w:val="en-US"/>
        </w:rPr>
        <w:t xml:space="preserve">Shirling, E. B., &amp; Gottlieb, D. (1966). Methods for characterization of Streptomyces species1. </w:t>
      </w:r>
      <w:r w:rsidRPr="00322F3E">
        <w:rPr>
          <w:rFonts w:ascii="Calibri" w:hAnsi="Calibri" w:cs="Calibri"/>
          <w:i/>
          <w:iCs/>
          <w:lang w:val="en-US"/>
        </w:rPr>
        <w:t>International Journal of Systematic and Evolutionary Microbiology</w:t>
      </w:r>
      <w:r w:rsidRPr="00322F3E">
        <w:rPr>
          <w:rFonts w:ascii="Calibri" w:hAnsi="Calibri" w:cs="Calibri"/>
          <w:lang w:val="en-US"/>
        </w:rPr>
        <w:t xml:space="preserve">, </w:t>
      </w:r>
      <w:r w:rsidRPr="00322F3E">
        <w:rPr>
          <w:rFonts w:ascii="Calibri" w:hAnsi="Calibri" w:cs="Calibri"/>
          <w:i/>
          <w:iCs/>
          <w:lang w:val="en-US"/>
        </w:rPr>
        <w:t>16</w:t>
      </w:r>
      <w:r w:rsidRPr="00322F3E">
        <w:rPr>
          <w:rFonts w:ascii="Calibri" w:hAnsi="Calibri" w:cs="Calibri"/>
          <w:lang w:val="en-US"/>
        </w:rPr>
        <w:t>(3), 313-340. https://doi.org/10.1099/00207713-16-3-313</w:t>
      </w:r>
    </w:p>
    <w:p w14:paraId="01C0E0E1" w14:textId="77777777" w:rsidR="00322F3E" w:rsidRPr="00322F3E" w:rsidRDefault="00322F3E" w:rsidP="00430FCA">
      <w:pPr>
        <w:pStyle w:val="Bibliografa"/>
        <w:jc w:val="both"/>
        <w:rPr>
          <w:rFonts w:ascii="Calibri" w:hAnsi="Calibri" w:cs="Calibri"/>
          <w:lang w:val="en-US"/>
        </w:rPr>
      </w:pPr>
      <w:r w:rsidRPr="00322F3E">
        <w:rPr>
          <w:rFonts w:ascii="Calibri" w:hAnsi="Calibri" w:cs="Calibri"/>
          <w:lang w:val="en-US"/>
        </w:rPr>
        <w:t xml:space="preserve">Subramani, R., &amp; Aalbersberg, W. (2013). Culturable rare Actinomycetes: Diversity, isolation and marine natural product discovery. </w:t>
      </w:r>
      <w:r w:rsidRPr="00322F3E">
        <w:rPr>
          <w:rFonts w:ascii="Calibri" w:hAnsi="Calibri" w:cs="Calibri"/>
          <w:i/>
          <w:iCs/>
          <w:lang w:val="en-US"/>
        </w:rPr>
        <w:t>Applied Microbiology and Biotechnology</w:t>
      </w:r>
      <w:r w:rsidRPr="00322F3E">
        <w:rPr>
          <w:rFonts w:ascii="Calibri" w:hAnsi="Calibri" w:cs="Calibri"/>
          <w:lang w:val="en-US"/>
        </w:rPr>
        <w:t xml:space="preserve">, </w:t>
      </w:r>
      <w:r w:rsidRPr="00322F3E">
        <w:rPr>
          <w:rFonts w:ascii="Calibri" w:hAnsi="Calibri" w:cs="Calibri"/>
          <w:i/>
          <w:iCs/>
          <w:lang w:val="en-US"/>
        </w:rPr>
        <w:t>97</w:t>
      </w:r>
      <w:r w:rsidRPr="00322F3E">
        <w:rPr>
          <w:rFonts w:ascii="Calibri" w:hAnsi="Calibri" w:cs="Calibri"/>
          <w:lang w:val="en-US"/>
        </w:rPr>
        <w:t>(21), 9291-9321. https://doi.org/10.1007/s00253-013-5229-7</w:t>
      </w:r>
    </w:p>
    <w:p w14:paraId="5F7FC78A" w14:textId="77777777" w:rsidR="00322F3E" w:rsidRPr="00322F3E" w:rsidRDefault="00322F3E" w:rsidP="00430FCA">
      <w:pPr>
        <w:pStyle w:val="Bibliografa"/>
        <w:jc w:val="both"/>
        <w:rPr>
          <w:rFonts w:ascii="Calibri" w:hAnsi="Calibri" w:cs="Calibri"/>
          <w:lang w:val="en-US"/>
        </w:rPr>
      </w:pPr>
      <w:r w:rsidRPr="00322F3E">
        <w:rPr>
          <w:rFonts w:ascii="Calibri" w:hAnsi="Calibri" w:cs="Calibri"/>
          <w:lang w:val="en-US"/>
        </w:rPr>
        <w:t xml:space="preserve">Tian, X.-P., Long, L.-J., Li, S.-M., Zhang, J., Xu, Y., He, J., Li, J., Wang, F.-Z., Li, W.-J., Zhang, C.-S., &amp; Zhang, S. (2013). Pseudonocardia antitumoralis sp. Nov., a deoxynyboquinone-producing actinomycete isolated from a deep-sea sediment. </w:t>
      </w:r>
      <w:r w:rsidRPr="00322F3E">
        <w:rPr>
          <w:rFonts w:ascii="Calibri" w:hAnsi="Calibri" w:cs="Calibri"/>
          <w:i/>
          <w:iCs/>
          <w:lang w:val="en-US"/>
        </w:rPr>
        <w:t>International Journal of Systematic and Evolutionary Microbiology</w:t>
      </w:r>
      <w:r w:rsidRPr="00322F3E">
        <w:rPr>
          <w:rFonts w:ascii="Calibri" w:hAnsi="Calibri" w:cs="Calibri"/>
          <w:lang w:val="en-US"/>
        </w:rPr>
        <w:t xml:space="preserve">, </w:t>
      </w:r>
      <w:r w:rsidRPr="00322F3E">
        <w:rPr>
          <w:rFonts w:ascii="Calibri" w:hAnsi="Calibri" w:cs="Calibri"/>
          <w:i/>
          <w:iCs/>
          <w:lang w:val="en-US"/>
        </w:rPr>
        <w:t>63</w:t>
      </w:r>
      <w:r w:rsidRPr="00322F3E">
        <w:rPr>
          <w:rFonts w:ascii="Calibri" w:hAnsi="Calibri" w:cs="Calibri"/>
          <w:lang w:val="en-US"/>
        </w:rPr>
        <w:t>(3), 893-899. https://doi.org/10.1099/ijs.0.037135-0</w:t>
      </w:r>
    </w:p>
    <w:p w14:paraId="4416F4FE" w14:textId="77777777" w:rsidR="0064755F" w:rsidRPr="004A7C81" w:rsidRDefault="0064755F" w:rsidP="00430FCA">
      <w:pPr>
        <w:jc w:val="both"/>
        <w:rPr>
          <w:lang w:val="en-US"/>
        </w:rPr>
      </w:pPr>
      <w:r>
        <w:rPr>
          <w:lang w:val="en-US"/>
        </w:rPr>
        <w:fldChar w:fldCharType="end"/>
      </w:r>
    </w:p>
    <w:sectPr w:rsidR="0064755F" w:rsidRPr="004A7C81" w:rsidSect="002B135B">
      <w:pgSz w:w="12240" w:h="15840"/>
      <w:pgMar w:top="1418" w:right="170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font>
  <w:font w:name="Noto Serif CJK SC">
    <w:panose1 w:val="00000000000000000000"/>
    <w:charset w:val="00"/>
    <w:family w:val="roman"/>
    <w:notTrueType/>
    <w:pitch w:val="default"/>
  </w:font>
  <w:font w:name="Noto Sans Devanagari">
    <w:altName w:val="New York"/>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C81"/>
    <w:rsid w:val="00042A86"/>
    <w:rsid w:val="000505E7"/>
    <w:rsid w:val="00055A35"/>
    <w:rsid w:val="0006456A"/>
    <w:rsid w:val="00083339"/>
    <w:rsid w:val="00096E17"/>
    <w:rsid w:val="000F1C84"/>
    <w:rsid w:val="000F64D2"/>
    <w:rsid w:val="00152879"/>
    <w:rsid w:val="00161132"/>
    <w:rsid w:val="001C10C0"/>
    <w:rsid w:val="00241DB5"/>
    <w:rsid w:val="00265353"/>
    <w:rsid w:val="002841E9"/>
    <w:rsid w:val="002B135B"/>
    <w:rsid w:val="002F5B10"/>
    <w:rsid w:val="00322F3E"/>
    <w:rsid w:val="003809ED"/>
    <w:rsid w:val="003A0BFF"/>
    <w:rsid w:val="003C0F4B"/>
    <w:rsid w:val="003E605B"/>
    <w:rsid w:val="003F6D1C"/>
    <w:rsid w:val="00403F47"/>
    <w:rsid w:val="00430FCA"/>
    <w:rsid w:val="00481C86"/>
    <w:rsid w:val="00491A11"/>
    <w:rsid w:val="004A7C81"/>
    <w:rsid w:val="004B4179"/>
    <w:rsid w:val="004B526B"/>
    <w:rsid w:val="004E250A"/>
    <w:rsid w:val="00503C88"/>
    <w:rsid w:val="0052451D"/>
    <w:rsid w:val="00550A8E"/>
    <w:rsid w:val="00550D9E"/>
    <w:rsid w:val="0057087D"/>
    <w:rsid w:val="005876B5"/>
    <w:rsid w:val="005E18AC"/>
    <w:rsid w:val="00605DB7"/>
    <w:rsid w:val="0061487E"/>
    <w:rsid w:val="0064755F"/>
    <w:rsid w:val="006571CD"/>
    <w:rsid w:val="00676210"/>
    <w:rsid w:val="006A2D8B"/>
    <w:rsid w:val="006D7E87"/>
    <w:rsid w:val="00745965"/>
    <w:rsid w:val="0078563B"/>
    <w:rsid w:val="007C02D3"/>
    <w:rsid w:val="007C5896"/>
    <w:rsid w:val="007F1633"/>
    <w:rsid w:val="00831EC9"/>
    <w:rsid w:val="00884933"/>
    <w:rsid w:val="008D33B9"/>
    <w:rsid w:val="008D6E64"/>
    <w:rsid w:val="008E6129"/>
    <w:rsid w:val="008F4970"/>
    <w:rsid w:val="00A06284"/>
    <w:rsid w:val="00A664F2"/>
    <w:rsid w:val="00A86CD3"/>
    <w:rsid w:val="00A87FC2"/>
    <w:rsid w:val="00AD6E73"/>
    <w:rsid w:val="00B4006F"/>
    <w:rsid w:val="00B47849"/>
    <w:rsid w:val="00B62106"/>
    <w:rsid w:val="00BA2DBA"/>
    <w:rsid w:val="00BE3E11"/>
    <w:rsid w:val="00C17E9A"/>
    <w:rsid w:val="00C342D2"/>
    <w:rsid w:val="00C77AF0"/>
    <w:rsid w:val="00C96DB3"/>
    <w:rsid w:val="00CB1178"/>
    <w:rsid w:val="00CC6F6A"/>
    <w:rsid w:val="00CE00A2"/>
    <w:rsid w:val="00D375AE"/>
    <w:rsid w:val="00D57D4C"/>
    <w:rsid w:val="00DB1B33"/>
    <w:rsid w:val="00DB29B2"/>
    <w:rsid w:val="00DD4AB4"/>
    <w:rsid w:val="00E074A5"/>
    <w:rsid w:val="00E17A5D"/>
    <w:rsid w:val="00E23F09"/>
    <w:rsid w:val="00E372FE"/>
    <w:rsid w:val="00E61CB1"/>
    <w:rsid w:val="00E75EF8"/>
    <w:rsid w:val="00E91622"/>
    <w:rsid w:val="00EA5A19"/>
    <w:rsid w:val="00EC40F9"/>
    <w:rsid w:val="00ED6D78"/>
    <w:rsid w:val="00EE576C"/>
    <w:rsid w:val="00EF122C"/>
    <w:rsid w:val="00F43898"/>
    <w:rsid w:val="00F56C53"/>
    <w:rsid w:val="00F97E11"/>
    <w:rsid w:val="00FE46A0"/>
    <w:rsid w:val="00FF01A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F8968"/>
  <w15:chartTrackingRefBased/>
  <w15:docId w15:val="{490BE22C-389E-4AE5-8708-ADD2B3427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4A7C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fa">
    <w:name w:val="Bibliography"/>
    <w:basedOn w:val="Normal"/>
    <w:next w:val="Normal"/>
    <w:uiPriority w:val="37"/>
    <w:unhideWhenUsed/>
    <w:rsid w:val="0064755F"/>
    <w:pPr>
      <w:spacing w:after="0" w:line="480" w:lineRule="auto"/>
      <w:ind w:left="720" w:hanging="720"/>
    </w:pPr>
  </w:style>
  <w:style w:type="paragraph" w:customStyle="1" w:styleId="TableContents">
    <w:name w:val="Table Contents"/>
    <w:basedOn w:val="Normal"/>
    <w:qFormat/>
    <w:rsid w:val="00096E17"/>
    <w:pPr>
      <w:suppressLineNumbers/>
      <w:suppressAutoHyphens/>
      <w:spacing w:after="0" w:line="240" w:lineRule="auto"/>
    </w:pPr>
    <w:rPr>
      <w:rFonts w:ascii="Liberation Serif" w:eastAsia="Noto Serif CJK SC" w:hAnsi="Liberation Serif" w:cs="Noto Sans Devanagari"/>
      <w:kern w:val="2"/>
      <w:sz w:val="24"/>
      <w:szCs w:val="24"/>
      <w:lang w:val="en-US"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7744658">
      <w:bodyDiv w:val="1"/>
      <w:marLeft w:val="0"/>
      <w:marRight w:val="0"/>
      <w:marTop w:val="0"/>
      <w:marBottom w:val="0"/>
      <w:divBdr>
        <w:top w:val="none" w:sz="0" w:space="0" w:color="auto"/>
        <w:left w:val="none" w:sz="0" w:space="0" w:color="auto"/>
        <w:bottom w:val="none" w:sz="0" w:space="0" w:color="auto"/>
        <w:right w:val="none" w:sz="0" w:space="0" w:color="auto"/>
      </w:divBdr>
    </w:div>
    <w:div w:id="997002361">
      <w:bodyDiv w:val="1"/>
      <w:marLeft w:val="0"/>
      <w:marRight w:val="0"/>
      <w:marTop w:val="0"/>
      <w:marBottom w:val="0"/>
      <w:divBdr>
        <w:top w:val="none" w:sz="0" w:space="0" w:color="auto"/>
        <w:left w:val="none" w:sz="0" w:space="0" w:color="auto"/>
        <w:bottom w:val="none" w:sz="0" w:space="0" w:color="auto"/>
        <w:right w:val="none" w:sz="0" w:space="0" w:color="auto"/>
      </w:divBdr>
    </w:div>
    <w:div w:id="1093624860">
      <w:bodyDiv w:val="1"/>
      <w:marLeft w:val="0"/>
      <w:marRight w:val="0"/>
      <w:marTop w:val="0"/>
      <w:marBottom w:val="0"/>
      <w:divBdr>
        <w:top w:val="none" w:sz="0" w:space="0" w:color="auto"/>
        <w:left w:val="none" w:sz="0" w:space="0" w:color="auto"/>
        <w:bottom w:val="none" w:sz="0" w:space="0" w:color="auto"/>
        <w:right w:val="none" w:sz="0" w:space="0" w:color="auto"/>
      </w:divBdr>
    </w:div>
    <w:div w:id="1465006767">
      <w:bodyDiv w:val="1"/>
      <w:marLeft w:val="0"/>
      <w:marRight w:val="0"/>
      <w:marTop w:val="0"/>
      <w:marBottom w:val="0"/>
      <w:divBdr>
        <w:top w:val="none" w:sz="0" w:space="0" w:color="auto"/>
        <w:left w:val="none" w:sz="0" w:space="0" w:color="auto"/>
        <w:bottom w:val="none" w:sz="0" w:space="0" w:color="auto"/>
        <w:right w:val="none" w:sz="0" w:space="0" w:color="auto"/>
      </w:divBdr>
    </w:div>
    <w:div w:id="1744330626">
      <w:bodyDiv w:val="1"/>
      <w:marLeft w:val="0"/>
      <w:marRight w:val="0"/>
      <w:marTop w:val="0"/>
      <w:marBottom w:val="0"/>
      <w:divBdr>
        <w:top w:val="none" w:sz="0" w:space="0" w:color="auto"/>
        <w:left w:val="none" w:sz="0" w:space="0" w:color="auto"/>
        <w:bottom w:val="none" w:sz="0" w:space="0" w:color="auto"/>
        <w:right w:val="none" w:sz="0" w:space="0" w:color="auto"/>
      </w:divBdr>
    </w:div>
    <w:div w:id="1789548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777C7D91B71A34F8CF1065F6A02E8AE" ma:contentTypeVersion="13" ma:contentTypeDescription="Crear nuevo documento." ma:contentTypeScope="" ma:versionID="f21b2cee7657e5c5e1ee838bdd88bea2">
  <xsd:schema xmlns:xsd="http://www.w3.org/2001/XMLSchema" xmlns:xs="http://www.w3.org/2001/XMLSchema" xmlns:p="http://schemas.microsoft.com/office/2006/metadata/properties" xmlns:ns3="475ef223-5950-48b8-8564-209b197c4429" xmlns:ns4="2c4a8101-c2c6-4217-986d-74990ce1914d" targetNamespace="http://schemas.microsoft.com/office/2006/metadata/properties" ma:root="true" ma:fieldsID="b350a27bf51f3c71a36aecad383a68fd" ns3:_="" ns4:_="">
    <xsd:import namespace="475ef223-5950-48b8-8564-209b197c4429"/>
    <xsd:import namespace="2c4a8101-c2c6-4217-986d-74990ce1914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OCR" minOccurs="0"/>
                <xsd:element ref="ns4:MediaServiceDateTaken"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5ef223-5950-48b8-8564-209b197c4429"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SharingHintHash" ma:index="10" nillable="true" ma:displayName="Hash de la sugerencia para comparti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4a8101-c2c6-4217-986d-74990ce1914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F752D44-77F0-4CEC-B9D6-A22C06AB49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5ef223-5950-48b8-8564-209b197c4429"/>
    <ds:schemaRef ds:uri="2c4a8101-c2c6-4217-986d-74990ce191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633304-867F-4544-B951-D645CE6D1D40}">
  <ds:schemaRefs>
    <ds:schemaRef ds:uri="http://schemas.microsoft.com/sharepoint/v3/contenttype/forms"/>
  </ds:schemaRefs>
</ds:datastoreItem>
</file>

<file path=customXml/itemProps3.xml><?xml version="1.0" encoding="utf-8"?>
<ds:datastoreItem xmlns:ds="http://schemas.openxmlformats.org/officeDocument/2006/customXml" ds:itemID="{1EE0D908-18AD-4BC8-BC88-B9D38DCB1DD9}">
  <ds:schemaRefs>
    <ds:schemaRef ds:uri="475ef223-5950-48b8-8564-209b197c4429"/>
    <ds:schemaRef ds:uri="http://schemas.microsoft.com/office/2006/metadata/properties"/>
    <ds:schemaRef ds:uri="http://purl.org/dc/elements/1.1/"/>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2c4a8101-c2c6-4217-986d-74990ce1914d"/>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10</Pages>
  <Words>5851</Words>
  <Characters>32184</Characters>
  <Application>Microsoft Office Word</Application>
  <DocSecurity>0</DocSecurity>
  <Lines>268</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 portbim01</dc:creator>
  <cp:keywords/>
  <dc:description/>
  <cp:lastModifiedBy>LINA MARCELA BLANDON GARCIA</cp:lastModifiedBy>
  <cp:revision>7</cp:revision>
  <cp:lastPrinted>2021-04-28T18:37:00Z</cp:lastPrinted>
  <dcterms:created xsi:type="dcterms:W3CDTF">2021-07-27T15:18:00Z</dcterms:created>
  <dcterms:modified xsi:type="dcterms:W3CDTF">2021-07-27T18:08:00Z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zotero-version="5.0.96"&gt;&lt;session id="8p0y9e6W"/&gt;&lt;style id="http://www.zotero.org/styles/apa" locale="es-ES" hasBibliography="1" bibliographyStyleHasBeenSet="1"/&gt;&lt;prefs&gt;&lt;pref name="fieldType" value="Field"/&gt;&lt;/prefs&gt;&lt;/data&gt;</vt:lpwstr>
  </property>
  <property fmtid="{D5CDD505-2E9C-101B-9397-08002B2CF9AE}" pid="3" name="ContentTypeId">
    <vt:lpwstr>0x0101000777C7D91B71A34F8CF1065F6A02E8AE</vt:lpwstr>
  </property>
</Properties>
</file>