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851"/>
        <w:gridCol w:w="1609"/>
        <w:gridCol w:w="2360"/>
        <w:gridCol w:w="1041"/>
      </w:tblGrid>
      <w:tr w:rsidR="00CD412D" w14:paraId="741D13D7" w14:textId="77777777" w:rsidTr="0014519B">
        <w:trPr>
          <w:tblHeader/>
        </w:trPr>
        <w:tc>
          <w:tcPr>
            <w:tcW w:w="993" w:type="dxa"/>
            <w:tcBorders>
              <w:bottom w:val="single" w:sz="12" w:space="0" w:color="DDDDDD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720CBD64" w14:textId="77777777" w:rsidR="00CD412D" w:rsidRDefault="00CD412D" w:rsidP="0014519B">
            <w:pPr>
              <w:pStyle w:val="TableHeading"/>
              <w:spacing w:line="340" w:lineRule="auto"/>
            </w:pPr>
            <w:r>
              <w:t>Time</w:t>
            </w:r>
          </w:p>
        </w:tc>
        <w:tc>
          <w:tcPr>
            <w:tcW w:w="3118" w:type="dxa"/>
            <w:tcBorders>
              <w:bottom w:val="single" w:sz="12" w:space="0" w:color="DDDDDD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6DCA86CF" w14:textId="77777777" w:rsidR="00CD412D" w:rsidRDefault="00CD412D" w:rsidP="0014519B">
            <w:pPr>
              <w:pStyle w:val="TableHeading"/>
              <w:spacing w:line="340" w:lineRule="auto"/>
            </w:pPr>
            <w:r>
              <w:t>Variables</w:t>
            </w:r>
          </w:p>
        </w:tc>
        <w:tc>
          <w:tcPr>
            <w:tcW w:w="851" w:type="dxa"/>
            <w:tcBorders>
              <w:bottom w:val="single" w:sz="12" w:space="0" w:color="DDDDDD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0DA2992E" w14:textId="77777777" w:rsidR="00CD412D" w:rsidRDefault="00CD412D" w:rsidP="0014519B">
            <w:pPr>
              <w:pStyle w:val="TableHeading"/>
              <w:spacing w:line="340" w:lineRule="auto"/>
            </w:pPr>
            <w:r>
              <w:t>n</w:t>
            </w:r>
          </w:p>
        </w:tc>
        <w:tc>
          <w:tcPr>
            <w:tcW w:w="1609" w:type="dxa"/>
            <w:tcBorders>
              <w:bottom w:val="single" w:sz="12" w:space="0" w:color="DDDDDD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31DB356E" w14:textId="77777777" w:rsidR="00CD412D" w:rsidRDefault="00CD412D" w:rsidP="0014519B">
            <w:pPr>
              <w:pStyle w:val="TableHeading"/>
              <w:spacing w:line="340" w:lineRule="auto"/>
            </w:pPr>
            <w:proofErr w:type="spellStart"/>
            <w:r>
              <w:t>Correlation</w:t>
            </w:r>
            <w:proofErr w:type="spellEnd"/>
            <w:r>
              <w:t xml:space="preserve"> </w:t>
            </w:r>
            <w:proofErr w:type="spellStart"/>
            <w:r>
              <w:t>coefficient</w:t>
            </w:r>
            <w:proofErr w:type="spellEnd"/>
            <w:r>
              <w:t xml:space="preserve"> (r)</w:t>
            </w:r>
          </w:p>
        </w:tc>
        <w:tc>
          <w:tcPr>
            <w:tcW w:w="2360" w:type="dxa"/>
            <w:tcBorders>
              <w:bottom w:val="single" w:sz="12" w:space="0" w:color="DDDDDD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419D8DE2" w14:textId="77777777" w:rsidR="00CD412D" w:rsidRDefault="00CD412D" w:rsidP="0014519B">
            <w:pPr>
              <w:pStyle w:val="TableHeading"/>
              <w:spacing w:line="340" w:lineRule="auto"/>
            </w:pPr>
            <w:r>
              <w:t xml:space="preserve">95% </w:t>
            </w:r>
            <w:proofErr w:type="spellStart"/>
            <w:r>
              <w:t>confidence</w:t>
            </w:r>
            <w:proofErr w:type="spellEnd"/>
            <w:r>
              <w:t xml:space="preserve"> </w:t>
            </w:r>
            <w:proofErr w:type="spellStart"/>
            <w:r>
              <w:t>interval</w:t>
            </w:r>
            <w:proofErr w:type="spellEnd"/>
          </w:p>
        </w:tc>
        <w:tc>
          <w:tcPr>
            <w:tcW w:w="1041" w:type="dxa"/>
            <w:tcBorders>
              <w:bottom w:val="single" w:sz="12" w:space="0" w:color="DDDDDD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5458F789" w14:textId="77777777" w:rsidR="00CD412D" w:rsidRDefault="00CD412D" w:rsidP="0014519B">
            <w:pPr>
              <w:pStyle w:val="TableHeading"/>
              <w:spacing w:line="340" w:lineRule="auto"/>
            </w:pPr>
            <w:r>
              <w:t xml:space="preserve">p </w:t>
            </w:r>
            <w:proofErr w:type="spellStart"/>
            <w:r>
              <w:t>value</w:t>
            </w:r>
            <w:proofErr w:type="spellEnd"/>
          </w:p>
        </w:tc>
      </w:tr>
      <w:tr w:rsidR="00CD412D" w14:paraId="2063E51C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A8F0D7A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LT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D04CA39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PTH, BA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BCEE2C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32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ADF69C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0.25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7E9BD94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[-0.11; 0.552]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D1A98C8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0.164</w:t>
            </w:r>
          </w:p>
        </w:tc>
      </w:tr>
      <w:tr w:rsidR="00CD412D" w14:paraId="2BA07A66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3591C58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LT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CA12625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PTH,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D4152E6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31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5E162C5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0.31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3AF662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[-0.05; 0.602]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AEE1B7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0.085</w:t>
            </w:r>
          </w:p>
        </w:tc>
      </w:tr>
      <w:tr w:rsidR="00CD412D" w14:paraId="0201F9A8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684708C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LT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1DE8E5D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BA SDS,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2086804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35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78B405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0.36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42F1542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[0.03; 0.619]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D4F3070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0.034</w:t>
            </w:r>
          </w:p>
        </w:tc>
      </w:tr>
      <w:tr w:rsidR="00CD412D" w14:paraId="24E15F4B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0D341A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LT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38A702C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Height (</w:t>
            </w:r>
            <w:proofErr w:type="spellStart"/>
            <w:r>
              <w:t>percentile</w:t>
            </w:r>
            <w:proofErr w:type="spellEnd"/>
            <w:r>
              <w:t>), BA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50FE23EC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37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0B4E9B4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0.65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776777A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[0.42; 0.806]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6D2826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&lt; 0.001</w:t>
            </w:r>
          </w:p>
        </w:tc>
      </w:tr>
      <w:tr w:rsidR="00CD412D" w14:paraId="742DEC19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5118AB9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LT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D03CA2D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Height (</w:t>
            </w:r>
            <w:proofErr w:type="spellStart"/>
            <w:r>
              <w:t>percentile</w:t>
            </w:r>
            <w:proofErr w:type="spellEnd"/>
            <w:r>
              <w:t>),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556FFAA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35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3EF1455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0.36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5EBE7E8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[0.04; 0.622]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62C7FC2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0.031</w:t>
            </w:r>
          </w:p>
        </w:tc>
      </w:tr>
      <w:tr w:rsidR="00CD412D" w14:paraId="5970698C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0C764E2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1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C75F7DD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PTH, BA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4B290E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155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16CFF6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-0.10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D8EC90A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[-0.26; 0.054]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9C36E6E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0.197</w:t>
            </w:r>
          </w:p>
        </w:tc>
      </w:tr>
      <w:tr w:rsidR="00CD412D" w14:paraId="7A59D2D7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88DF5CD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1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91BA06E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PTH,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3E63F1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148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30FA98E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-0.07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AE86FA5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[-0.23; 0.090]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20FFC96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0.379</w:t>
            </w:r>
          </w:p>
        </w:tc>
      </w:tr>
      <w:tr w:rsidR="00CD412D" w14:paraId="3289FB38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2FA85D4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1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FECFC7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BA SDS,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19D6082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159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D8C0C75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0.07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50C6A4F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[-0.09; 0.224]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FB29EF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0.376</w:t>
            </w:r>
          </w:p>
        </w:tc>
      </w:tr>
      <w:tr w:rsidR="00CD412D" w14:paraId="308C8FF5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2776CE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1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A98F64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Height (</w:t>
            </w:r>
            <w:proofErr w:type="spellStart"/>
            <w:r>
              <w:t>percentile</w:t>
            </w:r>
            <w:proofErr w:type="spellEnd"/>
            <w:r>
              <w:t>), BA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92C525E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156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4609474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0.40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82BD16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[0.25; 0.521]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40C224D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&lt; 0.001</w:t>
            </w:r>
          </w:p>
        </w:tc>
      </w:tr>
      <w:tr w:rsidR="00CD412D" w14:paraId="0A958A88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B7B7562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1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A530019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Height (</w:t>
            </w:r>
            <w:proofErr w:type="spellStart"/>
            <w:r>
              <w:t>percentile</w:t>
            </w:r>
            <w:proofErr w:type="spellEnd"/>
            <w:r>
              <w:t>),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D37B49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149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D1717B0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0.15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9F47BD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[-0.01; 0.304]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33F330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0.067</w:t>
            </w:r>
          </w:p>
        </w:tc>
      </w:tr>
      <w:tr w:rsidR="00CD412D" w14:paraId="46C53E89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5F047F8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3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E05B04A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PTH, BA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B48CD65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119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2FC4C40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-0.32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405DB5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[-0.47; -0.146]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FBC52E8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&lt; 0.001</w:t>
            </w:r>
          </w:p>
        </w:tc>
      </w:tr>
      <w:tr w:rsidR="00CD412D" w14:paraId="5ECA447F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7FCE6B6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3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5C2B9EE5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PTH,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07B9BAC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118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10FDF36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-0.18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8F310A2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[-0.35; -0.002]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FD1CD9F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0.047</w:t>
            </w:r>
          </w:p>
        </w:tc>
      </w:tr>
      <w:tr w:rsidR="00CD412D" w14:paraId="6D06E2AA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0B2A02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3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FB757E8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BA SDS,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7B4214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126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46E150F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-0.10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E2ABFF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[-0.27; 0.076]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5913F0BA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0.264</w:t>
            </w:r>
          </w:p>
        </w:tc>
      </w:tr>
      <w:tr w:rsidR="00CD412D" w14:paraId="199107A5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C327E75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3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82A1B2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Height (</w:t>
            </w:r>
            <w:proofErr w:type="spellStart"/>
            <w:r>
              <w:t>percentile</w:t>
            </w:r>
            <w:proofErr w:type="spellEnd"/>
            <w:r>
              <w:t>), BA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260A068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120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FF6655C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0.31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A9B6160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[0.14; 0.465]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5F3806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&lt; 0.001</w:t>
            </w:r>
          </w:p>
        </w:tc>
      </w:tr>
      <w:tr w:rsidR="00CD412D" w14:paraId="051E0B6B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BDF08E6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3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665561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Height (</w:t>
            </w:r>
            <w:proofErr w:type="spellStart"/>
            <w:r>
              <w:t>percentile</w:t>
            </w:r>
            <w:proofErr w:type="spellEnd"/>
            <w:r>
              <w:t>),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58A497F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119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D675A0A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0.15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0F61404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[-0.03; 0.318]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B6AA3E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0.113</w:t>
            </w:r>
          </w:p>
        </w:tc>
      </w:tr>
      <w:tr w:rsidR="00CD412D" w14:paraId="0586AC54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CA8B414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5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F11438D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PTH, BA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74593B6E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106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E49E88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-0.30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46AE076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[-0.47; -0.120]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331B8AD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0.002</w:t>
            </w:r>
          </w:p>
        </w:tc>
      </w:tr>
      <w:tr w:rsidR="00CD412D" w14:paraId="3FD1AE09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A8DC01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5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B0E5D29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PTH,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118D9F2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104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16DC98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0.01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5BD9AEEA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[-0.18; 0.205]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9182F0C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0.896</w:t>
            </w:r>
          </w:p>
        </w:tc>
      </w:tr>
      <w:tr w:rsidR="00CD412D" w14:paraId="62AB760C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A0E5E7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5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44AFB35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BA SDS,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B94036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115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852AC5B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0.04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6AAEC29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[-0.14; 0.225]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0632B73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0.641</w:t>
            </w:r>
          </w:p>
        </w:tc>
      </w:tr>
      <w:tr w:rsidR="00CD412D" w14:paraId="57CEA429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66DC859F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5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4FF07BE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Height (</w:t>
            </w:r>
            <w:proofErr w:type="spellStart"/>
            <w:r>
              <w:t>percentile</w:t>
            </w:r>
            <w:proofErr w:type="spellEnd"/>
            <w:r>
              <w:t>), BA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6D8DBD7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104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8769C73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0.29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95CBD59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[0.11; 0.459]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5D8C37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rPr>
                <w:rStyle w:val="Hervorhebung"/>
              </w:rPr>
              <w:t>0.003</w:t>
            </w:r>
          </w:p>
        </w:tc>
      </w:tr>
      <w:tr w:rsidR="00CD412D" w14:paraId="7DB827B9" w14:textId="77777777" w:rsidTr="0014519B">
        <w:tc>
          <w:tcPr>
            <w:tcW w:w="993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D7C982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Year 5</w:t>
            </w:r>
          </w:p>
        </w:tc>
        <w:tc>
          <w:tcPr>
            <w:tcW w:w="3118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FE4FEA9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Height (</w:t>
            </w:r>
            <w:proofErr w:type="spellStart"/>
            <w:r>
              <w:t>percentile</w:t>
            </w:r>
            <w:proofErr w:type="spellEnd"/>
            <w:r>
              <w:t>), BHI SDS</w:t>
            </w:r>
          </w:p>
        </w:tc>
        <w:tc>
          <w:tcPr>
            <w:tcW w:w="85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2F0A569D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103</w:t>
            </w:r>
          </w:p>
        </w:tc>
        <w:tc>
          <w:tcPr>
            <w:tcW w:w="1609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3AA987DF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0.07</w:t>
            </w:r>
          </w:p>
        </w:tc>
        <w:tc>
          <w:tcPr>
            <w:tcW w:w="2360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14CE50C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[-0.12; 0.264]</w:t>
            </w:r>
          </w:p>
        </w:tc>
        <w:tc>
          <w:tcPr>
            <w:tcW w:w="1041" w:type="dxa"/>
            <w:tcBorders>
              <w:top w:val="single" w:sz="2" w:space="0" w:color="DDDDDD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</w:tcPr>
          <w:p w14:paraId="49FCAE51" w14:textId="77777777" w:rsidR="00CD412D" w:rsidRDefault="00CD412D" w:rsidP="0014519B">
            <w:pPr>
              <w:pStyle w:val="TableContents"/>
              <w:spacing w:line="340" w:lineRule="auto"/>
              <w:jc w:val="center"/>
            </w:pPr>
            <w:r>
              <w:t>0.453</w:t>
            </w:r>
          </w:p>
        </w:tc>
      </w:tr>
    </w:tbl>
    <w:p w14:paraId="4B636709" w14:textId="77777777" w:rsidR="00CD412D" w:rsidRDefault="00CD412D"/>
    <w:p w14:paraId="232432B3" w14:textId="77777777" w:rsidR="00CD412D" w:rsidRDefault="00CD412D" w:rsidP="00CD412D"/>
    <w:p w14:paraId="2C5C69BD" w14:textId="61E18124" w:rsidR="00CD412D" w:rsidRPr="00A80D4C" w:rsidRDefault="00CD412D" w:rsidP="00CD412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Additional </w:t>
      </w:r>
      <w:proofErr w:type="spellStart"/>
      <w:r>
        <w:rPr>
          <w:rFonts w:ascii="Calibri" w:hAnsi="Calibri" w:cs="Calibri"/>
        </w:rPr>
        <w:t>file</w:t>
      </w:r>
      <w:proofErr w:type="spellEnd"/>
      <w:r>
        <w:rPr>
          <w:rFonts w:ascii="Calibri" w:hAnsi="Calibri" w:cs="Calibri"/>
        </w:rPr>
        <w:t xml:space="preserve"> 1</w:t>
      </w:r>
      <w:r w:rsidRPr="00A80D4C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Observed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correlations</w:t>
      </w:r>
      <w:proofErr w:type="spellEnd"/>
      <w:r>
        <w:rPr>
          <w:rFonts w:ascii="Calibri" w:hAnsi="Calibri" w:cs="Calibri"/>
        </w:rPr>
        <w:t>.</w:t>
      </w:r>
    </w:p>
    <w:p w14:paraId="16469204" w14:textId="77777777" w:rsidR="00CD412D" w:rsidRDefault="00CD412D"/>
    <w:sectPr w:rsidR="00CD41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2D"/>
    <w:rsid w:val="00CD412D"/>
    <w:rsid w:val="00E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B717"/>
  <w15:chartTrackingRefBased/>
  <w15:docId w15:val="{38EFE0AF-0390-4C8F-B447-D033C1CE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12D"/>
  </w:style>
  <w:style w:type="paragraph" w:styleId="berschrift1">
    <w:name w:val="heading 1"/>
    <w:basedOn w:val="Standard"/>
    <w:next w:val="Standard"/>
    <w:link w:val="berschrift1Zchn"/>
    <w:uiPriority w:val="9"/>
    <w:qFormat/>
    <w:rsid w:val="00CD4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4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4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4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4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4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4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4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4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4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4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4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41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41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41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41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41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41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4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4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4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4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41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41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41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4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41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412D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Standard"/>
    <w:rsid w:val="00CD412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lang w:eastAsia="zh-CN" w:bidi="hi-IN"/>
      <w14:ligatures w14:val="none"/>
    </w:rPr>
  </w:style>
  <w:style w:type="paragraph" w:customStyle="1" w:styleId="TableHeading">
    <w:name w:val="Table Heading"/>
    <w:basedOn w:val="TableContents"/>
    <w:rsid w:val="00CD412D"/>
    <w:pPr>
      <w:jc w:val="center"/>
    </w:pPr>
    <w:rPr>
      <w:b/>
      <w:bCs/>
    </w:rPr>
  </w:style>
  <w:style w:type="character" w:styleId="Hervorhebung">
    <w:name w:val="Emphasis"/>
    <w:rsid w:val="00CD41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1097</Characters>
  <Application>Microsoft Office Word</Application>
  <DocSecurity>0</DocSecurity>
  <Lines>84</Lines>
  <Paragraphs>39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Greiner</dc:creator>
  <cp:keywords/>
  <dc:description/>
  <cp:lastModifiedBy>Barbara Greiner</cp:lastModifiedBy>
  <cp:revision>1</cp:revision>
  <dcterms:created xsi:type="dcterms:W3CDTF">2026-01-25T19:23:00Z</dcterms:created>
  <dcterms:modified xsi:type="dcterms:W3CDTF">2026-01-25T19:25:00Z</dcterms:modified>
</cp:coreProperties>
</file>