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5D427">
      <w:pPr>
        <w:spacing w:before="156" w:beforeLines="50" w:after="156" w:afterLines="50"/>
        <w:jc w:val="center"/>
        <w:rPr>
          <w:rFonts w:hint="default" w:ascii="Times New Roman" w:hAnsi="Times New Roman" w:cs="Times New Roman" w:eastAsiaTheme="minorEastAsia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</w:rPr>
        <w:t>A Novel Appro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a</w:t>
      </w:r>
      <w:r>
        <w:rPr>
          <w:rFonts w:hint="eastAsia" w:ascii="Times New Roman" w:hAnsi="Times New Roman" w:cs="Times New Roman"/>
          <w:b/>
          <w:bCs/>
          <w:sz w:val="24"/>
        </w:rPr>
        <w:t>ch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</w:rPr>
        <w:t xml:space="preserve">Considering </w:t>
      </w:r>
      <w:r>
        <w:rPr>
          <w:rFonts w:ascii="Times New Roman" w:hAnsi="Times New Roman" w:cs="Times New Roman"/>
          <w:b/>
          <w:bCs/>
          <w:sz w:val="24"/>
        </w:rPr>
        <w:t xml:space="preserve">Spatial </w:t>
      </w:r>
      <w:r>
        <w:rPr>
          <w:rFonts w:hint="eastAsia" w:ascii="Times New Roman" w:hAnsi="Times New Roman" w:cs="Times New Roman"/>
          <w:b/>
          <w:bCs/>
          <w:sz w:val="24"/>
        </w:rPr>
        <w:t>H</w:t>
      </w:r>
      <w:r>
        <w:rPr>
          <w:rFonts w:ascii="Times New Roman" w:hAnsi="Times New Roman" w:cs="Times New Roman"/>
          <w:b/>
          <w:bCs/>
          <w:sz w:val="24"/>
        </w:rPr>
        <w:t>eterogeneity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in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Tuberculosis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Prediction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of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China</w:t>
      </w:r>
    </w:p>
    <w:p w14:paraId="294BD808">
      <w:pPr>
        <w:spacing w:before="156" w:beforeLines="50" w:after="156" w:afterLines="50" w:line="360" w:lineRule="auto"/>
        <w:rPr>
          <w:rFonts w:hint="eastAsia" w:ascii="MS Gothic" w:hAnsi="MS Gothic" w:eastAsia="MS Gothic" w:cs="MS Gothic"/>
          <w:bCs/>
          <w:w w:val="105"/>
          <w:sz w:val="24"/>
          <w:vertAlign w:val="superscript"/>
          <w:lang w:eastAsia="en-US"/>
        </w:rPr>
      </w:pP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Xian Zhang</w:t>
      </w:r>
      <w:r>
        <w:rPr>
          <w:rFonts w:hint="eastAsia" w:ascii="Times New Roman" w:hAnsi="Times New Roman" w:eastAsia="宋体" w:cs="Times New Roman"/>
          <w:bCs/>
          <w:sz w:val="24"/>
          <w:vertAlign w:val="superscript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, Xiaohua Ni</w:t>
      </w:r>
      <w:r>
        <w:rPr>
          <w:rFonts w:hint="eastAsia" w:ascii="Times New Roman" w:hAnsi="Times New Roman" w:eastAsia="宋体" w:cs="Times New Roman"/>
          <w:bCs/>
          <w:sz w:val="24"/>
          <w:vertAlign w:val="superscript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, Qianqian Zhang</w:t>
      </w:r>
      <w:r>
        <w:rPr>
          <w:rFonts w:hint="eastAsia" w:ascii="Times New Roman" w:hAnsi="Times New Roman" w:eastAsia="宋体" w:cs="Times New Roman"/>
          <w:bCs/>
          <w:sz w:val="24"/>
          <w:vertAlign w:val="superscript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, Xiaowei Zheng</w:t>
      </w:r>
      <w:r>
        <w:rPr>
          <w:rFonts w:hint="eastAsia" w:ascii="Times New Roman" w:hAnsi="Times New Roman" w:eastAsia="宋体" w:cs="Times New Roman"/>
          <w:bCs/>
          <w:sz w:val="24"/>
          <w:vertAlign w:val="superscript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 xml:space="preserve">, </w:t>
      </w:r>
      <w:r>
        <w:rPr>
          <w:rFonts w:ascii="Times New Roman" w:hAnsi="Times New Roman" w:eastAsia="宋体" w:cs="Times New Roman"/>
          <w:bCs/>
          <w:sz w:val="24"/>
        </w:rPr>
        <w:t>Nazrullozoda Sulaimon</w:t>
      </w:r>
      <w:r>
        <w:rPr>
          <w:rFonts w:hint="eastAsia" w:ascii="Times New Roman" w:hAnsi="Times New Roman" w:eastAsia="宋体" w:cs="Times New Roman"/>
          <w:bCs/>
          <w:sz w:val="24"/>
          <w:vertAlign w:val="superscript"/>
          <w:lang w:val="en-US" w:eastAsia="zh-CN"/>
        </w:rPr>
        <w:t>c</w:t>
      </w:r>
      <w:r>
        <w:rPr>
          <w:rFonts w:ascii="Times New Roman" w:hAnsi="Times New Roman" w:eastAsia="宋体" w:cs="Times New Roman"/>
          <w:bCs/>
          <w:sz w:val="24"/>
        </w:rPr>
        <w:t xml:space="preserve">, </w:t>
      </w:r>
      <w:r>
        <w:rPr>
          <w:rFonts w:ascii="Times New Roman" w:hAnsi="Times New Roman" w:eastAsia="宋体" w:cs="Times New Roman"/>
          <w:bCs/>
          <w:w w:val="105"/>
          <w:sz w:val="24"/>
        </w:rPr>
        <w:t xml:space="preserve"> Zengyun Hu</w:t>
      </w:r>
      <w:r>
        <w:rPr>
          <w:rFonts w:hint="eastAsia" w:ascii="Times New Roman" w:hAnsi="Times New Roman" w:eastAsia="宋体" w:cs="Times New Roman"/>
          <w:bCs/>
          <w:w w:val="105"/>
          <w:sz w:val="24"/>
          <w:vertAlign w:val="superscript"/>
          <w:lang w:val="en-US" w:eastAsia="zh-CN"/>
        </w:rPr>
        <w:t>b</w:t>
      </w:r>
      <w:r>
        <w:rPr>
          <w:rFonts w:hint="eastAsia" w:ascii="MS Gothic" w:hAnsi="MS Gothic" w:eastAsia="MS Gothic" w:cs="MS Gothic"/>
          <w:bCs/>
          <w:w w:val="105"/>
          <w:sz w:val="24"/>
          <w:vertAlign w:val="superscript"/>
          <w:lang w:eastAsia="en-US"/>
        </w:rPr>
        <w:t>∗</w:t>
      </w:r>
    </w:p>
    <w:p w14:paraId="0EA5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MS Gothic" w:hAnsi="MS Gothic" w:eastAsia="MS Gothic" w:cs="MS Gothic"/>
          <w:bCs/>
          <w:w w:val="105"/>
          <w:sz w:val="24"/>
          <w:vertAlign w:val="superscript"/>
          <w:lang w:eastAsia="en-US"/>
        </w:rPr>
      </w:pPr>
      <w:r>
        <w:rPr>
          <w:rFonts w:hint="eastAsia" w:ascii="Times New Roman" w:hAnsi="Times New Roman" w:eastAsia="宋体" w:cs="Times New Roman"/>
          <w:bCs/>
          <w:w w:val="105"/>
          <w:sz w:val="24"/>
          <w:vertAlign w:val="superscript"/>
          <w:lang w:val="en-US" w:eastAsia="zh-CN"/>
        </w:rPr>
        <w:t>a</w:t>
      </w:r>
      <w:r>
        <w:rPr>
          <w:rFonts w:ascii="Times New Roman" w:hAnsi="Times New Roman" w:eastAsia="宋体" w:cs="Times New Roman"/>
          <w:bCs/>
          <w:w w:val="105"/>
          <w:sz w:val="24"/>
        </w:rPr>
        <w:t>School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of Public Health, Zhengzhou University, Zhengzhou 450001, China</w:t>
      </w:r>
    </w:p>
    <w:p w14:paraId="47AF8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bCs/>
          <w:w w:val="105"/>
          <w:sz w:val="24"/>
        </w:rPr>
      </w:pPr>
      <w:r>
        <w:rPr>
          <w:rFonts w:hint="eastAsia" w:ascii="Times New Roman" w:hAnsi="Times New Roman" w:eastAsia="宋体" w:cs="Times New Roman"/>
          <w:bCs/>
          <w:w w:val="105"/>
          <w:sz w:val="24"/>
          <w:vertAlign w:val="superscript"/>
          <w:lang w:val="en-US" w:eastAsia="zh-CN"/>
        </w:rPr>
        <w:t>b</w:t>
      </w:r>
      <w:r>
        <w:rPr>
          <w:rFonts w:ascii="Times New Roman" w:hAnsi="Times New Roman" w:eastAsia="宋体" w:cs="Times New Roman"/>
          <w:bCs/>
          <w:w w:val="105"/>
          <w:sz w:val="24"/>
        </w:rPr>
        <w:t>School of Global Health, Chinese Center for Tropical Diseases Research, Shan</w:t>
      </w:r>
      <w:r>
        <w:rPr>
          <w:rFonts w:hint="eastAsia" w:ascii="Times New Roman" w:hAnsi="Times New Roman" w:eastAsia="宋体" w:cs="Times New Roman"/>
          <w:bCs/>
          <w:w w:val="105"/>
          <w:sz w:val="24"/>
          <w:lang w:val="en-US" w:eastAsia="zh-CN"/>
        </w:rPr>
        <w:t>g</w:t>
      </w:r>
      <w:r>
        <w:rPr>
          <w:rFonts w:ascii="Times New Roman" w:hAnsi="Times New Roman" w:eastAsia="宋体" w:cs="Times New Roman"/>
          <w:bCs/>
          <w:w w:val="105"/>
          <w:sz w:val="24"/>
        </w:rPr>
        <w:t>hai Jiao Tong University School of Medicine, Shanghai 200025, China</w:t>
      </w:r>
    </w:p>
    <w:p w14:paraId="37CE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bCs/>
          <w:sz w:val="24"/>
        </w:rPr>
      </w:pPr>
      <w:r>
        <w:rPr>
          <w:rFonts w:hint="eastAsia" w:ascii="Times New Roman" w:hAnsi="Times New Roman" w:eastAsia="宋体" w:cs="Times New Roman"/>
          <w:bCs/>
          <w:sz w:val="24"/>
          <w:vertAlign w:val="superscript"/>
          <w:lang w:val="en-US" w:eastAsia="zh-CN"/>
        </w:rPr>
        <w:t>c</w:t>
      </w:r>
      <w:r>
        <w:rPr>
          <w:rFonts w:ascii="Times New Roman" w:hAnsi="Times New Roman" w:eastAsia="宋体" w:cs="Times New Roman"/>
          <w:bCs/>
          <w:sz w:val="24"/>
        </w:rPr>
        <w:t>Institute of Veterinary Medicine of the Tajik Academy of Agricultural Sciences, Dushanbe 734003, Republic of Tajikistan</w:t>
      </w:r>
    </w:p>
    <w:p w14:paraId="1534D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*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orrespond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ing</w:t>
      </w:r>
      <w:r>
        <w:rPr>
          <w:rFonts w:hint="default" w:ascii="Times New Roman" w:hAnsi="Times New Roman" w:cs="Times New Roman"/>
          <w:sz w:val="24"/>
          <w:szCs w:val="24"/>
        </w:rPr>
        <w:t xml:space="preserve"> author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: Zengyun Hu </w:t>
      </w:r>
    </w:p>
    <w:p w14:paraId="79F13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Email: </w:t>
      </w:r>
      <w:r>
        <w:rPr>
          <w:rFonts w:ascii="Times New Roman" w:hAnsi="Times New Roman" w:eastAsia="宋体" w:cs="Times New Roman"/>
          <w:bCs/>
          <w:sz w:val="24"/>
          <w:lang w:bidi="ar"/>
        </w:rPr>
        <w:t>hzyhjq@sjtu.edu.cn</w:t>
      </w:r>
      <w:r>
        <w:rPr>
          <w:rFonts w:ascii="Times New Roman" w:hAnsi="Times New Roman" w:eastAsia="Georgia" w:cs="Times New Roman"/>
          <w:bCs/>
          <w:w w:val="105"/>
          <w:sz w:val="24"/>
        </w:rPr>
        <w:t xml:space="preserve"> (</w:t>
      </w:r>
      <w:bookmarkStart w:id="0" w:name="_GoBack"/>
      <w:bookmarkEnd w:id="0"/>
      <w:r>
        <w:rPr>
          <w:rFonts w:ascii="Times New Roman" w:hAnsi="Times New Roman" w:eastAsia="Georgia" w:cs="Times New Roman"/>
          <w:bCs/>
          <w:w w:val="105"/>
          <w:sz w:val="24"/>
        </w:rPr>
        <w:t>Zengyun Hu)</w:t>
      </w:r>
      <w:r>
        <w:rPr>
          <w:rFonts w:hint="eastAsia" w:ascii="Times New Roman" w:hAnsi="Times New Roman" w:eastAsia="宋体" w:cs="Times New Roman"/>
          <w:bCs/>
          <w:w w:val="105"/>
          <w:sz w:val="24"/>
          <w:lang w:val="en-US" w:eastAsia="zh-CN"/>
        </w:rPr>
        <w:t xml:space="preserve"> </w:t>
      </w:r>
    </w:p>
    <w:p w14:paraId="602F35B1">
      <w:pPr>
        <w:spacing w:before="50" w:after="50"/>
        <w:jc w:val="center"/>
        <w:rPr>
          <w:rFonts w:hint="eastAsia" w:ascii="Times New Roman" w:hAnsi="Times New Roman" w:cs="Times New Roman" w:eastAsiaTheme="minorEastAsia"/>
          <w:b/>
          <w:bCs/>
          <w:sz w:val="24"/>
          <w:lang w:eastAsia="zh-CN"/>
        </w:rPr>
      </w:pPr>
    </w:p>
    <w:p w14:paraId="19C4ACAD">
      <w:pPr>
        <w:spacing w:before="50" w:after="50"/>
        <w:jc w:val="center"/>
        <w:rPr>
          <w:rFonts w:hint="eastAsia" w:ascii="Times New Roman" w:hAnsi="Times New Roman" w:cs="Times New Roman" w:eastAsiaTheme="minorEastAsia"/>
          <w:b/>
          <w:bCs/>
          <w:sz w:val="24"/>
          <w:lang w:eastAsia="zh-CN"/>
        </w:rPr>
      </w:pPr>
    </w:p>
    <w:p w14:paraId="5B2CBB2A">
      <w:pPr>
        <w:spacing w:before="50" w:after="50"/>
        <w:jc w:val="center"/>
        <w:rPr>
          <w:rFonts w:hint="eastAsia" w:ascii="Times New Roman" w:hAnsi="Times New Roman" w:cs="Times New Roman" w:eastAsiaTheme="minorEastAsia"/>
          <w:b/>
          <w:bCs/>
          <w:sz w:val="24"/>
          <w:lang w:eastAsia="zh-CN"/>
        </w:rPr>
      </w:pPr>
    </w:p>
    <w:p w14:paraId="536B3BF8">
      <w:pPr>
        <w:spacing w:before="50" w:after="50"/>
        <w:jc w:val="center"/>
        <w:rPr>
          <w:rFonts w:hint="eastAsia" w:ascii="Times New Roman" w:hAnsi="Times New Roman" w:cs="Times New Roman" w:eastAsiaTheme="minorEastAsia"/>
          <w:b/>
          <w:bCs/>
          <w:sz w:val="24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4"/>
          <w:lang w:eastAsia="zh-CN"/>
        </w:rPr>
        <w:drawing>
          <wp:inline distT="0" distB="0" distL="114300" distR="114300">
            <wp:extent cx="4903470" cy="3135630"/>
            <wp:effectExtent l="0" t="0" r="1905" b="7620"/>
            <wp:docPr id="65" name="图片 65" descr="月热图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月热图01"/>
                    <pic:cNvPicPr>
                      <a:picLocks noChangeAspect="1"/>
                    </pic:cNvPicPr>
                  </pic:nvPicPr>
                  <pic:blipFill>
                    <a:blip r:embed="rId4"/>
                    <a:srcRect l="4485" t="18017" r="2411" b="15834"/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FEF4A"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lang w:val="en-US" w:eastAsia="zh-CN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Figure 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S1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 Spatiotemporal distribution heat map of the monthly average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TB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incidence in mainland China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during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2004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-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2020</w:t>
      </w:r>
    </w:p>
    <w:p w14:paraId="441CCB26">
      <w:pPr>
        <w:spacing w:before="50" w:after="50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lang w:val="en-US" w:eastAsia="zh-CN"/>
        </w:rPr>
      </w:pPr>
    </w:p>
    <w:p w14:paraId="20F1D688">
      <w:pPr>
        <w:spacing w:before="50" w:after="50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lang w:val="en-US" w:eastAsia="zh-CN"/>
        </w:rPr>
      </w:pPr>
    </w:p>
    <w:p w14:paraId="71EF20C0">
      <w:pPr>
        <w:spacing w:before="50" w:after="50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lang w:val="en-US" w:eastAsia="zh-CN"/>
        </w:rPr>
      </w:pPr>
    </w:p>
    <w:p w14:paraId="25E910C2">
      <w:pPr>
        <w:spacing w:before="50" w:after="5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5253990" cy="3152140"/>
            <wp:effectExtent l="0" t="0" r="3810" b="635"/>
            <wp:docPr id="15130585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58532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303" cy="315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BA8D2"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center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 xml:space="preserve">Figure 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S2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 T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emporal trends of monthly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TB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incidence and its associated influencing factors in mainland China</w:t>
      </w:r>
    </w:p>
    <w:p w14:paraId="731B12DE"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center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159950F"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center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E83BBB6"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center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9C5E9D0"/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6"/>
        <w:gridCol w:w="4256"/>
      </w:tblGrid>
      <w:tr w14:paraId="4D21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A2F0328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4261" w:type="dxa"/>
          </w:tcPr>
          <w:p w14:paraId="09974DA5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(b)</w:t>
            </w:r>
          </w:p>
        </w:tc>
      </w:tr>
      <w:tr w14:paraId="50B1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8A4AF23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drawing>
                <wp:inline distT="0" distB="0" distL="114300" distR="114300">
                  <wp:extent cx="2567940" cy="1925955"/>
                  <wp:effectExtent l="0" t="0" r="3810" b="7620"/>
                  <wp:docPr id="8" name="图片 8" descr="新疆年发病率线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新疆年发病率线性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5147013D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drawing>
                <wp:inline distT="0" distB="0" distL="114300" distR="114300">
                  <wp:extent cx="2560320" cy="1920240"/>
                  <wp:effectExtent l="0" t="0" r="1905" b="3810"/>
                  <wp:docPr id="9" name="图片 9" descr="贵州年发病率线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贵州年发病率线性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B1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3F41C7E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(c)</w:t>
            </w:r>
          </w:p>
        </w:tc>
        <w:tc>
          <w:tcPr>
            <w:tcW w:w="4261" w:type="dxa"/>
          </w:tcPr>
          <w:p w14:paraId="5D68CDC6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(d)</w:t>
            </w:r>
          </w:p>
        </w:tc>
      </w:tr>
      <w:tr w14:paraId="5063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804F63E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drawing>
                <wp:inline distT="0" distB="0" distL="114300" distR="114300">
                  <wp:extent cx="2567940" cy="1925955"/>
                  <wp:effectExtent l="0" t="0" r="3810" b="7620"/>
                  <wp:docPr id="10" name="图片 10" descr="西藏年发病率线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西藏年发病率线性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5FB4BDFB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drawing>
                <wp:inline distT="0" distB="0" distL="114300" distR="114300">
                  <wp:extent cx="2560320" cy="1920240"/>
                  <wp:effectExtent l="0" t="0" r="1905" b="3810"/>
                  <wp:docPr id="18" name="图片 18" descr="海南年发病率线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海南年发病率线性图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15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DE1643A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(e)</w:t>
            </w:r>
          </w:p>
        </w:tc>
        <w:tc>
          <w:tcPr>
            <w:tcW w:w="4261" w:type="dxa"/>
          </w:tcPr>
          <w:p w14:paraId="7BC8A381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(f)</w:t>
            </w:r>
          </w:p>
        </w:tc>
      </w:tr>
      <w:tr w14:paraId="14CF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0A34D41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drawing>
                <wp:inline distT="0" distB="0" distL="114300" distR="114300">
                  <wp:extent cx="2567940" cy="1925955"/>
                  <wp:effectExtent l="0" t="0" r="3810" b="7620"/>
                  <wp:docPr id="20" name="图片 20" descr="青海年发病率线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青海年发病率线性图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5EC97B33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drawing>
                <wp:inline distT="0" distB="0" distL="114300" distR="114300">
                  <wp:extent cx="2560320" cy="1920240"/>
                  <wp:effectExtent l="0" t="0" r="1905" b="3810"/>
                  <wp:docPr id="41" name="图片 41" descr="广西年发病率线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广西年发病率线性图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54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4FAFAA9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(g)</w:t>
            </w:r>
          </w:p>
        </w:tc>
        <w:tc>
          <w:tcPr>
            <w:tcW w:w="4261" w:type="dxa"/>
          </w:tcPr>
          <w:p w14:paraId="145F2255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(h)</w:t>
            </w:r>
          </w:p>
        </w:tc>
      </w:tr>
      <w:tr w14:paraId="5483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B972323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drawing>
                <wp:inline distT="0" distB="0" distL="114300" distR="114300">
                  <wp:extent cx="2567940" cy="1925955"/>
                  <wp:effectExtent l="0" t="0" r="3810" b="7620"/>
                  <wp:docPr id="42" name="图片 42" descr="重庆年发病率线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重庆年发病率线性图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414F8D16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drawing>
                <wp:inline distT="0" distB="0" distL="114300" distR="114300">
                  <wp:extent cx="2560320" cy="1920240"/>
                  <wp:effectExtent l="0" t="0" r="1905" b="3810"/>
                  <wp:docPr id="43" name="图片 43" descr="黑龙江年发病率线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黑龙江年发病率线性图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64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9634A55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(i)</w:t>
            </w:r>
          </w:p>
        </w:tc>
        <w:tc>
          <w:tcPr>
            <w:tcW w:w="4261" w:type="dxa"/>
          </w:tcPr>
          <w:p w14:paraId="65404D20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(j)</w:t>
            </w:r>
          </w:p>
        </w:tc>
      </w:tr>
      <w:tr w14:paraId="2F2E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60895FE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drawing>
                <wp:inline distT="0" distB="0" distL="114300" distR="114300">
                  <wp:extent cx="2567940" cy="1925955"/>
                  <wp:effectExtent l="0" t="0" r="3810" b="7620"/>
                  <wp:docPr id="44" name="图片 44" descr="甘肃年发病率线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甘肃年发病率线性图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0847D12C">
            <w:pPr>
              <w:keepNext w:val="0"/>
              <w:keepLines w:val="0"/>
              <w:suppressLineNumbers w:val="0"/>
              <w:spacing w:before="50" w:beforeAutospacing="0" w:after="5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drawing>
                <wp:inline distT="0" distB="0" distL="114300" distR="114300">
                  <wp:extent cx="2560320" cy="1920240"/>
                  <wp:effectExtent l="0" t="0" r="1905" b="3810"/>
                  <wp:docPr id="45" name="图片 45" descr="内蒙古年发病率线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内蒙古年发病率线性图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CDB44">
      <w:pPr>
        <w:pStyle w:val="2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jc w:val="center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 xml:space="preserve">Figure 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S3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 Linear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trends in the annual incidence of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TB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across ten key provinces in mainland China</w:t>
      </w:r>
    </w:p>
    <w:p w14:paraId="2B909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504C4"/>
    <w:rsid w:val="462B5F75"/>
    <w:rsid w:val="544504C4"/>
    <w:rsid w:val="607926DF"/>
    <w:rsid w:val="60A056E7"/>
    <w:rsid w:val="6EB0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</Words>
  <Characters>1202</Characters>
  <Lines>0</Lines>
  <Paragraphs>0</Paragraphs>
  <TotalTime>0</TotalTime>
  <ScaleCrop>false</ScaleCrop>
  <LinksUpToDate>false</LinksUpToDate>
  <CharactersWithSpaces>1388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2026-01-11T15:06:00Z</dcterms:created>
  <dc:creator>皮卡丘</dc:creator>
  <cp:lastModifiedBy>皮卡丘</cp:lastModifiedBy>
  <dcterms:modified xsi:type="dcterms:W3CDTF">2026-01-18T03:41:06Z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66878E7AC2244C0ABBAADE3A562DF093_11</vt:lpwstr>
  </property>
  <property fmtid="{D5CDD505-2E9C-101B-9397-08002B2CF9AE}" pid="4" name="KSOTemplateDocerSaveRecord">
    <vt:lpwstr>eyJoZGlkIjoiYWUxNjFiOTM1OGYxNGZlMDA1OTVlZjFkZjExNTAwNTMiLCJ1c2VySWQiOiIxMTI1NzM4MDkxIn0=</vt:lpwstr>
  </property>
</Properties>
</file>