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5EBD" w14:textId="78D20689" w:rsidR="00B07CBB" w:rsidRPr="008C2C49" w:rsidRDefault="00B07CBB" w:rsidP="00E75BC2">
      <w:pPr>
        <w:spacing w:after="60"/>
        <w:rPr>
          <w:rFonts w:ascii="Times" w:eastAsia="仿宋" w:hAnsi="Times" w:cs="Times New Roman"/>
          <w:color w:val="000000" w:themeColor="text1"/>
          <w:spacing w:val="-6"/>
          <w:szCs w:val="21"/>
        </w:rPr>
      </w:pPr>
      <w:r w:rsidRPr="008C2C49">
        <w:rPr>
          <w:rFonts w:ascii="Times" w:eastAsia="仿宋" w:hAnsi="Times" w:cs="Times New Roman"/>
          <w:b/>
          <w:color w:val="000000" w:themeColor="text1"/>
          <w:spacing w:val="-6"/>
          <w:szCs w:val="21"/>
        </w:rPr>
        <w:t>Table 1.</w:t>
      </w:r>
      <w:r w:rsidRPr="008C2C49">
        <w:rPr>
          <w:rFonts w:ascii="Times" w:eastAsia="仿宋" w:hAnsi="Times" w:cs="Times New Roman"/>
          <w:color w:val="000000" w:themeColor="text1"/>
          <w:spacing w:val="-6"/>
          <w:szCs w:val="21"/>
        </w:rPr>
        <w:t xml:space="preserve"> Clinical characteristics and surgical </w:t>
      </w:r>
      <w:r w:rsidR="000F024B" w:rsidRPr="008C2C49">
        <w:rPr>
          <w:rFonts w:ascii="Times" w:eastAsia="仿宋" w:hAnsi="Times" w:cs="Times New Roman"/>
          <w:color w:val="000000" w:themeColor="text1"/>
          <w:spacing w:val="-6"/>
          <w:szCs w:val="21"/>
        </w:rPr>
        <w:t xml:space="preserve">outcomes </w:t>
      </w:r>
      <w:r w:rsidR="00E50493" w:rsidRPr="008C2C49">
        <w:rPr>
          <w:rFonts w:ascii="Times" w:eastAsia="仿宋" w:hAnsi="Times" w:cs="Times New Roman"/>
          <w:color w:val="000000" w:themeColor="text1"/>
          <w:spacing w:val="-6"/>
          <w:szCs w:val="21"/>
        </w:rPr>
        <w:t xml:space="preserve">of patient population </w:t>
      </w:r>
      <w:r w:rsidRPr="008C2C49">
        <w:rPr>
          <w:rFonts w:ascii="Times" w:eastAsia="仿宋" w:hAnsi="Times" w:cs="Times New Roman"/>
          <w:color w:val="000000" w:themeColor="text1"/>
          <w:spacing w:val="-6"/>
          <w:szCs w:val="21"/>
        </w:rPr>
        <w:t xml:space="preserve">before and after propensity score matching </w:t>
      </w:r>
      <w:r w:rsidR="000F024B" w:rsidRPr="008C2C49">
        <w:rPr>
          <w:rFonts w:ascii="Times" w:eastAsia="仿宋" w:hAnsi="Times" w:cs="Times New Roman"/>
          <w:color w:val="000000" w:themeColor="text1"/>
          <w:spacing w:val="-6"/>
          <w:szCs w:val="21"/>
        </w:rPr>
        <w:t>(</w:t>
      </w:r>
      <w:r w:rsidRPr="008C2C49">
        <w:rPr>
          <w:rFonts w:ascii="Times" w:eastAsia="仿宋" w:hAnsi="Times" w:cs="Times New Roman"/>
          <w:color w:val="000000" w:themeColor="text1"/>
          <w:spacing w:val="-6"/>
          <w:szCs w:val="21"/>
        </w:rPr>
        <w:t>PSM)</w:t>
      </w:r>
    </w:p>
    <w:tbl>
      <w:tblPr>
        <w:tblW w:w="98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2"/>
        <w:gridCol w:w="1290"/>
        <w:gridCol w:w="1564"/>
        <w:gridCol w:w="821"/>
        <w:gridCol w:w="254"/>
        <w:gridCol w:w="1251"/>
        <w:gridCol w:w="1505"/>
        <w:gridCol w:w="724"/>
      </w:tblGrid>
      <w:tr w:rsidR="008C2C49" w:rsidRPr="008C2C49" w14:paraId="4EE746A2" w14:textId="77777777" w:rsidTr="001E41A2">
        <w:trPr>
          <w:trHeight w:val="160"/>
        </w:trPr>
        <w:tc>
          <w:tcPr>
            <w:tcW w:w="24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16AFA5" w14:textId="77777777" w:rsidR="00B07CBB" w:rsidRPr="008C2C49" w:rsidRDefault="00B07CBB" w:rsidP="00B07CBB">
            <w:pPr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Parameters</w:t>
            </w:r>
          </w:p>
        </w:tc>
        <w:tc>
          <w:tcPr>
            <w:tcW w:w="36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5D3BD6" w14:textId="77777777" w:rsidR="00B07CBB" w:rsidRPr="008C2C49" w:rsidRDefault="00B07CBB" w:rsidP="00B07CBB">
            <w:pPr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Before PSM</w:t>
            </w:r>
          </w:p>
        </w:tc>
        <w:tc>
          <w:tcPr>
            <w:tcW w:w="2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CD53FC" w14:textId="77777777" w:rsidR="00B07CBB" w:rsidRPr="008C2C49" w:rsidRDefault="00B07CBB" w:rsidP="00B07CBB">
            <w:pPr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1BE32F" w14:textId="77777777" w:rsidR="00B07CBB" w:rsidRPr="008C2C49" w:rsidRDefault="00B07CBB" w:rsidP="00B07CBB">
            <w:pPr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After PSM</w:t>
            </w:r>
          </w:p>
        </w:tc>
      </w:tr>
      <w:tr w:rsidR="008C2C49" w:rsidRPr="008C2C49" w14:paraId="48604EEB" w14:textId="77777777" w:rsidTr="001E41A2">
        <w:trPr>
          <w:trHeight w:val="294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8D9669" w14:textId="77777777" w:rsidR="00B07CBB" w:rsidRPr="008C2C49" w:rsidRDefault="00B07CBB" w:rsidP="00B07CBB">
            <w:pPr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D000A6" w14:textId="2C51AD22" w:rsidR="00B07CBB" w:rsidRPr="008C2C49" w:rsidRDefault="00B07CBB" w:rsidP="00E75BC2">
            <w:pPr>
              <w:jc w:val="left"/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N0M1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B5DD96" w14:textId="77777777" w:rsidR="00B07CBB" w:rsidRPr="008C2C49" w:rsidRDefault="00B07CBB" w:rsidP="00E75BC2">
            <w:pPr>
              <w:jc w:val="left"/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N+M1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0291F2" w14:textId="46ADF1BF" w:rsidR="00B07CBB" w:rsidRPr="008C2C49" w:rsidRDefault="00670D15" w:rsidP="00E75BC2">
            <w:pPr>
              <w:jc w:val="left"/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i/>
                <w:iCs/>
                <w:color w:val="000000" w:themeColor="text1"/>
                <w:szCs w:val="21"/>
              </w:rPr>
              <w:t>P</w:t>
            </w: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-</w:t>
            </w:r>
            <w:r w:rsidR="00B07CBB"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value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A5AB35" w14:textId="77777777" w:rsidR="00B07CBB" w:rsidRPr="008C2C49" w:rsidRDefault="00B07CBB" w:rsidP="00E75BC2">
            <w:pPr>
              <w:jc w:val="left"/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A5F63C" w14:textId="77777777" w:rsidR="00B07CBB" w:rsidRPr="008C2C49" w:rsidRDefault="00B07CBB" w:rsidP="00E75BC2">
            <w:pPr>
              <w:jc w:val="left"/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N0M1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E41770" w14:textId="546BB277" w:rsidR="00B07CBB" w:rsidRPr="008C2C49" w:rsidRDefault="00B07CBB" w:rsidP="00E75BC2">
            <w:pPr>
              <w:jc w:val="left"/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N</w:t>
            </w:r>
            <w:r w:rsidR="005A3A05"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+</w:t>
            </w:r>
            <w:r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M1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641402" w14:textId="5AF78118" w:rsidR="00B07CBB" w:rsidRPr="008C2C49" w:rsidRDefault="00670D15" w:rsidP="00E75BC2">
            <w:pPr>
              <w:jc w:val="left"/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b/>
                <w:i/>
                <w:iCs/>
                <w:color w:val="000000" w:themeColor="text1"/>
                <w:szCs w:val="21"/>
              </w:rPr>
              <w:t>P</w:t>
            </w:r>
            <w:r w:rsidR="00B07CBB" w:rsidRPr="008C2C49">
              <w:rPr>
                <w:rFonts w:ascii="Times" w:eastAsia="仿宋" w:hAnsi="Times" w:cs="Times New Roman"/>
                <w:b/>
                <w:color w:val="000000" w:themeColor="text1"/>
                <w:szCs w:val="21"/>
              </w:rPr>
              <w:t>-value</w:t>
            </w:r>
          </w:p>
        </w:tc>
      </w:tr>
      <w:tr w:rsidR="008C2C49" w:rsidRPr="008C2C49" w14:paraId="6BE368C9" w14:textId="77777777" w:rsidTr="001E41A2">
        <w:trPr>
          <w:trHeight w:val="288"/>
        </w:trPr>
        <w:tc>
          <w:tcPr>
            <w:tcW w:w="24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C05E12" w14:textId="1B44C36E" w:rsidR="00B07CBB" w:rsidRPr="008C2C49" w:rsidRDefault="00B07CBB" w:rsidP="00731E19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Sex (</w:t>
            </w:r>
            <w:r w:rsidRPr="008C2C49">
              <w:rPr>
                <w:rFonts w:ascii="Times" w:eastAsia="仿宋" w:hAnsi="Times" w:cs="Times New Roman"/>
                <w:iCs/>
                <w:color w:val="000000" w:themeColor="text1"/>
                <w:szCs w:val="21"/>
              </w:rPr>
              <w:t>n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E5A41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109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D3FD9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384 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B536E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08A8E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45072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87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303D7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87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B2869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04DF6C78" w14:textId="77777777" w:rsidTr="001E41A2">
        <w:trPr>
          <w:trHeight w:val="288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37DDDC" w14:textId="766048EE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Female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46F7B3" w14:textId="56C6D506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36</w:t>
            </w:r>
            <w:r w:rsidR="007355FC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(33.0%)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99390A" w14:textId="58751D8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130</w:t>
            </w:r>
            <w:r w:rsidR="007355FC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(33.9%)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2DF226" w14:textId="66DACE3E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AF7A8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FBE434" w14:textId="396CE461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31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(35.6%)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6E9F50" w14:textId="218236E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30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(34.5%)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E2CD00" w14:textId="7326FD0F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0DC00424" w14:textId="77777777" w:rsidTr="001E41A2">
        <w:trPr>
          <w:trHeight w:val="14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50E78D" w14:textId="248FAD1C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Male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CFC94A" w14:textId="1786AE88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73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(67.0%)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69F726" w14:textId="24E2542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254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(66.1%)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3B296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B0EC0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5C8410" w14:textId="19C401B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56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(64.4%)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4355D2" w14:textId="0F837CC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57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(65.5%)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40245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2D95182A" w14:textId="77777777" w:rsidTr="001E41A2">
        <w:trPr>
          <w:trHeight w:val="31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A6B925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Age (years)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D94B4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2A97F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1409F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CFF80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6B7C4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8AEE0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D98A2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</w:p>
        </w:tc>
      </w:tr>
      <w:tr w:rsidR="008C2C49" w:rsidRPr="008C2C49" w14:paraId="4C429DCC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CCC69E" w14:textId="4F2D3CB0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&lt;70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EC808E" w14:textId="42561B28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56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(51.4%)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0C834E" w14:textId="7C5CB0F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214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(55.7%)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161842" w14:textId="157E1225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AD7C6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8A9938" w14:textId="3439922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44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(50.6%)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24C15A" w14:textId="1623834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51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(58.6%)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1A6286" w14:textId="208ABFA1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11F7CCB6" w14:textId="77777777" w:rsidTr="001E41A2">
        <w:trPr>
          <w:trHeight w:val="17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AC8343" w14:textId="6D5B81F1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≥70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346740" w14:textId="403B0B9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53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(48.6%)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69C7C9" w14:textId="0AFDA8A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170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(44.3%)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22331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0E3D9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5C991A" w14:textId="1FA8AF4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43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(49.4%)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6A4179" w14:textId="2558C06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36</w:t>
            </w:r>
            <w:r w:rsidR="00103E2D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(41.4%)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5EC6A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6D362EBD" w14:textId="77777777" w:rsidTr="001E41A2">
        <w:trPr>
          <w:trHeight w:val="139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75260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Family history of cancer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3FBD9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584F4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E603F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33559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67CF3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8605E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9DC90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3C71D040" w14:textId="77777777" w:rsidTr="001E41A2">
        <w:trPr>
          <w:trHeight w:val="134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AC0C02" w14:textId="6D7091CC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55929A" w14:textId="2B1EEB9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(38.5%)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E5EAAC" w14:textId="64F71D2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163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(42.3%)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68A252" w14:textId="1296222B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281BD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C04731" w14:textId="392FFB0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34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(39.1%)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77FEF7" w14:textId="379DADD1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(42.5%)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7D0D3E" w14:textId="24A98432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46349F1B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4F0116" w14:textId="16412AF6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E9A106" w14:textId="5C41D78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(61.5%)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D36316" w14:textId="7727493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221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(57.6%)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8CF8D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34272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CDE599" w14:textId="00BEED2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(60.9%)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EDD26F" w14:textId="3721F5E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50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(57.5%)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AEBA7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6212331A" w14:textId="77777777" w:rsidTr="001E41A2">
        <w:trPr>
          <w:trHeight w:val="31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C89EE8" w14:textId="3C02DACA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CEA (ng/ml</w:t>
            </w:r>
            <w:r w:rsidR="001E41A2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850AC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FBBF6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EB7C7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136A4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E004D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26CC6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7B6D0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0CEE9EA0" w14:textId="77777777" w:rsidTr="001E41A2">
        <w:trPr>
          <w:trHeight w:val="146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3F67ED" w14:textId="5D19ED11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&lt;5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82D61F" w14:textId="5B9B4696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26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(23.9%)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5D5A2D" w14:textId="0306FA2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104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(27.1%)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592E04" w14:textId="46A88CE0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4715B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19B5AD" w14:textId="762BB48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20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(23.0%)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5B624D" w14:textId="2CE489F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25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(28.7%)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D6DD24" w14:textId="4B315633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2E168EC0" w14:textId="77777777" w:rsidTr="001E41A2">
        <w:trPr>
          <w:trHeight w:val="288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480CDC" w14:textId="3EC4C0CA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≥5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221842" w14:textId="6EEFDD3A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(76.1%)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0968A0" w14:textId="3DB6617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280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(72.9%)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FFBB5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C38E3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33AD12" w14:textId="05BA6AA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(77.0%)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836440" w14:textId="568CE4A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(71.3%)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A9EDD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629BBD74" w14:textId="77777777" w:rsidTr="001E41A2">
        <w:trPr>
          <w:trHeight w:val="169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6F2B5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Tumor location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DDE53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B0706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D553C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FB8E8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96877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D888B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01F18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66ACE8DE" w14:textId="77777777" w:rsidTr="001E41A2">
        <w:trPr>
          <w:trHeight w:val="21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BFFD2F" w14:textId="1D24CC31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Colon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60B915" w14:textId="18C4C7E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(61.5%)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A93FA2" w14:textId="5CF5E59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222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(58.7%)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FAFE00" w14:textId="27BA403B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EEF8C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CBB028" w14:textId="37F949E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56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(64.4%)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31C6BA" w14:textId="21E7580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49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(56.3%)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A17907" w14:textId="2F3ED567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3594DBF8" w14:textId="77777777" w:rsidTr="001E41A2">
        <w:trPr>
          <w:trHeight w:val="22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6E849D" w14:textId="188D8C37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Rectum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E22718" w14:textId="5036AF7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(38.5%)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029610" w14:textId="60765DC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162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(42.2%)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43D58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64781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5FB332" w14:textId="7195FBB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31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(35.6%)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6A386A" w14:textId="4329D53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38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(43.7%)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031DA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42A806B3" w14:textId="77777777" w:rsidTr="001E41A2">
        <w:trPr>
          <w:trHeight w:val="18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C7865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Tumor size (cm)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79C23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1CDFE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C6303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3416D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5C97F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3F77A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DD80E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220E1395" w14:textId="77777777" w:rsidTr="001E41A2">
        <w:trPr>
          <w:trHeight w:val="216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15CB95" w14:textId="0948CB83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&lt;5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2FE2B4" w14:textId="646D1D2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55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(50.5%)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18E97B" w14:textId="29EEC1EF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215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(56.0%)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C20892" w14:textId="48B4168A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CFB0A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B94B9C" w14:textId="666C1F6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41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(47.1%)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96A86C" w14:textId="36E4BD46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(54.0%)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C7EE4F" w14:textId="3FD17D95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45CAAE94" w14:textId="77777777" w:rsidTr="001E41A2">
        <w:trPr>
          <w:trHeight w:val="159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120E87" w14:textId="62CB819D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≥5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C40AE2" w14:textId="49045109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54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(49.5%)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E28900" w14:textId="4792C3C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169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(44.0%)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AE731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81BB4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FB6E89" w14:textId="5CFE7C2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46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(52.9%)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CC5776" w14:textId="003E05A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40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(46.0%)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440D9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2F658E69" w14:textId="77777777" w:rsidTr="001E41A2">
        <w:trPr>
          <w:trHeight w:val="128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98313F" w14:textId="34383EA0" w:rsidR="00B07CBB" w:rsidRPr="008C2C49" w:rsidRDefault="00B07CBB" w:rsidP="00731E19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Histotype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A5EA5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1B1A9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D8D62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9D275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FBB21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EBE2A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626FB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1409D8FD" w14:textId="77777777" w:rsidTr="001E41A2">
        <w:trPr>
          <w:trHeight w:val="176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15296F" w14:textId="6CC74AC0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Adenoca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r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cinoma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E3789D" w14:textId="45A5A76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97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(89.0%)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97117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341(88.8%)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8550A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7300E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F5DA8F" w14:textId="1E7D9FF8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76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(87.4%)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CE6E7A" w14:textId="3399ECA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80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(92.0%)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70FF9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348314A4" w14:textId="77777777" w:rsidTr="001E41A2">
        <w:trPr>
          <w:trHeight w:val="21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D61DED" w14:textId="6C389313" w:rsidR="00B07CBB" w:rsidRPr="008C2C49" w:rsidRDefault="00871DFF" w:rsidP="00731E19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Sig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, </w:t>
            </w:r>
            <w:proofErr w:type="spellStart"/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Muc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46F9E5" w14:textId="7F12F74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(11.0%)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ED9624" w14:textId="15A60E41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(11.2%)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A5B5A7" w14:textId="516F3C22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36819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1640FE" w14:textId="546EA41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11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(12.6%)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C82086" w14:textId="3317DA5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(8.0%)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947CC3" w14:textId="3362C47C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0A151DC0" w14:textId="77777777" w:rsidTr="001E41A2">
        <w:trPr>
          <w:trHeight w:val="31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BB9C3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Differentiation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64AC2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2CC9D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47A17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09DE5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A4A65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8D806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8345A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2AB6D5FF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22F3B0" w14:textId="6F18A49B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Well, Mod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EB95D5" w14:textId="352127F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94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(86.2%)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DFDF9F" w14:textId="5407AE3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298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(77.6%)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92CF6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2B407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54E8D9" w14:textId="5D7126C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(83.9%)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75C1F2" w14:textId="0299F65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75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(86.2%)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9E372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1044CA18" w14:textId="77777777" w:rsidTr="001E41A2">
        <w:trPr>
          <w:trHeight w:val="54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3C50A8" w14:textId="1F6FCD2A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Poor, Sig,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Muc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EF1FA2" w14:textId="45B41CC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15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(13.8%)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9D8B8E" w14:textId="29C09DC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86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(22.4%)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FF8A3E" w14:textId="1F1E8BAB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676D8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E28BF9" w14:textId="58E920B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14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(16.1%)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208973" w14:textId="678B140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(13.8%)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45F13F" w14:textId="71E0D691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7C127BB6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09A3C8" w14:textId="59946266" w:rsidR="00B07CBB" w:rsidRPr="008C2C49" w:rsidRDefault="00B07CBB" w:rsidP="00CF45DC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T </w:t>
            </w:r>
            <w:r w:rsidR="00CF45DC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classification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DCF7D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1BBD5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3B266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3CB33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B49D4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0355A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FA015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58B48110" w14:textId="77777777" w:rsidTr="001E41A2">
        <w:trPr>
          <w:trHeight w:val="12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20E0F0" w14:textId="2C8FC849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T1-T2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623FB6" w14:textId="5D8B6C5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3311F2" w14:textId="6733AB6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(3.1%)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4428D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DE7A5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095AF0" w14:textId="5D3F052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(3.4%)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F28D84" w14:textId="5AEF806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(2.3%)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2BE31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17D4FCDE" w14:textId="77777777" w:rsidTr="001E41A2">
        <w:trPr>
          <w:trHeight w:val="12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C81F20" w14:textId="23035B35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T3-T4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5EE012" w14:textId="48C9223F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103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(94.5%)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C6FD63" w14:textId="444319B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372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(96.9%)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F3998E" w14:textId="52CECD0E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56A73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59BF85" w14:textId="55B6A54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84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(96.6%)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1549A7" w14:textId="311D4FE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85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(97.7%)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B7661A" w14:textId="629D72E4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57BAE6CD" w14:textId="77777777" w:rsidTr="001E41A2">
        <w:trPr>
          <w:trHeight w:val="12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F58938" w14:textId="4D4D88BE" w:rsidR="00B07CBB" w:rsidRPr="008C2C49" w:rsidRDefault="00B07CBB" w:rsidP="00CF45DC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N </w:t>
            </w:r>
            <w:r w:rsidR="00CF45DC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classification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9E088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B90A9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D71E0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A741E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988C4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49F9D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03D2C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0515A431" w14:textId="77777777" w:rsidTr="001E41A2">
        <w:trPr>
          <w:trHeight w:val="12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3528A1" w14:textId="3283BACA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N0-N1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648060" w14:textId="4C8E0C28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114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(59.4%)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9DE58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205 (52.7%)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7C23A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7141F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FCA1AF" w14:textId="2B783169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83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(59.3%)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D38147" w14:textId="40C8B8B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79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(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76.4%)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135E4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47E5B079" w14:textId="77777777" w:rsidTr="001E41A2">
        <w:trPr>
          <w:trHeight w:val="12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4894B7" w14:textId="02A1A217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7DEAB3" w14:textId="007534D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78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(40.6%)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A1B40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184 (47.3%)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84A366" w14:textId="0DD40382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7D49A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7EB3ED" w14:textId="3D0C49CF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57</w:t>
            </w:r>
            <w:r w:rsidR="008C2C49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(40.7%)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C97079" w14:textId="6F62B2A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61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(43.6%)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ECC8F1" w14:textId="199739B8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37EEA4E6" w14:textId="77777777" w:rsidTr="001E41A2">
        <w:trPr>
          <w:trHeight w:val="7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AFF38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Lymphatic invasion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1DD57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92E6C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AC7B7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098B4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2FFC3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EC1F1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710C3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3A3ED7E3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38DC40" w14:textId="598E07C2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667523" w14:textId="386C5B4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73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(67.0%)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A8C383" w14:textId="45078FB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150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(39.1%)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6165E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&lt;0.001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8F761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B1E6AF" w14:textId="5165FE91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56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(64.4%)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EBA65D" w14:textId="4FD5908A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56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(64.4%)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59E8A5" w14:textId="38CC74FE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7EE493D9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ECE00E" w14:textId="16B1141C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5C4296" w14:textId="2FF7807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36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(33.0%)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737BF6" w14:textId="4E208A49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234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(60.9%)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6775C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1EB61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3CD69D" w14:textId="50E3D7A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31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(35.6%)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0236B4" w14:textId="4F16DAA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931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(35.6%)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F95FF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7563728B" w14:textId="77777777" w:rsidTr="001E41A2">
        <w:trPr>
          <w:trHeight w:val="31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08E05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Venous invasion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937B3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E9DDD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F16A0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7DB3A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63274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E78FE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89B14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703E6450" w14:textId="77777777" w:rsidTr="001E41A2">
        <w:trPr>
          <w:trHeight w:val="10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2E38B5" w14:textId="225D35DD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42351F" w14:textId="3ACFB879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22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(20.2%)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FCB709" w14:textId="5F5042C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39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(10.2%)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06BDC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0.008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AAFED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FE6014" w14:textId="0EBC2B29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13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(14.9%)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B8DC66" w14:textId="4F2A0D1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13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(14.9%)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EBF5B8" w14:textId="6CE821E5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473BA09F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9B546A" w14:textId="20693A64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022A04" w14:textId="4DE4D871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87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(78.0%)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12CE8B" w14:textId="251E194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345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(89.8%)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8A845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03A8E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73F266" w14:textId="63D0751F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74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(85.1%)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270147" w14:textId="1B4400BF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74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(85.1%)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A68F2E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7459636B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8DD4A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Liver metastasis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23927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B68E83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8602AB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21341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D8F5C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59CAC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C60FD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7B1D58E1" w14:textId="77777777" w:rsidTr="001E41A2">
        <w:trPr>
          <w:trHeight w:val="76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47FD4E" w14:textId="7FF1CCE4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CD4F82" w14:textId="1ADD626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24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(22.0%)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701493" w14:textId="3A13BF3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88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(22.9%)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D25067" w14:textId="7A4E3A5D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6342C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05B173" w14:textId="229A64C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17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(19.5%)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75447F" w14:textId="18185BE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20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(23.0%)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D18D0F" w14:textId="26220596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5C198EC9" w14:textId="77777777" w:rsidTr="001E41A2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E7A72D" w14:textId="023D1274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lastRenderedPageBreak/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053180" w14:textId="798A0581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(78.0%)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48F8A2" w14:textId="172BE4E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296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(77.1%)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771F5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FB1BB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61EDCE" w14:textId="0F85B2E0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70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(80.5%)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ECBA86" w14:textId="2BD117A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67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(42.3%)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BC8A7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7C5C1A58" w14:textId="77777777" w:rsidTr="001E41A2">
        <w:trPr>
          <w:trHeight w:val="12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87A9C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Lung metastasis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885CA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566E9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DCA80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2748A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1BBB7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F2801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27F7D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46979B04" w14:textId="77777777" w:rsidTr="001E41A2">
        <w:trPr>
          <w:trHeight w:val="18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6B8BFD" w14:textId="7BF9A023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E66A03" w14:textId="3F02113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76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(69.7%)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7DCDBC" w14:textId="7F9A2E3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262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(68.2%)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4A5435" w14:textId="3281612B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8D1D7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B13301" w14:textId="11D82FA8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(74.7%)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FE8B19" w14:textId="4544F76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59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(67.8%)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2B20D7" w14:textId="2879822B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57166E11" w14:textId="77777777" w:rsidTr="001E41A2">
        <w:trPr>
          <w:trHeight w:val="1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22CA29" w14:textId="58837367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B25B56" w14:textId="686B835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33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(30.3%)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66E748" w14:textId="58ECDC9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122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(31.8%)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C3848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BF306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B12D65" w14:textId="2DA8F17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22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(25.3%)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276244" w14:textId="01D38CE6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28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(32.2%)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F1BE1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783D0D9C" w14:textId="77777777" w:rsidTr="001E41A2">
        <w:trPr>
          <w:trHeight w:val="1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8969C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Bone metastasis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ACBF5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34DBE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E4CCF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98D5D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512B7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FE610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DE3FA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452F59FF" w14:textId="77777777" w:rsidTr="001E41A2">
        <w:trPr>
          <w:trHeight w:val="1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4003FE" w14:textId="45EF10B5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E61DE3" w14:textId="09F8A41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107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(98.2%)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15558C" w14:textId="7BAB8AE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375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(97.7%)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7FABA9" w14:textId="7F60C4DE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E9370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F0F011" w14:textId="297B6A6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(97.7%)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36A4ED" w14:textId="03AAE82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(97.7%)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61EF8B" w14:textId="3E6D860A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568B3614" w14:textId="77777777" w:rsidTr="001E41A2">
        <w:trPr>
          <w:trHeight w:val="1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9C75CF" w14:textId="0ABBFE2F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606ECD" w14:textId="22BB049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(1.8%)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8777D4" w14:textId="7EFC2098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9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(2.3%)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0CD33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0EA3BE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AC788E" w14:textId="7EAE66CE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(2.3%)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99B2D5" w14:textId="4E9992D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(2.3%)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6E67A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40EC8BC4" w14:textId="77777777" w:rsidTr="001E41A2">
        <w:trPr>
          <w:trHeight w:val="1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43B688" w14:textId="69130EAA" w:rsidR="00871DFF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Hospital </w:t>
            </w:r>
            <w:proofErr w:type="gramStart"/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stay</w:t>
            </w:r>
            <w:proofErr w:type="gramEnd"/>
            <w:r w:rsidR="001E41A2" w:rsidRPr="008C2C49">
              <w:rPr>
                <w:rFonts w:ascii="Times" w:eastAsia="仿宋" w:hAnsi="Times" w:cs="Times New Roman" w:hint="eastAsia"/>
                <w:color w:val="000000" w:themeColor="text1"/>
                <w:szCs w:val="21"/>
              </w:rPr>
              <w:t xml:space="preserve"> </w:t>
            </w:r>
            <w:r w:rsidR="001E41A2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days</w:t>
            </w:r>
            <w:r w:rsidR="001E41A2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)</w:t>
            </w:r>
          </w:p>
          <w:p w14:paraId="4D486316" w14:textId="1B267570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Mean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±SD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D0E1509" w14:textId="77777777" w:rsidR="00B07CBB" w:rsidRPr="008C2C49" w:rsidRDefault="00B07CBB" w:rsidP="00E75BC2">
            <w:pPr>
              <w:jc w:val="left"/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15.1±9.0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049F680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10.3±8.0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826CA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68E5E69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EC8E0F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10.8±8.0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B6C845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9.83±7.0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D1D87B9" w14:textId="2D740FD2" w:rsidR="00B07CBB" w:rsidRPr="008C2C49" w:rsidRDefault="00670D15" w:rsidP="00E75BC2">
            <w:pPr>
              <w:jc w:val="left"/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381C5CF1" w14:textId="77777777" w:rsidTr="001E41A2">
        <w:trPr>
          <w:trHeight w:val="1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BAA39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Postoperative complications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2292F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6D405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4AE47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2B50F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CD11E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33C6E6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62171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6FBDD70D" w14:textId="77777777" w:rsidTr="001E41A2">
        <w:trPr>
          <w:trHeight w:val="21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265B00" w14:textId="1EA153A1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7DD37C" w14:textId="74A3E89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74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(67.9%)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2716A3" w14:textId="5240CB5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295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(76.8%)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9C35D7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0.076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CA760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1E2323" w14:textId="451C73E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67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(77.0%)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36CBA8" w14:textId="6F969DBC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64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(73.6%)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2FD2FC" w14:textId="2E11FFE9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13FD5590" w14:textId="77777777" w:rsidTr="001E41A2">
        <w:trPr>
          <w:trHeight w:val="1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EFEED4" w14:textId="03935EDF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AA2470" w14:textId="4F1E2365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35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(32.1%)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44CC54" w14:textId="1AC650F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89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(23.2%)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5FA53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52A5D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B222E6" w14:textId="002E201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20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(23.0%)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F17E96" w14:textId="0491263D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23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(26.4%)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9220B4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73281460" w14:textId="77777777" w:rsidTr="001E41A2">
        <w:trPr>
          <w:trHeight w:val="158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C8235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Adjuvant chemotherapy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FFC87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BB838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B1D89D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CFE19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0D4C0C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2B3011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DFCF7F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  <w:tr w:rsidR="008C2C49" w:rsidRPr="008C2C49" w14:paraId="10091F16" w14:textId="77777777" w:rsidTr="001E41A2">
        <w:trPr>
          <w:trHeight w:val="1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A28D86" w14:textId="47AB4097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No/unknown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1C482F" w14:textId="51E9E0E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68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(62.4%)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0A329A" w14:textId="40A3629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241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(62.8%)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441DC7" w14:textId="0FD9C7CF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374158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D2B618" w14:textId="4F74A184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58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(66.7%)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A08A7C" w14:textId="4865255F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53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(60.9%)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EDBA18" w14:textId="30D319B5" w:rsidR="00B07CBB" w:rsidRPr="008C2C49" w:rsidRDefault="00670D15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NS</w:t>
            </w:r>
          </w:p>
        </w:tc>
      </w:tr>
      <w:tr w:rsidR="008C2C49" w:rsidRPr="008C2C49" w14:paraId="679036DE" w14:textId="77777777" w:rsidTr="001E41A2">
        <w:trPr>
          <w:trHeight w:val="109"/>
        </w:trPr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FA45D7" w14:textId="2D8DEF80" w:rsidR="00B07CBB" w:rsidRPr="008C2C49" w:rsidRDefault="00871DFF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562172" w14:textId="570ABC62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41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(37.6%)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4DF22C" w14:textId="3F627EB3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143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(37.2%)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506112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A8B645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6560E4" w14:textId="18F30DBB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29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(33.3%)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42CCEA" w14:textId="6B578E18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34</w:t>
            </w:r>
            <w:r w:rsidR="008C2C49"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 xml:space="preserve"> </w:t>
            </w:r>
            <w:r w:rsidRPr="008C2C49">
              <w:rPr>
                <w:rFonts w:ascii="Times" w:eastAsia="仿宋" w:hAnsi="Times" w:cs="Times New Roman"/>
                <w:color w:val="000000" w:themeColor="text1"/>
                <w:szCs w:val="21"/>
              </w:rPr>
              <w:t>(39.1%)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BC0ECA" w14:textId="77777777" w:rsidR="00B07CBB" w:rsidRPr="008C2C49" w:rsidRDefault="00B07CBB" w:rsidP="00B07CBB">
            <w:pPr>
              <w:rPr>
                <w:rFonts w:ascii="Times" w:eastAsia="仿宋" w:hAnsi="Times" w:cs="Times New Roman"/>
                <w:color w:val="000000" w:themeColor="text1"/>
                <w:szCs w:val="21"/>
              </w:rPr>
            </w:pPr>
          </w:p>
        </w:tc>
      </w:tr>
    </w:tbl>
    <w:p w14:paraId="3B26DFF4" w14:textId="4F3D9DD4" w:rsidR="00B07CBB" w:rsidRPr="008C2C49" w:rsidRDefault="00E50493" w:rsidP="00B07CBB">
      <w:pPr>
        <w:rPr>
          <w:rFonts w:ascii="Times" w:eastAsia="仿宋" w:hAnsi="Times" w:cs="Times New Roman"/>
          <w:color w:val="000000" w:themeColor="text1"/>
          <w:szCs w:val="21"/>
        </w:rPr>
      </w:pPr>
      <w:r w:rsidRPr="008C2C49">
        <w:rPr>
          <w:rFonts w:ascii="Times" w:eastAsia="仿宋" w:hAnsi="Times" w:cs="Times New Roman"/>
          <w:color w:val="000000" w:themeColor="text1"/>
          <w:szCs w:val="21"/>
        </w:rPr>
        <w:t xml:space="preserve">CEA, carcinoembryonic antigen; Well, well differentiated; Mod, moderately differentiated; Poor, poorly differentiated; </w:t>
      </w:r>
      <w:proofErr w:type="spellStart"/>
      <w:r w:rsidRPr="008C2C49">
        <w:rPr>
          <w:rFonts w:ascii="Times" w:eastAsia="仿宋" w:hAnsi="Times" w:cs="Times New Roman"/>
          <w:color w:val="000000" w:themeColor="text1"/>
          <w:szCs w:val="21"/>
        </w:rPr>
        <w:t>Muc</w:t>
      </w:r>
      <w:proofErr w:type="spellEnd"/>
      <w:r w:rsidRPr="008C2C49">
        <w:rPr>
          <w:rFonts w:ascii="Times" w:eastAsia="仿宋" w:hAnsi="Times" w:cs="Times New Roman"/>
          <w:color w:val="000000" w:themeColor="text1"/>
          <w:szCs w:val="21"/>
        </w:rPr>
        <w:t xml:space="preserve">, mucinous carcinoma; Sig, signet ring cell carcinoma; </w:t>
      </w:r>
      <w:r w:rsidR="00CF45DC" w:rsidRPr="008C2C49">
        <w:rPr>
          <w:rFonts w:ascii="Times" w:eastAsia="仿宋" w:hAnsi="Times" w:cs="Times New Roman"/>
          <w:color w:val="000000" w:themeColor="text1"/>
          <w:szCs w:val="21"/>
        </w:rPr>
        <w:t xml:space="preserve">SD, standard deviation; </w:t>
      </w:r>
      <w:r w:rsidRPr="008C2C49">
        <w:rPr>
          <w:rFonts w:ascii="Times" w:eastAsia="仿宋" w:hAnsi="Times" w:cs="Times New Roman"/>
          <w:color w:val="000000" w:themeColor="text1"/>
          <w:szCs w:val="21"/>
        </w:rPr>
        <w:t xml:space="preserve">NS, not </w:t>
      </w:r>
      <w:r w:rsidR="008C2C49" w:rsidRPr="008C2C49">
        <w:rPr>
          <w:rFonts w:ascii="Times" w:eastAsia="仿宋" w:hAnsi="Times" w:cs="Times New Roman"/>
          <w:color w:val="000000" w:themeColor="text1"/>
          <w:szCs w:val="21"/>
        </w:rPr>
        <w:t>significant.</w:t>
      </w:r>
    </w:p>
    <w:p w14:paraId="04D330B8" w14:textId="3500AEC1" w:rsidR="00B07CBB" w:rsidRPr="008C2C49" w:rsidRDefault="00B07CBB" w:rsidP="00B07CBB">
      <w:pPr>
        <w:rPr>
          <w:rFonts w:ascii="Times" w:eastAsia="仿宋" w:hAnsi="Times" w:cs="Times New Roman"/>
          <w:color w:val="000000" w:themeColor="text1"/>
          <w:szCs w:val="21"/>
        </w:rPr>
      </w:pPr>
    </w:p>
    <w:p w14:paraId="763CE685" w14:textId="1964764D" w:rsidR="00B07CBB" w:rsidRPr="008C2C49" w:rsidRDefault="00B07CBB" w:rsidP="00B07CBB">
      <w:pPr>
        <w:rPr>
          <w:rFonts w:ascii="Times" w:eastAsia="仿宋" w:hAnsi="Times" w:cs="Times New Roman"/>
          <w:color w:val="000000" w:themeColor="text1"/>
          <w:szCs w:val="21"/>
        </w:rPr>
      </w:pPr>
    </w:p>
    <w:p w14:paraId="3E1B36B9" w14:textId="350F2D60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224C915F" w14:textId="6E71A6A7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191336E7" w14:textId="112DF47E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2B093E92" w14:textId="1CB234BE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7B9E1E5C" w14:textId="7BFF983E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17808739" w14:textId="38D0638F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2D88343A" w14:textId="5D484F4A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3A16A8E4" w14:textId="125A18F5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257C3896" w14:textId="29939435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1DA97432" w14:textId="08DB6BD3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64C41FF8" w14:textId="530B4E46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73C6C3D2" w14:textId="2B533AD0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33040A37" w14:textId="3D08B2DA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11C22AFE" w14:textId="60F804EC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25E1C9D9" w14:textId="620943D3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187BE61F" w14:textId="6437FF63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534D67C8" w14:textId="5B93564C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3E627801" w14:textId="62A28265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0F715A33" w14:textId="0A9E1386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6D5FA99C" w14:textId="09FAACC7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70C2FF5E" w14:textId="03CBB861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396D2533" w14:textId="2B38E5B4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40D0EB81" w14:textId="29E787C9" w:rsidR="00B07CBB" w:rsidRPr="008C2C49" w:rsidRDefault="00B07CBB" w:rsidP="00B07CBB">
      <w:pPr>
        <w:ind w:firstLineChars="200" w:firstLine="420"/>
        <w:rPr>
          <w:rFonts w:ascii="Times" w:eastAsia="仿宋" w:hAnsi="Times" w:cs="Times New Roman"/>
          <w:color w:val="000000" w:themeColor="text1"/>
          <w:szCs w:val="21"/>
        </w:rPr>
      </w:pPr>
    </w:p>
    <w:p w14:paraId="2ED4EBF5" w14:textId="77777777" w:rsidR="00103E2D" w:rsidRPr="00160BA7" w:rsidRDefault="00103E2D" w:rsidP="00B07CBB">
      <w:pPr>
        <w:rPr>
          <w:rFonts w:ascii="Times" w:eastAsia="仿宋" w:hAnsi="Times" w:cs="Times New Roman"/>
          <w:color w:val="000000" w:themeColor="text1"/>
          <w:szCs w:val="21"/>
        </w:rPr>
      </w:pPr>
    </w:p>
    <w:p w14:paraId="77DF19F7" w14:textId="5349218E" w:rsidR="00B07CBB" w:rsidRPr="008C2C49" w:rsidRDefault="00B07CBB" w:rsidP="00E75BC2">
      <w:pPr>
        <w:spacing w:after="60"/>
        <w:rPr>
          <w:rFonts w:ascii="Times" w:eastAsia="仿宋" w:hAnsi="Times" w:cs="Times New Roman"/>
          <w:color w:val="000000" w:themeColor="text1"/>
          <w:sz w:val="16"/>
          <w:szCs w:val="16"/>
        </w:rPr>
      </w:pPr>
      <w:r w:rsidRPr="008C2C49">
        <w:rPr>
          <w:rFonts w:ascii="Times" w:eastAsia="仿宋" w:hAnsi="Times" w:cs="Times New Roman"/>
          <w:b/>
          <w:color w:val="000000" w:themeColor="text1"/>
          <w:sz w:val="16"/>
          <w:szCs w:val="16"/>
        </w:rPr>
        <w:lastRenderedPageBreak/>
        <w:t>Table 2</w:t>
      </w:r>
      <w:r w:rsidR="00670D15" w:rsidRPr="008C2C49">
        <w:rPr>
          <w:rFonts w:ascii="Times" w:eastAsia="仿宋" w:hAnsi="Times" w:cs="Times New Roman"/>
          <w:b/>
          <w:color w:val="000000" w:themeColor="text1"/>
          <w:sz w:val="16"/>
          <w:szCs w:val="16"/>
        </w:rPr>
        <w:t>.</w:t>
      </w:r>
      <w:r w:rsidRPr="008C2C49">
        <w:rPr>
          <w:rFonts w:ascii="Times" w:eastAsia="仿宋" w:hAnsi="Times" w:cs="Times New Roman"/>
          <w:color w:val="000000" w:themeColor="text1"/>
          <w:sz w:val="16"/>
          <w:szCs w:val="16"/>
        </w:rPr>
        <w:t xml:space="preserve"> Multivariate logistic regression analysis </w:t>
      </w:r>
      <w:r w:rsidR="00670D15" w:rsidRPr="008C2C49">
        <w:rPr>
          <w:rFonts w:ascii="Times" w:eastAsia="仿宋" w:hAnsi="Times" w:cs="Times New Roman"/>
          <w:color w:val="000000" w:themeColor="text1"/>
          <w:sz w:val="16"/>
          <w:szCs w:val="16"/>
        </w:rPr>
        <w:t xml:space="preserve">of </w:t>
      </w:r>
      <w:r w:rsidR="00034E14" w:rsidRPr="008C2C49">
        <w:rPr>
          <w:rFonts w:ascii="Times" w:eastAsia="仿宋" w:hAnsi="Times" w:cs="Times New Roman"/>
          <w:color w:val="000000" w:themeColor="text1"/>
          <w:sz w:val="16"/>
          <w:szCs w:val="16"/>
        </w:rPr>
        <w:t>overall survival (</w:t>
      </w:r>
      <w:r w:rsidRPr="008C2C49">
        <w:rPr>
          <w:rFonts w:ascii="Times" w:eastAsia="仿宋" w:hAnsi="Times" w:cs="Times New Roman"/>
          <w:color w:val="000000" w:themeColor="text1"/>
          <w:sz w:val="16"/>
          <w:szCs w:val="16"/>
        </w:rPr>
        <w:t>OS</w:t>
      </w:r>
      <w:r w:rsidR="00034E14" w:rsidRPr="008C2C49">
        <w:rPr>
          <w:rFonts w:ascii="Times" w:eastAsia="仿宋" w:hAnsi="Times" w:cs="Times New Roman"/>
          <w:color w:val="000000" w:themeColor="text1"/>
          <w:sz w:val="16"/>
          <w:szCs w:val="16"/>
        </w:rPr>
        <w:t>)</w:t>
      </w:r>
      <w:r w:rsidRPr="008C2C49">
        <w:rPr>
          <w:rFonts w:ascii="Times" w:eastAsia="仿宋" w:hAnsi="Times" w:cs="Times New Roman"/>
          <w:color w:val="000000" w:themeColor="text1"/>
          <w:sz w:val="16"/>
          <w:szCs w:val="16"/>
        </w:rPr>
        <w:t xml:space="preserve"> before and after propensity score matching (PSM) </w:t>
      </w:r>
    </w:p>
    <w:tbl>
      <w:tblPr>
        <w:tblW w:w="97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44"/>
        <w:gridCol w:w="1005"/>
        <w:gridCol w:w="1165"/>
        <w:gridCol w:w="994"/>
        <w:gridCol w:w="192"/>
        <w:gridCol w:w="777"/>
        <w:gridCol w:w="1334"/>
        <w:gridCol w:w="1067"/>
      </w:tblGrid>
      <w:tr w:rsidR="008C2C49" w:rsidRPr="008C2C49" w14:paraId="495A7D13" w14:textId="77777777" w:rsidTr="00282EFA">
        <w:trPr>
          <w:trHeight w:val="443"/>
        </w:trPr>
        <w:tc>
          <w:tcPr>
            <w:tcW w:w="32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66C39D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Variable</w:t>
            </w:r>
          </w:p>
        </w:tc>
        <w:tc>
          <w:tcPr>
            <w:tcW w:w="31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6B2FC8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OS Before PSM</w:t>
            </w:r>
          </w:p>
        </w:tc>
        <w:tc>
          <w:tcPr>
            <w:tcW w:w="1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14EC04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1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AF1F8F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OS After PSM</w:t>
            </w:r>
          </w:p>
        </w:tc>
      </w:tr>
      <w:tr w:rsidR="008C2C49" w:rsidRPr="008C2C49" w14:paraId="64B82F68" w14:textId="77777777" w:rsidTr="00CF45DC">
        <w:trPr>
          <w:trHeight w:val="357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7D30B9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C2F57B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HR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506C71" w14:textId="379916EF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(95% Cl)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5CEF29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i/>
                <w:color w:val="000000" w:themeColor="text1"/>
                <w:sz w:val="15"/>
                <w:szCs w:val="15"/>
              </w:rPr>
              <w:t>P</w:t>
            </w: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-value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4FD602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DA99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HR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BC118C" w14:textId="07119A35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(95% Cl)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FA0C58" w14:textId="77777777" w:rsidR="00B07CBB" w:rsidRPr="008C2C49" w:rsidRDefault="00B07CBB" w:rsidP="00E75BC2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i/>
                <w:color w:val="000000" w:themeColor="text1"/>
                <w:sz w:val="15"/>
                <w:szCs w:val="15"/>
              </w:rPr>
              <w:t>P</w:t>
            </w: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-value</w:t>
            </w:r>
          </w:p>
        </w:tc>
      </w:tr>
      <w:tr w:rsidR="008C2C49" w:rsidRPr="008C2C49" w14:paraId="67B07B7E" w14:textId="77777777" w:rsidTr="00CF45DC">
        <w:trPr>
          <w:trHeight w:val="379"/>
        </w:trPr>
        <w:tc>
          <w:tcPr>
            <w:tcW w:w="32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FFA5C4" w14:textId="49558C64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LNM+ vs LNM-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8702C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1.5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827D7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(1.09-2.08)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12EFC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0.014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67B9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3F395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1.72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87024A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(1.121-2.64)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6FA24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0.013</w:t>
            </w:r>
          </w:p>
        </w:tc>
      </w:tr>
      <w:tr w:rsidR="008C2C49" w:rsidRPr="008C2C49" w14:paraId="1DC34220" w14:textId="77777777" w:rsidTr="00CF45DC">
        <w:trPr>
          <w:trHeight w:val="296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7E6F7B" w14:textId="71F7A773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Colon vs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rectum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87B24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0.81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D00E1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(0.62-1.06)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BA35B9" w14:textId="44DFDFC9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AB9CC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A94178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0.64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41A2F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(0.404-1.03)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168A45" w14:textId="5B990958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355CA58B" w14:textId="77777777" w:rsidTr="00CF45DC">
        <w:trPr>
          <w:trHeight w:val="246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CC7CEC" w14:textId="19086151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Age (years) &lt;70 vs ≥70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1458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34ECB6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(0.98-1.64)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69E373" w14:textId="718A2CED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478AB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A27E4F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D443A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(0.677-1.61)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34959F" w14:textId="5CEA6B65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20FD5B3D" w14:textId="77777777" w:rsidTr="00CF45DC">
        <w:trPr>
          <w:trHeight w:val="219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47827D" w14:textId="2826DFBA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Tumor family history,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65C9B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0.93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F7E57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(0.71-1.20)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2BEA36" w14:textId="7661BAD5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518D8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5700A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0.83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C07C4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(0.539-1.28)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6B99F0" w14:textId="1E497C89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095749A3" w14:textId="77777777" w:rsidTr="00CF45DC">
        <w:trPr>
          <w:trHeight w:val="331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A1FED7" w14:textId="043B50B1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Postoperative complications,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BA431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AD948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(0.98-1.73)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284647" w14:textId="72933D43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CEAF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6E98B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E4700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(0.704-1.83)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AB93F1" w14:textId="15A21E91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6E4A8BD0" w14:textId="77777777" w:rsidTr="00CF45DC">
        <w:trPr>
          <w:trHeight w:val="149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B0B7D2" w14:textId="077B5175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CEA (ng/ml), &lt;5 vs ≥5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88E9AD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1.37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796B63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(1.03-1.84)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19912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0.033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E1627F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8C953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1.29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45ABEA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(0.756-2.19)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E0DB52" w14:textId="20F0B27F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59333E65" w14:textId="77777777" w:rsidTr="00CF45DC">
        <w:trPr>
          <w:trHeight w:val="428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E29F27" w14:textId="4CFC866E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Tumor </w:t>
            </w:r>
            <w:r w:rsidR="00670D15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size </w:t>
            </w: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(cm), &lt;5 vs ≥5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0066E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7937B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(0.79-1.33)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5B2201" w14:textId="0EBE1111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342E9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EC59D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0.99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075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(0.648-1.51)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09489C" w14:textId="2CA16A41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03C2F950" w14:textId="77777777" w:rsidTr="00CF45DC">
        <w:trPr>
          <w:trHeight w:val="269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ED8B99" w14:textId="1895EA7F" w:rsidR="00B07CBB" w:rsidRPr="008C2C49" w:rsidRDefault="00B07CBB" w:rsidP="00CF45DC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T </w:t>
            </w:r>
            <w:r w:rsidR="00CF45DC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classification</w:t>
            </w: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, 1-2 vs 3-4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113D6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1.37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6E7E6D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(0.63-2.94)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F4F0CA" w14:textId="4A51CC5F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C6636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DF4C96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4.16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8A1A3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(0.553-31.37)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1C9669" w14:textId="3F1A483B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63EC8BB9" w14:textId="77777777" w:rsidTr="00CF45DC">
        <w:trPr>
          <w:trHeight w:val="454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E32A42" w14:textId="044002A5" w:rsidR="00B07CBB" w:rsidRPr="008C2C49" w:rsidRDefault="00065E4A" w:rsidP="00851707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Histotype</w:t>
            </w:r>
            <w:proofErr w:type="spellEnd"/>
            <w:r w:rsidR="00B07CBB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="00851707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AdenoCA</w:t>
            </w:r>
            <w:proofErr w:type="spellEnd"/>
            <w:r w:rsidR="00851707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vs </w:t>
            </w:r>
            <w:proofErr w:type="spellStart"/>
            <w:r w:rsidR="00B07CBB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Muc</w:t>
            </w:r>
            <w:proofErr w:type="spellEnd"/>
            <w:r w:rsidR="00B07CBB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, Sig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D908A8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2DF75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(0.32-0.94)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68413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0.03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B57A9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2D9BE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0.31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C194C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(0.099-0.95)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74625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0.04</w:t>
            </w:r>
          </w:p>
        </w:tc>
      </w:tr>
      <w:tr w:rsidR="008C2C49" w:rsidRPr="008C2C49" w14:paraId="6FC37ED6" w14:textId="77777777" w:rsidTr="00CF45DC">
        <w:trPr>
          <w:trHeight w:val="271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B9314C" w14:textId="26B227CB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Liver metastasis,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A4D21A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1D10B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(1.02-2.32)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169A63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0.041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2DAF5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AD819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0.95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50580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(0.429-2.11)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4E5298" w14:textId="1BAD64E6" w:rsidR="00B07CBB" w:rsidRPr="008C2C49" w:rsidRDefault="000F024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68B7CA99" w14:textId="77777777" w:rsidTr="00CF45DC">
        <w:trPr>
          <w:trHeight w:val="404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E5CE0E" w14:textId="66049056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Lung metastasis,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1EC1B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FB0A2F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(1.16-2.29)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C2927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0.005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793CD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1FCFA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1.23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6D574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(0.624-2.43)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BA78C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0.54</w:t>
            </w:r>
          </w:p>
        </w:tc>
      </w:tr>
      <w:tr w:rsidR="008C2C49" w:rsidRPr="008C2C49" w14:paraId="19F4FE52" w14:textId="77777777" w:rsidTr="00CF45DC">
        <w:trPr>
          <w:trHeight w:val="404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E42FCA" w14:textId="582229B4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Differentiation, Well/Mod vs Po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o</w:t>
            </w: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r/</w:t>
            </w: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Muc</w:t>
            </w:r>
            <w:proofErr w:type="spellEnd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/Sig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0A3AE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82F77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(0.30-0.67)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5BEBD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&lt;0.001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72802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AA253D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0.19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63784A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(0.076-0.47)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0A94A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&lt;0.001</w:t>
            </w:r>
          </w:p>
        </w:tc>
      </w:tr>
      <w:tr w:rsidR="008C2C49" w:rsidRPr="008C2C49" w14:paraId="4C3C6A65" w14:textId="77777777" w:rsidTr="00CF45DC">
        <w:trPr>
          <w:trHeight w:val="256"/>
        </w:trPr>
        <w:tc>
          <w:tcPr>
            <w:tcW w:w="32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CD3FD1" w14:textId="31A6BEE6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Chemotherapy,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161F5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BC8A4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(0.40-0.71)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1242AD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&lt;0.001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94C21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E78F2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0.49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6BA2FD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(0.306-0.79)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5872E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0.004</w:t>
            </w:r>
          </w:p>
        </w:tc>
      </w:tr>
    </w:tbl>
    <w:p w14:paraId="0D5EFA55" w14:textId="1CB2E761" w:rsidR="00B07CBB" w:rsidRPr="008C2C49" w:rsidRDefault="00CF45DC" w:rsidP="00E75BC2">
      <w:pPr>
        <w:jc w:val="left"/>
        <w:rPr>
          <w:rFonts w:ascii="Times" w:eastAsia="仿宋" w:hAnsi="Times" w:cs="Times New Roman"/>
          <w:color w:val="000000" w:themeColor="text1"/>
          <w:sz w:val="15"/>
          <w:szCs w:val="15"/>
        </w:rPr>
      </w:pPr>
      <w:r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 xml:space="preserve">LNM, lymph node metastasis; CEA, carcinoembryonic antigen; Well, well differentiated; Mod, moderately differentiated; Poor, poorly differentiated; </w:t>
      </w:r>
      <w:proofErr w:type="spellStart"/>
      <w:r w:rsidR="00851707"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>AdenoCA</w:t>
      </w:r>
      <w:proofErr w:type="spellEnd"/>
      <w:r w:rsidR="00851707"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 xml:space="preserve">, adenocarcinoma; </w:t>
      </w:r>
      <w:proofErr w:type="spellStart"/>
      <w:r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>Muc</w:t>
      </w:r>
      <w:proofErr w:type="spellEnd"/>
      <w:r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 xml:space="preserve">, mucinous carcinoma; Sig, signet ring cell carcinoma; NS, not </w:t>
      </w:r>
      <w:r w:rsidR="008C2C49"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>significant.</w:t>
      </w:r>
    </w:p>
    <w:p w14:paraId="32349E19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27A1E5BF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08F7A0DD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1EE2F4E9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03DA5216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698BB563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2FBA74ED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1F247966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5551F49A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44219AC7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583B8E2C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7FCA0B91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052AB4DD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52692713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270CE4DD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34B4A769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118738AB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0B95C394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0B7CB4E0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4A339A04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38A85E79" w14:textId="77777777" w:rsidR="00020E6C" w:rsidRPr="008C2C49" w:rsidRDefault="00020E6C" w:rsidP="00E75BC2">
      <w:pPr>
        <w:ind w:firstLineChars="200" w:firstLine="300"/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7BC1CFB5" w14:textId="77777777" w:rsidR="00020E6C" w:rsidRPr="008C2C49" w:rsidRDefault="00020E6C">
      <w:pPr>
        <w:rPr>
          <w:rFonts w:ascii="Times" w:eastAsia="仿宋" w:hAnsi="Times" w:cs="Times New Roman"/>
          <w:color w:val="000000" w:themeColor="text1"/>
          <w:sz w:val="15"/>
          <w:szCs w:val="15"/>
        </w:rPr>
      </w:pPr>
    </w:p>
    <w:p w14:paraId="53354E7D" w14:textId="77777777" w:rsidR="00034E14" w:rsidRPr="008C2C49" w:rsidRDefault="00034E14" w:rsidP="00731E19">
      <w:pPr>
        <w:rPr>
          <w:rFonts w:ascii="Times" w:eastAsia="仿宋" w:hAnsi="Times" w:cs="Times New Roman"/>
          <w:b/>
          <w:color w:val="000000" w:themeColor="text1"/>
          <w:sz w:val="16"/>
          <w:szCs w:val="16"/>
        </w:rPr>
      </w:pPr>
    </w:p>
    <w:p w14:paraId="3A63002D" w14:textId="385B53B5" w:rsidR="00B07CBB" w:rsidRPr="008C2C49" w:rsidRDefault="00B07CBB" w:rsidP="00E75BC2">
      <w:pPr>
        <w:spacing w:after="60"/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</w:pPr>
      <w:r w:rsidRPr="008C2C49">
        <w:rPr>
          <w:rFonts w:ascii="Times" w:eastAsia="仿宋" w:hAnsi="Times" w:cs="Times New Roman"/>
          <w:b/>
          <w:color w:val="000000" w:themeColor="text1"/>
          <w:spacing w:val="-2"/>
          <w:sz w:val="16"/>
          <w:szCs w:val="16"/>
        </w:rPr>
        <w:lastRenderedPageBreak/>
        <w:t>Table 3</w:t>
      </w:r>
      <w:r w:rsidR="00065E4A" w:rsidRPr="008C2C49">
        <w:rPr>
          <w:rFonts w:ascii="Times" w:eastAsia="仿宋" w:hAnsi="Times" w:cs="Times New Roman"/>
          <w:b/>
          <w:color w:val="000000" w:themeColor="text1"/>
          <w:spacing w:val="-2"/>
          <w:sz w:val="16"/>
          <w:szCs w:val="16"/>
        </w:rPr>
        <w:t>.</w:t>
      </w:r>
      <w:r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 xml:space="preserve"> Multivariate logistic regression analysis </w:t>
      </w:r>
      <w:r w:rsidR="00670D15"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>of</w:t>
      </w:r>
      <w:r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 xml:space="preserve"> </w:t>
      </w:r>
      <w:r w:rsidR="00670D15"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>cancer-specific survival (</w:t>
      </w:r>
      <w:r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>CSS</w:t>
      </w:r>
      <w:r w:rsidR="00670D15"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>)</w:t>
      </w:r>
      <w:r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 xml:space="preserve"> before and after propensity score matching (PSM</w:t>
      </w:r>
      <w:r w:rsidR="00065E4A" w:rsidRPr="008C2C49">
        <w:rPr>
          <w:rFonts w:ascii="Times" w:eastAsia="仿宋" w:hAnsi="Times" w:cs="Times New Roman"/>
          <w:color w:val="000000" w:themeColor="text1"/>
          <w:spacing w:val="-2"/>
          <w:sz w:val="16"/>
          <w:szCs w:val="16"/>
        </w:rPr>
        <w:t>)</w:t>
      </w:r>
    </w:p>
    <w:tbl>
      <w:tblPr>
        <w:tblW w:w="96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84"/>
        <w:gridCol w:w="1054"/>
        <w:gridCol w:w="1172"/>
        <w:gridCol w:w="791"/>
        <w:gridCol w:w="228"/>
        <w:gridCol w:w="564"/>
        <w:gridCol w:w="1229"/>
        <w:gridCol w:w="1229"/>
      </w:tblGrid>
      <w:tr w:rsidR="008C2C49" w:rsidRPr="008C2C49" w14:paraId="56FDCBE8" w14:textId="77777777" w:rsidTr="00282EFA">
        <w:trPr>
          <w:trHeight w:val="449"/>
        </w:trPr>
        <w:tc>
          <w:tcPr>
            <w:tcW w:w="33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C11ECB" w14:textId="7777777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Variable</w:t>
            </w:r>
          </w:p>
        </w:tc>
        <w:tc>
          <w:tcPr>
            <w:tcW w:w="30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70A78" w14:textId="656BCF16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 xml:space="preserve">CSS </w:t>
            </w:r>
            <w:r w:rsidR="00065E4A"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 xml:space="preserve">before </w:t>
            </w: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PSM</w:t>
            </w:r>
          </w:p>
        </w:tc>
        <w:tc>
          <w:tcPr>
            <w:tcW w:w="2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E96454" w14:textId="7777777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0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BAAFFA" w14:textId="0065508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 xml:space="preserve">CSS </w:t>
            </w:r>
            <w:r w:rsidR="00065E4A"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 xml:space="preserve">after </w:t>
            </w: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PSM</w:t>
            </w:r>
          </w:p>
        </w:tc>
      </w:tr>
      <w:tr w:rsidR="008C2C49" w:rsidRPr="008C2C49" w14:paraId="281C835D" w14:textId="77777777" w:rsidTr="00CF45DC">
        <w:trPr>
          <w:trHeight w:val="362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846510" w14:textId="7777777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25F23A" w14:textId="7777777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HR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CA659F" w14:textId="22A71A4D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(95% Cl)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A97AB3" w14:textId="2B4F2A09" w:rsidR="00B07CBB" w:rsidRPr="008C2C49" w:rsidRDefault="00034E14" w:rsidP="00E75BC2">
            <w:pPr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i/>
                <w:color w:val="000000" w:themeColor="text1"/>
                <w:sz w:val="15"/>
                <w:szCs w:val="15"/>
              </w:rPr>
              <w:t xml:space="preserve">   </w:t>
            </w:r>
            <w:r w:rsidR="00B07CBB" w:rsidRPr="008C2C49">
              <w:rPr>
                <w:rFonts w:ascii="Times" w:eastAsia="仿宋" w:hAnsi="Times" w:cs="Times New Roman"/>
                <w:b/>
                <w:i/>
                <w:color w:val="000000" w:themeColor="text1"/>
                <w:sz w:val="15"/>
                <w:szCs w:val="15"/>
              </w:rPr>
              <w:t>P</w:t>
            </w:r>
            <w:r w:rsidR="00B07CBB"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-value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D4FB1E" w14:textId="7777777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B2A2C8" w14:textId="7777777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HR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1BE0A5" w14:textId="7FA8C3C0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(95% Cl)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85FBDF" w14:textId="77777777" w:rsidR="00B07CBB" w:rsidRPr="008C2C49" w:rsidRDefault="00B07CBB" w:rsidP="00B07CBB">
            <w:pPr>
              <w:ind w:firstLineChars="200" w:firstLine="301"/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b/>
                <w:i/>
                <w:color w:val="000000" w:themeColor="text1"/>
                <w:sz w:val="15"/>
                <w:szCs w:val="15"/>
              </w:rPr>
              <w:t>P</w:t>
            </w:r>
            <w:r w:rsidRPr="008C2C49">
              <w:rPr>
                <w:rFonts w:ascii="Times" w:eastAsia="仿宋" w:hAnsi="Times" w:cs="Times New Roman"/>
                <w:b/>
                <w:color w:val="000000" w:themeColor="text1"/>
                <w:sz w:val="15"/>
                <w:szCs w:val="15"/>
              </w:rPr>
              <w:t>-value</w:t>
            </w:r>
          </w:p>
        </w:tc>
      </w:tr>
      <w:tr w:rsidR="008C2C49" w:rsidRPr="008C2C49" w14:paraId="0F64ACAF" w14:textId="77777777" w:rsidTr="00CF45DC">
        <w:trPr>
          <w:trHeight w:val="384"/>
        </w:trPr>
        <w:tc>
          <w:tcPr>
            <w:tcW w:w="33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E84918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LNM + vs. LNM-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491468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1.6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A0A8D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(1.13-2.25)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79BF0F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0.007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A36776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C4D882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1.86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B2C75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(1.185-2.90)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9760A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0.007</w:t>
            </w:r>
          </w:p>
        </w:tc>
      </w:tr>
      <w:tr w:rsidR="008C2C49" w:rsidRPr="008C2C49" w14:paraId="11694639" w14:textId="77777777" w:rsidTr="00CF45DC">
        <w:trPr>
          <w:trHeight w:val="30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417544" w14:textId="086A9D68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Colon vs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rectum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3C745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0.78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470D4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(0.59-1.03)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D481E7" w14:textId="7D254D9C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886E8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053BBC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0.61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D17D7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(0.374-1.00)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C6A308" w14:textId="22F92209" w:rsidR="00B07CBB" w:rsidRPr="008C2C49" w:rsidRDefault="008A0957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0D882CA1" w14:textId="77777777" w:rsidTr="00CF45DC">
        <w:trPr>
          <w:trHeight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B7A3CB" w14:textId="1B1F47AB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Age (years) &lt;70 vs ≥70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13673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1.19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6C1D06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(0.91-1.56)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A239CF" w14:textId="1A0D377A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090B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0D9AFF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1.04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FF78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(0.569-1.63)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C826E1" w14:textId="0815FA52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40F9BCAA" w14:textId="77777777" w:rsidTr="00CF45DC">
        <w:trPr>
          <w:trHeight w:val="22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24DA61" w14:textId="3C91271D" w:rsidR="00B07CBB" w:rsidRPr="008C2C49" w:rsidRDefault="00034E14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Family history of t</w:t>
            </w:r>
            <w:r w:rsidR="00B07CBB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umor,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DA966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0.94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C9AF9D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(0.72-1.23)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62CF9D" w14:textId="27966997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C368A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9234AA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0.86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FB5CD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(0.546-1.34)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2559FA" w14:textId="505D8877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54FFE1F2" w14:textId="77777777" w:rsidTr="00CF45DC">
        <w:trPr>
          <w:trHeight w:val="335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C78E83" w14:textId="2F49296E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Postoperative complications,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B31FBD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1.16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581E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(0.86-1.57)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E6735B" w14:textId="24C71F87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E4597A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497B0E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1.13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02AAD8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(0.690-1.86)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60E361" w14:textId="06114B39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25B40EAC" w14:textId="77777777" w:rsidTr="00CF45DC">
        <w:trPr>
          <w:trHeight w:val="1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BD55B" w14:textId="607F80A1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CEA (ng/ml), &lt;5 vs ≥5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84F91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1.40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55036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(1.04-1.90)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17A83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0.028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75CE7A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7F04D3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1.32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E8D8B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(0.756-2.32)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CE9197" w14:textId="16767FCD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62089FE0" w14:textId="77777777" w:rsidTr="00CF45DC">
        <w:trPr>
          <w:trHeight w:val="43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A39489" w14:textId="5B1190BF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Tumor </w:t>
            </w:r>
            <w:r w:rsidR="00034E14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size </w:t>
            </w: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(cm), &lt;5 vs ≥5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85FA2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0.97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A6E5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(0.75-1.27)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C857C6" w14:textId="4BEACED8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DC220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12D50B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0.91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3C0B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(0.587-1.42)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841AE5" w14:textId="0A0E1E0C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2CB22513" w14:textId="77777777" w:rsidTr="00CF45DC">
        <w:trPr>
          <w:trHeight w:val="27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EA48A9" w14:textId="4921F8F1" w:rsidR="00B07CBB" w:rsidRPr="008C2C49" w:rsidRDefault="00B07CBB" w:rsidP="00CF45DC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T </w:t>
            </w:r>
            <w:r w:rsidR="00CF45DC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classification</w:t>
            </w: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, 1-2 vs 3-4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F2780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1.24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F2748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(0.57-2.66)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D9220" w14:textId="375805BA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8B8DBF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C9B419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3.88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0F14FA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(0.514-29.35)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A471E4" w14:textId="46E071AF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60ED9F35" w14:textId="77777777" w:rsidTr="00CF45DC">
        <w:trPr>
          <w:trHeight w:val="46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451D4C" w14:textId="6CE33E65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Histo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type</w:t>
            </w:r>
            <w:proofErr w:type="spellEnd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Ade</w:t>
            </w:r>
            <w:r w:rsidR="00034E14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no</w:t>
            </w:r>
            <w:r w:rsidR="00851707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CA</w:t>
            </w:r>
            <w:proofErr w:type="spellEnd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 vs </w:t>
            </w: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Muc</w:t>
            </w:r>
            <w:proofErr w:type="spellEnd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, Sig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81CCD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0.54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9B5075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(0.31-0.94)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6A6CF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0.029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E274F4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AD83D8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A7A8B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(0.074-0.79)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007DF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0.018</w:t>
            </w:r>
          </w:p>
        </w:tc>
      </w:tr>
      <w:tr w:rsidR="008C2C49" w:rsidRPr="008C2C49" w14:paraId="105C6061" w14:textId="77777777" w:rsidTr="00CF45DC">
        <w:trPr>
          <w:trHeight w:val="275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01A7B9" w14:textId="64DD94BC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Liver metastasis,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8C142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1.62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EE4C53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(1.06-2.46)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F2E76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0.024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A4B07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13833A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0.97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9E1D6B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(0.43-2.17)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DB4113" w14:textId="239FEDCE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1CCF65FE" w14:textId="77777777" w:rsidTr="00CF45DC">
        <w:trPr>
          <w:trHeight w:val="40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EA20FC" w14:textId="4972B4D4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Lung metastasis,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0042C8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1.78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0EC753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(1.26-2.52)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019EB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0.001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335523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55D417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1.30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B64EEC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(0.655-2.59)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FE8208" w14:textId="508FFD4F" w:rsidR="00B07CBB" w:rsidRPr="008C2C49" w:rsidRDefault="00034E14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NS</w:t>
            </w:r>
          </w:p>
        </w:tc>
      </w:tr>
      <w:tr w:rsidR="008C2C49" w:rsidRPr="008C2C49" w14:paraId="5E1EAA63" w14:textId="77777777" w:rsidTr="00CF45DC">
        <w:trPr>
          <w:trHeight w:val="40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888921" w14:textId="3EF5A6CD" w:rsidR="00B07CBB" w:rsidRPr="008C2C49" w:rsidRDefault="00B07CBB" w:rsidP="00731E19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Differentiation, Well/Mod vs Po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o</w:t>
            </w: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r/</w:t>
            </w:r>
            <w:proofErr w:type="spellStart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Muc</w:t>
            </w:r>
            <w:proofErr w:type="spellEnd"/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/Sig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01983F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0.43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3A79E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(0.29-0.64)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62BA8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&lt;0.001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9B3D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942161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D178E0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(0.063-0.40)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172621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&lt;0.001</w:t>
            </w:r>
          </w:p>
        </w:tc>
      </w:tr>
      <w:tr w:rsidR="008C2C49" w:rsidRPr="008C2C49" w14:paraId="3AA7192A" w14:textId="77777777" w:rsidTr="00CF45DC">
        <w:trPr>
          <w:trHeight w:val="259"/>
        </w:trPr>
        <w:tc>
          <w:tcPr>
            <w:tcW w:w="3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7B6F1B" w14:textId="710CDDE9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 xml:space="preserve">Chemotherapy, </w:t>
            </w:r>
            <w:r w:rsidR="00065E4A"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yes vs no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624229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0.57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91198E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(0.43-0.77)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8E1D6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&lt;0.001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0AB077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2099F9" w14:textId="77777777" w:rsidR="00B07CBB" w:rsidRPr="008C2C49" w:rsidRDefault="00B07CBB" w:rsidP="00E75BC2">
            <w:pPr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BFD00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(0.327-0.87)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9B9B72" w14:textId="77777777" w:rsidR="00B07CBB" w:rsidRPr="008C2C49" w:rsidRDefault="00B07CBB" w:rsidP="00B07CBB">
            <w:pPr>
              <w:ind w:firstLineChars="200" w:firstLine="300"/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</w:pPr>
            <w:r w:rsidRPr="008C2C49">
              <w:rPr>
                <w:rFonts w:ascii="Times" w:eastAsia="仿宋" w:hAnsi="Times" w:cs="Times New Roman"/>
                <w:color w:val="000000" w:themeColor="text1"/>
                <w:sz w:val="15"/>
                <w:szCs w:val="15"/>
              </w:rPr>
              <w:t>0.013</w:t>
            </w:r>
          </w:p>
        </w:tc>
      </w:tr>
    </w:tbl>
    <w:p w14:paraId="45723E28" w14:textId="61194028" w:rsidR="00B07CBB" w:rsidRPr="008C2C49" w:rsidRDefault="00CF45DC" w:rsidP="00E75BC2">
      <w:pPr>
        <w:rPr>
          <w:rFonts w:ascii="Times" w:eastAsia="仿宋" w:hAnsi="Times" w:cs="Times New Roman"/>
          <w:color w:val="000000" w:themeColor="text1"/>
          <w:sz w:val="15"/>
          <w:szCs w:val="15"/>
        </w:rPr>
      </w:pPr>
      <w:r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 xml:space="preserve">LNM, lymph node metastasis; CEA, carcinoembryonic antigen; Well, well differentiated; Mod, moderately differentiated; Poor, poorly differentiated; </w:t>
      </w:r>
      <w:proofErr w:type="spellStart"/>
      <w:r w:rsidR="00851707"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>AdenoCA</w:t>
      </w:r>
      <w:proofErr w:type="spellEnd"/>
      <w:r w:rsidR="00851707"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 xml:space="preserve">, adenocarcinoma; </w:t>
      </w:r>
      <w:proofErr w:type="spellStart"/>
      <w:r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>Muc</w:t>
      </w:r>
      <w:proofErr w:type="spellEnd"/>
      <w:r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 xml:space="preserve">, mucinous carcinoma; Sig, signet ring cell carcinoma; NS, not </w:t>
      </w:r>
      <w:r w:rsidR="008C2C49" w:rsidRPr="008C2C49">
        <w:rPr>
          <w:rFonts w:ascii="Times" w:eastAsia="仿宋" w:hAnsi="Times" w:cs="Times New Roman"/>
          <w:color w:val="000000" w:themeColor="text1"/>
          <w:sz w:val="15"/>
          <w:szCs w:val="15"/>
        </w:rPr>
        <w:t>significant.</w:t>
      </w:r>
    </w:p>
    <w:sectPr w:rsidR="00B07CBB" w:rsidRPr="008C2C49" w:rsidSect="005D615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573C" w14:textId="77777777" w:rsidR="005416A1" w:rsidRDefault="005416A1" w:rsidP="00584F2A">
      <w:r>
        <w:separator/>
      </w:r>
    </w:p>
  </w:endnote>
  <w:endnote w:type="continuationSeparator" w:id="0">
    <w:p w14:paraId="64170CA4" w14:textId="77777777" w:rsidR="005416A1" w:rsidRDefault="005416A1" w:rsidP="0058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349D" w14:textId="77777777" w:rsidR="005416A1" w:rsidRDefault="005416A1" w:rsidP="00584F2A">
      <w:r>
        <w:separator/>
      </w:r>
    </w:p>
  </w:footnote>
  <w:footnote w:type="continuationSeparator" w:id="0">
    <w:p w14:paraId="71E42AC2" w14:textId="77777777" w:rsidR="005416A1" w:rsidRDefault="005416A1" w:rsidP="0058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4ABF"/>
    <w:multiLevelType w:val="hybridMultilevel"/>
    <w:tmpl w:val="86F875E6"/>
    <w:lvl w:ilvl="0" w:tplc="2F5A0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3670DBC"/>
    <w:multiLevelType w:val="hybridMultilevel"/>
    <w:tmpl w:val="96F4BE10"/>
    <w:lvl w:ilvl="0" w:tplc="74A44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1MDc1NzEzMTc1NDVW0lEKTi0uzszPAykwrgUAINjT7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World J Surg Oncol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2r29eeqf25wcexr2kx5wvqr9arpxtdv9fv&quot;&gt;My EndNote Library&lt;record-ids&gt;&lt;item&gt;302&lt;/item&gt;&lt;item&gt;799&lt;/item&gt;&lt;item&gt;800&lt;/item&gt;&lt;item&gt;965&lt;/item&gt;&lt;item&gt;1026&lt;/item&gt;&lt;item&gt;1029&lt;/item&gt;&lt;item&gt;1050&lt;/item&gt;&lt;item&gt;1166&lt;/item&gt;&lt;item&gt;1167&lt;/item&gt;&lt;item&gt;1175&lt;/item&gt;&lt;item&gt;1176&lt;/item&gt;&lt;item&gt;1181&lt;/item&gt;&lt;item&gt;1183&lt;/item&gt;&lt;item&gt;1187&lt;/item&gt;&lt;item&gt;1192&lt;/item&gt;&lt;item&gt;1193&lt;/item&gt;&lt;item&gt;1195&lt;/item&gt;&lt;item&gt;1196&lt;/item&gt;&lt;item&gt;1197&lt;/item&gt;&lt;item&gt;1198&lt;/item&gt;&lt;/record-ids&gt;&lt;/item&gt;&lt;/Libraries&gt;"/>
  </w:docVars>
  <w:rsids>
    <w:rsidRoot w:val="003A0374"/>
    <w:rsid w:val="00000282"/>
    <w:rsid w:val="00000C33"/>
    <w:rsid w:val="00000E71"/>
    <w:rsid w:val="000033A8"/>
    <w:rsid w:val="00004579"/>
    <w:rsid w:val="00007399"/>
    <w:rsid w:val="000122CD"/>
    <w:rsid w:val="00020E6C"/>
    <w:rsid w:val="00021A96"/>
    <w:rsid w:val="00023333"/>
    <w:rsid w:val="00025358"/>
    <w:rsid w:val="0002751B"/>
    <w:rsid w:val="00031E1B"/>
    <w:rsid w:val="00033FF6"/>
    <w:rsid w:val="00034E14"/>
    <w:rsid w:val="00036A21"/>
    <w:rsid w:val="00036FCF"/>
    <w:rsid w:val="00037373"/>
    <w:rsid w:val="00042F29"/>
    <w:rsid w:val="0005188F"/>
    <w:rsid w:val="00054142"/>
    <w:rsid w:val="0005490C"/>
    <w:rsid w:val="00055658"/>
    <w:rsid w:val="00056AC1"/>
    <w:rsid w:val="00057E81"/>
    <w:rsid w:val="00064CEC"/>
    <w:rsid w:val="00065386"/>
    <w:rsid w:val="00065E4A"/>
    <w:rsid w:val="00070C3D"/>
    <w:rsid w:val="00071FFE"/>
    <w:rsid w:val="000730AE"/>
    <w:rsid w:val="000761EF"/>
    <w:rsid w:val="00081F80"/>
    <w:rsid w:val="00083743"/>
    <w:rsid w:val="000855F4"/>
    <w:rsid w:val="00085AC9"/>
    <w:rsid w:val="00094DCB"/>
    <w:rsid w:val="00096903"/>
    <w:rsid w:val="00097D66"/>
    <w:rsid w:val="000A14B9"/>
    <w:rsid w:val="000A5B7C"/>
    <w:rsid w:val="000B0457"/>
    <w:rsid w:val="000B0CC2"/>
    <w:rsid w:val="000B1D96"/>
    <w:rsid w:val="000C3E99"/>
    <w:rsid w:val="000C6B93"/>
    <w:rsid w:val="000C7989"/>
    <w:rsid w:val="000C7AD8"/>
    <w:rsid w:val="000D2263"/>
    <w:rsid w:val="000D259E"/>
    <w:rsid w:val="000D2AC5"/>
    <w:rsid w:val="000D7ED3"/>
    <w:rsid w:val="000F024B"/>
    <w:rsid w:val="000F1687"/>
    <w:rsid w:val="000F2607"/>
    <w:rsid w:val="000F2934"/>
    <w:rsid w:val="000F3B11"/>
    <w:rsid w:val="000F4294"/>
    <w:rsid w:val="000F42B3"/>
    <w:rsid w:val="000F6E2B"/>
    <w:rsid w:val="000F726F"/>
    <w:rsid w:val="000F7DA0"/>
    <w:rsid w:val="0010151F"/>
    <w:rsid w:val="00103E2D"/>
    <w:rsid w:val="00105376"/>
    <w:rsid w:val="001063C3"/>
    <w:rsid w:val="001106E6"/>
    <w:rsid w:val="00111453"/>
    <w:rsid w:val="0011385B"/>
    <w:rsid w:val="001148A7"/>
    <w:rsid w:val="00117C00"/>
    <w:rsid w:val="001201A8"/>
    <w:rsid w:val="001201B7"/>
    <w:rsid w:val="00121815"/>
    <w:rsid w:val="00121E4C"/>
    <w:rsid w:val="00126AE0"/>
    <w:rsid w:val="00127CBB"/>
    <w:rsid w:val="001323E9"/>
    <w:rsid w:val="00132DEA"/>
    <w:rsid w:val="001358CE"/>
    <w:rsid w:val="001423D2"/>
    <w:rsid w:val="0014305E"/>
    <w:rsid w:val="0014688D"/>
    <w:rsid w:val="00147424"/>
    <w:rsid w:val="00150F74"/>
    <w:rsid w:val="001512EB"/>
    <w:rsid w:val="00154871"/>
    <w:rsid w:val="00160BA7"/>
    <w:rsid w:val="00160C0F"/>
    <w:rsid w:val="00161941"/>
    <w:rsid w:val="00164E3E"/>
    <w:rsid w:val="0017137C"/>
    <w:rsid w:val="00173C57"/>
    <w:rsid w:val="0017694C"/>
    <w:rsid w:val="0017767A"/>
    <w:rsid w:val="001778D9"/>
    <w:rsid w:val="001829BA"/>
    <w:rsid w:val="001834F3"/>
    <w:rsid w:val="00183A0F"/>
    <w:rsid w:val="00184939"/>
    <w:rsid w:val="00185E2C"/>
    <w:rsid w:val="0019055D"/>
    <w:rsid w:val="00190754"/>
    <w:rsid w:val="001936F9"/>
    <w:rsid w:val="001945A5"/>
    <w:rsid w:val="00194730"/>
    <w:rsid w:val="00194ECC"/>
    <w:rsid w:val="001962A1"/>
    <w:rsid w:val="001A1A54"/>
    <w:rsid w:val="001A6062"/>
    <w:rsid w:val="001B0346"/>
    <w:rsid w:val="001B14E5"/>
    <w:rsid w:val="001B35D5"/>
    <w:rsid w:val="001B7CCC"/>
    <w:rsid w:val="001C29B0"/>
    <w:rsid w:val="001C7241"/>
    <w:rsid w:val="001C7B17"/>
    <w:rsid w:val="001E1AF8"/>
    <w:rsid w:val="001E2A42"/>
    <w:rsid w:val="001E41A2"/>
    <w:rsid w:val="001E4A7B"/>
    <w:rsid w:val="001E4A96"/>
    <w:rsid w:val="001E6FCD"/>
    <w:rsid w:val="001E7779"/>
    <w:rsid w:val="001E783A"/>
    <w:rsid w:val="001F0F2D"/>
    <w:rsid w:val="001F63E9"/>
    <w:rsid w:val="001F6ADA"/>
    <w:rsid w:val="002017E5"/>
    <w:rsid w:val="00202A0B"/>
    <w:rsid w:val="00206395"/>
    <w:rsid w:val="00207268"/>
    <w:rsid w:val="00213D97"/>
    <w:rsid w:val="0021501D"/>
    <w:rsid w:val="002162CD"/>
    <w:rsid w:val="00217B92"/>
    <w:rsid w:val="002207F3"/>
    <w:rsid w:val="00221208"/>
    <w:rsid w:val="00223678"/>
    <w:rsid w:val="002259A9"/>
    <w:rsid w:val="00226800"/>
    <w:rsid w:val="00230E29"/>
    <w:rsid w:val="00234B1A"/>
    <w:rsid w:val="00235160"/>
    <w:rsid w:val="00237721"/>
    <w:rsid w:val="0024021E"/>
    <w:rsid w:val="00242570"/>
    <w:rsid w:val="00244092"/>
    <w:rsid w:val="00247FDD"/>
    <w:rsid w:val="0025099C"/>
    <w:rsid w:val="00250E68"/>
    <w:rsid w:val="00251946"/>
    <w:rsid w:val="00252BDB"/>
    <w:rsid w:val="002548A3"/>
    <w:rsid w:val="00255113"/>
    <w:rsid w:val="00264151"/>
    <w:rsid w:val="00265F6B"/>
    <w:rsid w:val="002671A8"/>
    <w:rsid w:val="00270BE2"/>
    <w:rsid w:val="002742E3"/>
    <w:rsid w:val="002750F2"/>
    <w:rsid w:val="00275739"/>
    <w:rsid w:val="00276BB9"/>
    <w:rsid w:val="00282EFA"/>
    <w:rsid w:val="0028397A"/>
    <w:rsid w:val="00284514"/>
    <w:rsid w:val="002849B8"/>
    <w:rsid w:val="002906F7"/>
    <w:rsid w:val="002A0BD6"/>
    <w:rsid w:val="002A25E1"/>
    <w:rsid w:val="002A543C"/>
    <w:rsid w:val="002A6E3D"/>
    <w:rsid w:val="002A7D2E"/>
    <w:rsid w:val="002B0326"/>
    <w:rsid w:val="002B0CD2"/>
    <w:rsid w:val="002B0CE0"/>
    <w:rsid w:val="002C15CB"/>
    <w:rsid w:val="002C1C56"/>
    <w:rsid w:val="002C5960"/>
    <w:rsid w:val="002C6DC5"/>
    <w:rsid w:val="002C72DA"/>
    <w:rsid w:val="002D54E7"/>
    <w:rsid w:val="002D5D37"/>
    <w:rsid w:val="002D7991"/>
    <w:rsid w:val="002E38D2"/>
    <w:rsid w:val="002E3BDB"/>
    <w:rsid w:val="002E47F3"/>
    <w:rsid w:val="002E5C80"/>
    <w:rsid w:val="002E69A6"/>
    <w:rsid w:val="002E7BF6"/>
    <w:rsid w:val="002F5598"/>
    <w:rsid w:val="002F73B3"/>
    <w:rsid w:val="003019CE"/>
    <w:rsid w:val="0030395F"/>
    <w:rsid w:val="003041FF"/>
    <w:rsid w:val="00305F0A"/>
    <w:rsid w:val="003101F4"/>
    <w:rsid w:val="003160F3"/>
    <w:rsid w:val="00320722"/>
    <w:rsid w:val="003243EF"/>
    <w:rsid w:val="003249B3"/>
    <w:rsid w:val="00326B67"/>
    <w:rsid w:val="00333399"/>
    <w:rsid w:val="00334D0E"/>
    <w:rsid w:val="003365B9"/>
    <w:rsid w:val="00341754"/>
    <w:rsid w:val="0034407F"/>
    <w:rsid w:val="00347682"/>
    <w:rsid w:val="003565F3"/>
    <w:rsid w:val="003632DA"/>
    <w:rsid w:val="00371B82"/>
    <w:rsid w:val="0037309F"/>
    <w:rsid w:val="00373DA4"/>
    <w:rsid w:val="00375750"/>
    <w:rsid w:val="00377145"/>
    <w:rsid w:val="0037741A"/>
    <w:rsid w:val="00382B78"/>
    <w:rsid w:val="00385065"/>
    <w:rsid w:val="0039008C"/>
    <w:rsid w:val="003911FD"/>
    <w:rsid w:val="003930A2"/>
    <w:rsid w:val="003932EF"/>
    <w:rsid w:val="00395433"/>
    <w:rsid w:val="003A0098"/>
    <w:rsid w:val="003A0374"/>
    <w:rsid w:val="003A0F5E"/>
    <w:rsid w:val="003A3113"/>
    <w:rsid w:val="003A68B4"/>
    <w:rsid w:val="003B1894"/>
    <w:rsid w:val="003B24EF"/>
    <w:rsid w:val="003B2D48"/>
    <w:rsid w:val="003B5B03"/>
    <w:rsid w:val="003B7AEB"/>
    <w:rsid w:val="003C12E2"/>
    <w:rsid w:val="003C20F6"/>
    <w:rsid w:val="003C4D04"/>
    <w:rsid w:val="003D02D5"/>
    <w:rsid w:val="003D1EF9"/>
    <w:rsid w:val="003D2A81"/>
    <w:rsid w:val="003D5744"/>
    <w:rsid w:val="003D5D4D"/>
    <w:rsid w:val="003E23B6"/>
    <w:rsid w:val="003E3ACA"/>
    <w:rsid w:val="003E3DA7"/>
    <w:rsid w:val="003E55AF"/>
    <w:rsid w:val="003E68BF"/>
    <w:rsid w:val="003F4B12"/>
    <w:rsid w:val="003F66D5"/>
    <w:rsid w:val="003F6B79"/>
    <w:rsid w:val="003F723D"/>
    <w:rsid w:val="003F72C1"/>
    <w:rsid w:val="0040117E"/>
    <w:rsid w:val="00402907"/>
    <w:rsid w:val="00411D72"/>
    <w:rsid w:val="00413776"/>
    <w:rsid w:val="00413ED1"/>
    <w:rsid w:val="00414443"/>
    <w:rsid w:val="00415017"/>
    <w:rsid w:val="00417DBE"/>
    <w:rsid w:val="00422BE8"/>
    <w:rsid w:val="00424B2B"/>
    <w:rsid w:val="00427B5E"/>
    <w:rsid w:val="00441202"/>
    <w:rsid w:val="0044315B"/>
    <w:rsid w:val="00450DDD"/>
    <w:rsid w:val="004516AC"/>
    <w:rsid w:val="0045306A"/>
    <w:rsid w:val="0045330F"/>
    <w:rsid w:val="004537A6"/>
    <w:rsid w:val="00462D77"/>
    <w:rsid w:val="0047316D"/>
    <w:rsid w:val="00476339"/>
    <w:rsid w:val="004774C3"/>
    <w:rsid w:val="00482829"/>
    <w:rsid w:val="00482B28"/>
    <w:rsid w:val="0048683A"/>
    <w:rsid w:val="004912E8"/>
    <w:rsid w:val="00493732"/>
    <w:rsid w:val="00497C6D"/>
    <w:rsid w:val="004A0AB6"/>
    <w:rsid w:val="004A3347"/>
    <w:rsid w:val="004A50CC"/>
    <w:rsid w:val="004A5802"/>
    <w:rsid w:val="004A5BF5"/>
    <w:rsid w:val="004A6060"/>
    <w:rsid w:val="004B1938"/>
    <w:rsid w:val="004C0EED"/>
    <w:rsid w:val="004C12E6"/>
    <w:rsid w:val="004C216B"/>
    <w:rsid w:val="004C6813"/>
    <w:rsid w:val="004C70D0"/>
    <w:rsid w:val="004D0463"/>
    <w:rsid w:val="004D2FAF"/>
    <w:rsid w:val="004E07CE"/>
    <w:rsid w:val="004E37C5"/>
    <w:rsid w:val="004E5A61"/>
    <w:rsid w:val="004E5D9D"/>
    <w:rsid w:val="004E610E"/>
    <w:rsid w:val="004E6CAF"/>
    <w:rsid w:val="004F1D82"/>
    <w:rsid w:val="004F414F"/>
    <w:rsid w:val="004F64A1"/>
    <w:rsid w:val="00501D06"/>
    <w:rsid w:val="00503958"/>
    <w:rsid w:val="00505D60"/>
    <w:rsid w:val="005100FA"/>
    <w:rsid w:val="005106CF"/>
    <w:rsid w:val="00511B90"/>
    <w:rsid w:val="00511CDE"/>
    <w:rsid w:val="00512CAF"/>
    <w:rsid w:val="00515C87"/>
    <w:rsid w:val="00517CF9"/>
    <w:rsid w:val="00521755"/>
    <w:rsid w:val="0052301A"/>
    <w:rsid w:val="00523A5D"/>
    <w:rsid w:val="00527AB0"/>
    <w:rsid w:val="00530733"/>
    <w:rsid w:val="005310F5"/>
    <w:rsid w:val="00532F74"/>
    <w:rsid w:val="0053612F"/>
    <w:rsid w:val="005405C5"/>
    <w:rsid w:val="005416A1"/>
    <w:rsid w:val="00544E91"/>
    <w:rsid w:val="0054530D"/>
    <w:rsid w:val="00545E09"/>
    <w:rsid w:val="005460FC"/>
    <w:rsid w:val="00546E71"/>
    <w:rsid w:val="005510F4"/>
    <w:rsid w:val="00554970"/>
    <w:rsid w:val="00556999"/>
    <w:rsid w:val="00556F78"/>
    <w:rsid w:val="005578BB"/>
    <w:rsid w:val="00557AEE"/>
    <w:rsid w:val="00560FD5"/>
    <w:rsid w:val="00561128"/>
    <w:rsid w:val="0056523D"/>
    <w:rsid w:val="0056531F"/>
    <w:rsid w:val="005700CB"/>
    <w:rsid w:val="00570928"/>
    <w:rsid w:val="005729B3"/>
    <w:rsid w:val="005739B2"/>
    <w:rsid w:val="00573C58"/>
    <w:rsid w:val="005746E1"/>
    <w:rsid w:val="005762FB"/>
    <w:rsid w:val="00577393"/>
    <w:rsid w:val="00577EC6"/>
    <w:rsid w:val="00581F9A"/>
    <w:rsid w:val="00584F2A"/>
    <w:rsid w:val="0058597A"/>
    <w:rsid w:val="00592FD5"/>
    <w:rsid w:val="005943DE"/>
    <w:rsid w:val="00595D04"/>
    <w:rsid w:val="005974C9"/>
    <w:rsid w:val="005A0268"/>
    <w:rsid w:val="005A1BD6"/>
    <w:rsid w:val="005A3A05"/>
    <w:rsid w:val="005A4C73"/>
    <w:rsid w:val="005A5642"/>
    <w:rsid w:val="005A694B"/>
    <w:rsid w:val="005A71F1"/>
    <w:rsid w:val="005B04A5"/>
    <w:rsid w:val="005B1A13"/>
    <w:rsid w:val="005B2940"/>
    <w:rsid w:val="005B3416"/>
    <w:rsid w:val="005B7DA0"/>
    <w:rsid w:val="005B7F74"/>
    <w:rsid w:val="005C2D6C"/>
    <w:rsid w:val="005C3E7D"/>
    <w:rsid w:val="005C3F89"/>
    <w:rsid w:val="005C46A0"/>
    <w:rsid w:val="005C6039"/>
    <w:rsid w:val="005C7527"/>
    <w:rsid w:val="005C782B"/>
    <w:rsid w:val="005D0741"/>
    <w:rsid w:val="005D1755"/>
    <w:rsid w:val="005D5043"/>
    <w:rsid w:val="005D5674"/>
    <w:rsid w:val="005D59FD"/>
    <w:rsid w:val="005D615F"/>
    <w:rsid w:val="005E017A"/>
    <w:rsid w:val="005E42E6"/>
    <w:rsid w:val="005E4A7E"/>
    <w:rsid w:val="005F2E1F"/>
    <w:rsid w:val="005F3629"/>
    <w:rsid w:val="005F391A"/>
    <w:rsid w:val="005F5AC4"/>
    <w:rsid w:val="005F63E8"/>
    <w:rsid w:val="005F7724"/>
    <w:rsid w:val="006003C8"/>
    <w:rsid w:val="00600554"/>
    <w:rsid w:val="00602A44"/>
    <w:rsid w:val="0060719B"/>
    <w:rsid w:val="0061058F"/>
    <w:rsid w:val="00612BC6"/>
    <w:rsid w:val="00613ED8"/>
    <w:rsid w:val="00616869"/>
    <w:rsid w:val="006172AA"/>
    <w:rsid w:val="00617B7B"/>
    <w:rsid w:val="00620035"/>
    <w:rsid w:val="006209C2"/>
    <w:rsid w:val="00621064"/>
    <w:rsid w:val="00622AEE"/>
    <w:rsid w:val="0062472F"/>
    <w:rsid w:val="00634039"/>
    <w:rsid w:val="006343EE"/>
    <w:rsid w:val="00636142"/>
    <w:rsid w:val="0063658F"/>
    <w:rsid w:val="00636C0B"/>
    <w:rsid w:val="00636F80"/>
    <w:rsid w:val="006374BC"/>
    <w:rsid w:val="006378EE"/>
    <w:rsid w:val="00643C5B"/>
    <w:rsid w:val="006476E2"/>
    <w:rsid w:val="00647C73"/>
    <w:rsid w:val="006520EB"/>
    <w:rsid w:val="00652417"/>
    <w:rsid w:val="006529C0"/>
    <w:rsid w:val="00652F95"/>
    <w:rsid w:val="006538C3"/>
    <w:rsid w:val="00653C07"/>
    <w:rsid w:val="00656E76"/>
    <w:rsid w:val="0066349E"/>
    <w:rsid w:val="00664013"/>
    <w:rsid w:val="006654DF"/>
    <w:rsid w:val="00666ECF"/>
    <w:rsid w:val="00670D15"/>
    <w:rsid w:val="00672048"/>
    <w:rsid w:val="00674831"/>
    <w:rsid w:val="00675AF8"/>
    <w:rsid w:val="006763C8"/>
    <w:rsid w:val="00684E86"/>
    <w:rsid w:val="00687A29"/>
    <w:rsid w:val="00690419"/>
    <w:rsid w:val="0069281E"/>
    <w:rsid w:val="006929CB"/>
    <w:rsid w:val="006973E7"/>
    <w:rsid w:val="006A3328"/>
    <w:rsid w:val="006A4CE5"/>
    <w:rsid w:val="006A4EA1"/>
    <w:rsid w:val="006A5955"/>
    <w:rsid w:val="006B15F5"/>
    <w:rsid w:val="006B2BCC"/>
    <w:rsid w:val="006B305E"/>
    <w:rsid w:val="006B4240"/>
    <w:rsid w:val="006B54A2"/>
    <w:rsid w:val="006B76DB"/>
    <w:rsid w:val="006C0C9C"/>
    <w:rsid w:val="006C366B"/>
    <w:rsid w:val="006C3FBF"/>
    <w:rsid w:val="006C59F4"/>
    <w:rsid w:val="006C74B8"/>
    <w:rsid w:val="006C7571"/>
    <w:rsid w:val="006C7E65"/>
    <w:rsid w:val="006D1D69"/>
    <w:rsid w:val="006D289E"/>
    <w:rsid w:val="006D32CA"/>
    <w:rsid w:val="006D5DCF"/>
    <w:rsid w:val="006D6E8D"/>
    <w:rsid w:val="006E1A1A"/>
    <w:rsid w:val="006E31A1"/>
    <w:rsid w:val="006E3A1C"/>
    <w:rsid w:val="006E74CA"/>
    <w:rsid w:val="006F110F"/>
    <w:rsid w:val="006F1C70"/>
    <w:rsid w:val="006F3C7A"/>
    <w:rsid w:val="006F40B5"/>
    <w:rsid w:val="006F4682"/>
    <w:rsid w:val="006F5649"/>
    <w:rsid w:val="00717F78"/>
    <w:rsid w:val="00720C7D"/>
    <w:rsid w:val="00722367"/>
    <w:rsid w:val="00725740"/>
    <w:rsid w:val="007302A4"/>
    <w:rsid w:val="0073167F"/>
    <w:rsid w:val="00731E19"/>
    <w:rsid w:val="007322EC"/>
    <w:rsid w:val="0073363A"/>
    <w:rsid w:val="00735223"/>
    <w:rsid w:val="007355FC"/>
    <w:rsid w:val="007368A2"/>
    <w:rsid w:val="007415EE"/>
    <w:rsid w:val="007453A8"/>
    <w:rsid w:val="00747585"/>
    <w:rsid w:val="0075010E"/>
    <w:rsid w:val="00751F58"/>
    <w:rsid w:val="00754239"/>
    <w:rsid w:val="00754C41"/>
    <w:rsid w:val="0075527E"/>
    <w:rsid w:val="0075648B"/>
    <w:rsid w:val="00757914"/>
    <w:rsid w:val="0076056C"/>
    <w:rsid w:val="0076154D"/>
    <w:rsid w:val="00761EAE"/>
    <w:rsid w:val="007635D2"/>
    <w:rsid w:val="00764E3B"/>
    <w:rsid w:val="0076602C"/>
    <w:rsid w:val="0076746C"/>
    <w:rsid w:val="007705ED"/>
    <w:rsid w:val="007709D4"/>
    <w:rsid w:val="00771580"/>
    <w:rsid w:val="00771C1A"/>
    <w:rsid w:val="00773596"/>
    <w:rsid w:val="00773E7A"/>
    <w:rsid w:val="00777D40"/>
    <w:rsid w:val="00786D17"/>
    <w:rsid w:val="0079153E"/>
    <w:rsid w:val="00792B81"/>
    <w:rsid w:val="00793231"/>
    <w:rsid w:val="00793514"/>
    <w:rsid w:val="00793EE3"/>
    <w:rsid w:val="0079529F"/>
    <w:rsid w:val="0079733C"/>
    <w:rsid w:val="007A0753"/>
    <w:rsid w:val="007A0C15"/>
    <w:rsid w:val="007A2E1E"/>
    <w:rsid w:val="007A2FC8"/>
    <w:rsid w:val="007A598C"/>
    <w:rsid w:val="007A6F46"/>
    <w:rsid w:val="007B0C0C"/>
    <w:rsid w:val="007B1EB7"/>
    <w:rsid w:val="007B2B38"/>
    <w:rsid w:val="007B3634"/>
    <w:rsid w:val="007C0F50"/>
    <w:rsid w:val="007C1209"/>
    <w:rsid w:val="007C6262"/>
    <w:rsid w:val="007D24C1"/>
    <w:rsid w:val="007D3F72"/>
    <w:rsid w:val="007D4191"/>
    <w:rsid w:val="007D6D4E"/>
    <w:rsid w:val="007E0694"/>
    <w:rsid w:val="007E0C32"/>
    <w:rsid w:val="007E0CEA"/>
    <w:rsid w:val="007E1026"/>
    <w:rsid w:val="007E27B0"/>
    <w:rsid w:val="007E5A90"/>
    <w:rsid w:val="007E632B"/>
    <w:rsid w:val="007E73C5"/>
    <w:rsid w:val="007F47F9"/>
    <w:rsid w:val="007F62F6"/>
    <w:rsid w:val="007F75D0"/>
    <w:rsid w:val="0080253C"/>
    <w:rsid w:val="00804062"/>
    <w:rsid w:val="00804139"/>
    <w:rsid w:val="0080475C"/>
    <w:rsid w:val="00804F32"/>
    <w:rsid w:val="00813CA4"/>
    <w:rsid w:val="00814666"/>
    <w:rsid w:val="00816707"/>
    <w:rsid w:val="00825182"/>
    <w:rsid w:val="00825829"/>
    <w:rsid w:val="0082763F"/>
    <w:rsid w:val="008276C4"/>
    <w:rsid w:val="008318BD"/>
    <w:rsid w:val="00847F51"/>
    <w:rsid w:val="00851707"/>
    <w:rsid w:val="008544F0"/>
    <w:rsid w:val="008551DC"/>
    <w:rsid w:val="00855781"/>
    <w:rsid w:val="008600A8"/>
    <w:rsid w:val="00860C11"/>
    <w:rsid w:val="00861004"/>
    <w:rsid w:val="00861610"/>
    <w:rsid w:val="00862C9B"/>
    <w:rsid w:val="00862F0E"/>
    <w:rsid w:val="00870CDE"/>
    <w:rsid w:val="00871DFF"/>
    <w:rsid w:val="00877722"/>
    <w:rsid w:val="00880B72"/>
    <w:rsid w:val="00882580"/>
    <w:rsid w:val="00882671"/>
    <w:rsid w:val="008834F4"/>
    <w:rsid w:val="008842D7"/>
    <w:rsid w:val="008848C6"/>
    <w:rsid w:val="00885EEE"/>
    <w:rsid w:val="00887312"/>
    <w:rsid w:val="0089074A"/>
    <w:rsid w:val="00893119"/>
    <w:rsid w:val="00893858"/>
    <w:rsid w:val="00893EC9"/>
    <w:rsid w:val="00893FCC"/>
    <w:rsid w:val="00894B87"/>
    <w:rsid w:val="00895383"/>
    <w:rsid w:val="00897162"/>
    <w:rsid w:val="008A0957"/>
    <w:rsid w:val="008A0B27"/>
    <w:rsid w:val="008A125D"/>
    <w:rsid w:val="008A36EA"/>
    <w:rsid w:val="008A645B"/>
    <w:rsid w:val="008A6EDE"/>
    <w:rsid w:val="008B2DA3"/>
    <w:rsid w:val="008B3DA3"/>
    <w:rsid w:val="008C0233"/>
    <w:rsid w:val="008C0568"/>
    <w:rsid w:val="008C2C49"/>
    <w:rsid w:val="008C36E0"/>
    <w:rsid w:val="008C393E"/>
    <w:rsid w:val="008C3EA2"/>
    <w:rsid w:val="008D0C3E"/>
    <w:rsid w:val="008D19F4"/>
    <w:rsid w:val="008D2815"/>
    <w:rsid w:val="008D29A9"/>
    <w:rsid w:val="008D32E7"/>
    <w:rsid w:val="008D4A2B"/>
    <w:rsid w:val="008D4E50"/>
    <w:rsid w:val="008D54FB"/>
    <w:rsid w:val="008D7A7A"/>
    <w:rsid w:val="008E07B8"/>
    <w:rsid w:val="008E4A96"/>
    <w:rsid w:val="008E53B9"/>
    <w:rsid w:val="008E5686"/>
    <w:rsid w:val="008E5F9A"/>
    <w:rsid w:val="008F2DEF"/>
    <w:rsid w:val="008F5C0F"/>
    <w:rsid w:val="00902357"/>
    <w:rsid w:val="00905AA0"/>
    <w:rsid w:val="00907D00"/>
    <w:rsid w:val="0091309D"/>
    <w:rsid w:val="009166CE"/>
    <w:rsid w:val="0091674E"/>
    <w:rsid w:val="00916F72"/>
    <w:rsid w:val="009177FA"/>
    <w:rsid w:val="00920B0E"/>
    <w:rsid w:val="00921B73"/>
    <w:rsid w:val="00921F9C"/>
    <w:rsid w:val="00925AAF"/>
    <w:rsid w:val="0093415A"/>
    <w:rsid w:val="00934B0D"/>
    <w:rsid w:val="0093526F"/>
    <w:rsid w:val="00936C6E"/>
    <w:rsid w:val="00937992"/>
    <w:rsid w:val="00940295"/>
    <w:rsid w:val="00941263"/>
    <w:rsid w:val="00944B7E"/>
    <w:rsid w:val="009459B8"/>
    <w:rsid w:val="009459E2"/>
    <w:rsid w:val="00951B8F"/>
    <w:rsid w:val="009523D8"/>
    <w:rsid w:val="009528EB"/>
    <w:rsid w:val="00953B42"/>
    <w:rsid w:val="00954D80"/>
    <w:rsid w:val="00954FF9"/>
    <w:rsid w:val="009557A5"/>
    <w:rsid w:val="00957E84"/>
    <w:rsid w:val="00960255"/>
    <w:rsid w:val="009630CC"/>
    <w:rsid w:val="00964E1E"/>
    <w:rsid w:val="00966C08"/>
    <w:rsid w:val="00966C9D"/>
    <w:rsid w:val="00972346"/>
    <w:rsid w:val="009741B0"/>
    <w:rsid w:val="00974595"/>
    <w:rsid w:val="00977230"/>
    <w:rsid w:val="00981241"/>
    <w:rsid w:val="00984790"/>
    <w:rsid w:val="009849A6"/>
    <w:rsid w:val="00995D8F"/>
    <w:rsid w:val="009A4188"/>
    <w:rsid w:val="009A4DFB"/>
    <w:rsid w:val="009A50F6"/>
    <w:rsid w:val="009A5496"/>
    <w:rsid w:val="009A7195"/>
    <w:rsid w:val="009A7230"/>
    <w:rsid w:val="009B007C"/>
    <w:rsid w:val="009B1D5E"/>
    <w:rsid w:val="009B36CE"/>
    <w:rsid w:val="009B376E"/>
    <w:rsid w:val="009B3D7A"/>
    <w:rsid w:val="009B6EFE"/>
    <w:rsid w:val="009B7A8D"/>
    <w:rsid w:val="009B7FB5"/>
    <w:rsid w:val="009C2017"/>
    <w:rsid w:val="009C3CD0"/>
    <w:rsid w:val="009C534E"/>
    <w:rsid w:val="009C5631"/>
    <w:rsid w:val="009C5A17"/>
    <w:rsid w:val="009D02F4"/>
    <w:rsid w:val="009D2454"/>
    <w:rsid w:val="009D6A48"/>
    <w:rsid w:val="009E0060"/>
    <w:rsid w:val="009E42BD"/>
    <w:rsid w:val="009F3F8C"/>
    <w:rsid w:val="00A0020E"/>
    <w:rsid w:val="00A003D6"/>
    <w:rsid w:val="00A03DA1"/>
    <w:rsid w:val="00A04154"/>
    <w:rsid w:val="00A07135"/>
    <w:rsid w:val="00A11D51"/>
    <w:rsid w:val="00A13107"/>
    <w:rsid w:val="00A15CA4"/>
    <w:rsid w:val="00A2003B"/>
    <w:rsid w:val="00A2298B"/>
    <w:rsid w:val="00A22CAD"/>
    <w:rsid w:val="00A23B67"/>
    <w:rsid w:val="00A24F28"/>
    <w:rsid w:val="00A26A8A"/>
    <w:rsid w:val="00A33BCD"/>
    <w:rsid w:val="00A34568"/>
    <w:rsid w:val="00A34A35"/>
    <w:rsid w:val="00A4023C"/>
    <w:rsid w:val="00A416C8"/>
    <w:rsid w:val="00A434C2"/>
    <w:rsid w:val="00A46369"/>
    <w:rsid w:val="00A4674C"/>
    <w:rsid w:val="00A4795C"/>
    <w:rsid w:val="00A51B14"/>
    <w:rsid w:val="00A5255D"/>
    <w:rsid w:val="00A53119"/>
    <w:rsid w:val="00A53730"/>
    <w:rsid w:val="00A53C72"/>
    <w:rsid w:val="00A53DDD"/>
    <w:rsid w:val="00A56A71"/>
    <w:rsid w:val="00A56D5A"/>
    <w:rsid w:val="00A56E10"/>
    <w:rsid w:val="00A600D6"/>
    <w:rsid w:val="00A641D9"/>
    <w:rsid w:val="00A653A5"/>
    <w:rsid w:val="00A67E09"/>
    <w:rsid w:val="00A705C4"/>
    <w:rsid w:val="00A72967"/>
    <w:rsid w:val="00A74A88"/>
    <w:rsid w:val="00A759EC"/>
    <w:rsid w:val="00A76B97"/>
    <w:rsid w:val="00A76E78"/>
    <w:rsid w:val="00A77116"/>
    <w:rsid w:val="00A77379"/>
    <w:rsid w:val="00A80710"/>
    <w:rsid w:val="00A811F4"/>
    <w:rsid w:val="00A85CE8"/>
    <w:rsid w:val="00A91949"/>
    <w:rsid w:val="00A967B8"/>
    <w:rsid w:val="00A97DC1"/>
    <w:rsid w:val="00AA4479"/>
    <w:rsid w:val="00AA66CB"/>
    <w:rsid w:val="00AB1D8C"/>
    <w:rsid w:val="00AB2B01"/>
    <w:rsid w:val="00AB357C"/>
    <w:rsid w:val="00AB3CE5"/>
    <w:rsid w:val="00AB5950"/>
    <w:rsid w:val="00AB6E7C"/>
    <w:rsid w:val="00AB70A0"/>
    <w:rsid w:val="00AC1A6D"/>
    <w:rsid w:val="00AC61CB"/>
    <w:rsid w:val="00AC6377"/>
    <w:rsid w:val="00AD2E93"/>
    <w:rsid w:val="00AD56D5"/>
    <w:rsid w:val="00AE035A"/>
    <w:rsid w:val="00AE3574"/>
    <w:rsid w:val="00AE4A6E"/>
    <w:rsid w:val="00AF1296"/>
    <w:rsid w:val="00AF2DF7"/>
    <w:rsid w:val="00AF51C4"/>
    <w:rsid w:val="00AF7B90"/>
    <w:rsid w:val="00B00CB8"/>
    <w:rsid w:val="00B0169A"/>
    <w:rsid w:val="00B01F77"/>
    <w:rsid w:val="00B064DE"/>
    <w:rsid w:val="00B065D4"/>
    <w:rsid w:val="00B07CBB"/>
    <w:rsid w:val="00B07D77"/>
    <w:rsid w:val="00B107A2"/>
    <w:rsid w:val="00B10ECC"/>
    <w:rsid w:val="00B2072D"/>
    <w:rsid w:val="00B21592"/>
    <w:rsid w:val="00B2186C"/>
    <w:rsid w:val="00B227D0"/>
    <w:rsid w:val="00B23899"/>
    <w:rsid w:val="00B23DAD"/>
    <w:rsid w:val="00B34277"/>
    <w:rsid w:val="00B40E0E"/>
    <w:rsid w:val="00B413CC"/>
    <w:rsid w:val="00B4173A"/>
    <w:rsid w:val="00B443E8"/>
    <w:rsid w:val="00B45F83"/>
    <w:rsid w:val="00B5327D"/>
    <w:rsid w:val="00B53570"/>
    <w:rsid w:val="00B550C5"/>
    <w:rsid w:val="00B5545D"/>
    <w:rsid w:val="00B57490"/>
    <w:rsid w:val="00B57883"/>
    <w:rsid w:val="00B6116A"/>
    <w:rsid w:val="00B63180"/>
    <w:rsid w:val="00B63861"/>
    <w:rsid w:val="00B64706"/>
    <w:rsid w:val="00B6622B"/>
    <w:rsid w:val="00B673F3"/>
    <w:rsid w:val="00B72336"/>
    <w:rsid w:val="00B74A47"/>
    <w:rsid w:val="00B74F3F"/>
    <w:rsid w:val="00B775B2"/>
    <w:rsid w:val="00B81FDF"/>
    <w:rsid w:val="00B820CB"/>
    <w:rsid w:val="00B82756"/>
    <w:rsid w:val="00B838F9"/>
    <w:rsid w:val="00B83F7F"/>
    <w:rsid w:val="00B877C6"/>
    <w:rsid w:val="00B9092F"/>
    <w:rsid w:val="00B927A0"/>
    <w:rsid w:val="00B936BD"/>
    <w:rsid w:val="00B93FE2"/>
    <w:rsid w:val="00B97B87"/>
    <w:rsid w:val="00BA0A12"/>
    <w:rsid w:val="00BA0E32"/>
    <w:rsid w:val="00BA13BC"/>
    <w:rsid w:val="00BA3A8E"/>
    <w:rsid w:val="00BA3BB7"/>
    <w:rsid w:val="00BA3E2D"/>
    <w:rsid w:val="00BA7903"/>
    <w:rsid w:val="00BB1011"/>
    <w:rsid w:val="00BB1316"/>
    <w:rsid w:val="00BB2180"/>
    <w:rsid w:val="00BB36A7"/>
    <w:rsid w:val="00BB501E"/>
    <w:rsid w:val="00BB565C"/>
    <w:rsid w:val="00BB5B73"/>
    <w:rsid w:val="00BB6054"/>
    <w:rsid w:val="00BB620B"/>
    <w:rsid w:val="00BB7696"/>
    <w:rsid w:val="00BC0FCD"/>
    <w:rsid w:val="00BC263D"/>
    <w:rsid w:val="00BD295A"/>
    <w:rsid w:val="00BD37BC"/>
    <w:rsid w:val="00BD39F3"/>
    <w:rsid w:val="00BD5AE6"/>
    <w:rsid w:val="00BE119A"/>
    <w:rsid w:val="00BE17A3"/>
    <w:rsid w:val="00BE23E5"/>
    <w:rsid w:val="00BE7A6A"/>
    <w:rsid w:val="00BF0D87"/>
    <w:rsid w:val="00C0101A"/>
    <w:rsid w:val="00C03579"/>
    <w:rsid w:val="00C05593"/>
    <w:rsid w:val="00C0657B"/>
    <w:rsid w:val="00C150AB"/>
    <w:rsid w:val="00C15301"/>
    <w:rsid w:val="00C1714F"/>
    <w:rsid w:val="00C204E3"/>
    <w:rsid w:val="00C22C67"/>
    <w:rsid w:val="00C2319B"/>
    <w:rsid w:val="00C24AD8"/>
    <w:rsid w:val="00C260F3"/>
    <w:rsid w:val="00C326C3"/>
    <w:rsid w:val="00C33D5A"/>
    <w:rsid w:val="00C34475"/>
    <w:rsid w:val="00C34CE1"/>
    <w:rsid w:val="00C35138"/>
    <w:rsid w:val="00C37E01"/>
    <w:rsid w:val="00C402C9"/>
    <w:rsid w:val="00C413AB"/>
    <w:rsid w:val="00C41C22"/>
    <w:rsid w:val="00C42AB8"/>
    <w:rsid w:val="00C43C74"/>
    <w:rsid w:val="00C446D6"/>
    <w:rsid w:val="00C452DA"/>
    <w:rsid w:val="00C5124C"/>
    <w:rsid w:val="00C5371C"/>
    <w:rsid w:val="00C54303"/>
    <w:rsid w:val="00C54B8F"/>
    <w:rsid w:val="00C55699"/>
    <w:rsid w:val="00C611AC"/>
    <w:rsid w:val="00C617FD"/>
    <w:rsid w:val="00C640CD"/>
    <w:rsid w:val="00C641E7"/>
    <w:rsid w:val="00C649AB"/>
    <w:rsid w:val="00C6552B"/>
    <w:rsid w:val="00C6564C"/>
    <w:rsid w:val="00C72AC6"/>
    <w:rsid w:val="00C73D28"/>
    <w:rsid w:val="00C74990"/>
    <w:rsid w:val="00C755A1"/>
    <w:rsid w:val="00C8023F"/>
    <w:rsid w:val="00C8132B"/>
    <w:rsid w:val="00C8187C"/>
    <w:rsid w:val="00C82592"/>
    <w:rsid w:val="00C825D3"/>
    <w:rsid w:val="00C90546"/>
    <w:rsid w:val="00C91E41"/>
    <w:rsid w:val="00C91E73"/>
    <w:rsid w:val="00C93A57"/>
    <w:rsid w:val="00C949ED"/>
    <w:rsid w:val="00C9693D"/>
    <w:rsid w:val="00C96EA3"/>
    <w:rsid w:val="00C97394"/>
    <w:rsid w:val="00CA00D0"/>
    <w:rsid w:val="00CA2D12"/>
    <w:rsid w:val="00CB0BF5"/>
    <w:rsid w:val="00CB237B"/>
    <w:rsid w:val="00CB7239"/>
    <w:rsid w:val="00CB7C84"/>
    <w:rsid w:val="00CC2926"/>
    <w:rsid w:val="00CC57F3"/>
    <w:rsid w:val="00CD2849"/>
    <w:rsid w:val="00CD5085"/>
    <w:rsid w:val="00CD592F"/>
    <w:rsid w:val="00CD5F8B"/>
    <w:rsid w:val="00CD67DD"/>
    <w:rsid w:val="00CD7F6D"/>
    <w:rsid w:val="00CE0BB3"/>
    <w:rsid w:val="00CE1330"/>
    <w:rsid w:val="00CE1333"/>
    <w:rsid w:val="00CE1F20"/>
    <w:rsid w:val="00CE20A7"/>
    <w:rsid w:val="00CF108C"/>
    <w:rsid w:val="00CF168E"/>
    <w:rsid w:val="00CF45DC"/>
    <w:rsid w:val="00CF704D"/>
    <w:rsid w:val="00D00475"/>
    <w:rsid w:val="00D01917"/>
    <w:rsid w:val="00D02364"/>
    <w:rsid w:val="00D055FF"/>
    <w:rsid w:val="00D05A31"/>
    <w:rsid w:val="00D11594"/>
    <w:rsid w:val="00D1238D"/>
    <w:rsid w:val="00D12839"/>
    <w:rsid w:val="00D14B87"/>
    <w:rsid w:val="00D17A41"/>
    <w:rsid w:val="00D17C2C"/>
    <w:rsid w:val="00D237ED"/>
    <w:rsid w:val="00D2419C"/>
    <w:rsid w:val="00D26011"/>
    <w:rsid w:val="00D30847"/>
    <w:rsid w:val="00D353FA"/>
    <w:rsid w:val="00D40684"/>
    <w:rsid w:val="00D413C2"/>
    <w:rsid w:val="00D42542"/>
    <w:rsid w:val="00D432E2"/>
    <w:rsid w:val="00D43B33"/>
    <w:rsid w:val="00D45839"/>
    <w:rsid w:val="00D47647"/>
    <w:rsid w:val="00D50BD4"/>
    <w:rsid w:val="00D51DFA"/>
    <w:rsid w:val="00D521F1"/>
    <w:rsid w:val="00D52F7A"/>
    <w:rsid w:val="00D55D46"/>
    <w:rsid w:val="00D647D4"/>
    <w:rsid w:val="00D66043"/>
    <w:rsid w:val="00D66465"/>
    <w:rsid w:val="00D66F37"/>
    <w:rsid w:val="00D6798C"/>
    <w:rsid w:val="00D700EA"/>
    <w:rsid w:val="00D736A2"/>
    <w:rsid w:val="00D77FD2"/>
    <w:rsid w:val="00D8326C"/>
    <w:rsid w:val="00D86E8C"/>
    <w:rsid w:val="00D87237"/>
    <w:rsid w:val="00D875C2"/>
    <w:rsid w:val="00D92547"/>
    <w:rsid w:val="00D9582E"/>
    <w:rsid w:val="00D96597"/>
    <w:rsid w:val="00DA065B"/>
    <w:rsid w:val="00DA2B54"/>
    <w:rsid w:val="00DA3282"/>
    <w:rsid w:val="00DA55D0"/>
    <w:rsid w:val="00DA65AA"/>
    <w:rsid w:val="00DA7ED9"/>
    <w:rsid w:val="00DB01DF"/>
    <w:rsid w:val="00DB334B"/>
    <w:rsid w:val="00DB46E2"/>
    <w:rsid w:val="00DB66F4"/>
    <w:rsid w:val="00DB7297"/>
    <w:rsid w:val="00DC0A35"/>
    <w:rsid w:val="00DC2EBF"/>
    <w:rsid w:val="00DC2F07"/>
    <w:rsid w:val="00DC4523"/>
    <w:rsid w:val="00DC4A40"/>
    <w:rsid w:val="00DC4F9D"/>
    <w:rsid w:val="00DC5909"/>
    <w:rsid w:val="00DD43C2"/>
    <w:rsid w:val="00DF2322"/>
    <w:rsid w:val="00DF2D59"/>
    <w:rsid w:val="00DF3F15"/>
    <w:rsid w:val="00DF4518"/>
    <w:rsid w:val="00DF5DD2"/>
    <w:rsid w:val="00DF6280"/>
    <w:rsid w:val="00E00CFF"/>
    <w:rsid w:val="00E02E0F"/>
    <w:rsid w:val="00E040B3"/>
    <w:rsid w:val="00E11576"/>
    <w:rsid w:val="00E11C4F"/>
    <w:rsid w:val="00E1490C"/>
    <w:rsid w:val="00E25502"/>
    <w:rsid w:val="00E26C4F"/>
    <w:rsid w:val="00E2772A"/>
    <w:rsid w:val="00E27A76"/>
    <w:rsid w:val="00E309BB"/>
    <w:rsid w:val="00E30BB0"/>
    <w:rsid w:val="00E33BB1"/>
    <w:rsid w:val="00E347B2"/>
    <w:rsid w:val="00E4540E"/>
    <w:rsid w:val="00E45D12"/>
    <w:rsid w:val="00E50493"/>
    <w:rsid w:val="00E51432"/>
    <w:rsid w:val="00E5288E"/>
    <w:rsid w:val="00E53BBF"/>
    <w:rsid w:val="00E53D41"/>
    <w:rsid w:val="00E57DD1"/>
    <w:rsid w:val="00E60C10"/>
    <w:rsid w:val="00E61439"/>
    <w:rsid w:val="00E61A62"/>
    <w:rsid w:val="00E620E7"/>
    <w:rsid w:val="00E6281A"/>
    <w:rsid w:val="00E64776"/>
    <w:rsid w:val="00E652AF"/>
    <w:rsid w:val="00E66ED5"/>
    <w:rsid w:val="00E70D50"/>
    <w:rsid w:val="00E71A8D"/>
    <w:rsid w:val="00E72DF6"/>
    <w:rsid w:val="00E758BD"/>
    <w:rsid w:val="00E75BC2"/>
    <w:rsid w:val="00E761B9"/>
    <w:rsid w:val="00E84BF8"/>
    <w:rsid w:val="00E87686"/>
    <w:rsid w:val="00E91BD9"/>
    <w:rsid w:val="00E91D92"/>
    <w:rsid w:val="00E92860"/>
    <w:rsid w:val="00E93CBD"/>
    <w:rsid w:val="00E93ED9"/>
    <w:rsid w:val="00E94861"/>
    <w:rsid w:val="00E949F8"/>
    <w:rsid w:val="00E95A6F"/>
    <w:rsid w:val="00EA22BB"/>
    <w:rsid w:val="00EA6614"/>
    <w:rsid w:val="00EA6FBF"/>
    <w:rsid w:val="00EA73BD"/>
    <w:rsid w:val="00EB09AD"/>
    <w:rsid w:val="00EB50BA"/>
    <w:rsid w:val="00EB7775"/>
    <w:rsid w:val="00EC23E2"/>
    <w:rsid w:val="00EC4A34"/>
    <w:rsid w:val="00EC7184"/>
    <w:rsid w:val="00EC739E"/>
    <w:rsid w:val="00ED59D6"/>
    <w:rsid w:val="00ED6305"/>
    <w:rsid w:val="00ED7B45"/>
    <w:rsid w:val="00EE5755"/>
    <w:rsid w:val="00EE6F3A"/>
    <w:rsid w:val="00EE789A"/>
    <w:rsid w:val="00EF17C2"/>
    <w:rsid w:val="00EF37D8"/>
    <w:rsid w:val="00EF4EC9"/>
    <w:rsid w:val="00EF6AD5"/>
    <w:rsid w:val="00F016C0"/>
    <w:rsid w:val="00F02B0F"/>
    <w:rsid w:val="00F03133"/>
    <w:rsid w:val="00F11897"/>
    <w:rsid w:val="00F134C5"/>
    <w:rsid w:val="00F15063"/>
    <w:rsid w:val="00F228F9"/>
    <w:rsid w:val="00F22904"/>
    <w:rsid w:val="00F230A1"/>
    <w:rsid w:val="00F23B26"/>
    <w:rsid w:val="00F24A64"/>
    <w:rsid w:val="00F25F60"/>
    <w:rsid w:val="00F26A9A"/>
    <w:rsid w:val="00F27253"/>
    <w:rsid w:val="00F3199B"/>
    <w:rsid w:val="00F32584"/>
    <w:rsid w:val="00F32CE0"/>
    <w:rsid w:val="00F32D6A"/>
    <w:rsid w:val="00F35ADB"/>
    <w:rsid w:val="00F4099D"/>
    <w:rsid w:val="00F4153D"/>
    <w:rsid w:val="00F42490"/>
    <w:rsid w:val="00F42C25"/>
    <w:rsid w:val="00F43CEF"/>
    <w:rsid w:val="00F44B75"/>
    <w:rsid w:val="00F46E61"/>
    <w:rsid w:val="00F51AF4"/>
    <w:rsid w:val="00F52079"/>
    <w:rsid w:val="00F52AE8"/>
    <w:rsid w:val="00F53A7D"/>
    <w:rsid w:val="00F55792"/>
    <w:rsid w:val="00F60A5B"/>
    <w:rsid w:val="00F6222A"/>
    <w:rsid w:val="00F63F0E"/>
    <w:rsid w:val="00F664B4"/>
    <w:rsid w:val="00F7213C"/>
    <w:rsid w:val="00F738DE"/>
    <w:rsid w:val="00F830DE"/>
    <w:rsid w:val="00F837CF"/>
    <w:rsid w:val="00F859F9"/>
    <w:rsid w:val="00F87452"/>
    <w:rsid w:val="00F91F0C"/>
    <w:rsid w:val="00F92C62"/>
    <w:rsid w:val="00F96A6D"/>
    <w:rsid w:val="00F96CA8"/>
    <w:rsid w:val="00F973B3"/>
    <w:rsid w:val="00F975CF"/>
    <w:rsid w:val="00FA5BA3"/>
    <w:rsid w:val="00FA65EE"/>
    <w:rsid w:val="00FB0852"/>
    <w:rsid w:val="00FB1574"/>
    <w:rsid w:val="00FB69B3"/>
    <w:rsid w:val="00FC002B"/>
    <w:rsid w:val="00FC2846"/>
    <w:rsid w:val="00FC2FCA"/>
    <w:rsid w:val="00FC425F"/>
    <w:rsid w:val="00FC5E8F"/>
    <w:rsid w:val="00FC790E"/>
    <w:rsid w:val="00FE02B0"/>
    <w:rsid w:val="00FE2CBB"/>
    <w:rsid w:val="00FE6365"/>
    <w:rsid w:val="00FF1916"/>
    <w:rsid w:val="00FF2368"/>
    <w:rsid w:val="00FF2432"/>
    <w:rsid w:val="00FF41C4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666D2"/>
  <w15:docId w15:val="{706F8634-3A81-412B-8CC8-339D1EDB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gt">
    <w:name w:val="tgt"/>
    <w:basedOn w:val="a"/>
    <w:rsid w:val="004E6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tgt1">
    <w:name w:val="tgt1"/>
    <w:basedOn w:val="a0"/>
    <w:rsid w:val="004E610E"/>
  </w:style>
  <w:style w:type="character" w:styleId="a3">
    <w:name w:val="Hyperlink"/>
    <w:basedOn w:val="a0"/>
    <w:uiPriority w:val="99"/>
    <w:unhideWhenUsed/>
    <w:rsid w:val="002A7D2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85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1E4A7B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1E4A7B"/>
    <w:rPr>
      <w:rFonts w:ascii="DengXian" w:eastAsia="DengXian" w:hAnsi="DengXian"/>
      <w:sz w:val="20"/>
    </w:rPr>
  </w:style>
  <w:style w:type="paragraph" w:customStyle="1" w:styleId="EndNoteBibliography">
    <w:name w:val="EndNote Bibliography"/>
    <w:basedOn w:val="a"/>
    <w:link w:val="EndNoteBibliography0"/>
    <w:rsid w:val="001E4A7B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1E4A7B"/>
    <w:rPr>
      <w:rFonts w:ascii="DengXian" w:eastAsia="DengXian" w:hAnsi="DengXian"/>
      <w:sz w:val="20"/>
    </w:rPr>
  </w:style>
  <w:style w:type="character" w:customStyle="1" w:styleId="1">
    <w:name w:val="未处理的提及1"/>
    <w:basedOn w:val="a0"/>
    <w:uiPriority w:val="99"/>
    <w:semiHidden/>
    <w:unhideWhenUsed/>
    <w:rsid w:val="0002535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5358"/>
    <w:pPr>
      <w:ind w:firstLineChars="200" w:firstLine="420"/>
    </w:pPr>
    <w:rPr>
      <w14:ligatures w14:val="standardContextual"/>
    </w:rPr>
  </w:style>
  <w:style w:type="paragraph" w:styleId="a6">
    <w:name w:val="annotation text"/>
    <w:basedOn w:val="a"/>
    <w:link w:val="a7"/>
    <w:uiPriority w:val="99"/>
    <w:unhideWhenUsed/>
    <w:rsid w:val="00025358"/>
    <w:pPr>
      <w:jc w:val="left"/>
    </w:pPr>
  </w:style>
  <w:style w:type="character" w:customStyle="1" w:styleId="a7">
    <w:name w:val="批注文字 字符"/>
    <w:basedOn w:val="a0"/>
    <w:link w:val="a6"/>
    <w:uiPriority w:val="99"/>
    <w:rsid w:val="00025358"/>
  </w:style>
  <w:style w:type="character" w:styleId="a8">
    <w:name w:val="annotation reference"/>
    <w:basedOn w:val="a0"/>
    <w:uiPriority w:val="99"/>
    <w:semiHidden/>
    <w:unhideWhenUsed/>
    <w:rsid w:val="00025358"/>
    <w:rPr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253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a">
    <w:name w:val="页脚 字符"/>
    <w:basedOn w:val="a0"/>
    <w:link w:val="a9"/>
    <w:uiPriority w:val="99"/>
    <w:rsid w:val="00025358"/>
    <w:rPr>
      <w:sz w:val="18"/>
      <w:szCs w:val="18"/>
      <w14:ligatures w14:val="standardContextual"/>
    </w:rPr>
  </w:style>
  <w:style w:type="character" w:styleId="ab">
    <w:name w:val="page number"/>
    <w:basedOn w:val="a0"/>
    <w:uiPriority w:val="99"/>
    <w:semiHidden/>
    <w:unhideWhenUsed/>
    <w:rsid w:val="00025358"/>
  </w:style>
  <w:style w:type="paragraph" w:styleId="ac">
    <w:name w:val="Balloon Text"/>
    <w:basedOn w:val="a"/>
    <w:link w:val="ad"/>
    <w:uiPriority w:val="99"/>
    <w:semiHidden/>
    <w:unhideWhenUsed/>
    <w:rsid w:val="00025358"/>
    <w:rPr>
      <w:rFonts w:ascii="Tahoma" w:hAnsi="Tahoma" w:cs="Tahoma"/>
      <w:sz w:val="16"/>
      <w:szCs w:val="16"/>
      <w14:ligatures w14:val="standardContextual"/>
    </w:rPr>
  </w:style>
  <w:style w:type="character" w:customStyle="1" w:styleId="ad">
    <w:name w:val="批注框文本 字符"/>
    <w:basedOn w:val="a0"/>
    <w:link w:val="ac"/>
    <w:uiPriority w:val="99"/>
    <w:semiHidden/>
    <w:rsid w:val="00025358"/>
    <w:rPr>
      <w:rFonts w:ascii="Tahoma" w:hAnsi="Tahoma" w:cs="Tahoma"/>
      <w:sz w:val="16"/>
      <w:szCs w:val="16"/>
      <w14:ligatures w14:val="standardContextual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025358"/>
    <w:pPr>
      <w:jc w:val="both"/>
    </w:pPr>
    <w:rPr>
      <w:b/>
      <w:bCs/>
      <w:sz w:val="20"/>
      <w:szCs w:val="20"/>
      <w14:ligatures w14:val="standardContextual"/>
    </w:rPr>
  </w:style>
  <w:style w:type="character" w:customStyle="1" w:styleId="af">
    <w:name w:val="批注主题 字符"/>
    <w:basedOn w:val="a7"/>
    <w:link w:val="ae"/>
    <w:uiPriority w:val="99"/>
    <w:semiHidden/>
    <w:rsid w:val="00025358"/>
    <w:rPr>
      <w:b/>
      <w:bCs/>
      <w:sz w:val="20"/>
      <w:szCs w:val="20"/>
      <w14:ligatures w14:val="standardContextual"/>
    </w:rPr>
  </w:style>
  <w:style w:type="paragraph" w:styleId="af0">
    <w:name w:val="Revision"/>
    <w:hidden/>
    <w:uiPriority w:val="99"/>
    <w:semiHidden/>
    <w:rsid w:val="00025358"/>
    <w:rPr>
      <w14:ligatures w14:val="standardContextual"/>
    </w:rPr>
  </w:style>
  <w:style w:type="character" w:styleId="af1">
    <w:name w:val="FollowedHyperlink"/>
    <w:basedOn w:val="a0"/>
    <w:uiPriority w:val="99"/>
    <w:semiHidden/>
    <w:unhideWhenUsed/>
    <w:rsid w:val="00025358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84F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584F2A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414443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8C2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0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7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9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65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1471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2737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29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7B29-F04F-41DE-B2B3-01B9CA7E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M4246</dc:creator>
  <cp:keywords/>
  <dc:description/>
  <cp:lastModifiedBy>office user</cp:lastModifiedBy>
  <cp:revision>5</cp:revision>
  <dcterms:created xsi:type="dcterms:W3CDTF">2024-04-09T02:46:00Z</dcterms:created>
  <dcterms:modified xsi:type="dcterms:W3CDTF">2024-11-18T06:21:00Z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08b307a10a27f04a5f19429d41e525df1d3f482f95ec44e3fcccba3d796d5836</vt:lpwstr>
  </property>
</Properties>
</file>