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23B" w:rsidRPr="00670064" w:rsidRDefault="00670064" w:rsidP="00670064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8"/>
          <w:szCs w:val="28"/>
        </w:rPr>
      </w:pPr>
      <w:r w:rsidRPr="00670064">
        <w:rPr>
          <w:rFonts w:asciiTheme="majorBidi" w:hAnsiTheme="majorBidi" w:cstheme="majorBidi"/>
          <w:sz w:val="28"/>
          <w:szCs w:val="28"/>
        </w:rPr>
        <w:t>The study only involves of collecting of the samples and the raw data without treatment.</w:t>
      </w:r>
    </w:p>
    <w:p w:rsidR="00670064" w:rsidRPr="00670064" w:rsidRDefault="00670064" w:rsidP="00670064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8"/>
          <w:szCs w:val="28"/>
        </w:rPr>
      </w:pPr>
      <w:r w:rsidRPr="00670064">
        <w:rPr>
          <w:rFonts w:asciiTheme="majorBidi" w:hAnsiTheme="majorBidi" w:cstheme="majorBidi"/>
          <w:sz w:val="28"/>
          <w:szCs w:val="28"/>
        </w:rPr>
        <w:t>The study was carried out in compliance with the ARRIVE guidelines.</w:t>
      </w:r>
      <w:bookmarkStart w:id="0" w:name="_GoBack"/>
      <w:bookmarkEnd w:id="0"/>
    </w:p>
    <w:sectPr w:rsidR="00670064" w:rsidRPr="0067006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3B63A6"/>
    <w:multiLevelType w:val="hybridMultilevel"/>
    <w:tmpl w:val="E5BE2D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5EF"/>
    <w:rsid w:val="00644B41"/>
    <w:rsid w:val="00670064"/>
    <w:rsid w:val="007F42E0"/>
    <w:rsid w:val="00C455EF"/>
    <w:rsid w:val="00EE0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0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06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00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0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06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00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2021-09-12T06:44:00Z</dcterms:created>
  <dcterms:modified xsi:type="dcterms:W3CDTF">2021-09-12T06:44:00Z</dcterms:modified>
</cp:coreProperties>
</file>