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427D" w14:textId="052D5787" w:rsidR="00B46B0C" w:rsidRDefault="00000000" w:rsidP="00B46B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</w:rPr>
        <w:instrText xml:space="preserve"> MACROBUTTON MTEditEquationSection2 </w:instrText>
      </w:r>
      <w:r>
        <w:rPr>
          <w:rStyle w:val="MTEquationSection"/>
          <w:rFonts w:hint="eastAsia"/>
        </w:rPr>
        <w:instrText>公式章</w:instrText>
      </w:r>
      <w:r>
        <w:rPr>
          <w:rStyle w:val="MTEquationSection"/>
          <w:rFonts w:hint="eastAsia"/>
        </w:rPr>
        <w:instrText xml:space="preserve"> 1 </w:instrText>
      </w:r>
      <w:r>
        <w:rPr>
          <w:rStyle w:val="MTEquationSection"/>
          <w:rFonts w:hint="eastAsia"/>
        </w:rPr>
        <w:instrText>节</w:instrText>
      </w:r>
      <w:r>
        <w:rPr>
          <w:rStyle w:val="MTEquationSection"/>
          <w:rFonts w:hint="eastAsia"/>
        </w:rPr>
        <w:instrText xml:space="preserve"> 1</w:instrText>
      </w:r>
      <w:r>
        <w:rPr>
          <w:rFonts w:ascii="Times New Roman" w:hAnsi="Times New Roman" w:cs="Times New Roman"/>
          <w:b/>
          <w:bCs/>
          <w:sz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</w:rPr>
        <w:instrText xml:space="preserve"> </w:instrText>
      </w:r>
      <w:r>
        <w:rPr>
          <w:rFonts w:ascii="Times New Roman" w:hAnsi="Times New Roman" w:cs="Times New Roman" w:hint="eastAsia"/>
          <w:b/>
          <w:bCs/>
          <w:sz w:val="24"/>
        </w:rPr>
        <w:instrText>SEQ MTEqn \r \h \* MERGEFORMAT</w:instrText>
      </w:r>
      <w:r>
        <w:rPr>
          <w:rFonts w:ascii="Times New Roman" w:hAnsi="Times New Roman" w:cs="Times New Roman"/>
          <w:b/>
          <w:bCs/>
          <w:sz w:val="24"/>
        </w:rPr>
        <w:instrText xml:space="preserve"> </w:instrText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</w:rPr>
        <w:instrText xml:space="preserve"> SEQ MTSec \r 1 \h \* MERGEFORMAT </w:instrText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</w:rPr>
        <w:instrText xml:space="preserve"> SEQ MTChap \r 1 \h \* MERGEFORMAT </w:instrText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bookmarkStart w:id="0" w:name="_Hlk216388222"/>
      <w:r w:rsidR="00B46B0C" w:rsidRPr="00A74E63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14:paraId="574E8C63" w14:textId="77777777" w:rsidR="00B46B0C" w:rsidRPr="00B46B0C" w:rsidRDefault="00B46B0C" w:rsidP="00B4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bookmarkEnd w:id="0"/>
    <w:p w14:paraId="0D5DF504" w14:textId="77777777" w:rsidR="00B46B0C" w:rsidRPr="00B32A6F" w:rsidRDefault="00B46B0C" w:rsidP="00B46B0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07DF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Steering Directional Charge </w:t>
      </w:r>
      <w:bookmarkStart w:id="1" w:name="_Hlk216604210"/>
      <w:r w:rsidRPr="00CA07DF">
        <w:rPr>
          <w:rFonts w:ascii="Times New Roman" w:hAnsi="Times New Roman" w:cs="Times New Roman"/>
          <w:b/>
          <w:bCs/>
          <w:color w:val="000000" w:themeColor="text1"/>
          <w:sz w:val="24"/>
        </w:rPr>
        <w:t>Migration</w:t>
      </w:r>
      <w:bookmarkEnd w:id="1"/>
      <w:r w:rsidRPr="00CA07DF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via Ordered Self-Assembled Monolayers for High-Efficiency BiVO</w:t>
      </w:r>
      <w:r w:rsidRPr="00CA07DF">
        <w:rPr>
          <w:rFonts w:ascii="Times New Roman" w:hAnsi="Times New Roman" w:cs="Times New Roman"/>
          <w:b/>
          <w:bCs/>
          <w:color w:val="000000" w:themeColor="text1"/>
          <w:sz w:val="24"/>
          <w:vertAlign w:val="subscript"/>
        </w:rPr>
        <w:t>4</w:t>
      </w:r>
      <w:r w:rsidRPr="00CA07DF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-Silicon Artificial </w:t>
      </w:r>
      <w:r w:rsidRPr="00CA07DF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Leaf</w:t>
      </w:r>
    </w:p>
    <w:p w14:paraId="22461828" w14:textId="77777777" w:rsidR="00F72503" w:rsidRPr="002E226B" w:rsidRDefault="00F72503" w:rsidP="00F72503">
      <w:pPr>
        <w:spacing w:before="480" w:after="48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bookmarkStart w:id="2" w:name="_Hlk216694075"/>
      <w:bookmarkStart w:id="3" w:name="_Hlk218008697"/>
      <w:bookmarkStart w:id="4" w:name="_Hlk209456972"/>
      <w:r w:rsidRPr="002103E7">
        <w:rPr>
          <w:rFonts w:ascii="Times New Roman" w:hAnsi="Times New Roman" w:cs="Times New Roman"/>
          <w:sz w:val="24"/>
          <w:szCs w:val="28"/>
        </w:rPr>
        <w:t>Min Zhao</w:t>
      </w:r>
      <w:r w:rsidRPr="002103E7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proofErr w:type="gramStart"/>
      <w:r w:rsidRPr="002103E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a,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proofErr w:type="spellEnd"/>
      <w:proofErr w:type="gramEnd"/>
      <w:r w:rsidRPr="002103E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 </w:t>
      </w:r>
      <w:r w:rsidRPr="002103E7">
        <w:rPr>
          <w:rFonts w:ascii="Times New Roman" w:eastAsia="SimSun" w:hAnsi="Times New Roman" w:cs="Times New Roman"/>
          <w:color w:val="000000"/>
          <w:sz w:val="24"/>
          <w:vertAlign w:val="superscript"/>
        </w:rPr>
        <w:t>†</w:t>
      </w:r>
      <w:r w:rsidRPr="002103E7">
        <w:rPr>
          <w:rFonts w:ascii="Times New Roman" w:hAnsi="Times New Roman" w:cs="Times New Roman" w:hint="eastAsia"/>
          <w:sz w:val="24"/>
          <w:szCs w:val="28"/>
        </w:rPr>
        <w:t xml:space="preserve">, Haoran Wu </w:t>
      </w:r>
      <w:proofErr w:type="spellStart"/>
      <w:proofErr w:type="gramStart"/>
      <w:r w:rsidRPr="002103E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a,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proofErr w:type="spellEnd"/>
      <w:proofErr w:type="gramEnd"/>
      <w:r w:rsidRPr="002103E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 </w:t>
      </w:r>
      <w:r w:rsidRPr="002103E7">
        <w:rPr>
          <w:rFonts w:ascii="Times New Roman" w:eastAsia="SimSun" w:hAnsi="Times New Roman" w:cs="Times New Roman"/>
          <w:color w:val="000000"/>
          <w:sz w:val="24"/>
          <w:vertAlign w:val="superscript"/>
        </w:rPr>
        <w:t>†</w:t>
      </w:r>
      <w:r w:rsidRPr="002103E7">
        <w:rPr>
          <w:rFonts w:ascii="Times New Roman" w:hAnsi="Times New Roman" w:cs="Times New Roman" w:hint="eastAsia"/>
          <w:sz w:val="24"/>
          <w:szCs w:val="28"/>
        </w:rPr>
        <w:t>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F340C5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Xiaodong Sun </w:t>
      </w:r>
      <w:r>
        <w:rPr>
          <w:rFonts w:ascii="Times New Roman" w:eastAsia="SimSun" w:hAnsi="Times New Roman" w:cs="Times New Roman"/>
          <w:color w:val="000000" w:themeColor="text1"/>
          <w:sz w:val="24"/>
          <w:vertAlign w:val="superscript"/>
        </w:rPr>
        <w:t>c</w:t>
      </w:r>
      <w:r w:rsidRPr="00F340C5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,</w:t>
      </w:r>
      <w:r>
        <w:rPr>
          <w:rFonts w:ascii="Times New Roman" w:hAnsi="Times New Roman" w:cs="Times New Roman" w:hint="eastAsia"/>
          <w:sz w:val="24"/>
          <w:szCs w:val="28"/>
        </w:rPr>
        <w:t xml:space="preserve"> Wenbo Liu 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  <w:szCs w:val="28"/>
        </w:rPr>
        <w:t xml:space="preserve">, Zongyang Li 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DF3C3C">
        <w:rPr>
          <w:rFonts w:ascii="Times New Roman" w:hAnsi="Times New Roman" w:cs="Times New Roman"/>
        </w:rPr>
        <w:t xml:space="preserve"> </w:t>
      </w:r>
      <w:r w:rsidRPr="00DF3C3C">
        <w:rPr>
          <w:rFonts w:ascii="Times New Roman" w:hAnsi="Times New Roman" w:cs="Times New Roman"/>
          <w:sz w:val="24"/>
        </w:rPr>
        <w:t>Bowen Li</w:t>
      </w:r>
      <w:r w:rsidRPr="00CC4BAF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8"/>
        </w:rPr>
        <w:t xml:space="preserve">Zhong-Yong Yuan 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d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1F43D5">
        <w:rPr>
          <w:rFonts w:ascii="Times New Roman" w:hAnsi="Times New Roman" w:cs="Times New Roman" w:hint="eastAsia"/>
          <w:sz w:val="24"/>
          <w:szCs w:val="28"/>
        </w:rPr>
        <w:t>J</w:t>
      </w:r>
      <w:r w:rsidRPr="005B6C9B">
        <w:rPr>
          <w:rFonts w:ascii="Times New Roman" w:eastAsia="SimSun" w:hAnsi="Times New Roman" w:cs="Times New Roman"/>
          <w:color w:val="000000"/>
          <w:sz w:val="24"/>
        </w:rPr>
        <w:t>ingkun Wang</w:t>
      </w:r>
      <w:r>
        <w:rPr>
          <w:rFonts w:ascii="Times New Roman" w:eastAsia="SimSu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r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, </w:t>
      </w:r>
      <w:r w:rsidRPr="005B6C9B">
        <w:rPr>
          <w:rFonts w:ascii="Times New Roman" w:eastAsia="SimSun" w:hAnsi="Times New Roman" w:cs="Times New Roman"/>
          <w:color w:val="000000"/>
          <w:sz w:val="24"/>
        </w:rPr>
        <w:t>*</w:t>
      </w:r>
      <w:r>
        <w:rPr>
          <w:rFonts w:ascii="Times New Roman" w:eastAsia="SimSun" w:hAnsi="Times New Roman" w:cs="Times New Roman" w:hint="eastAsia"/>
          <w:color w:val="000000"/>
          <w:sz w:val="24"/>
        </w:rPr>
        <w:t xml:space="preserve">, </w:t>
      </w:r>
      <w:r w:rsidRPr="002103E7">
        <w:rPr>
          <w:rFonts w:ascii="Times New Roman" w:eastAsia="SimSun" w:hAnsi="Times New Roman" w:cs="Times New Roman"/>
          <w:color w:val="000000"/>
          <w:sz w:val="24"/>
        </w:rPr>
        <w:t>Yuying Hao</w:t>
      </w:r>
      <w:r>
        <w:rPr>
          <w:rFonts w:ascii="Times New Roman" w:eastAsia="SimSu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vertAlign w:val="superscript"/>
        </w:rPr>
        <w:t>b</w:t>
      </w:r>
      <w:r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, </w:t>
      </w:r>
      <w:r w:rsidRPr="005B6C9B">
        <w:rPr>
          <w:rFonts w:ascii="Times New Roman" w:eastAsia="SimSun" w:hAnsi="Times New Roman" w:cs="Times New Roman"/>
          <w:color w:val="000000"/>
          <w:sz w:val="24"/>
        </w:rPr>
        <w:t>*</w:t>
      </w:r>
      <w:r>
        <w:rPr>
          <w:rFonts w:ascii="Times New Roman" w:eastAsia="SimSun" w:hAnsi="Times New Roman" w:cs="Times New Roman" w:hint="eastAsia"/>
          <w:color w:val="000000"/>
          <w:sz w:val="24"/>
        </w:rPr>
        <w:t xml:space="preserve">, </w:t>
      </w:r>
      <w:r w:rsidRPr="00E27599">
        <w:rPr>
          <w:rFonts w:ascii="Times New Roman" w:eastAsia="SimSun" w:hAnsi="Times New Roman" w:cs="Times New Roman"/>
          <w:color w:val="000000"/>
          <w:sz w:val="24"/>
        </w:rPr>
        <w:t>Tianyi Ma</w:t>
      </w:r>
      <w:r>
        <w:rPr>
          <w:rFonts w:ascii="Times New Roman" w:eastAsia="SimSu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 xml:space="preserve">a, </w:t>
      </w:r>
      <w:r w:rsidRPr="00E27599">
        <w:rPr>
          <w:rFonts w:ascii="Times New Roman" w:eastAsia="SimSun" w:hAnsi="Times New Roman" w:cs="Times New Roman"/>
          <w:color w:val="000000"/>
          <w:sz w:val="24"/>
        </w:rPr>
        <w:t>*</w:t>
      </w:r>
    </w:p>
    <w:p w14:paraId="761976E4" w14:textId="77777777" w:rsidR="00F72503" w:rsidRDefault="00F72503" w:rsidP="00F72503">
      <w:pPr>
        <w:spacing w:after="60" w:line="300" w:lineRule="auto"/>
        <w:rPr>
          <w:rFonts w:ascii="Times New Roman" w:hAnsi="Times New Roman" w:cs="Times New Roman"/>
          <w:sz w:val="24"/>
          <w:szCs w:val="28"/>
        </w:rPr>
      </w:pPr>
      <w:bookmarkStart w:id="5" w:name="_Hlk212111418"/>
      <w:r w:rsidRPr="002103E7">
        <w:rPr>
          <w:rFonts w:ascii="Times New Roman" w:hAnsi="Times New Roman" w:cs="Times New Roman"/>
          <w:sz w:val="24"/>
          <w:szCs w:val="28"/>
        </w:rPr>
        <w:t xml:space="preserve">a. </w:t>
      </w:r>
      <w:r w:rsidRPr="00E27599">
        <w:rPr>
          <w:rFonts w:ascii="Times New Roman" w:hAnsi="Times New Roman" w:cs="Times New Roman"/>
          <w:sz w:val="24"/>
          <w:szCs w:val="28"/>
        </w:rPr>
        <w:t xml:space="preserve">Centre for </w:t>
      </w:r>
      <w:proofErr w:type="spellStart"/>
      <w:r w:rsidRPr="00E27599">
        <w:rPr>
          <w:rFonts w:ascii="Times New Roman" w:hAnsi="Times New Roman" w:cs="Times New Roman"/>
          <w:sz w:val="24"/>
          <w:szCs w:val="28"/>
        </w:rPr>
        <w:t>Atomaterials</w:t>
      </w:r>
      <w:proofErr w:type="spellEnd"/>
      <w:r w:rsidRPr="00E27599">
        <w:rPr>
          <w:rFonts w:ascii="Times New Roman" w:hAnsi="Times New Roman" w:cs="Times New Roman"/>
          <w:sz w:val="24"/>
          <w:szCs w:val="28"/>
        </w:rPr>
        <w:t xml:space="preserve"> and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27599">
        <w:rPr>
          <w:rFonts w:ascii="Times New Roman" w:hAnsi="Times New Roman" w:cs="Times New Roman"/>
          <w:sz w:val="24"/>
          <w:szCs w:val="28"/>
        </w:rPr>
        <w:t>Nanomanufacturing (CAN)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E27599">
        <w:rPr>
          <w:rFonts w:ascii="Times New Roman" w:hAnsi="Times New Roman" w:cs="Times New Roman"/>
          <w:sz w:val="24"/>
          <w:szCs w:val="28"/>
        </w:rPr>
        <w:t>School of Science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E27599">
        <w:rPr>
          <w:rFonts w:ascii="Times New Roman" w:hAnsi="Times New Roman" w:cs="Times New Roman"/>
          <w:sz w:val="24"/>
          <w:szCs w:val="28"/>
        </w:rPr>
        <w:t>RMIT University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E27599">
        <w:rPr>
          <w:rFonts w:ascii="Times New Roman" w:hAnsi="Times New Roman" w:cs="Times New Roman"/>
          <w:sz w:val="24"/>
          <w:szCs w:val="28"/>
        </w:rPr>
        <w:t>Melbourne, VIC 3000, Australia</w:t>
      </w:r>
    </w:p>
    <w:bookmarkEnd w:id="2"/>
    <w:p w14:paraId="49F30A27" w14:textId="77777777" w:rsidR="00F72503" w:rsidRDefault="00F72503" w:rsidP="00F72503">
      <w:pPr>
        <w:spacing w:after="60" w:line="30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2103E7">
        <w:rPr>
          <w:rFonts w:ascii="Times New Roman" w:hAnsi="Times New Roman" w:cs="Times New Roman"/>
          <w:sz w:val="24"/>
          <w:szCs w:val="28"/>
        </w:rPr>
        <w:t>College of Physics and Optoelectronics Engineering, Shanxi Key Lab of Photovoltaic Technology and Application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2103E7">
        <w:rPr>
          <w:rFonts w:ascii="Times New Roman" w:hAnsi="Times New Roman" w:cs="Times New Roman"/>
          <w:sz w:val="24"/>
          <w:szCs w:val="28"/>
        </w:rPr>
        <w:t xml:space="preserve"> Taiyuan University of Technology, Taiyuan, 030024, China</w:t>
      </w:r>
    </w:p>
    <w:p w14:paraId="0BD967CB" w14:textId="77777777" w:rsidR="00F72503" w:rsidRDefault="00F72503" w:rsidP="00F72503">
      <w:pPr>
        <w:spacing w:after="60" w:line="30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</w:t>
      </w:r>
      <w:r w:rsidRPr="002103E7">
        <w:rPr>
          <w:rFonts w:ascii="Times New Roman" w:hAnsi="Times New Roman" w:cs="Times New Roman"/>
          <w:sz w:val="24"/>
          <w:szCs w:val="28"/>
        </w:rPr>
        <w:t xml:space="preserve">. </w:t>
      </w:r>
      <w:r w:rsidRPr="00F340C5">
        <w:rPr>
          <w:rFonts w:ascii="Times New Roman" w:hAnsi="Times New Roman" w:cs="Times New Roman"/>
          <w:sz w:val="24"/>
          <w:szCs w:val="28"/>
        </w:rPr>
        <w:t>Institute of Clean Energy Chemistry, Key Laboratory for Green Synthesis and Preparative Chemistry of Adv. Mater., College of Chemistry, Liaoning University, Shenyang 110036, People’s Republic of China</w:t>
      </w:r>
    </w:p>
    <w:p w14:paraId="2E6F8042" w14:textId="77777777" w:rsidR="00F72503" w:rsidRPr="00255E68" w:rsidRDefault="00F72503" w:rsidP="00F72503">
      <w:pPr>
        <w:spacing w:after="60" w:line="30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d</w:t>
      </w:r>
      <w:r w:rsidRPr="002103E7">
        <w:rPr>
          <w:rFonts w:ascii="Times New Roman" w:hAnsi="Times New Roman" w:cs="Times New Roman"/>
          <w:sz w:val="24"/>
          <w:szCs w:val="28"/>
        </w:rPr>
        <w:t xml:space="preserve">. </w:t>
      </w:r>
      <w:r w:rsidRPr="0045332C">
        <w:rPr>
          <w:rFonts w:ascii="Times New Roman" w:hAnsi="Times New Roman" w:cs="Times New Roman"/>
          <w:sz w:val="24"/>
          <w:szCs w:val="28"/>
        </w:rPr>
        <w:t>Collaborative Innovation Center of Materials Science, Nankai University, Tianjin 300350, China</w:t>
      </w:r>
    </w:p>
    <w:bookmarkEnd w:id="3"/>
    <w:p w14:paraId="06982F95" w14:textId="77777777" w:rsidR="00F72503" w:rsidRDefault="00F72503" w:rsidP="00F72503">
      <w:pPr>
        <w:spacing w:after="60" w:line="300" w:lineRule="auto"/>
        <w:rPr>
          <w:rFonts w:ascii="Times New Roman" w:hAnsi="Times New Roman" w:cs="Times New Roman"/>
          <w:sz w:val="24"/>
          <w:szCs w:val="28"/>
        </w:rPr>
      </w:pPr>
      <w:r w:rsidRPr="003C30FE">
        <w:rPr>
          <w:rFonts w:ascii="Times New Roman" w:hAnsi="Times New Roman" w:cs="Times New Roman"/>
          <w:sz w:val="24"/>
          <w:szCs w:val="28"/>
        </w:rPr>
        <w:t>† These authors contributed equally to this work.</w:t>
      </w:r>
      <w:bookmarkEnd w:id="5"/>
    </w:p>
    <w:p w14:paraId="3343C996" w14:textId="1766252C" w:rsidR="00B46B0C" w:rsidRPr="00B46B0C" w:rsidRDefault="00F72503" w:rsidP="00F72503">
      <w:pPr>
        <w:snapToGrid w:val="0"/>
        <w:spacing w:before="480" w:after="200" w:line="360" w:lineRule="auto"/>
        <w:rPr>
          <w:rFonts w:ascii="Times New Roman" w:hAnsi="Times New Roman" w:cs="Times New Roman"/>
          <w:sz w:val="24"/>
          <w:szCs w:val="28"/>
        </w:rPr>
      </w:pPr>
      <w:r w:rsidRPr="003C30FE">
        <w:rPr>
          <w:rFonts w:ascii="Times New Roman" w:hAnsi="Times New Roman" w:cs="Times New Roman"/>
          <w:sz w:val="24"/>
          <w:szCs w:val="28"/>
        </w:rPr>
        <w:t xml:space="preserve">*Correspondence to: </w:t>
      </w:r>
      <w:bookmarkStart w:id="6" w:name="_Hlk212111437"/>
      <w:r w:rsidRPr="003C30FE">
        <w:rPr>
          <w:rFonts w:ascii="Times New Roman" w:hAnsi="Times New Roman" w:cs="Times New Roman"/>
          <w:sz w:val="24"/>
          <w:szCs w:val="28"/>
        </w:rPr>
        <w:t xml:space="preserve">Jingkun Wang </w:t>
      </w:r>
      <w:r w:rsidRPr="003C30FE">
        <w:rPr>
          <w:rFonts w:ascii="Times New Roman" w:hAnsi="Times New Roman" w:cs="Times New Roman" w:hint="eastAsia"/>
          <w:sz w:val="24"/>
          <w:szCs w:val="28"/>
        </w:rPr>
        <w:t>(</w:t>
      </w:r>
      <w:r w:rsidRPr="00F72503">
        <w:rPr>
          <w:rFonts w:ascii="Times New Roman" w:hAnsi="Times New Roman" w:cs="Times New Roman" w:hint="eastAsia"/>
          <w:sz w:val="24"/>
          <w:szCs w:val="28"/>
        </w:rPr>
        <w:t>wangjingkun0048@link.tyut.edu.cn</w:t>
      </w:r>
      <w:r w:rsidRPr="003C30FE">
        <w:rPr>
          <w:rFonts w:ascii="Times New Roman" w:hAnsi="Times New Roman" w:cs="Times New Roman"/>
          <w:sz w:val="24"/>
          <w:szCs w:val="28"/>
        </w:rPr>
        <w:t>)</w:t>
      </w:r>
      <w:r w:rsidRPr="003C30FE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3C30FE">
        <w:rPr>
          <w:rFonts w:ascii="Times New Roman" w:hAnsi="Times New Roman" w:cs="Times New Roman"/>
          <w:sz w:val="24"/>
          <w:szCs w:val="28"/>
        </w:rPr>
        <w:t>Yuying Hao (</w:t>
      </w:r>
      <w:bookmarkStart w:id="7" w:name="_Hlk212111453"/>
      <w:r w:rsidRPr="00F72503">
        <w:rPr>
          <w:rFonts w:ascii="Times New Roman" w:hAnsi="Times New Roman" w:cs="Times New Roman"/>
          <w:sz w:val="24"/>
          <w:szCs w:val="28"/>
        </w:rPr>
        <w:fldChar w:fldCharType="begin"/>
      </w:r>
      <w:r w:rsidRPr="00F72503">
        <w:rPr>
          <w:rFonts w:ascii="Times New Roman" w:hAnsi="Times New Roman" w:cs="Times New Roman"/>
          <w:sz w:val="24"/>
          <w:szCs w:val="28"/>
        </w:rPr>
        <w:instrText>HYPERLINK "mailto:haoyuying@tyut.edu.cn"</w:instrText>
      </w:r>
      <w:r w:rsidRPr="00F72503">
        <w:rPr>
          <w:rFonts w:ascii="Times New Roman" w:hAnsi="Times New Roman" w:cs="Times New Roman"/>
          <w:sz w:val="24"/>
          <w:szCs w:val="28"/>
        </w:rPr>
      </w:r>
      <w:r w:rsidRPr="00F72503">
        <w:rPr>
          <w:rFonts w:ascii="Times New Roman" w:hAnsi="Times New Roman" w:cs="Times New Roman"/>
          <w:sz w:val="24"/>
          <w:szCs w:val="28"/>
        </w:rPr>
        <w:fldChar w:fldCharType="separate"/>
      </w:r>
      <w:r w:rsidRPr="00F72503">
        <w:rPr>
          <w:rFonts w:ascii="Times New Roman" w:hAnsi="Times New Roman" w:cs="Times New Roman"/>
          <w:sz w:val="24"/>
        </w:rPr>
        <w:t>haoyuying@tyut.edu.cn</w:t>
      </w:r>
      <w:r w:rsidRPr="00F72503">
        <w:rPr>
          <w:rFonts w:ascii="Times New Roman" w:hAnsi="Times New Roman" w:cs="Times New Roman"/>
          <w:sz w:val="24"/>
          <w:szCs w:val="28"/>
        </w:rPr>
        <w:fldChar w:fldCharType="end"/>
      </w:r>
      <w:bookmarkEnd w:id="7"/>
      <w:r w:rsidRPr="003C30FE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F72503">
        <w:rPr>
          <w:rFonts w:ascii="Times New Roman" w:hAnsi="Times New Roman" w:cs="Times New Roman"/>
          <w:sz w:val="24"/>
          <w:szCs w:val="28"/>
        </w:rPr>
        <w:t>Tianyi Ma</w:t>
      </w:r>
      <w:r w:rsidRPr="00F72503">
        <w:rPr>
          <w:rFonts w:ascii="Times New Roman" w:hAnsi="Times New Roman" w:cs="Times New Roman" w:hint="eastAsia"/>
          <w:sz w:val="24"/>
          <w:szCs w:val="28"/>
        </w:rPr>
        <w:t xml:space="preserve"> (</w:t>
      </w:r>
      <w:hyperlink r:id="rId8" w:history="1">
        <w:r w:rsidRPr="00F72503">
          <w:rPr>
            <w:rFonts w:ascii="Times New Roman" w:hAnsi="Times New Roman" w:cs="Times New Roman"/>
            <w:sz w:val="24"/>
          </w:rPr>
          <w:t>tianyi.ma@rmit.edu.au</w:t>
        </w:r>
      </w:hyperlink>
      <w:r>
        <w:rPr>
          <w:rFonts w:ascii="Times New Roman" w:hAnsi="Times New Roman" w:cs="Times New Roman" w:hint="eastAsia"/>
          <w:sz w:val="24"/>
          <w:szCs w:val="28"/>
        </w:rPr>
        <w:t>)</w:t>
      </w:r>
      <w:bookmarkEnd w:id="6"/>
    </w:p>
    <w:p w14:paraId="71651E20" w14:textId="7768D707" w:rsidR="00DD7CED" w:rsidRPr="00B46B0C" w:rsidRDefault="00B46B0C" w:rsidP="00B46B0C">
      <w:pPr>
        <w:widowControl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  <w:bookmarkEnd w:id="4"/>
    </w:p>
    <w:p w14:paraId="4F41B81F" w14:textId="25E99452" w:rsidR="00DD7CED" w:rsidRDefault="0034196D" w:rsidP="00B46A20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75367450" wp14:editId="6E15D5D7">
            <wp:extent cx="5274310" cy="1609725"/>
            <wp:effectExtent l="0" t="0" r="2540" b="9525"/>
            <wp:docPr id="32396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541F" w14:textId="39EF39C8" w:rsidR="0088058D" w:rsidRDefault="0088058D" w:rsidP="005B4A22">
      <w:pPr>
        <w:spacing w:after="0" w:line="480" w:lineRule="auto"/>
        <w:jc w:val="both"/>
        <w:rPr>
          <w:rFonts w:ascii="Times New Roman" w:hAnsi="Times New Roman" w:cs="Times New Roman"/>
          <w:iCs/>
          <w:sz w:val="24"/>
        </w:rPr>
      </w:pPr>
      <w:r w:rsidRPr="005B4A22">
        <w:rPr>
          <w:rFonts w:ascii="Times New Roman" w:hAnsi="Times New Roman" w:cs="Times New Roman"/>
          <w:b/>
          <w:bCs/>
          <w:iCs/>
          <w:sz w:val="24"/>
        </w:rPr>
        <w:t>Figure</w:t>
      </w:r>
      <w:r w:rsidRPr="005B4A22">
        <w:rPr>
          <w:rFonts w:ascii="Times New Roman" w:hAnsi="Times New Roman" w:cs="Times New Roman" w:hint="eastAsia"/>
          <w:b/>
          <w:bCs/>
          <w:iCs/>
          <w:sz w:val="24"/>
        </w:rPr>
        <w:t xml:space="preserve"> </w:t>
      </w:r>
      <w:r w:rsidR="00DD7CED" w:rsidRPr="005B4A22">
        <w:rPr>
          <w:rFonts w:ascii="Times New Roman" w:hAnsi="Times New Roman" w:cs="Times New Roman" w:hint="eastAsia"/>
          <w:b/>
          <w:bCs/>
          <w:iCs/>
          <w:sz w:val="24"/>
        </w:rPr>
        <w:t>S1.</w:t>
      </w:r>
      <w:r w:rsidRPr="0088058D">
        <w:rPr>
          <w:rFonts w:ascii="Times New Roman" w:eastAsia="SimSun" w:hAnsi="Times New Roman" w:cs="Times New Roman"/>
          <w:color w:val="000000"/>
          <w:kern w:val="0"/>
          <w:sz w:val="24"/>
          <w14:ligatures w14:val="none"/>
        </w:rPr>
        <w:t xml:space="preserve"> </w:t>
      </w:r>
      <w:r w:rsidRPr="0088058D">
        <w:rPr>
          <w:rFonts w:ascii="Times New Roman" w:hAnsi="Times New Roman" w:cs="Times New Roman"/>
          <w:iCs/>
          <w:sz w:val="24"/>
        </w:rPr>
        <w:t>Schematic illustration of the synthesis procedure for the BiVO</w:t>
      </w:r>
      <w:r w:rsidRPr="0088058D">
        <w:rPr>
          <w:rFonts w:ascii="Times New Roman" w:hAnsi="Times New Roman" w:cs="Times New Roman"/>
          <w:iCs/>
          <w:sz w:val="24"/>
          <w:vertAlign w:val="subscript"/>
        </w:rPr>
        <w:t>4</w:t>
      </w:r>
      <w:r w:rsidRPr="0088058D">
        <w:rPr>
          <w:rFonts w:ascii="Times New Roman" w:hAnsi="Times New Roman" w:cs="Times New Roman"/>
          <w:iCs/>
          <w:sz w:val="24"/>
        </w:rPr>
        <w:t>/</w:t>
      </w:r>
      <w:r>
        <w:rPr>
          <w:rFonts w:ascii="Times New Roman" w:hAnsi="Times New Roman" w:cs="Times New Roman" w:hint="eastAsia"/>
          <w:iCs/>
          <w:sz w:val="24"/>
        </w:rPr>
        <w:t>4PADCB</w:t>
      </w:r>
      <w:r w:rsidRPr="0088058D">
        <w:rPr>
          <w:rFonts w:ascii="Times New Roman" w:hAnsi="Times New Roman" w:cs="Times New Roman"/>
          <w:iCs/>
          <w:sz w:val="24"/>
        </w:rPr>
        <w:t>/</w:t>
      </w:r>
      <w:proofErr w:type="spellStart"/>
      <w:r w:rsidRPr="0088058D">
        <w:rPr>
          <w:rFonts w:ascii="Times New Roman" w:hAnsi="Times New Roman" w:cs="Times New Roman"/>
          <w:iCs/>
          <w:sz w:val="24"/>
        </w:rPr>
        <w:t>NiFeCoO</w:t>
      </w:r>
      <w:r w:rsidRPr="0088058D">
        <w:rPr>
          <w:rFonts w:ascii="Times New Roman" w:hAnsi="Times New Roman" w:cs="Times New Roman"/>
          <w:iCs/>
          <w:sz w:val="24"/>
          <w:vertAlign w:val="subscript"/>
        </w:rPr>
        <w:t>x</w:t>
      </w:r>
      <w:proofErr w:type="spellEnd"/>
      <w:r w:rsidRPr="0088058D">
        <w:rPr>
          <w:rFonts w:ascii="Times New Roman" w:hAnsi="Times New Roman" w:cs="Times New Roman"/>
          <w:iCs/>
          <w:sz w:val="24"/>
        </w:rPr>
        <w:t xml:space="preserve"> photoanode.</w:t>
      </w:r>
      <w:r w:rsidR="005B4A22">
        <w:rPr>
          <w:rFonts w:ascii="Times New Roman" w:hAnsi="Times New Roman" w:cs="Times New Roman"/>
          <w:iCs/>
          <w:sz w:val="24"/>
        </w:rPr>
        <w:br w:type="page"/>
      </w:r>
    </w:p>
    <w:p w14:paraId="1A4D53C4" w14:textId="25B60B35" w:rsidR="00FE60F2" w:rsidRDefault="002C0F11" w:rsidP="00603C38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568C2981" wp14:editId="143DC6B9">
            <wp:extent cx="2880000" cy="2898000"/>
            <wp:effectExtent l="0" t="0" r="0" b="0"/>
            <wp:docPr id="13782387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B1BA" w14:textId="127D5C29" w:rsidR="00107CBF" w:rsidRDefault="00FE60F2" w:rsidP="005B4A22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</w:rPr>
      </w:pPr>
      <w:r w:rsidRPr="005B4A22">
        <w:rPr>
          <w:rFonts w:ascii="Times New Roman" w:hAnsi="Times New Roman" w:cs="Times New Roman"/>
          <w:b/>
          <w:bCs/>
          <w:iCs/>
          <w:sz w:val="24"/>
        </w:rPr>
        <w:t>Figure S</w:t>
      </w:r>
      <w:r w:rsidR="00107CBF" w:rsidRPr="005B4A22">
        <w:rPr>
          <w:rFonts w:ascii="Times New Roman" w:hAnsi="Times New Roman" w:cs="Times New Roman" w:hint="eastAsia"/>
          <w:b/>
          <w:bCs/>
          <w:iCs/>
          <w:sz w:val="24"/>
        </w:rPr>
        <w:t>2</w:t>
      </w:r>
      <w:r w:rsidRPr="005B4A22">
        <w:rPr>
          <w:rFonts w:ascii="Times New Roman" w:hAnsi="Times New Roman" w:cs="Times New Roman"/>
          <w:b/>
          <w:bCs/>
          <w:iCs/>
          <w:sz w:val="24"/>
        </w:rPr>
        <w:t>.</w:t>
      </w:r>
      <w:r w:rsidRPr="00603C38"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ascii="Times New Roman" w:hAnsi="Times New Roman" w:cs="Times New Roman" w:hint="eastAsia"/>
          <w:iCs/>
          <w:sz w:val="24"/>
        </w:rPr>
        <w:t>SEM</w:t>
      </w:r>
      <w:r w:rsidRPr="00603C38">
        <w:rPr>
          <w:rFonts w:ascii="Times New Roman" w:hAnsi="Times New Roman" w:cs="Times New Roman"/>
          <w:iCs/>
          <w:sz w:val="24"/>
        </w:rPr>
        <w:t xml:space="preserve"> image of</w:t>
      </w:r>
      <w:r>
        <w:rPr>
          <w:rFonts w:ascii="Times New Roman" w:hAnsi="Times New Roman" w:cs="Times New Roman" w:hint="eastAsia"/>
          <w:iCs/>
          <w:sz w:val="24"/>
        </w:rPr>
        <w:t xml:space="preserve"> BiVO</w:t>
      </w:r>
      <w:r w:rsidRPr="00603C38">
        <w:rPr>
          <w:rFonts w:ascii="Times New Roman" w:hAnsi="Times New Roman" w:cs="Times New Roman" w:hint="eastAsia"/>
          <w:iCs/>
          <w:sz w:val="24"/>
          <w:vertAlign w:val="subscript"/>
        </w:rPr>
        <w:t>4</w:t>
      </w:r>
      <w:r w:rsidR="00A67EFD">
        <w:rPr>
          <w:rFonts w:ascii="Times New Roman" w:hAnsi="Times New Roman" w:cs="Times New Roman" w:hint="eastAsia"/>
          <w:iCs/>
          <w:sz w:val="24"/>
        </w:rPr>
        <w:t>.</w:t>
      </w:r>
      <w:r w:rsidR="005B4A22">
        <w:rPr>
          <w:rFonts w:ascii="Times New Roman" w:hAnsi="Times New Roman" w:cs="Times New Roman"/>
          <w:iCs/>
          <w:sz w:val="24"/>
        </w:rPr>
        <w:br w:type="page"/>
      </w:r>
    </w:p>
    <w:p w14:paraId="22BF046F" w14:textId="3EEC72F3" w:rsidR="00107CBF" w:rsidRDefault="005A7FD0" w:rsidP="00107CBF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70871D5B" wp14:editId="7D4861B1">
            <wp:extent cx="2880000" cy="2876400"/>
            <wp:effectExtent l="0" t="0" r="0" b="635"/>
            <wp:docPr id="18623251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71EB" w14:textId="2DCD4F39" w:rsidR="00FE60F2" w:rsidRPr="005B4A22" w:rsidRDefault="00107CBF" w:rsidP="00F86E50">
      <w:pPr>
        <w:pStyle w:val="11"/>
        <w:jc w:val="center"/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3</w:t>
      </w:r>
      <w:r w:rsidRPr="005B4A22">
        <w:rPr>
          <w:b/>
          <w:bCs/>
        </w:rPr>
        <w:t>.</w:t>
      </w:r>
      <w:r w:rsidRPr="00603C38">
        <w:t xml:space="preserve"> </w:t>
      </w:r>
      <w:r>
        <w:rPr>
          <w:rFonts w:hint="eastAsia"/>
        </w:rPr>
        <w:t>SEM</w:t>
      </w:r>
      <w:r w:rsidRPr="00603C38">
        <w:t xml:space="preserve"> image of</w:t>
      </w:r>
      <w:r>
        <w:rPr>
          <w:rFonts w:hint="eastAsia"/>
        </w:rPr>
        <w:t xml:space="preserve"> BiVO</w:t>
      </w:r>
      <w:r w:rsidRPr="00603C38">
        <w:rPr>
          <w:rFonts w:hint="eastAsia"/>
          <w:vertAlign w:val="subscript"/>
        </w:rPr>
        <w:t>4</w:t>
      </w:r>
      <w:r w:rsidRPr="00FE60F2">
        <w:rPr>
          <w:rFonts w:hint="eastAsia"/>
        </w:rPr>
        <w:t>/4PADCB</w:t>
      </w:r>
      <w:r w:rsidRPr="00603C38">
        <w:t>.</w:t>
      </w:r>
      <w:r w:rsidR="005B4A22">
        <w:br w:type="page"/>
      </w:r>
    </w:p>
    <w:p w14:paraId="75EB1E0F" w14:textId="7A963830" w:rsidR="00FE60F2" w:rsidRPr="00D973F3" w:rsidRDefault="006F2006" w:rsidP="00603C38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3328E149" wp14:editId="74C418D8">
            <wp:extent cx="5274310" cy="4560570"/>
            <wp:effectExtent l="0" t="0" r="2540" b="0"/>
            <wp:docPr id="15988504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4F7E" w14:textId="06B39379" w:rsidR="00D973F3" w:rsidRPr="005B4A22" w:rsidRDefault="00FE60F2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="00D1280A" w:rsidRPr="005B4A22">
        <w:rPr>
          <w:rFonts w:hint="eastAsia"/>
          <w:b/>
          <w:bCs/>
        </w:rPr>
        <w:t>4</w:t>
      </w:r>
      <w:r w:rsidR="00D973F3" w:rsidRPr="005B4A22">
        <w:rPr>
          <w:rFonts w:hint="eastAsia"/>
          <w:b/>
          <w:bCs/>
        </w:rPr>
        <w:t>.</w:t>
      </w:r>
      <w:r w:rsidRPr="00FE60F2">
        <w:t xml:space="preserve"> XPS spectra of BiVO</w:t>
      </w:r>
      <w:r w:rsidRPr="00FE60F2">
        <w:rPr>
          <w:vertAlign w:val="subscript"/>
        </w:rPr>
        <w:t>4</w:t>
      </w:r>
      <w:r w:rsidRPr="00FE60F2">
        <w:t>,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,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FE60F2">
        <w:t>. (</w:t>
      </w:r>
      <w:r>
        <w:rPr>
          <w:rFonts w:hint="eastAsia"/>
        </w:rPr>
        <w:t>a</w:t>
      </w:r>
      <w:r w:rsidRPr="00FE60F2">
        <w:t>) Bi 4f, (</w:t>
      </w:r>
      <w:r>
        <w:rPr>
          <w:rFonts w:hint="eastAsia"/>
        </w:rPr>
        <w:t>b</w:t>
      </w:r>
      <w:r w:rsidRPr="00FE60F2">
        <w:t>) V 2p, and (</w:t>
      </w:r>
      <w:r w:rsidR="00D973F3">
        <w:rPr>
          <w:rFonts w:hint="eastAsia"/>
        </w:rPr>
        <w:t>c</w:t>
      </w:r>
      <w:r w:rsidRPr="00FE60F2">
        <w:t>) O</w:t>
      </w:r>
      <w:r w:rsidR="00916D96">
        <w:rPr>
          <w:rFonts w:hint="eastAsia"/>
        </w:rPr>
        <w:t xml:space="preserve"> </w:t>
      </w:r>
      <w:r w:rsidRPr="00FE60F2">
        <w:t>1s spectra of BiVO</w:t>
      </w:r>
      <w:r w:rsidRPr="00FE60F2">
        <w:rPr>
          <w:vertAlign w:val="subscript"/>
        </w:rPr>
        <w:t>4</w:t>
      </w:r>
      <w:r w:rsidRPr="00FE60F2">
        <w:t>,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,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FE60F2">
        <w:t>. (</w:t>
      </w:r>
      <w:r w:rsidR="00D973F3">
        <w:rPr>
          <w:rFonts w:hint="eastAsia"/>
        </w:rPr>
        <w:t>d</w:t>
      </w:r>
      <w:r w:rsidRPr="00FE60F2">
        <w:t xml:space="preserve">) </w:t>
      </w:r>
      <w:r w:rsidR="00D973F3">
        <w:rPr>
          <w:rFonts w:hint="eastAsia"/>
        </w:rPr>
        <w:t>P</w:t>
      </w:r>
      <w:r w:rsidRPr="00FE60F2">
        <w:t xml:space="preserve"> 2p</w:t>
      </w:r>
      <w:r w:rsidR="00D973F3" w:rsidRPr="00FE60F2">
        <w:t>,</w:t>
      </w:r>
      <w:r w:rsidRPr="00FE60F2">
        <w:t xml:space="preserve"> (</w:t>
      </w:r>
      <w:r w:rsidR="00D973F3">
        <w:rPr>
          <w:rFonts w:hint="eastAsia"/>
        </w:rPr>
        <w:t>e</w:t>
      </w:r>
      <w:r w:rsidRPr="00FE60F2">
        <w:t xml:space="preserve">) </w:t>
      </w:r>
      <w:r w:rsidR="00D973F3">
        <w:rPr>
          <w:rFonts w:hint="eastAsia"/>
        </w:rPr>
        <w:t>N</w:t>
      </w:r>
      <w:r w:rsidRPr="00FE60F2">
        <w:t xml:space="preserve"> </w:t>
      </w:r>
      <w:r w:rsidR="00D973F3">
        <w:rPr>
          <w:rFonts w:hint="eastAsia"/>
        </w:rPr>
        <w:t xml:space="preserve">1s, and </w:t>
      </w:r>
      <w:r w:rsidR="00D973F3" w:rsidRPr="00FE60F2">
        <w:t>(</w:t>
      </w:r>
      <w:r w:rsidR="00D973F3">
        <w:rPr>
          <w:rFonts w:hint="eastAsia"/>
        </w:rPr>
        <w:t>f</w:t>
      </w:r>
      <w:r w:rsidR="00D973F3" w:rsidRPr="00FE60F2">
        <w:t>)</w:t>
      </w:r>
      <w:r w:rsidR="00D973F3">
        <w:rPr>
          <w:rFonts w:hint="eastAsia"/>
        </w:rPr>
        <w:t xml:space="preserve"> C 1s</w:t>
      </w:r>
      <w:r w:rsidRPr="00FE60F2">
        <w:t xml:space="preserve"> spectra of </w:t>
      </w:r>
      <w:r w:rsidR="00D973F3" w:rsidRPr="00FE60F2">
        <w:t>BiVO</w:t>
      </w:r>
      <w:r w:rsidR="00D973F3" w:rsidRPr="00FE60F2">
        <w:rPr>
          <w:vertAlign w:val="subscript"/>
        </w:rPr>
        <w:t>4</w:t>
      </w:r>
      <w:r w:rsidR="00D973F3" w:rsidRPr="00FE60F2">
        <w:t>/</w:t>
      </w:r>
      <w:r w:rsidR="00D973F3">
        <w:rPr>
          <w:rFonts w:hint="eastAsia"/>
        </w:rPr>
        <w:t>4PADCB</w:t>
      </w:r>
      <w:r w:rsidRPr="00FE60F2">
        <w:t xml:space="preserve">, </w:t>
      </w:r>
      <w:r w:rsidR="00D973F3" w:rsidRPr="00FE60F2">
        <w:t>BiVO</w:t>
      </w:r>
      <w:r w:rsidR="00D973F3" w:rsidRPr="00FE60F2">
        <w:rPr>
          <w:vertAlign w:val="subscript"/>
        </w:rPr>
        <w:t>4</w:t>
      </w:r>
      <w:r w:rsidR="00D973F3" w:rsidRPr="00FE60F2">
        <w:t>/</w:t>
      </w:r>
      <w:r w:rsidR="00D973F3">
        <w:rPr>
          <w:rFonts w:hint="eastAsia"/>
        </w:rPr>
        <w:t>4PADCB</w:t>
      </w:r>
      <w:r w:rsidR="00D973F3" w:rsidRPr="00FE60F2">
        <w:t>/</w:t>
      </w:r>
      <w:proofErr w:type="spellStart"/>
      <w:r w:rsidR="00D973F3" w:rsidRPr="00FE60F2">
        <w:t>NiFeCoO</w:t>
      </w:r>
      <w:r w:rsidR="00D973F3" w:rsidRPr="00FE60F2">
        <w:rPr>
          <w:vertAlign w:val="subscript"/>
        </w:rPr>
        <w:t>x</w:t>
      </w:r>
      <w:proofErr w:type="spellEnd"/>
      <w:r w:rsidRPr="00FE60F2">
        <w:t xml:space="preserve">. (g) </w:t>
      </w:r>
      <w:r w:rsidR="00D973F3" w:rsidRPr="00FE60F2">
        <w:t>Fe</w:t>
      </w:r>
      <w:r w:rsidRPr="00FE60F2">
        <w:t xml:space="preserve"> 2p, (h) </w:t>
      </w:r>
      <w:r w:rsidR="00D973F3">
        <w:rPr>
          <w:rFonts w:hint="eastAsia"/>
        </w:rPr>
        <w:t>Co</w:t>
      </w:r>
      <w:r w:rsidRPr="00FE60F2">
        <w:t xml:space="preserve"> 2p, and (i) </w:t>
      </w:r>
      <w:r w:rsidR="00D973F3">
        <w:rPr>
          <w:rFonts w:hint="eastAsia"/>
        </w:rPr>
        <w:t>Ni</w:t>
      </w:r>
      <w:r w:rsidRPr="00FE60F2">
        <w:t xml:space="preserve"> 2p spectr</w:t>
      </w:r>
      <w:r w:rsidR="00D973F3">
        <w:rPr>
          <w:rFonts w:hint="eastAsia"/>
        </w:rPr>
        <w:t>a</w:t>
      </w:r>
      <w:r w:rsidRPr="00FE60F2">
        <w:t xml:space="preserve"> of </w:t>
      </w:r>
      <w:r w:rsidR="00D973F3" w:rsidRPr="00FE60F2">
        <w:t>BiVO</w:t>
      </w:r>
      <w:r w:rsidR="00D973F3" w:rsidRPr="00FE60F2">
        <w:rPr>
          <w:vertAlign w:val="subscript"/>
        </w:rPr>
        <w:t>4</w:t>
      </w:r>
      <w:r w:rsidR="00D973F3" w:rsidRPr="00FE60F2">
        <w:t>/</w:t>
      </w:r>
      <w:r w:rsidR="00D973F3">
        <w:rPr>
          <w:rFonts w:hint="eastAsia"/>
        </w:rPr>
        <w:t>4PADCB</w:t>
      </w:r>
      <w:r w:rsidR="00D973F3" w:rsidRPr="00FE60F2">
        <w:t>/</w:t>
      </w:r>
      <w:proofErr w:type="spellStart"/>
      <w:r w:rsidR="00D973F3" w:rsidRPr="00FE60F2">
        <w:t>NiFeCoO</w:t>
      </w:r>
      <w:r w:rsidR="00D973F3" w:rsidRPr="00FE60F2">
        <w:rPr>
          <w:vertAlign w:val="subscript"/>
        </w:rPr>
        <w:t>x</w:t>
      </w:r>
      <w:proofErr w:type="spellEnd"/>
      <w:r w:rsidR="00D973F3" w:rsidRPr="00D973F3">
        <w:rPr>
          <w:rFonts w:hint="eastAsia"/>
        </w:rPr>
        <w:t>.</w:t>
      </w:r>
    </w:p>
    <w:p w14:paraId="1B4D8CF0" w14:textId="6E3FA340" w:rsidR="00D048AC" w:rsidRPr="005B4A22" w:rsidRDefault="00D048AC" w:rsidP="005B4A22">
      <w:pPr>
        <w:spacing w:before="200" w:after="0" w:line="360" w:lineRule="auto"/>
        <w:ind w:firstLine="482"/>
        <w:jc w:val="both"/>
        <w:rPr>
          <w:rFonts w:ascii="Times New Roman" w:hAnsi="Times New Roman" w:cs="Times New Roman"/>
          <w:sz w:val="24"/>
          <w:szCs w:val="28"/>
        </w:rPr>
      </w:pPr>
      <w:r w:rsidRPr="005B4A22">
        <w:rPr>
          <w:rFonts w:ascii="Times New Roman" w:hAnsi="Times New Roman" w:cs="Times New Roman"/>
          <w:sz w:val="24"/>
          <w:szCs w:val="28"/>
        </w:rPr>
        <w:t>The composition and elemental states of various photoanodes were characterized through X-ray photoelectron spectroscopy (XPS). Compared with pristine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, the Bi 4f and V 2p spectra of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/4PADCB and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/4PADCB/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photoanodes exhibit slight positive binding energy shifts (Figures S</w:t>
      </w:r>
      <w:r w:rsidRPr="005B4A22">
        <w:rPr>
          <w:rFonts w:ascii="Times New Roman" w:hAnsi="Times New Roman" w:cs="Times New Roman" w:hint="eastAsia"/>
          <w:sz w:val="24"/>
          <w:szCs w:val="28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a,</w:t>
      </w:r>
      <w:r w:rsidRPr="005B4A2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B4A22">
        <w:rPr>
          <w:rFonts w:ascii="Times New Roman" w:hAnsi="Times New Roman" w:cs="Times New Roman"/>
          <w:sz w:val="24"/>
          <w:szCs w:val="28"/>
        </w:rPr>
        <w:t>b)</w:t>
      </w:r>
      <w:r w:rsidRPr="005B4A22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5B4A22">
        <w:rPr>
          <w:rFonts w:ascii="Times New Roman" w:hAnsi="Times New Roman" w:cs="Times New Roman"/>
          <w:sz w:val="24"/>
          <w:szCs w:val="28"/>
        </w:rPr>
        <w:t>On the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/4PADCB/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and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 xml:space="preserve">/4PADCB photoanodes, there is a noticeable shift in the P 2p orbital originating from 4PADCB, while no significant changes could </w:t>
      </w:r>
      <w:r w:rsidRPr="005B4A22">
        <w:rPr>
          <w:rFonts w:ascii="Times New Roman" w:hAnsi="Times New Roman" w:cs="Times New Roman"/>
          <w:sz w:val="24"/>
          <w:szCs w:val="28"/>
        </w:rPr>
        <w:lastRenderedPageBreak/>
        <w:t>be observed for the N1s and C1s (Fig</w:t>
      </w:r>
      <w:r w:rsidRPr="005B4A22">
        <w:rPr>
          <w:rFonts w:ascii="Times New Roman" w:hAnsi="Times New Roman" w:cs="Times New Roman" w:hint="eastAsia"/>
          <w:sz w:val="24"/>
          <w:szCs w:val="28"/>
        </w:rPr>
        <w:t>ures</w:t>
      </w:r>
      <w:r w:rsidRPr="005B4A22">
        <w:rPr>
          <w:rFonts w:ascii="Times New Roman" w:hAnsi="Times New Roman" w:cs="Times New Roman"/>
          <w:sz w:val="24"/>
          <w:szCs w:val="28"/>
        </w:rPr>
        <w:t xml:space="preserve"> S</w:t>
      </w:r>
      <w:r w:rsidRPr="005B4A22">
        <w:rPr>
          <w:rFonts w:ascii="Times New Roman" w:hAnsi="Times New Roman" w:cs="Times New Roman" w:hint="eastAsia"/>
          <w:sz w:val="24"/>
          <w:szCs w:val="28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d-f). These shifts in binding energies indicate strong interactions between 4PADCB and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, enabling excellent charge transport behavior at the contact interface.</w:t>
      </w:r>
      <w:r w:rsidRPr="005B4A2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B4A22">
        <w:rPr>
          <w:rFonts w:ascii="Times New Roman" w:hAnsi="Times New Roman" w:cs="Times New Roman"/>
          <w:sz w:val="24"/>
          <w:szCs w:val="28"/>
        </w:rPr>
        <w:t>As shown in Figure S</w:t>
      </w:r>
      <w:r w:rsidRPr="005B4A22">
        <w:rPr>
          <w:rFonts w:ascii="Times New Roman" w:hAnsi="Times New Roman" w:cs="Times New Roman" w:hint="eastAsia"/>
          <w:sz w:val="24"/>
          <w:szCs w:val="28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 xml:space="preserve">c, the oxygen vacancy </w:t>
      </w:r>
      <w:r w:rsidRPr="005B4A22">
        <w:rPr>
          <w:rFonts w:ascii="Times New Roman" w:hAnsi="Times New Roman" w:cs="Times New Roman" w:hint="eastAsia"/>
          <w:sz w:val="24"/>
          <w:szCs w:val="28"/>
        </w:rPr>
        <w:t>(</w:t>
      </w:r>
      <w:r w:rsidRPr="005B4A22">
        <w:rPr>
          <w:rFonts w:ascii="Times New Roman" w:hAnsi="Times New Roman" w:cs="Times New Roman"/>
          <w:sz w:val="24"/>
          <w:szCs w:val="28"/>
        </w:rPr>
        <w:t>O</w:t>
      </w:r>
      <w:r w:rsidRPr="005B4A22">
        <w:rPr>
          <w:rFonts w:ascii="Times New Roman" w:hAnsi="Times New Roman" w:cs="Times New Roman"/>
          <w:sz w:val="24"/>
          <w:szCs w:val="28"/>
          <w:vertAlign w:val="subscript"/>
        </w:rPr>
        <w:t>v</w:t>
      </w:r>
      <w:r w:rsidRPr="005B4A22">
        <w:rPr>
          <w:rFonts w:ascii="Times New Roman" w:hAnsi="Times New Roman" w:cs="Times New Roman" w:hint="eastAsia"/>
          <w:sz w:val="24"/>
          <w:szCs w:val="28"/>
        </w:rPr>
        <w:t>)</w:t>
      </w:r>
      <w:r w:rsidRPr="005B4A22">
        <w:rPr>
          <w:rFonts w:ascii="Times New Roman" w:hAnsi="Times New Roman" w:cs="Times New Roman"/>
          <w:sz w:val="24"/>
          <w:szCs w:val="28"/>
        </w:rPr>
        <w:t xml:space="preserve"> content is significantly enhanced after 4PADCB and 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incorporation, indicating that the introduction of 4PADCB and 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cocatalysts effectively enhanced OER activity. Meanwhile, the constituent elements of the cocatalysts were revealed in the Ni 2p, Fe 2p, and Co 2p spectra, existing in multiple valence states (Fig</w:t>
      </w:r>
      <w:r w:rsidRPr="005B4A22">
        <w:rPr>
          <w:rFonts w:ascii="Times New Roman" w:hAnsi="Times New Roman" w:cs="Times New Roman" w:hint="eastAsia"/>
          <w:sz w:val="24"/>
          <w:szCs w:val="28"/>
        </w:rPr>
        <w:t>ures</w:t>
      </w:r>
      <w:r w:rsidRPr="005B4A22">
        <w:rPr>
          <w:rFonts w:ascii="Times New Roman" w:hAnsi="Times New Roman" w:cs="Times New Roman"/>
          <w:sz w:val="24"/>
          <w:szCs w:val="28"/>
        </w:rPr>
        <w:t xml:space="preserve"> S</w:t>
      </w:r>
      <w:r w:rsidRPr="005B4A22">
        <w:rPr>
          <w:rFonts w:ascii="Times New Roman" w:hAnsi="Times New Roman" w:cs="Times New Roman" w:hint="eastAsia"/>
          <w:sz w:val="24"/>
          <w:szCs w:val="28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g-i),</w:t>
      </w:r>
      <w:r w:rsidRPr="005B4A2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B4A22">
        <w:rPr>
          <w:rFonts w:ascii="Times New Roman" w:hAnsi="Times New Roman" w:cs="Times New Roman"/>
          <w:sz w:val="24"/>
          <w:szCs w:val="28"/>
        </w:rPr>
        <w:t xml:space="preserve">confirming the presence of the 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cocatalyst. The results of SEM, TEM, XRD, Raman, and XPS demonstrate the successful modification of 4PADCB and </w:t>
      </w:r>
      <w:proofErr w:type="spellStart"/>
      <w:r w:rsidRPr="005B4A22">
        <w:rPr>
          <w:rFonts w:ascii="Times New Roman" w:hAnsi="Times New Roman" w:cs="Times New Roman"/>
          <w:sz w:val="24"/>
          <w:szCs w:val="28"/>
        </w:rPr>
        <w:t>NiFeCoO</w:t>
      </w:r>
      <w:r w:rsidRPr="005B4A22">
        <w:rPr>
          <w:rFonts w:ascii="Times New Roman" w:hAnsi="Times New Roman" w:cs="Times New Roman"/>
          <w:sz w:val="24"/>
          <w:szCs w:val="28"/>
          <w:vertAlign w:val="subscript"/>
        </w:rPr>
        <w:t>x</w:t>
      </w:r>
      <w:proofErr w:type="spellEnd"/>
      <w:r w:rsidRPr="005B4A22">
        <w:rPr>
          <w:rFonts w:ascii="Times New Roman" w:hAnsi="Times New Roman" w:cs="Times New Roman"/>
          <w:sz w:val="24"/>
          <w:szCs w:val="28"/>
        </w:rPr>
        <w:t xml:space="preserve"> onto BiVO</w:t>
      </w:r>
      <w:r w:rsidRPr="005B4A22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5B4A22">
        <w:rPr>
          <w:rFonts w:ascii="Times New Roman" w:hAnsi="Times New Roman" w:cs="Times New Roman"/>
          <w:sz w:val="24"/>
          <w:szCs w:val="28"/>
        </w:rPr>
        <w:t>.</w:t>
      </w:r>
      <w:r w:rsidR="005B4A22">
        <w:rPr>
          <w:rFonts w:ascii="Times New Roman" w:hAnsi="Times New Roman" w:cs="Times New Roman"/>
          <w:sz w:val="24"/>
          <w:szCs w:val="28"/>
        </w:rPr>
        <w:br w:type="page"/>
      </w:r>
    </w:p>
    <w:p w14:paraId="0E4C8085" w14:textId="77777777" w:rsidR="00E57346" w:rsidRDefault="00E57346" w:rsidP="00E57346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02961942" wp14:editId="577B6F41">
            <wp:extent cx="3600000" cy="2491200"/>
            <wp:effectExtent l="0" t="0" r="635" b="4445"/>
            <wp:docPr id="21308745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E0DF" w14:textId="5B2A39BE" w:rsidR="00E57346" w:rsidRPr="005B4A22" w:rsidRDefault="00E57346" w:rsidP="005B4A22">
      <w:pPr>
        <w:pStyle w:val="11"/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5.</w:t>
      </w:r>
      <w:r w:rsidRPr="00646BCB">
        <w:rPr>
          <w:color w:val="000000"/>
          <w:sz w:val="21"/>
          <w:szCs w:val="21"/>
        </w:rPr>
        <w:t xml:space="preserve"> </w:t>
      </w:r>
      <w:r w:rsidRPr="00646BCB">
        <w:t>Optimized structure of BiVO</w:t>
      </w:r>
      <w:r w:rsidRPr="00646BCB">
        <w:rPr>
          <w:vertAlign w:val="subscript"/>
        </w:rPr>
        <w:t>4</w:t>
      </w:r>
      <w:r w:rsidRPr="00646BCB">
        <w:t>/</w:t>
      </w:r>
      <w:r>
        <w:rPr>
          <w:rFonts w:hint="eastAsia"/>
        </w:rPr>
        <w:t>4PADCB</w:t>
      </w:r>
      <w:r w:rsidRPr="00646BCB">
        <w:t xml:space="preserve"> in side for DFT calculations.</w:t>
      </w:r>
      <w:r w:rsidR="005B4A22">
        <w:br w:type="page"/>
      </w:r>
    </w:p>
    <w:p w14:paraId="22A7B7AB" w14:textId="53350D17" w:rsidR="00E57346" w:rsidRDefault="00750E64" w:rsidP="00D973F3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17345741" wp14:editId="3ACC2619">
            <wp:extent cx="3600000" cy="2905200"/>
            <wp:effectExtent l="0" t="0" r="635" b="0"/>
            <wp:docPr id="975313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683C" w14:textId="42B8BF63" w:rsidR="00E57346" w:rsidRPr="005B4A22" w:rsidRDefault="00750E64" w:rsidP="005B4A22">
      <w:pPr>
        <w:pStyle w:val="11"/>
        <w:jc w:val="center"/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6.</w:t>
      </w:r>
      <w:r w:rsidRPr="00646BCB">
        <w:rPr>
          <w:color w:val="000000"/>
          <w:sz w:val="21"/>
          <w:szCs w:val="21"/>
        </w:rPr>
        <w:t xml:space="preserve"> </w:t>
      </w:r>
      <w:r w:rsidRPr="00750E64">
        <w:t xml:space="preserve">Catalytic OER pathway of </w:t>
      </w:r>
      <w:r>
        <w:rPr>
          <w:rFonts w:hint="eastAsia"/>
        </w:rPr>
        <w:t>4PADCB/</w:t>
      </w:r>
      <w:proofErr w:type="spellStart"/>
      <w:r>
        <w:rPr>
          <w:rFonts w:hint="eastAsia"/>
        </w:rPr>
        <w:t>NiFeCoO</w:t>
      </w:r>
      <w:r w:rsidRPr="00750E64">
        <w:rPr>
          <w:rFonts w:hint="eastAsia"/>
          <w:vertAlign w:val="subscript"/>
        </w:rPr>
        <w:t>x</w:t>
      </w:r>
      <w:proofErr w:type="spellEnd"/>
      <w:r w:rsidRPr="00646BCB">
        <w:t>.</w:t>
      </w:r>
      <w:r w:rsidR="005B4A22">
        <w:br w:type="page"/>
      </w:r>
    </w:p>
    <w:p w14:paraId="527288F0" w14:textId="67D7D210" w:rsidR="00D973F3" w:rsidRDefault="00233219" w:rsidP="00D973F3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5613CDD0" wp14:editId="6184B656">
            <wp:extent cx="3600000" cy="3178800"/>
            <wp:effectExtent l="0" t="0" r="635" b="3175"/>
            <wp:docPr id="934057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4BD6" w14:textId="09514ACE" w:rsidR="00620B1B" w:rsidRPr="00620B1B" w:rsidRDefault="00620B1B" w:rsidP="005B4A22">
      <w:pPr>
        <w:pStyle w:val="11"/>
      </w:pPr>
      <w:r w:rsidRPr="005B4A22">
        <w:rPr>
          <w:b/>
          <w:bCs/>
        </w:rPr>
        <w:t>Figure S</w:t>
      </w:r>
      <w:r w:rsidR="00750E64" w:rsidRPr="005B4A22">
        <w:rPr>
          <w:rFonts w:hint="eastAsia"/>
          <w:b/>
          <w:bCs/>
        </w:rPr>
        <w:t>7</w:t>
      </w:r>
      <w:r w:rsidRPr="005B4A22">
        <w:rPr>
          <w:rFonts w:hint="eastAsia"/>
          <w:b/>
          <w:bCs/>
        </w:rPr>
        <w:t>.</w:t>
      </w:r>
      <w:r w:rsidRPr="00620B1B">
        <w:rPr>
          <w:rFonts w:eastAsia="SimSun"/>
          <w:color w:val="000000"/>
          <w:kern w:val="0"/>
          <w14:ligatures w14:val="none"/>
        </w:rPr>
        <w:t xml:space="preserve"> </w:t>
      </w:r>
      <w:r w:rsidRPr="00620B1B">
        <w:t>LSV curves of BiVO</w:t>
      </w:r>
      <w:r w:rsidRPr="00620B1B">
        <w:rPr>
          <w:rFonts w:hint="eastAsia"/>
          <w:vertAlign w:val="subscript"/>
        </w:rPr>
        <w:t>4</w:t>
      </w:r>
      <w:r w:rsidRPr="00620B1B">
        <w:t>/</w:t>
      </w:r>
      <w:r>
        <w:rPr>
          <w:rFonts w:hint="eastAsia"/>
        </w:rPr>
        <w:t>4PADCB</w:t>
      </w:r>
      <w:r w:rsidRPr="00620B1B">
        <w:t xml:space="preserve"> photoanodes with the tunable amount of</w:t>
      </w:r>
    </w:p>
    <w:p w14:paraId="7FF612C0" w14:textId="77777777" w:rsidR="00620B1B" w:rsidRPr="00620B1B" w:rsidRDefault="00620B1B" w:rsidP="005B4A22">
      <w:pPr>
        <w:pStyle w:val="11"/>
      </w:pPr>
      <w:r>
        <w:rPr>
          <w:rFonts w:hint="eastAsia"/>
        </w:rPr>
        <w:t>4PADCB</w:t>
      </w:r>
      <w:r w:rsidRPr="00620B1B">
        <w:t xml:space="preserve"> in 0.5M </w:t>
      </w:r>
      <w:proofErr w:type="spellStart"/>
      <w:r w:rsidRPr="00620B1B">
        <w:t>KBi</w:t>
      </w:r>
      <w:proofErr w:type="spellEnd"/>
      <w:r w:rsidRPr="00620B1B">
        <w:t xml:space="preserve"> electrolyte (</w:t>
      </w:r>
      <w:r>
        <w:rPr>
          <w:rFonts w:hint="eastAsia"/>
        </w:rPr>
        <w:t xml:space="preserve">pH </w:t>
      </w:r>
      <w:r w:rsidRPr="00620B1B">
        <w:t>=</w:t>
      </w:r>
      <w:r>
        <w:rPr>
          <w:rFonts w:hint="eastAsia"/>
        </w:rPr>
        <w:t xml:space="preserve"> </w:t>
      </w:r>
      <w:r w:rsidRPr="00620B1B">
        <w:t xml:space="preserve">9.3) under AM 1.5 G illumination (100 </w:t>
      </w:r>
      <w:proofErr w:type="spellStart"/>
      <w:r w:rsidRPr="00620B1B">
        <w:t>mW</w:t>
      </w:r>
      <w:proofErr w:type="spellEnd"/>
    </w:p>
    <w:p w14:paraId="26FF0224" w14:textId="2FD1BF07" w:rsidR="00620B1B" w:rsidRPr="005B4A22" w:rsidRDefault="00620B1B" w:rsidP="005B4A22">
      <w:pPr>
        <w:pStyle w:val="11"/>
      </w:pPr>
      <w:r w:rsidRPr="00620B1B">
        <w:t>cm</w:t>
      </w:r>
      <w:r w:rsidRPr="00620B1B">
        <w:rPr>
          <w:vertAlign w:val="superscript"/>
        </w:rPr>
        <w:t>-2</w:t>
      </w:r>
      <w:r w:rsidRPr="00620B1B">
        <w:t>).</w:t>
      </w:r>
      <w:r w:rsidR="005B4A22">
        <w:br w:type="page"/>
      </w:r>
    </w:p>
    <w:p w14:paraId="2001F134" w14:textId="1D8E1888" w:rsidR="00620B1B" w:rsidRDefault="005A2683" w:rsidP="00620B1B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</w:rPr>
        <w:lastRenderedPageBreak/>
        <w:drawing>
          <wp:inline distT="0" distB="0" distL="0" distR="0" wp14:anchorId="3CC9B8D5" wp14:editId="5E6250BC">
            <wp:extent cx="3600000" cy="3153600"/>
            <wp:effectExtent l="0" t="0" r="635" b="8890"/>
            <wp:docPr id="641813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2F9D" w14:textId="74854574" w:rsidR="00837D6F" w:rsidRPr="005B4A22" w:rsidRDefault="00620B1B" w:rsidP="005B4A22">
      <w:pPr>
        <w:pStyle w:val="11"/>
      </w:pPr>
      <w:r w:rsidRPr="005B4A22">
        <w:rPr>
          <w:b/>
          <w:bCs/>
        </w:rPr>
        <w:t>Figure S</w:t>
      </w:r>
      <w:r w:rsidR="00750E64" w:rsidRPr="005B4A22">
        <w:rPr>
          <w:rFonts w:hint="eastAsia"/>
          <w:b/>
          <w:bCs/>
        </w:rPr>
        <w:t>8</w:t>
      </w:r>
      <w:r w:rsidRPr="005B4A22">
        <w:rPr>
          <w:rFonts w:hint="eastAsia"/>
          <w:b/>
          <w:bCs/>
        </w:rPr>
        <w:t>.</w:t>
      </w:r>
      <w:r w:rsidR="00140CA5" w:rsidRPr="00140CA5">
        <w:t xml:space="preserve"> LSV curves of BiVO</w:t>
      </w:r>
      <w:r w:rsidR="00140CA5" w:rsidRPr="00140CA5">
        <w:rPr>
          <w:rFonts w:hint="eastAsia"/>
          <w:vertAlign w:val="subscript"/>
        </w:rPr>
        <w:t>4</w:t>
      </w:r>
      <w:r w:rsidR="00140CA5" w:rsidRPr="00140CA5">
        <w:t>/4PADCB and BiVO</w:t>
      </w:r>
      <w:r w:rsidR="00140CA5" w:rsidRPr="00140CA5">
        <w:rPr>
          <w:rFonts w:hint="eastAsia"/>
          <w:vertAlign w:val="subscript"/>
        </w:rPr>
        <w:t>4</w:t>
      </w:r>
      <w:r w:rsidR="00140CA5" w:rsidRPr="00140CA5">
        <w:t>/4PACZ photoanodes measured in</w:t>
      </w:r>
      <w:r w:rsidR="00140CA5">
        <w:rPr>
          <w:rFonts w:hint="eastAsia"/>
        </w:rPr>
        <w:t xml:space="preserve"> </w:t>
      </w:r>
      <w:r w:rsidR="00140CA5" w:rsidRPr="00140CA5">
        <w:t>0.5 M potassium borate electrolyte (pH = 9.3)</w:t>
      </w:r>
      <w:r w:rsidR="00140CA5">
        <w:rPr>
          <w:rFonts w:hint="eastAsia"/>
        </w:rPr>
        <w:t xml:space="preserve"> </w:t>
      </w:r>
      <w:r w:rsidR="00140CA5" w:rsidRPr="00140CA5">
        <w:t>under</w:t>
      </w:r>
      <w:r w:rsidR="00140CA5">
        <w:rPr>
          <w:rFonts w:hint="eastAsia"/>
        </w:rPr>
        <w:t xml:space="preserve"> </w:t>
      </w:r>
      <w:r w:rsidR="00140CA5" w:rsidRPr="00140CA5">
        <w:t xml:space="preserve">AM 1.5G illumination (100 </w:t>
      </w:r>
      <w:proofErr w:type="spellStart"/>
      <w:r w:rsidR="00140CA5" w:rsidRPr="00140CA5">
        <w:t>mW</w:t>
      </w:r>
      <w:proofErr w:type="spellEnd"/>
      <w:r w:rsidR="00140CA5" w:rsidRPr="00140CA5">
        <w:t xml:space="preserve"> cm</w:t>
      </w:r>
      <w:r w:rsidR="00140CA5" w:rsidRPr="00140CA5">
        <w:rPr>
          <w:rFonts w:hint="eastAsia"/>
          <w:vertAlign w:val="superscript"/>
        </w:rPr>
        <w:t>-2</w:t>
      </w:r>
      <w:r w:rsidR="00140CA5" w:rsidRPr="00140CA5">
        <w:t>).</w:t>
      </w:r>
      <w:r w:rsidR="005B4A22">
        <w:br w:type="page"/>
      </w:r>
    </w:p>
    <w:p w14:paraId="3B3463D7" w14:textId="79379485" w:rsidR="00837D6F" w:rsidRDefault="005A2683" w:rsidP="00620B1B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33953FD" wp14:editId="59221906">
            <wp:extent cx="3600000" cy="3110400"/>
            <wp:effectExtent l="0" t="0" r="635" b="0"/>
            <wp:docPr id="20646411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EA58" w14:textId="56C255E6" w:rsidR="00837D6F" w:rsidRPr="005B4A22" w:rsidRDefault="00837D6F" w:rsidP="005B4A22">
      <w:pPr>
        <w:pStyle w:val="11"/>
      </w:pPr>
      <w:r w:rsidRPr="005B4A22">
        <w:rPr>
          <w:b/>
          <w:bCs/>
        </w:rPr>
        <w:t>Figure S</w:t>
      </w:r>
      <w:r w:rsidR="00750E64" w:rsidRPr="005B4A22">
        <w:rPr>
          <w:rFonts w:hint="eastAsia"/>
          <w:b/>
          <w:bCs/>
        </w:rPr>
        <w:t>9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837D6F">
        <w:t xml:space="preserve">Comparison of </w:t>
      </w:r>
      <w:proofErr w:type="spellStart"/>
      <w:r w:rsidRPr="00837D6F">
        <w:t>NiFeCoO</w:t>
      </w:r>
      <w:r w:rsidRPr="00837D6F">
        <w:rPr>
          <w:vertAlign w:val="subscript"/>
        </w:rPr>
        <w:t>x</w:t>
      </w:r>
      <w:proofErr w:type="spellEnd"/>
      <w:r w:rsidRPr="00837D6F">
        <w:t xml:space="preserve"> immersion for different times of LSV measured by 0.5 M </w:t>
      </w:r>
      <w:proofErr w:type="spellStart"/>
      <w:r w:rsidRPr="00837D6F">
        <w:t>KBi</w:t>
      </w:r>
      <w:proofErr w:type="spellEnd"/>
      <w:r w:rsidRPr="00837D6F">
        <w:t xml:space="preserve"> under AM 1.5 G simulated solar radiation.</w:t>
      </w:r>
      <w:r w:rsidR="005B4A22">
        <w:br w:type="page"/>
      </w:r>
    </w:p>
    <w:p w14:paraId="4A3D0297" w14:textId="225C6E1A" w:rsidR="00837D6F" w:rsidRDefault="005A2683" w:rsidP="00620B1B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D407624" wp14:editId="20222640">
            <wp:extent cx="3600000" cy="2944800"/>
            <wp:effectExtent l="0" t="0" r="635" b="8255"/>
            <wp:docPr id="1879943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7374" w14:textId="5D2AB170" w:rsidR="008D2BAD" w:rsidRPr="005B4A22" w:rsidRDefault="00837D6F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="00750E64" w:rsidRPr="005B4A22">
        <w:rPr>
          <w:rFonts w:hint="eastAsia"/>
          <w:b/>
          <w:bCs/>
        </w:rPr>
        <w:t>10</w:t>
      </w:r>
      <w:r w:rsidRPr="005B4A22">
        <w:rPr>
          <w:rFonts w:hint="eastAsia"/>
          <w:b/>
          <w:bCs/>
        </w:rPr>
        <w:t>.</w:t>
      </w:r>
      <w:r w:rsidR="008D2BAD" w:rsidRPr="008D2BAD">
        <w:rPr>
          <w:rFonts w:eastAsia="SimSun"/>
          <w:color w:val="000000"/>
          <w:kern w:val="0"/>
          <w:sz w:val="21"/>
          <w:szCs w:val="21"/>
          <w14:ligatures w14:val="none"/>
        </w:rPr>
        <w:t xml:space="preserve"> </w:t>
      </w:r>
      <w:r w:rsidR="008D2BAD" w:rsidRPr="008D2BAD">
        <w:t>EIS Nyquist plots at 1.23 V</w:t>
      </w:r>
      <w:r w:rsidR="008D2BAD" w:rsidRPr="007B4D07">
        <w:rPr>
          <w:vertAlign w:val="subscript"/>
        </w:rPr>
        <w:t>RHE</w:t>
      </w:r>
      <w:r w:rsidR="008D2BAD" w:rsidRPr="008D2BAD">
        <w:t xml:space="preserve"> and of the </w:t>
      </w:r>
      <w:r w:rsidR="008D2BAD" w:rsidRPr="00FE60F2">
        <w:t>BiVO</w:t>
      </w:r>
      <w:r w:rsidR="008D2BAD" w:rsidRPr="00FE60F2">
        <w:rPr>
          <w:vertAlign w:val="subscript"/>
        </w:rPr>
        <w:t>4</w:t>
      </w:r>
      <w:r w:rsidR="008D2BAD" w:rsidRPr="00FE60F2">
        <w:t>, BiVO</w:t>
      </w:r>
      <w:r w:rsidR="008D2BAD" w:rsidRPr="00FE60F2">
        <w:rPr>
          <w:vertAlign w:val="subscript"/>
        </w:rPr>
        <w:t>4</w:t>
      </w:r>
      <w:r w:rsidR="008D2BAD" w:rsidRPr="00FE60F2">
        <w:t>/</w:t>
      </w:r>
      <w:r w:rsidR="008D2BAD">
        <w:rPr>
          <w:rFonts w:hint="eastAsia"/>
        </w:rPr>
        <w:t>4PADCB</w:t>
      </w:r>
      <w:r w:rsidR="008D2BAD" w:rsidRPr="00FE60F2">
        <w:t>,</w:t>
      </w:r>
      <w:r w:rsidR="008D2BAD">
        <w:rPr>
          <w:rFonts w:hint="eastAsia"/>
        </w:rPr>
        <w:t xml:space="preserve"> </w:t>
      </w:r>
      <w:r w:rsidR="008D2BAD" w:rsidRPr="00FE60F2">
        <w:t>BiVO</w:t>
      </w:r>
      <w:r w:rsidR="008D2BAD" w:rsidRPr="00FE60F2">
        <w:rPr>
          <w:vertAlign w:val="subscript"/>
        </w:rPr>
        <w:t>4</w:t>
      </w:r>
      <w:r w:rsidR="008D2BAD" w:rsidRPr="00FE60F2">
        <w:t>/</w:t>
      </w:r>
      <w:proofErr w:type="spellStart"/>
      <w:r w:rsidR="008D2BAD" w:rsidRPr="00FE60F2">
        <w:t>NiFeCoO</w:t>
      </w:r>
      <w:r w:rsidR="008D2BAD" w:rsidRPr="00FE60F2">
        <w:rPr>
          <w:vertAlign w:val="subscript"/>
        </w:rPr>
        <w:t>x</w:t>
      </w:r>
      <w:proofErr w:type="spellEnd"/>
      <w:r w:rsidR="008D2BAD">
        <w:rPr>
          <w:rFonts w:hint="eastAsia"/>
        </w:rPr>
        <w:t xml:space="preserve"> and </w:t>
      </w:r>
      <w:r w:rsidR="008D2BAD" w:rsidRPr="00FE60F2">
        <w:t>BiVO</w:t>
      </w:r>
      <w:r w:rsidR="008D2BAD" w:rsidRPr="00FE60F2">
        <w:rPr>
          <w:vertAlign w:val="subscript"/>
        </w:rPr>
        <w:t>4</w:t>
      </w:r>
      <w:r w:rsidR="008D2BAD" w:rsidRPr="00FE60F2">
        <w:t>/</w:t>
      </w:r>
      <w:r w:rsidR="008D2BAD">
        <w:rPr>
          <w:rFonts w:hint="eastAsia"/>
        </w:rPr>
        <w:t>4PADCB</w:t>
      </w:r>
      <w:r w:rsidR="008D2BAD" w:rsidRPr="00FE60F2">
        <w:t>/</w:t>
      </w:r>
      <w:proofErr w:type="spellStart"/>
      <w:r w:rsidR="008D2BAD" w:rsidRPr="00FE60F2">
        <w:t>NiFeCoO</w:t>
      </w:r>
      <w:r w:rsidR="008D2BAD" w:rsidRPr="00FE60F2">
        <w:rPr>
          <w:vertAlign w:val="subscript"/>
        </w:rPr>
        <w:t>x</w:t>
      </w:r>
      <w:proofErr w:type="spellEnd"/>
      <w:r w:rsidR="008D2BAD" w:rsidRPr="008D2BAD">
        <w:t xml:space="preserve"> photoanode.</w:t>
      </w:r>
      <w:r w:rsidR="005B4A22">
        <w:br w:type="page"/>
      </w:r>
    </w:p>
    <w:p w14:paraId="71F7CAC8" w14:textId="3DE9FC8A" w:rsidR="008D2BAD" w:rsidRDefault="00233219" w:rsidP="008D2BA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AB887B2" wp14:editId="6A8A950B">
            <wp:extent cx="5274310" cy="2334260"/>
            <wp:effectExtent l="0" t="0" r="2540" b="8890"/>
            <wp:docPr id="18140250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66E4" w14:textId="791905B8" w:rsidR="00E52C7E" w:rsidRPr="005B4A22" w:rsidRDefault="008D2BAD" w:rsidP="005B4A22">
      <w:pPr>
        <w:pStyle w:val="11"/>
      </w:pPr>
      <w:r w:rsidRPr="005B4A22">
        <w:rPr>
          <w:b/>
          <w:bCs/>
        </w:rPr>
        <w:t>Figure S</w:t>
      </w:r>
      <w:r w:rsidR="00E57346"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1</w:t>
      </w:r>
      <w:r w:rsidRPr="005B4A22">
        <w:rPr>
          <w:rFonts w:hint="eastAsia"/>
          <w:b/>
          <w:bCs/>
        </w:rPr>
        <w:t>.</w:t>
      </w:r>
      <w:r w:rsidR="00140CA5" w:rsidRPr="00140CA5">
        <w:rPr>
          <w:rFonts w:hint="eastAsia"/>
        </w:rPr>
        <w:t xml:space="preserve"> </w:t>
      </w:r>
      <w:r w:rsidR="00140CA5" w:rsidRPr="008D2BAD">
        <w:rPr>
          <w:rFonts w:hint="eastAsia"/>
        </w:rPr>
        <w:t>(</w:t>
      </w:r>
      <w:r w:rsidR="00140CA5">
        <w:rPr>
          <w:rFonts w:hint="eastAsia"/>
        </w:rPr>
        <w:t>a</w:t>
      </w:r>
      <w:r w:rsidR="00140CA5" w:rsidRPr="008D2BAD">
        <w:rPr>
          <w:rFonts w:hint="eastAsia"/>
        </w:rPr>
        <w:t>)</w:t>
      </w:r>
      <w:r>
        <w:rPr>
          <w:rFonts w:hint="eastAsia"/>
        </w:rPr>
        <w:t xml:space="preserve"> </w:t>
      </w:r>
      <w:r w:rsidRPr="008D2BAD">
        <w:t xml:space="preserve">LSV curves of </w:t>
      </w:r>
      <w:r w:rsidR="00E52C7E" w:rsidRPr="00FE60F2">
        <w:t>BiVO</w:t>
      </w:r>
      <w:r w:rsidR="00E52C7E" w:rsidRPr="00FE60F2">
        <w:rPr>
          <w:vertAlign w:val="subscript"/>
        </w:rPr>
        <w:t>4</w:t>
      </w:r>
      <w:r w:rsidR="00E52C7E" w:rsidRPr="00FE60F2">
        <w:t>, BiVO</w:t>
      </w:r>
      <w:r w:rsidR="00E52C7E" w:rsidRPr="00FE60F2">
        <w:rPr>
          <w:vertAlign w:val="subscript"/>
        </w:rPr>
        <w:t>4</w:t>
      </w:r>
      <w:r w:rsidR="00E52C7E" w:rsidRPr="00FE60F2">
        <w:t>/</w:t>
      </w:r>
      <w:r w:rsidR="00E52C7E">
        <w:rPr>
          <w:rFonts w:hint="eastAsia"/>
        </w:rPr>
        <w:t>4PADCB and</w:t>
      </w:r>
      <w:r w:rsidR="00E52C7E" w:rsidRPr="00FE60F2">
        <w:t xml:space="preserve"> BiVO</w:t>
      </w:r>
      <w:r w:rsidR="00E52C7E" w:rsidRPr="00FE60F2">
        <w:rPr>
          <w:vertAlign w:val="subscript"/>
        </w:rPr>
        <w:t>4</w:t>
      </w:r>
      <w:r w:rsidR="00E52C7E" w:rsidRPr="00FE60F2">
        <w:t>/</w:t>
      </w:r>
      <w:r w:rsidR="00E52C7E">
        <w:rPr>
          <w:rFonts w:hint="eastAsia"/>
        </w:rPr>
        <w:t>4PADCB</w:t>
      </w:r>
      <w:r w:rsidR="00E52C7E" w:rsidRPr="00FE60F2">
        <w:t>/</w:t>
      </w:r>
      <w:proofErr w:type="spellStart"/>
      <w:r w:rsidR="00E52C7E" w:rsidRPr="00FE60F2">
        <w:t>NiFeCoO</w:t>
      </w:r>
      <w:r w:rsidR="00E52C7E" w:rsidRPr="00FE60F2">
        <w:rPr>
          <w:vertAlign w:val="subscript"/>
        </w:rPr>
        <w:t>x</w:t>
      </w:r>
      <w:proofErr w:type="spellEnd"/>
      <w:r w:rsidR="00E52C7E" w:rsidRPr="00FE60F2">
        <w:t xml:space="preserve">. </w:t>
      </w:r>
      <w:r w:rsidRPr="008D2BAD">
        <w:t>photoanodes in 0.5</w:t>
      </w:r>
      <w:r>
        <w:rPr>
          <w:rFonts w:hint="eastAsia"/>
        </w:rPr>
        <w:t xml:space="preserve"> </w:t>
      </w:r>
      <w:r w:rsidRPr="008D2BAD">
        <w:t xml:space="preserve">M </w:t>
      </w:r>
      <w:proofErr w:type="spellStart"/>
      <w:r w:rsidRPr="008D2BAD">
        <w:t>KBi</w:t>
      </w:r>
      <w:proofErr w:type="spellEnd"/>
      <w:r w:rsidRPr="008D2BAD">
        <w:t xml:space="preserve"> under dark</w:t>
      </w:r>
      <w:r w:rsidR="00E52C7E">
        <w:rPr>
          <w:rFonts w:hint="eastAsia"/>
        </w:rPr>
        <w:t xml:space="preserve"> and </w:t>
      </w:r>
      <w:r w:rsidR="00E52C7E" w:rsidRPr="008D2BAD">
        <w:rPr>
          <w:rFonts w:hint="eastAsia"/>
        </w:rPr>
        <w:t>(b)</w:t>
      </w:r>
      <w:r w:rsidR="00E52C7E" w:rsidRPr="00E52C7E">
        <w:rPr>
          <w:rFonts w:ascii="CharisSIL" w:hAnsi="CharisSIL"/>
          <w:color w:val="000000"/>
          <w:sz w:val="14"/>
          <w:szCs w:val="14"/>
        </w:rPr>
        <w:t xml:space="preserve"> </w:t>
      </w:r>
      <w:r w:rsidR="00E52C7E" w:rsidRPr="00E52C7E">
        <w:t>Tafel slope curves</w:t>
      </w:r>
      <w:r w:rsidR="00E52C7E">
        <w:rPr>
          <w:rFonts w:hint="eastAsia"/>
        </w:rPr>
        <w:t>.</w:t>
      </w:r>
      <w:r w:rsidR="005B4A22">
        <w:br w:type="page"/>
      </w:r>
    </w:p>
    <w:p w14:paraId="3C77282C" w14:textId="284945B1" w:rsidR="00E52C7E" w:rsidRDefault="00233219" w:rsidP="008D2BA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3F450FD1" wp14:editId="6784BE6F">
            <wp:extent cx="3600000" cy="3243600"/>
            <wp:effectExtent l="0" t="0" r="635" b="0"/>
            <wp:docPr id="2390165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24D9" w14:textId="72CC6D5E" w:rsidR="00140CA5" w:rsidRPr="005B4A22" w:rsidRDefault="00E52C7E" w:rsidP="005B4A22">
      <w:pPr>
        <w:pStyle w:val="11"/>
      </w:pPr>
      <w:r w:rsidRPr="005B4A22">
        <w:rPr>
          <w:b/>
          <w:bCs/>
        </w:rPr>
        <w:t>Figure S</w:t>
      </w:r>
      <w:r w:rsidR="00D1280A"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2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E52C7E">
        <w:t>XRD</w:t>
      </w:r>
      <w:r>
        <w:rPr>
          <w:rFonts w:hint="eastAsia"/>
        </w:rPr>
        <w:t xml:space="preserve"> </w:t>
      </w:r>
      <w:r w:rsidRPr="00E52C7E">
        <w:t xml:space="preserve">patterns of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E52C7E">
        <w:t xml:space="preserve"> before and after </w:t>
      </w:r>
      <w:r>
        <w:rPr>
          <w:rFonts w:hint="eastAsia"/>
        </w:rPr>
        <w:t>15</w:t>
      </w:r>
      <w:r w:rsidRPr="00E52C7E">
        <w:t xml:space="preserve"> h of stability test at </w:t>
      </w:r>
      <w:r>
        <w:rPr>
          <w:rFonts w:hint="eastAsia"/>
        </w:rPr>
        <w:t>1.23</w:t>
      </w:r>
      <w:r w:rsidRPr="00E52C7E">
        <w:t xml:space="preserve"> V</w:t>
      </w:r>
      <w:r w:rsidRPr="005A2683">
        <w:rPr>
          <w:vertAlign w:val="subscript"/>
        </w:rPr>
        <w:t>RHE</w:t>
      </w:r>
      <w:r w:rsidRPr="00E52C7E">
        <w:t>.</w:t>
      </w:r>
      <w:r w:rsidR="005B4A22">
        <w:br w:type="page"/>
      </w:r>
    </w:p>
    <w:p w14:paraId="7AC67AC3" w14:textId="759E9D62" w:rsidR="00E52C7E" w:rsidRDefault="005A2683" w:rsidP="00E52C7E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4EEEA829" wp14:editId="0F43E3EF">
            <wp:extent cx="3600000" cy="3607200"/>
            <wp:effectExtent l="0" t="0" r="635" b="0"/>
            <wp:docPr id="14464098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598C" w14:textId="43A64C98" w:rsidR="0000164B" w:rsidRPr="005B4A22" w:rsidRDefault="00E52C7E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="00D1280A"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3</w:t>
      </w:r>
      <w:r w:rsidRPr="005B4A22">
        <w:rPr>
          <w:rFonts w:hint="eastAsia"/>
          <w:b/>
          <w:bCs/>
        </w:rPr>
        <w:t>.</w:t>
      </w:r>
      <w:r w:rsidRPr="00E52C7E">
        <w:rPr>
          <w:b/>
          <w:bCs/>
        </w:rPr>
        <w:t xml:space="preserve"> </w:t>
      </w:r>
      <w:r w:rsidRPr="00E52C7E">
        <w:t xml:space="preserve">SEM image of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E52C7E">
        <w:t xml:space="preserve"> after </w:t>
      </w:r>
      <w:r>
        <w:rPr>
          <w:rFonts w:hint="eastAsia"/>
        </w:rPr>
        <w:t>15</w:t>
      </w:r>
      <w:r w:rsidRPr="00E52C7E">
        <w:t xml:space="preserve"> h of stability test at </w:t>
      </w:r>
      <w:r>
        <w:rPr>
          <w:rFonts w:hint="eastAsia"/>
        </w:rPr>
        <w:t>1.23</w:t>
      </w:r>
      <w:r w:rsidRPr="00E52C7E">
        <w:t xml:space="preserve"> V</w:t>
      </w:r>
      <w:r w:rsidRPr="005A2683">
        <w:rPr>
          <w:vertAlign w:val="subscript"/>
        </w:rPr>
        <w:t>RHE</w:t>
      </w:r>
      <w:r w:rsidR="00B61685">
        <w:rPr>
          <w:rFonts w:hint="eastAsia"/>
        </w:rPr>
        <w:t>.</w:t>
      </w:r>
      <w:r w:rsidR="005B4A22">
        <w:br w:type="page"/>
      </w:r>
    </w:p>
    <w:p w14:paraId="1FDFE0A5" w14:textId="1C7DBBFC" w:rsidR="0000164B" w:rsidRDefault="005F0A55" w:rsidP="00E52C7E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4B2F626C" wp14:editId="5880B369">
            <wp:extent cx="5274310" cy="4663440"/>
            <wp:effectExtent l="0" t="0" r="2540" b="3810"/>
            <wp:docPr id="16219214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CF7A" w14:textId="4A325445" w:rsidR="00AF379D" w:rsidRPr="005B4A22" w:rsidRDefault="0000164B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="00D1280A"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4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FE60F2">
        <w:t>XPS spectra of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FE60F2">
        <w:t>.</w:t>
      </w:r>
      <w:r>
        <w:rPr>
          <w:rFonts w:hint="eastAsia"/>
        </w:rPr>
        <w:t xml:space="preserve"> and</w:t>
      </w:r>
      <w:r w:rsidRPr="00FE60F2">
        <w:t xml:space="preserve">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/NiFeCoO</w:t>
      </w:r>
      <w:r w:rsidRPr="00FE60F2">
        <w:rPr>
          <w:vertAlign w:val="subscript"/>
        </w:rPr>
        <w:t>x</w:t>
      </w:r>
      <w:r>
        <w:rPr>
          <w:rFonts w:hint="eastAsia"/>
        </w:rPr>
        <w:t xml:space="preserve">-15h </w:t>
      </w:r>
      <w:r w:rsidRPr="00FE60F2">
        <w:t>(</w:t>
      </w:r>
      <w:r>
        <w:rPr>
          <w:rFonts w:hint="eastAsia"/>
        </w:rPr>
        <w:t>a</w:t>
      </w:r>
      <w:r w:rsidRPr="00FE60F2">
        <w:t>) Bi 4f, (</w:t>
      </w:r>
      <w:r>
        <w:rPr>
          <w:rFonts w:hint="eastAsia"/>
        </w:rPr>
        <w:t>b</w:t>
      </w:r>
      <w:r w:rsidRPr="00FE60F2">
        <w:t>) V 2p, and (</w:t>
      </w:r>
      <w:r>
        <w:rPr>
          <w:rFonts w:hint="eastAsia"/>
        </w:rPr>
        <w:t>c</w:t>
      </w:r>
      <w:r w:rsidRPr="00FE60F2">
        <w:t>) O1s</w:t>
      </w:r>
      <w:r>
        <w:rPr>
          <w:rFonts w:hint="eastAsia"/>
        </w:rPr>
        <w:t>,</w:t>
      </w:r>
      <w:r w:rsidRPr="00FE60F2">
        <w:t xml:space="preserve"> (</w:t>
      </w:r>
      <w:r>
        <w:rPr>
          <w:rFonts w:hint="eastAsia"/>
        </w:rPr>
        <w:t>d</w:t>
      </w:r>
      <w:r w:rsidRPr="00FE60F2">
        <w:t xml:space="preserve">) </w:t>
      </w:r>
      <w:r>
        <w:rPr>
          <w:rFonts w:hint="eastAsia"/>
        </w:rPr>
        <w:t>P</w:t>
      </w:r>
      <w:r w:rsidRPr="00FE60F2">
        <w:t xml:space="preserve"> 2p, (</w:t>
      </w:r>
      <w:r>
        <w:rPr>
          <w:rFonts w:hint="eastAsia"/>
        </w:rPr>
        <w:t>e</w:t>
      </w:r>
      <w:r w:rsidRPr="00FE60F2">
        <w:t xml:space="preserve">) </w:t>
      </w:r>
      <w:r>
        <w:rPr>
          <w:rFonts w:hint="eastAsia"/>
        </w:rPr>
        <w:t>N</w:t>
      </w:r>
      <w:r w:rsidRPr="00FE60F2">
        <w:t xml:space="preserve"> </w:t>
      </w:r>
      <w:r>
        <w:rPr>
          <w:rFonts w:hint="eastAsia"/>
        </w:rPr>
        <w:t xml:space="preserve">1s, </w:t>
      </w:r>
      <w:r w:rsidRPr="00FE60F2">
        <w:t>(</w:t>
      </w:r>
      <w:r>
        <w:rPr>
          <w:rFonts w:hint="eastAsia"/>
        </w:rPr>
        <w:t>f</w:t>
      </w:r>
      <w:r w:rsidRPr="00FE60F2">
        <w:t>)</w:t>
      </w:r>
      <w:r>
        <w:rPr>
          <w:rFonts w:hint="eastAsia"/>
        </w:rPr>
        <w:t xml:space="preserve"> C 1s</w:t>
      </w:r>
      <w:r w:rsidRPr="00FE60F2">
        <w:t xml:space="preserve">. (g) Fe 2p, (h) </w:t>
      </w:r>
      <w:r>
        <w:rPr>
          <w:rFonts w:hint="eastAsia"/>
        </w:rPr>
        <w:t>Co</w:t>
      </w:r>
      <w:r w:rsidRPr="00FE60F2">
        <w:t xml:space="preserve"> 2p, and (i) </w:t>
      </w:r>
      <w:r>
        <w:rPr>
          <w:rFonts w:hint="eastAsia"/>
        </w:rPr>
        <w:t>Ni</w:t>
      </w:r>
      <w:r w:rsidRPr="00FE60F2">
        <w:t xml:space="preserve"> 2p</w:t>
      </w:r>
      <w:r>
        <w:rPr>
          <w:rFonts w:hint="eastAsia"/>
        </w:rPr>
        <w:t xml:space="preserve"> </w:t>
      </w:r>
      <w:r w:rsidRPr="00FE60F2">
        <w:t>spectra of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FE60F2">
        <w:t>.</w:t>
      </w:r>
      <w:r>
        <w:rPr>
          <w:rFonts w:hint="eastAsia"/>
        </w:rPr>
        <w:t xml:space="preserve"> and</w:t>
      </w:r>
      <w:r w:rsidRPr="00FE60F2">
        <w:t xml:space="preserve"> 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/NiFeCoO</w:t>
      </w:r>
      <w:r w:rsidRPr="00FE60F2">
        <w:rPr>
          <w:vertAlign w:val="subscript"/>
        </w:rPr>
        <w:t>x</w:t>
      </w:r>
      <w:r>
        <w:rPr>
          <w:rFonts w:hint="eastAsia"/>
        </w:rPr>
        <w:t>-15h</w:t>
      </w:r>
      <w:r w:rsidR="00AF379D">
        <w:rPr>
          <w:rFonts w:hint="eastAsia"/>
        </w:rPr>
        <w:t>.</w:t>
      </w:r>
      <w:r w:rsidR="005B4A22">
        <w:rPr>
          <w:rFonts w:eastAsiaTheme="minorEastAsia"/>
        </w:rPr>
        <w:br w:type="page"/>
      </w:r>
    </w:p>
    <w:p w14:paraId="2C98C1B7" w14:textId="5A8BB526" w:rsidR="00AF379D" w:rsidRDefault="00C04880" w:rsidP="00AF379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02DB5B66" wp14:editId="40CF8765">
            <wp:extent cx="3600000" cy="3160800"/>
            <wp:effectExtent l="0" t="0" r="635" b="1905"/>
            <wp:docPr id="2038441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385B" w14:textId="5338B52E" w:rsidR="00C04880" w:rsidRPr="005B4A22" w:rsidRDefault="00E57346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5</w:t>
      </w:r>
      <w:r w:rsidRPr="005B4A22">
        <w:rPr>
          <w:rFonts w:hint="eastAsia"/>
          <w:b/>
          <w:bCs/>
        </w:rPr>
        <w:t>.</w:t>
      </w:r>
      <w:r w:rsidR="00945124">
        <w:rPr>
          <w:rFonts w:hint="eastAsia"/>
        </w:rPr>
        <w:t xml:space="preserve"> </w:t>
      </w:r>
      <w:r w:rsidR="00945124" w:rsidRPr="00945124">
        <w:t xml:space="preserve">LSV curves of </w:t>
      </w:r>
      <w:r w:rsidR="00945124" w:rsidRPr="00D1280A">
        <w:t>BiVO</w:t>
      </w:r>
      <w:r w:rsidR="00945124" w:rsidRPr="00D1280A">
        <w:rPr>
          <w:vertAlign w:val="subscript"/>
        </w:rPr>
        <w:t>4</w:t>
      </w:r>
      <w:r w:rsidR="00945124" w:rsidRPr="00D1280A">
        <w:t>,</w:t>
      </w:r>
      <w:r w:rsidR="00945124">
        <w:rPr>
          <w:rFonts w:hint="eastAsia"/>
        </w:rPr>
        <w:t xml:space="preserve"> </w:t>
      </w:r>
      <w:r w:rsidR="00945124" w:rsidRPr="00D1280A">
        <w:t>BiVO</w:t>
      </w:r>
      <w:r w:rsidR="00945124" w:rsidRPr="00D1280A">
        <w:rPr>
          <w:vertAlign w:val="subscript"/>
        </w:rPr>
        <w:t>4</w:t>
      </w:r>
      <w:r w:rsidR="00945124" w:rsidRPr="00D1280A">
        <w:t>/</w:t>
      </w:r>
      <w:r w:rsidR="00945124">
        <w:rPr>
          <w:rFonts w:hint="eastAsia"/>
        </w:rPr>
        <w:t>4PADCB,</w:t>
      </w:r>
      <w:r w:rsidR="00945124" w:rsidRPr="00D1280A">
        <w:t xml:space="preserve"> BiVO</w:t>
      </w:r>
      <w:r w:rsidR="00945124" w:rsidRPr="00D1280A">
        <w:rPr>
          <w:vertAlign w:val="subscript"/>
        </w:rPr>
        <w:t>4</w:t>
      </w:r>
      <w:r w:rsidR="00945124" w:rsidRPr="00D1280A">
        <w:t>/</w:t>
      </w:r>
      <w:proofErr w:type="spellStart"/>
      <w:r w:rsidR="00945124" w:rsidRPr="00D1280A">
        <w:t>NiFeCoO</w:t>
      </w:r>
      <w:r w:rsidR="00945124" w:rsidRPr="00D1280A">
        <w:rPr>
          <w:vertAlign w:val="subscript"/>
        </w:rPr>
        <w:t>x</w:t>
      </w:r>
      <w:proofErr w:type="spellEnd"/>
      <w:r w:rsidR="00945124">
        <w:rPr>
          <w:rFonts w:hint="eastAsia"/>
        </w:rPr>
        <w:t xml:space="preserve">, </w:t>
      </w:r>
      <w:r w:rsidR="00945124" w:rsidRPr="00D1280A">
        <w:t>and BiVO</w:t>
      </w:r>
      <w:r w:rsidR="00945124" w:rsidRPr="00D1280A">
        <w:rPr>
          <w:vertAlign w:val="subscript"/>
        </w:rPr>
        <w:t>4</w:t>
      </w:r>
      <w:r w:rsidR="00945124" w:rsidRPr="00D1280A">
        <w:t>/</w:t>
      </w:r>
      <w:r w:rsidR="00945124">
        <w:rPr>
          <w:rFonts w:hint="eastAsia"/>
        </w:rPr>
        <w:t>4PADCB</w:t>
      </w:r>
      <w:r w:rsidR="00945124" w:rsidRPr="00D1280A">
        <w:t>/</w:t>
      </w:r>
      <w:proofErr w:type="spellStart"/>
      <w:r w:rsidR="00945124" w:rsidRPr="00D1280A">
        <w:t>NiFeCoO</w:t>
      </w:r>
      <w:r w:rsidR="00945124" w:rsidRPr="00D1280A">
        <w:rPr>
          <w:vertAlign w:val="subscript"/>
        </w:rPr>
        <w:t>x</w:t>
      </w:r>
      <w:proofErr w:type="spellEnd"/>
      <w:r w:rsidR="00945124" w:rsidRPr="00945124">
        <w:t xml:space="preserve"> photoanodes in 0.5 M </w:t>
      </w:r>
      <w:proofErr w:type="spellStart"/>
      <w:r w:rsidR="00945124" w:rsidRPr="00945124">
        <w:t>KBi</w:t>
      </w:r>
      <w:proofErr w:type="spellEnd"/>
      <w:r w:rsidR="00945124" w:rsidRPr="00945124">
        <w:t xml:space="preserve"> electrolyte (pH = 9.3) with 0.</w:t>
      </w:r>
      <w:r w:rsidR="00945124" w:rsidRPr="00945124">
        <w:rPr>
          <w:rFonts w:hint="eastAsia"/>
        </w:rPr>
        <w:t>1</w:t>
      </w:r>
      <w:r w:rsidR="00945124" w:rsidRPr="00945124">
        <w:t xml:space="preserve"> M Na</w:t>
      </w:r>
      <w:r w:rsidR="00945124" w:rsidRPr="00945124">
        <w:rPr>
          <w:vertAlign w:val="subscript"/>
        </w:rPr>
        <w:t>2</w:t>
      </w:r>
      <w:r w:rsidR="00945124" w:rsidRPr="00945124">
        <w:t>SO</w:t>
      </w:r>
      <w:r w:rsidR="00945124" w:rsidRPr="00945124">
        <w:rPr>
          <w:vertAlign w:val="subscript"/>
        </w:rPr>
        <w:t>3</w:t>
      </w:r>
      <w:r w:rsidR="00945124" w:rsidRPr="00945124">
        <w:t xml:space="preserve"> solution under AM 1.5G simulated sunlight (100 </w:t>
      </w:r>
      <w:proofErr w:type="spellStart"/>
      <w:r w:rsidR="00945124" w:rsidRPr="00945124">
        <w:t>mW</w:t>
      </w:r>
      <w:proofErr w:type="spellEnd"/>
      <w:r w:rsidR="00945124" w:rsidRPr="00945124">
        <w:t xml:space="preserve"> cm</w:t>
      </w:r>
      <w:r w:rsidR="00945124" w:rsidRPr="00945124">
        <w:rPr>
          <w:vertAlign w:val="superscript"/>
        </w:rPr>
        <w:t>−2</w:t>
      </w:r>
      <w:r w:rsidR="00945124" w:rsidRPr="00945124">
        <w:t>)</w:t>
      </w:r>
      <w:r w:rsidR="005B4A22">
        <w:rPr>
          <w:rFonts w:eastAsiaTheme="minorEastAsia"/>
        </w:rPr>
        <w:br w:type="page"/>
      </w:r>
    </w:p>
    <w:p w14:paraId="3C20B73F" w14:textId="1B066987" w:rsidR="00AF379D" w:rsidRDefault="00171D9E" w:rsidP="00AF379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09194B6" wp14:editId="69B38834">
            <wp:extent cx="5274310" cy="2303145"/>
            <wp:effectExtent l="0" t="0" r="2540" b="1905"/>
            <wp:docPr id="17715287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B5AA" w14:textId="40BF0A12" w:rsidR="00945124" w:rsidRPr="005B4A22" w:rsidRDefault="00B61685" w:rsidP="005B4A22">
      <w:pPr>
        <w:pStyle w:val="11"/>
        <w:jc w:val="center"/>
        <w:rPr>
          <w:rFonts w:eastAsiaTheme="minorEastAsia"/>
        </w:rPr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6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B61685">
        <w:t>(a) OCP decay profiles and (b) OCP values</w:t>
      </w:r>
      <w:r>
        <w:rPr>
          <w:rFonts w:hint="eastAsia"/>
        </w:rPr>
        <w:t>.</w:t>
      </w:r>
      <w:r w:rsidR="005B4A22">
        <w:rPr>
          <w:rFonts w:eastAsiaTheme="minorEastAsia"/>
        </w:rPr>
        <w:br w:type="page"/>
      </w:r>
    </w:p>
    <w:p w14:paraId="34E8A39F" w14:textId="64B266B9" w:rsidR="00945124" w:rsidRDefault="00945124" w:rsidP="00AF379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1C922CC0" wp14:editId="2FFF969F">
            <wp:extent cx="3600000" cy="2998800"/>
            <wp:effectExtent l="0" t="0" r="635" b="0"/>
            <wp:docPr id="15879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EB3E" w14:textId="0A5515C7" w:rsidR="00945124" w:rsidRPr="005B4A22" w:rsidRDefault="00945124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7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945124">
        <w:t xml:space="preserve">Transient photocurrent density curves of </w:t>
      </w:r>
      <w:r w:rsidRPr="00D1280A">
        <w:t>BiVO</w:t>
      </w:r>
      <w:r w:rsidRPr="00D1280A">
        <w:rPr>
          <w:vertAlign w:val="subscript"/>
        </w:rPr>
        <w:t>4</w:t>
      </w:r>
      <w:r w:rsidRPr="00D1280A">
        <w:t>,</w:t>
      </w:r>
      <w:r>
        <w:rPr>
          <w:rFonts w:hint="eastAsia"/>
        </w:rPr>
        <w:t xml:space="preserve"> </w:t>
      </w:r>
      <w:r w:rsidRPr="00D1280A">
        <w:t>BiVO</w:t>
      </w:r>
      <w:r w:rsidRPr="00D1280A">
        <w:rPr>
          <w:vertAlign w:val="subscript"/>
        </w:rPr>
        <w:t>4</w:t>
      </w:r>
      <w:r w:rsidRPr="00D1280A">
        <w:t>/</w:t>
      </w:r>
      <w:r>
        <w:rPr>
          <w:rFonts w:hint="eastAsia"/>
        </w:rPr>
        <w:t>4PADCB,</w:t>
      </w:r>
      <w:r w:rsidRPr="00D1280A">
        <w:t xml:space="preserve"> BiVO</w:t>
      </w:r>
      <w:r w:rsidRPr="00D1280A">
        <w:rPr>
          <w:vertAlign w:val="subscript"/>
        </w:rPr>
        <w:t>4</w:t>
      </w:r>
      <w:r w:rsidRPr="00D1280A">
        <w:t>/</w:t>
      </w:r>
      <w:proofErr w:type="spellStart"/>
      <w:r w:rsidRPr="00D1280A">
        <w:t>NiFeCoO</w:t>
      </w:r>
      <w:r w:rsidRPr="00D1280A">
        <w:rPr>
          <w:vertAlign w:val="subscript"/>
        </w:rPr>
        <w:t>x</w:t>
      </w:r>
      <w:proofErr w:type="spellEnd"/>
      <w:r>
        <w:rPr>
          <w:rFonts w:hint="eastAsia"/>
        </w:rPr>
        <w:t xml:space="preserve">, </w:t>
      </w:r>
      <w:r w:rsidRPr="00D1280A">
        <w:t>and BiVO</w:t>
      </w:r>
      <w:r w:rsidRPr="00D1280A">
        <w:rPr>
          <w:vertAlign w:val="subscript"/>
        </w:rPr>
        <w:t>4</w:t>
      </w:r>
      <w:r w:rsidRPr="00D1280A">
        <w:t>/</w:t>
      </w:r>
      <w:r>
        <w:rPr>
          <w:rFonts w:hint="eastAsia"/>
        </w:rPr>
        <w:t>4PADCB</w:t>
      </w:r>
      <w:r w:rsidRPr="00D1280A">
        <w:t>/</w:t>
      </w:r>
      <w:proofErr w:type="spellStart"/>
      <w:r w:rsidRPr="00D1280A">
        <w:t>NiFeCoO</w:t>
      </w:r>
      <w:r w:rsidRPr="00D1280A">
        <w:rPr>
          <w:vertAlign w:val="subscript"/>
        </w:rPr>
        <w:t>x</w:t>
      </w:r>
      <w:proofErr w:type="spellEnd"/>
      <w:r w:rsidRPr="00945124">
        <w:t xml:space="preserve"> at </w:t>
      </w:r>
      <w:r>
        <w:rPr>
          <w:rFonts w:hint="eastAsia"/>
        </w:rPr>
        <w:t>1.23</w:t>
      </w:r>
      <w:r w:rsidRPr="00945124">
        <w:t xml:space="preserve"> V vs. </w:t>
      </w:r>
      <w:r>
        <w:rPr>
          <w:rFonts w:hint="eastAsia"/>
        </w:rPr>
        <w:t>RHE</w:t>
      </w:r>
      <w:r w:rsidRPr="00945124">
        <w:t xml:space="preserve"> in 0.</w:t>
      </w:r>
      <w:r>
        <w:rPr>
          <w:rFonts w:hint="eastAsia"/>
        </w:rPr>
        <w:t>5</w:t>
      </w:r>
      <w:r w:rsidRPr="00945124">
        <w:t xml:space="preserve"> M </w:t>
      </w:r>
      <w:proofErr w:type="spellStart"/>
      <w:r w:rsidRPr="003B02A4">
        <w:rPr>
          <w:szCs w:val="28"/>
        </w:rPr>
        <w:t>KBi</w:t>
      </w:r>
      <w:proofErr w:type="spellEnd"/>
      <w:r w:rsidRPr="00945124">
        <w:t xml:space="preserve"> aqueous solution under sequential illumination condition with an interval of 30 s on/off switch.</w:t>
      </w:r>
      <w:r w:rsidR="005B4A22">
        <w:br w:type="page"/>
      </w:r>
    </w:p>
    <w:p w14:paraId="4358EA12" w14:textId="41967DA0" w:rsidR="00D1280A" w:rsidRDefault="00171D9E" w:rsidP="00AF379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30E3AAF2" wp14:editId="79FFE9A6">
            <wp:extent cx="5274310" cy="2272030"/>
            <wp:effectExtent l="0" t="0" r="2540" b="0"/>
            <wp:docPr id="1151333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40F7" w14:textId="58D6CB8B" w:rsidR="00D1280A" w:rsidRPr="005B4A22" w:rsidRDefault="00D1280A" w:rsidP="005B4A22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8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B61685">
        <w:t xml:space="preserve">(a) </w:t>
      </w:r>
      <w:r w:rsidRPr="00D1280A">
        <w:t xml:space="preserve">Mott–Schottky plots at a frequency of 1 kHz, </w:t>
      </w:r>
      <w:r>
        <w:rPr>
          <w:rFonts w:hint="eastAsia"/>
        </w:rPr>
        <w:t>b</w:t>
      </w:r>
      <w:r w:rsidRPr="00D1280A">
        <w:t>) N</w:t>
      </w:r>
      <w:r w:rsidRPr="00D1280A">
        <w:rPr>
          <w:rFonts w:hint="eastAsia"/>
          <w:vertAlign w:val="subscript"/>
        </w:rPr>
        <w:t>d</w:t>
      </w:r>
      <w:r w:rsidRPr="00D1280A">
        <w:rPr>
          <w:vertAlign w:val="subscript"/>
        </w:rPr>
        <w:t xml:space="preserve"> </w:t>
      </w:r>
      <w:r w:rsidRPr="00D1280A">
        <w:t>of BiVO</w:t>
      </w:r>
      <w:r w:rsidRPr="00D1280A">
        <w:rPr>
          <w:vertAlign w:val="subscript"/>
        </w:rPr>
        <w:t>4</w:t>
      </w:r>
      <w:r w:rsidRPr="00D1280A">
        <w:t>, BiVO</w:t>
      </w:r>
      <w:r w:rsidRPr="00D1280A">
        <w:rPr>
          <w:vertAlign w:val="subscript"/>
        </w:rPr>
        <w:t>4</w:t>
      </w:r>
      <w:r w:rsidRPr="00D1280A">
        <w:t>/</w:t>
      </w:r>
      <w:proofErr w:type="spellStart"/>
      <w:r w:rsidRPr="00D1280A">
        <w:t>NiFeCoO</w:t>
      </w:r>
      <w:r w:rsidRPr="00D1280A">
        <w:rPr>
          <w:vertAlign w:val="subscript"/>
        </w:rPr>
        <w:t>x</w:t>
      </w:r>
      <w:proofErr w:type="spellEnd"/>
      <w:r>
        <w:rPr>
          <w:rFonts w:hint="eastAsia"/>
        </w:rPr>
        <w:t xml:space="preserve">, </w:t>
      </w:r>
      <w:r w:rsidRPr="00D1280A">
        <w:t>and BiVO</w:t>
      </w:r>
      <w:r w:rsidRPr="00D1280A">
        <w:rPr>
          <w:vertAlign w:val="subscript"/>
        </w:rPr>
        <w:t>4</w:t>
      </w:r>
      <w:r w:rsidRPr="00D1280A">
        <w:t>/</w:t>
      </w:r>
      <w:r>
        <w:rPr>
          <w:rFonts w:hint="eastAsia"/>
        </w:rPr>
        <w:t>4PADCB</w:t>
      </w:r>
      <w:r w:rsidRPr="00D1280A">
        <w:t>/</w:t>
      </w:r>
      <w:proofErr w:type="spellStart"/>
      <w:r w:rsidRPr="00D1280A">
        <w:t>NiFeCoO</w:t>
      </w:r>
      <w:r w:rsidRPr="00D1280A">
        <w:rPr>
          <w:vertAlign w:val="subscript"/>
        </w:rPr>
        <w:t>x</w:t>
      </w:r>
      <w:proofErr w:type="spellEnd"/>
      <w:r w:rsidRPr="00D1280A">
        <w:t>.</w:t>
      </w:r>
      <w:r w:rsidR="005B4A22">
        <w:br w:type="page"/>
      </w:r>
    </w:p>
    <w:p w14:paraId="116BE0AA" w14:textId="258F0EEF" w:rsidR="00140CA5" w:rsidRDefault="005F0A55" w:rsidP="00AF379D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70A705F" wp14:editId="52A64380">
            <wp:extent cx="3600000" cy="3096000"/>
            <wp:effectExtent l="0" t="0" r="635" b="9525"/>
            <wp:docPr id="16464550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9A67" w14:textId="06D205DB" w:rsidR="00140CA5" w:rsidRPr="00FC44BD" w:rsidRDefault="00140CA5" w:rsidP="00FC44BD">
      <w:pPr>
        <w:pStyle w:val="11"/>
        <w:rPr>
          <w:rFonts w:eastAsiaTheme="minorEastAsia"/>
        </w:rPr>
      </w:pPr>
      <w:r w:rsidRPr="005B4A22">
        <w:rPr>
          <w:b/>
          <w:bCs/>
        </w:rPr>
        <w:t>Figure S</w:t>
      </w:r>
      <w:r w:rsidRPr="005B4A22">
        <w:rPr>
          <w:rFonts w:hint="eastAsia"/>
          <w:b/>
          <w:bCs/>
        </w:rPr>
        <w:t>1</w:t>
      </w:r>
      <w:r w:rsidR="00750E64" w:rsidRPr="005B4A22">
        <w:rPr>
          <w:rFonts w:hint="eastAsia"/>
          <w:b/>
          <w:bCs/>
        </w:rPr>
        <w:t>9</w:t>
      </w:r>
      <w:r w:rsidRPr="005B4A2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140CA5">
        <w:t>Steady state photoluminescence (PL) spectra of BiVO</w:t>
      </w:r>
      <w:r w:rsidRPr="00140CA5">
        <w:rPr>
          <w:vertAlign w:val="subscript"/>
        </w:rPr>
        <w:t>4</w:t>
      </w:r>
      <w:r w:rsidRPr="00140CA5">
        <w:t xml:space="preserve">,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140CA5">
        <w:t xml:space="preserve">, and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140CA5">
        <w:t xml:space="preserve"> photoanodes</w:t>
      </w:r>
      <w:r>
        <w:rPr>
          <w:rFonts w:hint="eastAsia"/>
        </w:rPr>
        <w:t>.</w:t>
      </w:r>
      <w:r w:rsidR="00FC44BD">
        <w:br w:type="page"/>
      </w:r>
    </w:p>
    <w:p w14:paraId="3FAD3843" w14:textId="2B5540F4" w:rsidR="00140CA5" w:rsidRDefault="005F0A55" w:rsidP="00152717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163446E6" wp14:editId="2B0AA69B">
            <wp:extent cx="3600000" cy="3074400"/>
            <wp:effectExtent l="0" t="0" r="635" b="0"/>
            <wp:docPr id="13273707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C3BC" w14:textId="10B62326" w:rsidR="00152717" w:rsidRPr="00FC44BD" w:rsidRDefault="00152717" w:rsidP="00FC44BD">
      <w:pPr>
        <w:pStyle w:val="11"/>
        <w:rPr>
          <w:rFonts w:eastAsiaTheme="minorEastAsia"/>
        </w:rPr>
      </w:pPr>
      <w:r w:rsidRPr="00FC44BD">
        <w:rPr>
          <w:b/>
          <w:bCs/>
        </w:rPr>
        <w:t>Figure S</w:t>
      </w:r>
      <w:r w:rsidR="00750E64" w:rsidRPr="00FC44BD">
        <w:rPr>
          <w:rFonts w:hint="eastAsia"/>
          <w:b/>
          <w:bCs/>
        </w:rPr>
        <w:t>20</w:t>
      </w:r>
      <w:r w:rsidRPr="00FC44BD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152717">
        <w:t xml:space="preserve">The UV-visible absorption spectra </w:t>
      </w:r>
      <w:r w:rsidR="00F3377D" w:rsidRPr="00F3377D">
        <w:t xml:space="preserve">of </w:t>
      </w:r>
      <w:r w:rsidRPr="00140CA5">
        <w:t>BiVO</w:t>
      </w:r>
      <w:r w:rsidRPr="00140CA5">
        <w:rPr>
          <w:vertAlign w:val="subscript"/>
        </w:rPr>
        <w:t>4</w:t>
      </w:r>
      <w:r w:rsidRPr="00140CA5">
        <w:t xml:space="preserve">,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140CA5">
        <w:t xml:space="preserve">, and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Pr="00140CA5">
        <w:t xml:space="preserve"> photoanodes</w:t>
      </w:r>
      <w:r>
        <w:rPr>
          <w:rFonts w:hint="eastAsia"/>
        </w:rPr>
        <w:t>.</w:t>
      </w:r>
      <w:r w:rsidR="00FC44BD">
        <w:br w:type="page"/>
      </w:r>
    </w:p>
    <w:p w14:paraId="1BE807FF" w14:textId="1DA0DD37" w:rsidR="00152717" w:rsidRDefault="00171D9E" w:rsidP="00140CA5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5039E1D0" wp14:editId="73D6296B">
            <wp:extent cx="5274310" cy="1394460"/>
            <wp:effectExtent l="0" t="0" r="2540" b="0"/>
            <wp:docPr id="11944996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8F7D" w14:textId="6853AF3B" w:rsidR="00FC44BD" w:rsidRDefault="00152717" w:rsidP="00FC44BD">
      <w:pPr>
        <w:pStyle w:val="11"/>
      </w:pPr>
      <w:r w:rsidRPr="00FC44BD">
        <w:rPr>
          <w:b/>
          <w:bCs/>
        </w:rPr>
        <w:t>Figure S</w:t>
      </w:r>
      <w:r w:rsidR="00BA6023"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1</w:t>
      </w:r>
      <w:r w:rsidRPr="00FC44BD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152717">
        <w:t>Water contact angle on (a) BiVO</w:t>
      </w:r>
      <w:r w:rsidRPr="00152717">
        <w:rPr>
          <w:rFonts w:hint="eastAsia"/>
          <w:vertAlign w:val="subscript"/>
        </w:rPr>
        <w:t>4</w:t>
      </w:r>
      <w:r>
        <w:rPr>
          <w:rFonts w:hint="eastAsia"/>
        </w:rPr>
        <w:t>,</w:t>
      </w:r>
      <w:r w:rsidRPr="00152717">
        <w:t xml:space="preserve"> (</w:t>
      </w:r>
      <w:r>
        <w:rPr>
          <w:rFonts w:hint="eastAsia"/>
        </w:rPr>
        <w:t>b</w:t>
      </w:r>
      <w:r w:rsidRPr="00152717">
        <w:t>)</w:t>
      </w:r>
      <w:r>
        <w:rPr>
          <w:rFonts w:hint="eastAsia"/>
        </w:rPr>
        <w:t xml:space="preserve">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140CA5">
        <w:t xml:space="preserve">, and </w:t>
      </w:r>
      <w:r w:rsidRPr="00152717">
        <w:t>(</w:t>
      </w:r>
      <w:r>
        <w:rPr>
          <w:rFonts w:hint="eastAsia"/>
        </w:rPr>
        <w:t>c</w:t>
      </w:r>
      <w:r w:rsidRPr="00152717">
        <w:t>)</w:t>
      </w:r>
      <w:r>
        <w:rPr>
          <w:rFonts w:hint="eastAsia"/>
        </w:rPr>
        <w:t xml:space="preserve"> </w:t>
      </w:r>
      <w:r w:rsidRPr="00FE60F2">
        <w:t>BiVO</w:t>
      </w:r>
      <w:r w:rsidRPr="00FE60F2">
        <w:rPr>
          <w:vertAlign w:val="subscript"/>
        </w:rPr>
        <w:t>4</w:t>
      </w:r>
      <w:r w:rsidRPr="00FE60F2">
        <w:t>/</w:t>
      </w:r>
      <w:r>
        <w:rPr>
          <w:rFonts w:hint="eastAsia"/>
        </w:rPr>
        <w:t>4PADCB</w:t>
      </w:r>
      <w:r w:rsidRPr="00FE60F2">
        <w:t>/</w:t>
      </w:r>
      <w:proofErr w:type="spellStart"/>
      <w:r w:rsidRPr="00FE60F2">
        <w:t>NiFeCoO</w:t>
      </w:r>
      <w:r w:rsidRPr="00FE60F2">
        <w:rPr>
          <w:vertAlign w:val="subscript"/>
        </w:rPr>
        <w:t>x</w:t>
      </w:r>
      <w:proofErr w:type="spellEnd"/>
      <w:r w:rsidR="00E802AC" w:rsidRPr="00E802AC">
        <w:rPr>
          <w:rFonts w:hint="eastAsia"/>
        </w:rPr>
        <w:t>.</w:t>
      </w:r>
    </w:p>
    <w:p w14:paraId="6199028E" w14:textId="731F3E4C" w:rsidR="00916D96" w:rsidRPr="00FC44BD" w:rsidRDefault="00FC44BD" w:rsidP="00FC44BD">
      <w:pPr>
        <w:widowControl/>
        <w:spacing w:after="0" w:line="240" w:lineRule="auto"/>
        <w:rPr>
          <w:rFonts w:ascii="Times New Roman" w:hAnsi="Times New Roman" w:cs="Times New Roman"/>
          <w:iCs/>
          <w:sz w:val="24"/>
        </w:rPr>
      </w:pPr>
      <w:r>
        <w:br w:type="page"/>
      </w:r>
    </w:p>
    <w:p w14:paraId="4603E012" w14:textId="7433C2B3" w:rsidR="00916D96" w:rsidRDefault="000D5C86" w:rsidP="00335E63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5292925D" wp14:editId="4BF53C4F">
            <wp:extent cx="5274310" cy="3032760"/>
            <wp:effectExtent l="0" t="0" r="2540" b="0"/>
            <wp:docPr id="3776044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7E09" w14:textId="2C2E91FB" w:rsidR="000D5C86" w:rsidRPr="00FC44BD" w:rsidRDefault="000D5C86" w:rsidP="00FC44BD">
      <w:pPr>
        <w:pStyle w:val="11"/>
        <w:rPr>
          <w:rFonts w:eastAsiaTheme="minorEastAsia"/>
        </w:rPr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2</w:t>
      </w:r>
      <w:r w:rsidRPr="00FC44BD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E568FE">
        <w:t>IMPS analysis of BiVO</w:t>
      </w:r>
      <w:r w:rsidRPr="00E568FE">
        <w:rPr>
          <w:vertAlign w:val="subscript"/>
        </w:rPr>
        <w:t>4</w:t>
      </w:r>
      <w:r w:rsidRPr="00E568FE">
        <w:t>, BiVO</w:t>
      </w:r>
      <w:r w:rsidRPr="00E568FE">
        <w:rPr>
          <w:vertAlign w:val="subscript"/>
        </w:rPr>
        <w:t>4</w:t>
      </w:r>
      <w:r w:rsidRPr="00E568FE">
        <w:t>/</w:t>
      </w:r>
      <w:r w:rsidRPr="00E568FE">
        <w:rPr>
          <w:rFonts w:hint="eastAsia"/>
        </w:rPr>
        <w:t>4PADCB</w:t>
      </w:r>
      <w:r w:rsidRPr="00E568FE">
        <w:t>, and BiVO</w:t>
      </w:r>
      <w:r w:rsidRPr="00E568FE">
        <w:rPr>
          <w:vertAlign w:val="subscript"/>
        </w:rPr>
        <w:t>4</w:t>
      </w:r>
      <w:r w:rsidRPr="00E568FE">
        <w:t>/</w:t>
      </w:r>
      <w:r w:rsidRPr="00E568FE">
        <w:rPr>
          <w:rFonts w:hint="eastAsia"/>
        </w:rPr>
        <w:t>4PADCB</w:t>
      </w:r>
      <w:r w:rsidRPr="00E568FE">
        <w:t>/</w:t>
      </w:r>
      <w:proofErr w:type="spellStart"/>
      <w:r w:rsidRPr="00E568FE">
        <w:t>NiFeCoO</w:t>
      </w:r>
      <w:r w:rsidRPr="00E568FE">
        <w:rPr>
          <w:vertAlign w:val="subscript"/>
        </w:rPr>
        <w:t>x</w:t>
      </w:r>
      <w:proofErr w:type="spellEnd"/>
      <w:r w:rsidRPr="00E568FE">
        <w:t xml:space="preserve"> under</w:t>
      </w:r>
      <w:r w:rsidRPr="00E568FE">
        <w:rPr>
          <w:rFonts w:hint="eastAsia"/>
        </w:rPr>
        <w:t xml:space="preserve"> </w:t>
      </w:r>
      <w:r w:rsidRPr="00E568FE">
        <w:t>neutral water oxidation. IMPS responses of (a) BiVO</w:t>
      </w:r>
      <w:r w:rsidRPr="00E568FE">
        <w:rPr>
          <w:vertAlign w:val="subscript"/>
        </w:rPr>
        <w:t>4</w:t>
      </w:r>
      <w:r w:rsidRPr="00E568FE">
        <w:t>, (b) BiVO</w:t>
      </w:r>
      <w:r w:rsidRPr="00E568FE">
        <w:rPr>
          <w:vertAlign w:val="subscript"/>
        </w:rPr>
        <w:t>4</w:t>
      </w:r>
      <w:r w:rsidRPr="00E568FE">
        <w:t>/</w:t>
      </w:r>
      <w:r w:rsidRPr="00E568FE">
        <w:rPr>
          <w:rFonts w:hint="eastAsia"/>
        </w:rPr>
        <w:t>4PADCB</w:t>
      </w:r>
      <w:r w:rsidRPr="00E568FE">
        <w:t>, and (c) BiVO</w:t>
      </w:r>
      <w:r w:rsidRPr="00E568FE">
        <w:rPr>
          <w:vertAlign w:val="subscript"/>
        </w:rPr>
        <w:t>4</w:t>
      </w:r>
      <w:r w:rsidRPr="00E568FE">
        <w:t>/</w:t>
      </w:r>
      <w:r w:rsidRPr="00E568FE">
        <w:rPr>
          <w:rFonts w:hint="eastAsia"/>
        </w:rPr>
        <w:t>4PADCB</w:t>
      </w:r>
      <w:r w:rsidRPr="00E568FE">
        <w:t>/</w:t>
      </w:r>
      <w:proofErr w:type="spellStart"/>
      <w:r w:rsidRPr="00E568FE">
        <w:t>NiFeCoO</w:t>
      </w:r>
      <w:r w:rsidRPr="00E568FE">
        <w:rPr>
          <w:vertAlign w:val="subscript"/>
        </w:rPr>
        <w:t>x</w:t>
      </w:r>
      <w:proofErr w:type="spellEnd"/>
      <w:r w:rsidRPr="00E568FE">
        <w:t xml:space="preserve"> at various applied potentials.</w:t>
      </w:r>
      <w:r w:rsidRPr="00862E8D">
        <w:rPr>
          <w:rFonts w:hint="eastAsia"/>
        </w:rPr>
        <w:t xml:space="preserve"> </w:t>
      </w:r>
      <w:r w:rsidRPr="007F5C63">
        <w:t>(</w:t>
      </w:r>
      <w:r>
        <w:rPr>
          <w:rFonts w:hint="eastAsia"/>
        </w:rPr>
        <w:t>d</w:t>
      </w:r>
      <w:r w:rsidRPr="007F5C63">
        <w:t>) Charge transfer rate constants (</w:t>
      </w:r>
      <w:proofErr w:type="spellStart"/>
      <w:r w:rsidR="00225850" w:rsidRPr="00225850">
        <w:rPr>
          <w:rFonts w:hint="eastAsia"/>
        </w:rPr>
        <w:t>K</w:t>
      </w:r>
      <w:r w:rsidRPr="00225850">
        <w:rPr>
          <w:vertAlign w:val="subscript"/>
        </w:rPr>
        <w:t>tran</w:t>
      </w:r>
      <w:r w:rsidRPr="007F5C63">
        <w:rPr>
          <w:vertAlign w:val="subscript"/>
        </w:rPr>
        <w:t>s</w:t>
      </w:r>
      <w:proofErr w:type="spellEnd"/>
      <w:r w:rsidRPr="007F5C63">
        <w:t>), (</w:t>
      </w:r>
      <w:r>
        <w:rPr>
          <w:rFonts w:hint="eastAsia"/>
        </w:rPr>
        <w:t>e</w:t>
      </w:r>
      <w:r w:rsidRPr="007F5C63">
        <w:t>) charge recombination rate constants (</w:t>
      </w:r>
      <w:r w:rsidR="00225850" w:rsidRPr="00225850">
        <w:rPr>
          <w:rFonts w:hint="eastAsia"/>
        </w:rPr>
        <w:t>K</w:t>
      </w:r>
      <w:r w:rsidRPr="00225850">
        <w:rPr>
          <w:vertAlign w:val="subscript"/>
        </w:rPr>
        <w:t>rec</w:t>
      </w:r>
      <w:r w:rsidRPr="007F5C63">
        <w:t>)</w:t>
      </w:r>
      <w:r>
        <w:rPr>
          <w:rFonts w:hint="eastAsia"/>
        </w:rPr>
        <w:t xml:space="preserve">, </w:t>
      </w:r>
      <w:r w:rsidRPr="00862E8D">
        <w:rPr>
          <w:rFonts w:hint="eastAsia"/>
        </w:rPr>
        <w:t>(</w:t>
      </w:r>
      <w:r>
        <w:rPr>
          <w:rFonts w:hint="eastAsia"/>
        </w:rPr>
        <w:t>f</w:t>
      </w:r>
      <w:r w:rsidRPr="00862E8D">
        <w:rPr>
          <w:rFonts w:hint="eastAsia"/>
        </w:rPr>
        <w:t xml:space="preserve">) </w:t>
      </w:r>
      <w:r w:rsidRPr="00862E8D">
        <w:t>charge transfer efficiencies of corresponding photoanodes derived from IMPS data.</w:t>
      </w:r>
      <w:r w:rsidR="00FC44BD">
        <w:br w:type="page"/>
      </w:r>
    </w:p>
    <w:p w14:paraId="50CF44C1" w14:textId="25671540" w:rsidR="000E6AC7" w:rsidRDefault="00106017" w:rsidP="00916D96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25004CB5" wp14:editId="5E1BD920">
            <wp:extent cx="3600000" cy="3031200"/>
            <wp:effectExtent l="0" t="0" r="635" b="0"/>
            <wp:docPr id="3755187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CF12" w14:textId="247044DB" w:rsidR="005D090A" w:rsidRPr="00FC44BD" w:rsidRDefault="000E6AC7" w:rsidP="00FC44BD">
      <w:pPr>
        <w:pStyle w:val="11"/>
        <w:jc w:val="center"/>
        <w:rPr>
          <w:rFonts w:eastAsiaTheme="minorEastAsia"/>
        </w:rPr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3</w:t>
      </w:r>
      <w:r w:rsidRPr="00FC44BD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proofErr w:type="spellStart"/>
      <w:r w:rsidR="005D090A" w:rsidRPr="005D090A">
        <w:t>Tauc</w:t>
      </w:r>
      <w:proofErr w:type="spellEnd"/>
      <w:r w:rsidR="005D090A" w:rsidRPr="005D090A">
        <w:t xml:space="preserve"> plot of BiVO</w:t>
      </w:r>
      <w:r w:rsidR="005D090A" w:rsidRPr="005D090A">
        <w:rPr>
          <w:vertAlign w:val="subscript"/>
        </w:rPr>
        <w:t>4</w:t>
      </w:r>
      <w:r w:rsidR="005D090A" w:rsidRPr="005D090A">
        <w:t xml:space="preserve"> photoanode.</w:t>
      </w:r>
      <w:r w:rsidR="00FC44BD">
        <w:br w:type="page"/>
      </w:r>
    </w:p>
    <w:p w14:paraId="6B62963D" w14:textId="7D6B2827" w:rsidR="005D090A" w:rsidRPr="000E6AC7" w:rsidRDefault="007B2C54" w:rsidP="005D090A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6B1C29B2" wp14:editId="7C265585">
            <wp:extent cx="5274310" cy="2360930"/>
            <wp:effectExtent l="0" t="0" r="2540" b="1270"/>
            <wp:docPr id="10393153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D0DF" w14:textId="1DCD9A45" w:rsidR="005D090A" w:rsidRPr="00FC44BD" w:rsidRDefault="005D090A" w:rsidP="00FC44BD">
      <w:pPr>
        <w:pStyle w:val="11"/>
        <w:jc w:val="center"/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4</w:t>
      </w:r>
      <w:r w:rsidRPr="00FC44BD">
        <w:rPr>
          <w:rFonts w:hint="eastAsia"/>
          <w:b/>
          <w:bCs/>
        </w:rPr>
        <w:t>.</w:t>
      </w:r>
      <w:r w:rsidRPr="005D090A">
        <w:t xml:space="preserve"> (a) UV</w:t>
      </w:r>
      <w:r>
        <w:rPr>
          <w:rFonts w:hint="eastAsia"/>
        </w:rPr>
        <w:t>-</w:t>
      </w:r>
      <w:r w:rsidRPr="005D090A">
        <w:t>vis spectr</w:t>
      </w:r>
      <w:r w:rsidR="007B4D07">
        <w:rPr>
          <w:rFonts w:hint="eastAsia"/>
        </w:rPr>
        <w:t>um</w:t>
      </w:r>
      <w:r w:rsidRPr="005D090A">
        <w:t xml:space="preserve"> and (b) </w:t>
      </w:r>
      <w:proofErr w:type="spellStart"/>
      <w:r w:rsidRPr="005D090A">
        <w:t>Tauc</w:t>
      </w:r>
      <w:proofErr w:type="spellEnd"/>
      <w:r w:rsidRPr="005D090A">
        <w:t xml:space="preserve"> plot of </w:t>
      </w:r>
      <w:r>
        <w:rPr>
          <w:rFonts w:hint="eastAsia"/>
        </w:rPr>
        <w:t>4PADCB</w:t>
      </w:r>
      <w:r w:rsidRPr="005D090A">
        <w:t>.</w:t>
      </w:r>
      <w:r w:rsidR="00FC44BD">
        <w:br w:type="page"/>
      </w:r>
    </w:p>
    <w:p w14:paraId="691AE2DC" w14:textId="3BBA7B8D" w:rsidR="00916D96" w:rsidRDefault="007B2C54" w:rsidP="005D090A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59A8D6BE" wp14:editId="037D6207">
            <wp:extent cx="3600000" cy="2984400"/>
            <wp:effectExtent l="0" t="0" r="635" b="6985"/>
            <wp:docPr id="19416932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1E9B" w14:textId="4FC09E8E" w:rsidR="000D5C86" w:rsidRPr="00FC44BD" w:rsidRDefault="005D090A" w:rsidP="00FC44BD">
      <w:pPr>
        <w:pStyle w:val="11"/>
        <w:jc w:val="center"/>
        <w:rPr>
          <w:rFonts w:eastAsiaTheme="minorEastAsia"/>
        </w:rPr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5</w:t>
      </w:r>
      <w:r w:rsidRPr="00FC44BD">
        <w:rPr>
          <w:rFonts w:hint="eastAsia"/>
          <w:b/>
          <w:bCs/>
        </w:rPr>
        <w:t>.</w:t>
      </w:r>
      <w:r w:rsidRPr="005D090A">
        <w:t xml:space="preserve"> Mott-Schottky plots of </w:t>
      </w:r>
      <w:r>
        <w:rPr>
          <w:rFonts w:hint="eastAsia"/>
        </w:rPr>
        <w:t>4PADCB.</w:t>
      </w:r>
      <w:r w:rsidR="00FC44BD">
        <w:br w:type="page"/>
      </w:r>
    </w:p>
    <w:p w14:paraId="5D286DCB" w14:textId="7A896F78" w:rsidR="00646BCB" w:rsidRDefault="00F62ED4" w:rsidP="005D090A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14:ligatures w14:val="none"/>
        </w:rPr>
        <w:lastRenderedPageBreak/>
        <w:drawing>
          <wp:inline distT="0" distB="0" distL="0" distR="0" wp14:anchorId="05863912" wp14:editId="78017D49">
            <wp:extent cx="5274310" cy="2174875"/>
            <wp:effectExtent l="0" t="0" r="2540" b="0"/>
            <wp:docPr id="207521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13882" name="图片 20752138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2DDF" w14:textId="2468FAD2" w:rsidR="000D5C86" w:rsidRPr="00FC44BD" w:rsidRDefault="000D5C86" w:rsidP="00FC44BD">
      <w:pPr>
        <w:pStyle w:val="11"/>
        <w:jc w:val="center"/>
        <w:rPr>
          <w:rFonts w:eastAsiaTheme="minorEastAsia"/>
        </w:rPr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6</w:t>
      </w:r>
      <w:r w:rsidRPr="00FC44BD">
        <w:rPr>
          <w:rFonts w:hint="eastAsia"/>
          <w:b/>
          <w:bCs/>
        </w:rPr>
        <w:t>.</w:t>
      </w:r>
      <w:r w:rsidRPr="004A3BD1">
        <w:rPr>
          <w:rFonts w:eastAsia="SimSun"/>
          <w:color w:val="000000"/>
          <w:kern w:val="0"/>
          <w14:ligatures w14:val="none"/>
        </w:rPr>
        <w:t xml:space="preserve"> </w:t>
      </w:r>
      <w:r w:rsidRPr="00862E8D">
        <w:t>Energy band diagram of BiVO</w:t>
      </w:r>
      <w:r w:rsidRPr="00862E8D">
        <w:rPr>
          <w:rFonts w:hint="eastAsia"/>
          <w:vertAlign w:val="subscript"/>
        </w:rPr>
        <w:t>4</w:t>
      </w:r>
      <w:r w:rsidRPr="00862E8D">
        <w:t>/4PADCB</w:t>
      </w:r>
      <w:r>
        <w:rPr>
          <w:rFonts w:hint="eastAsia"/>
        </w:rPr>
        <w:t>.</w:t>
      </w:r>
      <w:r w:rsidR="00FC44BD">
        <w:br w:type="page"/>
      </w:r>
    </w:p>
    <w:p w14:paraId="608B5756" w14:textId="623ADCDF" w:rsidR="00646BCB" w:rsidRDefault="00131270" w:rsidP="005D090A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01A03FBC" wp14:editId="35AB206B">
            <wp:extent cx="5274310" cy="3187065"/>
            <wp:effectExtent l="0" t="0" r="2540" b="0"/>
            <wp:docPr id="1715419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2BE8" w14:textId="41C2AEF1" w:rsidR="007B4D07" w:rsidRPr="00FC44BD" w:rsidRDefault="004A3BD1" w:rsidP="00FC44BD">
      <w:pPr>
        <w:pStyle w:val="11"/>
        <w:jc w:val="center"/>
        <w:rPr>
          <w:rFonts w:eastAsiaTheme="minorEastAsia"/>
        </w:rPr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7</w:t>
      </w:r>
      <w:r w:rsidRPr="00FC44BD">
        <w:rPr>
          <w:rFonts w:hint="eastAsia"/>
          <w:b/>
          <w:bCs/>
        </w:rPr>
        <w:t>.</w:t>
      </w:r>
      <w:r w:rsidRPr="004A3BD1">
        <w:rPr>
          <w:rFonts w:eastAsia="SimSun"/>
          <w:color w:val="000000"/>
          <w:kern w:val="0"/>
          <w14:ligatures w14:val="none"/>
        </w:rPr>
        <w:t xml:space="preserve"> </w:t>
      </w:r>
      <w:r w:rsidRPr="004A3BD1">
        <w:t xml:space="preserve">Digital images of a </w:t>
      </w:r>
      <w:r>
        <w:rPr>
          <w:rFonts w:hint="eastAsia"/>
        </w:rPr>
        <w:t>1.5</w:t>
      </w:r>
      <w:r w:rsidRPr="004A3BD1">
        <w:t xml:space="preserve"> cm ×</w:t>
      </w:r>
      <w:r>
        <w:rPr>
          <w:rFonts w:hint="eastAsia"/>
        </w:rPr>
        <w:t xml:space="preserve">1 </w:t>
      </w:r>
      <w:r w:rsidRPr="004A3BD1">
        <w:t>cm artificial leaf</w:t>
      </w:r>
      <w:r w:rsidR="007B4D07">
        <w:rPr>
          <w:rFonts w:hint="eastAsia"/>
        </w:rPr>
        <w:t>.</w:t>
      </w:r>
      <w:r w:rsidR="00FC44BD">
        <w:br w:type="page"/>
      </w:r>
    </w:p>
    <w:p w14:paraId="538F0F17" w14:textId="0957FAFA" w:rsidR="008176B9" w:rsidRPr="004A3BD1" w:rsidRDefault="00FC5FA3" w:rsidP="005D090A">
      <w:pPr>
        <w:spacing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14:ligatures w14:val="none"/>
        </w:rPr>
        <w:lastRenderedPageBreak/>
        <w:drawing>
          <wp:inline distT="0" distB="0" distL="0" distR="0" wp14:anchorId="0F44078A" wp14:editId="23160E19">
            <wp:extent cx="5274310" cy="3331845"/>
            <wp:effectExtent l="0" t="0" r="2540" b="1905"/>
            <wp:docPr id="1487800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00750" name="图片 148780075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C1BE" w14:textId="6876349F" w:rsidR="00FC44BD" w:rsidRDefault="004A3BD1" w:rsidP="00FC44BD">
      <w:pPr>
        <w:pStyle w:val="11"/>
      </w:pPr>
      <w:r w:rsidRPr="00FC44BD">
        <w:rPr>
          <w:b/>
          <w:bCs/>
        </w:rPr>
        <w:t>Figure S</w:t>
      </w:r>
      <w:r w:rsidRPr="00FC44BD">
        <w:rPr>
          <w:rFonts w:hint="eastAsia"/>
          <w:b/>
          <w:bCs/>
        </w:rPr>
        <w:t>2</w:t>
      </w:r>
      <w:r w:rsidR="00750E64" w:rsidRPr="00FC44BD">
        <w:rPr>
          <w:rFonts w:hint="eastAsia"/>
          <w:b/>
          <w:bCs/>
        </w:rPr>
        <w:t>8</w:t>
      </w:r>
      <w:r w:rsidRPr="00FC44BD">
        <w:rPr>
          <w:rFonts w:hint="eastAsia"/>
          <w:b/>
          <w:bCs/>
        </w:rPr>
        <w:t>.</w:t>
      </w:r>
      <w:r w:rsidRPr="004A3BD1">
        <w:t xml:space="preserve"> Images of </w:t>
      </w:r>
      <w:r w:rsidRPr="004A3BD1">
        <w:rPr>
          <w:rFonts w:hint="eastAsia"/>
        </w:rPr>
        <w:t xml:space="preserve">(a) </w:t>
      </w:r>
      <w:r w:rsidRPr="004A3BD1">
        <w:t xml:space="preserve">the </w:t>
      </w:r>
      <w:r w:rsidRPr="004A3BD1">
        <w:rPr>
          <w:rFonts w:hint="eastAsia"/>
        </w:rPr>
        <w:t>back</w:t>
      </w:r>
      <w:r w:rsidRPr="004A3BD1">
        <w:t xml:space="preserve"> and </w:t>
      </w:r>
      <w:r w:rsidRPr="004A3BD1">
        <w:rPr>
          <w:rFonts w:hint="eastAsia"/>
        </w:rPr>
        <w:t xml:space="preserve">(b) </w:t>
      </w:r>
      <w:r w:rsidRPr="004A3BD1">
        <w:t>front sides of the operational artificial leaf.</w:t>
      </w:r>
    </w:p>
    <w:p w14:paraId="610B25D1" w14:textId="034E1976" w:rsidR="007B4D07" w:rsidRPr="00FC44BD" w:rsidRDefault="00FC44BD" w:rsidP="00FC44BD">
      <w:pPr>
        <w:widowControl/>
        <w:spacing w:after="0" w:line="240" w:lineRule="auto"/>
        <w:rPr>
          <w:rFonts w:ascii="Times New Roman" w:hAnsi="Times New Roman" w:cs="Times New Roman"/>
          <w:iCs/>
          <w:sz w:val="24"/>
        </w:rPr>
      </w:pPr>
      <w:r>
        <w:br w:type="page"/>
      </w:r>
    </w:p>
    <w:p w14:paraId="145C1F11" w14:textId="77777777" w:rsidR="00AC3222" w:rsidRPr="00CF1FE0" w:rsidRDefault="00DF7CF3" w:rsidP="00F00FF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 w:rsidRPr="00CF1FE0">
        <w:rPr>
          <w:rFonts w:ascii="Times New Roman" w:hAnsi="Times New Roman" w:cs="Times New Roman" w:hint="eastAsia"/>
          <w:b/>
          <w:bCs/>
          <w:iCs/>
          <w:sz w:val="24"/>
        </w:rPr>
        <w:lastRenderedPageBreak/>
        <w:t>Table S1</w:t>
      </w:r>
      <w:r w:rsidR="00CF1FE0" w:rsidRPr="00CF1FE0">
        <w:rPr>
          <w:rFonts w:ascii="PingFang SC-Regular" w:eastAsia="SimSun" w:hAnsi="PingFang SC-Regular" w:cs="Segoe UI"/>
          <w:color w:val="1B1C21"/>
          <w:kern w:val="0"/>
          <w:sz w:val="24"/>
          <w14:ligatures w14:val="none"/>
        </w:rPr>
        <w:t xml:space="preserve"> </w:t>
      </w:r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>Compare the PEC performance of the BiVO</w:t>
      </w:r>
      <w:r w:rsidR="00CF1FE0" w:rsidRPr="00CF1FE0">
        <w:rPr>
          <w:rFonts w:ascii="Times New Roman" w:eastAsia="SimSun" w:hAnsi="Times New Roman" w:cs="Times New Roman" w:hint="eastAsia"/>
          <w:color w:val="1B1C21"/>
          <w:kern w:val="0"/>
          <w:sz w:val="24"/>
          <w:vertAlign w:val="subscript"/>
          <w14:ligatures w14:val="none"/>
        </w:rPr>
        <w:t>4</w:t>
      </w:r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>/4PADCB/</w:t>
      </w:r>
      <w:proofErr w:type="spellStart"/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>NiFeCoO</w:t>
      </w:r>
      <w:r w:rsidR="0061784F" w:rsidRPr="0061784F">
        <w:rPr>
          <w:rFonts w:ascii="Times New Roman" w:eastAsia="SimSun" w:hAnsi="Times New Roman" w:cs="Times New Roman" w:hint="eastAsia"/>
          <w:color w:val="1B1C21"/>
          <w:kern w:val="0"/>
          <w:sz w:val="24"/>
          <w:vertAlign w:val="subscript"/>
          <w14:ligatures w14:val="none"/>
        </w:rPr>
        <w:t>x</w:t>
      </w:r>
      <w:proofErr w:type="spellEnd"/>
      <w:r w:rsidR="00CF1FE0" w:rsidRPr="00CF1FE0">
        <w:rPr>
          <w:rFonts w:ascii="Times New Roman" w:hAnsi="Times New Roman" w:cs="Times New Roman"/>
          <w:color w:val="1B1C21"/>
          <w:spacing w:val="8"/>
          <w:sz w:val="23"/>
          <w:szCs w:val="23"/>
        </w:rPr>
        <w:t xml:space="preserve"> </w:t>
      </w:r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>photoanode developed in this study with other promising organic and inorganic</w:t>
      </w:r>
      <w:r w:rsidR="00CF1FE0">
        <w:rPr>
          <w:rFonts w:ascii="Times New Roman" w:eastAsia="SimSun" w:hAnsi="Times New Roman" w:cs="Times New Roman" w:hint="eastAsia"/>
          <w:color w:val="1B1C21"/>
          <w:kern w:val="0"/>
          <w:sz w:val="24"/>
          <w14:ligatures w14:val="none"/>
        </w:rPr>
        <w:t xml:space="preserve"> </w:t>
      </w:r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>modified BiVO</w:t>
      </w:r>
      <w:r w:rsidR="00CF1FE0" w:rsidRPr="00CF1FE0">
        <w:rPr>
          <w:rFonts w:ascii="Times New Roman" w:eastAsia="SimSun" w:hAnsi="Times New Roman" w:cs="Times New Roman" w:hint="eastAsia"/>
          <w:color w:val="1B1C21"/>
          <w:kern w:val="0"/>
          <w:sz w:val="24"/>
          <w:vertAlign w:val="subscript"/>
          <w14:ligatures w14:val="none"/>
        </w:rPr>
        <w:t>4</w:t>
      </w:r>
      <w:r w:rsidR="00CF1FE0" w:rsidRPr="00CF1FE0">
        <w:rPr>
          <w:rFonts w:ascii="Times New Roman" w:eastAsia="SimSun" w:hAnsi="Times New Roman" w:cs="Times New Roman"/>
          <w:color w:val="1B1C21"/>
          <w:kern w:val="0"/>
          <w:sz w:val="24"/>
          <w14:ligatures w14:val="none"/>
        </w:rPr>
        <w:t xml:space="preserve"> photoanodes.</w:t>
      </w:r>
    </w:p>
    <w:tbl>
      <w:tblPr>
        <w:tblStyle w:val="TableGrid"/>
        <w:tblW w:w="8222" w:type="dxa"/>
        <w:tblLook w:val="04A0" w:firstRow="1" w:lastRow="0" w:firstColumn="1" w:lastColumn="0" w:noHBand="0" w:noVBand="1"/>
      </w:tblPr>
      <w:tblGrid>
        <w:gridCol w:w="3119"/>
        <w:gridCol w:w="1417"/>
        <w:gridCol w:w="993"/>
        <w:gridCol w:w="1134"/>
        <w:gridCol w:w="1559"/>
      </w:tblGrid>
      <w:tr w:rsidR="00A14757" w:rsidRPr="007B4D07" w14:paraId="4E01FE8D" w14:textId="77777777" w:rsidTr="002F7054">
        <w:trPr>
          <w:trHeight w:val="496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0911D" w14:textId="77777777" w:rsidR="00DF7CF3" w:rsidRPr="002F7054" w:rsidRDefault="00DF7CF3" w:rsidP="001A3115">
            <w:pPr>
              <w:spacing w:after="0" w:line="36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Photoanodes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6BD961" w14:textId="6FD827A3" w:rsidR="00520A1E" w:rsidRPr="002F7054" w:rsidRDefault="00DF7CF3" w:rsidP="001A311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J (mA cm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-2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at 1.23</w:t>
            </w:r>
            <w:r w:rsidR="007B4D07"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V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RHE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F41E5" w14:textId="41F58D2A" w:rsidR="00DF7CF3" w:rsidRPr="002F7054" w:rsidRDefault="002F7054" w:rsidP="001A311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η</w:t>
            </w:r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sep</w:t>
            </w:r>
            <w:proofErr w:type="spellEnd"/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 xml:space="preserve"> </w:t>
            </w:r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FB800" w14:textId="48E3F59B" w:rsidR="00520A1E" w:rsidRPr="002F7054" w:rsidRDefault="002F7054" w:rsidP="001A311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η</w:t>
            </w:r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trans</w:t>
            </w:r>
            <w:proofErr w:type="spellEnd"/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 xml:space="preserve"> </w:t>
            </w:r>
            <w:r w:rsidR="00520A1E"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128841" w14:textId="77777777" w:rsidR="00DF7CF3" w:rsidRPr="002F7054" w:rsidRDefault="00520A1E" w:rsidP="001A311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Ref.</w:t>
            </w:r>
          </w:p>
        </w:tc>
      </w:tr>
      <w:tr w:rsidR="00A14757" w:rsidRPr="007D475F" w14:paraId="4BDE38B8" w14:textId="77777777" w:rsidTr="002F7054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8F585D" w14:textId="77777777" w:rsidR="00DF7CF3" w:rsidRPr="002F7054" w:rsidRDefault="00520A1E" w:rsidP="00F00FF5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/4PADCB/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3DCC44" w14:textId="77777777" w:rsidR="00DF7CF3" w:rsidRPr="002F7054" w:rsidRDefault="00520A1E" w:rsidP="00F00FF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D2166F" w14:textId="77777777" w:rsidR="00DF7CF3" w:rsidRPr="002F7054" w:rsidRDefault="00520A1E" w:rsidP="00F00FF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</w:t>
            </w:r>
            <w:r w:rsidR="00417D28"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B36FF9" w14:textId="77777777" w:rsidR="00DF7CF3" w:rsidRPr="002F7054" w:rsidRDefault="00520A1E" w:rsidP="00F00FF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</w:t>
            </w:r>
            <w:r w:rsidR="00417D28"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DB8085" w14:textId="77777777" w:rsidR="00DF7CF3" w:rsidRPr="002F7054" w:rsidRDefault="00520A1E" w:rsidP="00F00F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F00FF5">
              <w:rPr>
                <w:rFonts w:ascii="Times New Roman" w:hAnsi="Times New Roman" w:cs="Times New Roman"/>
                <w:b/>
                <w:bCs/>
                <w:iCs/>
                <w:color w:val="C00000"/>
                <w:sz w:val="21"/>
                <w:szCs w:val="21"/>
              </w:rPr>
              <w:t>This work</w:t>
            </w:r>
          </w:p>
        </w:tc>
      </w:tr>
      <w:tr w:rsidR="00AE3C3F" w14:paraId="013DF456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32D2D9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/P3HT-CuPc/LDH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F86CD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735A9D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73.8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680158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76.7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084B4F" w14:textId="0002506D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&lt;EndNote&gt;&lt;Cite&gt;&lt;Author&gt;Pei&lt;/Author&gt;&lt;Year&gt;2022&lt;/Year&gt;&lt;RecNum&gt;59&lt;/RecNum&gt;&lt;DisplayText&gt;&lt;style face="superscript"&gt;1&lt;/style&gt;&lt;/DisplayText&gt;&lt;record&gt;&lt;rec-number&gt;59&lt;/rec-number&gt;&lt;foreign-keys&gt;&lt;key app="EN" db-id="fdd2a09axs92erep2raveet1vzedead5vpf2" timestamp="1757743229"&gt;59&lt;/key&gt;&lt;/foreign-keys&gt;&lt;ref-type name="Journal Article"&gt;17&lt;/ref-type&gt;&lt;contributors&gt;&lt;authors&gt;&lt;author&gt;Pei, Hao&lt;/author&gt;&lt;author&gt;Xu, Shuran&lt;/author&gt;&lt;author&gt;Zhang, Yanyan&lt;/author&gt;&lt;author&gt;Zhou, Yang&lt;/author&gt;&lt;author&gt;Li, Renjie&lt;/author&gt;&lt;author&gt;Peng, Tianyou&lt;/author&gt;&lt;/authors&gt;&lt;/contributors&gt;&lt;titles&gt;&lt;title&gt;A novel BiVO4/P3HT photoanode for highly efficient water oxidation and its hole energy offset effect with CuPc derivative&lt;/title&gt;&lt;secondary-title&gt;Applied Catalysis B: Environmental&lt;/secondary-title&gt;&lt;/titles&gt;&lt;periodical&gt;&lt;full-title&gt;Applied Catalysis B: Environmental&lt;/full-title&gt;&lt;/periodical&gt;&lt;volume&gt;318&lt;/volume&gt;&lt;section&gt;121865&lt;/section&gt;&lt;dates&gt;&lt;year&gt;2022&lt;/year&gt;&lt;/dates&gt;&lt;isbn&gt;09263373&lt;/isbn&gt;&lt;urls&gt;&lt;/urls&gt;&lt;electronic-resource-num&gt;10.1016/j.apcatb.2022.121865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45FD85A1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D34A87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NiFeCoO</w:t>
            </w:r>
            <w:r w:rsidRPr="00F1536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/CPF-TCB/</w:t>
            </w:r>
            <w:proofErr w:type="gram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Mo:BiVO</w:t>
            </w:r>
            <w:proofErr w:type="gram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DEFB3C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58D1BC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730830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0E130B" w14:textId="6088FD7C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&lt;EndNote&gt;&lt;Cite&gt;&lt;Author&gt;Yang&lt;/Author&gt;&lt;Year&gt;2024&lt;/Year&gt;&lt;RecNum&gt;1315&lt;/RecNum&gt;&lt;DisplayText&gt;&lt;style face="superscript"&gt;2&lt;/style&gt;&lt;/DisplayText&gt;&lt;record&gt;&lt;rec-number&gt;1315&lt;/rec-number&gt;&lt;foreign-keys&gt;&lt;key app="EN" db-id="ssefwzztkrpzpdezszn5dsdw2wtwss92ppwe" timestamp="0"&gt;1315&lt;/key&gt;&lt;/foreign-keys&gt;&lt;ref-type name="Journal Article"&gt;17&lt;/ref-type&gt;&lt;contributors&gt;&lt;authors&gt;&lt;author&gt;Yang, Jin Wook&lt;/author&gt;&lt;author&gt;Ji, Su Geun&lt;/author&gt;&lt;author&gt;Jeong, Chang-Seop&lt;/author&gt;&lt;author&gt;Kim, Jaehyun&lt;/author&gt;&lt;author&gt;Kwon, Hee Ryeong&lt;/author&gt;&lt;author&gt;Lee, Tae Hyung&lt;/author&gt;&lt;author&gt;Lee, Sol A.&lt;/author&gt;&lt;author&gt;Cheon, Woo Seok&lt;/author&gt;&lt;author&gt;Lee, Seokju&lt;/author&gt;&lt;author&gt;Lee, Hyungsoo&lt;/author&gt;&lt;author&gt;Kwon, Min Sang&lt;/author&gt;&lt;author&gt;Moon, Jooho&lt;/author&gt;&lt;author&gt;Kim, Jin Young&lt;/author&gt;&lt;author&gt;Jang, Ho Won&lt;/author&gt;&lt;/authors&gt;&lt;/contributors&gt;&lt;titles&gt;&lt;title&gt;High-efficiency unbiased water splitting with photoanodes harnessing polycarbazole hole transport layers&lt;/title&gt;&lt;secondary-title&gt;Energy &amp;amp; Environmental Science&lt;/secondary-title&gt;&lt;/titles&gt;&lt;periodical&gt;&lt;full-title&gt;Energy &amp;amp; Environmental Science&lt;/full-title&gt;&lt;/periodical&gt;&lt;pages&gt;2541-2553&lt;/pages&gt;&lt;volume&gt;17&lt;/volume&gt;&lt;number&gt;7&lt;/number&gt;&lt;dates&gt;&lt;year&gt;2024&lt;/year&gt;&lt;/dates&gt;&lt;isbn&gt;1754-5692&amp;#xD;1754-5706&lt;/isbn&gt;&lt;urls&gt;&lt;/urls&gt;&lt;electronic-resource-num&gt;10.1039/d3ee03353h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749E729F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FC5C43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R-BV/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CoPy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/FN-H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6C49F6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5E311E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86.6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8F2211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1ABBAB" w14:textId="36210E50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&lt;EndNote&gt;&lt;Cite&gt;&lt;Author&gt;Ning&lt;/Author&gt;&lt;Year&gt;2019&lt;/Year&gt;&lt;RecNum&gt;1150&lt;/RecNum&gt;&lt;DisplayText&gt;&lt;style face="superscript"&gt;3&lt;/style&gt;&lt;/DisplayText&gt;&lt;record&gt;&lt;rec-number&gt;1150&lt;/rec-number&gt;&lt;foreign-keys&gt;&lt;key app="EN" db-id="ssefwzztkrpzpdezszn5dsdw2wtwss92ppwe" timestamp="0"&gt;1150&lt;/key&gt;&lt;/foreign-keys&gt;&lt;ref-type name="Journal Article"&gt;17&lt;/ref-type&gt;&lt;contributors&gt;&lt;authors&gt;&lt;author&gt;Ning, Xingming&lt;/author&gt;&lt;author&gt;Lu, Bingzhang&lt;/author&gt;&lt;author&gt;Zhang, Zhen&lt;/author&gt;&lt;author&gt;Du, Peiyao&lt;/author&gt;&lt;author&gt;Ren, Hongxia&lt;/author&gt;&lt;author&gt;Shan, Duoliang&lt;/author&gt;&lt;author&gt;Chen, Jing&lt;/author&gt;&lt;author&gt;Gao, Yunjing&lt;/author&gt;&lt;author&gt;Lu, Xiaoquan&lt;/author&gt;&lt;/authors&gt;&lt;/contributors&gt;&lt;titles&gt;&lt;title&gt;An efficient strategy for boosting photogenerated charge separation by using porphyrins as interfacial charge mediators&lt;/title&gt;&lt;secondary-title&gt;Angewandte Chemie International Edition&lt;/secondary-title&gt;&lt;/titles&gt;&lt;periodical&gt;&lt;full-title&gt;Angewandte Chemie International Edition&lt;/full-title&gt;&lt;/periodical&gt;&lt;pages&gt;16800-16805&lt;/pages&gt;&lt;volume&gt;58&lt;/volume&gt;&lt;number&gt;47&lt;/number&gt;&lt;dates&gt;&lt;year&gt;2019&lt;/year&gt;&lt;/dates&gt;&lt;isbn&gt;1433-7851&amp;#xD;1521-3773&lt;/isbn&gt;&lt;urls&gt;&lt;/urls&gt;&lt;electronic-resource-num&gt;10.1002/anie.201908833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63C323C4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A0465A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PEG-4000/BiVO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B7EFFF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3.64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7EC283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84.2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F8C9E6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6639C5" w14:textId="41BE303E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&lt;EndNote&gt;&lt;Cite&gt;&lt;Author&gt;Deng&lt;/Author&gt;&lt;Year&gt;2022&lt;/Year&gt;&lt;RecNum&gt;62&lt;/RecNum&gt;&lt;DisplayText&gt;&lt;style face="superscript"&gt;4&lt;/style&gt;&lt;/DisplayText&gt;&lt;record&gt;&lt;rec-number&gt;62&lt;/rec-number&gt;&lt;foreign-keys&gt;&lt;key app="EN" db-id="fdd2a09axs92erep2raveet1vzedead5vpf2" timestamp="1757744643"&gt;62&lt;/key&gt;&lt;/foreign-keys&gt;&lt;ref-type name="Journal Article"&gt;17&lt;/ref-type&gt;&lt;contributors&gt;&lt;authors&gt;&lt;author&gt;Deng, Yuqiong&lt;/author&gt;&lt;author&gt;Fu, Xionghui&lt;/author&gt;&lt;author&gt;Zhang, Yuanming&lt;/author&gt;&lt;author&gt;Zhu, Yi&lt;/author&gt;&lt;author&gt;Wei, Yongge&lt;/au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thor&gt;&lt;/authors&gt;&lt;/contributors&gt;&lt;titles&gt;&lt;title&gt;Efficient Oxygen Evolution Reaction on Polyethylene Glycol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Modified BiVO4 Photoanode by Speeding up Proton Transfer&lt;/title&gt;&lt;secondary-title&gt;Small&lt;/secondary-title&gt;&lt;/titles&gt;&lt;periodical&gt;&lt;full-title&gt;Small&lt;/full-ti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tle&gt;&lt;/periodical&gt;&lt;volume&gt;18&lt;/volume&gt;&lt;number&gt;30&lt;/number&gt;&lt;dates&gt;&lt;year&gt;2022&lt;/year&gt;&lt;/dates&gt;&lt;isbn&gt;1613-6810&amp;#xD;1613-6829&lt;/isbn&gt;&lt;urls&gt;&lt;/urls&gt;&lt;electronic-resource-num&gt;10.1002/smll.202201410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93B429F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3FFC68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NiFeO</w:t>
            </w:r>
            <w:r w:rsidRPr="00F1536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/CTF-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BTh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gram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Mo:BiVO</w:t>
            </w:r>
            <w:proofErr w:type="gram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C2F25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D76478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363545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61.3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A684A3" w14:textId="4B305378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&lt;EndNote&gt;&lt;Cite&gt;&lt;Author&gt;Zhang&lt;/Author&gt;&lt;Year&gt;2021&lt;/Year&gt;&lt;RecNum&gt;63&lt;/RecNum&gt;&lt;DisplayText&gt;&lt;style face="superscript"&gt;5&lt;/style&gt;&lt;/DisplayText&gt;&lt;record&gt;&lt;rec-number&gt;63&lt;/rec-number&gt;&lt;foreign-keys&gt;&lt;key app="EN" db-id="fdd2a09axs92erep2raveet1vzedead5vpf2" timestamp="1757744747"&gt;63&lt;/key&gt;&lt;/foreign-keys&gt;&lt;ref-type name="Journal Article"&gt;17&lt;/ref-type&gt;&lt;contributors&gt;&lt;authors&gt;&lt;author&gt;Zhang, Ying&lt;/author&gt;&lt;author&gt;Lv, Haifeng&lt;/author&gt;&lt;author&gt;Zhang, Zhen&lt;/author&gt;&lt;author&gt;Wang, Lei&lt;/author&gt;&lt;author&gt;Wu, Xiaojun&lt;/author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&gt;&lt;author&gt;Xu, Hangxun&lt;/author&gt;&lt;/authors&gt;&lt;/contributors&gt;&lt;titles&gt;&lt;title&gt;Stable Unbiased Photo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 xml:space="preserve">Electrochemical Overall Water Splitting Exceeding 3% Efficiency via Covalent Triazine Framework/Metal Oxide Hybrid Photoelectrodes&lt;/title&gt;&lt;secondary-title&gt;Advanced 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Materials&lt;/secondary-title&gt;&lt;/titles&gt;&lt;periodical&gt;&lt;full-title&gt;Advanced Materials&lt;/full-title&gt;&lt;/periodical&gt;&lt;volume&gt;33&lt;/volume&gt;&lt;number&gt;15&lt;/number&gt;&lt;dates&gt;&lt;year&gt;2021&lt;/year&gt;&lt;/dates&gt;&lt;isbn&gt;0935-9648&amp;#xD;1521-4095&lt;/isbn&gt;&lt;urls&gt;&lt;/urls&gt;&lt;electronic-resource-num&gt;10.1002/adma.202008264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5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480CFC36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77ACB2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/CTP2/FN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2907D2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1DF75A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73.3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A71F66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6C4E85" w14:textId="5CC8A1A9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&lt;EndNote&gt;&lt;Cite&gt;&lt;Author&gt;Pan&lt;/Author&gt;&lt;Year&gt;2019&lt;/Year&gt;&lt;RecNum&gt;1201&lt;/RecNum&gt;&lt;DisplayText&gt;&lt;style face="superscript"&gt;6&lt;/style&gt;&lt;/DisplayText&gt;&lt;record&gt;&lt;rec-number&gt;1201&lt;/rec-number&gt;&lt;foreign-keys&gt;&lt;key app="EN" db-id="ssefwzztkrpzpdezszn5dsdw2wtwss92ppwe" timestamp="0"&gt;1201&lt;/key&gt;&lt;/foreign-keys&gt;&lt;ref-type name="Journal Article"&gt;17&lt;/ref-type&gt;&lt;contributors&gt;&lt;authors&gt;&lt;author&gt;Pan, Qingguang&lt;/author&gt;&lt;author&gt;Chen, Tao&lt;/author&gt;&lt;author&gt;Ma, Lushan&lt;/author&gt;&lt;author&gt;Wang, Guoliang&lt;/author&gt;&lt;author&gt;Hu, Wei-Bo&lt;/author&gt;&lt;author&gt;Zou, Zhiqing&lt;/author&gt;&lt;author&gt;Wen, Ke&lt;/author&gt;&lt;author&gt;Yang, Hui&lt;/author&gt;&lt;/authors&gt;&lt;/contributors&gt;&lt;titles&gt;&lt;title&gt;Covalent Triazine-Based Polymers with Controllable Band Alignment Matched with BiVO4 To Boost Photogeneration of Holes for Water Splitting&lt;/title&gt;&lt;secondary-title&gt;Chemistry of Materials&lt;/secondary-title&gt;&lt;/titles&gt;&lt;periodical&gt;&lt;full-title&gt;Chemistry of Materials&lt;/full-title&gt;&lt;/periodical&gt;&lt;pages&gt;8062-8068&lt;/pages&gt;&lt;volume&gt;31&lt;/volume&gt;&lt;number&gt;19&lt;/number&gt;&lt;dates&gt;&lt;year&gt;2019&lt;/year&gt;&lt;/dates&gt;&lt;isbn&gt;0897-4756&amp;#xD;1520-5002&lt;/isbn&gt;&lt;urls&gt;&lt;/urls&gt;&lt;electronic-resource-num&gt;10.1021/acs.chemmater.9b02531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6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1CAB742F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3490CA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/g-C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-NS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A361CF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3.12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EC2687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8EEB3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E1DB6B" w14:textId="13C8DCCA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&lt;EndNote&gt;&lt;Cite&gt;&lt;Author&gt;Feng&lt;/Author&gt;&lt;Year&gt;2017&lt;/Year&gt;&lt;RecNum&gt;65&lt;/RecNum&gt;&lt;DisplayText&gt;&lt;style face="superscript"&gt;7&lt;/style&gt;&lt;/DisplayText&gt;&lt;record&gt;&lt;rec-number&gt;65&lt;/rec-number&gt;&lt;foreign-keys&gt;&lt;key app="EN" db-id="fdd2a09axs92erep2raveet1vzedead5vpf2" timestamp="1757745014"&gt;65&lt;/key&gt;&lt;/foreign-keys&gt;&lt;ref-type name="Journal Article"&gt;17&lt;/ref-type&gt;&lt;contributors&gt;&lt;authors&gt;&lt;author&gt;Feng, Chenchen&lt;/author&gt;&lt;author&gt;Wang, Zhonghao&lt;/author&gt;&lt;author&gt;Ma, Ying&lt;/author&gt;&lt;author&gt;Zhang, Yajun&lt;/author&gt;&lt;author&gt;Wang, Lei&lt;/author&gt;&lt;author&gt;Bi, Yingpu&lt;/author&gt;&lt;/authors&gt;&lt;/contributors&gt;&lt;titles&gt;&lt;title&gt;Ultrathin graphitic C3N4 nanosheets as highly efficient metal-free cocatalyst for water oxidation&lt;/title&gt;&lt;secondary-title&gt;Applied Catalysis B: Environmental&lt;/secondary-title&gt;&lt;/titles&gt;&lt;periodical&gt;&lt;full-title&gt;Applied Catalysis B: Environmental&lt;/full-title&gt;&lt;/periodical&gt;&lt;pages&gt;19-23&lt;/pages&gt;&lt;volume&gt;205&lt;/volume&gt;&lt;section&gt;19&lt;/section&gt;&lt;dates&gt;&lt;year&gt;2017&lt;/year&gt;&lt;/dates&gt;&lt;isbn&gt;09263373&lt;/isbn&gt;&lt;urls&gt;&lt;/urls&gt;&lt;electronic-resource-num&gt;10.1016/j.apcatb.2016.12.014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7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44C86899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950085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NiFeOOH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MoO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/MQD/BiVO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41D92B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34FB00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8DE133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55632" w14:textId="24D98DF2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&lt;EndNote&gt;&lt;Cite&gt;&lt;Author&gt;Song&lt;/Author&gt;&lt;Year&gt;2022&lt;/Year&gt;&lt;RecNum&gt;1630&lt;/RecNum&gt;&lt;DisplayText&gt;&lt;style face="superscript"&gt;8&lt;/style&gt;&lt;/DisplayText&gt;&lt;record&gt;&lt;rec-number&gt;1630&lt;/rec-number&gt;&lt;foreign-keys&gt;&lt;key app="EN" db-id="ssefwzztkrpzpdezszn5dsdw2wtwss92ppwe" timestamp="1758433573"&gt;1630&lt;/key&gt;&lt;key app="ENWeb" db-id=""&gt;0&lt;/key&gt;&lt;/foreign-keys&gt;&lt;ref-type name="Journal Article"&gt;17&lt;/ref-type&gt;&lt;contributors&gt;&lt;authors&gt;&lt;author&gt;Song, Yurou&lt;/author&gt;&lt;author&gt;Zhang, Xiaomeng&lt;/author&gt;&lt;author&gt;Zhang, Yanxue&lt;/author&gt;&lt;author&gt;Zhai, Panlong&lt;/author&gt;&lt;author&gt;Li, Zhuwei&lt;/author&gt;&lt;author&gt;Jin, Dingfeng&lt;/author&gt;&lt;author&gt;Cao, Jiaqi&lt;/author&gt;&lt;author&gt;Wang, Chen&lt;/author&gt;&lt;author&gt;Zhang, Bo&lt;/author&gt;&lt;author&gt;Gao, Junfeng&lt;/author&gt;&lt;author&gt;Sun, Licheng&lt;/author&gt;&lt;author&gt;Hou, Jungang&lt;/author&gt;&lt;/authors&gt;&lt;/contributors&gt;&lt;titles&gt;&lt;title&gt;Engineering MoOx/MXene Hole Transfer Layers for Unexpected Boosting of Photoelectrochemical Water Oxidation&lt;/title&gt;&lt;secondary-title&gt;Angewandte Chemie International Edition&lt;/secondary-title&gt;&lt;/titles&gt;&lt;periodical&gt;&lt;full-title&gt;Angewandte Chemie International Edition&lt;/full-title&gt;&lt;/periodical&gt;&lt;volume&gt;61&lt;/volume&gt;&lt;number&gt;16&lt;/number&gt;&lt;dates&gt;&lt;year&gt;2022&lt;/year&gt;&lt;/dates&gt;&lt;isbn&gt;1433-7851&amp;#xD;1521-3773&lt;/isbn&gt;&lt;urls&gt;&lt;/urls&gt;&lt;electronic-resource-num&gt;10.1002/anie.202200946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8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2D15833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618468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FeOOH@1T-MoS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@BiVO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217261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2DE2F5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84.2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68A42E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81.9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56F1DA7" w14:textId="0BF900C3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&lt;EndNote&gt;&lt;Cite&gt;&lt;Author&gt;Yu&lt;/Author&gt;&lt;Year&gt;2023&lt;/Year&gt;&lt;RecNum&gt;67&lt;/RecNum&gt;&lt;DisplayText&gt;&lt;style face="superscript"&gt;9&lt;/style&gt;&lt;/DisplayText&gt;&lt;record&gt;&lt;rec-number&gt;67&lt;/rec-number&gt;&lt;foreign-keys&gt;&lt;key app="EN" db-id="fdd2a09axs92erep2raveet1vzedead5vpf2" timestamp="1757745379"&gt;67&lt;/key&gt;&lt;/foreign-keys&gt;&lt;ref-type name="Journal Article"&gt;17&lt;/ref-type&gt;&lt;contributors&gt;&lt;authors&gt;&lt;author&gt;Yu, Lianqing&lt;/author&gt;&lt;author&gt;Xue, Kehui&lt;/author&gt;&lt;author&gt;Luo, Huihua&lt;/author&gt;&lt;author&gt;Liu, Chong&lt;/author&gt;&lt;author&gt;Liu, Heyuan&lt;/author&gt;&lt;author&gt;Zhu, Haifeng&lt;/author&gt;&lt;author&gt;Zhang, Yaping&lt;/author&gt;&lt;/authors&gt;&lt;/contributors&gt;&lt;titles&gt;&lt;title&gt;Phase engineering of 1 T-MoS2 on BiVO4 photoanode with p–n Junctions: Establishing high speed charges transport channels for efficient photoelectrochemical water splitting&lt;/title&gt;&lt;secondary-title&gt;Chemical Engineering Journal&lt;/secondary-title&gt;&lt;/titles&gt;&lt;periodical&gt;&lt;full-title&gt;Chemical Engineering Journal&lt;/full-title&gt;&lt;/periodical&gt;&lt;volume&gt;472&lt;/volume&gt;&lt;section&gt;144965&lt;/section&gt;&lt;dates&gt;&lt;year&gt;2023&lt;/year&gt;&lt;/dates&gt;&lt;isbn&gt;13858947&lt;/isbn&gt;&lt;urls&gt;&lt;/urls&gt;&lt;electronic-resource-num&gt;10.1016/j.cej.2023.144965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9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0D0A942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316FC6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BVO-O</w:t>
            </w:r>
            <w:r w:rsidRPr="00F1536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v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FeOOH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99D13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FB7C4E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DC6999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94.9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CBBAF9" w14:textId="16C854CD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&lt;EndNote&gt;&lt;Cite&gt;&lt;Author&gt;Liu&lt;/Author&gt;&lt;Year&gt;2025&lt;/Year&gt;&lt;RecNum&gt;68&lt;/RecNum&gt;&lt;DisplayText&gt;&lt;style face="superscript"&gt;10&lt;/style&gt;&lt;/DisplayText&gt;&lt;record&gt;&lt;rec-number&gt;68&lt;/rec-number&gt;&lt;foreign-keys&gt;&lt;key app="EN" db-id="fdd2a09axs92erep2raveet1vzedead5vpf2" timestamp="1757745862"&gt;68&lt;/key&gt;&lt;/foreign-keys&gt;&lt;ref-type name="Journal Article"&gt;17&lt;/ref-type&gt;&lt;contributors&gt;&lt;authors&gt;&lt;author&gt;Liu, Boyan&lt;/author&gt;&lt;author&gt;Wang, Xin&lt;/author&gt;&lt;author&gt;Zhang, Yingjuan&lt;/author&gt;&lt;author&gt;Zhu, Mingshan&lt;/author&gt;&lt;author&gt;Zhang, Chenxin&lt;/author&gt;&lt;author&gt;Li, Shaobin&lt;/author&gt;&lt;author&gt;Ma, Yanhang&lt;/author&gt;&lt;author&gt;Huang, Wei&lt;/author&gt;&lt;author&gt;Wang, Songcan&lt;/author&gt;&lt;/authors&gt;&lt;/contributors&gt;&lt;titles&gt;&lt;title&gt;A standalone bismuth vanadate-silicon artificial leaf achieving 8.4% efficiency for hydrogen production&lt;/title&gt;&lt;secondary-title&gt;Nature Communications&lt;/secondary-title&gt;&lt;/titles&gt;&lt;periodical&gt;&lt;full-title&gt;Nature Communications&lt;/full-title&gt;&lt;/periodical&gt;&lt;volume&gt;16&lt;/volume&gt;&lt;number&gt;1&lt;/number&gt;&lt;dates&gt;&lt;year&gt;2025&lt;/year&gt;&lt;/dates&gt;&lt;isbn&gt;2041-1723&lt;/isbn&gt;&lt;urls&gt;&lt;/urls&gt;&lt;electronic-resource-num&gt;10.1038/s41467-025-58102-z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10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5968DCE1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FA0627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Ov-BiVO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@NiFe-MOFs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CAFF11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A7F8D5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01CC10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FE3CA1" w14:textId="2C4EDD42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&lt;EndNote&gt;&lt;Cite&gt;&lt;Author&gt;Pan&lt;/Author&gt;&lt;Year&gt;2020&lt;/Year&gt;&lt;RecNum&gt;1658&lt;/RecNum&gt;&lt;DisplayText&gt;&lt;style face="superscript"&gt;11&lt;/style&gt;&lt;/DisplayText&gt;&lt;record&gt;&lt;rec-number&gt;1658&lt;/rec-number&gt;&lt;foreign-keys&gt;&lt;key app="EN" db-id="ssefwzztkrpzpdezszn5dsdw2wtwss92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ppwe" timestamp="1758510252"&gt;1658&lt;/key&gt;&lt;key app="ENWeb" db-id=""&gt;0&lt;/key&gt;&lt;/foreign-keys&gt;&lt;ref-type name="Journal Article"&gt;17&lt;/ref-type&gt;&lt;contributors&gt;&lt;authors&gt;&lt;author&gt;Pan, Jin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Bo&lt;/author&gt;&lt;author&gt;Wang, Bing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Hao&lt;/author&gt;&lt;author&gt;Wang, Jin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Bo&lt;/author&gt;&lt;author&gt;Ding, Hong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Zhi&lt;/author&gt;&lt;author&gt;Zhou, Wei&lt;/author&gt;&lt;author&gt;Liu, Xuan&lt;/author&gt;&lt;author&gt;Zhang, Jin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Rong&lt;/author&gt;&lt;author&gt;Shen, Sheng&lt;/author&gt;&lt;author&gt;Guo, Jun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Kang&lt;/author&gt;&lt;author&gt;Chen, Lang&lt;/author&gt;&lt;author&gt;Au, Chak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Tong&lt;/author&gt;&lt;author&gt;Jiang, Li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Long&lt;/author&gt;&lt;author&gt;Yin, Shuang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Feng&lt;/author&gt;&lt;/authors&gt;&lt;/contributors&gt;&lt;titles&gt;&lt;title&gt;Activity and Stability Boosting of an Oxygen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Vacancy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Rich BiVO4 Photoanode by NiFe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MOFs Thin Layer for Water Oxidation&lt;/title&gt;&lt;secondary-title&gt;Angewandte Chemie International Edition&lt;/sec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ondary-title&gt;&lt;/titles&gt;&lt;periodical&gt;&lt;full-title&gt;Angewandte Chemie International Edition&lt;/full-title&gt;&lt;/periodical&gt;&lt;pages&gt;1433-1440&lt;/pages&gt;&lt;volume&gt;60&lt;/volume&gt;&lt;number&gt;3&lt;/number&gt;&lt;dates&gt;&lt;year&gt;2020&lt;/year&gt;&lt;/dates&gt;&lt;isbn&gt;1433-7851&amp;#xD;1521-3773&lt;/isbn&gt;&lt;urls&gt;&lt;/urls&gt;&lt;electronic-resource-num&gt;10.1002/anie.202012550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11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93C94F1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EE8F43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CuSCN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FAC9EB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210846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96.2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473F57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79.2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55EB9C" w14:textId="72EAF9E8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&lt;EndNote&gt;&lt;Cite&gt;&lt;Author&gt;Wang&lt;/Author&gt;&lt;Year&gt;2024&lt;/Year&gt;&lt;RecNum&gt;70&lt;/RecNum&gt;&lt;DisplayText&gt;&lt;style face="superscript"&gt;12&lt;/style&gt;&lt;/DisplayText&gt;&lt;record&gt;&lt;rec-number&gt;70&lt;/rec-number&gt;&lt;foreign-keys&gt;&lt;key app="EN" db-id="fdd2a09axs92erep2raveet1vzedead5vpf2" timestamp="1757746159"&gt;70&lt;/key&gt;&lt;/foreign-keys&gt;&lt;ref-type name="Journal Article"&gt;17&lt;/ref-type&gt;&lt;contributors&gt;&lt;authors&gt;&lt;author&gt;Wang, Jingkun&lt;/author&gt;&lt;author&gt;Sun, Jidong&lt;/author&gt;&lt;author&gt;Liu, Yuliang&lt;/author&gt;&lt;author&gt;Zhang, Xun&lt;/author&gt;&lt;author&gt;Cheng, Kai&lt;/author&gt;&lt;author&gt;Chen, Yupeng&lt;/author&gt;&lt;author&gt;Zhou, Fangzhou&lt;/author&gt;&lt;author&gt;Luo, Jujie&lt;/author&gt;&lt;author&gt;Li, Tianbao&lt;/author&gt;&lt;author&gt;Guo, Junjie&lt;/author&gt;&lt;author&gt;Xu, Bingshe&lt;/author&gt;&lt;/authors&gt;&lt;/contributors&gt;&lt;titles&gt;&lt;title&gt;The CuSCN layer between BiVO4 and NiFeOx for facilitating photogenerated carrier transfer and water oxidation kinetics&lt;/title&gt;&lt;secondary-title&gt;Journal of Colloid and Interface Science&lt;/secondary-title&gt;&lt;/titles&gt;&lt;periodical&gt;&lt;full-title&gt;Journal of Colloid and Interface Science&lt;/full-title&gt;&lt;/periodical&gt;&lt;pages&gt;57-65&lt;/pages&gt;&lt;volume&gt;666&lt;/volume&gt;&lt;section&gt;57&lt;/section&gt;&lt;dates&gt;&lt;year&gt;2024&lt;/year&gt;&lt;/dates&gt;&lt;isbn&gt;00219797&lt;/isbn&gt;&lt;urls&gt;&lt;/urls&gt;&lt;electronic-resource-num&gt;10.1016/j.jcis.2024.04.017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5095AC9E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2AB026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CuS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B49066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1476CB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1E0623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93.5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DE55FD" w14:textId="152C39F5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&lt;EndNote&gt;&lt;Cite&gt;&lt;Author&gt;Wang&lt;/Author&gt;&lt;Year&gt;2025&lt;/Year&gt;&lt;RecNum&gt;73&lt;/RecNum&gt;&lt;DisplayText&gt;&lt;style face="superscript"&gt;13&lt;/style&gt;&lt;/DisplayText&gt;&lt;record&gt;&lt;rec-number&gt;73&lt;/rec-number&gt;&lt;foreign-keys&gt;&lt;key app="EN" db-id="fdd2a09axs92erep2raveet1vzedead5vpf2" timestamp="1757746649"&gt;73&lt;/key&gt;&lt;/foreign-keys&gt;&lt;ref-type name="Journal Article"&gt;17&lt;/ref-type&gt;&lt;contributors&gt;&lt;authors&gt;&lt;author&gt;Wang, Jingkun&lt;/author&gt;&lt;author&gt;Muhammad, Naik&lt;/author&gt;&lt;author&gt;Chuai, Zijing&lt;/author&gt;&lt;author&gt;Xu, Wenping&lt;/author&gt;&lt;author&gt;Tan, Xiujie&lt;/author&gt;&lt;author&gt;Zhou, Qiqiao&lt;/author&gt;&lt;author&gt;Yu, Yuan&lt;/author&gt;&lt;author&gt;Guo, Junjie&lt;/author&gt;&lt;author&gt;Li, Tianbao&lt;/author&gt;&lt;author&gt;Xu, Bingshe&lt;/author&gt;&lt;/authors&gt;&lt;/contributors&gt;&lt;titles&gt;&lt;title&gt;Photothermal CuS as a Hole Transfer Layer on BiVO4 Photoanode for Efficient Solar Water Oxidation&lt;/title&gt;&lt;secondary-title&gt;Angewandte Chemie International Edition&lt;/secondary-title&gt;&lt;/titles&gt;&lt;periodical&gt;&lt;full-title&gt;Angewandte Chemie International Edition&lt;/full-title&gt;&lt;/periodical&gt;&lt;volume&gt;64&lt;/volume&gt;&lt;number&gt;33&lt;/number&gt;&lt;dates&gt;&lt;year&gt;2025&lt;/year&gt;&lt;/dates&gt;&lt;isbn&gt;1433-7851&amp;#xD;1521-3773&lt;/isbn&gt;&lt;urls&gt;&lt;/urls&gt;&lt;electronic-resource-num&gt;10.1002/anie.202507259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1D838FA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0BFDD8" w14:textId="40C518AA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CQDs/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FeOOH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16162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2.53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5C58A3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C1654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81.1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56CBE0" w14:textId="205BC6E2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&lt;EndNote&gt;&lt;Cite&gt;&lt;Author&gt;Zhou&lt;/Author&gt;&lt;Year&gt;2021&lt;/Year&gt;&lt;RecNum&gt;74&lt;/RecNum&gt;&lt;DisplayText&gt;&lt;style face="superscript"&gt;14&lt;/style&gt;&lt;/DisplayText&gt;&lt;record&gt;&lt;rec-number&gt;74&lt;/rec-number&gt;&lt;foreign-keys&gt;&lt;key app="EN" db-id="fdd2a09axs92erep2raveet1vzedead5vpf2" timestamp="1757746908"&gt;74&lt;/key&gt;&lt;/foreign-keys&gt;&lt;ref-type name="Journal Article"&gt;17&lt;/ref-type&gt;&lt;contributors&gt;&lt;authors&gt;&lt;author&gt;Zhou, Tingsheng&lt;/author&gt;&lt;author&gt;Chen, Shuai&lt;/author&gt;&lt;author&gt;Wang, Jiachen&lt;/author&gt;&lt;author&gt;Zhang, Yan&lt;/author&gt;&lt;author&gt;Li, Jinhua&lt;/author&gt;&lt;author&gt;Bai, Jing&lt;/author&gt;&lt;author&gt;Zhou, Baoxue&lt;/author&gt;&lt;/authors&gt;&lt;/contributors&gt;&lt;titles&gt;&lt;title&gt;Dramatically enhanced solar-driven water splitting of BiVO4 photoanode via strengthening hole transfer and light harvesting by co-modification of CQDs and ultrathin β-FeOOH layers&lt;/title&gt;&lt;secondary-title&gt;Chemical Engineering Journal&lt;/secondary-title&gt;&lt;/titles&gt;&lt;periodical&gt;&lt;full-title&gt;Chemical Engineering Journal&lt;/full-title&gt;&lt;/periodical&gt;&lt;volume&gt;403&lt;/volume&gt;&lt;section&gt;126350&lt;/section&gt;&lt;dates&gt;&lt;year&gt;2021&lt;/year&gt;&lt;/dates&gt;&lt;isbn&gt;13858947&lt;/isbn&gt;&lt;urls&gt;&lt;/urls&gt;&lt;electronic-resource-num&gt;10.1016/j.cej.2020.126350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0AA5C058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0E982C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C-BiVO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/CQDs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0C984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6FBEC5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F6621B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77.9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1E9E25" w14:textId="4054E2D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&lt;EndNote&gt;&lt;Cite&gt;&lt;Author&gt;Wang&lt;/Author&gt;&lt;Year&gt;2022&lt;/Year&gt;&lt;RecNum&gt;75&lt;/RecNum&gt;&lt;DisplayText&gt;&lt;style face="superscript"&gt;15&lt;/style&gt;&lt;/DisplayText&gt;&lt;record&gt;&lt;rec-number&gt;75&lt;/rec-number&gt;&lt;foreign-keys&gt;&lt;key app="EN" db-id="fdd2a09axs92erep2raveet1vzedead5vpf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 xml:space="preserve">2" timestamp="1757747156"&gt;75&lt;/key&gt;&lt;/foreign-keys&gt;&lt;ref-type name="Journal Article"&gt;17&lt;/ref-type&gt;&lt;contributors&gt;&lt;authors&gt;&lt;author&gt;Wang, Yuxiang&lt;/author&gt;&lt;author&gt;Chen, Daoming&lt;/author&gt;&lt;author&gt;Zhang, Jingnan&lt;/author&gt;&lt;author&gt;Balogun, M. 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Sadeeq&lt;/author&gt;&lt;author&gt;Wang, Pingshan&lt;/author&gt;&lt;author&gt;Tong, Yexiang&lt;/author&gt;&lt;author&gt;Huang, Yongchao&lt;/author&gt;&lt;/authors&gt;&lt;/contributors&gt;&lt;titles&gt;&lt;title&gt;Charge Relays via Dual Carbon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Actions on Nanostructured BiVO4 for High Performance Photoelectrochemical Water Splitting&lt;/title&gt;&lt;seco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ndary-title&gt;Advanced Functional Materials&lt;/secondary-title&gt;&lt;/titles&gt;&lt;periodical&gt;&lt;full-title&gt;Advanced Functional Materials&lt;/full-title&gt;&lt;/periodical&gt;&lt;volume&gt;32&lt;/volume&gt;&lt;number&gt;13&lt;/number&gt;&lt;dates&gt;&lt;year&gt;2022&lt;/year&gt;&lt;/dates&gt;&lt;isbn&gt;1616-301X&amp;#xD;1616-3028&lt;/isbn&gt;&lt;urls&gt;&lt;/urls&gt;&lt;electronic-resource-num&gt;10.1002/adfm.202112738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15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5C0CBBA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D0ADB6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FeOOH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A4EC5E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0CB668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BE689C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BFDE53" w14:textId="654E55A5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&lt;EndNote&gt;&lt;Cite&gt;&lt;Author&gt;He&lt;/Author&gt;&lt;Year&gt;2021&lt;/Year&gt;&lt;RecNum&gt;76&lt;/RecNum&gt;&lt;DisplayText&gt;&lt;style face="superscript"&gt;16&lt;/style&gt;&lt;/DisplayText&gt;&lt;record&gt;&lt;rec-number&gt;76&lt;/rec-number&gt;&lt;foreign-keys&gt;&lt;key app="EN" db-id="fdd2a09axs92erep2raveet1vzedead5vpf2" timestamp="1757747890"&gt;76&lt;/key&gt;&lt;/foreign-keys&gt;&lt;ref-type name="Journal Article"&gt;17&lt;/ref-type&gt;&lt;contributors&gt;&lt;authors&gt;&lt;author&gt;He, Bing&lt;/author&gt;&lt;author&gt;Jia, Songru&lt;/author&gt;&lt;author&gt;Zhao, Mingyang&lt;/author&gt;&lt;author&gt;Wang, Yang&lt;/author&gt;&lt;author&gt;Chen, Tao&lt;/author&gt;&lt;a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uthor&gt;Zhao, Shiqiang&lt;/author&gt;&lt;author&gt;Li, Zhen&lt;/author&gt;&lt;author&gt;Lin, Zhiqun&lt;/author&gt;&lt;author&gt;Zhao, Yanli&lt;/author&gt;&lt;author&gt;Liu, Xueqin&lt;/author&gt;&lt;/authors&gt;&lt;/contributors&gt;&lt;titles&gt;&lt;title&gt;General and Robust Photothermal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Heating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Enabled High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Efficiency Photoelectroc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hemical Water Splitting&lt;/title&gt;&lt;secondary-title&gt;Advanced Materials&lt;/secondary-title&gt;&lt;/titles&gt;&lt;periodical&gt;&lt;full-title&gt;Advanced Materials&lt;/full-title&gt;&lt;/periodical&gt;&lt;volume&gt;33&lt;/volume&gt;&lt;number&gt;16&lt;/number&gt;&lt;dates&gt;&lt;year&gt;2021&lt;/year&gt;&lt;/dates&gt;&lt;isbn&gt;0935-9648&amp;#xD;1521-4095&lt;/isbn&gt;&lt;urls&gt;&lt;/urls&gt;&lt;electronic-resource-num&gt;10.1002/adma.202004406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16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15D60598" w14:textId="77777777" w:rsidTr="002F705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54738A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N-BiVO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</w:t>
            </w:r>
            <w:proofErr w:type="spellEnd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</w:t>
            </w:r>
            <w:proofErr w:type="spellStart"/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FeOOH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E14E3A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82B96D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104079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864371" w14:textId="4705317A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&lt;EndNote&gt;&lt;Cite&gt;&lt;Author&gt;Kim&lt;/Author&gt;&lt;Year&gt;2015&lt;/Year&gt;&lt;RecNum&gt;77&lt;/RecNum&gt;&lt;DisplayText&gt;&lt;style face="superscript"&gt;17&lt;/style&gt;&lt;/DisplayText&gt;&lt;record&gt;&lt;rec-number&gt;77&lt;/rec-number&gt;&lt;foreign-keys&gt;&lt;key app="EN" db-id="fdd2a09axs92erep2raveet1vzedead5vpf2" timestamp="1757748340"&gt;77&lt;/key&gt;&lt;/foreign-keys&gt;&lt;ref-type name="Journal Article"&gt;17&lt;/ref-type&gt;&lt;contributors&gt;&lt;authors&gt;&lt;author&gt;Kim, Tae Woo&lt;/author&gt;&lt;author&gt;Ping, Yuan&lt;/author&gt;&lt;author&gt;Galli, Giulia A.&lt;/author&gt;&lt;author&gt;Choi, Kyoung-Shin&lt;/author&gt;&lt;/authors&gt;&lt;/contributors&gt;&lt;titles&gt;&lt;title&gt;Simultaneous enhancements in photon absorption and charge transport of bismuth vanadate photoanodes for solar water splitting&lt;/title&gt;&lt;secondary-title&gt;Nature Communications&lt;/secondary-title&gt;&lt;/titles&gt;&lt;periodical&gt;&lt;full-title&gt;Nature Communications&lt;/full-title&gt;&lt;/periodical&gt;&lt;volume&gt;6&lt;/volume&gt;&lt;number&gt;1&lt;/number&gt;&lt;dates&gt;&lt;year&gt;2015&lt;/year&gt;&lt;/dates&gt;&lt;isbn&gt;2041-1723&lt;/isbn&gt;&lt;urls&gt;&lt;/urls&gt;&lt;electronic-resource-num&gt;10.1038/ncomms9769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17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47A5EF4C" w14:textId="77777777" w:rsidTr="002F705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14CE5" w14:textId="77777777" w:rsidR="00AE3C3F" w:rsidRPr="002F7054" w:rsidRDefault="00AE3C3F" w:rsidP="00AE3C3F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@aNiFe-MOFs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FBB45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003E1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F1C952" w14:textId="77777777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52EED" w14:textId="43439A3A" w:rsidR="00AE3C3F" w:rsidRPr="002F7054" w:rsidRDefault="00AE3C3F" w:rsidP="00AE3C3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&lt;EndNote&gt;&lt;Cite&gt;&lt;Author&gt;Bai&lt;/Author&gt;&lt;Year&gt;2024&lt;/Year&gt;&lt;RecNum&gt;78&lt;/RecNum&gt;&lt;DisplayText&gt;&lt;style face="superscript"&gt;18&lt;/style&gt;&lt;/DisplayText&gt;&lt;record&gt;&lt;rec-number&gt;78&lt;/rec-number&gt;&lt;foreign-keys&gt;&lt;key app="EN" db-id="fdd2a09axs92erep2raveet1vzedead5vpf2" timestamp="1757748557"&gt;78&lt;/key&gt;&lt;/foreign-keys&gt;&lt;ref-type name="Journal Article"&gt;17&lt;/ref-type&gt;&lt;contributors&gt;&lt;authors&gt;&lt;author&gt;Bai, Weihao&lt;/author&gt;&lt;author&gt;Li, Hao&lt;/author&gt;&lt;author&gt;Peng, Gang&lt;/author&gt;&lt;author&gt;Wang, Jinnan&lt;/author&gt;&lt;author&gt;Li, Aimin&lt;/author&gt;&lt;author&gt;Corvini, Philippe François-Xavier&lt;/author&gt;&lt;/authors&gt;&lt;/contributors&gt;&lt;titles&gt;&lt;title&gt;Amorphous metal-organic frameworks loaded on BiVO4 photoanodes with unique internal metal-like structure for promoting photoelectrochemical water splitting&lt;/title&gt;&lt;secondary-title&gt;Applied Catalysis B: Environment and Energy&lt;/secondary-title&gt;&lt;/titles&gt;&lt;periodical&gt;&lt;full-title&gt;Applied Catalysis B: Environment and Energy&lt;/full-title&gt;&lt;/periodical&gt;&lt;volume&gt;352&lt;/volume&gt;&lt;section&gt;124023&lt;/section&gt;&lt;dates&gt;&lt;year&gt;2024&lt;/year&gt;&lt;/dates&gt;&lt;isbn&gt;09263373&lt;/isbn&gt;&lt;urls&gt;&lt;/urls&gt;&lt;electronic-resource-num&gt;10.1016/j.apcatb.2024.124023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noProof/>
                <w:sz w:val="21"/>
                <w:szCs w:val="21"/>
                <w:vertAlign w:val="superscript"/>
              </w:rPr>
              <w:t>18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</w:tbl>
    <w:p w14:paraId="43DA0F1A" w14:textId="1BCB9812" w:rsidR="00F00FF5" w:rsidRDefault="00F00FF5" w:rsidP="00CF1FE0">
      <w:pPr>
        <w:pStyle w:val="EndNoteBibliography"/>
        <w:jc w:val="both"/>
        <w:rPr>
          <w:rFonts w:ascii="Times New Roman" w:hAnsi="Times New Roman" w:cs="Times New Roman"/>
          <w:b/>
          <w:bCs/>
          <w:iCs/>
          <w:sz w:val="24"/>
        </w:rPr>
      </w:pPr>
    </w:p>
    <w:p w14:paraId="1C4AEF28" w14:textId="476DBC7D" w:rsidR="00335E63" w:rsidRPr="00F00FF5" w:rsidRDefault="00F00FF5" w:rsidP="00F00FF5">
      <w:pPr>
        <w:widowControl/>
        <w:spacing w:after="0" w:line="240" w:lineRule="auto"/>
        <w:rPr>
          <w:rFonts w:ascii="Times New Roman" w:eastAsia="DengXian" w:hAnsi="Times New Roman" w:cs="Times New Roman"/>
          <w:b/>
          <w:bCs/>
          <w:iCs/>
          <w:noProof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br w:type="page"/>
      </w:r>
    </w:p>
    <w:p w14:paraId="01C590B3" w14:textId="77777777" w:rsidR="00A14757" w:rsidRDefault="00CF1FE0" w:rsidP="00F00FF5">
      <w:pPr>
        <w:pStyle w:val="EndNoteBibliography"/>
        <w:spacing w:after="0"/>
        <w:jc w:val="both"/>
        <w:rPr>
          <w:rFonts w:ascii="Times New Roman" w:hAnsi="Times New Roman" w:cs="Times New Roman"/>
          <w:iCs/>
          <w:sz w:val="24"/>
        </w:rPr>
      </w:pPr>
      <w:r w:rsidRPr="00CF1FE0">
        <w:rPr>
          <w:rFonts w:ascii="Times New Roman" w:hAnsi="Times New Roman" w:cs="Times New Roman" w:hint="eastAsia"/>
          <w:b/>
          <w:bCs/>
          <w:i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iCs/>
          <w:sz w:val="24"/>
        </w:rPr>
        <w:t>2</w:t>
      </w:r>
      <w:r w:rsidRPr="00CF1FE0">
        <w:rPr>
          <w:rFonts w:ascii="Times New Roman" w:eastAsia="SimSun" w:hAnsi="Times New Roman" w:cs="Times New Roman"/>
          <w:color w:val="000000"/>
          <w:kern w:val="0"/>
          <w:sz w:val="24"/>
          <w14:ligatures w14:val="none"/>
        </w:rPr>
        <w:t xml:space="preserve"> </w:t>
      </w:r>
      <w:r w:rsidRPr="00CF1FE0">
        <w:rPr>
          <w:rFonts w:ascii="Times New Roman" w:hAnsi="Times New Roman" w:cs="Times New Roman"/>
          <w:iCs/>
          <w:sz w:val="24"/>
        </w:rPr>
        <w:t>Performance comparison state-of-the-art BiVO</w:t>
      </w:r>
      <w:r w:rsidRPr="00A07DE7">
        <w:rPr>
          <w:rFonts w:ascii="Times New Roman" w:hAnsi="Times New Roman" w:cs="Times New Roman"/>
          <w:iCs/>
          <w:sz w:val="24"/>
          <w:vertAlign w:val="subscript"/>
        </w:rPr>
        <w:t>4</w:t>
      </w:r>
      <w:r w:rsidRPr="00CF1FE0">
        <w:rPr>
          <w:rFonts w:ascii="Times New Roman" w:hAnsi="Times New Roman" w:cs="Times New Roman"/>
          <w:iCs/>
          <w:sz w:val="24"/>
        </w:rPr>
        <w:t>-based photoanode in tandem with the solar cell for zero-bias photoelectrochemical water splitting</w:t>
      </w:r>
      <w:r>
        <w:rPr>
          <w:rFonts w:ascii="Times New Roman" w:hAnsi="Times New Roman" w:cs="Times New Roman" w:hint="eastAsia"/>
          <w:iCs/>
          <w:sz w:val="24"/>
        </w:rPr>
        <w:t>.</w:t>
      </w:r>
    </w:p>
    <w:tbl>
      <w:tblPr>
        <w:tblStyle w:val="TableGrid"/>
        <w:tblW w:w="8364" w:type="dxa"/>
        <w:tblLook w:val="04A0" w:firstRow="1" w:lastRow="0" w:firstColumn="1" w:lastColumn="0" w:noHBand="0" w:noVBand="1"/>
      </w:tblPr>
      <w:tblGrid>
        <w:gridCol w:w="3624"/>
        <w:gridCol w:w="1621"/>
        <w:gridCol w:w="992"/>
        <w:gridCol w:w="993"/>
        <w:gridCol w:w="1134"/>
      </w:tblGrid>
      <w:tr w:rsidR="003E1CE9" w14:paraId="7B61EBC8" w14:textId="77777777" w:rsidTr="00F00FF5"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CDB3A" w14:textId="77777777" w:rsidR="0040217E" w:rsidRPr="002F7054" w:rsidRDefault="0040217E" w:rsidP="00F00FF5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Photoanodes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2FC65" w14:textId="77777777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Solar cell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E56A0" w14:textId="77777777" w:rsid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STH</w:t>
            </w:r>
          </w:p>
          <w:p w14:paraId="6A195B46" w14:textId="64AAB8BF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 xml:space="preserve"> (%)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13F4FF" w14:textId="77777777" w:rsid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 xml:space="preserve">Area </w:t>
            </w:r>
          </w:p>
          <w:p w14:paraId="69CF6930" w14:textId="25C0D44F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(cm</w:t>
            </w: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:vertAlign w:val="superscript"/>
              </w:rPr>
              <w:t>2</w:t>
            </w: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351B2" w14:textId="77777777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  <w:t>Ref.</w:t>
            </w:r>
          </w:p>
        </w:tc>
      </w:tr>
      <w:tr w:rsidR="00335E63" w14:paraId="20D57782" w14:textId="77777777" w:rsidTr="00F00FF5">
        <w:tc>
          <w:tcPr>
            <w:tcW w:w="3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9F5ADA" w14:textId="77777777" w:rsidR="0040217E" w:rsidRPr="002F7054" w:rsidRDefault="0040217E" w:rsidP="00F00FF5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/4PADCB/NiFeCoO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6D5F7F" w14:textId="77777777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F5602E" w14:textId="77777777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8.75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7A4C5" w14:textId="77777777" w:rsidR="0040217E" w:rsidRPr="002F7054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8EE2A" w14:textId="77777777" w:rsidR="0040217E" w:rsidRPr="00F00FF5" w:rsidRDefault="0040217E" w:rsidP="00F00FF5">
            <w:pPr>
              <w:pStyle w:val="EndNoteBibliography"/>
              <w:spacing w:after="0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</w:rPr>
            </w:pPr>
            <w:r w:rsidRPr="00F00FF5">
              <w:rPr>
                <w:rFonts w:ascii="Times New Roman" w:hAnsi="Times New Roman" w:cs="Times New Roman"/>
                <w:b/>
                <w:bCs/>
                <w:iCs/>
                <w:color w:val="C00000"/>
                <w:sz w:val="21"/>
                <w:szCs w:val="21"/>
              </w:rPr>
              <w:t>This work</w:t>
            </w:r>
          </w:p>
        </w:tc>
      </w:tr>
      <w:tr w:rsidR="00AE3C3F" w14:paraId="2F64CCDC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3DBCC2FC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BVO-O</w:t>
            </w:r>
            <w:r w:rsidRPr="0036628C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v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/FeOOH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0D91052F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Si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808211" w14:textId="299D40AC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8.</w: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00A7D2C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0.126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70E743" w14:textId="12E9790F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&lt;EndNote&gt;&lt;Cite&gt;&lt;Author&gt;Liu&lt;/Author&gt;&lt;Year&gt;2025&lt;/Year&gt;&lt;RecNum&gt;68&lt;/RecNum&gt;&lt;DisplayText&gt;&lt;style face="superscript"&gt;10&lt;/style&gt;&lt;/DisplayText&gt;&lt;record&gt;&lt;rec-number&gt;68&lt;/rec-number&gt;&lt;foreign-keys&gt;&lt;key app="EN" db-id="fdd2a09axs92erep2raveet1vzedead5vpf2" timestamp="1757745862"&gt;68&lt;/key&gt;&lt;/foreign-keys&gt;&lt;ref-type name="Journal Article"&gt;17&lt;/ref-type&gt;&lt;contributors&gt;&lt;authors&gt;&lt;author&gt;Liu, Boyan&lt;/author&gt;&lt;author&gt;Wang, Xin&lt;/author&gt;&lt;author&gt;Zhang, Yingjuan&lt;/author&gt;&lt;author&gt;Zhu, Mingshan&lt;/author&gt;&lt;author&gt;Zhang, Chenxin&lt;/author&gt;&lt;author&gt;Li, Shaobin&lt;/author&gt;&lt;author&gt;Ma, Yanhang&lt;/author&gt;&lt;author&gt;Huang, Wei&lt;/author&gt;&lt;author&gt;Wang, Songcan&lt;/author&gt;&lt;/authors&gt;&lt;/contributors&gt;&lt;titles&gt;&lt;title&gt;A standalone bismuth vanadate-silicon artificial leaf achieving 8.4% efficiency for hydrogen production&lt;/title&gt;&lt;secondary-title&gt;Nature Communications&lt;/secondary-title&gt;&lt;/titles&gt;&lt;periodical&gt;&lt;full-title&gt;Nature Communications&lt;/full-title&gt;&lt;/periodical&gt;&lt;volume&gt;16&lt;/volume&gt;&lt;number&gt;1&lt;/number&gt;&lt;dates&gt;&lt;year&gt;2025&lt;/year&gt;&lt;/dates&gt;&lt;isbn&gt;2041-1723&lt;/isbn&gt;&lt;urls&gt;&lt;/urls&gt;&lt;electronic-resource-num&gt;10.1038/s41467-025-58102-z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10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18635EF4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4913CD64" w14:textId="42F3D196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Co-P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i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/WO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17BB5B6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GaAs/InGaAsP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AD813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8.1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042E0D0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B7707F" w14:textId="4829126A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&lt;EndNote&gt;&lt;Cite&gt;&lt;Author&gt;Pihosh&lt;/Author&gt;&lt;Year&gt;2015&lt;/Year&gt;&lt;RecNum&gt;79&lt;/RecNum&gt;&lt;DisplayText&gt;&lt;style face="superscript"&gt;19&lt;/style&gt;&lt;/DisplayText&gt;&lt;record&gt;&lt;rec-number&gt;79&lt;/rec-number&gt;&lt;foreign-keys&gt;&lt;key app="EN" db-id="fdd2a09axs92erep2raveet1vzedead5vpf2" timestamp="1757754479"&gt;79&lt;/key&gt;&lt;/foreign-keys&gt;&lt;ref-type name="Journal Article"&gt;17&lt;/ref-type&gt;&lt;contributors&gt;&lt;authors&gt;&lt;author&gt;Pihosh, Yuriy&lt;/author&gt;&lt;author&gt;Turkevych, Ivan&lt;/author&gt;&lt;author&gt;Mawatari, Kazuma&lt;/author&gt;&lt;author&gt;Uemura, Jin&lt;/author&gt;&lt;author&gt;Kazoe, Yutaka&lt;/author&gt;&lt;author&gt;Kosar, Sonya&lt;/author&gt;&lt;author&gt;Makita, Kikuo&lt;/author&gt;&lt;author&gt;Sugaya, Takeyoshi&lt;/author&gt;&lt;author&gt;Matsui, Takuya&lt;/author&gt;&lt;author&gt;Fujita, Daisuke&lt;/author&gt;&lt;author&gt;Tosa, Masahiro&lt;/author&gt;&lt;author&gt;Kondo, Michio&lt;/author&gt;&lt;author&gt;Kitamori, Takehiko&lt;/author&gt;&lt;/authors&gt;&lt;/contributors&gt;&lt;titles&gt;&lt;title&gt;Photocatalytic generation of hydrogen by core-shell WO3/BiVO4 nanorods with ultimate water splitting efficiency&lt;/title&gt;&lt;secondary-title&gt;Scientific Reports&lt;/secondary-title&gt;&lt;/titles&gt;&lt;periodical&gt;&lt;full-title&gt;Scientific Reports&lt;/full-title&gt;&lt;/periodical&gt;&lt;volume&gt;5&lt;/volume&gt;&lt;number&gt;1&lt;/number&gt;&lt;dates&gt;&lt;year&gt;2015&lt;/year&gt;&lt;/dates&gt;&lt;isbn&gt;2045-2322&lt;/isbn&gt;&lt;urls&gt;&lt;/urls&gt;&lt;electronic-resource-num&gt;10.1038/srep11141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19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D2E0F4C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373E6D91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NiOOH/FeOOH/BaSnO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3-x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70FE181F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F0478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2F435F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C65816" w14:textId="31810E65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&lt;EndNote&gt;&lt;Cite&gt;&lt;Author&gt;Kim&lt;/Author&gt;&lt;Year&gt;2019&lt;/Year&gt;&lt;RecNum&gt;80&lt;/RecNum&gt;&lt;DisplayText&gt;&lt;style face="superscript"&gt;20&lt;/style&gt;&lt;/DisplayText&gt;&lt;record&gt;&lt;rec-number&gt;80&lt;/rec-number&gt;&lt;foreign-keys&gt;&lt;key app="EN" db-id="fdd2a09axs92erep2raveet1vzedead5vpf2" timestamp="1757754858"&gt;80&lt;/key&gt;&lt;/foreign-keys&gt;&lt;ref-type name="Journal Article"&gt;17&lt;/ref-type&gt;&lt;contributors&gt;&lt;authors&gt;&lt;author&gt;Kim, Myeongjin&lt;/author&gt;&lt;author&gt;Lee, Byeongyong&lt;/author&gt;&lt;author&gt;Ju, Hyun&lt;/author&gt;&lt;author&gt;Kim, Jin Young&lt;/author&gt;&lt;author&gt;Kim, Jooheon&lt;/author&gt;&lt;author&gt;Lee, Seung Woo&lt;/author&gt;&lt;/authors&gt;&lt;/contributors&gt;&lt;titles&gt;&lt;title&gt;Oxygen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Vacancy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Introduced BaSnO3−δ Photoanodes with Tunable Band Structures for Efficient Solar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Driven Water Splitting&lt;/title&gt;&lt;secondary-title&gt;Advanced Materials&lt;/secondary-title&gt;&lt;/titles&gt;&lt;periodical&gt;&lt;full-title&gt;Advanced Materials&lt;/full-title&gt;&lt;/periodical&gt;&lt;volume&gt;31&lt;/volume&gt;&lt;number&gt;33&lt;/number&gt;&lt;dates&gt;&lt;year&gt;2019&lt;/year&gt;&lt;/dates&gt;&lt;isbn&gt;0935-9648&amp;#xD;1521-4095&lt;/isbn&gt;&lt;urls&gt;&lt;/urls&gt;&lt;electronic-resource-num&gt;10.1002/adma.201903316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20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03806416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5B0D9F23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NiOOH/FeOOH/BiVO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//Ni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FeO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/Fe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349EFB53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2jn c-Si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1C716C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838270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3D4B5A" w14:textId="42A0DF7C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&lt;EndNote&gt;&lt;Cite&gt;&lt;Author&gt;Kim&lt;/Author&gt;&lt;Year&gt;2016&lt;/Year&gt;&lt;RecNum&gt;81&lt;/RecNum&gt;&lt;DisplayText&gt;&lt;style face="superscript"&gt;21&lt;/style&gt;&lt;/DisplayText&gt;&lt;record&gt;&lt;rec-number&gt;81&lt;/rec-number&gt;&lt;foreign-keys&gt;&lt;key app="EN" db-id="fdd2a09axs92erep2raveet1vzedead5vpf2" timestamp="1757755090"&gt;81&lt;/key&gt;&lt;/foreign-keys&gt;&lt;ref-type name="Journal Article"&gt;17&lt;/ref-type&gt;&lt;contributors&gt;&lt;authors&gt;&lt;author&gt;Kim, Jin Hyun&lt;/author&gt;&lt;author&gt;Jang, Ji-Wook&lt;/author&gt;&lt;author&gt;Jo, Yim Hyun&lt;/author&gt;&lt;author&gt;Abdi, Fatwa F.&lt;/author&gt;&lt;author&gt;Lee, Young Hye&lt;/author&gt;&lt;author&gt;van de Krol, Roel&lt;/author&gt;&lt;author&gt;Lee, Jae Sung&lt;/author&gt;&lt;/authors&gt;&lt;/contributors&gt;&lt;titles&gt;&lt;title&gt;Hetero-type dual photoanodes for unbiased solar water splitting with extended light harvesting&lt;/title&gt;&lt;secondary-title&gt;Nature Communications&lt;/secondary-title&gt;&lt;/titles&gt;&lt;periodical&gt;&lt;full-title&gt;Nature Communications&lt;/full-title&gt;&lt;/periodical&gt;&lt;volume&gt;7&lt;/volume&gt;&lt;number&gt;1&lt;/number&gt;&lt;dates&gt;&lt;year&gt;2016&lt;/year&gt;&lt;/dates&gt;&lt;isbn&gt;2041-1723&lt;/isbn&gt;&lt;urls&gt;&lt;/urls&gt;&lt;electronic-resource-num&gt;10.1038/ncomms13380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21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792146C6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6F8C4FCB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/CuS/NiFeCoO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74DE1A9A" w14:textId="193F8A58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Si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AF698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F7022F4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F9CC59" w14:textId="2AB4B82D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&lt;EndNote&gt;&lt;Cite&gt;&lt;Author&gt;Wang&lt;/Author&gt;&lt;Year&gt;2025&lt;/Year&gt;&lt;RecNum&gt;73&lt;/RecNum&gt;&lt;DisplayText&gt;&lt;style face="superscript"&gt;13&lt;/style&gt;&lt;/DisplayText&gt;&lt;record&gt;&lt;rec-number&gt;73&lt;/rec-number&gt;&lt;foreign-keys&gt;&lt;key app="EN" db-id="fdd2a09axs92erep2raveet1vzedead5vpf2" timestamp="1757746649"&gt;73&lt;/key&gt;&lt;/foreign-keys&gt;&lt;ref-type name="Journal Article"&gt;17&lt;/ref-type&gt;&lt;contributors&gt;&lt;authors&gt;&lt;author&gt;Wang, Jingkun&lt;/author&gt;&lt;author&gt;Muhammad, Naik&lt;/author&gt;&lt;author&gt;Chuai, Zijing&lt;/author&gt;&lt;author&gt;Xu, Wenping&lt;/author&gt;&lt;author&gt;Tan, Xiujie&lt;/author&gt;&lt;author&gt;Zhou, Qiqiao&lt;/author&gt;&lt;author&gt;Yu, Yuan&lt;/author&gt;&lt;author&gt;Guo, Junjie&lt;/author&gt;&lt;author&gt;Li, Tianbao&lt;/author&gt;&lt;author&gt;Xu, Bingshe&lt;/author&gt;&lt;/authors&gt;&lt;/contributors&gt;&lt;titles&gt;&lt;title&gt;Photothermal CuS as a Hole Transfer Layer on BiVO4 Photoanode for Efficient Solar Water Oxidation&lt;/title&gt;&lt;secondary-title&gt;Angewandte Chemie International Edition&lt;/secondary-title&gt;&lt;/titles&gt;&lt;periodical&gt;&lt;full-title&gt;Angewandte Chemie International Edition&lt;/full-title&gt;&lt;/periodical&gt;&lt;volume&gt;64&lt;/volume&gt;&lt;number&gt;33&lt;/number&gt;&lt;dates&gt;&lt;year&gt;2025&lt;/year&gt;&lt;/dates&gt;&lt;isbn&gt;1433-7851&amp;#xD;1521-3773&lt;/isbn&gt;&lt;urls&gt;&lt;/urls&gt;&lt;electronic-resource-num&gt;10.1002/anie.202507259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13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03EDC29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0CA50EF9" w14:textId="77777777" w:rsidR="00AE3C3F" w:rsidRPr="00F72503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</w:pP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  <w:t>NiOOH/FeOOH/W,Mo:BiVO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  <w:lang w:val="de-DE"/>
              </w:rPr>
              <w:t>4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  <w:t>/WO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  <w:lang w:val="de-DE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333C0F7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Dye-sensitized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29499B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4F973D6" w14:textId="6FD6C8DD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DD98E2" w14:textId="74068E31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&lt;EndNote&gt;&lt;Cite&gt;&lt;Author&gt;Shi&lt;/Author&gt;&lt;Year&gt;2016&lt;/Year&gt;&lt;RecNum&gt;82&lt;/RecNum&gt;&lt;DisplayText&gt;&lt;style face="superscript"&gt;22&lt;/style&gt;&lt;/DisplayText&gt;&lt;record&gt;&lt;rec-number&gt;82&lt;/rec-number&gt;&lt;foreign-keys&gt;&lt;key app="EN" db-id="fdd2a09axs92erep2raveet1vzedead5vpf2" timestamp="1757755700"&gt;82&lt;/key&gt;&lt;/foreign-keys&gt;&lt;ref-type name="Journal Article"&gt;17&lt;/ref-type&gt;&lt;contributors&gt;&lt;authors&gt;&lt;author&gt;Shi, Xinjian&lt;/author&gt;&lt;author&gt;Jeong, Hokyeong&lt;/author&gt;&lt;author&gt;Oh, Seung Jae&lt;/author&gt;&lt;author&gt;Ma, Ming&lt;/author&gt;&lt;author&gt;Zhang, Kan&lt;/author&gt;&lt;author&gt;Kwon, Jeong&lt;/author&gt;&lt;author&gt;Choi, In Taek&lt;/author&gt;&lt;author&gt;Choi, Il Yong&lt;/author&gt;&lt;author&gt;Kim, Hwan Kyu&lt;/author&gt;&lt;author&gt;Kim, Jong Kyu&lt;/author&gt;&lt;author&gt;Park, Jong Hyeok&lt;/author&gt;&lt;/authors&gt;&lt;/contributors&gt;&lt;titles&gt;&lt;title&gt;Unassisted photoelectrochemical water splitting exceeding 7% solar-to-hydrogen conversion efficiency using photon recycling&lt;/title&gt;&lt;secondary-title&gt;Nature Communications&lt;/secondary-title&gt;&lt;/titles&gt;&lt;periodical&gt;&lt;full-title&gt;Nature Communications&lt;/full-title&gt;&lt;/periodical&gt;&lt;volume&gt;7&lt;/volume&gt;&lt;number&gt;1&lt;/number&gt;&lt;dates&gt;&lt;year&gt;2016&lt;/year&gt;&lt;/dates&gt;&lt;isbn&gt;2041-1723&lt;/isbn&gt;&lt;urls&gt;&lt;/urls&gt;&lt;electronic-resource-num&gt;10.1038/ncomms11943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BBB1E28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2690E45E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/SnO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1F95AAF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CC7DC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7.0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F021009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3.11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2E13D2" w14:textId="3BCF524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&lt;EndNote&gt;&lt;Cite&gt;&lt;Author&gt;Xu&lt;/Author&gt;&lt;Year&gt;2023&lt;/Year&gt;&lt;RecNum&gt;1329&lt;/RecNum&gt;&lt;DisplayText&gt;&lt;style face="superscript"&gt;23&lt;/style&gt;&lt;/DisplayText&gt;&lt;record&gt;&lt;rec-number&gt;1329&lt;/rec-number&gt;&lt;foreign-keys&gt;&lt;key app="EN" db-id="ssefwzztkrpzpdezszn5dsdw2wtwss92ppwe" timestamp="0"&gt;1329&lt;/key&gt;&lt;/foreign-keys&gt;&lt;ref-type name="Journal Article"&gt;17&lt;/ref-type&gt;&lt;contributors&gt;&lt;authors&gt;&lt;author&gt;Xu, Zhenhua&lt;/author&gt;&lt;author&gt;Chen, Lang&lt;/author&gt;&lt;author&gt;Brabec, Christoph J.&lt;/author&gt;&lt;author&gt;Guo, Fei&lt;/author&gt;&lt;/authors&gt;&lt;/contributors&gt;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&lt;titles&gt;&lt;title&gt;All Printed Photoanode/Photovoltaic Mini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Module for Water Splitting&lt;/title&gt;&lt;secondary-title&gt;Small Methods&lt;/secondary-title&gt;&lt;/titles&gt;&lt;pages&gt;2300619&lt;/pages&gt;&lt;volume&gt;7&lt;/volume&gt;&lt;number&gt;10&lt;/number&gt;&lt;dates&gt;&lt;year&gt;2023&lt;/year&gt;&lt;/dates&gt;&lt;isbn&gt;2366-9608&amp;#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xD;2366-9608&lt;/isbn&gt;&lt;urls&gt;&lt;/urls&gt;&lt;electronic-resource-num&gt;10.1002/smtd.202300619&lt;/electronic-resource-num&gt;&lt;/record&gt;&lt;/Cite&gt;&lt;/EndNote&gt;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23</w: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047D34DE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1480A738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/CPF-TCB/Mo:BiVO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/SnO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269BDC26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595840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29B5CCD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43FE3D" w14:textId="63151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&lt;EndNote&gt;&lt;Cite&gt;&lt;Author&gt;Yang&lt;/Author&gt;&lt;Year&gt;2024&lt;/Year&gt;&lt;RecNum&gt;1315&lt;/RecNum&gt;&lt;DisplayText&gt;&lt;style face="superscript"&gt;2&lt;/style&gt;&lt;/DisplayText&gt;&lt;record&gt;&lt;rec-number&gt;1315&lt;/rec-number&gt;&lt;foreign-keys&gt;&lt;key app="EN" db-id="ssefwzztkrpzpdezszn5dsdw2wtwss92ppwe" timestamp="0"&gt;1315&lt;/key&gt;&lt;/foreign-keys&gt;&lt;ref-type name="Journal Article"&gt;17&lt;/ref-type&gt;&lt;contributors&gt;&lt;authors&gt;&lt;author&gt;Yang, Jin Wook&lt;/author&gt;&lt;author&gt;Ji, Su Geun&lt;/author&gt;&lt;author&gt;Jeong, Chang-Seop&lt;/author&gt;&lt;author&gt;Kim, Jaehyun&lt;/author&gt;&lt;author&gt;Kwon, Hee Ryeong&lt;/author&gt;&lt;author&gt;Lee, Tae Hyung&lt;/author&gt;&lt;author&gt;Lee, Sol A.&lt;/author&gt;&lt;author&gt;Cheon, Woo Seok&lt;/author&gt;&lt;author&gt;Lee, Seokju&lt;/author&gt;&lt;author&gt;Lee, Hyungsoo&lt;/author&gt;&lt;author&gt;Kwon, Min Sang&lt;/author&gt;&lt;author&gt;Moon, Jooho&lt;/author&gt;&lt;author&gt;Kim, Jin Young&lt;/author&gt;&lt;author&gt;Jang, Ho Won&lt;/author&gt;&lt;/authors&gt;&lt;/contributors&gt;&lt;titles&gt;&lt;title&gt;High-efficiency unbiased water splitting with photoanodes harnessing polycarbazole hole transport layers&lt;/title&gt;&lt;secondary-title&gt;Energy &amp;amp; Environmental Science&lt;/secondary-title&gt;&lt;/titles&gt;&lt;periodical&gt;&lt;full-title&gt;Energy &amp;amp; Environmental Science&lt;/full-title&gt;&lt;/periodical&gt;&lt;pages&gt;2541-2553&lt;/pages&gt;&lt;volume&gt;17&lt;/volume&gt;&lt;number&gt;7&lt;/number&gt;&lt;dates&gt;&lt;year&gt;2024&lt;/year&gt;&lt;/dates&gt;&lt;isbn&gt;1754-5692&amp;#xD;1754-5706&lt;/isbn&gt;&lt;urls&gt;&lt;/urls&gt;&lt;electronic-resource-num&gt;10.1039/d3ee03353h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18EF0D0C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5261DFCB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 × NiOOH/FeOOH/BiVO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(dual PA)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0FD362F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8846A4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60AE228" w14:textId="2F1E8C00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931DE8" w14:textId="11ED25A8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&lt;EndNote&gt;&lt;Cite&gt;&lt;Author&gt;Wang&lt;/Author&gt;&lt;Year&gt;2018&lt;/Year&gt;&lt;RecNum&gt;1325&lt;/RecNum&gt;&lt;DisplayText&gt;&lt;style face="superscript"&gt;24&lt;/style&gt;&lt;/DisplayText&gt;&lt;record&gt;&lt;rec-number&gt;1325&lt;/rec-number&gt;&lt;foreign-keys&gt;&lt;key app="EN" db-id="ssefwzztkrpzpdezszn5dsdw2wtwss9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2ppwe" timestamp="0"&gt;1325&lt;/key&gt;&lt;/foreign-keys&gt;&lt;ref-type name="Journal Article"&gt;17&lt;/ref-type&gt;&lt;contributors&gt;&lt;authors&gt;&lt;author&gt;Wang, Songcan&lt;/author&gt;&lt;author&gt;Chen, Peng&lt;/author&gt;&lt;author&gt;Bai, Yang&lt;/author&gt;&lt;author&gt;Yun, Jung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Ho&lt;/author&gt;&lt;author&gt;Liu, Gang&lt;/author&gt;&lt;author&gt;Wang, Lianzhou&lt;/author&gt;&lt;/authors&gt;&lt;/contributors&gt;&lt;titles&gt;&lt;title&gt;New BiVO4 Dual Photoanodes with Enriched Oxygen Vacancies for Efficient Solar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‐</w:instrText>
            </w: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instrText>Driven Water Splitting&lt;/title&gt;&lt;secondary-title&gt;Advanced Materials&lt;/secondary-title&gt;&lt;/titles&gt;&lt;periodical&gt;&lt;ful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>l-title&gt;Advanced Materials&lt;/full-title&gt;&lt;/periodical&gt;&lt;pages&gt;1800486&lt;/pages&gt;&lt;volume&gt;30&lt;/volume&gt;&lt;number&gt;20&lt;/number&gt;&lt;dates&gt;&lt;year&gt;2018&lt;/year&gt;&lt;/dates&gt;&lt;isbn&gt;0935-9648&amp;#xD;1521-4095&lt;/isbn&gt;&lt;urls&gt;&lt;/urls&gt;&lt;electronic-resource-num&gt;10.1002/adma.201800486&lt;/electronic-resource-num&gt;&lt;/record&gt;&lt;/Cite&gt;&lt;/EndNote&gt;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24</w: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1DCD486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25D44EF1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NiOOH/FeOOH/Mo:BiVO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/SnO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5CE53543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3930A4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D0BF399" w14:textId="4E2E8193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8CFD44" w14:textId="27B3EB6A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&lt;EndNote&gt;&lt;Cite&gt;&lt;Author&gt;Xiao&lt;/Author&gt;&lt;Year&gt;2017&lt;/Year&gt;&lt;RecNum&gt;1326&lt;/RecNum&gt;&lt;DisplayText&gt;&lt;style face="superscript"&gt;25&lt;/style&gt;&lt;/DisplayText&gt;&lt;record&gt;&lt;rec-number&gt;1326&lt;/rec-number&gt;&lt;foreign-keys&gt;&lt;key app="EN" db-id="ssefwzztkrpzpdezszn5dsdw2wtwss92ppwe" timestamp="0"&gt;1326&lt;/key&gt;&lt;/foreign-keys&gt;&lt;ref-type name="Journal Article"&gt;17&lt;/ref-type&gt;&lt;contributors&gt;&lt;authors&gt;&lt;author&gt;Xiao, Shuang&lt;/author&gt;&lt;author&gt;Hu, Chen&lt;/author&gt;&lt;author&gt;Lin, He&lt;/author&gt;&lt;author&gt;Meng, Xiangyue&lt;/author&gt;&lt;author&gt;Bai, Yang&lt;/author&gt;&lt;author&gt;Zhang, Teng&lt;/author&gt;&lt;author&gt;Yang, Yinglong&lt;/author&gt;&lt;author&gt;Qu, Yongquan&lt;/author&gt;&lt;author&gt;Yan, Keyou&lt;/author&gt;&lt;author&gt;Xu, Jianbin&lt;/author&gt;&lt;author&gt;Qiu, Yongcai&lt;/author&gt;&lt;author&gt;Yang, Shihe&lt;/author&gt;&lt;/authors&gt;&lt;/contributors&gt;&lt;titles&gt;&lt;title&gt;Integration of inverse nanocone array based bismuth vanadate photoanodes and bandgap-tunable perovskite solar cells for efficient self-powered solar water splitting&lt;/title&gt;&lt;secondary-title&gt;Journal of Materials Chemistry A&lt;/secondary-title&gt;&lt;/titles&gt;&lt;periodical&gt;&lt;full-title&gt;Journal of Materials Chemistry A&lt;/full-title&gt;&lt;/periodical&gt;&lt;pages&gt;19091-19097&lt;/pages&gt;&lt;volume&gt;5&lt;/volume&gt;&lt;number&gt;36&lt;/number&gt;&lt;dates&gt;&lt;year&gt;2017&lt;/year&gt;&lt;/dates&gt;&lt;isbn&gt;2050-7488&amp;#xD;2050-7496&lt;/isbn&gt;&lt;urls&gt;&lt;/urls&gt;&lt;electronic-resource-num&gt;10.1039/c7ta06309a&lt;/electronic-resource-num&gt;&lt;/record&gt;&lt;/Cite&gt;&lt;/EndNote&gt;</w:instrTex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25</w:t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75D1F9D4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755E66A4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NiFeO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/In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4194968B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Perovskite/Si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601ACC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6.1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DF10F2E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E00FFB" w14:textId="75003C8A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&lt;EndNote&gt;&lt;Cite&gt;&lt;Author&gt;Lee&lt;/Author&gt;&lt;Year&gt;2023&lt;/Year&gt;&lt;RecNum&gt;83&lt;/RecNum&gt;&lt;DisplayText&gt;&lt;style face="superscript"&gt;26&lt;/style&gt;&lt;/DisplayText&gt;&lt;record&gt;&lt;rec-number&gt;83&lt;/rec-number&gt;&lt;foreign-keys&gt;&lt;key app="EN" db-id="fdd2a09axs92erep2raveet1vzedead5vpf2" timestamp="1757756970"&gt;83&lt;/key&gt;&lt;/foreign-keys&gt;&lt;ref-type name="Journal Article"&gt;17&lt;/ref-type&gt;&lt;contributors&gt;&lt;authors&gt;&lt;author&gt;Lee, Mi Gyoung&lt;/author&gt;&lt;author&gt;Yang, Jin Wook&lt;/author&gt;&lt;author&gt;Park, Ik Jae&lt;/author&gt;&lt;author&gt;Lee, Tae Hyung&lt;/author&gt;&lt;author&gt;Park, Hoonkee&lt;/author&gt;&lt;author&gt;Cheon, Woo Seok&lt;/author&gt;&lt;author&gt;Lee, Sol A.&lt;/author&gt;&lt;author&gt;Lee, Hyungsoo&lt;/author&gt;&lt;author&gt;Ji, Su Geun&lt;/author&gt;&lt;author&gt;Suh, Jun Min&lt;/author&gt;&lt;author&gt;Moon, Jooho&lt;/author&gt;&lt;author&gt;Kim, Jin Young&lt;/author&gt;&lt;author&gt;Jang, Ho Won&lt;/author&gt;&lt;/authors&gt;&lt;/contributors&gt;&lt;titles&gt;&lt;title&gt;Tailored BiVO4/In2O3 nanostructures with boosted charge separation ability toward unassisted water splitting&lt;/title&gt;&lt;secondary-title&gt;Carbon Energy&lt;/secondary-title&gt;&lt;/titles&gt;&lt;periodical&gt;&lt;full-title&gt;Carbon Energy&lt;/full-title&gt;&lt;/periodical&gt;&lt;volume&gt;5&lt;/volume&gt;&lt;number&gt;6&lt;/number&gt;&lt;dates&gt;&lt;year&gt;2023&lt;/year&gt;&lt;/dates&gt;&lt;isbn&gt;2637-9368&amp;#xD;2637-9368&lt;/isbn&gt;&lt;urls&gt;&lt;/urls&gt;&lt;electronic-resource-num&gt;10.1002/cey2.321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26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7EAA5462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136A3EB7" w14:textId="77777777" w:rsidR="00AE3C3F" w:rsidRPr="00F72503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</w:pP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  <w:t>NiOOH/FeOOH/W,Mo:BiVO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  <w:lang w:val="de-DE"/>
              </w:rPr>
              <w:t>4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lang w:val="de-DE"/>
              </w:rPr>
              <w:t>/WO</w:t>
            </w:r>
            <w:r w:rsidRPr="00F72503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  <w:lang w:val="de-DE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6DF4C054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Dye-sensitized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834C27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5.7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50D54E8" w14:textId="509F6AE2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 w:val="21"/>
                <w:szCs w:val="21"/>
              </w:rPr>
              <w:t>2.25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7EE880" w14:textId="0D2B2E2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&lt;EndNote&gt;&lt;Cite&gt;&lt;Author&gt;Shi&lt;/Author&gt;&lt;Year&gt;2015&lt;/Year&gt;&lt;RecNum&gt;84&lt;/RecNum&gt;&lt;DisplayText&gt;&lt;style face="superscript"&gt;27&lt;/style&gt;&lt;/DisplayText&gt;&lt;record&gt;&lt;rec-number&gt;84&lt;/rec-number&gt;&lt;foreign-keys&gt;&lt;key app="EN" db-id="fdd2a09axs92erep2raveet1vzedead5vpf2" timestamp="1757757066"&gt;84&lt;/key&gt;&lt;/foreign-keys&gt;&lt;ref-type name="Journal Article"&gt;17&lt;/ref-type&gt;&lt;contributors&gt;&lt;authors&gt;&lt;author&gt;Shi, Xinjian&lt;/author&gt;&lt;author&gt;Zhang, Kan&lt;/author&gt;&lt;author&gt;Shin, Kahee&lt;/author&gt;&lt;author&gt;Ma, Ming&lt;/author&gt;&lt;author&gt;Kwon, Jeong&lt;/author&gt;&lt;author&gt;Choi, In Taek&lt;/author&gt;&lt;author&gt;Kim, Jung Kyu&lt;/author&gt;&lt;author&gt;Kim, Hwan Kyu&lt;/author&gt;&lt;author&gt;Wang, Dong Hwan&lt;/author&gt;&lt;author&gt;Park, Jong Hyeok&lt;/author&gt;&lt;/authors&gt;&lt;/contributors&gt;&lt;titles&gt;&lt;title&gt;Unassisted photoelectrochemical water splitting beyond 5.7% solar-to-hydrogen conversion efficiency by a wireless monolithic photoanode/dye-sensitised solar cell tandem device&lt;/title&gt;&lt;secondary-title&gt;Nano Energy&lt;/secondary-title&gt;&lt;/titles&gt;&lt;periodical&gt;&lt;full-title&gt;Nano Energy&lt;/full-title&gt;&lt;/periodical&gt;&lt;pages&gt;182-191&lt;/pages&gt;&lt;volume&gt;13&lt;/volume&gt;&lt;section&gt;182&lt;/section&gt;&lt;dates&gt;&lt;year&gt;2015&lt;/year&gt;&lt;/dates&gt;&lt;isbn&gt;22112855&lt;/isbn&gt;&lt;urls&gt;&lt;/urls&gt;&lt;electronic-resource-num&gt;10.1016/j.nanoen.2015.02.018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27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4256335C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6774245E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Co-P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i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/W:BiVO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6DA41239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2jn a-Si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A5BFA03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4.9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5930EBF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A97E11" w14:textId="5549AB8F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&lt;EndNote&gt;&lt;Cite&gt;&lt;Author&gt;Abdi&lt;/Author&gt;&lt;Year&gt;2013&lt;/Year&gt;&lt;RecNum&gt;85&lt;/RecNum&gt;&lt;DisplayText&gt;&lt;style face="superscript"&gt;28&lt;/style&gt;&lt;/DisplayText&gt;&lt;record&gt;&lt;rec-number&gt;85&lt;/rec-number&gt;&lt;foreign-keys&gt;&lt;key app="EN" db-id="fdd2a09axs92erep2raveet1vzedead5vpf2" timestamp="1757757212"&gt;85&lt;/key&gt;&lt;/foreign-keys&gt;&lt;ref-type name="Journal Article"&gt;17&lt;/ref-type&gt;&lt;contributors&gt;&lt;authors&gt;&lt;author&gt;Abdi, Fatwa F.&lt;/author&gt;&lt;author&gt;Han, Lihao&lt;/author&gt;&lt;author&gt;Smets, Arno H. M.&lt;/author&gt;&lt;author&gt;Zeman, Miro&lt;/author&gt;&lt;author&gt;Dam, Bernard&lt;/author&gt;&lt;author&gt;van de Krol, Roel&lt;/author&gt;&lt;/authors&gt;&lt;/contributors&gt;&lt;titles&gt;&lt;title&gt;Efficient solar water splitting by enhanced charge separation in a bismuth vanadate-silicon tandem photoelectrode&lt;/title&gt;&lt;secondary-title&gt;Nature Communications&lt;/secondary-title&gt;&lt;/titles&gt;&lt;periodical&gt;&lt;full-title&gt;Nature Communications&lt;/full-title&gt;&lt;/periodical&gt;&lt;volume&gt;4&lt;/volume&gt;&lt;number&gt;1&lt;/number&gt;&lt;dates&gt;&lt;year&gt;2013&lt;/year&gt;&lt;/dates&gt;&lt;isbn&gt;2041-1723&lt;/isbn&gt;&lt;urls&gt;&lt;/urls&gt;&lt;electronic-resource-num&gt;10.1038/ncomms3195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28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595273F9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7FFD1A73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CoO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x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/WO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3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/SnO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2BEC994D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C1EBA0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3.5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0792BFE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0.14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99AB6F" w14:textId="788777B8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&lt;EndNote&gt;&lt;Cite&gt;&lt;Author&gt;Baek&lt;/Author&gt;&lt;Year&gt;2017&lt;/Year&gt;&lt;RecNum&gt;1321&lt;/RecNum&gt;&lt;DisplayText&gt;&lt;style face="superscript"&gt;29&lt;/style&gt;&lt;/DisplayText&gt;&lt;record&gt;&lt;rec-number&gt;1321&lt;/rec-number&gt;&lt;foreign-keys&gt;&lt;key app="EN" db-id="ssefwzztkrpzpdezszn5dsdw2wtwss92ppwe" timestamp="0"&gt;1321&lt;/key&gt;&lt;/foreign-keys&gt;&lt;ref-type name="Journal Article"&gt;17&lt;/ref-type&gt;&lt;contributors&gt;&lt;authors&gt;&lt;author&gt;Baek, Ji Hyun&lt;/author&gt;&lt;author&gt;Kim, Byeong Jo&lt;/author&gt;&lt;author&gt;Han, Gill Sang&lt;/author&gt;&lt;author&gt;Hwang, Sung Won&lt;/author&gt;&lt;author&gt;Kim, Dong Rip&lt;/author&gt;&lt;author&gt;Cho, In Sun&lt;/author&gt;&lt;author&gt;Jung, Hyun Suk&lt;/author&gt;&lt;/authors&gt;&lt;/contributors&gt;&lt;titles&gt;&lt;title&gt;BiVO4/WO3/SnO2 Double-Heterojunction Photoanode with Enhanced Charge Separation and Visible-Transparency for Bias-Free Solar Water-Splitting with a Perovskite Solar Cell&lt;/title&gt;&lt;secondary-title&gt;ACS Applied Materials &amp;amp; Interfaces&lt;/secondary-title&gt;&lt;/titles&gt;&lt;periodical&gt;&lt;full-title&gt;ACS Applied Materials &amp;amp; Interfaces&lt;/full-title&gt;&lt;/periodical&gt;&lt;pages&gt;1479-1487&lt;/pages&gt;&lt;volume&gt;9&lt;/volume&gt;&lt;number&gt;2&lt;/number&gt;&lt;dates&gt;&lt;year&gt;2017&lt;/year&gt;&lt;/dates&gt;&lt;isbn&gt;1944-8244&amp;#xD;1944-8252&lt;/isbn&gt;&lt;urls&gt;&lt;/urls&gt;&lt;electronic-resource-num&gt;10.1021/acsami.6b12782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29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2463BE91" w14:textId="77777777" w:rsidTr="00F00FF5"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4B380F91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Co-P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i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14:paraId="40BA0E09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Perovskite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B93960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8DAE401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0.54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69C2D1" w14:textId="78D73368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&lt;EndNote&gt;&lt;Cite&gt;&lt;Author&gt;Chen&lt;/Author&gt;&lt;Year&gt;2015&lt;/Year&gt;&lt;RecNum&gt;90&lt;/RecNum&gt;&lt;DisplayText&gt;&lt;style face="superscript"&gt;30&lt;/style&gt;&lt;/DisplayText&gt;&lt;record&gt;&lt;rec-number&gt;90&lt;/rec-number&gt;&lt;foreign-keys&gt;&lt;key app="EN" db-id="fdd2a09axs92erep2raveet1vzedead5vpf2" timestamp="1757757666"&gt;90&lt;/key&gt;&lt;/foreign-keys&gt;&lt;ref-type name="Journal Article"&gt;17&lt;/ref-type&gt;&lt;contributors&gt;&lt;authors&gt;&lt;author&gt;Chen, Yong-Siou&lt;/author&gt;&lt;author&gt;Manser, Joseph S.&lt;/author&gt;&lt;author&gt;Kamat, Prashant V.&lt;/author&gt;&lt;/authors&gt;&lt;/contributors&gt;&lt;titles&gt;&lt;title&gt;All Solution-Processed Lead Halide Perovskite-BiVO4 Tandem Assembly for Photolytic Solar Fuels Production&lt;/title&gt;&lt;secondary-title&gt;Journal of the American Chemical Society&lt;/secondary-title&gt;&lt;/titles&gt;&lt;periodical&gt;&lt;full-title&gt;Journal of the American Chemical Society&lt;/full-title&gt;&lt;/periodical&gt;&lt;pages&gt;974-981&lt;/pages&gt;&lt;volume&gt;137&lt;/volume&gt;&lt;number&gt;2&lt;/number&gt;&lt;section&gt;974&lt;/section&gt;&lt;dates&gt;&lt;year&gt;2015&lt;/year&gt;&lt;/dates&gt;&lt;isbn&gt;0002-7863&amp;#xD;1520-5126&lt;/isbn&gt;&lt;urls&gt;&lt;/urls&gt;&lt;electronic-resource-num&gt;10.1021/ja511739y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30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  <w:tr w:rsidR="00AE3C3F" w14:paraId="33B27154" w14:textId="77777777" w:rsidTr="00F00FF5"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929738" w14:textId="77777777" w:rsidR="00AE3C3F" w:rsidRPr="002F7054" w:rsidRDefault="00AE3C3F" w:rsidP="00AE3C3F">
            <w:pPr>
              <w:pStyle w:val="EndNoteBibliography"/>
              <w:spacing w:after="0"/>
              <w:jc w:val="both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NiOOH/FeOOH/BiVO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01152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OPV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651F53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F9743" w14:textId="77777777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t>0.036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A8C3A" w14:textId="3EA21860" w:rsidR="00AE3C3F" w:rsidRPr="002F7054" w:rsidRDefault="00AE3C3F" w:rsidP="00AE3C3F">
            <w:pPr>
              <w:pStyle w:val="EndNoteBibliography"/>
              <w:spacing w:after="0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21"/>
                <w:szCs w:val="21"/>
              </w:rPr>
              <w:instrText xml:space="preserve"> ADDIN EN.CITE &lt;EndNote&gt;&lt;Cite&gt;&lt;Author&gt;Peng&lt;/Author&gt;&lt;Year&gt;2017&lt;/Year&gt;&lt;RecNum&gt;1322&lt;/RecNum&gt;&lt;DisplayText&gt;&lt;style face="superscript"&gt;31&lt;/style&gt;&lt;/DisplayText&gt;&lt;record&gt;&lt;rec-number&gt;1322&lt;/rec-number&gt;&lt;foreign-keys&gt;&lt;key app="EN" db-id="ssefwzztkrpzpdezszn5dsdw2wtwss92ppwe" timestamp="0"&gt;1322&lt;/key&gt;&lt;/foreign-keys&gt;&lt;ref-type name="Journal Article"&gt;17&lt;/ref-type&gt;&lt;contributors&gt;&lt;authors&gt;&lt;author&gt;Peng, Yuelin&lt;/author&gt;&lt;author&gt;Govindaraju, Gokul V.&lt;/author&gt;&lt;author&gt;Lee, Dong Ki&lt;/author&gt;&lt;author&gt;Choi, Kyoung-Shin&lt;/author&gt;&lt;author&gt;Andrew, Trisha L.&lt;/author&gt;&lt;/authors&gt;&lt;/contributors&gt;&lt;titles&gt;&lt;title&gt;Integrating a Semitransparent, Fullerene-Free Organic Solar Cell in Tandem with a BiVO4 Photoanode for Unassisted Solar Water Splitting&lt;/title&gt;&lt;secondary-title&gt;ACS Applied Materials &amp;amp; Interfaces&lt;/secondary-title&gt;&lt;/titles&gt;&lt;periodical&gt;&lt;full-title&gt;ACS Applied Materials &amp;amp; Interfaces&lt;/full-title&gt;&lt;/periodical&gt;&lt;pages&gt;22449-22455&lt;/pages&gt;&lt;volume&gt;9&lt;/volume&gt;&lt;number&gt;27&lt;/number&gt;&lt;dates&gt;&lt;year&gt;2017&lt;/year&gt;&lt;/dates&gt;&lt;isbn&gt;1944-8244&amp;#xD;1944-8252&lt;/isbn&gt;&lt;urls&gt;&lt;/urls&gt;&lt;electronic-resource-num&gt;10.1021/acsami.7b04486&lt;/electronic-resource-num&gt;&lt;/record&gt;&lt;/Cite&gt;&lt;/EndNote&gt;</w:instrTex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separate"/>
            </w:r>
            <w:r w:rsidRPr="00AE3C3F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31</w:t>
            </w:r>
            <w:r w:rsidRPr="002F7054">
              <w:rPr>
                <w:rFonts w:ascii="Times New Roman" w:hAnsi="Times New Roman" w:cs="Times New Roman"/>
                <w:iCs/>
                <w:sz w:val="21"/>
                <w:szCs w:val="21"/>
              </w:rPr>
              <w:fldChar w:fldCharType="end"/>
            </w:r>
          </w:p>
        </w:tc>
      </w:tr>
    </w:tbl>
    <w:p w14:paraId="081B2465" w14:textId="0FB006C8" w:rsidR="00F00FF5" w:rsidRDefault="00F00FF5" w:rsidP="003E1CE9">
      <w:pPr>
        <w:pStyle w:val="EndNoteBibliography"/>
        <w:jc w:val="both"/>
        <w:rPr>
          <w:rFonts w:ascii="Times New Roman" w:hAnsi="Times New Roman" w:cs="Times New Roman"/>
          <w:b/>
          <w:bCs/>
          <w:iCs/>
          <w:sz w:val="24"/>
        </w:rPr>
      </w:pPr>
    </w:p>
    <w:p w14:paraId="5F569D12" w14:textId="12047643" w:rsidR="00594936" w:rsidRPr="00F00FF5" w:rsidRDefault="00F00FF5" w:rsidP="00F00FF5">
      <w:pPr>
        <w:widowControl/>
        <w:spacing w:after="0" w:line="240" w:lineRule="auto"/>
        <w:rPr>
          <w:rFonts w:ascii="Times New Roman" w:eastAsia="DengXian" w:hAnsi="Times New Roman" w:cs="Times New Roman"/>
          <w:b/>
          <w:bCs/>
          <w:iCs/>
          <w:noProof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br w:type="page"/>
      </w:r>
    </w:p>
    <w:p w14:paraId="5C36253E" w14:textId="381134D4" w:rsidR="00AE3C3F" w:rsidRPr="00AE3C3F" w:rsidRDefault="0015135D" w:rsidP="00AE3C3F">
      <w:pPr>
        <w:pStyle w:val="EndNoteBibliography"/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727B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References</w:t>
      </w:r>
    </w:p>
    <w:p w14:paraId="112EB31A" w14:textId="324E3334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iCs/>
          <w:sz w:val="21"/>
          <w:szCs w:val="21"/>
        </w:rPr>
        <w:fldChar w:fldCharType="begin"/>
      </w:r>
      <w:r w:rsidRPr="00AE3C3F">
        <w:rPr>
          <w:rFonts w:ascii="Times New Roman" w:hAnsi="Times New Roman" w:cs="Times New Roman"/>
          <w:iCs/>
          <w:sz w:val="21"/>
          <w:szCs w:val="21"/>
        </w:rPr>
        <w:instrText xml:space="preserve"> ADDIN EN.REFLIST </w:instrText>
      </w:r>
      <w:r w:rsidRPr="00AE3C3F">
        <w:rPr>
          <w:rFonts w:ascii="Times New Roman" w:hAnsi="Times New Roman" w:cs="Times New Roman"/>
          <w:iCs/>
          <w:sz w:val="21"/>
          <w:szCs w:val="21"/>
        </w:rPr>
        <w:fldChar w:fldCharType="separate"/>
      </w:r>
      <w:r w:rsidRPr="00AE3C3F">
        <w:rPr>
          <w:rFonts w:ascii="Times New Roman" w:hAnsi="Times New Roman" w:cs="Times New Roman"/>
          <w:sz w:val="21"/>
          <w:szCs w:val="21"/>
        </w:rPr>
        <w:t>1</w:t>
      </w:r>
      <w:r w:rsidRPr="00AE3C3F">
        <w:rPr>
          <w:rFonts w:ascii="Times New Roman" w:hAnsi="Times New Roman" w:cs="Times New Roman"/>
          <w:sz w:val="21"/>
          <w:szCs w:val="21"/>
        </w:rPr>
        <w:tab/>
        <w:t>Pei, H.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A novel BiVO4/P3HT photoanode for highly efficient water oxidation and its hole energy offset effect with CuPc derivative. </w:t>
      </w:r>
      <w:r w:rsidRPr="00AE3C3F">
        <w:rPr>
          <w:rFonts w:ascii="Times New Roman" w:hAnsi="Times New Roman" w:cs="Times New Roman"/>
          <w:i/>
          <w:sz w:val="21"/>
          <w:szCs w:val="21"/>
        </w:rPr>
        <w:t>Appl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Catal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B</w:t>
      </w:r>
      <w:r>
        <w:rPr>
          <w:rFonts w:ascii="Times New Roman" w:hAnsi="Times New Roman" w:cs="Times New Roman" w:hint="eastAsia"/>
          <w:i/>
          <w:sz w:val="21"/>
          <w:szCs w:val="21"/>
        </w:rPr>
        <w:t>-</w:t>
      </w:r>
      <w:r w:rsidRPr="00AE3C3F">
        <w:rPr>
          <w:rFonts w:ascii="Times New Roman" w:hAnsi="Times New Roman" w:cs="Times New Roman"/>
          <w:i/>
          <w:sz w:val="21"/>
          <w:szCs w:val="21"/>
        </w:rPr>
        <w:t>Environ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318</w:t>
      </w:r>
      <w:r w:rsidRPr="00AE3C3F">
        <w:rPr>
          <w:rFonts w:ascii="Times New Roman" w:hAnsi="Times New Roman" w:cs="Times New Roman"/>
          <w:sz w:val="21"/>
          <w:szCs w:val="21"/>
        </w:rPr>
        <w:t>, 121865 (2022).</w:t>
      </w:r>
    </w:p>
    <w:p w14:paraId="45D3D7F9" w14:textId="712A9B07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</w:t>
      </w:r>
      <w:r w:rsidRPr="00AE3C3F">
        <w:rPr>
          <w:rFonts w:ascii="Times New Roman" w:hAnsi="Times New Roman" w:cs="Times New Roman"/>
          <w:sz w:val="21"/>
          <w:szCs w:val="21"/>
        </w:rPr>
        <w:tab/>
        <w:t>Yang, J. W.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High-efficiency unbiased water splitting with photoanodes harnessing polycarbazole hole transport layers. </w:t>
      </w:r>
      <w:r w:rsidRPr="00AE3C3F">
        <w:rPr>
          <w:rFonts w:ascii="Times New Roman" w:hAnsi="Times New Roman" w:cs="Times New Roman"/>
          <w:i/>
          <w:sz w:val="21"/>
          <w:szCs w:val="21"/>
        </w:rPr>
        <w:t>Energ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Environ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Sci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17</w:t>
      </w:r>
      <w:r w:rsidRPr="00AE3C3F">
        <w:rPr>
          <w:rFonts w:ascii="Times New Roman" w:hAnsi="Times New Roman" w:cs="Times New Roman"/>
          <w:sz w:val="21"/>
          <w:szCs w:val="21"/>
        </w:rPr>
        <w:t>, 2541-2553 (2024).</w:t>
      </w:r>
    </w:p>
    <w:p w14:paraId="65F4A6A2" w14:textId="04D5C29D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3</w:t>
      </w:r>
      <w:r w:rsidRPr="00AE3C3F">
        <w:rPr>
          <w:rFonts w:ascii="Times New Roman" w:hAnsi="Times New Roman" w:cs="Times New Roman"/>
          <w:sz w:val="21"/>
          <w:szCs w:val="21"/>
        </w:rPr>
        <w:tab/>
        <w:t>Ning, X.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An efficient strategy for boosting photogenerated charge separation by using porphyrins as interfacial charge mediators. </w:t>
      </w:r>
      <w:r w:rsidRPr="00AE3C3F">
        <w:rPr>
          <w:rFonts w:ascii="Times New Roman" w:hAnsi="Times New Roman" w:cs="Times New Roman"/>
          <w:i/>
          <w:sz w:val="21"/>
          <w:szCs w:val="21"/>
        </w:rPr>
        <w:t>Angew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Edit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58</w:t>
      </w:r>
      <w:r w:rsidRPr="00AE3C3F">
        <w:rPr>
          <w:rFonts w:ascii="Times New Roman" w:hAnsi="Times New Roman" w:cs="Times New Roman"/>
          <w:sz w:val="21"/>
          <w:szCs w:val="21"/>
        </w:rPr>
        <w:t>, 16800-16805 (2019).</w:t>
      </w:r>
    </w:p>
    <w:p w14:paraId="02ACDE3B" w14:textId="363CF6D9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ab/>
        <w:t xml:space="preserve">Deng, Y., Fu, X., Zhang, Y., Zhu, Y. &amp; Wei, Y. Efficient </w:t>
      </w:r>
      <w:r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xygen </w:t>
      </w:r>
      <w:r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volution </w:t>
      </w:r>
      <w:r>
        <w:rPr>
          <w:rFonts w:ascii="Times New Roman" w:hAnsi="Times New Roman" w:cs="Times New Roman" w:hint="eastAsia"/>
          <w:sz w:val="21"/>
          <w:szCs w:val="21"/>
        </w:rPr>
        <w:t>r</w:t>
      </w:r>
      <w:r w:rsidRPr="00AE3C3F">
        <w:rPr>
          <w:rFonts w:ascii="Times New Roman" w:hAnsi="Times New Roman" w:cs="Times New Roman"/>
          <w:sz w:val="21"/>
          <w:szCs w:val="21"/>
        </w:rPr>
        <w:t xml:space="preserve">eaction on </w:t>
      </w:r>
      <w:r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olyethylene </w:t>
      </w:r>
      <w:r>
        <w:rPr>
          <w:rFonts w:ascii="Times New Roman" w:hAnsi="Times New Roman" w:cs="Times New Roman" w:hint="eastAsia"/>
          <w:sz w:val="21"/>
          <w:szCs w:val="21"/>
        </w:rPr>
        <w:t>g</w:t>
      </w:r>
      <w:r w:rsidRPr="00AE3C3F">
        <w:rPr>
          <w:rFonts w:ascii="Times New Roman" w:hAnsi="Times New Roman" w:cs="Times New Roman"/>
          <w:sz w:val="21"/>
          <w:szCs w:val="21"/>
        </w:rPr>
        <w:t>lycol‐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 w:rsidRPr="00AE3C3F">
        <w:rPr>
          <w:rFonts w:ascii="Times New Roman" w:hAnsi="Times New Roman" w:cs="Times New Roman"/>
          <w:sz w:val="21"/>
          <w:szCs w:val="21"/>
        </w:rPr>
        <w:t>odified BiVO</w:t>
      </w:r>
      <w:r w:rsidRPr="00AE3C3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 by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peeding up </w:t>
      </w:r>
      <w:r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roton </w:t>
      </w:r>
      <w:r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ransfer. </w:t>
      </w:r>
      <w:r w:rsidRPr="00AE3C3F">
        <w:rPr>
          <w:rFonts w:ascii="Times New Roman" w:hAnsi="Times New Roman" w:cs="Times New Roman"/>
          <w:i/>
          <w:sz w:val="21"/>
          <w:szCs w:val="21"/>
        </w:rPr>
        <w:t>Small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18</w:t>
      </w:r>
      <w:r w:rsidRPr="00AE3C3F">
        <w:rPr>
          <w:rFonts w:ascii="Times New Roman" w:hAnsi="Times New Roman" w:cs="Times New Roman"/>
          <w:sz w:val="21"/>
          <w:szCs w:val="21"/>
        </w:rPr>
        <w:t>, 2201410 (2022).</w:t>
      </w:r>
    </w:p>
    <w:p w14:paraId="48DCB65D" w14:textId="0A2084F6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5</w:t>
      </w:r>
      <w:r w:rsidRPr="00AE3C3F">
        <w:rPr>
          <w:rFonts w:ascii="Times New Roman" w:hAnsi="Times New Roman" w:cs="Times New Roman"/>
          <w:sz w:val="21"/>
          <w:szCs w:val="21"/>
        </w:rPr>
        <w:tab/>
        <w:t>Zhang, Y.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Stable Unbiased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>hoto‐</w:t>
      </w:r>
      <w:r w:rsidR="00AA73BF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lectrochemical </w:t>
      </w:r>
      <w:r w:rsidR="00AA73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verall </w:t>
      </w:r>
      <w:r w:rsidR="00AA73BF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AA73BF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 </w:t>
      </w:r>
      <w:r w:rsidR="00AA73BF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xceeding 3% </w:t>
      </w:r>
      <w:r w:rsidR="00AA73BF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fficiency via </w:t>
      </w:r>
      <w:r w:rsidR="00AA73BF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 xml:space="preserve">ovalent </w:t>
      </w:r>
      <w:r w:rsidR="00AA73BF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riazine </w:t>
      </w:r>
      <w:r w:rsidR="00AA73BF">
        <w:rPr>
          <w:rFonts w:ascii="Times New Roman" w:hAnsi="Times New Roman" w:cs="Times New Roman" w:hint="eastAsia"/>
          <w:sz w:val="21"/>
          <w:szCs w:val="21"/>
        </w:rPr>
        <w:t>f</w:t>
      </w:r>
      <w:r w:rsidRPr="00AE3C3F">
        <w:rPr>
          <w:rFonts w:ascii="Times New Roman" w:hAnsi="Times New Roman" w:cs="Times New Roman"/>
          <w:sz w:val="21"/>
          <w:szCs w:val="21"/>
        </w:rPr>
        <w:t>ramework/</w:t>
      </w:r>
      <w:r w:rsidR="00AA73BF">
        <w:rPr>
          <w:rFonts w:ascii="Times New Roman" w:hAnsi="Times New Roman" w:cs="Times New Roman" w:hint="eastAsia"/>
          <w:sz w:val="21"/>
          <w:szCs w:val="21"/>
        </w:rPr>
        <w:t>m</w:t>
      </w:r>
      <w:r w:rsidRPr="00AE3C3F">
        <w:rPr>
          <w:rFonts w:ascii="Times New Roman" w:hAnsi="Times New Roman" w:cs="Times New Roman"/>
          <w:sz w:val="21"/>
          <w:szCs w:val="21"/>
        </w:rPr>
        <w:t xml:space="preserve">etal </w:t>
      </w:r>
      <w:r w:rsidR="00AA73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xide </w:t>
      </w:r>
      <w:r w:rsidR="00AA73BF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ybrid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hotoelectrodes. </w:t>
      </w:r>
      <w:r w:rsidRPr="00AE3C3F">
        <w:rPr>
          <w:rFonts w:ascii="Times New Roman" w:hAnsi="Times New Roman" w:cs="Times New Roman"/>
          <w:i/>
          <w:sz w:val="21"/>
          <w:szCs w:val="21"/>
        </w:rPr>
        <w:t>Adv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33</w:t>
      </w:r>
      <w:r w:rsidRPr="00AE3C3F">
        <w:rPr>
          <w:rFonts w:ascii="Times New Roman" w:hAnsi="Times New Roman" w:cs="Times New Roman"/>
          <w:sz w:val="21"/>
          <w:szCs w:val="21"/>
        </w:rPr>
        <w:t>, 2008264 (2021).</w:t>
      </w:r>
    </w:p>
    <w:p w14:paraId="06CA4D00" w14:textId="67FA090F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6</w:t>
      </w:r>
      <w:r w:rsidRPr="00AE3C3F">
        <w:rPr>
          <w:rFonts w:ascii="Times New Roman" w:hAnsi="Times New Roman" w:cs="Times New Roman"/>
          <w:sz w:val="21"/>
          <w:szCs w:val="21"/>
        </w:rPr>
        <w:tab/>
        <w:t>Pan, Q.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Covalent Triazine-</w:t>
      </w:r>
      <w:r w:rsidR="00AA73BF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ased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olymers with </w:t>
      </w:r>
      <w:r w:rsidR="00AA73BF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 xml:space="preserve">ontrollable </w:t>
      </w:r>
      <w:r w:rsidR="00AA73BF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and </w:t>
      </w:r>
      <w:r w:rsidR="00AA73BF">
        <w:rPr>
          <w:rFonts w:ascii="Times New Roman" w:hAnsi="Times New Roman" w:cs="Times New Roman" w:hint="eastAsia"/>
          <w:sz w:val="21"/>
          <w:szCs w:val="21"/>
        </w:rPr>
        <w:t>a</w:t>
      </w:r>
      <w:r w:rsidRPr="00AE3C3F">
        <w:rPr>
          <w:rFonts w:ascii="Times New Roman" w:hAnsi="Times New Roman" w:cs="Times New Roman"/>
          <w:sz w:val="21"/>
          <w:szCs w:val="21"/>
        </w:rPr>
        <w:t xml:space="preserve">lignment </w:t>
      </w:r>
      <w:r w:rsidR="00AA73BF">
        <w:rPr>
          <w:rFonts w:ascii="Times New Roman" w:hAnsi="Times New Roman" w:cs="Times New Roman" w:hint="eastAsia"/>
          <w:sz w:val="21"/>
          <w:szCs w:val="21"/>
        </w:rPr>
        <w:t>m</w:t>
      </w:r>
      <w:r w:rsidRPr="00AE3C3F">
        <w:rPr>
          <w:rFonts w:ascii="Times New Roman" w:hAnsi="Times New Roman" w:cs="Times New Roman"/>
          <w:sz w:val="21"/>
          <w:szCs w:val="21"/>
        </w:rPr>
        <w:t>atched with BiVO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AA73BF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o </w:t>
      </w:r>
      <w:r w:rsidR="00AA73BF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oost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hotogeneration of </w:t>
      </w:r>
      <w:r w:rsidR="00AA73BF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oles for </w:t>
      </w:r>
      <w:r w:rsidR="00AA73BF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AA73BF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Chem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31</w:t>
      </w:r>
      <w:r w:rsidRPr="00AE3C3F">
        <w:rPr>
          <w:rFonts w:ascii="Times New Roman" w:hAnsi="Times New Roman" w:cs="Times New Roman"/>
          <w:sz w:val="21"/>
          <w:szCs w:val="21"/>
        </w:rPr>
        <w:t>, 8062-8068 (2019).</w:t>
      </w:r>
    </w:p>
    <w:p w14:paraId="3E9F8720" w14:textId="25846B93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7</w:t>
      </w:r>
      <w:r w:rsidRPr="00AE3C3F">
        <w:rPr>
          <w:rFonts w:ascii="Times New Roman" w:hAnsi="Times New Roman" w:cs="Times New Roman"/>
          <w:sz w:val="21"/>
          <w:szCs w:val="21"/>
        </w:rPr>
        <w:tab/>
        <w:t>Feng, C.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Ultrathin graphitic C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E3C3F">
        <w:rPr>
          <w:rFonts w:ascii="Times New Roman" w:hAnsi="Times New Roman" w:cs="Times New Roman"/>
          <w:sz w:val="21"/>
          <w:szCs w:val="21"/>
        </w:rPr>
        <w:t>N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nanosheets as highly efficient metal-free cocatalyst for water oxidation. </w:t>
      </w:r>
      <w:r w:rsidRPr="00AE3C3F">
        <w:rPr>
          <w:rFonts w:ascii="Times New Roman" w:hAnsi="Times New Roman" w:cs="Times New Roman"/>
          <w:i/>
          <w:sz w:val="21"/>
          <w:szCs w:val="21"/>
        </w:rPr>
        <w:t>Appl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Catal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B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-</w:t>
      </w:r>
      <w:r w:rsidRPr="00AE3C3F">
        <w:rPr>
          <w:rFonts w:ascii="Times New Roman" w:hAnsi="Times New Roman" w:cs="Times New Roman"/>
          <w:i/>
          <w:sz w:val="21"/>
          <w:szCs w:val="21"/>
        </w:rPr>
        <w:t>Environ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205</w:t>
      </w:r>
      <w:r w:rsidRPr="00AE3C3F">
        <w:rPr>
          <w:rFonts w:ascii="Times New Roman" w:hAnsi="Times New Roman" w:cs="Times New Roman"/>
          <w:sz w:val="21"/>
          <w:szCs w:val="21"/>
        </w:rPr>
        <w:t>, 19-23 (2017).</w:t>
      </w:r>
    </w:p>
    <w:p w14:paraId="37C9AFBC" w14:textId="3C444710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8</w:t>
      </w:r>
      <w:r w:rsidRPr="00AE3C3F">
        <w:rPr>
          <w:rFonts w:ascii="Times New Roman" w:hAnsi="Times New Roman" w:cs="Times New Roman"/>
          <w:sz w:val="21"/>
          <w:szCs w:val="21"/>
        </w:rPr>
        <w:tab/>
        <w:t>Song, Y.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Engineering MoOx/MXene </w:t>
      </w:r>
      <w:r w:rsidR="00AA73BF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ole </w:t>
      </w:r>
      <w:r w:rsidR="00AA73BF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ransfer </w:t>
      </w:r>
      <w:r w:rsidR="00AA73BF">
        <w:rPr>
          <w:rFonts w:ascii="Times New Roman" w:hAnsi="Times New Roman" w:cs="Times New Roman" w:hint="eastAsia"/>
          <w:sz w:val="21"/>
          <w:szCs w:val="21"/>
        </w:rPr>
        <w:t>l</w:t>
      </w:r>
      <w:r w:rsidRPr="00AE3C3F">
        <w:rPr>
          <w:rFonts w:ascii="Times New Roman" w:hAnsi="Times New Roman" w:cs="Times New Roman"/>
          <w:sz w:val="21"/>
          <w:szCs w:val="21"/>
        </w:rPr>
        <w:t xml:space="preserve">ayers for </w:t>
      </w:r>
      <w:r w:rsidR="00AA73BF">
        <w:rPr>
          <w:rFonts w:ascii="Times New Roman" w:hAnsi="Times New Roman" w:cs="Times New Roman" w:hint="eastAsia"/>
          <w:sz w:val="21"/>
          <w:szCs w:val="21"/>
        </w:rPr>
        <w:t>u</w:t>
      </w:r>
      <w:r w:rsidRPr="00AE3C3F">
        <w:rPr>
          <w:rFonts w:ascii="Times New Roman" w:hAnsi="Times New Roman" w:cs="Times New Roman"/>
          <w:sz w:val="21"/>
          <w:szCs w:val="21"/>
        </w:rPr>
        <w:t xml:space="preserve">nexpected </w:t>
      </w:r>
      <w:r w:rsidR="00AA73BF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oosting of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hotoelectrochemical </w:t>
      </w:r>
      <w:r w:rsidR="00AA73BF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AA73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xidation. </w:t>
      </w:r>
      <w:r w:rsidRPr="00AE3C3F">
        <w:rPr>
          <w:rFonts w:ascii="Times New Roman" w:hAnsi="Times New Roman" w:cs="Times New Roman"/>
          <w:i/>
          <w:sz w:val="21"/>
          <w:szCs w:val="21"/>
        </w:rPr>
        <w:t>Angew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Edit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61</w:t>
      </w:r>
      <w:r w:rsidRPr="00AE3C3F">
        <w:rPr>
          <w:rFonts w:ascii="Times New Roman" w:hAnsi="Times New Roman" w:cs="Times New Roman"/>
          <w:sz w:val="21"/>
          <w:szCs w:val="21"/>
        </w:rPr>
        <w:t>, 2200946 (2022).</w:t>
      </w:r>
    </w:p>
    <w:p w14:paraId="4FE1BA01" w14:textId="63BA5FFD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9</w:t>
      </w:r>
      <w:r w:rsidRPr="00AE3C3F">
        <w:rPr>
          <w:rFonts w:ascii="Times New Roman" w:hAnsi="Times New Roman" w:cs="Times New Roman"/>
          <w:sz w:val="21"/>
          <w:szCs w:val="21"/>
        </w:rPr>
        <w:tab/>
        <w:t>Yu, L.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Phase engineering of 1T-MoS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E3C3F">
        <w:rPr>
          <w:rFonts w:ascii="Times New Roman" w:hAnsi="Times New Roman" w:cs="Times New Roman"/>
          <w:sz w:val="21"/>
          <w:szCs w:val="21"/>
        </w:rPr>
        <w:t xml:space="preserve"> on BiVO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photoanode with p–n Junctions: </w:t>
      </w:r>
      <w:r w:rsidR="00AA73BF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stablishing high speed charges transport channels for efficient photoelectrochemical water splitting.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Chem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Eng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J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472</w:t>
      </w:r>
      <w:r w:rsidR="00AA73BF">
        <w:rPr>
          <w:rFonts w:ascii="Times New Roman" w:hAnsi="Times New Roman" w:cs="Times New Roman" w:hint="eastAsia"/>
          <w:b/>
          <w:sz w:val="21"/>
          <w:szCs w:val="21"/>
        </w:rPr>
        <w:t>,</w:t>
      </w:r>
      <w:r w:rsidR="00AA73BF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sz w:val="21"/>
          <w:szCs w:val="21"/>
        </w:rPr>
        <w:t>144965 (2023).</w:t>
      </w:r>
    </w:p>
    <w:p w14:paraId="6E6CAEEE" w14:textId="1B7BF037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10</w:t>
      </w:r>
      <w:r w:rsidRPr="00AE3C3F">
        <w:rPr>
          <w:rFonts w:ascii="Times New Roman" w:hAnsi="Times New Roman" w:cs="Times New Roman"/>
          <w:sz w:val="21"/>
          <w:szCs w:val="21"/>
        </w:rPr>
        <w:tab/>
        <w:t>Liu, B.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A standalone bismuth vanadate-silicon artificial leaf achieving 8.4% efficiency for hydrogen production. </w:t>
      </w:r>
      <w:r w:rsidRPr="00AE3C3F">
        <w:rPr>
          <w:rFonts w:ascii="Times New Roman" w:hAnsi="Times New Roman" w:cs="Times New Roman"/>
          <w:i/>
          <w:sz w:val="21"/>
          <w:szCs w:val="21"/>
        </w:rPr>
        <w:t>Nat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16</w:t>
      </w:r>
      <w:r w:rsidRPr="00AE3C3F">
        <w:rPr>
          <w:rFonts w:ascii="Times New Roman" w:hAnsi="Times New Roman" w:cs="Times New Roman"/>
          <w:sz w:val="21"/>
          <w:szCs w:val="21"/>
        </w:rPr>
        <w:t xml:space="preserve">, </w:t>
      </w:r>
      <w:r w:rsidR="00AA73BF">
        <w:rPr>
          <w:rFonts w:ascii="Times New Roman" w:hAnsi="Times New Roman" w:cs="Times New Roman" w:hint="eastAsia"/>
          <w:sz w:val="21"/>
          <w:szCs w:val="21"/>
        </w:rPr>
        <w:t>2792</w:t>
      </w:r>
      <w:r w:rsidRPr="00AE3C3F">
        <w:rPr>
          <w:rFonts w:ascii="Times New Roman" w:hAnsi="Times New Roman" w:cs="Times New Roman"/>
          <w:sz w:val="21"/>
          <w:szCs w:val="21"/>
        </w:rPr>
        <w:t xml:space="preserve"> (2025).</w:t>
      </w:r>
    </w:p>
    <w:p w14:paraId="69BBBF56" w14:textId="01E5E90D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11</w:t>
      </w:r>
      <w:r w:rsidRPr="00AE3C3F">
        <w:rPr>
          <w:rFonts w:ascii="Times New Roman" w:hAnsi="Times New Roman" w:cs="Times New Roman"/>
          <w:sz w:val="21"/>
          <w:szCs w:val="21"/>
        </w:rPr>
        <w:tab/>
        <w:t>Pan, J. B.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Activity and </w:t>
      </w:r>
      <w:r w:rsidR="00AA73BF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tability </w:t>
      </w:r>
      <w:r w:rsidR="00AA73BF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oosting of an </w:t>
      </w:r>
      <w:r w:rsidR="00AA73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>xygen‐</w:t>
      </w:r>
      <w:r w:rsidR="00AA73BF">
        <w:rPr>
          <w:rFonts w:ascii="Times New Roman" w:hAnsi="Times New Roman" w:cs="Times New Roman" w:hint="eastAsia"/>
          <w:sz w:val="21"/>
          <w:szCs w:val="21"/>
        </w:rPr>
        <w:t>v</w:t>
      </w:r>
      <w:r w:rsidRPr="00AE3C3F">
        <w:rPr>
          <w:rFonts w:ascii="Times New Roman" w:hAnsi="Times New Roman" w:cs="Times New Roman"/>
          <w:sz w:val="21"/>
          <w:szCs w:val="21"/>
        </w:rPr>
        <w:t>acancy‐</w:t>
      </w:r>
      <w:r w:rsidR="00AA73BF">
        <w:rPr>
          <w:rFonts w:ascii="Times New Roman" w:hAnsi="Times New Roman" w:cs="Times New Roman" w:hint="eastAsia"/>
          <w:sz w:val="21"/>
          <w:szCs w:val="21"/>
        </w:rPr>
        <w:t>r</w:t>
      </w:r>
      <w:r w:rsidRPr="00AE3C3F">
        <w:rPr>
          <w:rFonts w:ascii="Times New Roman" w:hAnsi="Times New Roman" w:cs="Times New Roman"/>
          <w:sz w:val="21"/>
          <w:szCs w:val="21"/>
        </w:rPr>
        <w:t>ich BiVO</w:t>
      </w:r>
      <w:r w:rsidRPr="00AA73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AA73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 by NiFe‐MOFs </w:t>
      </w:r>
      <w:r w:rsidR="00AA73BF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hin </w:t>
      </w:r>
      <w:r w:rsidR="00AA73BF">
        <w:rPr>
          <w:rFonts w:ascii="Times New Roman" w:hAnsi="Times New Roman" w:cs="Times New Roman" w:hint="eastAsia"/>
          <w:sz w:val="21"/>
          <w:szCs w:val="21"/>
        </w:rPr>
        <w:t>l</w:t>
      </w:r>
      <w:r w:rsidRPr="00AE3C3F">
        <w:rPr>
          <w:rFonts w:ascii="Times New Roman" w:hAnsi="Times New Roman" w:cs="Times New Roman"/>
          <w:sz w:val="21"/>
          <w:szCs w:val="21"/>
        </w:rPr>
        <w:t xml:space="preserve">ayer for </w:t>
      </w:r>
      <w:r w:rsidR="00AA73BF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AA73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xidation. </w:t>
      </w:r>
      <w:r w:rsidRPr="00AE3C3F">
        <w:rPr>
          <w:rFonts w:ascii="Times New Roman" w:hAnsi="Times New Roman" w:cs="Times New Roman"/>
          <w:i/>
          <w:sz w:val="21"/>
          <w:szCs w:val="21"/>
        </w:rPr>
        <w:t>Angew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</w:t>
      </w:r>
      <w:r w:rsidR="00AA73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Edit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60</w:t>
      </w:r>
      <w:r w:rsidRPr="00AE3C3F">
        <w:rPr>
          <w:rFonts w:ascii="Times New Roman" w:hAnsi="Times New Roman" w:cs="Times New Roman"/>
          <w:sz w:val="21"/>
          <w:szCs w:val="21"/>
        </w:rPr>
        <w:t>, 1433-1440 (2020).</w:t>
      </w:r>
    </w:p>
    <w:p w14:paraId="2C64A4BE" w14:textId="393343BC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12</w:t>
      </w:r>
      <w:r w:rsidRPr="00AE3C3F">
        <w:rPr>
          <w:rFonts w:ascii="Times New Roman" w:hAnsi="Times New Roman" w:cs="Times New Roman"/>
          <w:sz w:val="21"/>
          <w:szCs w:val="21"/>
        </w:rPr>
        <w:tab/>
        <w:t>Wang, J.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The CuSCN layer between BiVO</w:t>
      </w:r>
      <w:r w:rsidRPr="00931E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and NiFeO</w:t>
      </w:r>
      <w:r w:rsidRPr="00931EBF">
        <w:rPr>
          <w:rFonts w:ascii="Times New Roman" w:hAnsi="Times New Roman" w:cs="Times New Roman"/>
          <w:sz w:val="21"/>
          <w:szCs w:val="21"/>
          <w:vertAlign w:val="subscript"/>
        </w:rPr>
        <w:t>x</w:t>
      </w:r>
      <w:r w:rsidRPr="00AE3C3F">
        <w:rPr>
          <w:rFonts w:ascii="Times New Roman" w:hAnsi="Times New Roman" w:cs="Times New Roman"/>
          <w:sz w:val="21"/>
          <w:szCs w:val="21"/>
        </w:rPr>
        <w:t xml:space="preserve"> for facilitating photogenerated carrier transfer and water oxidation kinetics. </w:t>
      </w:r>
      <w:r w:rsidRPr="00AE3C3F">
        <w:rPr>
          <w:rFonts w:ascii="Times New Roman" w:hAnsi="Times New Roman" w:cs="Times New Roman"/>
          <w:i/>
          <w:sz w:val="21"/>
          <w:szCs w:val="21"/>
        </w:rPr>
        <w:t>J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Colloid Interf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Sci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666</w:t>
      </w:r>
      <w:r w:rsidRPr="00AE3C3F">
        <w:rPr>
          <w:rFonts w:ascii="Times New Roman" w:hAnsi="Times New Roman" w:cs="Times New Roman"/>
          <w:sz w:val="21"/>
          <w:szCs w:val="21"/>
        </w:rPr>
        <w:t>, 57-65 (2024).</w:t>
      </w:r>
    </w:p>
    <w:p w14:paraId="30FE1437" w14:textId="7016A15F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13</w:t>
      </w:r>
      <w:r w:rsidRPr="00AE3C3F">
        <w:rPr>
          <w:rFonts w:ascii="Times New Roman" w:hAnsi="Times New Roman" w:cs="Times New Roman"/>
          <w:sz w:val="21"/>
          <w:szCs w:val="21"/>
        </w:rPr>
        <w:tab/>
        <w:t>Wang, J.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Photothermal CuS as a </w:t>
      </w:r>
      <w:r w:rsidR="00931EBF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ole </w:t>
      </w:r>
      <w:r w:rsidR="00931EBF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ransfer </w:t>
      </w:r>
      <w:r w:rsidR="00931EBF">
        <w:rPr>
          <w:rFonts w:ascii="Times New Roman" w:hAnsi="Times New Roman" w:cs="Times New Roman" w:hint="eastAsia"/>
          <w:sz w:val="21"/>
          <w:szCs w:val="21"/>
        </w:rPr>
        <w:t>l</w:t>
      </w:r>
      <w:r w:rsidRPr="00AE3C3F">
        <w:rPr>
          <w:rFonts w:ascii="Times New Roman" w:hAnsi="Times New Roman" w:cs="Times New Roman"/>
          <w:sz w:val="21"/>
          <w:szCs w:val="21"/>
        </w:rPr>
        <w:t>ayer on BiVO</w:t>
      </w:r>
      <w:r w:rsidRPr="00931E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931EBF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 for </w:t>
      </w:r>
      <w:r w:rsidR="00931EBF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fficient </w:t>
      </w:r>
      <w:r w:rsidR="00931EBF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931EBF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931EBF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xidation. </w:t>
      </w:r>
      <w:r w:rsidRPr="00AE3C3F">
        <w:rPr>
          <w:rFonts w:ascii="Times New Roman" w:hAnsi="Times New Roman" w:cs="Times New Roman"/>
          <w:i/>
          <w:sz w:val="21"/>
          <w:szCs w:val="21"/>
        </w:rPr>
        <w:t>Angew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Edit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64</w:t>
      </w:r>
      <w:r w:rsidRPr="00AE3C3F">
        <w:rPr>
          <w:rFonts w:ascii="Times New Roman" w:hAnsi="Times New Roman" w:cs="Times New Roman"/>
          <w:sz w:val="21"/>
          <w:szCs w:val="21"/>
        </w:rPr>
        <w:t>, 2507259 (2025).</w:t>
      </w:r>
    </w:p>
    <w:p w14:paraId="6714A7D7" w14:textId="5ADC054F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14</w:t>
      </w:r>
      <w:r w:rsidRPr="00AE3C3F">
        <w:rPr>
          <w:rFonts w:ascii="Times New Roman" w:hAnsi="Times New Roman" w:cs="Times New Roman"/>
          <w:sz w:val="21"/>
          <w:szCs w:val="21"/>
        </w:rPr>
        <w:tab/>
        <w:t>Zhou, T.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Dramatically enhanced solar-driven water splitting of BiVO</w:t>
      </w:r>
      <w:r w:rsidRPr="00931EBF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photoanode via strengthening hole transfer and light harvesting by co-modification of CQDs and ultrathin β-FeOOH layers. </w:t>
      </w:r>
      <w:r w:rsidRPr="00AE3C3F">
        <w:rPr>
          <w:rFonts w:ascii="Times New Roman" w:hAnsi="Times New Roman" w:cs="Times New Roman"/>
          <w:i/>
          <w:sz w:val="21"/>
          <w:szCs w:val="21"/>
        </w:rPr>
        <w:t>Chem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Eng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J</w:t>
      </w:r>
      <w:r w:rsidR="00931EBF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403</w:t>
      </w:r>
      <w:r w:rsidRPr="00AE3C3F">
        <w:rPr>
          <w:rFonts w:ascii="Times New Roman" w:hAnsi="Times New Roman" w:cs="Times New Roman"/>
          <w:sz w:val="21"/>
          <w:szCs w:val="21"/>
        </w:rPr>
        <w:t>, 126350 (2021).</w:t>
      </w:r>
    </w:p>
    <w:p w14:paraId="52EBA94E" w14:textId="440AF746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15</w:t>
      </w:r>
      <w:r w:rsidRPr="00AE3C3F">
        <w:rPr>
          <w:rFonts w:ascii="Times New Roman" w:hAnsi="Times New Roman" w:cs="Times New Roman"/>
          <w:sz w:val="21"/>
          <w:szCs w:val="21"/>
        </w:rPr>
        <w:tab/>
        <w:t>Wang, Y.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Charge </w:t>
      </w:r>
      <w:r w:rsidR="005F5F75">
        <w:rPr>
          <w:rFonts w:ascii="Times New Roman" w:hAnsi="Times New Roman" w:cs="Times New Roman" w:hint="eastAsia"/>
          <w:sz w:val="21"/>
          <w:szCs w:val="21"/>
        </w:rPr>
        <w:t>r</w:t>
      </w:r>
      <w:r w:rsidRPr="00AE3C3F">
        <w:rPr>
          <w:rFonts w:ascii="Times New Roman" w:hAnsi="Times New Roman" w:cs="Times New Roman"/>
          <w:sz w:val="21"/>
          <w:szCs w:val="21"/>
        </w:rPr>
        <w:t xml:space="preserve">elays via </w:t>
      </w:r>
      <w:r w:rsidR="005F5F75">
        <w:rPr>
          <w:rFonts w:ascii="Times New Roman" w:hAnsi="Times New Roman" w:cs="Times New Roman" w:hint="eastAsia"/>
          <w:sz w:val="21"/>
          <w:szCs w:val="21"/>
        </w:rPr>
        <w:t>d</w:t>
      </w:r>
      <w:r w:rsidRPr="00AE3C3F">
        <w:rPr>
          <w:rFonts w:ascii="Times New Roman" w:hAnsi="Times New Roman" w:cs="Times New Roman"/>
          <w:sz w:val="21"/>
          <w:szCs w:val="21"/>
        </w:rPr>
        <w:t xml:space="preserve">ual </w:t>
      </w:r>
      <w:r w:rsidR="005F5F75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>arbon‐</w:t>
      </w:r>
      <w:r w:rsidR="005F5F75">
        <w:rPr>
          <w:rFonts w:ascii="Times New Roman" w:hAnsi="Times New Roman" w:cs="Times New Roman" w:hint="eastAsia"/>
          <w:sz w:val="21"/>
          <w:szCs w:val="21"/>
        </w:rPr>
        <w:t>a</w:t>
      </w:r>
      <w:r w:rsidRPr="00AE3C3F">
        <w:rPr>
          <w:rFonts w:ascii="Times New Roman" w:hAnsi="Times New Roman" w:cs="Times New Roman"/>
          <w:sz w:val="21"/>
          <w:szCs w:val="21"/>
        </w:rPr>
        <w:t xml:space="preserve">ctions on </w:t>
      </w:r>
      <w:r w:rsidR="005F5F75">
        <w:rPr>
          <w:rFonts w:ascii="Times New Roman" w:hAnsi="Times New Roman" w:cs="Times New Roman" w:hint="eastAsia"/>
          <w:sz w:val="21"/>
          <w:szCs w:val="21"/>
        </w:rPr>
        <w:t>n</w:t>
      </w:r>
      <w:r w:rsidRPr="00AE3C3F">
        <w:rPr>
          <w:rFonts w:ascii="Times New Roman" w:hAnsi="Times New Roman" w:cs="Times New Roman"/>
          <w:sz w:val="21"/>
          <w:szCs w:val="21"/>
        </w:rPr>
        <w:t>anostructured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for </w:t>
      </w:r>
      <w:r w:rsidR="005F5F75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igh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erformance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hotoelectrochemical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Adv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Funct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32</w:t>
      </w:r>
      <w:r w:rsidRPr="00AE3C3F">
        <w:rPr>
          <w:rFonts w:ascii="Times New Roman" w:hAnsi="Times New Roman" w:cs="Times New Roman"/>
          <w:sz w:val="21"/>
          <w:szCs w:val="21"/>
        </w:rPr>
        <w:t>, 2112738 (2022).</w:t>
      </w:r>
    </w:p>
    <w:p w14:paraId="4665D616" w14:textId="7685C565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16</w:t>
      </w:r>
      <w:r w:rsidRPr="00AE3C3F">
        <w:rPr>
          <w:rFonts w:ascii="Times New Roman" w:hAnsi="Times New Roman" w:cs="Times New Roman"/>
          <w:sz w:val="21"/>
          <w:szCs w:val="21"/>
        </w:rPr>
        <w:tab/>
        <w:t>He, B.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General and </w:t>
      </w:r>
      <w:r w:rsidR="005F5F75">
        <w:rPr>
          <w:rFonts w:ascii="Times New Roman" w:hAnsi="Times New Roman" w:cs="Times New Roman" w:hint="eastAsia"/>
          <w:sz w:val="21"/>
          <w:szCs w:val="21"/>
        </w:rPr>
        <w:t>r</w:t>
      </w:r>
      <w:r w:rsidRPr="00AE3C3F">
        <w:rPr>
          <w:rFonts w:ascii="Times New Roman" w:hAnsi="Times New Roman" w:cs="Times New Roman"/>
          <w:sz w:val="21"/>
          <w:szCs w:val="21"/>
        </w:rPr>
        <w:t xml:space="preserve">obust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>hotothermal‐</w:t>
      </w:r>
      <w:r w:rsidR="005F5F75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>eating‐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nabled </w:t>
      </w:r>
      <w:r w:rsidR="005F5F75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>igh‐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fficiency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hotoelectrochemical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Adv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33</w:t>
      </w:r>
      <w:r w:rsidRPr="00AE3C3F">
        <w:rPr>
          <w:rFonts w:ascii="Times New Roman" w:hAnsi="Times New Roman" w:cs="Times New Roman"/>
          <w:sz w:val="21"/>
          <w:szCs w:val="21"/>
        </w:rPr>
        <w:t>, 2004406 (2021).</w:t>
      </w:r>
    </w:p>
    <w:p w14:paraId="7C30CE55" w14:textId="31B42DB2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17</w:t>
      </w:r>
      <w:r w:rsidRPr="00AE3C3F">
        <w:rPr>
          <w:rFonts w:ascii="Times New Roman" w:hAnsi="Times New Roman" w:cs="Times New Roman"/>
          <w:sz w:val="21"/>
          <w:szCs w:val="21"/>
        </w:rPr>
        <w:tab/>
        <w:t xml:space="preserve">Kim, T. W., Ping, Y., Galli, G. A. &amp; Choi, K.-S. Simultaneous enhancements in photon absorption and charge transport of bismuth vanadate photoanodes for solar water splitting.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lastRenderedPageBreak/>
        <w:t>Nat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6</w:t>
      </w:r>
      <w:r w:rsidRPr="00AE3C3F">
        <w:rPr>
          <w:rFonts w:ascii="Times New Roman" w:hAnsi="Times New Roman" w:cs="Times New Roman"/>
          <w:sz w:val="21"/>
          <w:szCs w:val="21"/>
        </w:rPr>
        <w:t>, 9769 (2015).</w:t>
      </w:r>
    </w:p>
    <w:p w14:paraId="6F4D853E" w14:textId="6670D087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18</w:t>
      </w:r>
      <w:r w:rsidRPr="00AE3C3F">
        <w:rPr>
          <w:rFonts w:ascii="Times New Roman" w:hAnsi="Times New Roman" w:cs="Times New Roman"/>
          <w:sz w:val="21"/>
          <w:szCs w:val="21"/>
        </w:rPr>
        <w:tab/>
        <w:t>Bai, W.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Amorphous metal-organic frameworks loaded on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photoanodes with unique internal metal-like structure for promoting photoelectrochemical water splitting.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Appl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Catal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B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-</w:t>
      </w:r>
      <w:r w:rsidRPr="00AE3C3F">
        <w:rPr>
          <w:rFonts w:ascii="Times New Roman" w:hAnsi="Times New Roman" w:cs="Times New Roman"/>
          <w:i/>
          <w:sz w:val="21"/>
          <w:szCs w:val="21"/>
        </w:rPr>
        <w:t>Environ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352</w:t>
      </w:r>
      <w:r w:rsidRPr="00AE3C3F">
        <w:rPr>
          <w:rFonts w:ascii="Times New Roman" w:hAnsi="Times New Roman" w:cs="Times New Roman"/>
          <w:sz w:val="21"/>
          <w:szCs w:val="21"/>
        </w:rPr>
        <w:t>, 124023 (2024).</w:t>
      </w:r>
    </w:p>
    <w:p w14:paraId="5FBBF678" w14:textId="69F20AF8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19</w:t>
      </w:r>
      <w:r w:rsidRPr="00AE3C3F">
        <w:rPr>
          <w:rFonts w:ascii="Times New Roman" w:hAnsi="Times New Roman" w:cs="Times New Roman"/>
          <w:sz w:val="21"/>
          <w:szCs w:val="21"/>
        </w:rPr>
        <w:tab/>
        <w:t>Pihosh, Y.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Photocatalytic generation of hydrogen by core-shell WO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E3C3F">
        <w:rPr>
          <w:rFonts w:ascii="Times New Roman" w:hAnsi="Times New Roman" w:cs="Times New Roman"/>
          <w:sz w:val="21"/>
          <w:szCs w:val="21"/>
        </w:rPr>
        <w:t>/BiVO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nanorods with ultimate water splitting efficiency. </w:t>
      </w:r>
      <w:r w:rsidRPr="00AE3C3F">
        <w:rPr>
          <w:rFonts w:ascii="Times New Roman" w:hAnsi="Times New Roman" w:cs="Times New Roman"/>
          <w:i/>
          <w:sz w:val="21"/>
          <w:szCs w:val="21"/>
        </w:rPr>
        <w:t>Sci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Rep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5</w:t>
      </w:r>
      <w:r w:rsidRPr="00AE3C3F">
        <w:rPr>
          <w:rFonts w:ascii="Times New Roman" w:hAnsi="Times New Roman" w:cs="Times New Roman"/>
          <w:sz w:val="21"/>
          <w:szCs w:val="21"/>
        </w:rPr>
        <w:t>, 11141 (2015).</w:t>
      </w:r>
    </w:p>
    <w:p w14:paraId="6F1F8273" w14:textId="24C6C82C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20</w:t>
      </w:r>
      <w:r w:rsidRPr="00AE3C3F">
        <w:rPr>
          <w:rFonts w:ascii="Times New Roman" w:hAnsi="Times New Roman" w:cs="Times New Roman"/>
          <w:sz w:val="21"/>
          <w:szCs w:val="21"/>
        </w:rPr>
        <w:tab/>
        <w:t>Kim, M.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Oxygen‐</w:t>
      </w:r>
      <w:r w:rsidR="005F5F75">
        <w:rPr>
          <w:rFonts w:ascii="Times New Roman" w:hAnsi="Times New Roman" w:cs="Times New Roman" w:hint="eastAsia"/>
          <w:sz w:val="21"/>
          <w:szCs w:val="21"/>
        </w:rPr>
        <w:t>v</w:t>
      </w:r>
      <w:r w:rsidRPr="00AE3C3F">
        <w:rPr>
          <w:rFonts w:ascii="Times New Roman" w:hAnsi="Times New Roman" w:cs="Times New Roman"/>
          <w:sz w:val="21"/>
          <w:szCs w:val="21"/>
        </w:rPr>
        <w:t>acancy‐</w:t>
      </w:r>
      <w:r w:rsidR="005F5F75">
        <w:rPr>
          <w:rFonts w:ascii="Times New Roman" w:hAnsi="Times New Roman" w:cs="Times New Roman" w:hint="eastAsia"/>
          <w:sz w:val="21"/>
          <w:szCs w:val="21"/>
        </w:rPr>
        <w:t>i</w:t>
      </w:r>
      <w:r w:rsidRPr="00AE3C3F">
        <w:rPr>
          <w:rFonts w:ascii="Times New Roman" w:hAnsi="Times New Roman" w:cs="Times New Roman"/>
          <w:sz w:val="21"/>
          <w:szCs w:val="21"/>
        </w:rPr>
        <w:t>ntroduced BaSnO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3−δ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hotoanodes with </w:t>
      </w:r>
      <w:r w:rsidR="005F5F75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unable </w:t>
      </w:r>
      <w:r w:rsidR="005F5F75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 xml:space="preserve">and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tructures for 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fficient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>olar‐</w:t>
      </w:r>
      <w:r w:rsidR="005F5F75">
        <w:rPr>
          <w:rFonts w:ascii="Times New Roman" w:hAnsi="Times New Roman" w:cs="Times New Roman" w:hint="eastAsia"/>
          <w:sz w:val="21"/>
          <w:szCs w:val="21"/>
        </w:rPr>
        <w:t>d</w:t>
      </w:r>
      <w:r w:rsidRPr="00AE3C3F">
        <w:rPr>
          <w:rFonts w:ascii="Times New Roman" w:hAnsi="Times New Roman" w:cs="Times New Roman"/>
          <w:sz w:val="21"/>
          <w:szCs w:val="21"/>
        </w:rPr>
        <w:t xml:space="preserve">riven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Adv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31</w:t>
      </w:r>
      <w:r w:rsidRPr="00AE3C3F">
        <w:rPr>
          <w:rFonts w:ascii="Times New Roman" w:hAnsi="Times New Roman" w:cs="Times New Roman"/>
          <w:sz w:val="21"/>
          <w:szCs w:val="21"/>
        </w:rPr>
        <w:t>, 1903316 (2019).</w:t>
      </w:r>
    </w:p>
    <w:p w14:paraId="7121716A" w14:textId="7C3AC113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21</w:t>
      </w:r>
      <w:r w:rsidRPr="00AE3C3F">
        <w:rPr>
          <w:rFonts w:ascii="Times New Roman" w:hAnsi="Times New Roman" w:cs="Times New Roman"/>
          <w:sz w:val="21"/>
          <w:szCs w:val="21"/>
        </w:rPr>
        <w:tab/>
        <w:t>Kim, J. H.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Hetero-type dual photoanodes for unbiased solar water splitting with extended light harvesting. </w:t>
      </w:r>
      <w:r w:rsidRPr="00AE3C3F">
        <w:rPr>
          <w:rFonts w:ascii="Times New Roman" w:hAnsi="Times New Roman" w:cs="Times New Roman"/>
          <w:i/>
          <w:sz w:val="21"/>
          <w:szCs w:val="21"/>
        </w:rPr>
        <w:t>Nat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7</w:t>
      </w:r>
      <w:r w:rsidRPr="00AE3C3F">
        <w:rPr>
          <w:rFonts w:ascii="Times New Roman" w:hAnsi="Times New Roman" w:cs="Times New Roman"/>
          <w:sz w:val="21"/>
          <w:szCs w:val="21"/>
        </w:rPr>
        <w:t>, 13380 (2016).</w:t>
      </w:r>
    </w:p>
    <w:p w14:paraId="122CC739" w14:textId="7B1FA00F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22</w:t>
      </w:r>
      <w:r w:rsidRPr="00AE3C3F">
        <w:rPr>
          <w:rFonts w:ascii="Times New Roman" w:hAnsi="Times New Roman" w:cs="Times New Roman"/>
          <w:sz w:val="21"/>
          <w:szCs w:val="21"/>
        </w:rPr>
        <w:tab/>
        <w:t>Shi, X.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Unassisted photoelectrochemical water splitting exceeding 7% solar-to-hydrogen conversion efficiency using photon recycling. </w:t>
      </w:r>
      <w:r w:rsidRPr="00AE3C3F">
        <w:rPr>
          <w:rFonts w:ascii="Times New Roman" w:hAnsi="Times New Roman" w:cs="Times New Roman"/>
          <w:i/>
          <w:sz w:val="21"/>
          <w:szCs w:val="21"/>
        </w:rPr>
        <w:t>Nat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7</w:t>
      </w:r>
      <w:r w:rsidRPr="00AE3C3F">
        <w:rPr>
          <w:rFonts w:ascii="Times New Roman" w:hAnsi="Times New Roman" w:cs="Times New Roman"/>
          <w:sz w:val="21"/>
          <w:szCs w:val="21"/>
        </w:rPr>
        <w:t>,</w:t>
      </w:r>
      <w:r w:rsidR="005F5F75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sz w:val="21"/>
          <w:szCs w:val="21"/>
        </w:rPr>
        <w:t>11943 (2016).</w:t>
      </w:r>
    </w:p>
    <w:p w14:paraId="05ACA8FF" w14:textId="7D8A1910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23</w:t>
      </w:r>
      <w:r w:rsidRPr="00AE3C3F">
        <w:rPr>
          <w:rFonts w:ascii="Times New Roman" w:hAnsi="Times New Roman" w:cs="Times New Roman"/>
          <w:sz w:val="21"/>
          <w:szCs w:val="21"/>
        </w:rPr>
        <w:tab/>
        <w:t xml:space="preserve">Xu, Z., Chen, L., Brabec, C. J. &amp; Guo, F. All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rinted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>hotoanode/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hotovoltaic </w:t>
      </w:r>
      <w:r w:rsidR="005F5F75">
        <w:rPr>
          <w:rFonts w:ascii="Times New Roman" w:hAnsi="Times New Roman" w:cs="Times New Roman" w:hint="eastAsia"/>
          <w:sz w:val="21"/>
          <w:szCs w:val="21"/>
        </w:rPr>
        <w:t>m</w:t>
      </w:r>
      <w:r w:rsidRPr="00AE3C3F">
        <w:rPr>
          <w:rFonts w:ascii="Times New Roman" w:hAnsi="Times New Roman" w:cs="Times New Roman"/>
          <w:sz w:val="21"/>
          <w:szCs w:val="21"/>
        </w:rPr>
        <w:t>ini‐</w:t>
      </w:r>
      <w:r w:rsidR="005F5F75">
        <w:rPr>
          <w:rFonts w:ascii="Times New Roman" w:hAnsi="Times New Roman" w:cs="Times New Roman" w:hint="eastAsia"/>
          <w:sz w:val="21"/>
          <w:szCs w:val="21"/>
        </w:rPr>
        <w:t>m</w:t>
      </w:r>
      <w:r w:rsidRPr="00AE3C3F">
        <w:rPr>
          <w:rFonts w:ascii="Times New Roman" w:hAnsi="Times New Roman" w:cs="Times New Roman"/>
          <w:sz w:val="21"/>
          <w:szCs w:val="21"/>
        </w:rPr>
        <w:t xml:space="preserve">odule for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Small Methods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7</w:t>
      </w:r>
      <w:r w:rsidRPr="00AE3C3F">
        <w:rPr>
          <w:rFonts w:ascii="Times New Roman" w:hAnsi="Times New Roman" w:cs="Times New Roman"/>
          <w:sz w:val="21"/>
          <w:szCs w:val="21"/>
        </w:rPr>
        <w:t>, 2300619 (2023).</w:t>
      </w:r>
    </w:p>
    <w:p w14:paraId="1D5539B2" w14:textId="247939FD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24</w:t>
      </w:r>
      <w:r w:rsidRPr="00AE3C3F">
        <w:rPr>
          <w:rFonts w:ascii="Times New Roman" w:hAnsi="Times New Roman" w:cs="Times New Roman"/>
          <w:sz w:val="21"/>
          <w:szCs w:val="21"/>
        </w:rPr>
        <w:tab/>
        <w:t>Wang, S.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New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5F5F75">
        <w:rPr>
          <w:rFonts w:ascii="Times New Roman" w:hAnsi="Times New Roman" w:cs="Times New Roman" w:hint="eastAsia"/>
          <w:sz w:val="21"/>
          <w:szCs w:val="21"/>
        </w:rPr>
        <w:t>d</w:t>
      </w:r>
      <w:r w:rsidRPr="00AE3C3F">
        <w:rPr>
          <w:rFonts w:ascii="Times New Roman" w:hAnsi="Times New Roman" w:cs="Times New Roman"/>
          <w:sz w:val="21"/>
          <w:szCs w:val="21"/>
        </w:rPr>
        <w:t xml:space="preserve">ual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hotoanodes with 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nriched </w:t>
      </w:r>
      <w:r w:rsidR="005F5F75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xygen </w:t>
      </w:r>
      <w:r w:rsidR="005F5F75">
        <w:rPr>
          <w:rFonts w:ascii="Times New Roman" w:hAnsi="Times New Roman" w:cs="Times New Roman" w:hint="eastAsia"/>
          <w:sz w:val="21"/>
          <w:szCs w:val="21"/>
        </w:rPr>
        <w:t>v</w:t>
      </w:r>
      <w:r w:rsidRPr="00AE3C3F">
        <w:rPr>
          <w:rFonts w:ascii="Times New Roman" w:hAnsi="Times New Roman" w:cs="Times New Roman"/>
          <w:sz w:val="21"/>
          <w:szCs w:val="21"/>
        </w:rPr>
        <w:t xml:space="preserve">acancies for 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fficient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>olar‐</w:t>
      </w:r>
      <w:r w:rsidR="005F5F75">
        <w:rPr>
          <w:rFonts w:ascii="Times New Roman" w:hAnsi="Times New Roman" w:cs="Times New Roman" w:hint="eastAsia"/>
          <w:sz w:val="21"/>
          <w:szCs w:val="21"/>
        </w:rPr>
        <w:t>d</w:t>
      </w:r>
      <w:r w:rsidRPr="00AE3C3F">
        <w:rPr>
          <w:rFonts w:ascii="Times New Roman" w:hAnsi="Times New Roman" w:cs="Times New Roman"/>
          <w:sz w:val="21"/>
          <w:szCs w:val="21"/>
        </w:rPr>
        <w:t xml:space="preserve">riven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Adv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30</w:t>
      </w:r>
      <w:r w:rsidRPr="00AE3C3F">
        <w:rPr>
          <w:rFonts w:ascii="Times New Roman" w:hAnsi="Times New Roman" w:cs="Times New Roman"/>
          <w:sz w:val="21"/>
          <w:szCs w:val="21"/>
        </w:rPr>
        <w:t>, 1800486 (2018).</w:t>
      </w:r>
    </w:p>
    <w:p w14:paraId="2D477454" w14:textId="156B2061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25</w:t>
      </w:r>
      <w:r w:rsidRPr="00AE3C3F">
        <w:rPr>
          <w:rFonts w:ascii="Times New Roman" w:hAnsi="Times New Roman" w:cs="Times New Roman"/>
          <w:sz w:val="21"/>
          <w:szCs w:val="21"/>
        </w:rPr>
        <w:tab/>
        <w:t>Xiao, S.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Integration of inverse nanocone array based bismuth vanadate photoanodes and bandgap-tunable perovskite solar cells for efficient self-powered solar water splitting.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J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A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5</w:t>
      </w:r>
      <w:r w:rsidRPr="00AE3C3F">
        <w:rPr>
          <w:rFonts w:ascii="Times New Roman" w:hAnsi="Times New Roman" w:cs="Times New Roman"/>
          <w:sz w:val="21"/>
          <w:szCs w:val="21"/>
        </w:rPr>
        <w:t>, 19091-19097</w:t>
      </w:r>
      <w:r w:rsidR="005F5F75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sz w:val="21"/>
          <w:szCs w:val="21"/>
        </w:rPr>
        <w:t>(2017).</w:t>
      </w:r>
    </w:p>
    <w:p w14:paraId="10D939B6" w14:textId="49C5F909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26</w:t>
      </w:r>
      <w:r w:rsidRPr="00AE3C3F">
        <w:rPr>
          <w:rFonts w:ascii="Times New Roman" w:hAnsi="Times New Roman" w:cs="Times New Roman"/>
          <w:sz w:val="21"/>
          <w:szCs w:val="21"/>
        </w:rPr>
        <w:tab/>
        <w:t>Lee, M. G.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Tailored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>/In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E3C3F">
        <w:rPr>
          <w:rFonts w:ascii="Times New Roman" w:hAnsi="Times New Roman" w:cs="Times New Roman"/>
          <w:sz w:val="21"/>
          <w:szCs w:val="21"/>
        </w:rPr>
        <w:t>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E3C3F">
        <w:rPr>
          <w:rFonts w:ascii="Times New Roman" w:hAnsi="Times New Roman" w:cs="Times New Roman"/>
          <w:sz w:val="21"/>
          <w:szCs w:val="21"/>
        </w:rPr>
        <w:t xml:space="preserve"> nanostructures with boosted charge separation ability toward unassisted water splitting.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Carbon Energy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5</w:t>
      </w:r>
      <w:r w:rsidRPr="00AE3C3F">
        <w:rPr>
          <w:rFonts w:ascii="Times New Roman" w:hAnsi="Times New Roman" w:cs="Times New Roman"/>
          <w:sz w:val="21"/>
          <w:szCs w:val="21"/>
        </w:rPr>
        <w:t>, 321 (2023).</w:t>
      </w:r>
    </w:p>
    <w:p w14:paraId="5F4D82F8" w14:textId="69A34E3A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27</w:t>
      </w:r>
      <w:r w:rsidRPr="00AE3C3F">
        <w:rPr>
          <w:rFonts w:ascii="Times New Roman" w:hAnsi="Times New Roman" w:cs="Times New Roman"/>
          <w:sz w:val="21"/>
          <w:szCs w:val="21"/>
        </w:rPr>
        <w:tab/>
        <w:t>Shi, X.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Unassisted photoelectrochemical water splitting beyond 5.7% solar-to-hydrogen conversion efficiency by a wireless monolithic photoanode/dye-sensitised solar cell tandem device. </w:t>
      </w:r>
      <w:r w:rsidRPr="00AE3C3F">
        <w:rPr>
          <w:rFonts w:ascii="Times New Roman" w:hAnsi="Times New Roman" w:cs="Times New Roman"/>
          <w:i/>
          <w:sz w:val="21"/>
          <w:szCs w:val="21"/>
        </w:rPr>
        <w:t>Nano Energy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13</w:t>
      </w:r>
      <w:r w:rsidRPr="00AE3C3F">
        <w:rPr>
          <w:rFonts w:ascii="Times New Roman" w:hAnsi="Times New Roman" w:cs="Times New Roman"/>
          <w:sz w:val="21"/>
          <w:szCs w:val="21"/>
        </w:rPr>
        <w:t>, 182-191 (2015).</w:t>
      </w:r>
    </w:p>
    <w:p w14:paraId="03B17EB0" w14:textId="237F4B18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28</w:t>
      </w:r>
      <w:r w:rsidRPr="00AE3C3F">
        <w:rPr>
          <w:rFonts w:ascii="Times New Roman" w:hAnsi="Times New Roman" w:cs="Times New Roman"/>
          <w:sz w:val="21"/>
          <w:szCs w:val="21"/>
        </w:rPr>
        <w:tab/>
        <w:t>Abdi, F. F.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Efficient solar water splitting by enhanced charge separation in a bismuth vanadate-silicon tandem photoelectrode. </w:t>
      </w:r>
      <w:r w:rsidRPr="00AE3C3F">
        <w:rPr>
          <w:rFonts w:ascii="Times New Roman" w:hAnsi="Times New Roman" w:cs="Times New Roman"/>
          <w:i/>
          <w:sz w:val="21"/>
          <w:szCs w:val="21"/>
        </w:rPr>
        <w:t>Nat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>, 3195 (2013).</w:t>
      </w:r>
    </w:p>
    <w:p w14:paraId="37EC7088" w14:textId="502E1047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29</w:t>
      </w:r>
      <w:r w:rsidRPr="00AE3C3F">
        <w:rPr>
          <w:rFonts w:ascii="Times New Roman" w:hAnsi="Times New Roman" w:cs="Times New Roman"/>
          <w:sz w:val="21"/>
          <w:szCs w:val="21"/>
        </w:rPr>
        <w:tab/>
        <w:t>Baek, J. H.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et al.</w:t>
      </w:r>
      <w:r w:rsidRPr="00AE3C3F">
        <w:rPr>
          <w:rFonts w:ascii="Times New Roman" w:hAnsi="Times New Roman" w:cs="Times New Roman"/>
          <w:sz w:val="21"/>
          <w:szCs w:val="21"/>
        </w:rPr>
        <w:t xml:space="preserve">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>/WO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E3C3F">
        <w:rPr>
          <w:rFonts w:ascii="Times New Roman" w:hAnsi="Times New Roman" w:cs="Times New Roman"/>
          <w:sz w:val="21"/>
          <w:szCs w:val="21"/>
        </w:rPr>
        <w:t>/SnO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5F5F75">
        <w:rPr>
          <w:rFonts w:ascii="Times New Roman" w:hAnsi="Times New Roman" w:cs="Times New Roman" w:hint="eastAsia"/>
          <w:sz w:val="21"/>
          <w:szCs w:val="21"/>
        </w:rPr>
        <w:t>d</w:t>
      </w:r>
      <w:r w:rsidRPr="00AE3C3F">
        <w:rPr>
          <w:rFonts w:ascii="Times New Roman" w:hAnsi="Times New Roman" w:cs="Times New Roman"/>
          <w:sz w:val="21"/>
          <w:szCs w:val="21"/>
        </w:rPr>
        <w:t>ouble-</w:t>
      </w:r>
      <w:r w:rsidR="005F5F75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eterojunction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 with </w:t>
      </w:r>
      <w:r w:rsidR="005F5F75">
        <w:rPr>
          <w:rFonts w:ascii="Times New Roman" w:hAnsi="Times New Roman" w:cs="Times New Roman" w:hint="eastAsia"/>
          <w:sz w:val="21"/>
          <w:szCs w:val="21"/>
        </w:rPr>
        <w:t>e</w:t>
      </w:r>
      <w:r w:rsidRPr="00AE3C3F">
        <w:rPr>
          <w:rFonts w:ascii="Times New Roman" w:hAnsi="Times New Roman" w:cs="Times New Roman"/>
          <w:sz w:val="21"/>
          <w:szCs w:val="21"/>
        </w:rPr>
        <w:t xml:space="preserve">nhanced </w:t>
      </w:r>
      <w:r w:rsidR="005F5F75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 xml:space="preserve">harge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eparation and </w:t>
      </w:r>
      <w:r w:rsidR="005F5F75">
        <w:rPr>
          <w:rFonts w:ascii="Times New Roman" w:hAnsi="Times New Roman" w:cs="Times New Roman" w:hint="eastAsia"/>
          <w:sz w:val="21"/>
          <w:szCs w:val="21"/>
        </w:rPr>
        <w:t>v</w:t>
      </w:r>
      <w:r w:rsidRPr="00AE3C3F">
        <w:rPr>
          <w:rFonts w:ascii="Times New Roman" w:hAnsi="Times New Roman" w:cs="Times New Roman"/>
          <w:sz w:val="21"/>
          <w:szCs w:val="21"/>
        </w:rPr>
        <w:t>isible-</w:t>
      </w:r>
      <w:r w:rsidR="005F5F75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ransparency for </w:t>
      </w:r>
      <w:r w:rsidR="005F5F75">
        <w:rPr>
          <w:rFonts w:ascii="Times New Roman" w:hAnsi="Times New Roman" w:cs="Times New Roman" w:hint="eastAsia"/>
          <w:sz w:val="21"/>
          <w:szCs w:val="21"/>
        </w:rPr>
        <w:t>b</w:t>
      </w:r>
      <w:r w:rsidRPr="00AE3C3F">
        <w:rPr>
          <w:rFonts w:ascii="Times New Roman" w:hAnsi="Times New Roman" w:cs="Times New Roman"/>
          <w:sz w:val="21"/>
          <w:szCs w:val="21"/>
        </w:rPr>
        <w:t>ias-</w:t>
      </w:r>
      <w:r w:rsidR="005F5F75">
        <w:rPr>
          <w:rFonts w:ascii="Times New Roman" w:hAnsi="Times New Roman" w:cs="Times New Roman" w:hint="eastAsia"/>
          <w:sz w:val="21"/>
          <w:szCs w:val="21"/>
        </w:rPr>
        <w:t>f</w:t>
      </w:r>
      <w:r w:rsidRPr="00AE3C3F">
        <w:rPr>
          <w:rFonts w:ascii="Times New Roman" w:hAnsi="Times New Roman" w:cs="Times New Roman"/>
          <w:sz w:val="21"/>
          <w:szCs w:val="21"/>
        </w:rPr>
        <w:t xml:space="preserve">ree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>ater-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 with a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erovskite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5F5F75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 xml:space="preserve">ell. </w:t>
      </w:r>
      <w:r w:rsidRPr="00AE3C3F">
        <w:rPr>
          <w:rFonts w:ascii="Times New Roman" w:hAnsi="Times New Roman" w:cs="Times New Roman"/>
          <w:i/>
          <w:sz w:val="21"/>
          <w:szCs w:val="21"/>
        </w:rPr>
        <w:t>ACS Appl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Mater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Interfaces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9</w:t>
      </w:r>
      <w:r w:rsidRPr="00AE3C3F">
        <w:rPr>
          <w:rFonts w:ascii="Times New Roman" w:hAnsi="Times New Roman" w:cs="Times New Roman"/>
          <w:sz w:val="21"/>
          <w:szCs w:val="21"/>
        </w:rPr>
        <w:t>, 1479-1487 (2017).</w:t>
      </w:r>
    </w:p>
    <w:p w14:paraId="6940DA79" w14:textId="7B62D219" w:rsidR="00AE3C3F" w:rsidRPr="00AE3C3F" w:rsidRDefault="00AE3C3F" w:rsidP="00AE3C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30</w:t>
      </w:r>
      <w:r w:rsidRPr="00AE3C3F">
        <w:rPr>
          <w:rFonts w:ascii="Times New Roman" w:hAnsi="Times New Roman" w:cs="Times New Roman"/>
          <w:sz w:val="21"/>
          <w:szCs w:val="21"/>
        </w:rPr>
        <w:tab/>
        <w:t xml:space="preserve">Chen, Y.-S., Manser, J. S. &amp; Kamat, P. V. All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>olution-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rocessed </w:t>
      </w:r>
      <w:r w:rsidR="005F5F75">
        <w:rPr>
          <w:rFonts w:ascii="Times New Roman" w:hAnsi="Times New Roman" w:cs="Times New Roman" w:hint="eastAsia"/>
          <w:sz w:val="21"/>
          <w:szCs w:val="21"/>
        </w:rPr>
        <w:t>l</w:t>
      </w:r>
      <w:r w:rsidRPr="00AE3C3F">
        <w:rPr>
          <w:rFonts w:ascii="Times New Roman" w:hAnsi="Times New Roman" w:cs="Times New Roman"/>
          <w:sz w:val="21"/>
          <w:szCs w:val="21"/>
        </w:rPr>
        <w:t xml:space="preserve">ead </w:t>
      </w:r>
      <w:r w:rsidR="005F5F75">
        <w:rPr>
          <w:rFonts w:ascii="Times New Roman" w:hAnsi="Times New Roman" w:cs="Times New Roman" w:hint="eastAsia"/>
          <w:sz w:val="21"/>
          <w:szCs w:val="21"/>
        </w:rPr>
        <w:t>h</w:t>
      </w:r>
      <w:r w:rsidRPr="00AE3C3F">
        <w:rPr>
          <w:rFonts w:ascii="Times New Roman" w:hAnsi="Times New Roman" w:cs="Times New Roman"/>
          <w:sz w:val="21"/>
          <w:szCs w:val="21"/>
        </w:rPr>
        <w:t xml:space="preserve">alide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>erovskite-BiVO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5F5F75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 xml:space="preserve">andem </w:t>
      </w:r>
      <w:r w:rsidR="005F5F75">
        <w:rPr>
          <w:rFonts w:ascii="Times New Roman" w:hAnsi="Times New Roman" w:cs="Times New Roman" w:hint="eastAsia"/>
          <w:sz w:val="21"/>
          <w:szCs w:val="21"/>
        </w:rPr>
        <w:t>a</w:t>
      </w:r>
      <w:r w:rsidRPr="00AE3C3F">
        <w:rPr>
          <w:rFonts w:ascii="Times New Roman" w:hAnsi="Times New Roman" w:cs="Times New Roman"/>
          <w:sz w:val="21"/>
          <w:szCs w:val="21"/>
        </w:rPr>
        <w:t xml:space="preserve">ssembly for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hotolytic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5F5F75">
        <w:rPr>
          <w:rFonts w:ascii="Times New Roman" w:hAnsi="Times New Roman" w:cs="Times New Roman" w:hint="eastAsia"/>
          <w:sz w:val="21"/>
          <w:szCs w:val="21"/>
        </w:rPr>
        <w:t>f</w:t>
      </w:r>
      <w:r w:rsidRPr="00AE3C3F">
        <w:rPr>
          <w:rFonts w:ascii="Times New Roman" w:hAnsi="Times New Roman" w:cs="Times New Roman"/>
          <w:sz w:val="21"/>
          <w:szCs w:val="21"/>
        </w:rPr>
        <w:t xml:space="preserve">uels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roduction. </w:t>
      </w:r>
      <w:r w:rsidRPr="00AE3C3F">
        <w:rPr>
          <w:rFonts w:ascii="Times New Roman" w:hAnsi="Times New Roman" w:cs="Times New Roman"/>
          <w:i/>
          <w:sz w:val="21"/>
          <w:szCs w:val="21"/>
        </w:rPr>
        <w:t>J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Am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Chem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Soc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137</w:t>
      </w:r>
      <w:r w:rsidRPr="00AE3C3F">
        <w:rPr>
          <w:rFonts w:ascii="Times New Roman" w:hAnsi="Times New Roman" w:cs="Times New Roman"/>
          <w:sz w:val="21"/>
          <w:szCs w:val="21"/>
        </w:rPr>
        <w:t>, 974-981 (2015).</w:t>
      </w:r>
    </w:p>
    <w:p w14:paraId="5FC0D3A5" w14:textId="01FB5C26" w:rsidR="00AE3C3F" w:rsidRPr="00AE3C3F" w:rsidRDefault="00AE3C3F" w:rsidP="00AE3C3F">
      <w:pPr>
        <w:pStyle w:val="EndNoteBibliography"/>
        <w:ind w:left="720" w:hanging="720"/>
        <w:jc w:val="both"/>
        <w:rPr>
          <w:rFonts w:ascii="Times New Roman" w:hAnsi="Times New Roman" w:cs="Times New Roman"/>
          <w:sz w:val="21"/>
          <w:szCs w:val="21"/>
        </w:rPr>
      </w:pPr>
      <w:r w:rsidRPr="00AE3C3F">
        <w:rPr>
          <w:rFonts w:ascii="Times New Roman" w:hAnsi="Times New Roman" w:cs="Times New Roman"/>
          <w:sz w:val="21"/>
          <w:szCs w:val="21"/>
        </w:rPr>
        <w:t>31</w:t>
      </w:r>
      <w:r w:rsidRPr="00AE3C3F">
        <w:rPr>
          <w:rFonts w:ascii="Times New Roman" w:hAnsi="Times New Roman" w:cs="Times New Roman"/>
          <w:sz w:val="21"/>
          <w:szCs w:val="21"/>
        </w:rPr>
        <w:tab/>
        <w:t xml:space="preserve">Peng, Y., Govindaraju, G. V., Lee, D. K., Choi, K.-S. &amp; Andrew, T. L. Integrating a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emitransparent, </w:t>
      </w:r>
      <w:r w:rsidR="005F5F75">
        <w:rPr>
          <w:rFonts w:ascii="Times New Roman" w:hAnsi="Times New Roman" w:cs="Times New Roman" w:hint="eastAsia"/>
          <w:sz w:val="21"/>
          <w:szCs w:val="21"/>
        </w:rPr>
        <w:t>f</w:t>
      </w:r>
      <w:r w:rsidRPr="00AE3C3F">
        <w:rPr>
          <w:rFonts w:ascii="Times New Roman" w:hAnsi="Times New Roman" w:cs="Times New Roman"/>
          <w:sz w:val="21"/>
          <w:szCs w:val="21"/>
        </w:rPr>
        <w:t>ullerene-</w:t>
      </w:r>
      <w:r w:rsidR="005F5F75">
        <w:rPr>
          <w:rFonts w:ascii="Times New Roman" w:hAnsi="Times New Roman" w:cs="Times New Roman" w:hint="eastAsia"/>
          <w:sz w:val="21"/>
          <w:szCs w:val="21"/>
        </w:rPr>
        <w:t>f</w:t>
      </w:r>
      <w:r w:rsidRPr="00AE3C3F">
        <w:rPr>
          <w:rFonts w:ascii="Times New Roman" w:hAnsi="Times New Roman" w:cs="Times New Roman"/>
          <w:sz w:val="21"/>
          <w:szCs w:val="21"/>
        </w:rPr>
        <w:t xml:space="preserve">ree </w:t>
      </w:r>
      <w:r w:rsidR="005F5F75">
        <w:rPr>
          <w:rFonts w:ascii="Times New Roman" w:hAnsi="Times New Roman" w:cs="Times New Roman" w:hint="eastAsia"/>
          <w:sz w:val="21"/>
          <w:szCs w:val="21"/>
        </w:rPr>
        <w:t>o</w:t>
      </w:r>
      <w:r w:rsidRPr="00AE3C3F">
        <w:rPr>
          <w:rFonts w:ascii="Times New Roman" w:hAnsi="Times New Roman" w:cs="Times New Roman"/>
          <w:sz w:val="21"/>
          <w:szCs w:val="21"/>
        </w:rPr>
        <w:t xml:space="preserve">rganic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5F5F75">
        <w:rPr>
          <w:rFonts w:ascii="Times New Roman" w:hAnsi="Times New Roman" w:cs="Times New Roman" w:hint="eastAsia"/>
          <w:sz w:val="21"/>
          <w:szCs w:val="21"/>
        </w:rPr>
        <w:t>c</w:t>
      </w:r>
      <w:r w:rsidRPr="00AE3C3F">
        <w:rPr>
          <w:rFonts w:ascii="Times New Roman" w:hAnsi="Times New Roman" w:cs="Times New Roman"/>
          <w:sz w:val="21"/>
          <w:szCs w:val="21"/>
        </w:rPr>
        <w:t xml:space="preserve">ell in </w:t>
      </w:r>
      <w:r w:rsidR="005F5F75">
        <w:rPr>
          <w:rFonts w:ascii="Times New Roman" w:hAnsi="Times New Roman" w:cs="Times New Roman" w:hint="eastAsia"/>
          <w:sz w:val="21"/>
          <w:szCs w:val="21"/>
        </w:rPr>
        <w:t>t</w:t>
      </w:r>
      <w:r w:rsidRPr="00AE3C3F">
        <w:rPr>
          <w:rFonts w:ascii="Times New Roman" w:hAnsi="Times New Roman" w:cs="Times New Roman"/>
          <w:sz w:val="21"/>
          <w:szCs w:val="21"/>
        </w:rPr>
        <w:t>andem with a BiVO</w:t>
      </w:r>
      <w:r w:rsidRPr="005F5F7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="005F5F75">
        <w:rPr>
          <w:rFonts w:ascii="Times New Roman" w:hAnsi="Times New Roman" w:cs="Times New Roman" w:hint="eastAsia"/>
          <w:sz w:val="21"/>
          <w:szCs w:val="21"/>
        </w:rPr>
        <w:t>p</w:t>
      </w:r>
      <w:r w:rsidRPr="00AE3C3F">
        <w:rPr>
          <w:rFonts w:ascii="Times New Roman" w:hAnsi="Times New Roman" w:cs="Times New Roman"/>
          <w:sz w:val="21"/>
          <w:szCs w:val="21"/>
        </w:rPr>
        <w:t xml:space="preserve">hotoanode for </w:t>
      </w:r>
      <w:r w:rsidR="005F5F75">
        <w:rPr>
          <w:rFonts w:ascii="Times New Roman" w:hAnsi="Times New Roman" w:cs="Times New Roman" w:hint="eastAsia"/>
          <w:sz w:val="21"/>
          <w:szCs w:val="21"/>
        </w:rPr>
        <w:t>u</w:t>
      </w:r>
      <w:r w:rsidRPr="00AE3C3F">
        <w:rPr>
          <w:rFonts w:ascii="Times New Roman" w:hAnsi="Times New Roman" w:cs="Times New Roman"/>
          <w:sz w:val="21"/>
          <w:szCs w:val="21"/>
        </w:rPr>
        <w:t xml:space="preserve">nassisted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olar </w:t>
      </w:r>
      <w:r w:rsidR="005F5F75">
        <w:rPr>
          <w:rFonts w:ascii="Times New Roman" w:hAnsi="Times New Roman" w:cs="Times New Roman" w:hint="eastAsia"/>
          <w:sz w:val="21"/>
          <w:szCs w:val="21"/>
        </w:rPr>
        <w:t>w</w:t>
      </w:r>
      <w:r w:rsidRPr="00AE3C3F">
        <w:rPr>
          <w:rFonts w:ascii="Times New Roman" w:hAnsi="Times New Roman" w:cs="Times New Roman"/>
          <w:sz w:val="21"/>
          <w:szCs w:val="21"/>
        </w:rPr>
        <w:t xml:space="preserve">ater </w:t>
      </w:r>
      <w:r w:rsidR="005F5F75">
        <w:rPr>
          <w:rFonts w:ascii="Times New Roman" w:hAnsi="Times New Roman" w:cs="Times New Roman" w:hint="eastAsia"/>
          <w:sz w:val="21"/>
          <w:szCs w:val="21"/>
        </w:rPr>
        <w:t>s</w:t>
      </w:r>
      <w:r w:rsidRPr="00AE3C3F">
        <w:rPr>
          <w:rFonts w:ascii="Times New Roman" w:hAnsi="Times New Roman" w:cs="Times New Roman"/>
          <w:sz w:val="21"/>
          <w:szCs w:val="21"/>
        </w:rPr>
        <w:t xml:space="preserve">plitting. </w:t>
      </w:r>
      <w:r w:rsidRPr="00AE3C3F">
        <w:rPr>
          <w:rFonts w:ascii="Times New Roman" w:hAnsi="Times New Roman" w:cs="Times New Roman"/>
          <w:i/>
          <w:sz w:val="21"/>
          <w:szCs w:val="21"/>
        </w:rPr>
        <w:t>ACS Appl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Mate</w:t>
      </w:r>
      <w:r w:rsidR="005F5F75"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AE3C3F">
        <w:rPr>
          <w:rFonts w:ascii="Times New Roman" w:hAnsi="Times New Roman" w:cs="Times New Roman"/>
          <w:i/>
          <w:sz w:val="21"/>
          <w:szCs w:val="21"/>
        </w:rPr>
        <w:t xml:space="preserve"> Interfaces</w:t>
      </w:r>
      <w:r w:rsidRPr="00AE3C3F">
        <w:rPr>
          <w:rFonts w:ascii="Times New Roman" w:hAnsi="Times New Roman" w:cs="Times New Roman"/>
          <w:sz w:val="21"/>
          <w:szCs w:val="21"/>
        </w:rPr>
        <w:t xml:space="preserve"> </w:t>
      </w:r>
      <w:r w:rsidRPr="00AE3C3F">
        <w:rPr>
          <w:rFonts w:ascii="Times New Roman" w:hAnsi="Times New Roman" w:cs="Times New Roman"/>
          <w:b/>
          <w:sz w:val="21"/>
          <w:szCs w:val="21"/>
        </w:rPr>
        <w:t>9</w:t>
      </w:r>
      <w:r w:rsidRPr="00AE3C3F">
        <w:rPr>
          <w:rFonts w:ascii="Times New Roman" w:hAnsi="Times New Roman" w:cs="Times New Roman"/>
          <w:sz w:val="21"/>
          <w:szCs w:val="21"/>
        </w:rPr>
        <w:t>, 22449-22455 (2017).</w:t>
      </w:r>
    </w:p>
    <w:p w14:paraId="09DB72B8" w14:textId="3D1813EA" w:rsidR="008176B9" w:rsidRPr="00A14757" w:rsidRDefault="00AE3C3F" w:rsidP="00AE3C3F">
      <w:pPr>
        <w:spacing w:line="240" w:lineRule="auto"/>
        <w:jc w:val="both"/>
        <w:rPr>
          <w:rFonts w:ascii="Times New Roman" w:hAnsi="Times New Roman" w:cs="Times New Roman"/>
          <w:iCs/>
          <w:sz w:val="24"/>
        </w:rPr>
      </w:pPr>
      <w:r w:rsidRPr="00AE3C3F">
        <w:rPr>
          <w:rFonts w:ascii="Times New Roman" w:hAnsi="Times New Roman" w:cs="Times New Roman"/>
          <w:iCs/>
          <w:sz w:val="21"/>
          <w:szCs w:val="21"/>
        </w:rPr>
        <w:fldChar w:fldCharType="end"/>
      </w:r>
    </w:p>
    <w:sectPr w:rsidR="008176B9" w:rsidRPr="00A14757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07E5E" w14:textId="77777777" w:rsidR="00E94474" w:rsidRDefault="00E94474">
      <w:pPr>
        <w:spacing w:line="240" w:lineRule="auto"/>
      </w:pPr>
      <w:r>
        <w:separator/>
      </w:r>
    </w:p>
  </w:endnote>
  <w:endnote w:type="continuationSeparator" w:id="0">
    <w:p w14:paraId="193F81A5" w14:textId="77777777" w:rsidR="00E94474" w:rsidRDefault="00E944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PingFang SC-Regular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1112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4C56175" w14:textId="0FA268D9" w:rsidR="00D048AC" w:rsidRPr="00D048AC" w:rsidRDefault="00D048AC" w:rsidP="00D048AC">
        <w:pPr>
          <w:pStyle w:val="Footer"/>
          <w:jc w:val="center"/>
          <w:rPr>
            <w:rFonts w:ascii="Times New Roman" w:hAnsi="Times New Roman" w:cs="Times New Roman"/>
          </w:rPr>
        </w:pPr>
        <w:r w:rsidRPr="00D048AC">
          <w:rPr>
            <w:rFonts w:ascii="Times New Roman" w:hAnsi="Times New Roman" w:cs="Times New Roman"/>
          </w:rPr>
          <w:fldChar w:fldCharType="begin"/>
        </w:r>
        <w:r w:rsidRPr="00D048AC">
          <w:rPr>
            <w:rFonts w:ascii="Times New Roman" w:hAnsi="Times New Roman" w:cs="Times New Roman"/>
          </w:rPr>
          <w:instrText>PAGE   \* MERGEFORMAT</w:instrText>
        </w:r>
        <w:r w:rsidRPr="00D048AC">
          <w:rPr>
            <w:rFonts w:ascii="Times New Roman" w:hAnsi="Times New Roman" w:cs="Times New Roman"/>
          </w:rPr>
          <w:fldChar w:fldCharType="separate"/>
        </w:r>
        <w:r w:rsidRPr="00D048AC">
          <w:rPr>
            <w:rFonts w:ascii="Times New Roman" w:hAnsi="Times New Roman" w:cs="Times New Roman"/>
            <w:lang w:val="zh-CN"/>
          </w:rPr>
          <w:t>2</w:t>
        </w:r>
        <w:r w:rsidRPr="00D048A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9F63A" w14:textId="77777777" w:rsidR="00E94474" w:rsidRDefault="00E94474">
      <w:pPr>
        <w:spacing w:after="0"/>
      </w:pPr>
      <w:r>
        <w:separator/>
      </w:r>
    </w:p>
  </w:footnote>
  <w:footnote w:type="continuationSeparator" w:id="0">
    <w:p w14:paraId="34CB510C" w14:textId="77777777" w:rsidR="00E94474" w:rsidRDefault="00E9447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E4B1E"/>
    <w:multiLevelType w:val="hybridMultilevel"/>
    <w:tmpl w:val="BA9C9F7E"/>
    <w:lvl w:ilvl="0" w:tplc="5D7CD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34963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efwzztkrpzpdezszn5dsdw2wtwss92ppwe&quot;&gt;My EndNote Library&lt;record-ids&gt;&lt;item&gt;1150&lt;/item&gt;&lt;item&gt;1201&lt;/item&gt;&lt;item&gt;1315&lt;/item&gt;&lt;item&gt;1321&lt;/item&gt;&lt;item&gt;1322&lt;/item&gt;&lt;item&gt;1325&lt;/item&gt;&lt;item&gt;1326&lt;/item&gt;&lt;item&gt;1329&lt;/item&gt;&lt;item&gt;1630&lt;/item&gt;&lt;item&gt;1658&lt;/item&gt;&lt;/record-ids&gt;&lt;/item&gt;&lt;/Libraries&gt;"/>
  </w:docVars>
  <w:rsids>
    <w:rsidRoot w:val="00882754"/>
    <w:rsid w:val="0000164B"/>
    <w:rsid w:val="000315DB"/>
    <w:rsid w:val="00057591"/>
    <w:rsid w:val="00064C16"/>
    <w:rsid w:val="000669A7"/>
    <w:rsid w:val="00071CF3"/>
    <w:rsid w:val="00075CED"/>
    <w:rsid w:val="00094A58"/>
    <w:rsid w:val="000C1EDE"/>
    <w:rsid w:val="000C4414"/>
    <w:rsid w:val="000D5C86"/>
    <w:rsid w:val="000E1D00"/>
    <w:rsid w:val="000E6AC7"/>
    <w:rsid w:val="000F3A94"/>
    <w:rsid w:val="000F50D1"/>
    <w:rsid w:val="00106017"/>
    <w:rsid w:val="00107CBF"/>
    <w:rsid w:val="00117F6E"/>
    <w:rsid w:val="00126D85"/>
    <w:rsid w:val="00131270"/>
    <w:rsid w:val="00140CA5"/>
    <w:rsid w:val="001474FD"/>
    <w:rsid w:val="0015135D"/>
    <w:rsid w:val="00152717"/>
    <w:rsid w:val="00170355"/>
    <w:rsid w:val="00171D9E"/>
    <w:rsid w:val="00176016"/>
    <w:rsid w:val="0018713A"/>
    <w:rsid w:val="00196D27"/>
    <w:rsid w:val="001A3115"/>
    <w:rsid w:val="001C5474"/>
    <w:rsid w:val="001E247E"/>
    <w:rsid w:val="0020761C"/>
    <w:rsid w:val="00221360"/>
    <w:rsid w:val="00225850"/>
    <w:rsid w:val="00233219"/>
    <w:rsid w:val="0023657E"/>
    <w:rsid w:val="00245F88"/>
    <w:rsid w:val="00260AAE"/>
    <w:rsid w:val="00262494"/>
    <w:rsid w:val="002737C8"/>
    <w:rsid w:val="002B1192"/>
    <w:rsid w:val="002C0F11"/>
    <w:rsid w:val="002C21A8"/>
    <w:rsid w:val="002C7F32"/>
    <w:rsid w:val="002D3C06"/>
    <w:rsid w:val="002F7054"/>
    <w:rsid w:val="00303D7F"/>
    <w:rsid w:val="0031341D"/>
    <w:rsid w:val="003259FA"/>
    <w:rsid w:val="00335E63"/>
    <w:rsid w:val="0034196D"/>
    <w:rsid w:val="00355F1C"/>
    <w:rsid w:val="00364B29"/>
    <w:rsid w:val="0036628C"/>
    <w:rsid w:val="003851C4"/>
    <w:rsid w:val="003E1C50"/>
    <w:rsid w:val="003E1CE9"/>
    <w:rsid w:val="003F475A"/>
    <w:rsid w:val="0040217E"/>
    <w:rsid w:val="00417D28"/>
    <w:rsid w:val="00421DF8"/>
    <w:rsid w:val="00431284"/>
    <w:rsid w:val="00454824"/>
    <w:rsid w:val="004827D4"/>
    <w:rsid w:val="00483D24"/>
    <w:rsid w:val="00497AAD"/>
    <w:rsid w:val="004A3BD1"/>
    <w:rsid w:val="004B1815"/>
    <w:rsid w:val="004D1DDC"/>
    <w:rsid w:val="004F0CE0"/>
    <w:rsid w:val="00513E47"/>
    <w:rsid w:val="00520A1E"/>
    <w:rsid w:val="00552A09"/>
    <w:rsid w:val="00562EE5"/>
    <w:rsid w:val="00564110"/>
    <w:rsid w:val="0059090C"/>
    <w:rsid w:val="00594936"/>
    <w:rsid w:val="005A076B"/>
    <w:rsid w:val="005A2683"/>
    <w:rsid w:val="005A7FD0"/>
    <w:rsid w:val="005B4A22"/>
    <w:rsid w:val="005D090A"/>
    <w:rsid w:val="005D6D1F"/>
    <w:rsid w:val="005F0A55"/>
    <w:rsid w:val="005F5F75"/>
    <w:rsid w:val="00603C38"/>
    <w:rsid w:val="00604BFA"/>
    <w:rsid w:val="00613DF5"/>
    <w:rsid w:val="0061784F"/>
    <w:rsid w:val="00620B1B"/>
    <w:rsid w:val="00627B11"/>
    <w:rsid w:val="0063725A"/>
    <w:rsid w:val="0064386C"/>
    <w:rsid w:val="00646BCB"/>
    <w:rsid w:val="00650430"/>
    <w:rsid w:val="006524C7"/>
    <w:rsid w:val="00657B99"/>
    <w:rsid w:val="00667942"/>
    <w:rsid w:val="00681625"/>
    <w:rsid w:val="006A582B"/>
    <w:rsid w:val="006B20F8"/>
    <w:rsid w:val="006C166A"/>
    <w:rsid w:val="006E7A5C"/>
    <w:rsid w:val="006F2006"/>
    <w:rsid w:val="006F480A"/>
    <w:rsid w:val="0070169B"/>
    <w:rsid w:val="007155C2"/>
    <w:rsid w:val="00743F93"/>
    <w:rsid w:val="00750E64"/>
    <w:rsid w:val="007568F6"/>
    <w:rsid w:val="007636C7"/>
    <w:rsid w:val="00767021"/>
    <w:rsid w:val="00771F52"/>
    <w:rsid w:val="00780BF8"/>
    <w:rsid w:val="0078727B"/>
    <w:rsid w:val="007925A4"/>
    <w:rsid w:val="0079500C"/>
    <w:rsid w:val="007A3DC4"/>
    <w:rsid w:val="007A42E1"/>
    <w:rsid w:val="007B2C54"/>
    <w:rsid w:val="007B4D07"/>
    <w:rsid w:val="007D475F"/>
    <w:rsid w:val="007F5560"/>
    <w:rsid w:val="008176B9"/>
    <w:rsid w:val="008336CC"/>
    <w:rsid w:val="00837D6F"/>
    <w:rsid w:val="0087333F"/>
    <w:rsid w:val="0088058D"/>
    <w:rsid w:val="0088274B"/>
    <w:rsid w:val="00882754"/>
    <w:rsid w:val="008D1B2A"/>
    <w:rsid w:val="008D2BAD"/>
    <w:rsid w:val="008F728F"/>
    <w:rsid w:val="00905586"/>
    <w:rsid w:val="00916D96"/>
    <w:rsid w:val="00931EBF"/>
    <w:rsid w:val="00945124"/>
    <w:rsid w:val="00950A12"/>
    <w:rsid w:val="0095300E"/>
    <w:rsid w:val="009612FD"/>
    <w:rsid w:val="00977BB3"/>
    <w:rsid w:val="00985B75"/>
    <w:rsid w:val="00990590"/>
    <w:rsid w:val="00993C64"/>
    <w:rsid w:val="009D44D4"/>
    <w:rsid w:val="009E36E0"/>
    <w:rsid w:val="00A00D03"/>
    <w:rsid w:val="00A07DE7"/>
    <w:rsid w:val="00A14757"/>
    <w:rsid w:val="00A31265"/>
    <w:rsid w:val="00A4033C"/>
    <w:rsid w:val="00A640CB"/>
    <w:rsid w:val="00A67EFD"/>
    <w:rsid w:val="00A92834"/>
    <w:rsid w:val="00AA73BF"/>
    <w:rsid w:val="00AB49EE"/>
    <w:rsid w:val="00AC3222"/>
    <w:rsid w:val="00AD75E5"/>
    <w:rsid w:val="00AE1C48"/>
    <w:rsid w:val="00AE2499"/>
    <w:rsid w:val="00AE3C3F"/>
    <w:rsid w:val="00AF379D"/>
    <w:rsid w:val="00B243B1"/>
    <w:rsid w:val="00B2720B"/>
    <w:rsid w:val="00B4028D"/>
    <w:rsid w:val="00B40695"/>
    <w:rsid w:val="00B46A20"/>
    <w:rsid w:val="00B46B0C"/>
    <w:rsid w:val="00B50207"/>
    <w:rsid w:val="00B551C9"/>
    <w:rsid w:val="00B61685"/>
    <w:rsid w:val="00B645C3"/>
    <w:rsid w:val="00B75E5F"/>
    <w:rsid w:val="00B87922"/>
    <w:rsid w:val="00BA6023"/>
    <w:rsid w:val="00BC2500"/>
    <w:rsid w:val="00BD4766"/>
    <w:rsid w:val="00C014EC"/>
    <w:rsid w:val="00C04880"/>
    <w:rsid w:val="00C129C7"/>
    <w:rsid w:val="00C4289E"/>
    <w:rsid w:val="00C66CD7"/>
    <w:rsid w:val="00C81A3B"/>
    <w:rsid w:val="00CA2693"/>
    <w:rsid w:val="00CA6B66"/>
    <w:rsid w:val="00CB2792"/>
    <w:rsid w:val="00CB4A0E"/>
    <w:rsid w:val="00CC3A8B"/>
    <w:rsid w:val="00CD09C0"/>
    <w:rsid w:val="00CE3FFE"/>
    <w:rsid w:val="00CE6E6E"/>
    <w:rsid w:val="00CF1FE0"/>
    <w:rsid w:val="00CF20C3"/>
    <w:rsid w:val="00CF4C6B"/>
    <w:rsid w:val="00D048AC"/>
    <w:rsid w:val="00D1280A"/>
    <w:rsid w:val="00D16D93"/>
    <w:rsid w:val="00D32882"/>
    <w:rsid w:val="00D404BE"/>
    <w:rsid w:val="00D53D46"/>
    <w:rsid w:val="00D62D5F"/>
    <w:rsid w:val="00D64690"/>
    <w:rsid w:val="00D77582"/>
    <w:rsid w:val="00D973F3"/>
    <w:rsid w:val="00DA09A4"/>
    <w:rsid w:val="00DA4A49"/>
    <w:rsid w:val="00DB7E51"/>
    <w:rsid w:val="00DD7CED"/>
    <w:rsid w:val="00DF16E2"/>
    <w:rsid w:val="00DF7CF3"/>
    <w:rsid w:val="00E10C26"/>
    <w:rsid w:val="00E2300A"/>
    <w:rsid w:val="00E34C30"/>
    <w:rsid w:val="00E35AA3"/>
    <w:rsid w:val="00E3796B"/>
    <w:rsid w:val="00E41C1C"/>
    <w:rsid w:val="00E5224A"/>
    <w:rsid w:val="00E52C7E"/>
    <w:rsid w:val="00E57346"/>
    <w:rsid w:val="00E675BE"/>
    <w:rsid w:val="00E764D5"/>
    <w:rsid w:val="00E802AC"/>
    <w:rsid w:val="00E80DE4"/>
    <w:rsid w:val="00E92D86"/>
    <w:rsid w:val="00E94474"/>
    <w:rsid w:val="00EA7799"/>
    <w:rsid w:val="00ED00D9"/>
    <w:rsid w:val="00EE3C8C"/>
    <w:rsid w:val="00F00FF5"/>
    <w:rsid w:val="00F15364"/>
    <w:rsid w:val="00F27715"/>
    <w:rsid w:val="00F3377D"/>
    <w:rsid w:val="00F44F5F"/>
    <w:rsid w:val="00F6126E"/>
    <w:rsid w:val="00F62ED4"/>
    <w:rsid w:val="00F6555D"/>
    <w:rsid w:val="00F722AE"/>
    <w:rsid w:val="00F72503"/>
    <w:rsid w:val="00F80611"/>
    <w:rsid w:val="00F82565"/>
    <w:rsid w:val="00F86E50"/>
    <w:rsid w:val="00FA7623"/>
    <w:rsid w:val="00FB4259"/>
    <w:rsid w:val="00FC44BD"/>
    <w:rsid w:val="00FC5FA3"/>
    <w:rsid w:val="00FD7E3B"/>
    <w:rsid w:val="00FE0947"/>
    <w:rsid w:val="00FE60F2"/>
    <w:rsid w:val="00FE74FC"/>
    <w:rsid w:val="3097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202649"/>
  <w15:docId w15:val="{21AA2BC4-EDB6-4BC8-921F-F37029C38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1">
    <w:name w:val="明显强调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10">
    <w:name w:val="明显参考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0"/>
    <w:pPr>
      <w:tabs>
        <w:tab w:val="center" w:pos="4160"/>
        <w:tab w:val="right" w:pos="8300"/>
      </w:tabs>
      <w:spacing w:line="360" w:lineRule="auto"/>
      <w:jc w:val="both"/>
    </w:pPr>
    <w:rPr>
      <w:rFonts w:ascii="Times New Roman" w:hAnsi="Times New Roman" w:cs="Times New Roman"/>
      <w:sz w:val="24"/>
    </w:rPr>
  </w:style>
  <w:style w:type="character" w:customStyle="1" w:styleId="MTDisplayEquation0">
    <w:name w:val="MTDisplayEquation 字符"/>
    <w:basedOn w:val="DefaultParagraphFont"/>
    <w:link w:val="MTDisplayEquation"/>
    <w:rPr>
      <w:rFonts w:ascii="Times New Roman" w:hAnsi="Times New Roman" w:cs="Times New Roman"/>
      <w:sz w:val="24"/>
    </w:rPr>
  </w:style>
  <w:style w:type="character" w:customStyle="1" w:styleId="MTEquationSection">
    <w:name w:val="MTEquationSection"/>
    <w:basedOn w:val="DefaultParagraphFont"/>
    <w:rPr>
      <w:rFonts w:ascii="Times New Roman" w:hAnsi="Times New Roman" w:cs="Times New Roman"/>
      <w:b/>
      <w:bCs/>
      <w:vanish/>
      <w:color w:val="FF0000"/>
      <w:sz w:val="24"/>
    </w:rPr>
  </w:style>
  <w:style w:type="table" w:styleId="TableGrid">
    <w:name w:val="Table Grid"/>
    <w:basedOn w:val="TableNormal"/>
    <w:uiPriority w:val="39"/>
    <w:rsid w:val="00817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905586"/>
    <w:pPr>
      <w:spacing w:after="0"/>
      <w:jc w:val="center"/>
    </w:pPr>
    <w:rPr>
      <w:rFonts w:ascii="DengXian" w:eastAsia="DengXian" w:hAnsi="DengXi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905586"/>
    <w:rPr>
      <w:rFonts w:ascii="DengXian" w:eastAsia="DengXian" w:hAnsi="DengXian"/>
      <w:noProof/>
      <w:kern w:val="2"/>
      <w:sz w:val="22"/>
      <w:szCs w:val="24"/>
      <w14:ligatures w14:val="standardContextual"/>
    </w:rPr>
  </w:style>
  <w:style w:type="paragraph" w:customStyle="1" w:styleId="EndNoteBibliography">
    <w:name w:val="EndNote Bibliography"/>
    <w:basedOn w:val="Normal"/>
    <w:link w:val="EndNoteBibliography0"/>
    <w:rsid w:val="00905586"/>
    <w:pPr>
      <w:spacing w:line="240" w:lineRule="auto"/>
      <w:jc w:val="center"/>
    </w:pPr>
    <w:rPr>
      <w:rFonts w:ascii="DengXian" w:eastAsia="DengXian" w:hAnsi="DengXi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905586"/>
    <w:rPr>
      <w:rFonts w:ascii="DengXian" w:eastAsia="DengXian" w:hAnsi="DengXian"/>
      <w:noProof/>
      <w:kern w:val="2"/>
      <w:sz w:val="2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1513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3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1FE0"/>
    <w:rPr>
      <w:rFonts w:ascii="Times New Roman" w:hAnsi="Times New Roman" w:cs="Times New Roman"/>
      <w:sz w:val="24"/>
    </w:rPr>
  </w:style>
  <w:style w:type="paragraph" w:customStyle="1" w:styleId="11">
    <w:name w:val="样式1"/>
    <w:basedOn w:val="Normal"/>
    <w:link w:val="12"/>
    <w:qFormat/>
    <w:rsid w:val="005B4A22"/>
    <w:pPr>
      <w:spacing w:after="0" w:line="480" w:lineRule="auto"/>
      <w:jc w:val="both"/>
    </w:pPr>
    <w:rPr>
      <w:rFonts w:ascii="Times New Roman" w:eastAsia="Times New Roman" w:hAnsi="Times New Roman" w:cs="Times New Roman"/>
      <w:iCs/>
      <w:sz w:val="24"/>
    </w:rPr>
  </w:style>
  <w:style w:type="character" w:customStyle="1" w:styleId="12">
    <w:name w:val="样式1 字符"/>
    <w:basedOn w:val="DefaultParagraphFont"/>
    <w:link w:val="11"/>
    <w:rsid w:val="005B4A22"/>
    <w:rPr>
      <w:rFonts w:ascii="Times New Roman" w:eastAsia="Times New Roman" w:hAnsi="Times New Roman" w:cs="Times New Roman"/>
      <w:iCs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mailto:tianyi.ma@rmit.edu.a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42AE7-FC60-4826-AF86-FC2A4CE8025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daa77bc-0157-46a4-82a6-8fc765694bc9}" enabled="1" method="Standard" siteId="{d1323671-cdbe-4417-b4d4-bdb24b51316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7648</Words>
  <Characters>45665</Characters>
  <Application>Microsoft Office Word</Application>
  <DocSecurity>0</DocSecurity>
  <Lines>1630</Lines>
  <Paragraphs>1184</Paragraphs>
  <ScaleCrop>false</ScaleCrop>
  <Company/>
  <LinksUpToDate>false</LinksUpToDate>
  <CharactersWithSpaces>52129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丽君 张</dc:creator>
  <cp:lastModifiedBy>Tianyi Ma</cp:lastModifiedBy>
  <cp:revision>5</cp:revision>
  <dcterms:created xsi:type="dcterms:W3CDTF">2025-12-30T12:47:00Z</dcterms:created>
  <dcterms:modified xsi:type="dcterms:W3CDTF">2026-01-22T12:22:00Z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KSOProductBuildVer">
    <vt:lpwstr>2052-12.1.0.22529</vt:lpwstr>
  </property>
  <property fmtid="{D5CDD505-2E9C-101B-9397-08002B2CF9AE}" pid="6" name="ICV">
    <vt:lpwstr>54E5D6DF1D4140869429D621D873F20E_13</vt:lpwstr>
  </property>
  <property fmtid="{D5CDD505-2E9C-101B-9397-08002B2CF9AE}" pid="7" name="GrammarlyDocumentId">
    <vt:lpwstr>5082f4f1-2740-4642-ac18-8aeb67a4f1df</vt:lpwstr>
  </property>
</Properties>
</file>