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87160" w14:textId="77777777" w:rsidR="00C72C91" w:rsidRPr="008F47DB" w:rsidRDefault="00C72C91" w:rsidP="00C72C91">
      <w:p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  <w:lang w:val="en-US" w:bidi="en-US"/>
        </w:rPr>
      </w:pPr>
      <w:r w:rsidRPr="008F47DB">
        <w:rPr>
          <w:rFonts w:ascii="Times New Roman" w:hAnsi="Times New Roman" w:cs="Times New Roman"/>
          <w:b/>
          <w:bCs/>
          <w:sz w:val="20"/>
          <w:szCs w:val="20"/>
          <w:lang w:val="en-US" w:bidi="en-US"/>
        </w:rPr>
        <w:t>Table</w:t>
      </w:r>
      <w:r w:rsidRPr="008F47DB">
        <w:rPr>
          <w:rFonts w:ascii="Times New Roman" w:hAnsi="Times New Roman" w:cs="Times New Roman"/>
          <w:b/>
          <w:bCs/>
          <w:sz w:val="20"/>
          <w:szCs w:val="20"/>
          <w:lang w:bidi="en-US"/>
        </w:rPr>
        <w:t xml:space="preserve"> </w:t>
      </w:r>
      <w:r w:rsidRPr="008F47DB">
        <w:rPr>
          <w:rFonts w:ascii="Times New Roman" w:hAnsi="Times New Roman" w:cs="Times New Roman"/>
          <w:b/>
          <w:bCs/>
          <w:sz w:val="20"/>
          <w:szCs w:val="20"/>
          <w:lang w:bidi="en-US"/>
        </w:rPr>
        <w:fldChar w:fldCharType="begin"/>
      </w:r>
      <w:r w:rsidRPr="008F47DB">
        <w:rPr>
          <w:rFonts w:ascii="Times New Roman" w:hAnsi="Times New Roman" w:cs="Times New Roman"/>
          <w:b/>
          <w:bCs/>
          <w:sz w:val="20"/>
          <w:szCs w:val="20"/>
          <w:lang w:bidi="en-US"/>
        </w:rPr>
        <w:instrText xml:space="preserve"> SEQ Tabel \* ARABIC </w:instrText>
      </w:r>
      <w:r w:rsidRPr="008F47DB">
        <w:rPr>
          <w:rFonts w:ascii="Times New Roman" w:hAnsi="Times New Roman" w:cs="Times New Roman"/>
          <w:b/>
          <w:bCs/>
          <w:sz w:val="20"/>
          <w:szCs w:val="20"/>
          <w:lang w:bidi="en-US"/>
        </w:rPr>
        <w:fldChar w:fldCharType="separate"/>
      </w:r>
      <w:r w:rsidRPr="008F47DB">
        <w:rPr>
          <w:rFonts w:ascii="Times New Roman" w:hAnsi="Times New Roman" w:cs="Times New Roman"/>
          <w:b/>
          <w:bCs/>
          <w:sz w:val="20"/>
          <w:szCs w:val="20"/>
          <w:lang w:bidi="en-US"/>
        </w:rPr>
        <w:t>1</w:t>
      </w:r>
      <w:r w:rsidRPr="008F47DB">
        <w:rPr>
          <w:rFonts w:ascii="Times New Roman" w:hAnsi="Times New Roman" w:cs="Times New Roman"/>
          <w:bCs/>
          <w:sz w:val="20"/>
          <w:szCs w:val="20"/>
          <w:lang w:val="en-US" w:bidi="en-US"/>
        </w:rPr>
        <w:fldChar w:fldCharType="end"/>
      </w:r>
      <w:r w:rsidRPr="008F47DB">
        <w:rPr>
          <w:rFonts w:ascii="Times New Roman" w:hAnsi="Times New Roman" w:cs="Times New Roman"/>
          <w:b/>
          <w:bCs/>
          <w:sz w:val="20"/>
          <w:szCs w:val="20"/>
          <w:lang w:bidi="en-US"/>
        </w:rPr>
        <w:t>.</w:t>
      </w:r>
      <w:r w:rsidRPr="008F47DB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 Sample characteristics based on g</w:t>
      </w:r>
      <w:r w:rsidRPr="008F47DB">
        <w:rPr>
          <w:rFonts w:ascii="Times New Roman" w:hAnsi="Times New Roman" w:cs="Times New Roman"/>
          <w:bCs/>
          <w:sz w:val="20"/>
          <w:szCs w:val="20"/>
          <w:lang w:val="en-US" w:bidi="en-US"/>
        </w:rPr>
        <w:t>ender</w:t>
      </w:r>
    </w:p>
    <w:tbl>
      <w:tblPr>
        <w:tblStyle w:val="TableGrid"/>
        <w:tblW w:w="9360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128"/>
        <w:gridCol w:w="1844"/>
        <w:gridCol w:w="1844"/>
        <w:gridCol w:w="850"/>
      </w:tblGrid>
      <w:tr w:rsidR="00C72C91" w:rsidRPr="008F47DB" w14:paraId="2414E2E3" w14:textId="77777777" w:rsidTr="00F32BCB">
        <w:trPr>
          <w:trHeight w:val="70"/>
          <w:tblHeader/>
          <w:jc w:val="right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321737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  <w:t xml:space="preserve">Characteristics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B15A52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  <w:t>Median</w:t>
            </w:r>
          </w:p>
          <w:p w14:paraId="1EE2BE41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  <w:t xml:space="preserve"> (Min – Max)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A97B82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  <w:t>Men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F41766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  <w:t>Women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32708F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  <w:t>p-value</w:t>
            </w:r>
          </w:p>
        </w:tc>
      </w:tr>
      <w:tr w:rsidR="00C72C91" w:rsidRPr="008F47DB" w14:paraId="4B87EFE1" w14:textId="77777777" w:rsidTr="00F32BCB">
        <w:trPr>
          <w:trHeight w:val="70"/>
          <w:jc w:val="right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50D623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Age (years old)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33D4FB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38 (19-50)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7E79FA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38 (19-50)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A1A28AA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38 (19-50)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96C81D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0,011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s</w:t>
            </w:r>
          </w:p>
        </w:tc>
      </w:tr>
      <w:tr w:rsidR="00C72C91" w:rsidRPr="008F47DB" w14:paraId="086F70B2" w14:textId="77777777" w:rsidTr="00F32BCB">
        <w:trPr>
          <w:jc w:val="right"/>
        </w:trPr>
        <w:tc>
          <w:tcPr>
            <w:tcW w:w="2694" w:type="dxa"/>
            <w:hideMark/>
          </w:tcPr>
          <w:p w14:paraId="390A6195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Lipid profile</w:t>
            </w:r>
          </w:p>
          <w:p w14:paraId="5E4E589C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Triglycerides (mg/dl)</w:t>
            </w:r>
          </w:p>
          <w:p w14:paraId="7EAA3D72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HDL (mg/dl)</w:t>
            </w:r>
          </w:p>
        </w:tc>
        <w:tc>
          <w:tcPr>
            <w:tcW w:w="2127" w:type="dxa"/>
          </w:tcPr>
          <w:p w14:paraId="64044A61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13A650C5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95 (8-2194)</w:t>
            </w:r>
          </w:p>
          <w:p w14:paraId="6E754DC3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47 (17-122)</w:t>
            </w:r>
          </w:p>
        </w:tc>
        <w:tc>
          <w:tcPr>
            <w:tcW w:w="1843" w:type="dxa"/>
          </w:tcPr>
          <w:p w14:paraId="25351486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006114B4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110 (8-1733)</w:t>
            </w:r>
          </w:p>
          <w:p w14:paraId="2763DD76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43 (18-120)</w:t>
            </w:r>
          </w:p>
        </w:tc>
        <w:tc>
          <w:tcPr>
            <w:tcW w:w="1843" w:type="dxa"/>
          </w:tcPr>
          <w:p w14:paraId="3D33C7D1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06857DE3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89 (17-2194)</w:t>
            </w:r>
          </w:p>
          <w:p w14:paraId="4A3B2297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49 (17-122)</w:t>
            </w:r>
          </w:p>
        </w:tc>
        <w:tc>
          <w:tcPr>
            <w:tcW w:w="850" w:type="dxa"/>
            <w:vAlign w:val="center"/>
            <w:hideMark/>
          </w:tcPr>
          <w:p w14:paraId="59AACC60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</w:pPr>
            <m:oMath>
              <m:r>
                <m:rPr>
                  <m:nor/>
                </m:rPr>
                <w:rPr>
                  <w:rFonts w:ascii="Times New Roman" w:hAnsi="Times New Roman" w:cs="Times New Roman"/>
                  <w:bCs/>
                  <w:sz w:val="20"/>
                  <w:szCs w:val="20"/>
                  <w:lang w:val="en-US" w:bidi="en-US"/>
                </w:rPr>
                <m:t>&lt;</m:t>
              </m:r>
            </m:oMath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0,001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s</w:t>
            </w:r>
          </w:p>
        </w:tc>
      </w:tr>
      <w:tr w:rsidR="00C72C91" w:rsidRPr="008F47DB" w14:paraId="71011A97" w14:textId="77777777" w:rsidTr="00F32BCB">
        <w:trPr>
          <w:jc w:val="right"/>
        </w:trPr>
        <w:tc>
          <w:tcPr>
            <w:tcW w:w="2694" w:type="dxa"/>
            <w:hideMark/>
          </w:tcPr>
          <w:p w14:paraId="36430CC5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Blood pressure</w:t>
            </w:r>
          </w:p>
          <w:p w14:paraId="454DAC92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Systolic (mmHg)</w:t>
            </w:r>
          </w:p>
          <w:p w14:paraId="4FE2300F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Diastolic (mmHg)</w:t>
            </w:r>
          </w:p>
        </w:tc>
        <w:tc>
          <w:tcPr>
            <w:tcW w:w="2127" w:type="dxa"/>
          </w:tcPr>
          <w:p w14:paraId="335A932E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34CD1C7C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124 (75-278)</w:t>
            </w:r>
          </w:p>
          <w:p w14:paraId="3BCA938B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83 (41-183)</w:t>
            </w:r>
          </w:p>
        </w:tc>
        <w:tc>
          <w:tcPr>
            <w:tcW w:w="1843" w:type="dxa"/>
          </w:tcPr>
          <w:p w14:paraId="658B14CF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23AA36D2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124 (89-244)</w:t>
            </w:r>
          </w:p>
          <w:p w14:paraId="5405E629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81 (41-173)</w:t>
            </w:r>
          </w:p>
        </w:tc>
        <w:tc>
          <w:tcPr>
            <w:tcW w:w="1843" w:type="dxa"/>
          </w:tcPr>
          <w:p w14:paraId="015BA4DD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33D07054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124 (75-278)</w:t>
            </w:r>
          </w:p>
          <w:p w14:paraId="5E720947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84 (41-183)</w:t>
            </w:r>
          </w:p>
        </w:tc>
        <w:tc>
          <w:tcPr>
            <w:tcW w:w="850" w:type="dxa"/>
            <w:vAlign w:val="center"/>
          </w:tcPr>
          <w:p w14:paraId="57DAC810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7F39F91B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0,003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s</w:t>
            </w:r>
          </w:p>
          <w:p w14:paraId="6E168534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</w:pPr>
            <m:oMath>
              <m:r>
                <m:rPr>
                  <m:nor/>
                </m:rPr>
                <w:rPr>
                  <w:rFonts w:ascii="Times New Roman" w:hAnsi="Times New Roman" w:cs="Times New Roman"/>
                  <w:bCs/>
                  <w:sz w:val="20"/>
                  <w:szCs w:val="20"/>
                  <w:lang w:val="en-US" w:bidi="en-US"/>
                </w:rPr>
                <m:t>&lt;</m:t>
              </m:r>
            </m:oMath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0,001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s</w:t>
            </w:r>
          </w:p>
        </w:tc>
      </w:tr>
      <w:tr w:rsidR="00C72C91" w:rsidRPr="008F47DB" w14:paraId="05A25DC8" w14:textId="77777777" w:rsidTr="00F32BCB">
        <w:trPr>
          <w:jc w:val="right"/>
        </w:trPr>
        <w:tc>
          <w:tcPr>
            <w:tcW w:w="2694" w:type="dxa"/>
            <w:hideMark/>
          </w:tcPr>
          <w:p w14:paraId="5266190D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-FPG (mg/dl)</w:t>
            </w:r>
          </w:p>
        </w:tc>
        <w:tc>
          <w:tcPr>
            <w:tcW w:w="2127" w:type="dxa"/>
            <w:hideMark/>
          </w:tcPr>
          <w:p w14:paraId="31DBEDDA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94 (49-582)</w:t>
            </w:r>
          </w:p>
        </w:tc>
        <w:tc>
          <w:tcPr>
            <w:tcW w:w="1843" w:type="dxa"/>
            <w:hideMark/>
          </w:tcPr>
          <w:p w14:paraId="5D408DC6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94 (54-438)</w:t>
            </w:r>
          </w:p>
        </w:tc>
        <w:tc>
          <w:tcPr>
            <w:tcW w:w="1843" w:type="dxa"/>
            <w:hideMark/>
          </w:tcPr>
          <w:p w14:paraId="108BCD02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93 (49-582)</w:t>
            </w:r>
          </w:p>
        </w:tc>
        <w:tc>
          <w:tcPr>
            <w:tcW w:w="850" w:type="dxa"/>
            <w:vAlign w:val="center"/>
            <w:hideMark/>
          </w:tcPr>
          <w:p w14:paraId="5E4484AA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</w:pPr>
            <m:oMath>
              <m:r>
                <m:rPr>
                  <m:nor/>
                </m:rPr>
                <w:rPr>
                  <w:rFonts w:ascii="Times New Roman" w:hAnsi="Times New Roman" w:cs="Times New Roman"/>
                  <w:bCs/>
                  <w:sz w:val="20"/>
                  <w:szCs w:val="20"/>
                  <w:lang w:val="en-US" w:bidi="en-US"/>
                </w:rPr>
                <m:t>&lt;</m:t>
              </m:r>
            </m:oMath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0,001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s</w:t>
            </w:r>
          </w:p>
        </w:tc>
      </w:tr>
      <w:tr w:rsidR="00C72C91" w:rsidRPr="008F47DB" w14:paraId="0B2BC23F" w14:textId="77777777" w:rsidTr="00F32BCB">
        <w:trPr>
          <w:jc w:val="right"/>
        </w:trPr>
        <w:tc>
          <w:tcPr>
            <w:tcW w:w="2694" w:type="dxa"/>
            <w:hideMark/>
          </w:tcPr>
          <w:p w14:paraId="40F463F9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Anthropometric parameters</w:t>
            </w:r>
          </w:p>
          <w:p w14:paraId="7AAC28A3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Body weight (kg)</w:t>
            </w:r>
          </w:p>
          <w:p w14:paraId="399FE59C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Body height (cm)</w:t>
            </w:r>
          </w:p>
          <w:p w14:paraId="463856D5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BMI (kg/m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2)</w:t>
            </w:r>
          </w:p>
          <w:p w14:paraId="7A67F5F4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Waist circumference (cm)</w:t>
            </w:r>
          </w:p>
          <w:p w14:paraId="015383E9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WHtR</w:t>
            </w:r>
          </w:p>
          <w:p w14:paraId="7BF83544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BRI</w:t>
            </w:r>
          </w:p>
          <w:p w14:paraId="7C2077AC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 w:bidi="en-US"/>
              </w:rPr>
              <w:t>C-index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 xml:space="preserve"> (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bCs/>
                      <w:i/>
                      <w:sz w:val="20"/>
                      <w:szCs w:val="20"/>
                      <w:lang w:val="en-US" w:bidi="en-US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bCs/>
                      <w:sz w:val="20"/>
                      <w:szCs w:val="20"/>
                      <w:lang w:val="en-US" w:bidi="en-US"/>
                    </w:rPr>
                    <m:t>m</m:t>
                  </m:r>
                </m:e>
                <m:sup>
                  <m:f>
                    <m:fPr>
                      <m:type m:val="skw"/>
                      <m:ctrlPr>
                        <w:rPr>
                          <w:rFonts w:ascii="Cambria Math" w:hAnsi="Cambria Math" w:cs="Times New Roman"/>
                          <w:bCs/>
                          <w:i/>
                          <w:sz w:val="20"/>
                          <w:szCs w:val="20"/>
                          <w:lang w:val="en-US" w:bidi="en-US"/>
                        </w:rPr>
                      </m:ctrlPr>
                    </m:fPr>
                    <m:num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  <w:lang w:val="en-US" w:bidi="en-US"/>
                        </w:rPr>
                        <m:t>3</m:t>
                      </m:r>
                    </m:num>
                    <m:den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  <w:lang w:val="en-US" w:bidi="en-US"/>
                        </w:rPr>
                        <m:t>2</m:t>
                      </m:r>
                    </m:den>
                  </m:f>
                </m:sup>
              </m:sSup>
            </m:oMath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/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bCs/>
                      <w:i/>
                      <w:sz w:val="20"/>
                      <w:szCs w:val="20"/>
                      <w:lang w:val="en-US" w:bidi="en-US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bCs/>
                      <w:sz w:val="20"/>
                      <w:szCs w:val="20"/>
                      <w:lang w:val="en-US" w:bidi="en-US"/>
                    </w:rPr>
                    <m:t>kg</m:t>
                  </m:r>
                </m:e>
                <m:sup>
                  <m:f>
                    <m:fPr>
                      <m:type m:val="skw"/>
                      <m:ctrlPr>
                        <w:rPr>
                          <w:rFonts w:ascii="Cambria Math" w:hAnsi="Cambria Math" w:cs="Times New Roman"/>
                          <w:bCs/>
                          <w:i/>
                          <w:sz w:val="20"/>
                          <w:szCs w:val="20"/>
                          <w:lang w:val="en-US" w:bidi="en-US"/>
                        </w:rPr>
                      </m:ctrlPr>
                    </m:fPr>
                    <m:num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  <w:lang w:val="en-US" w:bidi="en-US"/>
                        </w:rPr>
                        <m:t>1</m:t>
                      </m:r>
                    </m:num>
                    <m:den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  <w:lang w:val="en-US" w:bidi="en-US"/>
                        </w:rPr>
                        <m:t>2</m:t>
                      </m:r>
                    </m:den>
                  </m:f>
                </m:sup>
              </m:sSup>
            </m:oMath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)</w:t>
            </w:r>
          </w:p>
        </w:tc>
        <w:tc>
          <w:tcPr>
            <w:tcW w:w="2127" w:type="dxa"/>
          </w:tcPr>
          <w:p w14:paraId="049C048A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7066C9C4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58 (29-124,7)</w:t>
            </w:r>
          </w:p>
          <w:p w14:paraId="325767C7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154,4 (110,9-189,5)</w:t>
            </w:r>
          </w:p>
          <w:p w14:paraId="5E3515A2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24,14 (12,06-46,73)</w:t>
            </w:r>
          </w:p>
          <w:p w14:paraId="358BC79C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80 (50-125,5)</w:t>
            </w:r>
          </w:p>
          <w:p w14:paraId="4E758AC1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0,52 (0,30-0,82)</w:t>
            </w:r>
          </w:p>
          <w:p w14:paraId="0E58FB36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4,17 (0,91-11,75)</w:t>
            </w:r>
          </w:p>
          <w:p w14:paraId="06AA0C14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1,20 (0,77-1,60)</w:t>
            </w:r>
          </w:p>
        </w:tc>
        <w:tc>
          <w:tcPr>
            <w:tcW w:w="1843" w:type="dxa"/>
          </w:tcPr>
          <w:p w14:paraId="449E1D5A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00D8E77B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59,3 (29,6-124,7)</w:t>
            </w:r>
          </w:p>
          <w:p w14:paraId="1C350EBC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163 (115-186,8)</w:t>
            </w:r>
          </w:p>
          <w:p w14:paraId="3A830CDA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22,33 (12,06-40,78)</w:t>
            </w:r>
          </w:p>
          <w:p w14:paraId="5090E245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77,8 (50-124,5)</w:t>
            </w:r>
          </w:p>
          <w:p w14:paraId="614555C5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0,48 (0,30-0,73)</w:t>
            </w:r>
          </w:p>
          <w:p w14:paraId="3BF84534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3,44 (0,91-9,26)</w:t>
            </w:r>
          </w:p>
          <w:p w14:paraId="3E839F2D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1,19 (0,78-1,57)</w:t>
            </w:r>
          </w:p>
        </w:tc>
        <w:tc>
          <w:tcPr>
            <w:tcW w:w="1843" w:type="dxa"/>
          </w:tcPr>
          <w:p w14:paraId="5A7E5F88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3D23CA9C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57,3 (29-112,2)</w:t>
            </w:r>
          </w:p>
          <w:p w14:paraId="21209339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151,2 (110,9-189,5)</w:t>
            </w:r>
          </w:p>
          <w:p w14:paraId="79BCAF4B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25,08 (13,04-46,73)</w:t>
            </w:r>
          </w:p>
          <w:p w14:paraId="569DDC49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81 (50-125,5)</w:t>
            </w:r>
          </w:p>
          <w:p w14:paraId="0118C918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0,54 (0,32-0,82)</w:t>
            </w:r>
          </w:p>
          <w:p w14:paraId="2EE758C3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4,54 (1,10-11,75)</w:t>
            </w:r>
          </w:p>
          <w:p w14:paraId="7C450FC6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1,20 (0,77-1,60)</w:t>
            </w:r>
          </w:p>
        </w:tc>
        <w:tc>
          <w:tcPr>
            <w:tcW w:w="850" w:type="dxa"/>
            <w:vAlign w:val="center"/>
            <w:hideMark/>
          </w:tcPr>
          <w:p w14:paraId="007B0998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</w:pPr>
            <m:oMath>
              <m:r>
                <m:rPr>
                  <m:nor/>
                </m:rPr>
                <w:rPr>
                  <w:rFonts w:ascii="Times New Roman" w:hAnsi="Times New Roman" w:cs="Times New Roman"/>
                  <w:bCs/>
                  <w:sz w:val="20"/>
                  <w:szCs w:val="20"/>
                  <w:lang w:val="en-US" w:bidi="en-US"/>
                </w:rPr>
                <m:t>&lt;</m:t>
              </m:r>
            </m:oMath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0,001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s</w:t>
            </w:r>
          </w:p>
        </w:tc>
      </w:tr>
      <w:tr w:rsidR="00C72C91" w:rsidRPr="008F47DB" w14:paraId="40831E0F" w14:textId="77777777" w:rsidTr="00F32BCB">
        <w:trPr>
          <w:jc w:val="right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C79CF1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Smoking habits*</w:t>
            </w:r>
          </w:p>
          <w:p w14:paraId="0CDC956B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Yes</w:t>
            </w:r>
          </w:p>
          <w:p w14:paraId="055CED20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0185C8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2A761EBD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3858 (28%)</w:t>
            </w:r>
          </w:p>
          <w:p w14:paraId="108608FD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9934 (72%)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137A9A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63530B42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3523 (75,7%)</w:t>
            </w:r>
          </w:p>
          <w:p w14:paraId="03E3CE5B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1132 (24,3%)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701CCC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490DB099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335 (3,7%)</w:t>
            </w:r>
          </w:p>
          <w:p w14:paraId="2D3CCC67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8802 (96,3%)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7A57B3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m:oMath>
              <m:r>
                <m:rPr>
                  <m:nor/>
                </m:rPr>
                <w:rPr>
                  <w:rFonts w:ascii="Times New Roman" w:hAnsi="Times New Roman" w:cs="Times New Roman"/>
                  <w:bCs/>
                  <w:sz w:val="20"/>
                  <w:szCs w:val="20"/>
                  <w:lang w:val="en-US" w:bidi="en-US"/>
                </w:rPr>
                <m:t>&lt;</m:t>
              </m:r>
            </m:oMath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0,001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s</w:t>
            </w:r>
          </w:p>
        </w:tc>
      </w:tr>
    </w:tbl>
    <w:p w14:paraId="0124E97D" w14:textId="77777777" w:rsidR="00C72C91" w:rsidRPr="008F47DB" w:rsidRDefault="00C72C91" w:rsidP="00C72C91">
      <w:pPr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iCs/>
          <w:sz w:val="20"/>
          <w:szCs w:val="20"/>
          <w:lang w:bidi="en-US"/>
        </w:rPr>
      </w:pPr>
      <w:r w:rsidRPr="008F47DB">
        <w:rPr>
          <w:rFonts w:ascii="Times New Roman" w:hAnsi="Times New Roman" w:cs="Times New Roman"/>
          <w:bCs/>
          <w:iCs/>
          <w:sz w:val="20"/>
          <w:szCs w:val="20"/>
          <w:lang w:val="en-US" w:bidi="en-US"/>
        </w:rPr>
        <w:t>Notes</w:t>
      </w:r>
      <w:r w:rsidRPr="008F47DB">
        <w:rPr>
          <w:rFonts w:ascii="Times New Roman" w:hAnsi="Times New Roman" w:cs="Times New Roman"/>
          <w:bCs/>
          <w:iCs/>
          <w:sz w:val="20"/>
          <w:szCs w:val="20"/>
          <w:lang w:bidi="en-US"/>
        </w:rPr>
        <w:t>:</w:t>
      </w:r>
    </w:p>
    <w:p w14:paraId="001E1131" w14:textId="77777777" w:rsidR="00C72C91" w:rsidRPr="008F47DB" w:rsidRDefault="00C72C91" w:rsidP="00C72C91">
      <w:pPr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iCs/>
          <w:sz w:val="20"/>
          <w:szCs w:val="20"/>
          <w:lang w:bidi="en-US"/>
        </w:rPr>
      </w:pPr>
      <w:r w:rsidRPr="008F47DB">
        <w:rPr>
          <w:rFonts w:ascii="Times New Roman" w:hAnsi="Times New Roman" w:cs="Times New Roman"/>
          <w:bCs/>
          <w:iCs/>
          <w:sz w:val="20"/>
          <w:szCs w:val="20"/>
          <w:lang w:bidi="en-US"/>
        </w:rPr>
        <w:t>*</w:t>
      </w:r>
      <w:r w:rsidRPr="008F47DB">
        <w:rPr>
          <w:rFonts w:ascii="Times New Roman" w:hAnsi="Times New Roman" w:cs="Times New Roman"/>
          <w:bCs/>
          <w:iCs/>
          <w:sz w:val="20"/>
          <w:szCs w:val="20"/>
          <w:lang w:val="en-US" w:bidi="en-US"/>
        </w:rPr>
        <w:t>The smoking habits data were presented as a total (percentage)</w:t>
      </w:r>
    </w:p>
    <w:p w14:paraId="1C8641CC" w14:textId="77777777" w:rsidR="00C72C91" w:rsidRDefault="00C72C91" w:rsidP="00C72C91">
      <w:pPr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iCs/>
          <w:sz w:val="20"/>
          <w:szCs w:val="20"/>
          <w:lang w:val="en-US" w:bidi="en-US"/>
        </w:rPr>
      </w:pPr>
      <w:r w:rsidRPr="008F47DB">
        <w:rPr>
          <w:rFonts w:ascii="Times New Roman" w:hAnsi="Times New Roman" w:cs="Times New Roman"/>
          <w:bCs/>
          <w:iCs/>
          <w:sz w:val="20"/>
          <w:szCs w:val="20"/>
          <w:lang w:val="en-US" w:bidi="en-US"/>
        </w:rPr>
        <w:t>The superscript s letter showed a significant difference</w:t>
      </w:r>
    </w:p>
    <w:p w14:paraId="2585715C" w14:textId="77777777" w:rsidR="00C72C91" w:rsidRPr="008F47DB" w:rsidRDefault="00C72C91" w:rsidP="00C72C91">
      <w:p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  <w:lang w:bidi="en-US"/>
        </w:rPr>
      </w:pPr>
      <w:r w:rsidRPr="008F47DB">
        <w:rPr>
          <w:rFonts w:ascii="Times New Roman" w:hAnsi="Times New Roman" w:cs="Times New Roman"/>
          <w:b/>
          <w:bCs/>
          <w:sz w:val="20"/>
          <w:szCs w:val="20"/>
          <w:lang w:bidi="en-US"/>
        </w:rPr>
        <w:t>Table 2.</w:t>
      </w:r>
      <w:r w:rsidRPr="008F47DB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 The area under the curve, </w:t>
      </w:r>
      <w:r w:rsidRPr="008F47DB">
        <w:rPr>
          <w:rFonts w:ascii="Times New Roman" w:hAnsi="Times New Roman" w:cs="Times New Roman"/>
          <w:bCs/>
          <w:sz w:val="20"/>
          <w:szCs w:val="20"/>
          <w:lang w:val="en-US" w:bidi="en-US"/>
        </w:rPr>
        <w:t xml:space="preserve">optimal </w:t>
      </w:r>
      <w:r w:rsidRPr="008F47DB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cut-off, sensitivity, </w:t>
      </w:r>
      <w:r w:rsidRPr="008F47DB">
        <w:rPr>
          <w:rFonts w:ascii="Times New Roman" w:hAnsi="Times New Roman" w:cs="Times New Roman"/>
          <w:bCs/>
          <w:sz w:val="20"/>
          <w:szCs w:val="20"/>
          <w:lang w:val="en-US" w:bidi="en-US"/>
        </w:rPr>
        <w:t>specificity</w:t>
      </w:r>
      <w:r w:rsidRPr="008F47DB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, positive predictive value, negative predictive value, positive likelihood ratio, </w:t>
      </w:r>
      <w:r w:rsidRPr="008F47DB">
        <w:rPr>
          <w:rFonts w:ascii="Times New Roman" w:hAnsi="Times New Roman" w:cs="Times New Roman"/>
          <w:bCs/>
          <w:sz w:val="20"/>
          <w:szCs w:val="20"/>
          <w:lang w:val="en-US" w:bidi="en-US"/>
        </w:rPr>
        <w:t>and</w:t>
      </w:r>
      <w:r w:rsidRPr="008F47DB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 negative likelihood ratio </w:t>
      </w:r>
      <w:r w:rsidRPr="008F47DB">
        <w:rPr>
          <w:rFonts w:ascii="Times New Roman" w:hAnsi="Times New Roman" w:cs="Times New Roman"/>
          <w:bCs/>
          <w:sz w:val="20"/>
          <w:szCs w:val="20"/>
          <w:lang w:val="en-US" w:bidi="en-US"/>
        </w:rPr>
        <w:t>of the anthropometric parameters as the MetS predictors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2"/>
        <w:gridCol w:w="731"/>
        <w:gridCol w:w="1249"/>
        <w:gridCol w:w="789"/>
        <w:gridCol w:w="1056"/>
        <w:gridCol w:w="566"/>
        <w:gridCol w:w="566"/>
        <w:gridCol w:w="605"/>
        <w:gridCol w:w="628"/>
        <w:gridCol w:w="608"/>
        <w:gridCol w:w="566"/>
      </w:tblGrid>
      <w:tr w:rsidR="00C72C91" w:rsidRPr="008F47DB" w14:paraId="0C0CFEE0" w14:textId="77777777" w:rsidTr="00F32BCB">
        <w:trPr>
          <w:tblHeader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5A8D46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  <w:t>Anthropometric parameters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EA6869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  <w:t>AUC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B43D8A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  <w:t>95% Confidence Interval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A9B637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  <w:t>p-value*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C04914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  <w:t>Cut-Off Point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C049BA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D926A8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  <w:t>Sp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ACDCD0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  <w:t>PPV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9FF2FB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  <w:t>NPV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392B5F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  <w:t>LR+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41D173" w14:textId="77777777" w:rsidR="00C72C91" w:rsidRPr="008F47DB" w:rsidRDefault="00C72C91" w:rsidP="00F32BC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en-US"/>
              </w:rPr>
              <w:t>LR-</w:t>
            </w:r>
          </w:p>
        </w:tc>
      </w:tr>
      <w:tr w:rsidR="00C72C91" w:rsidRPr="008F47DB" w14:paraId="6CC1C4A2" w14:textId="77777777" w:rsidTr="00F32BCB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99A7F89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Male</w:t>
            </w:r>
          </w:p>
          <w:p w14:paraId="671B9265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 xml:space="preserve">BMI </w:t>
            </w:r>
          </w:p>
          <w:p w14:paraId="27CC0E8D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 xml:space="preserve">WHtR </w:t>
            </w:r>
          </w:p>
          <w:p w14:paraId="5A56F33D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 xml:space="preserve">BRI </w:t>
            </w:r>
          </w:p>
          <w:p w14:paraId="54BE57F5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 w:bidi="en-US"/>
              </w:rPr>
              <w:t>C-index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4121F4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4EC06036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0.794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b</w:t>
            </w:r>
          </w:p>
          <w:p w14:paraId="4537D7E6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0.800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b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 xml:space="preserve"> </w:t>
            </w:r>
          </w:p>
          <w:p w14:paraId="0A627C0F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0.800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b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 xml:space="preserve"> </w:t>
            </w:r>
          </w:p>
          <w:p w14:paraId="7F3DF555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0.742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a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F9AC54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3354BC1A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0.779-0.809</w:t>
            </w:r>
          </w:p>
          <w:p w14:paraId="54C10404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0.784-0.816</w:t>
            </w:r>
          </w:p>
          <w:p w14:paraId="0BC3EDBD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0.784-0.816</w:t>
            </w:r>
          </w:p>
          <w:p w14:paraId="76842ECB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0.724-0.759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04185B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m:oMath>
              <m:r>
                <m:rPr>
                  <m:nor/>
                </m:rPr>
                <w:rPr>
                  <w:rFonts w:ascii="Times New Roman" w:hAnsi="Times New Roman" w:cs="Times New Roman"/>
                  <w:bCs/>
                  <w:sz w:val="20"/>
                  <w:szCs w:val="20"/>
                  <w:lang w:val="en-US" w:bidi="en-US"/>
                </w:rPr>
                <m:t>&lt;</m:t>
              </m:r>
            </m:oMath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0,001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274994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5E3E8988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24.08 kg/m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2</w:t>
            </w:r>
          </w:p>
          <w:p w14:paraId="202F0D49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0.51</w:t>
            </w:r>
          </w:p>
          <w:p w14:paraId="481D6C0E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4.12</w:t>
            </w:r>
          </w:p>
          <w:p w14:paraId="2BC73A51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 xml:space="preserve">1.23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bCs/>
                      <w:i/>
                      <w:sz w:val="20"/>
                      <w:szCs w:val="20"/>
                      <w:lang w:val="en-US" w:bidi="en-US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bCs/>
                      <w:sz w:val="20"/>
                      <w:szCs w:val="20"/>
                      <w:lang w:val="en-US" w:bidi="en-US"/>
                    </w:rPr>
                    <m:t>m</m:t>
                  </m:r>
                </m:e>
                <m:sup>
                  <m:f>
                    <m:fPr>
                      <m:type m:val="skw"/>
                      <m:ctrlPr>
                        <w:rPr>
                          <w:rFonts w:ascii="Cambria Math" w:hAnsi="Cambria Math" w:cs="Times New Roman"/>
                          <w:bCs/>
                          <w:i/>
                          <w:sz w:val="20"/>
                          <w:szCs w:val="20"/>
                          <w:lang w:val="en-US" w:bidi="en-US"/>
                        </w:rPr>
                      </m:ctrlPr>
                    </m:fPr>
                    <m:num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  <w:lang w:val="en-US" w:bidi="en-US"/>
                        </w:rPr>
                        <m:t>3</m:t>
                      </m:r>
                    </m:num>
                    <m:den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  <w:lang w:val="en-US" w:bidi="en-US"/>
                        </w:rPr>
                        <m:t>2</m:t>
                      </m:r>
                    </m:den>
                  </m:f>
                </m:sup>
              </m:sSup>
            </m:oMath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/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bCs/>
                      <w:i/>
                      <w:sz w:val="20"/>
                      <w:szCs w:val="20"/>
                      <w:lang w:val="en-US" w:bidi="en-US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bCs/>
                      <w:sz w:val="20"/>
                      <w:szCs w:val="20"/>
                      <w:lang w:val="en-US" w:bidi="en-US"/>
                    </w:rPr>
                    <m:t>kg</m:t>
                  </m:r>
                </m:e>
                <m:sup>
                  <m:f>
                    <m:fPr>
                      <m:type m:val="skw"/>
                      <m:ctrlPr>
                        <w:rPr>
                          <w:rFonts w:ascii="Cambria Math" w:hAnsi="Cambria Math" w:cs="Times New Roman"/>
                          <w:bCs/>
                          <w:i/>
                          <w:sz w:val="20"/>
                          <w:szCs w:val="20"/>
                          <w:lang w:val="en-US" w:bidi="en-US"/>
                        </w:rPr>
                      </m:ctrlPr>
                    </m:fPr>
                    <m:num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  <w:lang w:val="en-US" w:bidi="en-US"/>
                        </w:rPr>
                        <m:t>1</m:t>
                      </m:r>
                    </m:num>
                    <m:den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  <w:lang w:val="en-US" w:bidi="en-US"/>
                        </w:rPr>
                        <m:t>2</m:t>
                      </m:r>
                    </m:den>
                  </m:f>
                </m:sup>
              </m:sSup>
            </m:oMath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14F81D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607F3D56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0.68</w:t>
            </w:r>
          </w:p>
          <w:p w14:paraId="0C60ED0E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0.68</w:t>
            </w:r>
          </w:p>
          <w:p w14:paraId="7D72D945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0.68</w:t>
            </w:r>
          </w:p>
          <w:p w14:paraId="3A062C32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DA4505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659695E6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0.76</w:t>
            </w:r>
          </w:p>
          <w:p w14:paraId="5D018486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0.79</w:t>
            </w:r>
          </w:p>
          <w:p w14:paraId="1E45FF12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0.79</w:t>
            </w:r>
          </w:p>
          <w:p w14:paraId="7E5708B6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F630A4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5EB4ED9A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0.47</w:t>
            </w:r>
          </w:p>
          <w:p w14:paraId="5E0C07AF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0.48</w:t>
            </w:r>
          </w:p>
          <w:p w14:paraId="0E8F9D25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0.50</w:t>
            </w:r>
          </w:p>
          <w:p w14:paraId="368C3C61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F527F6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240AD03A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0.89</w:t>
            </w:r>
          </w:p>
          <w:p w14:paraId="4DE2FBF7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0.89</w:t>
            </w:r>
          </w:p>
          <w:p w14:paraId="17E903BB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0.89</w:t>
            </w:r>
          </w:p>
          <w:p w14:paraId="6140DDF8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906669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0EB59287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2.88</w:t>
            </w:r>
          </w:p>
          <w:p w14:paraId="66C30A59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3.29</w:t>
            </w:r>
          </w:p>
          <w:p w14:paraId="6370F935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3.29</w:t>
            </w:r>
          </w:p>
          <w:p w14:paraId="00155048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2.85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B58E75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6C26F01A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0.42</w:t>
            </w:r>
          </w:p>
          <w:p w14:paraId="2CD5F581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0.40</w:t>
            </w:r>
          </w:p>
          <w:p w14:paraId="27382A9C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0.40</w:t>
            </w:r>
          </w:p>
          <w:p w14:paraId="30C766DC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0.47</w:t>
            </w:r>
          </w:p>
        </w:tc>
      </w:tr>
      <w:tr w:rsidR="00C72C91" w:rsidRPr="008F47DB" w14:paraId="2A2CB2DF" w14:textId="77777777" w:rsidTr="00F32BCB">
        <w:trPr>
          <w:trHeight w:val="8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0A17C53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lastRenderedPageBreak/>
              <w:t xml:space="preserve">Female </w:t>
            </w:r>
          </w:p>
          <w:p w14:paraId="2E2B7790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 xml:space="preserve">BMI </w:t>
            </w:r>
          </w:p>
          <w:p w14:paraId="54968902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WHtR</w:t>
            </w:r>
          </w:p>
          <w:p w14:paraId="2E12E652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BRI</w:t>
            </w:r>
          </w:p>
          <w:p w14:paraId="261AB467" w14:textId="77777777" w:rsidR="00C72C91" w:rsidRPr="008F47DB" w:rsidRDefault="00C72C91" w:rsidP="00F32BC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 w:bidi="en-US"/>
              </w:rPr>
              <w:t xml:space="preserve">C-index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879A5F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123A2F3E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0.776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b</w:t>
            </w:r>
          </w:p>
          <w:p w14:paraId="5D33133F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0.802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c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 xml:space="preserve"> </w:t>
            </w:r>
          </w:p>
          <w:p w14:paraId="0B763ACC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0.802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c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 xml:space="preserve"> </w:t>
            </w:r>
          </w:p>
          <w:p w14:paraId="51BA4E98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0.710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a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65F6AE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29B56CC5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0.767-0.786</w:t>
            </w:r>
          </w:p>
          <w:p w14:paraId="301A8946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0.793-0.811</w:t>
            </w:r>
          </w:p>
          <w:p w14:paraId="051115C1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0.793-0.811</w:t>
            </w:r>
          </w:p>
          <w:p w14:paraId="7B7C3FFC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0.699-0.721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AFB38F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m:oMath>
              <m:r>
                <m:rPr>
                  <m:nor/>
                </m:rPr>
                <w:rPr>
                  <w:rFonts w:ascii="Times New Roman" w:hAnsi="Times New Roman" w:cs="Times New Roman"/>
                  <w:bCs/>
                  <w:sz w:val="20"/>
                  <w:szCs w:val="20"/>
                  <w:lang w:val="en-US" w:bidi="en-US"/>
                </w:rPr>
                <m:t>&lt;</m:t>
              </m:r>
            </m:oMath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0,001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886F75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0828B4AC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25.84 kg/m</w:t>
            </w: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 w:bidi="en-US"/>
              </w:rPr>
              <w:t>2</w:t>
            </w:r>
          </w:p>
          <w:p w14:paraId="1CA7E3CF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0.53</w:t>
            </w:r>
          </w:p>
          <w:p w14:paraId="6FDB2DF3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4.48</w:t>
            </w:r>
          </w:p>
          <w:p w14:paraId="467EB47E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 xml:space="preserve">1.21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bCs/>
                      <w:i/>
                      <w:sz w:val="20"/>
                      <w:szCs w:val="20"/>
                      <w:lang w:val="en-US" w:bidi="en-US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bCs/>
                      <w:sz w:val="20"/>
                      <w:szCs w:val="20"/>
                      <w:lang w:val="en-US" w:bidi="en-US"/>
                    </w:rPr>
                    <m:t>m</m:t>
                  </m:r>
                </m:e>
                <m:sup>
                  <m:f>
                    <m:fPr>
                      <m:type m:val="skw"/>
                      <m:ctrlPr>
                        <w:rPr>
                          <w:rFonts w:ascii="Cambria Math" w:hAnsi="Cambria Math" w:cs="Times New Roman"/>
                          <w:bCs/>
                          <w:i/>
                          <w:sz w:val="20"/>
                          <w:szCs w:val="20"/>
                          <w:lang w:val="en-US" w:bidi="en-US"/>
                        </w:rPr>
                      </m:ctrlPr>
                    </m:fPr>
                    <m:num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  <w:lang w:val="en-US" w:bidi="en-US"/>
                        </w:rPr>
                        <m:t>3</m:t>
                      </m:r>
                    </m:num>
                    <m:den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  <w:lang w:val="en-US" w:bidi="en-US"/>
                        </w:rPr>
                        <m:t>2</m:t>
                      </m:r>
                    </m:den>
                  </m:f>
                </m:sup>
              </m:sSup>
            </m:oMath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/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bCs/>
                      <w:i/>
                      <w:sz w:val="20"/>
                      <w:szCs w:val="20"/>
                      <w:lang w:val="en-US" w:bidi="en-US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bCs/>
                      <w:sz w:val="20"/>
                      <w:szCs w:val="20"/>
                      <w:lang w:val="en-US" w:bidi="en-US"/>
                    </w:rPr>
                    <m:t>kg</m:t>
                  </m:r>
                </m:e>
                <m:sup>
                  <m:f>
                    <m:fPr>
                      <m:type m:val="skw"/>
                      <m:ctrlPr>
                        <w:rPr>
                          <w:rFonts w:ascii="Cambria Math" w:hAnsi="Cambria Math" w:cs="Times New Roman"/>
                          <w:bCs/>
                          <w:i/>
                          <w:sz w:val="20"/>
                          <w:szCs w:val="20"/>
                          <w:lang w:val="en-US" w:bidi="en-US"/>
                        </w:rPr>
                      </m:ctrlPr>
                    </m:fPr>
                    <m:num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  <w:lang w:val="en-US" w:bidi="en-US"/>
                        </w:rPr>
                        <m:t>1</m:t>
                      </m:r>
                    </m:num>
                    <m:den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  <w:lang w:val="en-US" w:bidi="en-US"/>
                        </w:rPr>
                        <m:t>2</m:t>
                      </m:r>
                    </m:den>
                  </m:f>
                </m:sup>
              </m:sSup>
            </m:oMath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DF314D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5E72FD2F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0.71</w:t>
            </w:r>
          </w:p>
          <w:p w14:paraId="7C67E656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0.83</w:t>
            </w:r>
          </w:p>
          <w:p w14:paraId="38FC7185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0.83</w:t>
            </w:r>
          </w:p>
          <w:p w14:paraId="479BD3F5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1F3346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07FED309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0.72</w:t>
            </w:r>
          </w:p>
          <w:p w14:paraId="55F2A223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0.66</w:t>
            </w:r>
          </w:p>
          <w:p w14:paraId="5842F673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0.66</w:t>
            </w:r>
          </w:p>
          <w:p w14:paraId="1BF57C89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B756AE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1B8532EC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0.58</w:t>
            </w:r>
          </w:p>
          <w:p w14:paraId="5FFF35D0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0.56</w:t>
            </w:r>
          </w:p>
          <w:p w14:paraId="5CC06199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0.57</w:t>
            </w:r>
          </w:p>
          <w:p w14:paraId="5B6D2025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77050F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6509CD37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0.82</w:t>
            </w:r>
          </w:p>
          <w:p w14:paraId="44129CBC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0.88</w:t>
            </w:r>
          </w:p>
          <w:p w14:paraId="1913A567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0.88</w:t>
            </w:r>
          </w:p>
          <w:p w14:paraId="21BD1060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29EFF0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7CE6CBCF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2.50</w:t>
            </w:r>
          </w:p>
          <w:p w14:paraId="3D25CDB1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2.42</w:t>
            </w:r>
          </w:p>
          <w:p w14:paraId="6E50E520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2.42</w:t>
            </w:r>
          </w:p>
          <w:p w14:paraId="3072F70F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1.93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7CCCCC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</w:p>
          <w:p w14:paraId="5FC9797C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0.40</w:t>
            </w:r>
          </w:p>
          <w:p w14:paraId="4F467FE9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0.26</w:t>
            </w:r>
          </w:p>
          <w:p w14:paraId="5EA5DCC4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0.26</w:t>
            </w:r>
          </w:p>
          <w:p w14:paraId="1C134437" w14:textId="77777777" w:rsidR="00C72C91" w:rsidRPr="008F47DB" w:rsidRDefault="00C72C91" w:rsidP="00F32BC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</w:pPr>
            <w:r w:rsidRPr="008F47DB">
              <w:rPr>
                <w:rFonts w:ascii="Times New Roman" w:hAnsi="Times New Roman" w:cs="Times New Roman"/>
                <w:bCs/>
                <w:sz w:val="20"/>
                <w:szCs w:val="20"/>
                <w:lang w:val="en-US" w:bidi="en-US"/>
              </w:rPr>
              <w:t>0.50</w:t>
            </w:r>
          </w:p>
        </w:tc>
      </w:tr>
    </w:tbl>
    <w:p w14:paraId="0FD6D408" w14:textId="77777777" w:rsidR="00C72C91" w:rsidRPr="008F47DB" w:rsidRDefault="00C72C91" w:rsidP="00C72C91">
      <w:p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  <w:lang w:bidi="en-US"/>
        </w:rPr>
      </w:pPr>
      <w:r w:rsidRPr="008F47DB">
        <w:rPr>
          <w:rFonts w:ascii="Times New Roman" w:hAnsi="Times New Roman" w:cs="Times New Roman"/>
          <w:bCs/>
          <w:sz w:val="20"/>
          <w:szCs w:val="20"/>
          <w:lang w:val="en-US" w:bidi="en-US"/>
        </w:rPr>
        <w:t>Notes</w:t>
      </w:r>
      <w:r w:rsidRPr="008F47DB">
        <w:rPr>
          <w:rFonts w:ascii="Times New Roman" w:hAnsi="Times New Roman" w:cs="Times New Roman"/>
          <w:bCs/>
          <w:sz w:val="20"/>
          <w:szCs w:val="20"/>
          <w:lang w:bidi="en-US"/>
        </w:rPr>
        <w:t>:</w:t>
      </w:r>
    </w:p>
    <w:p w14:paraId="3F90E12B" w14:textId="77777777" w:rsidR="00C72C91" w:rsidRPr="008F47DB" w:rsidRDefault="00C72C91" w:rsidP="00C72C91">
      <w:p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  <w:lang w:bidi="en-US"/>
        </w:rPr>
      </w:pPr>
      <w:r w:rsidRPr="008F47DB">
        <w:rPr>
          <w:rFonts w:ascii="Times New Roman" w:hAnsi="Times New Roman" w:cs="Times New Roman"/>
          <w:bCs/>
          <w:sz w:val="20"/>
          <w:szCs w:val="20"/>
          <w:lang w:val="en-US" w:bidi="en-US"/>
        </w:rPr>
        <w:t>Different superscript letters represented a significant difference between AUC among anthropometric parameters</w:t>
      </w:r>
    </w:p>
    <w:p w14:paraId="341AF32E" w14:textId="77777777" w:rsidR="00C72C91" w:rsidRPr="008F47DB" w:rsidRDefault="00C72C91" w:rsidP="00C72C91">
      <w:p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  <w:lang w:bidi="en-US"/>
        </w:rPr>
      </w:pPr>
      <w:r w:rsidRPr="008F47DB">
        <w:rPr>
          <w:rFonts w:ascii="Times New Roman" w:hAnsi="Times New Roman" w:cs="Times New Roman"/>
          <w:bCs/>
          <w:sz w:val="20"/>
          <w:szCs w:val="20"/>
          <w:lang w:bidi="en-US"/>
        </w:rPr>
        <w:t>*</w:t>
      </w:r>
      <w:r w:rsidRPr="008F47DB">
        <w:rPr>
          <w:rFonts w:ascii="Times New Roman" w:hAnsi="Times New Roman" w:cs="Times New Roman"/>
          <w:bCs/>
          <w:sz w:val="20"/>
          <w:szCs w:val="20"/>
          <w:lang w:val="en-US" w:bidi="en-US"/>
        </w:rPr>
        <w:t>The difference in AUC of the anthropometric parameters with the reference line</w:t>
      </w:r>
    </w:p>
    <w:p w14:paraId="08F00D45" w14:textId="77777777" w:rsidR="00C72C91" w:rsidRPr="00116404" w:rsidRDefault="00C72C91" w:rsidP="00C72C91">
      <w:p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  <w:lang w:bidi="en-US"/>
        </w:rPr>
      </w:pPr>
      <w:r w:rsidRPr="008F47DB">
        <w:rPr>
          <w:rFonts w:ascii="Times New Roman" w:hAnsi="Times New Roman" w:cs="Times New Roman"/>
          <w:bCs/>
          <w:sz w:val="20"/>
          <w:szCs w:val="20"/>
          <w:lang w:bidi="en-US"/>
        </w:rPr>
        <w:t>Se = sensitivity, Sp = spe</w:t>
      </w:r>
      <w:r w:rsidRPr="008F47DB">
        <w:rPr>
          <w:rFonts w:ascii="Times New Roman" w:hAnsi="Times New Roman" w:cs="Times New Roman"/>
          <w:bCs/>
          <w:sz w:val="20"/>
          <w:szCs w:val="20"/>
          <w:lang w:val="en-US" w:bidi="en-US"/>
        </w:rPr>
        <w:t>cificity</w:t>
      </w:r>
      <w:r w:rsidRPr="008F47DB">
        <w:rPr>
          <w:rFonts w:ascii="Times New Roman" w:hAnsi="Times New Roman" w:cs="Times New Roman"/>
          <w:bCs/>
          <w:sz w:val="20"/>
          <w:szCs w:val="20"/>
          <w:lang w:bidi="en-US"/>
        </w:rPr>
        <w:t>, PPV = positive predictive value, NPV = negative predictive value, LR+ = positive likelihood ratio, LR- = negative likelihood rasio</w:t>
      </w:r>
    </w:p>
    <w:p w14:paraId="658715D8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8E0E3E"/>
    <w:multiLevelType w:val="hybridMultilevel"/>
    <w:tmpl w:val="DC2049A2"/>
    <w:lvl w:ilvl="0" w:tplc="9550A198">
      <w:start w:val="16"/>
      <w:numFmt w:val="bullet"/>
      <w:lvlText w:val="-"/>
      <w:lvlJc w:val="left"/>
      <w:pPr>
        <w:ind w:left="720" w:hanging="360"/>
      </w:pPr>
      <w:rPr>
        <w:rFonts w:ascii="Calibri" w:eastAsia="Times New Roman" w:hAnsi="Calibri" w:cs="Segoe UI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339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C91"/>
    <w:rsid w:val="00593EE6"/>
    <w:rsid w:val="005C0D39"/>
    <w:rsid w:val="0070406C"/>
    <w:rsid w:val="00724754"/>
    <w:rsid w:val="00C321FA"/>
    <w:rsid w:val="00C72C91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B0262"/>
  <w15:chartTrackingRefBased/>
  <w15:docId w15:val="{D1E06ADB-A197-4958-A92A-E34CF9169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C91"/>
    <w:pPr>
      <w:spacing w:line="259" w:lineRule="auto"/>
    </w:pPr>
    <w:rPr>
      <w:kern w:val="0"/>
      <w:sz w:val="22"/>
      <w:szCs w:val="22"/>
      <w:lang w:val="id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2C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2C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2C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C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2C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2C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2C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2C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2C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2C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2C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2C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C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2C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2C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2C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2C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2C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2C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2C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2C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2C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2C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2C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2C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2C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2C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2C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2C9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72C91"/>
    <w:pPr>
      <w:spacing w:after="0" w:line="240" w:lineRule="auto"/>
    </w:pPr>
    <w:rPr>
      <w:kern w:val="0"/>
      <w:sz w:val="22"/>
      <w:szCs w:val="22"/>
      <w:lang w:val="id-ID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350</Words>
  <Characters>2216</Characters>
  <Application>Microsoft Office Word</Application>
  <DocSecurity>0</DocSecurity>
  <Lines>46</Lines>
  <Paragraphs>23</Paragraphs>
  <ScaleCrop>false</ScaleCrop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2026-02-07T04:43:00Z</dcterms:created>
  <dcterms:modified xsi:type="dcterms:W3CDTF">2026-02-07T04:43:00Z</dcterms:modified>
</cp:coreProperties>
</file>