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69B4" w14:textId="77777777" w:rsidR="0063005A" w:rsidRPr="009F4BEA" w:rsidRDefault="0063005A" w:rsidP="0063005A">
      <w:r w:rsidRPr="009F4BEA">
        <w:rPr>
          <w:b/>
          <w:bCs/>
        </w:rPr>
        <w:t xml:space="preserve">Supplemental Figure 1: </w:t>
      </w:r>
      <w:r w:rsidRPr="009F4BEA">
        <w:t>Timing of Vitamin K Administration</w:t>
      </w:r>
    </w:p>
    <w:p w14:paraId="056A9209" w14:textId="52970115" w:rsidR="0063005A" w:rsidRDefault="0063005A">
      <w:r w:rsidRPr="009F4BEA">
        <w:rPr>
          <w:noProof/>
        </w:rPr>
        <w:drawing>
          <wp:inline distT="0" distB="0" distL="0" distR="0" wp14:anchorId="06116217" wp14:editId="63ECCF90">
            <wp:extent cx="5550255" cy="3749040"/>
            <wp:effectExtent l="0" t="0" r="0" b="3810"/>
            <wp:docPr id="5" name="Graphic 4">
              <a:extLst xmlns:a="http://schemas.openxmlformats.org/drawingml/2006/main">
                <a:ext uri="{FF2B5EF4-FFF2-40B4-BE49-F238E27FC236}">
                  <a16:creationId xmlns:a16="http://schemas.microsoft.com/office/drawing/2014/main" id="{2DE9905C-9830-A55C-EF41-0030797A8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>
                      <a:extLst>
                        <a:ext uri="{FF2B5EF4-FFF2-40B4-BE49-F238E27FC236}">
                          <a16:creationId xmlns:a16="http://schemas.microsoft.com/office/drawing/2014/main" id="{2DE9905C-9830-A55C-EF41-0030797A8D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255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5A"/>
    <w:rsid w:val="0063005A"/>
    <w:rsid w:val="0094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89520"/>
  <w15:chartTrackingRefBased/>
  <w15:docId w15:val="{F69D5610-C77F-4591-9F50-23FD7665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5A"/>
  </w:style>
  <w:style w:type="paragraph" w:styleId="Heading1">
    <w:name w:val="heading 1"/>
    <w:basedOn w:val="Normal"/>
    <w:next w:val="Normal"/>
    <w:link w:val="Heading1Char"/>
    <w:uiPriority w:val="9"/>
    <w:qFormat/>
    <w:rsid w:val="0063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1</cp:revision>
  <dcterms:created xsi:type="dcterms:W3CDTF">2026-01-16T16:57:00Z</dcterms:created>
  <dcterms:modified xsi:type="dcterms:W3CDTF">2026-01-16T16:58:00Z</dcterms:modified>
</cp:coreProperties>
</file>