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DE10" w14:textId="24F680DB" w:rsidR="00C4485F" w:rsidRPr="00C03B0F" w:rsidRDefault="00B23F3F">
      <w:pPr>
        <w:rPr>
          <w:rFonts w:ascii="Times New Roman" w:hAnsi="Times New Roman" w:cs="Times New Roman"/>
          <w:lang w:val="en-US"/>
        </w:rPr>
      </w:pPr>
      <w:r w:rsidRPr="00C03B0F">
        <w:rPr>
          <w:rFonts w:ascii="Times New Roman" w:hAnsi="Times New Roman" w:cs="Times New Roman"/>
          <w:b/>
          <w:bCs/>
          <w:lang w:val="en-US"/>
        </w:rPr>
        <w:t xml:space="preserve">Supplementary Table 1. </w:t>
      </w:r>
      <w:r w:rsidRPr="00C03B0F">
        <w:rPr>
          <w:rFonts w:ascii="Times New Roman" w:hAnsi="Times New Roman" w:cs="Times New Roman"/>
          <w:lang w:val="en-US"/>
        </w:rPr>
        <w:t>Examining differences in graph theory and HRV metrics between across the three different projects data were pooled from.</w:t>
      </w:r>
    </w:p>
    <w:tbl>
      <w:tblPr>
        <w:tblW w:w="88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2"/>
        <w:gridCol w:w="42"/>
        <w:gridCol w:w="1030"/>
        <w:gridCol w:w="228"/>
        <w:gridCol w:w="802"/>
        <w:gridCol w:w="200"/>
        <w:gridCol w:w="298"/>
        <w:gridCol w:w="722"/>
        <w:gridCol w:w="578"/>
        <w:gridCol w:w="442"/>
        <w:gridCol w:w="200"/>
        <w:gridCol w:w="658"/>
        <w:gridCol w:w="362"/>
        <w:gridCol w:w="938"/>
        <w:gridCol w:w="82"/>
        <w:gridCol w:w="1000"/>
      </w:tblGrid>
      <w:tr w:rsidR="00D62949" w:rsidRPr="00D62949" w14:paraId="05B31E6F" w14:textId="77777777" w:rsidTr="00D46ECE">
        <w:trPr>
          <w:trHeight w:val="320"/>
        </w:trPr>
        <w:tc>
          <w:tcPr>
            <w:tcW w:w="13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1967D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 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6EED5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USA: Edens</w:t>
            </w:r>
          </w:p>
        </w:tc>
        <w:tc>
          <w:tcPr>
            <w:tcW w:w="2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C754EC6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0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E343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Norway: Bergen 1</w:t>
            </w:r>
          </w:p>
        </w:tc>
        <w:tc>
          <w:tcPr>
            <w:tcW w:w="200" w:type="dxa"/>
            <w:tcBorders>
              <w:top w:val="single" w:sz="8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F2A594F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04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0E89E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Norway: Bergen 2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8C2BA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Analysis</w:t>
            </w:r>
          </w:p>
        </w:tc>
      </w:tr>
      <w:tr w:rsidR="00D62949" w:rsidRPr="00D62949" w14:paraId="6EA68BB0" w14:textId="77777777" w:rsidTr="00D46ECE">
        <w:trPr>
          <w:trHeight w:val="320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3907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9DED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8BE1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1B04F71B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87B69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3241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0ADBA98E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45A12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21D5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EB230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nb-NO"/>
                <w14:ligatures w14:val="none"/>
              </w:rPr>
              <w:t xml:space="preserve">F </w:t>
            </w:r>
          </w:p>
        </w:tc>
      </w:tr>
      <w:tr w:rsidR="00D62949" w:rsidRPr="00D62949" w14:paraId="79EDDDD8" w14:textId="77777777" w:rsidTr="00D46ECE">
        <w:trPr>
          <w:trHeight w:val="320"/>
        </w:trPr>
        <w:tc>
          <w:tcPr>
            <w:tcW w:w="13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9DE3F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Edges2+2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D24E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0.75</w:t>
            </w:r>
          </w:p>
        </w:tc>
        <w:tc>
          <w:tcPr>
            <w:tcW w:w="10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D5BF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0.33</w:t>
            </w:r>
          </w:p>
        </w:tc>
        <w:tc>
          <w:tcPr>
            <w:tcW w:w="20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D7BF14D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0CE8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1CBD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0.31</w:t>
            </w:r>
          </w:p>
        </w:tc>
        <w:tc>
          <w:tcPr>
            <w:tcW w:w="200" w:type="dxa"/>
            <w:tcBorders>
              <w:top w:val="single" w:sz="4" w:space="0" w:color="auto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79B44D42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CB93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0.71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7DC6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0.41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F7B0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0.43</w:t>
            </w:r>
          </w:p>
        </w:tc>
      </w:tr>
      <w:tr w:rsidR="00D62949" w:rsidRPr="00D62949" w14:paraId="6443D607" w14:textId="77777777" w:rsidTr="00D46ECE">
        <w:trPr>
          <w:trHeight w:val="320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4AF8A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Edges10+10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1593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2.94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B9D71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0.97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133C741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BBDD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2.68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F06B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1.12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2C1F842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DEF70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985F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3193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1.90</w:t>
            </w:r>
          </w:p>
        </w:tc>
      </w:tr>
      <w:tr w:rsidR="00D62949" w:rsidRPr="00D62949" w14:paraId="0E0DD4C8" w14:textId="77777777" w:rsidTr="00D46ECE">
        <w:trPr>
          <w:trHeight w:val="320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AD87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lnRMSSD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C57E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3.92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E7C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0.62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2D0F3A54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7398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3.94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86836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0.51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81298DD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276F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4.04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9C4C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FAAE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0.94</w:t>
            </w:r>
          </w:p>
        </w:tc>
      </w:tr>
      <w:tr w:rsidR="00D62949" w:rsidRPr="00D62949" w14:paraId="68BD353C" w14:textId="77777777" w:rsidTr="00D46ECE">
        <w:trPr>
          <w:trHeight w:val="320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C1E4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lnHF-HRV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1B60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6.99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F9A8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1.19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43BF7C52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12AE9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ED4F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1.02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6247C02C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434F8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7.16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F7E5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1.36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D1F3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0.49</w:t>
            </w:r>
          </w:p>
        </w:tc>
      </w:tr>
      <w:tr w:rsidR="00D62949" w:rsidRPr="00D62949" w14:paraId="6C28CF69" w14:textId="77777777" w:rsidTr="00D46ECE">
        <w:trPr>
          <w:trHeight w:val="340"/>
        </w:trPr>
        <w:tc>
          <w:tcPr>
            <w:tcW w:w="13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B03675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lnLF-HRV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6036B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7.16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DDC57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0.87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30DABF7C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0D5A2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7.49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407CAB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1.15</w:t>
            </w:r>
          </w:p>
        </w:tc>
        <w:tc>
          <w:tcPr>
            <w:tcW w:w="200" w:type="dxa"/>
            <w:tcBorders>
              <w:top w:val="nil"/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noWrap/>
            <w:vAlign w:val="bottom"/>
            <w:hideMark/>
          </w:tcPr>
          <w:p w14:paraId="50FB9DA3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B573F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AEEE57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A735E" w14:textId="77777777" w:rsidR="00D62949" w:rsidRPr="00D62949" w:rsidRDefault="00D62949" w:rsidP="00D629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3.63*</w:t>
            </w:r>
          </w:p>
        </w:tc>
      </w:tr>
      <w:tr w:rsidR="00D62949" w:rsidRPr="00D62949" w14:paraId="3652DAE0" w14:textId="77777777" w:rsidTr="00D46ECE">
        <w:trPr>
          <w:trHeight w:val="320"/>
        </w:trPr>
        <w:tc>
          <w:tcPr>
            <w:tcW w:w="88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9EF6B" w14:textId="77777777" w:rsidR="00D62949" w:rsidRPr="00D62949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 xml:space="preserve">Note. *p &lt;0.05; F test: ANOVA, </w:t>
            </w:r>
            <w:proofErr w:type="spellStart"/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df</w:t>
            </w:r>
            <w:proofErr w:type="spellEnd"/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 xml:space="preserve">= 2,266; post-hoc tests showed significant </w:t>
            </w:r>
          </w:p>
        </w:tc>
      </w:tr>
      <w:tr w:rsidR="00D62949" w:rsidRPr="00D62949" w14:paraId="5626A069" w14:textId="77777777" w:rsidTr="00D46ECE">
        <w:trPr>
          <w:trHeight w:val="320"/>
        </w:trPr>
        <w:tc>
          <w:tcPr>
            <w:tcW w:w="88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4953" w14:textId="77777777" w:rsidR="00D62949" w:rsidRPr="00C03B0F" w:rsidRDefault="00D62949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D62949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 xml:space="preserve">difference between LF values obtained in Bergen 1 and Bergen 2. </w:t>
            </w:r>
          </w:p>
          <w:p w14:paraId="1BCC100F" w14:textId="77777777" w:rsidR="00D46ECE" w:rsidRPr="00C03B0F" w:rsidRDefault="00D46ECE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</w:p>
          <w:p w14:paraId="19E0150A" w14:textId="77777777" w:rsidR="00D46ECE" w:rsidRPr="00C03B0F" w:rsidRDefault="00D46ECE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</w:p>
          <w:p w14:paraId="7B9E5404" w14:textId="77777777" w:rsidR="0039761A" w:rsidRPr="00C03B0F" w:rsidRDefault="0039761A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nb-NO"/>
                <w14:ligatures w14:val="none"/>
              </w:rPr>
            </w:pPr>
          </w:p>
          <w:p w14:paraId="10D34238" w14:textId="77777777" w:rsidR="0039761A" w:rsidRPr="00C03B0F" w:rsidRDefault="0039761A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nb-NO"/>
                <w14:ligatures w14:val="none"/>
              </w:rPr>
            </w:pPr>
          </w:p>
          <w:p w14:paraId="7EE6D650" w14:textId="77777777" w:rsidR="0039761A" w:rsidRPr="00C03B0F" w:rsidRDefault="0039761A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nb-NO"/>
                <w14:ligatures w14:val="none"/>
              </w:rPr>
            </w:pPr>
          </w:p>
          <w:p w14:paraId="168FB727" w14:textId="13A01232" w:rsidR="00D46ECE" w:rsidRPr="00C03B0F" w:rsidRDefault="00D46ECE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C03B0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 w:eastAsia="nb-NO"/>
                <w14:ligatures w14:val="none"/>
              </w:rPr>
              <w:t xml:space="preserve">Supplementary Table 2. </w:t>
            </w:r>
            <w:r w:rsidRPr="00C03B0F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Bivariate correlations between graph theory metrics and linear and nonlinear HRV metrics</w:t>
            </w:r>
            <w:r w:rsidRPr="00C03B0F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.</w:t>
            </w:r>
          </w:p>
          <w:p w14:paraId="23A398B8" w14:textId="439D19C9" w:rsidR="00D46ECE" w:rsidRPr="00D62949" w:rsidRDefault="00D46ECE" w:rsidP="00D62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</w:p>
        </w:tc>
      </w:tr>
      <w:tr w:rsidR="00D46ECE" w:rsidRPr="00D46ECE" w14:paraId="5E9F11F1" w14:textId="77777777" w:rsidTr="00D46ECE">
        <w:trPr>
          <w:gridAfter w:val="2"/>
          <w:wAfter w:w="1082" w:type="dxa"/>
          <w:trHeight w:val="320"/>
        </w:trPr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28AA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 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0C5F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SamEn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19A10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ApEn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033E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SD1 (ms)</w:t>
            </w:r>
          </w:p>
        </w:tc>
        <w:tc>
          <w:tcPr>
            <w:tcW w:w="130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E17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SD2 (ms)</w:t>
            </w:r>
          </w:p>
        </w:tc>
        <w:tc>
          <w:tcPr>
            <w:tcW w:w="1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3CB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DFA</w:t>
            </w:r>
            <w:r w:rsidRPr="00D46ECE">
              <w:rPr>
                <w:rFonts w:ascii="Cambria Math" w:eastAsia="Times New Roman" w:hAnsi="Cambria Math" w:cs="Cambria Math"/>
                <w:color w:val="000000"/>
                <w:kern w:val="0"/>
                <w:lang w:eastAsia="nb-NO"/>
                <w14:ligatures w14:val="none"/>
              </w:rPr>
              <w:t>𝛂</w:t>
            </w: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</w:tr>
      <w:tr w:rsidR="00D46ECE" w:rsidRPr="00D46ECE" w14:paraId="07559B85" w14:textId="77777777" w:rsidTr="00D46ECE">
        <w:trPr>
          <w:gridAfter w:val="2"/>
          <w:wAfter w:w="1082" w:type="dxa"/>
          <w:trHeight w:val="320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461C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Edges2+2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67CE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-0.04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630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0.14*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D0CCC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-0.28**</w:t>
            </w:r>
          </w:p>
        </w:tc>
        <w:tc>
          <w:tcPr>
            <w:tcW w:w="1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0D463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-0.34**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0B17C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-0.35**</w:t>
            </w:r>
          </w:p>
        </w:tc>
      </w:tr>
      <w:tr w:rsidR="00D46ECE" w:rsidRPr="00D46ECE" w14:paraId="11A0AC9E" w14:textId="77777777" w:rsidTr="00D46ECE">
        <w:trPr>
          <w:gridAfter w:val="2"/>
          <w:wAfter w:w="1082" w:type="dxa"/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BFD01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Edges10+10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5F85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0.14*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4E783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0.24**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787D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-0.21**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1C77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-0.39**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DEE4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0.10</w:t>
            </w:r>
          </w:p>
        </w:tc>
      </w:tr>
      <w:tr w:rsidR="00D46ECE" w:rsidRPr="00D46ECE" w14:paraId="38E08282" w14:textId="77777777" w:rsidTr="00D46ECE">
        <w:trPr>
          <w:gridAfter w:val="2"/>
          <w:wAfter w:w="1082" w:type="dxa"/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F06E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lnRMSSD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8D4B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-0.11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4E3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-0.38**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050E7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0.88**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54E1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0.82**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6F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-0.66**</w:t>
            </w:r>
          </w:p>
        </w:tc>
      </w:tr>
      <w:tr w:rsidR="00D46ECE" w:rsidRPr="00D46ECE" w14:paraId="56C22485" w14:textId="77777777" w:rsidTr="00D46ECE">
        <w:trPr>
          <w:gridAfter w:val="2"/>
          <w:wAfter w:w="1082" w:type="dxa"/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B9896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lnHF-HRV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9606D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-0.10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F656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-0.35**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B18AF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0.83**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CA71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0.77**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14DC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-0.68**</w:t>
            </w:r>
          </w:p>
        </w:tc>
      </w:tr>
      <w:tr w:rsidR="00D46ECE" w:rsidRPr="00D46ECE" w14:paraId="3C233541" w14:textId="77777777" w:rsidTr="00D46ECE">
        <w:trPr>
          <w:gridAfter w:val="2"/>
          <w:wAfter w:w="1082" w:type="dxa"/>
          <w:trHeight w:val="340"/>
        </w:trPr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FFF208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lnLF-HRV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51671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-0.35**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AB85B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-0.50**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2F4398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0.56**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0CB1A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0.82**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BC76B8" w14:textId="77777777" w:rsidR="00D46ECE" w:rsidRPr="00D46ECE" w:rsidRDefault="00D46ECE" w:rsidP="00D46E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0.02</w:t>
            </w:r>
          </w:p>
        </w:tc>
      </w:tr>
      <w:tr w:rsidR="00D46ECE" w:rsidRPr="00D46ECE" w14:paraId="0C94168D" w14:textId="77777777" w:rsidTr="00D46ECE">
        <w:trPr>
          <w:gridAfter w:val="2"/>
          <w:wAfter w:w="1082" w:type="dxa"/>
          <w:trHeight w:val="320"/>
        </w:trPr>
        <w:tc>
          <w:tcPr>
            <w:tcW w:w="7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D23C" w14:textId="77777777" w:rsidR="00D46ECE" w:rsidRPr="00D46ECE" w:rsidRDefault="00D46ECE" w:rsidP="00D46E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Note.*</w:t>
            </w:r>
            <w:r w:rsidRPr="00D46E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nb-NO"/>
                <w14:ligatures w14:val="none"/>
              </w:rPr>
              <w:t xml:space="preserve">p </w:t>
            </w: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&lt;0.05; **</w:t>
            </w:r>
            <w:r w:rsidRPr="00D46ECE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nb-NO"/>
                <w14:ligatures w14:val="none"/>
              </w:rPr>
              <w:t xml:space="preserve">p </w:t>
            </w:r>
            <w:r w:rsidRPr="00D46ECE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 xml:space="preserve">&lt;0.01. </w:t>
            </w:r>
          </w:p>
        </w:tc>
      </w:tr>
    </w:tbl>
    <w:p w14:paraId="6728BB0F" w14:textId="77777777" w:rsidR="00D62949" w:rsidRPr="00C03B0F" w:rsidRDefault="00D62949">
      <w:pPr>
        <w:rPr>
          <w:rFonts w:ascii="Times New Roman" w:hAnsi="Times New Roman" w:cs="Times New Roman"/>
          <w:lang w:val="en-US"/>
        </w:rPr>
      </w:pPr>
    </w:p>
    <w:p w14:paraId="443F85F3" w14:textId="77777777" w:rsidR="00D62949" w:rsidRPr="00C03B0F" w:rsidRDefault="00D62949">
      <w:pPr>
        <w:rPr>
          <w:rFonts w:ascii="Times New Roman" w:hAnsi="Times New Roman" w:cs="Times New Roman"/>
          <w:lang w:val="en-US"/>
        </w:rPr>
      </w:pPr>
    </w:p>
    <w:p w14:paraId="6E60DAD2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612C2DEA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152842C6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575DF78A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31022256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321308BB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60304603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50B61686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47BAC934" w14:textId="77777777" w:rsidR="0039761A" w:rsidRPr="00C03B0F" w:rsidRDefault="0039761A">
      <w:pPr>
        <w:rPr>
          <w:rFonts w:ascii="Times New Roman" w:hAnsi="Times New Roman" w:cs="Times New Roman"/>
          <w:lang w:val="en-US"/>
        </w:rPr>
      </w:pPr>
    </w:p>
    <w:p w14:paraId="322F8F8B" w14:textId="32AEE76C" w:rsidR="0039761A" w:rsidRPr="00C03B0F" w:rsidRDefault="0039761A">
      <w:pPr>
        <w:rPr>
          <w:rFonts w:ascii="Times New Roman" w:hAnsi="Times New Roman" w:cs="Times New Roman"/>
          <w:lang w:val="en-US"/>
        </w:rPr>
      </w:pPr>
      <w:r w:rsidRPr="00C03B0F">
        <w:rPr>
          <w:rFonts w:ascii="Times New Roman" w:hAnsi="Times New Roman" w:cs="Times New Roman"/>
          <w:b/>
          <w:bCs/>
          <w:lang w:val="en-US"/>
        </w:rPr>
        <w:lastRenderedPageBreak/>
        <w:t xml:space="preserve">Supplementary Table 3. </w:t>
      </w:r>
      <w:r w:rsidR="00071BFD" w:rsidRPr="00C03B0F">
        <w:rPr>
          <w:rFonts w:ascii="Times New Roman" w:hAnsi="Times New Roman" w:cs="Times New Roman"/>
          <w:lang w:val="en-US"/>
        </w:rPr>
        <w:t xml:space="preserve">The </w:t>
      </w:r>
      <w:proofErr w:type="spellStart"/>
      <w:r w:rsidR="00071BFD" w:rsidRPr="00C03B0F">
        <w:rPr>
          <w:rFonts w:ascii="Times New Roman" w:hAnsi="Times New Roman" w:cs="Times New Roman"/>
          <w:lang w:val="en-US"/>
        </w:rPr>
        <w:t>oddsratio</w:t>
      </w:r>
      <w:proofErr w:type="spellEnd"/>
      <w:r w:rsidR="00071BFD" w:rsidRPr="00C03B0F">
        <w:rPr>
          <w:rFonts w:ascii="Times New Roman" w:hAnsi="Times New Roman" w:cs="Times New Roman"/>
          <w:lang w:val="en-US"/>
        </w:rPr>
        <w:t xml:space="preserve"> from the logistic regression models of edges 2+2 and nonlinear HRV metrics.</w:t>
      </w: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440"/>
        <w:gridCol w:w="1800"/>
        <w:gridCol w:w="1174"/>
        <w:gridCol w:w="1126"/>
        <w:gridCol w:w="1140"/>
        <w:gridCol w:w="1300"/>
      </w:tblGrid>
      <w:tr w:rsidR="00071BFD" w:rsidRPr="00071BFD" w14:paraId="318BBB42" w14:textId="77777777" w:rsidTr="00071BFD">
        <w:trPr>
          <w:trHeight w:val="340"/>
        </w:trPr>
        <w:tc>
          <w:tcPr>
            <w:tcW w:w="9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D712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8895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9B1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93F9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95% CI for OR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8527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373B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71BFD" w:rsidRPr="00071BFD" w14:paraId="223660F0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9BB14F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E17D6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155B6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Odds ratios (OR)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60AFD9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Lower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46F677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proofErr w:type="spellStart"/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Upper</w:t>
            </w:r>
            <w:proofErr w:type="spellEnd"/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A1CE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nb-NO"/>
                <w14:ligatures w14:val="none"/>
              </w:rPr>
              <w:t>p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2C1EB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R</w:t>
            </w: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en-US" w:eastAsia="nb-NO"/>
                <w14:ligatures w14:val="none"/>
              </w:rPr>
              <w:t>2</w:t>
            </w: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*</w:t>
            </w:r>
          </w:p>
        </w:tc>
      </w:tr>
      <w:tr w:rsidR="00071BFD" w:rsidRPr="00071BFD" w14:paraId="318D1984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A7BD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Model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BB40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6BE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0.974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14F9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0.896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754A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1.058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79417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0.533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8EEC7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0.051</w:t>
            </w:r>
          </w:p>
        </w:tc>
      </w:tr>
      <w:tr w:rsidR="00071BFD" w:rsidRPr="00071BFD" w14:paraId="36B0B10F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8B2E6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226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76EF2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81B0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0.981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783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EABC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CA0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0AFEFDA1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5549B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B9514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 2+2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2E0C7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2.793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61B3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1.323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E0C0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5.897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0519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7010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6C60EB7D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4B0AC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AB69D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SamEn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6FB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1.120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832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0.509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FFCD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2.465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6D0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0.777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1E7F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6DB361E6" w14:textId="77777777" w:rsidTr="00071BFD">
        <w:trPr>
          <w:trHeight w:val="340"/>
        </w:trPr>
        <w:tc>
          <w:tcPr>
            <w:tcW w:w="9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1644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Model 2</w:t>
            </w:r>
          </w:p>
        </w:tc>
        <w:tc>
          <w:tcPr>
            <w:tcW w:w="14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E1249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Age</w:t>
            </w: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3D5C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0.967</w:t>
            </w:r>
          </w:p>
        </w:tc>
        <w:tc>
          <w:tcPr>
            <w:tcW w:w="117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A6CC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0.890</w:t>
            </w:r>
          </w:p>
        </w:tc>
        <w:tc>
          <w:tcPr>
            <w:tcW w:w="112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1B8A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1.052</w:t>
            </w:r>
          </w:p>
        </w:tc>
        <w:tc>
          <w:tcPr>
            <w:tcW w:w="11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9326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0.439</w:t>
            </w:r>
          </w:p>
        </w:tc>
        <w:tc>
          <w:tcPr>
            <w:tcW w:w="13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EB86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0.055</w:t>
            </w:r>
          </w:p>
        </w:tc>
      </w:tr>
      <w:tr w:rsidR="00071BFD" w:rsidRPr="00071BFD" w14:paraId="262AC5F3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95D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31D8F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1DE5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1.048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EFA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0.985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57BAF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6D440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94F79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536C3240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D1D2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3743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 2+2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2D43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2.941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50C43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1.373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459F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6.303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BC9E6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316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0B53861B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09D2F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2B0F67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ApEn</w:t>
            </w:r>
          </w:p>
        </w:tc>
        <w:tc>
          <w:tcPr>
            <w:tcW w:w="18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FAE1D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0.341</w:t>
            </w:r>
          </w:p>
        </w:tc>
        <w:tc>
          <w:tcPr>
            <w:tcW w:w="117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800C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0.036</w:t>
            </w:r>
          </w:p>
        </w:tc>
        <w:tc>
          <w:tcPr>
            <w:tcW w:w="11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039BC2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3.195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B088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0.346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27BC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71BFD" w:rsidRPr="00071BFD" w14:paraId="2EF33094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C67E4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Model 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480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E780F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0.972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D78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0.895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33AC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1.057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61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0.511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EB35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0.063</w:t>
            </w:r>
          </w:p>
        </w:tc>
      </w:tr>
      <w:tr w:rsidR="00071BFD" w:rsidRPr="00071BFD" w14:paraId="3F0EF20D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700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5FF8B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59C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1.044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6F34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0.982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A50B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1.111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6932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0.166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09C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1F61AD67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8AB1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8CEC6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 2+2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62F6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3.362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59D3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1.514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C10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7.467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301EB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40F4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68597D59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61D5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582E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SD1 (ms)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6DFE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1.006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8D4F9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0.998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F1A7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2D8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658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57C3FB42" w14:textId="77777777" w:rsidTr="00071BFD">
        <w:trPr>
          <w:trHeight w:val="340"/>
        </w:trPr>
        <w:tc>
          <w:tcPr>
            <w:tcW w:w="9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BDF6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Model 4</w:t>
            </w:r>
          </w:p>
        </w:tc>
        <w:tc>
          <w:tcPr>
            <w:tcW w:w="14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5F29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Age</w:t>
            </w:r>
          </w:p>
        </w:tc>
        <w:tc>
          <w:tcPr>
            <w:tcW w:w="18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4B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0.968</w:t>
            </w:r>
          </w:p>
        </w:tc>
        <w:tc>
          <w:tcPr>
            <w:tcW w:w="117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E6D0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0.890</w:t>
            </w:r>
          </w:p>
        </w:tc>
        <w:tc>
          <w:tcPr>
            <w:tcW w:w="112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21C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1.052</w:t>
            </w:r>
          </w:p>
        </w:tc>
        <w:tc>
          <w:tcPr>
            <w:tcW w:w="114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65C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0.446</w:t>
            </w:r>
          </w:p>
        </w:tc>
        <w:tc>
          <w:tcPr>
            <w:tcW w:w="130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496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0.055</w:t>
            </w:r>
          </w:p>
        </w:tc>
      </w:tr>
      <w:tr w:rsidR="00071BFD" w:rsidRPr="00071BFD" w14:paraId="2EFA122C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F7E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4C75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301CB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1.047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881B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0.984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3EF0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1.114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F5CA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0F84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75BCB52A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E5F2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D4516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 2+2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0447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3.166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8384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1.417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2336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7.072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BAA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E2C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627DAE78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F0F28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557F6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SD2 (ms)</w:t>
            </w:r>
          </w:p>
        </w:tc>
        <w:tc>
          <w:tcPr>
            <w:tcW w:w="18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BC377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1.003</w:t>
            </w:r>
          </w:p>
        </w:tc>
        <w:tc>
          <w:tcPr>
            <w:tcW w:w="117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85B1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0.996</w:t>
            </w:r>
          </w:p>
        </w:tc>
        <w:tc>
          <w:tcPr>
            <w:tcW w:w="11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B8E8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1.010</w:t>
            </w:r>
          </w:p>
        </w:tc>
        <w:tc>
          <w:tcPr>
            <w:tcW w:w="114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7663F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0.358</w:t>
            </w:r>
          </w:p>
        </w:tc>
        <w:tc>
          <w:tcPr>
            <w:tcW w:w="1300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A683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71BFD" w:rsidRPr="00071BFD" w14:paraId="72426DE7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2849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Model 5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2134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Age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7B9EF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0.972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4CAD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0.895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63262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1.056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7ADBF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0.504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518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0.051</w:t>
            </w:r>
          </w:p>
        </w:tc>
      </w:tr>
      <w:tr w:rsidR="00071BFD" w:rsidRPr="00071BFD" w14:paraId="23DFFDA0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F356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54E9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BMI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33C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1.043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326A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0.981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D869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1.109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0E10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0.176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2E17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03059435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B1B9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F4CD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 2+2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3A3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2.711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E603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1.227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8C401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5.991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415B5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0.014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9533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35C0B1D1" w14:textId="77777777" w:rsidTr="00071BFD">
        <w:trPr>
          <w:trHeight w:val="34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5E1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nb-NO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71F8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DFA</w:t>
            </w:r>
            <w:r w:rsidRPr="00071BFD">
              <w:rPr>
                <w:rFonts w:ascii="Cambria Math" w:eastAsia="Times New Roman" w:hAnsi="Cambria Math" w:cs="Cambria Math"/>
                <w:color w:val="000000"/>
                <w:kern w:val="0"/>
                <w:lang w:eastAsia="nb-NO"/>
                <w14:ligatures w14:val="none"/>
              </w:rPr>
              <w:t>𝛂</w:t>
            </w: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313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1.093</w:t>
            </w: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EFEB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0.415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FB138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2.880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5DEE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0.857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29DD" w14:textId="77777777" w:rsidR="00071BFD" w:rsidRPr="00071BFD" w:rsidRDefault="00071BFD" w:rsidP="00071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</w:tr>
      <w:tr w:rsidR="00071BFD" w:rsidRPr="00071BFD" w14:paraId="0D67CD34" w14:textId="77777777" w:rsidTr="00071BFD">
        <w:trPr>
          <w:trHeight w:val="340"/>
        </w:trPr>
        <w:tc>
          <w:tcPr>
            <w:tcW w:w="892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2710D" w14:textId="77777777" w:rsidR="00071BFD" w:rsidRPr="00071BFD" w:rsidRDefault="00071BFD" w:rsidP="00071B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</w:pPr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Note. N= 269. *</w:t>
            </w:r>
            <w:proofErr w:type="spellStart"/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>Ngelkerke</w:t>
            </w:r>
            <w:proofErr w:type="spellEnd"/>
            <w:r w:rsidRPr="00071BFD">
              <w:rPr>
                <w:rFonts w:ascii="Times New Roman" w:eastAsia="Times New Roman" w:hAnsi="Times New Roman" w:cs="Times New Roman"/>
                <w:color w:val="000000"/>
                <w:kern w:val="0"/>
                <w:lang w:val="en-US" w:eastAsia="nb-NO"/>
                <w14:ligatures w14:val="none"/>
              </w:rPr>
              <w:t xml:space="preserve"> R square.</w:t>
            </w:r>
          </w:p>
        </w:tc>
      </w:tr>
    </w:tbl>
    <w:p w14:paraId="072CA176" w14:textId="77777777" w:rsidR="00071BFD" w:rsidRPr="00C03B0F" w:rsidRDefault="00071BFD">
      <w:pPr>
        <w:rPr>
          <w:rFonts w:ascii="Times New Roman" w:hAnsi="Times New Roman" w:cs="Times New Roman"/>
          <w:lang w:val="en-US"/>
        </w:rPr>
      </w:pPr>
    </w:p>
    <w:p w14:paraId="5B86458B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725B4BD0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29F2FD6D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5D695EB7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3C0AC03D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0A9E2FC9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56EB47EB" w14:textId="77777777" w:rsidR="002B767D" w:rsidRPr="00C03B0F" w:rsidRDefault="002B767D">
      <w:pPr>
        <w:rPr>
          <w:rFonts w:ascii="Times New Roman" w:hAnsi="Times New Roman" w:cs="Times New Roman"/>
          <w:lang w:val="en-US"/>
        </w:rPr>
      </w:pPr>
    </w:p>
    <w:p w14:paraId="091A1696" w14:textId="6005FC70" w:rsidR="002B767D" w:rsidRPr="00C03B0F" w:rsidRDefault="002B767D">
      <w:pPr>
        <w:rPr>
          <w:rFonts w:ascii="Times New Roman" w:hAnsi="Times New Roman" w:cs="Times New Roman"/>
          <w:lang w:val="en-US"/>
        </w:rPr>
      </w:pPr>
      <w:r w:rsidRPr="00C03B0F">
        <w:rPr>
          <w:rFonts w:ascii="Times New Roman" w:hAnsi="Times New Roman" w:cs="Times New Roman"/>
          <w:b/>
          <w:bCs/>
          <w:lang w:val="en-US"/>
        </w:rPr>
        <w:lastRenderedPageBreak/>
        <w:t>Supplementary Table 4.</w:t>
      </w:r>
      <w:r w:rsidRPr="00C03B0F">
        <w:rPr>
          <w:rFonts w:ascii="Times New Roman" w:hAnsi="Times New Roman" w:cs="Times New Roman"/>
          <w:lang w:val="en-US"/>
        </w:rPr>
        <w:t xml:space="preserve"> </w:t>
      </w:r>
      <w:r w:rsidRPr="00C03B0F">
        <w:rPr>
          <w:rFonts w:ascii="Times New Roman" w:hAnsi="Times New Roman" w:cs="Times New Roman"/>
          <w:lang w:val="en-US"/>
        </w:rPr>
        <w:t>Bivariate correlations between graph theory metrics, HRV metrics, and other graph-theoretical metrics not included in the current study</w:t>
      </w:r>
      <w:r w:rsidRPr="00C03B0F">
        <w:rPr>
          <w:rFonts w:ascii="Times New Roman" w:hAnsi="Times New Roman" w:cs="Times New Roman"/>
          <w:lang w:val="en-US"/>
        </w:rPr>
        <w:t>.</w:t>
      </w:r>
    </w:p>
    <w:tbl>
      <w:tblPr>
        <w:tblW w:w="60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0"/>
        <w:gridCol w:w="1580"/>
        <w:gridCol w:w="1460"/>
        <w:gridCol w:w="1460"/>
      </w:tblGrid>
      <w:tr w:rsidR="00091189" w:rsidRPr="00091189" w14:paraId="421BE780" w14:textId="77777777" w:rsidTr="00091189">
        <w:trPr>
          <w:trHeight w:val="320"/>
        </w:trPr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6888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0A84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Missing_edges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2D04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Bridges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1BBBD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Cliques</w:t>
            </w:r>
          </w:p>
        </w:tc>
      </w:tr>
      <w:tr w:rsidR="00091189" w:rsidRPr="00091189" w14:paraId="215A0970" w14:textId="77777777" w:rsidTr="00091189">
        <w:trPr>
          <w:trHeight w:val="360"/>
        </w:trPr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E8ED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Edges2+2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09442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-.983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45861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.685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681E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.936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  <w:tr w:rsidR="00091189" w:rsidRPr="00091189" w14:paraId="3711C813" w14:textId="77777777" w:rsidTr="00091189">
        <w:trPr>
          <w:trHeight w:val="3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CC8E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Edges10+10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C2646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-.815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183B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.746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F703E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.736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  <w:tr w:rsidR="00091189" w:rsidRPr="00091189" w14:paraId="0384FE73" w14:textId="77777777" w:rsidTr="00091189">
        <w:trPr>
          <w:trHeight w:val="3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55AAB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lnRMSSD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1CD3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.465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2A82A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-.372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211B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-.385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  <w:tr w:rsidR="00091189" w:rsidRPr="00091189" w14:paraId="54DAA6F9" w14:textId="77777777" w:rsidTr="00091189">
        <w:trPr>
          <w:trHeight w:val="3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3C00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lnHF-HRV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84A5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.486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412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-.403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401E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-.402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  <w:tr w:rsidR="00091189" w:rsidRPr="00091189" w14:paraId="7D41D046" w14:textId="77777777" w:rsidTr="00091189">
        <w:trPr>
          <w:trHeight w:val="3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83C2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lnLF-HRV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997E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.245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065D0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-.264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E41B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-.200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  <w:tr w:rsidR="00091189" w:rsidRPr="00091189" w14:paraId="5EEED100" w14:textId="77777777" w:rsidTr="00091189">
        <w:trPr>
          <w:trHeight w:val="140"/>
        </w:trPr>
        <w:tc>
          <w:tcPr>
            <w:tcW w:w="17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FFFFE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7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CA924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A172D7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F74C1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</w:tr>
      <w:tr w:rsidR="00091189" w:rsidRPr="00091189" w14:paraId="7F2CB40C" w14:textId="77777777" w:rsidTr="00091189">
        <w:trPr>
          <w:trHeight w:val="36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D262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Missing_edges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7A3DD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19D8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-.633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A5507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-.938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  <w:tr w:rsidR="00091189" w:rsidRPr="00091189" w14:paraId="5A0F7EC2" w14:textId="77777777" w:rsidTr="00091189">
        <w:trPr>
          <w:trHeight w:val="380"/>
        </w:trPr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42DA3" w14:textId="77777777" w:rsidR="00091189" w:rsidRPr="00091189" w:rsidRDefault="00091189" w:rsidP="000911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Bridges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7BB07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EDC46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55661" w14:textId="77777777" w:rsidR="00091189" w:rsidRPr="00091189" w:rsidRDefault="00091189" w:rsidP="000911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</w:pP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lang w:eastAsia="nb-NO"/>
                <w14:ligatures w14:val="none"/>
              </w:rPr>
              <w:t>.392</w:t>
            </w:r>
            <w:r w:rsidRPr="00091189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nb-NO"/>
                <w14:ligatures w14:val="none"/>
              </w:rPr>
              <w:t>**</w:t>
            </w:r>
          </w:p>
        </w:tc>
      </w:tr>
    </w:tbl>
    <w:p w14:paraId="1F6A0C69" w14:textId="77777777" w:rsidR="00091189" w:rsidRPr="00C03B0F" w:rsidRDefault="00091189">
      <w:pPr>
        <w:rPr>
          <w:rFonts w:ascii="Times New Roman" w:hAnsi="Times New Roman" w:cs="Times New Roman"/>
          <w:lang w:val="en-US"/>
        </w:rPr>
      </w:pPr>
    </w:p>
    <w:sectPr w:rsidR="00091189" w:rsidRPr="00C0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49"/>
    <w:rsid w:val="000370F4"/>
    <w:rsid w:val="00053B71"/>
    <w:rsid w:val="00071BFD"/>
    <w:rsid w:val="00091189"/>
    <w:rsid w:val="001F669E"/>
    <w:rsid w:val="002B767D"/>
    <w:rsid w:val="0039761A"/>
    <w:rsid w:val="005625A9"/>
    <w:rsid w:val="006A22E8"/>
    <w:rsid w:val="00792DB0"/>
    <w:rsid w:val="00862934"/>
    <w:rsid w:val="009110C5"/>
    <w:rsid w:val="00A440C2"/>
    <w:rsid w:val="00A97293"/>
    <w:rsid w:val="00B23F3F"/>
    <w:rsid w:val="00B30849"/>
    <w:rsid w:val="00B5020F"/>
    <w:rsid w:val="00B56E7F"/>
    <w:rsid w:val="00B722B3"/>
    <w:rsid w:val="00C03B0F"/>
    <w:rsid w:val="00C4485F"/>
    <w:rsid w:val="00D46ECE"/>
    <w:rsid w:val="00D62949"/>
    <w:rsid w:val="00DC0751"/>
    <w:rsid w:val="00F302A4"/>
    <w:rsid w:val="00F91708"/>
    <w:rsid w:val="00FC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3D97BE"/>
  <w15:chartTrackingRefBased/>
  <w15:docId w15:val="{D25D3004-ACD1-CE45-8FC7-76640B8F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2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2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29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2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29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2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2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2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2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629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629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629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6294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6294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6294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6294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6294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6294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62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62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62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2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62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6294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6294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6294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629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6294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629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383</Words>
  <Characters>2033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Sørensen</dc:creator>
  <cp:keywords/>
  <dc:description/>
  <cp:lastModifiedBy>Lin Sørensen</cp:lastModifiedBy>
  <cp:revision>12</cp:revision>
  <dcterms:created xsi:type="dcterms:W3CDTF">2026-01-19T16:29:00Z</dcterms:created>
  <dcterms:modified xsi:type="dcterms:W3CDTF">2026-01-19T16:43:00Z</dcterms:modified>
</cp:coreProperties>
</file>