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E62C4" w14:textId="77777777" w:rsidR="00511349" w:rsidRPr="00A16022" w:rsidRDefault="00511349" w:rsidP="00511349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16022">
        <w:rPr>
          <w:rFonts w:asciiTheme="majorBidi" w:hAnsiTheme="majorBidi" w:cstheme="majorBidi"/>
          <w:b/>
          <w:bCs/>
          <w:sz w:val="24"/>
          <w:szCs w:val="24"/>
        </w:rPr>
        <w:t>Appendix I</w:t>
      </w:r>
    </w:p>
    <w:p w14:paraId="267FAD6E" w14:textId="77777777" w:rsidR="00511349" w:rsidRPr="00A16022" w:rsidRDefault="00511349" w:rsidP="00511349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16022">
        <w:rPr>
          <w:rFonts w:asciiTheme="majorBidi" w:hAnsiTheme="majorBidi" w:cstheme="majorBidi"/>
          <w:b/>
          <w:bCs/>
          <w:sz w:val="24"/>
          <w:szCs w:val="24"/>
        </w:rPr>
        <w:t>COREQ (Consolidated criteria for Reporting Qualitative research) Checklist</w:t>
      </w:r>
    </w:p>
    <w:p w14:paraId="0B2D2B18" w14:textId="77777777" w:rsidR="00511349" w:rsidRPr="00A16022" w:rsidRDefault="00511349" w:rsidP="00511349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A16022">
        <w:rPr>
          <w:rFonts w:asciiTheme="majorBidi" w:hAnsiTheme="majorBidi" w:cstheme="majorBidi"/>
          <w:sz w:val="24"/>
          <w:szCs w:val="24"/>
        </w:rPr>
        <w:t>Developed from: Tong A, Sainsbury P, Craig J. Consolidated criteria for reporting qualitative research (COREQ): a 32-item checklist for interviews and focus groups. International Journal for Quality in Health Care. 2007. Volume 19, Number 6: pp. 349 – 357.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8"/>
        <w:gridCol w:w="2439"/>
        <w:gridCol w:w="2138"/>
        <w:gridCol w:w="2151"/>
      </w:tblGrid>
      <w:tr w:rsidR="00511349" w:rsidRPr="00A16022" w14:paraId="09FBAFFB" w14:textId="77777777" w:rsidTr="0061596E">
        <w:tc>
          <w:tcPr>
            <w:tcW w:w="2128" w:type="dxa"/>
          </w:tcPr>
          <w:p w14:paraId="5EDAF68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Item No.</w:t>
            </w:r>
          </w:p>
        </w:tc>
        <w:tc>
          <w:tcPr>
            <w:tcW w:w="2439" w:type="dxa"/>
          </w:tcPr>
          <w:p w14:paraId="11312B3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Guide Questions/Description</w:t>
            </w:r>
          </w:p>
        </w:tc>
        <w:tc>
          <w:tcPr>
            <w:tcW w:w="2138" w:type="dxa"/>
          </w:tcPr>
          <w:p w14:paraId="2654CB8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Reported on Page No.</w:t>
            </w:r>
          </w:p>
        </w:tc>
        <w:tc>
          <w:tcPr>
            <w:tcW w:w="2151" w:type="dxa"/>
          </w:tcPr>
          <w:p w14:paraId="1E10EA5D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Notes (Based on Umar's Document)</w:t>
            </w:r>
          </w:p>
        </w:tc>
      </w:tr>
      <w:tr w:rsidR="00511349" w:rsidRPr="00A16022" w14:paraId="305A87A7" w14:textId="77777777" w:rsidTr="0061596E">
        <w:tc>
          <w:tcPr>
            <w:tcW w:w="2128" w:type="dxa"/>
          </w:tcPr>
          <w:p w14:paraId="179ADA8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2ABDEBD9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Which author/s conducted the interview or focus group?</w:t>
            </w:r>
          </w:p>
        </w:tc>
        <w:tc>
          <w:tcPr>
            <w:tcW w:w="2138" w:type="dxa"/>
          </w:tcPr>
          <w:p w14:paraId="530D9AE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p.5,10</w:t>
            </w:r>
          </w:p>
        </w:tc>
        <w:tc>
          <w:tcPr>
            <w:tcW w:w="2151" w:type="dxa"/>
          </w:tcPr>
          <w:p w14:paraId="4BFC7D2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Syed Umar Farooq</w:t>
            </w: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 conducted the interviews</w:t>
            </w:r>
          </w:p>
        </w:tc>
      </w:tr>
      <w:tr w:rsidR="00511349" w:rsidRPr="00A16022" w14:paraId="5296855C" w14:textId="77777777" w:rsidTr="0061596E">
        <w:tc>
          <w:tcPr>
            <w:tcW w:w="2128" w:type="dxa"/>
          </w:tcPr>
          <w:p w14:paraId="1C12F1E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439" w:type="dxa"/>
          </w:tcPr>
          <w:p w14:paraId="1DD600E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were the researcher’s credentials?</w:t>
            </w:r>
          </w:p>
        </w:tc>
        <w:tc>
          <w:tcPr>
            <w:tcW w:w="2138" w:type="dxa"/>
          </w:tcPr>
          <w:p w14:paraId="35ED98A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p.10</w:t>
            </w:r>
          </w:p>
        </w:tc>
        <w:tc>
          <w:tcPr>
            <w:tcW w:w="2151" w:type="dxa"/>
          </w:tcPr>
          <w:p w14:paraId="7706065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Syed Umar Farooq</w:t>
            </w:r>
          </w:p>
          <w:p w14:paraId="3D2F643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BScN, DHIPC</w:t>
            </w:r>
          </w:p>
          <w:p w14:paraId="5E23AB6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73751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Salma Rattani</w:t>
            </w: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 PhD, MScN, BScN, RN, RM</w:t>
            </w:r>
          </w:p>
          <w:p w14:paraId="7D5F078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1B0DDF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Zulekha Saleem</w:t>
            </w:r>
          </w:p>
          <w:p w14:paraId="3941679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BScN ,MScN</w:t>
            </w:r>
          </w:p>
          <w:p w14:paraId="1D2ED6AE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EEA31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Zainish Surani</w:t>
            </w:r>
          </w:p>
          <w:p w14:paraId="65F4311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BScN ,MScN</w:t>
            </w:r>
          </w:p>
          <w:p w14:paraId="640C9AA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11349" w:rsidRPr="00A16022" w14:paraId="47604B64" w14:textId="77777777" w:rsidTr="0061596E">
        <w:tc>
          <w:tcPr>
            <w:tcW w:w="2128" w:type="dxa"/>
          </w:tcPr>
          <w:p w14:paraId="7387023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</w:t>
            </w:r>
          </w:p>
        </w:tc>
        <w:tc>
          <w:tcPr>
            <w:tcW w:w="2439" w:type="dxa"/>
          </w:tcPr>
          <w:p w14:paraId="1D6C27F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was their occupation at the time of the study?</w:t>
            </w:r>
          </w:p>
        </w:tc>
        <w:tc>
          <w:tcPr>
            <w:tcW w:w="2138" w:type="dxa"/>
          </w:tcPr>
          <w:p w14:paraId="5945BC2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p.1,10</w:t>
            </w:r>
          </w:p>
        </w:tc>
        <w:tc>
          <w:tcPr>
            <w:tcW w:w="2151" w:type="dxa"/>
          </w:tcPr>
          <w:p w14:paraId="634F9E9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Syed Umar Farooq</w:t>
            </w:r>
          </w:p>
          <w:p w14:paraId="00852909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MScN Scholar</w:t>
            </w:r>
          </w:p>
          <w:p w14:paraId="0F83E7A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Aga Khan University School of Nursing and</w:t>
            </w:r>
          </w:p>
          <w:p w14:paraId="5259EF8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fi-FI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Midwifery, Pakistan</w:t>
            </w:r>
          </w:p>
          <w:p w14:paraId="5F469319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</w:pPr>
          </w:p>
          <w:p w14:paraId="31861D1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fi-FI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  <w:t>Salma Rattani</w:t>
            </w:r>
            <w:r w:rsidRPr="00A16022">
              <w:rPr>
                <w:rFonts w:asciiTheme="majorBidi" w:hAnsiTheme="majorBidi" w:cstheme="majorBidi"/>
                <w:sz w:val="24"/>
                <w:szCs w:val="24"/>
                <w:lang w:val="fi-FI"/>
              </w:rPr>
              <w:t xml:space="preserve"> PhD, MScN, BScN, RN, RM</w:t>
            </w:r>
          </w:p>
          <w:p w14:paraId="0116001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Associate Professor</w:t>
            </w:r>
          </w:p>
          <w:p w14:paraId="440EA0A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Aga Khan University School of Nursing and</w:t>
            </w:r>
          </w:p>
          <w:p w14:paraId="00357A1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Midwifery, Pakistan </w:t>
            </w:r>
          </w:p>
          <w:p w14:paraId="1E99806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DEA95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Zulekha Saleem</w:t>
            </w:r>
          </w:p>
          <w:p w14:paraId="56121A0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Senior Instructor,</w:t>
            </w:r>
          </w:p>
          <w:p w14:paraId="0F7D990D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Aga Khan University School of Nursing and</w:t>
            </w:r>
          </w:p>
          <w:p w14:paraId="606540AB" w14:textId="77777777" w:rsidR="00511349" w:rsidRPr="00A16022" w:rsidRDefault="00511349" w:rsidP="0061596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Midwifery, Pakistan</w:t>
            </w:r>
          </w:p>
          <w:p w14:paraId="276EBBC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E25E0E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Zainish Surani</w:t>
            </w:r>
          </w:p>
          <w:p w14:paraId="6E331A65" w14:textId="77777777" w:rsidR="00511349" w:rsidRPr="00A16022" w:rsidRDefault="00511349" w:rsidP="0061596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 Senior Head Nurse</w:t>
            </w:r>
          </w:p>
          <w:p w14:paraId="3988924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Aga Khan University Hospital, Pakistan</w:t>
            </w:r>
          </w:p>
        </w:tc>
      </w:tr>
      <w:tr w:rsidR="00511349" w:rsidRPr="00A16022" w14:paraId="14726AE3" w14:textId="77777777" w:rsidTr="0061596E">
        <w:tc>
          <w:tcPr>
            <w:tcW w:w="2128" w:type="dxa"/>
          </w:tcPr>
          <w:p w14:paraId="54390B8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4</w:t>
            </w:r>
          </w:p>
        </w:tc>
        <w:tc>
          <w:tcPr>
            <w:tcW w:w="2439" w:type="dxa"/>
          </w:tcPr>
          <w:p w14:paraId="2B7B14F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Was the researcher male or female?</w:t>
            </w:r>
          </w:p>
        </w:tc>
        <w:tc>
          <w:tcPr>
            <w:tcW w:w="2138" w:type="dxa"/>
          </w:tcPr>
          <w:p w14:paraId="2BE08EBE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Not explicitly stated</w:t>
            </w:r>
          </w:p>
        </w:tc>
        <w:tc>
          <w:tcPr>
            <w:tcW w:w="2151" w:type="dxa"/>
          </w:tcPr>
          <w:p w14:paraId="60D0D34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All Interview conducted by male researcher</w:t>
            </w:r>
          </w:p>
          <w:p w14:paraId="46465D3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Syed Umar Farooq</w:t>
            </w:r>
          </w:p>
        </w:tc>
      </w:tr>
      <w:tr w:rsidR="00511349" w:rsidRPr="00A16022" w14:paraId="24CCF0AF" w14:textId="77777777" w:rsidTr="0061596E">
        <w:tc>
          <w:tcPr>
            <w:tcW w:w="2128" w:type="dxa"/>
          </w:tcPr>
          <w:p w14:paraId="047B358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439" w:type="dxa"/>
          </w:tcPr>
          <w:p w14:paraId="05C10BD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experience or training did the researcher have?</w:t>
            </w:r>
          </w:p>
        </w:tc>
        <w:tc>
          <w:tcPr>
            <w:tcW w:w="2138" w:type="dxa"/>
          </w:tcPr>
          <w:p w14:paraId="59F0908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p.10</w:t>
            </w:r>
          </w:p>
        </w:tc>
        <w:tc>
          <w:tcPr>
            <w:tcW w:w="2151" w:type="dxa"/>
          </w:tcPr>
          <w:p w14:paraId="7CE6295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The primary investigator Syed Umar Farooq is an MScN scholar at The Aga Khan University School </w:t>
            </w: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of Nursing and Midwifery.</w:t>
            </w:r>
          </w:p>
        </w:tc>
      </w:tr>
      <w:tr w:rsidR="00511349" w:rsidRPr="00A16022" w14:paraId="6023974D" w14:textId="77777777" w:rsidTr="0061596E">
        <w:tc>
          <w:tcPr>
            <w:tcW w:w="2128" w:type="dxa"/>
          </w:tcPr>
          <w:p w14:paraId="653A29A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</w:t>
            </w:r>
          </w:p>
        </w:tc>
        <w:tc>
          <w:tcPr>
            <w:tcW w:w="2439" w:type="dxa"/>
          </w:tcPr>
          <w:p w14:paraId="035C37A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Was a relationship established prior to study commencement?</w:t>
            </w:r>
          </w:p>
        </w:tc>
        <w:tc>
          <w:tcPr>
            <w:tcW w:w="2138" w:type="dxa"/>
          </w:tcPr>
          <w:p w14:paraId="03D072B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6ECD96E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 rapport was built with the participants during the demographic data collection and informed consent was signed.</w:t>
            </w:r>
          </w:p>
        </w:tc>
      </w:tr>
      <w:tr w:rsidR="00511349" w:rsidRPr="00A16022" w14:paraId="0623A200" w14:textId="77777777" w:rsidTr="0061596E">
        <w:tc>
          <w:tcPr>
            <w:tcW w:w="2128" w:type="dxa"/>
          </w:tcPr>
          <w:p w14:paraId="50704E6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439" w:type="dxa"/>
          </w:tcPr>
          <w:p w14:paraId="7F7C685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did the participants know about the researcher?</w:t>
            </w:r>
          </w:p>
        </w:tc>
        <w:tc>
          <w:tcPr>
            <w:tcW w:w="2138" w:type="dxa"/>
          </w:tcPr>
          <w:p w14:paraId="62BB777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p.4</w:t>
            </w:r>
          </w:p>
        </w:tc>
        <w:tc>
          <w:tcPr>
            <w:tcW w:w="2151" w:type="dxa"/>
          </w:tcPr>
          <w:p w14:paraId="4CE21FE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Purpose of study explained during recruitment</w:t>
            </w:r>
          </w:p>
          <w:p w14:paraId="19EF232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Participants were provided with a consent form which gave them an understanding of the objectives, outcomes, and details about the study.</w:t>
            </w:r>
          </w:p>
        </w:tc>
      </w:tr>
      <w:tr w:rsidR="00511349" w:rsidRPr="00A16022" w14:paraId="06947C5A" w14:textId="77777777" w:rsidTr="0061596E">
        <w:tc>
          <w:tcPr>
            <w:tcW w:w="2128" w:type="dxa"/>
          </w:tcPr>
          <w:p w14:paraId="200A9AE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8</w:t>
            </w:r>
          </w:p>
        </w:tc>
        <w:tc>
          <w:tcPr>
            <w:tcW w:w="2439" w:type="dxa"/>
          </w:tcPr>
          <w:p w14:paraId="51E4DBD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characteristics were reported about the interviewer/facilitator?</w:t>
            </w:r>
          </w:p>
        </w:tc>
        <w:tc>
          <w:tcPr>
            <w:tcW w:w="2138" w:type="dxa"/>
          </w:tcPr>
          <w:p w14:paraId="53D2BE1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56D3634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Reflexivity and bias minimization are discussed</w:t>
            </w:r>
          </w:p>
        </w:tc>
      </w:tr>
      <w:tr w:rsidR="00511349" w:rsidRPr="00A16022" w14:paraId="03B3D280" w14:textId="77777777" w:rsidTr="0061596E">
        <w:tc>
          <w:tcPr>
            <w:tcW w:w="2128" w:type="dxa"/>
          </w:tcPr>
          <w:p w14:paraId="09734F3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439" w:type="dxa"/>
          </w:tcPr>
          <w:p w14:paraId="27B254C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methodological orientation was stated to underpin the study?</w:t>
            </w:r>
          </w:p>
        </w:tc>
        <w:tc>
          <w:tcPr>
            <w:tcW w:w="2138" w:type="dxa"/>
          </w:tcPr>
          <w:p w14:paraId="7F6C57A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p.2, 3</w:t>
            </w:r>
          </w:p>
        </w:tc>
        <w:tc>
          <w:tcPr>
            <w:tcW w:w="2151" w:type="dxa"/>
          </w:tcPr>
          <w:p w14:paraId="7A6B5BF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Thematic analysis, Exploratory Descriptive </w:t>
            </w:r>
          </w:p>
        </w:tc>
      </w:tr>
      <w:tr w:rsidR="00511349" w:rsidRPr="00A16022" w14:paraId="65831418" w14:textId="77777777" w:rsidTr="0061596E">
        <w:tc>
          <w:tcPr>
            <w:tcW w:w="2128" w:type="dxa"/>
          </w:tcPr>
          <w:p w14:paraId="249F1BC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439" w:type="dxa"/>
          </w:tcPr>
          <w:p w14:paraId="06FA036E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How were participants selected?</w:t>
            </w:r>
          </w:p>
        </w:tc>
        <w:tc>
          <w:tcPr>
            <w:tcW w:w="2138" w:type="dxa"/>
          </w:tcPr>
          <w:p w14:paraId="40624DC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p.2, 4</w:t>
            </w:r>
          </w:p>
        </w:tc>
        <w:tc>
          <w:tcPr>
            <w:tcW w:w="2151" w:type="dxa"/>
          </w:tcPr>
          <w:p w14:paraId="164EBBB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Purposive sampling</w:t>
            </w:r>
          </w:p>
        </w:tc>
      </w:tr>
      <w:tr w:rsidR="00511349" w:rsidRPr="00A16022" w14:paraId="480320F3" w14:textId="77777777" w:rsidTr="0061596E">
        <w:tc>
          <w:tcPr>
            <w:tcW w:w="2128" w:type="dxa"/>
          </w:tcPr>
          <w:p w14:paraId="70A6CFA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439" w:type="dxa"/>
          </w:tcPr>
          <w:p w14:paraId="4A79524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How were participants approached?</w:t>
            </w:r>
          </w:p>
        </w:tc>
        <w:tc>
          <w:tcPr>
            <w:tcW w:w="2138" w:type="dxa"/>
          </w:tcPr>
          <w:p w14:paraId="2B57079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p.4</w:t>
            </w:r>
          </w:p>
        </w:tc>
        <w:tc>
          <w:tcPr>
            <w:tcW w:w="2151" w:type="dxa"/>
          </w:tcPr>
          <w:p w14:paraId="44CB583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Face-to-face, inpatient &amp; outpatient settings</w:t>
            </w:r>
          </w:p>
        </w:tc>
      </w:tr>
      <w:tr w:rsidR="00511349" w:rsidRPr="00A16022" w14:paraId="7DFFA0AF" w14:textId="77777777" w:rsidTr="0061596E">
        <w:tc>
          <w:tcPr>
            <w:tcW w:w="2128" w:type="dxa"/>
          </w:tcPr>
          <w:p w14:paraId="3B13D94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439" w:type="dxa"/>
          </w:tcPr>
          <w:p w14:paraId="0382575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How many participants were in the study?</w:t>
            </w:r>
          </w:p>
        </w:tc>
        <w:tc>
          <w:tcPr>
            <w:tcW w:w="2138" w:type="dxa"/>
          </w:tcPr>
          <w:p w14:paraId="3A5CD44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 2,4</w:t>
            </w:r>
          </w:p>
        </w:tc>
        <w:tc>
          <w:tcPr>
            <w:tcW w:w="2151" w:type="dxa"/>
          </w:tcPr>
          <w:p w14:paraId="1648B2C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13 total</w:t>
            </w:r>
          </w:p>
        </w:tc>
      </w:tr>
      <w:tr w:rsidR="00511349" w:rsidRPr="00A16022" w14:paraId="1BDE0698" w14:textId="77777777" w:rsidTr="0061596E">
        <w:tc>
          <w:tcPr>
            <w:tcW w:w="2128" w:type="dxa"/>
          </w:tcPr>
          <w:p w14:paraId="52C4475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439" w:type="dxa"/>
          </w:tcPr>
          <w:p w14:paraId="4EF1D8D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How many people refused to participate or dropped out? Reasons?</w:t>
            </w:r>
          </w:p>
        </w:tc>
        <w:tc>
          <w:tcPr>
            <w:tcW w:w="2138" w:type="dxa"/>
          </w:tcPr>
          <w:p w14:paraId="2F1913E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  <w:tc>
          <w:tcPr>
            <w:tcW w:w="2151" w:type="dxa"/>
          </w:tcPr>
          <w:p w14:paraId="701CCC7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</w:tr>
      <w:tr w:rsidR="00511349" w:rsidRPr="00A16022" w14:paraId="5D816A6D" w14:textId="77777777" w:rsidTr="0061596E">
        <w:tc>
          <w:tcPr>
            <w:tcW w:w="2128" w:type="dxa"/>
          </w:tcPr>
          <w:p w14:paraId="2FAFC2C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439" w:type="dxa"/>
          </w:tcPr>
          <w:p w14:paraId="04CFD95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Where was the data collected?</w:t>
            </w:r>
          </w:p>
        </w:tc>
        <w:tc>
          <w:tcPr>
            <w:tcW w:w="2138" w:type="dxa"/>
          </w:tcPr>
          <w:p w14:paraId="34D15C9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 3, 4</w:t>
            </w:r>
          </w:p>
        </w:tc>
        <w:tc>
          <w:tcPr>
            <w:tcW w:w="2151" w:type="dxa"/>
          </w:tcPr>
          <w:p w14:paraId="5ED99DA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Dr. Ruth K.M. Pfau Civil Hospital Karachi (inpatient </w:t>
            </w: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wards and outpatient clinic)</w:t>
            </w:r>
          </w:p>
        </w:tc>
      </w:tr>
      <w:tr w:rsidR="00511349" w:rsidRPr="00A16022" w14:paraId="68FD5908" w14:textId="77777777" w:rsidTr="0061596E">
        <w:tc>
          <w:tcPr>
            <w:tcW w:w="2128" w:type="dxa"/>
          </w:tcPr>
          <w:p w14:paraId="48DCCD3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39" w:type="dxa"/>
          </w:tcPr>
          <w:p w14:paraId="59BA576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Was anyone else present besides the participants and researchers?</w:t>
            </w:r>
          </w:p>
        </w:tc>
        <w:tc>
          <w:tcPr>
            <w:tcW w:w="2138" w:type="dxa"/>
          </w:tcPr>
          <w:p w14:paraId="5CB7033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P.4</w:t>
            </w:r>
          </w:p>
        </w:tc>
        <w:tc>
          <w:tcPr>
            <w:tcW w:w="2151" w:type="dxa"/>
          </w:tcPr>
          <w:p w14:paraId="74046E0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Interviews were conducted in "private settings," implying no others were present</w:t>
            </w:r>
          </w:p>
        </w:tc>
      </w:tr>
      <w:tr w:rsidR="00511349" w:rsidRPr="00A16022" w14:paraId="73D67B7A" w14:textId="77777777" w:rsidTr="0061596E">
        <w:tc>
          <w:tcPr>
            <w:tcW w:w="2128" w:type="dxa"/>
          </w:tcPr>
          <w:p w14:paraId="5A4D702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439" w:type="dxa"/>
          </w:tcPr>
          <w:p w14:paraId="67D3953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are the important characteristics of the sample?</w:t>
            </w:r>
          </w:p>
        </w:tc>
        <w:tc>
          <w:tcPr>
            <w:tcW w:w="2138" w:type="dxa"/>
          </w:tcPr>
          <w:p w14:paraId="3B10B9D9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p.6</w:t>
            </w:r>
          </w:p>
        </w:tc>
        <w:tc>
          <w:tcPr>
            <w:tcW w:w="2151" w:type="dxa"/>
          </w:tcPr>
          <w:p w14:paraId="0BB68344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Demographic characteristics collected</w:t>
            </w:r>
          </w:p>
        </w:tc>
      </w:tr>
      <w:tr w:rsidR="00511349" w:rsidRPr="00A16022" w14:paraId="2CD772A0" w14:textId="77777777" w:rsidTr="0061596E">
        <w:tc>
          <w:tcPr>
            <w:tcW w:w="2128" w:type="dxa"/>
          </w:tcPr>
          <w:p w14:paraId="064BE4D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2439" w:type="dxa"/>
          </w:tcPr>
          <w:p w14:paraId="2897E1B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questions, prompts, guides provided by the authors? Was it pilot tested?</w:t>
            </w:r>
          </w:p>
        </w:tc>
        <w:tc>
          <w:tcPr>
            <w:tcW w:w="2138" w:type="dxa"/>
          </w:tcPr>
          <w:p w14:paraId="65BA940D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p.4, 5</w:t>
            </w:r>
          </w:p>
        </w:tc>
        <w:tc>
          <w:tcPr>
            <w:tcW w:w="2151" w:type="dxa"/>
          </w:tcPr>
          <w:p w14:paraId="41CE928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Yes, pilot tested</w:t>
            </w:r>
          </w:p>
        </w:tc>
      </w:tr>
      <w:tr w:rsidR="00511349" w:rsidRPr="00A16022" w14:paraId="495FAA53" w14:textId="77777777" w:rsidTr="0061596E">
        <w:tc>
          <w:tcPr>
            <w:tcW w:w="2128" w:type="dxa"/>
          </w:tcPr>
          <w:p w14:paraId="60551F1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439" w:type="dxa"/>
          </w:tcPr>
          <w:p w14:paraId="3C96B3A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repeat interviews carried out? If yes, how many?</w:t>
            </w:r>
          </w:p>
        </w:tc>
        <w:tc>
          <w:tcPr>
            <w:tcW w:w="2138" w:type="dxa"/>
          </w:tcPr>
          <w:p w14:paraId="7C7823D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N/A</w:t>
            </w:r>
          </w:p>
        </w:tc>
        <w:tc>
          <w:tcPr>
            <w:tcW w:w="2151" w:type="dxa"/>
          </w:tcPr>
          <w:p w14:paraId="280455E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</w:tr>
      <w:tr w:rsidR="00511349" w:rsidRPr="00A16022" w14:paraId="2EEE944E" w14:textId="77777777" w:rsidTr="0061596E">
        <w:tc>
          <w:tcPr>
            <w:tcW w:w="2128" w:type="dxa"/>
          </w:tcPr>
          <w:p w14:paraId="7616093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439" w:type="dxa"/>
          </w:tcPr>
          <w:p w14:paraId="466C85B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Did the research use audio or visual recording to collect the data?</w:t>
            </w:r>
          </w:p>
        </w:tc>
        <w:tc>
          <w:tcPr>
            <w:tcW w:w="2138" w:type="dxa"/>
          </w:tcPr>
          <w:p w14:paraId="4C532F6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2E4F2FEE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 xml:space="preserve">Yes, audio recorded with permission </w:t>
            </w:r>
          </w:p>
        </w:tc>
      </w:tr>
      <w:tr w:rsidR="00511349" w:rsidRPr="00A16022" w14:paraId="1AB61F1C" w14:textId="77777777" w:rsidTr="0061596E">
        <w:tc>
          <w:tcPr>
            <w:tcW w:w="2128" w:type="dxa"/>
          </w:tcPr>
          <w:p w14:paraId="11BC3BD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20</w:t>
            </w:r>
          </w:p>
        </w:tc>
        <w:tc>
          <w:tcPr>
            <w:tcW w:w="2439" w:type="dxa"/>
          </w:tcPr>
          <w:p w14:paraId="7D4FA5B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field notes made during and/or after the interview or focus group?</w:t>
            </w:r>
          </w:p>
        </w:tc>
        <w:tc>
          <w:tcPr>
            <w:tcW w:w="2138" w:type="dxa"/>
          </w:tcPr>
          <w:p w14:paraId="7394CFFE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2EFC28CD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Field notes maintained during and immediately after each interview.</w:t>
            </w:r>
          </w:p>
        </w:tc>
      </w:tr>
      <w:tr w:rsidR="00511349" w:rsidRPr="00A16022" w14:paraId="1F35CB15" w14:textId="77777777" w:rsidTr="0061596E">
        <w:tc>
          <w:tcPr>
            <w:tcW w:w="2128" w:type="dxa"/>
          </w:tcPr>
          <w:p w14:paraId="57D4387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439" w:type="dxa"/>
          </w:tcPr>
          <w:p w14:paraId="0386BEB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was the duration of the interviews or focus group?</w:t>
            </w:r>
          </w:p>
        </w:tc>
        <w:tc>
          <w:tcPr>
            <w:tcW w:w="2138" w:type="dxa"/>
          </w:tcPr>
          <w:p w14:paraId="634E4C2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4DCBD1A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30 to 50 minutes (average 40 minutes).</w:t>
            </w:r>
          </w:p>
        </w:tc>
      </w:tr>
      <w:tr w:rsidR="00511349" w:rsidRPr="00A16022" w14:paraId="48A725EA" w14:textId="77777777" w:rsidTr="0061596E">
        <w:tc>
          <w:tcPr>
            <w:tcW w:w="2128" w:type="dxa"/>
          </w:tcPr>
          <w:p w14:paraId="6DBCA3F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439" w:type="dxa"/>
          </w:tcPr>
          <w:p w14:paraId="78EA410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Was data saturation discussed?</w:t>
            </w:r>
          </w:p>
        </w:tc>
        <w:tc>
          <w:tcPr>
            <w:tcW w:w="2138" w:type="dxa"/>
          </w:tcPr>
          <w:p w14:paraId="4DCE43C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p.4</w:t>
            </w:r>
          </w:p>
        </w:tc>
        <w:tc>
          <w:tcPr>
            <w:tcW w:w="2151" w:type="dxa"/>
          </w:tcPr>
          <w:p w14:paraId="7D0BCC3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Achieved after 8 interviews; 2 more conducted to confirm redundancy (Total 10).</w:t>
            </w:r>
          </w:p>
        </w:tc>
      </w:tr>
      <w:tr w:rsidR="00511349" w:rsidRPr="00A16022" w14:paraId="07EC43DF" w14:textId="77777777" w:rsidTr="0061596E">
        <w:tc>
          <w:tcPr>
            <w:tcW w:w="2128" w:type="dxa"/>
          </w:tcPr>
          <w:p w14:paraId="4F664F4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2439" w:type="dxa"/>
          </w:tcPr>
          <w:p w14:paraId="22FB7B3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transcripts returned to participants for comment and/or correction?</w:t>
            </w:r>
          </w:p>
        </w:tc>
        <w:tc>
          <w:tcPr>
            <w:tcW w:w="2138" w:type="dxa"/>
          </w:tcPr>
          <w:p w14:paraId="24B361A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10B4ECC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Yes, participants were invited to review their transcript summaries (member checking)</w:t>
            </w:r>
          </w:p>
        </w:tc>
      </w:tr>
      <w:tr w:rsidR="00511349" w:rsidRPr="00A16022" w14:paraId="5776D5C3" w14:textId="77777777" w:rsidTr="0061596E">
        <w:tc>
          <w:tcPr>
            <w:tcW w:w="2128" w:type="dxa"/>
          </w:tcPr>
          <w:p w14:paraId="0DF4709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439" w:type="dxa"/>
          </w:tcPr>
          <w:p w14:paraId="7591367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How many data coders coded the data?</w:t>
            </w:r>
          </w:p>
        </w:tc>
        <w:tc>
          <w:tcPr>
            <w:tcW w:w="2138" w:type="dxa"/>
          </w:tcPr>
          <w:p w14:paraId="5EE4322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p.5, 10</w:t>
            </w:r>
          </w:p>
        </w:tc>
        <w:tc>
          <w:tcPr>
            <w:tcW w:w="2151" w:type="dxa"/>
          </w:tcPr>
          <w:p w14:paraId="7363D1D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Primary researcher, supervisors involved</w:t>
            </w:r>
          </w:p>
        </w:tc>
      </w:tr>
      <w:tr w:rsidR="00511349" w:rsidRPr="00A16022" w14:paraId="15CFAE8D" w14:textId="77777777" w:rsidTr="0061596E">
        <w:tc>
          <w:tcPr>
            <w:tcW w:w="2128" w:type="dxa"/>
          </w:tcPr>
          <w:p w14:paraId="04F388F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25</w:t>
            </w:r>
          </w:p>
        </w:tc>
        <w:tc>
          <w:tcPr>
            <w:tcW w:w="2439" w:type="dxa"/>
          </w:tcPr>
          <w:p w14:paraId="0DDA072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Did authors provide a description of the coding tree?</w:t>
            </w:r>
          </w:p>
        </w:tc>
        <w:tc>
          <w:tcPr>
            <w:tcW w:w="2138" w:type="dxa"/>
          </w:tcPr>
          <w:p w14:paraId="00514F72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4A61679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Described as thematic maps and a six-phase Reflexive Thematic Analysis process.</w:t>
            </w:r>
          </w:p>
        </w:tc>
      </w:tr>
      <w:tr w:rsidR="00511349" w:rsidRPr="00A16022" w14:paraId="5644D2FC" w14:textId="77777777" w:rsidTr="0061596E">
        <w:tc>
          <w:tcPr>
            <w:tcW w:w="2128" w:type="dxa"/>
          </w:tcPr>
          <w:p w14:paraId="5B681CE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2439" w:type="dxa"/>
          </w:tcPr>
          <w:p w14:paraId="4429C74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themes identified in advance or derived from the data?</w:t>
            </w:r>
          </w:p>
        </w:tc>
        <w:tc>
          <w:tcPr>
            <w:tcW w:w="2138" w:type="dxa"/>
          </w:tcPr>
          <w:p w14:paraId="11CE9DD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3E8A6A5E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Derived from data</w:t>
            </w:r>
          </w:p>
          <w:p w14:paraId="5F1F7E80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(inductive coding)</w:t>
            </w:r>
          </w:p>
        </w:tc>
      </w:tr>
      <w:tr w:rsidR="00511349" w:rsidRPr="00A16022" w14:paraId="217D13C0" w14:textId="77777777" w:rsidTr="0061596E">
        <w:tc>
          <w:tcPr>
            <w:tcW w:w="2128" w:type="dxa"/>
          </w:tcPr>
          <w:p w14:paraId="295EE94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2439" w:type="dxa"/>
          </w:tcPr>
          <w:p w14:paraId="39276F67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What software, if applicable, was used to manage the data?</w:t>
            </w:r>
          </w:p>
        </w:tc>
        <w:tc>
          <w:tcPr>
            <w:tcW w:w="2138" w:type="dxa"/>
          </w:tcPr>
          <w:p w14:paraId="38E9A7DF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76D9ED9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Microsoft Word and Excel.</w:t>
            </w:r>
          </w:p>
        </w:tc>
      </w:tr>
      <w:tr w:rsidR="00511349" w:rsidRPr="00A16022" w14:paraId="41D2EFC6" w14:textId="77777777" w:rsidTr="0061596E">
        <w:tc>
          <w:tcPr>
            <w:tcW w:w="2128" w:type="dxa"/>
          </w:tcPr>
          <w:p w14:paraId="566B685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2439" w:type="dxa"/>
          </w:tcPr>
          <w:p w14:paraId="718DD4C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Did participants provide feedback on the findings?</w:t>
            </w:r>
          </w:p>
        </w:tc>
        <w:tc>
          <w:tcPr>
            <w:tcW w:w="2138" w:type="dxa"/>
          </w:tcPr>
          <w:p w14:paraId="6928989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p.5</w:t>
            </w:r>
          </w:p>
        </w:tc>
        <w:tc>
          <w:tcPr>
            <w:tcW w:w="2151" w:type="dxa"/>
          </w:tcPr>
          <w:p w14:paraId="557342B5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Yes, via member checking</w:t>
            </w:r>
          </w:p>
        </w:tc>
      </w:tr>
      <w:tr w:rsidR="00511349" w:rsidRPr="00A16022" w14:paraId="757BCFFE" w14:textId="77777777" w:rsidTr="0061596E">
        <w:tc>
          <w:tcPr>
            <w:tcW w:w="2128" w:type="dxa"/>
          </w:tcPr>
          <w:p w14:paraId="5445467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439" w:type="dxa"/>
          </w:tcPr>
          <w:p w14:paraId="00ADEEC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participant quotations presented to illustrate the themes/findings?</w:t>
            </w:r>
          </w:p>
        </w:tc>
        <w:tc>
          <w:tcPr>
            <w:tcW w:w="2138" w:type="dxa"/>
          </w:tcPr>
          <w:p w14:paraId="2BAEC33B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p.6, 7</w:t>
            </w:r>
          </w:p>
        </w:tc>
        <w:tc>
          <w:tcPr>
            <w:tcW w:w="2151" w:type="dxa"/>
          </w:tcPr>
          <w:p w14:paraId="6A846DF9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Yes, vivid extracts (e.g., P-1, P-6, P-10) are used for each subtheme.</w:t>
            </w:r>
          </w:p>
        </w:tc>
      </w:tr>
      <w:tr w:rsidR="00511349" w:rsidRPr="00A16022" w14:paraId="07A1EB2D" w14:textId="77777777" w:rsidTr="0061596E">
        <w:tc>
          <w:tcPr>
            <w:tcW w:w="2128" w:type="dxa"/>
          </w:tcPr>
          <w:p w14:paraId="29E7466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2439" w:type="dxa"/>
          </w:tcPr>
          <w:p w14:paraId="28848C1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Was there consistency between the data presented and the findings?</w:t>
            </w:r>
          </w:p>
        </w:tc>
        <w:tc>
          <w:tcPr>
            <w:tcW w:w="2138" w:type="dxa"/>
          </w:tcPr>
          <w:p w14:paraId="7FFF7B2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 6-8</w:t>
            </w:r>
          </w:p>
        </w:tc>
        <w:tc>
          <w:tcPr>
            <w:tcW w:w="2151" w:type="dxa"/>
          </w:tcPr>
          <w:p w14:paraId="0723E8AD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Yes, the findings are grounded in participant quotations.</w:t>
            </w:r>
          </w:p>
        </w:tc>
      </w:tr>
      <w:tr w:rsidR="00511349" w:rsidRPr="00A16022" w14:paraId="0F74EC4B" w14:textId="77777777" w:rsidTr="0061596E">
        <w:tc>
          <w:tcPr>
            <w:tcW w:w="2128" w:type="dxa"/>
          </w:tcPr>
          <w:p w14:paraId="69C7C4E8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31</w:t>
            </w:r>
          </w:p>
        </w:tc>
        <w:tc>
          <w:tcPr>
            <w:tcW w:w="2439" w:type="dxa"/>
          </w:tcPr>
          <w:p w14:paraId="2FD9F4E3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Were major themes clearly presented in the findings?</w:t>
            </w:r>
          </w:p>
        </w:tc>
        <w:tc>
          <w:tcPr>
            <w:tcW w:w="2138" w:type="dxa"/>
          </w:tcPr>
          <w:p w14:paraId="579484ED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p.6</w:t>
            </w:r>
          </w:p>
        </w:tc>
        <w:tc>
          <w:tcPr>
            <w:tcW w:w="2151" w:type="dxa"/>
          </w:tcPr>
          <w:p w14:paraId="77BC577A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Four major themes and twelve subthemes were clearly identified.</w:t>
            </w:r>
          </w:p>
        </w:tc>
      </w:tr>
      <w:tr w:rsidR="00511349" w:rsidRPr="00A16022" w14:paraId="4579941D" w14:textId="77777777" w:rsidTr="0061596E">
        <w:tc>
          <w:tcPr>
            <w:tcW w:w="2128" w:type="dxa"/>
          </w:tcPr>
          <w:p w14:paraId="1399AE39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439" w:type="dxa"/>
          </w:tcPr>
          <w:p w14:paraId="09BD844C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Is there a description of diverse cases or discussion of minor themes?</w:t>
            </w:r>
          </w:p>
        </w:tc>
        <w:tc>
          <w:tcPr>
            <w:tcW w:w="2138" w:type="dxa"/>
          </w:tcPr>
          <w:p w14:paraId="468904F1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p.6-7</w:t>
            </w:r>
          </w:p>
        </w:tc>
        <w:tc>
          <w:tcPr>
            <w:tcW w:w="2151" w:type="dxa"/>
          </w:tcPr>
          <w:p w14:paraId="118F6746" w14:textId="77777777" w:rsidR="00511349" w:rsidRPr="00A16022" w:rsidRDefault="00511349" w:rsidP="0061596E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16022">
              <w:rPr>
                <w:rFonts w:asciiTheme="majorBidi" w:hAnsiTheme="majorBidi" w:cstheme="majorBidi"/>
                <w:sz w:val="24"/>
                <w:szCs w:val="24"/>
              </w:rPr>
              <w:t>Yes, variations in attribution (Medication vs. Age) and coping (Traditional vs. Lifestyle) are discussed</w:t>
            </w:r>
          </w:p>
        </w:tc>
      </w:tr>
    </w:tbl>
    <w:p w14:paraId="6433F267" w14:textId="77777777" w:rsidR="00511349" w:rsidRPr="00A16022" w:rsidRDefault="00511349" w:rsidP="00511349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37E73967" w14:textId="77777777" w:rsidR="00511349" w:rsidRPr="00A16022" w:rsidRDefault="00511349" w:rsidP="00511349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B5E53C0" w14:textId="77777777" w:rsidR="00EB4A2D" w:rsidRDefault="00EB4A2D"/>
    <w:sectPr w:rsidR="00EB4A2D" w:rsidSect="00511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349"/>
    <w:rsid w:val="00511349"/>
    <w:rsid w:val="005C0D39"/>
    <w:rsid w:val="0070406C"/>
    <w:rsid w:val="00724754"/>
    <w:rsid w:val="00B8407A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CA23E"/>
  <w15:chartTrackingRefBased/>
  <w15:docId w15:val="{E8807651-7F0D-4A11-8430-DD762D538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349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13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3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34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34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34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34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34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34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34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3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3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3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3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3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3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13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1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34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1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134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13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349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13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3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3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11349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651</Words>
  <Characters>4088</Characters>
  <Application>Microsoft Office Word</Application>
  <DocSecurity>0</DocSecurity>
  <Lines>107</Lines>
  <Paragraphs>48</Paragraphs>
  <ScaleCrop>false</ScaleCrop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2026-01-30T06:52:00Z</dcterms:created>
  <dcterms:modified xsi:type="dcterms:W3CDTF">2026-01-30T06:52:00Z</dcterms:modified>
</cp:coreProperties>
</file>