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C23F1" w14:textId="77777777" w:rsidR="00776BB5" w:rsidRDefault="00776BB5" w:rsidP="00776B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585BB728" w14:textId="77777777" w:rsidR="00776BB5" w:rsidRDefault="00776BB5" w:rsidP="00776B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AB298" w14:textId="402A7191" w:rsidR="00776BB5" w:rsidRPr="00776BB5" w:rsidRDefault="00776BB5" w:rsidP="00776B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26B48" w14:textId="77777777" w:rsidR="00776BB5" w:rsidRPr="007C7670" w:rsidRDefault="00776BB5" w:rsidP="00776BB5"/>
    <w:p w14:paraId="0C5A5884" w14:textId="77777777" w:rsidR="00776BB5" w:rsidRPr="00684709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709">
        <w:rPr>
          <w:rFonts w:ascii="Times New Roman" w:hAnsi="Times New Roman" w:cs="Times New Roman"/>
          <w:b/>
          <w:bCs/>
          <w:sz w:val="24"/>
          <w:szCs w:val="24"/>
        </w:rPr>
        <w:t xml:space="preserve">1. Logistic Regression  </w:t>
      </w:r>
    </w:p>
    <w:p w14:paraId="01026BA4" w14:textId="77777777" w:rsid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E82215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 xml:space="preserve">The Logistic regression model is one of the many generalized linear models (GLM). It is a model for binary variables where the response records either success or failure for a given event. The logistic regression model is given by: </w:t>
      </w:r>
    </w:p>
    <w:p w14:paraId="68705F9C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A10E320" w14:textId="77777777" w:rsidR="00776BB5" w:rsidRPr="00776BB5" w:rsidRDefault="00000000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 xml:space="preserve">i 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d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y</m:t>
              </m:r>
            </m:e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e>
          </m:d>
          <m:r>
            <w:rPr>
              <w:rFonts w:ascii="Cambria Math" w:hAnsi="Cambria Math" w:cs="Times New Roman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 New Roman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3"/>
                  <w:szCs w:val="23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exp⁡</m:t>
              </m:r>
              <m:r>
                <w:rPr>
                  <w:rFonts w:ascii="Cambria Math" w:hAnsi="Cambria Math" w:cs="Times New Roman"/>
                  <w:sz w:val="23"/>
                  <w:szCs w:val="23"/>
                </w:rPr>
                <m:t>{-(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)</m:t>
              </m:r>
            </m:den>
          </m:f>
          <m:r>
            <w:rPr>
              <w:rFonts w:ascii="Cambria Math" w:hAnsi="Cambria Math" w:cs="Times New Roman"/>
              <w:sz w:val="23"/>
              <w:szCs w:val="23"/>
            </w:rPr>
            <m:t xml:space="preserve">                         (1)</m:t>
          </m:r>
        </m:oMath>
      </m:oMathPara>
    </w:p>
    <w:p w14:paraId="34E61B57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AB3B4D7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>where pi is the probability of success and, P (</w:t>
      </w:r>
      <w:proofErr w:type="spellStart"/>
      <w:r w:rsidRPr="00776BB5">
        <w:rPr>
          <w:rFonts w:ascii="Times New Roman" w:hAnsi="Times New Roman" w:cs="Times New Roman"/>
          <w:sz w:val="23"/>
          <w:szCs w:val="23"/>
        </w:rPr>
        <w:t>y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i</w:t>
      </w:r>
      <w:proofErr w:type="spellEnd"/>
      <w:r w:rsidRPr="00776BB5">
        <w:rPr>
          <w:rFonts w:ascii="Times New Roman" w:hAnsi="Times New Roman" w:cs="Times New Roman"/>
          <w:sz w:val="23"/>
          <w:szCs w:val="23"/>
        </w:rPr>
        <w:t xml:space="preserve"> = 1) = pi and P (</w:t>
      </w:r>
      <w:proofErr w:type="spellStart"/>
      <w:r w:rsidRPr="00776BB5">
        <w:rPr>
          <w:rFonts w:ascii="Times New Roman" w:hAnsi="Times New Roman" w:cs="Times New Roman"/>
          <w:sz w:val="23"/>
          <w:szCs w:val="23"/>
        </w:rPr>
        <w:t>y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i</w:t>
      </w:r>
      <w:proofErr w:type="spellEnd"/>
      <w:r w:rsidRPr="00776BB5">
        <w:rPr>
          <w:rFonts w:ascii="Times New Roman" w:hAnsi="Times New Roman" w:cs="Times New Roman"/>
          <w:sz w:val="23"/>
          <w:szCs w:val="23"/>
        </w:rPr>
        <w:t xml:space="preserve"> = 0) = q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i</w:t>
      </w:r>
      <w:r w:rsidRPr="00776BB5">
        <w:rPr>
          <w:rFonts w:ascii="Times New Roman" w:hAnsi="Times New Roman" w:cs="Times New Roman"/>
          <w:sz w:val="23"/>
          <w:szCs w:val="23"/>
        </w:rPr>
        <w:t xml:space="preserve"> = 1− p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i</w:t>
      </w:r>
      <w:r w:rsidRPr="00776BB5">
        <w:rPr>
          <w:rFonts w:ascii="Times New Roman" w:hAnsi="Times New Roman" w:cs="Times New Roman"/>
          <w:sz w:val="23"/>
          <w:szCs w:val="23"/>
        </w:rPr>
        <w:t>, 0≤ p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i</w:t>
      </w:r>
      <w:r w:rsidRPr="00776BB5">
        <w:rPr>
          <w:rFonts w:ascii="Times New Roman" w:hAnsi="Times New Roman" w:cs="Times New Roman"/>
          <w:sz w:val="23"/>
          <w:szCs w:val="23"/>
        </w:rPr>
        <w:t xml:space="preserve"> ≤1. Also, β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0</w:t>
      </w:r>
      <w:r w:rsidRPr="00776BB5">
        <w:rPr>
          <w:rFonts w:ascii="Times New Roman" w:hAnsi="Times New Roman" w:cs="Times New Roman"/>
          <w:sz w:val="23"/>
          <w:szCs w:val="23"/>
        </w:rPr>
        <w:t xml:space="preserve"> and β</w:t>
      </w:r>
      <w:r w:rsidRPr="00776BB5">
        <w:rPr>
          <w:rFonts w:ascii="Times New Roman" w:hAnsi="Times New Roman" w:cs="Times New Roman"/>
          <w:b/>
          <w:bCs/>
          <w:sz w:val="23"/>
          <w:szCs w:val="23"/>
          <w:vertAlign w:val="subscript"/>
        </w:rPr>
        <w:t>1</w:t>
      </w:r>
      <w:r w:rsidRPr="00776BB5">
        <w:rPr>
          <w:rFonts w:ascii="Times New Roman" w:hAnsi="Times New Roman" w:cs="Times New Roman"/>
          <w:sz w:val="23"/>
          <w:szCs w:val="23"/>
        </w:rPr>
        <w:t xml:space="preserve"> are the model's parameters, xi is an independent variable, and exp is the mathematical constant called Euler's number which is approximately equal to 2.78. </w:t>
      </w:r>
    </w:p>
    <w:p w14:paraId="5B2D8CF2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D850F07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 xml:space="preserve">Logistic regression can be extended to combine more than one independent variable, continuous or categorical variables. The multiple logistic regression model can be then written as: </w:t>
      </w:r>
    </w:p>
    <w:p w14:paraId="749E8E0E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1BC9B83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pi=</m:t>
          </m:r>
          <m:f>
            <m:f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 New Roman"/>
                  <w:sz w:val="23"/>
                  <w:szCs w:val="23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3"/>
                  <w:szCs w:val="23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exp⁡</m:t>
              </m:r>
              <m:r>
                <w:rPr>
                  <w:rFonts w:ascii="Cambria Math" w:hAnsi="Cambria Math" w:cs="Times New Roman"/>
                  <w:sz w:val="23"/>
                  <w:szCs w:val="23"/>
                </w:rPr>
                <m:t>{-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}</m:t>
              </m:r>
            </m:den>
          </m:f>
          <m:r>
            <w:rPr>
              <w:rFonts w:ascii="Cambria Math" w:hAnsi="Cambria Math" w:cs="Times New Roman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exp⁡</m:t>
              </m:r>
              <m:r>
                <w:rPr>
                  <w:rFonts w:ascii="Cambria Math" w:hAnsi="Cambria Math" w:cs="Times New Roman"/>
                  <w:sz w:val="23"/>
                  <w:szCs w:val="23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}</m:t>
              </m:r>
            </m:num>
            <m:den>
              <m:r>
                <w:rPr>
                  <w:rFonts w:ascii="Cambria Math" w:hAnsi="Cambria Math" w:cs="Times New Roman"/>
                  <w:sz w:val="23"/>
                  <w:szCs w:val="23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exp⁡</m:t>
              </m:r>
              <m:r>
                <w:rPr>
                  <w:rFonts w:ascii="Cambria Math" w:hAnsi="Cambria Math" w:cs="Times New Roman"/>
                  <w:sz w:val="23"/>
                  <w:szCs w:val="23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}</m:t>
              </m:r>
            </m:den>
          </m:f>
          <m:r>
            <w:rPr>
              <w:rFonts w:ascii="Cambria Math" w:hAnsi="Cambria Math" w:cs="Times New Roman"/>
              <w:sz w:val="23"/>
              <w:szCs w:val="23"/>
            </w:rPr>
            <m:t xml:space="preserve">                              (2)</m:t>
          </m:r>
        </m:oMath>
      </m:oMathPara>
    </w:p>
    <w:p w14:paraId="3BA69DC6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1FF7CB8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1604369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>where,</w:t>
      </w:r>
      <w:r w:rsidRPr="00776BB5">
        <w:rPr>
          <w:rFonts w:ascii="Times New Roman" w:hAnsi="Times New Roman" w:cs="Times New Roman"/>
          <w:sz w:val="23"/>
          <w:szCs w:val="23"/>
        </w:rPr>
        <w:tab/>
        <w:t xml:space="preserve">= exp {zi} where </w:t>
      </w:r>
      <m:oMath>
        <m:f>
          <m:fPr>
            <m:ctrlPr>
              <w:rPr>
                <w:rFonts w:ascii="Cambria Math" w:hAnsi="Cambria Math" w:cs="Times New Roman"/>
                <w:i/>
                <w:sz w:val="23"/>
                <w:szCs w:val="23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Times New Roman"/>
                <w:sz w:val="23"/>
                <w:szCs w:val="23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3"/>
                    <w:szCs w:val="23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3"/>
                    <w:szCs w:val="23"/>
                  </w:rPr>
                  <m:t>2</m:t>
                </m:r>
              </m:sub>
            </m:sSub>
          </m:den>
        </m:f>
      </m:oMath>
      <w:r w:rsidRPr="00776BB5">
        <w:rPr>
          <w:rFonts w:ascii="Times New Roman" w:hAnsi="Times New Roman" w:cs="Times New Roman"/>
          <w:sz w:val="23"/>
          <w:szCs w:val="23"/>
        </w:rPr>
        <w:t xml:space="preserve">  is the odd ratio </w:t>
      </w:r>
    </w:p>
    <w:p w14:paraId="2506DF33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 xml:space="preserve">defined as the probability of occurrence of the event divided by the likelihood of not occurrence the event. The odd ratio is a solution of the upper and lower limits for the probability where, 0 &lt; odd ratio &lt; ∞. </w:t>
      </w:r>
    </w:p>
    <w:p w14:paraId="13AD8005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2150727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BC013A5" w14:textId="77777777" w:rsidR="00776BB5" w:rsidRPr="00776BB5" w:rsidRDefault="00000000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i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fPr>
            <m:num>
              <m:r>
                <w:rPr>
                  <w:rFonts w:ascii="Cambria Math" w:hAnsi="Cambria Math" w:cs="Times New Roman"/>
                  <w:sz w:val="23"/>
                  <w:szCs w:val="23"/>
                </w:rPr>
                <m:t>odds</m:t>
              </m:r>
            </m:num>
            <m:den>
              <m:r>
                <w:rPr>
                  <w:rFonts w:ascii="Cambria Math" w:hAnsi="Cambria Math" w:cs="Times New Roman"/>
                  <w:sz w:val="23"/>
                  <w:szCs w:val="23"/>
                </w:rPr>
                <m:t>1+odds</m:t>
              </m:r>
            </m:den>
          </m:f>
          <m:r>
            <w:rPr>
              <w:rFonts w:ascii="Cambria Math" w:hAnsi="Cambria Math" w:cs="Times New Roman"/>
              <w:sz w:val="23"/>
              <w:szCs w:val="23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exp⁡</m:t>
              </m:r>
              <m:r>
                <w:rPr>
                  <w:rFonts w:ascii="Cambria Math" w:hAnsi="Cambria Math" w:cs="Times New Roman"/>
                  <w:sz w:val="23"/>
                  <w:szCs w:val="23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+------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)</m:t>
              </m:r>
            </m:num>
            <m:den>
              <m:r>
                <w:rPr>
                  <w:rFonts w:ascii="Cambria Math" w:hAnsi="Cambria Math" w:cs="Times New Roman"/>
                  <w:sz w:val="23"/>
                  <w:szCs w:val="23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exp⁡</m:t>
              </m:r>
              <m:r>
                <w:rPr>
                  <w:rFonts w:ascii="Cambria Math" w:hAnsi="Cambria Math" w:cs="Times New Roman"/>
                  <w:sz w:val="23"/>
                  <w:szCs w:val="23"/>
                </w:rPr>
                <m:t>{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+-----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β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n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n</m:t>
                  </m:r>
                </m:sub>
              </m:sSub>
              <m:r>
                <w:rPr>
                  <w:rFonts w:ascii="Cambria Math" w:hAnsi="Cambria Math" w:cs="Times New Roman"/>
                  <w:sz w:val="23"/>
                  <w:szCs w:val="23"/>
                </w:rPr>
                <m:t>)</m:t>
              </m:r>
            </m:den>
          </m:f>
          <m:r>
            <w:rPr>
              <w:rFonts w:ascii="Cambria Math" w:hAnsi="Cambria Math" w:cs="Times New Roman"/>
              <w:sz w:val="23"/>
              <w:szCs w:val="23"/>
            </w:rPr>
            <m:t xml:space="preserve">                   (3)</m:t>
          </m:r>
        </m:oMath>
      </m:oMathPara>
    </w:p>
    <w:p w14:paraId="12BE8ECB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378B0E1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82664E1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  <m:oMathPara>
        <m:oMath>
          <m:r>
            <w:rPr>
              <w:rFonts w:ascii="Cambria Math" w:hAnsi="Cambria Math" w:cs="Times New Roman"/>
              <w:sz w:val="23"/>
              <w:szCs w:val="23"/>
            </w:rPr>
            <m:t>logit=</m:t>
          </m:r>
          <m:func>
            <m:funcPr>
              <m:ctrlPr>
                <w:rPr>
                  <w:rFonts w:ascii="Cambria Math" w:hAnsi="Cambria Math" w:cs="Times New Roman"/>
                  <w:sz w:val="23"/>
                  <w:szCs w:val="23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3"/>
                  <w:szCs w:val="23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odds</m:t>
                  </m:r>
                </m:e>
              </m:d>
            </m:e>
          </m:func>
          <m:r>
            <w:rPr>
              <w:rFonts w:ascii="Cambria Math" w:hAnsi="Cambria Math" w:cs="Times New Roman"/>
              <w:sz w:val="23"/>
              <w:szCs w:val="23"/>
            </w:rPr>
            <m:t>=ln</m:t>
          </m:r>
          <m:f>
            <m:f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3"/>
                  <w:szCs w:val="23"/>
                </w:rPr>
                <m:t>1-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3"/>
                      <w:szCs w:val="23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23"/>
                      <w:szCs w:val="23"/>
                    </w:rPr>
                    <m:t>i</m:t>
                  </m:r>
                </m:sub>
              </m:sSub>
            </m:den>
          </m:f>
          <m:r>
            <w:rPr>
              <w:rFonts w:ascii="Cambria Math" w:hAnsi="Cambria Math" w:cs="Times New Roman"/>
              <w:sz w:val="23"/>
              <w:szCs w:val="23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z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i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 xml:space="preserve">                                                            (4)</m:t>
          </m:r>
        </m:oMath>
      </m:oMathPara>
    </w:p>
    <w:p w14:paraId="33F8EDF8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</w:p>
    <w:p w14:paraId="6FCE21F3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3"/>
          <w:szCs w:val="23"/>
        </w:rPr>
      </w:pPr>
    </w:p>
    <w:p w14:paraId="51F965D5" w14:textId="77777777" w:rsidR="00776BB5" w:rsidRPr="00776BB5" w:rsidRDefault="00000000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logit= β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0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1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2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+------</m:t>
          </m:r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β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n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3"/>
                  <w:szCs w:val="23"/>
                </w:rPr>
              </m:ctrlPr>
            </m:sSubPr>
            <m:e>
              <m:r>
                <w:rPr>
                  <w:rFonts w:ascii="Cambria Math" w:hAnsi="Cambria Math" w:cs="Times New Roman"/>
                  <w:sz w:val="23"/>
                  <w:szCs w:val="23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3"/>
                  <w:szCs w:val="23"/>
                </w:rPr>
                <m:t>n</m:t>
              </m:r>
            </m:sub>
          </m:sSub>
          <m:r>
            <w:rPr>
              <w:rFonts w:ascii="Cambria Math" w:hAnsi="Cambria Math" w:cs="Times New Roman"/>
              <w:sz w:val="23"/>
              <w:szCs w:val="23"/>
            </w:rPr>
            <m:t>, -∞&lt;logit&lt;∞                       (5)</m:t>
          </m:r>
        </m:oMath>
      </m:oMathPara>
    </w:p>
    <w:p w14:paraId="67C46E46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5C761B9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CFCDE6E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EE1547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7B30D40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t xml:space="preserve"> Therefore, logit is a linear function in independent variables xj,1≤j≤n . </w:t>
      </w:r>
    </w:p>
    <w:p w14:paraId="3B101C87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776BB5">
        <w:rPr>
          <w:rFonts w:ascii="Times New Roman" w:hAnsi="Times New Roman" w:cs="Times New Roman"/>
          <w:sz w:val="23"/>
          <w:szCs w:val="23"/>
        </w:rPr>
        <w:lastRenderedPageBreak/>
        <w:t xml:space="preserve"> </w:t>
      </w:r>
    </w:p>
    <w:p w14:paraId="74233D6F" w14:textId="77777777" w:rsidR="00776BB5" w:rsidRPr="00776BB5" w:rsidRDefault="00776BB5" w:rsidP="00776B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A8681AE" w14:textId="77777777" w:rsidR="00776BB5" w:rsidRPr="00776BB5" w:rsidRDefault="00776BB5">
      <w:pPr>
        <w:rPr>
          <w:sz w:val="23"/>
          <w:szCs w:val="23"/>
        </w:rPr>
      </w:pPr>
    </w:p>
    <w:sectPr w:rsidR="00776BB5" w:rsidRPr="00776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B5"/>
    <w:rsid w:val="00106924"/>
    <w:rsid w:val="00151730"/>
    <w:rsid w:val="004E01A0"/>
    <w:rsid w:val="0077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B63C1"/>
  <w15:chartTrackingRefBased/>
  <w15:docId w15:val="{4E1B020D-268C-4347-8075-96D0C9CE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BB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B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B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B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B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B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B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B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B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B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B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B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B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B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B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B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B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BB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76B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BB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76B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B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B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Abhay</dc:creator>
  <cp:keywords/>
  <dc:description/>
  <cp:lastModifiedBy>Shubham Mishra</cp:lastModifiedBy>
  <cp:revision>2</cp:revision>
  <dcterms:created xsi:type="dcterms:W3CDTF">2025-05-01T06:46:00Z</dcterms:created>
  <dcterms:modified xsi:type="dcterms:W3CDTF">2025-05-01T06:46:00Z</dcterms:modified>
</cp:coreProperties>
</file>