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D6771" w14:textId="2D7597CB" w:rsidR="00954EA0" w:rsidRPr="00C8736A" w:rsidRDefault="009049FB" w:rsidP="00954EA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954EA0" w:rsidRPr="004F3E83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S</w:t>
      </w:r>
      <w:bookmarkStart w:id="0" w:name="_GoBack"/>
      <w:bookmarkEnd w:id="0"/>
      <w:r w:rsidR="00954EA0">
        <w:rPr>
          <w:rFonts w:ascii="Times New Roman" w:hAnsi="Times New Roman" w:cs="Times New Roman"/>
        </w:rPr>
        <w:t xml:space="preserve">1 </w:t>
      </w:r>
      <w:bookmarkStart w:id="1" w:name="OLE_LINK1"/>
      <w:bookmarkStart w:id="2" w:name="OLE_LINK2"/>
      <w:r w:rsidR="00954EA0" w:rsidRPr="003F4169">
        <w:rPr>
          <w:rFonts w:ascii="Times New Roman" w:hAnsi="Times New Roman" w:cs="Times New Roman"/>
        </w:rPr>
        <w:t>Percent change (</w:t>
      </w:r>
      <w:r w:rsidR="00954EA0">
        <w:rPr>
          <w:rFonts w:ascii="Times New Roman" w:hAnsi="Times New Roman" w:cs="Times New Roman"/>
        </w:rPr>
        <w:t xml:space="preserve">mean and </w:t>
      </w:r>
      <w:r w:rsidR="00954EA0" w:rsidRPr="003F4169">
        <w:rPr>
          <w:rFonts w:ascii="Times New Roman" w:hAnsi="Times New Roman" w:cs="Times New Roman"/>
        </w:rPr>
        <w:t xml:space="preserve">95% CI) in </w:t>
      </w:r>
      <w:r w:rsidR="00954EA0">
        <w:rPr>
          <w:rFonts w:ascii="Times New Roman" w:hAnsi="Times New Roman" w:cs="Times New Roman"/>
        </w:rPr>
        <w:t>ERVs</w:t>
      </w:r>
      <w:r w:rsidR="00954EA0" w:rsidRPr="003F4169">
        <w:rPr>
          <w:rFonts w:ascii="Times New Roman" w:hAnsi="Times New Roman" w:cs="Times New Roman"/>
        </w:rPr>
        <w:t xml:space="preserve"> for </w:t>
      </w:r>
      <w:r w:rsidR="00954EA0">
        <w:rPr>
          <w:rFonts w:ascii="Times New Roman" w:hAnsi="Times New Roman" w:cs="Times New Roman"/>
        </w:rPr>
        <w:t>abdominal pain</w:t>
      </w:r>
      <w:r w:rsidR="00954EA0" w:rsidRPr="003F4169">
        <w:rPr>
          <w:rFonts w:ascii="Times New Roman" w:hAnsi="Times New Roman" w:cs="Times New Roman"/>
        </w:rPr>
        <w:t xml:space="preserve"> </w:t>
      </w:r>
      <w:r w:rsidR="00954EA0">
        <w:rPr>
          <w:rFonts w:ascii="Times New Roman" w:hAnsi="Times New Roman" w:cs="Times New Roman"/>
        </w:rPr>
        <w:t>associated with a</w:t>
      </w:r>
      <w:r w:rsidR="00954EA0" w:rsidRPr="003F4169">
        <w:rPr>
          <w:rFonts w:ascii="Times New Roman" w:hAnsi="Times New Roman" w:cs="Times New Roman"/>
        </w:rPr>
        <w:t xml:space="preserve"> 10</w:t>
      </w:r>
      <w:r w:rsidR="00954EA0">
        <w:rPr>
          <w:rFonts w:ascii="Times New Roman" w:hAnsi="Times New Roman" w:cs="Times New Roman"/>
        </w:rPr>
        <w:t>-</w:t>
      </w:r>
      <w:r w:rsidR="00954EA0" w:rsidRPr="003F4169">
        <w:rPr>
          <w:rFonts w:ascii="Times New Roman" w:hAnsi="Times New Roman" w:cs="Times New Roman"/>
        </w:rPr>
        <w:t>μg/m3 increase in</w:t>
      </w:r>
      <w:r w:rsidR="00954EA0">
        <w:rPr>
          <w:rFonts w:ascii="Times New Roman" w:hAnsi="Times New Roman" w:cs="Times New Roman"/>
        </w:rPr>
        <w:t xml:space="preserve"> </w:t>
      </w:r>
      <w:r w:rsidR="00954EA0" w:rsidRPr="003F4169">
        <w:rPr>
          <w:rFonts w:ascii="Times New Roman" w:hAnsi="Times New Roman" w:cs="Times New Roman"/>
        </w:rPr>
        <w:t xml:space="preserve">concentrations of </w:t>
      </w:r>
      <w:r w:rsidR="00954EA0">
        <w:rPr>
          <w:rFonts w:ascii="Times New Roman" w:hAnsi="Times New Roman" w:cs="Times New Roman"/>
        </w:rPr>
        <w:t>six pollutants</w:t>
      </w:r>
      <w:r w:rsidR="00954EA0" w:rsidRPr="003F4169">
        <w:rPr>
          <w:rFonts w:ascii="Times New Roman" w:hAnsi="Times New Roman" w:cs="Times New Roman"/>
        </w:rPr>
        <w:t xml:space="preserve"> </w:t>
      </w:r>
      <w:r w:rsidR="00954EA0" w:rsidRPr="00D4653F">
        <w:rPr>
          <w:rFonts w:ascii="Times New Roman" w:hAnsi="Times New Roman" w:cs="Times New Roman"/>
        </w:rPr>
        <w:t>using different lag structures</w:t>
      </w:r>
      <w:r w:rsidR="00954EA0">
        <w:rPr>
          <w:rFonts w:ascii="Times New Roman" w:hAnsi="Times New Roman" w:cs="Times New Roman"/>
        </w:rPr>
        <w:t>.</w:t>
      </w:r>
    </w:p>
    <w:tbl>
      <w:tblPr>
        <w:tblStyle w:val="a7"/>
        <w:tblW w:w="10773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701"/>
        <w:gridCol w:w="1701"/>
        <w:gridCol w:w="1701"/>
        <w:gridCol w:w="1701"/>
        <w:gridCol w:w="1701"/>
      </w:tblGrid>
      <w:tr w:rsidR="00954EA0" w14:paraId="37F71A5B" w14:textId="77777777" w:rsidTr="00F36CB7">
        <w:trPr>
          <w:jc w:val="center"/>
        </w:trPr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bookmarkEnd w:id="1"/>
          <w:bookmarkEnd w:id="2"/>
          <w:p w14:paraId="23161E16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rFonts w:hint="eastAsia"/>
                <w:sz w:val="18"/>
              </w:rPr>
              <w:t>L</w:t>
            </w:r>
            <w:r w:rsidRPr="005D3F39">
              <w:rPr>
                <w:sz w:val="18"/>
              </w:rPr>
              <w:t>ag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8D0923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SO</w:t>
            </w:r>
            <w:r w:rsidRPr="005D3F39">
              <w:rPr>
                <w:sz w:val="18"/>
                <w:vertAlign w:val="subscript"/>
              </w:rPr>
              <w:t>2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A440B6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NO</w:t>
            </w:r>
            <w:r w:rsidRPr="005D3F39">
              <w:rPr>
                <w:sz w:val="18"/>
                <w:vertAlign w:val="subscript"/>
              </w:rPr>
              <w:t>2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53340D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PM</w:t>
            </w:r>
            <w:r w:rsidRPr="005D3F39">
              <w:rPr>
                <w:sz w:val="18"/>
                <w:vertAlign w:val="subscript"/>
              </w:rPr>
              <w:t>2.5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009775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PM</w:t>
            </w:r>
            <w:r w:rsidRPr="005D3F39">
              <w:rPr>
                <w:sz w:val="18"/>
                <w:vertAlign w:val="subscript"/>
              </w:rPr>
              <w:t>10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BF6150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CO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04ECA3" w14:textId="77777777" w:rsidR="00954EA0" w:rsidRPr="005D3F39" w:rsidRDefault="00954EA0" w:rsidP="00F36CB7">
            <w:pPr>
              <w:jc w:val="center"/>
              <w:rPr>
                <w:sz w:val="18"/>
              </w:rPr>
            </w:pPr>
            <w:r w:rsidRPr="005D3F39">
              <w:rPr>
                <w:sz w:val="18"/>
              </w:rPr>
              <w:t>O</w:t>
            </w:r>
            <w:r w:rsidRPr="005D3F39">
              <w:rPr>
                <w:sz w:val="18"/>
                <w:vertAlign w:val="subscript"/>
              </w:rPr>
              <w:t>3</w:t>
            </w:r>
          </w:p>
        </w:tc>
      </w:tr>
      <w:tr w:rsidR="00954EA0" w14:paraId="53F7153E" w14:textId="77777777" w:rsidTr="00F36CB7">
        <w:trPr>
          <w:jc w:val="center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BAF98A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03ECDD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5.20(-0.92,11.71)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A2A9F0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0.71(-0.44,1.88)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5E12E2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0.31(-0.44,1.06)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0758DF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0.12(-0.84,1.09)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E924BA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2.08(-1.48,5.76)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32B283" w14:textId="77777777" w:rsidR="00954EA0" w:rsidRPr="00A24A7A" w:rsidRDefault="00954EA0" w:rsidP="00F36CB7">
            <w:pPr>
              <w:rPr>
                <w:b/>
                <w:bCs/>
                <w:sz w:val="18"/>
              </w:rPr>
            </w:pPr>
            <w:r w:rsidRPr="00A24A7A">
              <w:rPr>
                <w:b/>
                <w:bCs/>
                <w:sz w:val="18"/>
              </w:rPr>
              <w:t>0.97(0.06,1.89)</w:t>
            </w:r>
          </w:p>
        </w:tc>
      </w:tr>
      <w:tr w:rsidR="00954EA0" w14:paraId="0AEA3A47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6DA91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CDDC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3.64(-1.31,8.84)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53AF3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0.75(-0.41,1.92)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67CD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0.02(-0.70,0.74)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1F00C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0.14(-0.75,1.03)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EE9F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1.30(-2.18,4.90)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94A0B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0.47(-0.38,1.32)</w:t>
            </w:r>
          </w:p>
        </w:tc>
      </w:tr>
      <w:tr w:rsidR="00954EA0" w14:paraId="2F16CB14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A64B3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60121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-0.56(-5.01,4.10)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625E9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0.67(-0.4,1.76)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903BC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-0.04(-0.73,0.66)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0FD98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-0.29(-1.14,0.58)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D6FD5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2.24(-1.03,5.62)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82EC3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0.20(-0.57,0.97)</w:t>
            </w:r>
          </w:p>
        </w:tc>
      </w:tr>
      <w:tr w:rsidR="00954EA0" w14:paraId="26CC8363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988BF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FCFFF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1.84(-2.56,6.43)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B1D7E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0.46(-0.55,1.47)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128F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0.22(-0.46,0.90)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FE319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0.22(-0.60,1.05)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8062F" w14:textId="77777777" w:rsidR="00954EA0" w:rsidRPr="00A24A7A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A24A7A">
              <w:rPr>
                <w:b/>
                <w:color w:val="000000" w:themeColor="text1"/>
                <w:sz w:val="18"/>
              </w:rPr>
              <w:t>3.31(0.13,6.58)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1F338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0.04(-0.71,0.79)</w:t>
            </w:r>
          </w:p>
        </w:tc>
      </w:tr>
      <w:tr w:rsidR="00954EA0" w14:paraId="1AABA3D6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30DA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3E467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-0.06(-4.31,4.39)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E08A8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0.36(-0.62,1.35)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C237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0.48(-0.19,1.16)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D7FC4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0.23(-0.58,1.04)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B3621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3.16(-0.02,6.45)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8651C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0.59(-0.15,1.34)</w:t>
            </w:r>
          </w:p>
        </w:tc>
      </w:tr>
      <w:tr w:rsidR="00954EA0" w14:paraId="34A48F3E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91937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92FF7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0.93(-3.32,5.36)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20088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0.50(-0.47,1.47)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B272A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0.55(-0.13,1.23)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A5437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0.08(-0.72,0.89)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DB9A4" w14:textId="77777777" w:rsidR="00954EA0" w:rsidRPr="00A24A7A" w:rsidRDefault="00954EA0" w:rsidP="00F36CB7">
            <w:pPr>
              <w:rPr>
                <w:b/>
                <w:sz w:val="18"/>
              </w:rPr>
            </w:pPr>
            <w:r w:rsidRPr="00A24A7A">
              <w:rPr>
                <w:b/>
                <w:sz w:val="18"/>
              </w:rPr>
              <w:t>3.56(0.38,6.85)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7A57E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0.19(-0.56,0.94)</w:t>
            </w:r>
          </w:p>
        </w:tc>
      </w:tr>
      <w:tr w:rsidR="00954EA0" w14:paraId="6A7C2054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80768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0E381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1.03(-3.23,5.48)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4AF55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0.36(-0.60,1.33)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1B67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0.66(-0.02,1.34)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34238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0.23(-0.58,1.04)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0254D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2.69(-0.46,5.95)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3D557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0.11(-0.64,0.87)</w:t>
            </w:r>
          </w:p>
        </w:tc>
      </w:tr>
      <w:tr w:rsidR="00954EA0" w14:paraId="7AAB5590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196C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91515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0.92(-3.38,5.41)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AA019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-0.44(-1.39,0.53)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8DEA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0.29(-0.39,0.98)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D11A3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0.09(-0.72,0.90)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A8CEE" w14:textId="77777777" w:rsidR="00954EA0" w:rsidRPr="00A24A7A" w:rsidRDefault="00954EA0" w:rsidP="00F36CB7">
            <w:pPr>
              <w:rPr>
                <w:sz w:val="18"/>
              </w:rPr>
            </w:pPr>
            <w:r w:rsidRPr="00A24A7A">
              <w:rPr>
                <w:sz w:val="18"/>
              </w:rPr>
              <w:t>-0.36(-3.44,2.83)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D63D3" w14:textId="77777777" w:rsidR="00954EA0" w:rsidRPr="00A24A7A" w:rsidRDefault="00954EA0" w:rsidP="00F36CB7">
            <w:pPr>
              <w:rPr>
                <w:bCs/>
                <w:sz w:val="18"/>
              </w:rPr>
            </w:pPr>
            <w:r w:rsidRPr="00A24A7A">
              <w:rPr>
                <w:bCs/>
                <w:sz w:val="18"/>
              </w:rPr>
              <w:t>-0.35(-1.09,0.40)</w:t>
            </w:r>
          </w:p>
        </w:tc>
      </w:tr>
      <w:tr w:rsidR="00954EA0" w14:paraId="0F9E9921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E7332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01</w:t>
            </w:r>
            <w:r w:rsidRPr="00A24A7A">
              <w:rPr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FEA2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6.12(-0.44,13.12)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672E8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0.94(-0.40,2.31)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F0E4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0.23(-0.62,1.08)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04707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0.19(-0.90,1.30)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1AD1C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2.54(-1.76,7.04)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AF5A5" w14:textId="77777777" w:rsidR="00954EA0" w:rsidRPr="006835CD" w:rsidRDefault="00954EA0" w:rsidP="00F36CB7">
            <w:pPr>
              <w:rPr>
                <w:b/>
                <w:bCs/>
                <w:sz w:val="18"/>
              </w:rPr>
            </w:pPr>
            <w:r w:rsidRPr="006835CD">
              <w:rPr>
                <w:b/>
                <w:bCs/>
                <w:sz w:val="18"/>
              </w:rPr>
              <w:t>1.11(0.03,2.21)</w:t>
            </w:r>
          </w:p>
        </w:tc>
      </w:tr>
      <w:tr w:rsidR="00954EA0" w14:paraId="04E3267C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546D4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02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B0391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3.52(-3.14,10.64)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48F44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1.18(-0.33,2.72)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0961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0.17(-0.77,1.11)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9BABD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-0.02(-1.22,1.19)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D98BD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3.56(-1.29,8.64)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94759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0.96(-0.18,2.12)</w:t>
            </w:r>
          </w:p>
        </w:tc>
      </w:tr>
      <w:tr w:rsidR="00954EA0" w14:paraId="7E761667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80DFC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03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D3317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4.22(-2.73,11.66)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E028D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1.27(-0.37,2.93)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4A52E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0.29(-0.72,1.31)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193E6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0.13(-1.15,1.44)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3D59E" w14:textId="77777777" w:rsidR="00954EA0" w:rsidRPr="006835CD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6835CD">
              <w:rPr>
                <w:b/>
                <w:color w:val="000000" w:themeColor="text1"/>
                <w:sz w:val="18"/>
              </w:rPr>
              <w:t>5.37(0.08,10.95)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6DA00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0.89(-0.30,2.09)</w:t>
            </w:r>
          </w:p>
        </w:tc>
      </w:tr>
      <w:tr w:rsidR="00954EA0" w14:paraId="1EFD2C67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6568C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04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2E658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3.64(-3.53,11.34)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B7B43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1.41(-0.33,3.17)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8326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0.52(-0.56,1.62)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7F90F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0.26(-1.09,1.64)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A8D64" w14:textId="77777777" w:rsidR="00954EA0" w:rsidRPr="006835CD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6835CD">
              <w:rPr>
                <w:b/>
                <w:color w:val="000000" w:themeColor="text1"/>
                <w:sz w:val="18"/>
              </w:rPr>
              <w:t>7.07(1.28,13.18)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F0B9C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1.09(-0.15,2.33)</w:t>
            </w:r>
          </w:p>
        </w:tc>
      </w:tr>
      <w:tr w:rsidR="00954EA0" w14:paraId="5A60B337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D1EE4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05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708DD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3.62(-3.76,11.57)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BDFD4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1.55(-0.27,3.40)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67DD1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0.74(-0.41,1.91)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7E70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0.27(-1.14,1.70)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05B6B" w14:textId="77777777" w:rsidR="00954EA0" w:rsidRPr="006835CD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6835CD">
              <w:rPr>
                <w:b/>
                <w:color w:val="000000" w:themeColor="text1"/>
                <w:sz w:val="18"/>
              </w:rPr>
              <w:t>8.58(2.32,15.22)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FD6D1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1.05(-0.23,2.35)</w:t>
            </w:r>
          </w:p>
        </w:tc>
      </w:tr>
      <w:tr w:rsidR="00954EA0" w14:paraId="43348BBE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83406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06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0AB5C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3.82(-3.78,12.01)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D8D0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1.65(-0.25,3.59)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C8F17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1.02(-0.20,2.26)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A0B91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0.38(-1.09,1.87)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AABF1" w14:textId="77777777" w:rsidR="00954EA0" w:rsidRPr="006835CD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6835CD">
              <w:rPr>
                <w:b/>
                <w:color w:val="000000" w:themeColor="text1"/>
                <w:sz w:val="18"/>
              </w:rPr>
              <w:t>9.87(3.14,17.05)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31689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1.05(-0.28,2.40)</w:t>
            </w:r>
          </w:p>
        </w:tc>
      </w:tr>
      <w:tr w:rsidR="00954EA0" w14:paraId="119F3C88" w14:textId="77777777" w:rsidTr="00F36CB7">
        <w:trPr>
          <w:jc w:val="center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E1C92C" w14:textId="77777777" w:rsidR="00954EA0" w:rsidRPr="00A24A7A" w:rsidRDefault="00954EA0" w:rsidP="00F36CB7">
            <w:pPr>
              <w:jc w:val="center"/>
              <w:rPr>
                <w:sz w:val="18"/>
              </w:rPr>
            </w:pPr>
            <w:r w:rsidRPr="00A24A7A">
              <w:rPr>
                <w:sz w:val="18"/>
              </w:rPr>
              <w:t>07</w:t>
            </w:r>
            <w:r w:rsidRPr="00A24A7A">
              <w:rPr>
                <w:vertAlign w:val="superscript"/>
              </w:rPr>
              <w:t xml:space="preserve"> 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EF6BF5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3.54(-4.28,11.99)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D8114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1.25(-0.73,3.26)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DA566" w14:textId="77777777" w:rsidR="00954EA0" w:rsidRPr="006835CD" w:rsidRDefault="00954EA0" w:rsidP="00F36CB7">
            <w:pPr>
              <w:rPr>
                <w:sz w:val="18"/>
              </w:rPr>
            </w:pPr>
            <w:r w:rsidRPr="006835CD">
              <w:rPr>
                <w:sz w:val="18"/>
              </w:rPr>
              <w:t>1.12(-0.18,2.44)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5EF852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0.37(-1.16,1.92)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93974" w14:textId="77777777" w:rsidR="00954EA0" w:rsidRPr="006835CD" w:rsidRDefault="00954EA0" w:rsidP="00F36CB7">
            <w:pPr>
              <w:rPr>
                <w:b/>
                <w:color w:val="000000" w:themeColor="text1"/>
                <w:sz w:val="18"/>
              </w:rPr>
            </w:pPr>
            <w:r w:rsidRPr="006835CD">
              <w:rPr>
                <w:b/>
                <w:color w:val="000000" w:themeColor="text1"/>
                <w:sz w:val="18"/>
              </w:rPr>
              <w:t>9.30(2.16,16.94)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CE04EA" w14:textId="77777777" w:rsidR="00954EA0" w:rsidRPr="006835CD" w:rsidRDefault="00954EA0" w:rsidP="00F36CB7">
            <w:pPr>
              <w:rPr>
                <w:bCs/>
                <w:sz w:val="18"/>
              </w:rPr>
            </w:pPr>
            <w:r w:rsidRPr="006835CD">
              <w:rPr>
                <w:bCs/>
                <w:sz w:val="18"/>
              </w:rPr>
              <w:t>0.82(-0.56,2.22)</w:t>
            </w:r>
          </w:p>
        </w:tc>
      </w:tr>
    </w:tbl>
    <w:p w14:paraId="24E1F7BD" w14:textId="77777777" w:rsidR="00954EA0" w:rsidRDefault="00954EA0" w:rsidP="00954E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statistically significant estimates are highlighted in bold.</w:t>
      </w:r>
    </w:p>
    <w:p w14:paraId="0BE9C855" w14:textId="77777777" w:rsidR="00954EA0" w:rsidRPr="005F278E" w:rsidRDefault="00954EA0" w:rsidP="00954EA0">
      <w:pPr>
        <w:rPr>
          <w:rFonts w:ascii="Times New Roman" w:hAnsi="Times New Roman" w:cs="Times New Roman"/>
        </w:rPr>
      </w:pPr>
      <w:r w:rsidRPr="00A24A7A">
        <w:rPr>
          <w:rFonts w:ascii="Times New Roman" w:hAnsi="Times New Roman" w:cs="Times New Roman"/>
          <w:vertAlign w:val="superscript"/>
        </w:rPr>
        <w:t xml:space="preserve">a </w:t>
      </w:r>
      <w:r w:rsidRPr="00A24A7A">
        <w:rPr>
          <w:rFonts w:ascii="Times New Roman" w:hAnsi="Times New Roman" w:cs="Times New Roman"/>
        </w:rPr>
        <w:t>Lag 01</w:t>
      </w:r>
      <w:r>
        <w:rPr>
          <w:rFonts w:ascii="Times New Roman" w:hAnsi="Times New Roman" w:cs="Times New Roman"/>
        </w:rPr>
        <w:t>(02,03,04,05,06,07)</w:t>
      </w:r>
      <w:r w:rsidRPr="00A24A7A">
        <w:rPr>
          <w:rFonts w:ascii="Times New Roman" w:hAnsi="Times New Roman" w:cs="Times New Roman"/>
        </w:rPr>
        <w:t xml:space="preserve"> the moving average concentrations on the present day and previous </w:t>
      </w:r>
      <w:r>
        <w:rPr>
          <w:rFonts w:ascii="Times New Roman" w:hAnsi="Times New Roman" w:cs="Times New Roman"/>
        </w:rPr>
        <w:t xml:space="preserve">1(2,3,4,5,6,7) </w:t>
      </w:r>
      <w:r w:rsidRPr="00A24A7A">
        <w:rPr>
          <w:rFonts w:ascii="Times New Roman" w:hAnsi="Times New Roman" w:cs="Times New Roman"/>
        </w:rPr>
        <w:t>day.</w:t>
      </w:r>
    </w:p>
    <w:p w14:paraId="22B720F9" w14:textId="77777777" w:rsidR="00E82FA3" w:rsidRPr="00954EA0" w:rsidRDefault="00E82FA3"/>
    <w:sectPr w:rsidR="00E82FA3" w:rsidRPr="00954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E9A79" w14:textId="77777777" w:rsidR="002B6E3F" w:rsidRDefault="002B6E3F" w:rsidP="00954EA0">
      <w:r>
        <w:separator/>
      </w:r>
    </w:p>
  </w:endnote>
  <w:endnote w:type="continuationSeparator" w:id="0">
    <w:p w14:paraId="6843D5D0" w14:textId="77777777" w:rsidR="002B6E3F" w:rsidRDefault="002B6E3F" w:rsidP="00954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D427F" w14:textId="77777777" w:rsidR="002B6E3F" w:rsidRDefault="002B6E3F" w:rsidP="00954EA0">
      <w:r>
        <w:separator/>
      </w:r>
    </w:p>
  </w:footnote>
  <w:footnote w:type="continuationSeparator" w:id="0">
    <w:p w14:paraId="6F817E4A" w14:textId="77777777" w:rsidR="002B6E3F" w:rsidRDefault="002B6E3F" w:rsidP="00954E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E39F1DA1-AE72-4892-8BC9-D8CCD2DDA367}"/>
    <w:docVar w:name="KY_MEDREF_VERSION" w:val="3"/>
  </w:docVars>
  <w:rsids>
    <w:rsidRoot w:val="00232981"/>
    <w:rsid w:val="00232981"/>
    <w:rsid w:val="002B6E3F"/>
    <w:rsid w:val="0054773F"/>
    <w:rsid w:val="005E2F18"/>
    <w:rsid w:val="00815A28"/>
    <w:rsid w:val="009049FB"/>
    <w:rsid w:val="00954EA0"/>
    <w:rsid w:val="00B9217C"/>
    <w:rsid w:val="00E05B27"/>
    <w:rsid w:val="00E8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A47C2"/>
  <w15:chartTrackingRefBased/>
  <w15:docId w15:val="{962FA438-9339-4E0F-A52D-18B4711AE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4E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4E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4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4EA0"/>
    <w:rPr>
      <w:sz w:val="18"/>
      <w:szCs w:val="18"/>
    </w:rPr>
  </w:style>
  <w:style w:type="table" w:styleId="a7">
    <w:name w:val="Table Grid"/>
    <w:basedOn w:val="a1"/>
    <w:uiPriority w:val="39"/>
    <w:qFormat/>
    <w:rsid w:val="00954EA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954EA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54EA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54EA0"/>
  </w:style>
  <w:style w:type="paragraph" w:styleId="ab">
    <w:name w:val="Balloon Text"/>
    <w:basedOn w:val="a"/>
    <w:link w:val="ac"/>
    <w:uiPriority w:val="99"/>
    <w:semiHidden/>
    <w:unhideWhenUsed/>
    <w:rsid w:val="00954EA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54E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弥生</dc:creator>
  <cp:keywords/>
  <dc:description/>
  <cp:lastModifiedBy>阿花</cp:lastModifiedBy>
  <cp:revision>6</cp:revision>
  <dcterms:created xsi:type="dcterms:W3CDTF">2021-08-02T09:25:00Z</dcterms:created>
  <dcterms:modified xsi:type="dcterms:W3CDTF">2021-08-05T15:21:00Z</dcterms:modified>
</cp:coreProperties>
</file>