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0F706A" w14:textId="77777777" w:rsidR="00C44EA6" w:rsidRDefault="00C44EA6" w:rsidP="00864A6E">
      <w:pPr>
        <w:spacing w:after="160" w:line="278" w:lineRule="auto"/>
        <w:jc w:val="both"/>
        <w:rPr>
          <w:lang w:eastAsia="zh-CN"/>
        </w:rPr>
      </w:pPr>
    </w:p>
    <w:p w14:paraId="45EB1C09" w14:textId="0AD22965" w:rsidR="003B479E" w:rsidRDefault="003B479E" w:rsidP="00F21A14">
      <w:pPr>
        <w:spacing w:after="160" w:line="278" w:lineRule="auto"/>
        <w:rPr>
          <w:lang w:eastAsia="zh-CN"/>
        </w:rPr>
      </w:pPr>
      <w:r w:rsidRPr="003B479E">
        <w:rPr>
          <w:rFonts w:ascii="Times New Roman" w:hAnsi="Times New Roman" w:cs="Times New Roman"/>
          <w:b/>
          <w:bCs/>
          <w:sz w:val="22"/>
          <w:szCs w:val="22"/>
          <w:lang w:eastAsia="zh-CN"/>
        </w:rPr>
        <w:t>Supplementary Table 1.</w:t>
      </w:r>
      <w:r w:rsidR="00AF59A3">
        <w:rPr>
          <w:rFonts w:ascii="Times New Roman" w:hAnsi="Times New Roman" w:cs="Times New Roman"/>
          <w:b/>
          <w:bCs/>
          <w:sz w:val="22"/>
          <w:szCs w:val="22"/>
          <w:lang w:eastAsia="zh-CN"/>
        </w:rPr>
        <w:t xml:space="preserve"> </w:t>
      </w:r>
      <w:r w:rsidRPr="003B479E">
        <w:rPr>
          <w:rFonts w:ascii="Times New Roman" w:hAnsi="Times New Roman" w:cs="Times New Roman"/>
          <w:b/>
          <w:bCs/>
          <w:sz w:val="22"/>
          <w:szCs w:val="22"/>
          <w:lang w:eastAsia="zh-CN"/>
        </w:rPr>
        <w:t xml:space="preserve">Timeline of </w:t>
      </w:r>
      <w:r w:rsidR="00CA75F8">
        <w:rPr>
          <w:rFonts w:ascii="Times New Roman" w:hAnsi="Times New Roman" w:cs="Times New Roman"/>
          <w:b/>
          <w:bCs/>
          <w:sz w:val="22"/>
          <w:szCs w:val="22"/>
          <w:lang w:eastAsia="zh-CN"/>
        </w:rPr>
        <w:t>p</w:t>
      </w:r>
      <w:r w:rsidR="00CA75F8" w:rsidRPr="003B479E">
        <w:rPr>
          <w:rFonts w:ascii="Times New Roman" w:hAnsi="Times New Roman" w:cs="Times New Roman"/>
          <w:b/>
          <w:bCs/>
          <w:sz w:val="22"/>
          <w:szCs w:val="22"/>
          <w:lang w:eastAsia="zh-CN"/>
        </w:rPr>
        <w:t>atient</w:t>
      </w:r>
      <w:r w:rsidR="00CA75F8">
        <w:rPr>
          <w:rFonts w:ascii="Times New Roman" w:hAnsi="Times New Roman" w:cs="Times New Roman"/>
          <w:b/>
          <w:bCs/>
          <w:sz w:val="22"/>
          <w:szCs w:val="22"/>
          <w:lang w:eastAsia="zh-CN"/>
        </w:rPr>
        <w:t xml:space="preserve">’s </w:t>
      </w:r>
      <w:r w:rsidR="00340F7B">
        <w:rPr>
          <w:rFonts w:ascii="Times New Roman" w:hAnsi="Times New Roman" w:cs="Times New Roman"/>
          <w:b/>
          <w:bCs/>
          <w:sz w:val="22"/>
          <w:szCs w:val="22"/>
          <w:lang w:eastAsia="zh-CN"/>
        </w:rPr>
        <w:t>c</w:t>
      </w:r>
      <w:r w:rsidR="00AF59A3">
        <w:rPr>
          <w:rFonts w:ascii="Times New Roman" w:hAnsi="Times New Roman" w:cs="Times New Roman"/>
          <w:b/>
          <w:bCs/>
          <w:sz w:val="22"/>
          <w:szCs w:val="22"/>
          <w:lang w:eastAsia="zh-CN"/>
        </w:rPr>
        <w:t xml:space="preserve">linical </w:t>
      </w:r>
      <w:r w:rsidR="00340F7B">
        <w:rPr>
          <w:rFonts w:ascii="Times New Roman" w:hAnsi="Times New Roman" w:cs="Times New Roman"/>
          <w:b/>
          <w:bCs/>
          <w:sz w:val="22"/>
          <w:szCs w:val="22"/>
          <w:lang w:eastAsia="zh-CN"/>
        </w:rPr>
        <w:t>c</w:t>
      </w:r>
      <w:r w:rsidR="00AF59A3">
        <w:rPr>
          <w:rFonts w:ascii="Times New Roman" w:hAnsi="Times New Roman" w:cs="Times New Roman"/>
          <w:b/>
          <w:bCs/>
          <w:sz w:val="22"/>
          <w:szCs w:val="22"/>
          <w:lang w:eastAsia="zh-CN"/>
        </w:rPr>
        <w:t xml:space="preserve">ourse </w:t>
      </w:r>
    </w:p>
    <w:tbl>
      <w:tblPr>
        <w:tblStyle w:val="Table"/>
        <w:tblW w:w="5152" w:type="pct"/>
        <w:jc w:val="center"/>
        <w:tblLayout w:type="fixed"/>
        <w:tblLook w:val="0020" w:firstRow="1" w:lastRow="0" w:firstColumn="0" w:lastColumn="0" w:noHBand="0" w:noVBand="0"/>
      </w:tblPr>
      <w:tblGrid>
        <w:gridCol w:w="1276"/>
        <w:gridCol w:w="1844"/>
        <w:gridCol w:w="4251"/>
        <w:gridCol w:w="2274"/>
      </w:tblGrid>
      <w:tr w:rsidR="002B68ED" w:rsidRPr="006D02FE" w14:paraId="72BAA647" w14:textId="77777777" w:rsidTr="000009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3"/>
          <w:tblHeader/>
          <w:jc w:val="center"/>
        </w:trPr>
        <w:tc>
          <w:tcPr>
            <w:tcW w:w="1276" w:type="dxa"/>
          </w:tcPr>
          <w:p w14:paraId="7B360AE8" w14:textId="2AE8D3CB" w:rsidR="002B68ED" w:rsidRPr="001F3086" w:rsidRDefault="002B68ED" w:rsidP="00FC2DFF">
            <w:pPr>
              <w:pStyle w:val="Compac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F3086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  <w:t>Month</w:t>
            </w:r>
            <w:r w:rsidR="003758BF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  <w:t>/Day</w:t>
            </w:r>
          </w:p>
        </w:tc>
        <w:tc>
          <w:tcPr>
            <w:tcW w:w="1844" w:type="dxa"/>
          </w:tcPr>
          <w:p w14:paraId="634D5ACB" w14:textId="5A2625BB" w:rsidR="002B68ED" w:rsidRPr="001F3086" w:rsidRDefault="002B68ED" w:rsidP="00FC2DFF">
            <w:pPr>
              <w:pStyle w:val="Compac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1F308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</w:t>
            </w:r>
            <w:r w:rsidR="00806B0C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  <w:lang w:eastAsia="zh-CN"/>
              </w:rPr>
              <w:t>vents</w:t>
            </w:r>
          </w:p>
        </w:tc>
        <w:tc>
          <w:tcPr>
            <w:tcW w:w="4251" w:type="dxa"/>
          </w:tcPr>
          <w:p w14:paraId="29A108F8" w14:textId="74CDE7C8" w:rsidR="002B68ED" w:rsidRPr="001F3086" w:rsidRDefault="002B68ED" w:rsidP="00FC2DFF">
            <w:pPr>
              <w:pStyle w:val="Compac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F308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 w:rsidR="00806B0C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  <w:t>esults</w:t>
            </w:r>
          </w:p>
        </w:tc>
        <w:tc>
          <w:tcPr>
            <w:tcW w:w="2274" w:type="dxa"/>
          </w:tcPr>
          <w:p w14:paraId="21E1E92A" w14:textId="0B10B44C" w:rsidR="002B68ED" w:rsidRPr="001F3086" w:rsidRDefault="002B68ED" w:rsidP="00FC2DFF">
            <w:pPr>
              <w:pStyle w:val="Compac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F308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  <w:r w:rsidR="00806B0C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  <w:t>otes</w:t>
            </w:r>
          </w:p>
        </w:tc>
      </w:tr>
      <w:tr w:rsidR="002B68ED" w:rsidRPr="006D02FE" w14:paraId="3606E6C3" w14:textId="77777777" w:rsidTr="000009C1">
        <w:trPr>
          <w:trHeight w:val="863"/>
          <w:jc w:val="center"/>
        </w:trPr>
        <w:tc>
          <w:tcPr>
            <w:tcW w:w="1276" w:type="dxa"/>
            <w:shd w:val="clear" w:color="auto" w:fill="E8E8E8" w:themeFill="background2"/>
          </w:tcPr>
          <w:p w14:paraId="19A58944" w14:textId="77777777" w:rsidR="002B68ED" w:rsidRDefault="002B68ED" w:rsidP="00E83C41">
            <w:pPr>
              <w:pStyle w:val="Compact"/>
              <w:spacing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217659469"/>
            <w:r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3758BF">
              <w:rPr>
                <w:rFonts w:ascii="Times New Roman" w:hAnsi="Times New Roman" w:cs="Times New Roman"/>
                <w:sz w:val="18"/>
                <w:szCs w:val="18"/>
              </w:rPr>
              <w:t>/0</w:t>
            </w:r>
          </w:p>
          <w:p w14:paraId="7D89F091" w14:textId="73C50A7B" w:rsidR="00121AFE" w:rsidRPr="006D02FE" w:rsidRDefault="00121AFE" w:rsidP="00E83C41">
            <w:pPr>
              <w:pStyle w:val="Compact"/>
              <w:spacing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E21A7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A37986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E21A79">
              <w:rPr>
                <w:rFonts w:ascii="Times New Roman" w:hAnsi="Times New Roman" w:cs="Times New Roman"/>
                <w:sz w:val="16"/>
                <w:szCs w:val="16"/>
              </w:rPr>
              <w:t>ur Institution)</w:t>
            </w:r>
          </w:p>
        </w:tc>
        <w:tc>
          <w:tcPr>
            <w:tcW w:w="1844" w:type="dxa"/>
            <w:shd w:val="clear" w:color="auto" w:fill="E8E8E8" w:themeFill="background2"/>
          </w:tcPr>
          <w:p w14:paraId="1BECF4A1" w14:textId="7D3BFE53" w:rsidR="00C44AA0" w:rsidRDefault="00C44AA0" w:rsidP="00FC2DFF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Incidental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finding</w:t>
            </w:r>
          </w:p>
          <w:p w14:paraId="46CDD47B" w14:textId="5C44D708" w:rsidR="00D9313A" w:rsidRDefault="00D9313A" w:rsidP="00FC2DFF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Chest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 CT</w:t>
            </w:r>
          </w:p>
          <w:p w14:paraId="2FDEF7C4" w14:textId="6D19F517" w:rsidR="002B68ED" w:rsidRPr="006D02FE" w:rsidRDefault="002B68ED" w:rsidP="00FC2DFF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1" w:type="dxa"/>
            <w:shd w:val="clear" w:color="auto" w:fill="E8E8E8" w:themeFill="background2"/>
          </w:tcPr>
          <w:p w14:paraId="17D3F53E" w14:textId="48211720" w:rsidR="002B68ED" w:rsidRPr="006D02FE" w:rsidRDefault="001F2963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2B68ED"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B68ED" w:rsidRPr="002257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4.6*3.3 cm</w:t>
            </w:r>
            <w:r w:rsidR="002B68ED" w:rsidRPr="002257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2B68ED"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soft-tissue </w:t>
            </w:r>
            <w:r w:rsidR="00F4693A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mass</w:t>
            </w:r>
            <w:r w:rsidR="00F4693A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 centered in the </w:t>
            </w:r>
            <w:proofErr w:type="spellStart"/>
            <w:r w:rsidR="00F4693A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pretracheal</w:t>
            </w:r>
            <w:proofErr w:type="spellEnd"/>
            <w:r w:rsidR="003D2758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/post</w:t>
            </w:r>
            <w:r w:rsidR="00FC1953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3D2758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SVC</w:t>
            </w:r>
            <w:r w:rsidR="00F4693A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, accompanied by mediastinal lymphadenopathy</w:t>
            </w:r>
            <w:r w:rsidR="00374609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; </w:t>
            </w:r>
            <w:r w:rsidR="00144D0D"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Multiple </w:t>
            </w:r>
            <w:r w:rsidR="00F4693A">
              <w:rPr>
                <w:rFonts w:ascii="Times New Roman" w:hAnsi="Times New Roman" w:cs="Times New Roman"/>
                <w:sz w:val="18"/>
                <w:szCs w:val="18"/>
              </w:rPr>
              <w:t>bilateral micro</w:t>
            </w:r>
            <w:r w:rsidR="00144D0D"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nodules </w:t>
            </w:r>
            <w:r w:rsidR="00F4693A">
              <w:rPr>
                <w:rFonts w:ascii="Times New Roman" w:hAnsi="Times New Roman" w:cs="Times New Roman"/>
                <w:sz w:val="18"/>
                <w:szCs w:val="18"/>
              </w:rPr>
              <w:t xml:space="preserve">were identified, including a 0.4*0.3 cm solid nodule in the </w:t>
            </w:r>
            <w:r w:rsidR="00217828">
              <w:rPr>
                <w:rFonts w:ascii="Times New Roman" w:hAnsi="Times New Roman" w:cs="Times New Roman"/>
                <w:sz w:val="18"/>
                <w:szCs w:val="18"/>
              </w:rPr>
              <w:t>RUL</w:t>
            </w:r>
            <w:r w:rsidR="004A59A7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 w:rsidR="0037460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F4693A">
              <w:rPr>
                <w:rFonts w:ascii="Times New Roman" w:hAnsi="Times New Roman" w:cs="Times New Roman"/>
                <w:sz w:val="18"/>
                <w:szCs w:val="18"/>
              </w:rPr>
              <w:t xml:space="preserve">ormal </w:t>
            </w:r>
            <w:r w:rsidR="00F4693A"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 w:rsidR="00F4693A" w:rsidRPr="00F4693A">
              <w:rPr>
                <w:rFonts w:ascii="Times New Roman" w:hAnsi="Times New Roman" w:cs="Times New Roman"/>
                <w:sz w:val="18"/>
                <w:szCs w:val="18"/>
              </w:rPr>
              <w:t>ardiac morphology and size</w:t>
            </w:r>
            <w:r w:rsidR="00F4693A">
              <w:rPr>
                <w:rFonts w:ascii="Times New Roman" w:hAnsi="Times New Roman" w:cs="Times New Roman"/>
                <w:sz w:val="18"/>
                <w:szCs w:val="18"/>
              </w:rPr>
              <w:t xml:space="preserve">, with </w:t>
            </w:r>
            <w:r w:rsidR="00F4693A" w:rsidRPr="00F4693A">
              <w:rPr>
                <w:rFonts w:ascii="Times New Roman" w:hAnsi="Times New Roman" w:cs="Times New Roman"/>
                <w:sz w:val="18"/>
                <w:szCs w:val="18"/>
              </w:rPr>
              <w:t>no pleural or pericardial effusions were present</w:t>
            </w:r>
            <w:r w:rsidR="00A964D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274" w:type="dxa"/>
            <w:shd w:val="clear" w:color="auto" w:fill="E8E8E8" w:themeFill="background2"/>
          </w:tcPr>
          <w:p w14:paraId="39741999" w14:textId="669F2301" w:rsidR="002B68ED" w:rsidRPr="006D02FE" w:rsidRDefault="002257D6" w:rsidP="00FC2DFF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Follow</w:t>
            </w:r>
            <w:r w:rsidR="003530DF">
              <w:rPr>
                <w:rFonts w:ascii="Times New Roman" w:hAnsi="Times New Roman" w:cs="Times New Roman"/>
                <w:sz w:val="18"/>
                <w:szCs w:val="18"/>
              </w:rPr>
              <w:t>-up</w:t>
            </w:r>
            <w:r w:rsidR="00782CB9" w:rsidRPr="007467A6">
              <w:rPr>
                <w:rFonts w:ascii="Times New Roman" w:hAnsi="Times New Roman" w:cs="Times New Roman"/>
                <w:sz w:val="18"/>
                <w:szCs w:val="18"/>
              </w:rPr>
              <w:t xml:space="preserve"> and close observation</w:t>
            </w:r>
            <w:r w:rsidR="00782CB9">
              <w:rPr>
                <w:rFonts w:ascii="Times New Roman" w:hAnsi="Times New Roman" w:cs="Times New Roman"/>
                <w:sz w:val="18"/>
                <w:szCs w:val="18"/>
              </w:rPr>
              <w:t xml:space="preserve"> were recommended</w:t>
            </w:r>
          </w:p>
        </w:tc>
      </w:tr>
      <w:tr w:rsidR="0038346E" w:rsidRPr="006D02FE" w14:paraId="02AEF3C1" w14:textId="77777777" w:rsidTr="000009C1">
        <w:trPr>
          <w:trHeight w:val="519"/>
          <w:jc w:val="center"/>
        </w:trPr>
        <w:tc>
          <w:tcPr>
            <w:tcW w:w="1276" w:type="dxa"/>
            <w:shd w:val="clear" w:color="auto" w:fill="FFFFFF" w:themeFill="background1"/>
          </w:tcPr>
          <w:p w14:paraId="03B72EC4" w14:textId="77777777" w:rsidR="0038346E" w:rsidRDefault="0038346E" w:rsidP="00B5383F">
            <w:pPr>
              <w:pStyle w:val="Compact"/>
              <w:spacing w:before="0" w:after="0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bookmarkStart w:id="1" w:name="_Hlk217776783"/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1.5/45</w:t>
            </w:r>
          </w:p>
          <w:p w14:paraId="7F83E64B" w14:textId="19A36791" w:rsidR="00CE26C7" w:rsidRDefault="00CE26C7" w:rsidP="00B5383F">
            <w:pPr>
              <w:pStyle w:val="Compact"/>
              <w:spacing w:before="0" w:after="0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E21A79"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>(</w:t>
            </w:r>
            <w:r w:rsidRPr="00E21A79">
              <w:rPr>
                <w:rFonts w:ascii="Times New Roman" w:hAnsi="Times New Roman" w:cs="Times New Roman"/>
                <w:sz w:val="16"/>
                <w:szCs w:val="16"/>
              </w:rPr>
              <w:t>outside institution)</w:t>
            </w:r>
          </w:p>
        </w:tc>
        <w:tc>
          <w:tcPr>
            <w:tcW w:w="1844" w:type="dxa"/>
            <w:shd w:val="clear" w:color="auto" w:fill="FFFFFF" w:themeFill="background1"/>
          </w:tcPr>
          <w:p w14:paraId="17F3351B" w14:textId="77777777" w:rsidR="0038346E" w:rsidRDefault="0038346E" w:rsidP="00FC2DFF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Dys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pnea</w:t>
            </w:r>
          </w:p>
          <w:p w14:paraId="0226B606" w14:textId="61A1F51B" w:rsidR="00BF1A0F" w:rsidRDefault="00BF1A0F" w:rsidP="00FC2DFF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A </w:t>
            </w:r>
            <w:r w:rsidR="00234A7E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diag</w:t>
            </w:r>
            <w:r w:rsidR="00234A7E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nostic 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pitfall</w:t>
            </w:r>
          </w:p>
        </w:tc>
        <w:tc>
          <w:tcPr>
            <w:tcW w:w="4251" w:type="dxa"/>
            <w:shd w:val="clear" w:color="auto" w:fill="FFFFFF" w:themeFill="background1"/>
          </w:tcPr>
          <w:p w14:paraId="2221B183" w14:textId="0961EDE0" w:rsidR="0038346E" w:rsidRPr="006D02FE" w:rsidRDefault="00CE26C7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OLE_LINK50"/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A</w:t>
            </w:r>
            <w:r w:rsidRPr="00CE26C7">
              <w:rPr>
                <w:rFonts w:ascii="Times New Roman" w:hAnsi="Times New Roman" w:cs="Times New Roman"/>
                <w:sz w:val="18"/>
                <w:szCs w:val="18"/>
              </w:rPr>
              <w:t xml:space="preserve"> presumptive diagnosis of pneumonia, </w:t>
            </w:r>
            <w:r w:rsidR="00A964D0">
              <w:rPr>
                <w:rFonts w:ascii="Times New Roman" w:hAnsi="Times New Roman" w:cs="Times New Roman"/>
                <w:sz w:val="18"/>
                <w:szCs w:val="18"/>
              </w:rPr>
              <w:t>followed by two months</w:t>
            </w:r>
            <w:r w:rsidRPr="00CE26C7">
              <w:rPr>
                <w:rFonts w:ascii="Times New Roman" w:hAnsi="Times New Roman" w:cs="Times New Roman"/>
                <w:sz w:val="18"/>
                <w:szCs w:val="18"/>
              </w:rPr>
              <w:t xml:space="preserve"> of empirical intravenous antibiotics</w:t>
            </w:r>
            <w:r w:rsidR="00A964D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CE26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bookmarkEnd w:id="2"/>
          </w:p>
        </w:tc>
        <w:tc>
          <w:tcPr>
            <w:tcW w:w="2274" w:type="dxa"/>
            <w:shd w:val="clear" w:color="auto" w:fill="FFFFFF" w:themeFill="background1"/>
          </w:tcPr>
          <w:p w14:paraId="01A3C450" w14:textId="4206C10D" w:rsidR="0038346E" w:rsidRPr="006D02FE" w:rsidRDefault="00A964D0" w:rsidP="00FC2DFF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A964D0">
              <w:rPr>
                <w:rFonts w:ascii="Times New Roman" w:hAnsi="Times New Roman" w:cs="Times New Roman"/>
                <w:sz w:val="18"/>
                <w:szCs w:val="18"/>
              </w:rPr>
              <w:t xml:space="preserve"> lack of symptomatic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964D0">
              <w:rPr>
                <w:rFonts w:ascii="Times New Roman" w:hAnsi="Times New Roman" w:cs="Times New Roman"/>
                <w:sz w:val="18"/>
                <w:szCs w:val="18"/>
              </w:rPr>
              <w:t>relief</w:t>
            </w:r>
          </w:p>
        </w:tc>
      </w:tr>
      <w:bookmarkEnd w:id="1"/>
      <w:tr w:rsidR="003C2417" w:rsidRPr="006D02FE" w14:paraId="72E1E41B" w14:textId="77777777" w:rsidTr="000009C1">
        <w:trPr>
          <w:trHeight w:val="487"/>
          <w:jc w:val="center"/>
        </w:trPr>
        <w:tc>
          <w:tcPr>
            <w:tcW w:w="1276" w:type="dxa"/>
            <w:shd w:val="clear" w:color="auto" w:fill="E8E8E8" w:themeFill="background2"/>
          </w:tcPr>
          <w:p w14:paraId="41CF9B0F" w14:textId="6097E4E6" w:rsidR="003C2417" w:rsidRPr="006D02FE" w:rsidRDefault="003C2417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/104</w:t>
            </w:r>
          </w:p>
        </w:tc>
        <w:tc>
          <w:tcPr>
            <w:tcW w:w="1844" w:type="dxa"/>
            <w:shd w:val="clear" w:color="auto" w:fill="E8E8E8" w:themeFill="background2"/>
          </w:tcPr>
          <w:p w14:paraId="6033C7EF" w14:textId="77777777" w:rsidR="00E24172" w:rsidRDefault="003C2417" w:rsidP="003C2417">
            <w:pPr>
              <w:pStyle w:val="Compac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CN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emoptysis</w:t>
            </w:r>
            <w:r w:rsidR="00E24172" w:rsidRPr="000F5BE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CN" w:eastAsia="zh-CN"/>
              </w:rPr>
              <w:t xml:space="preserve"> </w:t>
            </w:r>
          </w:p>
          <w:p w14:paraId="44AB25B1" w14:textId="1F321A9D" w:rsidR="003C2417" w:rsidRPr="00E24172" w:rsidRDefault="00E24172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E24172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Chest CT</w:t>
            </w:r>
          </w:p>
        </w:tc>
        <w:tc>
          <w:tcPr>
            <w:tcW w:w="4251" w:type="dxa"/>
            <w:shd w:val="clear" w:color="auto" w:fill="E8E8E8" w:themeFill="background2"/>
          </w:tcPr>
          <w:p w14:paraId="3F1A62A9" w14:textId="702FB61D" w:rsidR="00441F0F" w:rsidRDefault="001F2963" w:rsidP="000009C1">
            <w:pPr>
              <w:pStyle w:val="Compact"/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</w:pPr>
            <w:bookmarkStart w:id="3" w:name="OLE_LINK59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M</w:t>
            </w:r>
            <w:r w:rsidR="003C2417" w:rsidRPr="00083E51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 xml:space="preserve">ediastinal mass </w:t>
            </w:r>
            <w:bookmarkEnd w:id="3"/>
            <w:r w:rsidR="003C2417" w:rsidRPr="00083E51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suggestive of malignancy</w:t>
            </w:r>
            <w:r w:rsidR="001A46B8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.</w:t>
            </w:r>
          </w:p>
          <w:p w14:paraId="5094029B" w14:textId="616D8662" w:rsidR="00077620" w:rsidRDefault="00441F0F" w:rsidP="000009C1">
            <w:pPr>
              <w:pStyle w:val="Compact"/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R</w:t>
            </w:r>
            <w:r w:rsidR="003C2417" w:rsidRPr="00083E51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ight lung needle biopsy: no tumor cells, significant bleeding</w:t>
            </w:r>
            <w:r w:rsidR="001A46B8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.</w:t>
            </w:r>
          </w:p>
          <w:p w14:paraId="74D1CFCA" w14:textId="41C93545" w:rsidR="003C2417" w:rsidRPr="006D02FE" w:rsidRDefault="00077620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B</w:t>
            </w:r>
            <w:r w:rsidR="003C2417" w:rsidRPr="00083E51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ronchoscopy performed</w:t>
            </w:r>
            <w:r w:rsidR="001A46B8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.</w:t>
            </w:r>
          </w:p>
        </w:tc>
        <w:tc>
          <w:tcPr>
            <w:tcW w:w="2274" w:type="dxa"/>
            <w:shd w:val="clear" w:color="auto" w:fill="E8E8E8" w:themeFill="background2"/>
          </w:tcPr>
          <w:p w14:paraId="301D6614" w14:textId="77777777" w:rsidR="003C2417" w:rsidRPr="006D02FE" w:rsidRDefault="003C2417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Malignancy suspected</w:t>
            </w:r>
          </w:p>
        </w:tc>
      </w:tr>
      <w:tr w:rsidR="00A71DFE" w:rsidRPr="0063693C" w14:paraId="3D9648BE" w14:textId="77777777" w:rsidTr="000009C1">
        <w:trPr>
          <w:trHeight w:val="598"/>
          <w:jc w:val="center"/>
        </w:trPr>
        <w:tc>
          <w:tcPr>
            <w:tcW w:w="1276" w:type="dxa"/>
            <w:shd w:val="clear" w:color="auto" w:fill="FFFFFF" w:themeFill="background1"/>
          </w:tcPr>
          <w:p w14:paraId="5EF8CDA7" w14:textId="091EA127" w:rsidR="00A71DFE" w:rsidRPr="00313702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313702">
              <w:rPr>
                <w:rFonts w:ascii="Times New Roman" w:hAnsi="Times New Roman" w:cs="Times New Roman"/>
                <w:sz w:val="18"/>
                <w:szCs w:val="18"/>
              </w:rPr>
              <w:t>5.0/150</w:t>
            </w:r>
          </w:p>
        </w:tc>
        <w:tc>
          <w:tcPr>
            <w:tcW w:w="1844" w:type="dxa"/>
            <w:shd w:val="clear" w:color="auto" w:fill="FFFFFF" w:themeFill="background1"/>
          </w:tcPr>
          <w:p w14:paraId="77191B86" w14:textId="5CD874DA" w:rsidR="00A71D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Bronchoscopy</w:t>
            </w:r>
            <w:bookmarkStart w:id="4" w:name="OLE_LINK37"/>
          </w:p>
          <w:p w14:paraId="1EAB0C6A" w14:textId="77777777" w:rsidR="00185BC6" w:rsidRDefault="00185BC6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</w:p>
          <w:p w14:paraId="1941D307" w14:textId="700E386C" w:rsidR="00A71D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EBUS</w:t>
            </w:r>
            <w:bookmarkEnd w:id="4"/>
          </w:p>
          <w:p w14:paraId="09F66473" w14:textId="04186CDA" w:rsidR="00A71DFE" w:rsidRPr="006D02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1" w:type="dxa"/>
            <w:shd w:val="clear" w:color="auto" w:fill="FFFFFF" w:themeFill="background1"/>
          </w:tcPr>
          <w:p w14:paraId="0D4963E0" w14:textId="4941F2B2" w:rsidR="00A71DFE" w:rsidRPr="00AD0BEC" w:rsidRDefault="00F273E5" w:rsidP="000009C1">
            <w:pPr>
              <w:pStyle w:val="Compac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bookmarkStart w:id="5" w:name="OLE_LINK52"/>
            <w:r w:rsidRPr="00AD0BEC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  <w:t>E</w:t>
            </w:r>
            <w:r w:rsidR="00A71DFE" w:rsidRPr="00AD0BEC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  <w:t xml:space="preserve">pithelial </w:t>
            </w:r>
            <w:r w:rsidRPr="00AD0BEC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  <w:t xml:space="preserve">malignant </w:t>
            </w:r>
            <w:r w:rsidR="00A71DFE" w:rsidRPr="00AD0BEC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  <w:t>cells</w:t>
            </w:r>
            <w:bookmarkEnd w:id="5"/>
            <w:r w:rsidR="00303A34" w:rsidRPr="00AD0BEC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  <w:t>.</w:t>
            </w:r>
          </w:p>
          <w:p w14:paraId="538941EB" w14:textId="020EC9CA" w:rsidR="00A71DFE" w:rsidRDefault="0004116D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6" w:name="OLE_LINK51"/>
            <w:r w:rsidRPr="00AD0BEC">
              <w:rPr>
                <w:rFonts w:ascii="Times New Roman" w:hAnsi="Times New Roman" w:cs="Times New Roman"/>
                <w:sz w:val="18"/>
                <w:szCs w:val="18"/>
              </w:rPr>
              <w:t>IHC</w:t>
            </w:r>
            <w:r w:rsidR="00A71DFE" w:rsidRPr="00AD0BEC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A71DFE" w:rsidRPr="0005686F">
              <w:rPr>
                <w:rFonts w:ascii="Times New Roman" w:hAnsi="Times New Roman" w:cs="Times New Roman"/>
                <w:sz w:val="18"/>
                <w:szCs w:val="18"/>
              </w:rPr>
              <w:t xml:space="preserve"> BRG1 </w:t>
            </w:r>
            <w:r w:rsidR="00A71DFE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partial</w:t>
            </w:r>
            <w:r w:rsidR="00A71DFE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A71DFE" w:rsidRPr="0005686F">
              <w:rPr>
                <w:rFonts w:ascii="Times New Roman" w:hAnsi="Times New Roman" w:cs="Times New Roman"/>
                <w:sz w:val="18"/>
                <w:szCs w:val="18"/>
              </w:rPr>
              <w:t xml:space="preserve">loss in majority </w:t>
            </w:r>
            <w:r w:rsidR="00C151A2">
              <w:rPr>
                <w:rFonts w:ascii="Times New Roman" w:hAnsi="Times New Roman" w:cs="Times New Roman"/>
                <w:sz w:val="18"/>
                <w:szCs w:val="18"/>
              </w:rPr>
              <w:t xml:space="preserve">of tumor </w:t>
            </w:r>
            <w:r w:rsidR="00A71DFE" w:rsidRPr="0005686F">
              <w:rPr>
                <w:rFonts w:ascii="Times New Roman" w:hAnsi="Times New Roman" w:cs="Times New Roman"/>
                <w:sz w:val="18"/>
                <w:szCs w:val="18"/>
              </w:rPr>
              <w:t>cells</w:t>
            </w:r>
            <w:r w:rsidR="00A71DFE"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, INI-1 (+), Syn </w:t>
            </w:r>
            <w:r w:rsidR="00A71DFE" w:rsidRPr="0005686F">
              <w:rPr>
                <w:rFonts w:ascii="Times New Roman" w:hAnsi="Times New Roman" w:cs="Times New Roman"/>
                <w:sz w:val="18"/>
                <w:szCs w:val="18"/>
              </w:rPr>
              <w:t>(-), TTF-1 (-), Napsin</w:t>
            </w:r>
            <w:r w:rsidR="002257D6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</w:t>
            </w:r>
            <w:r w:rsidR="00A71DFE" w:rsidRPr="0005686F">
              <w:rPr>
                <w:rFonts w:ascii="Times New Roman" w:hAnsi="Times New Roman" w:cs="Times New Roman"/>
                <w:sz w:val="18"/>
                <w:szCs w:val="18"/>
              </w:rPr>
              <w:t>A (-), CK7 (+), CK5/6 (-), P40 (-), Ki67 (+ ~40%)</w:t>
            </w:r>
          </w:p>
          <w:bookmarkEnd w:id="6"/>
          <w:p w14:paraId="4C784F04" w14:textId="21AED30C" w:rsidR="00A71DFE" w:rsidRPr="006D02FE" w:rsidRDefault="00A71DFE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AD0BE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EBUS</w:t>
            </w:r>
            <w:r w:rsidRPr="00AD0B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5686F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iquid-based cytology </w:t>
            </w:r>
            <w:r w:rsidRPr="0005686F">
              <w:rPr>
                <w:rFonts w:ascii="Times New Roman" w:hAnsi="Times New Roman" w:cs="Times New Roman"/>
                <w:sz w:val="18"/>
                <w:szCs w:val="18"/>
              </w:rPr>
              <w:t>&amp; Cell Block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EBUS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)</w:t>
            </w:r>
            <w:r w:rsidRPr="0005686F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</w:t>
            </w:r>
            <w:r w:rsidR="00703F03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703F03" w:rsidRPr="00CD592B">
              <w:rPr>
                <w:rFonts w:ascii="Times New Roman" w:hAnsi="Times New Roman" w:cs="Times New Roman"/>
                <w:sz w:val="18"/>
                <w:szCs w:val="18"/>
              </w:rPr>
              <w:t>cattered malignant cells</w:t>
            </w:r>
          </w:p>
        </w:tc>
        <w:tc>
          <w:tcPr>
            <w:tcW w:w="2274" w:type="dxa"/>
            <w:shd w:val="clear" w:color="auto" w:fill="FFFFFF" w:themeFill="background1"/>
          </w:tcPr>
          <w:p w14:paraId="3E7C31FB" w14:textId="0631E077" w:rsidR="00A71DFE" w:rsidRPr="0063693C" w:rsidRDefault="00A71DFE" w:rsidP="003C2417">
            <w:pPr>
              <w:pStyle w:val="Comp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693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Confirmed diagnosis: </w:t>
            </w:r>
            <w:r w:rsidR="008B2DF3" w:rsidRPr="0063693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SMARCA4-dNSCLC</w:t>
            </w:r>
          </w:p>
        </w:tc>
      </w:tr>
      <w:tr w:rsidR="00A71DFE" w:rsidRPr="006D02FE" w14:paraId="2FFDD690" w14:textId="77777777" w:rsidTr="000009C1">
        <w:trPr>
          <w:trHeight w:val="345"/>
          <w:jc w:val="center"/>
        </w:trPr>
        <w:tc>
          <w:tcPr>
            <w:tcW w:w="1276" w:type="dxa"/>
            <w:shd w:val="clear" w:color="auto" w:fill="E8E8E8" w:themeFill="background2"/>
          </w:tcPr>
          <w:p w14:paraId="497183B4" w14:textId="7B97068F" w:rsidR="00A71DFE" w:rsidRPr="00F41873" w:rsidRDefault="00A71DFE" w:rsidP="003C2417">
            <w:pPr>
              <w:pStyle w:val="Compac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7" w:name="_Hlk217772620"/>
            <w:r>
              <w:rPr>
                <w:rFonts w:ascii="Times New Roman" w:hAnsi="Times New Roman" w:cs="Times New Roman"/>
                <w:sz w:val="18"/>
                <w:szCs w:val="18"/>
              </w:rPr>
              <w:t>5.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/155</w:t>
            </w:r>
          </w:p>
        </w:tc>
        <w:tc>
          <w:tcPr>
            <w:tcW w:w="1844" w:type="dxa"/>
            <w:shd w:val="clear" w:color="auto" w:fill="E8E8E8" w:themeFill="background2"/>
          </w:tcPr>
          <w:p w14:paraId="22D672B3" w14:textId="6BE3A13F" w:rsidR="00A71DFE" w:rsidRPr="006D02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Genetic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profiling</w:t>
            </w:r>
          </w:p>
        </w:tc>
        <w:tc>
          <w:tcPr>
            <w:tcW w:w="4251" w:type="dxa"/>
            <w:shd w:val="clear" w:color="auto" w:fill="E8E8E8" w:themeFill="background2"/>
          </w:tcPr>
          <w:p w14:paraId="12B541D9" w14:textId="24A2F302" w:rsidR="00A71DFE" w:rsidRPr="006D02FE" w:rsidRDefault="00A71DFE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No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driver </w:t>
            </w: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mutation detected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on NGS</w:t>
            </w:r>
          </w:p>
        </w:tc>
        <w:tc>
          <w:tcPr>
            <w:tcW w:w="2274" w:type="dxa"/>
            <w:shd w:val="clear" w:color="auto" w:fill="E8E8E8" w:themeFill="background2"/>
          </w:tcPr>
          <w:p w14:paraId="4EABCDAA" w14:textId="3DA66AB9" w:rsidR="00A71DFE" w:rsidRPr="00144D0D" w:rsidRDefault="00A71DFE" w:rsidP="003C2417">
            <w:pPr>
              <w:pStyle w:val="Compac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bookmarkEnd w:id="7"/>
      <w:tr w:rsidR="00A71DFE" w:rsidRPr="006D02FE" w14:paraId="33B17D35" w14:textId="77777777" w:rsidTr="000009C1">
        <w:trPr>
          <w:trHeight w:val="333"/>
          <w:jc w:val="center"/>
        </w:trPr>
        <w:tc>
          <w:tcPr>
            <w:tcW w:w="1276" w:type="dxa"/>
            <w:shd w:val="clear" w:color="auto" w:fill="FFFFFF" w:themeFill="background1"/>
          </w:tcPr>
          <w:p w14:paraId="381D2A0E" w14:textId="58BA1CD5" w:rsidR="00A71DFE" w:rsidRPr="006D02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/156</w:t>
            </w:r>
          </w:p>
        </w:tc>
        <w:tc>
          <w:tcPr>
            <w:tcW w:w="1844" w:type="dxa"/>
            <w:shd w:val="clear" w:color="auto" w:fill="FFFFFF" w:themeFill="background1"/>
          </w:tcPr>
          <w:p w14:paraId="51E32976" w14:textId="2FB2EB0D" w:rsidR="00A71DFE" w:rsidRPr="006D02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8" w:name="OLE_LINK8"/>
            <w:r>
              <w:rPr>
                <w:rFonts w:ascii="Times New Roman" w:hAnsi="Times New Roman" w:cs="Times New Roman"/>
                <w:sz w:val="18"/>
                <w:szCs w:val="18"/>
              </w:rPr>
              <w:t>TAE</w:t>
            </w:r>
            <w:bookmarkEnd w:id="8"/>
          </w:p>
        </w:tc>
        <w:tc>
          <w:tcPr>
            <w:tcW w:w="4251" w:type="dxa"/>
            <w:shd w:val="clear" w:color="auto" w:fill="FFFFFF" w:themeFill="background1"/>
          </w:tcPr>
          <w:p w14:paraId="12BA6D8F" w14:textId="683E9264" w:rsidR="00A71DFE" w:rsidRPr="006D02FE" w:rsidRDefault="00A71DFE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Intraoperative atrial fibrillation treated with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6E89">
              <w:rPr>
                <w:rFonts w:ascii="Times New Roman" w:hAnsi="Times New Roman" w:cs="Times New Roman"/>
                <w:sz w:val="18"/>
                <w:szCs w:val="18"/>
              </w:rPr>
              <w:t>lanatoside</w:t>
            </w:r>
            <w:proofErr w:type="spellEnd"/>
            <w:r w:rsidRPr="009D6E89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in procedure</w:t>
            </w:r>
          </w:p>
        </w:tc>
        <w:tc>
          <w:tcPr>
            <w:tcW w:w="2274" w:type="dxa"/>
            <w:shd w:val="clear" w:color="auto" w:fill="FFFFFF" w:themeFill="background1"/>
          </w:tcPr>
          <w:p w14:paraId="1509CAB0" w14:textId="1414674A" w:rsidR="00A71DFE" w:rsidRPr="006D02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Post-procedure h</w:t>
            </w:r>
            <w:r w:rsidRPr="009D6E89">
              <w:rPr>
                <w:rFonts w:ascii="Times New Roman" w:hAnsi="Times New Roman" w:cs="Times New Roman"/>
                <w:sz w:val="18"/>
                <w:szCs w:val="18"/>
              </w:rPr>
              <w:t>emoptysis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</w:t>
            </w:r>
            <w:r w:rsidRPr="009D6E89">
              <w:rPr>
                <w:rFonts w:ascii="Times New Roman" w:hAnsi="Times New Roman" w:cs="Times New Roman"/>
                <w:sz w:val="18"/>
                <w:szCs w:val="18"/>
              </w:rPr>
              <w:t>mproved</w:t>
            </w:r>
          </w:p>
        </w:tc>
      </w:tr>
      <w:tr w:rsidR="00A71DFE" w:rsidRPr="006D02FE" w14:paraId="2C76AE69" w14:textId="77777777" w:rsidTr="000009C1">
        <w:trPr>
          <w:trHeight w:val="444"/>
          <w:jc w:val="center"/>
        </w:trPr>
        <w:tc>
          <w:tcPr>
            <w:tcW w:w="1276" w:type="dxa"/>
            <w:shd w:val="clear" w:color="auto" w:fill="E8E8E8" w:themeFill="background2"/>
          </w:tcPr>
          <w:p w14:paraId="3B1D27BB" w14:textId="289F9286" w:rsidR="00A71DFE" w:rsidRPr="006D02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/158</w:t>
            </w:r>
          </w:p>
        </w:tc>
        <w:tc>
          <w:tcPr>
            <w:tcW w:w="1844" w:type="dxa"/>
            <w:shd w:val="clear" w:color="auto" w:fill="E8E8E8" w:themeFill="background2"/>
          </w:tcPr>
          <w:p w14:paraId="688A03BA" w14:textId="7BB85566" w:rsidR="00A71DFE" w:rsidRPr="006D02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Thoracentesis</w:t>
            </w:r>
          </w:p>
        </w:tc>
        <w:tc>
          <w:tcPr>
            <w:tcW w:w="4251" w:type="dxa"/>
            <w:shd w:val="clear" w:color="auto" w:fill="E8E8E8" w:themeFill="background2"/>
          </w:tcPr>
          <w:p w14:paraId="11BDEBC3" w14:textId="4BC34254" w:rsidR="00A71DFE" w:rsidRPr="006D02FE" w:rsidRDefault="00A71DFE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3693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Pleural effusion </w:t>
            </w:r>
            <w:r w:rsidRPr="0063693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containing </w:t>
            </w:r>
            <w:r w:rsidRPr="0063693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malignant</w:t>
            </w:r>
            <w:r w:rsidRPr="0063693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cells</w:t>
            </w:r>
            <w:r w:rsidRPr="0063693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with adenocarcinoma morphology.</w:t>
            </w:r>
          </w:p>
        </w:tc>
        <w:tc>
          <w:tcPr>
            <w:tcW w:w="2274" w:type="dxa"/>
            <w:shd w:val="clear" w:color="auto" w:fill="E8E8E8" w:themeFill="background2"/>
          </w:tcPr>
          <w:p w14:paraId="3E0A4E9D" w14:textId="1BE15828" w:rsidR="00A71DFE" w:rsidRPr="009D6E89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3693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  <w:lang w:eastAsia="zh-CN"/>
              </w:rPr>
              <w:t>M</w:t>
            </w:r>
            <w:r w:rsidRPr="0063693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alignant pleural effusion</w:t>
            </w:r>
          </w:p>
        </w:tc>
      </w:tr>
      <w:tr w:rsidR="00A71DFE" w:rsidRPr="006D02FE" w14:paraId="6CAC39F3" w14:textId="77777777" w:rsidTr="000009C1">
        <w:trPr>
          <w:trHeight w:val="647"/>
          <w:jc w:val="center"/>
        </w:trPr>
        <w:tc>
          <w:tcPr>
            <w:tcW w:w="1276" w:type="dxa"/>
            <w:shd w:val="clear" w:color="auto" w:fill="FFFFFF" w:themeFill="background1"/>
          </w:tcPr>
          <w:p w14:paraId="600DAFA9" w14:textId="2223F526" w:rsidR="00A71DFE" w:rsidRPr="006D02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/162</w:t>
            </w:r>
          </w:p>
        </w:tc>
        <w:tc>
          <w:tcPr>
            <w:tcW w:w="1844" w:type="dxa"/>
            <w:shd w:val="clear" w:color="auto" w:fill="FFFFFF" w:themeFill="background1"/>
          </w:tcPr>
          <w:p w14:paraId="228398FF" w14:textId="3471BD39" w:rsidR="00494C4E" w:rsidRDefault="003D29A4" w:rsidP="00494C4E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9" w:name="OLE_LINK56"/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="00A71DFE" w:rsidRPr="006D02FE">
              <w:rPr>
                <w:rFonts w:ascii="Times New Roman" w:hAnsi="Times New Roman" w:cs="Times New Roman"/>
                <w:sz w:val="18"/>
                <w:szCs w:val="18"/>
              </w:rPr>
              <w:t>chocardiography</w:t>
            </w:r>
            <w:bookmarkEnd w:id="9"/>
            <w:r w:rsidR="00494C4E"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 ECG</w:t>
            </w:r>
          </w:p>
          <w:p w14:paraId="0818C51C" w14:textId="2D912629" w:rsidR="00A71DFE" w:rsidRPr="006D02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1" w:type="dxa"/>
            <w:shd w:val="clear" w:color="auto" w:fill="FFFFFF" w:themeFill="background1"/>
          </w:tcPr>
          <w:p w14:paraId="3D2A4679" w14:textId="00145549" w:rsidR="00494C4E" w:rsidRDefault="00494C4E" w:rsidP="000009C1">
            <w:pPr>
              <w:pStyle w:val="Compact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960595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  <w:lang w:eastAsia="zh-CN"/>
              </w:rPr>
              <w:t>P</w:t>
            </w:r>
            <w:r w:rsidRPr="0096059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ericardial effusion</w:t>
            </w:r>
            <w:r w:rsidRPr="009605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 xml:space="preserve"> </w:t>
            </w:r>
          </w:p>
          <w:p w14:paraId="394E6710" w14:textId="1A326656" w:rsidR="00A71DFE" w:rsidRPr="000F5BE3" w:rsidRDefault="00A71DFE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Ectopic rhythm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 atrial flutter with irregular AV conduction, ST-T </w:t>
            </w:r>
            <w:r w:rsidR="00185BC6" w:rsidRPr="006D02FE">
              <w:rPr>
                <w:rFonts w:ascii="Times New Roman" w:hAnsi="Times New Roman" w:cs="Times New Roman"/>
                <w:sz w:val="18"/>
                <w:szCs w:val="18"/>
              </w:rPr>
              <w:t>changes</w:t>
            </w:r>
            <w:r w:rsidR="00185B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274" w:type="dxa"/>
            <w:shd w:val="clear" w:color="auto" w:fill="FFFFFF" w:themeFill="background1"/>
          </w:tcPr>
          <w:p w14:paraId="0FD4AAE1" w14:textId="5D1F411B" w:rsidR="00A71DFE" w:rsidRPr="00047F7C" w:rsidRDefault="00D20F8E" w:rsidP="003C2417">
            <w:pPr>
              <w:pStyle w:val="Compact"/>
              <w:rPr>
                <w:rFonts w:ascii="Times New Roman" w:hAnsi="Times New Roman" w:cs="Times New Roman"/>
                <w:color w:val="EE0000"/>
                <w:sz w:val="18"/>
                <w:szCs w:val="18"/>
              </w:rPr>
            </w:pPr>
            <w:bookmarkStart w:id="10" w:name="OLE_LINK41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P</w:t>
            </w:r>
            <w:r w:rsidRPr="00083E51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 xml:space="preserve">ericardiocentesis </w:t>
            </w:r>
            <w:bookmarkEnd w:id="10"/>
            <w:r w:rsidRPr="00083E51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performed</w:t>
            </w:r>
          </w:p>
        </w:tc>
      </w:tr>
      <w:tr w:rsidR="00A71DFE" w:rsidRPr="006D02FE" w14:paraId="3040A305" w14:textId="77777777" w:rsidTr="000009C1">
        <w:trPr>
          <w:trHeight w:val="191"/>
          <w:jc w:val="center"/>
        </w:trPr>
        <w:tc>
          <w:tcPr>
            <w:tcW w:w="1276" w:type="dxa"/>
            <w:shd w:val="clear" w:color="auto" w:fill="E8E8E8" w:themeFill="background2"/>
          </w:tcPr>
          <w:p w14:paraId="263812AB" w14:textId="5F2E0503" w:rsidR="00A71DFE" w:rsidRPr="006D02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5.4/163</w:t>
            </w:r>
          </w:p>
        </w:tc>
        <w:tc>
          <w:tcPr>
            <w:tcW w:w="1844" w:type="dxa"/>
            <w:shd w:val="clear" w:color="auto" w:fill="E8E8E8" w:themeFill="background2"/>
          </w:tcPr>
          <w:p w14:paraId="5030F978" w14:textId="5A1CCE3E" w:rsidR="00A71DFE" w:rsidRPr="006D02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083E51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ericardiocentesis</w:t>
            </w:r>
          </w:p>
        </w:tc>
        <w:tc>
          <w:tcPr>
            <w:tcW w:w="4251" w:type="dxa"/>
            <w:shd w:val="clear" w:color="auto" w:fill="E8E8E8" w:themeFill="background2"/>
          </w:tcPr>
          <w:p w14:paraId="01DF5826" w14:textId="720C3523" w:rsidR="00A71DFE" w:rsidRPr="006D02FE" w:rsidRDefault="00A71DFE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AD0B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Bloody fluid </w:t>
            </w: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drained</w:t>
            </w:r>
          </w:p>
        </w:tc>
        <w:tc>
          <w:tcPr>
            <w:tcW w:w="2274" w:type="dxa"/>
            <w:shd w:val="clear" w:color="auto" w:fill="E8E8E8" w:themeFill="background2"/>
          </w:tcPr>
          <w:p w14:paraId="70455E54" w14:textId="3C31B4C8" w:rsidR="00A71DFE" w:rsidRPr="006D02FE" w:rsidRDefault="00A71DFE" w:rsidP="003C2417">
            <w:pPr>
              <w:pStyle w:val="Compac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-</w:t>
            </w:r>
          </w:p>
        </w:tc>
      </w:tr>
      <w:tr w:rsidR="00A71DFE" w:rsidRPr="006D02FE" w14:paraId="7C2F9559" w14:textId="77777777" w:rsidTr="000009C1">
        <w:trPr>
          <w:trHeight w:val="393"/>
          <w:jc w:val="center"/>
        </w:trPr>
        <w:tc>
          <w:tcPr>
            <w:tcW w:w="1276" w:type="dxa"/>
            <w:shd w:val="clear" w:color="auto" w:fill="FFFFFF" w:themeFill="background1"/>
          </w:tcPr>
          <w:p w14:paraId="3ABAD3CE" w14:textId="14C4A352" w:rsidR="00A71DFE" w:rsidRPr="006D02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/165</w:t>
            </w:r>
          </w:p>
        </w:tc>
        <w:tc>
          <w:tcPr>
            <w:tcW w:w="1844" w:type="dxa"/>
            <w:shd w:val="clear" w:color="auto" w:fill="FFFFFF" w:themeFill="background1"/>
          </w:tcPr>
          <w:p w14:paraId="2C5C4946" w14:textId="439BA209" w:rsidR="00A71DFE" w:rsidRPr="006D02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1" w:name="OLE_LINK54"/>
            <w:r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Palliative </w:t>
            </w:r>
            <w:r w:rsidRPr="00083E51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 xml:space="preserve">mediastinal </w:t>
            </w: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radiotherapy </w:t>
            </w:r>
            <w:bookmarkEnd w:id="11"/>
          </w:p>
        </w:tc>
        <w:tc>
          <w:tcPr>
            <w:tcW w:w="4251" w:type="dxa"/>
            <w:shd w:val="clear" w:color="auto" w:fill="FFFFFF" w:themeFill="background1"/>
          </w:tcPr>
          <w:p w14:paraId="637569E7" w14:textId="77777777" w:rsidR="00A71DFE" w:rsidRDefault="00A71DFE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Dose: </w:t>
            </w: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30Gy/10 fractions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, two cycles</w:t>
            </w:r>
          </w:p>
          <w:p w14:paraId="6B73C830" w14:textId="0DA95933" w:rsidR="00A71DFE" w:rsidRPr="006D02FE" w:rsidRDefault="00A71DFE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4" w:type="dxa"/>
            <w:shd w:val="clear" w:color="auto" w:fill="FFFFFF" w:themeFill="background1"/>
          </w:tcPr>
          <w:p w14:paraId="53D3B766" w14:textId="578C4260" w:rsidR="00A71DFE" w:rsidRPr="006D02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Patient refused systemic anti-cancer therapy and requested radiotherapy only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71DFE" w:rsidRPr="006D02FE" w14:paraId="317EF200" w14:textId="77777777" w:rsidTr="000009C1">
        <w:trPr>
          <w:trHeight w:val="495"/>
          <w:jc w:val="center"/>
        </w:trPr>
        <w:tc>
          <w:tcPr>
            <w:tcW w:w="1276" w:type="dxa"/>
            <w:shd w:val="clear" w:color="auto" w:fill="E8E8E8" w:themeFill="background2"/>
          </w:tcPr>
          <w:p w14:paraId="48817A9B" w14:textId="0841AB79" w:rsidR="00A71DFE" w:rsidRPr="00313702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313702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6.0/181</w:t>
            </w:r>
          </w:p>
        </w:tc>
        <w:tc>
          <w:tcPr>
            <w:tcW w:w="1844" w:type="dxa"/>
            <w:shd w:val="clear" w:color="auto" w:fill="E8E8E8" w:themeFill="background2"/>
          </w:tcPr>
          <w:p w14:paraId="4BB65695" w14:textId="77777777" w:rsidR="00A71D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Chest CT</w:t>
            </w:r>
          </w:p>
          <w:p w14:paraId="2A496F24" w14:textId="0CE12E0A" w:rsidR="00213CAB" w:rsidRPr="006D02FE" w:rsidRDefault="00213CAB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CTA</w:t>
            </w:r>
          </w:p>
        </w:tc>
        <w:tc>
          <w:tcPr>
            <w:tcW w:w="4251" w:type="dxa"/>
            <w:shd w:val="clear" w:color="auto" w:fill="E8E8E8" w:themeFill="background2"/>
          </w:tcPr>
          <w:p w14:paraId="5F3B7196" w14:textId="1E610EB5" w:rsidR="00A71DFE" w:rsidRPr="006D02FE" w:rsidRDefault="00A71DFE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bookmarkStart w:id="12" w:name="OLE_LINK55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P</w:t>
            </w:r>
            <w:r w:rsidRPr="00083E51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rogressive chest tightness and dyspnea intermittently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.</w:t>
            </w: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F75E8" w:rsidRPr="0096059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</w:t>
            </w:r>
            <w:r w:rsidRPr="00960595">
              <w:rPr>
                <w:rFonts w:ascii="Times New Roman" w:hAnsi="Times New Roman" w:cs="Times New Roman"/>
                <w:sz w:val="18"/>
                <w:szCs w:val="18"/>
              </w:rPr>
              <w:t>ericardial effusion</w:t>
            </w:r>
            <w:bookmarkEnd w:id="12"/>
            <w:r w:rsidR="007F75E8" w:rsidRPr="00960595">
              <w:rPr>
                <w:rFonts w:ascii="Times New Roman" w:hAnsi="Times New Roman" w:cs="Times New Roman"/>
                <w:sz w:val="18"/>
                <w:szCs w:val="18"/>
              </w:rPr>
              <w:t>/blood effusion</w:t>
            </w:r>
            <w:r w:rsidR="00960595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.</w:t>
            </w:r>
          </w:p>
        </w:tc>
        <w:tc>
          <w:tcPr>
            <w:tcW w:w="2274" w:type="dxa"/>
            <w:shd w:val="clear" w:color="auto" w:fill="E8E8E8" w:themeFill="background2"/>
          </w:tcPr>
          <w:p w14:paraId="068182AE" w14:textId="51738005" w:rsidR="00A71DFE" w:rsidRPr="006D02FE" w:rsidRDefault="00960595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-</w:t>
            </w:r>
          </w:p>
        </w:tc>
      </w:tr>
      <w:tr w:rsidR="00A71DFE" w:rsidRPr="006D02FE" w14:paraId="1C0EE80B" w14:textId="77777777" w:rsidTr="000009C1">
        <w:trPr>
          <w:trHeight w:val="369"/>
          <w:jc w:val="center"/>
        </w:trPr>
        <w:tc>
          <w:tcPr>
            <w:tcW w:w="1276" w:type="dxa"/>
            <w:shd w:val="clear" w:color="auto" w:fill="FFFFFF" w:themeFill="background1"/>
          </w:tcPr>
          <w:p w14:paraId="7F619533" w14:textId="77777777" w:rsidR="00B5383F" w:rsidRDefault="00A71DFE" w:rsidP="00B5383F">
            <w:pPr>
              <w:pStyle w:val="Compact"/>
              <w:spacing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6.2/188</w:t>
            </w:r>
          </w:p>
          <w:p w14:paraId="6E16CAF4" w14:textId="1D6679F6" w:rsidR="00A71DFE" w:rsidRPr="00B5383F" w:rsidRDefault="00A71DFE" w:rsidP="00B5383F">
            <w:pPr>
              <w:pStyle w:val="Compact"/>
              <w:spacing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E21A7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E21A79">
              <w:rPr>
                <w:rFonts w:ascii="Times New Roman" w:hAnsi="Times New Roman" w:cs="Times New Roman"/>
                <w:sz w:val="16"/>
                <w:szCs w:val="16"/>
              </w:rPr>
              <w:t>ur Institution)</w:t>
            </w:r>
          </w:p>
        </w:tc>
        <w:tc>
          <w:tcPr>
            <w:tcW w:w="1844" w:type="dxa"/>
            <w:shd w:val="clear" w:color="auto" w:fill="FFFFFF" w:themeFill="background1"/>
          </w:tcPr>
          <w:p w14:paraId="7B74F47D" w14:textId="6F324EA6" w:rsidR="00A71DFE" w:rsidRPr="006D02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Echocardiography ECG</w:t>
            </w:r>
          </w:p>
        </w:tc>
        <w:tc>
          <w:tcPr>
            <w:tcW w:w="4251" w:type="dxa"/>
            <w:shd w:val="clear" w:color="auto" w:fill="FFFFFF" w:themeFill="background1"/>
          </w:tcPr>
          <w:p w14:paraId="468630EB" w14:textId="26F38753" w:rsidR="00185BC6" w:rsidRDefault="00A71DFE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Normal cardiac structure at rest,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sinus tachycardia</w:t>
            </w:r>
            <w:r w:rsidR="00AD0BE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50D4575F" w14:textId="679B37C4" w:rsidR="00A71DFE" w:rsidRPr="006D02FE" w:rsidRDefault="00A71DFE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T-wave changes</w:t>
            </w:r>
            <w:r w:rsidR="00B74C3D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, </w:t>
            </w:r>
            <w:r w:rsidR="00B74C3D" w:rsidRPr="00B16CE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reduction in intracavitary density</w:t>
            </w:r>
            <w:r w:rsidR="00B74C3D" w:rsidRPr="00B74C3D">
              <w:rPr>
                <w:rFonts w:ascii="Times New Roman" w:hAnsi="Times New Roman" w:cs="Times New Roman"/>
                <w:sz w:val="18"/>
                <w:szCs w:val="18"/>
              </w:rPr>
              <w:t xml:space="preserve"> within the cardiac chambers</w:t>
            </w:r>
            <w:r w:rsidR="00AD0BE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274" w:type="dxa"/>
            <w:shd w:val="clear" w:color="auto" w:fill="FFFFFF" w:themeFill="background1"/>
          </w:tcPr>
          <w:p w14:paraId="7D28AA01" w14:textId="2933DBBA" w:rsidR="00A71DFE" w:rsidRPr="00960595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960595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-</w:t>
            </w:r>
          </w:p>
        </w:tc>
      </w:tr>
      <w:tr w:rsidR="00A71DFE" w:rsidRPr="006D02FE" w14:paraId="36286345" w14:textId="77777777" w:rsidTr="000009C1">
        <w:trPr>
          <w:trHeight w:val="419"/>
          <w:jc w:val="center"/>
        </w:trPr>
        <w:tc>
          <w:tcPr>
            <w:tcW w:w="1276" w:type="dxa"/>
            <w:shd w:val="clear" w:color="auto" w:fill="E8E8E8" w:themeFill="background2"/>
          </w:tcPr>
          <w:p w14:paraId="02E8B542" w14:textId="06969170" w:rsidR="00A71DFE" w:rsidRPr="006D02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/189</w:t>
            </w:r>
          </w:p>
        </w:tc>
        <w:tc>
          <w:tcPr>
            <w:tcW w:w="1844" w:type="dxa"/>
            <w:shd w:val="clear" w:color="auto" w:fill="E8E8E8" w:themeFill="background2"/>
          </w:tcPr>
          <w:p w14:paraId="347E4E7D" w14:textId="5C64402D" w:rsidR="00A71DFE" w:rsidRPr="006D02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Chest CT</w:t>
            </w:r>
          </w:p>
        </w:tc>
        <w:tc>
          <w:tcPr>
            <w:tcW w:w="4251" w:type="dxa"/>
            <w:shd w:val="clear" w:color="auto" w:fill="E8E8E8" w:themeFill="background2"/>
          </w:tcPr>
          <w:p w14:paraId="6C95DD03" w14:textId="01B8D6B1" w:rsidR="00A71DFE" w:rsidRPr="006D02FE" w:rsidRDefault="00A71DFE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Enlarged mediastinal </w:t>
            </w:r>
            <w:r w:rsidRPr="002257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mass 4.9*4.9 cm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 w:rsidRPr="00083E51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right upper lobe bronchial compression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 xml:space="preserve">; </w:t>
            </w: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bilateral pleural effusion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083E51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partially encapsulated</w:t>
            </w:r>
            <w:r w:rsidR="007521AC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 xml:space="preserve">; </w:t>
            </w:r>
            <w:r w:rsidR="007521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  <w:r w:rsidR="007521AC" w:rsidRPr="006D02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ericardial effusion</w:t>
            </w:r>
            <w:r w:rsidR="007521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increased, p</w:t>
            </w:r>
            <w:r w:rsidR="007521AC" w:rsidRPr="006D02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ericardial thickening</w:t>
            </w:r>
          </w:p>
        </w:tc>
        <w:tc>
          <w:tcPr>
            <w:tcW w:w="2274" w:type="dxa"/>
            <w:shd w:val="clear" w:color="auto" w:fill="E8E8E8" w:themeFill="background2"/>
          </w:tcPr>
          <w:p w14:paraId="4C4CB77F" w14:textId="2B10F694" w:rsidR="00A71DFE" w:rsidRPr="00960595" w:rsidRDefault="007521AC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960595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-</w:t>
            </w:r>
          </w:p>
        </w:tc>
      </w:tr>
      <w:tr w:rsidR="00A71DFE" w:rsidRPr="006D02FE" w14:paraId="127B9498" w14:textId="77777777" w:rsidTr="000009C1">
        <w:trPr>
          <w:trHeight w:val="598"/>
          <w:jc w:val="center"/>
        </w:trPr>
        <w:tc>
          <w:tcPr>
            <w:tcW w:w="1276" w:type="dxa"/>
            <w:shd w:val="clear" w:color="auto" w:fill="FFFFFF" w:themeFill="background1"/>
          </w:tcPr>
          <w:p w14:paraId="467529A1" w14:textId="1AB0D0C9" w:rsidR="00A71DFE" w:rsidRPr="006D02FE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/196</w:t>
            </w:r>
          </w:p>
        </w:tc>
        <w:tc>
          <w:tcPr>
            <w:tcW w:w="1844" w:type="dxa"/>
            <w:shd w:val="clear" w:color="auto" w:fill="FFFFFF" w:themeFill="background1"/>
          </w:tcPr>
          <w:p w14:paraId="3E827BC4" w14:textId="0167A5A0" w:rsidR="00185BC6" w:rsidRDefault="00A71DFE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Chest CT</w:t>
            </w:r>
          </w:p>
          <w:p w14:paraId="17CADDFB" w14:textId="0F6D2DC5" w:rsidR="00185BC6" w:rsidRPr="00185BC6" w:rsidRDefault="00185BC6" w:rsidP="003C2417">
            <w:pPr>
              <w:pStyle w:val="Compact"/>
              <w:rPr>
                <w:rFonts w:ascii="Times New Roman" w:hAnsi="Times New Roman" w:cs="Times New Roman"/>
                <w:color w:val="EE0000"/>
                <w:sz w:val="18"/>
                <w:szCs w:val="18"/>
              </w:rPr>
            </w:pPr>
            <w:r w:rsidRPr="0063693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Echocardiography</w:t>
            </w:r>
          </w:p>
        </w:tc>
        <w:tc>
          <w:tcPr>
            <w:tcW w:w="4251" w:type="dxa"/>
            <w:shd w:val="clear" w:color="auto" w:fill="FFFFFF" w:themeFill="background1"/>
          </w:tcPr>
          <w:p w14:paraId="4FDEC429" w14:textId="77777777" w:rsidR="00AD0BEC" w:rsidRDefault="00A71DFE" w:rsidP="000009C1">
            <w:pPr>
              <w:pStyle w:val="Compac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Enlarged right mediastinal </w:t>
            </w:r>
            <w:r w:rsidRPr="002257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mass 5.1*4.6 cm, </w:t>
            </w:r>
            <w:bookmarkStart w:id="13" w:name="OLE_LINK46"/>
            <w:r w:rsidRPr="00083E51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bronchial compression persists</w:t>
            </w:r>
            <w:bookmarkEnd w:id="13"/>
            <w:r>
              <w:rPr>
                <w:rFonts w:ascii="Times New Roman" w:hAnsi="Times New Roman" w:cs="Times New Roman"/>
                <w:sz w:val="18"/>
                <w:szCs w:val="18"/>
                <w:lang w:val="en-CN"/>
              </w:rPr>
              <w:t xml:space="preserve">, </w:t>
            </w: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left pleural </w:t>
            </w:r>
            <w:r w:rsidR="00185BC6" w:rsidRPr="006D02FE">
              <w:rPr>
                <w:rFonts w:ascii="Times New Roman" w:hAnsi="Times New Roman" w:cs="Times New Roman"/>
                <w:sz w:val="18"/>
                <w:szCs w:val="18"/>
              </w:rPr>
              <w:t>effusion</w:t>
            </w:r>
            <w:r w:rsidR="00185BC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7521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521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  <w:r w:rsidR="00A249C3" w:rsidRPr="006D02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ericardial thickening</w:t>
            </w:r>
            <w:r w:rsidR="00AD0B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5CB2AD84" w14:textId="5E53CCA5" w:rsidR="00185BC6" w:rsidRPr="00AD0BEC" w:rsidRDefault="00185BC6" w:rsidP="000009C1">
            <w:pPr>
              <w:pStyle w:val="Compac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F4500">
              <w:rPr>
                <w:rFonts w:ascii="Times New Roman" w:hAnsi="Times New Roman" w:cs="Times New Roman"/>
                <w:sz w:val="18"/>
                <w:szCs w:val="18"/>
              </w:rPr>
              <w:t xml:space="preserve">Normal valvular function; </w:t>
            </w:r>
            <w:r w:rsidRPr="00AD0B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Segmental wall motion abnormalities</w:t>
            </w:r>
            <w:r w:rsidRPr="00AE1C59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AE1C59">
              <w:rPr>
                <w:rFonts w:ascii="Times New Roman" w:hAnsi="Times New Roman" w:cs="Times New Roman"/>
                <w:sz w:val="18"/>
                <w:szCs w:val="18"/>
              </w:rPr>
              <w:t>ericardial effusion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274" w:type="dxa"/>
            <w:shd w:val="clear" w:color="auto" w:fill="FFFFFF" w:themeFill="background1"/>
          </w:tcPr>
          <w:p w14:paraId="4DB777CB" w14:textId="44D06109" w:rsidR="00A71DFE" w:rsidRPr="006D02FE" w:rsidRDefault="007521AC" w:rsidP="003C2417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103D5" w:rsidRPr="006D02FE" w14:paraId="3ACB7C41" w14:textId="77777777" w:rsidTr="000009C1">
        <w:trPr>
          <w:trHeight w:val="232"/>
          <w:jc w:val="center"/>
        </w:trPr>
        <w:tc>
          <w:tcPr>
            <w:tcW w:w="1276" w:type="dxa"/>
            <w:shd w:val="clear" w:color="auto" w:fill="E8E8E8" w:themeFill="background2"/>
          </w:tcPr>
          <w:p w14:paraId="24AA8FD4" w14:textId="63E56606" w:rsidR="00B103D5" w:rsidRDefault="0078304B" w:rsidP="00B103D5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6.9</w:t>
            </w:r>
            <w:r w:rsidR="000E790D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B103D5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844" w:type="dxa"/>
            <w:shd w:val="clear" w:color="auto" w:fill="E8E8E8" w:themeFill="background2"/>
          </w:tcPr>
          <w:p w14:paraId="39C1AEBF" w14:textId="56599E71" w:rsidR="00F00D1F" w:rsidRPr="0063693C" w:rsidRDefault="00B103D5" w:rsidP="00B103D5">
            <w:pPr>
              <w:pStyle w:val="Comp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693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Echocardiography</w:t>
            </w:r>
          </w:p>
          <w:p w14:paraId="3E5C7409" w14:textId="4EF69987" w:rsidR="00B103D5" w:rsidRPr="006D02FE" w:rsidRDefault="00B103D5" w:rsidP="00B103D5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3693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  <w:lang w:eastAsia="zh-CN"/>
              </w:rPr>
              <w:t>ECG</w:t>
            </w:r>
          </w:p>
        </w:tc>
        <w:tc>
          <w:tcPr>
            <w:tcW w:w="4251" w:type="dxa"/>
            <w:shd w:val="clear" w:color="auto" w:fill="E8E8E8" w:themeFill="background2"/>
          </w:tcPr>
          <w:p w14:paraId="3CA54735" w14:textId="5F007BC4" w:rsidR="005F7ED2" w:rsidRDefault="00B103D5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804F20">
              <w:rPr>
                <w:rFonts w:ascii="Times New Roman" w:hAnsi="Times New Roman" w:cs="Times New Roman"/>
                <w:sz w:val="18"/>
                <w:szCs w:val="18"/>
              </w:rPr>
              <w:t>Mild tricuspid regurgitation; Persistent pericardial effusion.</w:t>
            </w:r>
          </w:p>
          <w:p w14:paraId="7BDC43B3" w14:textId="2574A3EC" w:rsidR="00B103D5" w:rsidRDefault="00B103D5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A62547">
              <w:rPr>
                <w:rFonts w:ascii="Times New Roman" w:hAnsi="Times New Roman" w:cs="Times New Roman"/>
                <w:sz w:val="18"/>
                <w:szCs w:val="18"/>
              </w:rPr>
              <w:t>Sinus tachycardia; Diffuse ST-T changes.</w:t>
            </w:r>
          </w:p>
        </w:tc>
        <w:tc>
          <w:tcPr>
            <w:tcW w:w="2274" w:type="dxa"/>
            <w:shd w:val="clear" w:color="auto" w:fill="E8E8E8" w:themeFill="background2"/>
          </w:tcPr>
          <w:p w14:paraId="4C1E2057" w14:textId="0C7DFCB7" w:rsidR="00B103D5" w:rsidRDefault="00960595" w:rsidP="00B103D5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103D5" w:rsidRPr="006D02FE" w14:paraId="2ABBEFE5" w14:textId="77777777" w:rsidTr="000009C1">
        <w:trPr>
          <w:trHeight w:val="514"/>
          <w:jc w:val="center"/>
        </w:trPr>
        <w:tc>
          <w:tcPr>
            <w:tcW w:w="1276" w:type="dxa"/>
            <w:shd w:val="clear" w:color="auto" w:fill="FFFFFF" w:themeFill="background1"/>
          </w:tcPr>
          <w:p w14:paraId="2A0049A3" w14:textId="7B3F154B" w:rsidR="00B103D5" w:rsidRPr="006D02FE" w:rsidRDefault="00B103D5" w:rsidP="00B103D5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7.0/212</w:t>
            </w:r>
          </w:p>
        </w:tc>
        <w:tc>
          <w:tcPr>
            <w:tcW w:w="1844" w:type="dxa"/>
            <w:shd w:val="clear" w:color="auto" w:fill="FFFFFF" w:themeFill="background1"/>
          </w:tcPr>
          <w:p w14:paraId="6815B174" w14:textId="0BEC0B95" w:rsidR="00B103D5" w:rsidRPr="006D02FE" w:rsidRDefault="00B103D5" w:rsidP="00B103D5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Chest CT</w:t>
            </w:r>
          </w:p>
        </w:tc>
        <w:tc>
          <w:tcPr>
            <w:tcW w:w="4251" w:type="dxa"/>
            <w:shd w:val="clear" w:color="auto" w:fill="FFFFFF" w:themeFill="background1"/>
          </w:tcPr>
          <w:p w14:paraId="234594AC" w14:textId="11C7E296" w:rsidR="00B103D5" w:rsidRPr="006D02FE" w:rsidRDefault="00B103D5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Right mediastinal </w:t>
            </w:r>
            <w:r w:rsidRPr="002257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mass 7.1</w:t>
            </w:r>
            <w:r w:rsidRPr="002257D6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*</w:t>
            </w:r>
            <w:r w:rsidRPr="002257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6.0 cm, </w:t>
            </w:r>
            <w:r w:rsidRPr="002257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irregularly </w:t>
            </w:r>
            <w:r w:rsidRPr="006D02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pericardial thickening with local nodular</w:t>
            </w:r>
            <w:r w:rsidR="00B778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2274" w:type="dxa"/>
            <w:shd w:val="clear" w:color="auto" w:fill="FFFFFF" w:themeFill="background1"/>
          </w:tcPr>
          <w:p w14:paraId="3F6542AE" w14:textId="56A7741D" w:rsidR="00B103D5" w:rsidRPr="006D02FE" w:rsidRDefault="00B103D5" w:rsidP="00B103D5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103D5" w:rsidRPr="006D02FE" w14:paraId="21F73F01" w14:textId="77777777" w:rsidTr="000009C1">
        <w:trPr>
          <w:trHeight w:val="374"/>
          <w:jc w:val="center"/>
        </w:trPr>
        <w:tc>
          <w:tcPr>
            <w:tcW w:w="1276" w:type="dxa"/>
            <w:shd w:val="clear" w:color="auto" w:fill="E8E8E8" w:themeFill="background2"/>
          </w:tcPr>
          <w:p w14:paraId="06EEE023" w14:textId="32EC85B9" w:rsidR="00B103D5" w:rsidRPr="006D02FE" w:rsidRDefault="00B103D5" w:rsidP="00B103D5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8.5/258</w:t>
            </w:r>
          </w:p>
        </w:tc>
        <w:tc>
          <w:tcPr>
            <w:tcW w:w="1844" w:type="dxa"/>
            <w:shd w:val="clear" w:color="auto" w:fill="E8E8E8" w:themeFill="background2"/>
          </w:tcPr>
          <w:p w14:paraId="2D7A5D33" w14:textId="77777777" w:rsidR="00B103D5" w:rsidRDefault="00B103D5" w:rsidP="00B103D5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Laboratory tests</w:t>
            </w:r>
          </w:p>
          <w:p w14:paraId="66C3E372" w14:textId="11040F08" w:rsidR="009B7AF8" w:rsidRPr="0063693C" w:rsidRDefault="009B7AF8" w:rsidP="009B7AF8">
            <w:pPr>
              <w:pStyle w:val="Comp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693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Echocardiography</w:t>
            </w:r>
          </w:p>
          <w:p w14:paraId="03F974CB" w14:textId="77777777" w:rsidR="009B7AF8" w:rsidRPr="0063693C" w:rsidRDefault="009B7AF8" w:rsidP="009B7AF8">
            <w:pPr>
              <w:pStyle w:val="Comp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693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ECG</w:t>
            </w:r>
          </w:p>
          <w:p w14:paraId="15195E2F" w14:textId="4F7E6054" w:rsidR="009B7AF8" w:rsidRPr="006D02FE" w:rsidRDefault="009B7AF8" w:rsidP="00B103D5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1" w:type="dxa"/>
            <w:shd w:val="clear" w:color="auto" w:fill="E8E8E8" w:themeFill="background2"/>
          </w:tcPr>
          <w:p w14:paraId="13A0E73F" w14:textId="78CE66A1" w:rsidR="00B103D5" w:rsidRDefault="008718F9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4" w:name="OLE_LINK57"/>
            <w:r>
              <w:rPr>
                <w:rFonts w:ascii="Times New Roman" w:eastAsia="Times New Roman" w:hAnsi="Times New Roman" w:cs="Times New Roman" w:hint="eastAsia"/>
                <w:sz w:val="18"/>
                <w:szCs w:val="18"/>
                <w:lang w:val="en-CN" w:eastAsia="zh-CN"/>
              </w:rPr>
              <w:t>C</w:t>
            </w:r>
            <w:r w:rsidR="00B103D5" w:rsidRPr="00083E51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hest tightness, chest pain, exertional dyspnea</w:t>
            </w:r>
            <w:r w:rsidR="0046327B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.</w:t>
            </w:r>
            <w:r w:rsidR="00B103D5"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EB7CEA4" w14:textId="4F965E9A" w:rsidR="00B103D5" w:rsidRDefault="0078304B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46327B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Labs</w:t>
            </w:r>
            <w:r w:rsidRPr="0046327B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B103D5" w:rsidRPr="006D02FE">
              <w:rPr>
                <w:rFonts w:ascii="Times New Roman" w:hAnsi="Times New Roman" w:cs="Times New Roman"/>
                <w:sz w:val="18"/>
                <w:szCs w:val="18"/>
              </w:rPr>
              <w:t>WBC</w:t>
            </w:r>
            <w:r w:rsidR="00B103D5" w:rsidRPr="006D02FE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B103D5"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20.2×10^9/L, </w:t>
            </w:r>
            <w:r w:rsidR="00B103D5">
              <w:rPr>
                <w:rFonts w:ascii="Times New Roman" w:hAnsi="Times New Roman" w:cs="Times New Roman"/>
                <w:sz w:val="18"/>
                <w:szCs w:val="18"/>
              </w:rPr>
              <w:t>anemia (</w:t>
            </w:r>
            <w:r w:rsidR="00B103D5" w:rsidRPr="006D02FE">
              <w:rPr>
                <w:rFonts w:ascii="Times New Roman" w:hAnsi="Times New Roman" w:cs="Times New Roman"/>
                <w:sz w:val="18"/>
                <w:szCs w:val="18"/>
              </w:rPr>
              <w:t>Hb 78 g/L</w:t>
            </w:r>
            <w:r w:rsidR="00B103D5">
              <w:rPr>
                <w:rFonts w:ascii="Times New Roman" w:hAnsi="Times New Roman" w:cs="Times New Roman"/>
                <w:sz w:val="18"/>
                <w:szCs w:val="18"/>
              </w:rPr>
              <w:t>);</w:t>
            </w:r>
            <w:r w:rsidR="00B103D5"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103D5">
              <w:rPr>
                <w:rFonts w:ascii="Times New Roman" w:hAnsi="Times New Roman" w:cs="Times New Roman"/>
                <w:sz w:val="18"/>
                <w:szCs w:val="18"/>
              </w:rPr>
              <w:t>hyponatremia (</w:t>
            </w:r>
            <w:r w:rsidR="00B103D5" w:rsidRPr="006D02F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  <w:r w:rsidR="00B103D5">
              <w:rPr>
                <w:rFonts w:ascii="Times New Roman" w:hAnsi="Times New Roman" w:cs="Times New Roman"/>
                <w:sz w:val="18"/>
                <w:szCs w:val="18"/>
              </w:rPr>
              <w:t>+</w:t>
            </w:r>
            <w:r w:rsidR="00B103D5"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 126 mmol/L</w:t>
            </w:r>
            <w:r w:rsidR="00B103D5">
              <w:rPr>
                <w:rFonts w:ascii="Times New Roman" w:hAnsi="Times New Roman" w:cs="Times New Roman"/>
                <w:sz w:val="18"/>
                <w:szCs w:val="18"/>
              </w:rPr>
              <w:t>);</w:t>
            </w:r>
            <w:r w:rsidR="00B103D5"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103D5">
              <w:rPr>
                <w:rFonts w:ascii="Times New Roman" w:hAnsi="Times New Roman" w:cs="Times New Roman"/>
                <w:sz w:val="18"/>
                <w:szCs w:val="18"/>
              </w:rPr>
              <w:t>tr</w:t>
            </w:r>
            <w:r w:rsidR="00B103D5" w:rsidRPr="00F2147E">
              <w:rPr>
                <w:rFonts w:ascii="Times New Roman" w:hAnsi="Times New Roman" w:cs="Times New Roman"/>
                <w:sz w:val="18"/>
                <w:szCs w:val="18"/>
              </w:rPr>
              <w:t>oponin</w:t>
            </w:r>
            <w:r w:rsidR="00B103D5"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 I</w:t>
            </w:r>
            <w:r w:rsidR="00B103D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60258">
              <w:rPr>
                <w:rFonts w:ascii="Times New Roman" w:hAnsi="Times New Roman" w:cs="Times New Roman"/>
                <w:sz w:val="18"/>
                <w:szCs w:val="18"/>
              </w:rPr>
              <w:t xml:space="preserve">0.34 </w:t>
            </w:r>
            <w:r w:rsidR="00A60258" w:rsidRPr="00A60258">
              <w:rPr>
                <w:rFonts w:ascii="Times New Roman" w:hAnsi="Times New Roman" w:cs="Times New Roman" w:hint="eastAsia"/>
                <w:sz w:val="18"/>
                <w:szCs w:val="18"/>
              </w:rPr>
              <w:sym w:font="Wingdings" w:char="F0E0"/>
            </w:r>
            <w:r w:rsidR="00B103D5" w:rsidRPr="006D02FE">
              <w:rPr>
                <w:rFonts w:ascii="Times New Roman" w:hAnsi="Times New Roman" w:cs="Times New Roman"/>
                <w:sz w:val="18"/>
                <w:szCs w:val="18"/>
              </w:rPr>
              <w:t>0.61ng/m</w:t>
            </w:r>
            <w:r w:rsidR="00B103D5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="00B103D5"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, BNP 173.7 </w:t>
            </w:r>
            <w:proofErr w:type="spellStart"/>
            <w:r w:rsidR="00B103D5" w:rsidRPr="006D02FE">
              <w:rPr>
                <w:rFonts w:ascii="Times New Roman" w:hAnsi="Times New Roman" w:cs="Times New Roman"/>
                <w:sz w:val="18"/>
                <w:szCs w:val="18"/>
              </w:rPr>
              <w:t>pg</w:t>
            </w:r>
            <w:proofErr w:type="spellEnd"/>
            <w:r w:rsidR="00B103D5" w:rsidRPr="006D02FE">
              <w:rPr>
                <w:rFonts w:ascii="Times New Roman" w:hAnsi="Times New Roman" w:cs="Times New Roman"/>
                <w:sz w:val="18"/>
                <w:szCs w:val="18"/>
              </w:rPr>
              <w:t>/ml</w:t>
            </w:r>
            <w:r w:rsidR="00B103D5">
              <w:rPr>
                <w:rFonts w:ascii="Times New Roman" w:hAnsi="Times New Roman" w:cs="Times New Roman"/>
                <w:sz w:val="18"/>
                <w:szCs w:val="18"/>
              </w:rPr>
              <w:t xml:space="preserve">; infection markers elevated: </w:t>
            </w:r>
            <w:r w:rsidR="00B103D5" w:rsidRPr="006D02FE">
              <w:rPr>
                <w:rFonts w:ascii="Times New Roman" w:hAnsi="Times New Roman" w:cs="Times New Roman"/>
                <w:sz w:val="18"/>
                <w:szCs w:val="18"/>
              </w:rPr>
              <w:t>IL-6: 263</w:t>
            </w:r>
            <w:r w:rsidR="00B103D5">
              <w:rPr>
                <w:rFonts w:ascii="Times New Roman" w:hAnsi="Times New Roman" w:cs="Times New Roman"/>
                <w:sz w:val="18"/>
                <w:szCs w:val="18"/>
              </w:rPr>
              <w:t>.37</w:t>
            </w:r>
            <w:r w:rsidR="00B103D5"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B103D5" w:rsidRPr="006D02FE">
              <w:rPr>
                <w:rFonts w:ascii="Times New Roman" w:hAnsi="Times New Roman" w:cs="Times New Roman"/>
                <w:sz w:val="18"/>
                <w:szCs w:val="18"/>
              </w:rPr>
              <w:t>pg</w:t>
            </w:r>
            <w:proofErr w:type="spellEnd"/>
            <w:r w:rsidR="00B103D5"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/mL, </w:t>
            </w:r>
            <w:r w:rsidR="00B103D5">
              <w:rPr>
                <w:rFonts w:ascii="Times New Roman" w:hAnsi="Times New Roman" w:cs="Times New Roman"/>
                <w:sz w:val="18"/>
                <w:szCs w:val="18"/>
              </w:rPr>
              <w:t xml:space="preserve">PCT 3.59 ng/ml, </w:t>
            </w:r>
            <w:r w:rsidR="00B103D5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ferritin 722.7 nm/ml, </w:t>
            </w:r>
            <w:r w:rsidR="00B103D5" w:rsidRPr="006D02FE">
              <w:rPr>
                <w:rFonts w:ascii="Times New Roman" w:hAnsi="Times New Roman" w:cs="Times New Roman"/>
                <w:sz w:val="18"/>
                <w:szCs w:val="18"/>
              </w:rPr>
              <w:t>SAA&gt;350 mg/L</w:t>
            </w:r>
            <w:r w:rsidR="00B103D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B103D5"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 D-dimer 12.56 mg/L, INR 1.52.</w:t>
            </w:r>
            <w:bookmarkEnd w:id="14"/>
          </w:p>
          <w:p w14:paraId="1C7F61B1" w14:textId="77777777" w:rsidR="009B7AF8" w:rsidRDefault="009B7AF8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46327B">
              <w:rPr>
                <w:rFonts w:ascii="Times New Roman" w:hAnsi="Times New Roman" w:cs="Times New Roman"/>
                <w:sz w:val="18"/>
                <w:szCs w:val="18"/>
              </w:rPr>
              <w:t>Echo: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E1026">
              <w:rPr>
                <w:rFonts w:ascii="Times New Roman" w:hAnsi="Times New Roman" w:cs="Times New Roman"/>
                <w:sz w:val="18"/>
                <w:szCs w:val="18"/>
              </w:rPr>
              <w:t xml:space="preserve">Uncoordinated left ventricular wall motion; </w:t>
            </w:r>
            <w:r w:rsidRPr="0001625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inhomogeneous pericardial echoes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 w:rsidRPr="00CE1026">
              <w:rPr>
                <w:rFonts w:ascii="Times New Roman" w:hAnsi="Times New Roman" w:cs="Times New Roman"/>
                <w:sz w:val="18"/>
                <w:szCs w:val="18"/>
              </w:rPr>
              <w:t>mild mitral and tricuspid regurgitation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093EDEC9" w14:textId="41C0CDB9" w:rsidR="009B7AF8" w:rsidRPr="006D02FE" w:rsidRDefault="009B7AF8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01625C">
              <w:rPr>
                <w:rFonts w:ascii="Times New Roman" w:hAnsi="Times New Roman" w:cs="Times New Roman"/>
                <w:sz w:val="18"/>
                <w:szCs w:val="18"/>
              </w:rPr>
              <w:t>ECG:</w:t>
            </w:r>
            <w:r w:rsidR="00AC422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304FA7">
              <w:rPr>
                <w:rFonts w:ascii="Times New Roman" w:hAnsi="Times New Roman" w:cs="Times New Roman"/>
                <w:sz w:val="18"/>
                <w:szCs w:val="18"/>
              </w:rPr>
              <w:t>Sinus tachycardia; Widespread ST-T changes.</w:t>
            </w:r>
          </w:p>
        </w:tc>
        <w:tc>
          <w:tcPr>
            <w:tcW w:w="2274" w:type="dxa"/>
            <w:shd w:val="clear" w:color="auto" w:fill="E8E8E8" w:themeFill="background2"/>
          </w:tcPr>
          <w:p w14:paraId="4BF570DA" w14:textId="4AEC561F" w:rsidR="00B103D5" w:rsidRPr="006D02FE" w:rsidRDefault="00B103D5" w:rsidP="00B103D5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-</w:t>
            </w:r>
          </w:p>
        </w:tc>
      </w:tr>
      <w:tr w:rsidR="00B103D5" w:rsidRPr="006D02FE" w14:paraId="4C696CE5" w14:textId="77777777" w:rsidTr="000009C1">
        <w:trPr>
          <w:trHeight w:val="346"/>
          <w:jc w:val="center"/>
        </w:trPr>
        <w:tc>
          <w:tcPr>
            <w:tcW w:w="1276" w:type="dxa"/>
            <w:shd w:val="clear" w:color="auto" w:fill="FFFFFF" w:themeFill="background1"/>
          </w:tcPr>
          <w:p w14:paraId="2538BABE" w14:textId="0358F45A" w:rsidR="00B103D5" w:rsidRPr="006D02FE" w:rsidRDefault="00B103D5" w:rsidP="00B103D5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/259</w:t>
            </w:r>
          </w:p>
        </w:tc>
        <w:tc>
          <w:tcPr>
            <w:tcW w:w="1844" w:type="dxa"/>
            <w:shd w:val="clear" w:color="auto" w:fill="FFFFFF" w:themeFill="background1"/>
          </w:tcPr>
          <w:p w14:paraId="0C60D967" w14:textId="30EBBF90" w:rsidR="00B103D5" w:rsidRPr="006D02FE" w:rsidRDefault="00B103D5" w:rsidP="00B103D5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Chest CT</w:t>
            </w:r>
          </w:p>
        </w:tc>
        <w:tc>
          <w:tcPr>
            <w:tcW w:w="4251" w:type="dxa"/>
            <w:shd w:val="clear" w:color="auto" w:fill="FFFFFF" w:themeFill="background1"/>
          </w:tcPr>
          <w:p w14:paraId="7A80F7BE" w14:textId="54DF54F4" w:rsidR="00B103D5" w:rsidRPr="006D02FE" w:rsidRDefault="00B103D5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5" w:name="OLE_LINK58"/>
            <w:r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RUL nodule 2.2*1.8cm, mediastinal </w:t>
            </w:r>
            <w:r w:rsidRPr="002257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mass 7.1*5.7 cm, </w:t>
            </w:r>
            <w:r w:rsidRPr="006D02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irregular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ly</w:t>
            </w:r>
            <w:r w:rsidRPr="006D02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pericardial thickening with nodular changes</w:t>
            </w: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, bilateral pleural effusion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(R&gt;L)</w:t>
            </w:r>
            <w:bookmarkEnd w:id="15"/>
          </w:p>
        </w:tc>
        <w:tc>
          <w:tcPr>
            <w:tcW w:w="2274" w:type="dxa"/>
            <w:shd w:val="clear" w:color="auto" w:fill="FFFFFF" w:themeFill="background1"/>
          </w:tcPr>
          <w:p w14:paraId="40AD1E1F" w14:textId="186DF047" w:rsidR="00B103D5" w:rsidRPr="006D02FE" w:rsidRDefault="00B103D5" w:rsidP="00B103D5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P</w:t>
            </w:r>
            <w:r w:rsidRPr="00083E51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ericardial metastasis</w:t>
            </w: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103D5" w:rsidRPr="006D02FE" w14:paraId="3C64D458" w14:textId="77777777" w:rsidTr="000009C1">
        <w:trPr>
          <w:trHeight w:val="635"/>
          <w:jc w:val="center"/>
        </w:trPr>
        <w:tc>
          <w:tcPr>
            <w:tcW w:w="1276" w:type="dxa"/>
            <w:shd w:val="clear" w:color="auto" w:fill="E8E8E8" w:themeFill="background2"/>
          </w:tcPr>
          <w:p w14:paraId="03835AAC" w14:textId="3C71C9A2" w:rsidR="00B103D5" w:rsidRPr="006D02FE" w:rsidRDefault="00B103D5" w:rsidP="00B103D5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8.6/261</w:t>
            </w:r>
          </w:p>
        </w:tc>
        <w:tc>
          <w:tcPr>
            <w:tcW w:w="1844" w:type="dxa"/>
            <w:shd w:val="clear" w:color="auto" w:fill="E8E8E8" w:themeFill="background2"/>
          </w:tcPr>
          <w:p w14:paraId="613A24EA" w14:textId="69141DFA" w:rsidR="00B103D5" w:rsidRPr="006D02FE" w:rsidRDefault="00B103D5" w:rsidP="00B103D5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Laboratory tests</w:t>
            </w:r>
          </w:p>
        </w:tc>
        <w:tc>
          <w:tcPr>
            <w:tcW w:w="4251" w:type="dxa"/>
            <w:shd w:val="clear" w:color="auto" w:fill="E8E8E8" w:themeFill="background2"/>
          </w:tcPr>
          <w:p w14:paraId="0EA71A33" w14:textId="7671C129" w:rsidR="00B103D5" w:rsidRPr="006D02FE" w:rsidRDefault="00B103D5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Albumin low (22-26 g/L); </w:t>
            </w:r>
            <w:r w:rsidRPr="00F2147E">
              <w:rPr>
                <w:rFonts w:ascii="Times New Roman" w:hAnsi="Times New Roman" w:cs="Times New Roman"/>
                <w:sz w:val="18"/>
                <w:szCs w:val="18"/>
              </w:rPr>
              <w:t>WBC 23.3*10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^</w:t>
            </w:r>
            <w:r w:rsidRPr="00F2147E">
              <w:rPr>
                <w:rFonts w:ascii="Times New Roman" w:hAnsi="Times New Roman" w:cs="Times New Roman"/>
                <w:sz w:val="18"/>
                <w:szCs w:val="18"/>
              </w:rPr>
              <w:t xml:space="preserve">9/L,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Hb </w:t>
            </w:r>
            <w:r w:rsidRPr="00F2147E">
              <w:rPr>
                <w:rFonts w:ascii="Times New Roman" w:hAnsi="Times New Roman" w:cs="Times New Roman"/>
                <w:sz w:val="18"/>
                <w:szCs w:val="18"/>
              </w:rPr>
              <w:t xml:space="preserve">76 g/L,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Na+ </w:t>
            </w:r>
            <w:r w:rsidRPr="00F2147E">
              <w:rPr>
                <w:rFonts w:ascii="Times New Roman" w:hAnsi="Times New Roman" w:cs="Times New Roman"/>
                <w:sz w:val="18"/>
                <w:szCs w:val="18"/>
              </w:rPr>
              <w:t>131 mmol/L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; tr</w:t>
            </w:r>
            <w:r w:rsidRPr="00F2147E">
              <w:rPr>
                <w:rFonts w:ascii="Times New Roman" w:hAnsi="Times New Roman" w:cs="Times New Roman"/>
                <w:sz w:val="18"/>
                <w:szCs w:val="18"/>
              </w:rPr>
              <w:t>oponin Ⅰ 0.30 ng/m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F2147E">
              <w:rPr>
                <w:rFonts w:ascii="Times New Roman" w:hAnsi="Times New Roman" w:cs="Times New Roman"/>
                <w:sz w:val="18"/>
                <w:szCs w:val="18"/>
              </w:rPr>
              <w:t>, BNP 293.2 </w:t>
            </w:r>
            <w:proofErr w:type="spellStart"/>
            <w:r w:rsidRPr="00F2147E">
              <w:rPr>
                <w:rFonts w:ascii="Times New Roman" w:hAnsi="Times New Roman" w:cs="Times New Roman"/>
                <w:sz w:val="18"/>
                <w:szCs w:val="18"/>
              </w:rPr>
              <w:t>pg</w:t>
            </w:r>
            <w:proofErr w:type="spellEnd"/>
            <w:r w:rsidRPr="00F2147E">
              <w:rPr>
                <w:rFonts w:ascii="Times New Roman" w:hAnsi="Times New Roman" w:cs="Times New Roman"/>
                <w:sz w:val="18"/>
                <w:szCs w:val="18"/>
              </w:rPr>
              <w:t>/ml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 w:rsidRPr="00F2147E">
              <w:rPr>
                <w:rFonts w:ascii="Times New Roman" w:hAnsi="Times New Roman" w:cs="Times New Roman"/>
                <w:sz w:val="18"/>
                <w:szCs w:val="18"/>
              </w:rPr>
              <w:t>IL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F2147E">
              <w:rPr>
                <w:rFonts w:ascii="Times New Roman" w:hAnsi="Times New Roman" w:cs="Times New Roman"/>
                <w:sz w:val="18"/>
                <w:szCs w:val="18"/>
              </w:rPr>
              <w:t>6 758.77 </w:t>
            </w:r>
            <w:proofErr w:type="spellStart"/>
            <w:r w:rsidRPr="00F2147E">
              <w:rPr>
                <w:rFonts w:ascii="Times New Roman" w:hAnsi="Times New Roman" w:cs="Times New Roman"/>
                <w:sz w:val="18"/>
                <w:szCs w:val="18"/>
              </w:rPr>
              <w:t>pg</w:t>
            </w:r>
            <w:proofErr w:type="spellEnd"/>
            <w:r w:rsidRPr="00F2147E">
              <w:rPr>
                <w:rFonts w:ascii="Times New Roman" w:hAnsi="Times New Roman" w:cs="Times New Roman"/>
                <w:sz w:val="18"/>
                <w:szCs w:val="18"/>
              </w:rPr>
              <w:t>/m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F2147E">
              <w:rPr>
                <w:rFonts w:ascii="Times New Roman" w:hAnsi="Times New Roman" w:cs="Times New Roman"/>
                <w:sz w:val="18"/>
                <w:szCs w:val="18"/>
              </w:rPr>
              <w:t>, PCT 2.29 ng/ml, 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SAA 183.46 mg/L; </w:t>
            </w:r>
            <w:r w:rsidRPr="00F2147E">
              <w:rPr>
                <w:rFonts w:ascii="Times New Roman" w:hAnsi="Times New Roman" w:cs="Times New Roman"/>
                <w:sz w:val="18"/>
                <w:szCs w:val="18"/>
              </w:rPr>
              <w:t>D-dimer 2.28mg/L, INR 1.28, aPTT 37.8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74" w:type="dxa"/>
            <w:shd w:val="clear" w:color="auto" w:fill="E8E8E8" w:themeFill="background2"/>
          </w:tcPr>
          <w:p w14:paraId="3BA4CD4D" w14:textId="40B85D31" w:rsidR="00B103D5" w:rsidRPr="006D02FE" w:rsidRDefault="00B103D5" w:rsidP="00B103D5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103D5" w:rsidRPr="006D02FE" w14:paraId="4C941170" w14:textId="77777777" w:rsidTr="000009C1">
        <w:trPr>
          <w:trHeight w:val="635"/>
          <w:jc w:val="center"/>
        </w:trPr>
        <w:tc>
          <w:tcPr>
            <w:tcW w:w="1276" w:type="dxa"/>
            <w:shd w:val="clear" w:color="auto" w:fill="FFFFFF" w:themeFill="background1"/>
          </w:tcPr>
          <w:p w14:paraId="033317DA" w14:textId="439AFB30" w:rsidR="00B103D5" w:rsidRPr="006D02FE" w:rsidRDefault="00B103D5" w:rsidP="00B103D5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/263</w:t>
            </w:r>
          </w:p>
        </w:tc>
        <w:tc>
          <w:tcPr>
            <w:tcW w:w="1844" w:type="dxa"/>
            <w:shd w:val="clear" w:color="auto" w:fill="FFFFFF" w:themeFill="background1"/>
          </w:tcPr>
          <w:p w14:paraId="5A26BE8A" w14:textId="67D8CFD4" w:rsidR="00B103D5" w:rsidRPr="006D02FE" w:rsidRDefault="00B103D5" w:rsidP="00B103D5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6" w:name="OLE_LINK60"/>
            <w:r w:rsidRPr="006D02FE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Doppler ultrasound </w:t>
            </w:r>
            <w:bookmarkEnd w:id="16"/>
          </w:p>
        </w:tc>
        <w:tc>
          <w:tcPr>
            <w:tcW w:w="4251" w:type="dxa"/>
            <w:shd w:val="clear" w:color="auto" w:fill="FFFFFF" w:themeFill="background1"/>
          </w:tcPr>
          <w:p w14:paraId="393135E4" w14:textId="77777777" w:rsidR="00600FCD" w:rsidRDefault="00B103D5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bookmarkStart w:id="17" w:name="OLE_LINK61"/>
            <w:r w:rsidRPr="006D02FE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Bilateral pleural effusions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. </w:t>
            </w:r>
          </w:p>
          <w:p w14:paraId="758675BB" w14:textId="6A4D793E" w:rsidR="00B103D5" w:rsidRDefault="00AD6688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Symptoms: D</w:t>
            </w:r>
            <w:r w:rsidR="00B103D5" w:rsidRPr="006D02FE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yspnea, facial and lower extremity edema.</w:t>
            </w:r>
          </w:p>
          <w:p w14:paraId="1B68A4C1" w14:textId="1C13EE20" w:rsidR="00B103D5" w:rsidRPr="00157242" w:rsidRDefault="00B103D5" w:rsidP="000009C1">
            <w:pPr>
              <w:pStyle w:val="Compact"/>
              <w:rPr>
                <w:rFonts w:ascii="SimSun" w:hAnsi="SimSun" w:cs="SimSun"/>
                <w:sz w:val="18"/>
                <w:szCs w:val="18"/>
              </w:rPr>
            </w:pPr>
            <w:r w:rsidRPr="00083E51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Right-sided pleural drainage: 300 mL dark red fluid</w:t>
            </w:r>
            <w:bookmarkEnd w:id="17"/>
          </w:p>
        </w:tc>
        <w:tc>
          <w:tcPr>
            <w:tcW w:w="2274" w:type="dxa"/>
            <w:shd w:val="clear" w:color="auto" w:fill="FFFFFF" w:themeFill="background1"/>
          </w:tcPr>
          <w:p w14:paraId="18854AD2" w14:textId="0FB82FB9" w:rsidR="00B103D5" w:rsidRPr="006D02FE" w:rsidRDefault="00B103D5" w:rsidP="00B103D5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083E51"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Symptoms slightly improved; continued supportive care and oxygen therapy</w:t>
            </w:r>
          </w:p>
        </w:tc>
      </w:tr>
      <w:tr w:rsidR="00600FCD" w:rsidRPr="006D02FE" w14:paraId="6D3558A0" w14:textId="77777777" w:rsidTr="000009C1">
        <w:trPr>
          <w:trHeight w:val="635"/>
          <w:jc w:val="center"/>
        </w:trPr>
        <w:tc>
          <w:tcPr>
            <w:tcW w:w="1276" w:type="dxa"/>
            <w:shd w:val="clear" w:color="auto" w:fill="E8E8E8" w:themeFill="background2"/>
          </w:tcPr>
          <w:p w14:paraId="4AF50CBF" w14:textId="540A7496" w:rsidR="00600FCD" w:rsidRDefault="00880D70" w:rsidP="00600FCD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8.7/266</w:t>
            </w:r>
          </w:p>
        </w:tc>
        <w:tc>
          <w:tcPr>
            <w:tcW w:w="1844" w:type="dxa"/>
            <w:shd w:val="clear" w:color="auto" w:fill="E8E8E8" w:themeFill="background2"/>
          </w:tcPr>
          <w:p w14:paraId="35F6E809" w14:textId="7F619854" w:rsidR="00600FCD" w:rsidRPr="006D02FE" w:rsidRDefault="00600FCD" w:rsidP="00600FCD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63693C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Thoracic Color Doppler Ultrasound</w:t>
            </w:r>
          </w:p>
        </w:tc>
        <w:tc>
          <w:tcPr>
            <w:tcW w:w="4251" w:type="dxa"/>
            <w:shd w:val="clear" w:color="auto" w:fill="E8E8E8" w:themeFill="background2"/>
          </w:tcPr>
          <w:p w14:paraId="5C306348" w14:textId="5E1DC101" w:rsidR="00600FCD" w:rsidRPr="006D02FE" w:rsidRDefault="00600FCD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DC6809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Massive right pleural effusion (75 mm); Multiple septations.</w:t>
            </w:r>
          </w:p>
        </w:tc>
        <w:tc>
          <w:tcPr>
            <w:tcW w:w="2274" w:type="dxa"/>
            <w:shd w:val="clear" w:color="auto" w:fill="E8E8E8" w:themeFill="background2"/>
          </w:tcPr>
          <w:p w14:paraId="475D9BF8" w14:textId="5854AC7B" w:rsidR="00600FCD" w:rsidRPr="00083E51" w:rsidRDefault="00960595" w:rsidP="00600FCD">
            <w:pPr>
              <w:pStyle w:val="Compact"/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N" w:eastAsia="zh-CN"/>
              </w:rPr>
              <w:t>-</w:t>
            </w:r>
          </w:p>
        </w:tc>
      </w:tr>
      <w:tr w:rsidR="00600FCD" w:rsidRPr="006D02FE" w14:paraId="775651BE" w14:textId="77777777" w:rsidTr="000009C1">
        <w:trPr>
          <w:trHeight w:val="147"/>
          <w:jc w:val="center"/>
        </w:trPr>
        <w:tc>
          <w:tcPr>
            <w:tcW w:w="1276" w:type="dxa"/>
            <w:shd w:val="clear" w:color="auto" w:fill="FFFFFF" w:themeFill="background1"/>
          </w:tcPr>
          <w:p w14:paraId="676DC389" w14:textId="5C566C6F" w:rsidR="00600FCD" w:rsidRPr="006D02FE" w:rsidRDefault="00600FCD" w:rsidP="00600FCD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8" w:name="_Hlk217772766"/>
            <w:r>
              <w:rPr>
                <w:rFonts w:ascii="Times New Roman" w:hAnsi="Times New Roman" w:cs="Times New Roman"/>
                <w:sz w:val="18"/>
                <w:szCs w:val="18"/>
              </w:rPr>
              <w:t>8.8/267</w:t>
            </w:r>
          </w:p>
        </w:tc>
        <w:tc>
          <w:tcPr>
            <w:tcW w:w="1844" w:type="dxa"/>
            <w:shd w:val="clear" w:color="auto" w:fill="FFFFFF" w:themeFill="background1"/>
          </w:tcPr>
          <w:p w14:paraId="78F35467" w14:textId="3990D4DC" w:rsidR="00600FCD" w:rsidRPr="006D02FE" w:rsidRDefault="00600FCD" w:rsidP="00600FCD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C</w:t>
            </w: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ytopathology of the pleural effusion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cell block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251" w:type="dxa"/>
            <w:shd w:val="clear" w:color="auto" w:fill="FFFFFF" w:themeFill="background1"/>
          </w:tcPr>
          <w:p w14:paraId="29F9FA5E" w14:textId="5A80877F" w:rsidR="00600FCD" w:rsidRPr="006D02FE" w:rsidRDefault="00600FCD" w:rsidP="000009C1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IHC: 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H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terogeneous </w:t>
            </w: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BRG1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MOC31 (+), Calretinin (-), T</w:t>
            </w:r>
            <w:r w:rsidRPr="006D02FE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T</w:t>
            </w: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 xml:space="preserve">F-1 (-), P40 (-), INSM1 (-), Napsin A (-), and Ki-67 </w:t>
            </w:r>
            <w:r w:rsidRPr="006D02FE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(</w:t>
            </w: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+ 90% ).</w:t>
            </w:r>
          </w:p>
        </w:tc>
        <w:tc>
          <w:tcPr>
            <w:tcW w:w="2274" w:type="dxa"/>
            <w:shd w:val="clear" w:color="auto" w:fill="FFFFFF" w:themeFill="background1"/>
          </w:tcPr>
          <w:p w14:paraId="7606A0DE" w14:textId="020E4009" w:rsidR="00600FCD" w:rsidRPr="006D02FE" w:rsidRDefault="00D32796" w:rsidP="00600FCD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Consistent with SMARCA4-dNSCLC</w:t>
            </w:r>
          </w:p>
        </w:tc>
      </w:tr>
      <w:tr w:rsidR="00600FCD" w:rsidRPr="006D02FE" w14:paraId="160315E3" w14:textId="77777777" w:rsidTr="000009C1">
        <w:trPr>
          <w:trHeight w:val="321"/>
          <w:jc w:val="center"/>
        </w:trPr>
        <w:tc>
          <w:tcPr>
            <w:tcW w:w="1276" w:type="dxa"/>
            <w:shd w:val="clear" w:color="auto" w:fill="E8E8E8" w:themeFill="background2"/>
          </w:tcPr>
          <w:p w14:paraId="458AD1D8" w14:textId="3C55C3C8" w:rsidR="00600FCD" w:rsidRPr="006D02FE" w:rsidRDefault="00600FCD" w:rsidP="00600FCD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/268</w:t>
            </w:r>
          </w:p>
        </w:tc>
        <w:tc>
          <w:tcPr>
            <w:tcW w:w="1844" w:type="dxa"/>
            <w:shd w:val="clear" w:color="auto" w:fill="E8E8E8" w:themeFill="background2"/>
          </w:tcPr>
          <w:p w14:paraId="79A133FE" w14:textId="016F4717" w:rsidR="00600FCD" w:rsidRPr="006D02FE" w:rsidRDefault="00600FCD" w:rsidP="00600FCD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Post-discharge</w:t>
            </w:r>
          </w:p>
        </w:tc>
        <w:tc>
          <w:tcPr>
            <w:tcW w:w="4251" w:type="dxa"/>
            <w:shd w:val="clear" w:color="auto" w:fill="E8E8E8" w:themeFill="background2"/>
          </w:tcPr>
          <w:p w14:paraId="38548006" w14:textId="1588B61C" w:rsidR="00600FCD" w:rsidRPr="006D02FE" w:rsidRDefault="00600FCD" w:rsidP="00600FCD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74" w:type="dxa"/>
            <w:shd w:val="clear" w:color="auto" w:fill="E8E8E8" w:themeFill="background2"/>
          </w:tcPr>
          <w:p w14:paraId="1CC03D79" w14:textId="11E0A5B8" w:rsidR="00600FCD" w:rsidRPr="006D02FE" w:rsidRDefault="00600FCD" w:rsidP="00600FCD">
            <w:pPr>
              <w:pStyle w:val="Compac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bookmarkEnd w:id="18"/>
      <w:tr w:rsidR="00600FCD" w:rsidRPr="006D02FE" w14:paraId="1474D37C" w14:textId="77777777" w:rsidTr="000009C1">
        <w:trPr>
          <w:trHeight w:val="147"/>
          <w:jc w:val="center"/>
        </w:trPr>
        <w:tc>
          <w:tcPr>
            <w:tcW w:w="12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F6B7185" w14:textId="71B891CD" w:rsidR="00600FCD" w:rsidRPr="00313702" w:rsidRDefault="00600FCD" w:rsidP="00600FCD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313702">
              <w:rPr>
                <w:rFonts w:ascii="Times New Roman" w:hAnsi="Times New Roman" w:cs="Times New Roman"/>
                <w:sz w:val="18"/>
                <w:szCs w:val="18"/>
              </w:rPr>
              <w:t>9.0/273</w:t>
            </w:r>
          </w:p>
        </w:tc>
        <w:tc>
          <w:tcPr>
            <w:tcW w:w="184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7EEBCCE" w14:textId="5726D816" w:rsidR="00600FCD" w:rsidRPr="006D02FE" w:rsidRDefault="00600FCD" w:rsidP="00600FCD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Death</w:t>
            </w:r>
          </w:p>
        </w:tc>
        <w:tc>
          <w:tcPr>
            <w:tcW w:w="42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CCDFB3D" w14:textId="4DAD3671" w:rsidR="00600FCD" w:rsidRPr="006D02FE" w:rsidRDefault="00600FCD" w:rsidP="00600FCD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7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52C02D0" w14:textId="08462DBD" w:rsidR="00600FCD" w:rsidRPr="006D02FE" w:rsidRDefault="00600FCD" w:rsidP="00600FCD">
            <w:pPr>
              <w:pStyle w:val="Compact"/>
              <w:rPr>
                <w:rFonts w:ascii="Times New Roman" w:hAnsi="Times New Roman" w:cs="Times New Roman"/>
                <w:sz w:val="18"/>
                <w:szCs w:val="18"/>
              </w:rPr>
            </w:pPr>
            <w:r w:rsidRPr="006D02F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bookmarkEnd w:id="0"/>
    <w:p w14:paraId="2CB188E9" w14:textId="361F51DD" w:rsidR="00655EDC" w:rsidRPr="00C6731E" w:rsidRDefault="00207F54" w:rsidP="009E1822">
      <w:pPr>
        <w:spacing w:before="200" w:line="288" w:lineRule="auto"/>
        <w:jc w:val="both"/>
        <w:rPr>
          <w:rFonts w:ascii="Times New Roman" w:hAnsi="Times New Roman" w:cs="Times New Roman"/>
          <w:sz w:val="18"/>
          <w:szCs w:val="18"/>
          <w:lang w:eastAsia="zh-CN"/>
        </w:rPr>
      </w:pPr>
      <w:r w:rsidRPr="00C6731E">
        <w:rPr>
          <w:rFonts w:ascii="Times New Roman" w:hAnsi="Times New Roman" w:cs="Times New Roman" w:hint="eastAsia"/>
          <w:sz w:val="18"/>
          <w:szCs w:val="18"/>
          <w:lang w:eastAsia="zh-CN"/>
        </w:rPr>
        <w:t>*</w:t>
      </w:r>
      <w:r w:rsidR="003B479E" w:rsidRPr="00C6731E">
        <w:rPr>
          <w:rFonts w:ascii="Times New Roman" w:hAnsi="Times New Roman" w:cs="Times New Roman"/>
          <w:sz w:val="18"/>
          <w:szCs w:val="18"/>
          <w:lang w:eastAsia="zh-CN"/>
        </w:rPr>
        <w:t xml:space="preserve">Abbreviations: </w:t>
      </w:r>
      <w:bookmarkStart w:id="19" w:name="OLE_LINK39"/>
      <w:r w:rsidR="004A59A7" w:rsidRPr="00C6731E">
        <w:rPr>
          <w:rFonts w:ascii="Times New Roman" w:hAnsi="Times New Roman" w:cs="Times New Roman"/>
          <w:sz w:val="18"/>
          <w:szCs w:val="18"/>
          <w:lang w:eastAsia="zh-CN"/>
        </w:rPr>
        <w:t xml:space="preserve">RUL, </w:t>
      </w:r>
      <w:r w:rsidR="004A59A7" w:rsidRPr="00C6731E">
        <w:rPr>
          <w:rFonts w:ascii="Times New Roman" w:hAnsi="Times New Roman" w:cs="Times New Roman"/>
          <w:sz w:val="18"/>
          <w:szCs w:val="18"/>
        </w:rPr>
        <w:t>right middle lobe</w:t>
      </w:r>
      <w:r w:rsidR="004A59A7" w:rsidRPr="00C6731E">
        <w:rPr>
          <w:rFonts w:ascii="Times New Roman" w:hAnsi="Times New Roman" w:cs="Times New Roman"/>
          <w:sz w:val="16"/>
          <w:szCs w:val="16"/>
        </w:rPr>
        <w:t xml:space="preserve">; </w:t>
      </w:r>
      <w:r w:rsidR="00FC1953" w:rsidRPr="00C6731E">
        <w:rPr>
          <w:rFonts w:ascii="Times New Roman" w:hAnsi="Times New Roman" w:cs="Times New Roman"/>
          <w:sz w:val="18"/>
          <w:szCs w:val="18"/>
          <w:lang w:eastAsia="zh-CN"/>
        </w:rPr>
        <w:t>SVC, superior vena cava</w:t>
      </w:r>
      <w:bookmarkEnd w:id="19"/>
      <w:r w:rsidR="00FC1953" w:rsidRPr="00C6731E">
        <w:rPr>
          <w:rFonts w:ascii="Times New Roman" w:hAnsi="Times New Roman" w:cs="Times New Roman"/>
          <w:sz w:val="16"/>
          <w:szCs w:val="16"/>
        </w:rPr>
        <w:t>;</w:t>
      </w:r>
      <w:r w:rsidR="00FC1953" w:rsidRPr="00C6731E">
        <w:rPr>
          <w:rFonts w:ascii="Times New Roman" w:hAnsi="Times New Roman" w:cs="Times New Roman"/>
          <w:sz w:val="18"/>
          <w:szCs w:val="18"/>
          <w:lang w:eastAsia="zh-CN"/>
        </w:rPr>
        <w:t xml:space="preserve"> </w:t>
      </w:r>
      <w:r w:rsidR="00B45E72" w:rsidRPr="00C6731E">
        <w:rPr>
          <w:rFonts w:ascii="Times New Roman" w:hAnsi="Times New Roman" w:cs="Times New Roman"/>
          <w:sz w:val="18"/>
          <w:szCs w:val="18"/>
          <w:lang w:eastAsia="zh-CN"/>
        </w:rPr>
        <w:t xml:space="preserve">IHC, </w:t>
      </w:r>
      <w:r w:rsidR="00B45E72" w:rsidRPr="00C6731E">
        <w:rPr>
          <w:rFonts w:ascii="Times New Roman" w:hAnsi="Times New Roman" w:cs="Times New Roman"/>
          <w:sz w:val="16"/>
          <w:szCs w:val="16"/>
        </w:rPr>
        <w:t>Immunohistochemistry;</w:t>
      </w:r>
      <w:r w:rsidR="00B45E72" w:rsidRPr="00C6731E">
        <w:rPr>
          <w:rFonts w:ascii="Times New Roman" w:hAnsi="Times New Roman" w:cs="Times New Roman"/>
          <w:sz w:val="18"/>
          <w:szCs w:val="18"/>
          <w:lang w:eastAsia="zh-CN"/>
        </w:rPr>
        <w:t xml:space="preserve"> </w:t>
      </w:r>
      <w:r w:rsidR="003B479E" w:rsidRPr="00C6731E">
        <w:rPr>
          <w:rFonts w:ascii="Times New Roman" w:hAnsi="Times New Roman" w:cs="Times New Roman"/>
          <w:sz w:val="18"/>
          <w:szCs w:val="18"/>
          <w:lang w:eastAsia="zh-CN"/>
        </w:rPr>
        <w:t xml:space="preserve">BRG1, brahma-related gene 1; CT, computed tomography; </w:t>
      </w:r>
      <w:r w:rsidR="00144E3E" w:rsidRPr="00C6731E">
        <w:rPr>
          <w:rFonts w:ascii="Times New Roman" w:hAnsi="Times New Roman" w:cs="Times New Roman"/>
          <w:sz w:val="18"/>
          <w:szCs w:val="18"/>
        </w:rPr>
        <w:t xml:space="preserve">TAE, Percutaneous </w:t>
      </w:r>
      <w:r w:rsidR="00144E3E" w:rsidRPr="00C6731E">
        <w:rPr>
          <w:rFonts w:ascii="Times New Roman" w:hAnsi="Times New Roman" w:cs="Times New Roman" w:hint="eastAsia"/>
          <w:sz w:val="18"/>
          <w:szCs w:val="18"/>
          <w:lang w:eastAsia="zh-CN"/>
        </w:rPr>
        <w:t>tran</w:t>
      </w:r>
      <w:r w:rsidR="00144E3E" w:rsidRPr="00C6731E">
        <w:rPr>
          <w:rFonts w:ascii="Times New Roman" w:hAnsi="Times New Roman" w:cs="Times New Roman"/>
          <w:sz w:val="18"/>
          <w:szCs w:val="18"/>
          <w:lang w:eastAsia="zh-CN"/>
        </w:rPr>
        <w:t xml:space="preserve">scatheter </w:t>
      </w:r>
      <w:r w:rsidR="00144E3E" w:rsidRPr="00C6731E">
        <w:rPr>
          <w:rFonts w:ascii="Times New Roman" w:hAnsi="Times New Roman" w:cs="Times New Roman"/>
          <w:sz w:val="18"/>
          <w:szCs w:val="18"/>
        </w:rPr>
        <w:t xml:space="preserve">arterial embolization; </w:t>
      </w:r>
      <w:r w:rsidR="00D95F4B" w:rsidRPr="00C6731E">
        <w:rPr>
          <w:rFonts w:ascii="Times New Roman" w:hAnsi="Times New Roman" w:cs="Times New Roman"/>
          <w:sz w:val="18"/>
          <w:szCs w:val="18"/>
          <w:lang w:eastAsia="zh-CN"/>
        </w:rPr>
        <w:t xml:space="preserve">CTA, Coronary Computed Tomography Angiography, </w:t>
      </w:r>
      <w:r w:rsidR="003B479E" w:rsidRPr="00C6731E">
        <w:rPr>
          <w:rFonts w:ascii="Times New Roman" w:hAnsi="Times New Roman" w:cs="Times New Roman"/>
          <w:sz w:val="18"/>
          <w:szCs w:val="18"/>
          <w:lang w:eastAsia="zh-CN"/>
        </w:rPr>
        <w:t>EBUS-TBNA, endobronchial ultrasound-guided needle aspiration; RT, radiation therapy; SVC, superior vena cava</w:t>
      </w:r>
      <w:r w:rsidR="00EA6949" w:rsidRPr="00C6731E">
        <w:rPr>
          <w:rFonts w:ascii="Times New Roman" w:hAnsi="Times New Roman" w:cs="Times New Roman"/>
          <w:sz w:val="18"/>
          <w:szCs w:val="18"/>
          <w:lang w:eastAsia="zh-CN"/>
        </w:rPr>
        <w:t xml:space="preserve">, TTF-1, Thyroid Transcription Factor-1; P40, Tumor Protein p63 isoform (ΔNp63); INSM1, Insulinoma-Associated Protein </w:t>
      </w:r>
      <w:r w:rsidR="00F659A8" w:rsidRPr="00C6731E">
        <w:rPr>
          <w:rFonts w:ascii="Times New Roman" w:hAnsi="Times New Roman" w:cs="Times New Roman"/>
          <w:sz w:val="18"/>
          <w:szCs w:val="18"/>
          <w:lang w:eastAsia="zh-CN"/>
        </w:rPr>
        <w:t xml:space="preserve">1. </w:t>
      </w:r>
      <w:r w:rsidR="003B479E" w:rsidRPr="00C6731E">
        <w:rPr>
          <w:rFonts w:ascii="Times New Roman" w:hAnsi="Times New Roman" w:cs="Times New Roman"/>
          <w:sz w:val="18"/>
          <w:szCs w:val="18"/>
          <w:lang w:eastAsia="zh-CN"/>
        </w:rPr>
        <w:t>Note: Time points (Month) are calculated based on the initial incidental finding as Month 0.0.</w:t>
      </w:r>
    </w:p>
    <w:p w14:paraId="78A2C251" w14:textId="77777777" w:rsidR="005F3FCC" w:rsidRPr="00864A6E" w:rsidRDefault="005F3FCC" w:rsidP="0005020E">
      <w:pPr>
        <w:spacing w:before="200" w:line="288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</w:p>
    <w:sectPr w:rsidR="005F3FCC" w:rsidRPr="00864A6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0D04EB" w14:textId="77777777" w:rsidR="00F359CD" w:rsidRDefault="00F359CD" w:rsidP="003B479E">
      <w:pPr>
        <w:spacing w:after="0"/>
      </w:pPr>
      <w:r>
        <w:separator/>
      </w:r>
    </w:p>
  </w:endnote>
  <w:endnote w:type="continuationSeparator" w:id="0">
    <w:p w14:paraId="0F538B4B" w14:textId="77777777" w:rsidR="00F359CD" w:rsidRDefault="00F359CD" w:rsidP="003B479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40A747" w14:textId="77777777" w:rsidR="00F359CD" w:rsidRDefault="00F359CD" w:rsidP="003B479E">
      <w:pPr>
        <w:spacing w:after="0"/>
      </w:pPr>
      <w:r>
        <w:separator/>
      </w:r>
    </w:p>
  </w:footnote>
  <w:footnote w:type="continuationSeparator" w:id="0">
    <w:p w14:paraId="0E4CABE8" w14:textId="77777777" w:rsidR="00F359CD" w:rsidRDefault="00F359CD" w:rsidP="003B479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943"/>
    <w:rsid w:val="000009C1"/>
    <w:rsid w:val="000033FA"/>
    <w:rsid w:val="00003D7D"/>
    <w:rsid w:val="000057A1"/>
    <w:rsid w:val="0001625C"/>
    <w:rsid w:val="000304CC"/>
    <w:rsid w:val="0004116D"/>
    <w:rsid w:val="00047F7C"/>
    <w:rsid w:val="0005020E"/>
    <w:rsid w:val="0005686F"/>
    <w:rsid w:val="00057BBE"/>
    <w:rsid w:val="00077620"/>
    <w:rsid w:val="00082B0C"/>
    <w:rsid w:val="00096AB0"/>
    <w:rsid w:val="00097FC1"/>
    <w:rsid w:val="000B639E"/>
    <w:rsid w:val="000C5D41"/>
    <w:rsid w:val="000D7002"/>
    <w:rsid w:val="000E2E62"/>
    <w:rsid w:val="000E6AD6"/>
    <w:rsid w:val="000E790D"/>
    <w:rsid w:val="000F5BE3"/>
    <w:rsid w:val="000F6241"/>
    <w:rsid w:val="000F62D5"/>
    <w:rsid w:val="00107F28"/>
    <w:rsid w:val="00116FB4"/>
    <w:rsid w:val="00121AFE"/>
    <w:rsid w:val="00141A9A"/>
    <w:rsid w:val="00144D0D"/>
    <w:rsid w:val="00144E3E"/>
    <w:rsid w:val="00153648"/>
    <w:rsid w:val="00157242"/>
    <w:rsid w:val="00163F1D"/>
    <w:rsid w:val="00166C6E"/>
    <w:rsid w:val="00167DC7"/>
    <w:rsid w:val="00175245"/>
    <w:rsid w:val="00175A42"/>
    <w:rsid w:val="001811F4"/>
    <w:rsid w:val="00185A12"/>
    <w:rsid w:val="00185BC6"/>
    <w:rsid w:val="0018796F"/>
    <w:rsid w:val="001A46B8"/>
    <w:rsid w:val="001B1D00"/>
    <w:rsid w:val="001D7F15"/>
    <w:rsid w:val="001F2963"/>
    <w:rsid w:val="001F3086"/>
    <w:rsid w:val="002017E1"/>
    <w:rsid w:val="00205A5C"/>
    <w:rsid w:val="00207F54"/>
    <w:rsid w:val="00213CAB"/>
    <w:rsid w:val="00213CDA"/>
    <w:rsid w:val="00217828"/>
    <w:rsid w:val="002257D6"/>
    <w:rsid w:val="00225A0A"/>
    <w:rsid w:val="00225E77"/>
    <w:rsid w:val="0023130C"/>
    <w:rsid w:val="00234705"/>
    <w:rsid w:val="00234A7E"/>
    <w:rsid w:val="0023510F"/>
    <w:rsid w:val="00246F69"/>
    <w:rsid w:val="00253217"/>
    <w:rsid w:val="00266414"/>
    <w:rsid w:val="002815AD"/>
    <w:rsid w:val="002A509E"/>
    <w:rsid w:val="002B1A4C"/>
    <w:rsid w:val="002B68ED"/>
    <w:rsid w:val="002C7744"/>
    <w:rsid w:val="002D3B5A"/>
    <w:rsid w:val="002F1CFA"/>
    <w:rsid w:val="00303A34"/>
    <w:rsid w:val="00303DFB"/>
    <w:rsid w:val="00313702"/>
    <w:rsid w:val="00316388"/>
    <w:rsid w:val="00327A56"/>
    <w:rsid w:val="00340F7B"/>
    <w:rsid w:val="00342A4B"/>
    <w:rsid w:val="003501D3"/>
    <w:rsid w:val="003530DF"/>
    <w:rsid w:val="00365851"/>
    <w:rsid w:val="00374609"/>
    <w:rsid w:val="003758BF"/>
    <w:rsid w:val="00377049"/>
    <w:rsid w:val="00381004"/>
    <w:rsid w:val="0038346E"/>
    <w:rsid w:val="003B2B22"/>
    <w:rsid w:val="003B479E"/>
    <w:rsid w:val="003B4A32"/>
    <w:rsid w:val="003C2417"/>
    <w:rsid w:val="003C269B"/>
    <w:rsid w:val="003D2758"/>
    <w:rsid w:val="003D29A4"/>
    <w:rsid w:val="003E2E1C"/>
    <w:rsid w:val="0042064D"/>
    <w:rsid w:val="00440964"/>
    <w:rsid w:val="00440F34"/>
    <w:rsid w:val="00441F0F"/>
    <w:rsid w:val="0045104F"/>
    <w:rsid w:val="0046327B"/>
    <w:rsid w:val="004637D9"/>
    <w:rsid w:val="00472DA9"/>
    <w:rsid w:val="00474C39"/>
    <w:rsid w:val="0048768D"/>
    <w:rsid w:val="00491A59"/>
    <w:rsid w:val="00494C4E"/>
    <w:rsid w:val="004972AC"/>
    <w:rsid w:val="004A59A7"/>
    <w:rsid w:val="004C5D27"/>
    <w:rsid w:val="004D5661"/>
    <w:rsid w:val="004D6D1C"/>
    <w:rsid w:val="004F0DE2"/>
    <w:rsid w:val="004F15F9"/>
    <w:rsid w:val="005056A6"/>
    <w:rsid w:val="00510E82"/>
    <w:rsid w:val="005163C8"/>
    <w:rsid w:val="00530A14"/>
    <w:rsid w:val="00542B25"/>
    <w:rsid w:val="00546740"/>
    <w:rsid w:val="00560CEF"/>
    <w:rsid w:val="00565E87"/>
    <w:rsid w:val="00571023"/>
    <w:rsid w:val="0057564C"/>
    <w:rsid w:val="00577DA9"/>
    <w:rsid w:val="005903BE"/>
    <w:rsid w:val="005944E1"/>
    <w:rsid w:val="00594877"/>
    <w:rsid w:val="005A5870"/>
    <w:rsid w:val="005B2583"/>
    <w:rsid w:val="005B5C7C"/>
    <w:rsid w:val="005E0D25"/>
    <w:rsid w:val="005E5296"/>
    <w:rsid w:val="005F3FCC"/>
    <w:rsid w:val="005F7ED2"/>
    <w:rsid w:val="00600FCD"/>
    <w:rsid w:val="006147CE"/>
    <w:rsid w:val="00626902"/>
    <w:rsid w:val="006301E1"/>
    <w:rsid w:val="0063693C"/>
    <w:rsid w:val="00640E98"/>
    <w:rsid w:val="00652A93"/>
    <w:rsid w:val="00655C56"/>
    <w:rsid w:val="00655EDC"/>
    <w:rsid w:val="00656EEB"/>
    <w:rsid w:val="0066710C"/>
    <w:rsid w:val="00681579"/>
    <w:rsid w:val="006920A8"/>
    <w:rsid w:val="00693375"/>
    <w:rsid w:val="0069670B"/>
    <w:rsid w:val="006B6738"/>
    <w:rsid w:val="006C3C16"/>
    <w:rsid w:val="006C5095"/>
    <w:rsid w:val="006C58EF"/>
    <w:rsid w:val="006D02FE"/>
    <w:rsid w:val="006E55B4"/>
    <w:rsid w:val="006E60C6"/>
    <w:rsid w:val="007016FD"/>
    <w:rsid w:val="00703F03"/>
    <w:rsid w:val="00711FA2"/>
    <w:rsid w:val="0071563C"/>
    <w:rsid w:val="007211B5"/>
    <w:rsid w:val="00727181"/>
    <w:rsid w:val="007309E5"/>
    <w:rsid w:val="007521AC"/>
    <w:rsid w:val="007522D9"/>
    <w:rsid w:val="0076027F"/>
    <w:rsid w:val="00782CB9"/>
    <w:rsid w:val="0078304B"/>
    <w:rsid w:val="0079024A"/>
    <w:rsid w:val="007973FC"/>
    <w:rsid w:val="007C1491"/>
    <w:rsid w:val="007D1A92"/>
    <w:rsid w:val="007F436D"/>
    <w:rsid w:val="007F75E8"/>
    <w:rsid w:val="00803133"/>
    <w:rsid w:val="00805216"/>
    <w:rsid w:val="00806B0C"/>
    <w:rsid w:val="00825E14"/>
    <w:rsid w:val="008334D8"/>
    <w:rsid w:val="00836CA2"/>
    <w:rsid w:val="008370CE"/>
    <w:rsid w:val="008403FD"/>
    <w:rsid w:val="00845B96"/>
    <w:rsid w:val="008508CB"/>
    <w:rsid w:val="00862361"/>
    <w:rsid w:val="00864316"/>
    <w:rsid w:val="008643C9"/>
    <w:rsid w:val="00864A6E"/>
    <w:rsid w:val="00864BCE"/>
    <w:rsid w:val="008667F7"/>
    <w:rsid w:val="008718F9"/>
    <w:rsid w:val="0087686C"/>
    <w:rsid w:val="00880D70"/>
    <w:rsid w:val="008825D6"/>
    <w:rsid w:val="008915D7"/>
    <w:rsid w:val="00897EEE"/>
    <w:rsid w:val="008A3007"/>
    <w:rsid w:val="008A3ECF"/>
    <w:rsid w:val="008B0E41"/>
    <w:rsid w:val="008B2DF3"/>
    <w:rsid w:val="008B5383"/>
    <w:rsid w:val="008C03D1"/>
    <w:rsid w:val="008C29C4"/>
    <w:rsid w:val="008D1D78"/>
    <w:rsid w:val="0091553B"/>
    <w:rsid w:val="0092601D"/>
    <w:rsid w:val="00950B64"/>
    <w:rsid w:val="00955ED2"/>
    <w:rsid w:val="00960115"/>
    <w:rsid w:val="00960595"/>
    <w:rsid w:val="00975500"/>
    <w:rsid w:val="0098442F"/>
    <w:rsid w:val="0099782F"/>
    <w:rsid w:val="009A20FC"/>
    <w:rsid w:val="009A2E7E"/>
    <w:rsid w:val="009B518B"/>
    <w:rsid w:val="009B7AF8"/>
    <w:rsid w:val="009C07A1"/>
    <w:rsid w:val="009C52CF"/>
    <w:rsid w:val="009D6E89"/>
    <w:rsid w:val="009D7945"/>
    <w:rsid w:val="009E1822"/>
    <w:rsid w:val="009F3B0A"/>
    <w:rsid w:val="009F7AED"/>
    <w:rsid w:val="00A03943"/>
    <w:rsid w:val="00A24015"/>
    <w:rsid w:val="00A249C3"/>
    <w:rsid w:val="00A24A20"/>
    <w:rsid w:val="00A30105"/>
    <w:rsid w:val="00A340E7"/>
    <w:rsid w:val="00A37986"/>
    <w:rsid w:val="00A57522"/>
    <w:rsid w:val="00A60258"/>
    <w:rsid w:val="00A60A58"/>
    <w:rsid w:val="00A71DFE"/>
    <w:rsid w:val="00A72657"/>
    <w:rsid w:val="00A73470"/>
    <w:rsid w:val="00A75665"/>
    <w:rsid w:val="00A95AA0"/>
    <w:rsid w:val="00A964D0"/>
    <w:rsid w:val="00AA6921"/>
    <w:rsid w:val="00AC422B"/>
    <w:rsid w:val="00AC479F"/>
    <w:rsid w:val="00AC76F2"/>
    <w:rsid w:val="00AC7FFE"/>
    <w:rsid w:val="00AD0BEC"/>
    <w:rsid w:val="00AD64FD"/>
    <w:rsid w:val="00AD6688"/>
    <w:rsid w:val="00AD715D"/>
    <w:rsid w:val="00AE7B34"/>
    <w:rsid w:val="00AF59A3"/>
    <w:rsid w:val="00B103D5"/>
    <w:rsid w:val="00B16CE2"/>
    <w:rsid w:val="00B1785F"/>
    <w:rsid w:val="00B2006B"/>
    <w:rsid w:val="00B22EC6"/>
    <w:rsid w:val="00B30A1A"/>
    <w:rsid w:val="00B4127B"/>
    <w:rsid w:val="00B45E72"/>
    <w:rsid w:val="00B5383F"/>
    <w:rsid w:val="00B555AA"/>
    <w:rsid w:val="00B6550A"/>
    <w:rsid w:val="00B67F7F"/>
    <w:rsid w:val="00B74C3D"/>
    <w:rsid w:val="00B759C6"/>
    <w:rsid w:val="00B7782E"/>
    <w:rsid w:val="00B80B49"/>
    <w:rsid w:val="00B863CD"/>
    <w:rsid w:val="00B978BA"/>
    <w:rsid w:val="00BA6A90"/>
    <w:rsid w:val="00BB7915"/>
    <w:rsid w:val="00BE3D33"/>
    <w:rsid w:val="00BE5D49"/>
    <w:rsid w:val="00BF1A0F"/>
    <w:rsid w:val="00BF73E1"/>
    <w:rsid w:val="00C151A2"/>
    <w:rsid w:val="00C230ED"/>
    <w:rsid w:val="00C417E8"/>
    <w:rsid w:val="00C427AA"/>
    <w:rsid w:val="00C4284B"/>
    <w:rsid w:val="00C43E8E"/>
    <w:rsid w:val="00C44AA0"/>
    <w:rsid w:val="00C44EA6"/>
    <w:rsid w:val="00C47B4B"/>
    <w:rsid w:val="00C50812"/>
    <w:rsid w:val="00C6731E"/>
    <w:rsid w:val="00C6778C"/>
    <w:rsid w:val="00C711D8"/>
    <w:rsid w:val="00C74FB0"/>
    <w:rsid w:val="00CA75F8"/>
    <w:rsid w:val="00CA7A82"/>
    <w:rsid w:val="00CB55E4"/>
    <w:rsid w:val="00CD067C"/>
    <w:rsid w:val="00CD592B"/>
    <w:rsid w:val="00CE26C7"/>
    <w:rsid w:val="00CF595A"/>
    <w:rsid w:val="00CF6748"/>
    <w:rsid w:val="00D04457"/>
    <w:rsid w:val="00D121EE"/>
    <w:rsid w:val="00D20F8E"/>
    <w:rsid w:val="00D32796"/>
    <w:rsid w:val="00D444E2"/>
    <w:rsid w:val="00D44E10"/>
    <w:rsid w:val="00D6299F"/>
    <w:rsid w:val="00D72D7B"/>
    <w:rsid w:val="00D72FB7"/>
    <w:rsid w:val="00D82CC1"/>
    <w:rsid w:val="00D9313A"/>
    <w:rsid w:val="00D95F4B"/>
    <w:rsid w:val="00DA0EC2"/>
    <w:rsid w:val="00DD3290"/>
    <w:rsid w:val="00DE32D2"/>
    <w:rsid w:val="00E12906"/>
    <w:rsid w:val="00E17038"/>
    <w:rsid w:val="00E21A79"/>
    <w:rsid w:val="00E24172"/>
    <w:rsid w:val="00E243D0"/>
    <w:rsid w:val="00E277E7"/>
    <w:rsid w:val="00E307FC"/>
    <w:rsid w:val="00E3437F"/>
    <w:rsid w:val="00E37852"/>
    <w:rsid w:val="00E40C35"/>
    <w:rsid w:val="00E57FAA"/>
    <w:rsid w:val="00E62540"/>
    <w:rsid w:val="00E66F85"/>
    <w:rsid w:val="00E67F53"/>
    <w:rsid w:val="00E722EC"/>
    <w:rsid w:val="00E80004"/>
    <w:rsid w:val="00E83C41"/>
    <w:rsid w:val="00E8750E"/>
    <w:rsid w:val="00E93BC3"/>
    <w:rsid w:val="00EA5092"/>
    <w:rsid w:val="00EA5F9E"/>
    <w:rsid w:val="00EA6897"/>
    <w:rsid w:val="00EA6949"/>
    <w:rsid w:val="00EB2534"/>
    <w:rsid w:val="00EB4562"/>
    <w:rsid w:val="00EC6354"/>
    <w:rsid w:val="00ED2C52"/>
    <w:rsid w:val="00ED31CA"/>
    <w:rsid w:val="00EF2012"/>
    <w:rsid w:val="00EF5722"/>
    <w:rsid w:val="00F00D1F"/>
    <w:rsid w:val="00F05C71"/>
    <w:rsid w:val="00F21004"/>
    <w:rsid w:val="00F2147E"/>
    <w:rsid w:val="00F21A14"/>
    <w:rsid w:val="00F273E5"/>
    <w:rsid w:val="00F333AD"/>
    <w:rsid w:val="00F359CD"/>
    <w:rsid w:val="00F37AC2"/>
    <w:rsid w:val="00F41873"/>
    <w:rsid w:val="00F4693A"/>
    <w:rsid w:val="00F475A6"/>
    <w:rsid w:val="00F53324"/>
    <w:rsid w:val="00F64365"/>
    <w:rsid w:val="00F659A8"/>
    <w:rsid w:val="00F74088"/>
    <w:rsid w:val="00F817F3"/>
    <w:rsid w:val="00FA1C15"/>
    <w:rsid w:val="00FA1F14"/>
    <w:rsid w:val="00FB28E0"/>
    <w:rsid w:val="00FC1953"/>
    <w:rsid w:val="00FC4693"/>
    <w:rsid w:val="00FF05CF"/>
    <w:rsid w:val="00FF364F"/>
    <w:rsid w:val="00FF39B0"/>
    <w:rsid w:val="00FF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79D96C"/>
  <w15:chartTrackingRefBased/>
  <w15:docId w15:val="{EE90F581-3370-DC4E-9C96-82EB385B8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3943"/>
    <w:pPr>
      <w:spacing w:after="200" w:line="240" w:lineRule="auto"/>
    </w:pPr>
    <w:rPr>
      <w:rFonts w:eastAsia="SimSun"/>
      <w:kern w:val="0"/>
      <w:lang w:val="en-US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394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CN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394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CN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394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CN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394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CN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394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CN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394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CN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394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CN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394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CN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394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CN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39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39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39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39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39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39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39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39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39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394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N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039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394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CN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039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3943"/>
    <w:pPr>
      <w:spacing w:before="160" w:after="160" w:line="278" w:lineRule="auto"/>
      <w:jc w:val="center"/>
    </w:pPr>
    <w:rPr>
      <w:rFonts w:eastAsiaTheme="minorEastAsia"/>
      <w:i/>
      <w:iCs/>
      <w:color w:val="404040" w:themeColor="text1" w:themeTint="BF"/>
      <w:kern w:val="2"/>
      <w:lang w:val="en-CN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039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3943"/>
    <w:pPr>
      <w:spacing w:after="160" w:line="278" w:lineRule="auto"/>
      <w:ind w:left="720"/>
      <w:contextualSpacing/>
    </w:pPr>
    <w:rPr>
      <w:rFonts w:eastAsiaTheme="minorEastAsia"/>
      <w:kern w:val="2"/>
      <w:lang w:val="en-CN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039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39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kern w:val="2"/>
      <w:lang w:val="en-CN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39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3943"/>
    <w:rPr>
      <w:b/>
      <w:bCs/>
      <w:smallCaps/>
      <w:color w:val="0F4761" w:themeColor="accent1" w:themeShade="BF"/>
      <w:spacing w:val="5"/>
    </w:rPr>
  </w:style>
  <w:style w:type="paragraph" w:customStyle="1" w:styleId="Compact">
    <w:name w:val="Compact"/>
    <w:basedOn w:val="BodyText"/>
    <w:qFormat/>
    <w:rsid w:val="00A03943"/>
    <w:pPr>
      <w:spacing w:before="36" w:after="36"/>
    </w:pPr>
  </w:style>
  <w:style w:type="table" w:customStyle="1" w:styleId="Table">
    <w:name w:val="Table"/>
    <w:semiHidden/>
    <w:unhideWhenUsed/>
    <w:qFormat/>
    <w:rsid w:val="00A03943"/>
    <w:pPr>
      <w:spacing w:after="200" w:line="240" w:lineRule="auto"/>
    </w:pPr>
    <w:rPr>
      <w:rFonts w:eastAsia="SimSun"/>
      <w:kern w:val="0"/>
      <w:sz w:val="20"/>
      <w:szCs w:val="20"/>
      <w:lang w:val="en-US" w:eastAsia="en-US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BodyText">
    <w:name w:val="Body Text"/>
    <w:basedOn w:val="Normal"/>
    <w:link w:val="BodyTextChar"/>
    <w:uiPriority w:val="99"/>
    <w:semiHidden/>
    <w:unhideWhenUsed/>
    <w:rsid w:val="00A0394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03943"/>
    <w:rPr>
      <w:rFonts w:eastAsia="SimSun"/>
      <w:kern w:val="0"/>
      <w:lang w:val="en-US" w:eastAsia="en-US"/>
      <w14:ligatures w14:val="none"/>
    </w:rPr>
  </w:style>
  <w:style w:type="character" w:styleId="Strong">
    <w:name w:val="Strong"/>
    <w:basedOn w:val="DefaultParagraphFont"/>
    <w:uiPriority w:val="22"/>
    <w:qFormat/>
    <w:rsid w:val="00656EEB"/>
    <w:rPr>
      <w:b/>
      <w:bCs/>
    </w:rPr>
  </w:style>
  <w:style w:type="character" w:customStyle="1" w:styleId="normaltextrun">
    <w:name w:val="normaltextrun"/>
    <w:basedOn w:val="DefaultParagraphFont"/>
    <w:rsid w:val="00F2147E"/>
  </w:style>
  <w:style w:type="paragraph" w:styleId="Header">
    <w:name w:val="header"/>
    <w:basedOn w:val="Normal"/>
    <w:link w:val="HeaderChar"/>
    <w:uiPriority w:val="99"/>
    <w:unhideWhenUsed/>
    <w:rsid w:val="003B479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B479E"/>
    <w:rPr>
      <w:rFonts w:eastAsia="SimSun"/>
      <w:kern w:val="0"/>
      <w:lang w:val="en-US"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B479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B479E"/>
    <w:rPr>
      <w:rFonts w:eastAsia="SimSun"/>
      <w:kern w:val="0"/>
      <w:lang w:val="en-US"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740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采薇 Z</dc:creator>
  <cp:keywords/>
  <dc:description/>
  <cp:lastModifiedBy>ss z</cp:lastModifiedBy>
  <cp:revision>7</cp:revision>
  <dcterms:created xsi:type="dcterms:W3CDTF">2026-01-12T16:37:00Z</dcterms:created>
  <dcterms:modified xsi:type="dcterms:W3CDTF">2026-01-22T08:11:00Z</dcterms:modified>
</cp:coreProperties>
</file>