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9BB92" w14:textId="77777777" w:rsidR="005507A9" w:rsidRPr="00696B60" w:rsidRDefault="005507A9" w:rsidP="005507A9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696B60">
        <w:rPr>
          <w:rFonts w:ascii="Times New Roman" w:hAnsi="Times New Roman" w:cs="Times New Roman"/>
          <w:b/>
          <w:bCs/>
        </w:rPr>
        <w:t>Table 2. Baseline Characteristics by Sustained Music Participation in Full Sample (N = 5,993)</w:t>
      </w:r>
    </w:p>
    <w:p w14:paraId="752D8CCE" w14:textId="77777777" w:rsidR="005507A9" w:rsidRPr="00696B60" w:rsidRDefault="005507A9" w:rsidP="005507A9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737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8"/>
        <w:gridCol w:w="1643"/>
        <w:gridCol w:w="1614"/>
        <w:gridCol w:w="980"/>
      </w:tblGrid>
      <w:tr w:rsidR="005507A9" w:rsidRPr="00696B60" w14:paraId="333318E7" w14:textId="77777777" w:rsidTr="00864747">
        <w:trPr>
          <w:trHeight w:val="300"/>
        </w:trPr>
        <w:tc>
          <w:tcPr>
            <w:tcW w:w="3210" w:type="dxa"/>
            <w:tcBorders>
              <w:left w:val="nil"/>
              <w:right w:val="nil"/>
            </w:tcBorders>
          </w:tcPr>
          <w:p w14:paraId="6F7FA096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96B60">
              <w:rPr>
                <w:rFonts w:ascii="Times New Roman" w:hAnsi="Times New Roman" w:cs="Times New Roman"/>
                <w:b/>
                <w:bCs/>
              </w:rPr>
              <w:t>Characteristic</w:t>
            </w:r>
          </w:p>
        </w:tc>
        <w:tc>
          <w:tcPr>
            <w:tcW w:w="1561" w:type="dxa"/>
            <w:tcBorders>
              <w:left w:val="nil"/>
              <w:right w:val="nil"/>
            </w:tcBorders>
          </w:tcPr>
          <w:p w14:paraId="0E408E1C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96B60">
              <w:rPr>
                <w:rFonts w:ascii="Times New Roman" w:hAnsi="Times New Roman" w:cs="Times New Roman"/>
                <w:b/>
                <w:bCs/>
              </w:rPr>
              <w:t>Sustained Music Participation</w:t>
            </w:r>
            <w:r w:rsidRPr="00696B60">
              <w:rPr>
                <w:rFonts w:ascii="Times New Roman" w:hAnsi="Times New Roman" w:cs="Times New Roman"/>
                <w:b/>
                <w:bCs/>
                <w:vertAlign w:val="superscript"/>
              </w:rPr>
              <w:t>a</w:t>
            </w:r>
            <w:r w:rsidRPr="00696B60">
              <w:rPr>
                <w:rFonts w:ascii="Times New Roman" w:hAnsi="Times New Roman" w:cs="Times New Roman"/>
                <w:b/>
                <w:bCs/>
              </w:rPr>
              <w:t xml:space="preserve"> (n=2,558)</w:t>
            </w:r>
          </w:p>
        </w:tc>
        <w:tc>
          <w:tcPr>
            <w:tcW w:w="1617" w:type="dxa"/>
            <w:tcBorders>
              <w:left w:val="nil"/>
              <w:right w:val="nil"/>
            </w:tcBorders>
          </w:tcPr>
          <w:p w14:paraId="5D988623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96B60">
              <w:rPr>
                <w:rFonts w:ascii="Times New Roman" w:hAnsi="Times New Roman" w:cs="Times New Roman"/>
                <w:b/>
                <w:bCs/>
              </w:rPr>
              <w:t>No Sustained Music Participation (n=3,435)</w:t>
            </w:r>
          </w:p>
        </w:tc>
        <w:tc>
          <w:tcPr>
            <w:tcW w:w="987" w:type="dxa"/>
            <w:tcBorders>
              <w:left w:val="nil"/>
              <w:right w:val="nil"/>
            </w:tcBorders>
          </w:tcPr>
          <w:p w14:paraId="3F5ECEDF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96B60">
              <w:rPr>
                <w:rFonts w:ascii="Times New Roman" w:hAnsi="Times New Roman" w:cs="Times New Roman"/>
                <w:b/>
                <w:bCs/>
              </w:rPr>
              <w:t>SMD</w:t>
            </w:r>
            <w:r w:rsidRPr="00696B60">
              <w:rPr>
                <w:rFonts w:ascii="Times New Roman" w:hAnsi="Times New Roman" w:cs="Times New Roman"/>
                <w:b/>
                <w:bCs/>
                <w:vertAlign w:val="superscript"/>
              </w:rPr>
              <w:t>b</w:t>
            </w:r>
          </w:p>
        </w:tc>
      </w:tr>
      <w:tr w:rsidR="005507A9" w:rsidRPr="00696B60" w14:paraId="5B46D2E1" w14:textId="77777777" w:rsidTr="00864747">
        <w:trPr>
          <w:trHeight w:val="300"/>
        </w:trPr>
        <w:tc>
          <w:tcPr>
            <w:tcW w:w="7375" w:type="dxa"/>
            <w:gridSpan w:val="4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4A4F323B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96B60">
              <w:rPr>
                <w:rFonts w:ascii="Times New Roman" w:hAnsi="Times New Roman" w:cs="Times New Roman"/>
                <w:b/>
                <w:bCs/>
              </w:rPr>
              <w:t>Demographics</w:t>
            </w:r>
          </w:p>
        </w:tc>
      </w:tr>
      <w:tr w:rsidR="005507A9" w:rsidRPr="00696B60" w14:paraId="09D3174B" w14:textId="77777777" w:rsidTr="00864747">
        <w:trPr>
          <w:trHeight w:val="300"/>
        </w:trPr>
        <w:tc>
          <w:tcPr>
            <w:tcW w:w="3210" w:type="dxa"/>
            <w:tcBorders>
              <w:left w:val="nil"/>
              <w:right w:val="nil"/>
            </w:tcBorders>
          </w:tcPr>
          <w:p w14:paraId="4714EC96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Age, y</w:t>
            </w:r>
          </w:p>
        </w:tc>
        <w:tc>
          <w:tcPr>
            <w:tcW w:w="1561" w:type="dxa"/>
            <w:tcBorders>
              <w:left w:val="nil"/>
              <w:right w:val="nil"/>
            </w:tcBorders>
          </w:tcPr>
          <w:p w14:paraId="08C51116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96B60">
              <w:rPr>
                <w:rFonts w:ascii="Times New Roman" w:hAnsi="Times New Roman" w:cs="Times New Roman"/>
                <w:color w:val="000000"/>
              </w:rPr>
              <w:t>10.0 (0.6)</w:t>
            </w:r>
          </w:p>
        </w:tc>
        <w:tc>
          <w:tcPr>
            <w:tcW w:w="1617" w:type="dxa"/>
            <w:tcBorders>
              <w:left w:val="nil"/>
              <w:right w:val="nil"/>
            </w:tcBorders>
          </w:tcPr>
          <w:p w14:paraId="0B2D1D43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>9.89 (0.61)</w:t>
            </w:r>
          </w:p>
        </w:tc>
        <w:tc>
          <w:tcPr>
            <w:tcW w:w="987" w:type="dxa"/>
            <w:tcBorders>
              <w:left w:val="nil"/>
              <w:right w:val="nil"/>
            </w:tcBorders>
          </w:tcPr>
          <w:p w14:paraId="5CC84384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 xml:space="preserve"> 0.18</w:t>
            </w:r>
          </w:p>
        </w:tc>
      </w:tr>
      <w:tr w:rsidR="005507A9" w:rsidRPr="00696B60" w14:paraId="27623429" w14:textId="77777777" w:rsidTr="00864747">
        <w:trPr>
          <w:trHeight w:val="300"/>
        </w:trPr>
        <w:tc>
          <w:tcPr>
            <w:tcW w:w="3210" w:type="dxa"/>
            <w:tcBorders>
              <w:left w:val="nil"/>
              <w:right w:val="nil"/>
            </w:tcBorders>
          </w:tcPr>
          <w:p w14:paraId="023140C9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Sex </w:t>
            </w:r>
          </w:p>
        </w:tc>
        <w:tc>
          <w:tcPr>
            <w:tcW w:w="1561" w:type="dxa"/>
            <w:tcBorders>
              <w:left w:val="nil"/>
              <w:right w:val="nil"/>
            </w:tcBorders>
          </w:tcPr>
          <w:p w14:paraId="368F1CC3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17" w:type="dxa"/>
            <w:tcBorders>
              <w:left w:val="nil"/>
              <w:right w:val="nil"/>
            </w:tcBorders>
          </w:tcPr>
          <w:p w14:paraId="2B4F3218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87" w:type="dxa"/>
            <w:tcBorders>
              <w:left w:val="nil"/>
              <w:right w:val="nil"/>
            </w:tcBorders>
          </w:tcPr>
          <w:p w14:paraId="1841979E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507A9" w:rsidRPr="00696B60" w14:paraId="44F0ABAB" w14:textId="77777777" w:rsidTr="00864747">
        <w:trPr>
          <w:trHeight w:val="300"/>
        </w:trPr>
        <w:tc>
          <w:tcPr>
            <w:tcW w:w="3210" w:type="dxa"/>
            <w:tcBorders>
              <w:left w:val="nil"/>
              <w:right w:val="nil"/>
            </w:tcBorders>
          </w:tcPr>
          <w:p w14:paraId="7D77BF5D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      Female</w:t>
            </w:r>
          </w:p>
        </w:tc>
        <w:tc>
          <w:tcPr>
            <w:tcW w:w="1561" w:type="dxa"/>
            <w:tcBorders>
              <w:left w:val="nil"/>
              <w:right w:val="nil"/>
            </w:tcBorders>
          </w:tcPr>
          <w:p w14:paraId="75F55502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>1,344 (52.5)</w:t>
            </w:r>
          </w:p>
        </w:tc>
        <w:tc>
          <w:tcPr>
            <w:tcW w:w="1617" w:type="dxa"/>
            <w:tcBorders>
              <w:left w:val="nil"/>
              <w:right w:val="nil"/>
            </w:tcBorders>
          </w:tcPr>
          <w:p w14:paraId="5FCB223D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>1,479 (43.1)</w:t>
            </w:r>
          </w:p>
        </w:tc>
        <w:tc>
          <w:tcPr>
            <w:tcW w:w="987" w:type="dxa"/>
            <w:tcBorders>
              <w:left w:val="nil"/>
              <w:right w:val="nil"/>
            </w:tcBorders>
          </w:tcPr>
          <w:p w14:paraId="0EED6963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 xml:space="preserve"> 0.19</w:t>
            </w:r>
          </w:p>
        </w:tc>
      </w:tr>
      <w:tr w:rsidR="005507A9" w:rsidRPr="00696B60" w14:paraId="3B4EC415" w14:textId="77777777" w:rsidTr="00864747">
        <w:trPr>
          <w:trHeight w:val="300"/>
        </w:trPr>
        <w:tc>
          <w:tcPr>
            <w:tcW w:w="3210" w:type="dxa"/>
            <w:tcBorders>
              <w:left w:val="nil"/>
              <w:right w:val="nil"/>
            </w:tcBorders>
          </w:tcPr>
          <w:p w14:paraId="5FF69B82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      Male</w:t>
            </w:r>
          </w:p>
        </w:tc>
        <w:tc>
          <w:tcPr>
            <w:tcW w:w="1561" w:type="dxa"/>
            <w:tcBorders>
              <w:left w:val="nil"/>
              <w:right w:val="nil"/>
            </w:tcBorders>
          </w:tcPr>
          <w:p w14:paraId="12B8A2A5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>1,214 (47.5)</w:t>
            </w:r>
          </w:p>
        </w:tc>
        <w:tc>
          <w:tcPr>
            <w:tcW w:w="1617" w:type="dxa"/>
            <w:tcBorders>
              <w:left w:val="nil"/>
              <w:right w:val="nil"/>
            </w:tcBorders>
          </w:tcPr>
          <w:p w14:paraId="5044544E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>1,956 (56.9)</w:t>
            </w:r>
          </w:p>
        </w:tc>
        <w:tc>
          <w:tcPr>
            <w:tcW w:w="987" w:type="dxa"/>
            <w:tcBorders>
              <w:left w:val="nil"/>
              <w:right w:val="nil"/>
            </w:tcBorders>
          </w:tcPr>
          <w:p w14:paraId="68630F4C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>-0.19</w:t>
            </w:r>
          </w:p>
        </w:tc>
      </w:tr>
      <w:tr w:rsidR="005507A9" w:rsidRPr="00696B60" w14:paraId="489C3CF5" w14:textId="77777777" w:rsidTr="00864747">
        <w:trPr>
          <w:trHeight w:val="300"/>
        </w:trPr>
        <w:tc>
          <w:tcPr>
            <w:tcW w:w="3210" w:type="dxa"/>
            <w:tcBorders>
              <w:left w:val="nil"/>
              <w:right w:val="nil"/>
            </w:tcBorders>
          </w:tcPr>
          <w:p w14:paraId="57C51B91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Race and ethnicity</w:t>
            </w:r>
          </w:p>
        </w:tc>
        <w:tc>
          <w:tcPr>
            <w:tcW w:w="1561" w:type="dxa"/>
            <w:tcBorders>
              <w:left w:val="nil"/>
              <w:right w:val="nil"/>
            </w:tcBorders>
          </w:tcPr>
          <w:p w14:paraId="3FBF5D85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17" w:type="dxa"/>
            <w:tcBorders>
              <w:left w:val="nil"/>
              <w:right w:val="nil"/>
            </w:tcBorders>
          </w:tcPr>
          <w:p w14:paraId="2B739AF9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tcBorders>
              <w:left w:val="nil"/>
              <w:right w:val="nil"/>
            </w:tcBorders>
          </w:tcPr>
          <w:p w14:paraId="0D0D0C44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507A9" w:rsidRPr="00696B60" w14:paraId="793ECA7B" w14:textId="77777777" w:rsidTr="00864747">
        <w:trPr>
          <w:trHeight w:val="300"/>
        </w:trPr>
        <w:tc>
          <w:tcPr>
            <w:tcW w:w="3210" w:type="dxa"/>
            <w:tcBorders>
              <w:left w:val="nil"/>
              <w:right w:val="nil"/>
            </w:tcBorders>
          </w:tcPr>
          <w:p w14:paraId="2CDB5BF2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      Asian</w:t>
            </w:r>
          </w:p>
        </w:tc>
        <w:tc>
          <w:tcPr>
            <w:tcW w:w="1561" w:type="dxa"/>
            <w:tcBorders>
              <w:left w:val="nil"/>
              <w:right w:val="nil"/>
            </w:tcBorders>
          </w:tcPr>
          <w:p w14:paraId="76631DB1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75 </w:t>
            </w:r>
            <w:r w:rsidRPr="00696B60">
              <w:rPr>
                <w:rFonts w:ascii="Times New Roman" w:eastAsia="Times New Roman" w:hAnsi="Times New Roman" w:cs="Times New Roman"/>
              </w:rPr>
              <w:t>(2.9)</w:t>
            </w:r>
          </w:p>
        </w:tc>
        <w:tc>
          <w:tcPr>
            <w:tcW w:w="1617" w:type="dxa"/>
            <w:tcBorders>
              <w:left w:val="nil"/>
              <w:right w:val="nil"/>
            </w:tcBorders>
          </w:tcPr>
          <w:p w14:paraId="5376F3C7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48 </w:t>
            </w:r>
            <w:r w:rsidRPr="00696B60">
              <w:rPr>
                <w:rFonts w:ascii="Times New Roman" w:eastAsia="Times New Roman" w:hAnsi="Times New Roman" w:cs="Times New Roman"/>
              </w:rPr>
              <w:t>(1.4)</w:t>
            </w:r>
          </w:p>
        </w:tc>
        <w:tc>
          <w:tcPr>
            <w:tcW w:w="987" w:type="dxa"/>
            <w:tcBorders>
              <w:left w:val="nil"/>
              <w:right w:val="nil"/>
            </w:tcBorders>
          </w:tcPr>
          <w:p w14:paraId="15730977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 xml:space="preserve"> 0.10</w:t>
            </w:r>
          </w:p>
        </w:tc>
      </w:tr>
      <w:tr w:rsidR="005507A9" w:rsidRPr="00696B60" w14:paraId="49FCCEB0" w14:textId="77777777" w:rsidTr="00864747">
        <w:trPr>
          <w:trHeight w:val="300"/>
        </w:trPr>
        <w:tc>
          <w:tcPr>
            <w:tcW w:w="3210" w:type="dxa"/>
          </w:tcPr>
          <w:p w14:paraId="78EACFFC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      Black</w:t>
            </w:r>
          </w:p>
        </w:tc>
        <w:tc>
          <w:tcPr>
            <w:tcW w:w="1561" w:type="dxa"/>
          </w:tcPr>
          <w:p w14:paraId="6339E7C3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192 </w:t>
            </w:r>
            <w:r w:rsidRPr="00696B60">
              <w:rPr>
                <w:rFonts w:ascii="Times New Roman" w:eastAsia="Times New Roman" w:hAnsi="Times New Roman" w:cs="Times New Roman"/>
              </w:rPr>
              <w:t>(7.5)</w:t>
            </w:r>
          </w:p>
        </w:tc>
        <w:tc>
          <w:tcPr>
            <w:tcW w:w="1617" w:type="dxa"/>
          </w:tcPr>
          <w:p w14:paraId="3F7D0F5D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458 </w:t>
            </w:r>
            <w:r w:rsidRPr="00696B60">
              <w:rPr>
                <w:rFonts w:ascii="Times New Roman" w:eastAsia="Times New Roman" w:hAnsi="Times New Roman" w:cs="Times New Roman"/>
              </w:rPr>
              <w:t>(13.3)</w:t>
            </w:r>
          </w:p>
        </w:tc>
        <w:tc>
          <w:tcPr>
            <w:tcW w:w="987" w:type="dxa"/>
          </w:tcPr>
          <w:p w14:paraId="3BC32F5D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>-0.19</w:t>
            </w:r>
          </w:p>
        </w:tc>
      </w:tr>
      <w:tr w:rsidR="005507A9" w:rsidRPr="00696B60" w14:paraId="0C5F90D5" w14:textId="77777777" w:rsidTr="00864747">
        <w:trPr>
          <w:trHeight w:val="300"/>
        </w:trPr>
        <w:tc>
          <w:tcPr>
            <w:tcW w:w="3210" w:type="dxa"/>
          </w:tcPr>
          <w:p w14:paraId="02920FDB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      Hispanic</w:t>
            </w:r>
          </w:p>
        </w:tc>
        <w:tc>
          <w:tcPr>
            <w:tcW w:w="1561" w:type="dxa"/>
          </w:tcPr>
          <w:p w14:paraId="3876F6D6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351 </w:t>
            </w:r>
            <w:r w:rsidRPr="00696B60">
              <w:rPr>
                <w:rFonts w:ascii="Times New Roman" w:eastAsia="Times New Roman" w:hAnsi="Times New Roman" w:cs="Times New Roman"/>
              </w:rPr>
              <w:t>(13.7)</w:t>
            </w:r>
          </w:p>
        </w:tc>
        <w:tc>
          <w:tcPr>
            <w:tcW w:w="1617" w:type="dxa"/>
          </w:tcPr>
          <w:p w14:paraId="46E84503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747 (21.7)</w:t>
            </w:r>
            <w:r w:rsidRPr="00696B60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87" w:type="dxa"/>
          </w:tcPr>
          <w:p w14:paraId="57AC69B1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>-0.21</w:t>
            </w:r>
          </w:p>
        </w:tc>
      </w:tr>
      <w:tr w:rsidR="005507A9" w:rsidRPr="00696B60" w14:paraId="38596CBD" w14:textId="77777777" w:rsidTr="00864747">
        <w:trPr>
          <w:trHeight w:val="300"/>
        </w:trPr>
        <w:tc>
          <w:tcPr>
            <w:tcW w:w="3210" w:type="dxa"/>
          </w:tcPr>
          <w:p w14:paraId="4943F393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      White</w:t>
            </w:r>
          </w:p>
        </w:tc>
        <w:tc>
          <w:tcPr>
            <w:tcW w:w="1561" w:type="dxa"/>
          </w:tcPr>
          <w:p w14:paraId="4EE43115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1,704 </w:t>
            </w:r>
            <w:r w:rsidRPr="00696B60">
              <w:rPr>
                <w:rFonts w:ascii="Times New Roman" w:eastAsia="Times New Roman" w:hAnsi="Times New Roman" w:cs="Times New Roman"/>
              </w:rPr>
              <w:t>(66.6)</w:t>
            </w:r>
          </w:p>
        </w:tc>
        <w:tc>
          <w:tcPr>
            <w:tcW w:w="1617" w:type="dxa"/>
          </w:tcPr>
          <w:p w14:paraId="233BD4F0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1,826 </w:t>
            </w:r>
            <w:r w:rsidRPr="00696B60">
              <w:rPr>
                <w:rFonts w:ascii="Times New Roman" w:eastAsia="Times New Roman" w:hAnsi="Times New Roman" w:cs="Times New Roman"/>
              </w:rPr>
              <w:t>(53.2)</w:t>
            </w:r>
          </w:p>
        </w:tc>
        <w:tc>
          <w:tcPr>
            <w:tcW w:w="987" w:type="dxa"/>
          </w:tcPr>
          <w:p w14:paraId="4964BAA7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 xml:space="preserve"> 0.28</w:t>
            </w:r>
          </w:p>
        </w:tc>
      </w:tr>
      <w:tr w:rsidR="005507A9" w:rsidRPr="00696B60" w14:paraId="47DF2F6E" w14:textId="77777777" w:rsidTr="00864747">
        <w:trPr>
          <w:trHeight w:val="300"/>
        </w:trPr>
        <w:tc>
          <w:tcPr>
            <w:tcW w:w="3210" w:type="dxa"/>
          </w:tcPr>
          <w:p w14:paraId="59AD60DB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      Multiracial and/or others</w:t>
            </w:r>
            <w:r w:rsidRPr="00696B60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561" w:type="dxa"/>
          </w:tcPr>
          <w:p w14:paraId="6B69955C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236 </w:t>
            </w:r>
            <w:r w:rsidRPr="00696B60">
              <w:rPr>
                <w:rFonts w:ascii="Times New Roman" w:eastAsia="Times New Roman" w:hAnsi="Times New Roman" w:cs="Times New Roman"/>
              </w:rPr>
              <w:t>(9.2)</w:t>
            </w:r>
          </w:p>
        </w:tc>
        <w:tc>
          <w:tcPr>
            <w:tcW w:w="1617" w:type="dxa"/>
          </w:tcPr>
          <w:p w14:paraId="4C93E887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356 (10.4)</w:t>
            </w:r>
          </w:p>
        </w:tc>
        <w:tc>
          <w:tcPr>
            <w:tcW w:w="987" w:type="dxa"/>
          </w:tcPr>
          <w:p w14:paraId="614C517E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>-0.04</w:t>
            </w:r>
          </w:p>
        </w:tc>
      </w:tr>
      <w:tr w:rsidR="005507A9" w:rsidRPr="00696B60" w14:paraId="1631FD32" w14:textId="77777777" w:rsidTr="00864747">
        <w:trPr>
          <w:trHeight w:val="300"/>
        </w:trPr>
        <w:tc>
          <w:tcPr>
            <w:tcW w:w="7375" w:type="dxa"/>
            <w:gridSpan w:val="4"/>
            <w:shd w:val="clear" w:color="auto" w:fill="D9D9D9" w:themeFill="background1" w:themeFillShade="D9"/>
          </w:tcPr>
          <w:p w14:paraId="582B74F0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b/>
                <w:bCs/>
              </w:rPr>
              <w:t>Socioeconomic Factors</w:t>
            </w:r>
          </w:p>
        </w:tc>
      </w:tr>
      <w:tr w:rsidR="005507A9" w:rsidRPr="00696B60" w14:paraId="3ED96D4A" w14:textId="77777777" w:rsidTr="00864747">
        <w:trPr>
          <w:trHeight w:val="300"/>
        </w:trPr>
        <w:tc>
          <w:tcPr>
            <w:tcW w:w="3210" w:type="dxa"/>
          </w:tcPr>
          <w:p w14:paraId="16CB311F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96B60">
              <w:rPr>
                <w:rFonts w:ascii="Times New Roman" w:hAnsi="Times New Roman" w:cs="Times New Roman"/>
              </w:rPr>
              <w:t>Annual household income, $</w:t>
            </w:r>
          </w:p>
        </w:tc>
        <w:tc>
          <w:tcPr>
            <w:tcW w:w="1561" w:type="dxa"/>
          </w:tcPr>
          <w:p w14:paraId="0C283075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17" w:type="dxa"/>
          </w:tcPr>
          <w:p w14:paraId="7CD7A2D6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87" w:type="dxa"/>
          </w:tcPr>
          <w:p w14:paraId="778EDDA1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507A9" w:rsidRPr="00696B60" w14:paraId="175C2CC0" w14:textId="77777777" w:rsidTr="00864747">
        <w:trPr>
          <w:trHeight w:val="300"/>
        </w:trPr>
        <w:tc>
          <w:tcPr>
            <w:tcW w:w="3210" w:type="dxa"/>
          </w:tcPr>
          <w:p w14:paraId="364276D7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      &lt;5 0000</w:t>
            </w:r>
          </w:p>
        </w:tc>
        <w:tc>
          <w:tcPr>
            <w:tcW w:w="1561" w:type="dxa"/>
          </w:tcPr>
          <w:p w14:paraId="2ED5F078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eastAsia="Liberation Sans" w:hAnsi="Times New Roman" w:cs="Times New Roman"/>
                <w:color w:val="000000" w:themeColor="text1"/>
              </w:rPr>
              <w:t xml:space="preserve">2,175 </w:t>
            </w:r>
            <w:r w:rsidRPr="00696B60">
              <w:rPr>
                <w:rFonts w:ascii="Times New Roman" w:eastAsia="Liberation Sans" w:hAnsi="Times New Roman" w:cs="Times New Roman"/>
              </w:rPr>
              <w:t>(85.0)</w:t>
            </w:r>
          </w:p>
        </w:tc>
        <w:tc>
          <w:tcPr>
            <w:tcW w:w="1617" w:type="dxa"/>
          </w:tcPr>
          <w:p w14:paraId="607707AE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2,224 </w:t>
            </w:r>
            <w:r w:rsidRPr="00696B60">
              <w:rPr>
                <w:rFonts w:ascii="Times New Roman" w:eastAsia="Times New Roman" w:hAnsi="Times New Roman" w:cs="Times New Roman"/>
              </w:rPr>
              <w:t>(64.8)</w:t>
            </w:r>
          </w:p>
        </w:tc>
        <w:tc>
          <w:tcPr>
            <w:tcW w:w="987" w:type="dxa"/>
          </w:tcPr>
          <w:p w14:paraId="516E811E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 xml:space="preserve"> 0.48</w:t>
            </w:r>
          </w:p>
        </w:tc>
      </w:tr>
      <w:tr w:rsidR="005507A9" w:rsidRPr="00696B60" w14:paraId="48B72447" w14:textId="77777777" w:rsidTr="00864747">
        <w:trPr>
          <w:trHeight w:val="300"/>
        </w:trPr>
        <w:tc>
          <w:tcPr>
            <w:tcW w:w="3210" w:type="dxa"/>
          </w:tcPr>
          <w:p w14:paraId="462D74DA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      ≥5 0000</w:t>
            </w:r>
          </w:p>
        </w:tc>
        <w:tc>
          <w:tcPr>
            <w:tcW w:w="1561" w:type="dxa"/>
          </w:tcPr>
          <w:p w14:paraId="58E8A463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383 </w:t>
            </w:r>
            <w:r w:rsidRPr="00696B60">
              <w:rPr>
                <w:rFonts w:ascii="Times New Roman" w:eastAsia="Times New Roman" w:hAnsi="Times New Roman" w:cs="Times New Roman"/>
              </w:rPr>
              <w:t>(15.0)</w:t>
            </w:r>
          </w:p>
        </w:tc>
        <w:tc>
          <w:tcPr>
            <w:tcW w:w="1617" w:type="dxa"/>
          </w:tcPr>
          <w:p w14:paraId="6FF757F5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1,211 (35.2)</w:t>
            </w:r>
          </w:p>
        </w:tc>
        <w:tc>
          <w:tcPr>
            <w:tcW w:w="987" w:type="dxa"/>
          </w:tcPr>
          <w:p w14:paraId="7EF644B7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>-0.48</w:t>
            </w:r>
          </w:p>
        </w:tc>
      </w:tr>
      <w:tr w:rsidR="005507A9" w:rsidRPr="00696B60" w14:paraId="6AA51DE4" w14:textId="77777777" w:rsidTr="00864747">
        <w:trPr>
          <w:trHeight w:val="300"/>
        </w:trPr>
        <w:tc>
          <w:tcPr>
            <w:tcW w:w="3210" w:type="dxa"/>
          </w:tcPr>
          <w:p w14:paraId="34F7A51D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Parental marital status</w:t>
            </w:r>
          </w:p>
        </w:tc>
        <w:tc>
          <w:tcPr>
            <w:tcW w:w="1561" w:type="dxa"/>
          </w:tcPr>
          <w:p w14:paraId="1B8623E7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17" w:type="dxa"/>
          </w:tcPr>
          <w:p w14:paraId="041C0AA5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</w:tcPr>
          <w:p w14:paraId="42D1187C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507A9" w:rsidRPr="00696B60" w14:paraId="022A4C63" w14:textId="77777777" w:rsidTr="00864747">
        <w:trPr>
          <w:trHeight w:val="300"/>
        </w:trPr>
        <w:tc>
          <w:tcPr>
            <w:tcW w:w="3210" w:type="dxa"/>
          </w:tcPr>
          <w:p w14:paraId="5B78B3A8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      Married</w:t>
            </w:r>
          </w:p>
        </w:tc>
        <w:tc>
          <w:tcPr>
            <w:tcW w:w="1561" w:type="dxa"/>
          </w:tcPr>
          <w:p w14:paraId="4091093A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2,084 </w:t>
            </w:r>
            <w:r w:rsidRPr="00696B60">
              <w:rPr>
                <w:rFonts w:ascii="Times New Roman" w:eastAsia="Times New Roman" w:hAnsi="Times New Roman" w:cs="Times New Roman"/>
              </w:rPr>
              <w:t>(81.5)</w:t>
            </w:r>
          </w:p>
        </w:tc>
        <w:tc>
          <w:tcPr>
            <w:tcW w:w="1617" w:type="dxa"/>
          </w:tcPr>
          <w:p w14:paraId="171BBDB4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2,212 (64.4)</w:t>
            </w:r>
          </w:p>
        </w:tc>
        <w:tc>
          <w:tcPr>
            <w:tcW w:w="987" w:type="dxa"/>
          </w:tcPr>
          <w:p w14:paraId="1E496EBF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 xml:space="preserve"> 0.39</w:t>
            </w:r>
          </w:p>
        </w:tc>
      </w:tr>
      <w:tr w:rsidR="005507A9" w:rsidRPr="00696B60" w14:paraId="1870FAB7" w14:textId="77777777" w:rsidTr="00864747">
        <w:trPr>
          <w:trHeight w:val="300"/>
        </w:trPr>
        <w:tc>
          <w:tcPr>
            <w:tcW w:w="3210" w:type="dxa"/>
          </w:tcPr>
          <w:p w14:paraId="2BC131E1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      Living with partner</w:t>
            </w:r>
          </w:p>
        </w:tc>
        <w:tc>
          <w:tcPr>
            <w:tcW w:w="1561" w:type="dxa"/>
          </w:tcPr>
          <w:p w14:paraId="2DA35C42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58 (2.3)</w:t>
            </w:r>
          </w:p>
        </w:tc>
        <w:tc>
          <w:tcPr>
            <w:tcW w:w="1617" w:type="dxa"/>
          </w:tcPr>
          <w:p w14:paraId="6F172072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225 (6.6)</w:t>
            </w:r>
          </w:p>
        </w:tc>
        <w:tc>
          <w:tcPr>
            <w:tcW w:w="987" w:type="dxa"/>
          </w:tcPr>
          <w:p w14:paraId="6544B8C3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>-0.21</w:t>
            </w:r>
          </w:p>
        </w:tc>
      </w:tr>
      <w:tr w:rsidR="005507A9" w:rsidRPr="00696B60" w14:paraId="1FFCEE12" w14:textId="77777777" w:rsidTr="00864747">
        <w:trPr>
          <w:trHeight w:val="300"/>
        </w:trPr>
        <w:tc>
          <w:tcPr>
            <w:tcW w:w="3210" w:type="dxa"/>
          </w:tcPr>
          <w:p w14:paraId="414F0B35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      Single</w:t>
            </w:r>
          </w:p>
        </w:tc>
        <w:tc>
          <w:tcPr>
            <w:tcW w:w="1561" w:type="dxa"/>
          </w:tcPr>
          <w:p w14:paraId="106DCA19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416 (16.3%)</w:t>
            </w:r>
          </w:p>
        </w:tc>
        <w:tc>
          <w:tcPr>
            <w:tcW w:w="1617" w:type="dxa"/>
          </w:tcPr>
          <w:p w14:paraId="5EEECC64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998 (29.1%)</w:t>
            </w:r>
          </w:p>
        </w:tc>
        <w:tc>
          <w:tcPr>
            <w:tcW w:w="987" w:type="dxa"/>
          </w:tcPr>
          <w:p w14:paraId="0A23F1B9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>-0.31</w:t>
            </w:r>
          </w:p>
        </w:tc>
      </w:tr>
      <w:tr w:rsidR="005507A9" w:rsidRPr="00696B60" w14:paraId="0FF31D85" w14:textId="77777777" w:rsidTr="00864747">
        <w:trPr>
          <w:trHeight w:val="300"/>
        </w:trPr>
        <w:tc>
          <w:tcPr>
            <w:tcW w:w="3210" w:type="dxa"/>
          </w:tcPr>
          <w:p w14:paraId="4545F44B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Parental education</w:t>
            </w:r>
          </w:p>
        </w:tc>
        <w:tc>
          <w:tcPr>
            <w:tcW w:w="1561" w:type="dxa"/>
          </w:tcPr>
          <w:p w14:paraId="27B9AD3A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17" w:type="dxa"/>
          </w:tcPr>
          <w:p w14:paraId="19374498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</w:tcPr>
          <w:p w14:paraId="784F295F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507A9" w:rsidRPr="00696B60" w14:paraId="1C6877AF" w14:textId="77777777" w:rsidTr="00864747">
        <w:trPr>
          <w:trHeight w:val="345"/>
        </w:trPr>
        <w:tc>
          <w:tcPr>
            <w:tcW w:w="3210" w:type="dxa"/>
          </w:tcPr>
          <w:p w14:paraId="7CC04277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      &lt; Some college</w:t>
            </w:r>
          </w:p>
        </w:tc>
        <w:tc>
          <w:tcPr>
            <w:tcW w:w="1561" w:type="dxa"/>
          </w:tcPr>
          <w:p w14:paraId="76C2D68C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154 (6.0)</w:t>
            </w:r>
          </w:p>
        </w:tc>
        <w:tc>
          <w:tcPr>
            <w:tcW w:w="1617" w:type="dxa"/>
          </w:tcPr>
          <w:p w14:paraId="2BADBADD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603 (17.6)</w:t>
            </w:r>
          </w:p>
        </w:tc>
        <w:tc>
          <w:tcPr>
            <w:tcW w:w="987" w:type="dxa"/>
          </w:tcPr>
          <w:p w14:paraId="42E66975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>-0.37</w:t>
            </w:r>
          </w:p>
        </w:tc>
      </w:tr>
      <w:tr w:rsidR="005507A9" w:rsidRPr="00696B60" w14:paraId="27DC21E6" w14:textId="77777777" w:rsidTr="00864747">
        <w:trPr>
          <w:trHeight w:val="300"/>
        </w:trPr>
        <w:tc>
          <w:tcPr>
            <w:tcW w:w="3210" w:type="dxa"/>
          </w:tcPr>
          <w:p w14:paraId="6EC447AB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      ≥ Some college </w:t>
            </w:r>
          </w:p>
        </w:tc>
        <w:tc>
          <w:tcPr>
            <w:tcW w:w="1561" w:type="dxa"/>
          </w:tcPr>
          <w:p w14:paraId="7AFE55D1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2,404 (94.0)</w:t>
            </w:r>
          </w:p>
        </w:tc>
        <w:tc>
          <w:tcPr>
            <w:tcW w:w="1617" w:type="dxa"/>
          </w:tcPr>
          <w:p w14:paraId="0A2F25F2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2,832 (82.4)</w:t>
            </w:r>
          </w:p>
        </w:tc>
        <w:tc>
          <w:tcPr>
            <w:tcW w:w="987" w:type="dxa"/>
          </w:tcPr>
          <w:p w14:paraId="4DCF617F" w14:textId="77777777" w:rsidR="005507A9" w:rsidRPr="00696B60" w:rsidRDefault="005507A9" w:rsidP="0086474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696B60">
              <w:rPr>
                <w:rFonts w:ascii="Times New Roman" w:eastAsia="Times New Roman" w:hAnsi="Times New Roman" w:cs="Times New Roman"/>
              </w:rPr>
              <w:t xml:space="preserve"> 0.37</w:t>
            </w:r>
          </w:p>
        </w:tc>
      </w:tr>
      <w:tr w:rsidR="005507A9" w:rsidRPr="00696B60" w14:paraId="6FC792E5" w14:textId="77777777" w:rsidTr="00864747">
        <w:trPr>
          <w:trHeight w:val="300"/>
        </w:trPr>
        <w:tc>
          <w:tcPr>
            <w:tcW w:w="7375" w:type="dxa"/>
            <w:gridSpan w:val="4"/>
            <w:shd w:val="clear" w:color="auto" w:fill="D9D9D9" w:themeFill="background1" w:themeFillShade="D9"/>
          </w:tcPr>
          <w:p w14:paraId="430D4973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b/>
                <w:bCs/>
              </w:rPr>
              <w:t xml:space="preserve">Prenatal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and </w:t>
            </w:r>
            <w:r w:rsidRPr="00696B60">
              <w:rPr>
                <w:rFonts w:ascii="Times New Roman" w:hAnsi="Times New Roman" w:cs="Times New Roman"/>
                <w:b/>
                <w:bCs/>
              </w:rPr>
              <w:t>Perinatal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696B60">
              <w:rPr>
                <w:rFonts w:ascii="Times New Roman" w:hAnsi="Times New Roman" w:cs="Times New Roman"/>
                <w:b/>
                <w:bCs/>
              </w:rPr>
              <w:t>Factors</w:t>
            </w:r>
          </w:p>
        </w:tc>
      </w:tr>
      <w:tr w:rsidR="005507A9" w:rsidRPr="00696B60" w14:paraId="0A40FE45" w14:textId="77777777" w:rsidTr="00864747">
        <w:trPr>
          <w:trHeight w:val="300"/>
        </w:trPr>
        <w:tc>
          <w:tcPr>
            <w:tcW w:w="7375" w:type="dxa"/>
            <w:gridSpan w:val="4"/>
          </w:tcPr>
          <w:p w14:paraId="565B5E64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</w:rPr>
              <w:t>Parent-reported preterm-birth status</w:t>
            </w:r>
          </w:p>
        </w:tc>
      </w:tr>
      <w:tr w:rsidR="005507A9" w:rsidRPr="00696B60" w14:paraId="3E64B816" w14:textId="77777777" w:rsidTr="00864747">
        <w:trPr>
          <w:trHeight w:val="300"/>
        </w:trPr>
        <w:tc>
          <w:tcPr>
            <w:tcW w:w="3210" w:type="dxa"/>
          </w:tcPr>
          <w:p w14:paraId="7A674BAB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      Yes</w:t>
            </w:r>
          </w:p>
        </w:tc>
        <w:tc>
          <w:tcPr>
            <w:tcW w:w="1561" w:type="dxa"/>
          </w:tcPr>
          <w:p w14:paraId="67CEDE92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448 (17.5)</w:t>
            </w:r>
          </w:p>
        </w:tc>
        <w:tc>
          <w:tcPr>
            <w:tcW w:w="1617" w:type="dxa"/>
          </w:tcPr>
          <w:p w14:paraId="063D8632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743 (21.6)</w:t>
            </w:r>
          </w:p>
        </w:tc>
        <w:tc>
          <w:tcPr>
            <w:tcW w:w="987" w:type="dxa"/>
          </w:tcPr>
          <w:p w14:paraId="0151E903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>-0.10</w:t>
            </w:r>
          </w:p>
        </w:tc>
      </w:tr>
      <w:tr w:rsidR="005507A9" w:rsidRPr="00696B60" w14:paraId="447BC176" w14:textId="77777777" w:rsidTr="00864747">
        <w:trPr>
          <w:trHeight w:val="300"/>
        </w:trPr>
        <w:tc>
          <w:tcPr>
            <w:tcW w:w="3210" w:type="dxa"/>
          </w:tcPr>
          <w:p w14:paraId="38F6ECF9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      No</w:t>
            </w:r>
          </w:p>
        </w:tc>
        <w:tc>
          <w:tcPr>
            <w:tcW w:w="1561" w:type="dxa"/>
          </w:tcPr>
          <w:p w14:paraId="73EDEE9C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2,083 (81.4)</w:t>
            </w:r>
          </w:p>
        </w:tc>
        <w:tc>
          <w:tcPr>
            <w:tcW w:w="1617" w:type="dxa"/>
          </w:tcPr>
          <w:p w14:paraId="09E7D4EE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2,653 (77.2)</w:t>
            </w:r>
          </w:p>
        </w:tc>
        <w:tc>
          <w:tcPr>
            <w:tcW w:w="987" w:type="dxa"/>
          </w:tcPr>
          <w:p w14:paraId="1DE0647D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 xml:space="preserve"> 0.10</w:t>
            </w:r>
          </w:p>
        </w:tc>
      </w:tr>
      <w:tr w:rsidR="005507A9" w:rsidRPr="00696B60" w14:paraId="60C11DEF" w14:textId="77777777" w:rsidTr="00864747">
        <w:trPr>
          <w:trHeight w:val="300"/>
        </w:trPr>
        <w:tc>
          <w:tcPr>
            <w:tcW w:w="3210" w:type="dxa"/>
          </w:tcPr>
          <w:p w14:paraId="5AB9B298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      Don’t know</w:t>
            </w:r>
          </w:p>
        </w:tc>
        <w:tc>
          <w:tcPr>
            <w:tcW w:w="1561" w:type="dxa"/>
          </w:tcPr>
          <w:p w14:paraId="21054C2F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27 (1.1)</w:t>
            </w:r>
          </w:p>
        </w:tc>
        <w:tc>
          <w:tcPr>
            <w:tcW w:w="1617" w:type="dxa"/>
          </w:tcPr>
          <w:p w14:paraId="63486E2E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39 (1.1)</w:t>
            </w:r>
          </w:p>
        </w:tc>
        <w:tc>
          <w:tcPr>
            <w:tcW w:w="987" w:type="dxa"/>
          </w:tcPr>
          <w:p w14:paraId="6CB7C302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 xml:space="preserve"> 0.00</w:t>
            </w:r>
          </w:p>
        </w:tc>
      </w:tr>
      <w:tr w:rsidR="005507A9" w:rsidRPr="00696B60" w14:paraId="6394415B" w14:textId="77777777" w:rsidTr="00864747">
        <w:trPr>
          <w:trHeight w:val="300"/>
        </w:trPr>
        <w:tc>
          <w:tcPr>
            <w:tcW w:w="7375" w:type="dxa"/>
            <w:gridSpan w:val="4"/>
          </w:tcPr>
          <w:p w14:paraId="6BA63D8D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</w:rPr>
              <w:t>Maternal alcohol use in pregnancy</w:t>
            </w:r>
          </w:p>
        </w:tc>
      </w:tr>
      <w:tr w:rsidR="005507A9" w:rsidRPr="00696B60" w14:paraId="0C4EF6FA" w14:textId="77777777" w:rsidTr="00864747">
        <w:trPr>
          <w:trHeight w:val="300"/>
        </w:trPr>
        <w:tc>
          <w:tcPr>
            <w:tcW w:w="3210" w:type="dxa"/>
          </w:tcPr>
          <w:p w14:paraId="499C3911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      Yes</w:t>
            </w:r>
          </w:p>
        </w:tc>
        <w:tc>
          <w:tcPr>
            <w:tcW w:w="1561" w:type="dxa"/>
          </w:tcPr>
          <w:p w14:paraId="0946286E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96 (3.8)</w:t>
            </w:r>
          </w:p>
        </w:tc>
        <w:tc>
          <w:tcPr>
            <w:tcW w:w="1617" w:type="dxa"/>
          </w:tcPr>
          <w:p w14:paraId="6389C2F9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82 (2.4)</w:t>
            </w:r>
          </w:p>
        </w:tc>
        <w:tc>
          <w:tcPr>
            <w:tcW w:w="987" w:type="dxa"/>
          </w:tcPr>
          <w:p w14:paraId="3709C172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 xml:space="preserve"> 0.08</w:t>
            </w:r>
          </w:p>
        </w:tc>
      </w:tr>
      <w:tr w:rsidR="005507A9" w:rsidRPr="00696B60" w14:paraId="5345CFC0" w14:textId="77777777" w:rsidTr="00864747">
        <w:trPr>
          <w:trHeight w:val="300"/>
        </w:trPr>
        <w:tc>
          <w:tcPr>
            <w:tcW w:w="3210" w:type="dxa"/>
          </w:tcPr>
          <w:p w14:paraId="4C659003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       No</w:t>
            </w:r>
          </w:p>
        </w:tc>
        <w:tc>
          <w:tcPr>
            <w:tcW w:w="1561" w:type="dxa"/>
          </w:tcPr>
          <w:p w14:paraId="6F52AFF5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2,405 (94.0)</w:t>
            </w:r>
          </w:p>
        </w:tc>
        <w:tc>
          <w:tcPr>
            <w:tcW w:w="1617" w:type="dxa"/>
          </w:tcPr>
          <w:p w14:paraId="52354749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3,272 (95.3)</w:t>
            </w:r>
          </w:p>
        </w:tc>
        <w:tc>
          <w:tcPr>
            <w:tcW w:w="987" w:type="dxa"/>
          </w:tcPr>
          <w:p w14:paraId="60FC89F8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>-0.06</w:t>
            </w:r>
          </w:p>
        </w:tc>
      </w:tr>
      <w:tr w:rsidR="005507A9" w:rsidRPr="00696B60" w14:paraId="325246E7" w14:textId="77777777" w:rsidTr="00864747">
        <w:trPr>
          <w:trHeight w:val="300"/>
        </w:trPr>
        <w:tc>
          <w:tcPr>
            <w:tcW w:w="3210" w:type="dxa"/>
          </w:tcPr>
          <w:p w14:paraId="383FDEBA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       Don’t Know</w:t>
            </w:r>
          </w:p>
        </w:tc>
        <w:tc>
          <w:tcPr>
            <w:tcW w:w="1561" w:type="dxa"/>
          </w:tcPr>
          <w:p w14:paraId="05506795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57 (2.2)</w:t>
            </w:r>
          </w:p>
        </w:tc>
        <w:tc>
          <w:tcPr>
            <w:tcW w:w="1617" w:type="dxa"/>
          </w:tcPr>
          <w:p w14:paraId="78A262B7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81 (2.4)</w:t>
            </w:r>
          </w:p>
        </w:tc>
        <w:tc>
          <w:tcPr>
            <w:tcW w:w="987" w:type="dxa"/>
          </w:tcPr>
          <w:p w14:paraId="08B21167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>-0.01</w:t>
            </w:r>
          </w:p>
        </w:tc>
      </w:tr>
      <w:tr w:rsidR="005507A9" w:rsidRPr="00696B60" w14:paraId="014AB5CD" w14:textId="77777777" w:rsidTr="00864747">
        <w:trPr>
          <w:trHeight w:val="300"/>
        </w:trPr>
        <w:tc>
          <w:tcPr>
            <w:tcW w:w="7375" w:type="dxa"/>
            <w:gridSpan w:val="4"/>
          </w:tcPr>
          <w:p w14:paraId="1976E563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</w:rPr>
              <w:t>Maternal tobacco use in pregnancy</w:t>
            </w:r>
          </w:p>
        </w:tc>
      </w:tr>
      <w:tr w:rsidR="005507A9" w:rsidRPr="00696B60" w14:paraId="70B7D5AC" w14:textId="77777777" w:rsidTr="00864747">
        <w:trPr>
          <w:trHeight w:val="300"/>
        </w:trPr>
        <w:tc>
          <w:tcPr>
            <w:tcW w:w="3210" w:type="dxa"/>
          </w:tcPr>
          <w:p w14:paraId="2A2D1ABE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      Yes</w:t>
            </w:r>
          </w:p>
        </w:tc>
        <w:tc>
          <w:tcPr>
            <w:tcW w:w="1561" w:type="dxa"/>
          </w:tcPr>
          <w:p w14:paraId="1F67B761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57 (2.2)</w:t>
            </w:r>
          </w:p>
        </w:tc>
        <w:tc>
          <w:tcPr>
            <w:tcW w:w="1617" w:type="dxa"/>
          </w:tcPr>
          <w:p w14:paraId="68F2C6BC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194 (5.6)</w:t>
            </w:r>
          </w:p>
        </w:tc>
        <w:tc>
          <w:tcPr>
            <w:tcW w:w="987" w:type="dxa"/>
          </w:tcPr>
          <w:p w14:paraId="44BF0F39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>-0.18</w:t>
            </w:r>
          </w:p>
        </w:tc>
      </w:tr>
      <w:tr w:rsidR="005507A9" w:rsidRPr="00696B60" w14:paraId="38511928" w14:textId="77777777" w:rsidTr="00864747">
        <w:trPr>
          <w:trHeight w:val="300"/>
        </w:trPr>
        <w:tc>
          <w:tcPr>
            <w:tcW w:w="3210" w:type="dxa"/>
          </w:tcPr>
          <w:p w14:paraId="578D0AC3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      No</w:t>
            </w:r>
          </w:p>
        </w:tc>
        <w:tc>
          <w:tcPr>
            <w:tcW w:w="1561" w:type="dxa"/>
          </w:tcPr>
          <w:p w14:paraId="58E2CE9A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2,448 (95.7)</w:t>
            </w:r>
          </w:p>
        </w:tc>
        <w:tc>
          <w:tcPr>
            <w:tcW w:w="1617" w:type="dxa"/>
          </w:tcPr>
          <w:p w14:paraId="101CDC24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3,157 (91.9)</w:t>
            </w:r>
          </w:p>
        </w:tc>
        <w:tc>
          <w:tcPr>
            <w:tcW w:w="987" w:type="dxa"/>
          </w:tcPr>
          <w:p w14:paraId="3E35FDA9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 xml:space="preserve"> 0.16</w:t>
            </w:r>
          </w:p>
        </w:tc>
      </w:tr>
      <w:tr w:rsidR="005507A9" w:rsidRPr="00696B60" w14:paraId="6D20ABD9" w14:textId="77777777" w:rsidTr="00864747">
        <w:trPr>
          <w:trHeight w:val="300"/>
        </w:trPr>
        <w:tc>
          <w:tcPr>
            <w:tcW w:w="3210" w:type="dxa"/>
          </w:tcPr>
          <w:p w14:paraId="1A3EE86D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 xml:space="preserve">     Don’t know</w:t>
            </w:r>
          </w:p>
        </w:tc>
        <w:tc>
          <w:tcPr>
            <w:tcW w:w="1561" w:type="dxa"/>
          </w:tcPr>
          <w:p w14:paraId="7A676FB7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53 (2.1)</w:t>
            </w:r>
          </w:p>
        </w:tc>
        <w:tc>
          <w:tcPr>
            <w:tcW w:w="1617" w:type="dxa"/>
          </w:tcPr>
          <w:p w14:paraId="6D35C2AD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84 (2.4)</w:t>
            </w:r>
          </w:p>
        </w:tc>
        <w:tc>
          <w:tcPr>
            <w:tcW w:w="987" w:type="dxa"/>
          </w:tcPr>
          <w:p w14:paraId="427A6926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>-0.02</w:t>
            </w:r>
          </w:p>
        </w:tc>
      </w:tr>
      <w:tr w:rsidR="005507A9" w:rsidRPr="00696B60" w14:paraId="19699693" w14:textId="77777777" w:rsidTr="00864747">
        <w:trPr>
          <w:trHeight w:val="368"/>
        </w:trPr>
        <w:tc>
          <w:tcPr>
            <w:tcW w:w="7375" w:type="dxa"/>
            <w:gridSpan w:val="4"/>
            <w:shd w:val="clear" w:color="auto" w:fill="D9D9D9" w:themeFill="background1" w:themeFillShade="D9"/>
          </w:tcPr>
          <w:p w14:paraId="196D83E5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b/>
                <w:bCs/>
              </w:rPr>
              <w:t>Child Behavior and Emotional Functioning</w:t>
            </w:r>
            <w:r w:rsidRPr="00696B60">
              <w:rPr>
                <w:rFonts w:ascii="Times New Roman" w:hAnsi="Times New Roman" w:cs="Times New Roman"/>
                <w:b/>
                <w:bCs/>
                <w:vertAlign w:val="superscript"/>
              </w:rPr>
              <w:t>d</w:t>
            </w:r>
            <w:r w:rsidRPr="00696B60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</w:tr>
      <w:tr w:rsidR="005507A9" w:rsidRPr="00696B60" w14:paraId="73F838D7" w14:textId="77777777" w:rsidTr="00864747">
        <w:trPr>
          <w:trHeight w:val="300"/>
        </w:trPr>
        <w:tc>
          <w:tcPr>
            <w:tcW w:w="3210" w:type="dxa"/>
          </w:tcPr>
          <w:p w14:paraId="02C24997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ADHD DSM-5 Scale</w:t>
            </w:r>
          </w:p>
        </w:tc>
        <w:tc>
          <w:tcPr>
            <w:tcW w:w="1561" w:type="dxa"/>
          </w:tcPr>
          <w:p w14:paraId="728DE491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52.7 (5.2)</w:t>
            </w:r>
          </w:p>
        </w:tc>
        <w:tc>
          <w:tcPr>
            <w:tcW w:w="1617" w:type="dxa"/>
          </w:tcPr>
          <w:p w14:paraId="48869027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53.4(5.8)</w:t>
            </w:r>
          </w:p>
        </w:tc>
        <w:tc>
          <w:tcPr>
            <w:tcW w:w="987" w:type="dxa"/>
          </w:tcPr>
          <w:p w14:paraId="6D551449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>-0.13</w:t>
            </w:r>
          </w:p>
        </w:tc>
      </w:tr>
      <w:tr w:rsidR="005507A9" w:rsidRPr="00696B60" w14:paraId="6E20FF11" w14:textId="77777777" w:rsidTr="00864747">
        <w:trPr>
          <w:trHeight w:val="300"/>
        </w:trPr>
        <w:tc>
          <w:tcPr>
            <w:tcW w:w="3210" w:type="dxa"/>
          </w:tcPr>
          <w:p w14:paraId="14A987EB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Social problems</w:t>
            </w:r>
          </w:p>
        </w:tc>
        <w:tc>
          <w:tcPr>
            <w:tcW w:w="1561" w:type="dxa"/>
          </w:tcPr>
          <w:p w14:paraId="46D006EE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52.3 (4.2)</w:t>
            </w:r>
          </w:p>
        </w:tc>
        <w:tc>
          <w:tcPr>
            <w:tcW w:w="1617" w:type="dxa"/>
          </w:tcPr>
          <w:p w14:paraId="35A6BA05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52.9 (4.8)</w:t>
            </w:r>
          </w:p>
        </w:tc>
        <w:tc>
          <w:tcPr>
            <w:tcW w:w="987" w:type="dxa"/>
          </w:tcPr>
          <w:p w14:paraId="583B1853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>-0.13</w:t>
            </w:r>
          </w:p>
        </w:tc>
      </w:tr>
      <w:tr w:rsidR="005507A9" w:rsidRPr="00696B60" w14:paraId="672FEC4D" w14:textId="77777777" w:rsidTr="00864747">
        <w:trPr>
          <w:trHeight w:val="300"/>
        </w:trPr>
        <w:tc>
          <w:tcPr>
            <w:tcW w:w="3210" w:type="dxa"/>
          </w:tcPr>
          <w:p w14:paraId="02E623FE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lastRenderedPageBreak/>
              <w:t>Internalizing symptoms</w:t>
            </w:r>
          </w:p>
        </w:tc>
        <w:tc>
          <w:tcPr>
            <w:tcW w:w="1561" w:type="dxa"/>
          </w:tcPr>
          <w:p w14:paraId="51FF81A4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48.3 (10.3)</w:t>
            </w:r>
          </w:p>
        </w:tc>
        <w:tc>
          <w:tcPr>
            <w:tcW w:w="1617" w:type="dxa"/>
          </w:tcPr>
          <w:p w14:paraId="521D5D87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48.8 (10.6)</w:t>
            </w:r>
          </w:p>
        </w:tc>
        <w:tc>
          <w:tcPr>
            <w:tcW w:w="987" w:type="dxa"/>
          </w:tcPr>
          <w:p w14:paraId="4B99D291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>-0.05</w:t>
            </w:r>
          </w:p>
        </w:tc>
      </w:tr>
      <w:tr w:rsidR="005507A9" w:rsidRPr="00696B60" w14:paraId="574DFBFE" w14:textId="77777777" w:rsidTr="00864747">
        <w:trPr>
          <w:trHeight w:val="300"/>
        </w:trPr>
        <w:tc>
          <w:tcPr>
            <w:tcW w:w="3210" w:type="dxa"/>
          </w:tcPr>
          <w:p w14:paraId="348927D4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Externalizing symptoms</w:t>
            </w:r>
          </w:p>
        </w:tc>
        <w:tc>
          <w:tcPr>
            <w:tcW w:w="1561" w:type="dxa"/>
          </w:tcPr>
          <w:p w14:paraId="0CC9D266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44.6 (9.7)</w:t>
            </w:r>
          </w:p>
        </w:tc>
        <w:tc>
          <w:tcPr>
            <w:tcW w:w="1617" w:type="dxa"/>
          </w:tcPr>
          <w:p w14:paraId="3599597D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46.2 (10.5)</w:t>
            </w:r>
          </w:p>
        </w:tc>
        <w:tc>
          <w:tcPr>
            <w:tcW w:w="987" w:type="dxa"/>
          </w:tcPr>
          <w:p w14:paraId="570AE05C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>-0.16</w:t>
            </w:r>
          </w:p>
        </w:tc>
      </w:tr>
      <w:tr w:rsidR="005507A9" w:rsidRPr="00696B60" w14:paraId="6FCC7415" w14:textId="77777777" w:rsidTr="00864747">
        <w:trPr>
          <w:trHeight w:val="329"/>
        </w:trPr>
        <w:tc>
          <w:tcPr>
            <w:tcW w:w="7375" w:type="dxa"/>
            <w:gridSpan w:val="4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65C91F8E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b/>
                <w:bCs/>
              </w:rPr>
              <w:t>Broader Enrichment Activities</w:t>
            </w:r>
            <w:r w:rsidRPr="00696B60">
              <w:rPr>
                <w:rFonts w:ascii="Times New Roman" w:hAnsi="Times New Roman" w:cs="Times New Roman"/>
                <w:b/>
                <w:bCs/>
                <w:vertAlign w:val="superscript"/>
              </w:rPr>
              <w:t>e</w:t>
            </w:r>
          </w:p>
        </w:tc>
      </w:tr>
      <w:tr w:rsidR="005507A9" w:rsidRPr="00696B60" w14:paraId="0533E991" w14:textId="77777777" w:rsidTr="00864747">
        <w:trPr>
          <w:trHeight w:val="300"/>
        </w:trPr>
        <w:tc>
          <w:tcPr>
            <w:tcW w:w="3210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118E403E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Team sports, count</w:t>
            </w:r>
          </w:p>
        </w:tc>
        <w:tc>
          <w:tcPr>
            <w:tcW w:w="156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194352AF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1.4 (1.2)</w:t>
            </w:r>
          </w:p>
        </w:tc>
        <w:tc>
          <w:tcPr>
            <w:tcW w:w="1617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6C7B3FA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1.1 (1.1)</w:t>
            </w:r>
          </w:p>
        </w:tc>
        <w:tc>
          <w:tcPr>
            <w:tcW w:w="987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765064B2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 xml:space="preserve"> 0.24</w:t>
            </w:r>
          </w:p>
        </w:tc>
      </w:tr>
      <w:tr w:rsidR="005507A9" w:rsidRPr="00696B60" w14:paraId="5FCC82A0" w14:textId="77777777" w:rsidTr="00864747">
        <w:trPr>
          <w:trHeight w:val="300"/>
        </w:trPr>
        <w:tc>
          <w:tcPr>
            <w:tcW w:w="3210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33941E8B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Individual sports, count</w:t>
            </w:r>
          </w:p>
        </w:tc>
        <w:tc>
          <w:tcPr>
            <w:tcW w:w="156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4647D2E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1.0 (0.9)</w:t>
            </w:r>
          </w:p>
        </w:tc>
        <w:tc>
          <w:tcPr>
            <w:tcW w:w="1617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E2340E1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0.5 (0.7)</w:t>
            </w:r>
          </w:p>
        </w:tc>
        <w:tc>
          <w:tcPr>
            <w:tcW w:w="987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197CB22F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 xml:space="preserve"> 0.55</w:t>
            </w:r>
          </w:p>
        </w:tc>
      </w:tr>
      <w:tr w:rsidR="005507A9" w:rsidRPr="00696B60" w14:paraId="72393EFA" w14:textId="77777777" w:rsidTr="00864747">
        <w:trPr>
          <w:trHeight w:val="300"/>
        </w:trPr>
        <w:tc>
          <w:tcPr>
            <w:tcW w:w="3210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3BC0DE4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Creative arts, count</w:t>
            </w:r>
          </w:p>
        </w:tc>
        <w:tc>
          <w:tcPr>
            <w:tcW w:w="156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06DAE89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1.2 (1.1)</w:t>
            </w:r>
          </w:p>
        </w:tc>
        <w:tc>
          <w:tcPr>
            <w:tcW w:w="1617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ACD74EB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</w:rPr>
            </w:pPr>
            <w:r w:rsidRPr="00696B60">
              <w:rPr>
                <w:rFonts w:ascii="Times New Roman" w:hAnsi="Times New Roman" w:cs="Times New Roman"/>
              </w:rPr>
              <w:t>0.6 (0.8)</w:t>
            </w:r>
          </w:p>
        </w:tc>
        <w:tc>
          <w:tcPr>
            <w:tcW w:w="987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70B2939" w14:textId="77777777" w:rsidR="005507A9" w:rsidRPr="00696B60" w:rsidRDefault="005507A9" w:rsidP="0086474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96B60">
              <w:rPr>
                <w:rFonts w:ascii="Times New Roman" w:hAnsi="Times New Roman" w:cs="Times New Roman"/>
                <w:color w:val="000000" w:themeColor="text1"/>
              </w:rPr>
              <w:t xml:space="preserve"> 0.61</w:t>
            </w:r>
          </w:p>
        </w:tc>
      </w:tr>
    </w:tbl>
    <w:p w14:paraId="20474580" w14:textId="77777777" w:rsidR="005507A9" w:rsidRDefault="005507A9" w:rsidP="005507A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43559EC" w14:textId="77777777" w:rsidR="005507A9" w:rsidRDefault="005507A9" w:rsidP="005507A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8FBD102" w14:textId="77777777" w:rsidR="005507A9" w:rsidRDefault="005507A9" w:rsidP="005507A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9AB26AD" w14:textId="77777777" w:rsidR="005507A9" w:rsidRDefault="005507A9" w:rsidP="005507A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5F78001" w14:textId="77777777" w:rsidR="005507A9" w:rsidRDefault="005507A9" w:rsidP="005507A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3B6821">
        <w:rPr>
          <w:rFonts w:ascii="Times New Roman" w:hAnsi="Times New Roman" w:cs="Times New Roman"/>
          <w:b/>
          <w:bCs/>
          <w:sz w:val="22"/>
          <w:szCs w:val="22"/>
        </w:rPr>
        <w:t xml:space="preserve">Table </w:t>
      </w:r>
      <w:r>
        <w:rPr>
          <w:rFonts w:ascii="Times New Roman" w:hAnsi="Times New Roman" w:cs="Times New Roman"/>
          <w:b/>
          <w:bCs/>
          <w:sz w:val="22"/>
          <w:szCs w:val="22"/>
        </w:rPr>
        <w:t>4</w:t>
      </w:r>
      <w:r w:rsidRPr="003B6821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Pr="00AF62F1">
        <w:rPr>
          <w:rFonts w:ascii="Times New Roman" w:hAnsi="Times New Roman" w:cs="Times New Roman"/>
          <w:b/>
          <w:bCs/>
          <w:sz w:val="22"/>
          <w:szCs w:val="22"/>
        </w:rPr>
        <w:t>Mediation analyses examining global cortical structural measures as potential mediators of the association between music participation and language outcomes</w:t>
      </w:r>
    </w:p>
    <w:p w14:paraId="12F6994E" w14:textId="77777777" w:rsidR="005507A9" w:rsidRDefault="005507A9" w:rsidP="005507A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1563"/>
        <w:gridCol w:w="1182"/>
        <w:gridCol w:w="1485"/>
        <w:gridCol w:w="1468"/>
        <w:gridCol w:w="958"/>
        <w:gridCol w:w="1443"/>
        <w:gridCol w:w="1251"/>
      </w:tblGrid>
      <w:tr w:rsidR="005507A9" w14:paraId="74B6E6DD" w14:textId="77777777" w:rsidTr="00864747">
        <w:trPr>
          <w:trHeight w:val="716"/>
        </w:trPr>
        <w:tc>
          <w:tcPr>
            <w:tcW w:w="1563" w:type="dxa"/>
            <w:shd w:val="clear" w:color="auto" w:fill="DEFFD9"/>
            <w:vAlign w:val="center"/>
          </w:tcPr>
          <w:p w14:paraId="1964113E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Exposure</w:t>
            </w:r>
          </w:p>
        </w:tc>
        <w:tc>
          <w:tcPr>
            <w:tcW w:w="1182" w:type="dxa"/>
            <w:shd w:val="clear" w:color="auto" w:fill="E1F4FF"/>
            <w:vAlign w:val="center"/>
          </w:tcPr>
          <w:p w14:paraId="2EF62B13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bookmarkStart w:id="0" w:name="_Hlk219633818"/>
            <w:r w:rsidRPr="00264A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Cortical Mediators</w:t>
            </w:r>
          </w:p>
        </w:tc>
        <w:tc>
          <w:tcPr>
            <w:tcW w:w="1485" w:type="dxa"/>
            <w:shd w:val="clear" w:color="auto" w:fill="D9D9D9" w:themeFill="background1" w:themeFillShade="D9"/>
            <w:vAlign w:val="center"/>
          </w:tcPr>
          <w:p w14:paraId="34DF508B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Total Effect</w:t>
            </w:r>
          </w:p>
          <w:p w14:paraId="7621B9C3" w14:textId="77777777" w:rsidR="005507A9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β </w:t>
            </w:r>
          </w:p>
          <w:p w14:paraId="06E062CF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(95% CI)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*</w:t>
            </w:r>
          </w:p>
        </w:tc>
        <w:tc>
          <w:tcPr>
            <w:tcW w:w="1468" w:type="dxa"/>
            <w:shd w:val="clear" w:color="auto" w:fill="D9D9D9" w:themeFill="background1" w:themeFillShade="D9"/>
            <w:vAlign w:val="center"/>
          </w:tcPr>
          <w:p w14:paraId="693B4124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Indirect Effect </w:t>
            </w:r>
          </w:p>
          <w:p w14:paraId="213EE6C9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β (95% CI)</w:t>
            </w:r>
          </w:p>
        </w:tc>
        <w:tc>
          <w:tcPr>
            <w:tcW w:w="958" w:type="dxa"/>
            <w:shd w:val="clear" w:color="auto" w:fill="D9D9D9" w:themeFill="background1" w:themeFillShade="D9"/>
            <w:vAlign w:val="center"/>
          </w:tcPr>
          <w:p w14:paraId="0528654B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q value</w:t>
            </w:r>
          </w:p>
        </w:tc>
        <w:tc>
          <w:tcPr>
            <w:tcW w:w="1443" w:type="dxa"/>
            <w:shd w:val="clear" w:color="auto" w:fill="D9D9D9" w:themeFill="background1" w:themeFillShade="D9"/>
            <w:vAlign w:val="center"/>
          </w:tcPr>
          <w:p w14:paraId="79C2B187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Direct Effect </w:t>
            </w:r>
          </w:p>
          <w:p w14:paraId="3D218C97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β (95% CI)</w:t>
            </w:r>
          </w:p>
        </w:tc>
        <w:tc>
          <w:tcPr>
            <w:tcW w:w="1251" w:type="dxa"/>
            <w:shd w:val="clear" w:color="auto" w:fill="D9D9D9" w:themeFill="background1" w:themeFillShade="D9"/>
            <w:vAlign w:val="center"/>
          </w:tcPr>
          <w:p w14:paraId="4B1B6322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Proportion mediated, %</w:t>
            </w:r>
          </w:p>
        </w:tc>
      </w:tr>
      <w:tr w:rsidR="005507A9" w14:paraId="1D163B25" w14:textId="77777777" w:rsidTr="00864747">
        <w:trPr>
          <w:trHeight w:val="394"/>
        </w:trPr>
        <w:tc>
          <w:tcPr>
            <w:tcW w:w="1563" w:type="dxa"/>
            <w:vMerge w:val="restart"/>
            <w:shd w:val="clear" w:color="auto" w:fill="DEFFD9"/>
            <w:vAlign w:val="center"/>
          </w:tcPr>
          <w:p w14:paraId="27C3B27C" w14:textId="77777777" w:rsidR="005507A9" w:rsidRPr="000B7197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B7197">
              <w:rPr>
                <w:rFonts w:ascii="Times New Roman" w:hAnsi="Times New Roman" w:cs="Times New Roman"/>
                <w:b/>
                <w:bCs/>
              </w:rPr>
              <w:t>Sustained Music Participation</w:t>
            </w:r>
            <w:r w:rsidRPr="000B719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7787" w:type="dxa"/>
            <w:gridSpan w:val="6"/>
            <w:shd w:val="clear" w:color="auto" w:fill="FEFFD9"/>
            <w:vAlign w:val="center"/>
          </w:tcPr>
          <w:p w14:paraId="19A2FED0" w14:textId="77777777" w:rsidR="005507A9" w:rsidRPr="00BF4DF3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Language Outcome: </w:t>
            </w:r>
            <w:r w:rsidRPr="00BF4DF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Crystallized Cognition Composite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(N = 5,818)</w:t>
            </w:r>
          </w:p>
        </w:tc>
      </w:tr>
      <w:tr w:rsidR="005507A9" w14:paraId="66CF5A4B" w14:textId="77777777" w:rsidTr="00864747">
        <w:trPr>
          <w:trHeight w:val="242"/>
        </w:trPr>
        <w:tc>
          <w:tcPr>
            <w:tcW w:w="1563" w:type="dxa"/>
            <w:vMerge/>
            <w:shd w:val="clear" w:color="auto" w:fill="DEFFD9"/>
          </w:tcPr>
          <w:p w14:paraId="78E7BC26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6D2A0978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Thickness</w:t>
            </w:r>
          </w:p>
        </w:tc>
        <w:tc>
          <w:tcPr>
            <w:tcW w:w="1485" w:type="dxa"/>
            <w:vMerge w:val="restart"/>
            <w:vAlign w:val="center"/>
          </w:tcPr>
          <w:p w14:paraId="00BA309E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E7BFCB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1.093</w:t>
            </w:r>
          </w:p>
          <w:p w14:paraId="32B59089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(0.461, 1.725)</w:t>
            </w:r>
          </w:p>
          <w:p w14:paraId="7A76A92C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354506E4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0.001 </w:t>
            </w:r>
          </w:p>
          <w:p w14:paraId="34262B7A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(-0.015, 0.016)</w:t>
            </w:r>
          </w:p>
        </w:tc>
        <w:tc>
          <w:tcPr>
            <w:tcW w:w="958" w:type="dxa"/>
            <w:vAlign w:val="center"/>
          </w:tcPr>
          <w:p w14:paraId="375EA836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0.938</w:t>
            </w:r>
          </w:p>
        </w:tc>
        <w:tc>
          <w:tcPr>
            <w:tcW w:w="1443" w:type="dxa"/>
            <w:vAlign w:val="bottom"/>
          </w:tcPr>
          <w:p w14:paraId="4567DEA2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1.091</w:t>
            </w:r>
          </w:p>
          <w:p w14:paraId="3CD4BD7A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(0.459, 1.723)</w:t>
            </w:r>
          </w:p>
        </w:tc>
        <w:tc>
          <w:tcPr>
            <w:tcW w:w="1251" w:type="dxa"/>
            <w:vAlign w:val="center"/>
          </w:tcPr>
          <w:p w14:paraId="4875B5E1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</w:tr>
      <w:tr w:rsidR="005507A9" w14:paraId="67AF1545" w14:textId="77777777" w:rsidTr="00864747">
        <w:trPr>
          <w:trHeight w:val="242"/>
        </w:trPr>
        <w:tc>
          <w:tcPr>
            <w:tcW w:w="1563" w:type="dxa"/>
            <w:vMerge/>
            <w:shd w:val="clear" w:color="auto" w:fill="DEFFD9"/>
          </w:tcPr>
          <w:p w14:paraId="3BC7DC1E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7D5441D0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Sulcal Depth</w:t>
            </w:r>
          </w:p>
        </w:tc>
        <w:tc>
          <w:tcPr>
            <w:tcW w:w="1485" w:type="dxa"/>
            <w:vMerge/>
            <w:vAlign w:val="center"/>
          </w:tcPr>
          <w:p w14:paraId="246DBD61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2106EC9C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-0.001</w:t>
            </w:r>
          </w:p>
          <w:p w14:paraId="21AFE342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 (-0.01, 0.008)</w:t>
            </w:r>
          </w:p>
        </w:tc>
        <w:tc>
          <w:tcPr>
            <w:tcW w:w="958" w:type="dxa"/>
            <w:vAlign w:val="center"/>
          </w:tcPr>
          <w:p w14:paraId="73AE127F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0.938</w:t>
            </w:r>
          </w:p>
        </w:tc>
        <w:tc>
          <w:tcPr>
            <w:tcW w:w="1443" w:type="dxa"/>
            <w:vAlign w:val="bottom"/>
          </w:tcPr>
          <w:p w14:paraId="780882D3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1.094 </w:t>
            </w:r>
          </w:p>
          <w:p w14:paraId="798FE00B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(0.462, 1.726)</w:t>
            </w:r>
          </w:p>
        </w:tc>
        <w:tc>
          <w:tcPr>
            <w:tcW w:w="1251" w:type="dxa"/>
            <w:vAlign w:val="center"/>
          </w:tcPr>
          <w:p w14:paraId="1F930EE4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</w:tr>
      <w:tr w:rsidR="005507A9" w14:paraId="25DC8F08" w14:textId="77777777" w:rsidTr="00864747">
        <w:trPr>
          <w:trHeight w:val="227"/>
        </w:trPr>
        <w:tc>
          <w:tcPr>
            <w:tcW w:w="1563" w:type="dxa"/>
            <w:vMerge/>
            <w:shd w:val="clear" w:color="auto" w:fill="DEFFD9"/>
          </w:tcPr>
          <w:p w14:paraId="42CFED1B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3DC7F402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Surface Area</w:t>
            </w:r>
          </w:p>
        </w:tc>
        <w:tc>
          <w:tcPr>
            <w:tcW w:w="1485" w:type="dxa"/>
            <w:vMerge/>
            <w:vAlign w:val="center"/>
          </w:tcPr>
          <w:p w14:paraId="3AE8CA57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0FA74EBD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  <w:p w14:paraId="2084680D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 (0.021, 0.14)</w:t>
            </w:r>
          </w:p>
        </w:tc>
        <w:tc>
          <w:tcPr>
            <w:tcW w:w="958" w:type="dxa"/>
            <w:vAlign w:val="center"/>
          </w:tcPr>
          <w:p w14:paraId="129887D4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1443" w:type="dxa"/>
            <w:vAlign w:val="bottom"/>
          </w:tcPr>
          <w:p w14:paraId="009F7FF9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1.058 </w:t>
            </w:r>
          </w:p>
          <w:p w14:paraId="01FD3087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(0.429, 1.687)</w:t>
            </w:r>
          </w:p>
        </w:tc>
        <w:tc>
          <w:tcPr>
            <w:tcW w:w="1251" w:type="dxa"/>
            <w:vAlign w:val="center"/>
          </w:tcPr>
          <w:p w14:paraId="693B5FF1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7.3</w:t>
            </w:r>
          </w:p>
        </w:tc>
      </w:tr>
      <w:tr w:rsidR="005507A9" w14:paraId="54B86354" w14:textId="77777777" w:rsidTr="00864747">
        <w:trPr>
          <w:trHeight w:val="242"/>
        </w:trPr>
        <w:tc>
          <w:tcPr>
            <w:tcW w:w="1563" w:type="dxa"/>
            <w:vMerge/>
            <w:shd w:val="clear" w:color="auto" w:fill="DEFFD9"/>
          </w:tcPr>
          <w:p w14:paraId="1967F568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443E65E8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Volume</w:t>
            </w:r>
          </w:p>
        </w:tc>
        <w:tc>
          <w:tcPr>
            <w:tcW w:w="1485" w:type="dxa"/>
            <w:vMerge/>
            <w:vAlign w:val="center"/>
          </w:tcPr>
          <w:p w14:paraId="28D847EE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0C4C365A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0.088 </w:t>
            </w:r>
          </w:p>
          <w:p w14:paraId="62CDD9B5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(0.024, 0.153)</w:t>
            </w:r>
          </w:p>
        </w:tc>
        <w:tc>
          <w:tcPr>
            <w:tcW w:w="958" w:type="dxa"/>
            <w:vAlign w:val="center"/>
          </w:tcPr>
          <w:p w14:paraId="0E25EBBE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1443" w:type="dxa"/>
            <w:vAlign w:val="bottom"/>
          </w:tcPr>
          <w:p w14:paraId="5FD19C95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1.050</w:t>
            </w:r>
          </w:p>
          <w:p w14:paraId="0770E1B0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(0.422, 1.679)</w:t>
            </w:r>
          </w:p>
        </w:tc>
        <w:tc>
          <w:tcPr>
            <w:tcW w:w="1251" w:type="dxa"/>
            <w:vAlign w:val="center"/>
          </w:tcPr>
          <w:p w14:paraId="108EE373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8.1</w:t>
            </w:r>
          </w:p>
        </w:tc>
      </w:tr>
      <w:tr w:rsidR="005507A9" w14:paraId="609CCAF6" w14:textId="77777777" w:rsidTr="00864747">
        <w:trPr>
          <w:trHeight w:val="359"/>
        </w:trPr>
        <w:tc>
          <w:tcPr>
            <w:tcW w:w="1563" w:type="dxa"/>
            <w:vMerge/>
            <w:shd w:val="clear" w:color="auto" w:fill="DEFFD9"/>
          </w:tcPr>
          <w:p w14:paraId="40C78254" w14:textId="77777777" w:rsidR="005507A9" w:rsidRPr="003E3E9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7787" w:type="dxa"/>
            <w:gridSpan w:val="6"/>
            <w:shd w:val="clear" w:color="auto" w:fill="FEFFD9"/>
            <w:vAlign w:val="center"/>
          </w:tcPr>
          <w:p w14:paraId="40DFB12C" w14:textId="77777777" w:rsidR="005507A9" w:rsidRPr="003E3E9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Language Outcome: </w:t>
            </w:r>
            <w:r w:rsidRPr="003E3E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Picture Vocabulary Test (N = </w:t>
            </w:r>
            <w:r w:rsidRPr="00C76A3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5,735</w:t>
            </w:r>
            <w:r w:rsidRPr="003E3E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</w:p>
        </w:tc>
      </w:tr>
      <w:tr w:rsidR="005507A9" w14:paraId="09D1A2BB" w14:textId="77777777" w:rsidTr="00864747">
        <w:trPr>
          <w:trHeight w:val="242"/>
        </w:trPr>
        <w:tc>
          <w:tcPr>
            <w:tcW w:w="1563" w:type="dxa"/>
            <w:vMerge/>
            <w:shd w:val="clear" w:color="auto" w:fill="DEFFD9"/>
          </w:tcPr>
          <w:p w14:paraId="7A23215F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30C429D5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Thickness</w:t>
            </w:r>
          </w:p>
        </w:tc>
        <w:tc>
          <w:tcPr>
            <w:tcW w:w="1485" w:type="dxa"/>
            <w:vMerge w:val="restart"/>
            <w:vAlign w:val="center"/>
          </w:tcPr>
          <w:p w14:paraId="70858EA4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EBE279B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1.748 </w:t>
            </w:r>
          </w:p>
          <w:p w14:paraId="7002533A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(1.076, 2.419) </w:t>
            </w:r>
          </w:p>
        </w:tc>
        <w:tc>
          <w:tcPr>
            <w:tcW w:w="1468" w:type="dxa"/>
            <w:vAlign w:val="bottom"/>
          </w:tcPr>
          <w:p w14:paraId="243FC3D2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  <w:p w14:paraId="3D480A8F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(-0.007, 0.008)</w:t>
            </w:r>
          </w:p>
        </w:tc>
        <w:tc>
          <w:tcPr>
            <w:tcW w:w="958" w:type="dxa"/>
            <w:vAlign w:val="center"/>
          </w:tcPr>
          <w:p w14:paraId="0FC9DD6E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0.938</w:t>
            </w:r>
          </w:p>
        </w:tc>
        <w:tc>
          <w:tcPr>
            <w:tcW w:w="1443" w:type="dxa"/>
            <w:vAlign w:val="bottom"/>
          </w:tcPr>
          <w:p w14:paraId="4E407165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1.747 </w:t>
            </w:r>
          </w:p>
          <w:p w14:paraId="194AFE85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(1.076, 2.418)</w:t>
            </w:r>
          </w:p>
        </w:tc>
        <w:tc>
          <w:tcPr>
            <w:tcW w:w="1251" w:type="dxa"/>
            <w:vAlign w:val="center"/>
          </w:tcPr>
          <w:p w14:paraId="6D12EB16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</w:tr>
      <w:tr w:rsidR="005507A9" w14:paraId="4A52C00C" w14:textId="77777777" w:rsidTr="00864747">
        <w:trPr>
          <w:trHeight w:val="227"/>
        </w:trPr>
        <w:tc>
          <w:tcPr>
            <w:tcW w:w="1563" w:type="dxa"/>
            <w:vMerge/>
            <w:shd w:val="clear" w:color="auto" w:fill="DEFFD9"/>
          </w:tcPr>
          <w:p w14:paraId="4A5C9D99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5E16E33A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Sulcal Depth</w:t>
            </w:r>
          </w:p>
        </w:tc>
        <w:tc>
          <w:tcPr>
            <w:tcW w:w="1485" w:type="dxa"/>
            <w:vMerge/>
            <w:vAlign w:val="center"/>
          </w:tcPr>
          <w:p w14:paraId="2F181072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493BC03A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-0.001 </w:t>
            </w:r>
          </w:p>
          <w:p w14:paraId="144A509B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(-0.014, 0.011)</w:t>
            </w:r>
          </w:p>
        </w:tc>
        <w:tc>
          <w:tcPr>
            <w:tcW w:w="958" w:type="dxa"/>
            <w:vAlign w:val="center"/>
          </w:tcPr>
          <w:p w14:paraId="0203147E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0.938</w:t>
            </w:r>
          </w:p>
        </w:tc>
        <w:tc>
          <w:tcPr>
            <w:tcW w:w="1443" w:type="dxa"/>
            <w:vAlign w:val="bottom"/>
          </w:tcPr>
          <w:p w14:paraId="4B35D281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1.748 </w:t>
            </w:r>
          </w:p>
          <w:p w14:paraId="6AD98990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(1.077, 2.419)</w:t>
            </w:r>
          </w:p>
        </w:tc>
        <w:tc>
          <w:tcPr>
            <w:tcW w:w="1251" w:type="dxa"/>
            <w:vAlign w:val="center"/>
          </w:tcPr>
          <w:p w14:paraId="367F3CF8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</w:tr>
      <w:tr w:rsidR="005507A9" w14:paraId="599E6A4C" w14:textId="77777777" w:rsidTr="00864747">
        <w:trPr>
          <w:trHeight w:val="242"/>
        </w:trPr>
        <w:tc>
          <w:tcPr>
            <w:tcW w:w="1563" w:type="dxa"/>
            <w:vMerge/>
            <w:shd w:val="clear" w:color="auto" w:fill="DEFFD9"/>
          </w:tcPr>
          <w:p w14:paraId="639E70E9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505E91B4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Surface Area</w:t>
            </w:r>
          </w:p>
        </w:tc>
        <w:tc>
          <w:tcPr>
            <w:tcW w:w="1485" w:type="dxa"/>
            <w:vMerge/>
            <w:vAlign w:val="center"/>
          </w:tcPr>
          <w:p w14:paraId="57089848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7FC6DF97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0.083 </w:t>
            </w:r>
          </w:p>
          <w:p w14:paraId="0B7C911B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(0.021, 0.144)</w:t>
            </w:r>
          </w:p>
        </w:tc>
        <w:tc>
          <w:tcPr>
            <w:tcW w:w="958" w:type="dxa"/>
            <w:vAlign w:val="center"/>
          </w:tcPr>
          <w:p w14:paraId="44D765FE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1443" w:type="dxa"/>
            <w:vAlign w:val="bottom"/>
          </w:tcPr>
          <w:p w14:paraId="1670890F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1.693 </w:t>
            </w:r>
          </w:p>
          <w:p w14:paraId="7646B85F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(1.024, 2.361)</w:t>
            </w:r>
          </w:p>
        </w:tc>
        <w:tc>
          <w:tcPr>
            <w:tcW w:w="1251" w:type="dxa"/>
            <w:vAlign w:val="center"/>
          </w:tcPr>
          <w:p w14:paraId="121C0FFF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</w:tr>
      <w:tr w:rsidR="005507A9" w14:paraId="75C0E28C" w14:textId="77777777" w:rsidTr="00864747">
        <w:trPr>
          <w:trHeight w:val="242"/>
        </w:trPr>
        <w:tc>
          <w:tcPr>
            <w:tcW w:w="1563" w:type="dxa"/>
            <w:vMerge/>
            <w:shd w:val="clear" w:color="auto" w:fill="DEFFD9"/>
          </w:tcPr>
          <w:p w14:paraId="2D60DC72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77F5DE66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Volume</w:t>
            </w:r>
          </w:p>
        </w:tc>
        <w:tc>
          <w:tcPr>
            <w:tcW w:w="1485" w:type="dxa"/>
            <w:vMerge/>
            <w:vAlign w:val="center"/>
          </w:tcPr>
          <w:p w14:paraId="2E61D8DB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7AC90F50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0.083 </w:t>
            </w:r>
          </w:p>
          <w:p w14:paraId="0E5D7464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(0.021, 0.144)</w:t>
            </w:r>
          </w:p>
        </w:tc>
        <w:tc>
          <w:tcPr>
            <w:tcW w:w="958" w:type="dxa"/>
            <w:vAlign w:val="center"/>
          </w:tcPr>
          <w:p w14:paraId="3246CB6A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1443" w:type="dxa"/>
            <w:vAlign w:val="bottom"/>
          </w:tcPr>
          <w:p w14:paraId="60F665FE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1.691 </w:t>
            </w:r>
          </w:p>
          <w:p w14:paraId="67B39BDC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(1.023, 2.36)</w:t>
            </w:r>
          </w:p>
        </w:tc>
        <w:tc>
          <w:tcPr>
            <w:tcW w:w="1251" w:type="dxa"/>
            <w:vAlign w:val="center"/>
          </w:tcPr>
          <w:p w14:paraId="706F37E9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</w:tr>
      <w:tr w:rsidR="005507A9" w14:paraId="5189C1AD" w14:textId="77777777" w:rsidTr="00864747">
        <w:trPr>
          <w:trHeight w:val="359"/>
        </w:trPr>
        <w:tc>
          <w:tcPr>
            <w:tcW w:w="1563" w:type="dxa"/>
            <w:vMerge/>
            <w:shd w:val="clear" w:color="auto" w:fill="DEFFD9"/>
          </w:tcPr>
          <w:p w14:paraId="03C00D46" w14:textId="77777777" w:rsidR="005507A9" w:rsidRPr="003E3E9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7787" w:type="dxa"/>
            <w:gridSpan w:val="6"/>
            <w:shd w:val="clear" w:color="auto" w:fill="FEFFD9"/>
            <w:vAlign w:val="center"/>
          </w:tcPr>
          <w:p w14:paraId="79C9E602" w14:textId="77777777" w:rsidR="005507A9" w:rsidRPr="003E3E9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Language Outcome: </w:t>
            </w:r>
            <w:r w:rsidRPr="003E3E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Oral Reading Recognition Test (N = </w:t>
            </w:r>
            <w:r w:rsidRPr="00C76A3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5,723</w:t>
            </w:r>
            <w:r w:rsidRPr="003E3E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</w:p>
        </w:tc>
      </w:tr>
      <w:tr w:rsidR="005507A9" w14:paraId="4E114FC9" w14:textId="77777777" w:rsidTr="00864747">
        <w:trPr>
          <w:trHeight w:val="242"/>
        </w:trPr>
        <w:tc>
          <w:tcPr>
            <w:tcW w:w="1563" w:type="dxa"/>
            <w:vMerge/>
            <w:shd w:val="clear" w:color="auto" w:fill="DEFFD9"/>
          </w:tcPr>
          <w:p w14:paraId="2CD7F9DE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74998253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Thickness</w:t>
            </w:r>
          </w:p>
        </w:tc>
        <w:tc>
          <w:tcPr>
            <w:tcW w:w="1485" w:type="dxa"/>
            <w:vMerge w:val="restart"/>
            <w:vAlign w:val="center"/>
          </w:tcPr>
          <w:p w14:paraId="4029B1B3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92EA22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1.082 </w:t>
            </w:r>
          </w:p>
          <w:p w14:paraId="112CE67B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(0.381, 1.783) </w:t>
            </w:r>
          </w:p>
        </w:tc>
        <w:tc>
          <w:tcPr>
            <w:tcW w:w="1468" w:type="dxa"/>
            <w:vAlign w:val="bottom"/>
          </w:tcPr>
          <w:p w14:paraId="0292C525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0.001 </w:t>
            </w:r>
          </w:p>
          <w:p w14:paraId="53A1C25B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(-0.023, 0.025)</w:t>
            </w:r>
          </w:p>
        </w:tc>
        <w:tc>
          <w:tcPr>
            <w:tcW w:w="958" w:type="dxa"/>
            <w:vAlign w:val="center"/>
          </w:tcPr>
          <w:p w14:paraId="7FA9F373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0.938</w:t>
            </w:r>
          </w:p>
        </w:tc>
        <w:tc>
          <w:tcPr>
            <w:tcW w:w="1443" w:type="dxa"/>
            <w:vAlign w:val="bottom"/>
          </w:tcPr>
          <w:p w14:paraId="35ED842E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</w:p>
          <w:p w14:paraId="73F4A6DC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(0.379, 1.781)</w:t>
            </w:r>
          </w:p>
        </w:tc>
        <w:tc>
          <w:tcPr>
            <w:tcW w:w="1251" w:type="dxa"/>
            <w:vAlign w:val="center"/>
          </w:tcPr>
          <w:p w14:paraId="0BB23113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</w:tr>
      <w:tr w:rsidR="005507A9" w14:paraId="778AA01C" w14:textId="77777777" w:rsidTr="00864747">
        <w:trPr>
          <w:trHeight w:val="227"/>
        </w:trPr>
        <w:tc>
          <w:tcPr>
            <w:tcW w:w="1563" w:type="dxa"/>
            <w:vMerge/>
            <w:shd w:val="clear" w:color="auto" w:fill="DEFFD9"/>
          </w:tcPr>
          <w:p w14:paraId="092EC078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619A6507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Sulcal Depth</w:t>
            </w:r>
          </w:p>
        </w:tc>
        <w:tc>
          <w:tcPr>
            <w:tcW w:w="1485" w:type="dxa"/>
            <w:vMerge/>
            <w:vAlign w:val="center"/>
          </w:tcPr>
          <w:p w14:paraId="7B22A88A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7BA89EA8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0.000 </w:t>
            </w:r>
          </w:p>
          <w:p w14:paraId="0EDB7BDC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(-0.003, 0.004)</w:t>
            </w:r>
          </w:p>
        </w:tc>
        <w:tc>
          <w:tcPr>
            <w:tcW w:w="958" w:type="dxa"/>
            <w:vAlign w:val="center"/>
          </w:tcPr>
          <w:p w14:paraId="152B5EE5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0.938</w:t>
            </w:r>
          </w:p>
        </w:tc>
        <w:tc>
          <w:tcPr>
            <w:tcW w:w="1443" w:type="dxa"/>
            <w:vAlign w:val="bottom"/>
          </w:tcPr>
          <w:p w14:paraId="3BE444F8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1.082 </w:t>
            </w:r>
          </w:p>
          <w:p w14:paraId="3F36A666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(0.381, 1.784)</w:t>
            </w:r>
          </w:p>
        </w:tc>
        <w:tc>
          <w:tcPr>
            <w:tcW w:w="1251" w:type="dxa"/>
            <w:vAlign w:val="center"/>
          </w:tcPr>
          <w:p w14:paraId="2E9A7BC2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</w:tr>
      <w:tr w:rsidR="005507A9" w14:paraId="1292EE0D" w14:textId="77777777" w:rsidTr="00864747">
        <w:trPr>
          <w:trHeight w:val="70"/>
        </w:trPr>
        <w:tc>
          <w:tcPr>
            <w:tcW w:w="1563" w:type="dxa"/>
            <w:vMerge/>
            <w:shd w:val="clear" w:color="auto" w:fill="DEFFD9"/>
          </w:tcPr>
          <w:p w14:paraId="1C2D3BD3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0E5CC5A1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Surface Area</w:t>
            </w:r>
          </w:p>
        </w:tc>
        <w:tc>
          <w:tcPr>
            <w:tcW w:w="1485" w:type="dxa"/>
            <w:vMerge/>
            <w:vAlign w:val="center"/>
          </w:tcPr>
          <w:p w14:paraId="181658E7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2C5D5E3A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0.081 </w:t>
            </w:r>
          </w:p>
          <w:p w14:paraId="14F4956A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(0.02, 0.142)</w:t>
            </w:r>
          </w:p>
        </w:tc>
        <w:tc>
          <w:tcPr>
            <w:tcW w:w="958" w:type="dxa"/>
            <w:vAlign w:val="center"/>
          </w:tcPr>
          <w:p w14:paraId="0614BBC8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1443" w:type="dxa"/>
            <w:vAlign w:val="bottom"/>
          </w:tcPr>
          <w:p w14:paraId="6474AAF1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1.031</w:t>
            </w:r>
          </w:p>
          <w:p w14:paraId="6ACEBDBC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(0.332, 1.73)</w:t>
            </w:r>
          </w:p>
        </w:tc>
        <w:tc>
          <w:tcPr>
            <w:tcW w:w="1251" w:type="dxa"/>
            <w:vAlign w:val="center"/>
          </w:tcPr>
          <w:p w14:paraId="1851BB80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7.5</w:t>
            </w:r>
          </w:p>
        </w:tc>
      </w:tr>
      <w:tr w:rsidR="005507A9" w14:paraId="18BFC45F" w14:textId="77777777" w:rsidTr="00864747">
        <w:trPr>
          <w:trHeight w:val="227"/>
        </w:trPr>
        <w:tc>
          <w:tcPr>
            <w:tcW w:w="1563" w:type="dxa"/>
            <w:vMerge/>
            <w:shd w:val="clear" w:color="auto" w:fill="DEFFD9"/>
          </w:tcPr>
          <w:p w14:paraId="29C32651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3EA1B0BE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Volume</w:t>
            </w:r>
          </w:p>
        </w:tc>
        <w:tc>
          <w:tcPr>
            <w:tcW w:w="1485" w:type="dxa"/>
            <w:vMerge/>
            <w:vAlign w:val="center"/>
          </w:tcPr>
          <w:p w14:paraId="5C062F28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744BEBF8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0.097 </w:t>
            </w:r>
          </w:p>
          <w:p w14:paraId="1FA86C27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(0.027, 0.168)</w:t>
            </w:r>
          </w:p>
        </w:tc>
        <w:tc>
          <w:tcPr>
            <w:tcW w:w="958" w:type="dxa"/>
            <w:vAlign w:val="center"/>
          </w:tcPr>
          <w:p w14:paraId="1B49CCBE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1443" w:type="dxa"/>
            <w:vAlign w:val="bottom"/>
          </w:tcPr>
          <w:p w14:paraId="79404DD1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1.021</w:t>
            </w:r>
          </w:p>
          <w:p w14:paraId="32F63EFE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(0.322, 1.719)</w:t>
            </w:r>
          </w:p>
        </w:tc>
        <w:tc>
          <w:tcPr>
            <w:tcW w:w="1251" w:type="dxa"/>
            <w:vAlign w:val="center"/>
          </w:tcPr>
          <w:p w14:paraId="2BDB57B0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9.0</w:t>
            </w:r>
          </w:p>
        </w:tc>
      </w:tr>
      <w:tr w:rsidR="005507A9" w14:paraId="65EBF287" w14:textId="77777777" w:rsidTr="00864747">
        <w:trPr>
          <w:trHeight w:val="716"/>
        </w:trPr>
        <w:tc>
          <w:tcPr>
            <w:tcW w:w="1563" w:type="dxa"/>
            <w:shd w:val="clear" w:color="auto" w:fill="DEFFD9"/>
            <w:vAlign w:val="center"/>
          </w:tcPr>
          <w:p w14:paraId="0FDD244A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Exposures</w:t>
            </w:r>
          </w:p>
        </w:tc>
        <w:bookmarkEnd w:id="0"/>
        <w:tc>
          <w:tcPr>
            <w:tcW w:w="1182" w:type="dxa"/>
            <w:shd w:val="clear" w:color="auto" w:fill="E1F4FF"/>
            <w:vAlign w:val="center"/>
          </w:tcPr>
          <w:p w14:paraId="31C5F211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Cortical Mediators</w:t>
            </w:r>
          </w:p>
        </w:tc>
        <w:tc>
          <w:tcPr>
            <w:tcW w:w="1485" w:type="dxa"/>
            <w:shd w:val="clear" w:color="auto" w:fill="D9D9D9" w:themeFill="background1" w:themeFillShade="D9"/>
            <w:vAlign w:val="center"/>
          </w:tcPr>
          <w:p w14:paraId="11E43F16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Total Effect</w:t>
            </w:r>
          </w:p>
          <w:p w14:paraId="7C54D859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β (95% CI)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*</w:t>
            </w:r>
          </w:p>
        </w:tc>
        <w:tc>
          <w:tcPr>
            <w:tcW w:w="1468" w:type="dxa"/>
            <w:shd w:val="clear" w:color="auto" w:fill="D9D9D9" w:themeFill="background1" w:themeFillShade="D9"/>
            <w:vAlign w:val="center"/>
          </w:tcPr>
          <w:p w14:paraId="5DFCD8B9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Indirect Effect </w:t>
            </w:r>
          </w:p>
          <w:p w14:paraId="48131DEE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β (95% CI)</w:t>
            </w:r>
          </w:p>
        </w:tc>
        <w:tc>
          <w:tcPr>
            <w:tcW w:w="958" w:type="dxa"/>
            <w:shd w:val="clear" w:color="auto" w:fill="D9D9D9" w:themeFill="background1" w:themeFillShade="D9"/>
            <w:vAlign w:val="center"/>
          </w:tcPr>
          <w:p w14:paraId="206FFC71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q value</w:t>
            </w:r>
          </w:p>
        </w:tc>
        <w:tc>
          <w:tcPr>
            <w:tcW w:w="1443" w:type="dxa"/>
            <w:shd w:val="clear" w:color="auto" w:fill="D9D9D9" w:themeFill="background1" w:themeFillShade="D9"/>
            <w:vAlign w:val="center"/>
          </w:tcPr>
          <w:p w14:paraId="033451BF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Direct Effect </w:t>
            </w:r>
          </w:p>
          <w:p w14:paraId="0930C5EF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β (95% CI)</w:t>
            </w:r>
          </w:p>
        </w:tc>
        <w:tc>
          <w:tcPr>
            <w:tcW w:w="1251" w:type="dxa"/>
            <w:shd w:val="clear" w:color="auto" w:fill="D9D9D9" w:themeFill="background1" w:themeFillShade="D9"/>
            <w:vAlign w:val="center"/>
          </w:tcPr>
          <w:p w14:paraId="2F26287C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Proportion mediated, %</w:t>
            </w:r>
          </w:p>
        </w:tc>
      </w:tr>
      <w:tr w:rsidR="005507A9" w14:paraId="6C8BBDB6" w14:textId="77777777" w:rsidTr="00864747">
        <w:trPr>
          <w:trHeight w:val="394"/>
        </w:trPr>
        <w:tc>
          <w:tcPr>
            <w:tcW w:w="1563" w:type="dxa"/>
            <w:vMerge w:val="restart"/>
            <w:shd w:val="clear" w:color="auto" w:fill="DEFFD9"/>
          </w:tcPr>
          <w:p w14:paraId="27C41FAA" w14:textId="77777777" w:rsidR="005507A9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29FF8D3C" w14:textId="77777777" w:rsidR="005507A9" w:rsidRPr="00834C18" w:rsidRDefault="005507A9" w:rsidP="0086474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BD9ED6B" w14:textId="77777777" w:rsidR="005507A9" w:rsidRPr="00834C18" w:rsidRDefault="005507A9" w:rsidP="0086474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2760BAD" w14:textId="77777777" w:rsidR="005507A9" w:rsidRPr="00834C18" w:rsidRDefault="005507A9" w:rsidP="0086474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5AA8B3F" w14:textId="77777777" w:rsidR="005507A9" w:rsidRDefault="005507A9" w:rsidP="0086474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7AACA77C" w14:textId="77777777" w:rsidR="005507A9" w:rsidRPr="00834C18" w:rsidRDefault="005507A9" w:rsidP="0086474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CA22856" w14:textId="77777777" w:rsidR="005507A9" w:rsidRDefault="005507A9" w:rsidP="0086474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03F25652" w14:textId="77777777" w:rsidR="005507A9" w:rsidRDefault="005507A9" w:rsidP="0086474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02E62A8F" w14:textId="77777777" w:rsidR="005507A9" w:rsidRDefault="005507A9" w:rsidP="0086474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52FB6E37" w14:textId="77777777" w:rsidR="005507A9" w:rsidRPr="00B50758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50758">
              <w:rPr>
                <w:rFonts w:ascii="Times New Roman" w:hAnsi="Times New Roman" w:cs="Times New Roman"/>
                <w:b/>
                <w:bCs/>
              </w:rPr>
              <w:t>Practice Intensity</w:t>
            </w:r>
          </w:p>
        </w:tc>
        <w:tc>
          <w:tcPr>
            <w:tcW w:w="7787" w:type="dxa"/>
            <w:gridSpan w:val="6"/>
            <w:shd w:val="clear" w:color="auto" w:fill="FEFFD9"/>
            <w:vAlign w:val="center"/>
          </w:tcPr>
          <w:p w14:paraId="12C00BA7" w14:textId="77777777" w:rsidR="005507A9" w:rsidRPr="00BF4DF3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lastRenderedPageBreak/>
              <w:t xml:space="preserve">Language Outcome: </w:t>
            </w:r>
            <w:r w:rsidRPr="00BF4DF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Crystallized Cognition Composite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(N = 5,818)</w:t>
            </w:r>
          </w:p>
        </w:tc>
      </w:tr>
      <w:tr w:rsidR="005507A9" w14:paraId="17DA48E6" w14:textId="77777777" w:rsidTr="00864747">
        <w:trPr>
          <w:trHeight w:val="242"/>
        </w:trPr>
        <w:tc>
          <w:tcPr>
            <w:tcW w:w="1563" w:type="dxa"/>
            <w:vMerge/>
            <w:shd w:val="clear" w:color="auto" w:fill="DEFFD9"/>
          </w:tcPr>
          <w:p w14:paraId="47F9EA39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599B7754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Thickness</w:t>
            </w:r>
          </w:p>
        </w:tc>
        <w:tc>
          <w:tcPr>
            <w:tcW w:w="1485" w:type="dxa"/>
            <w:vMerge w:val="restart"/>
            <w:vAlign w:val="center"/>
          </w:tcPr>
          <w:p w14:paraId="3C3DBD90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0.321 </w:t>
            </w:r>
          </w:p>
          <w:p w14:paraId="279E144E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(0.039, 0.602)</w:t>
            </w:r>
          </w:p>
        </w:tc>
        <w:tc>
          <w:tcPr>
            <w:tcW w:w="1468" w:type="dxa"/>
            <w:vAlign w:val="bottom"/>
          </w:tcPr>
          <w:p w14:paraId="767DC9C0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0.000 </w:t>
            </w:r>
          </w:p>
          <w:p w14:paraId="52B1CDA6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(-0.007, 0.007)</w:t>
            </w:r>
          </w:p>
        </w:tc>
        <w:tc>
          <w:tcPr>
            <w:tcW w:w="958" w:type="dxa"/>
            <w:vAlign w:val="center"/>
          </w:tcPr>
          <w:p w14:paraId="0A2B3FBC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0.962</w:t>
            </w:r>
          </w:p>
        </w:tc>
        <w:tc>
          <w:tcPr>
            <w:tcW w:w="1443" w:type="dxa"/>
            <w:vAlign w:val="bottom"/>
          </w:tcPr>
          <w:p w14:paraId="3838CE63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0.322 </w:t>
            </w:r>
          </w:p>
          <w:p w14:paraId="7652838E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(0.04, 0.604)</w:t>
            </w:r>
          </w:p>
        </w:tc>
        <w:tc>
          <w:tcPr>
            <w:tcW w:w="1251" w:type="dxa"/>
            <w:vAlign w:val="center"/>
          </w:tcPr>
          <w:p w14:paraId="568DC563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</w:tr>
      <w:tr w:rsidR="005507A9" w14:paraId="16A4F5FF" w14:textId="77777777" w:rsidTr="00864747">
        <w:trPr>
          <w:trHeight w:val="242"/>
        </w:trPr>
        <w:tc>
          <w:tcPr>
            <w:tcW w:w="1563" w:type="dxa"/>
            <w:vMerge/>
            <w:shd w:val="clear" w:color="auto" w:fill="DEFFD9"/>
          </w:tcPr>
          <w:p w14:paraId="2C2B628B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177030CF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Sulcal Depth</w:t>
            </w:r>
          </w:p>
        </w:tc>
        <w:tc>
          <w:tcPr>
            <w:tcW w:w="1485" w:type="dxa"/>
            <w:vMerge/>
            <w:vAlign w:val="center"/>
          </w:tcPr>
          <w:p w14:paraId="460D4586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0630F4BC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0.000 </w:t>
            </w:r>
          </w:p>
          <w:p w14:paraId="1F29759D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(-0.003, 0.004)</w:t>
            </w:r>
          </w:p>
        </w:tc>
        <w:tc>
          <w:tcPr>
            <w:tcW w:w="958" w:type="dxa"/>
            <w:vAlign w:val="center"/>
          </w:tcPr>
          <w:p w14:paraId="1491CD0C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0.962</w:t>
            </w:r>
          </w:p>
        </w:tc>
        <w:tc>
          <w:tcPr>
            <w:tcW w:w="1443" w:type="dxa"/>
            <w:vAlign w:val="bottom"/>
          </w:tcPr>
          <w:p w14:paraId="38740400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0.32 </w:t>
            </w:r>
          </w:p>
          <w:p w14:paraId="55CA4825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(0.038, 0.602)</w:t>
            </w:r>
          </w:p>
        </w:tc>
        <w:tc>
          <w:tcPr>
            <w:tcW w:w="1251" w:type="dxa"/>
            <w:vAlign w:val="center"/>
          </w:tcPr>
          <w:p w14:paraId="4C3E8C9B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</w:tr>
      <w:tr w:rsidR="005507A9" w14:paraId="44FFCEAF" w14:textId="77777777" w:rsidTr="00864747">
        <w:trPr>
          <w:trHeight w:val="227"/>
        </w:trPr>
        <w:tc>
          <w:tcPr>
            <w:tcW w:w="1563" w:type="dxa"/>
            <w:vMerge/>
            <w:shd w:val="clear" w:color="auto" w:fill="DEFFD9"/>
          </w:tcPr>
          <w:p w14:paraId="517DE963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666F6C2E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Surface Area</w:t>
            </w:r>
          </w:p>
        </w:tc>
        <w:tc>
          <w:tcPr>
            <w:tcW w:w="1485" w:type="dxa"/>
            <w:vMerge/>
            <w:vAlign w:val="center"/>
          </w:tcPr>
          <w:p w14:paraId="5B960C28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265D4681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0.028 </w:t>
            </w:r>
          </w:p>
          <w:p w14:paraId="636692E3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(0.002, 0.054)</w:t>
            </w:r>
          </w:p>
        </w:tc>
        <w:tc>
          <w:tcPr>
            <w:tcW w:w="958" w:type="dxa"/>
            <w:vAlign w:val="center"/>
          </w:tcPr>
          <w:p w14:paraId="711DE800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1443" w:type="dxa"/>
            <w:vAlign w:val="bottom"/>
          </w:tcPr>
          <w:p w14:paraId="235A4A87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0.304 </w:t>
            </w:r>
          </w:p>
          <w:p w14:paraId="59E9E0B4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(0.023, 0.585)</w:t>
            </w:r>
          </w:p>
        </w:tc>
        <w:tc>
          <w:tcPr>
            <w:tcW w:w="1251" w:type="dxa"/>
            <w:vAlign w:val="center"/>
          </w:tcPr>
          <w:p w14:paraId="7C5E340D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8.7</w:t>
            </w:r>
          </w:p>
        </w:tc>
      </w:tr>
      <w:tr w:rsidR="005507A9" w14:paraId="512DB726" w14:textId="77777777" w:rsidTr="00864747">
        <w:trPr>
          <w:trHeight w:val="242"/>
        </w:trPr>
        <w:tc>
          <w:tcPr>
            <w:tcW w:w="1563" w:type="dxa"/>
            <w:vMerge/>
            <w:shd w:val="clear" w:color="auto" w:fill="DEFFD9"/>
          </w:tcPr>
          <w:p w14:paraId="24A8E212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7DF5A5DA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Volume</w:t>
            </w:r>
          </w:p>
        </w:tc>
        <w:tc>
          <w:tcPr>
            <w:tcW w:w="1485" w:type="dxa"/>
            <w:vMerge/>
            <w:vAlign w:val="center"/>
          </w:tcPr>
          <w:p w14:paraId="53E889D1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1AFBE6E0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0.032 </w:t>
            </w:r>
          </w:p>
          <w:p w14:paraId="4CD4F1F2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(0.004, 0.061)</w:t>
            </w:r>
          </w:p>
        </w:tc>
        <w:tc>
          <w:tcPr>
            <w:tcW w:w="958" w:type="dxa"/>
            <w:vAlign w:val="center"/>
          </w:tcPr>
          <w:p w14:paraId="2052B133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1443" w:type="dxa"/>
            <w:vAlign w:val="bottom"/>
          </w:tcPr>
          <w:p w14:paraId="1F64B4AA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0.305 </w:t>
            </w:r>
          </w:p>
          <w:p w14:paraId="7573AE01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(0.025, 0.585)</w:t>
            </w:r>
          </w:p>
        </w:tc>
        <w:tc>
          <w:tcPr>
            <w:tcW w:w="1251" w:type="dxa"/>
            <w:vAlign w:val="center"/>
          </w:tcPr>
          <w:p w14:paraId="71E74ACE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10.0</w:t>
            </w:r>
          </w:p>
        </w:tc>
      </w:tr>
      <w:tr w:rsidR="005507A9" w14:paraId="790CDFEB" w14:textId="77777777" w:rsidTr="00864747">
        <w:trPr>
          <w:trHeight w:val="359"/>
        </w:trPr>
        <w:tc>
          <w:tcPr>
            <w:tcW w:w="1563" w:type="dxa"/>
            <w:vMerge/>
            <w:shd w:val="clear" w:color="auto" w:fill="DEFFD9"/>
          </w:tcPr>
          <w:p w14:paraId="61D7FF73" w14:textId="77777777" w:rsidR="005507A9" w:rsidRPr="003E3E9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7787" w:type="dxa"/>
            <w:gridSpan w:val="6"/>
            <w:shd w:val="clear" w:color="auto" w:fill="FEFFD9"/>
            <w:vAlign w:val="center"/>
          </w:tcPr>
          <w:p w14:paraId="366FC608" w14:textId="77777777" w:rsidR="005507A9" w:rsidRPr="00133221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Language Outcome: </w:t>
            </w:r>
            <w:r w:rsidRPr="003E3E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Picture Vocabulary Test (N = </w:t>
            </w:r>
            <w:r w:rsidRPr="00C76A3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5,735</w:t>
            </w:r>
            <w:r w:rsidRPr="003E3E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</w:p>
        </w:tc>
      </w:tr>
      <w:tr w:rsidR="005507A9" w14:paraId="6B82FE0C" w14:textId="77777777" w:rsidTr="00864747">
        <w:trPr>
          <w:trHeight w:val="242"/>
        </w:trPr>
        <w:tc>
          <w:tcPr>
            <w:tcW w:w="1563" w:type="dxa"/>
            <w:vMerge/>
            <w:shd w:val="clear" w:color="auto" w:fill="DEFFD9"/>
          </w:tcPr>
          <w:p w14:paraId="7DF7315B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0F2D5AFC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Thickness</w:t>
            </w:r>
          </w:p>
        </w:tc>
        <w:tc>
          <w:tcPr>
            <w:tcW w:w="1485" w:type="dxa"/>
            <w:vMerge w:val="restart"/>
            <w:vAlign w:val="center"/>
          </w:tcPr>
          <w:p w14:paraId="5A0830D0" w14:textId="77777777" w:rsidR="005507A9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7458F68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0.569 </w:t>
            </w:r>
          </w:p>
          <w:p w14:paraId="129B3538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(0.264, 0.873)</w:t>
            </w:r>
          </w:p>
        </w:tc>
        <w:tc>
          <w:tcPr>
            <w:tcW w:w="1468" w:type="dxa"/>
            <w:vAlign w:val="bottom"/>
          </w:tcPr>
          <w:p w14:paraId="67554DCE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0.000 </w:t>
            </w:r>
          </w:p>
          <w:p w14:paraId="4E96B4F9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(-0.003, 0.003)</w:t>
            </w:r>
          </w:p>
        </w:tc>
        <w:tc>
          <w:tcPr>
            <w:tcW w:w="958" w:type="dxa"/>
            <w:vAlign w:val="center"/>
          </w:tcPr>
          <w:p w14:paraId="06A985D5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0.962</w:t>
            </w:r>
          </w:p>
        </w:tc>
        <w:tc>
          <w:tcPr>
            <w:tcW w:w="1443" w:type="dxa"/>
            <w:vAlign w:val="bottom"/>
          </w:tcPr>
          <w:p w14:paraId="307FF9E5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0.568 </w:t>
            </w:r>
          </w:p>
          <w:p w14:paraId="38A2A4E7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(0.264, 0.873)</w:t>
            </w:r>
          </w:p>
        </w:tc>
        <w:tc>
          <w:tcPr>
            <w:tcW w:w="1251" w:type="dxa"/>
            <w:vAlign w:val="center"/>
          </w:tcPr>
          <w:p w14:paraId="529CFC2C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</w:tr>
      <w:tr w:rsidR="005507A9" w14:paraId="648E8011" w14:textId="77777777" w:rsidTr="00864747">
        <w:trPr>
          <w:trHeight w:val="227"/>
        </w:trPr>
        <w:tc>
          <w:tcPr>
            <w:tcW w:w="1563" w:type="dxa"/>
            <w:vMerge/>
            <w:shd w:val="clear" w:color="auto" w:fill="DEFFD9"/>
          </w:tcPr>
          <w:p w14:paraId="1B58F8F0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3F52DC4A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Sulcal Depth</w:t>
            </w:r>
          </w:p>
        </w:tc>
        <w:tc>
          <w:tcPr>
            <w:tcW w:w="1485" w:type="dxa"/>
            <w:vMerge/>
            <w:vAlign w:val="center"/>
          </w:tcPr>
          <w:p w14:paraId="68D9D933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68" w:type="dxa"/>
            <w:vAlign w:val="bottom"/>
          </w:tcPr>
          <w:p w14:paraId="086E5CF6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0.001 </w:t>
            </w:r>
          </w:p>
          <w:p w14:paraId="0CF0FE45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(-0.005, 0.006)</w:t>
            </w:r>
          </w:p>
        </w:tc>
        <w:tc>
          <w:tcPr>
            <w:tcW w:w="958" w:type="dxa"/>
            <w:vAlign w:val="center"/>
          </w:tcPr>
          <w:p w14:paraId="145759B0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0.962</w:t>
            </w:r>
          </w:p>
        </w:tc>
        <w:tc>
          <w:tcPr>
            <w:tcW w:w="1443" w:type="dxa"/>
            <w:vAlign w:val="bottom"/>
          </w:tcPr>
          <w:p w14:paraId="76186663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0.568</w:t>
            </w:r>
          </w:p>
          <w:p w14:paraId="211CDFAC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(0.264, 0.872)</w:t>
            </w:r>
          </w:p>
        </w:tc>
        <w:tc>
          <w:tcPr>
            <w:tcW w:w="1251" w:type="dxa"/>
            <w:vAlign w:val="center"/>
          </w:tcPr>
          <w:p w14:paraId="6BBD9F20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</w:tr>
      <w:tr w:rsidR="005507A9" w14:paraId="63C33687" w14:textId="77777777" w:rsidTr="00864747">
        <w:trPr>
          <w:trHeight w:val="242"/>
        </w:trPr>
        <w:tc>
          <w:tcPr>
            <w:tcW w:w="1563" w:type="dxa"/>
            <w:vMerge/>
            <w:shd w:val="clear" w:color="auto" w:fill="DEFFD9"/>
          </w:tcPr>
          <w:p w14:paraId="49D3E650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6137789B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Surface Area</w:t>
            </w:r>
          </w:p>
        </w:tc>
        <w:tc>
          <w:tcPr>
            <w:tcW w:w="1485" w:type="dxa"/>
            <w:vMerge/>
            <w:vAlign w:val="center"/>
          </w:tcPr>
          <w:p w14:paraId="281AC194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68" w:type="dxa"/>
            <w:vAlign w:val="bottom"/>
          </w:tcPr>
          <w:p w14:paraId="25811A7E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0.029 </w:t>
            </w:r>
          </w:p>
          <w:p w14:paraId="64E21170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(0.002, 0.056)</w:t>
            </w:r>
          </w:p>
        </w:tc>
        <w:tc>
          <w:tcPr>
            <w:tcW w:w="958" w:type="dxa"/>
            <w:vAlign w:val="center"/>
          </w:tcPr>
          <w:p w14:paraId="4FC3E255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0.035</w:t>
            </w:r>
          </w:p>
        </w:tc>
        <w:tc>
          <w:tcPr>
            <w:tcW w:w="1443" w:type="dxa"/>
            <w:vAlign w:val="bottom"/>
          </w:tcPr>
          <w:p w14:paraId="28CEBF41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0.551</w:t>
            </w:r>
          </w:p>
          <w:p w14:paraId="1E8BFB6E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(0.249, 0.854)</w:t>
            </w:r>
          </w:p>
        </w:tc>
        <w:tc>
          <w:tcPr>
            <w:tcW w:w="1251" w:type="dxa"/>
            <w:vAlign w:val="center"/>
          </w:tcPr>
          <w:p w14:paraId="7B396421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</w:p>
        </w:tc>
      </w:tr>
      <w:tr w:rsidR="005507A9" w14:paraId="1E3F86AE" w14:textId="77777777" w:rsidTr="00864747">
        <w:trPr>
          <w:trHeight w:val="242"/>
        </w:trPr>
        <w:tc>
          <w:tcPr>
            <w:tcW w:w="1563" w:type="dxa"/>
            <w:vMerge/>
            <w:shd w:val="clear" w:color="auto" w:fill="DEFFD9"/>
          </w:tcPr>
          <w:p w14:paraId="530FD2A7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211122F1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Volume</w:t>
            </w:r>
          </w:p>
        </w:tc>
        <w:tc>
          <w:tcPr>
            <w:tcW w:w="1485" w:type="dxa"/>
            <w:vMerge/>
            <w:vAlign w:val="center"/>
          </w:tcPr>
          <w:p w14:paraId="29763BF6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68" w:type="dxa"/>
            <w:vAlign w:val="bottom"/>
          </w:tcPr>
          <w:p w14:paraId="37E71FFD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0.031 </w:t>
            </w:r>
          </w:p>
          <w:p w14:paraId="38C2FBA9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(0.004, 0.057)</w:t>
            </w:r>
          </w:p>
        </w:tc>
        <w:tc>
          <w:tcPr>
            <w:tcW w:w="958" w:type="dxa"/>
            <w:vAlign w:val="center"/>
          </w:tcPr>
          <w:p w14:paraId="2B3D5890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0.035</w:t>
            </w:r>
          </w:p>
        </w:tc>
        <w:tc>
          <w:tcPr>
            <w:tcW w:w="1443" w:type="dxa"/>
            <w:vAlign w:val="bottom"/>
          </w:tcPr>
          <w:p w14:paraId="6B7B61CE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0.551 </w:t>
            </w:r>
          </w:p>
          <w:p w14:paraId="7763FF56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(0.248, 0.854)</w:t>
            </w:r>
          </w:p>
        </w:tc>
        <w:tc>
          <w:tcPr>
            <w:tcW w:w="1251" w:type="dxa"/>
            <w:vAlign w:val="center"/>
          </w:tcPr>
          <w:p w14:paraId="52478ED6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5.4</w:t>
            </w:r>
          </w:p>
        </w:tc>
      </w:tr>
      <w:tr w:rsidR="005507A9" w14:paraId="34BB794D" w14:textId="77777777" w:rsidTr="00864747">
        <w:trPr>
          <w:trHeight w:val="359"/>
        </w:trPr>
        <w:tc>
          <w:tcPr>
            <w:tcW w:w="1563" w:type="dxa"/>
            <w:vMerge/>
            <w:shd w:val="clear" w:color="auto" w:fill="DEFFD9"/>
          </w:tcPr>
          <w:p w14:paraId="061E7A03" w14:textId="77777777" w:rsidR="005507A9" w:rsidRPr="003E3E9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7787" w:type="dxa"/>
            <w:gridSpan w:val="6"/>
            <w:shd w:val="clear" w:color="auto" w:fill="FEFFD9"/>
            <w:vAlign w:val="center"/>
          </w:tcPr>
          <w:p w14:paraId="5A3B6C6D" w14:textId="77777777" w:rsidR="005507A9" w:rsidRPr="00133221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Language Outcome: </w:t>
            </w:r>
            <w:r w:rsidRPr="003E3E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Oral Reading Recognition Test (N = </w:t>
            </w:r>
            <w:r w:rsidRPr="00C76A3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5,723</w:t>
            </w:r>
            <w:r w:rsidRPr="003E3E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</w:p>
        </w:tc>
      </w:tr>
      <w:tr w:rsidR="005507A9" w14:paraId="4715FE6D" w14:textId="77777777" w:rsidTr="00864747">
        <w:trPr>
          <w:trHeight w:val="242"/>
        </w:trPr>
        <w:tc>
          <w:tcPr>
            <w:tcW w:w="1563" w:type="dxa"/>
            <w:vMerge/>
            <w:shd w:val="clear" w:color="auto" w:fill="DEFFD9"/>
          </w:tcPr>
          <w:p w14:paraId="17294170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24C01D96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Thickness</w:t>
            </w:r>
          </w:p>
        </w:tc>
        <w:tc>
          <w:tcPr>
            <w:tcW w:w="1485" w:type="dxa"/>
            <w:vMerge w:val="restart"/>
            <w:vAlign w:val="center"/>
          </w:tcPr>
          <w:p w14:paraId="793BCA4C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0.253 </w:t>
            </w:r>
          </w:p>
          <w:p w14:paraId="05CCB867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(-0.064, 0.57)</w:t>
            </w:r>
          </w:p>
          <w:p w14:paraId="19CB0563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1C9A62C3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0.000 </w:t>
            </w:r>
          </w:p>
          <w:p w14:paraId="69CB845D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(-0.011, 0.011)</w:t>
            </w:r>
          </w:p>
        </w:tc>
        <w:tc>
          <w:tcPr>
            <w:tcW w:w="958" w:type="dxa"/>
            <w:vAlign w:val="center"/>
          </w:tcPr>
          <w:p w14:paraId="3FA1E676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0.962</w:t>
            </w:r>
          </w:p>
        </w:tc>
        <w:tc>
          <w:tcPr>
            <w:tcW w:w="1443" w:type="dxa"/>
            <w:vAlign w:val="bottom"/>
          </w:tcPr>
          <w:p w14:paraId="41130E51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0.253 </w:t>
            </w:r>
          </w:p>
          <w:p w14:paraId="1318FDEA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(-0.063, 0.57)</w:t>
            </w:r>
          </w:p>
        </w:tc>
        <w:tc>
          <w:tcPr>
            <w:tcW w:w="1251" w:type="dxa"/>
            <w:vAlign w:val="center"/>
          </w:tcPr>
          <w:p w14:paraId="40D1AE3C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</w:tr>
      <w:tr w:rsidR="005507A9" w14:paraId="7BB10771" w14:textId="77777777" w:rsidTr="00864747">
        <w:trPr>
          <w:trHeight w:val="227"/>
        </w:trPr>
        <w:tc>
          <w:tcPr>
            <w:tcW w:w="1563" w:type="dxa"/>
            <w:vMerge/>
            <w:shd w:val="clear" w:color="auto" w:fill="DEFFD9"/>
          </w:tcPr>
          <w:p w14:paraId="31CE7224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57FDA10C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Sulcal Depth</w:t>
            </w:r>
          </w:p>
        </w:tc>
        <w:tc>
          <w:tcPr>
            <w:tcW w:w="1485" w:type="dxa"/>
            <w:vMerge/>
            <w:vAlign w:val="center"/>
          </w:tcPr>
          <w:p w14:paraId="38183E9F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15273DDE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0.000 </w:t>
            </w:r>
          </w:p>
          <w:p w14:paraId="1D7D3AE7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(-0.002, 0.001)</w:t>
            </w:r>
          </w:p>
        </w:tc>
        <w:tc>
          <w:tcPr>
            <w:tcW w:w="958" w:type="dxa"/>
            <w:vAlign w:val="center"/>
          </w:tcPr>
          <w:p w14:paraId="68496DCE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0.962</w:t>
            </w:r>
          </w:p>
        </w:tc>
        <w:tc>
          <w:tcPr>
            <w:tcW w:w="1443" w:type="dxa"/>
            <w:vAlign w:val="bottom"/>
          </w:tcPr>
          <w:p w14:paraId="64067963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0.253</w:t>
            </w:r>
          </w:p>
          <w:p w14:paraId="676BA6FA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 (-0.063, 0.57)</w:t>
            </w:r>
          </w:p>
        </w:tc>
        <w:tc>
          <w:tcPr>
            <w:tcW w:w="1251" w:type="dxa"/>
            <w:vAlign w:val="center"/>
          </w:tcPr>
          <w:p w14:paraId="27F1A0C2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</w:tr>
      <w:tr w:rsidR="005507A9" w14:paraId="05A9D7BD" w14:textId="77777777" w:rsidTr="00864747">
        <w:trPr>
          <w:trHeight w:val="70"/>
        </w:trPr>
        <w:tc>
          <w:tcPr>
            <w:tcW w:w="1563" w:type="dxa"/>
            <w:vMerge/>
            <w:shd w:val="clear" w:color="auto" w:fill="DEFFD9"/>
          </w:tcPr>
          <w:p w14:paraId="51777981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6F7D22A7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Surface Area</w:t>
            </w:r>
          </w:p>
        </w:tc>
        <w:tc>
          <w:tcPr>
            <w:tcW w:w="1485" w:type="dxa"/>
            <w:vMerge/>
            <w:vAlign w:val="center"/>
          </w:tcPr>
          <w:p w14:paraId="2EA743E0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61E3AEBB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0.028 </w:t>
            </w:r>
          </w:p>
          <w:p w14:paraId="76B32B46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(0.002, 0.055)</w:t>
            </w:r>
          </w:p>
        </w:tc>
        <w:tc>
          <w:tcPr>
            <w:tcW w:w="958" w:type="dxa"/>
            <w:vAlign w:val="center"/>
          </w:tcPr>
          <w:p w14:paraId="5290197C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0.036</w:t>
            </w:r>
          </w:p>
        </w:tc>
        <w:tc>
          <w:tcPr>
            <w:tcW w:w="1443" w:type="dxa"/>
            <w:vAlign w:val="bottom"/>
          </w:tcPr>
          <w:p w14:paraId="7D2E8A07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0.236 </w:t>
            </w:r>
          </w:p>
          <w:p w14:paraId="7D722287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(-0.08, 0.551)</w:t>
            </w:r>
          </w:p>
        </w:tc>
        <w:tc>
          <w:tcPr>
            <w:tcW w:w="1251" w:type="dxa"/>
            <w:vAlign w:val="center"/>
          </w:tcPr>
          <w:p w14:paraId="1EA39C24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11.1</w:t>
            </w:r>
          </w:p>
        </w:tc>
      </w:tr>
      <w:tr w:rsidR="005507A9" w14:paraId="3E80B4A7" w14:textId="77777777" w:rsidTr="00864747">
        <w:trPr>
          <w:trHeight w:val="227"/>
        </w:trPr>
        <w:tc>
          <w:tcPr>
            <w:tcW w:w="1563" w:type="dxa"/>
            <w:vMerge/>
            <w:shd w:val="clear" w:color="auto" w:fill="DEFFD9"/>
          </w:tcPr>
          <w:p w14:paraId="5FC62C26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50989A60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Volume</w:t>
            </w:r>
          </w:p>
        </w:tc>
        <w:tc>
          <w:tcPr>
            <w:tcW w:w="1485" w:type="dxa"/>
            <w:vMerge/>
            <w:vAlign w:val="center"/>
          </w:tcPr>
          <w:p w14:paraId="09673649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579A4717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0.036 </w:t>
            </w:r>
          </w:p>
          <w:p w14:paraId="54A61C83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(0.005, 0.067)</w:t>
            </w:r>
          </w:p>
        </w:tc>
        <w:tc>
          <w:tcPr>
            <w:tcW w:w="958" w:type="dxa"/>
            <w:vAlign w:val="center"/>
          </w:tcPr>
          <w:p w14:paraId="03A0C1A8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0.036</w:t>
            </w:r>
          </w:p>
        </w:tc>
        <w:tc>
          <w:tcPr>
            <w:tcW w:w="1443" w:type="dxa"/>
            <w:vAlign w:val="bottom"/>
          </w:tcPr>
          <w:p w14:paraId="49320B5E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0.233 </w:t>
            </w:r>
          </w:p>
          <w:p w14:paraId="1FEAFDFA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(-0.083, 0.548)</w:t>
            </w:r>
          </w:p>
        </w:tc>
        <w:tc>
          <w:tcPr>
            <w:tcW w:w="1251" w:type="dxa"/>
            <w:vAlign w:val="center"/>
          </w:tcPr>
          <w:p w14:paraId="151E17B8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14.2</w:t>
            </w:r>
          </w:p>
        </w:tc>
      </w:tr>
      <w:tr w:rsidR="005507A9" w14:paraId="0E65E7FB" w14:textId="77777777" w:rsidTr="00864747">
        <w:trPr>
          <w:trHeight w:val="716"/>
        </w:trPr>
        <w:tc>
          <w:tcPr>
            <w:tcW w:w="1563" w:type="dxa"/>
            <w:shd w:val="clear" w:color="auto" w:fill="DEFFD9"/>
            <w:vAlign w:val="center"/>
          </w:tcPr>
          <w:p w14:paraId="6A9F3718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Exposures</w:t>
            </w:r>
          </w:p>
        </w:tc>
        <w:tc>
          <w:tcPr>
            <w:tcW w:w="1182" w:type="dxa"/>
            <w:shd w:val="clear" w:color="auto" w:fill="DAE9F7" w:themeFill="text2" w:themeFillTint="1A"/>
            <w:vAlign w:val="center"/>
          </w:tcPr>
          <w:p w14:paraId="7911780B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Cortical Mediators</w:t>
            </w:r>
          </w:p>
        </w:tc>
        <w:tc>
          <w:tcPr>
            <w:tcW w:w="1485" w:type="dxa"/>
            <w:shd w:val="clear" w:color="auto" w:fill="D9D9D9" w:themeFill="background1" w:themeFillShade="D9"/>
            <w:vAlign w:val="center"/>
          </w:tcPr>
          <w:p w14:paraId="2E374684" w14:textId="77777777" w:rsidR="005507A9" w:rsidRPr="00133221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322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Total Effect</w:t>
            </w:r>
          </w:p>
          <w:p w14:paraId="19990DFF" w14:textId="77777777" w:rsidR="005507A9" w:rsidRPr="00133221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322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β (95% CI)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*</w:t>
            </w:r>
          </w:p>
        </w:tc>
        <w:tc>
          <w:tcPr>
            <w:tcW w:w="1468" w:type="dxa"/>
            <w:shd w:val="clear" w:color="auto" w:fill="D9D9D9" w:themeFill="background1" w:themeFillShade="D9"/>
            <w:vAlign w:val="center"/>
          </w:tcPr>
          <w:p w14:paraId="1FBAB386" w14:textId="77777777" w:rsidR="005507A9" w:rsidRPr="00133221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322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Indirect Effect </w:t>
            </w:r>
          </w:p>
          <w:p w14:paraId="5885E4E2" w14:textId="77777777" w:rsidR="005507A9" w:rsidRPr="00133221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322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β (95% CI)</w:t>
            </w:r>
          </w:p>
        </w:tc>
        <w:tc>
          <w:tcPr>
            <w:tcW w:w="958" w:type="dxa"/>
            <w:shd w:val="clear" w:color="auto" w:fill="D9D9D9" w:themeFill="background1" w:themeFillShade="D9"/>
            <w:vAlign w:val="center"/>
          </w:tcPr>
          <w:p w14:paraId="23AA9DB3" w14:textId="77777777" w:rsidR="005507A9" w:rsidRPr="00133221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322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q value</w:t>
            </w:r>
          </w:p>
        </w:tc>
        <w:tc>
          <w:tcPr>
            <w:tcW w:w="1443" w:type="dxa"/>
            <w:shd w:val="clear" w:color="auto" w:fill="D9D9D9" w:themeFill="background1" w:themeFillShade="D9"/>
            <w:vAlign w:val="center"/>
          </w:tcPr>
          <w:p w14:paraId="6370AF92" w14:textId="77777777" w:rsidR="005507A9" w:rsidRPr="00133221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322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Direct Effect </w:t>
            </w:r>
          </w:p>
          <w:p w14:paraId="750C622E" w14:textId="77777777" w:rsidR="005507A9" w:rsidRPr="00133221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322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β (95% CI)</w:t>
            </w:r>
          </w:p>
        </w:tc>
        <w:tc>
          <w:tcPr>
            <w:tcW w:w="1251" w:type="dxa"/>
            <w:shd w:val="clear" w:color="auto" w:fill="D9D9D9" w:themeFill="background1" w:themeFillShade="D9"/>
            <w:vAlign w:val="center"/>
          </w:tcPr>
          <w:p w14:paraId="771F7F5C" w14:textId="77777777" w:rsidR="005507A9" w:rsidRPr="00133221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3322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Proportion mediated, %</w:t>
            </w:r>
          </w:p>
        </w:tc>
      </w:tr>
      <w:tr w:rsidR="005507A9" w14:paraId="68B2D80B" w14:textId="77777777" w:rsidTr="00864747">
        <w:trPr>
          <w:trHeight w:val="394"/>
        </w:trPr>
        <w:tc>
          <w:tcPr>
            <w:tcW w:w="1563" w:type="dxa"/>
            <w:vMerge w:val="restart"/>
            <w:shd w:val="clear" w:color="auto" w:fill="DEFFD9"/>
            <w:vAlign w:val="center"/>
          </w:tcPr>
          <w:p w14:paraId="76814FE3" w14:textId="77777777" w:rsidR="005507A9" w:rsidRPr="00B50758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50758">
              <w:rPr>
                <w:rFonts w:ascii="Times New Roman" w:hAnsi="Times New Roman" w:cs="Times New Roman"/>
                <w:b/>
                <w:bCs/>
              </w:rPr>
              <w:t>Practice Frequency</w:t>
            </w:r>
          </w:p>
        </w:tc>
        <w:tc>
          <w:tcPr>
            <w:tcW w:w="7787" w:type="dxa"/>
            <w:gridSpan w:val="6"/>
            <w:shd w:val="clear" w:color="auto" w:fill="FEFFD9"/>
            <w:vAlign w:val="center"/>
          </w:tcPr>
          <w:p w14:paraId="59E2B126" w14:textId="77777777" w:rsidR="005507A9" w:rsidRPr="00133221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Language Outcome: </w:t>
            </w:r>
            <w:r w:rsidRPr="00BF4DF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Crystallized Cognition Composite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(N = 5,818)</w:t>
            </w:r>
          </w:p>
        </w:tc>
      </w:tr>
      <w:tr w:rsidR="005507A9" w14:paraId="56803888" w14:textId="77777777" w:rsidTr="00864747">
        <w:trPr>
          <w:trHeight w:val="242"/>
        </w:trPr>
        <w:tc>
          <w:tcPr>
            <w:tcW w:w="1563" w:type="dxa"/>
            <w:vMerge/>
            <w:shd w:val="clear" w:color="auto" w:fill="DEFFD9"/>
          </w:tcPr>
          <w:p w14:paraId="301704A6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7E1A284C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Thickness</w:t>
            </w:r>
          </w:p>
        </w:tc>
        <w:tc>
          <w:tcPr>
            <w:tcW w:w="1485" w:type="dxa"/>
            <w:vMerge w:val="restart"/>
            <w:vAlign w:val="center"/>
          </w:tcPr>
          <w:p w14:paraId="4C88DD33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0.313 </w:t>
            </w:r>
          </w:p>
          <w:p w14:paraId="399AD574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(0.03, 0.596)</w:t>
            </w:r>
          </w:p>
          <w:p w14:paraId="03FB9A83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66633F1F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0.002 </w:t>
            </w:r>
          </w:p>
          <w:p w14:paraId="0879768F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(-0.006, 0.009)</w:t>
            </w:r>
          </w:p>
        </w:tc>
        <w:tc>
          <w:tcPr>
            <w:tcW w:w="958" w:type="dxa"/>
            <w:vAlign w:val="center"/>
          </w:tcPr>
          <w:p w14:paraId="36C60DD0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0.837</w:t>
            </w:r>
          </w:p>
        </w:tc>
        <w:tc>
          <w:tcPr>
            <w:tcW w:w="1443" w:type="dxa"/>
            <w:vAlign w:val="bottom"/>
          </w:tcPr>
          <w:p w14:paraId="670CB170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0.313 </w:t>
            </w:r>
          </w:p>
          <w:p w14:paraId="6CFFFD76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(0.03, 0.596)</w:t>
            </w:r>
          </w:p>
        </w:tc>
        <w:tc>
          <w:tcPr>
            <w:tcW w:w="1251" w:type="dxa"/>
            <w:vAlign w:val="center"/>
          </w:tcPr>
          <w:p w14:paraId="33AB87A9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01DB">
              <w:rPr>
                <w:rFonts w:ascii="Times New Roman" w:hAnsi="Times New Roman" w:cs="Times New Roman"/>
                <w:sz w:val="22"/>
                <w:szCs w:val="22"/>
              </w:rPr>
              <w:t>—</w:t>
            </w:r>
          </w:p>
        </w:tc>
      </w:tr>
      <w:tr w:rsidR="005507A9" w14:paraId="7108B378" w14:textId="77777777" w:rsidTr="00864747">
        <w:trPr>
          <w:trHeight w:val="242"/>
        </w:trPr>
        <w:tc>
          <w:tcPr>
            <w:tcW w:w="1563" w:type="dxa"/>
            <w:vMerge/>
            <w:shd w:val="clear" w:color="auto" w:fill="DEFFD9"/>
          </w:tcPr>
          <w:p w14:paraId="1005A6F4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43E2A78C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Sulcal Depth</w:t>
            </w:r>
          </w:p>
        </w:tc>
        <w:tc>
          <w:tcPr>
            <w:tcW w:w="1485" w:type="dxa"/>
            <w:vMerge/>
            <w:vAlign w:val="center"/>
          </w:tcPr>
          <w:p w14:paraId="69427595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35A5B929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0.000 </w:t>
            </w:r>
          </w:p>
          <w:p w14:paraId="31BD202E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(-0.003, 0.004)</w:t>
            </w:r>
          </w:p>
        </w:tc>
        <w:tc>
          <w:tcPr>
            <w:tcW w:w="958" w:type="dxa"/>
            <w:vAlign w:val="center"/>
          </w:tcPr>
          <w:p w14:paraId="3F8846B9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0.837</w:t>
            </w:r>
          </w:p>
        </w:tc>
        <w:tc>
          <w:tcPr>
            <w:tcW w:w="1443" w:type="dxa"/>
            <w:vAlign w:val="bottom"/>
          </w:tcPr>
          <w:p w14:paraId="6A0E0205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0.313 </w:t>
            </w:r>
          </w:p>
          <w:p w14:paraId="3670595A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(0.03, 0.596)</w:t>
            </w:r>
          </w:p>
        </w:tc>
        <w:tc>
          <w:tcPr>
            <w:tcW w:w="1251" w:type="dxa"/>
            <w:vAlign w:val="center"/>
          </w:tcPr>
          <w:p w14:paraId="0F209BE1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01DB">
              <w:rPr>
                <w:rFonts w:ascii="Times New Roman" w:hAnsi="Times New Roman" w:cs="Times New Roman"/>
                <w:sz w:val="22"/>
                <w:szCs w:val="22"/>
              </w:rPr>
              <w:t>—</w:t>
            </w:r>
          </w:p>
        </w:tc>
      </w:tr>
      <w:tr w:rsidR="005507A9" w14:paraId="66A442D7" w14:textId="77777777" w:rsidTr="00864747">
        <w:trPr>
          <w:trHeight w:val="227"/>
        </w:trPr>
        <w:tc>
          <w:tcPr>
            <w:tcW w:w="1563" w:type="dxa"/>
            <w:vMerge/>
            <w:shd w:val="clear" w:color="auto" w:fill="DEFFD9"/>
          </w:tcPr>
          <w:p w14:paraId="75D9ED4A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447122E6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Surface Area</w:t>
            </w:r>
          </w:p>
        </w:tc>
        <w:tc>
          <w:tcPr>
            <w:tcW w:w="1485" w:type="dxa"/>
            <w:vMerge/>
            <w:vAlign w:val="center"/>
          </w:tcPr>
          <w:p w14:paraId="4354A480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21379F43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0.022 </w:t>
            </w:r>
          </w:p>
          <w:p w14:paraId="6DE5A23B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(-0.003, 0.048)</w:t>
            </w:r>
          </w:p>
        </w:tc>
        <w:tc>
          <w:tcPr>
            <w:tcW w:w="958" w:type="dxa"/>
            <w:vAlign w:val="center"/>
          </w:tcPr>
          <w:p w14:paraId="1D8DA9EC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0.087</w:t>
            </w:r>
          </w:p>
        </w:tc>
        <w:tc>
          <w:tcPr>
            <w:tcW w:w="1443" w:type="dxa"/>
            <w:vAlign w:val="bottom"/>
          </w:tcPr>
          <w:p w14:paraId="5EBC7935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0.297 </w:t>
            </w:r>
          </w:p>
          <w:p w14:paraId="7F82C21D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(0.016, 0.579)</w:t>
            </w:r>
          </w:p>
        </w:tc>
        <w:tc>
          <w:tcPr>
            <w:tcW w:w="1251" w:type="dxa"/>
            <w:vAlign w:val="center"/>
          </w:tcPr>
          <w:p w14:paraId="565DC6E6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01DB">
              <w:rPr>
                <w:rFonts w:ascii="Times New Roman" w:hAnsi="Times New Roman" w:cs="Times New Roman"/>
                <w:sz w:val="22"/>
                <w:szCs w:val="22"/>
              </w:rPr>
              <w:t>—</w:t>
            </w:r>
          </w:p>
        </w:tc>
      </w:tr>
      <w:tr w:rsidR="005507A9" w14:paraId="4060288C" w14:textId="77777777" w:rsidTr="00864747">
        <w:trPr>
          <w:trHeight w:val="242"/>
        </w:trPr>
        <w:tc>
          <w:tcPr>
            <w:tcW w:w="1563" w:type="dxa"/>
            <w:vMerge/>
            <w:shd w:val="clear" w:color="auto" w:fill="DEFFD9"/>
          </w:tcPr>
          <w:p w14:paraId="46A5116A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4599EB25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Volume</w:t>
            </w:r>
          </w:p>
        </w:tc>
        <w:tc>
          <w:tcPr>
            <w:tcW w:w="1485" w:type="dxa"/>
            <w:vMerge/>
            <w:vAlign w:val="center"/>
          </w:tcPr>
          <w:p w14:paraId="3CDEC9E7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49F46621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  <w:p w14:paraId="3FFED735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 (0.001, 0.057)</w:t>
            </w:r>
          </w:p>
        </w:tc>
        <w:tc>
          <w:tcPr>
            <w:tcW w:w="958" w:type="dxa"/>
            <w:vAlign w:val="center"/>
          </w:tcPr>
          <w:p w14:paraId="2E92D037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0.087</w:t>
            </w:r>
          </w:p>
        </w:tc>
        <w:tc>
          <w:tcPr>
            <w:tcW w:w="1443" w:type="dxa"/>
            <w:vAlign w:val="bottom"/>
          </w:tcPr>
          <w:p w14:paraId="514A9E27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0.296 </w:t>
            </w:r>
          </w:p>
          <w:p w14:paraId="36A225A5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(0.014, 0.577)</w:t>
            </w:r>
          </w:p>
        </w:tc>
        <w:tc>
          <w:tcPr>
            <w:tcW w:w="1251" w:type="dxa"/>
            <w:vAlign w:val="center"/>
          </w:tcPr>
          <w:p w14:paraId="058AFEDD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01DB">
              <w:rPr>
                <w:rFonts w:ascii="Times New Roman" w:hAnsi="Times New Roman" w:cs="Times New Roman"/>
                <w:sz w:val="22"/>
                <w:szCs w:val="22"/>
              </w:rPr>
              <w:t>—</w:t>
            </w:r>
          </w:p>
        </w:tc>
      </w:tr>
      <w:tr w:rsidR="005507A9" w14:paraId="471D37D4" w14:textId="77777777" w:rsidTr="00864747">
        <w:trPr>
          <w:trHeight w:val="359"/>
        </w:trPr>
        <w:tc>
          <w:tcPr>
            <w:tcW w:w="1563" w:type="dxa"/>
            <w:vMerge/>
            <w:shd w:val="clear" w:color="auto" w:fill="DEFFD9"/>
          </w:tcPr>
          <w:p w14:paraId="4400488B" w14:textId="77777777" w:rsidR="005507A9" w:rsidRPr="003E3E9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7787" w:type="dxa"/>
            <w:gridSpan w:val="6"/>
            <w:shd w:val="clear" w:color="auto" w:fill="FEFFD9"/>
            <w:vAlign w:val="center"/>
          </w:tcPr>
          <w:p w14:paraId="59EBD37D" w14:textId="77777777" w:rsidR="005507A9" w:rsidRPr="00133221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Language Outcome: </w:t>
            </w:r>
            <w:r w:rsidRPr="003E3E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Picture Vocabulary Test (N = </w:t>
            </w:r>
            <w:r w:rsidRPr="00C76A3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5,735</w:t>
            </w:r>
            <w:r w:rsidRPr="003E3E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</w:p>
        </w:tc>
      </w:tr>
      <w:tr w:rsidR="005507A9" w14:paraId="66EC106C" w14:textId="77777777" w:rsidTr="00864747">
        <w:trPr>
          <w:trHeight w:val="242"/>
        </w:trPr>
        <w:tc>
          <w:tcPr>
            <w:tcW w:w="1563" w:type="dxa"/>
            <w:vMerge/>
            <w:shd w:val="clear" w:color="auto" w:fill="DEFFD9"/>
          </w:tcPr>
          <w:p w14:paraId="46F39C8D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0AC9B394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Thickness</w:t>
            </w:r>
          </w:p>
        </w:tc>
        <w:tc>
          <w:tcPr>
            <w:tcW w:w="1485" w:type="dxa"/>
            <w:vMerge w:val="restart"/>
            <w:vAlign w:val="center"/>
          </w:tcPr>
          <w:p w14:paraId="76FAECE2" w14:textId="77777777" w:rsidR="005507A9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0.473 </w:t>
            </w:r>
          </w:p>
          <w:p w14:paraId="135E9C2E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(0.172, 0.773)</w:t>
            </w:r>
          </w:p>
          <w:p w14:paraId="2F9A50C7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4E19A162" w14:textId="77777777" w:rsidR="005507A9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0.001 </w:t>
            </w:r>
          </w:p>
          <w:p w14:paraId="48510431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(-0.003, 0.005)</w:t>
            </w:r>
          </w:p>
        </w:tc>
        <w:tc>
          <w:tcPr>
            <w:tcW w:w="958" w:type="dxa"/>
            <w:vAlign w:val="center"/>
          </w:tcPr>
          <w:p w14:paraId="671AB29A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0.836</w:t>
            </w:r>
          </w:p>
        </w:tc>
        <w:tc>
          <w:tcPr>
            <w:tcW w:w="1443" w:type="dxa"/>
            <w:vAlign w:val="bottom"/>
          </w:tcPr>
          <w:p w14:paraId="06429FE1" w14:textId="77777777" w:rsidR="005507A9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0.472 </w:t>
            </w:r>
          </w:p>
          <w:p w14:paraId="44FC3DB9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(0.172, 0.773)</w:t>
            </w:r>
          </w:p>
        </w:tc>
        <w:tc>
          <w:tcPr>
            <w:tcW w:w="1251" w:type="dxa"/>
            <w:vAlign w:val="center"/>
          </w:tcPr>
          <w:p w14:paraId="1BD8CAE2" w14:textId="77777777" w:rsidR="005507A9" w:rsidRPr="00133221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3221">
              <w:rPr>
                <w:rFonts w:ascii="Times New Roman" w:hAnsi="Times New Roman" w:cs="Times New Roman"/>
                <w:sz w:val="22"/>
                <w:szCs w:val="22"/>
              </w:rPr>
              <w:t>—</w:t>
            </w:r>
          </w:p>
        </w:tc>
      </w:tr>
      <w:tr w:rsidR="005507A9" w14:paraId="7256EA20" w14:textId="77777777" w:rsidTr="00864747">
        <w:trPr>
          <w:trHeight w:val="227"/>
        </w:trPr>
        <w:tc>
          <w:tcPr>
            <w:tcW w:w="1563" w:type="dxa"/>
            <w:vMerge/>
            <w:shd w:val="clear" w:color="auto" w:fill="DEFFD9"/>
          </w:tcPr>
          <w:p w14:paraId="093EF4A7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4F3C4FFB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Sulcal Depth</w:t>
            </w:r>
          </w:p>
        </w:tc>
        <w:tc>
          <w:tcPr>
            <w:tcW w:w="1485" w:type="dxa"/>
            <w:vMerge/>
            <w:vAlign w:val="center"/>
          </w:tcPr>
          <w:p w14:paraId="57D53B8E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2A5A9B97" w14:textId="77777777" w:rsidR="005507A9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0.001 </w:t>
            </w:r>
          </w:p>
          <w:p w14:paraId="710FC3FF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(-0.005, 0.006)</w:t>
            </w:r>
          </w:p>
        </w:tc>
        <w:tc>
          <w:tcPr>
            <w:tcW w:w="958" w:type="dxa"/>
            <w:vAlign w:val="center"/>
          </w:tcPr>
          <w:p w14:paraId="04DF0D2B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0.836</w:t>
            </w:r>
          </w:p>
        </w:tc>
        <w:tc>
          <w:tcPr>
            <w:tcW w:w="1443" w:type="dxa"/>
            <w:vAlign w:val="bottom"/>
          </w:tcPr>
          <w:p w14:paraId="7C08E416" w14:textId="77777777" w:rsidR="005507A9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0.472 </w:t>
            </w:r>
          </w:p>
          <w:p w14:paraId="7C232C68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(0.171, 0.773)</w:t>
            </w:r>
          </w:p>
        </w:tc>
        <w:tc>
          <w:tcPr>
            <w:tcW w:w="1251" w:type="dxa"/>
            <w:vAlign w:val="center"/>
          </w:tcPr>
          <w:p w14:paraId="6C6B7AE7" w14:textId="77777777" w:rsidR="005507A9" w:rsidRPr="00133221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3221">
              <w:rPr>
                <w:rFonts w:ascii="Times New Roman" w:hAnsi="Times New Roman" w:cs="Times New Roman"/>
                <w:sz w:val="22"/>
                <w:szCs w:val="22"/>
              </w:rPr>
              <w:t>—</w:t>
            </w:r>
          </w:p>
        </w:tc>
      </w:tr>
      <w:tr w:rsidR="005507A9" w14:paraId="7FCE1654" w14:textId="77777777" w:rsidTr="00864747">
        <w:trPr>
          <w:trHeight w:val="242"/>
        </w:trPr>
        <w:tc>
          <w:tcPr>
            <w:tcW w:w="1563" w:type="dxa"/>
            <w:vMerge/>
            <w:shd w:val="clear" w:color="auto" w:fill="DEFFD9"/>
          </w:tcPr>
          <w:p w14:paraId="0B60B15C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1780C0E9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Surface Area</w:t>
            </w:r>
          </w:p>
        </w:tc>
        <w:tc>
          <w:tcPr>
            <w:tcW w:w="1485" w:type="dxa"/>
            <w:vMerge/>
            <w:vAlign w:val="center"/>
          </w:tcPr>
          <w:p w14:paraId="41755DBF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4E9A3D94" w14:textId="77777777" w:rsidR="005507A9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0.023</w:t>
            </w:r>
          </w:p>
          <w:p w14:paraId="0E3944C4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(-0.003, 0.05)</w:t>
            </w:r>
          </w:p>
        </w:tc>
        <w:tc>
          <w:tcPr>
            <w:tcW w:w="958" w:type="dxa"/>
            <w:vAlign w:val="center"/>
          </w:tcPr>
          <w:p w14:paraId="460FB931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0.088</w:t>
            </w:r>
          </w:p>
        </w:tc>
        <w:tc>
          <w:tcPr>
            <w:tcW w:w="1443" w:type="dxa"/>
            <w:vAlign w:val="bottom"/>
          </w:tcPr>
          <w:p w14:paraId="64406A29" w14:textId="77777777" w:rsidR="005507A9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0.459 </w:t>
            </w:r>
          </w:p>
          <w:p w14:paraId="16358D2D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(0.16, 0.759)</w:t>
            </w:r>
          </w:p>
        </w:tc>
        <w:tc>
          <w:tcPr>
            <w:tcW w:w="1251" w:type="dxa"/>
            <w:vAlign w:val="center"/>
          </w:tcPr>
          <w:p w14:paraId="1F75A881" w14:textId="77777777" w:rsidR="005507A9" w:rsidRPr="00133221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3221">
              <w:rPr>
                <w:rFonts w:ascii="Times New Roman" w:hAnsi="Times New Roman" w:cs="Times New Roman"/>
                <w:sz w:val="22"/>
                <w:szCs w:val="22"/>
              </w:rPr>
              <w:t>—</w:t>
            </w:r>
          </w:p>
        </w:tc>
      </w:tr>
      <w:tr w:rsidR="005507A9" w14:paraId="37182F9C" w14:textId="77777777" w:rsidTr="00864747">
        <w:trPr>
          <w:trHeight w:val="242"/>
        </w:trPr>
        <w:tc>
          <w:tcPr>
            <w:tcW w:w="1563" w:type="dxa"/>
            <w:vMerge/>
            <w:shd w:val="clear" w:color="auto" w:fill="DEFFD9"/>
          </w:tcPr>
          <w:p w14:paraId="203BA0EF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2A99B396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Volume</w:t>
            </w:r>
          </w:p>
        </w:tc>
        <w:tc>
          <w:tcPr>
            <w:tcW w:w="1485" w:type="dxa"/>
            <w:vMerge/>
            <w:vAlign w:val="center"/>
          </w:tcPr>
          <w:p w14:paraId="658B5543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2D52C807" w14:textId="77777777" w:rsidR="005507A9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0.027 </w:t>
            </w:r>
          </w:p>
          <w:p w14:paraId="5BD08278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</w:t>
            </w: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0.054)</w:t>
            </w:r>
          </w:p>
        </w:tc>
        <w:tc>
          <w:tcPr>
            <w:tcW w:w="958" w:type="dxa"/>
            <w:vAlign w:val="center"/>
          </w:tcPr>
          <w:p w14:paraId="692A0BD6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0.088</w:t>
            </w:r>
          </w:p>
        </w:tc>
        <w:tc>
          <w:tcPr>
            <w:tcW w:w="1443" w:type="dxa"/>
            <w:vAlign w:val="bottom"/>
          </w:tcPr>
          <w:p w14:paraId="0D14ED35" w14:textId="77777777" w:rsidR="005507A9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0.458 </w:t>
            </w:r>
          </w:p>
          <w:p w14:paraId="76DCC345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(0.158, 0.757)</w:t>
            </w:r>
          </w:p>
        </w:tc>
        <w:tc>
          <w:tcPr>
            <w:tcW w:w="1251" w:type="dxa"/>
            <w:vAlign w:val="center"/>
          </w:tcPr>
          <w:p w14:paraId="0E3C370A" w14:textId="77777777" w:rsidR="005507A9" w:rsidRPr="00133221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3221">
              <w:rPr>
                <w:rFonts w:ascii="Times New Roman" w:hAnsi="Times New Roman" w:cs="Times New Roman"/>
                <w:sz w:val="22"/>
                <w:szCs w:val="22"/>
              </w:rPr>
              <w:t>—</w:t>
            </w:r>
          </w:p>
        </w:tc>
      </w:tr>
      <w:tr w:rsidR="005507A9" w14:paraId="60B64633" w14:textId="77777777" w:rsidTr="00864747">
        <w:trPr>
          <w:trHeight w:val="359"/>
        </w:trPr>
        <w:tc>
          <w:tcPr>
            <w:tcW w:w="1563" w:type="dxa"/>
            <w:vMerge/>
            <w:shd w:val="clear" w:color="auto" w:fill="DEFFD9"/>
          </w:tcPr>
          <w:p w14:paraId="35E73742" w14:textId="77777777" w:rsidR="005507A9" w:rsidRPr="003E3E9E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7787" w:type="dxa"/>
            <w:gridSpan w:val="6"/>
            <w:shd w:val="clear" w:color="auto" w:fill="FEFFD9"/>
            <w:vAlign w:val="center"/>
          </w:tcPr>
          <w:p w14:paraId="023FB2AD" w14:textId="77777777" w:rsidR="005507A9" w:rsidRPr="00133221" w:rsidRDefault="005507A9" w:rsidP="008647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Language Outcome: </w:t>
            </w:r>
            <w:r w:rsidRPr="003E3E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Oral Reading Recognition Test (N = </w:t>
            </w:r>
            <w:r w:rsidRPr="00C76A3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5,723</w:t>
            </w:r>
            <w:r w:rsidRPr="003E3E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</w:p>
        </w:tc>
      </w:tr>
      <w:tr w:rsidR="005507A9" w14:paraId="00C9AE12" w14:textId="77777777" w:rsidTr="00864747">
        <w:trPr>
          <w:trHeight w:val="242"/>
        </w:trPr>
        <w:tc>
          <w:tcPr>
            <w:tcW w:w="1563" w:type="dxa"/>
            <w:vMerge/>
            <w:shd w:val="clear" w:color="auto" w:fill="DEFFD9"/>
          </w:tcPr>
          <w:p w14:paraId="4BB00AF0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3BA0860F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Thickness</w:t>
            </w:r>
          </w:p>
        </w:tc>
        <w:tc>
          <w:tcPr>
            <w:tcW w:w="1485" w:type="dxa"/>
            <w:vMerge w:val="restart"/>
            <w:vAlign w:val="center"/>
          </w:tcPr>
          <w:p w14:paraId="1843C45E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 xml:space="preserve">0.218 </w:t>
            </w:r>
          </w:p>
          <w:p w14:paraId="7AD11898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sz w:val="20"/>
                <w:szCs w:val="20"/>
              </w:rPr>
              <w:t>(-0.095, 0.531)</w:t>
            </w:r>
          </w:p>
        </w:tc>
        <w:tc>
          <w:tcPr>
            <w:tcW w:w="1468" w:type="dxa"/>
            <w:vAlign w:val="bottom"/>
          </w:tcPr>
          <w:p w14:paraId="42A9863D" w14:textId="77777777" w:rsidR="005507A9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0.003 </w:t>
            </w:r>
          </w:p>
          <w:p w14:paraId="7C8FB849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(-0.009, 0.014)</w:t>
            </w:r>
          </w:p>
        </w:tc>
        <w:tc>
          <w:tcPr>
            <w:tcW w:w="958" w:type="dxa"/>
            <w:vAlign w:val="center"/>
          </w:tcPr>
          <w:p w14:paraId="309DB877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0.862</w:t>
            </w:r>
          </w:p>
        </w:tc>
        <w:tc>
          <w:tcPr>
            <w:tcW w:w="1443" w:type="dxa"/>
            <w:vAlign w:val="bottom"/>
          </w:tcPr>
          <w:p w14:paraId="2DBA6F18" w14:textId="77777777" w:rsidR="005507A9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0.216 </w:t>
            </w:r>
          </w:p>
          <w:p w14:paraId="6444B898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(-0.097, 0.529)</w:t>
            </w:r>
          </w:p>
        </w:tc>
        <w:tc>
          <w:tcPr>
            <w:tcW w:w="1251" w:type="dxa"/>
            <w:vAlign w:val="center"/>
          </w:tcPr>
          <w:p w14:paraId="3B6A86FF" w14:textId="77777777" w:rsidR="005507A9" w:rsidRPr="00133221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3221">
              <w:rPr>
                <w:rFonts w:ascii="Times New Roman" w:hAnsi="Times New Roman" w:cs="Times New Roman"/>
                <w:sz w:val="22"/>
                <w:szCs w:val="22"/>
              </w:rPr>
              <w:t>—</w:t>
            </w:r>
          </w:p>
        </w:tc>
      </w:tr>
      <w:tr w:rsidR="005507A9" w14:paraId="51116DC4" w14:textId="77777777" w:rsidTr="00864747">
        <w:trPr>
          <w:trHeight w:val="227"/>
        </w:trPr>
        <w:tc>
          <w:tcPr>
            <w:tcW w:w="1563" w:type="dxa"/>
            <w:vMerge/>
            <w:shd w:val="clear" w:color="auto" w:fill="DEFFD9"/>
          </w:tcPr>
          <w:p w14:paraId="54279C50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0EA4969D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Sulcal Depth</w:t>
            </w:r>
          </w:p>
        </w:tc>
        <w:tc>
          <w:tcPr>
            <w:tcW w:w="1485" w:type="dxa"/>
            <w:vMerge/>
            <w:vAlign w:val="center"/>
          </w:tcPr>
          <w:p w14:paraId="5B32B30A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430B74B4" w14:textId="77777777" w:rsidR="005507A9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</w:t>
            </w:r>
          </w:p>
          <w:p w14:paraId="2988F0B6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(-0.002, 0.001)</w:t>
            </w:r>
          </w:p>
        </w:tc>
        <w:tc>
          <w:tcPr>
            <w:tcW w:w="958" w:type="dxa"/>
            <w:vAlign w:val="center"/>
          </w:tcPr>
          <w:p w14:paraId="05874F5C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0.862</w:t>
            </w:r>
          </w:p>
        </w:tc>
        <w:tc>
          <w:tcPr>
            <w:tcW w:w="1443" w:type="dxa"/>
            <w:vAlign w:val="bottom"/>
          </w:tcPr>
          <w:p w14:paraId="32FC3CB6" w14:textId="77777777" w:rsidR="005507A9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0.218</w:t>
            </w:r>
          </w:p>
          <w:p w14:paraId="11B1E61D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(-0.095, 0.531)</w:t>
            </w:r>
          </w:p>
        </w:tc>
        <w:tc>
          <w:tcPr>
            <w:tcW w:w="1251" w:type="dxa"/>
            <w:vAlign w:val="center"/>
          </w:tcPr>
          <w:p w14:paraId="70D5B1C3" w14:textId="77777777" w:rsidR="005507A9" w:rsidRPr="00133221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3221">
              <w:rPr>
                <w:rFonts w:ascii="Times New Roman" w:hAnsi="Times New Roman" w:cs="Times New Roman"/>
                <w:sz w:val="22"/>
                <w:szCs w:val="22"/>
              </w:rPr>
              <w:t>—</w:t>
            </w:r>
          </w:p>
        </w:tc>
      </w:tr>
      <w:tr w:rsidR="005507A9" w14:paraId="3976DCD6" w14:textId="77777777" w:rsidTr="00864747">
        <w:trPr>
          <w:trHeight w:val="70"/>
        </w:trPr>
        <w:tc>
          <w:tcPr>
            <w:tcW w:w="1563" w:type="dxa"/>
            <w:vMerge/>
            <w:shd w:val="clear" w:color="auto" w:fill="DEFFD9"/>
          </w:tcPr>
          <w:p w14:paraId="24ACCFA5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14A6C5CF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Surface Area</w:t>
            </w:r>
          </w:p>
        </w:tc>
        <w:tc>
          <w:tcPr>
            <w:tcW w:w="1485" w:type="dxa"/>
            <w:vMerge/>
            <w:vAlign w:val="center"/>
          </w:tcPr>
          <w:p w14:paraId="5CFF5A02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4B2CE753" w14:textId="77777777" w:rsidR="005507A9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0.023 </w:t>
            </w:r>
          </w:p>
          <w:p w14:paraId="14B34AE0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(-0.003, 0.048)</w:t>
            </w:r>
          </w:p>
        </w:tc>
        <w:tc>
          <w:tcPr>
            <w:tcW w:w="958" w:type="dxa"/>
            <w:vAlign w:val="center"/>
          </w:tcPr>
          <w:p w14:paraId="3D4C202F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0.089</w:t>
            </w:r>
          </w:p>
        </w:tc>
        <w:tc>
          <w:tcPr>
            <w:tcW w:w="1443" w:type="dxa"/>
            <w:vAlign w:val="bottom"/>
          </w:tcPr>
          <w:p w14:paraId="2C7B7661" w14:textId="77777777" w:rsidR="005507A9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0.204 </w:t>
            </w:r>
          </w:p>
          <w:p w14:paraId="17792FC6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(-0.108, 0.516)</w:t>
            </w:r>
          </w:p>
        </w:tc>
        <w:tc>
          <w:tcPr>
            <w:tcW w:w="1251" w:type="dxa"/>
            <w:vAlign w:val="center"/>
          </w:tcPr>
          <w:p w14:paraId="1F2A6BD0" w14:textId="77777777" w:rsidR="005507A9" w:rsidRPr="00133221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3221">
              <w:rPr>
                <w:rFonts w:ascii="Times New Roman" w:hAnsi="Times New Roman" w:cs="Times New Roman"/>
                <w:sz w:val="22"/>
                <w:szCs w:val="22"/>
              </w:rPr>
              <w:t>—</w:t>
            </w:r>
          </w:p>
        </w:tc>
      </w:tr>
      <w:tr w:rsidR="005507A9" w14:paraId="101AA077" w14:textId="77777777" w:rsidTr="00864747">
        <w:trPr>
          <w:trHeight w:val="227"/>
        </w:trPr>
        <w:tc>
          <w:tcPr>
            <w:tcW w:w="1563" w:type="dxa"/>
            <w:vMerge/>
            <w:shd w:val="clear" w:color="auto" w:fill="DEFFD9"/>
          </w:tcPr>
          <w:p w14:paraId="2002C227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82" w:type="dxa"/>
            <w:shd w:val="clear" w:color="auto" w:fill="E1F4FF"/>
            <w:vAlign w:val="center"/>
          </w:tcPr>
          <w:p w14:paraId="24DF25CA" w14:textId="77777777" w:rsidR="005507A9" w:rsidRPr="00264AEE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64AEE">
              <w:rPr>
                <w:rFonts w:ascii="Times New Roman" w:hAnsi="Times New Roman" w:cs="Times New Roman"/>
                <w:sz w:val="22"/>
                <w:szCs w:val="22"/>
              </w:rPr>
              <w:t>Volume</w:t>
            </w:r>
          </w:p>
        </w:tc>
        <w:tc>
          <w:tcPr>
            <w:tcW w:w="1485" w:type="dxa"/>
            <w:vMerge/>
            <w:vAlign w:val="center"/>
          </w:tcPr>
          <w:p w14:paraId="1FB98522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8" w:type="dxa"/>
            <w:vAlign w:val="bottom"/>
          </w:tcPr>
          <w:p w14:paraId="2B353F85" w14:textId="77777777" w:rsidR="005507A9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0.032 </w:t>
            </w:r>
          </w:p>
          <w:p w14:paraId="34D2A6D0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(0.001, 0.062)</w:t>
            </w:r>
          </w:p>
        </w:tc>
        <w:tc>
          <w:tcPr>
            <w:tcW w:w="958" w:type="dxa"/>
            <w:vAlign w:val="center"/>
          </w:tcPr>
          <w:p w14:paraId="105636B5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0.089</w:t>
            </w:r>
          </w:p>
        </w:tc>
        <w:tc>
          <w:tcPr>
            <w:tcW w:w="1443" w:type="dxa"/>
            <w:vAlign w:val="bottom"/>
          </w:tcPr>
          <w:p w14:paraId="567D799F" w14:textId="77777777" w:rsidR="005507A9" w:rsidRDefault="005507A9" w:rsidP="0086474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 </w:t>
            </w:r>
          </w:p>
          <w:p w14:paraId="26AFA79F" w14:textId="77777777" w:rsidR="005507A9" w:rsidRPr="00C001DB" w:rsidRDefault="005507A9" w:rsidP="008647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01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(-0.112, 0.511)</w:t>
            </w:r>
          </w:p>
        </w:tc>
        <w:tc>
          <w:tcPr>
            <w:tcW w:w="1251" w:type="dxa"/>
            <w:vAlign w:val="center"/>
          </w:tcPr>
          <w:p w14:paraId="3BBE56F4" w14:textId="77777777" w:rsidR="005507A9" w:rsidRPr="00133221" w:rsidRDefault="005507A9" w:rsidP="008647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33221">
              <w:rPr>
                <w:rFonts w:ascii="Times New Roman" w:hAnsi="Times New Roman" w:cs="Times New Roman"/>
                <w:sz w:val="22"/>
                <w:szCs w:val="22"/>
              </w:rPr>
              <w:t>—</w:t>
            </w:r>
          </w:p>
        </w:tc>
      </w:tr>
    </w:tbl>
    <w:p w14:paraId="688AB631" w14:textId="77777777" w:rsidR="005507A9" w:rsidRDefault="005507A9" w:rsidP="005507A9">
      <w:pPr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193203C5" w14:textId="4F8E1AE8" w:rsidR="005507A9" w:rsidRPr="00696B60" w:rsidRDefault="005507A9" w:rsidP="005507A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96B60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01FBE9E" wp14:editId="4CE078DB">
                <wp:simplePos x="0" y="0"/>
                <wp:positionH relativeFrom="column">
                  <wp:posOffset>-66675</wp:posOffset>
                </wp:positionH>
                <wp:positionV relativeFrom="paragraph">
                  <wp:posOffset>64135</wp:posOffset>
                </wp:positionV>
                <wp:extent cx="4829175" cy="1404620"/>
                <wp:effectExtent l="0" t="0" r="9525" b="0"/>
                <wp:wrapTopAndBottom/>
                <wp:docPr id="20699964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91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29E12A" w14:textId="77777777" w:rsidR="005507A9" w:rsidRPr="00485928" w:rsidRDefault="005507A9" w:rsidP="005507A9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 w:rsidRPr="0048592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Values are presented as No. (%) or mean (standard deviation [SD]).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ADHD DSM-5, </w:t>
                            </w:r>
                            <w:r w:rsidRPr="007D4387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Attention-Deficit/Hyperactivity Disorde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r </w:t>
                            </w:r>
                            <w:r w:rsidRPr="001139DB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Diagnostic and Statistical Manual of Mental Disorders, Fifth Edition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. </w:t>
                            </w:r>
                          </w:p>
                          <w:p w14:paraId="1FAFD9DB" w14:textId="77777777" w:rsidR="005507A9" w:rsidRDefault="005507A9" w:rsidP="005507A9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 w:rsidRPr="0084671E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vertAlign w:val="superscript"/>
                              </w:rPr>
                              <w:t>a</w:t>
                            </w:r>
                            <w:r w:rsidRPr="005C3A87">
                              <w:t xml:space="preserve"> </w:t>
                            </w:r>
                            <w:r w:rsidRPr="00A86086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Sustained music participation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,</w:t>
                            </w:r>
                            <w:r w:rsidRPr="005E570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0A7EDB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a binary variable</w:t>
                            </w:r>
                            <w:r w:rsidRPr="00A86086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was defined as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participation</w:t>
                            </w:r>
                            <w:r w:rsidRPr="00A86086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in organized music activities (e.g., singing, choir,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g</w:t>
                            </w:r>
                            <w:r w:rsidRPr="0046579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uitar,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</w:t>
                            </w:r>
                            <w:r w:rsidRPr="0046579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iano,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d</w:t>
                            </w:r>
                            <w:r w:rsidRPr="0046579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rums,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</w:t>
                            </w:r>
                            <w:r w:rsidRPr="0046579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iolin,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f</w:t>
                            </w:r>
                            <w:r w:rsidRPr="0046579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lute,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b</w:t>
                            </w:r>
                            <w:r w:rsidRPr="0046579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and,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r</w:t>
                            </w:r>
                            <w:r w:rsidRPr="0046579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ock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b</w:t>
                            </w:r>
                            <w:r w:rsidRPr="0046579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and,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</w:t>
                            </w:r>
                            <w:r w:rsidRPr="0046579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rchestra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  <w:r w:rsidRPr="00A86086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F56247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for ≥4 continuous months, based</w:t>
                            </w:r>
                            <w:r w:rsidRPr="00A86086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on parent report in the Sports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A86086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and Activities Involvement Questionnaire.</w:t>
                            </w:r>
                          </w:p>
                          <w:p w14:paraId="384578FB" w14:textId="77777777" w:rsidR="005507A9" w:rsidRPr="006E6983" w:rsidRDefault="005507A9" w:rsidP="005507A9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vertAlign w:val="superscript"/>
                              </w:rPr>
                              <w:t>b</w:t>
                            </w:r>
                            <w:r w:rsidRPr="0048592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6E6983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Standardized mean difference (SMD) was calculated using Cohen’s </w:t>
                            </w:r>
                            <w:r w:rsidRPr="006E6983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d</w:t>
                            </w:r>
                            <w:r w:rsidRPr="006E6983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for continuous variables and Cohen’s </w:t>
                            </w:r>
                            <w:r w:rsidRPr="006E6983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h</w:t>
                            </w:r>
                            <w:r w:rsidRPr="006E6983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for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6E6983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categorical variables.</w:t>
                            </w:r>
                          </w:p>
                          <w:p w14:paraId="5C3F0787" w14:textId="77777777" w:rsidR="005507A9" w:rsidRPr="00485928" w:rsidRDefault="005507A9" w:rsidP="005507A9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vertAlign w:val="superscript"/>
                              </w:rPr>
                              <w:t>c</w:t>
                            </w:r>
                            <w:r w:rsidRPr="0048592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Primary caregivers could select multiple racial or ethnic subgroups for their children; the “other” category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48592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indicates that no specific race or ethnicity was identified.</w:t>
                            </w:r>
                          </w:p>
                          <w:p w14:paraId="7910B7C8" w14:textId="77777777" w:rsidR="005507A9" w:rsidRPr="00485928" w:rsidRDefault="005507A9" w:rsidP="005507A9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vertAlign w:val="superscript"/>
                              </w:rPr>
                              <w:t>d</w:t>
                            </w:r>
                            <w:r w:rsidRPr="0048592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86DD5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Child Behavior and Emotional Functioning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  <w:vertAlign w:val="superscript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were assessed using</w:t>
                            </w:r>
                            <w:r w:rsidRPr="0048592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Child Behavior Checklist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(CBCL) </w:t>
                            </w:r>
                            <w:r w:rsidRPr="0048592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T scores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, </w:t>
                            </w:r>
                            <w:r w:rsidRPr="0048592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standardized to a mean of 50 (SD,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48592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10). </w:t>
                            </w:r>
                          </w:p>
                          <w:p w14:paraId="11676986" w14:textId="77777777" w:rsidR="005507A9" w:rsidRDefault="005507A9" w:rsidP="005507A9">
                            <w:r w:rsidRPr="0084671E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vertAlign w:val="superscript"/>
                              </w:rPr>
                              <w:t>e</w:t>
                            </w:r>
                            <w:r w:rsidRPr="0048592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35B0E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Broader enrichment activities reflect the total number of extracurricular activities in which the child participated for ≥4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35B0E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continuous months, as reported in the Sports and Activities Involvement Questionnaire. Team sports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35B0E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include activities such as baseball or softball, basketball, football, and soccer. Individual sports include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35B0E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gymnastics, martial arts, and swimming. Creative arts activities include ballet or dance, as well as visual arts such as drawing, painting, graphic art, photography, pottery, and sculpting.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01FBE9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5.25pt;margin-top:5.05pt;width:380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" stroked="f">
                <v:textbox style="mso-fit-shape-to-text:t">
                  <w:txbxContent>
                    <w:p w14:paraId="5629E12A" w14:textId="77777777" w:rsidR="005507A9" w:rsidRPr="00485928" w:rsidRDefault="005507A9" w:rsidP="005507A9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 w:rsidRPr="0048592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Values are presented as No. (%) or mean (standard deviation [SD]).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ADHD DSM-5, </w:t>
                      </w:r>
                      <w:r w:rsidRPr="007D4387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Attention-Deficit/Hyperactivity Disorde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r </w:t>
                      </w:r>
                      <w:r w:rsidRPr="001139DB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Diagnostic and Statistical Manual of Mental Disorders, Fifth Edition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. </w:t>
                      </w:r>
                    </w:p>
                    <w:p w14:paraId="1FAFD9DB" w14:textId="77777777" w:rsidR="005507A9" w:rsidRDefault="005507A9" w:rsidP="005507A9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 w:rsidRPr="0084671E">
                        <w:rPr>
                          <w:rFonts w:ascii="Times New Roman" w:hAnsi="Times New Roman" w:cs="Times New Roman"/>
                          <w:sz w:val="22"/>
                          <w:szCs w:val="22"/>
                          <w:vertAlign w:val="superscript"/>
                        </w:rPr>
                        <w:t>a</w:t>
                      </w:r>
                      <w:r w:rsidRPr="005C3A87">
                        <w:t xml:space="preserve"> </w:t>
                      </w:r>
                      <w:r w:rsidRPr="00A86086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Sustained music participation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,</w:t>
                      </w:r>
                      <w:r w:rsidRPr="005E5709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0A7EDB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a binary variable</w:t>
                      </w:r>
                      <w:r w:rsidRPr="00A86086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was defined as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participation</w:t>
                      </w:r>
                      <w:r w:rsidRPr="00A86086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in organized music activities (e.g., singing, choir,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g</w:t>
                      </w:r>
                      <w:r w:rsidRPr="0046579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uitar,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</w:t>
                      </w:r>
                      <w:r w:rsidRPr="0046579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iano,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d</w:t>
                      </w:r>
                      <w:r w:rsidRPr="0046579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rums,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</w:t>
                      </w:r>
                      <w:r w:rsidRPr="0046579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iolin,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f</w:t>
                      </w:r>
                      <w:r w:rsidRPr="0046579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lute,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b</w:t>
                      </w:r>
                      <w:r w:rsidRPr="0046579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and,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r</w:t>
                      </w:r>
                      <w:r w:rsidRPr="0046579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ock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b</w:t>
                      </w:r>
                      <w:r w:rsidRPr="0046579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and,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</w:t>
                      </w:r>
                      <w:r w:rsidRPr="0046579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rchestra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  <w:r w:rsidRPr="00A86086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</w:t>
                      </w:r>
                      <w:r w:rsidRPr="00F56247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for ≥4 continuous months, based</w:t>
                      </w:r>
                      <w:r w:rsidRPr="00A86086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on parent report in the Sports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</w:t>
                      </w:r>
                      <w:r w:rsidRPr="00A86086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and Activities Involvement Questionnaire.</w:t>
                      </w:r>
                    </w:p>
                    <w:p w14:paraId="384578FB" w14:textId="77777777" w:rsidR="005507A9" w:rsidRPr="006E6983" w:rsidRDefault="005507A9" w:rsidP="005507A9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vertAlign w:val="superscript"/>
                        </w:rPr>
                        <w:t>b</w:t>
                      </w:r>
                      <w:r w:rsidRPr="00485928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Pr="006E6983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Standardized mean difference (SMD) was calculated using Cohen’s </w:t>
                      </w:r>
                      <w:r w:rsidRPr="006E6983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d</w:t>
                      </w:r>
                      <w:r w:rsidRPr="006E6983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for continuous variables and Cohen’s </w:t>
                      </w:r>
                      <w:r w:rsidRPr="006E6983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h</w:t>
                      </w:r>
                      <w:r w:rsidRPr="006E6983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for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</w:t>
                      </w:r>
                      <w:r w:rsidRPr="006E6983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categorical variables.</w:t>
                      </w:r>
                    </w:p>
                    <w:p w14:paraId="5C3F0787" w14:textId="77777777" w:rsidR="005507A9" w:rsidRPr="00485928" w:rsidRDefault="005507A9" w:rsidP="005507A9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vertAlign w:val="superscript"/>
                        </w:rPr>
                        <w:t>c</w:t>
                      </w:r>
                      <w:r w:rsidRPr="0048592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Primary caregivers could select multiple racial or ethnic subgroups for their children; the “other” category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</w:t>
                      </w:r>
                      <w:r w:rsidRPr="0048592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indicates that no specific race or ethnicity was identified.</w:t>
                      </w:r>
                    </w:p>
                    <w:p w14:paraId="7910B7C8" w14:textId="77777777" w:rsidR="005507A9" w:rsidRPr="00485928" w:rsidRDefault="005507A9" w:rsidP="005507A9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vertAlign w:val="superscript"/>
                        </w:rPr>
                        <w:t>d</w:t>
                      </w:r>
                      <w:r w:rsidRPr="0048592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</w:t>
                      </w:r>
                      <w:r w:rsidRPr="00986DD5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Child Behavior and Emotional Functioning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  <w:vertAlign w:val="superscript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were assessed using</w:t>
                      </w:r>
                      <w:r w:rsidRPr="0048592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Child Behavior Checklist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(CBCL) </w:t>
                      </w:r>
                      <w:r w:rsidRPr="0048592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T scores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, </w:t>
                      </w:r>
                      <w:r w:rsidRPr="0048592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standardized to a mean of 50 (SD,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</w:t>
                      </w:r>
                      <w:r w:rsidRPr="0048592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10). </w:t>
                      </w:r>
                    </w:p>
                    <w:p w14:paraId="11676986" w14:textId="77777777" w:rsidR="005507A9" w:rsidRDefault="005507A9" w:rsidP="005507A9">
                      <w:r w:rsidRPr="0084671E">
                        <w:rPr>
                          <w:rFonts w:ascii="Times New Roman" w:hAnsi="Times New Roman" w:cs="Times New Roman"/>
                          <w:sz w:val="22"/>
                          <w:szCs w:val="22"/>
                          <w:vertAlign w:val="superscript"/>
                        </w:rPr>
                        <w:t>e</w:t>
                      </w:r>
                      <w:r w:rsidRPr="0048592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</w:t>
                      </w:r>
                      <w:r w:rsidRPr="00735B0E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Broader enrichment activities reflect the total number of extracurricular activities in which the child participated for ≥4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</w:t>
                      </w:r>
                      <w:r w:rsidRPr="00735B0E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continuous months, as reported in the Sports and Activities Involvement Questionnaire. Team sports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</w:t>
                      </w:r>
                      <w:r w:rsidRPr="00735B0E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include activities such as baseball or softball, basketball, football, and soccer. Individual sports include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</w:t>
                      </w:r>
                      <w:r w:rsidRPr="00735B0E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gymnastics, martial arts, and swimming. Creative arts activities include ballet or dance, as well as visual arts such as drawing, painting, graphic art, photography, pottery, and sculpting.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76E57153" w14:textId="2EC7554A" w:rsidR="00E023F9" w:rsidRDefault="005507A9" w:rsidP="005507A9">
      <w:r w:rsidRPr="00696B60">
        <w:rPr>
          <w:rFonts w:ascii="Times New Roman" w:hAnsi="Times New Roman" w:cs="Times New Roman"/>
        </w:rPr>
        <w:br w:type="page"/>
      </w:r>
    </w:p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ans">
    <w:altName w:val="Arial"/>
    <w:charset w:val="01"/>
    <w:family w:val="swiss"/>
    <w:pitch w:val="default"/>
    <w:sig w:usb0="E0000AFF" w:usb1="500078FF" w:usb2="00000021" w:usb3="00000000" w:csb0="600001BF" w:csb1="DFF7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7A9"/>
    <w:rsid w:val="000C4033"/>
    <w:rsid w:val="004B42CB"/>
    <w:rsid w:val="005507A9"/>
    <w:rsid w:val="00B85331"/>
    <w:rsid w:val="00C13787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26745"/>
  <w15:chartTrackingRefBased/>
  <w15:docId w15:val="{70369531-DB6A-4F07-9AD6-9076265F9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07A9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07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07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07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07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07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07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07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07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07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07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07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07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07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07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07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07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07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07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07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5507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07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5507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07A9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5507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07A9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5507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07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07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07A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507A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913</Words>
  <Characters>4870</Characters>
  <Application>Microsoft Office Word</Application>
  <DocSecurity>0</DocSecurity>
  <Lines>608</Lines>
  <Paragraphs>525</Paragraphs>
  <ScaleCrop>false</ScaleCrop>
  <Company/>
  <LinksUpToDate>false</LinksUpToDate>
  <CharactersWithSpaces>5258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2026-02-02T16:27:00Z</dcterms:created>
  <dcterms:modified xsi:type="dcterms:W3CDTF">2026-02-02T16:32:00Z</dcterms:modified>
</cp:coreProperties>
</file>