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8BDC8" w14:textId="5257ADB0" w:rsidR="007627CB" w:rsidRPr="000A41F6" w:rsidRDefault="00FF6A79" w:rsidP="000A41F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A41F6">
        <w:rPr>
          <w:rFonts w:ascii="Times New Roman" w:hAnsi="Times New Roman" w:cs="Times New Roman"/>
          <w:b/>
          <w:bCs/>
          <w:sz w:val="24"/>
          <w:szCs w:val="24"/>
        </w:rPr>
        <w:t>Highlights</w:t>
      </w:r>
    </w:p>
    <w:p w14:paraId="41388FA9" w14:textId="0E9EADB6" w:rsidR="00B72877" w:rsidRPr="00B72877" w:rsidRDefault="00B72877" w:rsidP="00B7287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F56C42" w14:textId="6EAF9906" w:rsidR="00B72877" w:rsidRDefault="007D5282" w:rsidP="000A41F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7D5282">
        <w:rPr>
          <w:rFonts w:ascii="Times New Roman" w:hAnsi="Times New Roman" w:cs="Times New Roman"/>
          <w:sz w:val="24"/>
          <w:szCs w:val="24"/>
        </w:rPr>
        <w:t xml:space="preserve">As content in all layers was </w:t>
      </w:r>
      <w:r>
        <w:rPr>
          <w:rFonts w:ascii="Times New Roman" w:hAnsi="Times New Roman" w:cs="Times New Roman"/>
          <w:sz w:val="24"/>
          <w:szCs w:val="24"/>
        </w:rPr>
        <w:t>higher</w:t>
      </w:r>
      <w:r w:rsidRPr="007D5282">
        <w:rPr>
          <w:rFonts w:ascii="Times New Roman" w:hAnsi="Times New Roman" w:cs="Times New Roman"/>
          <w:sz w:val="24"/>
          <w:szCs w:val="24"/>
        </w:rPr>
        <w:t xml:space="preserve"> than the standard risk screening value in typical profiles</w:t>
      </w:r>
      <w:r w:rsidR="001939AC">
        <w:rPr>
          <w:rFonts w:ascii="Times New Roman" w:hAnsi="Times New Roman" w:cs="Times New Roman"/>
          <w:sz w:val="24"/>
          <w:szCs w:val="24"/>
        </w:rPr>
        <w:t xml:space="preserve"> of the commonly Pb-Zn mining area</w:t>
      </w:r>
      <w:r w:rsidRPr="007D5282">
        <w:rPr>
          <w:rFonts w:ascii="Times New Roman" w:hAnsi="Times New Roman" w:cs="Times New Roman"/>
          <w:sz w:val="24"/>
          <w:szCs w:val="24"/>
        </w:rPr>
        <w:t>.</w:t>
      </w:r>
      <w:r w:rsidR="00B72877" w:rsidRPr="00B728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962BD7" w14:textId="37636C22" w:rsidR="007D5282" w:rsidRDefault="00B72877" w:rsidP="000A41F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B72877">
        <w:rPr>
          <w:rFonts w:ascii="Times New Roman" w:hAnsi="Times New Roman" w:cs="Times New Roman"/>
          <w:sz w:val="24"/>
          <w:szCs w:val="24"/>
        </w:rPr>
        <w:t xml:space="preserve">The proportion of different Ni, Cu and </w:t>
      </w:r>
      <w:proofErr w:type="gramStart"/>
      <w:r w:rsidRPr="00B72877">
        <w:rPr>
          <w:rFonts w:ascii="Times New Roman" w:hAnsi="Times New Roman" w:cs="Times New Roman"/>
          <w:sz w:val="24"/>
          <w:szCs w:val="24"/>
        </w:rPr>
        <w:t>As</w:t>
      </w:r>
      <w:proofErr w:type="gramEnd"/>
      <w:r w:rsidRPr="00B72877">
        <w:rPr>
          <w:rFonts w:ascii="Times New Roman" w:hAnsi="Times New Roman" w:cs="Times New Roman"/>
          <w:sz w:val="24"/>
          <w:szCs w:val="24"/>
        </w:rPr>
        <w:t xml:space="preserve"> fractions changed slightly with depth at </w:t>
      </w:r>
      <w:r w:rsidR="00DD1765">
        <w:rPr>
          <w:rFonts w:ascii="Times New Roman" w:hAnsi="Times New Roman" w:cs="Times New Roman" w:hint="eastAsia"/>
          <w:sz w:val="24"/>
          <w:szCs w:val="24"/>
        </w:rPr>
        <w:t>the</w:t>
      </w:r>
      <w:r w:rsidR="00DD1765">
        <w:rPr>
          <w:rFonts w:ascii="Times New Roman" w:hAnsi="Times New Roman" w:cs="Times New Roman"/>
          <w:sz w:val="24"/>
          <w:szCs w:val="24"/>
        </w:rPr>
        <w:t xml:space="preserve"> mining area.</w:t>
      </w:r>
    </w:p>
    <w:p w14:paraId="36CB6B76" w14:textId="37AB5986" w:rsidR="007D5282" w:rsidRDefault="009E1C6F" w:rsidP="000A41F6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</w:t>
      </w:r>
      <w:r w:rsidR="007D5282">
        <w:rPr>
          <w:rFonts w:ascii="Times New Roman" w:hAnsi="Times New Roman" w:cs="Times New Roman"/>
          <w:sz w:val="24"/>
          <w:szCs w:val="24"/>
        </w:rPr>
        <w:t xml:space="preserve">ecological risk of the mining area was severe, and </w:t>
      </w:r>
      <w:r w:rsidR="007D5282" w:rsidRPr="007D5282">
        <w:rPr>
          <w:rFonts w:ascii="Times New Roman" w:hAnsi="Times New Roman" w:cs="Times New Roman"/>
          <w:sz w:val="24"/>
          <w:szCs w:val="24"/>
        </w:rPr>
        <w:t>most influential element</w:t>
      </w:r>
      <w:r w:rsidR="007D5282">
        <w:rPr>
          <w:rFonts w:ascii="Times New Roman" w:hAnsi="Times New Roman" w:cs="Times New Roman"/>
          <w:sz w:val="24"/>
          <w:szCs w:val="24"/>
        </w:rPr>
        <w:t xml:space="preserve"> was As.</w:t>
      </w:r>
    </w:p>
    <w:p w14:paraId="64AB2BEC" w14:textId="46990255" w:rsidR="00FF6A79" w:rsidRPr="000A41F6" w:rsidRDefault="000B0D74" w:rsidP="000B0D74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0B0D74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 xml:space="preserve">element </w:t>
      </w:r>
      <w:r w:rsidRPr="000B0D74">
        <w:rPr>
          <w:rFonts w:ascii="Times New Roman" w:hAnsi="Times New Roman" w:cs="Times New Roman"/>
          <w:sz w:val="24"/>
          <w:szCs w:val="24"/>
        </w:rPr>
        <w:t xml:space="preserve">posed unacceptable non-carcinogenic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0B0D74">
        <w:rPr>
          <w:rFonts w:ascii="Times New Roman" w:hAnsi="Times New Roman" w:cs="Times New Roman"/>
          <w:sz w:val="24"/>
          <w:szCs w:val="24"/>
        </w:rPr>
        <w:t xml:space="preserve"> carcinogenic risk for both adults and children.</w:t>
      </w:r>
    </w:p>
    <w:sectPr w:rsidR="00FF6A79" w:rsidRPr="000A41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5F253" w14:textId="77777777" w:rsidR="002B67E7" w:rsidRDefault="002B67E7" w:rsidP="00FF6A79">
      <w:r>
        <w:separator/>
      </w:r>
    </w:p>
  </w:endnote>
  <w:endnote w:type="continuationSeparator" w:id="0">
    <w:p w14:paraId="1FDB62A0" w14:textId="77777777" w:rsidR="002B67E7" w:rsidRDefault="002B67E7" w:rsidP="00FF6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1C0BC" w14:textId="77777777" w:rsidR="002B67E7" w:rsidRDefault="002B67E7" w:rsidP="00FF6A79">
      <w:r>
        <w:separator/>
      </w:r>
    </w:p>
  </w:footnote>
  <w:footnote w:type="continuationSeparator" w:id="0">
    <w:p w14:paraId="2DB329F4" w14:textId="77777777" w:rsidR="002B67E7" w:rsidRDefault="002B67E7" w:rsidP="00FF6A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B07E2"/>
    <w:multiLevelType w:val="hybridMultilevel"/>
    <w:tmpl w:val="805A5C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112"/>
    <w:rsid w:val="000A41F6"/>
    <w:rsid w:val="000B0D74"/>
    <w:rsid w:val="001912E7"/>
    <w:rsid w:val="001939AC"/>
    <w:rsid w:val="002B67E7"/>
    <w:rsid w:val="00350112"/>
    <w:rsid w:val="00396ACF"/>
    <w:rsid w:val="00482C84"/>
    <w:rsid w:val="005910B8"/>
    <w:rsid w:val="007627CB"/>
    <w:rsid w:val="007D5282"/>
    <w:rsid w:val="009E1C6F"/>
    <w:rsid w:val="009F30F6"/>
    <w:rsid w:val="00B72877"/>
    <w:rsid w:val="00C2186D"/>
    <w:rsid w:val="00C95EC3"/>
    <w:rsid w:val="00DD1765"/>
    <w:rsid w:val="00E26461"/>
    <w:rsid w:val="00F152F5"/>
    <w:rsid w:val="00FF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49890"/>
  <w15:chartTrackingRefBased/>
  <w15:docId w15:val="{71C3EB8D-81D0-4559-B7A8-E38B5887A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6A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6A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6A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6A79"/>
    <w:rPr>
      <w:sz w:val="18"/>
      <w:szCs w:val="18"/>
    </w:rPr>
  </w:style>
  <w:style w:type="paragraph" w:styleId="a7">
    <w:name w:val="List Paragraph"/>
    <w:basedOn w:val="a"/>
    <w:uiPriority w:val="34"/>
    <w:qFormat/>
    <w:rsid w:val="000A41F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雷</dc:creator>
  <cp:keywords/>
  <dc:description/>
  <cp:lastModifiedBy>徐 雷</cp:lastModifiedBy>
  <cp:revision>7</cp:revision>
  <dcterms:created xsi:type="dcterms:W3CDTF">2021-07-03T13:49:00Z</dcterms:created>
  <dcterms:modified xsi:type="dcterms:W3CDTF">2021-08-16T22:57:00Z</dcterms:modified>
</cp:coreProperties>
</file>