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CC663" w14:textId="17990B78" w:rsidR="00AC30E0" w:rsidRPr="007D30F5" w:rsidRDefault="00AC30E0" w:rsidP="007D30F5">
      <w:pPr>
        <w:spacing w:line="480" w:lineRule="auto"/>
        <w:rPr>
          <w:rFonts w:hint="eastAsia"/>
          <w:b/>
          <w:bCs w:val="0"/>
        </w:rPr>
      </w:pPr>
      <w:r>
        <w:rPr>
          <w:b/>
        </w:rPr>
        <w:t xml:space="preserve">Highlights </w:t>
      </w:r>
    </w:p>
    <w:p w14:paraId="46C7B0CE" w14:textId="4EAD2F94" w:rsidR="004D0C99" w:rsidRPr="007D30F5" w:rsidRDefault="007D30F5" w:rsidP="004D0C99">
      <w:pPr>
        <w:pStyle w:val="a7"/>
        <w:numPr>
          <w:ilvl w:val="0"/>
          <w:numId w:val="1"/>
        </w:numPr>
        <w:ind w:firstLineChars="0"/>
        <w:rPr>
          <w:sz w:val="24"/>
          <w:szCs w:val="21"/>
        </w:rPr>
      </w:pPr>
      <w:r>
        <w:rPr>
          <w:rFonts w:hint="eastAsia"/>
          <w:sz w:val="24"/>
          <w:szCs w:val="21"/>
        </w:rPr>
        <w:t>S</w:t>
      </w:r>
      <w:r w:rsidR="004D0C99" w:rsidRPr="00AC30E0">
        <w:rPr>
          <w:sz w:val="24"/>
          <w:szCs w:val="21"/>
        </w:rPr>
        <w:t xml:space="preserve">oil moisture at 70-75% field capacity improves organic </w:t>
      </w:r>
      <w:r w:rsidR="004D0C99" w:rsidRPr="00AC30E0">
        <w:rPr>
          <w:i/>
          <w:iCs/>
          <w:sz w:val="24"/>
          <w:szCs w:val="21"/>
        </w:rPr>
        <w:t>Panax ginseng</w:t>
      </w:r>
      <w:r w:rsidR="004D0C99" w:rsidRPr="00AC30E0">
        <w:rPr>
          <w:sz w:val="24"/>
          <w:szCs w:val="21"/>
        </w:rPr>
        <w:t xml:space="preserve"> (OPPF).</w:t>
      </w:r>
    </w:p>
    <w:p w14:paraId="480EBB23" w14:textId="6B76120A" w:rsidR="004D0C99" w:rsidRPr="007D30F5" w:rsidRDefault="007D30F5" w:rsidP="004D0C99">
      <w:pPr>
        <w:pStyle w:val="a7"/>
        <w:numPr>
          <w:ilvl w:val="0"/>
          <w:numId w:val="1"/>
        </w:numPr>
        <w:ind w:firstLineChars="0"/>
        <w:rPr>
          <w:rFonts w:hint="eastAsia"/>
          <w:sz w:val="24"/>
          <w:szCs w:val="21"/>
        </w:rPr>
      </w:pPr>
      <w:r>
        <w:rPr>
          <w:rFonts w:hint="eastAsia"/>
          <w:sz w:val="24"/>
          <w:szCs w:val="21"/>
        </w:rPr>
        <w:t>This</w:t>
      </w:r>
      <w:r w:rsidR="004D0C99" w:rsidRPr="00AC30E0">
        <w:rPr>
          <w:sz w:val="24"/>
          <w:szCs w:val="21"/>
        </w:rPr>
        <w:t xml:space="preserve"> influence</w:t>
      </w:r>
      <w:r>
        <w:rPr>
          <w:rFonts w:hint="eastAsia"/>
          <w:sz w:val="24"/>
          <w:szCs w:val="21"/>
        </w:rPr>
        <w:t>s</w:t>
      </w:r>
      <w:r w:rsidRPr="007D30F5">
        <w:rPr>
          <w:sz w:val="24"/>
          <w:szCs w:val="21"/>
        </w:rPr>
        <w:t xml:space="preserve"> </w:t>
      </w:r>
      <w:r w:rsidRPr="00AC30E0">
        <w:rPr>
          <w:sz w:val="24"/>
          <w:szCs w:val="21"/>
        </w:rPr>
        <w:t>soil</w:t>
      </w:r>
      <w:r w:rsidR="004D0C99" w:rsidRPr="00AC30E0">
        <w:rPr>
          <w:sz w:val="24"/>
          <w:szCs w:val="21"/>
        </w:rPr>
        <w:t xml:space="preserve"> properties and reshape the </w:t>
      </w:r>
      <w:r w:rsidRPr="00AC30E0">
        <w:rPr>
          <w:sz w:val="24"/>
          <w:szCs w:val="21"/>
        </w:rPr>
        <w:t>rhizosphere</w:t>
      </w:r>
      <w:r w:rsidRPr="00AC30E0">
        <w:rPr>
          <w:sz w:val="24"/>
          <w:szCs w:val="21"/>
        </w:rPr>
        <w:t xml:space="preserve"> </w:t>
      </w:r>
      <w:r w:rsidR="004D0C99" w:rsidRPr="00AC30E0">
        <w:rPr>
          <w:sz w:val="24"/>
          <w:szCs w:val="21"/>
        </w:rPr>
        <w:t>microbial community</w:t>
      </w:r>
      <w:r>
        <w:rPr>
          <w:rFonts w:hint="eastAsia"/>
          <w:sz w:val="24"/>
          <w:szCs w:val="21"/>
        </w:rPr>
        <w:t>.</w:t>
      </w:r>
    </w:p>
    <w:p w14:paraId="0C7A88D3" w14:textId="4919B3FB" w:rsidR="007D30F5" w:rsidRDefault="004D0C99" w:rsidP="004D0C99">
      <w:pPr>
        <w:pStyle w:val="a7"/>
        <w:numPr>
          <w:ilvl w:val="0"/>
          <w:numId w:val="1"/>
        </w:numPr>
        <w:ind w:firstLineChars="0"/>
        <w:rPr>
          <w:sz w:val="24"/>
          <w:szCs w:val="21"/>
        </w:rPr>
      </w:pPr>
      <w:r w:rsidRPr="00AC30E0">
        <w:rPr>
          <w:sz w:val="24"/>
          <w:szCs w:val="21"/>
        </w:rPr>
        <w:t>A positive correlation was found between soil moisture and pathogenic fungi</w:t>
      </w:r>
      <w:r w:rsidR="007D30F5">
        <w:rPr>
          <w:rFonts w:hint="eastAsia"/>
          <w:sz w:val="24"/>
          <w:szCs w:val="21"/>
        </w:rPr>
        <w:t>.</w:t>
      </w:r>
      <w:r w:rsidRPr="00AC30E0">
        <w:rPr>
          <w:sz w:val="24"/>
          <w:szCs w:val="21"/>
        </w:rPr>
        <w:t xml:space="preserve"> </w:t>
      </w:r>
    </w:p>
    <w:p w14:paraId="1BFE0091" w14:textId="5B1A841C" w:rsidR="004D0C99" w:rsidRPr="007D30F5" w:rsidRDefault="007D30F5" w:rsidP="004D0C99">
      <w:pPr>
        <w:pStyle w:val="a7"/>
        <w:numPr>
          <w:ilvl w:val="0"/>
          <w:numId w:val="1"/>
        </w:numPr>
        <w:ind w:firstLineChars="0"/>
        <w:rPr>
          <w:sz w:val="24"/>
          <w:szCs w:val="21"/>
        </w:rPr>
      </w:pPr>
      <w:r>
        <w:rPr>
          <w:rFonts w:hint="eastAsia"/>
          <w:sz w:val="24"/>
          <w:szCs w:val="21"/>
        </w:rPr>
        <w:t xml:space="preserve">In addition, </w:t>
      </w:r>
      <w:r w:rsidR="004D0C99" w:rsidRPr="00AC30E0">
        <w:rPr>
          <w:sz w:val="24"/>
          <w:szCs w:val="21"/>
        </w:rPr>
        <w:t xml:space="preserve">while beneficial microbes </w:t>
      </w:r>
      <w:r>
        <w:rPr>
          <w:rFonts w:hint="eastAsia"/>
          <w:sz w:val="24"/>
          <w:szCs w:val="21"/>
        </w:rPr>
        <w:t>displayed</w:t>
      </w:r>
      <w:r w:rsidR="004D0C99" w:rsidRPr="00AC30E0">
        <w:rPr>
          <w:sz w:val="24"/>
          <w:szCs w:val="21"/>
        </w:rPr>
        <w:t xml:space="preserve"> a negative correlation.</w:t>
      </w:r>
    </w:p>
    <w:p w14:paraId="1A030753" w14:textId="0AC13989" w:rsidR="00A817DE" w:rsidRPr="00AC30E0" w:rsidRDefault="00FD4B0D" w:rsidP="00AC30E0">
      <w:pPr>
        <w:pStyle w:val="a7"/>
        <w:numPr>
          <w:ilvl w:val="0"/>
          <w:numId w:val="1"/>
        </w:numPr>
        <w:ind w:firstLineChars="0"/>
        <w:rPr>
          <w:sz w:val="24"/>
          <w:szCs w:val="21"/>
        </w:rPr>
      </w:pPr>
      <w:r>
        <w:rPr>
          <w:rFonts w:hint="eastAsia"/>
          <w:sz w:val="24"/>
          <w:szCs w:val="21"/>
        </w:rPr>
        <w:t>Potential s</w:t>
      </w:r>
      <w:r w:rsidR="004D0C99" w:rsidRPr="00AC30E0">
        <w:rPr>
          <w:sz w:val="24"/>
          <w:szCs w:val="21"/>
        </w:rPr>
        <w:t>ix microb</w:t>
      </w:r>
      <w:r>
        <w:rPr>
          <w:rFonts w:hint="eastAsia"/>
          <w:sz w:val="24"/>
          <w:szCs w:val="21"/>
        </w:rPr>
        <w:t xml:space="preserve">es </w:t>
      </w:r>
      <w:r w:rsidR="004D0C99" w:rsidRPr="00AC30E0">
        <w:rPr>
          <w:sz w:val="24"/>
          <w:szCs w:val="21"/>
        </w:rPr>
        <w:t>enhance ginseng growth and reduce root rot incidence.</w:t>
      </w:r>
    </w:p>
    <w:sectPr w:rsidR="00A817DE" w:rsidRPr="00AC30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228E6" w14:textId="77777777" w:rsidR="00923F50" w:rsidRDefault="00923F50" w:rsidP="004D0C99">
      <w:r>
        <w:separator/>
      </w:r>
    </w:p>
  </w:endnote>
  <w:endnote w:type="continuationSeparator" w:id="0">
    <w:p w14:paraId="7408C421" w14:textId="77777777" w:rsidR="00923F50" w:rsidRDefault="00923F50" w:rsidP="004D0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0A164" w14:textId="77777777" w:rsidR="00923F50" w:rsidRDefault="00923F50" w:rsidP="004D0C99">
      <w:r>
        <w:separator/>
      </w:r>
    </w:p>
  </w:footnote>
  <w:footnote w:type="continuationSeparator" w:id="0">
    <w:p w14:paraId="716D99E2" w14:textId="77777777" w:rsidR="00923F50" w:rsidRDefault="00923F50" w:rsidP="004D0C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4145F7"/>
    <w:multiLevelType w:val="hybridMultilevel"/>
    <w:tmpl w:val="E94A417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73385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126"/>
    <w:rsid w:val="00082D14"/>
    <w:rsid w:val="000A3068"/>
    <w:rsid w:val="000A58E8"/>
    <w:rsid w:val="00193AFC"/>
    <w:rsid w:val="0036260E"/>
    <w:rsid w:val="003C1126"/>
    <w:rsid w:val="00477E0A"/>
    <w:rsid w:val="004D0C99"/>
    <w:rsid w:val="005B216B"/>
    <w:rsid w:val="007D30F5"/>
    <w:rsid w:val="0090147D"/>
    <w:rsid w:val="00923F50"/>
    <w:rsid w:val="00A817DE"/>
    <w:rsid w:val="00AC30E0"/>
    <w:rsid w:val="00C35B0A"/>
    <w:rsid w:val="00DC32FE"/>
    <w:rsid w:val="00F1659B"/>
    <w:rsid w:val="00F203DB"/>
    <w:rsid w:val="00FC091D"/>
    <w:rsid w:val="00FD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A879A"/>
  <w15:chartTrackingRefBased/>
  <w15:docId w15:val="{939B990C-A339-4686-BF43-99807256E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bCs/>
        <w:kern w:val="2"/>
        <w:sz w:val="28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C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0C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0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0C99"/>
    <w:rPr>
      <w:sz w:val="18"/>
      <w:szCs w:val="18"/>
    </w:rPr>
  </w:style>
  <w:style w:type="paragraph" w:styleId="a7">
    <w:name w:val="List Paragraph"/>
    <w:basedOn w:val="a"/>
    <w:uiPriority w:val="34"/>
    <w:qFormat/>
    <w:rsid w:val="00AC30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慧玲 王</dc:creator>
  <cp:keywords/>
  <dc:description/>
  <cp:lastModifiedBy>慧玲 王</cp:lastModifiedBy>
  <cp:revision>5</cp:revision>
  <dcterms:created xsi:type="dcterms:W3CDTF">2024-11-06T01:56:00Z</dcterms:created>
  <dcterms:modified xsi:type="dcterms:W3CDTF">2025-02-24T12:13:00Z</dcterms:modified>
</cp:coreProperties>
</file>