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94357" w14:textId="77777777" w:rsidR="003D14C8" w:rsidRDefault="003D14C8" w:rsidP="003D14C8">
      <w:pPr>
        <w:rPr>
          <w:rFonts w:ascii="Times New Roman Regular" w:eastAsiaTheme="minorEastAsia" w:hAnsi="Times New Roman Regular" w:cs="Times New Roman Regular"/>
          <w:sz w:val="24"/>
          <w:szCs w:val="24"/>
        </w:rPr>
      </w:pPr>
      <w:r>
        <w:rPr>
          <w:rFonts w:ascii="Times New Roman Regular" w:hAnsi="Times New Roman Regular" w:cs="Times New Roman Regular"/>
          <w:b/>
          <w:bCs/>
          <w:sz w:val="24"/>
          <w:szCs w:val="24"/>
        </w:rPr>
        <w:t>Table 1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Primer sequences for identification of K. pneumoniae</w:t>
      </w:r>
    </w:p>
    <w:tbl>
      <w:tblPr>
        <w:tblStyle w:val="TableGrid"/>
        <w:tblpPr w:leftFromText="180" w:rightFromText="180" w:vertAnchor="text" w:horzAnchor="page" w:tblpX="1813" w:tblpY="300"/>
        <w:tblOverlap w:val="never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3D14C8" w14:paraId="5837D7DD" w14:textId="77777777" w:rsidTr="00590DC7">
        <w:tc>
          <w:tcPr>
            <w:tcW w:w="5000" w:type="pct"/>
            <w:tcBorders>
              <w:tl2br w:val="nil"/>
              <w:tr2bl w:val="nil"/>
            </w:tcBorders>
          </w:tcPr>
          <w:p w14:paraId="5819289C" w14:textId="77777777" w:rsidR="003D14C8" w:rsidRDefault="003D14C8" w:rsidP="00590DC7">
            <w:pPr>
              <w:widowControl/>
              <w:jc w:val="lef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MyriadPro-Semibold" w:hAnsi="Times New Roman Regular" w:cs="Times New Roman Regular"/>
                <w:b/>
                <w:bCs/>
                <w:color w:val="000000"/>
                <w:sz w:val="16"/>
                <w:szCs w:val="16"/>
                <w:lang w:bidi="ar"/>
              </w:rPr>
              <w:t>Primer name      Primer sequence (5 ‘-3’)         Fragment size (bp)         Annealing temperature (°C)</w:t>
            </w:r>
          </w:p>
        </w:tc>
      </w:tr>
      <w:tr w:rsidR="003D14C8" w14:paraId="6A428C66" w14:textId="77777777" w:rsidTr="00590DC7">
        <w:trPr>
          <w:trHeight w:val="1098"/>
        </w:trPr>
        <w:tc>
          <w:tcPr>
            <w:tcW w:w="5000" w:type="pct"/>
            <w:tcBorders>
              <w:tl2br w:val="nil"/>
              <w:tr2bl w:val="nil"/>
            </w:tcBorders>
          </w:tcPr>
          <w:p w14:paraId="71612867" w14:textId="77777777" w:rsidR="003D14C8" w:rsidRDefault="003D14C8" w:rsidP="00590DC7">
            <w:pPr>
              <w:widowControl/>
              <w:jc w:val="left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6"/>
                <w:szCs w:val="16"/>
                <w:lang w:bidi="ar"/>
              </w:rPr>
              <w:t xml:space="preserve">Khe           </w:t>
            </w:r>
            <w:r>
              <w:rPr>
                <w:rFonts w:ascii="Times New Roman Regular" w:eastAsia="MyriadPro-Light" w:hAnsi="Times New Roman Regular" w:cs="Times New Roman Regular"/>
                <w:color w:val="000000"/>
                <w:sz w:val="16"/>
                <w:szCs w:val="16"/>
                <w:lang w:bidi="ar"/>
              </w:rPr>
              <w:t xml:space="preserve">F: ACAGCCCGGAGCGTTTTTC          285 bp                        61 </w:t>
            </w:r>
          </w:p>
          <w:p w14:paraId="3757DF92" w14:textId="77777777" w:rsidR="003D14C8" w:rsidRDefault="003D14C8" w:rsidP="00590DC7">
            <w:pPr>
              <w:widowControl/>
              <w:ind w:firstLineChars="700" w:firstLine="1120"/>
              <w:jc w:val="left"/>
              <w:rPr>
                <w:rFonts w:ascii="Times New Roman Regular" w:eastAsia="MyriadPro-Light" w:hAnsi="Times New Roman Regular" w:cs="Times New Roman Regular"/>
                <w:color w:val="000000"/>
                <w:sz w:val="16"/>
                <w:szCs w:val="16"/>
                <w:lang w:bidi="ar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6"/>
                <w:szCs w:val="16"/>
                <w:lang w:bidi="ar"/>
              </w:rPr>
              <w:t>R: ACCACCAGCAGACGAACYTCC</w:t>
            </w:r>
          </w:p>
          <w:p w14:paraId="4128AA19" w14:textId="77777777" w:rsidR="003D14C8" w:rsidRDefault="003D14C8" w:rsidP="00590DC7">
            <w:pPr>
              <w:widowControl/>
              <w:jc w:val="left"/>
              <w:rPr>
                <w:rFonts w:ascii="Times New Roman Regular" w:eastAsia="MyriadPro-Light" w:hAnsi="Times New Roman Regular" w:cs="Times New Roman Regular"/>
                <w:color w:val="000000"/>
                <w:sz w:val="16"/>
                <w:szCs w:val="16"/>
                <w:lang w:bidi="ar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6"/>
                <w:szCs w:val="16"/>
                <w:lang w:bidi="ar"/>
              </w:rPr>
              <w:t>16SrRNA      F:AGAGTTTGATCCTGGCTCAG         1500bp                        55</w:t>
            </w:r>
          </w:p>
          <w:p w14:paraId="5012548D" w14:textId="77777777" w:rsidR="003D14C8" w:rsidRDefault="003D14C8" w:rsidP="00590DC7">
            <w:pPr>
              <w:widowControl/>
              <w:jc w:val="lef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6"/>
                <w:szCs w:val="16"/>
                <w:lang w:bidi="ar"/>
              </w:rPr>
              <w:t xml:space="preserve">              R:CGGTTACCTTGTTACGACTTC</w:t>
            </w:r>
          </w:p>
        </w:tc>
      </w:tr>
    </w:tbl>
    <w:p w14:paraId="16110378" w14:textId="77777777" w:rsidR="003D14C8" w:rsidRDefault="003D14C8" w:rsidP="003D14C8">
      <w:pPr>
        <w:rPr>
          <w:rFonts w:ascii="Times New Roman Regular" w:hAnsi="Times New Roman Regular" w:cs="Times New Roman Regular"/>
        </w:rPr>
      </w:pPr>
    </w:p>
    <w:p w14:paraId="25BEC0FA" w14:textId="77777777" w:rsidR="003D14C8" w:rsidRDefault="003D14C8" w:rsidP="003D14C8">
      <w:pPr>
        <w:widowControl/>
        <w:jc w:val="left"/>
        <w:rPr>
          <w:rFonts w:ascii="Times New Roman Regular" w:eastAsia="MyriadPro-Light" w:hAnsi="Times New Roman Regular" w:cs="Times New Roman Regular"/>
          <w:color w:val="000000"/>
          <w:kern w:val="0"/>
          <w:sz w:val="24"/>
          <w:szCs w:val="24"/>
          <w:lang w:bidi="ar"/>
        </w:rPr>
      </w:pPr>
      <w:r>
        <w:rPr>
          <w:rFonts w:ascii="Times New Roman Regular" w:hAnsi="Times New Roman Regular" w:cs="Times New Roman Regular"/>
          <w:b/>
          <w:bCs/>
          <w:sz w:val="24"/>
          <w:szCs w:val="24"/>
        </w:rPr>
        <w:t>Table 2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</w:t>
      </w:r>
      <w:r>
        <w:rPr>
          <w:rFonts w:ascii="Times New Roman Regular" w:eastAsia="MyriadPro-LightIt" w:hAnsi="Times New Roman Regular" w:cs="Times New Roman Regular"/>
          <w:i/>
          <w:iCs/>
          <w:color w:val="000000"/>
          <w:kern w:val="0"/>
          <w:sz w:val="24"/>
          <w:szCs w:val="24"/>
          <w:lang w:bidi="ar"/>
        </w:rPr>
        <w:t>K. pneumoniae</w:t>
      </w:r>
      <w:r>
        <w:rPr>
          <w:rFonts w:ascii="Times New Roman Regular" w:eastAsia="MyriadPro-Light" w:hAnsi="Times New Roman Regular" w:cs="Times New Roman Regular"/>
          <w:color w:val="000000"/>
          <w:kern w:val="0"/>
          <w:sz w:val="24"/>
          <w:szCs w:val="24"/>
          <w:lang w:bidi="ar"/>
        </w:rPr>
        <w:t xml:space="preserve"> typing identification primer sequence</w:t>
      </w:r>
    </w:p>
    <w:tbl>
      <w:tblPr>
        <w:tblStyle w:val="TableGrid"/>
        <w:tblpPr w:leftFromText="180" w:rightFromText="180" w:vertAnchor="text" w:horzAnchor="page" w:tblpX="1755" w:tblpY="211"/>
        <w:tblOverlap w:val="never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3D14C8" w14:paraId="27933A72" w14:textId="77777777" w:rsidTr="00590DC7">
        <w:tc>
          <w:tcPr>
            <w:tcW w:w="5000" w:type="pct"/>
            <w:tcBorders>
              <w:tl2br w:val="nil"/>
              <w:tr2bl w:val="nil"/>
            </w:tcBorders>
          </w:tcPr>
          <w:p w14:paraId="21FDFB02" w14:textId="77777777" w:rsidR="003D14C8" w:rsidRDefault="003D14C8" w:rsidP="00590DC7">
            <w:pPr>
              <w:widowControl/>
              <w:jc w:val="left"/>
              <w:rPr>
                <w:rFonts w:ascii="Times New Roman Regular" w:eastAsia="MyriadPro-Semibold" w:hAnsi="Times New Roman Regular" w:cs="Times New Roman Regular"/>
                <w:b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ascii="Times New Roman Regular" w:eastAsia="MyriadPro-Semibold" w:hAnsi="Times New Roman Regular" w:cs="Times New Roman Regular"/>
                <w:b/>
                <w:bCs/>
                <w:color w:val="000000"/>
                <w:sz w:val="16"/>
                <w:szCs w:val="16"/>
                <w:lang w:bidi="ar"/>
              </w:rPr>
              <w:t>Gene name                     Primer sequence (5 ‘-3’)                                   Fragment size (bp)</w:t>
            </w:r>
          </w:p>
        </w:tc>
      </w:tr>
      <w:tr w:rsidR="003D14C8" w14:paraId="5B6281DD" w14:textId="77777777" w:rsidTr="00590DC7">
        <w:trPr>
          <w:trHeight w:val="1098"/>
        </w:trPr>
        <w:tc>
          <w:tcPr>
            <w:tcW w:w="5000" w:type="pct"/>
            <w:tcBorders>
              <w:tl2br w:val="nil"/>
              <w:tr2bl w:val="nil"/>
            </w:tcBorders>
          </w:tcPr>
          <w:p w14:paraId="5635DC2A" w14:textId="77777777" w:rsidR="003D14C8" w:rsidRDefault="003D14C8" w:rsidP="00590DC7">
            <w:pPr>
              <w:widowControl/>
              <w:jc w:val="left"/>
              <w:rPr>
                <w:rFonts w:ascii="Times New Roman Regular" w:hAnsi="Times New Roman Regular" w:cs="Times New Roman Regular"/>
                <w:sz w:val="11"/>
                <w:szCs w:val="11"/>
              </w:rPr>
            </w:pP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1"/>
                <w:szCs w:val="11"/>
                <w:lang w:bidi="ar"/>
              </w:rPr>
              <w:t xml:space="preserve">ropB                        </w:t>
            </w:r>
            <w:r>
              <w:rPr>
                <w:rFonts w:ascii="Times New Roman Regular" w:eastAsia="MyriadPro-Light" w:hAnsi="Times New Roman Regular" w:cs="Times New Roman Regular"/>
                <w:color w:val="000000"/>
                <w:sz w:val="11"/>
                <w:szCs w:val="11"/>
                <w:lang w:bidi="ar"/>
              </w:rPr>
              <w:t xml:space="preserve">F: GTTTTCCCAGTCACGACGTTGTAGGCGAAATGGCWGAGAACCA </w:t>
            </w:r>
          </w:p>
          <w:p w14:paraId="6B4C0C4D" w14:textId="77777777" w:rsidR="003D14C8" w:rsidRDefault="003D14C8" w:rsidP="00590DC7">
            <w:pPr>
              <w:widowControl/>
              <w:ind w:firstLineChars="1400" w:firstLine="1540"/>
              <w:jc w:val="left"/>
              <w:rPr>
                <w:rFonts w:ascii="Times New Roman Regular" w:hAnsi="Times New Roman Regular" w:cs="Times New Roman Regular"/>
                <w:sz w:val="11"/>
                <w:szCs w:val="11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1"/>
                <w:szCs w:val="11"/>
                <w:lang w:bidi="ar"/>
              </w:rPr>
              <w:t xml:space="preserve">R: TTGTGAGCGGATAACAATTTCGAGTCTTCGAAGTTGTAACC                                                   1075           </w:t>
            </w:r>
          </w:p>
          <w:p w14:paraId="5F80C607" w14:textId="77777777" w:rsidR="003D14C8" w:rsidRDefault="003D14C8" w:rsidP="00590DC7">
            <w:pPr>
              <w:widowControl/>
              <w:jc w:val="left"/>
              <w:rPr>
                <w:rFonts w:ascii="Times New Roman Regular" w:hAnsi="Times New Roman Regular" w:cs="Times New Roman Regular"/>
                <w:sz w:val="11"/>
                <w:szCs w:val="11"/>
              </w:rPr>
            </w:pP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1"/>
                <w:szCs w:val="11"/>
                <w:lang w:bidi="ar"/>
              </w:rPr>
              <w:t xml:space="preserve">gapA                        </w:t>
            </w:r>
            <w:r>
              <w:rPr>
                <w:rFonts w:ascii="Times New Roman Regular" w:eastAsia="MyriadPro-Light" w:hAnsi="Times New Roman Regular" w:cs="Times New Roman Regular"/>
                <w:color w:val="000000"/>
                <w:sz w:val="11"/>
                <w:szCs w:val="11"/>
                <w:lang w:bidi="ar"/>
              </w:rPr>
              <w:t>F: GTTTTCCCAGTCACGACGTTGTATGAAATATGACTCCACTCACGG</w:t>
            </w:r>
          </w:p>
          <w:p w14:paraId="6A39F5A6" w14:textId="77777777" w:rsidR="003D14C8" w:rsidRDefault="003D14C8" w:rsidP="00590DC7">
            <w:pPr>
              <w:widowControl/>
              <w:ind w:firstLineChars="1400" w:firstLine="1540"/>
              <w:jc w:val="left"/>
              <w:rPr>
                <w:rFonts w:ascii="Times New Roman Regular" w:eastAsia="MyriadPro-Light" w:hAnsi="Times New Roman Regular" w:cs="Times New Roman Regular"/>
                <w:color w:val="000000"/>
                <w:sz w:val="11"/>
                <w:szCs w:val="11"/>
                <w:lang w:bidi="ar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1"/>
                <w:szCs w:val="11"/>
                <w:lang w:bidi="ar"/>
              </w:rPr>
              <w:t xml:space="preserve">R: TTGTGAGCGGATAACAATTTCCTTCAGAAGCGGCTTTGATGGCTT                                              662        </w:t>
            </w:r>
          </w:p>
          <w:p w14:paraId="4C91CBDA" w14:textId="77777777" w:rsidR="003D14C8" w:rsidRDefault="003D14C8" w:rsidP="00590DC7">
            <w:pPr>
              <w:widowControl/>
              <w:jc w:val="left"/>
              <w:rPr>
                <w:rFonts w:ascii="Times New Roman Regular" w:hAnsi="Times New Roman Regular" w:cs="Times New Roman Regular"/>
                <w:sz w:val="11"/>
                <w:szCs w:val="11"/>
              </w:rPr>
            </w:pP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1"/>
                <w:szCs w:val="11"/>
                <w:lang w:bidi="ar"/>
              </w:rPr>
              <w:t xml:space="preserve">mdh                         </w:t>
            </w:r>
            <w:r>
              <w:rPr>
                <w:rFonts w:ascii="Times New Roman Regular" w:eastAsia="MyriadPro-Light" w:hAnsi="Times New Roman Regular" w:cs="Times New Roman Regular"/>
                <w:color w:val="000000"/>
                <w:sz w:val="11"/>
                <w:szCs w:val="11"/>
                <w:lang w:bidi="ar"/>
              </w:rPr>
              <w:t>F: GTTTTCCCAGTCACGACGTTGTA CCCAACTCGCTTCAGGTTCAG</w:t>
            </w:r>
          </w:p>
          <w:p w14:paraId="10464F47" w14:textId="77777777" w:rsidR="003D14C8" w:rsidRDefault="003D14C8" w:rsidP="00590DC7">
            <w:pPr>
              <w:widowControl/>
              <w:ind w:firstLineChars="1400" w:firstLine="1540"/>
              <w:jc w:val="left"/>
              <w:rPr>
                <w:rFonts w:ascii="Times New Roman Regular" w:hAnsi="Times New Roman Regular" w:cs="Times New Roman Regular"/>
                <w:sz w:val="11"/>
                <w:szCs w:val="11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1"/>
                <w:szCs w:val="11"/>
                <w:lang w:bidi="ar"/>
              </w:rPr>
              <w:t xml:space="preserve">R: TTGTGAGCGGATAACAATTTCCCGTTTTTCCCCAGCAGCAG                                                   756     </w:t>
            </w:r>
          </w:p>
          <w:p w14:paraId="745C0B8A" w14:textId="77777777" w:rsidR="003D14C8" w:rsidRDefault="003D14C8" w:rsidP="00590DC7">
            <w:pPr>
              <w:widowControl/>
              <w:jc w:val="left"/>
              <w:rPr>
                <w:rFonts w:ascii="Times New Roman Regular" w:hAnsi="Times New Roman Regular" w:cs="Times New Roman Regular"/>
                <w:sz w:val="11"/>
                <w:szCs w:val="11"/>
              </w:rPr>
            </w:pP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1"/>
                <w:szCs w:val="11"/>
                <w:lang w:bidi="ar"/>
              </w:rPr>
              <w:t xml:space="preserve">pgi                          </w:t>
            </w:r>
            <w:r>
              <w:rPr>
                <w:rFonts w:ascii="Times New Roman Regular" w:eastAsia="MyriadPro-Light" w:hAnsi="Times New Roman Regular" w:cs="Times New Roman Regular"/>
                <w:color w:val="000000"/>
                <w:sz w:val="11"/>
                <w:szCs w:val="11"/>
                <w:lang w:bidi="ar"/>
              </w:rPr>
              <w:t xml:space="preserve">F: GTTTTCCCAGTCACGACGTTGTAGAGAAAAACCTGCCTGTACTGCTGGC </w:t>
            </w:r>
          </w:p>
          <w:p w14:paraId="0A33A88B" w14:textId="77777777" w:rsidR="003D14C8" w:rsidRDefault="003D14C8" w:rsidP="00590DC7">
            <w:pPr>
              <w:widowControl/>
              <w:ind w:firstLineChars="1400" w:firstLine="1540"/>
              <w:jc w:val="left"/>
              <w:rPr>
                <w:rFonts w:ascii="Times New Roman Regular" w:hAnsi="Times New Roman Regular" w:cs="Times New Roman Regular"/>
                <w:sz w:val="11"/>
                <w:szCs w:val="11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1"/>
                <w:szCs w:val="11"/>
                <w:lang w:bidi="ar"/>
              </w:rPr>
              <w:t xml:space="preserve">R: TTGTGAGCGGATAACAATTTCCGCGCCACGCTTTATAGCGGTTAAT                                            566        </w:t>
            </w:r>
          </w:p>
          <w:p w14:paraId="7AD59643" w14:textId="77777777" w:rsidR="003D14C8" w:rsidRDefault="003D14C8" w:rsidP="00590DC7">
            <w:pPr>
              <w:widowControl/>
              <w:jc w:val="left"/>
              <w:rPr>
                <w:rFonts w:ascii="Times New Roman Regular" w:hAnsi="Times New Roman Regular" w:cs="Times New Roman Regular"/>
                <w:sz w:val="11"/>
                <w:szCs w:val="11"/>
              </w:rPr>
            </w:pP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1"/>
                <w:szCs w:val="11"/>
                <w:lang w:bidi="ar"/>
              </w:rPr>
              <w:t xml:space="preserve">phoE                        </w:t>
            </w:r>
            <w:r>
              <w:rPr>
                <w:rFonts w:ascii="Times New Roman Regular" w:eastAsia="MyriadPro-Light" w:hAnsi="Times New Roman Regular" w:cs="Times New Roman Regular"/>
                <w:color w:val="000000"/>
                <w:sz w:val="11"/>
                <w:szCs w:val="11"/>
                <w:lang w:bidi="ar"/>
              </w:rPr>
              <w:t xml:space="preserve">F: GTTTTCCCAGTCACGACGTTGTAACCTACCGCAACACCGACTTCTTCGG </w:t>
            </w:r>
          </w:p>
          <w:p w14:paraId="6EF28A43" w14:textId="77777777" w:rsidR="003D14C8" w:rsidRDefault="003D14C8" w:rsidP="00590DC7">
            <w:pPr>
              <w:widowControl/>
              <w:ind w:firstLineChars="1400" w:firstLine="1540"/>
              <w:jc w:val="left"/>
              <w:rPr>
                <w:rFonts w:ascii="Times New Roman Regular" w:hAnsi="Times New Roman Regular" w:cs="Times New Roman Regular"/>
                <w:sz w:val="11"/>
                <w:szCs w:val="11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1"/>
                <w:szCs w:val="11"/>
                <w:lang w:bidi="ar"/>
              </w:rPr>
              <w:t xml:space="preserve">R: TTGTGAGCGGATAACAATTTCTGATCAGAACTGGTAGGTGAT                                                 602           </w:t>
            </w:r>
          </w:p>
          <w:p w14:paraId="69AF2B57" w14:textId="77777777" w:rsidR="003D14C8" w:rsidRDefault="003D14C8" w:rsidP="00590DC7">
            <w:pPr>
              <w:widowControl/>
              <w:jc w:val="left"/>
              <w:rPr>
                <w:rFonts w:ascii="Times New Roman Regular" w:eastAsia="MyriadPro-Light" w:hAnsi="Times New Roman Regular" w:cs="Times New Roman Regular"/>
                <w:color w:val="000000"/>
                <w:sz w:val="11"/>
                <w:szCs w:val="11"/>
                <w:lang w:bidi="ar"/>
              </w:rPr>
            </w:pP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1"/>
                <w:szCs w:val="11"/>
                <w:lang w:bidi="ar"/>
              </w:rPr>
              <w:t xml:space="preserve">infB                         </w:t>
            </w:r>
            <w:r>
              <w:rPr>
                <w:rFonts w:ascii="Times New Roman Regular" w:eastAsia="MyriadPro-Light" w:hAnsi="Times New Roman Regular" w:cs="Times New Roman Regular"/>
                <w:color w:val="000000"/>
                <w:sz w:val="11"/>
                <w:szCs w:val="11"/>
                <w:lang w:bidi="ar"/>
              </w:rPr>
              <w:t xml:space="preserve">F: GTTTTCCCAGTCACGACGTTGTACTCGCTGCTGGACTATATTCG </w:t>
            </w:r>
          </w:p>
          <w:p w14:paraId="001EA451" w14:textId="77777777" w:rsidR="003D14C8" w:rsidRDefault="003D14C8" w:rsidP="00590DC7">
            <w:pPr>
              <w:widowControl/>
              <w:ind w:firstLineChars="1400" w:firstLine="1540"/>
              <w:jc w:val="left"/>
              <w:rPr>
                <w:rFonts w:ascii="Times New Roman Regular" w:hAnsi="Times New Roman Regular" w:cs="Times New Roman Regular"/>
                <w:sz w:val="11"/>
                <w:szCs w:val="11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1"/>
                <w:szCs w:val="11"/>
                <w:lang w:bidi="ar"/>
              </w:rPr>
              <w:t xml:space="preserve">R: TTGTGAGCGGATAACAATTTC CGCTTTCAGCTCAAGAACTTC                                                 462      </w:t>
            </w:r>
          </w:p>
          <w:p w14:paraId="329266A2" w14:textId="77777777" w:rsidR="003D14C8" w:rsidRDefault="003D14C8" w:rsidP="00590DC7">
            <w:pPr>
              <w:widowControl/>
              <w:jc w:val="left"/>
              <w:rPr>
                <w:rFonts w:ascii="Times New Roman Regular" w:hAnsi="Times New Roman Regular" w:cs="Times New Roman Regular"/>
                <w:sz w:val="11"/>
                <w:szCs w:val="11"/>
              </w:rPr>
            </w:pP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1"/>
                <w:szCs w:val="11"/>
                <w:lang w:bidi="ar"/>
              </w:rPr>
              <w:t xml:space="preserve">tonB                        </w:t>
            </w:r>
            <w:r>
              <w:rPr>
                <w:rFonts w:ascii="Times New Roman Regular" w:eastAsia="MyriadPro-Light" w:hAnsi="Times New Roman Regular" w:cs="Times New Roman Regular"/>
                <w:color w:val="000000"/>
                <w:sz w:val="11"/>
                <w:szCs w:val="11"/>
                <w:lang w:bidi="ar"/>
              </w:rPr>
              <w:t xml:space="preserve">F: GTTTTCCCAGTCACGACGTTGTACTTTATACCTCGGTACATCAGGTT </w:t>
            </w:r>
          </w:p>
          <w:p w14:paraId="357818F7" w14:textId="77777777" w:rsidR="003D14C8" w:rsidRDefault="003D14C8" w:rsidP="00590DC7">
            <w:pPr>
              <w:widowControl/>
              <w:ind w:firstLineChars="1400" w:firstLine="1540"/>
              <w:jc w:val="left"/>
              <w:rPr>
                <w:rFonts w:ascii="Times New Roman Regular" w:hAnsi="Times New Roman Regular" w:cs="Times New Roman Regular"/>
                <w:sz w:val="11"/>
                <w:szCs w:val="11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1"/>
                <w:szCs w:val="11"/>
                <w:lang w:bidi="ar"/>
              </w:rPr>
              <w:t xml:space="preserve">R: TTGTGAGCGGATAACAATTTCATTCGCCGGCTGRGCRGAGAG                                                 539     </w:t>
            </w:r>
          </w:p>
        </w:tc>
      </w:tr>
    </w:tbl>
    <w:p w14:paraId="6D1CD5B9" w14:textId="77777777" w:rsidR="003D14C8" w:rsidRDefault="003D14C8" w:rsidP="003D14C8">
      <w:pPr>
        <w:widowControl/>
        <w:jc w:val="left"/>
        <w:rPr>
          <w:rFonts w:ascii="Times New Roman Regular" w:eastAsia="MyriadPro-Light" w:hAnsi="Times New Roman Regular" w:cs="Times New Roman Regular"/>
          <w:color w:val="000000"/>
          <w:kern w:val="0"/>
          <w:sz w:val="18"/>
          <w:szCs w:val="18"/>
          <w:lang w:bidi="ar"/>
        </w:rPr>
      </w:pPr>
    </w:p>
    <w:p w14:paraId="063FFD44" w14:textId="77777777" w:rsidR="003D14C8" w:rsidRDefault="003D14C8" w:rsidP="003D14C8">
      <w:pPr>
        <w:widowControl/>
        <w:jc w:val="left"/>
        <w:rPr>
          <w:rFonts w:ascii="Times New Roman Regular" w:eastAsia="MyriadPro-Bold" w:hAnsi="Times New Roman Regular" w:cs="Times New Roman Regular"/>
          <w:b/>
          <w:bCs/>
          <w:color w:val="000000"/>
          <w:kern w:val="0"/>
          <w:sz w:val="24"/>
          <w:szCs w:val="24"/>
          <w:lang w:bidi="ar"/>
        </w:rPr>
      </w:pPr>
    </w:p>
    <w:p w14:paraId="5FE3D246" w14:textId="77777777" w:rsidR="003D14C8" w:rsidRDefault="003D14C8" w:rsidP="003D14C8">
      <w:pPr>
        <w:widowControl/>
        <w:jc w:val="left"/>
        <w:rPr>
          <w:rFonts w:ascii="Times New Roman Regular" w:eastAsia="MyriadPro-Bold" w:hAnsi="Times New Roman Regular" w:cs="Times New Roman Regular"/>
          <w:b/>
          <w:bCs/>
          <w:color w:val="000000"/>
          <w:kern w:val="0"/>
          <w:sz w:val="24"/>
          <w:szCs w:val="24"/>
          <w:lang w:bidi="ar"/>
        </w:rPr>
      </w:pPr>
    </w:p>
    <w:p w14:paraId="4206A697" w14:textId="77777777" w:rsidR="003D14C8" w:rsidRDefault="003D14C8" w:rsidP="003D14C8">
      <w:pPr>
        <w:widowControl/>
        <w:jc w:val="left"/>
        <w:rPr>
          <w:rFonts w:ascii="Times New Roman Regular" w:eastAsia="MyriadPro-Bold" w:hAnsi="Times New Roman Regular" w:cs="Times New Roman Regular"/>
          <w:b/>
          <w:bCs/>
          <w:color w:val="000000"/>
          <w:kern w:val="0"/>
          <w:sz w:val="24"/>
          <w:szCs w:val="24"/>
          <w:lang w:bidi="ar"/>
        </w:rPr>
      </w:pPr>
    </w:p>
    <w:p w14:paraId="1431BC8F" w14:textId="77777777" w:rsidR="003D14C8" w:rsidRDefault="003D14C8" w:rsidP="003D14C8">
      <w:pPr>
        <w:widowControl/>
        <w:jc w:val="left"/>
        <w:rPr>
          <w:rFonts w:ascii="Times New Roman Regular" w:eastAsia="MyriadPro-Bold" w:hAnsi="Times New Roman Regular" w:cs="Times New Roman Regular"/>
          <w:b/>
          <w:bCs/>
          <w:color w:val="000000"/>
          <w:kern w:val="0"/>
          <w:sz w:val="24"/>
          <w:szCs w:val="24"/>
          <w:lang w:bidi="ar"/>
        </w:rPr>
      </w:pPr>
    </w:p>
    <w:p w14:paraId="531B7B49" w14:textId="77777777" w:rsidR="003D14C8" w:rsidRDefault="003D14C8" w:rsidP="003D14C8">
      <w:pPr>
        <w:widowControl/>
        <w:jc w:val="left"/>
        <w:rPr>
          <w:rFonts w:ascii="Times New Roman Regular" w:eastAsia="MyriadPro-Bold" w:hAnsi="Times New Roman Regular" w:cs="Times New Roman Regular"/>
          <w:b/>
          <w:bCs/>
          <w:color w:val="000000"/>
          <w:kern w:val="0"/>
          <w:sz w:val="24"/>
          <w:szCs w:val="24"/>
          <w:lang w:bidi="ar"/>
        </w:rPr>
      </w:pPr>
    </w:p>
    <w:p w14:paraId="60558858" w14:textId="77777777" w:rsidR="003D14C8" w:rsidRDefault="003D14C8" w:rsidP="003D14C8">
      <w:pPr>
        <w:widowControl/>
        <w:jc w:val="left"/>
        <w:rPr>
          <w:rFonts w:ascii="Times New Roman Regular" w:eastAsia="MyriadPro-Bold" w:hAnsi="Times New Roman Regular" w:cs="Times New Roman Regular"/>
          <w:b/>
          <w:bCs/>
          <w:color w:val="000000"/>
          <w:kern w:val="0"/>
          <w:sz w:val="24"/>
          <w:szCs w:val="24"/>
          <w:lang w:bidi="ar"/>
        </w:rPr>
      </w:pPr>
    </w:p>
    <w:p w14:paraId="4C5C763A" w14:textId="77777777" w:rsidR="003D14C8" w:rsidRDefault="003D14C8" w:rsidP="003D14C8">
      <w:pPr>
        <w:widowControl/>
        <w:jc w:val="left"/>
        <w:rPr>
          <w:rFonts w:ascii="Times New Roman Regular" w:eastAsia="MyriadPro-Bold" w:hAnsi="Times New Roman Regular" w:cs="Times New Roman Regular"/>
          <w:b/>
          <w:bCs/>
          <w:color w:val="000000"/>
          <w:kern w:val="0"/>
          <w:sz w:val="24"/>
          <w:szCs w:val="24"/>
          <w:lang w:bidi="ar"/>
        </w:rPr>
      </w:pPr>
    </w:p>
    <w:p w14:paraId="12307C3E" w14:textId="77777777" w:rsidR="003D14C8" w:rsidRDefault="003D14C8" w:rsidP="003D14C8">
      <w:pPr>
        <w:widowControl/>
        <w:jc w:val="left"/>
        <w:rPr>
          <w:rFonts w:ascii="Times New Roman Regular" w:eastAsia="MyriadPro-Bold" w:hAnsi="Times New Roman Regular" w:cs="Times New Roman Regular"/>
          <w:b/>
          <w:bCs/>
          <w:color w:val="000000"/>
          <w:kern w:val="0"/>
          <w:sz w:val="24"/>
          <w:szCs w:val="24"/>
          <w:lang w:bidi="ar"/>
        </w:rPr>
      </w:pPr>
    </w:p>
    <w:p w14:paraId="691B22F3" w14:textId="77777777" w:rsidR="003D14C8" w:rsidRDefault="003D14C8" w:rsidP="003D14C8">
      <w:pPr>
        <w:widowControl/>
        <w:jc w:val="left"/>
        <w:rPr>
          <w:rFonts w:ascii="Times New Roman Regular" w:eastAsia="MyriadPro-Bold" w:hAnsi="Times New Roman Regular" w:cs="Times New Roman Regular"/>
          <w:b/>
          <w:bCs/>
          <w:color w:val="000000"/>
          <w:kern w:val="0"/>
          <w:sz w:val="24"/>
          <w:szCs w:val="24"/>
          <w:lang w:bidi="ar"/>
        </w:rPr>
      </w:pPr>
    </w:p>
    <w:p w14:paraId="5118A89B" w14:textId="77777777" w:rsidR="003D14C8" w:rsidRDefault="003D14C8" w:rsidP="003D14C8">
      <w:pPr>
        <w:widowControl/>
        <w:jc w:val="left"/>
        <w:rPr>
          <w:rFonts w:ascii="Times New Roman Regular" w:eastAsia="MyriadPro-Bold" w:hAnsi="Times New Roman Regular" w:cs="Times New Roman Regular"/>
          <w:b/>
          <w:bCs/>
          <w:color w:val="000000"/>
          <w:kern w:val="0"/>
          <w:sz w:val="24"/>
          <w:szCs w:val="24"/>
          <w:lang w:bidi="ar"/>
        </w:rPr>
      </w:pPr>
    </w:p>
    <w:p w14:paraId="3A092477" w14:textId="77777777" w:rsidR="003D14C8" w:rsidRDefault="003D14C8" w:rsidP="003D14C8">
      <w:pPr>
        <w:widowControl/>
        <w:jc w:val="left"/>
        <w:rPr>
          <w:rFonts w:ascii="Times New Roman Regular" w:eastAsia="MyriadPro-Bold" w:hAnsi="Times New Roman Regular" w:cs="Times New Roman Regular"/>
          <w:b/>
          <w:bCs/>
          <w:color w:val="000000"/>
          <w:kern w:val="0"/>
          <w:sz w:val="24"/>
          <w:szCs w:val="24"/>
          <w:lang w:bidi="ar"/>
        </w:rPr>
      </w:pPr>
    </w:p>
    <w:p w14:paraId="0BC8C120" w14:textId="77777777" w:rsidR="003D14C8" w:rsidRDefault="003D14C8" w:rsidP="003D14C8">
      <w:pPr>
        <w:widowControl/>
        <w:jc w:val="left"/>
        <w:rPr>
          <w:rFonts w:ascii="Times New Roman Regular" w:eastAsia="MyriadPro-Bold" w:hAnsi="Times New Roman Regular" w:cs="Times New Roman Regular"/>
          <w:b/>
          <w:bCs/>
          <w:color w:val="000000"/>
          <w:kern w:val="0"/>
          <w:sz w:val="24"/>
          <w:szCs w:val="24"/>
          <w:lang w:bidi="ar"/>
        </w:rPr>
      </w:pPr>
    </w:p>
    <w:p w14:paraId="2FA59E93" w14:textId="77777777" w:rsidR="003D14C8" w:rsidRDefault="003D14C8" w:rsidP="003D14C8">
      <w:pPr>
        <w:widowControl/>
        <w:jc w:val="left"/>
        <w:rPr>
          <w:rFonts w:ascii="Times New Roman Regular" w:eastAsia="MyriadPro-Bold" w:hAnsi="Times New Roman Regular" w:cs="Times New Roman Regular"/>
          <w:b/>
          <w:bCs/>
          <w:color w:val="000000"/>
          <w:kern w:val="0"/>
          <w:sz w:val="24"/>
          <w:szCs w:val="24"/>
          <w:lang w:bidi="ar"/>
        </w:rPr>
      </w:pPr>
    </w:p>
    <w:p w14:paraId="7FC13ED9" w14:textId="77777777" w:rsidR="003D14C8" w:rsidRDefault="003D14C8" w:rsidP="003D14C8">
      <w:pPr>
        <w:widowControl/>
        <w:jc w:val="left"/>
        <w:rPr>
          <w:rFonts w:ascii="Times New Roman Regular" w:eastAsia="MyriadPro-Bold" w:hAnsi="Times New Roman Regular" w:cs="Times New Roman Regular"/>
          <w:b/>
          <w:bCs/>
          <w:color w:val="000000"/>
          <w:kern w:val="0"/>
          <w:sz w:val="24"/>
          <w:szCs w:val="24"/>
          <w:lang w:bidi="ar"/>
        </w:rPr>
      </w:pPr>
    </w:p>
    <w:p w14:paraId="3394F5AE" w14:textId="77777777" w:rsidR="003D14C8" w:rsidRDefault="003D14C8" w:rsidP="003D14C8">
      <w:pPr>
        <w:widowControl/>
        <w:jc w:val="left"/>
        <w:rPr>
          <w:rFonts w:ascii="Times New Roman Regular" w:eastAsia="MyriadPro-Bold" w:hAnsi="Times New Roman Regular" w:cs="Times New Roman Regular"/>
          <w:b/>
          <w:bCs/>
          <w:color w:val="000000"/>
          <w:kern w:val="0"/>
          <w:sz w:val="24"/>
          <w:szCs w:val="24"/>
          <w:lang w:bidi="ar"/>
        </w:rPr>
      </w:pPr>
    </w:p>
    <w:p w14:paraId="74A1EEF2" w14:textId="77777777" w:rsidR="003D14C8" w:rsidRDefault="003D14C8" w:rsidP="003D14C8">
      <w:pPr>
        <w:widowControl/>
        <w:jc w:val="left"/>
        <w:rPr>
          <w:rFonts w:ascii="Times New Roman Regular" w:eastAsia="MyriadPro-Bold" w:hAnsi="Times New Roman Regular" w:cs="Times New Roman Regular"/>
          <w:b/>
          <w:bCs/>
          <w:color w:val="000000"/>
          <w:kern w:val="0"/>
          <w:sz w:val="24"/>
          <w:szCs w:val="24"/>
          <w:lang w:bidi="ar"/>
        </w:rPr>
      </w:pPr>
    </w:p>
    <w:p w14:paraId="0358B8D9" w14:textId="77777777" w:rsidR="003D14C8" w:rsidRDefault="003D14C8" w:rsidP="003D14C8">
      <w:pPr>
        <w:widowControl/>
        <w:jc w:val="left"/>
        <w:rPr>
          <w:rFonts w:ascii="Times New Roman Regular" w:eastAsia="MyriadPro-Bold" w:hAnsi="Times New Roman Regular" w:cs="Times New Roman Regular"/>
          <w:b/>
          <w:bCs/>
          <w:color w:val="000000"/>
          <w:kern w:val="0"/>
          <w:sz w:val="24"/>
          <w:szCs w:val="24"/>
          <w:lang w:bidi="ar"/>
        </w:rPr>
      </w:pPr>
    </w:p>
    <w:p w14:paraId="7DB804EA" w14:textId="77777777" w:rsidR="003D14C8" w:rsidRDefault="003D14C8" w:rsidP="003D14C8">
      <w:pPr>
        <w:widowControl/>
        <w:jc w:val="left"/>
        <w:rPr>
          <w:rFonts w:ascii="Times New Roman Regular" w:eastAsia="MyriadPro-Bold" w:hAnsi="Times New Roman Regular" w:cs="Times New Roman Regular"/>
          <w:b/>
          <w:bCs/>
          <w:color w:val="000000"/>
          <w:kern w:val="0"/>
          <w:sz w:val="24"/>
          <w:szCs w:val="24"/>
          <w:lang w:bidi="ar"/>
        </w:rPr>
      </w:pPr>
    </w:p>
    <w:p w14:paraId="17A18C08" w14:textId="77777777" w:rsidR="003D14C8" w:rsidRDefault="003D14C8" w:rsidP="003D14C8">
      <w:pPr>
        <w:widowControl/>
        <w:jc w:val="left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ascii="Times New Roman Regular" w:eastAsia="MyriadPro-Bold" w:hAnsi="Times New Roman Regular" w:cs="Times New Roman Regular"/>
          <w:b/>
          <w:bCs/>
          <w:color w:val="000000"/>
          <w:kern w:val="0"/>
          <w:sz w:val="24"/>
          <w:szCs w:val="24"/>
          <w:lang w:bidi="ar"/>
        </w:rPr>
        <w:t xml:space="preserve">Table 3 </w:t>
      </w:r>
      <w:r>
        <w:rPr>
          <w:rFonts w:ascii="Times New Roman Regular" w:eastAsia="MyriadPro-Light" w:hAnsi="Times New Roman Regular" w:cs="Times New Roman Regular"/>
          <w:color w:val="000000"/>
          <w:kern w:val="0"/>
          <w:sz w:val="24"/>
          <w:szCs w:val="24"/>
          <w:lang w:bidi="ar"/>
        </w:rPr>
        <w:t xml:space="preserve">Criteria for determining the dosage and drug resistance of tablets </w:t>
      </w:r>
    </w:p>
    <w:p w14:paraId="2B85CEAC" w14:textId="77777777" w:rsidR="003D14C8" w:rsidRDefault="003D14C8" w:rsidP="003D14C8">
      <w:pPr>
        <w:rPr>
          <w:rFonts w:ascii="Times New Roman Regular" w:hAnsi="Times New Roman Regular" w:cs="Times New Roman Regular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6"/>
        <w:gridCol w:w="1668"/>
        <w:gridCol w:w="1654"/>
        <w:gridCol w:w="1653"/>
        <w:gridCol w:w="1655"/>
      </w:tblGrid>
      <w:tr w:rsidR="003D14C8" w14:paraId="450FBE63" w14:textId="77777777" w:rsidTr="00590DC7">
        <w:tc>
          <w:tcPr>
            <w:tcW w:w="170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566610" w14:textId="77777777" w:rsidR="003D14C8" w:rsidRDefault="003D14C8" w:rsidP="00590DC7">
            <w:pPr>
              <w:widowControl/>
              <w:jc w:val="center"/>
              <w:rPr>
                <w:rFonts w:ascii="Times New Roman Regular" w:hAnsi="Times New Roman Regular" w:cs="Times New Roman Regular"/>
                <w:sz w:val="24"/>
                <w:szCs w:val="32"/>
              </w:rPr>
            </w:pPr>
            <w:r>
              <w:rPr>
                <w:rFonts w:ascii="Times New Roman Regular" w:eastAsia="MyriadPro-Semibold" w:hAnsi="Times New Roman Regular" w:cs="Times New Roman Regular"/>
                <w:b/>
                <w:bCs/>
                <w:sz w:val="20"/>
                <w:szCs w:val="20"/>
                <w:lang w:bidi="ar"/>
              </w:rPr>
              <w:t>Antibiotic</w:t>
            </w:r>
          </w:p>
          <w:p w14:paraId="58965BE3" w14:textId="77777777" w:rsidR="003D14C8" w:rsidRDefault="003D14C8" w:rsidP="00590DC7">
            <w:pPr>
              <w:widowControl/>
              <w:jc w:val="center"/>
              <w:rPr>
                <w:rFonts w:ascii="Times New Roman Regular" w:hAnsi="Times New Roman Regular" w:cs="Times New Roman Regular"/>
                <w:sz w:val="24"/>
                <w:szCs w:val="32"/>
              </w:rPr>
            </w:pPr>
            <w:r>
              <w:rPr>
                <w:rFonts w:ascii="Times New Roman Regular" w:eastAsia="MyriadPro-Semibold" w:hAnsi="Times New Roman Regular" w:cs="Times New Roman Regular"/>
                <w:b/>
                <w:bCs/>
                <w:sz w:val="20"/>
                <w:szCs w:val="20"/>
                <w:lang w:bidi="ar"/>
              </w:rPr>
              <w:t>name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FF8C5" w14:textId="77777777" w:rsidR="003D14C8" w:rsidRDefault="003D14C8" w:rsidP="00590DC7">
            <w:pPr>
              <w:widowControl/>
              <w:jc w:val="center"/>
              <w:rPr>
                <w:rFonts w:ascii="Times New Roman Regular" w:hAnsi="Times New Roman Regular" w:cs="Times New Roman Regular"/>
                <w:sz w:val="24"/>
                <w:szCs w:val="32"/>
              </w:rPr>
            </w:pPr>
            <w:r>
              <w:rPr>
                <w:rFonts w:ascii="Times New Roman Regular" w:eastAsia="MyriadPro-Semibold" w:hAnsi="Times New Roman Regular" w:cs="Times New Roman Regular"/>
                <w:b/>
                <w:bCs/>
                <w:sz w:val="20"/>
                <w:szCs w:val="20"/>
                <w:lang w:bidi="ar"/>
              </w:rPr>
              <w:t>Drug content (µg/ tablet)</w:t>
            </w:r>
          </w:p>
        </w:tc>
        <w:tc>
          <w:tcPr>
            <w:tcW w:w="5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76738" w14:textId="77777777" w:rsidR="003D14C8" w:rsidRDefault="003D14C8" w:rsidP="00590DC7">
            <w:pPr>
              <w:widowControl/>
              <w:jc w:val="center"/>
              <w:rPr>
                <w:rFonts w:ascii="Times New Roman Regular" w:hAnsi="Times New Roman Regular" w:cs="Times New Roman Regular"/>
                <w:sz w:val="24"/>
                <w:szCs w:val="32"/>
              </w:rPr>
            </w:pPr>
            <w:r>
              <w:rPr>
                <w:rFonts w:ascii="Times New Roman Regular" w:eastAsia="MyriadPro-Semibold" w:hAnsi="Times New Roman Regular" w:cs="Times New Roman Regular"/>
                <w:b/>
                <w:bCs/>
                <w:sz w:val="20"/>
                <w:szCs w:val="20"/>
                <w:lang w:bidi="ar"/>
              </w:rPr>
              <w:t>Criteria for determining the diameter of the antibacterial zone/ mm</w:t>
            </w:r>
          </w:p>
        </w:tc>
      </w:tr>
      <w:tr w:rsidR="003D14C8" w14:paraId="0D2C298D" w14:textId="77777777" w:rsidTr="00590DC7">
        <w:tc>
          <w:tcPr>
            <w:tcW w:w="17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7BD27" w14:textId="77777777" w:rsidR="003D14C8" w:rsidRDefault="003D14C8" w:rsidP="00590DC7">
            <w:pPr>
              <w:jc w:val="center"/>
              <w:rPr>
                <w:rFonts w:ascii="Times New Roman Regular" w:hAnsi="Times New Roman Regular" w:cs="Times New Roman Regular"/>
                <w:sz w:val="24"/>
                <w:szCs w:val="32"/>
              </w:rPr>
            </w:pPr>
          </w:p>
        </w:tc>
        <w:tc>
          <w:tcPr>
            <w:tcW w:w="17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024D6" w14:textId="77777777" w:rsidR="003D14C8" w:rsidRDefault="003D14C8" w:rsidP="00590DC7">
            <w:pPr>
              <w:jc w:val="center"/>
              <w:rPr>
                <w:rFonts w:ascii="Times New Roman Regular" w:hAnsi="Times New Roman Regular" w:cs="Times New Roman Regular"/>
                <w:sz w:val="24"/>
                <w:szCs w:val="3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1EAE7" w14:textId="77777777" w:rsidR="003D14C8" w:rsidRDefault="003D14C8" w:rsidP="00590DC7">
            <w:pPr>
              <w:jc w:val="center"/>
              <w:rPr>
                <w:rFonts w:ascii="Times New Roman Regular" w:hAnsi="Times New Roman Regular" w:cs="Times New Roman Regular"/>
                <w:sz w:val="24"/>
                <w:szCs w:val="32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32"/>
              </w:rPr>
              <w:t>R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D6C7F" w14:textId="77777777" w:rsidR="003D14C8" w:rsidRDefault="003D14C8" w:rsidP="00590DC7">
            <w:pPr>
              <w:jc w:val="center"/>
              <w:rPr>
                <w:rFonts w:ascii="Times New Roman Regular" w:hAnsi="Times New Roman Regular" w:cs="Times New Roman Regular"/>
                <w:sz w:val="24"/>
                <w:szCs w:val="32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32"/>
              </w:rPr>
              <w:t>I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8100A" w14:textId="77777777" w:rsidR="003D14C8" w:rsidRDefault="003D14C8" w:rsidP="00590DC7">
            <w:pPr>
              <w:jc w:val="center"/>
              <w:rPr>
                <w:rFonts w:ascii="Times New Roman Regular" w:hAnsi="Times New Roman Regular" w:cs="Times New Roman Regular"/>
                <w:sz w:val="24"/>
                <w:szCs w:val="32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32"/>
              </w:rPr>
              <w:t>S</w:t>
            </w:r>
          </w:p>
        </w:tc>
      </w:tr>
      <w:tr w:rsidR="003D14C8" w14:paraId="50658570" w14:textId="77777777" w:rsidTr="00590DC7"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42B87F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PEN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ACDBC6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77E350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≤13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87097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14-16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E44CDE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≥17</w:t>
            </w:r>
          </w:p>
        </w:tc>
      </w:tr>
      <w:tr w:rsidR="003D14C8" w14:paraId="46D56119" w14:textId="77777777" w:rsidTr="00590DC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1BCFAA5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AMP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9E8676E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3D4B87B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≤13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22B63880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14-16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3A25CF8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≥17</w:t>
            </w:r>
          </w:p>
        </w:tc>
      </w:tr>
      <w:tr w:rsidR="003D14C8" w14:paraId="1772EE54" w14:textId="77777777" w:rsidTr="00590DC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2FACF1B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PIP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AE7FC2C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100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0C21B1F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≤14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1975DD7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15-20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76F7B1F5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≥21</w:t>
            </w:r>
          </w:p>
        </w:tc>
      </w:tr>
      <w:tr w:rsidR="003D14C8" w14:paraId="39BD973A" w14:textId="77777777" w:rsidTr="00590DC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F2DDCC4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CXM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D7B134A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30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59FA751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≤14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8E2B96D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15-17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CF04CC2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≥18</w:t>
            </w:r>
          </w:p>
        </w:tc>
      </w:tr>
      <w:tr w:rsidR="003D14C8" w14:paraId="594D86F7" w14:textId="77777777" w:rsidTr="00590DC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95F635D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CTR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B73B1B7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30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0758588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≤19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77909A41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20-22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17AA661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≥23</w:t>
            </w:r>
          </w:p>
        </w:tc>
      </w:tr>
      <w:tr w:rsidR="003D14C8" w14:paraId="36463398" w14:textId="77777777" w:rsidTr="00590DC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E3FA6A0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CEX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AE7EE7D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30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EB50B3F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≤14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27D67EC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15-17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008A247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≥18</w:t>
            </w:r>
          </w:p>
        </w:tc>
      </w:tr>
      <w:tr w:rsidR="003D14C8" w14:paraId="7D17EC83" w14:textId="77777777" w:rsidTr="00590DC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E3611BB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CFP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B52FFA9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75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A26D03B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≤15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E0F5F78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16-20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6ECE5821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≥21</w:t>
            </w:r>
          </w:p>
        </w:tc>
      </w:tr>
      <w:tr w:rsidR="003D14C8" w14:paraId="07D65901" w14:textId="77777777" w:rsidTr="00590DC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9D9479E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CAZ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F9D2CC6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30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BCB8080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≤17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90D5671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18-20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2FB9D969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≥21</w:t>
            </w:r>
          </w:p>
        </w:tc>
      </w:tr>
      <w:tr w:rsidR="003D14C8" w14:paraId="282815C9" w14:textId="77777777" w:rsidTr="00590DC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5213642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CZ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62B52FA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30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71B01DB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≤19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22321E0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20-22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68D756C1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≥23</w:t>
            </w:r>
          </w:p>
        </w:tc>
      </w:tr>
      <w:tr w:rsidR="003D14C8" w14:paraId="06004FD7" w14:textId="77777777" w:rsidTr="00590DC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4D89A89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lastRenderedPageBreak/>
              <w:t>GEN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4AD3D6F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51A7FA0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≤12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49EEEBA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13-14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603901A0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≥15</w:t>
            </w:r>
          </w:p>
        </w:tc>
      </w:tr>
      <w:tr w:rsidR="003D14C8" w14:paraId="4358C001" w14:textId="77777777" w:rsidTr="00590DC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503901E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KAN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4BCC4C4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30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8D53BF7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≤13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76A4561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14-17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2F45B21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≥18</w:t>
            </w:r>
          </w:p>
        </w:tc>
      </w:tr>
      <w:tr w:rsidR="003D14C8" w14:paraId="75DE67F2" w14:textId="77777777" w:rsidTr="00590DC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ECAB6FD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STR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1DACC79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1E2F927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≤11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B7D13AE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12-14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868C1C4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≥15</w:t>
            </w:r>
          </w:p>
        </w:tc>
      </w:tr>
      <w:tr w:rsidR="003D14C8" w14:paraId="3E75EBCF" w14:textId="77777777" w:rsidTr="00590DC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046B6C2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AMK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3DE1674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30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A104238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≤14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CC955A1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15-16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2E6E1ED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≥17</w:t>
            </w:r>
          </w:p>
        </w:tc>
      </w:tr>
      <w:tr w:rsidR="003D14C8" w14:paraId="0FF28888" w14:textId="77777777" w:rsidTr="00590DC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CE42C34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ERY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880B615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15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CD632C0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≤13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065B18A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14-22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858C10A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≥23</w:t>
            </w:r>
          </w:p>
        </w:tc>
      </w:tr>
      <w:tr w:rsidR="003D14C8" w14:paraId="0072190D" w14:textId="77777777" w:rsidTr="00590DC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66C9276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LIN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E3B9686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F0A94D4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≤14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3FC767C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15-21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75A5B6D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≥22</w:t>
            </w:r>
          </w:p>
        </w:tc>
      </w:tr>
      <w:tr w:rsidR="003D14C8" w14:paraId="41D8E02E" w14:textId="77777777" w:rsidTr="00590DC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437C0E5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VAN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9EFDB5F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30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1BFAA1B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≤14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0EDC732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15-16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CFF8689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≥17</w:t>
            </w:r>
          </w:p>
        </w:tc>
      </w:tr>
      <w:tr w:rsidR="003D14C8" w14:paraId="0C712CB6" w14:textId="77777777" w:rsidTr="00590DC7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81D1735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TET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F102591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30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97E194C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≤11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59D487C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12-14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6DF288A6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≥15</w:t>
            </w:r>
          </w:p>
        </w:tc>
      </w:tr>
      <w:tr w:rsidR="003D14C8" w14:paraId="58DCE40B" w14:textId="77777777" w:rsidTr="00590D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CD04E0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40FF83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96FB11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≤12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2A70AD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13-15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316AD9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≥16</w:t>
            </w:r>
          </w:p>
        </w:tc>
      </w:tr>
      <w:tr w:rsidR="003D14C8" w14:paraId="3BF27FFE" w14:textId="77777777" w:rsidTr="00590D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255257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D48D01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321815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≤10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D2CABA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11-13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B80707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≥14</w:t>
            </w:r>
          </w:p>
        </w:tc>
      </w:tr>
      <w:tr w:rsidR="003D14C8" w14:paraId="54249EBF" w14:textId="77777777" w:rsidTr="00590DC7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51534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PB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B553D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30IU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1EDD5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≤8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DFB11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9-11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58A3B" w14:textId="77777777" w:rsidR="003D14C8" w:rsidRDefault="003D14C8" w:rsidP="00590DC7">
            <w:pPr>
              <w:jc w:val="center"/>
              <w:rPr>
                <w:rFonts w:ascii="Times New Roman Regular" w:eastAsiaTheme="minorEastAsia" w:hAnsi="Times New Roman Regular" w:cs="Times New Roman Regular"/>
                <w:sz w:val="20"/>
                <w:szCs w:val="22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2"/>
              </w:rPr>
              <w:t>≥12</w:t>
            </w:r>
          </w:p>
        </w:tc>
      </w:tr>
    </w:tbl>
    <w:p w14:paraId="1BEAF0C3" w14:textId="77777777" w:rsidR="003D14C8" w:rsidRDefault="003D14C8" w:rsidP="003D14C8">
      <w:pPr>
        <w:rPr>
          <w:rFonts w:ascii="Times New Roman Regular" w:eastAsia="MyriadPro-Semibold" w:hAnsi="Times New Roman Regular" w:cs="Times New Roman Regular"/>
          <w:b/>
          <w:bCs/>
          <w:color w:val="000000"/>
          <w:kern w:val="0"/>
          <w:sz w:val="16"/>
          <w:szCs w:val="16"/>
          <w:lang w:bidi="ar"/>
        </w:rPr>
      </w:pPr>
    </w:p>
    <w:p w14:paraId="1F23277B" w14:textId="77777777" w:rsidR="003D14C8" w:rsidRDefault="003D14C8" w:rsidP="003D14C8">
      <w:pPr>
        <w:rPr>
          <w:rFonts w:ascii="Times New Roman Regular" w:eastAsia="MyriadPro-Semibold" w:hAnsi="Times New Roman Regular" w:cs="Times New Roman Regular"/>
          <w:b/>
          <w:bCs/>
          <w:color w:val="000000"/>
          <w:kern w:val="0"/>
          <w:sz w:val="16"/>
          <w:szCs w:val="16"/>
          <w:lang w:bidi="ar"/>
        </w:rPr>
      </w:pPr>
    </w:p>
    <w:p w14:paraId="22AE6DD5" w14:textId="77777777" w:rsidR="003D14C8" w:rsidRDefault="003D14C8" w:rsidP="003D14C8">
      <w:pPr>
        <w:rPr>
          <w:rFonts w:ascii="Times New Roman Regular" w:eastAsia="MyriadPro-Semibold" w:hAnsi="Times New Roman Regular" w:cs="Times New Roman Regular"/>
          <w:b/>
          <w:bCs/>
          <w:color w:val="000000"/>
          <w:kern w:val="0"/>
          <w:sz w:val="16"/>
          <w:szCs w:val="16"/>
          <w:lang w:bidi="ar"/>
        </w:rPr>
      </w:pPr>
    </w:p>
    <w:p w14:paraId="18B8372F" w14:textId="77777777" w:rsidR="003D14C8" w:rsidRDefault="003D14C8" w:rsidP="003D14C8">
      <w:pPr>
        <w:rPr>
          <w:rFonts w:ascii="Times New Roman Regular" w:eastAsia="MyriadPro-Semibold" w:hAnsi="Times New Roman Regular" w:cs="Times New Roman Regular"/>
          <w:b/>
          <w:bCs/>
          <w:color w:val="000000"/>
          <w:kern w:val="0"/>
          <w:sz w:val="16"/>
          <w:szCs w:val="16"/>
          <w:lang w:bidi="ar"/>
        </w:rPr>
      </w:pPr>
    </w:p>
    <w:p w14:paraId="6E29BF64" w14:textId="77777777" w:rsidR="003D14C8" w:rsidRDefault="003D14C8" w:rsidP="003D14C8">
      <w:pPr>
        <w:rPr>
          <w:rFonts w:ascii="Times New Roman Regular" w:eastAsia="MyriadPro-Semibold" w:hAnsi="Times New Roman Regular" w:cs="Times New Roman Regular"/>
          <w:b/>
          <w:bCs/>
          <w:color w:val="000000"/>
          <w:kern w:val="0"/>
          <w:sz w:val="16"/>
          <w:szCs w:val="16"/>
          <w:lang w:bidi="ar"/>
        </w:rPr>
      </w:pPr>
    </w:p>
    <w:p w14:paraId="52A05DCE" w14:textId="77777777" w:rsidR="003D14C8" w:rsidRDefault="003D14C8" w:rsidP="003D14C8">
      <w:pPr>
        <w:rPr>
          <w:rFonts w:ascii="Times New Roman Regular" w:eastAsia="MyriadPro-Semibold" w:hAnsi="Times New Roman Regular" w:cs="Times New Roman Regular"/>
          <w:b/>
          <w:bCs/>
          <w:color w:val="000000"/>
          <w:kern w:val="0"/>
          <w:sz w:val="16"/>
          <w:szCs w:val="16"/>
          <w:lang w:bidi="ar"/>
        </w:rPr>
      </w:pPr>
    </w:p>
    <w:p w14:paraId="6D3B990D" w14:textId="77777777" w:rsidR="003D14C8" w:rsidRDefault="003D14C8" w:rsidP="003D14C8">
      <w:pPr>
        <w:rPr>
          <w:rFonts w:ascii="Times New Roman Regular" w:eastAsia="MyriadPro-Semibold" w:hAnsi="Times New Roman Regular" w:cs="Times New Roman Regular"/>
          <w:b/>
          <w:bCs/>
          <w:color w:val="000000"/>
          <w:kern w:val="0"/>
          <w:sz w:val="16"/>
          <w:szCs w:val="16"/>
          <w:lang w:bidi="ar"/>
        </w:rPr>
      </w:pPr>
    </w:p>
    <w:p w14:paraId="226B732C" w14:textId="77777777" w:rsidR="003D14C8" w:rsidRDefault="003D14C8" w:rsidP="003D14C8">
      <w:pPr>
        <w:rPr>
          <w:rFonts w:ascii="Times New Roman Regular" w:eastAsia="MyriadPro-Semibold" w:hAnsi="Times New Roman Regular" w:cs="Times New Roman Regular"/>
          <w:b/>
          <w:bCs/>
          <w:color w:val="000000"/>
          <w:kern w:val="0"/>
          <w:sz w:val="16"/>
          <w:szCs w:val="16"/>
          <w:lang w:bidi="ar"/>
        </w:rPr>
      </w:pPr>
    </w:p>
    <w:p w14:paraId="0F2E24BF" w14:textId="77777777" w:rsidR="003D14C8" w:rsidRDefault="003D14C8" w:rsidP="003D14C8">
      <w:pPr>
        <w:rPr>
          <w:rFonts w:ascii="Times New Roman Regular" w:eastAsia="MyriadPro-Semibold" w:hAnsi="Times New Roman Regular" w:cs="Times New Roman Regular"/>
          <w:b/>
          <w:bCs/>
          <w:color w:val="000000"/>
          <w:kern w:val="0"/>
          <w:sz w:val="16"/>
          <w:szCs w:val="16"/>
          <w:lang w:bidi="ar"/>
        </w:rPr>
      </w:pPr>
    </w:p>
    <w:p w14:paraId="78446AFB" w14:textId="77777777" w:rsidR="003D14C8" w:rsidRDefault="003D14C8" w:rsidP="003D14C8">
      <w:pPr>
        <w:rPr>
          <w:rFonts w:ascii="Times New Roman Regular" w:eastAsia="MyriadPro-Semibold" w:hAnsi="Times New Roman Regular" w:cs="Times New Roman Regular"/>
          <w:b/>
          <w:bCs/>
          <w:color w:val="000000"/>
          <w:kern w:val="0"/>
          <w:sz w:val="16"/>
          <w:szCs w:val="16"/>
          <w:lang w:bidi="ar"/>
        </w:rPr>
      </w:pPr>
    </w:p>
    <w:p w14:paraId="73C916D7" w14:textId="77777777" w:rsidR="003D14C8" w:rsidRDefault="003D14C8" w:rsidP="003D14C8">
      <w:pPr>
        <w:rPr>
          <w:rFonts w:ascii="Times New Roman Regular" w:eastAsia="MyriadPro-Semibold" w:hAnsi="Times New Roman Regular" w:cs="Times New Roman Regular"/>
          <w:b/>
          <w:bCs/>
          <w:color w:val="000000"/>
          <w:kern w:val="0"/>
          <w:sz w:val="16"/>
          <w:szCs w:val="16"/>
          <w:lang w:bidi="ar"/>
        </w:rPr>
      </w:pPr>
    </w:p>
    <w:p w14:paraId="047E3975" w14:textId="77777777" w:rsidR="003D14C8" w:rsidRDefault="003D14C8" w:rsidP="003D14C8">
      <w:pPr>
        <w:rPr>
          <w:rFonts w:ascii="Times New Roman Regular" w:eastAsia="MyriadPro-Semibold" w:hAnsi="Times New Roman Regular" w:cs="Times New Roman Regular"/>
          <w:b/>
          <w:bCs/>
          <w:color w:val="000000"/>
          <w:kern w:val="0"/>
          <w:sz w:val="16"/>
          <w:szCs w:val="16"/>
          <w:lang w:bidi="ar"/>
        </w:rPr>
      </w:pPr>
    </w:p>
    <w:p w14:paraId="796F0103" w14:textId="77777777" w:rsidR="003D14C8" w:rsidRDefault="003D14C8" w:rsidP="003D14C8">
      <w:pPr>
        <w:rPr>
          <w:rFonts w:ascii="Times New Roman Regular" w:eastAsia="MyriadPro-Semibold" w:hAnsi="Times New Roman Regular" w:cs="Times New Roman Regular"/>
          <w:b/>
          <w:bCs/>
          <w:color w:val="000000"/>
          <w:kern w:val="0"/>
          <w:sz w:val="16"/>
          <w:szCs w:val="16"/>
          <w:lang w:bidi="ar"/>
        </w:rPr>
      </w:pPr>
    </w:p>
    <w:p w14:paraId="3286C32E" w14:textId="77777777" w:rsidR="003D14C8" w:rsidRDefault="003D14C8" w:rsidP="003D14C8">
      <w:pPr>
        <w:rPr>
          <w:rFonts w:ascii="Times New Roman Regular" w:eastAsia="MyriadPro-Semibold" w:hAnsi="Times New Roman Regular" w:cs="Times New Roman Regular"/>
          <w:b/>
          <w:bCs/>
          <w:color w:val="000000"/>
          <w:kern w:val="0"/>
          <w:sz w:val="16"/>
          <w:szCs w:val="16"/>
          <w:lang w:bidi="ar"/>
        </w:rPr>
      </w:pPr>
    </w:p>
    <w:p w14:paraId="76FA958C" w14:textId="77777777" w:rsidR="003D14C8" w:rsidRDefault="003D14C8" w:rsidP="003D14C8">
      <w:pPr>
        <w:rPr>
          <w:rFonts w:ascii="Times New Roman Regular" w:eastAsia="MyriadPro-Semibold" w:hAnsi="Times New Roman Regular" w:cs="Times New Roman Regular"/>
          <w:b/>
          <w:bCs/>
          <w:color w:val="000000"/>
          <w:kern w:val="0"/>
          <w:sz w:val="16"/>
          <w:szCs w:val="16"/>
          <w:lang w:bidi="ar"/>
        </w:rPr>
      </w:pPr>
    </w:p>
    <w:p w14:paraId="064813E6" w14:textId="77777777" w:rsidR="003D14C8" w:rsidRDefault="003D14C8" w:rsidP="003D14C8">
      <w:pPr>
        <w:rPr>
          <w:rFonts w:ascii="Times New Roman Regular" w:eastAsia="MyriadPro-Semibold" w:hAnsi="Times New Roman Regular" w:cs="Times New Roman Regular"/>
          <w:b/>
          <w:bCs/>
          <w:color w:val="000000"/>
          <w:kern w:val="0"/>
          <w:sz w:val="16"/>
          <w:szCs w:val="16"/>
          <w:lang w:bidi="ar"/>
        </w:rPr>
      </w:pPr>
    </w:p>
    <w:p w14:paraId="163011BC" w14:textId="77777777" w:rsidR="003D14C8" w:rsidRDefault="003D14C8" w:rsidP="003D14C8">
      <w:pPr>
        <w:rPr>
          <w:rFonts w:ascii="Times New Roman Regular" w:eastAsia="MyriadPro-Semibold" w:hAnsi="Times New Roman Regular" w:cs="Times New Roman Regular"/>
          <w:b/>
          <w:bCs/>
          <w:color w:val="000000"/>
          <w:kern w:val="0"/>
          <w:sz w:val="16"/>
          <w:szCs w:val="16"/>
          <w:lang w:bidi="ar"/>
        </w:rPr>
      </w:pPr>
    </w:p>
    <w:p w14:paraId="4D250F18" w14:textId="77777777" w:rsidR="003D14C8" w:rsidRDefault="003D14C8" w:rsidP="003D14C8">
      <w:pPr>
        <w:rPr>
          <w:rFonts w:ascii="Times New Roman Regular" w:eastAsia="MyriadPro-Semibold" w:hAnsi="Times New Roman Regular" w:cs="Times New Roman Regular"/>
          <w:b/>
          <w:bCs/>
          <w:color w:val="000000"/>
          <w:kern w:val="0"/>
          <w:sz w:val="16"/>
          <w:szCs w:val="16"/>
          <w:lang w:bidi="ar"/>
        </w:rPr>
      </w:pPr>
    </w:p>
    <w:p w14:paraId="21C0F598" w14:textId="77777777" w:rsidR="003D14C8" w:rsidRDefault="003D14C8" w:rsidP="003D14C8">
      <w:pPr>
        <w:rPr>
          <w:rFonts w:ascii="Times New Roman Regular" w:eastAsia="MyriadPro-Semibold" w:hAnsi="Times New Roman Regular" w:cs="Times New Roman Regular"/>
          <w:b/>
          <w:bCs/>
          <w:color w:val="000000"/>
          <w:kern w:val="0"/>
          <w:sz w:val="16"/>
          <w:szCs w:val="16"/>
          <w:lang w:bidi="ar"/>
        </w:rPr>
      </w:pPr>
    </w:p>
    <w:p w14:paraId="029A94F3" w14:textId="77777777" w:rsidR="003D14C8" w:rsidRDefault="003D14C8" w:rsidP="003D14C8">
      <w:pPr>
        <w:rPr>
          <w:rFonts w:ascii="Times New Roman Regular" w:eastAsiaTheme="minorEastAsia" w:hAnsi="Times New Roman Regular" w:cs="Times New Roman Regular"/>
          <w:sz w:val="24"/>
          <w:szCs w:val="24"/>
        </w:rPr>
      </w:pPr>
      <w:r>
        <w:rPr>
          <w:rFonts w:ascii="Times New Roman Regular" w:hAnsi="Times New Roman Regular" w:cs="Times New Roman Regular"/>
          <w:sz w:val="24"/>
          <w:szCs w:val="24"/>
        </w:rPr>
        <w:t xml:space="preserve">Table 4 Primer sequences for resistance genes of </w:t>
      </w:r>
      <w:r>
        <w:rPr>
          <w:rFonts w:ascii="Times New Roman Regular" w:hAnsi="Times New Roman Regular" w:cs="Times New Roman Regular"/>
          <w:i/>
          <w:iCs/>
          <w:sz w:val="24"/>
          <w:szCs w:val="24"/>
        </w:rPr>
        <w:t>K. pneumoniae</w:t>
      </w:r>
    </w:p>
    <w:tbl>
      <w:tblPr>
        <w:tblStyle w:val="TableGrid"/>
        <w:tblpPr w:leftFromText="180" w:rightFromText="180" w:vertAnchor="text" w:horzAnchor="page" w:tblpX="2018" w:tblpY="4"/>
        <w:tblOverlap w:val="never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3D14C8" w14:paraId="5CF17AC9" w14:textId="77777777" w:rsidTr="00590DC7">
        <w:tc>
          <w:tcPr>
            <w:tcW w:w="5000" w:type="pct"/>
            <w:tcBorders>
              <w:tl2br w:val="nil"/>
              <w:tr2bl w:val="nil"/>
            </w:tcBorders>
          </w:tcPr>
          <w:p w14:paraId="7F50E1C0" w14:textId="77777777" w:rsidR="003D14C8" w:rsidRDefault="003D14C8" w:rsidP="00590DC7">
            <w:pPr>
              <w:widowControl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Semibold" w:hAnsi="Times New Roman Regular" w:cs="Times New Roman Regular"/>
                <w:b/>
                <w:bCs/>
                <w:color w:val="000000"/>
                <w:sz w:val="13"/>
                <w:szCs w:val="13"/>
                <w:lang w:bidi="ar"/>
              </w:rPr>
              <w:t>Types of antibacterial drugs    Primer name             Primer sequence (5 ‘-3’)         Fragment size (bp)     Annealing temperature (°C)</w:t>
            </w:r>
          </w:p>
        </w:tc>
      </w:tr>
      <w:tr w:rsidR="003D14C8" w14:paraId="20045C7E" w14:textId="77777777" w:rsidTr="00590DC7">
        <w:trPr>
          <w:trHeight w:val="1098"/>
        </w:trPr>
        <w:tc>
          <w:tcPr>
            <w:tcW w:w="5000" w:type="pct"/>
            <w:tcBorders>
              <w:tl2br w:val="nil"/>
              <w:tr2bl w:val="nil"/>
            </w:tcBorders>
          </w:tcPr>
          <w:p w14:paraId="3700617D" w14:textId="77777777" w:rsidR="003D14C8" w:rsidRDefault="003D14C8" w:rsidP="00590DC7">
            <w:pPr>
              <w:widowControl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β - lactams                     </w:t>
            </w: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>bla</w:t>
            </w:r>
            <w:r>
              <w:rPr>
                <w:rFonts w:ascii="Times New Roman Regular" w:eastAsia="MyriadPro-LightIt" w:hAnsi="Times New Roman Regular" w:cs="Times New Roman Regular"/>
                <w:color w:val="000000"/>
                <w:sz w:val="13"/>
                <w:szCs w:val="13"/>
                <w:vertAlign w:val="subscript"/>
                <w:lang w:bidi="ar"/>
              </w:rPr>
              <w:t xml:space="preserve">TEM </w:t>
            </w: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        </w:t>
            </w: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F: TCGCCGCATACACTATTCTCAGAATGA </w:t>
            </w:r>
          </w:p>
          <w:p w14:paraId="24A8C48A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R: ACGCTCACCGGCTCCAGATTTAT         445                     55 </w:t>
            </w:r>
          </w:p>
          <w:p w14:paraId="7988AA96" w14:textId="77777777" w:rsidR="003D14C8" w:rsidRDefault="003D14C8" w:rsidP="00590DC7">
            <w:pPr>
              <w:widowControl/>
              <w:ind w:firstLineChars="1500" w:firstLine="195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>Bla</w:t>
            </w:r>
            <w:r>
              <w:rPr>
                <w:rFonts w:ascii="Times New Roman Regular" w:eastAsia="MyriadPro-LightIt" w:hAnsi="Times New Roman Regular" w:cs="Times New Roman Regular"/>
                <w:color w:val="000000"/>
                <w:sz w:val="13"/>
                <w:szCs w:val="13"/>
                <w:vertAlign w:val="subscript"/>
                <w:lang w:bidi="ar"/>
              </w:rPr>
              <w:t>CTX</w:t>
            </w: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          </w:t>
            </w: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F: ACTTCAGCCACACGGATTCA </w:t>
            </w:r>
          </w:p>
          <w:p w14:paraId="0B052F23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R: AAGTGGAGCGACAGAGC                905                 57 </w:t>
            </w:r>
          </w:p>
          <w:p w14:paraId="60EE01E4" w14:textId="77777777" w:rsidR="003D14C8" w:rsidRDefault="003D14C8" w:rsidP="00590DC7">
            <w:pPr>
              <w:widowControl/>
              <w:ind w:firstLineChars="1500" w:firstLine="195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>bla</w:t>
            </w:r>
            <w:r>
              <w:rPr>
                <w:rFonts w:ascii="Times New Roman Regular" w:eastAsia="MyriadPro-LightIt" w:hAnsi="Times New Roman Regular" w:cs="Times New Roman Regular"/>
                <w:color w:val="000000"/>
                <w:sz w:val="13"/>
                <w:szCs w:val="13"/>
                <w:vertAlign w:val="subscript"/>
                <w:lang w:bidi="ar"/>
              </w:rPr>
              <w:t>NDM</w:t>
            </w: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         </w:t>
            </w: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F: GGTTTGGCGATCTGGTTTTC </w:t>
            </w:r>
          </w:p>
          <w:p w14:paraId="25CB802A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R: CGGAATGGCTCATCACGATC             621                 55 </w:t>
            </w:r>
          </w:p>
          <w:p w14:paraId="0B009A29" w14:textId="77777777" w:rsidR="003D14C8" w:rsidRDefault="003D14C8" w:rsidP="00590DC7">
            <w:pPr>
              <w:widowControl/>
              <w:ind w:firstLineChars="1500" w:firstLine="195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>bla</w:t>
            </w:r>
            <w:r>
              <w:rPr>
                <w:rFonts w:ascii="Times New Roman Regular" w:eastAsia="MyriadPro-LightIt" w:hAnsi="Times New Roman Regular" w:cs="Times New Roman Regular"/>
                <w:color w:val="000000"/>
                <w:sz w:val="13"/>
                <w:szCs w:val="13"/>
                <w:vertAlign w:val="subscript"/>
                <w:lang w:bidi="ar"/>
              </w:rPr>
              <w:t>OXA−48</w:t>
            </w: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       </w:t>
            </w: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F: GCGTGGTTAAGGATGAACAC </w:t>
            </w:r>
          </w:p>
          <w:p w14:paraId="3126D4A3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R: CATCAAGTTCAACCCAACCG             438                 55 </w:t>
            </w:r>
          </w:p>
          <w:p w14:paraId="39B83E77" w14:textId="77777777" w:rsidR="003D14C8" w:rsidRDefault="003D14C8" w:rsidP="00590DC7">
            <w:pPr>
              <w:widowControl/>
              <w:ind w:firstLineChars="1500" w:firstLine="195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>bla</w:t>
            </w:r>
            <w:r>
              <w:rPr>
                <w:rFonts w:ascii="Times New Roman Regular" w:eastAsia="MyriadPro-LightIt" w:hAnsi="Times New Roman Regular" w:cs="Times New Roman Regular"/>
                <w:color w:val="000000"/>
                <w:sz w:val="13"/>
                <w:szCs w:val="13"/>
                <w:vertAlign w:val="subscript"/>
                <w:lang w:bidi="ar"/>
              </w:rPr>
              <w:t>IMP</w:t>
            </w: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          </w:t>
            </w: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F: GGAATAGAGTGGCTTAAYTCTC </w:t>
            </w:r>
          </w:p>
          <w:p w14:paraId="6C413F7B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R: GGTTTAAYAAAACAACCACC          232                 55 </w:t>
            </w:r>
          </w:p>
          <w:p w14:paraId="1E2D533D" w14:textId="77777777" w:rsidR="003D14C8" w:rsidRDefault="003D14C8" w:rsidP="00590DC7">
            <w:pPr>
              <w:widowControl/>
              <w:ind w:firstLineChars="1500" w:firstLine="195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>bla</w:t>
            </w:r>
            <w:r>
              <w:rPr>
                <w:rFonts w:ascii="Times New Roman Regular" w:eastAsia="MyriadPro-LightIt" w:hAnsi="Times New Roman Regular" w:cs="Times New Roman Regular"/>
                <w:color w:val="000000"/>
                <w:sz w:val="13"/>
                <w:szCs w:val="13"/>
                <w:vertAlign w:val="subscript"/>
                <w:lang w:bidi="ar"/>
              </w:rPr>
              <w:t>VIM</w:t>
            </w: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          </w:t>
            </w: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F: GATGGTGTTTGGTCGCATA </w:t>
            </w:r>
          </w:p>
          <w:p w14:paraId="4BDF00E2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R: CGAATGCGCAGCACCAG              390                 55 </w:t>
            </w:r>
          </w:p>
          <w:p w14:paraId="4531C102" w14:textId="77777777" w:rsidR="003D14C8" w:rsidRDefault="003D14C8" w:rsidP="00590DC7">
            <w:pPr>
              <w:widowControl/>
              <w:ind w:firstLineChars="1500" w:firstLine="195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>bla</w:t>
            </w:r>
            <w:r>
              <w:rPr>
                <w:rFonts w:ascii="Times New Roman Regular" w:eastAsia="MyriadPro-LightIt" w:hAnsi="Times New Roman Regular" w:cs="Times New Roman Regular"/>
                <w:color w:val="000000"/>
                <w:sz w:val="13"/>
                <w:szCs w:val="13"/>
                <w:vertAlign w:val="subscript"/>
                <w:lang w:bidi="ar"/>
              </w:rPr>
              <w:t>DHA</w:t>
            </w: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          </w:t>
            </w: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F: GCCTGTTTGGTGCTCTGA </w:t>
            </w:r>
          </w:p>
          <w:p w14:paraId="20C63A94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R: GCACGGTTATACGGCTGA           460                 55 </w:t>
            </w:r>
          </w:p>
          <w:p w14:paraId="6FC1F2DD" w14:textId="77777777" w:rsidR="003D14C8" w:rsidRDefault="003D14C8" w:rsidP="00590DC7">
            <w:pPr>
              <w:widowControl/>
              <w:ind w:firstLineChars="1500" w:firstLine="195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>Bla</w:t>
            </w:r>
            <w:r>
              <w:rPr>
                <w:rFonts w:ascii="Times New Roman Regular" w:eastAsia="MyriadPro-LightIt" w:hAnsi="Times New Roman Regular" w:cs="Times New Roman Regular"/>
                <w:color w:val="000000"/>
                <w:sz w:val="13"/>
                <w:szCs w:val="13"/>
                <w:vertAlign w:val="subscript"/>
                <w:lang w:bidi="ar"/>
              </w:rPr>
              <w:t>KPC</w:t>
            </w: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         </w:t>
            </w: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F: CGTCTAGTTCTGCTGTCTTG </w:t>
            </w:r>
          </w:p>
          <w:p w14:paraId="7E8F03D7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R: CTTGTCATCCTTGTTAGGCG         798                 55 </w:t>
            </w:r>
          </w:p>
          <w:p w14:paraId="4F933D2D" w14:textId="77777777" w:rsidR="003D14C8" w:rsidRDefault="003D14C8" w:rsidP="00590DC7">
            <w:pPr>
              <w:widowControl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Aminoglycosides                </w:t>
            </w: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aadA            </w:t>
            </w: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F: GTGGATGGCGGCCTGAAGCC </w:t>
            </w:r>
          </w:p>
          <w:p w14:paraId="5E9EBABE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R: AATGCCCAGTCGGCAGCG             525                 62 </w:t>
            </w:r>
          </w:p>
          <w:p w14:paraId="0A6EEB3C" w14:textId="77777777" w:rsidR="003D14C8" w:rsidRDefault="003D14C8" w:rsidP="00590DC7">
            <w:pPr>
              <w:widowControl/>
              <w:jc w:val="left"/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Tetracyclines                   </w:t>
            </w: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tet(B)           </w:t>
            </w: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F: AAACCATTACGGCATTCTGC </w:t>
            </w:r>
          </w:p>
          <w:p w14:paraId="5C4318F7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R: GACCGGATACACCATCCATC           659                55 </w:t>
            </w:r>
          </w:p>
          <w:p w14:paraId="1521901A" w14:textId="77777777" w:rsidR="003D14C8" w:rsidRDefault="003D14C8" w:rsidP="00590DC7">
            <w:pPr>
              <w:widowControl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Chloramphenicol class           </w:t>
            </w: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cmlA            </w:t>
            </w: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F: GGCCTCGCTCTTACGTCATC </w:t>
            </w:r>
          </w:p>
          <w:p w14:paraId="43A1FD27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R: GCGACACCAATACCCACTAGC         989                57 </w:t>
            </w:r>
          </w:p>
          <w:p w14:paraId="3879947D" w14:textId="77777777" w:rsidR="003D14C8" w:rsidRDefault="003D14C8" w:rsidP="00590DC7">
            <w:pPr>
              <w:widowControl/>
              <w:ind w:firstLineChars="1500" w:firstLine="195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floR             </w:t>
            </w: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F: TATCTCCCTGTCGTTCCAG </w:t>
            </w:r>
          </w:p>
          <w:p w14:paraId="2B4258A7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R: AGAACTCGCCGATCAATG             399                53 </w:t>
            </w:r>
          </w:p>
          <w:p w14:paraId="2B4FBEF5" w14:textId="77777777" w:rsidR="003D14C8" w:rsidRDefault="003D14C8" w:rsidP="00590DC7">
            <w:pPr>
              <w:widowControl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Sulfonamide class               </w:t>
            </w: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sul2             </w:t>
            </w: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F: CGGCATCGTCAACATAACCT </w:t>
            </w:r>
          </w:p>
          <w:p w14:paraId="2D5D9100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R: TGTGCGGATGAAGTCAGCTC           721               66 </w:t>
            </w:r>
          </w:p>
          <w:p w14:paraId="7990783A" w14:textId="77777777" w:rsidR="003D14C8" w:rsidRDefault="003D14C8" w:rsidP="00590DC7">
            <w:pPr>
              <w:widowControl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Quinolones                    </w:t>
            </w: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parC             </w:t>
            </w: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F: CTGGGTAAATACCATCCGCAC </w:t>
            </w:r>
          </w:p>
          <w:p w14:paraId="366130FF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R: CGGTTCATCTTCATTACGAA            987              59 </w:t>
            </w:r>
          </w:p>
          <w:p w14:paraId="49A17E14" w14:textId="77777777" w:rsidR="003D14C8" w:rsidRDefault="003D14C8" w:rsidP="00590DC7">
            <w:pPr>
              <w:widowControl/>
              <w:ind w:firstLineChars="1500" w:firstLine="195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gyrA            </w:t>
            </w: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F: ATGAGCGACCCTTGCGAGAGAAAT </w:t>
            </w:r>
          </w:p>
          <w:p w14:paraId="536E9E21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R: AGCCCTTCAATGCTGATGTCTTC        685               60 </w:t>
            </w:r>
          </w:p>
          <w:p w14:paraId="55B54229" w14:textId="77777777" w:rsidR="003D14C8" w:rsidRDefault="003D14C8" w:rsidP="00590DC7">
            <w:pPr>
              <w:widowControl/>
              <w:ind w:firstLineChars="1500" w:firstLine="195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It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gyrB            </w:t>
            </w: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F: CCTCCCAGACCAAAGACAAACT </w:t>
            </w:r>
          </w:p>
          <w:p w14:paraId="25B8077F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Light" w:hAnsi="Times New Roman Regular" w:cs="Times New Roman Regular"/>
                <w:color w:val="000000"/>
                <w:sz w:val="13"/>
                <w:szCs w:val="13"/>
                <w:lang w:bidi="ar"/>
              </w:rPr>
              <w:t>R: CAGCATTGCTTTCGGATAACG            821               53</w:t>
            </w:r>
          </w:p>
        </w:tc>
      </w:tr>
    </w:tbl>
    <w:p w14:paraId="625D20F1" w14:textId="77777777" w:rsidR="003D14C8" w:rsidRDefault="003D14C8" w:rsidP="003D14C8">
      <w:pPr>
        <w:widowControl/>
        <w:jc w:val="left"/>
        <w:rPr>
          <w:rFonts w:ascii="Times New Roman Regular" w:hAnsi="Times New Roman Regular" w:cs="Times New Roman Regular"/>
          <w:b/>
          <w:bCs/>
        </w:rPr>
      </w:pPr>
    </w:p>
    <w:p w14:paraId="29C5AF38" w14:textId="77777777" w:rsidR="003D14C8" w:rsidRDefault="003D14C8" w:rsidP="003D14C8">
      <w:pPr>
        <w:widowControl/>
        <w:jc w:val="left"/>
        <w:rPr>
          <w:rFonts w:ascii="Times New Roman Regular" w:hAnsi="Times New Roman Regular" w:cs="Times New Roman Regular"/>
          <w:b/>
          <w:bCs/>
        </w:rPr>
      </w:pPr>
    </w:p>
    <w:p w14:paraId="1FDFBFE0" w14:textId="77777777" w:rsidR="003D14C8" w:rsidRDefault="003D14C8" w:rsidP="003D14C8">
      <w:pPr>
        <w:widowControl/>
        <w:jc w:val="left"/>
        <w:rPr>
          <w:rFonts w:ascii="Times New Roman Regular" w:hAnsi="Times New Roman Regular" w:cs="Times New Roman Regular"/>
          <w:b/>
          <w:bCs/>
        </w:rPr>
      </w:pPr>
    </w:p>
    <w:p w14:paraId="65D0C79E" w14:textId="77777777" w:rsidR="003D14C8" w:rsidRDefault="003D14C8" w:rsidP="003D14C8">
      <w:pPr>
        <w:widowControl/>
        <w:jc w:val="left"/>
        <w:rPr>
          <w:rFonts w:ascii="Times New Roman Regular" w:hAnsi="Times New Roman Regular" w:cs="Times New Roman Regular"/>
          <w:b/>
          <w:bCs/>
        </w:rPr>
      </w:pPr>
    </w:p>
    <w:p w14:paraId="1586F109" w14:textId="77777777" w:rsidR="003D14C8" w:rsidRDefault="003D14C8" w:rsidP="003D14C8">
      <w:pPr>
        <w:widowControl/>
        <w:jc w:val="left"/>
        <w:rPr>
          <w:rFonts w:ascii="Times New Roman Regular" w:hAnsi="Times New Roman Regular" w:cs="Times New Roman Regular"/>
          <w:b/>
          <w:bCs/>
        </w:rPr>
      </w:pPr>
    </w:p>
    <w:p w14:paraId="74D9AAAD" w14:textId="77777777" w:rsidR="003D14C8" w:rsidRDefault="003D14C8" w:rsidP="003D14C8">
      <w:pPr>
        <w:widowControl/>
        <w:jc w:val="left"/>
        <w:rPr>
          <w:rFonts w:ascii="Times New Roman Regular" w:hAnsi="Times New Roman Regular" w:cs="Times New Roman Regular"/>
          <w:b/>
          <w:bCs/>
        </w:rPr>
      </w:pPr>
    </w:p>
    <w:p w14:paraId="5D75A8D4" w14:textId="77777777" w:rsidR="003D14C8" w:rsidRDefault="003D14C8" w:rsidP="003D14C8">
      <w:pPr>
        <w:widowControl/>
        <w:jc w:val="left"/>
        <w:rPr>
          <w:rFonts w:ascii="Times New Roman Regular" w:hAnsi="Times New Roman Regular" w:cs="Times New Roman Regular"/>
          <w:b/>
          <w:bCs/>
        </w:rPr>
      </w:pPr>
    </w:p>
    <w:p w14:paraId="05DAC222" w14:textId="77777777" w:rsidR="003D14C8" w:rsidRDefault="003D14C8" w:rsidP="003D14C8">
      <w:pPr>
        <w:widowControl/>
        <w:jc w:val="left"/>
        <w:rPr>
          <w:rFonts w:ascii="Times New Roman Regular" w:hAnsi="Times New Roman Regular" w:cs="Times New Roman Regular"/>
          <w:b/>
          <w:bCs/>
        </w:rPr>
      </w:pPr>
    </w:p>
    <w:p w14:paraId="34564228" w14:textId="77777777" w:rsidR="003D14C8" w:rsidRDefault="003D14C8" w:rsidP="003D14C8">
      <w:pPr>
        <w:widowControl/>
        <w:jc w:val="left"/>
        <w:rPr>
          <w:rFonts w:ascii="Times New Roman Regular" w:hAnsi="Times New Roman Regular" w:cs="Times New Roman Regular"/>
          <w:b/>
          <w:bCs/>
        </w:rPr>
      </w:pPr>
    </w:p>
    <w:p w14:paraId="6C34CE06" w14:textId="77777777" w:rsidR="003D14C8" w:rsidRDefault="003D14C8" w:rsidP="003D14C8">
      <w:pPr>
        <w:widowControl/>
        <w:jc w:val="left"/>
        <w:rPr>
          <w:rFonts w:ascii="Times New Roman Regular" w:hAnsi="Times New Roman Regular" w:cs="Times New Roman Regular"/>
          <w:b/>
          <w:bCs/>
        </w:rPr>
      </w:pPr>
    </w:p>
    <w:p w14:paraId="40D09FAF" w14:textId="77777777" w:rsidR="003D14C8" w:rsidRDefault="003D14C8" w:rsidP="003D14C8">
      <w:pPr>
        <w:widowControl/>
        <w:jc w:val="left"/>
        <w:rPr>
          <w:rFonts w:ascii="Times New Roman Regular" w:eastAsiaTheme="minorEastAsia" w:hAnsi="Times New Roman Regular" w:cs="Times New Roman Regular"/>
        </w:rPr>
      </w:pPr>
      <w:r>
        <w:rPr>
          <w:rFonts w:ascii="Times New Roman Regular" w:hAnsi="Times New Roman Regular" w:cs="Times New Roman Regular"/>
          <w:b/>
          <w:bCs/>
        </w:rPr>
        <w:t>Table 5</w:t>
      </w:r>
      <w:r>
        <w:rPr>
          <w:rFonts w:ascii="Times New Roman Regular" w:hAnsi="Times New Roman Regular" w:cs="Times New Roman Regular"/>
        </w:rPr>
        <w:t xml:space="preserve"> </w:t>
      </w:r>
      <w:r>
        <w:rPr>
          <w:rFonts w:ascii="Times New Roman Regular" w:eastAsia="MyriadPro-Light" w:hAnsi="Times New Roman Regular" w:cs="Times New Roman Regular"/>
          <w:color w:val="000000"/>
          <w:kern w:val="0"/>
          <w:sz w:val="18"/>
          <w:szCs w:val="18"/>
          <w:lang w:bidi="ar"/>
        </w:rPr>
        <w:t xml:space="preserve">Primer sequences for virulence genes of </w:t>
      </w:r>
      <w:r>
        <w:rPr>
          <w:rFonts w:ascii="Times New Roman Regular" w:eastAsia="MyriadPro-LightIt" w:hAnsi="Times New Roman Regular" w:cs="Times New Roman Regular"/>
          <w:i/>
          <w:iCs/>
          <w:color w:val="000000"/>
          <w:kern w:val="0"/>
          <w:sz w:val="18"/>
          <w:szCs w:val="18"/>
          <w:lang w:bidi="ar"/>
        </w:rPr>
        <w:t>K. pneumoniae</w:t>
      </w:r>
    </w:p>
    <w:tbl>
      <w:tblPr>
        <w:tblStyle w:val="TableGrid"/>
        <w:tblpPr w:leftFromText="180" w:rightFromText="180" w:vertAnchor="text" w:horzAnchor="page" w:tblpX="1823" w:tblpY="65"/>
        <w:tblOverlap w:val="never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3D14C8" w14:paraId="509263B2" w14:textId="77777777" w:rsidTr="00590DC7">
        <w:tc>
          <w:tcPr>
            <w:tcW w:w="5000" w:type="pct"/>
            <w:tcBorders>
              <w:tl2br w:val="nil"/>
              <w:tr2bl w:val="nil"/>
            </w:tcBorders>
          </w:tcPr>
          <w:p w14:paraId="1E8ADECF" w14:textId="77777777" w:rsidR="003D14C8" w:rsidRDefault="003D14C8" w:rsidP="00590DC7">
            <w:pPr>
              <w:widowControl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eastAsia="MyriadPro-Semibold" w:hAnsi="Times New Roman Regular" w:cs="Times New Roman Regular"/>
                <w:b/>
                <w:bCs/>
                <w:color w:val="000000"/>
                <w:sz w:val="16"/>
                <w:szCs w:val="16"/>
                <w:lang w:bidi="ar"/>
              </w:rPr>
              <w:t xml:space="preserve">Toxicity gene types    </w:t>
            </w:r>
            <w:r>
              <w:rPr>
                <w:rFonts w:ascii="Times New Roman Regular" w:eastAsia="MyriadPro-Semibold" w:hAnsi="Times New Roman Regular" w:cs="Times New Roman Regular"/>
                <w:b/>
                <w:bCs/>
                <w:color w:val="000000"/>
                <w:sz w:val="13"/>
                <w:szCs w:val="13"/>
                <w:lang w:bidi="ar"/>
              </w:rPr>
              <w:t xml:space="preserve">  Primer name             Primer sequence (5 ‘-3’)         Fragment size (bp)     Annealing temperature (°C)</w:t>
            </w:r>
          </w:p>
        </w:tc>
      </w:tr>
      <w:tr w:rsidR="003D14C8" w14:paraId="39FFA958" w14:textId="77777777" w:rsidTr="00590DC7">
        <w:trPr>
          <w:trHeight w:val="1098"/>
        </w:trPr>
        <w:tc>
          <w:tcPr>
            <w:tcW w:w="5000" w:type="pct"/>
            <w:tcBorders>
              <w:tl2br w:val="nil"/>
              <w:tr2bl w:val="nil"/>
            </w:tcBorders>
          </w:tcPr>
          <w:p w14:paraId="1B077BDB" w14:textId="77777777" w:rsidR="003D14C8" w:rsidRDefault="003D14C8" w:rsidP="00590DC7">
            <w:pPr>
              <w:widowControl/>
              <w:jc w:val="left"/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Pili                           </w:t>
            </w:r>
            <w:r>
              <w:rPr>
                <w:rFonts w:ascii="Times New Roman Regular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fimH            </w:t>
            </w: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F: GTCTACGTTAACCTGACCCCG </w:t>
            </w:r>
          </w:p>
          <w:p w14:paraId="09275262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R: ATTGATAGACAAAGGTGATGCCGAT   781                       56 </w:t>
            </w:r>
          </w:p>
          <w:p w14:paraId="44903A90" w14:textId="77777777" w:rsidR="003D14C8" w:rsidRDefault="003D14C8" w:rsidP="00590DC7">
            <w:pPr>
              <w:widowControl/>
              <w:ind w:firstLineChars="1500" w:firstLine="195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mrkD            </w:t>
            </w: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F: AAGCTATCGCTGTACTTCCGGCA </w:t>
            </w:r>
          </w:p>
          <w:p w14:paraId="6C2392A8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R: GGCGTTGGCGCTCAGATAGG          340                       60 </w:t>
            </w:r>
          </w:p>
          <w:p w14:paraId="2BBE29E6" w14:textId="77777777" w:rsidR="003D14C8" w:rsidRDefault="003D14C8" w:rsidP="00590DC7">
            <w:pPr>
              <w:widowControl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lipopolysaccharide               </w:t>
            </w:r>
            <w:r>
              <w:rPr>
                <w:rFonts w:ascii="Times New Roman Regular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uge             </w:t>
            </w: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F: TCTTCACGCCTTCCTTCACT </w:t>
            </w:r>
          </w:p>
          <w:p w14:paraId="395A2190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R: GATCATCCGGTCTCCCTGT            534                       53 </w:t>
            </w:r>
          </w:p>
          <w:p w14:paraId="51C67651" w14:textId="77777777" w:rsidR="003D14C8" w:rsidRDefault="003D14C8" w:rsidP="00590DC7">
            <w:pPr>
              <w:widowControl/>
              <w:ind w:firstLineChars="1500" w:firstLine="195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wabG           </w:t>
            </w: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F: CTCTGGTGCGGCAGAAGTAC </w:t>
            </w:r>
          </w:p>
          <w:p w14:paraId="45B5D592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R: TGGCCGTCGACGATAAACTC           931                      52 </w:t>
            </w:r>
          </w:p>
          <w:p w14:paraId="6BCF1B34" w14:textId="77777777" w:rsidR="003D14C8" w:rsidRDefault="003D14C8" w:rsidP="00590DC7">
            <w:pPr>
              <w:widowControl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Capsule                       </w:t>
            </w:r>
            <w:r>
              <w:rPr>
                <w:rFonts w:ascii="Times New Roman Regular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rmpA            </w:t>
            </w: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F: ACCCTTTACAGCCAAATTTTCTTGT </w:t>
            </w:r>
          </w:p>
          <w:p w14:paraId="03537994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R: CTGGGCTACCTCTGCTTCATAT         468                      52 </w:t>
            </w:r>
          </w:p>
          <w:p w14:paraId="346BD498" w14:textId="77777777" w:rsidR="003D14C8" w:rsidRDefault="003D14C8" w:rsidP="00590DC7">
            <w:pPr>
              <w:widowControl/>
              <w:ind w:firstLineChars="1500" w:firstLine="1950"/>
              <w:jc w:val="left"/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</w:pPr>
            <w:r>
              <w:rPr>
                <w:rFonts w:ascii="Times New Roman Regular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magA           </w:t>
            </w: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>F: CGCCGCAAATACGAGAAGTG</w:t>
            </w:r>
          </w:p>
          <w:p w14:paraId="27C79D0B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R: GCAATCGAAGTGAAGAGTGC          1300                     52 </w:t>
            </w:r>
          </w:p>
          <w:p w14:paraId="2FE086F7" w14:textId="77777777" w:rsidR="003D14C8" w:rsidRDefault="003D14C8" w:rsidP="00590DC7">
            <w:pPr>
              <w:widowControl/>
              <w:ind w:firstLineChars="1500" w:firstLine="195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iroN            </w:t>
            </w: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F: GAATGAAACTACCGCCCCCA </w:t>
            </w:r>
          </w:p>
          <w:p w14:paraId="53A66EA5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R: TGTGGAGTGGAGGCGAGATA          1033                     54 </w:t>
            </w:r>
          </w:p>
          <w:p w14:paraId="32EFA3A2" w14:textId="77777777" w:rsidR="003D14C8" w:rsidRDefault="003D14C8" w:rsidP="00590DC7">
            <w:pPr>
              <w:widowControl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Iron carrier                    </w:t>
            </w:r>
            <w:r>
              <w:rPr>
                <w:rFonts w:ascii="Times New Roman Regular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entB             </w:t>
            </w: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F: ATTTCCTCAACTTCTGGGGC </w:t>
            </w:r>
          </w:p>
          <w:p w14:paraId="2E6542B6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R: AGCATCGGTGGCGGTGGTCA            371                     60 </w:t>
            </w:r>
          </w:p>
          <w:p w14:paraId="7DBD172E" w14:textId="77777777" w:rsidR="003D14C8" w:rsidRDefault="003D14C8" w:rsidP="00590DC7">
            <w:pPr>
              <w:widowControl/>
              <w:ind w:firstLineChars="1500" w:firstLine="195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iucA            </w:t>
            </w: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F: GCTTATTTCTCCCCAACCC </w:t>
            </w:r>
          </w:p>
          <w:p w14:paraId="5A2F4276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R: TCAGCCCTTTAGCGACAAG             583                     59 </w:t>
            </w:r>
          </w:p>
          <w:p w14:paraId="6215815B" w14:textId="77777777" w:rsidR="003D14C8" w:rsidRDefault="003D14C8" w:rsidP="00590DC7">
            <w:pPr>
              <w:widowControl/>
              <w:ind w:firstLineChars="1500" w:firstLine="195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kfu              </w:t>
            </w: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F: GAAGTGACGCTGTTTCTGGC </w:t>
            </w:r>
          </w:p>
          <w:p w14:paraId="6E106DC0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R: TTTCGTGTGGCCAGTGACTC             797                    55 </w:t>
            </w:r>
          </w:p>
          <w:p w14:paraId="074F5BF5" w14:textId="77777777" w:rsidR="003D14C8" w:rsidRDefault="003D14C8" w:rsidP="00590DC7">
            <w:pPr>
              <w:widowControl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llantoin                       </w:t>
            </w:r>
            <w:r>
              <w:rPr>
                <w:rFonts w:ascii="Times New Roman Regular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allS              </w:t>
            </w: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F: CTTCAGCAGATAAATGACGGGGTAG </w:t>
            </w:r>
          </w:p>
          <w:p w14:paraId="0A878D90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R: GTGGGTAAACCGCCATATTTTCC         244                    56 </w:t>
            </w:r>
          </w:p>
          <w:p w14:paraId="0D4E92B3" w14:textId="77777777" w:rsidR="003D14C8" w:rsidRDefault="003D14C8" w:rsidP="00590DC7">
            <w:pPr>
              <w:widowControl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urease                        </w:t>
            </w:r>
            <w:r>
              <w:rPr>
                <w:rFonts w:ascii="Times New Roman Regular" w:hAnsi="Times New Roman Regular" w:cs="Times New Roman Regular"/>
                <w:i/>
                <w:iCs/>
                <w:color w:val="000000"/>
                <w:sz w:val="13"/>
                <w:szCs w:val="13"/>
                <w:lang w:bidi="ar"/>
              </w:rPr>
              <w:t xml:space="preserve">ureA             </w:t>
            </w: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 xml:space="preserve">F: GCTGACTTAAGAGAACGTTATG </w:t>
            </w:r>
          </w:p>
          <w:p w14:paraId="1A5E9826" w14:textId="77777777" w:rsidR="003D14C8" w:rsidRDefault="003D14C8" w:rsidP="00590DC7">
            <w:pPr>
              <w:widowControl/>
              <w:ind w:firstLineChars="2300" w:firstLine="2990"/>
              <w:jc w:val="left"/>
              <w:rPr>
                <w:rFonts w:ascii="Times New Roman Regular" w:hAnsi="Times New Roman Regular" w:cs="Times New Roman Regular"/>
                <w:sz w:val="13"/>
                <w:szCs w:val="13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3"/>
                <w:szCs w:val="13"/>
                <w:lang w:bidi="ar"/>
              </w:rPr>
              <w:t>R: GATCATGGCGCTACCT(C/T)A            337                    55</w:t>
            </w:r>
          </w:p>
        </w:tc>
      </w:tr>
    </w:tbl>
    <w:p w14:paraId="20107002" w14:textId="77777777" w:rsidR="003D14C8" w:rsidRDefault="003D14C8" w:rsidP="003D14C8">
      <w:pPr>
        <w:tabs>
          <w:tab w:val="left" w:pos="312"/>
        </w:tabs>
        <w:spacing w:line="360" w:lineRule="auto"/>
        <w:rPr>
          <w:rFonts w:ascii="Times New Roman Regular" w:hAnsi="Times New Roman Regular" w:cs="Times New Roman Regular"/>
          <w:sz w:val="24"/>
          <w:szCs w:val="24"/>
        </w:rPr>
      </w:pPr>
    </w:p>
    <w:p w14:paraId="5E7B3FC7" w14:textId="77777777" w:rsidR="00A91650" w:rsidRPr="003D14C8" w:rsidRDefault="00A91650" w:rsidP="003D14C8"/>
    <w:sectPr w:rsidR="00A91650" w:rsidRPr="003D14C8" w:rsidSect="003D14C8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MyriadPro-Semibold">
    <w:altName w:val="苹方-简"/>
    <w:charset w:val="00"/>
    <w:family w:val="auto"/>
    <w:pitch w:val="default"/>
  </w:font>
  <w:font w:name="MyriadPro-LightIt">
    <w:altName w:val="Calibri"/>
    <w:charset w:val="00"/>
    <w:family w:val="auto"/>
    <w:pitch w:val="default"/>
  </w:font>
  <w:font w:name="MyriadPro-Light">
    <w:altName w:val="Calibri"/>
    <w:charset w:val="00"/>
    <w:family w:val="auto"/>
    <w:pitch w:val="default"/>
  </w:font>
  <w:font w:name="MyriadPro-Bold">
    <w:altName w:val="苹方-简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97E0" w14:textId="77777777" w:rsidR="003D14C8" w:rsidRDefault="003D14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CB7FC2" wp14:editId="6CF1306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1CCB65" w14:textId="77777777" w:rsidR="003D14C8" w:rsidRDefault="003D14C8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B7FC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6A1CCB65" w14:textId="77777777" w:rsidR="003D14C8" w:rsidRDefault="003D14C8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0319" w14:textId="77777777" w:rsidR="003D14C8" w:rsidRDefault="003D14C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E098D" wp14:editId="63813B4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F5B90D" w14:textId="77777777" w:rsidR="003D14C8" w:rsidRDefault="003D14C8">
                          <w:pPr>
                            <w:pStyle w:val="Header"/>
                            <w:jc w:val="both"/>
                          </w:pPr>
                        </w:p>
                        <w:p w14:paraId="72C8FA71" w14:textId="77777777" w:rsidR="003D14C8" w:rsidRDefault="003D14C8">
                          <w:pPr>
                            <w:pStyle w:val="Header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E098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9F5B90D" w14:textId="77777777" w:rsidR="003D14C8" w:rsidRDefault="003D14C8">
                    <w:pPr>
                      <w:pStyle w:val="Header"/>
                      <w:jc w:val="both"/>
                    </w:pPr>
                  </w:p>
                  <w:p w14:paraId="72C8FA71" w14:textId="77777777" w:rsidR="003D14C8" w:rsidRDefault="003D14C8">
                    <w:pPr>
                      <w:pStyle w:val="Header"/>
                      <w:jc w:val="both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C8"/>
    <w:rsid w:val="000E2EDD"/>
    <w:rsid w:val="00213A7C"/>
    <w:rsid w:val="003D14C8"/>
    <w:rsid w:val="00A91650"/>
    <w:rsid w:val="00E559FE"/>
    <w:rsid w:val="00E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9FE54"/>
  <w15:chartTrackingRefBased/>
  <w15:docId w15:val="{C36DD285-1FA2-43E5-AC9F-DCA98C93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4C8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1"/>
      <w:szCs w:val="21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4C8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4C8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4C8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4C8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4C8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4C8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4C8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4C8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4C8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4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4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4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4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4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4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4C8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1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4C8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1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4C8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1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4C8"/>
    <w:pPr>
      <w:widowControl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14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4C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4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4C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1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D14C8"/>
    <w:rPr>
      <w:rFonts w:ascii="Calibri" w:eastAsia="SimSun" w:hAnsi="Calibri" w:cs="Times New Roman"/>
      <w:sz w:val="18"/>
      <w:szCs w:val="18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D14C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D14C8"/>
    <w:rPr>
      <w:rFonts w:ascii="Calibri" w:eastAsia="SimSun" w:hAnsi="Calibri" w:cs="Times New Roman"/>
      <w:sz w:val="18"/>
      <w:szCs w:val="18"/>
      <w:lang w:val="en-US" w:eastAsia="zh-CN"/>
      <w14:ligatures w14:val="none"/>
    </w:rPr>
  </w:style>
  <w:style w:type="table" w:styleId="TableGrid">
    <w:name w:val="Table Grid"/>
    <w:basedOn w:val="TableNormal"/>
    <w:qFormat/>
    <w:rsid w:val="003D14C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3D1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5404</Characters>
  <Application>Microsoft Office Word</Application>
  <DocSecurity>0</DocSecurity>
  <Lines>386</Lines>
  <Paragraphs>324</Paragraphs>
  <ScaleCrop>false</ScaleCrop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2026-04-07T19:38:00Z</dcterms:created>
  <dcterms:modified xsi:type="dcterms:W3CDTF">2026-04-07T19:39:00Z</dcterms:modified>
</cp:coreProperties>
</file>