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spacing w:before="11"/>
        <w:rPr>
          <w:sz w:val="26"/>
        </w:rPr>
      </w:pPr>
    </w:p>
    <w:p>
      <w:pPr>
        <w:pStyle w:val="3"/>
        <w:spacing w:before="89" w:line="559" w:lineRule="auto"/>
        <w:ind w:left="218" w:right="261"/>
        <w:jc w:val="center"/>
      </w:pPr>
      <w:r>
        <w:t>Adipose-derived mesenchymal stem cells (ADMSCs) protect against</w:t>
      </w:r>
      <w:r>
        <w:rPr>
          <w:spacing w:val="-67"/>
        </w:rPr>
        <w:t xml:space="preserve"> </w:t>
      </w:r>
      <w:r>
        <w:t>hyperglycemia and hyperlipidemia-induced heart failure by</w:t>
      </w:r>
      <w:r>
        <w:rPr>
          <w:spacing w:val="1"/>
        </w:rPr>
        <w:t xml:space="preserve"> </w:t>
      </w:r>
      <w:r>
        <w:t>inhibiting autophagy-related apoptosis</w:t>
      </w:r>
    </w:p>
    <w:p>
      <w:pPr>
        <w:pStyle w:val="8"/>
        <w:spacing w:before="224"/>
        <w:ind w:left="120"/>
        <w:rPr>
          <w:sz w:val="14"/>
        </w:rPr>
      </w:pPr>
      <w:r>
        <w:t>Xu</w:t>
      </w:r>
      <w:r>
        <w:rPr>
          <w:spacing w:val="-6"/>
        </w:rPr>
        <w:t xml:space="preserve"> </w:t>
      </w:r>
      <w:r>
        <w:t>Xu</w:t>
      </w:r>
      <w:r>
        <w:rPr>
          <w:position w:val="7"/>
          <w:sz w:val="14"/>
        </w:rPr>
        <w:t>1#</w:t>
      </w:r>
      <w:r>
        <w:t>,</w:t>
      </w:r>
      <w:r>
        <w:rPr>
          <w:spacing w:val="15"/>
          <w:position w:val="7"/>
          <w:sz w:val="14"/>
        </w:rPr>
        <w:t xml:space="preserve"> </w:t>
      </w:r>
      <w:r>
        <w:t>Lingyun</w:t>
      </w:r>
      <w:r>
        <w:rPr>
          <w:spacing w:val="-7"/>
        </w:rPr>
        <w:t xml:space="preserve"> </w:t>
      </w:r>
      <w:r>
        <w:t>Tao</w:t>
      </w:r>
      <w:r>
        <w:rPr>
          <w:rFonts w:hint="eastAsia" w:eastAsia="宋体"/>
          <w:vertAlign w:val="superscript"/>
          <w:lang w:val="en-US" w:eastAsia="zh-CN"/>
        </w:rPr>
        <w:t>2#</w:t>
      </w:r>
      <w:r>
        <w:t>,</w:t>
      </w:r>
      <w:r>
        <w:rPr>
          <w:spacing w:val="-2"/>
        </w:rPr>
        <w:t xml:space="preserve"> </w:t>
      </w:r>
      <w:r>
        <w:t>Jie</w:t>
      </w:r>
      <w:r>
        <w:rPr>
          <w:spacing w:val="-2"/>
        </w:rPr>
        <w:t xml:space="preserve"> </w:t>
      </w:r>
      <w:r>
        <w:t>Zhou</w:t>
      </w:r>
      <w:r>
        <w:rPr>
          <w:rFonts w:hint="eastAsia" w:eastAsia="宋体"/>
          <w:vertAlign w:val="superscript"/>
          <w:lang w:val="en-US" w:eastAsia="zh-CN"/>
        </w:rPr>
        <w:t>2</w:t>
      </w:r>
      <w:r>
        <w:rPr>
          <w:position w:val="7"/>
          <w:sz w:val="14"/>
        </w:rPr>
        <w:t>*</w:t>
      </w:r>
      <w:r>
        <w:t>,</w:t>
      </w:r>
      <w:r>
        <w:rPr>
          <w:spacing w:val="-2"/>
        </w:rPr>
        <w:t xml:space="preserve"> </w:t>
      </w:r>
      <w:r>
        <w:t>Jing</w:t>
      </w:r>
      <w:r>
        <w:rPr>
          <w:spacing w:val="-6"/>
        </w:rPr>
        <w:t xml:space="preserve"> </w:t>
      </w:r>
      <w:r>
        <w:t>Ni</w:t>
      </w:r>
      <w:r>
        <w:rPr>
          <w:position w:val="7"/>
          <w:sz w:val="14"/>
        </w:rPr>
        <w:t>1*</w:t>
      </w:r>
    </w:p>
    <w:p>
      <w:pPr>
        <w:pStyle w:val="8"/>
        <w:rPr>
          <w:sz w:val="24"/>
        </w:rPr>
      </w:pPr>
    </w:p>
    <w:p>
      <w:pPr>
        <w:pStyle w:val="8"/>
        <w:rPr>
          <w:sz w:val="24"/>
        </w:rPr>
      </w:pPr>
    </w:p>
    <w:p>
      <w:pPr>
        <w:pStyle w:val="8"/>
        <w:spacing w:before="139" w:line="465" w:lineRule="auto"/>
        <w:ind w:left="120" w:right="155"/>
      </w:pPr>
      <w:r>
        <w:rPr>
          <w:position w:val="7"/>
          <w:sz w:val="14"/>
        </w:rPr>
        <w:t>1</w:t>
      </w:r>
      <w:r>
        <w:t>Department</w:t>
      </w:r>
      <w:r>
        <w:rPr>
          <w:spacing w:val="-8"/>
        </w:rPr>
        <w:t xml:space="preserve"> </w:t>
      </w:r>
      <w:r>
        <w:t>of</w:t>
      </w:r>
      <w:r>
        <w:rPr>
          <w:spacing w:val="-10"/>
        </w:rPr>
        <w:t xml:space="preserve"> </w:t>
      </w:r>
      <w:r>
        <w:t>Cardiology,</w:t>
      </w:r>
      <w:r>
        <w:rPr>
          <w:spacing w:val="-9"/>
        </w:rPr>
        <w:t xml:space="preserve"> </w:t>
      </w:r>
      <w:r>
        <w:t>Shanghai</w:t>
      </w:r>
      <w:r>
        <w:rPr>
          <w:spacing w:val="-12"/>
        </w:rPr>
        <w:t xml:space="preserve"> </w:t>
      </w:r>
      <w:r>
        <w:t>Tenth</w:t>
      </w:r>
      <w:r>
        <w:rPr>
          <w:spacing w:val="-7"/>
        </w:rPr>
        <w:t xml:space="preserve"> </w:t>
      </w:r>
      <w:r>
        <w:t>People’s</w:t>
      </w:r>
      <w:r>
        <w:rPr>
          <w:spacing w:val="-9"/>
        </w:rPr>
        <w:t xml:space="preserve"> </w:t>
      </w:r>
      <w:r>
        <w:t>Hospital,</w:t>
      </w:r>
      <w:r>
        <w:rPr>
          <w:spacing w:val="-11"/>
        </w:rPr>
        <w:t xml:space="preserve"> </w:t>
      </w:r>
      <w:r>
        <w:t>Tongji</w:t>
      </w:r>
      <w:r>
        <w:rPr>
          <w:spacing w:val="-8"/>
        </w:rPr>
        <w:t xml:space="preserve"> </w:t>
      </w:r>
      <w:r>
        <w:t>University</w:t>
      </w:r>
      <w:r>
        <w:rPr>
          <w:spacing w:val="-7"/>
        </w:rPr>
        <w:t xml:space="preserve"> </w:t>
      </w:r>
      <w:r>
        <w:t>School</w:t>
      </w:r>
      <w:r>
        <w:rPr>
          <w:spacing w:val="-7"/>
        </w:rPr>
        <w:t xml:space="preserve"> </w:t>
      </w:r>
      <w:r>
        <w:t>of</w:t>
      </w:r>
      <w:r>
        <w:rPr>
          <w:spacing w:val="-50"/>
        </w:rPr>
        <w:t xml:space="preserve"> </w:t>
      </w:r>
      <w:r>
        <w:t>Medicine,</w:t>
      </w:r>
      <w:r>
        <w:rPr>
          <w:spacing w:val="-1"/>
        </w:rPr>
        <w:t xml:space="preserve"> </w:t>
      </w:r>
      <w:r>
        <w:t>Shanghai,</w:t>
      </w:r>
      <w:r>
        <w:rPr>
          <w:spacing w:val="-3"/>
        </w:rPr>
        <w:t xml:space="preserve"> </w:t>
      </w:r>
      <w:r>
        <w:t>200072, China</w:t>
      </w:r>
    </w:p>
    <w:p>
      <w:pPr>
        <w:pStyle w:val="8"/>
        <w:spacing w:line="465" w:lineRule="auto"/>
        <w:ind w:left="120"/>
      </w:pPr>
      <w:r>
        <w:rPr>
          <w:position w:val="7"/>
          <w:sz w:val="14"/>
        </w:rPr>
        <w:t>2</w:t>
      </w:r>
      <w:r>
        <w:rPr>
          <w:spacing w:val="-1"/>
        </w:rPr>
        <w:t>Shanghai Laboratory</w:t>
      </w:r>
      <w:r>
        <w:rPr>
          <w:spacing w:val="-12"/>
        </w:rPr>
        <w:t xml:space="preserve"> </w:t>
      </w:r>
      <w:r>
        <w:rPr>
          <w:spacing w:val="-1"/>
        </w:rPr>
        <w:t xml:space="preserve">Animal </w:t>
      </w:r>
      <w:r>
        <w:t>Research</w:t>
      </w:r>
      <w:r>
        <w:rPr>
          <w:spacing w:val="-3"/>
        </w:rPr>
        <w:t xml:space="preserve"> </w:t>
      </w:r>
      <w:r>
        <w:t>Center, Shanghai, 201203, China</w:t>
      </w:r>
    </w:p>
    <w:p>
      <w:pPr>
        <w:pStyle w:val="8"/>
        <w:spacing w:before="9"/>
        <w:rPr>
          <w:sz w:val="18"/>
        </w:rPr>
      </w:pPr>
    </w:p>
    <w:p>
      <w:pPr>
        <w:pStyle w:val="8"/>
        <w:ind w:left="120"/>
      </w:pPr>
      <w:r>
        <w:rPr>
          <w:position w:val="7"/>
          <w:sz w:val="14"/>
        </w:rPr>
        <w:t xml:space="preserve"># </w:t>
      </w:r>
      <w:r>
        <w:t>Co-first</w:t>
      </w:r>
      <w:r>
        <w:rPr>
          <w:spacing w:val="-3"/>
        </w:rPr>
        <w:t xml:space="preserve"> </w:t>
      </w:r>
      <w:r>
        <w:t>author</w:t>
      </w:r>
    </w:p>
    <w:p>
      <w:pPr>
        <w:pStyle w:val="8"/>
        <w:spacing w:before="3"/>
        <w:rPr>
          <w:sz w:val="19"/>
        </w:rPr>
      </w:pPr>
    </w:p>
    <w:p>
      <w:pPr>
        <w:pStyle w:val="8"/>
        <w:ind w:left="120"/>
      </w:pPr>
      <w:r>
        <w:rPr>
          <w:position w:val="7"/>
          <w:sz w:val="14"/>
        </w:rPr>
        <w:t>*</w:t>
      </w:r>
      <w:r>
        <w:t>Co-corresponding</w:t>
      </w:r>
      <w:r>
        <w:rPr>
          <w:spacing w:val="-9"/>
        </w:rPr>
        <w:t xml:space="preserve"> </w:t>
      </w:r>
      <w:r>
        <w:t>author.</w:t>
      </w:r>
    </w:p>
    <w:p>
      <w:pPr>
        <w:spacing w:before="190"/>
        <w:ind w:left="120" w:right="0" w:firstLine="0"/>
        <w:jc w:val="left"/>
        <w:rPr>
          <w:rFonts w:ascii="等线"/>
          <w:b/>
          <w:sz w:val="21"/>
        </w:rPr>
      </w:pPr>
      <w:r>
        <w:rPr>
          <w:sz w:val="21"/>
        </w:rPr>
        <w:t>E-mail</w:t>
      </w:r>
      <w:r>
        <w:rPr>
          <w:spacing w:val="-6"/>
          <w:sz w:val="21"/>
        </w:rPr>
        <w:t xml:space="preserve"> </w:t>
      </w:r>
      <w:r>
        <w:rPr>
          <w:sz w:val="21"/>
        </w:rPr>
        <w:t>address:Jie</w:t>
      </w:r>
      <w:r>
        <w:rPr>
          <w:spacing w:val="-7"/>
          <w:sz w:val="21"/>
        </w:rPr>
        <w:t xml:space="preserve"> </w:t>
      </w:r>
      <w:r>
        <w:rPr>
          <w:sz w:val="21"/>
        </w:rPr>
        <w:t>Zhou,</w:t>
      </w:r>
      <w:r>
        <w:rPr>
          <w:rFonts w:hint="eastAsia" w:eastAsia="宋体"/>
          <w:sz w:val="21"/>
          <w:lang w:val="en-US" w:eastAsia="zh-CN"/>
        </w:rPr>
        <w:t xml:space="preserve"> </w:t>
      </w:r>
      <w:r>
        <w:rPr>
          <w:rFonts w:ascii="等线"/>
          <w:b/>
          <w:color w:val="0000FF"/>
          <w:sz w:val="21"/>
          <w:u w:val="single" w:color="0000FF"/>
        </w:rPr>
        <w:t>zhoujie0526@163.com;</w:t>
      </w:r>
      <w:r>
        <w:rPr>
          <w:rFonts w:ascii="等线"/>
          <w:b/>
          <w:color w:val="0000FF"/>
          <w:spacing w:val="-7"/>
          <w:sz w:val="21"/>
          <w:u w:val="single" w:color="0000FF"/>
        </w:rPr>
        <w:t xml:space="preserve"> </w:t>
      </w:r>
      <w:r>
        <w:rPr>
          <w:sz w:val="21"/>
        </w:rPr>
        <w:t>Jing</w:t>
      </w:r>
      <w:r>
        <w:rPr>
          <w:spacing w:val="-7"/>
          <w:sz w:val="21"/>
        </w:rPr>
        <w:t xml:space="preserve"> </w:t>
      </w:r>
      <w:r>
        <w:rPr>
          <w:sz w:val="21"/>
        </w:rPr>
        <w:t>Ni,</w:t>
      </w:r>
      <w:r>
        <w:rPr>
          <w:spacing w:val="-8"/>
          <w:sz w:val="21"/>
        </w:rPr>
        <w:t xml:space="preserve"> </w:t>
      </w:r>
      <w:r>
        <w:fldChar w:fldCharType="begin"/>
      </w:r>
      <w:r>
        <w:instrText xml:space="preserve"> HYPERLINK "mailto:15900750278@163.com" \h </w:instrText>
      </w:r>
      <w:r>
        <w:fldChar w:fldCharType="separate"/>
      </w:r>
      <w:r>
        <w:rPr>
          <w:rFonts w:ascii="等线"/>
          <w:b/>
          <w:color w:val="0000FF"/>
          <w:sz w:val="21"/>
          <w:u w:val="single" w:color="0000FF"/>
        </w:rPr>
        <w:t>15900750278@163.com</w:t>
      </w:r>
      <w:r>
        <w:rPr>
          <w:rFonts w:ascii="等线"/>
          <w:b/>
          <w:color w:val="0000FF"/>
          <w:sz w:val="21"/>
          <w:u w:val="single" w:color="0000FF"/>
        </w:rPr>
        <w:fldChar w:fldCharType="end"/>
      </w:r>
    </w:p>
    <w:p>
      <w:pPr>
        <w:spacing w:after="0"/>
        <w:jc w:val="left"/>
        <w:rPr>
          <w:rFonts w:ascii="等线"/>
          <w:sz w:val="21"/>
        </w:rPr>
        <w:sectPr>
          <w:type w:val="continuous"/>
          <w:pgSz w:w="11910" w:h="16840"/>
          <w:pgMar w:top="1580" w:right="1640" w:bottom="280" w:left="1680" w:header="720" w:footer="720" w:gutter="0"/>
          <w:cols w:space="720" w:num="1"/>
        </w:sectPr>
      </w:pPr>
    </w:p>
    <w:p>
      <w:pPr>
        <w:pStyle w:val="3"/>
        <w:spacing w:before="73"/>
      </w:pPr>
      <w:r>
        <w:t>Abstract</w:t>
      </w:r>
    </w:p>
    <w:p>
      <w:pPr>
        <w:pStyle w:val="8"/>
        <w:rPr>
          <w:b/>
          <w:sz w:val="30"/>
        </w:rPr>
      </w:pPr>
    </w:p>
    <w:p>
      <w:pPr>
        <w:pStyle w:val="8"/>
        <w:spacing w:before="248" w:line="465" w:lineRule="auto"/>
        <w:ind w:left="120" w:right="153"/>
        <w:jc w:val="both"/>
      </w:pPr>
      <w:r>
        <w:rPr>
          <w:b/>
        </w:rPr>
        <w:t xml:space="preserve">Background: </w:t>
      </w:r>
      <w:r>
        <w:t>Mesenchymal stem cells (MSCs), a type of seed cell, are expected to improve</w:t>
      </w:r>
      <w:r>
        <w:rPr>
          <w:spacing w:val="1"/>
        </w:rPr>
        <w:t xml:space="preserve"> </w:t>
      </w:r>
      <w:r>
        <w:t>impaired diabetic cardiac function. Inflammation and autophagy play an important role in the</w:t>
      </w:r>
      <w:r>
        <w:rPr>
          <w:spacing w:val="1"/>
        </w:rPr>
        <w:t xml:space="preserve"> </w:t>
      </w:r>
      <w:r>
        <w:t>development of metabolic disorder-induced heart failure. The aim of this work was to assess the</w:t>
      </w:r>
      <w:r>
        <w:rPr>
          <w:spacing w:val="1"/>
        </w:rPr>
        <w:t xml:space="preserve"> </w:t>
      </w:r>
      <w:r>
        <w:t>effect of adipose-derived mesenchymal stem cells (ADMSCs) on metabolic disorder-induced heart</w:t>
      </w:r>
      <w:r>
        <w:rPr>
          <w:spacing w:val="-50"/>
        </w:rPr>
        <w:t xml:space="preserve"> </w:t>
      </w:r>
      <w:r>
        <w:t>failure</w:t>
      </w:r>
      <w:r>
        <w:rPr>
          <w:spacing w:val="-2"/>
        </w:rPr>
        <w:t xml:space="preserve"> </w:t>
      </w:r>
      <w:r>
        <w:t>and the underlying mechanisms.</w:t>
      </w:r>
    </w:p>
    <w:p>
      <w:pPr>
        <w:pStyle w:val="8"/>
        <w:spacing w:line="465" w:lineRule="auto"/>
        <w:ind w:left="120" w:right="150"/>
        <w:jc w:val="both"/>
      </w:pPr>
      <w:r>
        <w:rPr>
          <w:b/>
        </w:rPr>
        <w:t xml:space="preserve">Methods: </w:t>
      </w:r>
      <w:r>
        <w:t>Eight weeks old male C57BL/6 mice were randomly divided into three groups: normal</w:t>
      </w:r>
      <w:r>
        <w:rPr>
          <w:spacing w:val="1"/>
        </w:rPr>
        <w:t xml:space="preserve"> </w:t>
      </w:r>
      <w:r>
        <w:t>chow mice (sham group), high-fat diet-fed and streptozotocin-treated mice (HFD+STZ group) and</w:t>
      </w:r>
      <w:r>
        <w:rPr>
          <w:spacing w:val="-50"/>
        </w:rPr>
        <w:t xml:space="preserve"> </w:t>
      </w:r>
      <w:r>
        <w:t>mice administered with ADMSCs-once per week for 3 months after the mice were treated with</w:t>
      </w:r>
      <w:r>
        <w:rPr>
          <w:spacing w:val="1"/>
        </w:rPr>
        <w:t xml:space="preserve"> </w:t>
      </w:r>
      <w:r>
        <w:t>HFD+STZ</w:t>
      </w:r>
      <w:r>
        <w:rPr>
          <w:spacing w:val="-9"/>
        </w:rPr>
        <w:t xml:space="preserve"> </w:t>
      </w:r>
      <w:r>
        <w:t>(ADMSCs+HFD+STZ</w:t>
      </w:r>
      <w:r>
        <w:rPr>
          <w:spacing w:val="-10"/>
        </w:rPr>
        <w:t xml:space="preserve"> </w:t>
      </w:r>
      <w:r>
        <w:t>group).</w:t>
      </w:r>
      <w:r>
        <w:rPr>
          <w:spacing w:val="-11"/>
        </w:rPr>
        <w:t xml:space="preserve"> </w:t>
      </w:r>
      <w:r>
        <w:t>Once</w:t>
      </w:r>
      <w:r>
        <w:rPr>
          <w:spacing w:val="-9"/>
        </w:rPr>
        <w:t xml:space="preserve"> </w:t>
      </w:r>
      <w:r>
        <w:t>a</w:t>
      </w:r>
      <w:r>
        <w:rPr>
          <w:spacing w:val="-12"/>
        </w:rPr>
        <w:t xml:space="preserve"> </w:t>
      </w:r>
      <w:r>
        <w:t>week</w:t>
      </w:r>
      <w:r>
        <w:rPr>
          <w:spacing w:val="-9"/>
        </w:rPr>
        <w:t xml:space="preserve"> </w:t>
      </w:r>
      <w:r>
        <w:t>lipid</w:t>
      </w:r>
      <w:r>
        <w:rPr>
          <w:spacing w:val="-8"/>
        </w:rPr>
        <w:t xml:space="preserve"> </w:t>
      </w:r>
      <w:r>
        <w:t>and</w:t>
      </w:r>
      <w:r>
        <w:rPr>
          <w:spacing w:val="-11"/>
        </w:rPr>
        <w:t xml:space="preserve"> </w:t>
      </w:r>
      <w:r>
        <w:t>glucose</w:t>
      </w:r>
      <w:r>
        <w:rPr>
          <w:spacing w:val="-9"/>
        </w:rPr>
        <w:t xml:space="preserve"> </w:t>
      </w:r>
      <w:r>
        <w:t>levels</w:t>
      </w:r>
      <w:r>
        <w:rPr>
          <w:spacing w:val="-10"/>
        </w:rPr>
        <w:t xml:space="preserve"> </w:t>
      </w:r>
      <w:r>
        <w:t>were</w:t>
      </w:r>
      <w:r>
        <w:rPr>
          <w:spacing w:val="-11"/>
        </w:rPr>
        <w:t xml:space="preserve"> </w:t>
      </w:r>
      <w:r>
        <w:t>measured</w:t>
      </w:r>
      <w:r>
        <w:rPr>
          <w:spacing w:val="-8"/>
        </w:rPr>
        <w:t xml:space="preserve"> </w:t>
      </w:r>
      <w:r>
        <w:t>and</w:t>
      </w:r>
      <w:r>
        <w:rPr>
          <w:spacing w:val="-50"/>
        </w:rPr>
        <w:t xml:space="preserve"> </w:t>
      </w:r>
      <w:r>
        <w:t>echocardiography</w:t>
      </w:r>
      <w:r>
        <w:rPr>
          <w:spacing w:val="34"/>
        </w:rPr>
        <w:t xml:space="preserve"> </w:t>
      </w:r>
      <w:r>
        <w:t>was</w:t>
      </w:r>
      <w:r>
        <w:rPr>
          <w:spacing w:val="37"/>
        </w:rPr>
        <w:t xml:space="preserve"> </w:t>
      </w:r>
      <w:r>
        <w:t xml:space="preserve">performed.   </w:t>
      </w:r>
      <w:r>
        <w:rPr>
          <w:spacing w:val="22"/>
        </w:rPr>
        <w:t xml:space="preserve"> </w:t>
      </w:r>
      <w:r>
        <w:t>Immunohistochemistry</w:t>
      </w:r>
      <w:r>
        <w:rPr>
          <w:spacing w:val="37"/>
        </w:rPr>
        <w:t xml:space="preserve"> </w:t>
      </w:r>
      <w:r>
        <w:t>was</w:t>
      </w:r>
      <w:r>
        <w:rPr>
          <w:spacing w:val="34"/>
        </w:rPr>
        <w:t xml:space="preserve"> </w:t>
      </w:r>
      <w:r>
        <w:t>used</w:t>
      </w:r>
      <w:r>
        <w:rPr>
          <w:spacing w:val="38"/>
        </w:rPr>
        <w:t xml:space="preserve"> </w:t>
      </w:r>
      <w:r>
        <w:t>to</w:t>
      </w:r>
      <w:r>
        <w:rPr>
          <w:spacing w:val="34"/>
        </w:rPr>
        <w:t xml:space="preserve"> </w:t>
      </w:r>
      <w:r>
        <w:t>detect</w:t>
      </w:r>
      <w:r>
        <w:rPr>
          <w:spacing w:val="36"/>
        </w:rPr>
        <w:t xml:space="preserve"> </w:t>
      </w:r>
      <w:r>
        <w:t>the</w:t>
      </w:r>
      <w:r>
        <w:rPr>
          <w:spacing w:val="34"/>
        </w:rPr>
        <w:t xml:space="preserve"> </w:t>
      </w:r>
      <w:r>
        <w:t>adhesion</w:t>
      </w:r>
      <w:r>
        <w:rPr>
          <w:spacing w:val="34"/>
        </w:rPr>
        <w:t xml:space="preserve"> </w:t>
      </w:r>
      <w:r>
        <w:t>of</w:t>
      </w:r>
    </w:p>
    <w:p>
      <w:pPr>
        <w:pStyle w:val="8"/>
        <w:spacing w:line="277" w:lineRule="exact"/>
        <w:ind w:left="120"/>
        <w:jc w:val="both"/>
      </w:pPr>
      <w:r>
        <w:t>macrophages</w:t>
      </w:r>
      <w:r>
        <w:rPr>
          <w:spacing w:val="-10"/>
        </w:rPr>
        <w:t xml:space="preserve"> </w:t>
      </w:r>
      <w:r>
        <w:t>in</w:t>
      </w:r>
      <w:r>
        <w:rPr>
          <w:spacing w:val="-8"/>
        </w:rPr>
        <w:t xml:space="preserve"> </w:t>
      </w:r>
      <w:r>
        <w:t>heart</w:t>
      </w:r>
      <w:r>
        <w:rPr>
          <w:spacing w:val="-7"/>
        </w:rPr>
        <w:t xml:space="preserve"> </w:t>
      </w:r>
      <w:r>
        <w:t>tissue</w:t>
      </w:r>
      <w:r>
        <w:rPr>
          <w:spacing w:val="-6"/>
        </w:rPr>
        <w:t xml:space="preserve"> </w:t>
      </w:r>
      <w:r>
        <w:t>in</w:t>
      </w:r>
      <w:r>
        <w:rPr>
          <w:spacing w:val="-7"/>
        </w:rPr>
        <w:t xml:space="preserve"> </w:t>
      </w:r>
      <w:r>
        <w:t>all</w:t>
      </w:r>
      <w:r>
        <w:rPr>
          <w:spacing w:val="-7"/>
        </w:rPr>
        <w:t xml:space="preserve"> </w:t>
      </w:r>
      <w:r>
        <w:t>three</w:t>
      </w:r>
      <w:r>
        <w:rPr>
          <w:spacing w:val="-9"/>
        </w:rPr>
        <w:t xml:space="preserve"> </w:t>
      </w:r>
      <w:r>
        <w:t>groups.</w:t>
      </w:r>
      <w:r>
        <w:rPr>
          <w:spacing w:val="-9"/>
        </w:rPr>
        <w:t xml:space="preserve"> </w:t>
      </w:r>
      <w:r>
        <w:t>Inflammatory</w:t>
      </w:r>
      <w:r>
        <w:rPr>
          <w:spacing w:val="-6"/>
        </w:rPr>
        <w:t xml:space="preserve"> </w:t>
      </w:r>
      <w:r>
        <w:t>cytokines</w:t>
      </w:r>
      <w:r>
        <w:rPr>
          <w:spacing w:val="-8"/>
        </w:rPr>
        <w:t xml:space="preserve"> </w:t>
      </w:r>
      <w:r>
        <w:t>such</w:t>
      </w:r>
      <w:r>
        <w:rPr>
          <w:spacing w:val="-6"/>
        </w:rPr>
        <w:t xml:space="preserve"> </w:t>
      </w:r>
      <w:r>
        <w:t>as</w:t>
      </w:r>
      <w:r>
        <w:rPr>
          <w:spacing w:val="-9"/>
        </w:rPr>
        <w:t xml:space="preserve"> </w:t>
      </w:r>
      <w:r>
        <w:t>interleukin-1</w:t>
      </w:r>
      <w:r>
        <w:rPr>
          <w:rFonts w:ascii="等线" w:hAnsi="等线"/>
        </w:rPr>
        <w:t>β</w:t>
      </w:r>
      <w:r>
        <w:rPr>
          <w:rFonts w:ascii="等线" w:hAnsi="等线"/>
          <w:spacing w:val="45"/>
        </w:rPr>
        <w:t xml:space="preserve"> </w:t>
      </w:r>
      <w:r>
        <w:t>(IL-</w:t>
      </w:r>
    </w:p>
    <w:p>
      <w:pPr>
        <w:pStyle w:val="8"/>
        <w:spacing w:before="150" w:line="405" w:lineRule="auto"/>
        <w:ind w:left="120" w:right="152"/>
        <w:jc w:val="both"/>
      </w:pPr>
      <w:r>
        <w:t>1</w:t>
      </w:r>
      <w:r>
        <w:rPr>
          <w:rFonts w:ascii="等线" w:hAnsi="等线"/>
        </w:rPr>
        <w:t>β</w:t>
      </w:r>
      <w:r>
        <w:t>), tumor necrosis factor</w:t>
      </w:r>
      <w:r>
        <w:rPr>
          <w:spacing w:val="1"/>
        </w:rPr>
        <w:t xml:space="preserve"> </w:t>
      </w:r>
      <w:r>
        <w:rPr>
          <w:rFonts w:ascii="等线" w:hAnsi="等线"/>
        </w:rPr>
        <w:t>α</w:t>
      </w:r>
      <w:r>
        <w:rPr>
          <w:rFonts w:ascii="等线" w:hAnsi="等线"/>
          <w:spacing w:val="1"/>
        </w:rPr>
        <w:t xml:space="preserve"> </w:t>
      </w:r>
      <w:r>
        <w:t>(TNF</w:t>
      </w:r>
      <w:r>
        <w:rPr>
          <w:rFonts w:ascii="等线" w:hAnsi="等线"/>
        </w:rPr>
        <w:t>α</w:t>
      </w:r>
      <w:r>
        <w:t>), interleukin-6 (IL-6) and interleukin-8 (CXCL-15) were</w:t>
      </w:r>
      <w:r>
        <w:rPr>
          <w:spacing w:val="1"/>
        </w:rPr>
        <w:t xml:space="preserve"> </w:t>
      </w:r>
      <w:r>
        <w:t xml:space="preserve">measured by western blot or RT-qPCR. </w:t>
      </w:r>
      <w:r>
        <w:rPr>
          <w:i/>
        </w:rPr>
        <w:t>In vitro</w:t>
      </w:r>
      <w:r>
        <w:t>, H9c2 cardiomyocytes were stimulated by 33mM</w:t>
      </w:r>
      <w:r>
        <w:rPr>
          <w:spacing w:val="1"/>
        </w:rPr>
        <w:t xml:space="preserve"> </w:t>
      </w:r>
      <w:r>
        <w:t>glucose</w:t>
      </w:r>
      <w:r>
        <w:rPr>
          <w:spacing w:val="5"/>
        </w:rPr>
        <w:t xml:space="preserve"> </w:t>
      </w:r>
      <w:r>
        <w:t>in</w:t>
      </w:r>
      <w:r>
        <w:rPr>
          <w:spacing w:val="3"/>
        </w:rPr>
        <w:t xml:space="preserve"> </w:t>
      </w:r>
      <w:r>
        <w:t>the</w:t>
      </w:r>
      <w:r>
        <w:rPr>
          <w:spacing w:val="6"/>
        </w:rPr>
        <w:t xml:space="preserve"> </w:t>
      </w:r>
      <w:r>
        <w:t>presence</w:t>
      </w:r>
      <w:r>
        <w:rPr>
          <w:spacing w:val="2"/>
        </w:rPr>
        <w:t xml:space="preserve"> </w:t>
      </w:r>
      <w:r>
        <w:t>or</w:t>
      </w:r>
      <w:r>
        <w:rPr>
          <w:spacing w:val="5"/>
        </w:rPr>
        <w:t xml:space="preserve"> </w:t>
      </w:r>
      <w:r>
        <w:t>absence</w:t>
      </w:r>
      <w:r>
        <w:rPr>
          <w:spacing w:val="2"/>
        </w:rPr>
        <w:t xml:space="preserve"> </w:t>
      </w:r>
      <w:r>
        <w:t>of</w:t>
      </w:r>
      <w:r>
        <w:rPr>
          <w:spacing w:val="6"/>
        </w:rPr>
        <w:t xml:space="preserve"> </w:t>
      </w:r>
      <w:r>
        <w:t>IL-1</w:t>
      </w:r>
      <w:r>
        <w:rPr>
          <w:rFonts w:ascii="等线" w:hAnsi="等线"/>
        </w:rPr>
        <w:t>β</w:t>
      </w:r>
      <w:r>
        <w:t>.</w:t>
      </w:r>
      <w:r>
        <w:rPr>
          <w:spacing w:val="-1"/>
        </w:rPr>
        <w:t xml:space="preserve"> </w:t>
      </w:r>
      <w:r>
        <w:t>Transmission</w:t>
      </w:r>
      <w:r>
        <w:rPr>
          <w:spacing w:val="5"/>
        </w:rPr>
        <w:t xml:space="preserve"> </w:t>
      </w:r>
      <w:r>
        <w:t>electron</w:t>
      </w:r>
      <w:r>
        <w:rPr>
          <w:spacing w:val="4"/>
        </w:rPr>
        <w:t xml:space="preserve"> </w:t>
      </w:r>
      <w:r>
        <w:t>microscopy,</w:t>
      </w:r>
      <w:r>
        <w:rPr>
          <w:spacing w:val="3"/>
        </w:rPr>
        <w:t xml:space="preserve"> </w:t>
      </w:r>
      <w:r>
        <w:t>mRFG-GFP-LC3</w:t>
      </w:r>
    </w:p>
    <w:p>
      <w:pPr>
        <w:pStyle w:val="8"/>
        <w:spacing w:line="206" w:lineRule="exact"/>
        <w:ind w:left="120"/>
        <w:jc w:val="both"/>
      </w:pPr>
      <w:r>
        <w:t>assays</w:t>
      </w:r>
      <w:r>
        <w:rPr>
          <w:spacing w:val="-3"/>
        </w:rPr>
        <w:t xml:space="preserve"> </w:t>
      </w:r>
      <w:r>
        <w:t>and</w:t>
      </w:r>
      <w:r>
        <w:rPr>
          <w:spacing w:val="-2"/>
        </w:rPr>
        <w:t xml:space="preserve"> </w:t>
      </w:r>
      <w:r>
        <w:t>flow</w:t>
      </w:r>
      <w:r>
        <w:rPr>
          <w:spacing w:val="-1"/>
        </w:rPr>
        <w:t xml:space="preserve"> </w:t>
      </w:r>
      <w:r>
        <w:t>cytometry</w:t>
      </w:r>
      <w:r>
        <w:rPr>
          <w:spacing w:val="-4"/>
        </w:rPr>
        <w:t xml:space="preserve"> </w:t>
      </w:r>
      <w:r>
        <w:t>were</w:t>
      </w:r>
      <w:r>
        <w:rPr>
          <w:spacing w:val="-2"/>
        </w:rPr>
        <w:t xml:space="preserve"> </w:t>
      </w:r>
      <w:r>
        <w:t>used</w:t>
      </w:r>
      <w:r>
        <w:rPr>
          <w:spacing w:val="-1"/>
        </w:rPr>
        <w:t xml:space="preserve"> </w:t>
      </w:r>
      <w:r>
        <w:t>to</w:t>
      </w:r>
      <w:r>
        <w:rPr>
          <w:spacing w:val="-2"/>
        </w:rPr>
        <w:t xml:space="preserve"> </w:t>
      </w:r>
      <w:r>
        <w:t>investigate</w:t>
      </w:r>
      <w:r>
        <w:rPr>
          <w:spacing w:val="-3"/>
        </w:rPr>
        <w:t xml:space="preserve"> </w:t>
      </w:r>
      <w:r>
        <w:t>autophagy-related</w:t>
      </w:r>
      <w:r>
        <w:rPr>
          <w:spacing w:val="-2"/>
        </w:rPr>
        <w:t xml:space="preserve"> </w:t>
      </w:r>
      <w:r>
        <w:t>apoptosis</w:t>
      </w:r>
      <w:r>
        <w:rPr>
          <w:spacing w:val="-3"/>
        </w:rPr>
        <w:t xml:space="preserve"> </w:t>
      </w:r>
      <w:r>
        <w:t>in</w:t>
      </w:r>
      <w:r>
        <w:rPr>
          <w:spacing w:val="-2"/>
        </w:rPr>
        <w:t xml:space="preserve"> </w:t>
      </w:r>
      <w:r>
        <w:t>H9c2</w:t>
      </w:r>
      <w:r>
        <w:rPr>
          <w:spacing w:val="-1"/>
        </w:rPr>
        <w:t xml:space="preserve"> </w:t>
      </w:r>
      <w:r>
        <w:t>cells.</w:t>
      </w:r>
    </w:p>
    <w:p>
      <w:pPr>
        <w:pStyle w:val="8"/>
        <w:spacing w:before="7"/>
        <w:rPr>
          <w:sz w:val="19"/>
        </w:rPr>
      </w:pPr>
    </w:p>
    <w:p>
      <w:pPr>
        <w:pStyle w:val="8"/>
        <w:spacing w:before="1" w:line="465" w:lineRule="auto"/>
        <w:ind w:left="120" w:right="150"/>
        <w:jc w:val="both"/>
      </w:pPr>
      <w:r>
        <w:rPr>
          <w:b/>
        </w:rPr>
        <w:t xml:space="preserve">Results: </w:t>
      </w:r>
      <w:r>
        <w:t>HFD+STZ treated mice presented significant cardiac hypertrophy, body weight loss,</w:t>
      </w:r>
      <w:r>
        <w:rPr>
          <w:spacing w:val="1"/>
        </w:rPr>
        <w:t xml:space="preserve"> </w:t>
      </w:r>
      <w:r>
        <w:t>hyperglycemia and hyperlipidemia. However, these changes were remarkably reversed by the</w:t>
      </w:r>
      <w:r>
        <w:rPr>
          <w:spacing w:val="1"/>
        </w:rPr>
        <w:t xml:space="preserve"> </w:t>
      </w:r>
      <w:r>
        <w:rPr>
          <w:spacing w:val="-1"/>
        </w:rPr>
        <w:t>administration</w:t>
      </w:r>
      <w:r>
        <w:rPr>
          <w:spacing w:val="-6"/>
        </w:rPr>
        <w:t xml:space="preserve"> </w:t>
      </w:r>
      <w:r>
        <w:rPr>
          <w:spacing w:val="-1"/>
        </w:rPr>
        <w:t>of</w:t>
      </w:r>
      <w:r>
        <w:rPr>
          <w:spacing w:val="-17"/>
        </w:rPr>
        <w:t xml:space="preserve"> </w:t>
      </w:r>
      <w:r>
        <w:rPr>
          <w:spacing w:val="-1"/>
        </w:rPr>
        <w:t>ADMSCs.</w:t>
      </w:r>
      <w:r>
        <w:rPr>
          <w:spacing w:val="-13"/>
        </w:rPr>
        <w:t xml:space="preserve"> </w:t>
      </w:r>
      <w:r>
        <w:rPr>
          <w:spacing w:val="-1"/>
        </w:rPr>
        <w:t>The</w:t>
      </w:r>
      <w:r>
        <w:rPr>
          <w:spacing w:val="-6"/>
        </w:rPr>
        <w:t xml:space="preserve"> </w:t>
      </w:r>
      <w:r>
        <w:rPr>
          <w:spacing w:val="-1"/>
        </w:rPr>
        <w:t>administration</w:t>
      </w:r>
      <w:r>
        <w:rPr>
          <w:spacing w:val="-7"/>
        </w:rPr>
        <w:t xml:space="preserve"> </w:t>
      </w:r>
      <w:r>
        <w:t>of</w:t>
      </w:r>
      <w:r>
        <w:rPr>
          <w:spacing w:val="-17"/>
        </w:rPr>
        <w:t xml:space="preserve"> </w:t>
      </w:r>
      <w:r>
        <w:t>ADMSCs</w:t>
      </w:r>
      <w:r>
        <w:rPr>
          <w:spacing w:val="-7"/>
        </w:rPr>
        <w:t xml:space="preserve"> </w:t>
      </w:r>
      <w:r>
        <w:t>also</w:t>
      </w:r>
      <w:r>
        <w:rPr>
          <w:spacing w:val="-7"/>
        </w:rPr>
        <w:t xml:space="preserve"> </w:t>
      </w:r>
      <w:r>
        <w:t>remits</w:t>
      </w:r>
      <w:r>
        <w:rPr>
          <w:spacing w:val="-6"/>
        </w:rPr>
        <w:t xml:space="preserve"> </w:t>
      </w:r>
      <w:r>
        <w:t>histological</w:t>
      </w:r>
      <w:r>
        <w:rPr>
          <w:spacing w:val="-8"/>
        </w:rPr>
        <w:t xml:space="preserve"> </w:t>
      </w:r>
      <w:r>
        <w:t>alterations</w:t>
      </w:r>
      <w:r>
        <w:rPr>
          <w:spacing w:val="-7"/>
        </w:rPr>
        <w:t xml:space="preserve"> </w:t>
      </w:r>
      <w:r>
        <w:t>and</w:t>
      </w:r>
      <w:r>
        <w:rPr>
          <w:spacing w:val="-50"/>
        </w:rPr>
        <w:t xml:space="preserve"> </w:t>
      </w:r>
      <w:r>
        <w:t>deposition of collagen in the heart tissue. Furthermore, ADMSCs downregulated the adhesion of</w:t>
      </w:r>
      <w:r>
        <w:rPr>
          <w:spacing w:val="1"/>
        </w:rPr>
        <w:t xml:space="preserve"> </w:t>
      </w:r>
      <w:r>
        <w:t>macrophages in heart tissue. More importantly, IL-1β from macrophages increased the autophagy</w:t>
      </w:r>
      <w:r>
        <w:rPr>
          <w:spacing w:val="1"/>
        </w:rPr>
        <w:t xml:space="preserve"> </w:t>
      </w:r>
      <w:r>
        <w:t>of myocardial cells stimulated with high glucose, which eventually led to apoptosis and cardiac</w:t>
      </w:r>
      <w:r>
        <w:rPr>
          <w:spacing w:val="1"/>
        </w:rPr>
        <w:t xml:space="preserve"> </w:t>
      </w:r>
      <w:r>
        <w:t>dysfunction.</w:t>
      </w:r>
    </w:p>
    <w:p>
      <w:pPr>
        <w:pStyle w:val="8"/>
        <w:spacing w:line="465" w:lineRule="auto"/>
        <w:ind w:left="120" w:right="153"/>
        <w:jc w:val="both"/>
      </w:pPr>
      <w:r>
        <w:rPr>
          <w:b/>
          <w:spacing w:val="-1"/>
        </w:rPr>
        <w:t xml:space="preserve">Conclusions: </w:t>
      </w:r>
      <w:r>
        <w:rPr>
          <w:spacing w:val="-1"/>
        </w:rPr>
        <w:t xml:space="preserve">This study </w:t>
      </w:r>
      <w:r>
        <w:t>confirmed that ADMSCs may have potential for use in improving cardiac</w:t>
      </w:r>
      <w:r>
        <w:rPr>
          <w:spacing w:val="-50"/>
        </w:rPr>
        <w:t xml:space="preserve"> </w:t>
      </w:r>
      <w:r>
        <w:t>function</w:t>
      </w:r>
      <w:r>
        <w:rPr>
          <w:spacing w:val="-5"/>
        </w:rPr>
        <w:t xml:space="preserve"> </w:t>
      </w:r>
      <w:r>
        <w:t>by</w:t>
      </w:r>
      <w:r>
        <w:rPr>
          <w:spacing w:val="-5"/>
        </w:rPr>
        <w:t xml:space="preserve"> </w:t>
      </w:r>
      <w:r>
        <w:t>restraining</w:t>
      </w:r>
      <w:r>
        <w:rPr>
          <w:spacing w:val="-5"/>
        </w:rPr>
        <w:t xml:space="preserve"> </w:t>
      </w:r>
      <w:r>
        <w:t>autophagy</w:t>
      </w:r>
      <w:r>
        <w:rPr>
          <w:spacing w:val="-4"/>
        </w:rPr>
        <w:t xml:space="preserve"> </w:t>
      </w:r>
      <w:r>
        <w:t>and</w:t>
      </w:r>
      <w:r>
        <w:rPr>
          <w:spacing w:val="-5"/>
        </w:rPr>
        <w:t xml:space="preserve"> </w:t>
      </w:r>
      <w:r>
        <w:t>apoptosis</w:t>
      </w:r>
      <w:r>
        <w:rPr>
          <w:spacing w:val="-5"/>
        </w:rPr>
        <w:t xml:space="preserve"> </w:t>
      </w:r>
      <w:r>
        <w:t>of</w:t>
      </w:r>
      <w:r>
        <w:rPr>
          <w:spacing w:val="-5"/>
        </w:rPr>
        <w:t xml:space="preserve"> </w:t>
      </w:r>
      <w:r>
        <w:t>myocardial</w:t>
      </w:r>
      <w:r>
        <w:rPr>
          <w:spacing w:val="-5"/>
        </w:rPr>
        <w:t xml:space="preserve"> </w:t>
      </w:r>
      <w:r>
        <w:t>cells.</w:t>
      </w:r>
      <w:r>
        <w:rPr>
          <w:spacing w:val="-7"/>
        </w:rPr>
        <w:t xml:space="preserve"> </w:t>
      </w:r>
      <w:r>
        <w:t>We</w:t>
      </w:r>
      <w:r>
        <w:rPr>
          <w:spacing w:val="-5"/>
        </w:rPr>
        <w:t xml:space="preserve"> </w:t>
      </w:r>
      <w:r>
        <w:t>also</w:t>
      </w:r>
      <w:r>
        <w:rPr>
          <w:spacing w:val="-5"/>
        </w:rPr>
        <w:t xml:space="preserve"> </w:t>
      </w:r>
      <w:r>
        <w:t>identified</w:t>
      </w:r>
      <w:r>
        <w:rPr>
          <w:spacing w:val="-2"/>
        </w:rPr>
        <w:t xml:space="preserve"> </w:t>
      </w:r>
      <w:r>
        <w:t>the</w:t>
      </w:r>
      <w:r>
        <w:rPr>
          <w:spacing w:val="-5"/>
        </w:rPr>
        <w:t xml:space="preserve"> </w:t>
      </w:r>
      <w:r>
        <w:t>roles</w:t>
      </w:r>
      <w:r>
        <w:rPr>
          <w:spacing w:val="-5"/>
        </w:rPr>
        <w:t xml:space="preserve"> </w:t>
      </w:r>
      <w:r>
        <w:t>of</w:t>
      </w:r>
      <w:r>
        <w:rPr>
          <w:spacing w:val="-50"/>
        </w:rPr>
        <w:t xml:space="preserve"> </w:t>
      </w:r>
      <w:r>
        <w:rPr>
          <w:spacing w:val="-1"/>
        </w:rPr>
        <w:t>the</w:t>
      </w:r>
      <w:r>
        <w:rPr>
          <w:spacing w:val="-12"/>
        </w:rPr>
        <w:t xml:space="preserve"> </w:t>
      </w:r>
      <w:r>
        <w:rPr>
          <w:spacing w:val="-1"/>
        </w:rPr>
        <w:t>IL-1β</w:t>
      </w:r>
      <w:r>
        <w:rPr>
          <w:spacing w:val="-11"/>
        </w:rPr>
        <w:t xml:space="preserve"> </w:t>
      </w:r>
      <w:r>
        <w:rPr>
          <w:spacing w:val="-1"/>
        </w:rPr>
        <w:t>in</w:t>
      </w:r>
      <w:r>
        <w:rPr>
          <w:spacing w:val="-12"/>
        </w:rPr>
        <w:t xml:space="preserve"> </w:t>
      </w:r>
      <w:r>
        <w:rPr>
          <w:spacing w:val="-1"/>
        </w:rPr>
        <w:t>hyperglycemia-</w:t>
      </w:r>
      <w:r>
        <w:rPr>
          <w:spacing w:val="-14"/>
        </w:rPr>
        <w:t xml:space="preserve"> </w:t>
      </w:r>
      <w:r>
        <w:t>and</w:t>
      </w:r>
      <w:r>
        <w:rPr>
          <w:spacing w:val="-12"/>
        </w:rPr>
        <w:t xml:space="preserve"> </w:t>
      </w:r>
      <w:r>
        <w:t>hyperlipidemia-induced</w:t>
      </w:r>
      <w:r>
        <w:rPr>
          <w:spacing w:val="-11"/>
        </w:rPr>
        <w:t xml:space="preserve"> </w:t>
      </w:r>
      <w:r>
        <w:t>cardiac</w:t>
      </w:r>
      <w:r>
        <w:rPr>
          <w:spacing w:val="-12"/>
        </w:rPr>
        <w:t xml:space="preserve"> </w:t>
      </w:r>
      <w:r>
        <w:t>injuries,</w:t>
      </w:r>
      <w:r>
        <w:rPr>
          <w:spacing w:val="-11"/>
        </w:rPr>
        <w:t xml:space="preserve"> </w:t>
      </w:r>
      <w:r>
        <w:t>which</w:t>
      </w:r>
      <w:r>
        <w:rPr>
          <w:spacing w:val="-12"/>
        </w:rPr>
        <w:t xml:space="preserve"> </w:t>
      </w:r>
      <w:r>
        <w:t>may</w:t>
      </w:r>
      <w:r>
        <w:rPr>
          <w:spacing w:val="-11"/>
        </w:rPr>
        <w:t xml:space="preserve"> </w:t>
      </w:r>
      <w:r>
        <w:t>be</w:t>
      </w:r>
      <w:r>
        <w:rPr>
          <w:spacing w:val="-12"/>
        </w:rPr>
        <w:t xml:space="preserve"> </w:t>
      </w:r>
      <w:r>
        <w:t>a</w:t>
      </w:r>
      <w:r>
        <w:rPr>
          <w:spacing w:val="-11"/>
        </w:rPr>
        <w:t xml:space="preserve"> </w:t>
      </w:r>
      <w:r>
        <w:t>key</w:t>
      </w:r>
      <w:r>
        <w:rPr>
          <w:spacing w:val="-12"/>
        </w:rPr>
        <w:t xml:space="preserve"> </w:t>
      </w:r>
      <w:r>
        <w:t>factor</w:t>
      </w:r>
      <w:r>
        <w:rPr>
          <w:spacing w:val="-50"/>
        </w:rPr>
        <w:t xml:space="preserve"> </w:t>
      </w:r>
      <w:r>
        <w:t>for</w:t>
      </w:r>
      <w:r>
        <w:rPr>
          <w:spacing w:val="-2"/>
        </w:rPr>
        <w:t xml:space="preserve"> </w:t>
      </w:r>
      <w:r>
        <w:t>diabetic complications.</w:t>
      </w:r>
    </w:p>
    <w:p>
      <w:pPr>
        <w:pStyle w:val="8"/>
        <w:spacing w:line="240" w:lineRule="exact"/>
        <w:ind w:left="120"/>
        <w:jc w:val="both"/>
      </w:pPr>
      <w:r>
        <w:rPr>
          <w:b/>
          <w:spacing w:val="-1"/>
        </w:rPr>
        <w:t>Key words:</w:t>
      </w:r>
      <w:r>
        <w:rPr>
          <w:b/>
          <w:spacing w:val="-3"/>
        </w:rPr>
        <w:t xml:space="preserve"> </w:t>
      </w:r>
      <w:r>
        <w:t>heart</w:t>
      </w:r>
      <w:r>
        <w:rPr>
          <w:spacing w:val="-2"/>
        </w:rPr>
        <w:t xml:space="preserve"> </w:t>
      </w:r>
      <w:r>
        <w:t>failure,</w:t>
      </w:r>
      <w:r>
        <w:rPr>
          <w:spacing w:val="-1"/>
        </w:rPr>
        <w:t xml:space="preserve"> </w:t>
      </w:r>
      <w:r>
        <w:t>hyperglycemia,</w:t>
      </w:r>
      <w:r>
        <w:rPr>
          <w:spacing w:val="-1"/>
        </w:rPr>
        <w:t xml:space="preserve"> </w:t>
      </w:r>
      <w:r>
        <w:t>hyperlipidemia,</w:t>
      </w:r>
      <w:r>
        <w:rPr>
          <w:spacing w:val="-13"/>
        </w:rPr>
        <w:t xml:space="preserve"> </w:t>
      </w:r>
      <w:r>
        <w:t>ADMSCs,</w:t>
      </w:r>
      <w:r>
        <w:rPr>
          <w:spacing w:val="-1"/>
        </w:rPr>
        <w:t xml:space="preserve"> </w:t>
      </w:r>
      <w:r>
        <w:t>autophagy</w:t>
      </w:r>
    </w:p>
    <w:p>
      <w:pPr>
        <w:spacing w:after="0" w:line="240" w:lineRule="exact"/>
        <w:jc w:val="both"/>
        <w:sectPr>
          <w:pgSz w:w="11910" w:h="16840"/>
          <w:pgMar w:top="1500" w:right="1640" w:bottom="280" w:left="1680" w:header="720" w:footer="720" w:gutter="0"/>
          <w:cols w:space="720" w:num="1"/>
        </w:sectPr>
      </w:pPr>
    </w:p>
    <w:p>
      <w:pPr>
        <w:pStyle w:val="3"/>
        <w:spacing w:before="73"/>
      </w:pPr>
      <w:r>
        <w:t>Introduction</w:t>
      </w:r>
    </w:p>
    <w:p>
      <w:pPr>
        <w:pStyle w:val="8"/>
        <w:rPr>
          <w:b/>
          <w:sz w:val="30"/>
        </w:rPr>
      </w:pPr>
    </w:p>
    <w:p>
      <w:pPr>
        <w:pStyle w:val="8"/>
        <w:spacing w:before="248" w:line="465" w:lineRule="auto"/>
        <w:ind w:left="120" w:right="152"/>
        <w:jc w:val="both"/>
      </w:pPr>
      <w:r>
        <w:t>Previously,</w:t>
      </w:r>
      <w:r>
        <w:rPr>
          <w:spacing w:val="-10"/>
        </w:rPr>
        <w:t xml:space="preserve"> </w:t>
      </w:r>
      <w:r>
        <w:t>the</w:t>
      </w:r>
      <w:r>
        <w:rPr>
          <w:spacing w:val="-9"/>
        </w:rPr>
        <w:t xml:space="preserve"> </w:t>
      </w:r>
      <w:r>
        <w:t>Framingham</w:t>
      </w:r>
      <w:r>
        <w:rPr>
          <w:spacing w:val="-11"/>
        </w:rPr>
        <w:t xml:space="preserve"> </w:t>
      </w:r>
      <w:r>
        <w:t>study</w:t>
      </w:r>
      <w:r>
        <w:rPr>
          <w:spacing w:val="-8"/>
        </w:rPr>
        <w:t xml:space="preserve"> </w:t>
      </w:r>
      <w:r>
        <w:t>indicated</w:t>
      </w:r>
      <w:r>
        <w:rPr>
          <w:spacing w:val="-10"/>
        </w:rPr>
        <w:t xml:space="preserve"> </w:t>
      </w:r>
      <w:r>
        <w:t>that</w:t>
      </w:r>
      <w:r>
        <w:rPr>
          <w:spacing w:val="-10"/>
        </w:rPr>
        <w:t xml:space="preserve"> </w:t>
      </w:r>
      <w:r>
        <w:t>men</w:t>
      </w:r>
      <w:r>
        <w:rPr>
          <w:spacing w:val="-9"/>
        </w:rPr>
        <w:t xml:space="preserve"> </w:t>
      </w:r>
      <w:r>
        <w:t>and</w:t>
      </w:r>
      <w:r>
        <w:rPr>
          <w:spacing w:val="-10"/>
        </w:rPr>
        <w:t xml:space="preserve"> </w:t>
      </w:r>
      <w:r>
        <w:t>women</w:t>
      </w:r>
      <w:r>
        <w:rPr>
          <w:spacing w:val="-11"/>
        </w:rPr>
        <w:t xml:space="preserve"> </w:t>
      </w:r>
      <w:r>
        <w:t>with</w:t>
      </w:r>
      <w:r>
        <w:rPr>
          <w:spacing w:val="-9"/>
        </w:rPr>
        <w:t xml:space="preserve"> </w:t>
      </w:r>
      <w:r>
        <w:t>diabetes</w:t>
      </w:r>
      <w:r>
        <w:rPr>
          <w:spacing w:val="-9"/>
        </w:rPr>
        <w:t xml:space="preserve"> </w:t>
      </w:r>
      <w:r>
        <w:t>mellitus</w:t>
      </w:r>
      <w:r>
        <w:rPr>
          <w:spacing w:val="-10"/>
        </w:rPr>
        <w:t xml:space="preserve"> </w:t>
      </w:r>
      <w:r>
        <w:t>(DM)</w:t>
      </w:r>
      <w:r>
        <w:rPr>
          <w:spacing w:val="-9"/>
        </w:rPr>
        <w:t xml:space="preserve"> </w:t>
      </w:r>
      <w:r>
        <w:t>have</w:t>
      </w:r>
      <w:r>
        <w:rPr>
          <w:spacing w:val="-50"/>
        </w:rPr>
        <w:t xml:space="preserve"> </w:t>
      </w:r>
      <w:r>
        <w:rPr>
          <w:spacing w:val="-1"/>
        </w:rPr>
        <w:t>a</w:t>
      </w:r>
      <w:r>
        <w:rPr>
          <w:spacing w:val="-10"/>
        </w:rPr>
        <w:t xml:space="preserve"> </w:t>
      </w:r>
      <w:r>
        <w:rPr>
          <w:spacing w:val="-1"/>
        </w:rPr>
        <w:t>respective</w:t>
      </w:r>
      <w:r>
        <w:rPr>
          <w:spacing w:val="-10"/>
        </w:rPr>
        <w:t xml:space="preserve"> </w:t>
      </w:r>
      <w:r>
        <w:rPr>
          <w:spacing w:val="-1"/>
        </w:rPr>
        <w:t>two</w:t>
      </w:r>
      <w:r>
        <w:rPr>
          <w:spacing w:val="-12"/>
        </w:rPr>
        <w:t xml:space="preserve"> </w:t>
      </w:r>
      <w:r>
        <w:t>and</w:t>
      </w:r>
      <w:r>
        <w:rPr>
          <w:spacing w:val="-12"/>
        </w:rPr>
        <w:t xml:space="preserve"> </w:t>
      </w:r>
      <w:r>
        <w:t>five-fold</w:t>
      </w:r>
      <w:r>
        <w:rPr>
          <w:spacing w:val="-10"/>
        </w:rPr>
        <w:t xml:space="preserve"> </w:t>
      </w:r>
      <w:r>
        <w:t>higher</w:t>
      </w:r>
      <w:r>
        <w:rPr>
          <w:spacing w:val="-13"/>
        </w:rPr>
        <w:t xml:space="preserve"> </w:t>
      </w:r>
      <w:r>
        <w:t>risk</w:t>
      </w:r>
      <w:r>
        <w:rPr>
          <w:spacing w:val="-10"/>
        </w:rPr>
        <w:t xml:space="preserve"> </w:t>
      </w:r>
      <w:r>
        <w:t>of</w:t>
      </w:r>
      <w:r>
        <w:rPr>
          <w:spacing w:val="-13"/>
        </w:rPr>
        <w:t xml:space="preserve"> </w:t>
      </w:r>
      <w:r>
        <w:t>developing</w:t>
      </w:r>
      <w:r>
        <w:rPr>
          <w:spacing w:val="-12"/>
        </w:rPr>
        <w:t xml:space="preserve"> </w:t>
      </w:r>
      <w:r>
        <w:t>heart</w:t>
      </w:r>
      <w:r>
        <w:rPr>
          <w:spacing w:val="-11"/>
        </w:rPr>
        <w:t xml:space="preserve"> </w:t>
      </w:r>
      <w:r>
        <w:t>failure</w:t>
      </w:r>
      <w:r>
        <w:rPr>
          <w:spacing w:val="-10"/>
        </w:rPr>
        <w:t xml:space="preserve"> </w:t>
      </w:r>
      <w:r>
        <w:t>(HF)</w:t>
      </w:r>
      <w:r>
        <w:rPr>
          <w:spacing w:val="-13"/>
        </w:rPr>
        <w:t xml:space="preserve"> </w:t>
      </w:r>
      <w:r>
        <w:t>than</w:t>
      </w:r>
      <w:r>
        <w:rPr>
          <w:spacing w:val="-12"/>
        </w:rPr>
        <w:t xml:space="preserve"> </w:t>
      </w:r>
      <w:r>
        <w:t>age</w:t>
      </w:r>
      <w:r>
        <w:rPr>
          <w:spacing w:val="-10"/>
        </w:rPr>
        <w:t xml:space="preserve"> </w:t>
      </w:r>
      <w:r>
        <w:t>matched</w:t>
      </w:r>
      <w:r>
        <w:rPr>
          <w:spacing w:val="-10"/>
        </w:rPr>
        <w:t xml:space="preserve"> </w:t>
      </w:r>
      <w:r>
        <w:t>controls</w:t>
      </w:r>
    </w:p>
    <w:p>
      <w:pPr>
        <w:pStyle w:val="8"/>
        <w:spacing w:line="405" w:lineRule="auto"/>
        <w:ind w:left="120" w:right="153"/>
        <w:jc w:val="both"/>
      </w:pPr>
      <w:r>
        <w:rPr>
          <w:spacing w:val="-1"/>
        </w:rPr>
        <w:t>[1].</w:t>
      </w:r>
      <w:r>
        <w:rPr>
          <w:spacing w:val="-10"/>
        </w:rPr>
        <w:t xml:space="preserve"> </w:t>
      </w:r>
      <w:r>
        <w:t>Other</w:t>
      </w:r>
      <w:r>
        <w:rPr>
          <w:spacing w:val="-13"/>
        </w:rPr>
        <w:t xml:space="preserve"> </w:t>
      </w:r>
      <w:r>
        <w:t>clinical</w:t>
      </w:r>
      <w:r>
        <w:rPr>
          <w:spacing w:val="-11"/>
        </w:rPr>
        <w:t xml:space="preserve"> </w:t>
      </w:r>
      <w:r>
        <w:t>studies</w:t>
      </w:r>
      <w:r>
        <w:rPr>
          <w:spacing w:val="-9"/>
        </w:rPr>
        <w:t xml:space="preserve"> </w:t>
      </w:r>
      <w:r>
        <w:t>have</w:t>
      </w:r>
      <w:r>
        <w:rPr>
          <w:spacing w:val="-10"/>
        </w:rPr>
        <w:t xml:space="preserve"> </w:t>
      </w:r>
      <w:r>
        <w:t>also</w:t>
      </w:r>
      <w:r>
        <w:rPr>
          <w:spacing w:val="-11"/>
        </w:rPr>
        <w:t xml:space="preserve"> </w:t>
      </w:r>
      <w:r>
        <w:t>proved</w:t>
      </w:r>
      <w:r>
        <w:rPr>
          <w:spacing w:val="-12"/>
        </w:rPr>
        <w:t xml:space="preserve"> </w:t>
      </w:r>
      <w:r>
        <w:t>that</w:t>
      </w:r>
      <w:r>
        <w:rPr>
          <w:spacing w:val="-11"/>
        </w:rPr>
        <w:t xml:space="preserve"> </w:t>
      </w:r>
      <w:r>
        <w:t>patients</w:t>
      </w:r>
      <w:r>
        <w:rPr>
          <w:spacing w:val="-12"/>
        </w:rPr>
        <w:t xml:space="preserve"> </w:t>
      </w:r>
      <w:r>
        <w:t>with</w:t>
      </w:r>
      <w:r>
        <w:rPr>
          <w:spacing w:val="-9"/>
        </w:rPr>
        <w:t xml:space="preserve"> </w:t>
      </w:r>
      <w:r>
        <w:t>diabetes</w:t>
      </w:r>
      <w:r>
        <w:rPr>
          <w:spacing w:val="-13"/>
        </w:rPr>
        <w:t xml:space="preserve"> </w:t>
      </w:r>
      <w:r>
        <w:t>have</w:t>
      </w:r>
      <w:r>
        <w:rPr>
          <w:spacing w:val="-12"/>
        </w:rPr>
        <w:t xml:space="preserve"> </w:t>
      </w:r>
      <w:r>
        <w:t>LV</w:t>
      </w:r>
      <w:r>
        <w:rPr>
          <w:spacing w:val="-13"/>
        </w:rPr>
        <w:t xml:space="preserve"> </w:t>
      </w:r>
      <w:r>
        <w:t>diastolic</w:t>
      </w:r>
      <w:r>
        <w:rPr>
          <w:spacing w:val="-11"/>
        </w:rPr>
        <w:t xml:space="preserve"> </w:t>
      </w:r>
      <w:r>
        <w:t>dysfunction</w:t>
      </w:r>
      <w:r>
        <w:rPr>
          <w:spacing w:val="-50"/>
        </w:rPr>
        <w:t xml:space="preserve"> </w:t>
      </w:r>
      <w:r>
        <w:t xml:space="preserve">rather than LV systolic dysfunction </w:t>
      </w:r>
      <w:r>
        <w:rPr>
          <w:rFonts w:ascii="等线"/>
        </w:rPr>
        <w:t>i</w:t>
      </w:r>
      <w:r>
        <w:t>n both T1DM and T2DM patients[2] and animal models[3].</w:t>
      </w:r>
      <w:r>
        <w:rPr>
          <w:spacing w:val="1"/>
        </w:rPr>
        <w:t xml:space="preserve"> </w:t>
      </w:r>
      <w:r>
        <w:t>These</w:t>
      </w:r>
      <w:r>
        <w:rPr>
          <w:spacing w:val="36"/>
        </w:rPr>
        <w:t xml:space="preserve"> </w:t>
      </w:r>
      <w:r>
        <w:t>eventually</w:t>
      </w:r>
      <w:r>
        <w:rPr>
          <w:spacing w:val="38"/>
        </w:rPr>
        <w:t xml:space="preserve"> </w:t>
      </w:r>
      <w:r>
        <w:t>led</w:t>
      </w:r>
      <w:r>
        <w:rPr>
          <w:spacing w:val="36"/>
        </w:rPr>
        <w:t xml:space="preserve"> </w:t>
      </w:r>
      <w:r>
        <w:t>to</w:t>
      </w:r>
      <w:r>
        <w:rPr>
          <w:spacing w:val="38"/>
        </w:rPr>
        <w:t xml:space="preserve"> </w:t>
      </w:r>
      <w:r>
        <w:t>the</w:t>
      </w:r>
      <w:r>
        <w:rPr>
          <w:spacing w:val="35"/>
        </w:rPr>
        <w:t xml:space="preserve"> </w:t>
      </w:r>
      <w:r>
        <w:t>occurrence</w:t>
      </w:r>
      <w:r>
        <w:rPr>
          <w:spacing w:val="34"/>
        </w:rPr>
        <w:t xml:space="preserve"> </w:t>
      </w:r>
      <w:r>
        <w:t>of</w:t>
      </w:r>
      <w:r>
        <w:rPr>
          <w:spacing w:val="37"/>
        </w:rPr>
        <w:t xml:space="preserve"> </w:t>
      </w:r>
      <w:r>
        <w:t>asymptomatic</w:t>
      </w:r>
      <w:r>
        <w:rPr>
          <w:spacing w:val="36"/>
        </w:rPr>
        <w:t xml:space="preserve"> </w:t>
      </w:r>
      <w:r>
        <w:t>heart</w:t>
      </w:r>
      <w:r>
        <w:rPr>
          <w:spacing w:val="37"/>
        </w:rPr>
        <w:t xml:space="preserve"> </w:t>
      </w:r>
      <w:r>
        <w:t>disease</w:t>
      </w:r>
      <w:r>
        <w:rPr>
          <w:spacing w:val="38"/>
        </w:rPr>
        <w:t xml:space="preserve"> </w:t>
      </w:r>
      <w:r>
        <w:t>in</w:t>
      </w:r>
      <w:r>
        <w:rPr>
          <w:spacing w:val="37"/>
        </w:rPr>
        <w:t xml:space="preserve"> </w:t>
      </w:r>
      <w:r>
        <w:t>diabetic</w:t>
      </w:r>
      <w:r>
        <w:rPr>
          <w:spacing w:val="36"/>
        </w:rPr>
        <w:t xml:space="preserve"> </w:t>
      </w:r>
      <w:r>
        <w:t>populations.</w:t>
      </w:r>
    </w:p>
    <w:p>
      <w:pPr>
        <w:pStyle w:val="8"/>
        <w:spacing w:before="53" w:line="465" w:lineRule="auto"/>
        <w:ind w:left="120" w:right="152"/>
        <w:jc w:val="both"/>
      </w:pPr>
      <w:r>
        <w:t>However, a recent study from the Mayo Clinic with a larger patient population holds a different</w:t>
      </w:r>
      <w:r>
        <w:rPr>
          <w:spacing w:val="1"/>
        </w:rPr>
        <w:t xml:space="preserve"> </w:t>
      </w:r>
      <w:r>
        <w:t>opinion. They have demonstrated a slightly lower left ventricular ejection fraction (LVEF) in</w:t>
      </w:r>
      <w:r>
        <w:rPr>
          <w:spacing w:val="1"/>
        </w:rPr>
        <w:t xml:space="preserve"> </w:t>
      </w:r>
      <w:r>
        <w:t>diabetic</w:t>
      </w:r>
      <w:r>
        <w:rPr>
          <w:spacing w:val="-8"/>
        </w:rPr>
        <w:t xml:space="preserve"> </w:t>
      </w:r>
      <w:r>
        <w:t>patients</w:t>
      </w:r>
      <w:r>
        <w:rPr>
          <w:spacing w:val="-8"/>
        </w:rPr>
        <w:t xml:space="preserve"> </w:t>
      </w:r>
      <w:r>
        <w:t>compared</w:t>
      </w:r>
      <w:r>
        <w:rPr>
          <w:spacing w:val="-8"/>
        </w:rPr>
        <w:t xml:space="preserve"> </w:t>
      </w:r>
      <w:r>
        <w:t>to</w:t>
      </w:r>
      <w:r>
        <w:rPr>
          <w:spacing w:val="-8"/>
        </w:rPr>
        <w:t xml:space="preserve"> </w:t>
      </w:r>
      <w:r>
        <w:t>normal</w:t>
      </w:r>
      <w:r>
        <w:rPr>
          <w:spacing w:val="-9"/>
        </w:rPr>
        <w:t xml:space="preserve"> </w:t>
      </w:r>
      <w:r>
        <w:t>people.</w:t>
      </w:r>
      <w:r>
        <w:rPr>
          <w:spacing w:val="-8"/>
        </w:rPr>
        <w:t xml:space="preserve"> </w:t>
      </w:r>
      <w:r>
        <w:t>More</w:t>
      </w:r>
      <w:r>
        <w:rPr>
          <w:spacing w:val="-8"/>
        </w:rPr>
        <w:t xml:space="preserve"> </w:t>
      </w:r>
      <w:r>
        <w:t>importantly,</w:t>
      </w:r>
      <w:r>
        <w:rPr>
          <w:spacing w:val="-8"/>
        </w:rPr>
        <w:t xml:space="preserve"> </w:t>
      </w:r>
      <w:r>
        <w:t>patients</w:t>
      </w:r>
      <w:r>
        <w:rPr>
          <w:spacing w:val="-8"/>
        </w:rPr>
        <w:t xml:space="preserve"> </w:t>
      </w:r>
      <w:r>
        <w:t>with</w:t>
      </w:r>
      <w:r>
        <w:rPr>
          <w:spacing w:val="-8"/>
        </w:rPr>
        <w:t xml:space="preserve"> </w:t>
      </w:r>
      <w:r>
        <w:t>decreased</w:t>
      </w:r>
      <w:r>
        <w:rPr>
          <w:spacing w:val="-8"/>
        </w:rPr>
        <w:t xml:space="preserve"> </w:t>
      </w:r>
      <w:r>
        <w:t>LVEF</w:t>
      </w:r>
      <w:r>
        <w:rPr>
          <w:spacing w:val="-7"/>
        </w:rPr>
        <w:t xml:space="preserve"> </w:t>
      </w:r>
      <w:r>
        <w:t>may</w:t>
      </w:r>
      <w:r>
        <w:rPr>
          <w:spacing w:val="-50"/>
        </w:rPr>
        <w:t xml:space="preserve"> </w:t>
      </w:r>
      <w:r>
        <w:t>have poor survival even with diabetic asymptomatic heart disease[4]. Thus, it is important to</w:t>
      </w:r>
      <w:r>
        <w:rPr>
          <w:spacing w:val="1"/>
        </w:rPr>
        <w:t xml:space="preserve"> </w:t>
      </w:r>
      <w:r>
        <w:t>investigate</w:t>
      </w:r>
      <w:r>
        <w:rPr>
          <w:spacing w:val="-1"/>
        </w:rPr>
        <w:t xml:space="preserve"> </w:t>
      </w:r>
      <w:r>
        <w:t>a</w:t>
      </w:r>
      <w:r>
        <w:rPr>
          <w:spacing w:val="-2"/>
        </w:rPr>
        <w:t xml:space="preserve"> </w:t>
      </w:r>
      <w:r>
        <w:t>possible strategy</w:t>
      </w:r>
      <w:r>
        <w:rPr>
          <w:spacing w:val="-1"/>
        </w:rPr>
        <w:t xml:space="preserve"> </w:t>
      </w:r>
      <w:r>
        <w:t>to improve</w:t>
      </w:r>
      <w:r>
        <w:rPr>
          <w:spacing w:val="-2"/>
        </w:rPr>
        <w:t xml:space="preserve"> </w:t>
      </w:r>
      <w:r>
        <w:t>the cardiac</w:t>
      </w:r>
      <w:r>
        <w:rPr>
          <w:spacing w:val="-1"/>
        </w:rPr>
        <w:t xml:space="preserve"> </w:t>
      </w:r>
      <w:r>
        <w:t>function of</w:t>
      </w:r>
      <w:r>
        <w:rPr>
          <w:spacing w:val="-2"/>
        </w:rPr>
        <w:t xml:space="preserve"> </w:t>
      </w:r>
      <w:r>
        <w:t>patients</w:t>
      </w:r>
      <w:r>
        <w:rPr>
          <w:spacing w:val="-1"/>
        </w:rPr>
        <w:t xml:space="preserve"> </w:t>
      </w:r>
      <w:r>
        <w:t>with</w:t>
      </w:r>
      <w:r>
        <w:rPr>
          <w:spacing w:val="-3"/>
        </w:rPr>
        <w:t xml:space="preserve"> </w:t>
      </w:r>
      <w:r>
        <w:t>DM.</w:t>
      </w:r>
    </w:p>
    <w:p>
      <w:pPr>
        <w:pStyle w:val="8"/>
        <w:spacing w:line="465" w:lineRule="auto"/>
        <w:ind w:left="120" w:right="152" w:firstLine="211"/>
        <w:jc w:val="both"/>
      </w:pPr>
      <w:r>
        <w:t>It</w:t>
      </w:r>
      <w:r>
        <w:rPr>
          <w:spacing w:val="-9"/>
        </w:rPr>
        <w:t xml:space="preserve"> </w:t>
      </w:r>
      <w:r>
        <w:t>has</w:t>
      </w:r>
      <w:r>
        <w:rPr>
          <w:spacing w:val="-9"/>
        </w:rPr>
        <w:t xml:space="preserve"> </w:t>
      </w:r>
      <w:r>
        <w:t>been</w:t>
      </w:r>
      <w:r>
        <w:rPr>
          <w:spacing w:val="-9"/>
        </w:rPr>
        <w:t xml:space="preserve"> </w:t>
      </w:r>
      <w:r>
        <w:t>widely</w:t>
      </w:r>
      <w:r>
        <w:rPr>
          <w:spacing w:val="-8"/>
        </w:rPr>
        <w:t xml:space="preserve"> </w:t>
      </w:r>
      <w:r>
        <w:t>recognized</w:t>
      </w:r>
      <w:r>
        <w:rPr>
          <w:spacing w:val="-8"/>
        </w:rPr>
        <w:t xml:space="preserve"> </w:t>
      </w:r>
      <w:r>
        <w:t>that</w:t>
      </w:r>
      <w:r>
        <w:rPr>
          <w:spacing w:val="-9"/>
        </w:rPr>
        <w:t xml:space="preserve"> </w:t>
      </w:r>
      <w:r>
        <w:t>hyperglycemia</w:t>
      </w:r>
      <w:r>
        <w:rPr>
          <w:spacing w:val="-8"/>
        </w:rPr>
        <w:t xml:space="preserve"> </w:t>
      </w:r>
      <w:r>
        <w:t>and</w:t>
      </w:r>
      <w:r>
        <w:rPr>
          <w:spacing w:val="-8"/>
        </w:rPr>
        <w:t xml:space="preserve"> </w:t>
      </w:r>
      <w:r>
        <w:t>hyperlipidemia</w:t>
      </w:r>
      <w:r>
        <w:rPr>
          <w:spacing w:val="-9"/>
        </w:rPr>
        <w:t xml:space="preserve"> </w:t>
      </w:r>
      <w:r>
        <w:t>may</w:t>
      </w:r>
      <w:r>
        <w:rPr>
          <w:spacing w:val="-9"/>
        </w:rPr>
        <w:t xml:space="preserve"> </w:t>
      </w:r>
      <w:r>
        <w:t>be</w:t>
      </w:r>
      <w:r>
        <w:rPr>
          <w:spacing w:val="-8"/>
        </w:rPr>
        <w:t xml:space="preserve"> </w:t>
      </w:r>
      <w:r>
        <w:t>the</w:t>
      </w:r>
      <w:r>
        <w:rPr>
          <w:spacing w:val="-9"/>
        </w:rPr>
        <w:t xml:space="preserve"> </w:t>
      </w:r>
      <w:r>
        <w:t>main</w:t>
      </w:r>
      <w:r>
        <w:rPr>
          <w:spacing w:val="-8"/>
        </w:rPr>
        <w:t xml:space="preserve"> </w:t>
      </w:r>
      <w:r>
        <w:t>metabolic</w:t>
      </w:r>
      <w:r>
        <w:rPr>
          <w:spacing w:val="-50"/>
        </w:rPr>
        <w:t xml:space="preserve"> </w:t>
      </w:r>
      <w:r>
        <w:t>reasons for the clinical progression of cardiovascular diseases (CVD), including heart failure[5].</w:t>
      </w:r>
      <w:r>
        <w:rPr>
          <w:spacing w:val="1"/>
        </w:rPr>
        <w:t xml:space="preserve"> </w:t>
      </w:r>
      <w:r>
        <w:t>Hyperlipidemia is also considered as a major risk factor for CVD in type II diabetes mellitus[6,</w:t>
      </w:r>
      <w:r>
        <w:rPr>
          <w:spacing w:val="1"/>
        </w:rPr>
        <w:t xml:space="preserve"> </w:t>
      </w:r>
      <w:r>
        <w:t>7].An</w:t>
      </w:r>
      <w:r>
        <w:rPr>
          <w:spacing w:val="1"/>
        </w:rPr>
        <w:t xml:space="preserve"> </w:t>
      </w:r>
      <w:r>
        <w:t>animal model also</w:t>
      </w:r>
      <w:r>
        <w:rPr>
          <w:spacing w:val="1"/>
        </w:rPr>
        <w:t xml:space="preserve"> </w:t>
      </w:r>
      <w:r>
        <w:t>indicated that blood</w:t>
      </w:r>
      <w:r>
        <w:rPr>
          <w:spacing w:val="1"/>
        </w:rPr>
        <w:t xml:space="preserve"> </w:t>
      </w:r>
      <w:r>
        <w:t>lipid</w:t>
      </w:r>
      <w:r>
        <w:rPr>
          <w:spacing w:val="1"/>
        </w:rPr>
        <w:t xml:space="preserve"> </w:t>
      </w:r>
      <w:r>
        <w:t>lowering</w:t>
      </w:r>
      <w:r>
        <w:rPr>
          <w:spacing w:val="1"/>
        </w:rPr>
        <w:t xml:space="preserve"> </w:t>
      </w:r>
      <w:r>
        <w:t>could</w:t>
      </w:r>
      <w:r>
        <w:rPr>
          <w:spacing w:val="1"/>
        </w:rPr>
        <w:t xml:space="preserve"> </w:t>
      </w:r>
      <w:r>
        <w:t>inhibit pressure overload</w:t>
      </w:r>
      <w:r>
        <w:rPr>
          <w:spacing w:val="1"/>
        </w:rPr>
        <w:t xml:space="preserve"> </w:t>
      </w:r>
      <w:r>
        <w:t>(transverse aortic constriction)[8] or myocardial infarction-induced heart failure[9] by promoting</w:t>
      </w:r>
      <w:r>
        <w:rPr>
          <w:spacing w:val="1"/>
        </w:rPr>
        <w:t xml:space="preserve"> </w:t>
      </w:r>
      <w:r>
        <w:t>Ca2+ induced permeability transition in mitochondria. Here, we construct an animal model to</w:t>
      </w:r>
      <w:r>
        <w:rPr>
          <w:spacing w:val="1"/>
        </w:rPr>
        <w:t xml:space="preserve"> </w:t>
      </w:r>
      <w:r>
        <w:t>investigate</w:t>
      </w:r>
      <w:r>
        <w:rPr>
          <w:spacing w:val="-7"/>
        </w:rPr>
        <w:t xml:space="preserve"> </w:t>
      </w:r>
      <w:r>
        <w:t>the</w:t>
      </w:r>
      <w:r>
        <w:rPr>
          <w:spacing w:val="-7"/>
        </w:rPr>
        <w:t xml:space="preserve"> </w:t>
      </w:r>
      <w:r>
        <w:t>role</w:t>
      </w:r>
      <w:r>
        <w:rPr>
          <w:spacing w:val="-7"/>
        </w:rPr>
        <w:t xml:space="preserve"> </w:t>
      </w:r>
      <w:r>
        <w:t>of</w:t>
      </w:r>
      <w:r>
        <w:rPr>
          <w:spacing w:val="-10"/>
        </w:rPr>
        <w:t xml:space="preserve"> </w:t>
      </w:r>
      <w:r>
        <w:t>hyperglycemia-</w:t>
      </w:r>
      <w:r>
        <w:rPr>
          <w:spacing w:val="-8"/>
        </w:rPr>
        <w:t xml:space="preserve"> </w:t>
      </w:r>
      <w:r>
        <w:t>and</w:t>
      </w:r>
      <w:r>
        <w:rPr>
          <w:spacing w:val="-6"/>
        </w:rPr>
        <w:t xml:space="preserve"> </w:t>
      </w:r>
      <w:r>
        <w:t>hyperlipidemia-induced</w:t>
      </w:r>
      <w:r>
        <w:rPr>
          <w:spacing w:val="-10"/>
        </w:rPr>
        <w:t xml:space="preserve"> </w:t>
      </w:r>
      <w:r>
        <w:t>HF</w:t>
      </w:r>
      <w:r>
        <w:rPr>
          <w:spacing w:val="-9"/>
        </w:rPr>
        <w:t xml:space="preserve"> </w:t>
      </w:r>
      <w:r>
        <w:t>with</w:t>
      </w:r>
      <w:r>
        <w:rPr>
          <w:spacing w:val="-7"/>
        </w:rPr>
        <w:t xml:space="preserve"> </w:t>
      </w:r>
      <w:r>
        <w:t>reduced</w:t>
      </w:r>
      <w:r>
        <w:rPr>
          <w:spacing w:val="-9"/>
        </w:rPr>
        <w:t xml:space="preserve"> </w:t>
      </w:r>
      <w:r>
        <w:t>left</w:t>
      </w:r>
      <w:r>
        <w:rPr>
          <w:spacing w:val="-7"/>
        </w:rPr>
        <w:t xml:space="preserve"> </w:t>
      </w:r>
      <w:r>
        <w:t>ventricular</w:t>
      </w:r>
      <w:r>
        <w:rPr>
          <w:spacing w:val="-51"/>
        </w:rPr>
        <w:t xml:space="preserve"> </w:t>
      </w:r>
      <w:r>
        <w:t>ejection</w:t>
      </w:r>
      <w:r>
        <w:rPr>
          <w:spacing w:val="-1"/>
        </w:rPr>
        <w:t xml:space="preserve"> </w:t>
      </w:r>
      <w:r>
        <w:t>fraction (HFrEF).</w:t>
      </w:r>
    </w:p>
    <w:p>
      <w:pPr>
        <w:pStyle w:val="8"/>
        <w:spacing w:line="465" w:lineRule="auto"/>
        <w:ind w:left="120" w:right="151" w:firstLine="419"/>
        <w:jc w:val="both"/>
      </w:pPr>
      <w:r>
        <w:t>Mesenchymal stem cells (MSCs) are the most common cells used to treat cardiac diseases[10,</w:t>
      </w:r>
      <w:r>
        <w:rPr>
          <w:spacing w:val="-50"/>
        </w:rPr>
        <w:t xml:space="preserve"> </w:t>
      </w:r>
      <w:r>
        <w:t>11]. Recent works have found that MSCs could enhance cardiac function and reduce the size of</w:t>
      </w:r>
      <w:r>
        <w:rPr>
          <w:spacing w:val="1"/>
        </w:rPr>
        <w:t xml:space="preserve"> </w:t>
      </w:r>
      <w:r>
        <w:t>myocardial infarction by interfering with autophagy flow in an animal model[12, 13]. There are</w:t>
      </w:r>
      <w:r>
        <w:rPr>
          <w:spacing w:val="1"/>
        </w:rPr>
        <w:t xml:space="preserve"> </w:t>
      </w:r>
      <w:r>
        <w:t>different kinds of MSCs, including bone marrow-derived mesenchymal stem cells (BMSCs) and</w:t>
      </w:r>
      <w:r>
        <w:rPr>
          <w:spacing w:val="1"/>
        </w:rPr>
        <w:t xml:space="preserve"> </w:t>
      </w:r>
      <w:r>
        <w:t>adipose-derived mesenchymal stem cells (ADMSCs). The content of ADMSCs is approximately</w:t>
      </w:r>
      <w:r>
        <w:rPr>
          <w:spacing w:val="1"/>
        </w:rPr>
        <w:t xml:space="preserve"> </w:t>
      </w:r>
      <w:r>
        <w:t>1:1500 and is more than BMSCs[14]. ADMSCs can be acquired conveniently and have multi-</w:t>
      </w:r>
      <w:r>
        <w:rPr>
          <w:spacing w:val="1"/>
        </w:rPr>
        <w:t xml:space="preserve"> </w:t>
      </w:r>
      <w:r>
        <w:t>lineage</w:t>
      </w:r>
      <w:r>
        <w:rPr>
          <w:spacing w:val="-8"/>
        </w:rPr>
        <w:t xml:space="preserve"> </w:t>
      </w:r>
      <w:r>
        <w:t>capacity,</w:t>
      </w:r>
      <w:r>
        <w:rPr>
          <w:spacing w:val="-8"/>
        </w:rPr>
        <w:t xml:space="preserve"> </w:t>
      </w:r>
      <w:r>
        <w:t>which</w:t>
      </w:r>
      <w:r>
        <w:rPr>
          <w:spacing w:val="-10"/>
        </w:rPr>
        <w:t xml:space="preserve"> </w:t>
      </w:r>
      <w:r>
        <w:t>differentiate</w:t>
      </w:r>
      <w:r>
        <w:rPr>
          <w:spacing w:val="-8"/>
        </w:rPr>
        <w:t xml:space="preserve"> </w:t>
      </w:r>
      <w:r>
        <w:t>into</w:t>
      </w:r>
      <w:r>
        <w:rPr>
          <w:spacing w:val="-8"/>
        </w:rPr>
        <w:t xml:space="preserve"> </w:t>
      </w:r>
      <w:r>
        <w:t>adipose,</w:t>
      </w:r>
      <w:r>
        <w:rPr>
          <w:spacing w:val="-8"/>
        </w:rPr>
        <w:t xml:space="preserve"> </w:t>
      </w:r>
      <w:r>
        <w:t>bone,</w:t>
      </w:r>
      <w:r>
        <w:rPr>
          <w:spacing w:val="-7"/>
        </w:rPr>
        <w:t xml:space="preserve"> </w:t>
      </w:r>
      <w:r>
        <w:t>cartilage,</w:t>
      </w:r>
      <w:r>
        <w:rPr>
          <w:spacing w:val="-8"/>
        </w:rPr>
        <w:t xml:space="preserve"> </w:t>
      </w:r>
      <w:r>
        <w:t>cardiac</w:t>
      </w:r>
      <w:r>
        <w:rPr>
          <w:spacing w:val="-8"/>
        </w:rPr>
        <w:t xml:space="preserve"> </w:t>
      </w:r>
      <w:r>
        <w:t>muscle</w:t>
      </w:r>
      <w:r>
        <w:rPr>
          <w:spacing w:val="-7"/>
        </w:rPr>
        <w:t xml:space="preserve"> </w:t>
      </w:r>
      <w:r>
        <w:t>and</w:t>
      </w:r>
      <w:r>
        <w:rPr>
          <w:spacing w:val="-8"/>
        </w:rPr>
        <w:t xml:space="preserve"> </w:t>
      </w:r>
      <w:r>
        <w:t>epithelial</w:t>
      </w:r>
      <w:r>
        <w:rPr>
          <w:spacing w:val="-9"/>
        </w:rPr>
        <w:t xml:space="preserve"> </w:t>
      </w:r>
      <w:r>
        <w:t>cell</w:t>
      </w:r>
      <w:r>
        <w:rPr>
          <w:spacing w:val="-50"/>
        </w:rPr>
        <w:t xml:space="preserve"> </w:t>
      </w:r>
      <w:r>
        <w:t>types[15, 16]. ADMSCs are capable of inhibiting oxidative stress and inflammation by different</w:t>
      </w:r>
      <w:r>
        <w:rPr>
          <w:spacing w:val="1"/>
        </w:rPr>
        <w:t xml:space="preserve"> </w:t>
      </w:r>
      <w:r>
        <w:t>mechanisms</w:t>
      </w:r>
      <w:r>
        <w:rPr>
          <w:spacing w:val="16"/>
        </w:rPr>
        <w:t xml:space="preserve"> </w:t>
      </w:r>
      <w:r>
        <w:t>in</w:t>
      </w:r>
      <w:r>
        <w:rPr>
          <w:spacing w:val="17"/>
        </w:rPr>
        <w:t xml:space="preserve"> </w:t>
      </w:r>
      <w:r>
        <w:t>experimental</w:t>
      </w:r>
      <w:r>
        <w:rPr>
          <w:spacing w:val="16"/>
        </w:rPr>
        <w:t xml:space="preserve"> </w:t>
      </w:r>
      <w:r>
        <w:t>diabetic</w:t>
      </w:r>
      <w:r>
        <w:rPr>
          <w:spacing w:val="17"/>
        </w:rPr>
        <w:t xml:space="preserve"> </w:t>
      </w:r>
      <w:r>
        <w:t>models[8,</w:t>
      </w:r>
      <w:r>
        <w:rPr>
          <w:spacing w:val="17"/>
        </w:rPr>
        <w:t xml:space="preserve"> </w:t>
      </w:r>
      <w:r>
        <w:t>17].</w:t>
      </w:r>
      <w:r>
        <w:rPr>
          <w:spacing w:val="17"/>
        </w:rPr>
        <w:t xml:space="preserve"> </w:t>
      </w:r>
      <w:r>
        <w:t>Previous</w:t>
      </w:r>
      <w:r>
        <w:rPr>
          <w:spacing w:val="17"/>
        </w:rPr>
        <w:t xml:space="preserve"> </w:t>
      </w:r>
      <w:r>
        <w:t>studies</w:t>
      </w:r>
      <w:r>
        <w:rPr>
          <w:spacing w:val="16"/>
        </w:rPr>
        <w:t xml:space="preserve"> </w:t>
      </w:r>
      <w:r>
        <w:t>have</w:t>
      </w:r>
      <w:r>
        <w:rPr>
          <w:spacing w:val="17"/>
        </w:rPr>
        <w:t xml:space="preserve"> </w:t>
      </w:r>
      <w:r>
        <w:t>shown</w:t>
      </w:r>
      <w:r>
        <w:rPr>
          <w:spacing w:val="18"/>
        </w:rPr>
        <w:t xml:space="preserve"> </w:t>
      </w:r>
      <w:r>
        <w:t>that ADMSCs</w:t>
      </w:r>
    </w:p>
    <w:p>
      <w:pPr>
        <w:spacing w:after="0" w:line="465" w:lineRule="auto"/>
        <w:jc w:val="both"/>
        <w:sectPr>
          <w:pgSz w:w="11910" w:h="16840"/>
          <w:pgMar w:top="1500" w:right="1640" w:bottom="280" w:left="1680" w:header="720" w:footer="720" w:gutter="0"/>
          <w:cols w:space="720" w:num="1"/>
        </w:sectPr>
      </w:pPr>
    </w:p>
    <w:p>
      <w:pPr>
        <w:pStyle w:val="8"/>
        <w:spacing w:before="58" w:line="384" w:lineRule="auto"/>
        <w:ind w:left="120" w:right="154"/>
        <w:jc w:val="both"/>
      </w:pPr>
      <w:r>
        <w:t>decrease the expression of pro-inflammatory cytokines such as TNF-</w:t>
      </w:r>
      <w:r>
        <w:rPr>
          <w:rFonts w:ascii="等线" w:hAnsi="等线"/>
        </w:rPr>
        <w:t xml:space="preserve">α </w:t>
      </w:r>
      <w:r>
        <w:t>and IL-6 and ameliorate</w:t>
      </w:r>
      <w:r>
        <w:rPr>
          <w:spacing w:val="1"/>
        </w:rPr>
        <w:t xml:space="preserve"> </w:t>
      </w:r>
      <w:r>
        <w:t>systematic</w:t>
      </w:r>
      <w:r>
        <w:rPr>
          <w:spacing w:val="19"/>
        </w:rPr>
        <w:t xml:space="preserve"> </w:t>
      </w:r>
      <w:r>
        <w:t>inflammation</w:t>
      </w:r>
      <w:r>
        <w:rPr>
          <w:spacing w:val="19"/>
        </w:rPr>
        <w:t xml:space="preserve"> </w:t>
      </w:r>
      <w:r>
        <w:t>in</w:t>
      </w:r>
      <w:r>
        <w:rPr>
          <w:spacing w:val="20"/>
        </w:rPr>
        <w:t xml:space="preserve"> </w:t>
      </w:r>
      <w:r>
        <w:t>septic</w:t>
      </w:r>
      <w:r>
        <w:rPr>
          <w:spacing w:val="19"/>
        </w:rPr>
        <w:t xml:space="preserve"> </w:t>
      </w:r>
      <w:r>
        <w:t>rats[18].</w:t>
      </w:r>
      <w:r>
        <w:rPr>
          <w:spacing w:val="4"/>
        </w:rPr>
        <w:t xml:space="preserve"> </w:t>
      </w:r>
      <w:r>
        <w:t>According</w:t>
      </w:r>
      <w:r>
        <w:rPr>
          <w:spacing w:val="21"/>
        </w:rPr>
        <w:t xml:space="preserve"> </w:t>
      </w:r>
      <w:r>
        <w:t>to</w:t>
      </w:r>
      <w:r>
        <w:rPr>
          <w:spacing w:val="17"/>
        </w:rPr>
        <w:t xml:space="preserve"> </w:t>
      </w:r>
      <w:r>
        <w:t>Sun</w:t>
      </w:r>
      <w:r>
        <w:rPr>
          <w:spacing w:val="20"/>
        </w:rPr>
        <w:t xml:space="preserve"> </w:t>
      </w:r>
      <w:r>
        <w:t>M</w:t>
      </w:r>
      <w:r>
        <w:rPr>
          <w:spacing w:val="17"/>
        </w:rPr>
        <w:t xml:space="preserve"> </w:t>
      </w:r>
      <w:r>
        <w:rPr>
          <w:i/>
        </w:rPr>
        <w:t>et</w:t>
      </w:r>
      <w:r>
        <w:rPr>
          <w:i/>
          <w:spacing w:val="19"/>
        </w:rPr>
        <w:t xml:space="preserve"> </w:t>
      </w:r>
      <w:r>
        <w:rPr>
          <w:i/>
        </w:rPr>
        <w:t>al.</w:t>
      </w:r>
      <w:r>
        <w:t>,</w:t>
      </w:r>
      <w:r>
        <w:rPr>
          <w:spacing w:val="1"/>
        </w:rPr>
        <w:t xml:space="preserve"> </w:t>
      </w:r>
      <w:r>
        <w:t>ADMSCs</w:t>
      </w:r>
      <w:r>
        <w:rPr>
          <w:spacing w:val="19"/>
        </w:rPr>
        <w:t xml:space="preserve"> </w:t>
      </w:r>
      <w:r>
        <w:t>could</w:t>
      </w:r>
      <w:r>
        <w:rPr>
          <w:spacing w:val="20"/>
        </w:rPr>
        <w:t xml:space="preserve"> </w:t>
      </w:r>
      <w:r>
        <w:t>decrease</w:t>
      </w:r>
    </w:p>
    <w:p>
      <w:pPr>
        <w:pStyle w:val="8"/>
        <w:spacing w:before="81" w:line="465" w:lineRule="auto"/>
        <w:ind w:left="120" w:right="153"/>
        <w:jc w:val="both"/>
      </w:pPr>
      <w:r>
        <w:rPr>
          <w:i/>
        </w:rPr>
        <w:t xml:space="preserve">STAT3 </w:t>
      </w:r>
      <w:r>
        <w:t xml:space="preserve">and </w:t>
      </w:r>
      <w:r>
        <w:rPr>
          <w:i/>
        </w:rPr>
        <w:t xml:space="preserve">STAT6 </w:t>
      </w:r>
      <w:r>
        <w:t>expression and exert an anti-inflammatory role due to their effect on Mφ to</w:t>
      </w:r>
      <w:r>
        <w:rPr>
          <w:spacing w:val="1"/>
        </w:rPr>
        <w:t xml:space="preserve"> </w:t>
      </w:r>
      <w:r>
        <w:t>M2b/c-Mφ[8]. Thus, it is reasonable to hypothesize that ADMSCs could be used to protect the</w:t>
      </w:r>
      <w:r>
        <w:rPr>
          <w:spacing w:val="1"/>
        </w:rPr>
        <w:t xml:space="preserve"> </w:t>
      </w:r>
      <w:r>
        <w:t>cardiac</w:t>
      </w:r>
      <w:r>
        <w:rPr>
          <w:spacing w:val="-1"/>
        </w:rPr>
        <w:t xml:space="preserve"> </w:t>
      </w:r>
      <w:r>
        <w:t>function</w:t>
      </w:r>
      <w:r>
        <w:rPr>
          <w:spacing w:val="-1"/>
        </w:rPr>
        <w:t xml:space="preserve"> </w:t>
      </w:r>
      <w:r>
        <w:t>of</w:t>
      </w:r>
      <w:r>
        <w:rPr>
          <w:spacing w:val="-3"/>
        </w:rPr>
        <w:t xml:space="preserve"> </w:t>
      </w:r>
      <w:r>
        <w:t>hyperglycemia-</w:t>
      </w:r>
      <w:r>
        <w:rPr>
          <w:spacing w:val="-2"/>
        </w:rPr>
        <w:t xml:space="preserve"> </w:t>
      </w:r>
      <w:r>
        <w:t>and hyperlipidemia-induced</w:t>
      </w:r>
      <w:r>
        <w:rPr>
          <w:spacing w:val="-4"/>
        </w:rPr>
        <w:t xml:space="preserve"> </w:t>
      </w:r>
      <w:r>
        <w:t>HFrEF</w:t>
      </w:r>
      <w:r>
        <w:rPr>
          <w:spacing w:val="-2"/>
        </w:rPr>
        <w:t xml:space="preserve"> </w:t>
      </w:r>
      <w:r>
        <w:t>as</w:t>
      </w:r>
      <w:r>
        <w:rPr>
          <w:spacing w:val="-2"/>
        </w:rPr>
        <w:t xml:space="preserve"> </w:t>
      </w:r>
      <w:r>
        <w:t>well.</w:t>
      </w:r>
    </w:p>
    <w:p>
      <w:pPr>
        <w:pStyle w:val="8"/>
        <w:spacing w:before="9"/>
        <w:rPr>
          <w:sz w:val="32"/>
        </w:rPr>
      </w:pPr>
    </w:p>
    <w:p>
      <w:pPr>
        <w:pStyle w:val="3"/>
      </w:pPr>
      <w:r>
        <w:t>Methods</w:t>
      </w:r>
    </w:p>
    <w:p>
      <w:pPr>
        <w:pStyle w:val="8"/>
        <w:rPr>
          <w:b/>
          <w:sz w:val="30"/>
        </w:rPr>
      </w:pPr>
    </w:p>
    <w:p>
      <w:pPr>
        <w:pStyle w:val="7"/>
        <w:spacing w:before="258"/>
      </w:pPr>
      <w:r>
        <w:t>Ethics</w:t>
      </w:r>
      <w:r>
        <w:rPr>
          <w:spacing w:val="-2"/>
        </w:rPr>
        <w:t xml:space="preserve"> </w:t>
      </w:r>
      <w:r>
        <w:t>Statement</w:t>
      </w:r>
    </w:p>
    <w:p>
      <w:pPr>
        <w:pStyle w:val="8"/>
        <w:rPr>
          <w:b/>
          <w:sz w:val="22"/>
        </w:rPr>
      </w:pPr>
    </w:p>
    <w:p>
      <w:pPr>
        <w:pStyle w:val="8"/>
        <w:spacing w:before="6"/>
        <w:rPr>
          <w:b/>
          <w:sz w:val="26"/>
        </w:rPr>
      </w:pPr>
    </w:p>
    <w:p>
      <w:pPr>
        <w:pStyle w:val="8"/>
        <w:spacing w:line="465" w:lineRule="auto"/>
        <w:ind w:left="120" w:right="152"/>
        <w:jc w:val="both"/>
      </w:pPr>
      <w:r>
        <w:t>All animal experimental procedures were carried out in accordance with the guidelines of the</w:t>
      </w:r>
      <w:r>
        <w:rPr>
          <w:spacing w:val="1"/>
        </w:rPr>
        <w:t xml:space="preserve"> </w:t>
      </w:r>
      <w:r>
        <w:t>Shanghai Experimental Animal Center and the Shanghai Tenth People's Hospital (SYXK: 2014-</w:t>
      </w:r>
      <w:r>
        <w:rPr>
          <w:spacing w:val="1"/>
        </w:rPr>
        <w:t xml:space="preserve"> </w:t>
      </w:r>
      <w:r>
        <w:t>0026) “People and Animal Use in Research” and in accordance with the principles set out in the</w:t>
      </w:r>
      <w:r>
        <w:rPr>
          <w:spacing w:val="1"/>
        </w:rPr>
        <w:t xml:space="preserve"> </w:t>
      </w:r>
      <w:r>
        <w:t>Helsinki Declaration. Experimental animals are treated humanely, and all efforts are made to</w:t>
      </w:r>
      <w:r>
        <w:rPr>
          <w:spacing w:val="1"/>
        </w:rPr>
        <w:t xml:space="preserve"> </w:t>
      </w:r>
      <w:r>
        <w:t>alleviate their discomfort. All mice were housed in a specific pathogen-free animal vivarium and</w:t>
      </w:r>
      <w:r>
        <w:rPr>
          <w:spacing w:val="1"/>
        </w:rPr>
        <w:t xml:space="preserve"> </w:t>
      </w:r>
      <w:r>
        <w:t>maintained</w:t>
      </w:r>
      <w:r>
        <w:rPr>
          <w:spacing w:val="-2"/>
        </w:rPr>
        <w:t xml:space="preserve"> </w:t>
      </w:r>
      <w:r>
        <w:t>on</w:t>
      </w:r>
      <w:r>
        <w:rPr>
          <w:spacing w:val="-1"/>
        </w:rPr>
        <w:t xml:space="preserve"> </w:t>
      </w:r>
      <w:r>
        <w:t>a</w:t>
      </w:r>
      <w:r>
        <w:rPr>
          <w:spacing w:val="-1"/>
        </w:rPr>
        <w:t xml:space="preserve"> </w:t>
      </w:r>
      <w:r>
        <w:t>12h</w:t>
      </w:r>
      <w:r>
        <w:rPr>
          <w:spacing w:val="-2"/>
        </w:rPr>
        <w:t xml:space="preserve"> </w:t>
      </w:r>
      <w:r>
        <w:t>light,</w:t>
      </w:r>
      <w:r>
        <w:rPr>
          <w:spacing w:val="-1"/>
        </w:rPr>
        <w:t xml:space="preserve"> </w:t>
      </w:r>
      <w:r>
        <w:t>12h</w:t>
      </w:r>
      <w:r>
        <w:rPr>
          <w:spacing w:val="-1"/>
        </w:rPr>
        <w:t xml:space="preserve"> </w:t>
      </w:r>
      <w:r>
        <w:t>dark</w:t>
      </w:r>
      <w:r>
        <w:rPr>
          <w:spacing w:val="-1"/>
        </w:rPr>
        <w:t xml:space="preserve"> </w:t>
      </w:r>
      <w:r>
        <w:t>cycle,</w:t>
      </w:r>
      <w:r>
        <w:rPr>
          <w:spacing w:val="-5"/>
        </w:rPr>
        <w:t xml:space="preserve"> </w:t>
      </w:r>
      <w:r>
        <w:t>with</w:t>
      </w:r>
      <w:r>
        <w:rPr>
          <w:spacing w:val="-1"/>
        </w:rPr>
        <w:t xml:space="preserve"> </w:t>
      </w:r>
      <w:r>
        <w:t>free</w:t>
      </w:r>
      <w:r>
        <w:rPr>
          <w:spacing w:val="-1"/>
        </w:rPr>
        <w:t xml:space="preserve"> </w:t>
      </w:r>
      <w:r>
        <w:t>access</w:t>
      </w:r>
      <w:r>
        <w:rPr>
          <w:spacing w:val="-2"/>
        </w:rPr>
        <w:t xml:space="preserve"> </w:t>
      </w:r>
      <w:r>
        <w:t>to</w:t>
      </w:r>
      <w:r>
        <w:rPr>
          <w:spacing w:val="-2"/>
        </w:rPr>
        <w:t xml:space="preserve"> </w:t>
      </w:r>
      <w:r>
        <w:t>standard</w:t>
      </w:r>
      <w:r>
        <w:rPr>
          <w:spacing w:val="-1"/>
        </w:rPr>
        <w:t xml:space="preserve"> </w:t>
      </w:r>
      <w:r>
        <w:t>rodent</w:t>
      </w:r>
      <w:r>
        <w:rPr>
          <w:spacing w:val="-2"/>
        </w:rPr>
        <w:t xml:space="preserve"> </w:t>
      </w:r>
      <w:r>
        <w:t>chow</w:t>
      </w:r>
      <w:r>
        <w:rPr>
          <w:spacing w:val="-1"/>
        </w:rPr>
        <w:t xml:space="preserve"> </w:t>
      </w:r>
      <w:r>
        <w:t>and</w:t>
      </w:r>
      <w:r>
        <w:rPr>
          <w:spacing w:val="-1"/>
        </w:rPr>
        <w:t xml:space="preserve"> </w:t>
      </w:r>
      <w:r>
        <w:t>water.</w:t>
      </w:r>
    </w:p>
    <w:p>
      <w:pPr>
        <w:pStyle w:val="8"/>
        <w:spacing w:before="5"/>
        <w:rPr>
          <w:sz w:val="29"/>
        </w:rPr>
      </w:pPr>
    </w:p>
    <w:p>
      <w:pPr>
        <w:pStyle w:val="7"/>
      </w:pPr>
      <w:r>
        <w:t>Isolation</w:t>
      </w:r>
      <w:r>
        <w:rPr>
          <w:spacing w:val="-1"/>
        </w:rPr>
        <w:t xml:space="preserve"> </w:t>
      </w:r>
      <w:r>
        <w:t>and</w:t>
      </w:r>
      <w:r>
        <w:rPr>
          <w:spacing w:val="-2"/>
        </w:rPr>
        <w:t xml:space="preserve"> </w:t>
      </w:r>
      <w:r>
        <w:t>Culture of</w:t>
      </w:r>
      <w:r>
        <w:rPr>
          <w:spacing w:val="-3"/>
        </w:rPr>
        <w:t xml:space="preserve"> </w:t>
      </w:r>
      <w:r>
        <w:t>ADMSCs</w:t>
      </w:r>
    </w:p>
    <w:p>
      <w:pPr>
        <w:pStyle w:val="8"/>
        <w:rPr>
          <w:b/>
          <w:sz w:val="22"/>
        </w:rPr>
      </w:pPr>
    </w:p>
    <w:p>
      <w:pPr>
        <w:pStyle w:val="8"/>
        <w:spacing w:before="3"/>
        <w:rPr>
          <w:b/>
          <w:sz w:val="26"/>
        </w:rPr>
      </w:pPr>
    </w:p>
    <w:p>
      <w:pPr>
        <w:pStyle w:val="8"/>
        <w:spacing w:line="465" w:lineRule="auto"/>
        <w:ind w:left="120" w:right="153"/>
        <w:jc w:val="both"/>
      </w:pPr>
      <w:r>
        <w:t>SD rats were purchased from Shanghai Research Center of the Southern model organisms (China).</w:t>
      </w:r>
      <w:r>
        <w:rPr>
          <w:spacing w:val="-50"/>
        </w:rPr>
        <w:t xml:space="preserve"> </w:t>
      </w:r>
      <w:r>
        <w:t>ADSCs were isolated from the subcutaneous adipose tissue of 8 to 12-week-old SD rats. Briefly,</w:t>
      </w:r>
      <w:r>
        <w:rPr>
          <w:spacing w:val="1"/>
        </w:rPr>
        <w:t xml:space="preserve"> </w:t>
      </w:r>
      <w:r>
        <w:t>adipose</w:t>
      </w:r>
      <w:r>
        <w:rPr>
          <w:spacing w:val="10"/>
        </w:rPr>
        <w:t xml:space="preserve"> </w:t>
      </w:r>
      <w:r>
        <w:t>tissue</w:t>
      </w:r>
      <w:r>
        <w:rPr>
          <w:spacing w:val="9"/>
        </w:rPr>
        <w:t xml:space="preserve"> </w:t>
      </w:r>
      <w:r>
        <w:t>was</w:t>
      </w:r>
      <w:r>
        <w:rPr>
          <w:spacing w:val="8"/>
        </w:rPr>
        <w:t xml:space="preserve"> </w:t>
      </w:r>
      <w:r>
        <w:t>obtained</w:t>
      </w:r>
      <w:r>
        <w:rPr>
          <w:spacing w:val="7"/>
        </w:rPr>
        <w:t xml:space="preserve"> </w:t>
      </w:r>
      <w:r>
        <w:t>from</w:t>
      </w:r>
      <w:r>
        <w:rPr>
          <w:spacing w:val="10"/>
        </w:rPr>
        <w:t xml:space="preserve"> </w:t>
      </w:r>
      <w:r>
        <w:t>the</w:t>
      </w:r>
      <w:r>
        <w:rPr>
          <w:spacing w:val="11"/>
        </w:rPr>
        <w:t xml:space="preserve"> </w:t>
      </w:r>
      <w:r>
        <w:t>subcutaneous</w:t>
      </w:r>
      <w:r>
        <w:rPr>
          <w:spacing w:val="7"/>
        </w:rPr>
        <w:t xml:space="preserve"> </w:t>
      </w:r>
      <w:r>
        <w:t>fat</w:t>
      </w:r>
      <w:r>
        <w:rPr>
          <w:spacing w:val="10"/>
        </w:rPr>
        <w:t xml:space="preserve"> </w:t>
      </w:r>
      <w:r>
        <w:t>pad</w:t>
      </w:r>
      <w:r>
        <w:rPr>
          <w:spacing w:val="10"/>
        </w:rPr>
        <w:t xml:space="preserve"> </w:t>
      </w:r>
      <w:r>
        <w:t>around</w:t>
      </w:r>
      <w:r>
        <w:rPr>
          <w:spacing w:val="11"/>
        </w:rPr>
        <w:t xml:space="preserve"> </w:t>
      </w:r>
      <w:r>
        <w:t>the</w:t>
      </w:r>
      <w:r>
        <w:rPr>
          <w:spacing w:val="9"/>
        </w:rPr>
        <w:t xml:space="preserve"> </w:t>
      </w:r>
      <w:r>
        <w:t>ilium</w:t>
      </w:r>
      <w:r>
        <w:rPr>
          <w:spacing w:val="10"/>
        </w:rPr>
        <w:t xml:space="preserve"> </w:t>
      </w:r>
      <w:r>
        <w:t>of</w:t>
      </w:r>
      <w:r>
        <w:rPr>
          <w:spacing w:val="11"/>
        </w:rPr>
        <w:t xml:space="preserve"> </w:t>
      </w:r>
      <w:r>
        <w:t>the</w:t>
      </w:r>
      <w:r>
        <w:rPr>
          <w:spacing w:val="12"/>
        </w:rPr>
        <w:t xml:space="preserve"> </w:t>
      </w:r>
      <w:r>
        <w:t>rats</w:t>
      </w:r>
      <w:r>
        <w:rPr>
          <w:spacing w:val="11"/>
        </w:rPr>
        <w:t xml:space="preserve"> </w:t>
      </w:r>
      <w:r>
        <w:t xml:space="preserve">and  </w:t>
      </w:r>
      <w:r>
        <w:rPr>
          <w:spacing w:val="49"/>
        </w:rPr>
        <w:t xml:space="preserve"> </w:t>
      </w:r>
      <w:r>
        <w:t>was</w:t>
      </w:r>
    </w:p>
    <w:p>
      <w:pPr>
        <w:pStyle w:val="8"/>
        <w:spacing w:line="405" w:lineRule="auto"/>
        <w:ind w:left="120" w:right="154"/>
        <w:jc w:val="both"/>
      </w:pPr>
      <w:r>
        <w:rPr>
          <w:spacing w:val="-1"/>
        </w:rPr>
        <w:t>washed</w:t>
      </w:r>
      <w:r>
        <w:rPr>
          <w:spacing w:val="-12"/>
        </w:rPr>
        <w:t xml:space="preserve"> </w:t>
      </w:r>
      <w:r>
        <w:rPr>
          <w:spacing w:val="-1"/>
        </w:rPr>
        <w:t>in</w:t>
      </w:r>
      <w:r>
        <w:rPr>
          <w:spacing w:val="-12"/>
        </w:rPr>
        <w:t xml:space="preserve"> </w:t>
      </w:r>
      <w:r>
        <w:rPr>
          <w:spacing w:val="-1"/>
        </w:rPr>
        <w:t>phosphate-buffered</w:t>
      </w:r>
      <w:r>
        <w:rPr>
          <w:spacing w:val="-12"/>
        </w:rPr>
        <w:t xml:space="preserve"> </w:t>
      </w:r>
      <w:r>
        <w:rPr>
          <w:spacing w:val="-1"/>
        </w:rPr>
        <w:t>saline</w:t>
      </w:r>
      <w:r>
        <w:rPr>
          <w:spacing w:val="-12"/>
        </w:rPr>
        <w:t xml:space="preserve"> </w:t>
      </w:r>
      <w:r>
        <w:t>(PBS)</w:t>
      </w:r>
      <w:r>
        <w:rPr>
          <w:spacing w:val="-12"/>
        </w:rPr>
        <w:t xml:space="preserve"> </w:t>
      </w:r>
      <w:r>
        <w:t>(CORNING,</w:t>
      </w:r>
      <w:r>
        <w:rPr>
          <w:spacing w:val="-17"/>
        </w:rPr>
        <w:t xml:space="preserve"> </w:t>
      </w:r>
      <w:r>
        <w:t>Manassas,</w:t>
      </w:r>
      <w:r>
        <w:rPr>
          <w:spacing w:val="-15"/>
        </w:rPr>
        <w:t xml:space="preserve"> </w:t>
      </w:r>
      <w:r>
        <w:t>USA)</w:t>
      </w:r>
      <w:r>
        <w:rPr>
          <w:spacing w:val="-13"/>
        </w:rPr>
        <w:t xml:space="preserve"> </w:t>
      </w:r>
      <w:r>
        <w:t>containing</w:t>
      </w:r>
      <w:r>
        <w:rPr>
          <w:spacing w:val="-15"/>
        </w:rPr>
        <w:t xml:space="preserve"> </w:t>
      </w:r>
      <w:r>
        <w:t>1%</w:t>
      </w:r>
      <w:r>
        <w:rPr>
          <w:spacing w:val="-12"/>
        </w:rPr>
        <w:t xml:space="preserve"> </w:t>
      </w:r>
      <w:r>
        <w:t>Penicillin-</w:t>
      </w:r>
      <w:r>
        <w:rPr>
          <w:spacing w:val="-51"/>
        </w:rPr>
        <w:t xml:space="preserve"> </w:t>
      </w:r>
      <w:r>
        <w:rPr>
          <w:spacing w:val="-1"/>
        </w:rPr>
        <w:t>Streptomycin</w:t>
      </w:r>
      <w:r>
        <w:rPr>
          <w:rFonts w:hint="eastAsia" w:ascii="等线" w:eastAsia="等线"/>
          <w:spacing w:val="-1"/>
        </w:rPr>
        <w:t>（</w:t>
      </w:r>
      <w:r>
        <w:rPr>
          <w:spacing w:val="-1"/>
        </w:rPr>
        <w:t>PS</w:t>
      </w:r>
      <w:r>
        <w:rPr>
          <w:rFonts w:hint="eastAsia" w:ascii="等线" w:eastAsia="等线"/>
          <w:spacing w:val="-1"/>
        </w:rPr>
        <w:t>）</w:t>
      </w:r>
      <w:r>
        <w:rPr>
          <w:spacing w:val="-1"/>
        </w:rPr>
        <w:t xml:space="preserve">solution (HyClone, </w:t>
      </w:r>
      <w:r>
        <w:t>Pasching, Austria). We minced the fat pad into pieces and</w:t>
      </w:r>
      <w:r>
        <w:rPr>
          <w:spacing w:val="-50"/>
        </w:rPr>
        <w:t xml:space="preserve"> </w:t>
      </w:r>
      <w:r>
        <w:t>then</w:t>
      </w:r>
      <w:r>
        <w:rPr>
          <w:spacing w:val="38"/>
        </w:rPr>
        <w:t xml:space="preserve"> </w:t>
      </w:r>
      <w:r>
        <w:t>lysed</w:t>
      </w:r>
      <w:r>
        <w:rPr>
          <w:spacing w:val="39"/>
        </w:rPr>
        <w:t xml:space="preserve"> </w:t>
      </w:r>
      <w:r>
        <w:t>in</w:t>
      </w:r>
      <w:r>
        <w:rPr>
          <w:spacing w:val="33"/>
        </w:rPr>
        <w:t xml:space="preserve"> </w:t>
      </w:r>
      <w:r>
        <w:t>Dulbecco's</w:t>
      </w:r>
      <w:r>
        <w:rPr>
          <w:spacing w:val="39"/>
        </w:rPr>
        <w:t xml:space="preserve"> </w:t>
      </w:r>
      <w:r>
        <w:t>modified</w:t>
      </w:r>
      <w:r>
        <w:rPr>
          <w:spacing w:val="38"/>
        </w:rPr>
        <w:t xml:space="preserve"> </w:t>
      </w:r>
      <w:r>
        <w:t>Eagle's</w:t>
      </w:r>
      <w:r>
        <w:rPr>
          <w:spacing w:val="39"/>
        </w:rPr>
        <w:t xml:space="preserve"> </w:t>
      </w:r>
      <w:r>
        <w:t>medium</w:t>
      </w:r>
      <w:r>
        <w:rPr>
          <w:spacing w:val="34"/>
        </w:rPr>
        <w:t xml:space="preserve"> </w:t>
      </w:r>
      <w:r>
        <w:t>(DMEM)</w:t>
      </w:r>
      <w:r>
        <w:rPr>
          <w:spacing w:val="38"/>
        </w:rPr>
        <w:t xml:space="preserve"> </w:t>
      </w:r>
      <w:r>
        <w:t>(Thermo</w:t>
      </w:r>
      <w:r>
        <w:rPr>
          <w:spacing w:val="37"/>
        </w:rPr>
        <w:t xml:space="preserve"> </w:t>
      </w:r>
      <w:r>
        <w:t>Fisher,</w:t>
      </w:r>
      <w:r>
        <w:rPr>
          <w:spacing w:val="36"/>
        </w:rPr>
        <w:t xml:space="preserve"> </w:t>
      </w:r>
      <w:r>
        <w:t>Suzhou,</w:t>
      </w:r>
      <w:r>
        <w:rPr>
          <w:spacing w:val="36"/>
        </w:rPr>
        <w:t xml:space="preserve"> </w:t>
      </w:r>
      <w:r>
        <w:t>China)</w:t>
      </w:r>
    </w:p>
    <w:p>
      <w:pPr>
        <w:pStyle w:val="8"/>
        <w:spacing w:before="53"/>
        <w:ind w:left="120"/>
        <w:jc w:val="both"/>
      </w:pPr>
      <w:r>
        <w:t>containing</w:t>
      </w:r>
      <w:r>
        <w:rPr>
          <w:spacing w:val="13"/>
        </w:rPr>
        <w:t xml:space="preserve"> </w:t>
      </w:r>
      <w:r>
        <w:t>1</w:t>
      </w:r>
      <w:r>
        <w:rPr>
          <w:spacing w:val="84"/>
        </w:rPr>
        <w:t xml:space="preserve"> </w:t>
      </w:r>
      <w:r>
        <w:t>mg/ml</w:t>
      </w:r>
      <w:r>
        <w:rPr>
          <w:spacing w:val="13"/>
        </w:rPr>
        <w:t xml:space="preserve"> </w:t>
      </w:r>
      <w:r>
        <w:t>collagenase</w:t>
      </w:r>
      <w:r>
        <w:rPr>
          <w:spacing w:val="14"/>
        </w:rPr>
        <w:t xml:space="preserve"> </w:t>
      </w:r>
      <w:r>
        <w:t>I</w:t>
      </w:r>
      <w:r>
        <w:rPr>
          <w:spacing w:val="12"/>
        </w:rPr>
        <w:t xml:space="preserve"> </w:t>
      </w:r>
      <w:r>
        <w:t>(YEASEN,</w:t>
      </w:r>
      <w:r>
        <w:rPr>
          <w:spacing w:val="14"/>
        </w:rPr>
        <w:t xml:space="preserve"> </w:t>
      </w:r>
      <w:r>
        <w:t>Shanghai,</w:t>
      </w:r>
      <w:r>
        <w:rPr>
          <w:spacing w:val="12"/>
        </w:rPr>
        <w:t xml:space="preserve"> </w:t>
      </w:r>
      <w:r>
        <w:t>China)</w:t>
      </w:r>
      <w:r>
        <w:rPr>
          <w:spacing w:val="13"/>
        </w:rPr>
        <w:t xml:space="preserve"> </w:t>
      </w:r>
      <w:r>
        <w:t>and</w:t>
      </w:r>
      <w:r>
        <w:rPr>
          <w:spacing w:val="14"/>
        </w:rPr>
        <w:t xml:space="preserve"> </w:t>
      </w:r>
      <w:r>
        <w:t>1%</w:t>
      </w:r>
      <w:r>
        <w:rPr>
          <w:spacing w:val="13"/>
        </w:rPr>
        <w:t xml:space="preserve"> </w:t>
      </w:r>
      <w:r>
        <w:t>PS</w:t>
      </w:r>
      <w:r>
        <w:rPr>
          <w:spacing w:val="13"/>
        </w:rPr>
        <w:t xml:space="preserve"> </w:t>
      </w:r>
      <w:r>
        <w:t>at</w:t>
      </w:r>
      <w:r>
        <w:rPr>
          <w:spacing w:val="13"/>
        </w:rPr>
        <w:t xml:space="preserve"> </w:t>
      </w:r>
      <w:r>
        <w:t>37°C</w:t>
      </w:r>
      <w:r>
        <w:rPr>
          <w:spacing w:val="14"/>
        </w:rPr>
        <w:t xml:space="preserve"> </w:t>
      </w:r>
      <w:r>
        <w:t>for</w:t>
      </w:r>
      <w:r>
        <w:rPr>
          <w:spacing w:val="13"/>
        </w:rPr>
        <w:t xml:space="preserve"> </w:t>
      </w:r>
      <w:r>
        <w:t>30</w:t>
      </w:r>
      <w:r>
        <w:rPr>
          <w:spacing w:val="57"/>
        </w:rPr>
        <w:t xml:space="preserve"> </w:t>
      </w:r>
      <w:r>
        <w:t>min.</w:t>
      </w:r>
    </w:p>
    <w:p>
      <w:pPr>
        <w:pStyle w:val="8"/>
        <w:spacing w:before="194"/>
        <w:ind w:left="120"/>
        <w:jc w:val="both"/>
      </w:pPr>
      <w:r>
        <w:t>The</w:t>
      </w:r>
      <w:r>
        <w:rPr>
          <w:spacing w:val="16"/>
        </w:rPr>
        <w:t xml:space="preserve"> </w:t>
      </w:r>
      <w:r>
        <w:t>digested</w:t>
      </w:r>
      <w:r>
        <w:rPr>
          <w:spacing w:val="16"/>
        </w:rPr>
        <w:t xml:space="preserve"> </w:t>
      </w:r>
      <w:r>
        <w:t>tissue</w:t>
      </w:r>
      <w:r>
        <w:rPr>
          <w:spacing w:val="14"/>
        </w:rPr>
        <w:t xml:space="preserve"> </w:t>
      </w:r>
      <w:r>
        <w:t>was</w:t>
      </w:r>
      <w:r>
        <w:rPr>
          <w:spacing w:val="15"/>
        </w:rPr>
        <w:t xml:space="preserve"> </w:t>
      </w:r>
      <w:r>
        <w:t>filtered</w:t>
      </w:r>
      <w:r>
        <w:rPr>
          <w:spacing w:val="17"/>
        </w:rPr>
        <w:t xml:space="preserve"> </w:t>
      </w:r>
      <w:r>
        <w:t>through</w:t>
      </w:r>
      <w:r>
        <w:rPr>
          <w:spacing w:val="13"/>
        </w:rPr>
        <w:t xml:space="preserve"> </w:t>
      </w:r>
      <w:r>
        <w:t>a</w:t>
      </w:r>
      <w:r>
        <w:rPr>
          <w:spacing w:val="16"/>
        </w:rPr>
        <w:t xml:space="preserve"> </w:t>
      </w:r>
      <w:r>
        <w:t>sterile</w:t>
      </w:r>
      <w:r>
        <w:rPr>
          <w:spacing w:val="17"/>
        </w:rPr>
        <w:t xml:space="preserve"> </w:t>
      </w:r>
      <w:r>
        <w:t>100</w:t>
      </w:r>
      <w:r>
        <w:rPr>
          <w:spacing w:val="47"/>
        </w:rPr>
        <w:t xml:space="preserve"> </w:t>
      </w:r>
      <w:r>
        <w:rPr>
          <w:rFonts w:ascii="等线" w:hAnsi="等线"/>
        </w:rPr>
        <w:t>μ</w:t>
      </w:r>
      <w:r>
        <w:t>m</w:t>
      </w:r>
      <w:r>
        <w:rPr>
          <w:spacing w:val="15"/>
        </w:rPr>
        <w:t xml:space="preserve"> </w:t>
      </w:r>
      <w:r>
        <w:t>nylon</w:t>
      </w:r>
      <w:r>
        <w:rPr>
          <w:spacing w:val="16"/>
        </w:rPr>
        <w:t xml:space="preserve"> </w:t>
      </w:r>
      <w:r>
        <w:t>mesh</w:t>
      </w:r>
      <w:r>
        <w:rPr>
          <w:spacing w:val="14"/>
        </w:rPr>
        <w:t xml:space="preserve"> </w:t>
      </w:r>
      <w:r>
        <w:t>(Corning,</w:t>
      </w:r>
      <w:r>
        <w:rPr>
          <w:spacing w:val="13"/>
        </w:rPr>
        <w:t xml:space="preserve"> </w:t>
      </w:r>
      <w:r>
        <w:t>NY,</w:t>
      </w:r>
      <w:r>
        <w:rPr>
          <w:spacing w:val="17"/>
        </w:rPr>
        <w:t xml:space="preserve"> </w:t>
      </w:r>
      <w:r>
        <w:t>USA),</w:t>
      </w:r>
      <w:r>
        <w:rPr>
          <w:spacing w:val="13"/>
        </w:rPr>
        <w:t xml:space="preserve"> </w:t>
      </w:r>
      <w:r>
        <w:t>and</w:t>
      </w:r>
    </w:p>
    <w:p>
      <w:pPr>
        <w:pStyle w:val="8"/>
        <w:spacing w:before="184" w:line="465" w:lineRule="auto"/>
        <w:ind w:left="120" w:right="153"/>
        <w:jc w:val="both"/>
        <w:rPr>
          <w:sz w:val="14"/>
        </w:rPr>
      </w:pPr>
      <w:r>
        <w:t>centrifuged at 1800 rpm for 5</w:t>
      </w:r>
      <w:r>
        <w:rPr>
          <w:spacing w:val="1"/>
        </w:rPr>
        <w:t xml:space="preserve"> </w:t>
      </w:r>
      <w:r>
        <w:t>min. After that, we discarded the supernatant and resuspended the</w:t>
      </w:r>
      <w:r>
        <w:rPr>
          <w:spacing w:val="1"/>
        </w:rPr>
        <w:t xml:space="preserve"> </w:t>
      </w:r>
      <w:r>
        <w:t>pellet with culture medium twice. ADSCs were seeded onto culture dishes with growth medium</w:t>
      </w:r>
      <w:r>
        <w:rPr>
          <w:spacing w:val="1"/>
        </w:rPr>
        <w:t xml:space="preserve"> </w:t>
      </w:r>
      <w:r>
        <w:t>DME/F-12 (HyClone, GE Healthcare Life Sciences, Logan, Utah, USA) containing 10% fetal</w:t>
      </w:r>
      <w:r>
        <w:rPr>
          <w:spacing w:val="1"/>
        </w:rPr>
        <w:t xml:space="preserve"> </w:t>
      </w:r>
      <w:r>
        <w:rPr>
          <w:position w:val="2"/>
        </w:rPr>
        <w:t>bovine</w:t>
      </w:r>
      <w:r>
        <w:rPr>
          <w:spacing w:val="9"/>
          <w:position w:val="2"/>
        </w:rPr>
        <w:t xml:space="preserve"> </w:t>
      </w:r>
      <w:r>
        <w:rPr>
          <w:position w:val="2"/>
        </w:rPr>
        <w:t>serum</w:t>
      </w:r>
      <w:r>
        <w:rPr>
          <w:spacing w:val="10"/>
          <w:position w:val="2"/>
        </w:rPr>
        <w:t xml:space="preserve"> </w:t>
      </w:r>
      <w:r>
        <w:rPr>
          <w:position w:val="2"/>
        </w:rPr>
        <w:t>(FBS)</w:t>
      </w:r>
      <w:r>
        <w:rPr>
          <w:spacing w:val="10"/>
          <w:position w:val="2"/>
        </w:rPr>
        <w:t xml:space="preserve"> </w:t>
      </w:r>
      <w:r>
        <w:rPr>
          <w:position w:val="2"/>
        </w:rPr>
        <w:t>(Sigma-Aldrich)</w:t>
      </w:r>
      <w:r>
        <w:rPr>
          <w:spacing w:val="10"/>
          <w:position w:val="2"/>
        </w:rPr>
        <w:t xml:space="preserve"> </w:t>
      </w:r>
      <w:r>
        <w:rPr>
          <w:position w:val="2"/>
        </w:rPr>
        <w:t>and</w:t>
      </w:r>
      <w:r>
        <w:rPr>
          <w:spacing w:val="11"/>
          <w:position w:val="2"/>
        </w:rPr>
        <w:t xml:space="preserve"> </w:t>
      </w:r>
      <w:r>
        <w:rPr>
          <w:position w:val="2"/>
        </w:rPr>
        <w:t>1%</w:t>
      </w:r>
      <w:r>
        <w:rPr>
          <w:spacing w:val="6"/>
          <w:position w:val="2"/>
        </w:rPr>
        <w:t xml:space="preserve"> </w:t>
      </w:r>
      <w:r>
        <w:rPr>
          <w:position w:val="2"/>
        </w:rPr>
        <w:t>PS</w:t>
      </w:r>
      <w:r>
        <w:rPr>
          <w:spacing w:val="11"/>
          <w:position w:val="2"/>
        </w:rPr>
        <w:t xml:space="preserve"> </w:t>
      </w:r>
      <w:r>
        <w:rPr>
          <w:position w:val="2"/>
        </w:rPr>
        <w:t>at</w:t>
      </w:r>
      <w:r>
        <w:rPr>
          <w:spacing w:val="7"/>
          <w:position w:val="2"/>
        </w:rPr>
        <w:t xml:space="preserve"> </w:t>
      </w:r>
      <w:r>
        <w:rPr>
          <w:position w:val="2"/>
        </w:rPr>
        <w:t>37°C</w:t>
      </w:r>
      <w:r>
        <w:rPr>
          <w:spacing w:val="11"/>
          <w:position w:val="2"/>
        </w:rPr>
        <w:t xml:space="preserve"> </w:t>
      </w:r>
      <w:r>
        <w:rPr>
          <w:position w:val="2"/>
        </w:rPr>
        <w:t>in</w:t>
      </w:r>
      <w:r>
        <w:rPr>
          <w:spacing w:val="8"/>
          <w:position w:val="2"/>
        </w:rPr>
        <w:t xml:space="preserve"> </w:t>
      </w:r>
      <w:r>
        <w:rPr>
          <w:position w:val="2"/>
        </w:rPr>
        <w:t>a</w:t>
      </w:r>
      <w:r>
        <w:rPr>
          <w:spacing w:val="9"/>
          <w:position w:val="2"/>
        </w:rPr>
        <w:t xml:space="preserve"> </w:t>
      </w:r>
      <w:r>
        <w:rPr>
          <w:position w:val="2"/>
        </w:rPr>
        <w:t>humidified</w:t>
      </w:r>
      <w:r>
        <w:rPr>
          <w:spacing w:val="10"/>
          <w:position w:val="2"/>
        </w:rPr>
        <w:t xml:space="preserve"> </w:t>
      </w:r>
      <w:r>
        <w:rPr>
          <w:position w:val="2"/>
        </w:rPr>
        <w:t>atmosphere</w:t>
      </w:r>
      <w:r>
        <w:rPr>
          <w:spacing w:val="10"/>
          <w:position w:val="2"/>
        </w:rPr>
        <w:t xml:space="preserve"> </w:t>
      </w:r>
      <w:r>
        <w:rPr>
          <w:position w:val="2"/>
        </w:rPr>
        <w:t>of</w:t>
      </w:r>
      <w:r>
        <w:rPr>
          <w:spacing w:val="10"/>
          <w:position w:val="2"/>
        </w:rPr>
        <w:t xml:space="preserve"> </w:t>
      </w:r>
      <w:r>
        <w:rPr>
          <w:position w:val="2"/>
        </w:rPr>
        <w:t>5%</w:t>
      </w:r>
      <w:r>
        <w:rPr>
          <w:spacing w:val="7"/>
          <w:position w:val="2"/>
        </w:rPr>
        <w:t xml:space="preserve"> </w:t>
      </w:r>
      <w:r>
        <w:rPr>
          <w:position w:val="2"/>
        </w:rPr>
        <w:t>CO</w:t>
      </w:r>
      <w:r>
        <w:rPr>
          <w:sz w:val="14"/>
        </w:rPr>
        <w:t>2</w:t>
      </w:r>
    </w:p>
    <w:p>
      <w:pPr>
        <w:spacing w:after="0" w:line="465" w:lineRule="auto"/>
        <w:jc w:val="both"/>
        <w:rPr>
          <w:sz w:val="14"/>
        </w:rPr>
        <w:sectPr>
          <w:pgSz w:w="11910" w:h="16840"/>
          <w:pgMar w:top="1440" w:right="1640" w:bottom="280" w:left="1680" w:header="720" w:footer="720" w:gutter="0"/>
          <w:cols w:space="720" w:num="1"/>
        </w:sectPr>
      </w:pPr>
    </w:p>
    <w:p>
      <w:pPr>
        <w:pStyle w:val="8"/>
        <w:spacing w:before="75"/>
        <w:ind w:left="120"/>
      </w:pPr>
      <w:r>
        <w:t>before</w:t>
      </w:r>
      <w:r>
        <w:rPr>
          <w:spacing w:val="-1"/>
        </w:rPr>
        <w:t xml:space="preserve"> </w:t>
      </w:r>
      <w:r>
        <w:t>being</w:t>
      </w:r>
      <w:r>
        <w:rPr>
          <w:spacing w:val="-3"/>
        </w:rPr>
        <w:t xml:space="preserve"> </w:t>
      </w:r>
      <w:r>
        <w:t>used</w:t>
      </w:r>
      <w:r>
        <w:rPr>
          <w:spacing w:val="-1"/>
        </w:rPr>
        <w:t xml:space="preserve"> </w:t>
      </w:r>
      <w:r>
        <w:t>for</w:t>
      </w:r>
      <w:r>
        <w:rPr>
          <w:spacing w:val="-1"/>
        </w:rPr>
        <w:t xml:space="preserve"> </w:t>
      </w:r>
      <w:r>
        <w:t>analysis.</w:t>
      </w:r>
    </w:p>
    <w:p>
      <w:pPr>
        <w:pStyle w:val="8"/>
        <w:rPr>
          <w:sz w:val="22"/>
        </w:rPr>
      </w:pPr>
    </w:p>
    <w:p>
      <w:pPr>
        <w:pStyle w:val="8"/>
        <w:spacing w:before="4"/>
        <w:rPr>
          <w:sz w:val="27"/>
        </w:rPr>
      </w:pPr>
    </w:p>
    <w:p>
      <w:pPr>
        <w:pStyle w:val="7"/>
        <w:jc w:val="left"/>
      </w:pPr>
      <w:r>
        <w:t>Animal</w:t>
      </w:r>
      <w:r>
        <w:rPr>
          <w:spacing w:val="-1"/>
        </w:rPr>
        <w:t xml:space="preserve"> </w:t>
      </w:r>
      <w:r>
        <w:t>Study</w:t>
      </w:r>
    </w:p>
    <w:p>
      <w:pPr>
        <w:pStyle w:val="8"/>
        <w:rPr>
          <w:b/>
          <w:sz w:val="22"/>
        </w:rPr>
      </w:pPr>
    </w:p>
    <w:p>
      <w:pPr>
        <w:pStyle w:val="8"/>
        <w:spacing w:before="3"/>
        <w:rPr>
          <w:b/>
          <w:sz w:val="26"/>
        </w:rPr>
      </w:pPr>
    </w:p>
    <w:p>
      <w:pPr>
        <w:pStyle w:val="8"/>
        <w:spacing w:line="465" w:lineRule="auto"/>
        <w:ind w:left="120" w:right="153"/>
        <w:jc w:val="both"/>
      </w:pPr>
      <w:r>
        <w:t>8-week-old male C57BL/6 mice were purchased from Shanghai Research Center of the Southern</w:t>
      </w:r>
      <w:r>
        <w:rPr>
          <w:spacing w:val="1"/>
        </w:rPr>
        <w:t xml:space="preserve"> </w:t>
      </w:r>
      <w:r>
        <w:rPr>
          <w:spacing w:val="-1"/>
        </w:rPr>
        <w:t>model</w:t>
      </w:r>
      <w:r>
        <w:rPr>
          <w:spacing w:val="-11"/>
        </w:rPr>
        <w:t xml:space="preserve"> </w:t>
      </w:r>
      <w:r>
        <w:rPr>
          <w:spacing w:val="-1"/>
        </w:rPr>
        <w:t>organisms</w:t>
      </w:r>
      <w:r>
        <w:rPr>
          <w:spacing w:val="-10"/>
        </w:rPr>
        <w:t xml:space="preserve"> </w:t>
      </w:r>
      <w:r>
        <w:rPr>
          <w:spacing w:val="-1"/>
        </w:rPr>
        <w:t>(China).</w:t>
      </w:r>
      <w:r>
        <w:rPr>
          <w:spacing w:val="-14"/>
        </w:rPr>
        <w:t xml:space="preserve"> </w:t>
      </w:r>
      <w:r>
        <w:rPr>
          <w:spacing w:val="-1"/>
        </w:rPr>
        <w:t>Type</w:t>
      </w:r>
      <w:r>
        <w:rPr>
          <w:spacing w:val="-10"/>
        </w:rPr>
        <w:t xml:space="preserve"> </w:t>
      </w:r>
      <w:r>
        <w:rPr>
          <w:spacing w:val="-1"/>
        </w:rPr>
        <w:t>I</w:t>
      </w:r>
      <w:r>
        <w:rPr>
          <w:spacing w:val="-9"/>
        </w:rPr>
        <w:t xml:space="preserve"> </w:t>
      </w:r>
      <w:r>
        <w:rPr>
          <w:spacing w:val="-1"/>
        </w:rPr>
        <w:t>diabetes</w:t>
      </w:r>
      <w:r>
        <w:rPr>
          <w:spacing w:val="-10"/>
        </w:rPr>
        <w:t xml:space="preserve"> </w:t>
      </w:r>
      <w:r>
        <w:t>was</w:t>
      </w:r>
      <w:r>
        <w:rPr>
          <w:spacing w:val="-9"/>
        </w:rPr>
        <w:t xml:space="preserve"> </w:t>
      </w:r>
      <w:r>
        <w:t>induced</w:t>
      </w:r>
      <w:r>
        <w:rPr>
          <w:spacing w:val="-12"/>
        </w:rPr>
        <w:t xml:space="preserve"> </w:t>
      </w:r>
      <w:r>
        <w:t>with</w:t>
      </w:r>
      <w:r>
        <w:rPr>
          <w:spacing w:val="-8"/>
        </w:rPr>
        <w:t xml:space="preserve"> </w:t>
      </w:r>
      <w:r>
        <w:t>a</w:t>
      </w:r>
      <w:r>
        <w:rPr>
          <w:spacing w:val="-10"/>
        </w:rPr>
        <w:t xml:space="preserve"> </w:t>
      </w:r>
      <w:r>
        <w:t>dose</w:t>
      </w:r>
      <w:r>
        <w:rPr>
          <w:spacing w:val="-9"/>
        </w:rPr>
        <w:t xml:space="preserve"> </w:t>
      </w:r>
      <w:r>
        <w:t>of</w:t>
      </w:r>
      <w:r>
        <w:rPr>
          <w:spacing w:val="-10"/>
        </w:rPr>
        <w:t xml:space="preserve"> </w:t>
      </w:r>
      <w:r>
        <w:t>streptozotocin</w:t>
      </w:r>
      <w:r>
        <w:rPr>
          <w:spacing w:val="-9"/>
        </w:rPr>
        <w:t xml:space="preserve"> </w:t>
      </w:r>
      <w:r>
        <w:t>(STZ,</w:t>
      </w:r>
      <w:r>
        <w:rPr>
          <w:spacing w:val="-10"/>
        </w:rPr>
        <w:t xml:space="preserve"> </w:t>
      </w:r>
      <w:r>
        <w:t>70mg/kg</w:t>
      </w:r>
      <w:r>
        <w:rPr>
          <w:spacing w:val="-50"/>
        </w:rPr>
        <w:t xml:space="preserve"> </w:t>
      </w:r>
      <w:r>
        <w:t>in 0.1mol/L citrate buffer solution; Sigma-aldrich, St. Louis, Missouri, USA) intraperitoneally</w:t>
      </w:r>
      <w:r>
        <w:rPr>
          <w:spacing w:val="1"/>
        </w:rPr>
        <w:t xml:space="preserve"> </w:t>
      </w:r>
      <w:r>
        <w:t>injected once every two days. Eight weeks later, the blood glucose levels (fasting blood glucose</w:t>
      </w:r>
      <w:r>
        <w:rPr>
          <w:spacing w:val="1"/>
        </w:rPr>
        <w:t xml:space="preserve"> </w:t>
      </w:r>
      <w:r>
        <w:t>over</w:t>
      </w:r>
      <w:r>
        <w:rPr>
          <w:spacing w:val="-3"/>
        </w:rPr>
        <w:t xml:space="preserve"> </w:t>
      </w:r>
      <w:r>
        <w:t>16.6mmol/L</w:t>
      </w:r>
      <w:r>
        <w:rPr>
          <w:spacing w:val="-9"/>
        </w:rPr>
        <w:t xml:space="preserve"> </w:t>
      </w:r>
      <w:r>
        <w:t>were</w:t>
      </w:r>
      <w:r>
        <w:rPr>
          <w:spacing w:val="-2"/>
        </w:rPr>
        <w:t xml:space="preserve"> </w:t>
      </w:r>
      <w:r>
        <w:t>considered</w:t>
      </w:r>
      <w:r>
        <w:rPr>
          <w:spacing w:val="-1"/>
        </w:rPr>
        <w:t xml:space="preserve"> </w:t>
      </w:r>
      <w:r>
        <w:t>as</w:t>
      </w:r>
      <w:r>
        <w:rPr>
          <w:spacing w:val="-2"/>
        </w:rPr>
        <w:t xml:space="preserve"> </w:t>
      </w:r>
      <w:r>
        <w:t>diabetic)</w:t>
      </w:r>
      <w:r>
        <w:rPr>
          <w:spacing w:val="-2"/>
        </w:rPr>
        <w:t xml:space="preserve"> </w:t>
      </w:r>
      <w:r>
        <w:t>were</w:t>
      </w:r>
      <w:r>
        <w:rPr>
          <w:spacing w:val="-4"/>
        </w:rPr>
        <w:t xml:space="preserve"> </w:t>
      </w:r>
      <w:r>
        <w:t>measured.</w:t>
      </w:r>
      <w:r>
        <w:rPr>
          <w:spacing w:val="-6"/>
        </w:rPr>
        <w:t xml:space="preserve"> </w:t>
      </w:r>
      <w:r>
        <w:t>The</w:t>
      </w:r>
      <w:r>
        <w:rPr>
          <w:spacing w:val="-3"/>
        </w:rPr>
        <w:t xml:space="preserve"> </w:t>
      </w:r>
      <w:r>
        <w:t>diabetic</w:t>
      </w:r>
      <w:r>
        <w:rPr>
          <w:spacing w:val="-1"/>
        </w:rPr>
        <w:t xml:space="preserve"> </w:t>
      </w:r>
      <w:r>
        <w:t>mice</w:t>
      </w:r>
      <w:r>
        <w:rPr>
          <w:spacing w:val="-4"/>
        </w:rPr>
        <w:t xml:space="preserve"> </w:t>
      </w:r>
      <w:r>
        <w:t>were</w:t>
      </w:r>
      <w:r>
        <w:rPr>
          <w:spacing w:val="-3"/>
        </w:rPr>
        <w:t xml:space="preserve"> </w:t>
      </w:r>
      <w:r>
        <w:t>injected</w:t>
      </w:r>
      <w:r>
        <w:rPr>
          <w:spacing w:val="-1"/>
        </w:rPr>
        <w:t xml:space="preserve"> </w:t>
      </w:r>
      <w:r>
        <w:t>via</w:t>
      </w:r>
    </w:p>
    <w:p>
      <w:pPr>
        <w:pStyle w:val="8"/>
        <w:spacing w:line="277" w:lineRule="exact"/>
        <w:ind w:left="120"/>
        <w:jc w:val="both"/>
      </w:pPr>
      <w:r>
        <w:t>the</w:t>
      </w:r>
      <w:r>
        <w:rPr>
          <w:spacing w:val="15"/>
        </w:rPr>
        <w:t xml:space="preserve"> </w:t>
      </w:r>
      <w:r>
        <w:t>tail</w:t>
      </w:r>
      <w:r>
        <w:rPr>
          <w:spacing w:val="14"/>
        </w:rPr>
        <w:t xml:space="preserve"> </w:t>
      </w:r>
      <w:r>
        <w:t>vein</w:t>
      </w:r>
      <w:r>
        <w:rPr>
          <w:spacing w:val="14"/>
        </w:rPr>
        <w:t xml:space="preserve"> </w:t>
      </w:r>
      <w:r>
        <w:t>with</w:t>
      </w:r>
      <w:r>
        <w:rPr>
          <w:spacing w:val="-1"/>
        </w:rPr>
        <w:t xml:space="preserve"> </w:t>
      </w:r>
      <w:r>
        <w:t>ADMSCs</w:t>
      </w:r>
      <w:r>
        <w:rPr>
          <w:spacing w:val="13"/>
        </w:rPr>
        <w:t xml:space="preserve"> </w:t>
      </w:r>
      <w:r>
        <w:t>(2</w:t>
      </w:r>
      <w:r>
        <w:rPr>
          <w:rFonts w:ascii="等线" w:hAnsi="等线"/>
        </w:rPr>
        <w:t>×</w:t>
      </w:r>
      <w:r>
        <w:t>10</w:t>
      </w:r>
      <w:r>
        <w:rPr>
          <w:position w:val="7"/>
          <w:sz w:val="14"/>
        </w:rPr>
        <w:t>6</w:t>
      </w:r>
      <w:r>
        <w:t>)</w:t>
      </w:r>
      <w:r>
        <w:rPr>
          <w:spacing w:val="12"/>
        </w:rPr>
        <w:t xml:space="preserve"> </w:t>
      </w:r>
      <w:r>
        <w:t>or</w:t>
      </w:r>
      <w:r>
        <w:rPr>
          <w:spacing w:val="16"/>
        </w:rPr>
        <w:t xml:space="preserve"> </w:t>
      </w:r>
      <w:r>
        <w:t>saline</w:t>
      </w:r>
      <w:r>
        <w:rPr>
          <w:spacing w:val="15"/>
        </w:rPr>
        <w:t xml:space="preserve"> </w:t>
      </w:r>
      <w:r>
        <w:t>for</w:t>
      </w:r>
      <w:r>
        <w:rPr>
          <w:spacing w:val="13"/>
        </w:rPr>
        <w:t xml:space="preserve"> </w:t>
      </w:r>
      <w:r>
        <w:t>12</w:t>
      </w:r>
      <w:r>
        <w:rPr>
          <w:spacing w:val="13"/>
        </w:rPr>
        <w:t xml:space="preserve"> </w:t>
      </w:r>
      <w:r>
        <w:t>weeks.</w:t>
      </w:r>
      <w:r>
        <w:rPr>
          <w:spacing w:val="16"/>
        </w:rPr>
        <w:t xml:space="preserve"> </w:t>
      </w:r>
      <w:r>
        <w:t>Body</w:t>
      </w:r>
      <w:r>
        <w:rPr>
          <w:spacing w:val="13"/>
        </w:rPr>
        <w:t xml:space="preserve"> </w:t>
      </w:r>
      <w:r>
        <w:t>weight,</w:t>
      </w:r>
      <w:r>
        <w:rPr>
          <w:spacing w:val="15"/>
        </w:rPr>
        <w:t xml:space="preserve"> </w:t>
      </w:r>
      <w:r>
        <w:t>random</w:t>
      </w:r>
      <w:r>
        <w:rPr>
          <w:spacing w:val="15"/>
        </w:rPr>
        <w:t xml:space="preserve"> </w:t>
      </w:r>
      <w:r>
        <w:t>blood</w:t>
      </w:r>
      <w:r>
        <w:rPr>
          <w:spacing w:val="15"/>
        </w:rPr>
        <w:t xml:space="preserve"> </w:t>
      </w:r>
      <w:r>
        <w:t>glucose</w:t>
      </w:r>
    </w:p>
    <w:p>
      <w:pPr>
        <w:pStyle w:val="8"/>
        <w:spacing w:before="189" w:line="465" w:lineRule="auto"/>
        <w:ind w:left="120" w:right="150"/>
        <w:jc w:val="both"/>
      </w:pPr>
      <w:r>
        <w:t>levels and blood lipid levels as well as echocardiography were tested at the time points. 30 weeks</w:t>
      </w:r>
      <w:r>
        <w:rPr>
          <w:spacing w:val="1"/>
        </w:rPr>
        <w:t xml:space="preserve"> </w:t>
      </w:r>
      <w:r>
        <w:t>after the model establishment, all animals were sacrificed, and heart tissue was isolated for further</w:t>
      </w:r>
      <w:r>
        <w:rPr>
          <w:spacing w:val="1"/>
        </w:rPr>
        <w:t xml:space="preserve"> </w:t>
      </w:r>
      <w:r>
        <w:t>analysis.</w:t>
      </w:r>
    </w:p>
    <w:p>
      <w:pPr>
        <w:pStyle w:val="8"/>
        <w:spacing w:before="6"/>
        <w:rPr>
          <w:sz w:val="29"/>
        </w:rPr>
      </w:pPr>
    </w:p>
    <w:p>
      <w:pPr>
        <w:pStyle w:val="7"/>
        <w:jc w:val="left"/>
      </w:pPr>
      <w:r>
        <w:t>Echocardiography</w:t>
      </w:r>
    </w:p>
    <w:p>
      <w:pPr>
        <w:pStyle w:val="8"/>
        <w:rPr>
          <w:b/>
          <w:sz w:val="22"/>
        </w:rPr>
      </w:pPr>
    </w:p>
    <w:p>
      <w:pPr>
        <w:pStyle w:val="8"/>
        <w:spacing w:before="4"/>
        <w:rPr>
          <w:b/>
          <w:sz w:val="26"/>
        </w:rPr>
      </w:pPr>
    </w:p>
    <w:p>
      <w:pPr>
        <w:pStyle w:val="8"/>
        <w:spacing w:line="465" w:lineRule="auto"/>
        <w:ind w:left="120" w:right="152"/>
        <w:jc w:val="both"/>
      </w:pPr>
      <w:r>
        <w:t>Echocardiography was performed using a Vevo 2100 High Resolution Imaging System (Visual</w:t>
      </w:r>
      <w:r>
        <w:rPr>
          <w:spacing w:val="1"/>
        </w:rPr>
        <w:t xml:space="preserve"> </w:t>
      </w:r>
      <w:r>
        <w:t>Sonics,</w:t>
      </w:r>
      <w:r>
        <w:rPr>
          <w:spacing w:val="-11"/>
        </w:rPr>
        <w:t xml:space="preserve"> </w:t>
      </w:r>
      <w:r>
        <w:t>Toronto,</w:t>
      </w:r>
      <w:r>
        <w:rPr>
          <w:spacing w:val="-8"/>
        </w:rPr>
        <w:t xml:space="preserve"> </w:t>
      </w:r>
      <w:r>
        <w:t>Canada).</w:t>
      </w:r>
      <w:r>
        <w:rPr>
          <w:spacing w:val="-10"/>
        </w:rPr>
        <w:t xml:space="preserve"> </w:t>
      </w:r>
      <w:r>
        <w:t>Briefly,</w:t>
      </w:r>
      <w:r>
        <w:rPr>
          <w:spacing w:val="-7"/>
        </w:rPr>
        <w:t xml:space="preserve"> </w:t>
      </w:r>
      <w:r>
        <w:t>mice</w:t>
      </w:r>
      <w:r>
        <w:rPr>
          <w:spacing w:val="-6"/>
        </w:rPr>
        <w:t xml:space="preserve"> </w:t>
      </w:r>
      <w:r>
        <w:t>were</w:t>
      </w:r>
      <w:r>
        <w:rPr>
          <w:spacing w:val="-7"/>
        </w:rPr>
        <w:t xml:space="preserve"> </w:t>
      </w:r>
      <w:r>
        <w:t>anesthetized</w:t>
      </w:r>
      <w:r>
        <w:rPr>
          <w:spacing w:val="-8"/>
        </w:rPr>
        <w:t xml:space="preserve"> </w:t>
      </w:r>
      <w:r>
        <w:t>by</w:t>
      </w:r>
      <w:r>
        <w:rPr>
          <w:spacing w:val="-9"/>
        </w:rPr>
        <w:t xml:space="preserve"> </w:t>
      </w:r>
      <w:r>
        <w:t>isoflurane</w:t>
      </w:r>
      <w:r>
        <w:rPr>
          <w:spacing w:val="-6"/>
        </w:rPr>
        <w:t xml:space="preserve"> </w:t>
      </w:r>
      <w:r>
        <w:t>(1%)</w:t>
      </w:r>
      <w:r>
        <w:rPr>
          <w:spacing w:val="-7"/>
        </w:rPr>
        <w:t xml:space="preserve"> </w:t>
      </w:r>
      <w:r>
        <w:t>and</w:t>
      </w:r>
      <w:r>
        <w:rPr>
          <w:spacing w:val="-8"/>
        </w:rPr>
        <w:t xml:space="preserve"> </w:t>
      </w:r>
      <w:r>
        <w:t>placed</w:t>
      </w:r>
      <w:r>
        <w:rPr>
          <w:spacing w:val="-7"/>
        </w:rPr>
        <w:t xml:space="preserve"> </w:t>
      </w:r>
      <w:r>
        <w:t>on</w:t>
      </w:r>
      <w:r>
        <w:rPr>
          <w:spacing w:val="-6"/>
        </w:rPr>
        <w:t xml:space="preserve"> </w:t>
      </w:r>
      <w:r>
        <w:t>a</w:t>
      </w:r>
      <w:r>
        <w:rPr>
          <w:spacing w:val="-9"/>
        </w:rPr>
        <w:t xml:space="preserve"> </w:t>
      </w:r>
      <w:r>
        <w:t>37°C</w:t>
      </w:r>
      <w:r>
        <w:rPr>
          <w:spacing w:val="-50"/>
        </w:rPr>
        <w:t xml:space="preserve"> </w:t>
      </w:r>
      <w:r>
        <w:t>platform. Parasternal long axis (PSLAX) images were acquired and analyzed with VevoStrain</w:t>
      </w:r>
      <w:r>
        <w:rPr>
          <w:spacing w:val="1"/>
        </w:rPr>
        <w:t xml:space="preserve"> </w:t>
      </w:r>
      <w:r>
        <w:t>software. Using the M-mode images, the diameters of the left ventricle (LV) at the end of diastole</w:t>
      </w:r>
      <w:r>
        <w:rPr>
          <w:spacing w:val="1"/>
        </w:rPr>
        <w:t xml:space="preserve"> </w:t>
      </w:r>
      <w:r>
        <w:t>(LVEDD)</w:t>
      </w:r>
      <w:r>
        <w:rPr>
          <w:spacing w:val="-8"/>
        </w:rPr>
        <w:t xml:space="preserve"> </w:t>
      </w:r>
      <w:r>
        <w:t>and</w:t>
      </w:r>
      <w:r>
        <w:rPr>
          <w:spacing w:val="-7"/>
        </w:rPr>
        <w:t xml:space="preserve"> </w:t>
      </w:r>
      <w:r>
        <w:t>systole</w:t>
      </w:r>
      <w:r>
        <w:rPr>
          <w:spacing w:val="-7"/>
        </w:rPr>
        <w:t xml:space="preserve"> </w:t>
      </w:r>
      <w:r>
        <w:t>(LVESD),</w:t>
      </w:r>
      <w:r>
        <w:rPr>
          <w:spacing w:val="-7"/>
        </w:rPr>
        <w:t xml:space="preserve"> </w:t>
      </w:r>
      <w:r>
        <w:t>LV</w:t>
      </w:r>
      <w:r>
        <w:rPr>
          <w:spacing w:val="-10"/>
        </w:rPr>
        <w:t xml:space="preserve"> </w:t>
      </w:r>
      <w:r>
        <w:t>fractional</w:t>
      </w:r>
      <w:r>
        <w:rPr>
          <w:spacing w:val="-8"/>
        </w:rPr>
        <w:t xml:space="preserve"> </w:t>
      </w:r>
      <w:r>
        <w:t>shortening</w:t>
      </w:r>
      <w:r>
        <w:rPr>
          <w:spacing w:val="-7"/>
        </w:rPr>
        <w:t xml:space="preserve"> </w:t>
      </w:r>
      <w:r>
        <w:t>(FS),</w:t>
      </w:r>
      <w:r>
        <w:rPr>
          <w:spacing w:val="-6"/>
        </w:rPr>
        <w:t xml:space="preserve"> </w:t>
      </w:r>
      <w:r>
        <w:t>and</w:t>
      </w:r>
      <w:r>
        <w:rPr>
          <w:spacing w:val="-7"/>
        </w:rPr>
        <w:t xml:space="preserve"> </w:t>
      </w:r>
      <w:r>
        <w:t>LV</w:t>
      </w:r>
      <w:r>
        <w:rPr>
          <w:spacing w:val="-11"/>
        </w:rPr>
        <w:t xml:space="preserve"> </w:t>
      </w:r>
      <w:r>
        <w:t>ejection</w:t>
      </w:r>
      <w:r>
        <w:rPr>
          <w:spacing w:val="-7"/>
        </w:rPr>
        <w:t xml:space="preserve"> </w:t>
      </w:r>
      <w:r>
        <w:t>fraction</w:t>
      </w:r>
      <w:r>
        <w:rPr>
          <w:spacing w:val="-6"/>
        </w:rPr>
        <w:t xml:space="preserve"> </w:t>
      </w:r>
      <w:r>
        <w:t>(EF)</w:t>
      </w:r>
      <w:r>
        <w:rPr>
          <w:spacing w:val="-8"/>
        </w:rPr>
        <w:t xml:space="preserve"> </w:t>
      </w:r>
      <w:r>
        <w:t>were</w:t>
      </w:r>
      <w:r>
        <w:rPr>
          <w:spacing w:val="-50"/>
        </w:rPr>
        <w:t xml:space="preserve"> </w:t>
      </w:r>
      <w:r>
        <w:t>calculated</w:t>
      </w:r>
      <w:r>
        <w:rPr>
          <w:spacing w:val="-1"/>
        </w:rPr>
        <w:t xml:space="preserve"> </w:t>
      </w:r>
      <w:r>
        <w:t>by the machine.</w:t>
      </w:r>
    </w:p>
    <w:p>
      <w:pPr>
        <w:pStyle w:val="8"/>
        <w:spacing w:before="4"/>
        <w:rPr>
          <w:sz w:val="29"/>
        </w:rPr>
      </w:pPr>
    </w:p>
    <w:p>
      <w:pPr>
        <w:pStyle w:val="7"/>
        <w:spacing w:before="1"/>
        <w:jc w:val="left"/>
      </w:pPr>
      <w:r>
        <w:t>Cell</w:t>
      </w:r>
      <w:r>
        <w:rPr>
          <w:spacing w:val="-2"/>
        </w:rPr>
        <w:t xml:space="preserve"> </w:t>
      </w:r>
      <w:r>
        <w:t>culture</w:t>
      </w:r>
      <w:r>
        <w:rPr>
          <w:spacing w:val="-4"/>
        </w:rPr>
        <w:t xml:space="preserve"> </w:t>
      </w:r>
      <w:r>
        <w:t>and stimulation</w:t>
      </w:r>
    </w:p>
    <w:p>
      <w:pPr>
        <w:pStyle w:val="8"/>
        <w:rPr>
          <w:b/>
          <w:sz w:val="22"/>
        </w:rPr>
      </w:pPr>
    </w:p>
    <w:p>
      <w:pPr>
        <w:pStyle w:val="8"/>
        <w:spacing w:before="3"/>
        <w:rPr>
          <w:b/>
          <w:sz w:val="26"/>
        </w:rPr>
      </w:pPr>
    </w:p>
    <w:p>
      <w:pPr>
        <w:pStyle w:val="8"/>
        <w:spacing w:before="1" w:line="465" w:lineRule="auto"/>
        <w:ind w:left="120" w:right="153"/>
        <w:jc w:val="both"/>
      </w:pPr>
      <w:r>
        <w:t>H9c2</w:t>
      </w:r>
      <w:r>
        <w:rPr>
          <w:spacing w:val="1"/>
        </w:rPr>
        <w:t xml:space="preserve"> </w:t>
      </w:r>
      <w:r>
        <w:t>cardiomyocytes</w:t>
      </w:r>
      <w:r>
        <w:rPr>
          <w:spacing w:val="1"/>
        </w:rPr>
        <w:t xml:space="preserve"> </w:t>
      </w:r>
      <w:r>
        <w:t>were</w:t>
      </w:r>
      <w:r>
        <w:rPr>
          <w:spacing w:val="1"/>
        </w:rPr>
        <w:t xml:space="preserve"> </w:t>
      </w:r>
      <w:r>
        <w:t>purchased</w:t>
      </w:r>
      <w:r>
        <w:rPr>
          <w:spacing w:val="1"/>
        </w:rPr>
        <w:t xml:space="preserve"> </w:t>
      </w:r>
      <w:r>
        <w:t>from</w:t>
      </w:r>
      <w:r>
        <w:rPr>
          <w:spacing w:val="1"/>
        </w:rPr>
        <w:t xml:space="preserve"> </w:t>
      </w:r>
      <w:r>
        <w:t>the</w:t>
      </w:r>
      <w:r>
        <w:rPr>
          <w:spacing w:val="1"/>
        </w:rPr>
        <w:t xml:space="preserve"> </w:t>
      </w:r>
      <w:r>
        <w:t>Institute</w:t>
      </w:r>
      <w:r>
        <w:rPr>
          <w:spacing w:val="1"/>
        </w:rPr>
        <w:t xml:space="preserve"> </w:t>
      </w:r>
      <w:r>
        <w:t>of</w:t>
      </w:r>
      <w:r>
        <w:rPr>
          <w:spacing w:val="1"/>
        </w:rPr>
        <w:t xml:space="preserve"> </w:t>
      </w:r>
      <w:r>
        <w:t>Biochemistry</w:t>
      </w:r>
      <w:r>
        <w:rPr>
          <w:spacing w:val="1"/>
        </w:rPr>
        <w:t xml:space="preserve"> </w:t>
      </w:r>
      <w:r>
        <w:t>and</w:t>
      </w:r>
      <w:r>
        <w:rPr>
          <w:spacing w:val="1"/>
        </w:rPr>
        <w:t xml:space="preserve"> </w:t>
      </w:r>
      <w:r>
        <w:t>Cell</w:t>
      </w:r>
      <w:r>
        <w:rPr>
          <w:spacing w:val="1"/>
        </w:rPr>
        <w:t xml:space="preserve"> </w:t>
      </w:r>
      <w:r>
        <w:t>Biology</w:t>
      </w:r>
      <w:r>
        <w:rPr>
          <w:spacing w:val="1"/>
        </w:rPr>
        <w:t xml:space="preserve"> </w:t>
      </w:r>
      <w:r>
        <w:t>(Shanghai, China). Cells were incubated in DMEM containing 10% FBS and 1% PS. For high</w:t>
      </w:r>
      <w:r>
        <w:rPr>
          <w:spacing w:val="1"/>
        </w:rPr>
        <w:t xml:space="preserve"> </w:t>
      </w:r>
      <w:r>
        <w:t>glucose administration, cells were incubated with culture media containing 33 mM glucose for 72</w:t>
      </w:r>
      <w:r>
        <w:rPr>
          <w:spacing w:val="1"/>
        </w:rPr>
        <w:t xml:space="preserve"> </w:t>
      </w:r>
      <w:r>
        <w:t>hours. H9c2 cardiomyocytes were treated with either high glucose (HG, 33mM), IL-1β (20ng/ml,</w:t>
      </w:r>
      <w:r>
        <w:rPr>
          <w:spacing w:val="1"/>
        </w:rPr>
        <w:t xml:space="preserve"> </w:t>
      </w:r>
      <w:r>
        <w:t>popertech, cat#400-01B) or a combination of IL-1β and HG after they were starved for 3 hours.</w:t>
      </w:r>
      <w:r>
        <w:rPr>
          <w:spacing w:val="1"/>
        </w:rPr>
        <w:t xml:space="preserve"> </w:t>
      </w:r>
      <w:r>
        <w:t>Untreated</w:t>
      </w:r>
      <w:r>
        <w:rPr>
          <w:spacing w:val="-1"/>
        </w:rPr>
        <w:t xml:space="preserve"> </w:t>
      </w:r>
      <w:r>
        <w:t>cells</w:t>
      </w:r>
      <w:r>
        <w:rPr>
          <w:spacing w:val="-3"/>
        </w:rPr>
        <w:t xml:space="preserve"> </w:t>
      </w:r>
      <w:r>
        <w:t>were used as</w:t>
      </w:r>
      <w:r>
        <w:rPr>
          <w:spacing w:val="-3"/>
        </w:rPr>
        <w:t xml:space="preserve"> </w:t>
      </w:r>
      <w:r>
        <w:t>a negative control.</w:t>
      </w:r>
    </w:p>
    <w:p>
      <w:pPr>
        <w:spacing w:after="0" w:line="465" w:lineRule="auto"/>
        <w:jc w:val="both"/>
        <w:sectPr>
          <w:pgSz w:w="11910" w:h="16840"/>
          <w:pgMar w:top="1460" w:right="1640" w:bottom="280" w:left="1680" w:header="720" w:footer="720" w:gutter="0"/>
          <w:cols w:space="720" w:num="1"/>
        </w:sectPr>
      </w:pPr>
    </w:p>
    <w:p>
      <w:pPr>
        <w:pStyle w:val="7"/>
        <w:spacing w:before="75"/>
        <w:jc w:val="left"/>
      </w:pPr>
      <w:r>
        <w:t>Histopathology</w:t>
      </w:r>
      <w:r>
        <w:rPr>
          <w:spacing w:val="-2"/>
        </w:rPr>
        <w:t xml:space="preserve"> </w:t>
      </w:r>
      <w:r>
        <w:t>staining</w:t>
      </w:r>
    </w:p>
    <w:p>
      <w:pPr>
        <w:pStyle w:val="8"/>
        <w:rPr>
          <w:b/>
          <w:sz w:val="22"/>
        </w:rPr>
      </w:pPr>
    </w:p>
    <w:p>
      <w:pPr>
        <w:pStyle w:val="8"/>
        <w:spacing w:before="3"/>
        <w:rPr>
          <w:b/>
          <w:sz w:val="26"/>
        </w:rPr>
      </w:pPr>
    </w:p>
    <w:p>
      <w:pPr>
        <w:pStyle w:val="8"/>
        <w:spacing w:before="1" w:line="465" w:lineRule="auto"/>
        <w:ind w:left="120" w:right="152"/>
        <w:jc w:val="both"/>
      </w:pPr>
      <w:r>
        <w:t>Myocardial tissue was fixed with 4% paraformaldehyde and dehydrated and embedded in paraffin.</w:t>
      </w:r>
      <w:r>
        <w:rPr>
          <w:spacing w:val="-50"/>
        </w:rPr>
        <w:t xml:space="preserve"> </w:t>
      </w:r>
      <w:r>
        <w:t>Next,</w:t>
      </w:r>
      <w:r>
        <w:rPr>
          <w:spacing w:val="-7"/>
        </w:rPr>
        <w:t xml:space="preserve"> </w:t>
      </w:r>
      <w:r>
        <w:t>the</w:t>
      </w:r>
      <w:r>
        <w:rPr>
          <w:spacing w:val="-9"/>
        </w:rPr>
        <w:t xml:space="preserve"> </w:t>
      </w:r>
      <w:r>
        <w:t>samples</w:t>
      </w:r>
      <w:r>
        <w:rPr>
          <w:spacing w:val="-9"/>
        </w:rPr>
        <w:t xml:space="preserve"> </w:t>
      </w:r>
      <w:r>
        <w:t>were</w:t>
      </w:r>
      <w:r>
        <w:rPr>
          <w:spacing w:val="-10"/>
        </w:rPr>
        <w:t xml:space="preserve"> </w:t>
      </w:r>
      <w:r>
        <w:t>cut</w:t>
      </w:r>
      <w:r>
        <w:rPr>
          <w:spacing w:val="-7"/>
        </w:rPr>
        <w:t xml:space="preserve"> </w:t>
      </w:r>
      <w:r>
        <w:t>into</w:t>
      </w:r>
      <w:r>
        <w:rPr>
          <w:spacing w:val="-6"/>
        </w:rPr>
        <w:t xml:space="preserve"> </w:t>
      </w:r>
      <w:r>
        <w:t>5‐μm‐thick</w:t>
      </w:r>
      <w:r>
        <w:rPr>
          <w:spacing w:val="-7"/>
        </w:rPr>
        <w:t xml:space="preserve"> </w:t>
      </w:r>
      <w:r>
        <w:t>sections.</w:t>
      </w:r>
      <w:r>
        <w:rPr>
          <w:spacing w:val="-9"/>
        </w:rPr>
        <w:t xml:space="preserve"> </w:t>
      </w:r>
      <w:r>
        <w:t>Heart</w:t>
      </w:r>
      <w:r>
        <w:rPr>
          <w:spacing w:val="-7"/>
        </w:rPr>
        <w:t xml:space="preserve"> </w:t>
      </w:r>
      <w:r>
        <w:t>sections</w:t>
      </w:r>
      <w:r>
        <w:rPr>
          <w:spacing w:val="-6"/>
        </w:rPr>
        <w:t xml:space="preserve"> </w:t>
      </w:r>
      <w:r>
        <w:t>were</w:t>
      </w:r>
      <w:r>
        <w:rPr>
          <w:spacing w:val="-10"/>
        </w:rPr>
        <w:t xml:space="preserve"> </w:t>
      </w:r>
      <w:r>
        <w:t>stained</w:t>
      </w:r>
      <w:r>
        <w:rPr>
          <w:spacing w:val="-9"/>
        </w:rPr>
        <w:t xml:space="preserve"> </w:t>
      </w:r>
      <w:r>
        <w:t>with</w:t>
      </w:r>
      <w:r>
        <w:rPr>
          <w:spacing w:val="-8"/>
        </w:rPr>
        <w:t xml:space="preserve"> </w:t>
      </w:r>
      <w:r>
        <w:t>hematoxylin-</w:t>
      </w:r>
      <w:r>
        <w:rPr>
          <w:spacing w:val="-50"/>
        </w:rPr>
        <w:t xml:space="preserve"> </w:t>
      </w:r>
      <w:r>
        <w:t>eosin (H&amp;E), Masson's trichrome and wheat germ agglutinin (WGA). The muscle cells with clear</w:t>
      </w:r>
      <w:r>
        <w:rPr>
          <w:spacing w:val="1"/>
        </w:rPr>
        <w:t xml:space="preserve"> </w:t>
      </w:r>
      <w:r>
        <w:t>nuclei</w:t>
      </w:r>
      <w:r>
        <w:rPr>
          <w:spacing w:val="-7"/>
        </w:rPr>
        <w:t xml:space="preserve"> </w:t>
      </w:r>
      <w:r>
        <w:t>and</w:t>
      </w:r>
      <w:r>
        <w:rPr>
          <w:spacing w:val="-5"/>
        </w:rPr>
        <w:t xml:space="preserve"> </w:t>
      </w:r>
      <w:r>
        <w:t>clear</w:t>
      </w:r>
      <w:r>
        <w:rPr>
          <w:spacing w:val="-6"/>
        </w:rPr>
        <w:t xml:space="preserve"> </w:t>
      </w:r>
      <w:r>
        <w:t>sarcolemma</w:t>
      </w:r>
      <w:r>
        <w:rPr>
          <w:spacing w:val="-5"/>
        </w:rPr>
        <w:t xml:space="preserve"> </w:t>
      </w:r>
      <w:r>
        <w:t>were</w:t>
      </w:r>
      <w:r>
        <w:rPr>
          <w:spacing w:val="-6"/>
        </w:rPr>
        <w:t xml:space="preserve"> </w:t>
      </w:r>
      <w:r>
        <w:t>selected</w:t>
      </w:r>
      <w:r>
        <w:rPr>
          <w:spacing w:val="-5"/>
        </w:rPr>
        <w:t xml:space="preserve"> </w:t>
      </w:r>
      <w:r>
        <w:t>for</w:t>
      </w:r>
      <w:r>
        <w:rPr>
          <w:spacing w:val="-6"/>
        </w:rPr>
        <w:t xml:space="preserve"> </w:t>
      </w:r>
      <w:r>
        <w:t>analysis</w:t>
      </w:r>
      <w:r>
        <w:rPr>
          <w:spacing w:val="-6"/>
        </w:rPr>
        <w:t xml:space="preserve"> </w:t>
      </w:r>
      <w:r>
        <w:t>of</w:t>
      </w:r>
      <w:r>
        <w:rPr>
          <w:spacing w:val="-7"/>
        </w:rPr>
        <w:t xml:space="preserve"> </w:t>
      </w:r>
      <w:r>
        <w:t>muscle</w:t>
      </w:r>
      <w:r>
        <w:rPr>
          <w:spacing w:val="-5"/>
        </w:rPr>
        <w:t xml:space="preserve"> </w:t>
      </w:r>
      <w:r>
        <w:t>cell</w:t>
      </w:r>
      <w:r>
        <w:rPr>
          <w:spacing w:val="-6"/>
        </w:rPr>
        <w:t xml:space="preserve"> </w:t>
      </w:r>
      <w:r>
        <w:t>cross-sectional</w:t>
      </w:r>
      <w:r>
        <w:rPr>
          <w:spacing w:val="-6"/>
        </w:rPr>
        <w:t xml:space="preserve"> </w:t>
      </w:r>
      <w:r>
        <w:t>area</w:t>
      </w:r>
      <w:r>
        <w:rPr>
          <w:spacing w:val="-6"/>
        </w:rPr>
        <w:t xml:space="preserve"> </w:t>
      </w:r>
      <w:r>
        <w:t>(CSA)</w:t>
      </w:r>
      <w:r>
        <w:rPr>
          <w:spacing w:val="-6"/>
        </w:rPr>
        <w:t xml:space="preserve"> </w:t>
      </w:r>
      <w:r>
        <w:t>in</w:t>
      </w:r>
      <w:r>
        <w:rPr>
          <w:spacing w:val="-50"/>
        </w:rPr>
        <w:t xml:space="preserve"> </w:t>
      </w:r>
      <w:r>
        <w:t>H&amp;E and WGA staining. Fibrosis was detected on the heart tissue by Mason trichrome staining.</w:t>
      </w:r>
      <w:r>
        <w:rPr>
          <w:spacing w:val="1"/>
        </w:rPr>
        <w:t xml:space="preserve"> </w:t>
      </w:r>
      <w:r>
        <w:t>Four microscopic photographs of every section were shot randomly and selected by NIS-elements</w:t>
      </w:r>
      <w:r>
        <w:rPr>
          <w:spacing w:val="1"/>
        </w:rPr>
        <w:t xml:space="preserve"> </w:t>
      </w:r>
      <w:r>
        <w:t>v3.0 (Nikon, Japan). Cardiac CSA and myocardial fibrosis were quantified by Image-ProPlus6.0</w:t>
      </w:r>
      <w:r>
        <w:rPr>
          <w:spacing w:val="1"/>
        </w:rPr>
        <w:t xml:space="preserve"> </w:t>
      </w:r>
      <w:r>
        <w:rPr>
          <w:spacing w:val="-1"/>
        </w:rPr>
        <w:t>software</w:t>
      </w:r>
      <w:r>
        <w:rPr>
          <w:spacing w:val="-9"/>
        </w:rPr>
        <w:t xml:space="preserve"> </w:t>
      </w:r>
      <w:r>
        <w:t>(Media</w:t>
      </w:r>
      <w:r>
        <w:rPr>
          <w:spacing w:val="-11"/>
        </w:rPr>
        <w:t xml:space="preserve"> </w:t>
      </w:r>
      <w:r>
        <w:t>Cybernetics,</w:t>
      </w:r>
      <w:r>
        <w:rPr>
          <w:spacing w:val="-7"/>
        </w:rPr>
        <w:t xml:space="preserve"> </w:t>
      </w:r>
      <w:r>
        <w:t>Silver</w:t>
      </w:r>
      <w:r>
        <w:rPr>
          <w:spacing w:val="-12"/>
        </w:rPr>
        <w:t xml:space="preserve"> </w:t>
      </w:r>
      <w:r>
        <w:t>Spring,</w:t>
      </w:r>
      <w:r>
        <w:rPr>
          <w:spacing w:val="-11"/>
        </w:rPr>
        <w:t xml:space="preserve"> </w:t>
      </w:r>
      <w:r>
        <w:t>Maryland,</w:t>
      </w:r>
      <w:r>
        <w:rPr>
          <w:spacing w:val="-10"/>
        </w:rPr>
        <w:t xml:space="preserve"> </w:t>
      </w:r>
      <w:r>
        <w:t>USA).</w:t>
      </w:r>
      <w:r>
        <w:rPr>
          <w:spacing w:val="-13"/>
        </w:rPr>
        <w:t xml:space="preserve"> </w:t>
      </w:r>
      <w:r>
        <w:t>Date</w:t>
      </w:r>
      <w:r>
        <w:rPr>
          <w:spacing w:val="-9"/>
        </w:rPr>
        <w:t xml:space="preserve"> </w:t>
      </w:r>
      <w:r>
        <w:t>is</w:t>
      </w:r>
      <w:r>
        <w:rPr>
          <w:spacing w:val="-8"/>
        </w:rPr>
        <w:t xml:space="preserve"> </w:t>
      </w:r>
      <w:r>
        <w:t>expressed</w:t>
      </w:r>
      <w:r>
        <w:rPr>
          <w:spacing w:val="-11"/>
        </w:rPr>
        <w:t xml:space="preserve"> </w:t>
      </w:r>
      <w:r>
        <w:t>as</w:t>
      </w:r>
      <w:r>
        <w:rPr>
          <w:spacing w:val="-11"/>
        </w:rPr>
        <w:t xml:space="preserve"> </w:t>
      </w:r>
      <w:r>
        <w:t>mean</w:t>
      </w:r>
      <w:r>
        <w:rPr>
          <w:spacing w:val="-9"/>
        </w:rPr>
        <w:t xml:space="preserve"> </w:t>
      </w:r>
      <w:r>
        <w:t>±</w:t>
      </w:r>
      <w:r>
        <w:rPr>
          <w:spacing w:val="-12"/>
        </w:rPr>
        <w:t xml:space="preserve"> </w:t>
      </w:r>
      <w:r>
        <w:t>standard</w:t>
      </w:r>
      <w:r>
        <w:rPr>
          <w:spacing w:val="-50"/>
        </w:rPr>
        <w:t xml:space="preserve"> </w:t>
      </w:r>
      <w:r>
        <w:t>deviation.</w:t>
      </w:r>
    </w:p>
    <w:p>
      <w:pPr>
        <w:pStyle w:val="8"/>
        <w:spacing w:before="3"/>
        <w:rPr>
          <w:sz w:val="29"/>
        </w:rPr>
      </w:pPr>
    </w:p>
    <w:p>
      <w:pPr>
        <w:pStyle w:val="7"/>
        <w:jc w:val="left"/>
      </w:pPr>
      <w:r>
        <w:t>Immunohistochemistry</w:t>
      </w:r>
    </w:p>
    <w:p>
      <w:pPr>
        <w:pStyle w:val="8"/>
        <w:rPr>
          <w:b/>
          <w:sz w:val="22"/>
        </w:rPr>
      </w:pPr>
    </w:p>
    <w:p>
      <w:pPr>
        <w:pStyle w:val="8"/>
        <w:spacing w:before="6"/>
        <w:rPr>
          <w:b/>
          <w:sz w:val="26"/>
        </w:rPr>
      </w:pPr>
    </w:p>
    <w:p>
      <w:pPr>
        <w:pStyle w:val="8"/>
        <w:spacing w:line="465" w:lineRule="auto"/>
        <w:ind w:left="120" w:right="153"/>
        <w:jc w:val="both"/>
      </w:pPr>
      <w:r>
        <w:t>Myocardial tissues were fixed in</w:t>
      </w:r>
      <w:r>
        <w:rPr>
          <w:spacing w:val="1"/>
        </w:rPr>
        <w:t xml:space="preserve"> </w:t>
      </w:r>
      <w:r>
        <w:t>4% paraformaldehyde and then embedded</w:t>
      </w:r>
      <w:r>
        <w:rPr>
          <w:spacing w:val="1"/>
        </w:rPr>
        <w:t xml:space="preserve"> </w:t>
      </w:r>
      <w:r>
        <w:t>in paraffin</w:t>
      </w:r>
      <w:r>
        <w:rPr>
          <w:spacing w:val="1"/>
        </w:rPr>
        <w:t xml:space="preserve"> </w:t>
      </w:r>
      <w:r>
        <w:t>after</w:t>
      </w:r>
      <w:r>
        <w:rPr>
          <w:spacing w:val="1"/>
        </w:rPr>
        <w:t xml:space="preserve"> </w:t>
      </w:r>
      <w:r>
        <w:t>dehydration.</w:t>
      </w:r>
      <w:r>
        <w:rPr>
          <w:spacing w:val="-8"/>
        </w:rPr>
        <w:t xml:space="preserve"> </w:t>
      </w:r>
      <w:r>
        <w:t>Next,</w:t>
      </w:r>
      <w:r>
        <w:rPr>
          <w:spacing w:val="-6"/>
        </w:rPr>
        <w:t xml:space="preserve"> </w:t>
      </w:r>
      <w:r>
        <w:t>the</w:t>
      </w:r>
      <w:r>
        <w:rPr>
          <w:spacing w:val="-5"/>
        </w:rPr>
        <w:t xml:space="preserve"> </w:t>
      </w:r>
      <w:r>
        <w:t>samples</w:t>
      </w:r>
      <w:r>
        <w:rPr>
          <w:spacing w:val="-7"/>
        </w:rPr>
        <w:t xml:space="preserve"> </w:t>
      </w:r>
      <w:r>
        <w:t>were</w:t>
      </w:r>
      <w:r>
        <w:rPr>
          <w:spacing w:val="-5"/>
        </w:rPr>
        <w:t xml:space="preserve"> </w:t>
      </w:r>
      <w:r>
        <w:t>cut</w:t>
      </w:r>
      <w:r>
        <w:rPr>
          <w:spacing w:val="-7"/>
        </w:rPr>
        <w:t xml:space="preserve"> </w:t>
      </w:r>
      <w:r>
        <w:t>into</w:t>
      </w:r>
      <w:r>
        <w:rPr>
          <w:spacing w:val="-6"/>
        </w:rPr>
        <w:t xml:space="preserve"> </w:t>
      </w:r>
      <w:r>
        <w:t>5‐μm‐thick</w:t>
      </w:r>
      <w:r>
        <w:rPr>
          <w:spacing w:val="-5"/>
        </w:rPr>
        <w:t xml:space="preserve"> </w:t>
      </w:r>
      <w:r>
        <w:t>sections.</w:t>
      </w:r>
      <w:r>
        <w:rPr>
          <w:spacing w:val="-6"/>
        </w:rPr>
        <w:t xml:space="preserve"> </w:t>
      </w:r>
      <w:r>
        <w:t>Following</w:t>
      </w:r>
      <w:r>
        <w:rPr>
          <w:spacing w:val="-5"/>
        </w:rPr>
        <w:t xml:space="preserve"> </w:t>
      </w:r>
      <w:r>
        <w:t>this,</w:t>
      </w:r>
      <w:r>
        <w:rPr>
          <w:spacing w:val="-6"/>
        </w:rPr>
        <w:t xml:space="preserve"> </w:t>
      </w:r>
      <w:r>
        <w:t>the</w:t>
      </w:r>
      <w:r>
        <w:rPr>
          <w:spacing w:val="-6"/>
        </w:rPr>
        <w:t xml:space="preserve"> </w:t>
      </w:r>
      <w:r>
        <w:t>sections</w:t>
      </w:r>
      <w:r>
        <w:rPr>
          <w:spacing w:val="-5"/>
        </w:rPr>
        <w:t xml:space="preserve"> </w:t>
      </w:r>
      <w:r>
        <w:t>were</w:t>
      </w:r>
      <w:r>
        <w:rPr>
          <w:spacing w:val="-50"/>
        </w:rPr>
        <w:t xml:space="preserve"> </w:t>
      </w:r>
      <w:r>
        <w:rPr>
          <w:spacing w:val="-1"/>
        </w:rPr>
        <w:t>deparaffinized</w:t>
      </w:r>
      <w:r>
        <w:rPr>
          <w:spacing w:val="-11"/>
        </w:rPr>
        <w:t xml:space="preserve"> </w:t>
      </w:r>
      <w:r>
        <w:rPr>
          <w:spacing w:val="-1"/>
        </w:rPr>
        <w:t>and</w:t>
      </w:r>
      <w:r>
        <w:rPr>
          <w:spacing w:val="-9"/>
        </w:rPr>
        <w:t xml:space="preserve"> </w:t>
      </w:r>
      <w:r>
        <w:rPr>
          <w:spacing w:val="-1"/>
        </w:rPr>
        <w:t>stained</w:t>
      </w:r>
      <w:r>
        <w:rPr>
          <w:spacing w:val="-11"/>
        </w:rPr>
        <w:t xml:space="preserve"> </w:t>
      </w:r>
      <w:r>
        <w:t>with</w:t>
      </w:r>
      <w:r>
        <w:rPr>
          <w:spacing w:val="-8"/>
        </w:rPr>
        <w:t xml:space="preserve"> </w:t>
      </w:r>
      <w:r>
        <w:t>F4/80</w:t>
      </w:r>
      <w:r>
        <w:rPr>
          <w:spacing w:val="-8"/>
        </w:rPr>
        <w:t xml:space="preserve"> </w:t>
      </w:r>
      <w:r>
        <w:t>(diluted</w:t>
      </w:r>
      <w:r>
        <w:rPr>
          <w:spacing w:val="-9"/>
        </w:rPr>
        <w:t xml:space="preserve"> </w:t>
      </w:r>
      <w:r>
        <w:t>concentration</w:t>
      </w:r>
      <w:r>
        <w:rPr>
          <w:spacing w:val="-8"/>
        </w:rPr>
        <w:t xml:space="preserve"> </w:t>
      </w:r>
      <w:r>
        <w:t>1:200,</w:t>
      </w:r>
      <w:r>
        <w:rPr>
          <w:spacing w:val="-8"/>
        </w:rPr>
        <w:t xml:space="preserve"> </w:t>
      </w:r>
      <w:r>
        <w:t>Servicebio,</w:t>
      </w:r>
      <w:r>
        <w:rPr>
          <w:spacing w:val="-13"/>
        </w:rPr>
        <w:t xml:space="preserve"> </w:t>
      </w:r>
      <w:r>
        <w:t>Wuhan,</w:t>
      </w:r>
      <w:r>
        <w:rPr>
          <w:spacing w:val="-8"/>
        </w:rPr>
        <w:t xml:space="preserve"> </w:t>
      </w:r>
      <w:r>
        <w:t>China).</w:t>
      </w:r>
      <w:r>
        <w:rPr>
          <w:spacing w:val="-11"/>
        </w:rPr>
        <w:t xml:space="preserve"> </w:t>
      </w:r>
      <w:r>
        <w:t>For</w:t>
      </w:r>
      <w:r>
        <w:rPr>
          <w:spacing w:val="-50"/>
        </w:rPr>
        <w:t xml:space="preserve"> </w:t>
      </w:r>
      <w:r>
        <w:rPr>
          <w:spacing w:val="-1"/>
        </w:rPr>
        <w:t>IHC</w:t>
      </w:r>
      <w:r>
        <w:rPr>
          <w:spacing w:val="-14"/>
        </w:rPr>
        <w:t xml:space="preserve"> </w:t>
      </w:r>
      <w:r>
        <w:rPr>
          <w:spacing w:val="-1"/>
        </w:rPr>
        <w:t>analysis,</w:t>
      </w:r>
      <w:r>
        <w:rPr>
          <w:spacing w:val="-15"/>
        </w:rPr>
        <w:t xml:space="preserve"> </w:t>
      </w:r>
      <w:r>
        <w:t>each</w:t>
      </w:r>
      <w:r>
        <w:rPr>
          <w:spacing w:val="-15"/>
        </w:rPr>
        <w:t xml:space="preserve"> </w:t>
      </w:r>
      <w:r>
        <w:t>section</w:t>
      </w:r>
      <w:r>
        <w:rPr>
          <w:spacing w:val="-17"/>
        </w:rPr>
        <w:t xml:space="preserve"> </w:t>
      </w:r>
      <w:r>
        <w:t>was</w:t>
      </w:r>
      <w:r>
        <w:rPr>
          <w:spacing w:val="-13"/>
        </w:rPr>
        <w:t xml:space="preserve"> </w:t>
      </w:r>
      <w:r>
        <w:t>captured</w:t>
      </w:r>
      <w:r>
        <w:rPr>
          <w:spacing w:val="-14"/>
        </w:rPr>
        <w:t xml:space="preserve"> </w:t>
      </w:r>
      <w:r>
        <w:t>by</w:t>
      </w:r>
      <w:r>
        <w:rPr>
          <w:spacing w:val="-12"/>
        </w:rPr>
        <w:t xml:space="preserve"> </w:t>
      </w:r>
      <w:r>
        <w:t>at</w:t>
      </w:r>
      <w:r>
        <w:rPr>
          <w:spacing w:val="-16"/>
        </w:rPr>
        <w:t xml:space="preserve"> </w:t>
      </w:r>
      <w:r>
        <w:t>least</w:t>
      </w:r>
      <w:r>
        <w:rPr>
          <w:spacing w:val="-14"/>
        </w:rPr>
        <w:t xml:space="preserve"> </w:t>
      </w:r>
      <w:r>
        <w:t>five</w:t>
      </w:r>
      <w:r>
        <w:rPr>
          <w:spacing w:val="-12"/>
        </w:rPr>
        <w:t xml:space="preserve"> </w:t>
      </w:r>
      <w:r>
        <w:t>images</w:t>
      </w:r>
      <w:r>
        <w:rPr>
          <w:spacing w:val="-13"/>
        </w:rPr>
        <w:t xml:space="preserve"> </w:t>
      </w:r>
      <w:r>
        <w:t>by</w:t>
      </w:r>
      <w:r>
        <w:rPr>
          <w:spacing w:val="-15"/>
        </w:rPr>
        <w:t xml:space="preserve"> </w:t>
      </w:r>
      <w:r>
        <w:t>NIS-elements</w:t>
      </w:r>
      <w:r>
        <w:rPr>
          <w:spacing w:val="-15"/>
        </w:rPr>
        <w:t xml:space="preserve"> </w:t>
      </w:r>
      <w:r>
        <w:t>v3.0</w:t>
      </w:r>
      <w:r>
        <w:rPr>
          <w:spacing w:val="-15"/>
        </w:rPr>
        <w:t xml:space="preserve"> </w:t>
      </w:r>
      <w:r>
        <w:t>(Nikon,</w:t>
      </w:r>
      <w:r>
        <w:rPr>
          <w:spacing w:val="-15"/>
        </w:rPr>
        <w:t xml:space="preserve"> </w:t>
      </w:r>
      <w:r>
        <w:t>Japan)</w:t>
      </w:r>
      <w:r>
        <w:rPr>
          <w:spacing w:val="-50"/>
        </w:rPr>
        <w:t xml:space="preserve"> </w:t>
      </w:r>
      <w:r>
        <w:rPr>
          <w:spacing w:val="-1"/>
        </w:rPr>
        <w:t>and</w:t>
      </w:r>
      <w:r>
        <w:rPr>
          <w:spacing w:val="-12"/>
        </w:rPr>
        <w:t xml:space="preserve"> </w:t>
      </w:r>
      <w:r>
        <w:rPr>
          <w:spacing w:val="-1"/>
        </w:rPr>
        <w:t>all</w:t>
      </w:r>
      <w:r>
        <w:rPr>
          <w:spacing w:val="-12"/>
        </w:rPr>
        <w:t xml:space="preserve"> </w:t>
      </w:r>
      <w:r>
        <w:t>images</w:t>
      </w:r>
      <w:r>
        <w:rPr>
          <w:spacing w:val="-12"/>
        </w:rPr>
        <w:t xml:space="preserve"> </w:t>
      </w:r>
      <w:r>
        <w:t>were</w:t>
      </w:r>
      <w:r>
        <w:rPr>
          <w:spacing w:val="-13"/>
        </w:rPr>
        <w:t xml:space="preserve"> </w:t>
      </w:r>
      <w:r>
        <w:t>quantified</w:t>
      </w:r>
      <w:r>
        <w:rPr>
          <w:spacing w:val="-11"/>
        </w:rPr>
        <w:t xml:space="preserve"> </w:t>
      </w:r>
      <w:r>
        <w:t>using</w:t>
      </w:r>
      <w:r>
        <w:rPr>
          <w:spacing w:val="-11"/>
        </w:rPr>
        <w:t xml:space="preserve"> </w:t>
      </w:r>
      <w:r>
        <w:t>Image-ProPlus6.0</w:t>
      </w:r>
      <w:r>
        <w:rPr>
          <w:spacing w:val="-11"/>
        </w:rPr>
        <w:t xml:space="preserve"> </w:t>
      </w:r>
      <w:r>
        <w:t>software</w:t>
      </w:r>
      <w:r>
        <w:rPr>
          <w:spacing w:val="-11"/>
        </w:rPr>
        <w:t xml:space="preserve"> </w:t>
      </w:r>
      <w:r>
        <w:t>(Media</w:t>
      </w:r>
      <w:r>
        <w:rPr>
          <w:spacing w:val="-13"/>
        </w:rPr>
        <w:t xml:space="preserve"> </w:t>
      </w:r>
      <w:r>
        <w:t>Cybernetics,</w:t>
      </w:r>
      <w:r>
        <w:rPr>
          <w:spacing w:val="-11"/>
        </w:rPr>
        <w:t xml:space="preserve"> </w:t>
      </w:r>
      <w:r>
        <w:t>Silver</w:t>
      </w:r>
      <w:r>
        <w:rPr>
          <w:spacing w:val="-12"/>
        </w:rPr>
        <w:t xml:space="preserve"> </w:t>
      </w:r>
      <w:r>
        <w:t>Spring,</w:t>
      </w:r>
      <w:r>
        <w:rPr>
          <w:spacing w:val="-50"/>
        </w:rPr>
        <w:t xml:space="preserve"> </w:t>
      </w:r>
      <w:r>
        <w:t>Maryland, USA). Percentages of positive stains for F4/80 within the fields were averaged for each</w:t>
      </w:r>
      <w:r>
        <w:rPr>
          <w:spacing w:val="1"/>
        </w:rPr>
        <w:t xml:space="preserve"> </w:t>
      </w:r>
      <w:r>
        <w:t>mouse</w:t>
      </w:r>
      <w:r>
        <w:rPr>
          <w:spacing w:val="-10"/>
        </w:rPr>
        <w:t xml:space="preserve"> </w:t>
      </w:r>
      <w:r>
        <w:t>and</w:t>
      </w:r>
      <w:r>
        <w:rPr>
          <w:spacing w:val="-10"/>
        </w:rPr>
        <w:t xml:space="preserve"> </w:t>
      </w:r>
      <w:r>
        <w:t>then</w:t>
      </w:r>
      <w:r>
        <w:rPr>
          <w:spacing w:val="-10"/>
        </w:rPr>
        <w:t xml:space="preserve"> </w:t>
      </w:r>
      <w:r>
        <w:t>for</w:t>
      </w:r>
      <w:r>
        <w:rPr>
          <w:spacing w:val="-10"/>
        </w:rPr>
        <w:t xml:space="preserve"> </w:t>
      </w:r>
      <w:r>
        <w:t>each</w:t>
      </w:r>
      <w:r>
        <w:rPr>
          <w:spacing w:val="-10"/>
        </w:rPr>
        <w:t xml:space="preserve"> </w:t>
      </w:r>
      <w:r>
        <w:t>group,</w:t>
      </w:r>
      <w:r>
        <w:rPr>
          <w:spacing w:val="-10"/>
        </w:rPr>
        <w:t xml:space="preserve"> </w:t>
      </w:r>
      <w:r>
        <w:t>as</w:t>
      </w:r>
      <w:r>
        <w:rPr>
          <w:spacing w:val="-9"/>
        </w:rPr>
        <w:t xml:space="preserve"> </w:t>
      </w:r>
      <w:r>
        <w:t>described</w:t>
      </w:r>
      <w:r>
        <w:rPr>
          <w:spacing w:val="-10"/>
        </w:rPr>
        <w:t xml:space="preserve"> </w:t>
      </w:r>
      <w:r>
        <w:t>before.</w:t>
      </w:r>
      <w:r>
        <w:rPr>
          <w:spacing w:val="-13"/>
        </w:rPr>
        <w:t xml:space="preserve"> </w:t>
      </w:r>
      <w:r>
        <w:t>Date</w:t>
      </w:r>
      <w:r>
        <w:rPr>
          <w:spacing w:val="-10"/>
        </w:rPr>
        <w:t xml:space="preserve"> </w:t>
      </w:r>
      <w:r>
        <w:t>is</w:t>
      </w:r>
      <w:r>
        <w:rPr>
          <w:spacing w:val="-10"/>
        </w:rPr>
        <w:t xml:space="preserve"> </w:t>
      </w:r>
      <w:r>
        <w:t>expressed</w:t>
      </w:r>
      <w:r>
        <w:rPr>
          <w:spacing w:val="-10"/>
        </w:rPr>
        <w:t xml:space="preserve"> </w:t>
      </w:r>
      <w:r>
        <w:t>as</w:t>
      </w:r>
      <w:r>
        <w:rPr>
          <w:spacing w:val="-10"/>
        </w:rPr>
        <w:t xml:space="preserve"> </w:t>
      </w:r>
      <w:r>
        <w:t>mean</w:t>
      </w:r>
      <w:r>
        <w:rPr>
          <w:spacing w:val="-9"/>
        </w:rPr>
        <w:t xml:space="preserve"> </w:t>
      </w:r>
      <w:r>
        <w:t>±</w:t>
      </w:r>
      <w:r>
        <w:rPr>
          <w:spacing w:val="-11"/>
        </w:rPr>
        <w:t xml:space="preserve"> </w:t>
      </w:r>
      <w:r>
        <w:t>standard</w:t>
      </w:r>
      <w:r>
        <w:rPr>
          <w:spacing w:val="-10"/>
        </w:rPr>
        <w:t xml:space="preserve"> </w:t>
      </w:r>
      <w:r>
        <w:t>deviation.</w:t>
      </w:r>
    </w:p>
    <w:p>
      <w:pPr>
        <w:pStyle w:val="8"/>
        <w:spacing w:before="4"/>
        <w:rPr>
          <w:sz w:val="29"/>
        </w:rPr>
      </w:pPr>
    </w:p>
    <w:p>
      <w:pPr>
        <w:pStyle w:val="7"/>
        <w:spacing w:before="1"/>
        <w:jc w:val="left"/>
      </w:pPr>
      <w:r>
        <w:t>Western</w:t>
      </w:r>
      <w:r>
        <w:rPr>
          <w:spacing w:val="-3"/>
        </w:rPr>
        <w:t xml:space="preserve"> </w:t>
      </w:r>
      <w:r>
        <w:t>blotting</w:t>
      </w:r>
      <w:r>
        <w:rPr>
          <w:spacing w:val="1"/>
        </w:rPr>
        <w:t xml:space="preserve"> </w:t>
      </w:r>
      <w:r>
        <w:t>analysis</w:t>
      </w:r>
    </w:p>
    <w:p>
      <w:pPr>
        <w:pStyle w:val="8"/>
        <w:rPr>
          <w:b/>
          <w:sz w:val="22"/>
        </w:rPr>
      </w:pPr>
    </w:p>
    <w:p>
      <w:pPr>
        <w:pStyle w:val="8"/>
        <w:spacing w:before="3"/>
        <w:rPr>
          <w:b/>
          <w:sz w:val="26"/>
        </w:rPr>
      </w:pPr>
    </w:p>
    <w:p>
      <w:pPr>
        <w:pStyle w:val="8"/>
        <w:spacing w:line="465" w:lineRule="auto"/>
        <w:ind w:left="120" w:right="153"/>
        <w:jc w:val="both"/>
      </w:pPr>
      <w:r>
        <w:rPr>
          <w:spacing w:val="-1"/>
        </w:rPr>
        <w:t>Total</w:t>
      </w:r>
      <w:r>
        <w:rPr>
          <w:spacing w:val="-4"/>
        </w:rPr>
        <w:t xml:space="preserve"> </w:t>
      </w:r>
      <w:r>
        <w:rPr>
          <w:spacing w:val="-1"/>
        </w:rPr>
        <w:t>protein</w:t>
      </w:r>
      <w:r>
        <w:rPr>
          <w:spacing w:val="-5"/>
        </w:rPr>
        <w:t xml:space="preserve"> </w:t>
      </w:r>
      <w:r>
        <w:rPr>
          <w:spacing w:val="-1"/>
        </w:rPr>
        <w:t>was</w:t>
      </w:r>
      <w:r>
        <w:rPr>
          <w:spacing w:val="-3"/>
        </w:rPr>
        <w:t xml:space="preserve"> </w:t>
      </w:r>
      <w:r>
        <w:rPr>
          <w:spacing w:val="-1"/>
        </w:rPr>
        <w:t>extracted</w:t>
      </w:r>
      <w:r>
        <w:rPr>
          <w:spacing w:val="-3"/>
        </w:rPr>
        <w:t xml:space="preserve"> </w:t>
      </w:r>
      <w:r>
        <w:rPr>
          <w:spacing w:val="-1"/>
        </w:rPr>
        <w:t>from</w:t>
      </w:r>
      <w:r>
        <w:rPr>
          <w:spacing w:val="-4"/>
        </w:rPr>
        <w:t xml:space="preserve"> </w:t>
      </w:r>
      <w:r>
        <w:t>mouse</w:t>
      </w:r>
      <w:r>
        <w:rPr>
          <w:spacing w:val="-3"/>
        </w:rPr>
        <w:t xml:space="preserve"> </w:t>
      </w:r>
      <w:r>
        <w:t>hearts</w:t>
      </w:r>
      <w:r>
        <w:rPr>
          <w:spacing w:val="-2"/>
        </w:rPr>
        <w:t xml:space="preserve"> </w:t>
      </w:r>
      <w:r>
        <w:t>and</w:t>
      </w:r>
      <w:r>
        <w:rPr>
          <w:spacing w:val="-3"/>
        </w:rPr>
        <w:t xml:space="preserve"> </w:t>
      </w:r>
      <w:r>
        <w:t>the</w:t>
      </w:r>
      <w:r>
        <w:rPr>
          <w:spacing w:val="-3"/>
        </w:rPr>
        <w:t xml:space="preserve"> </w:t>
      </w:r>
      <w:r>
        <w:t>levels</w:t>
      </w:r>
      <w:r>
        <w:rPr>
          <w:spacing w:val="-3"/>
        </w:rPr>
        <w:t xml:space="preserve"> </w:t>
      </w:r>
      <w:r>
        <w:t>were</w:t>
      </w:r>
      <w:r>
        <w:rPr>
          <w:spacing w:val="-3"/>
        </w:rPr>
        <w:t xml:space="preserve"> </w:t>
      </w:r>
      <w:r>
        <w:t>determined</w:t>
      </w:r>
      <w:r>
        <w:rPr>
          <w:spacing w:val="-5"/>
        </w:rPr>
        <w:t xml:space="preserve"> </w:t>
      </w:r>
      <w:r>
        <w:t>using</w:t>
      </w:r>
      <w:r>
        <w:rPr>
          <w:spacing w:val="-3"/>
        </w:rPr>
        <w:t xml:space="preserve"> </w:t>
      </w:r>
      <w:r>
        <w:t>a</w:t>
      </w:r>
      <w:r>
        <w:rPr>
          <w:spacing w:val="-4"/>
        </w:rPr>
        <w:t xml:space="preserve"> </w:t>
      </w:r>
      <w:r>
        <w:t>BCA</w:t>
      </w:r>
      <w:r>
        <w:rPr>
          <w:spacing w:val="-14"/>
        </w:rPr>
        <w:t xml:space="preserve"> </w:t>
      </w:r>
      <w:r>
        <w:t>Protein</w:t>
      </w:r>
      <w:r>
        <w:rPr>
          <w:spacing w:val="-50"/>
        </w:rPr>
        <w:t xml:space="preserve"> </w:t>
      </w:r>
      <w:r>
        <w:rPr>
          <w:spacing w:val="-1"/>
        </w:rPr>
        <w:t>Assay</w:t>
      </w:r>
      <w:r>
        <w:rPr>
          <w:spacing w:val="-15"/>
        </w:rPr>
        <w:t xml:space="preserve"> </w:t>
      </w:r>
      <w:r>
        <w:rPr>
          <w:spacing w:val="-1"/>
        </w:rPr>
        <w:t>Kit</w:t>
      </w:r>
      <w:r>
        <w:rPr>
          <w:spacing w:val="-13"/>
        </w:rPr>
        <w:t xml:space="preserve"> </w:t>
      </w:r>
      <w:r>
        <w:rPr>
          <w:spacing w:val="-1"/>
        </w:rPr>
        <w:t>(Thermo</w:t>
      </w:r>
      <w:r>
        <w:rPr>
          <w:spacing w:val="-11"/>
        </w:rPr>
        <w:t xml:space="preserve"> </w:t>
      </w:r>
      <w:r>
        <w:t>Scientific,</w:t>
      </w:r>
      <w:r>
        <w:rPr>
          <w:spacing w:val="-12"/>
        </w:rPr>
        <w:t xml:space="preserve"> </w:t>
      </w:r>
      <w:r>
        <w:t>Rockford,</w:t>
      </w:r>
      <w:r>
        <w:rPr>
          <w:spacing w:val="-11"/>
        </w:rPr>
        <w:t xml:space="preserve"> </w:t>
      </w:r>
      <w:r>
        <w:t>Illinois,</w:t>
      </w:r>
      <w:r>
        <w:rPr>
          <w:spacing w:val="-13"/>
        </w:rPr>
        <w:t xml:space="preserve"> </w:t>
      </w:r>
      <w:r>
        <w:t>USA).</w:t>
      </w:r>
      <w:r>
        <w:rPr>
          <w:spacing w:val="-15"/>
        </w:rPr>
        <w:t xml:space="preserve"> </w:t>
      </w:r>
      <w:r>
        <w:t>Equal</w:t>
      </w:r>
      <w:r>
        <w:rPr>
          <w:spacing w:val="-12"/>
        </w:rPr>
        <w:t xml:space="preserve"> </w:t>
      </w:r>
      <w:r>
        <w:t>amounts</w:t>
      </w:r>
      <w:r>
        <w:rPr>
          <w:spacing w:val="-13"/>
        </w:rPr>
        <w:t xml:space="preserve"> </w:t>
      </w:r>
      <w:r>
        <w:t>of</w:t>
      </w:r>
      <w:r>
        <w:rPr>
          <w:spacing w:val="-12"/>
        </w:rPr>
        <w:t xml:space="preserve"> </w:t>
      </w:r>
      <w:r>
        <w:t>total</w:t>
      </w:r>
      <w:r>
        <w:rPr>
          <w:spacing w:val="-13"/>
        </w:rPr>
        <w:t xml:space="preserve"> </w:t>
      </w:r>
      <w:r>
        <w:t>protein</w:t>
      </w:r>
      <w:r>
        <w:rPr>
          <w:spacing w:val="-12"/>
        </w:rPr>
        <w:t xml:space="preserve"> </w:t>
      </w:r>
      <w:r>
        <w:t>(50</w:t>
      </w:r>
      <w:r>
        <w:rPr>
          <w:spacing w:val="-10"/>
        </w:rPr>
        <w:t xml:space="preserve"> </w:t>
      </w:r>
      <w:r>
        <w:t>μg)</w:t>
      </w:r>
      <w:r>
        <w:rPr>
          <w:spacing w:val="-13"/>
        </w:rPr>
        <w:t xml:space="preserve"> </w:t>
      </w:r>
      <w:r>
        <w:t>were</w:t>
      </w:r>
      <w:r>
        <w:rPr>
          <w:spacing w:val="-50"/>
        </w:rPr>
        <w:t xml:space="preserve"> </w:t>
      </w:r>
      <w:r>
        <w:t>loaded and then separated by sodium dodecyl sulfate polyacrylamide gel electrophoresis (SDS-</w:t>
      </w:r>
      <w:r>
        <w:rPr>
          <w:spacing w:val="1"/>
        </w:rPr>
        <w:t xml:space="preserve"> </w:t>
      </w:r>
      <w:r>
        <w:t>PAGE) and transferred to PVDF membranes (Thermo Scientific, Rockford, Illinois, USA). The</w:t>
      </w:r>
      <w:r>
        <w:rPr>
          <w:spacing w:val="1"/>
        </w:rPr>
        <w:t xml:space="preserve"> </w:t>
      </w:r>
      <w:r>
        <w:t>membranes</w:t>
      </w:r>
      <w:r>
        <w:rPr>
          <w:spacing w:val="34"/>
        </w:rPr>
        <w:t xml:space="preserve"> </w:t>
      </w:r>
      <w:r>
        <w:t>were</w:t>
      </w:r>
      <w:r>
        <w:rPr>
          <w:spacing w:val="35"/>
        </w:rPr>
        <w:t xml:space="preserve"> </w:t>
      </w:r>
      <w:r>
        <w:t>then</w:t>
      </w:r>
      <w:r>
        <w:rPr>
          <w:spacing w:val="35"/>
        </w:rPr>
        <w:t xml:space="preserve"> </w:t>
      </w:r>
      <w:r>
        <w:t>blocked</w:t>
      </w:r>
      <w:r>
        <w:rPr>
          <w:spacing w:val="35"/>
        </w:rPr>
        <w:t xml:space="preserve"> </w:t>
      </w:r>
      <w:r>
        <w:t>in</w:t>
      </w:r>
      <w:r>
        <w:rPr>
          <w:spacing w:val="35"/>
        </w:rPr>
        <w:t xml:space="preserve"> </w:t>
      </w:r>
      <w:r>
        <w:t>5%</w:t>
      </w:r>
      <w:r>
        <w:rPr>
          <w:spacing w:val="32"/>
        </w:rPr>
        <w:t xml:space="preserve"> </w:t>
      </w:r>
      <w:r>
        <w:t>BSA</w:t>
      </w:r>
      <w:r>
        <w:rPr>
          <w:spacing w:val="24"/>
        </w:rPr>
        <w:t xml:space="preserve"> </w:t>
      </w:r>
      <w:r>
        <w:t>(YEASEN,</w:t>
      </w:r>
      <w:r>
        <w:rPr>
          <w:spacing w:val="33"/>
        </w:rPr>
        <w:t xml:space="preserve"> </w:t>
      </w:r>
      <w:r>
        <w:t>Shanghai,</w:t>
      </w:r>
      <w:r>
        <w:rPr>
          <w:spacing w:val="35"/>
        </w:rPr>
        <w:t xml:space="preserve"> </w:t>
      </w:r>
      <w:r>
        <w:t>China)</w:t>
      </w:r>
      <w:r>
        <w:rPr>
          <w:spacing w:val="34"/>
        </w:rPr>
        <w:t xml:space="preserve"> </w:t>
      </w:r>
      <w:r>
        <w:t>for</w:t>
      </w:r>
      <w:r>
        <w:rPr>
          <w:spacing w:val="34"/>
        </w:rPr>
        <w:t xml:space="preserve"> </w:t>
      </w:r>
      <w:r>
        <w:t>1</w:t>
      </w:r>
      <w:r>
        <w:rPr>
          <w:spacing w:val="33"/>
        </w:rPr>
        <w:t xml:space="preserve"> </w:t>
      </w:r>
      <w:r>
        <w:t>h,</w:t>
      </w:r>
      <w:r>
        <w:rPr>
          <w:spacing w:val="33"/>
        </w:rPr>
        <w:t xml:space="preserve"> </w:t>
      </w:r>
      <w:r>
        <w:t>followed</w:t>
      </w:r>
      <w:r>
        <w:rPr>
          <w:spacing w:val="35"/>
        </w:rPr>
        <w:t xml:space="preserve"> </w:t>
      </w:r>
      <w:r>
        <w:t>by</w:t>
      </w:r>
    </w:p>
    <w:p>
      <w:pPr>
        <w:pStyle w:val="8"/>
        <w:spacing w:line="427" w:lineRule="auto"/>
        <w:ind w:left="120" w:right="153"/>
        <w:jc w:val="both"/>
      </w:pPr>
      <w:r>
        <w:rPr>
          <w:spacing w:val="-1"/>
        </w:rPr>
        <w:t>overnight</w:t>
      </w:r>
      <w:r>
        <w:rPr>
          <w:spacing w:val="-13"/>
        </w:rPr>
        <w:t xml:space="preserve"> </w:t>
      </w:r>
      <w:r>
        <w:rPr>
          <w:spacing w:val="-1"/>
        </w:rPr>
        <w:t>incubation</w:t>
      </w:r>
      <w:r>
        <w:rPr>
          <w:spacing w:val="-12"/>
        </w:rPr>
        <w:t xml:space="preserve"> </w:t>
      </w:r>
      <w:r>
        <w:rPr>
          <w:spacing w:val="-1"/>
        </w:rPr>
        <w:t>at</w:t>
      </w:r>
      <w:r>
        <w:rPr>
          <w:spacing w:val="-13"/>
        </w:rPr>
        <w:t xml:space="preserve"> </w:t>
      </w:r>
      <w:r>
        <w:rPr>
          <w:spacing w:val="-1"/>
        </w:rPr>
        <w:t>4</w:t>
      </w:r>
      <w:r>
        <w:rPr>
          <w:spacing w:val="-12"/>
        </w:rPr>
        <w:t xml:space="preserve"> </w:t>
      </w:r>
      <w:r>
        <w:rPr>
          <w:spacing w:val="-1"/>
        </w:rPr>
        <w:t>°C</w:t>
      </w:r>
      <w:r>
        <w:rPr>
          <w:spacing w:val="-14"/>
        </w:rPr>
        <w:t xml:space="preserve"> </w:t>
      </w:r>
      <w:r>
        <w:t>with</w:t>
      </w:r>
      <w:r>
        <w:rPr>
          <w:spacing w:val="-12"/>
        </w:rPr>
        <w:t xml:space="preserve"> </w:t>
      </w:r>
      <w:r>
        <w:t>the</w:t>
      </w:r>
      <w:r>
        <w:rPr>
          <w:spacing w:val="-12"/>
        </w:rPr>
        <w:t xml:space="preserve"> </w:t>
      </w:r>
      <w:r>
        <w:t>following</w:t>
      </w:r>
      <w:r>
        <w:rPr>
          <w:spacing w:val="-12"/>
        </w:rPr>
        <w:t xml:space="preserve"> </w:t>
      </w:r>
      <w:r>
        <w:t>primary</w:t>
      </w:r>
      <w:r>
        <w:rPr>
          <w:spacing w:val="-12"/>
        </w:rPr>
        <w:t xml:space="preserve"> </w:t>
      </w:r>
      <w:r>
        <w:t>antibodies:</w:t>
      </w:r>
      <w:r>
        <w:rPr>
          <w:spacing w:val="-12"/>
        </w:rPr>
        <w:t xml:space="preserve"> </w:t>
      </w:r>
      <w:r>
        <w:t>IL-1β</w:t>
      </w:r>
      <w:r>
        <w:rPr>
          <w:spacing w:val="-12"/>
        </w:rPr>
        <w:t xml:space="preserve"> </w:t>
      </w:r>
      <w:r>
        <w:t>(cat:</w:t>
      </w:r>
      <w:r>
        <w:rPr>
          <w:spacing w:val="-13"/>
        </w:rPr>
        <w:t xml:space="preserve"> </w:t>
      </w:r>
      <w:r>
        <w:t>mAb</w:t>
      </w:r>
      <w:r>
        <w:rPr>
          <w:spacing w:val="-14"/>
        </w:rPr>
        <w:t xml:space="preserve"> </w:t>
      </w:r>
      <w:r>
        <w:t>#12242,</w:t>
      </w:r>
      <w:r>
        <w:rPr>
          <w:spacing w:val="-14"/>
        </w:rPr>
        <w:t xml:space="preserve"> </w:t>
      </w:r>
      <w:r>
        <w:t>diluted</w:t>
      </w:r>
      <w:r>
        <w:rPr>
          <w:spacing w:val="-50"/>
        </w:rPr>
        <w:t xml:space="preserve"> </w:t>
      </w:r>
      <w:r>
        <w:rPr>
          <w:spacing w:val="-2"/>
        </w:rPr>
        <w:t>concentration</w:t>
      </w:r>
      <w:r>
        <w:rPr>
          <w:spacing w:val="-14"/>
        </w:rPr>
        <w:t xml:space="preserve"> </w:t>
      </w:r>
      <w:r>
        <w:rPr>
          <w:spacing w:val="-1"/>
        </w:rPr>
        <w:t>1:1000,</w:t>
      </w:r>
      <w:r>
        <w:rPr>
          <w:spacing w:val="-16"/>
        </w:rPr>
        <w:t xml:space="preserve"> </w:t>
      </w:r>
      <w:r>
        <w:rPr>
          <w:spacing w:val="-1"/>
        </w:rPr>
        <w:t>Cell</w:t>
      </w:r>
      <w:r>
        <w:rPr>
          <w:spacing w:val="-12"/>
        </w:rPr>
        <w:t xml:space="preserve"> </w:t>
      </w:r>
      <w:r>
        <w:rPr>
          <w:spacing w:val="-1"/>
        </w:rPr>
        <w:t>Signaling</w:t>
      </w:r>
      <w:r>
        <w:rPr>
          <w:spacing w:val="-16"/>
        </w:rPr>
        <w:t xml:space="preserve"> </w:t>
      </w:r>
      <w:r>
        <w:rPr>
          <w:spacing w:val="-1"/>
        </w:rPr>
        <w:t>Technology,</w:t>
      </w:r>
      <w:r>
        <w:rPr>
          <w:spacing w:val="-15"/>
        </w:rPr>
        <w:t xml:space="preserve"> </w:t>
      </w:r>
      <w:r>
        <w:rPr>
          <w:spacing w:val="-1"/>
        </w:rPr>
        <w:t>Danvers,</w:t>
      </w:r>
      <w:r>
        <w:rPr>
          <w:spacing w:val="-11"/>
        </w:rPr>
        <w:t xml:space="preserve"> </w:t>
      </w:r>
      <w:r>
        <w:rPr>
          <w:spacing w:val="-1"/>
        </w:rPr>
        <w:t>MA,</w:t>
      </w:r>
      <w:r>
        <w:rPr>
          <w:spacing w:val="-14"/>
        </w:rPr>
        <w:t xml:space="preserve"> </w:t>
      </w:r>
      <w:r>
        <w:rPr>
          <w:spacing w:val="-1"/>
        </w:rPr>
        <w:t>USA),</w:t>
      </w:r>
      <w:r>
        <w:rPr>
          <w:spacing w:val="-14"/>
        </w:rPr>
        <w:t xml:space="preserve"> </w:t>
      </w:r>
      <w:r>
        <w:rPr>
          <w:spacing w:val="-1"/>
        </w:rPr>
        <w:t>P62</w:t>
      </w:r>
      <w:r>
        <w:rPr>
          <w:spacing w:val="-10"/>
        </w:rPr>
        <w:t xml:space="preserve"> </w:t>
      </w:r>
      <w:r>
        <w:rPr>
          <w:spacing w:val="-1"/>
        </w:rPr>
        <w:t>(cat</w:t>
      </w:r>
      <w:r>
        <w:rPr>
          <w:rFonts w:hint="eastAsia" w:ascii="等线" w:hAnsi="等线" w:eastAsia="等线"/>
          <w:spacing w:val="-1"/>
        </w:rPr>
        <w:t>：</w:t>
      </w:r>
      <w:r>
        <w:rPr>
          <w:spacing w:val="-1"/>
        </w:rPr>
        <w:t>ab109012,</w:t>
      </w:r>
      <w:r>
        <w:rPr>
          <w:spacing w:val="-13"/>
        </w:rPr>
        <w:t xml:space="preserve"> </w:t>
      </w:r>
      <w:r>
        <w:rPr>
          <w:spacing w:val="-1"/>
        </w:rPr>
        <w:t>diluted</w:t>
      </w:r>
    </w:p>
    <w:p>
      <w:pPr>
        <w:spacing w:after="0" w:line="427" w:lineRule="auto"/>
        <w:jc w:val="both"/>
        <w:sectPr>
          <w:pgSz w:w="11910" w:h="16840"/>
          <w:pgMar w:top="1460" w:right="1640" w:bottom="280" w:left="1680" w:header="720" w:footer="720" w:gutter="0"/>
          <w:cols w:space="720" w:num="1"/>
        </w:sectPr>
      </w:pPr>
    </w:p>
    <w:p>
      <w:pPr>
        <w:pStyle w:val="8"/>
        <w:spacing w:before="75" w:line="465" w:lineRule="auto"/>
        <w:ind w:left="120" w:right="152"/>
        <w:jc w:val="both"/>
      </w:pPr>
      <w:r>
        <w:t>concentration 1:800, abcam, England), LC3I/II (cat: ab62721, diluted concentration 1:500, abcam,</w:t>
      </w:r>
      <w:r>
        <w:rPr>
          <w:spacing w:val="-50"/>
        </w:rPr>
        <w:t xml:space="preserve"> </w:t>
      </w:r>
      <w:r>
        <w:t>England), and DAPDH (cat: ABS16, diluted concentration 1:10000, EMD Millipore Corp, USA).</w:t>
      </w:r>
      <w:r>
        <w:rPr>
          <w:spacing w:val="1"/>
        </w:rPr>
        <w:t xml:space="preserve"> </w:t>
      </w:r>
      <w:r>
        <w:t>The secondary antibodies were horseradish peroxidase (HRP)-linked-antibody, anti-rabbit IgG</w:t>
      </w:r>
      <w:r>
        <w:rPr>
          <w:spacing w:val="1"/>
        </w:rPr>
        <w:t xml:space="preserve"> </w:t>
      </w:r>
      <w:r>
        <w:t>(diluted concentration 1:5000, Cell Signaling Technology, Danvers, MA, USA) and HRP-labeled-</w:t>
      </w:r>
      <w:r>
        <w:rPr>
          <w:spacing w:val="1"/>
        </w:rPr>
        <w:t xml:space="preserve"> </w:t>
      </w:r>
      <w:r>
        <w:t>antibody, Goat Anti-Mouse IgG (diluted concentration 1:5000, Biosharp Life Sciences, Hefei,</w:t>
      </w:r>
      <w:r>
        <w:rPr>
          <w:spacing w:val="1"/>
        </w:rPr>
        <w:t xml:space="preserve"> </w:t>
      </w:r>
      <w:r>
        <w:t>China).</w:t>
      </w:r>
      <w:r>
        <w:rPr>
          <w:spacing w:val="-4"/>
        </w:rPr>
        <w:t xml:space="preserve"> </w:t>
      </w:r>
      <w:r>
        <w:t>Blots</w:t>
      </w:r>
      <w:r>
        <w:rPr>
          <w:spacing w:val="-4"/>
        </w:rPr>
        <w:t xml:space="preserve"> </w:t>
      </w:r>
      <w:r>
        <w:t>were</w:t>
      </w:r>
      <w:r>
        <w:rPr>
          <w:spacing w:val="-4"/>
        </w:rPr>
        <w:t xml:space="preserve"> </w:t>
      </w:r>
      <w:r>
        <w:t>processed</w:t>
      </w:r>
      <w:r>
        <w:rPr>
          <w:spacing w:val="-1"/>
        </w:rPr>
        <w:t xml:space="preserve"> </w:t>
      </w:r>
      <w:r>
        <w:t>for</w:t>
      </w:r>
      <w:r>
        <w:rPr>
          <w:spacing w:val="-2"/>
        </w:rPr>
        <w:t xml:space="preserve"> </w:t>
      </w:r>
      <w:r>
        <w:t>enhanced</w:t>
      </w:r>
      <w:r>
        <w:rPr>
          <w:spacing w:val="-1"/>
        </w:rPr>
        <w:t xml:space="preserve"> </w:t>
      </w:r>
      <w:r>
        <w:t>chemifluorescence</w:t>
      </w:r>
      <w:r>
        <w:rPr>
          <w:spacing w:val="-4"/>
        </w:rPr>
        <w:t xml:space="preserve"> </w:t>
      </w:r>
      <w:r>
        <w:t>using</w:t>
      </w:r>
      <w:r>
        <w:rPr>
          <w:spacing w:val="-1"/>
        </w:rPr>
        <w:t xml:space="preserve"> </w:t>
      </w:r>
      <w:r>
        <w:t>a</w:t>
      </w:r>
      <w:r>
        <w:rPr>
          <w:spacing w:val="-5"/>
        </w:rPr>
        <w:t xml:space="preserve"> </w:t>
      </w:r>
      <w:r>
        <w:t>Pierce</w:t>
      </w:r>
      <w:r>
        <w:rPr>
          <w:spacing w:val="-4"/>
        </w:rPr>
        <w:t xml:space="preserve"> </w:t>
      </w:r>
      <w:r>
        <w:t>ECL</w:t>
      </w:r>
      <w:r>
        <w:rPr>
          <w:spacing w:val="-10"/>
        </w:rPr>
        <w:t xml:space="preserve"> </w:t>
      </w:r>
      <w:r>
        <w:t>western</w:t>
      </w:r>
      <w:r>
        <w:rPr>
          <w:spacing w:val="-1"/>
        </w:rPr>
        <w:t xml:space="preserve"> </w:t>
      </w:r>
      <w:r>
        <w:t>blotting</w:t>
      </w:r>
      <w:r>
        <w:rPr>
          <w:spacing w:val="-50"/>
        </w:rPr>
        <w:t xml:space="preserve"> </w:t>
      </w:r>
      <w:r>
        <w:rPr>
          <w:spacing w:val="-1"/>
        </w:rPr>
        <w:t>substrate</w:t>
      </w:r>
      <w:r>
        <w:rPr>
          <w:spacing w:val="-8"/>
        </w:rPr>
        <w:t xml:space="preserve"> </w:t>
      </w:r>
      <w:r>
        <w:rPr>
          <w:spacing w:val="-1"/>
        </w:rPr>
        <w:t>(Tanon,</w:t>
      </w:r>
      <w:r>
        <w:rPr>
          <w:spacing w:val="-7"/>
        </w:rPr>
        <w:t xml:space="preserve"> </w:t>
      </w:r>
      <w:r>
        <w:rPr>
          <w:spacing w:val="-1"/>
        </w:rPr>
        <w:t>Shanghai,</w:t>
      </w:r>
      <w:r>
        <w:rPr>
          <w:spacing w:val="-10"/>
        </w:rPr>
        <w:t xml:space="preserve"> </w:t>
      </w:r>
      <w:r>
        <w:rPr>
          <w:spacing w:val="-1"/>
        </w:rPr>
        <w:t>China).</w:t>
      </w:r>
      <w:r>
        <w:rPr>
          <w:spacing w:val="-6"/>
        </w:rPr>
        <w:t xml:space="preserve"> </w:t>
      </w:r>
      <w:r>
        <w:t>Images</w:t>
      </w:r>
      <w:r>
        <w:rPr>
          <w:spacing w:val="-11"/>
        </w:rPr>
        <w:t xml:space="preserve"> </w:t>
      </w:r>
      <w:r>
        <w:t>were</w:t>
      </w:r>
      <w:r>
        <w:rPr>
          <w:spacing w:val="-10"/>
        </w:rPr>
        <w:t xml:space="preserve"> </w:t>
      </w:r>
      <w:r>
        <w:t>collected</w:t>
      </w:r>
      <w:r>
        <w:rPr>
          <w:spacing w:val="-7"/>
        </w:rPr>
        <w:t xml:space="preserve"> </w:t>
      </w:r>
      <w:r>
        <w:t>using</w:t>
      </w:r>
      <w:r>
        <w:rPr>
          <w:spacing w:val="-7"/>
        </w:rPr>
        <w:t xml:space="preserve"> </w:t>
      </w:r>
      <w:r>
        <w:t>ChemiDoc™</w:t>
      </w:r>
      <w:r>
        <w:rPr>
          <w:spacing w:val="-8"/>
        </w:rPr>
        <w:t xml:space="preserve"> </w:t>
      </w:r>
      <w:r>
        <w:t>MP</w:t>
      </w:r>
      <w:r>
        <w:rPr>
          <w:spacing w:val="-13"/>
        </w:rPr>
        <w:t xml:space="preserve"> </w:t>
      </w:r>
      <w:r>
        <w:t>Imaging</w:t>
      </w:r>
      <w:r>
        <w:rPr>
          <w:spacing w:val="-7"/>
        </w:rPr>
        <w:t xml:space="preserve"> </w:t>
      </w:r>
      <w:r>
        <w:t>System</w:t>
      </w:r>
      <w:r>
        <w:rPr>
          <w:spacing w:val="-50"/>
        </w:rPr>
        <w:t xml:space="preserve"> </w:t>
      </w:r>
      <w:r>
        <w:t>(Bio-Rad, Hercules, CA, USA). Bands on immunoblots were quantified by densitometry using</w:t>
      </w:r>
      <w:r>
        <w:rPr>
          <w:spacing w:val="1"/>
        </w:rPr>
        <w:t xml:space="preserve"> </w:t>
      </w:r>
      <w:r>
        <w:t>Image</w:t>
      </w:r>
      <w:r>
        <w:rPr>
          <w:spacing w:val="-1"/>
        </w:rPr>
        <w:t xml:space="preserve"> </w:t>
      </w:r>
      <w:r>
        <w:t>Lab</w:t>
      </w:r>
      <w:r>
        <w:rPr>
          <w:spacing w:val="-2"/>
        </w:rPr>
        <w:t xml:space="preserve"> </w:t>
      </w:r>
      <w:r>
        <w:t>software (version</w:t>
      </w:r>
      <w:r>
        <w:rPr>
          <w:spacing w:val="-3"/>
        </w:rPr>
        <w:t xml:space="preserve"> </w:t>
      </w:r>
      <w:r>
        <w:t>6.0,</w:t>
      </w:r>
      <w:r>
        <w:rPr>
          <w:spacing w:val="-3"/>
        </w:rPr>
        <w:t xml:space="preserve"> </w:t>
      </w:r>
      <w:r>
        <w:t>Bio-Rad).</w:t>
      </w:r>
    </w:p>
    <w:p>
      <w:pPr>
        <w:pStyle w:val="8"/>
        <w:spacing w:before="4"/>
        <w:rPr>
          <w:sz w:val="29"/>
        </w:rPr>
      </w:pPr>
    </w:p>
    <w:p>
      <w:pPr>
        <w:pStyle w:val="7"/>
      </w:pPr>
      <w:r>
        <w:t>Real-time</w:t>
      </w:r>
      <w:r>
        <w:rPr>
          <w:spacing w:val="-2"/>
        </w:rPr>
        <w:t xml:space="preserve"> </w:t>
      </w:r>
      <w:r>
        <w:t>quantitative</w:t>
      </w:r>
      <w:r>
        <w:rPr>
          <w:spacing w:val="-2"/>
        </w:rPr>
        <w:t xml:space="preserve"> </w:t>
      </w:r>
      <w:r>
        <w:t>polymerase</w:t>
      </w:r>
      <w:r>
        <w:rPr>
          <w:spacing w:val="-3"/>
        </w:rPr>
        <w:t xml:space="preserve"> </w:t>
      </w:r>
      <w:r>
        <w:t>chain</w:t>
      </w:r>
      <w:r>
        <w:rPr>
          <w:spacing w:val="-2"/>
        </w:rPr>
        <w:t xml:space="preserve"> </w:t>
      </w:r>
      <w:r>
        <w:t>reaction</w:t>
      </w:r>
      <w:r>
        <w:rPr>
          <w:spacing w:val="-1"/>
        </w:rPr>
        <w:t xml:space="preserve"> </w:t>
      </w:r>
      <w:r>
        <w:t>(RT-qPCR)</w:t>
      </w:r>
    </w:p>
    <w:p>
      <w:pPr>
        <w:pStyle w:val="8"/>
        <w:rPr>
          <w:b/>
          <w:sz w:val="22"/>
        </w:rPr>
      </w:pPr>
    </w:p>
    <w:p>
      <w:pPr>
        <w:pStyle w:val="8"/>
        <w:spacing w:before="3"/>
        <w:rPr>
          <w:b/>
          <w:sz w:val="26"/>
        </w:rPr>
      </w:pPr>
    </w:p>
    <w:p>
      <w:pPr>
        <w:pStyle w:val="8"/>
        <w:spacing w:line="465" w:lineRule="auto"/>
        <w:ind w:left="120" w:right="143"/>
        <w:jc w:val="both"/>
      </w:pPr>
      <w:r>
        <w:t>Total RNA was purified from mouse hearts with TRIZol (Thermo Scientific, Rockford, Illinois,</w:t>
      </w:r>
      <w:r>
        <w:rPr>
          <w:spacing w:val="1"/>
        </w:rPr>
        <w:t xml:space="preserve"> </w:t>
      </w:r>
      <w:r>
        <w:rPr>
          <w:spacing w:val="-1"/>
        </w:rPr>
        <w:t xml:space="preserve">USA) following the manufacturer’s </w:t>
      </w:r>
      <w:r>
        <w:t>protocol. The total RNA was used for reverse-transcription and</w:t>
      </w:r>
      <w:r>
        <w:rPr>
          <w:spacing w:val="-50"/>
        </w:rPr>
        <w:t xml:space="preserve"> </w:t>
      </w:r>
      <w:r>
        <w:t>amplified</w:t>
      </w:r>
      <w:r>
        <w:rPr>
          <w:spacing w:val="-4"/>
        </w:rPr>
        <w:t xml:space="preserve"> </w:t>
      </w:r>
      <w:r>
        <w:t>using</w:t>
      </w:r>
      <w:r>
        <w:rPr>
          <w:spacing w:val="-3"/>
        </w:rPr>
        <w:t xml:space="preserve"> </w:t>
      </w:r>
      <w:r>
        <w:t>a</w:t>
      </w:r>
      <w:r>
        <w:rPr>
          <w:spacing w:val="-6"/>
        </w:rPr>
        <w:t xml:space="preserve"> </w:t>
      </w:r>
      <w:r>
        <w:t>One</w:t>
      </w:r>
      <w:r>
        <w:rPr>
          <w:spacing w:val="-3"/>
        </w:rPr>
        <w:t xml:space="preserve"> </w:t>
      </w:r>
      <w:r>
        <w:t>Step</w:t>
      </w:r>
      <w:r>
        <w:rPr>
          <w:spacing w:val="-5"/>
        </w:rPr>
        <w:t xml:space="preserve"> </w:t>
      </w:r>
      <w:r>
        <w:t>SYBR</w:t>
      </w:r>
      <w:r>
        <w:rPr>
          <w:spacing w:val="-4"/>
        </w:rPr>
        <w:t xml:space="preserve"> </w:t>
      </w:r>
      <w:r>
        <w:t>RT-PCR</w:t>
      </w:r>
      <w:r>
        <w:rPr>
          <w:spacing w:val="-5"/>
        </w:rPr>
        <w:t xml:space="preserve"> </w:t>
      </w:r>
      <w:r>
        <w:t>Kit</w:t>
      </w:r>
      <w:r>
        <w:rPr>
          <w:spacing w:val="-4"/>
        </w:rPr>
        <w:t xml:space="preserve"> </w:t>
      </w:r>
      <w:r>
        <w:t>(TaKaRa,</w:t>
      </w:r>
      <w:r>
        <w:rPr>
          <w:spacing w:val="-4"/>
        </w:rPr>
        <w:t xml:space="preserve"> </w:t>
      </w:r>
      <w:r>
        <w:t>Shiga,</w:t>
      </w:r>
      <w:r>
        <w:rPr>
          <w:spacing w:val="-5"/>
        </w:rPr>
        <w:t xml:space="preserve"> </w:t>
      </w:r>
      <w:r>
        <w:t>Japan).</w:t>
      </w:r>
      <w:r>
        <w:rPr>
          <w:spacing w:val="-2"/>
        </w:rPr>
        <w:t xml:space="preserve"> </w:t>
      </w:r>
      <w:r>
        <w:t>Following</w:t>
      </w:r>
      <w:r>
        <w:rPr>
          <w:spacing w:val="-5"/>
        </w:rPr>
        <w:t xml:space="preserve"> </w:t>
      </w:r>
      <w:r>
        <w:t>this,</w:t>
      </w:r>
      <w:r>
        <w:rPr>
          <w:spacing w:val="-3"/>
        </w:rPr>
        <w:t xml:space="preserve"> </w:t>
      </w:r>
      <w:r>
        <w:t>the</w:t>
      </w:r>
      <w:r>
        <w:rPr>
          <w:spacing w:val="-3"/>
        </w:rPr>
        <w:t xml:space="preserve"> </w:t>
      </w:r>
      <w:r>
        <w:t>cDNA</w:t>
      </w:r>
      <w:r>
        <w:rPr>
          <w:spacing w:val="-50"/>
        </w:rPr>
        <w:t xml:space="preserve"> </w:t>
      </w:r>
      <w:r>
        <w:rPr>
          <w:spacing w:val="-1"/>
        </w:rPr>
        <w:t>was</w:t>
      </w:r>
      <w:r>
        <w:rPr>
          <w:spacing w:val="-10"/>
        </w:rPr>
        <w:t xml:space="preserve"> </w:t>
      </w:r>
      <w:r>
        <w:rPr>
          <w:spacing w:val="-1"/>
        </w:rPr>
        <w:t>amplified</w:t>
      </w:r>
      <w:r>
        <w:rPr>
          <w:spacing w:val="-10"/>
        </w:rPr>
        <w:t xml:space="preserve"> </w:t>
      </w:r>
      <w:r>
        <w:rPr>
          <w:spacing w:val="-1"/>
        </w:rPr>
        <w:t>with</w:t>
      </w:r>
      <w:r>
        <w:rPr>
          <w:spacing w:val="-10"/>
        </w:rPr>
        <w:t xml:space="preserve"> </w:t>
      </w:r>
      <w:r>
        <w:rPr>
          <w:spacing w:val="-1"/>
        </w:rPr>
        <w:t>SYBR</w:t>
      </w:r>
      <w:r>
        <w:rPr>
          <w:spacing w:val="-12"/>
        </w:rPr>
        <w:t xml:space="preserve"> </w:t>
      </w:r>
      <w:r>
        <w:rPr>
          <w:spacing w:val="-1"/>
        </w:rPr>
        <w:t>Premix</w:t>
      </w:r>
      <w:r>
        <w:rPr>
          <w:spacing w:val="-10"/>
        </w:rPr>
        <w:t xml:space="preserve"> </w:t>
      </w:r>
      <w:r>
        <w:rPr>
          <w:spacing w:val="-1"/>
        </w:rPr>
        <w:t>Ex</w:t>
      </w:r>
      <w:r>
        <w:rPr>
          <w:spacing w:val="-14"/>
        </w:rPr>
        <w:t xml:space="preserve"> </w:t>
      </w:r>
      <w:r>
        <w:rPr>
          <w:spacing w:val="-1"/>
        </w:rPr>
        <w:t>Taq</w:t>
      </w:r>
      <w:r>
        <w:rPr>
          <w:spacing w:val="-10"/>
        </w:rPr>
        <w:t xml:space="preserve"> </w:t>
      </w:r>
      <w:r>
        <w:rPr>
          <w:spacing w:val="-1"/>
        </w:rPr>
        <w:t>(KAPA,</w:t>
      </w:r>
      <w:r>
        <w:rPr>
          <w:spacing w:val="-10"/>
        </w:rPr>
        <w:t xml:space="preserve"> </w:t>
      </w:r>
      <w:r>
        <w:rPr>
          <w:spacing w:val="-1"/>
        </w:rPr>
        <w:t>Cape,</w:t>
      </w:r>
      <w:r>
        <w:rPr>
          <w:spacing w:val="-10"/>
        </w:rPr>
        <w:t xml:space="preserve"> </w:t>
      </w:r>
      <w:r>
        <w:rPr>
          <w:spacing w:val="-1"/>
        </w:rPr>
        <w:t>South</w:t>
      </w:r>
      <w:r>
        <w:rPr>
          <w:spacing w:val="-19"/>
        </w:rPr>
        <w:t xml:space="preserve"> </w:t>
      </w:r>
      <w:r>
        <w:rPr>
          <w:spacing w:val="-1"/>
        </w:rPr>
        <w:t>Africa)</w:t>
      </w:r>
      <w:r>
        <w:rPr>
          <w:spacing w:val="-11"/>
        </w:rPr>
        <w:t xml:space="preserve"> </w:t>
      </w:r>
      <w:r>
        <w:rPr>
          <w:spacing w:val="-1"/>
        </w:rPr>
        <w:t>by</w:t>
      </w:r>
      <w:r>
        <w:rPr>
          <w:spacing w:val="-10"/>
        </w:rPr>
        <w:t xml:space="preserve"> </w:t>
      </w:r>
      <w:r>
        <w:rPr>
          <w:spacing w:val="-1"/>
        </w:rPr>
        <w:t>a</w:t>
      </w:r>
      <w:r>
        <w:rPr>
          <w:spacing w:val="-12"/>
        </w:rPr>
        <w:t xml:space="preserve"> </w:t>
      </w:r>
      <w:r>
        <w:t>Real-Time</w:t>
      </w:r>
      <w:r>
        <w:rPr>
          <w:spacing w:val="-12"/>
        </w:rPr>
        <w:t xml:space="preserve"> </w:t>
      </w:r>
      <w:r>
        <w:t>PCR</w:t>
      </w:r>
      <w:r>
        <w:rPr>
          <w:spacing w:val="-9"/>
        </w:rPr>
        <w:t xml:space="preserve"> </w:t>
      </w:r>
      <w:r>
        <w:t>System</w:t>
      </w:r>
      <w:r>
        <w:rPr>
          <w:spacing w:val="1"/>
        </w:rPr>
        <w:t xml:space="preserve"> </w:t>
      </w:r>
      <w:r>
        <w:t>(Roche, Basel, Swiss). GAPDH was used as the internal control. The sequences of the primers for</w:t>
      </w:r>
      <w:r>
        <w:rPr>
          <w:spacing w:val="1"/>
        </w:rPr>
        <w:t xml:space="preserve"> </w:t>
      </w:r>
      <w:r>
        <w:t>each</w:t>
      </w:r>
      <w:r>
        <w:rPr>
          <w:spacing w:val="-7"/>
        </w:rPr>
        <w:t xml:space="preserve"> </w:t>
      </w:r>
      <w:r>
        <w:t>gene</w:t>
      </w:r>
      <w:r>
        <w:rPr>
          <w:spacing w:val="-9"/>
        </w:rPr>
        <w:t xml:space="preserve"> </w:t>
      </w:r>
      <w:r>
        <w:t>detected</w:t>
      </w:r>
      <w:r>
        <w:rPr>
          <w:spacing w:val="-7"/>
        </w:rPr>
        <w:t xml:space="preserve"> </w:t>
      </w:r>
      <w:r>
        <w:t>are</w:t>
      </w:r>
      <w:r>
        <w:rPr>
          <w:spacing w:val="-9"/>
        </w:rPr>
        <w:t xml:space="preserve"> </w:t>
      </w:r>
      <w:r>
        <w:t>listed</w:t>
      </w:r>
      <w:r>
        <w:rPr>
          <w:spacing w:val="-9"/>
        </w:rPr>
        <w:t xml:space="preserve"> </w:t>
      </w:r>
      <w:r>
        <w:t>in</w:t>
      </w:r>
      <w:r>
        <w:rPr>
          <w:spacing w:val="-7"/>
        </w:rPr>
        <w:t xml:space="preserve"> </w:t>
      </w:r>
      <w:r>
        <w:t>Supplementary</w:t>
      </w:r>
      <w:r>
        <w:rPr>
          <w:spacing w:val="-11"/>
        </w:rPr>
        <w:t xml:space="preserve"> </w:t>
      </w:r>
      <w:r>
        <w:t>Table</w:t>
      </w:r>
      <w:r>
        <w:rPr>
          <w:spacing w:val="-9"/>
        </w:rPr>
        <w:t xml:space="preserve"> </w:t>
      </w:r>
      <w:r>
        <w:t>1.</w:t>
      </w:r>
      <w:r>
        <w:rPr>
          <w:spacing w:val="-11"/>
        </w:rPr>
        <w:t xml:space="preserve"> </w:t>
      </w:r>
      <w:r>
        <w:t>The</w:t>
      </w:r>
      <w:r>
        <w:rPr>
          <w:spacing w:val="-7"/>
        </w:rPr>
        <w:t xml:space="preserve"> </w:t>
      </w:r>
      <w:r>
        <w:t>PCR</w:t>
      </w:r>
      <w:r>
        <w:rPr>
          <w:spacing w:val="-8"/>
        </w:rPr>
        <w:t xml:space="preserve"> </w:t>
      </w:r>
      <w:r>
        <w:t>program</w:t>
      </w:r>
      <w:r>
        <w:rPr>
          <w:spacing w:val="-12"/>
        </w:rPr>
        <w:t xml:space="preserve"> </w:t>
      </w:r>
      <w:r>
        <w:t>was</w:t>
      </w:r>
      <w:r>
        <w:rPr>
          <w:spacing w:val="-8"/>
        </w:rPr>
        <w:t xml:space="preserve"> </w:t>
      </w:r>
      <w:r>
        <w:t>as</w:t>
      </w:r>
      <w:r>
        <w:rPr>
          <w:spacing w:val="-9"/>
        </w:rPr>
        <w:t xml:space="preserve"> </w:t>
      </w:r>
      <w:r>
        <w:t>follows:</w:t>
      </w:r>
      <w:r>
        <w:rPr>
          <w:spacing w:val="-7"/>
        </w:rPr>
        <w:t xml:space="preserve"> </w:t>
      </w:r>
      <w:r>
        <w:t>95℃,</w:t>
      </w:r>
      <w:r>
        <w:rPr>
          <w:spacing w:val="-7"/>
        </w:rPr>
        <w:t xml:space="preserve"> </w:t>
      </w:r>
      <w:r>
        <w:t>10</w:t>
      </w:r>
      <w:r>
        <w:rPr>
          <w:spacing w:val="-50"/>
        </w:rPr>
        <w:t xml:space="preserve"> </w:t>
      </w:r>
      <w:r>
        <w:t>min;</w:t>
      </w:r>
      <w:r>
        <w:rPr>
          <w:spacing w:val="34"/>
        </w:rPr>
        <w:t xml:space="preserve"> </w:t>
      </w:r>
      <w:r>
        <w:t>95℃,</w:t>
      </w:r>
      <w:r>
        <w:rPr>
          <w:spacing w:val="36"/>
        </w:rPr>
        <w:t xml:space="preserve"> </w:t>
      </w:r>
      <w:r>
        <w:t>5s,</w:t>
      </w:r>
      <w:r>
        <w:rPr>
          <w:spacing w:val="35"/>
        </w:rPr>
        <w:t xml:space="preserve"> </w:t>
      </w:r>
      <w:r>
        <w:t>60℃,</w:t>
      </w:r>
      <w:r>
        <w:rPr>
          <w:spacing w:val="36"/>
        </w:rPr>
        <w:t xml:space="preserve"> </w:t>
      </w:r>
      <w:r>
        <w:t>34s</w:t>
      </w:r>
      <w:r>
        <w:rPr>
          <w:spacing w:val="36"/>
        </w:rPr>
        <w:t xml:space="preserve"> </w:t>
      </w:r>
      <w:r>
        <w:t>for</w:t>
      </w:r>
      <w:r>
        <w:rPr>
          <w:spacing w:val="34"/>
        </w:rPr>
        <w:t xml:space="preserve"> </w:t>
      </w:r>
      <w:r>
        <w:t>a</w:t>
      </w:r>
      <w:r>
        <w:rPr>
          <w:spacing w:val="36"/>
        </w:rPr>
        <w:t xml:space="preserve"> </w:t>
      </w:r>
      <w:r>
        <w:t>total</w:t>
      </w:r>
      <w:r>
        <w:rPr>
          <w:spacing w:val="34"/>
        </w:rPr>
        <w:t xml:space="preserve"> </w:t>
      </w:r>
      <w:r>
        <w:t>of</w:t>
      </w:r>
      <w:r>
        <w:rPr>
          <w:spacing w:val="35"/>
        </w:rPr>
        <w:t xml:space="preserve"> </w:t>
      </w:r>
      <w:r>
        <w:t>40</w:t>
      </w:r>
      <w:r>
        <w:rPr>
          <w:spacing w:val="38"/>
        </w:rPr>
        <w:t xml:space="preserve"> </w:t>
      </w:r>
      <w:r>
        <w:t>cycles.</w:t>
      </w:r>
      <w:r>
        <w:rPr>
          <w:spacing w:val="30"/>
        </w:rPr>
        <w:t xml:space="preserve"> </w:t>
      </w:r>
      <w:r>
        <w:t>The</w:t>
      </w:r>
      <w:r>
        <w:rPr>
          <w:spacing w:val="36"/>
        </w:rPr>
        <w:t xml:space="preserve"> </w:t>
      </w:r>
      <w:r>
        <w:t>expression</w:t>
      </w:r>
      <w:r>
        <w:rPr>
          <w:spacing w:val="35"/>
        </w:rPr>
        <w:t xml:space="preserve"> </w:t>
      </w:r>
      <w:r>
        <w:t>levels</w:t>
      </w:r>
      <w:r>
        <w:rPr>
          <w:spacing w:val="36"/>
        </w:rPr>
        <w:t xml:space="preserve"> </w:t>
      </w:r>
      <w:r>
        <w:t>of</w:t>
      </w:r>
      <w:r>
        <w:rPr>
          <w:spacing w:val="35"/>
        </w:rPr>
        <w:t xml:space="preserve"> </w:t>
      </w:r>
      <w:r>
        <w:t>target</w:t>
      </w:r>
      <w:r>
        <w:rPr>
          <w:spacing w:val="36"/>
        </w:rPr>
        <w:t xml:space="preserve"> </w:t>
      </w:r>
      <w:r>
        <w:t>genes</w:t>
      </w:r>
      <w:r>
        <w:rPr>
          <w:spacing w:val="35"/>
        </w:rPr>
        <w:t xml:space="preserve"> </w:t>
      </w:r>
      <w:r>
        <w:t>were</w:t>
      </w:r>
    </w:p>
    <w:p>
      <w:pPr>
        <w:pStyle w:val="8"/>
        <w:spacing w:before="35"/>
        <w:ind w:left="120"/>
        <w:jc w:val="both"/>
      </w:pPr>
      <w:r>
        <w:t>determined</w:t>
      </w:r>
      <w:r>
        <w:rPr>
          <w:spacing w:val="-2"/>
        </w:rPr>
        <w:t xml:space="preserve"> </w:t>
      </w:r>
      <w:r>
        <w:t>using</w:t>
      </w:r>
      <w:r>
        <w:rPr>
          <w:spacing w:val="-1"/>
        </w:rPr>
        <w:t xml:space="preserve"> </w:t>
      </w:r>
      <w:r>
        <w:t>the</w:t>
      </w:r>
      <w:r>
        <w:rPr>
          <w:spacing w:val="-1"/>
        </w:rPr>
        <w:t xml:space="preserve"> </w:t>
      </w:r>
      <w:r>
        <w:t>2</w:t>
      </w:r>
      <w:r>
        <w:rPr>
          <w:rFonts w:ascii="微软雅黑" w:hAnsi="微软雅黑"/>
          <w:position w:val="6"/>
          <w:sz w:val="14"/>
        </w:rPr>
        <w:t>−</w:t>
      </w:r>
      <w:r>
        <w:rPr>
          <w:rFonts w:ascii="等线" w:hAnsi="等线"/>
          <w:position w:val="11"/>
          <w:sz w:val="11"/>
        </w:rPr>
        <w:t>ΔΔ</w:t>
      </w:r>
      <w:r>
        <w:rPr>
          <w:position w:val="7"/>
          <w:sz w:val="14"/>
        </w:rPr>
        <w:t>CT</w:t>
      </w:r>
      <w:r>
        <w:rPr>
          <w:spacing w:val="15"/>
          <w:position w:val="7"/>
          <w:sz w:val="14"/>
        </w:rPr>
        <w:t xml:space="preserve"> </w:t>
      </w:r>
      <w:r>
        <w:t>method.</w:t>
      </w:r>
    </w:p>
    <w:p>
      <w:pPr>
        <w:pStyle w:val="8"/>
        <w:rPr>
          <w:sz w:val="24"/>
        </w:rPr>
      </w:pPr>
    </w:p>
    <w:p>
      <w:pPr>
        <w:pStyle w:val="8"/>
        <w:spacing w:before="4"/>
        <w:rPr>
          <w:sz w:val="31"/>
        </w:rPr>
      </w:pPr>
    </w:p>
    <w:p>
      <w:pPr>
        <w:pStyle w:val="7"/>
        <w:spacing w:before="1"/>
      </w:pPr>
      <w:r>
        <w:t>Annexin</w:t>
      </w:r>
      <w:r>
        <w:rPr>
          <w:spacing w:val="-5"/>
        </w:rPr>
        <w:t xml:space="preserve"> </w:t>
      </w:r>
      <w:r>
        <w:t>V-FITC/PI</w:t>
      </w:r>
      <w:r>
        <w:rPr>
          <w:spacing w:val="-1"/>
        </w:rPr>
        <w:t xml:space="preserve"> </w:t>
      </w:r>
      <w:r>
        <w:t>staining</w:t>
      </w:r>
      <w:r>
        <w:rPr>
          <w:spacing w:val="-2"/>
        </w:rPr>
        <w:t xml:space="preserve"> </w:t>
      </w:r>
      <w:r>
        <w:t>and</w:t>
      </w:r>
      <w:r>
        <w:rPr>
          <w:spacing w:val="-1"/>
        </w:rPr>
        <w:t xml:space="preserve"> </w:t>
      </w:r>
      <w:r>
        <w:t>flow</w:t>
      </w:r>
      <w:r>
        <w:rPr>
          <w:spacing w:val="-4"/>
        </w:rPr>
        <w:t xml:space="preserve"> </w:t>
      </w:r>
      <w:r>
        <w:t>cytometry</w:t>
      </w:r>
    </w:p>
    <w:p>
      <w:pPr>
        <w:pStyle w:val="8"/>
        <w:rPr>
          <w:b/>
          <w:sz w:val="22"/>
        </w:rPr>
      </w:pPr>
    </w:p>
    <w:p>
      <w:pPr>
        <w:pStyle w:val="8"/>
        <w:spacing w:before="3"/>
        <w:rPr>
          <w:b/>
          <w:sz w:val="26"/>
        </w:rPr>
      </w:pPr>
    </w:p>
    <w:p>
      <w:pPr>
        <w:pStyle w:val="8"/>
        <w:spacing w:line="465" w:lineRule="auto"/>
        <w:ind w:left="120" w:right="152"/>
        <w:jc w:val="both"/>
      </w:pPr>
      <w:r>
        <w:t>H9c2 cells were treated as described above and were stained by using FITC Annexin V/Dead Cell</w:t>
      </w:r>
      <w:r>
        <w:rPr>
          <w:spacing w:val="1"/>
        </w:rPr>
        <w:t xml:space="preserve"> </w:t>
      </w:r>
      <w:r>
        <w:t>Apoptosis Kit (cat: v13242, Invitrogen,USA) according to the manufacturer's instructions. Cells</w:t>
      </w:r>
      <w:r>
        <w:rPr>
          <w:spacing w:val="1"/>
        </w:rPr>
        <w:t xml:space="preserve"> </w:t>
      </w:r>
      <w:r>
        <w:rPr>
          <w:spacing w:val="-1"/>
        </w:rPr>
        <w:t>were</w:t>
      </w:r>
      <w:r>
        <w:rPr>
          <w:spacing w:val="-12"/>
        </w:rPr>
        <w:t xml:space="preserve"> </w:t>
      </w:r>
      <w:r>
        <w:rPr>
          <w:spacing w:val="-1"/>
        </w:rPr>
        <w:t>then</w:t>
      </w:r>
      <w:r>
        <w:rPr>
          <w:spacing w:val="-12"/>
        </w:rPr>
        <w:t xml:space="preserve"> </w:t>
      </w:r>
      <w:r>
        <w:rPr>
          <w:spacing w:val="-1"/>
        </w:rPr>
        <w:t>diluted</w:t>
      </w:r>
      <w:r>
        <w:rPr>
          <w:spacing w:val="-12"/>
        </w:rPr>
        <w:t xml:space="preserve"> </w:t>
      </w:r>
      <w:r>
        <w:rPr>
          <w:spacing w:val="-1"/>
        </w:rPr>
        <w:t>in</w:t>
      </w:r>
      <w:r>
        <w:rPr>
          <w:spacing w:val="-12"/>
        </w:rPr>
        <w:t xml:space="preserve"> </w:t>
      </w:r>
      <w:r>
        <w:rPr>
          <w:spacing w:val="-1"/>
        </w:rPr>
        <w:t>the</w:t>
      </w:r>
      <w:r>
        <w:rPr>
          <w:spacing w:val="-12"/>
        </w:rPr>
        <w:t xml:space="preserve"> </w:t>
      </w:r>
      <w:r>
        <w:rPr>
          <w:spacing w:val="-1"/>
        </w:rPr>
        <w:t>dilution</w:t>
      </w:r>
      <w:r>
        <w:rPr>
          <w:spacing w:val="-12"/>
        </w:rPr>
        <w:t xml:space="preserve"> </w:t>
      </w:r>
      <w:r>
        <w:rPr>
          <w:spacing w:val="-1"/>
        </w:rPr>
        <w:t>buffer</w:t>
      </w:r>
      <w:r>
        <w:rPr>
          <w:spacing w:val="-13"/>
        </w:rPr>
        <w:t xml:space="preserve"> </w:t>
      </w:r>
      <w:r>
        <w:t>and</w:t>
      </w:r>
      <w:r>
        <w:rPr>
          <w:spacing w:val="-12"/>
        </w:rPr>
        <w:t xml:space="preserve"> </w:t>
      </w:r>
      <w:r>
        <w:t>the</w:t>
      </w:r>
      <w:r>
        <w:rPr>
          <w:spacing w:val="-12"/>
        </w:rPr>
        <w:t xml:space="preserve"> </w:t>
      </w:r>
      <w:r>
        <w:t>apoptotic</w:t>
      </w:r>
      <w:r>
        <w:rPr>
          <w:spacing w:val="-12"/>
        </w:rPr>
        <w:t xml:space="preserve"> </w:t>
      </w:r>
      <w:r>
        <w:t>cells</w:t>
      </w:r>
      <w:r>
        <w:rPr>
          <w:spacing w:val="-13"/>
        </w:rPr>
        <w:t xml:space="preserve"> </w:t>
      </w:r>
      <w:r>
        <w:t>were</w:t>
      </w:r>
      <w:r>
        <w:rPr>
          <w:spacing w:val="-12"/>
        </w:rPr>
        <w:t xml:space="preserve"> </w:t>
      </w:r>
      <w:r>
        <w:t>measured</w:t>
      </w:r>
      <w:r>
        <w:rPr>
          <w:spacing w:val="-13"/>
        </w:rPr>
        <w:t xml:space="preserve"> </w:t>
      </w:r>
      <w:r>
        <w:t>by</w:t>
      </w:r>
      <w:r>
        <w:rPr>
          <w:spacing w:val="-12"/>
        </w:rPr>
        <w:t xml:space="preserve"> </w:t>
      </w:r>
      <w:r>
        <w:t>a</w:t>
      </w:r>
      <w:r>
        <w:rPr>
          <w:spacing w:val="-15"/>
        </w:rPr>
        <w:t xml:space="preserve"> </w:t>
      </w:r>
      <w:r>
        <w:t>BD</w:t>
      </w:r>
      <w:r>
        <w:rPr>
          <w:spacing w:val="-11"/>
        </w:rPr>
        <w:t xml:space="preserve"> </w:t>
      </w:r>
      <w:r>
        <w:t>FACS</w:t>
      </w:r>
      <w:r>
        <w:rPr>
          <w:spacing w:val="-11"/>
        </w:rPr>
        <w:t xml:space="preserve"> </w:t>
      </w:r>
      <w:r>
        <w:t>Calibur</w:t>
      </w:r>
      <w:r>
        <w:rPr>
          <w:spacing w:val="-50"/>
        </w:rPr>
        <w:t xml:space="preserve"> </w:t>
      </w:r>
      <w:r>
        <w:t>Flow</w:t>
      </w:r>
      <w:r>
        <w:rPr>
          <w:spacing w:val="-3"/>
        </w:rPr>
        <w:t xml:space="preserve"> </w:t>
      </w:r>
      <w:r>
        <w:t>Cytometer</w:t>
      </w:r>
      <w:r>
        <w:rPr>
          <w:spacing w:val="-2"/>
        </w:rPr>
        <w:t xml:space="preserve"> </w:t>
      </w:r>
      <w:r>
        <w:t>(BD</w:t>
      </w:r>
      <w:r>
        <w:rPr>
          <w:spacing w:val="-2"/>
        </w:rPr>
        <w:t xml:space="preserve"> </w:t>
      </w:r>
      <w:r>
        <w:t>Biosciences,</w:t>
      </w:r>
      <w:r>
        <w:rPr>
          <w:spacing w:val="-4"/>
        </w:rPr>
        <w:t xml:space="preserve"> </w:t>
      </w:r>
      <w:r>
        <w:t>Heidelberg,</w:t>
      </w:r>
      <w:r>
        <w:rPr>
          <w:spacing w:val="-4"/>
        </w:rPr>
        <w:t xml:space="preserve"> </w:t>
      </w:r>
      <w:r>
        <w:t>Germany) in</w:t>
      </w:r>
      <w:r>
        <w:rPr>
          <w:spacing w:val="-1"/>
        </w:rPr>
        <w:t xml:space="preserve"> </w:t>
      </w:r>
      <w:r>
        <w:t>a</w:t>
      </w:r>
      <w:r>
        <w:rPr>
          <w:spacing w:val="-1"/>
        </w:rPr>
        <w:t xml:space="preserve"> </w:t>
      </w:r>
      <w:r>
        <w:t>total</w:t>
      </w:r>
      <w:r>
        <w:rPr>
          <w:spacing w:val="-1"/>
        </w:rPr>
        <w:t xml:space="preserve"> </w:t>
      </w:r>
      <w:r>
        <w:t>of</w:t>
      </w:r>
      <w:r>
        <w:rPr>
          <w:spacing w:val="-2"/>
        </w:rPr>
        <w:t xml:space="preserve"> </w:t>
      </w:r>
      <w:r>
        <w:t>10,000</w:t>
      </w:r>
      <w:r>
        <w:rPr>
          <w:spacing w:val="-1"/>
        </w:rPr>
        <w:t xml:space="preserve"> </w:t>
      </w:r>
      <w:r>
        <w:t>counted</w:t>
      </w:r>
      <w:r>
        <w:rPr>
          <w:spacing w:val="-3"/>
        </w:rPr>
        <w:t xml:space="preserve"> </w:t>
      </w:r>
      <w:r>
        <w:t>cells.</w:t>
      </w:r>
    </w:p>
    <w:p>
      <w:pPr>
        <w:pStyle w:val="8"/>
        <w:spacing w:before="6"/>
        <w:rPr>
          <w:sz w:val="29"/>
        </w:rPr>
      </w:pPr>
    </w:p>
    <w:p>
      <w:pPr>
        <w:pStyle w:val="7"/>
      </w:pPr>
      <w:r>
        <w:t>Transmission</w:t>
      </w:r>
      <w:r>
        <w:rPr>
          <w:spacing w:val="-3"/>
        </w:rPr>
        <w:t xml:space="preserve"> </w:t>
      </w:r>
      <w:r>
        <w:t>electron</w:t>
      </w:r>
      <w:r>
        <w:rPr>
          <w:spacing w:val="-2"/>
        </w:rPr>
        <w:t xml:space="preserve"> </w:t>
      </w:r>
      <w:r>
        <w:t>microscope</w:t>
      </w:r>
      <w:r>
        <w:rPr>
          <w:spacing w:val="-2"/>
        </w:rPr>
        <w:t xml:space="preserve"> </w:t>
      </w:r>
      <w:r>
        <w:t>and</w:t>
      </w:r>
      <w:r>
        <w:rPr>
          <w:spacing w:val="-1"/>
        </w:rPr>
        <w:t xml:space="preserve"> </w:t>
      </w:r>
      <w:r>
        <w:t>observation of</w:t>
      </w:r>
      <w:r>
        <w:rPr>
          <w:spacing w:val="-3"/>
        </w:rPr>
        <w:t xml:space="preserve"> </w:t>
      </w:r>
      <w:r>
        <w:t>autophagosome</w:t>
      </w:r>
    </w:p>
    <w:p>
      <w:pPr>
        <w:pStyle w:val="8"/>
        <w:rPr>
          <w:b/>
          <w:sz w:val="22"/>
        </w:rPr>
      </w:pPr>
    </w:p>
    <w:p>
      <w:pPr>
        <w:pStyle w:val="8"/>
        <w:spacing w:before="3"/>
        <w:rPr>
          <w:b/>
          <w:sz w:val="26"/>
        </w:rPr>
      </w:pPr>
    </w:p>
    <w:p>
      <w:pPr>
        <w:pStyle w:val="8"/>
        <w:ind w:left="120"/>
        <w:jc w:val="both"/>
      </w:pPr>
      <w:r>
        <w:t>Briefly,</w:t>
      </w:r>
      <w:r>
        <w:rPr>
          <w:spacing w:val="2"/>
        </w:rPr>
        <w:t xml:space="preserve"> </w:t>
      </w:r>
      <w:r>
        <w:t>the</w:t>
      </w:r>
      <w:r>
        <w:rPr>
          <w:spacing w:val="2"/>
        </w:rPr>
        <w:t xml:space="preserve"> </w:t>
      </w:r>
      <w:r>
        <w:t>cell</w:t>
      </w:r>
      <w:r>
        <w:rPr>
          <w:spacing w:val="1"/>
        </w:rPr>
        <w:t xml:space="preserve"> </w:t>
      </w:r>
      <w:r>
        <w:t>medium</w:t>
      </w:r>
      <w:r>
        <w:rPr>
          <w:spacing w:val="1"/>
        </w:rPr>
        <w:t xml:space="preserve"> </w:t>
      </w:r>
      <w:r>
        <w:t>was removed</w:t>
      </w:r>
      <w:r>
        <w:rPr>
          <w:spacing w:val="4"/>
        </w:rPr>
        <w:t xml:space="preserve"> </w:t>
      </w:r>
      <w:r>
        <w:t>and</w:t>
      </w:r>
      <w:r>
        <w:rPr>
          <w:spacing w:val="2"/>
        </w:rPr>
        <w:t xml:space="preserve"> </w:t>
      </w:r>
      <w:r>
        <w:t>cells</w:t>
      </w:r>
      <w:r>
        <w:rPr>
          <w:spacing w:val="2"/>
        </w:rPr>
        <w:t xml:space="preserve"> </w:t>
      </w:r>
      <w:r>
        <w:t>were washed</w:t>
      </w:r>
      <w:r>
        <w:rPr>
          <w:spacing w:val="1"/>
        </w:rPr>
        <w:t xml:space="preserve"> </w:t>
      </w:r>
      <w:r>
        <w:t>with</w:t>
      </w:r>
      <w:r>
        <w:rPr>
          <w:spacing w:val="2"/>
        </w:rPr>
        <w:t xml:space="preserve"> </w:t>
      </w:r>
      <w:r>
        <w:t>0.1</w:t>
      </w:r>
      <w:r>
        <w:rPr>
          <w:spacing w:val="2"/>
        </w:rPr>
        <w:t xml:space="preserve"> </w:t>
      </w:r>
      <w:r>
        <w:t>cacodylate</w:t>
      </w:r>
      <w:r>
        <w:rPr>
          <w:spacing w:val="2"/>
        </w:rPr>
        <w:t xml:space="preserve"> </w:t>
      </w:r>
      <w:r>
        <w:t>buffer</w:t>
      </w:r>
      <w:r>
        <w:rPr>
          <w:spacing w:val="2"/>
        </w:rPr>
        <w:t xml:space="preserve"> </w:t>
      </w:r>
      <w:r>
        <w:t>and</w:t>
      </w:r>
      <w:r>
        <w:rPr>
          <w:spacing w:val="2"/>
        </w:rPr>
        <w:t xml:space="preserve"> </w:t>
      </w:r>
      <w:r>
        <w:t>fixed</w:t>
      </w:r>
    </w:p>
    <w:p>
      <w:pPr>
        <w:spacing w:after="0"/>
        <w:jc w:val="both"/>
        <w:sectPr>
          <w:pgSz w:w="11910" w:h="16840"/>
          <w:pgMar w:top="1460" w:right="1640" w:bottom="280" w:left="1680" w:header="720" w:footer="720" w:gutter="0"/>
          <w:cols w:space="720" w:num="1"/>
        </w:sectPr>
      </w:pPr>
    </w:p>
    <w:p>
      <w:pPr>
        <w:pStyle w:val="8"/>
        <w:spacing w:before="75" w:line="465" w:lineRule="auto"/>
        <w:ind w:left="120" w:right="152"/>
        <w:jc w:val="both"/>
      </w:pPr>
      <w:r>
        <w:t>with a solution containing 3% glutaraldehyde and 2% paraformaldehyde in PBS. Later, the rest of</w:t>
      </w:r>
      <w:r>
        <w:rPr>
          <w:spacing w:val="1"/>
        </w:rPr>
        <w:t xml:space="preserve"> </w:t>
      </w:r>
      <w:r>
        <w:t>the</w:t>
      </w:r>
      <w:r>
        <w:rPr>
          <w:spacing w:val="-5"/>
        </w:rPr>
        <w:t xml:space="preserve"> </w:t>
      </w:r>
      <w:r>
        <w:t>procedure</w:t>
      </w:r>
      <w:r>
        <w:rPr>
          <w:spacing w:val="-6"/>
        </w:rPr>
        <w:t xml:space="preserve"> </w:t>
      </w:r>
      <w:r>
        <w:t>was</w:t>
      </w:r>
      <w:r>
        <w:rPr>
          <w:spacing w:val="-7"/>
        </w:rPr>
        <w:t xml:space="preserve"> </w:t>
      </w:r>
      <w:r>
        <w:t>conducted</w:t>
      </w:r>
      <w:r>
        <w:rPr>
          <w:spacing w:val="-7"/>
        </w:rPr>
        <w:t xml:space="preserve"> </w:t>
      </w:r>
      <w:r>
        <w:t>using</w:t>
      </w:r>
      <w:r>
        <w:rPr>
          <w:spacing w:val="-4"/>
        </w:rPr>
        <w:t xml:space="preserve"> </w:t>
      </w:r>
      <w:r>
        <w:t>the</w:t>
      </w:r>
      <w:r>
        <w:rPr>
          <w:spacing w:val="-7"/>
        </w:rPr>
        <w:t xml:space="preserve"> </w:t>
      </w:r>
      <w:r>
        <w:t>standard</w:t>
      </w:r>
      <w:r>
        <w:rPr>
          <w:spacing w:val="-6"/>
        </w:rPr>
        <w:t xml:space="preserve"> </w:t>
      </w:r>
      <w:r>
        <w:t>protocol.</w:t>
      </w:r>
      <w:r>
        <w:rPr>
          <w:spacing w:val="-11"/>
        </w:rPr>
        <w:t xml:space="preserve"> </w:t>
      </w:r>
      <w:r>
        <w:t>Transmission</w:t>
      </w:r>
      <w:r>
        <w:rPr>
          <w:spacing w:val="-4"/>
        </w:rPr>
        <w:t xml:space="preserve"> </w:t>
      </w:r>
      <w:r>
        <w:t>electron</w:t>
      </w:r>
      <w:r>
        <w:rPr>
          <w:spacing w:val="-7"/>
        </w:rPr>
        <w:t xml:space="preserve"> </w:t>
      </w:r>
      <w:r>
        <w:t>microscope</w:t>
      </w:r>
      <w:r>
        <w:rPr>
          <w:spacing w:val="-4"/>
        </w:rPr>
        <w:t xml:space="preserve"> </w:t>
      </w:r>
      <w:r>
        <w:t>(JEM-</w:t>
      </w:r>
      <w:r>
        <w:rPr>
          <w:spacing w:val="-50"/>
        </w:rPr>
        <w:t xml:space="preserve"> </w:t>
      </w:r>
      <w:r>
        <w:t>1400PLUS)</w:t>
      </w:r>
      <w:r>
        <w:rPr>
          <w:spacing w:val="-4"/>
        </w:rPr>
        <w:t xml:space="preserve"> </w:t>
      </w:r>
      <w:r>
        <w:t>was</w:t>
      </w:r>
      <w:r>
        <w:rPr>
          <w:spacing w:val="-1"/>
        </w:rPr>
        <w:t xml:space="preserve"> </w:t>
      </w:r>
      <w:r>
        <w:t>used to obtain the images.</w:t>
      </w:r>
    </w:p>
    <w:p>
      <w:pPr>
        <w:pStyle w:val="8"/>
        <w:spacing w:before="6"/>
        <w:rPr>
          <w:sz w:val="29"/>
        </w:rPr>
      </w:pPr>
    </w:p>
    <w:p>
      <w:pPr>
        <w:pStyle w:val="7"/>
      </w:pPr>
      <w:r>
        <w:t>mRFG-GFP-LC3</w:t>
      </w:r>
      <w:r>
        <w:rPr>
          <w:spacing w:val="-3"/>
        </w:rPr>
        <w:t xml:space="preserve"> </w:t>
      </w:r>
      <w:r>
        <w:t>assay</w:t>
      </w:r>
    </w:p>
    <w:p>
      <w:pPr>
        <w:pStyle w:val="8"/>
        <w:rPr>
          <w:b/>
          <w:sz w:val="22"/>
        </w:rPr>
      </w:pPr>
    </w:p>
    <w:p>
      <w:pPr>
        <w:pStyle w:val="8"/>
        <w:spacing w:before="3"/>
        <w:rPr>
          <w:b/>
          <w:sz w:val="26"/>
        </w:rPr>
      </w:pPr>
    </w:p>
    <w:p>
      <w:pPr>
        <w:pStyle w:val="8"/>
        <w:spacing w:before="1" w:line="465" w:lineRule="auto"/>
        <w:ind w:left="120" w:right="103"/>
        <w:jc w:val="both"/>
      </w:pPr>
      <w:r>
        <w:t>H9c2 cardiomyocytes were seeded into a six-well-plate to reach about 60% confluence. Later, they</w:t>
      </w:r>
      <w:r>
        <w:rPr>
          <w:spacing w:val="-50"/>
        </w:rPr>
        <w:t xml:space="preserve"> </w:t>
      </w:r>
      <w:r>
        <w:t>were divided into 4 groups (NC group, HG group, IL-1β group, HG+ IL-1β group) and transfected</w:t>
      </w:r>
      <w:r>
        <w:rPr>
          <w:spacing w:val="1"/>
        </w:rPr>
        <w:t xml:space="preserve"> </w:t>
      </w:r>
      <w:r>
        <w:rPr>
          <w:spacing w:val="-1"/>
        </w:rPr>
        <w:t>with</w:t>
      </w:r>
      <w:r>
        <w:rPr>
          <w:spacing w:val="-12"/>
        </w:rPr>
        <w:t xml:space="preserve"> </w:t>
      </w:r>
      <w:r>
        <w:rPr>
          <w:spacing w:val="-1"/>
        </w:rPr>
        <w:t>adenovirus</w:t>
      </w:r>
      <w:r>
        <w:rPr>
          <w:spacing w:val="-12"/>
        </w:rPr>
        <w:t xml:space="preserve"> </w:t>
      </w:r>
      <w:r>
        <w:t>(20</w:t>
      </w:r>
      <w:r>
        <w:rPr>
          <w:spacing w:val="-12"/>
        </w:rPr>
        <w:t xml:space="preserve"> </w:t>
      </w:r>
      <w:r>
        <w:t>MOI,</w:t>
      </w:r>
      <w:r>
        <w:rPr>
          <w:spacing w:val="-13"/>
        </w:rPr>
        <w:t xml:space="preserve"> </w:t>
      </w:r>
      <w:r>
        <w:t>HBAD-mRFP-GFP-LC3,</w:t>
      </w:r>
      <w:r>
        <w:rPr>
          <w:spacing w:val="-14"/>
        </w:rPr>
        <w:t xml:space="preserve"> </w:t>
      </w:r>
      <w:r>
        <w:t>Hanbio,</w:t>
      </w:r>
      <w:r>
        <w:rPr>
          <w:spacing w:val="-12"/>
        </w:rPr>
        <w:t xml:space="preserve"> </w:t>
      </w:r>
      <w:r>
        <w:t>Shanghai,</w:t>
      </w:r>
      <w:r>
        <w:rPr>
          <w:spacing w:val="-11"/>
        </w:rPr>
        <w:t xml:space="preserve"> </w:t>
      </w:r>
      <w:r>
        <w:t>China)</w:t>
      </w:r>
      <w:r>
        <w:rPr>
          <w:spacing w:val="-12"/>
        </w:rPr>
        <w:t xml:space="preserve"> </w:t>
      </w:r>
      <w:r>
        <w:t>for</w:t>
      </w:r>
      <w:r>
        <w:rPr>
          <w:spacing w:val="-13"/>
        </w:rPr>
        <w:t xml:space="preserve"> </w:t>
      </w:r>
      <w:r>
        <w:t>48</w:t>
      </w:r>
      <w:r>
        <w:rPr>
          <w:spacing w:val="-13"/>
        </w:rPr>
        <w:t xml:space="preserve"> </w:t>
      </w:r>
      <w:r>
        <w:t>hours.</w:t>
      </w:r>
      <w:r>
        <w:rPr>
          <w:spacing w:val="-12"/>
        </w:rPr>
        <w:t xml:space="preserve"> </w:t>
      </w:r>
      <w:r>
        <w:t>In</w:t>
      </w:r>
      <w:r>
        <w:rPr>
          <w:spacing w:val="-12"/>
        </w:rPr>
        <w:t xml:space="preserve"> </w:t>
      </w:r>
      <w:r>
        <w:t>brief,</w:t>
      </w:r>
      <w:r>
        <w:rPr>
          <w:spacing w:val="-50"/>
        </w:rPr>
        <w:t xml:space="preserve"> </w:t>
      </w:r>
      <w:r>
        <w:t>cells were fixed in 4% paraformaldehyde for 10 mins and were washed with PBS three times. Cells</w:t>
      </w:r>
      <w:r>
        <w:rPr>
          <w:spacing w:val="-50"/>
        </w:rPr>
        <w:t xml:space="preserve"> </w:t>
      </w:r>
      <w:r>
        <w:t>were</w:t>
      </w:r>
      <w:r>
        <w:rPr>
          <w:spacing w:val="-11"/>
        </w:rPr>
        <w:t xml:space="preserve"> </w:t>
      </w:r>
      <w:r>
        <w:t>sealed</w:t>
      </w:r>
      <w:r>
        <w:rPr>
          <w:spacing w:val="-12"/>
        </w:rPr>
        <w:t xml:space="preserve"> </w:t>
      </w:r>
      <w:r>
        <w:t>by</w:t>
      </w:r>
      <w:r>
        <w:rPr>
          <w:spacing w:val="-10"/>
        </w:rPr>
        <w:t xml:space="preserve"> </w:t>
      </w:r>
      <w:r>
        <w:t>10%</w:t>
      </w:r>
      <w:r>
        <w:rPr>
          <w:spacing w:val="-12"/>
        </w:rPr>
        <w:t xml:space="preserve"> </w:t>
      </w:r>
      <w:r>
        <w:t>glycerinum</w:t>
      </w:r>
      <w:r>
        <w:rPr>
          <w:spacing w:val="-10"/>
        </w:rPr>
        <w:t xml:space="preserve"> </w:t>
      </w:r>
      <w:r>
        <w:t>to</w:t>
      </w:r>
      <w:r>
        <w:rPr>
          <w:spacing w:val="-10"/>
        </w:rPr>
        <w:t xml:space="preserve"> </w:t>
      </w:r>
      <w:r>
        <w:t>limit</w:t>
      </w:r>
      <w:r>
        <w:rPr>
          <w:spacing w:val="-12"/>
        </w:rPr>
        <w:t xml:space="preserve"> </w:t>
      </w:r>
      <w:r>
        <w:t>fluorescence</w:t>
      </w:r>
      <w:r>
        <w:rPr>
          <w:spacing w:val="-10"/>
        </w:rPr>
        <w:t xml:space="preserve"> </w:t>
      </w:r>
      <w:r>
        <w:t>quenching.</w:t>
      </w:r>
      <w:r>
        <w:rPr>
          <w:spacing w:val="-12"/>
        </w:rPr>
        <w:t xml:space="preserve"> </w:t>
      </w:r>
      <w:r>
        <w:t>Leica</w:t>
      </w:r>
      <w:r>
        <w:rPr>
          <w:spacing w:val="-13"/>
        </w:rPr>
        <w:t xml:space="preserve"> </w:t>
      </w:r>
      <w:r>
        <w:t>DMI6000</w:t>
      </w:r>
      <w:r>
        <w:rPr>
          <w:spacing w:val="-10"/>
        </w:rPr>
        <w:t xml:space="preserve"> </w:t>
      </w:r>
      <w:r>
        <w:t>was</w:t>
      </w:r>
      <w:r>
        <w:rPr>
          <w:spacing w:val="-12"/>
        </w:rPr>
        <w:t xml:space="preserve"> </w:t>
      </w:r>
      <w:r>
        <w:t>used</w:t>
      </w:r>
      <w:r>
        <w:rPr>
          <w:spacing w:val="-11"/>
        </w:rPr>
        <w:t xml:space="preserve"> </w:t>
      </w:r>
      <w:r>
        <w:t>to</w:t>
      </w:r>
      <w:r>
        <w:rPr>
          <w:spacing w:val="-10"/>
        </w:rPr>
        <w:t xml:space="preserve"> </w:t>
      </w:r>
      <w:r>
        <w:t>detect</w:t>
      </w:r>
      <w:r>
        <w:rPr>
          <w:spacing w:val="1"/>
        </w:rPr>
        <w:t xml:space="preserve"> </w:t>
      </w:r>
      <w:r>
        <w:t>related fluorescence. GFP signals were observed in lysosomal acidic conditions, whereas mRFP</w:t>
      </w:r>
      <w:r>
        <w:rPr>
          <w:spacing w:val="1"/>
        </w:rPr>
        <w:t xml:space="preserve"> </w:t>
      </w:r>
      <w:r>
        <w:rPr>
          <w:spacing w:val="-1"/>
        </w:rPr>
        <w:t>fluorescence</w:t>
      </w:r>
      <w:r>
        <w:rPr>
          <w:spacing w:val="-16"/>
        </w:rPr>
        <w:t xml:space="preserve"> </w:t>
      </w:r>
      <w:r>
        <w:t>was</w:t>
      </w:r>
      <w:r>
        <w:rPr>
          <w:spacing w:val="-13"/>
        </w:rPr>
        <w:t xml:space="preserve"> </w:t>
      </w:r>
      <w:r>
        <w:t>relatively</w:t>
      </w:r>
      <w:r>
        <w:rPr>
          <w:spacing w:val="-12"/>
        </w:rPr>
        <w:t xml:space="preserve"> </w:t>
      </w:r>
      <w:r>
        <w:t>stable.</w:t>
      </w:r>
      <w:r>
        <w:rPr>
          <w:spacing w:val="-12"/>
        </w:rPr>
        <w:t xml:space="preserve"> </w:t>
      </w:r>
      <w:r>
        <w:t>Therefore,</w:t>
      </w:r>
      <w:r>
        <w:rPr>
          <w:spacing w:val="-12"/>
        </w:rPr>
        <w:t xml:space="preserve"> </w:t>
      </w:r>
      <w:r>
        <w:t>this</w:t>
      </w:r>
      <w:r>
        <w:rPr>
          <w:spacing w:val="-13"/>
        </w:rPr>
        <w:t xml:space="preserve"> </w:t>
      </w:r>
      <w:r>
        <w:t>tandem-tagged</w:t>
      </w:r>
      <w:r>
        <w:rPr>
          <w:spacing w:val="-12"/>
        </w:rPr>
        <w:t xml:space="preserve"> </w:t>
      </w:r>
      <w:r>
        <w:t>fluorescent</w:t>
      </w:r>
      <w:r>
        <w:rPr>
          <w:spacing w:val="-13"/>
        </w:rPr>
        <w:t xml:space="preserve"> </w:t>
      </w:r>
      <w:r>
        <w:t>protein</w:t>
      </w:r>
      <w:r>
        <w:rPr>
          <w:spacing w:val="-12"/>
        </w:rPr>
        <w:t xml:space="preserve"> </w:t>
      </w:r>
      <w:r>
        <w:t>showed</w:t>
      </w:r>
      <w:r>
        <w:rPr>
          <w:spacing w:val="-12"/>
        </w:rPr>
        <w:t xml:space="preserve"> </w:t>
      </w:r>
      <w:r>
        <w:t>yellow</w:t>
      </w:r>
      <w:r>
        <w:rPr>
          <w:spacing w:val="1"/>
        </w:rPr>
        <w:t xml:space="preserve"> </w:t>
      </w:r>
      <w:r>
        <w:t>dots in the autophagosomes, while red was exhibited in lysosomes only. Quantification of GFP and</w:t>
      </w:r>
      <w:r>
        <w:rPr>
          <w:spacing w:val="-50"/>
        </w:rPr>
        <w:t xml:space="preserve"> </w:t>
      </w:r>
      <w:r>
        <w:t>mRFP fluorescent dots and the overlay between the two different signals were recorded and</w:t>
      </w:r>
      <w:r>
        <w:rPr>
          <w:spacing w:val="1"/>
        </w:rPr>
        <w:t xml:space="preserve"> </w:t>
      </w:r>
      <w:r>
        <w:t>analyzed</w:t>
      </w:r>
      <w:r>
        <w:rPr>
          <w:spacing w:val="-1"/>
        </w:rPr>
        <w:t xml:space="preserve"> </w:t>
      </w:r>
      <w:r>
        <w:t>using ImageJ</w:t>
      </w:r>
      <w:r>
        <w:rPr>
          <w:spacing w:val="-1"/>
        </w:rPr>
        <w:t xml:space="preserve"> </w:t>
      </w:r>
      <w:r>
        <w:t>software.</w:t>
      </w:r>
    </w:p>
    <w:p>
      <w:pPr>
        <w:pStyle w:val="8"/>
        <w:spacing w:before="3"/>
        <w:rPr>
          <w:sz w:val="29"/>
        </w:rPr>
      </w:pPr>
    </w:p>
    <w:p>
      <w:pPr>
        <w:pStyle w:val="7"/>
      </w:pPr>
      <w:r>
        <w:t>Statistical</w:t>
      </w:r>
      <w:r>
        <w:rPr>
          <w:spacing w:val="-2"/>
        </w:rPr>
        <w:t xml:space="preserve"> </w:t>
      </w:r>
      <w:r>
        <w:t>analysis</w:t>
      </w:r>
    </w:p>
    <w:p>
      <w:pPr>
        <w:pStyle w:val="8"/>
        <w:rPr>
          <w:b/>
          <w:sz w:val="22"/>
        </w:rPr>
      </w:pPr>
    </w:p>
    <w:p>
      <w:pPr>
        <w:pStyle w:val="8"/>
        <w:spacing w:before="1"/>
        <w:rPr>
          <w:b/>
          <w:sz w:val="23"/>
        </w:rPr>
      </w:pPr>
    </w:p>
    <w:p>
      <w:pPr>
        <w:pStyle w:val="8"/>
        <w:ind w:left="120"/>
        <w:jc w:val="both"/>
      </w:pPr>
      <w:r>
        <w:t>All</w:t>
      </w:r>
      <w:r>
        <w:rPr>
          <w:spacing w:val="4"/>
        </w:rPr>
        <w:t xml:space="preserve"> </w:t>
      </w:r>
      <w:r>
        <w:t>data</w:t>
      </w:r>
      <w:r>
        <w:rPr>
          <w:spacing w:val="5"/>
        </w:rPr>
        <w:t xml:space="preserve"> </w:t>
      </w:r>
      <w:r>
        <w:t>are</w:t>
      </w:r>
      <w:r>
        <w:rPr>
          <w:spacing w:val="6"/>
        </w:rPr>
        <w:t xml:space="preserve"> </w:t>
      </w:r>
      <w:r>
        <w:t>shown</w:t>
      </w:r>
      <w:r>
        <w:rPr>
          <w:spacing w:val="5"/>
        </w:rPr>
        <w:t xml:space="preserve"> </w:t>
      </w:r>
      <w:r>
        <w:t>as</w:t>
      </w:r>
      <w:r>
        <w:rPr>
          <w:spacing w:val="6"/>
        </w:rPr>
        <w:t xml:space="preserve"> </w:t>
      </w:r>
      <w:r>
        <w:t>the</w:t>
      </w:r>
      <w:r>
        <w:rPr>
          <w:spacing w:val="7"/>
        </w:rPr>
        <w:t xml:space="preserve"> </w:t>
      </w:r>
      <w:r>
        <w:t>mean</w:t>
      </w:r>
      <w:r>
        <w:rPr>
          <w:rFonts w:ascii="等线" w:hAnsi="等线"/>
        </w:rPr>
        <w:t>±</w:t>
      </w:r>
      <w:r>
        <w:t>SEM.</w:t>
      </w:r>
      <w:r>
        <w:rPr>
          <w:spacing w:val="4"/>
        </w:rPr>
        <w:t xml:space="preserve"> </w:t>
      </w:r>
      <w:r>
        <w:t>Student’s</w:t>
      </w:r>
      <w:r>
        <w:rPr>
          <w:spacing w:val="5"/>
        </w:rPr>
        <w:t xml:space="preserve"> </w:t>
      </w:r>
      <w:r>
        <w:t>t-test</w:t>
      </w:r>
      <w:r>
        <w:rPr>
          <w:spacing w:val="4"/>
        </w:rPr>
        <w:t xml:space="preserve"> </w:t>
      </w:r>
      <w:r>
        <w:t>(two-sided),</w:t>
      </w:r>
      <w:r>
        <w:rPr>
          <w:spacing w:val="6"/>
        </w:rPr>
        <w:t xml:space="preserve"> </w:t>
      </w:r>
      <w:r>
        <w:t>one-way</w:t>
      </w:r>
      <w:r>
        <w:rPr>
          <w:spacing w:val="-8"/>
        </w:rPr>
        <w:t xml:space="preserve"> </w:t>
      </w:r>
      <w:r>
        <w:t>ANOVA</w:t>
      </w:r>
      <w:r>
        <w:rPr>
          <w:spacing w:val="-7"/>
        </w:rPr>
        <w:t xml:space="preserve"> </w:t>
      </w:r>
      <w:r>
        <w:t>or</w:t>
      </w:r>
      <w:r>
        <w:rPr>
          <w:spacing w:val="5"/>
        </w:rPr>
        <w:t xml:space="preserve"> </w:t>
      </w:r>
      <w:r>
        <w:t>two-way</w:t>
      </w:r>
    </w:p>
    <w:p>
      <w:pPr>
        <w:pStyle w:val="8"/>
        <w:spacing w:before="189" w:line="465" w:lineRule="auto"/>
        <w:ind w:left="120" w:right="156"/>
        <w:jc w:val="both"/>
      </w:pPr>
      <w:r>
        <w:t xml:space="preserve">ANOVA followed by Bonferroni's pos-hoc test were used to calculate </w:t>
      </w:r>
      <w:r>
        <w:rPr>
          <w:i/>
        </w:rPr>
        <w:t xml:space="preserve">P </w:t>
      </w:r>
      <w:r>
        <w:t>value accordingly. Error</w:t>
      </w:r>
      <w:r>
        <w:rPr>
          <w:spacing w:val="1"/>
        </w:rPr>
        <w:t xml:space="preserve"> </w:t>
      </w:r>
      <w:r>
        <w:t>bars represented standard errors, and numbers of experiments (n) were as indicated. P &lt; 0.05 was</w:t>
      </w:r>
      <w:r>
        <w:rPr>
          <w:spacing w:val="1"/>
        </w:rPr>
        <w:t xml:space="preserve"> </w:t>
      </w:r>
      <w:r>
        <w:rPr>
          <w:spacing w:val="-1"/>
        </w:rPr>
        <w:t>regarded</w:t>
      </w:r>
      <w:r>
        <w:t xml:space="preserve"> </w:t>
      </w:r>
      <w:r>
        <w:rPr>
          <w:spacing w:val="-1"/>
        </w:rPr>
        <w:t>as significant.</w:t>
      </w:r>
      <w:r>
        <w:rPr>
          <w:spacing w:val="-14"/>
        </w:rPr>
        <w:t xml:space="preserve"> </w:t>
      </w:r>
      <w:r>
        <w:t>All</w:t>
      </w:r>
      <w:r>
        <w:rPr>
          <w:spacing w:val="-1"/>
        </w:rPr>
        <w:t xml:space="preserve"> </w:t>
      </w:r>
      <w:r>
        <w:t>statistical</w:t>
      </w:r>
      <w:r>
        <w:rPr>
          <w:spacing w:val="-2"/>
        </w:rPr>
        <w:t xml:space="preserve"> </w:t>
      </w:r>
      <w:r>
        <w:t>analyses were performed using SPSS</w:t>
      </w:r>
      <w:r>
        <w:rPr>
          <w:spacing w:val="-2"/>
        </w:rPr>
        <w:t xml:space="preserve"> </w:t>
      </w:r>
      <w:r>
        <w:t>20.0 software.</w:t>
      </w:r>
    </w:p>
    <w:p>
      <w:pPr>
        <w:pStyle w:val="8"/>
        <w:spacing w:before="9"/>
        <w:rPr>
          <w:sz w:val="32"/>
        </w:rPr>
      </w:pPr>
    </w:p>
    <w:p>
      <w:pPr>
        <w:pStyle w:val="3"/>
      </w:pPr>
      <w:r>
        <w:t>Results</w:t>
      </w:r>
    </w:p>
    <w:p>
      <w:pPr>
        <w:pStyle w:val="8"/>
        <w:rPr>
          <w:b/>
          <w:sz w:val="30"/>
        </w:rPr>
      </w:pPr>
    </w:p>
    <w:p>
      <w:pPr>
        <w:pStyle w:val="7"/>
        <w:spacing w:before="258" w:line="468" w:lineRule="auto"/>
        <w:ind w:right="153"/>
      </w:pPr>
      <w:r>
        <w:t>Adipose -derived mesenchymal stem cells(ADMSCs) improved</w:t>
      </w:r>
      <w:r>
        <w:rPr>
          <w:spacing w:val="1"/>
        </w:rPr>
        <w:t xml:space="preserve"> </w:t>
      </w:r>
      <w:r>
        <w:t>glycometabolism and lipid</w:t>
      </w:r>
      <w:r>
        <w:rPr>
          <w:spacing w:val="1"/>
        </w:rPr>
        <w:t xml:space="preserve"> </w:t>
      </w:r>
      <w:r>
        <w:t>metabolism</w:t>
      </w:r>
      <w:r>
        <w:rPr>
          <w:spacing w:val="-3"/>
        </w:rPr>
        <w:t xml:space="preserve"> </w:t>
      </w:r>
      <w:r>
        <w:t>in high-fat</w:t>
      </w:r>
      <w:r>
        <w:rPr>
          <w:spacing w:val="-3"/>
        </w:rPr>
        <w:t xml:space="preserve"> </w:t>
      </w:r>
      <w:r>
        <w:t>diet/STZ-induced</w:t>
      </w:r>
      <w:r>
        <w:rPr>
          <w:spacing w:val="-3"/>
        </w:rPr>
        <w:t xml:space="preserve"> </w:t>
      </w:r>
      <w:r>
        <w:t>diabetic</w:t>
      </w:r>
      <w:r>
        <w:rPr>
          <w:spacing w:val="-3"/>
        </w:rPr>
        <w:t xml:space="preserve"> </w:t>
      </w:r>
      <w:r>
        <w:t>mice.</w:t>
      </w:r>
    </w:p>
    <w:p>
      <w:pPr>
        <w:pStyle w:val="8"/>
        <w:spacing w:before="4"/>
        <w:rPr>
          <w:b/>
          <w:sz w:val="28"/>
        </w:rPr>
      </w:pPr>
    </w:p>
    <w:p>
      <w:pPr>
        <w:pStyle w:val="8"/>
        <w:spacing w:line="465" w:lineRule="auto"/>
        <w:ind w:left="120" w:right="155"/>
        <w:jc w:val="both"/>
      </w:pPr>
      <w:r>
        <w:t>In</w:t>
      </w:r>
      <w:r>
        <w:rPr>
          <w:spacing w:val="-6"/>
        </w:rPr>
        <w:t xml:space="preserve"> </w:t>
      </w:r>
      <w:r>
        <w:t>order</w:t>
      </w:r>
      <w:r>
        <w:rPr>
          <w:spacing w:val="-7"/>
        </w:rPr>
        <w:t xml:space="preserve"> </w:t>
      </w:r>
      <w:r>
        <w:t>to</w:t>
      </w:r>
      <w:r>
        <w:rPr>
          <w:spacing w:val="-5"/>
        </w:rPr>
        <w:t xml:space="preserve"> </w:t>
      </w:r>
      <w:r>
        <w:t>investigate</w:t>
      </w:r>
      <w:r>
        <w:rPr>
          <w:spacing w:val="-6"/>
        </w:rPr>
        <w:t xml:space="preserve"> </w:t>
      </w:r>
      <w:r>
        <w:t>the</w:t>
      </w:r>
      <w:r>
        <w:rPr>
          <w:spacing w:val="-5"/>
        </w:rPr>
        <w:t xml:space="preserve"> </w:t>
      </w:r>
      <w:r>
        <w:t>potential</w:t>
      </w:r>
      <w:r>
        <w:rPr>
          <w:spacing w:val="-7"/>
        </w:rPr>
        <w:t xml:space="preserve"> </w:t>
      </w:r>
      <w:r>
        <w:t>of</w:t>
      </w:r>
      <w:r>
        <w:rPr>
          <w:spacing w:val="-5"/>
        </w:rPr>
        <w:t xml:space="preserve"> </w:t>
      </w:r>
      <w:r>
        <w:t>adipose-derived</w:t>
      </w:r>
      <w:r>
        <w:rPr>
          <w:spacing w:val="-6"/>
        </w:rPr>
        <w:t xml:space="preserve"> </w:t>
      </w:r>
      <w:r>
        <w:t>mesenchymal</w:t>
      </w:r>
      <w:r>
        <w:rPr>
          <w:spacing w:val="-6"/>
        </w:rPr>
        <w:t xml:space="preserve"> </w:t>
      </w:r>
      <w:r>
        <w:t>stem</w:t>
      </w:r>
      <w:r>
        <w:rPr>
          <w:spacing w:val="-7"/>
        </w:rPr>
        <w:t xml:space="preserve"> </w:t>
      </w:r>
      <w:r>
        <w:t>cells</w:t>
      </w:r>
      <w:r>
        <w:rPr>
          <w:spacing w:val="-5"/>
        </w:rPr>
        <w:t xml:space="preserve"> </w:t>
      </w:r>
      <w:r>
        <w:t>(ADMSCs)</w:t>
      </w:r>
      <w:r>
        <w:rPr>
          <w:spacing w:val="-7"/>
        </w:rPr>
        <w:t xml:space="preserve"> </w:t>
      </w:r>
      <w:r>
        <w:t>in</w:t>
      </w:r>
      <w:r>
        <w:rPr>
          <w:spacing w:val="-5"/>
        </w:rPr>
        <w:t xml:space="preserve"> </w:t>
      </w:r>
      <w:r>
        <w:t>mice</w:t>
      </w:r>
      <w:r>
        <w:rPr>
          <w:spacing w:val="-50"/>
        </w:rPr>
        <w:t xml:space="preserve"> </w:t>
      </w:r>
      <w:r>
        <w:t>with</w:t>
      </w:r>
      <w:r>
        <w:rPr>
          <w:spacing w:val="23"/>
        </w:rPr>
        <w:t xml:space="preserve"> </w:t>
      </w:r>
      <w:r>
        <w:t>hyperglycemia</w:t>
      </w:r>
      <w:r>
        <w:rPr>
          <w:spacing w:val="22"/>
        </w:rPr>
        <w:t xml:space="preserve"> </w:t>
      </w:r>
      <w:r>
        <w:t>and</w:t>
      </w:r>
      <w:r>
        <w:rPr>
          <w:spacing w:val="23"/>
        </w:rPr>
        <w:t xml:space="preserve"> </w:t>
      </w:r>
      <w:r>
        <w:t>hyperlipidemia,</w:t>
      </w:r>
      <w:r>
        <w:rPr>
          <w:spacing w:val="23"/>
        </w:rPr>
        <w:t xml:space="preserve"> </w:t>
      </w:r>
      <w:r>
        <w:t>three-month-old</w:t>
      </w:r>
      <w:r>
        <w:rPr>
          <w:spacing w:val="22"/>
        </w:rPr>
        <w:t xml:space="preserve"> </w:t>
      </w:r>
      <w:r>
        <w:t>male</w:t>
      </w:r>
      <w:r>
        <w:rPr>
          <w:spacing w:val="20"/>
        </w:rPr>
        <w:t xml:space="preserve"> </w:t>
      </w:r>
      <w:r>
        <w:t>C57BL/6</w:t>
      </w:r>
      <w:r>
        <w:rPr>
          <w:spacing w:val="21"/>
        </w:rPr>
        <w:t xml:space="preserve"> </w:t>
      </w:r>
      <w:r>
        <w:t>mice</w:t>
      </w:r>
      <w:r>
        <w:rPr>
          <w:spacing w:val="23"/>
        </w:rPr>
        <w:t xml:space="preserve"> </w:t>
      </w:r>
      <w:r>
        <w:t>treated</w:t>
      </w:r>
      <w:r>
        <w:rPr>
          <w:spacing w:val="20"/>
        </w:rPr>
        <w:t xml:space="preserve"> </w:t>
      </w:r>
      <w:r>
        <w:t>with</w:t>
      </w:r>
      <w:r>
        <w:rPr>
          <w:spacing w:val="22"/>
        </w:rPr>
        <w:t xml:space="preserve"> </w:t>
      </w:r>
      <w:r>
        <w:t>STZ</w:t>
      </w:r>
    </w:p>
    <w:p>
      <w:pPr>
        <w:spacing w:after="0" w:line="465" w:lineRule="auto"/>
        <w:jc w:val="both"/>
        <w:sectPr>
          <w:pgSz w:w="11910" w:h="16840"/>
          <w:pgMar w:top="1460" w:right="1640" w:bottom="280" w:left="1680" w:header="720" w:footer="720" w:gutter="0"/>
          <w:cols w:space="720" w:num="1"/>
        </w:sectPr>
      </w:pPr>
    </w:p>
    <w:p>
      <w:pPr>
        <w:pStyle w:val="8"/>
        <w:spacing w:before="75" w:line="465" w:lineRule="auto"/>
        <w:ind w:left="120" w:right="152"/>
        <w:jc w:val="both"/>
      </w:pPr>
      <w:r>
        <w:t>were fed either a high fat (HF) or normal chow (NC). Later, ADMSCs were injected into the</w:t>
      </w:r>
      <w:r>
        <w:rPr>
          <w:spacing w:val="1"/>
        </w:rPr>
        <w:t xml:space="preserve"> </w:t>
      </w:r>
      <w:r>
        <w:rPr>
          <w:spacing w:val="-1"/>
        </w:rPr>
        <w:t>STZ+HF</w:t>
      </w:r>
      <w:r>
        <w:rPr>
          <w:spacing w:val="-7"/>
        </w:rPr>
        <w:t xml:space="preserve"> </w:t>
      </w:r>
      <w:r>
        <w:rPr>
          <w:spacing w:val="-1"/>
        </w:rPr>
        <w:t>group</w:t>
      </w:r>
      <w:r>
        <w:rPr>
          <w:spacing w:val="-7"/>
        </w:rPr>
        <w:t xml:space="preserve"> </w:t>
      </w:r>
      <w:r>
        <w:t>mice</w:t>
      </w:r>
      <w:r>
        <w:rPr>
          <w:spacing w:val="-5"/>
        </w:rPr>
        <w:t xml:space="preserve"> </w:t>
      </w:r>
      <w:r>
        <w:t>by</w:t>
      </w:r>
      <w:r>
        <w:rPr>
          <w:spacing w:val="-7"/>
        </w:rPr>
        <w:t xml:space="preserve"> </w:t>
      </w:r>
      <w:r>
        <w:t>tail</w:t>
      </w:r>
      <w:r>
        <w:rPr>
          <w:spacing w:val="-6"/>
        </w:rPr>
        <w:t xml:space="preserve"> </w:t>
      </w:r>
      <w:r>
        <w:t>vein</w:t>
      </w:r>
      <w:r>
        <w:rPr>
          <w:spacing w:val="-5"/>
        </w:rPr>
        <w:t xml:space="preserve"> </w:t>
      </w:r>
      <w:r>
        <w:t>injection</w:t>
      </w:r>
      <w:r>
        <w:rPr>
          <w:spacing w:val="-5"/>
        </w:rPr>
        <w:t xml:space="preserve"> </w:t>
      </w:r>
      <w:r>
        <w:t>as</w:t>
      </w:r>
      <w:r>
        <w:rPr>
          <w:spacing w:val="-6"/>
        </w:rPr>
        <w:t xml:space="preserve"> </w:t>
      </w:r>
      <w:r>
        <w:t>described</w:t>
      </w:r>
      <w:r>
        <w:rPr>
          <w:spacing w:val="-5"/>
        </w:rPr>
        <w:t xml:space="preserve"> </w:t>
      </w:r>
      <w:r>
        <w:t>in</w:t>
      </w:r>
      <w:r>
        <w:rPr>
          <w:spacing w:val="-7"/>
        </w:rPr>
        <w:t xml:space="preserve"> </w:t>
      </w:r>
      <w:r>
        <w:t>the</w:t>
      </w:r>
      <w:r>
        <w:rPr>
          <w:spacing w:val="-5"/>
        </w:rPr>
        <w:t xml:space="preserve"> </w:t>
      </w:r>
      <w:r>
        <w:t>methods</w:t>
      </w:r>
      <w:r>
        <w:rPr>
          <w:spacing w:val="-6"/>
        </w:rPr>
        <w:t xml:space="preserve"> </w:t>
      </w:r>
      <w:r>
        <w:t>section.</w:t>
      </w:r>
      <w:r>
        <w:rPr>
          <w:spacing w:val="-17"/>
        </w:rPr>
        <w:t xml:space="preserve"> </w:t>
      </w:r>
      <w:r>
        <w:t>After</w:t>
      </w:r>
      <w:r>
        <w:rPr>
          <w:spacing w:val="-6"/>
        </w:rPr>
        <w:t xml:space="preserve"> </w:t>
      </w:r>
      <w:r>
        <w:t>8</w:t>
      </w:r>
      <w:r>
        <w:rPr>
          <w:spacing w:val="-10"/>
        </w:rPr>
        <w:t xml:space="preserve"> </w:t>
      </w:r>
      <w:r>
        <w:t>weeks,</w:t>
      </w:r>
      <w:r>
        <w:rPr>
          <w:spacing w:val="-7"/>
        </w:rPr>
        <w:t xml:space="preserve"> </w:t>
      </w:r>
      <w:r>
        <w:t>STZ-</w:t>
      </w:r>
      <w:r>
        <w:rPr>
          <w:spacing w:val="-50"/>
        </w:rPr>
        <w:t xml:space="preserve"> </w:t>
      </w:r>
      <w:r>
        <w:t>induced</w:t>
      </w:r>
      <w:r>
        <w:rPr>
          <w:spacing w:val="-4"/>
        </w:rPr>
        <w:t xml:space="preserve"> </w:t>
      </w:r>
      <w:r>
        <w:t>diabetic</w:t>
      </w:r>
      <w:r>
        <w:rPr>
          <w:spacing w:val="-1"/>
        </w:rPr>
        <w:t xml:space="preserve"> </w:t>
      </w:r>
      <w:r>
        <w:t>mice</w:t>
      </w:r>
      <w:r>
        <w:rPr>
          <w:spacing w:val="-4"/>
        </w:rPr>
        <w:t xml:space="preserve"> </w:t>
      </w:r>
      <w:r>
        <w:t>fed</w:t>
      </w:r>
      <w:r>
        <w:rPr>
          <w:spacing w:val="-4"/>
        </w:rPr>
        <w:t xml:space="preserve"> </w:t>
      </w:r>
      <w:r>
        <w:t>with</w:t>
      </w:r>
      <w:r>
        <w:rPr>
          <w:spacing w:val="-1"/>
        </w:rPr>
        <w:t xml:space="preserve"> </w:t>
      </w:r>
      <w:r>
        <w:t>a</w:t>
      </w:r>
      <w:r>
        <w:rPr>
          <w:spacing w:val="-4"/>
        </w:rPr>
        <w:t xml:space="preserve"> </w:t>
      </w:r>
      <w:r>
        <w:t>HF</w:t>
      </w:r>
      <w:r>
        <w:rPr>
          <w:spacing w:val="-4"/>
        </w:rPr>
        <w:t xml:space="preserve"> </w:t>
      </w:r>
      <w:r>
        <w:t>diet</w:t>
      </w:r>
      <w:r>
        <w:rPr>
          <w:spacing w:val="-2"/>
        </w:rPr>
        <w:t xml:space="preserve"> </w:t>
      </w:r>
      <w:r>
        <w:t>exhibited slightly</w:t>
      </w:r>
      <w:r>
        <w:rPr>
          <w:spacing w:val="-1"/>
        </w:rPr>
        <w:t xml:space="preserve"> </w:t>
      </w:r>
      <w:r>
        <w:t>decreased</w:t>
      </w:r>
      <w:r>
        <w:rPr>
          <w:spacing w:val="-4"/>
        </w:rPr>
        <w:t xml:space="preserve"> </w:t>
      </w:r>
      <w:r>
        <w:t>body</w:t>
      </w:r>
      <w:r>
        <w:rPr>
          <w:spacing w:val="-6"/>
        </w:rPr>
        <w:t xml:space="preserve"> </w:t>
      </w:r>
      <w:r>
        <w:t>weight</w:t>
      </w:r>
      <w:r>
        <w:rPr>
          <w:spacing w:val="-5"/>
        </w:rPr>
        <w:t xml:space="preserve"> </w:t>
      </w:r>
      <w:r>
        <w:t>compared</w:t>
      </w:r>
      <w:r>
        <w:rPr>
          <w:spacing w:val="-1"/>
        </w:rPr>
        <w:t xml:space="preserve"> </w:t>
      </w:r>
      <w:r>
        <w:t>to</w:t>
      </w:r>
      <w:r>
        <w:rPr>
          <w:spacing w:val="-4"/>
        </w:rPr>
        <w:t xml:space="preserve"> </w:t>
      </w:r>
      <w:r>
        <w:t>the</w:t>
      </w:r>
      <w:r>
        <w:rPr>
          <w:spacing w:val="-50"/>
        </w:rPr>
        <w:t xml:space="preserve"> </w:t>
      </w:r>
      <w:r>
        <w:t>NC group mice. The body weight barely changed in the ADMSCs+HFD+STZ treated mice (</w:t>
      </w:r>
      <w:r>
        <w:rPr>
          <w:b/>
        </w:rPr>
        <w:t>Fig.</w:t>
      </w:r>
      <w:r>
        <w:rPr>
          <w:b/>
          <w:spacing w:val="1"/>
        </w:rPr>
        <w:t xml:space="preserve"> </w:t>
      </w:r>
      <w:r>
        <w:rPr>
          <w:b/>
        </w:rPr>
        <w:t>1A</w:t>
      </w:r>
      <w:r>
        <w:t>). Accordingly, the serum glucose level of HF+STZ treated mice was higher than NC group</w:t>
      </w:r>
      <w:r>
        <w:rPr>
          <w:spacing w:val="1"/>
        </w:rPr>
        <w:t xml:space="preserve"> </w:t>
      </w:r>
      <w:r>
        <w:rPr>
          <w:spacing w:val="-1"/>
        </w:rPr>
        <w:t>mice.T</w:t>
      </w:r>
      <w:r>
        <w:rPr>
          <w:spacing w:val="-14"/>
        </w:rPr>
        <w:t xml:space="preserve"> </w:t>
      </w:r>
      <w:r>
        <w:rPr>
          <w:spacing w:val="-1"/>
        </w:rPr>
        <w:t>Treatment</w:t>
      </w:r>
      <w:r>
        <w:rPr>
          <w:spacing w:val="-9"/>
        </w:rPr>
        <w:t xml:space="preserve"> </w:t>
      </w:r>
      <w:r>
        <w:rPr>
          <w:spacing w:val="-1"/>
        </w:rPr>
        <w:t>with</w:t>
      </w:r>
      <w:r>
        <w:rPr>
          <w:spacing w:val="-17"/>
        </w:rPr>
        <w:t xml:space="preserve"> </w:t>
      </w:r>
      <w:r>
        <w:rPr>
          <w:spacing w:val="-1"/>
        </w:rPr>
        <w:t>ADMSCs</w:t>
      </w:r>
      <w:r>
        <w:rPr>
          <w:spacing w:val="-6"/>
        </w:rPr>
        <w:t xml:space="preserve"> </w:t>
      </w:r>
      <w:r>
        <w:rPr>
          <w:spacing w:val="-1"/>
        </w:rPr>
        <w:t>could</w:t>
      </w:r>
      <w:r>
        <w:rPr>
          <w:spacing w:val="-5"/>
        </w:rPr>
        <w:t xml:space="preserve"> </w:t>
      </w:r>
      <w:r>
        <w:t>improve</w:t>
      </w:r>
      <w:r>
        <w:rPr>
          <w:spacing w:val="-5"/>
        </w:rPr>
        <w:t xml:space="preserve"> </w:t>
      </w:r>
      <w:r>
        <w:t>the</w:t>
      </w:r>
      <w:r>
        <w:rPr>
          <w:spacing w:val="-5"/>
        </w:rPr>
        <w:t xml:space="preserve"> </w:t>
      </w:r>
      <w:r>
        <w:t>glycometabolism</w:t>
      </w:r>
      <w:r>
        <w:rPr>
          <w:spacing w:val="-7"/>
        </w:rPr>
        <w:t xml:space="preserve"> </w:t>
      </w:r>
      <w:r>
        <w:t>of</w:t>
      </w:r>
      <w:r>
        <w:rPr>
          <w:spacing w:val="-6"/>
        </w:rPr>
        <w:t xml:space="preserve"> </w:t>
      </w:r>
      <w:r>
        <w:t>HFD+STZ</w:t>
      </w:r>
      <w:r>
        <w:rPr>
          <w:spacing w:val="-5"/>
        </w:rPr>
        <w:t xml:space="preserve"> </w:t>
      </w:r>
      <w:r>
        <w:t>treated</w:t>
      </w:r>
      <w:r>
        <w:rPr>
          <w:spacing w:val="-5"/>
        </w:rPr>
        <w:t xml:space="preserve"> </w:t>
      </w:r>
      <w:r>
        <w:t>mice</w:t>
      </w:r>
      <w:r>
        <w:rPr>
          <w:spacing w:val="-5"/>
        </w:rPr>
        <w:t xml:space="preserve"> </w:t>
      </w:r>
      <w:r>
        <w:t>as</w:t>
      </w:r>
      <w:r>
        <w:rPr>
          <w:spacing w:val="-50"/>
        </w:rPr>
        <w:t xml:space="preserve"> </w:t>
      </w:r>
      <w:r>
        <w:t xml:space="preserve">shown in </w:t>
      </w:r>
      <w:r>
        <w:rPr>
          <w:b/>
        </w:rPr>
        <w:t>Fig. 1B</w:t>
      </w:r>
      <w:r>
        <w:t>. These mice had abnormally high serum glucose levels, but their serum glucose</w:t>
      </w:r>
      <w:r>
        <w:rPr>
          <w:spacing w:val="1"/>
        </w:rPr>
        <w:t xml:space="preserve"> </w:t>
      </w:r>
      <w:r>
        <w:t>was reduced by the injection of ADMSCs. The triglyceride levels of ADMSCs+HFD+STZ treated</w:t>
      </w:r>
      <w:r>
        <w:rPr>
          <w:spacing w:val="-50"/>
        </w:rPr>
        <w:t xml:space="preserve"> </w:t>
      </w:r>
      <w:r>
        <w:t>mice also decreased. The enhanced serum cholesterol, high-density lipoprotein and low-density</w:t>
      </w:r>
      <w:r>
        <w:rPr>
          <w:spacing w:val="1"/>
        </w:rPr>
        <w:t xml:space="preserve"> </w:t>
      </w:r>
      <w:r>
        <w:t>lipoprotein in the HFD+STZ group were unchanged after ADMSCs treatment (</w:t>
      </w:r>
      <w:r>
        <w:rPr>
          <w:b/>
        </w:rPr>
        <w:t>Fig. 1C-1F)</w:t>
      </w:r>
      <w:r>
        <w:t>. In</w:t>
      </w:r>
      <w:r>
        <w:rPr>
          <w:spacing w:val="1"/>
        </w:rPr>
        <w:t xml:space="preserve"> </w:t>
      </w:r>
      <w:r>
        <w:t>conclusion, injection of ADMSCs could greatly ameliorate hyperglycemia and hyperlipidemia in</w:t>
      </w:r>
      <w:r>
        <w:rPr>
          <w:spacing w:val="1"/>
        </w:rPr>
        <w:t xml:space="preserve"> </w:t>
      </w:r>
      <w:r>
        <w:t>STZ-induced</w:t>
      </w:r>
      <w:r>
        <w:rPr>
          <w:spacing w:val="-4"/>
        </w:rPr>
        <w:t xml:space="preserve"> </w:t>
      </w:r>
      <w:r>
        <w:t>diabetic mice fed a</w:t>
      </w:r>
      <w:r>
        <w:rPr>
          <w:spacing w:val="-3"/>
        </w:rPr>
        <w:t xml:space="preserve"> </w:t>
      </w:r>
      <w:r>
        <w:t>HF diet.</w:t>
      </w:r>
    </w:p>
    <w:p>
      <w:pPr>
        <w:pStyle w:val="8"/>
        <w:spacing w:before="2"/>
        <w:rPr>
          <w:sz w:val="29"/>
        </w:rPr>
      </w:pPr>
    </w:p>
    <w:p>
      <w:pPr>
        <w:pStyle w:val="7"/>
        <w:spacing w:before="1" w:line="465" w:lineRule="auto"/>
        <w:ind w:right="152"/>
      </w:pPr>
      <w:r>
        <w:t>Adipose-derived mesenchymal stem cells (ADMSCs) alleviated</w:t>
      </w:r>
      <w:r>
        <w:rPr>
          <w:spacing w:val="1"/>
        </w:rPr>
        <w:t xml:space="preserve"> </w:t>
      </w:r>
      <w:r>
        <w:t>heart failure of high-fat</w:t>
      </w:r>
      <w:r>
        <w:rPr>
          <w:spacing w:val="1"/>
        </w:rPr>
        <w:t xml:space="preserve"> </w:t>
      </w:r>
      <w:r>
        <w:t>diet/STZ-induced</w:t>
      </w:r>
      <w:r>
        <w:rPr>
          <w:spacing w:val="-1"/>
        </w:rPr>
        <w:t xml:space="preserve"> </w:t>
      </w:r>
      <w:r>
        <w:t>diabetic</w:t>
      </w:r>
      <w:r>
        <w:rPr>
          <w:spacing w:val="-3"/>
        </w:rPr>
        <w:t xml:space="preserve"> </w:t>
      </w:r>
      <w:r>
        <w:t>mice.</w:t>
      </w:r>
    </w:p>
    <w:p>
      <w:pPr>
        <w:pStyle w:val="8"/>
        <w:spacing w:before="6"/>
        <w:rPr>
          <w:b/>
          <w:sz w:val="28"/>
        </w:rPr>
      </w:pPr>
    </w:p>
    <w:p>
      <w:pPr>
        <w:pStyle w:val="8"/>
        <w:spacing w:line="465" w:lineRule="auto"/>
        <w:ind w:left="120" w:right="152"/>
        <w:jc w:val="both"/>
      </w:pPr>
      <w:r>
        <w:t>To</w:t>
      </w:r>
      <w:r>
        <w:rPr>
          <w:spacing w:val="1"/>
        </w:rPr>
        <w:t xml:space="preserve"> </w:t>
      </w:r>
      <w:r>
        <w:t>explore</w:t>
      </w:r>
      <w:r>
        <w:rPr>
          <w:spacing w:val="1"/>
        </w:rPr>
        <w:t xml:space="preserve"> </w:t>
      </w:r>
      <w:r>
        <w:t>whether ADMSCs</w:t>
      </w:r>
      <w:r>
        <w:rPr>
          <w:spacing w:val="1"/>
        </w:rPr>
        <w:t xml:space="preserve"> </w:t>
      </w:r>
      <w:r>
        <w:t>could</w:t>
      </w:r>
      <w:r>
        <w:rPr>
          <w:spacing w:val="1"/>
        </w:rPr>
        <w:t xml:space="preserve"> </w:t>
      </w:r>
      <w:r>
        <w:t>alleviate</w:t>
      </w:r>
      <w:r>
        <w:rPr>
          <w:spacing w:val="1"/>
        </w:rPr>
        <w:t xml:space="preserve"> </w:t>
      </w:r>
      <w:r>
        <w:t>heart</w:t>
      </w:r>
      <w:r>
        <w:rPr>
          <w:spacing w:val="1"/>
        </w:rPr>
        <w:t xml:space="preserve"> </w:t>
      </w:r>
      <w:r>
        <w:t>failure</w:t>
      </w:r>
      <w:r>
        <w:rPr>
          <w:spacing w:val="1"/>
        </w:rPr>
        <w:t xml:space="preserve"> </w:t>
      </w:r>
      <w:r>
        <w:t>in</w:t>
      </w:r>
      <w:r>
        <w:rPr>
          <w:spacing w:val="1"/>
        </w:rPr>
        <w:t xml:space="preserve"> </w:t>
      </w:r>
      <w:r>
        <w:t>HFD+STZ</w:t>
      </w:r>
      <w:r>
        <w:rPr>
          <w:spacing w:val="1"/>
        </w:rPr>
        <w:t xml:space="preserve"> </w:t>
      </w:r>
      <w:r>
        <w:t>induced</w:t>
      </w:r>
      <w:r>
        <w:rPr>
          <w:spacing w:val="1"/>
        </w:rPr>
        <w:t xml:space="preserve"> </w:t>
      </w:r>
      <w:r>
        <w:t>mice</w:t>
      </w:r>
      <w:r>
        <w:rPr>
          <w:spacing w:val="1"/>
        </w:rPr>
        <w:t xml:space="preserve"> </w:t>
      </w:r>
      <w:r>
        <w:t>with</w:t>
      </w:r>
      <w:r>
        <w:rPr>
          <w:spacing w:val="1"/>
        </w:rPr>
        <w:t xml:space="preserve"> </w:t>
      </w:r>
      <w:r>
        <w:t>metabolic disorder or not, these mice were subject echocardiograms to evaluate their cardiac</w:t>
      </w:r>
      <w:r>
        <w:rPr>
          <w:spacing w:val="1"/>
        </w:rPr>
        <w:t xml:space="preserve"> </w:t>
      </w:r>
      <w:r>
        <w:t>function. Although the harvested hearts have no distinguished differences between groups, the</w:t>
      </w:r>
      <w:r>
        <w:rPr>
          <w:spacing w:val="1"/>
        </w:rPr>
        <w:t xml:space="preserve"> </w:t>
      </w:r>
      <w:r>
        <w:t>thickness of the ventricular walls increased in HFD+STZ treated mice. The administration of</w:t>
      </w:r>
      <w:r>
        <w:rPr>
          <w:spacing w:val="1"/>
        </w:rPr>
        <w:t xml:space="preserve"> </w:t>
      </w:r>
      <w:r>
        <w:t>ADMSCs restricted hypertrophic ventricular wall thickness in HFD+STZ treated mice (</w:t>
      </w:r>
      <w:r>
        <w:rPr>
          <w:b/>
        </w:rPr>
        <w:t>Fig. 2A</w:t>
      </w:r>
      <w:r>
        <w:t>).</w:t>
      </w:r>
      <w:r>
        <w:rPr>
          <w:spacing w:val="1"/>
        </w:rPr>
        <w:t xml:space="preserve"> </w:t>
      </w:r>
      <w:r>
        <w:rPr>
          <w:spacing w:val="-1"/>
        </w:rPr>
        <w:t>The</w:t>
      </w:r>
      <w:r>
        <w:rPr>
          <w:spacing w:val="-10"/>
        </w:rPr>
        <w:t xml:space="preserve"> </w:t>
      </w:r>
      <w:r>
        <w:rPr>
          <w:spacing w:val="-1"/>
        </w:rPr>
        <w:t>data</w:t>
      </w:r>
      <w:r>
        <w:rPr>
          <w:spacing w:val="-10"/>
        </w:rPr>
        <w:t xml:space="preserve"> </w:t>
      </w:r>
      <w:r>
        <w:rPr>
          <w:spacing w:val="-1"/>
        </w:rPr>
        <w:t>obtained</w:t>
      </w:r>
      <w:r>
        <w:rPr>
          <w:spacing w:val="-10"/>
        </w:rPr>
        <w:t xml:space="preserve"> </w:t>
      </w:r>
      <w:r>
        <w:t>from</w:t>
      </w:r>
      <w:r>
        <w:rPr>
          <w:spacing w:val="-11"/>
        </w:rPr>
        <w:t xml:space="preserve"> </w:t>
      </w:r>
      <w:r>
        <w:t>the</w:t>
      </w:r>
      <w:r>
        <w:rPr>
          <w:spacing w:val="-10"/>
        </w:rPr>
        <w:t xml:space="preserve"> </w:t>
      </w:r>
      <w:r>
        <w:t>echocardiograms</w:t>
      </w:r>
      <w:r>
        <w:rPr>
          <w:spacing w:val="-10"/>
        </w:rPr>
        <w:t xml:space="preserve"> </w:t>
      </w:r>
      <w:r>
        <w:t>verified</w:t>
      </w:r>
      <w:r>
        <w:rPr>
          <w:spacing w:val="-10"/>
        </w:rPr>
        <w:t xml:space="preserve"> </w:t>
      </w:r>
      <w:r>
        <w:t>a</w:t>
      </w:r>
      <w:r>
        <w:rPr>
          <w:spacing w:val="-9"/>
        </w:rPr>
        <w:t xml:space="preserve"> </w:t>
      </w:r>
      <w:r>
        <w:t>recovery</w:t>
      </w:r>
      <w:r>
        <w:rPr>
          <w:spacing w:val="-10"/>
        </w:rPr>
        <w:t xml:space="preserve"> </w:t>
      </w:r>
      <w:r>
        <w:t>of</w:t>
      </w:r>
      <w:r>
        <w:rPr>
          <w:spacing w:val="-10"/>
        </w:rPr>
        <w:t xml:space="preserve"> </w:t>
      </w:r>
      <w:r>
        <w:t>the</w:t>
      </w:r>
      <w:r>
        <w:rPr>
          <w:spacing w:val="-10"/>
        </w:rPr>
        <w:t xml:space="preserve"> </w:t>
      </w:r>
      <w:r>
        <w:t>cardiac</w:t>
      </w:r>
      <w:r>
        <w:rPr>
          <w:spacing w:val="-10"/>
        </w:rPr>
        <w:t xml:space="preserve"> </w:t>
      </w:r>
      <w:r>
        <w:t>function</w:t>
      </w:r>
      <w:r>
        <w:rPr>
          <w:spacing w:val="-10"/>
        </w:rPr>
        <w:t xml:space="preserve"> </w:t>
      </w:r>
      <w:r>
        <w:t>in</w:t>
      </w:r>
      <w:r>
        <w:rPr>
          <w:spacing w:val="-19"/>
        </w:rPr>
        <w:t xml:space="preserve"> </w:t>
      </w:r>
      <w:r>
        <w:t>ADMSCs</w:t>
      </w:r>
      <w:r>
        <w:rPr>
          <w:spacing w:val="-50"/>
        </w:rPr>
        <w:t xml:space="preserve"> </w:t>
      </w:r>
      <w:r>
        <w:t>injected HFD+STZ mice (</w:t>
      </w:r>
      <w:r>
        <w:rPr>
          <w:b/>
        </w:rPr>
        <w:t>Fig. 2B</w:t>
      </w:r>
      <w:r>
        <w:t>). Importantly, heart rates of mice were maintained at the same</w:t>
      </w:r>
      <w:r>
        <w:rPr>
          <w:spacing w:val="1"/>
        </w:rPr>
        <w:t xml:space="preserve"> </w:t>
      </w:r>
      <w:r>
        <w:t>level with or without treatment (</w:t>
      </w:r>
      <w:r>
        <w:rPr>
          <w:b/>
        </w:rPr>
        <w:t>Fig. 2C</w:t>
      </w:r>
      <w:r>
        <w:t>). It could be observed that the HFD+STZ mice have</w:t>
      </w:r>
      <w:r>
        <w:rPr>
          <w:spacing w:val="1"/>
        </w:rPr>
        <w:t xml:space="preserve"> </w:t>
      </w:r>
      <w:r>
        <w:t>declined</w:t>
      </w:r>
      <w:r>
        <w:rPr>
          <w:spacing w:val="-3"/>
        </w:rPr>
        <w:t xml:space="preserve"> </w:t>
      </w:r>
      <w:r>
        <w:t>cardiac</w:t>
      </w:r>
      <w:r>
        <w:rPr>
          <w:spacing w:val="-3"/>
        </w:rPr>
        <w:t xml:space="preserve"> </w:t>
      </w:r>
      <w:r>
        <w:t>function</w:t>
      </w:r>
      <w:r>
        <w:rPr>
          <w:spacing w:val="-3"/>
        </w:rPr>
        <w:t xml:space="preserve"> </w:t>
      </w:r>
      <w:r>
        <w:t>with</w:t>
      </w:r>
      <w:r>
        <w:rPr>
          <w:spacing w:val="-2"/>
        </w:rPr>
        <w:t xml:space="preserve"> </w:t>
      </w:r>
      <w:r>
        <w:t>decreased</w:t>
      </w:r>
      <w:r>
        <w:rPr>
          <w:spacing w:val="-6"/>
        </w:rPr>
        <w:t xml:space="preserve"> </w:t>
      </w:r>
      <w:r>
        <w:t>ejection</w:t>
      </w:r>
      <w:r>
        <w:rPr>
          <w:spacing w:val="-3"/>
        </w:rPr>
        <w:t xml:space="preserve"> </w:t>
      </w:r>
      <w:r>
        <w:t>function</w:t>
      </w:r>
      <w:r>
        <w:rPr>
          <w:spacing w:val="-5"/>
        </w:rPr>
        <w:t xml:space="preserve"> </w:t>
      </w:r>
      <w:r>
        <w:t>(EF,</w:t>
      </w:r>
      <w:r>
        <w:rPr>
          <w:spacing w:val="-6"/>
        </w:rPr>
        <w:t xml:space="preserve"> </w:t>
      </w:r>
      <w:r>
        <w:rPr>
          <w:b/>
        </w:rPr>
        <w:t>Fig.</w:t>
      </w:r>
      <w:r>
        <w:rPr>
          <w:b/>
          <w:spacing w:val="-2"/>
        </w:rPr>
        <w:t xml:space="preserve"> </w:t>
      </w:r>
      <w:r>
        <w:rPr>
          <w:b/>
        </w:rPr>
        <w:t>2D</w:t>
      </w:r>
      <w:r>
        <w:t>),</w:t>
      </w:r>
      <w:r>
        <w:rPr>
          <w:spacing w:val="-3"/>
        </w:rPr>
        <w:t xml:space="preserve"> </w:t>
      </w:r>
      <w:r>
        <w:t>left</w:t>
      </w:r>
      <w:r>
        <w:rPr>
          <w:spacing w:val="-4"/>
        </w:rPr>
        <w:t xml:space="preserve"> </w:t>
      </w:r>
      <w:r>
        <w:t>ventricular</w:t>
      </w:r>
      <w:r>
        <w:rPr>
          <w:spacing w:val="-3"/>
        </w:rPr>
        <w:t xml:space="preserve"> </w:t>
      </w:r>
      <w:r>
        <w:t>short-axis</w:t>
      </w:r>
      <w:r>
        <w:rPr>
          <w:spacing w:val="-51"/>
        </w:rPr>
        <w:t xml:space="preserve"> </w:t>
      </w:r>
      <w:r>
        <w:t xml:space="preserve">shortening rate (FS, </w:t>
      </w:r>
      <w:r>
        <w:rPr>
          <w:b/>
        </w:rPr>
        <w:t xml:space="preserve">Fig. 2E) </w:t>
      </w:r>
      <w:r>
        <w:t xml:space="preserve">and an increased left ventricular internal dimension (LVID, </w:t>
      </w:r>
      <w:r>
        <w:rPr>
          <w:b/>
        </w:rPr>
        <w:t>Fig. 2F)</w:t>
      </w:r>
      <w:r>
        <w:rPr>
          <w:b/>
          <w:spacing w:val="1"/>
        </w:rPr>
        <w:t xml:space="preserve"> </w:t>
      </w:r>
      <w:r>
        <w:t>compared to sham groups</w:t>
      </w:r>
      <w:r>
        <w:rPr>
          <w:b/>
        </w:rPr>
        <w:t xml:space="preserve">. </w:t>
      </w:r>
      <w:r>
        <w:t>The data from the HFD+STZ mice injected with ADMSCs showed that</w:t>
      </w:r>
      <w:r>
        <w:rPr>
          <w:spacing w:val="-50"/>
        </w:rPr>
        <w:t xml:space="preserve"> </w:t>
      </w:r>
      <w:r>
        <w:t>ADMSCs</w:t>
      </w:r>
      <w:r>
        <w:rPr>
          <w:spacing w:val="-8"/>
        </w:rPr>
        <w:t xml:space="preserve"> </w:t>
      </w:r>
      <w:r>
        <w:t>could</w:t>
      </w:r>
      <w:r>
        <w:rPr>
          <w:spacing w:val="-7"/>
        </w:rPr>
        <w:t xml:space="preserve"> </w:t>
      </w:r>
      <w:r>
        <w:t>promote</w:t>
      </w:r>
      <w:r>
        <w:rPr>
          <w:spacing w:val="-10"/>
        </w:rPr>
        <w:t xml:space="preserve"> </w:t>
      </w:r>
      <w:r>
        <w:t>EF,</w:t>
      </w:r>
      <w:r>
        <w:rPr>
          <w:spacing w:val="-9"/>
        </w:rPr>
        <w:t xml:space="preserve"> </w:t>
      </w:r>
      <w:r>
        <w:t>FS</w:t>
      </w:r>
      <w:r>
        <w:rPr>
          <w:spacing w:val="-6"/>
        </w:rPr>
        <w:t xml:space="preserve"> </w:t>
      </w:r>
      <w:r>
        <w:t>and</w:t>
      </w:r>
      <w:r>
        <w:rPr>
          <w:spacing w:val="-8"/>
        </w:rPr>
        <w:t xml:space="preserve"> </w:t>
      </w:r>
      <w:r>
        <w:t>decrease</w:t>
      </w:r>
      <w:r>
        <w:rPr>
          <w:spacing w:val="-7"/>
        </w:rPr>
        <w:t xml:space="preserve"> </w:t>
      </w:r>
      <w:r>
        <w:t>LVID</w:t>
      </w:r>
      <w:r>
        <w:rPr>
          <w:spacing w:val="-7"/>
        </w:rPr>
        <w:t xml:space="preserve"> </w:t>
      </w:r>
      <w:r>
        <w:t>compared</w:t>
      </w:r>
      <w:r>
        <w:rPr>
          <w:spacing w:val="-9"/>
        </w:rPr>
        <w:t xml:space="preserve"> </w:t>
      </w:r>
      <w:r>
        <w:t>with</w:t>
      </w:r>
      <w:r>
        <w:rPr>
          <w:spacing w:val="-5"/>
        </w:rPr>
        <w:t xml:space="preserve"> </w:t>
      </w:r>
      <w:r>
        <w:t>mice</w:t>
      </w:r>
      <w:r>
        <w:rPr>
          <w:spacing w:val="-8"/>
        </w:rPr>
        <w:t xml:space="preserve"> </w:t>
      </w:r>
      <w:r>
        <w:t>without</w:t>
      </w:r>
      <w:r>
        <w:rPr>
          <w:spacing w:val="-8"/>
        </w:rPr>
        <w:t xml:space="preserve"> </w:t>
      </w:r>
      <w:r>
        <w:t>administration</w:t>
      </w:r>
      <w:r>
        <w:rPr>
          <w:spacing w:val="-7"/>
        </w:rPr>
        <w:t xml:space="preserve"> </w:t>
      </w:r>
      <w:r>
        <w:t>of</w:t>
      </w:r>
      <w:r>
        <w:rPr>
          <w:spacing w:val="-51"/>
        </w:rPr>
        <w:t xml:space="preserve"> </w:t>
      </w:r>
      <w:r>
        <w:t>ADMSCs (</w:t>
      </w:r>
      <w:r>
        <w:rPr>
          <w:b/>
        </w:rPr>
        <w:t>Fig. 2D-2G</w:t>
      </w:r>
      <w:r>
        <w:t>). The HE staining of cardiac cross sections revealed that HFD+STZ mice</w:t>
      </w:r>
      <w:r>
        <w:rPr>
          <w:spacing w:val="1"/>
        </w:rPr>
        <w:t xml:space="preserve"> </w:t>
      </w:r>
      <w:r>
        <w:rPr>
          <w:spacing w:val="-1"/>
        </w:rPr>
        <w:t>have</w:t>
      </w:r>
      <w:r>
        <w:rPr>
          <w:spacing w:val="-12"/>
        </w:rPr>
        <w:t xml:space="preserve"> </w:t>
      </w:r>
      <w:r>
        <w:rPr>
          <w:spacing w:val="-1"/>
        </w:rPr>
        <w:t>more</w:t>
      </w:r>
      <w:r>
        <w:rPr>
          <w:spacing w:val="-12"/>
        </w:rPr>
        <w:t xml:space="preserve"> </w:t>
      </w:r>
      <w:r>
        <w:rPr>
          <w:spacing w:val="-1"/>
        </w:rPr>
        <w:t>vacuolization</w:t>
      </w:r>
      <w:r>
        <w:rPr>
          <w:spacing w:val="-12"/>
        </w:rPr>
        <w:t xml:space="preserve"> </w:t>
      </w:r>
      <w:r>
        <w:rPr>
          <w:spacing w:val="-1"/>
        </w:rPr>
        <w:t>of</w:t>
      </w:r>
      <w:r>
        <w:rPr>
          <w:spacing w:val="-11"/>
        </w:rPr>
        <w:t xml:space="preserve"> </w:t>
      </w:r>
      <w:r>
        <w:rPr>
          <w:spacing w:val="-1"/>
        </w:rPr>
        <w:t>cardiomyocytes.</w:t>
      </w:r>
      <w:r>
        <w:rPr>
          <w:spacing w:val="-12"/>
        </w:rPr>
        <w:t xml:space="preserve"> </w:t>
      </w:r>
      <w:r>
        <w:t>Importantly,</w:t>
      </w:r>
      <w:r>
        <w:rPr>
          <w:spacing w:val="-14"/>
        </w:rPr>
        <w:t xml:space="preserve"> </w:t>
      </w:r>
      <w:r>
        <w:t>the</w:t>
      </w:r>
      <w:r>
        <w:rPr>
          <w:spacing w:val="-11"/>
        </w:rPr>
        <w:t xml:space="preserve"> </w:t>
      </w:r>
      <w:r>
        <w:t>administration</w:t>
      </w:r>
      <w:r>
        <w:rPr>
          <w:spacing w:val="-12"/>
        </w:rPr>
        <w:t xml:space="preserve"> </w:t>
      </w:r>
      <w:r>
        <w:t>of</w:t>
      </w:r>
      <w:r>
        <w:rPr>
          <w:spacing w:val="-22"/>
        </w:rPr>
        <w:t xml:space="preserve"> </w:t>
      </w:r>
      <w:r>
        <w:t>ADMSCs</w:t>
      </w:r>
      <w:r>
        <w:rPr>
          <w:spacing w:val="-13"/>
        </w:rPr>
        <w:t xml:space="preserve"> </w:t>
      </w:r>
      <w:r>
        <w:t>eliminated</w:t>
      </w:r>
    </w:p>
    <w:p>
      <w:pPr>
        <w:spacing w:after="0" w:line="465" w:lineRule="auto"/>
        <w:jc w:val="both"/>
        <w:sectPr>
          <w:pgSz w:w="11910" w:h="16840"/>
          <w:pgMar w:top="1460" w:right="1640" w:bottom="280" w:left="1680" w:header="720" w:footer="720" w:gutter="0"/>
          <w:cols w:space="720" w:num="1"/>
        </w:sectPr>
      </w:pPr>
    </w:p>
    <w:p>
      <w:pPr>
        <w:pStyle w:val="8"/>
        <w:spacing w:before="75" w:line="465" w:lineRule="auto"/>
        <w:ind w:left="120" w:right="152"/>
        <w:jc w:val="both"/>
      </w:pPr>
      <w:r>
        <w:t>these pathologic changes (</w:t>
      </w:r>
      <w:r>
        <w:rPr>
          <w:b/>
        </w:rPr>
        <w:t>Fig. 2H</w:t>
      </w:r>
      <w:r>
        <w:t>). Furthermore, the pictures taken from Massonstained cardiac</w:t>
      </w:r>
      <w:r>
        <w:rPr>
          <w:spacing w:val="1"/>
        </w:rPr>
        <w:t xml:space="preserve"> </w:t>
      </w:r>
      <w:r>
        <w:t>cross</w:t>
      </w:r>
      <w:r>
        <w:rPr>
          <w:spacing w:val="-10"/>
        </w:rPr>
        <w:t xml:space="preserve"> </w:t>
      </w:r>
      <w:r>
        <w:t>sections</w:t>
      </w:r>
      <w:r>
        <w:rPr>
          <w:spacing w:val="-11"/>
        </w:rPr>
        <w:t xml:space="preserve"> </w:t>
      </w:r>
      <w:r>
        <w:t>proved</w:t>
      </w:r>
      <w:r>
        <w:rPr>
          <w:spacing w:val="-11"/>
        </w:rPr>
        <w:t xml:space="preserve"> </w:t>
      </w:r>
      <w:r>
        <w:t>that</w:t>
      </w:r>
      <w:r>
        <w:rPr>
          <w:spacing w:val="-11"/>
        </w:rPr>
        <w:t xml:space="preserve"> </w:t>
      </w:r>
      <w:r>
        <w:t>the</w:t>
      </w:r>
      <w:r>
        <w:rPr>
          <w:spacing w:val="-11"/>
        </w:rPr>
        <w:t xml:space="preserve"> </w:t>
      </w:r>
      <w:r>
        <w:t>deteriorated</w:t>
      </w:r>
      <w:r>
        <w:rPr>
          <w:spacing w:val="-9"/>
        </w:rPr>
        <w:t xml:space="preserve"> </w:t>
      </w:r>
      <w:r>
        <w:t>cardiac</w:t>
      </w:r>
      <w:r>
        <w:rPr>
          <w:spacing w:val="-9"/>
        </w:rPr>
        <w:t xml:space="preserve"> </w:t>
      </w:r>
      <w:r>
        <w:t>function</w:t>
      </w:r>
      <w:r>
        <w:rPr>
          <w:spacing w:val="-12"/>
        </w:rPr>
        <w:t xml:space="preserve"> </w:t>
      </w:r>
      <w:r>
        <w:t>could</w:t>
      </w:r>
      <w:r>
        <w:rPr>
          <w:spacing w:val="-11"/>
        </w:rPr>
        <w:t xml:space="preserve"> </w:t>
      </w:r>
      <w:r>
        <w:t>be</w:t>
      </w:r>
      <w:r>
        <w:rPr>
          <w:spacing w:val="-11"/>
        </w:rPr>
        <w:t xml:space="preserve"> </w:t>
      </w:r>
      <w:r>
        <w:t>attributed</w:t>
      </w:r>
      <w:r>
        <w:rPr>
          <w:spacing w:val="-9"/>
        </w:rPr>
        <w:t xml:space="preserve"> </w:t>
      </w:r>
      <w:r>
        <w:t>to</w:t>
      </w:r>
      <w:r>
        <w:rPr>
          <w:spacing w:val="-9"/>
        </w:rPr>
        <w:t xml:space="preserve"> </w:t>
      </w:r>
      <w:r>
        <w:t>the</w:t>
      </w:r>
      <w:r>
        <w:rPr>
          <w:spacing w:val="-11"/>
        </w:rPr>
        <w:t xml:space="preserve"> </w:t>
      </w:r>
      <w:r>
        <w:t>serious</w:t>
      </w:r>
      <w:r>
        <w:rPr>
          <w:spacing w:val="-9"/>
        </w:rPr>
        <w:t xml:space="preserve"> </w:t>
      </w:r>
      <w:r>
        <w:t>fibrosis</w:t>
      </w:r>
      <w:r>
        <w:rPr>
          <w:spacing w:val="-50"/>
        </w:rPr>
        <w:t xml:space="preserve"> </w:t>
      </w:r>
      <w:r>
        <w:t>of cardiac tissue in HFD+STZ mice. Meanwhile, the administration of ADMSCs in the HFD+STZ</w:t>
      </w:r>
      <w:r>
        <w:rPr>
          <w:spacing w:val="-50"/>
        </w:rPr>
        <w:t xml:space="preserve"> </w:t>
      </w:r>
      <w:r>
        <w:t>group mice greatly suppressed the fibration of heart tissue (</w:t>
      </w:r>
      <w:r>
        <w:rPr>
          <w:b/>
        </w:rPr>
        <w:t>Fig. 2J-2I</w:t>
      </w:r>
      <w:r>
        <w:t>). In line with these results,</w:t>
      </w:r>
      <w:r>
        <w:rPr>
          <w:spacing w:val="1"/>
        </w:rPr>
        <w:t xml:space="preserve"> </w:t>
      </w:r>
      <w:r>
        <w:rPr>
          <w:spacing w:val="-1"/>
        </w:rPr>
        <w:t>WAG</w:t>
      </w:r>
      <w:r>
        <w:rPr>
          <w:spacing w:val="-11"/>
        </w:rPr>
        <w:t xml:space="preserve"> </w:t>
      </w:r>
      <w:r>
        <w:rPr>
          <w:spacing w:val="-1"/>
        </w:rPr>
        <w:t>staining</w:t>
      </w:r>
      <w:r>
        <w:rPr>
          <w:spacing w:val="-14"/>
        </w:rPr>
        <w:t xml:space="preserve"> </w:t>
      </w:r>
      <w:r>
        <w:rPr>
          <w:spacing w:val="-1"/>
        </w:rPr>
        <w:t>demonstrated</w:t>
      </w:r>
      <w:r>
        <w:rPr>
          <w:spacing w:val="-12"/>
        </w:rPr>
        <w:t xml:space="preserve"> </w:t>
      </w:r>
      <w:r>
        <w:rPr>
          <w:spacing w:val="-1"/>
        </w:rPr>
        <w:t>that</w:t>
      </w:r>
      <w:r>
        <w:rPr>
          <w:spacing w:val="-23"/>
        </w:rPr>
        <w:t xml:space="preserve"> </w:t>
      </w:r>
      <w:r>
        <w:rPr>
          <w:spacing w:val="-1"/>
        </w:rPr>
        <w:t>ADMSCs</w:t>
      </w:r>
      <w:r>
        <w:rPr>
          <w:spacing w:val="-15"/>
        </w:rPr>
        <w:t xml:space="preserve"> </w:t>
      </w:r>
      <w:r>
        <w:rPr>
          <w:spacing w:val="-1"/>
        </w:rPr>
        <w:t>may</w:t>
      </w:r>
      <w:r>
        <w:rPr>
          <w:spacing w:val="-12"/>
        </w:rPr>
        <w:t xml:space="preserve"> </w:t>
      </w:r>
      <w:r>
        <w:rPr>
          <w:spacing w:val="-1"/>
        </w:rPr>
        <w:t>inhibit</w:t>
      </w:r>
      <w:r>
        <w:rPr>
          <w:spacing w:val="-13"/>
        </w:rPr>
        <w:t xml:space="preserve"> </w:t>
      </w:r>
      <w:r>
        <w:rPr>
          <w:spacing w:val="-1"/>
        </w:rPr>
        <w:t>the</w:t>
      </w:r>
      <w:r>
        <w:rPr>
          <w:spacing w:val="-15"/>
        </w:rPr>
        <w:t xml:space="preserve"> </w:t>
      </w:r>
      <w:r>
        <w:t>enlargement</w:t>
      </w:r>
      <w:r>
        <w:rPr>
          <w:spacing w:val="-16"/>
        </w:rPr>
        <w:t xml:space="preserve"> </w:t>
      </w:r>
      <w:r>
        <w:t>of</w:t>
      </w:r>
      <w:r>
        <w:rPr>
          <w:spacing w:val="-15"/>
        </w:rPr>
        <w:t xml:space="preserve"> </w:t>
      </w:r>
      <w:r>
        <w:t>cardiomyocytes</w:t>
      </w:r>
      <w:r>
        <w:rPr>
          <w:spacing w:val="-11"/>
        </w:rPr>
        <w:t xml:space="preserve"> </w:t>
      </w:r>
      <w:r>
        <w:t>observed</w:t>
      </w:r>
      <w:r>
        <w:rPr>
          <w:spacing w:val="-51"/>
        </w:rPr>
        <w:t xml:space="preserve"> </w:t>
      </w:r>
      <w:r>
        <w:t>in HFD+STZ mice. Taken together, our results have clarified that ADMSCs could alleviate the</w:t>
      </w:r>
      <w:r>
        <w:rPr>
          <w:spacing w:val="1"/>
        </w:rPr>
        <w:t xml:space="preserve"> </w:t>
      </w:r>
      <w:r>
        <w:t>cardiac</w:t>
      </w:r>
      <w:r>
        <w:rPr>
          <w:spacing w:val="-1"/>
        </w:rPr>
        <w:t xml:space="preserve"> </w:t>
      </w:r>
      <w:r>
        <w:t>dysfunction</w:t>
      </w:r>
      <w:r>
        <w:rPr>
          <w:spacing w:val="-1"/>
        </w:rPr>
        <w:t xml:space="preserve"> </w:t>
      </w:r>
      <w:r>
        <w:t>seen in</w:t>
      </w:r>
      <w:r>
        <w:rPr>
          <w:spacing w:val="-3"/>
        </w:rPr>
        <w:t xml:space="preserve"> </w:t>
      </w:r>
      <w:r>
        <w:t>HFD+STZ</w:t>
      </w:r>
      <w:r>
        <w:rPr>
          <w:spacing w:val="1"/>
        </w:rPr>
        <w:t xml:space="preserve"> </w:t>
      </w:r>
      <w:r>
        <w:t>mice.</w:t>
      </w:r>
    </w:p>
    <w:p>
      <w:pPr>
        <w:pStyle w:val="8"/>
        <w:spacing w:before="5"/>
        <w:rPr>
          <w:sz w:val="29"/>
        </w:rPr>
      </w:pPr>
    </w:p>
    <w:p>
      <w:pPr>
        <w:pStyle w:val="7"/>
        <w:spacing w:line="427" w:lineRule="auto"/>
        <w:ind w:right="153"/>
      </w:pPr>
      <w:r>
        <w:t>Adipose-derived mesenchymal stem cells (ADMSCs) suppressed adhesion of macrophages</w:t>
      </w:r>
      <w:r>
        <w:rPr>
          <w:spacing w:val="1"/>
        </w:rPr>
        <w:t xml:space="preserve"> </w:t>
      </w:r>
      <w:r>
        <w:t>and the</w:t>
      </w:r>
      <w:r>
        <w:rPr>
          <w:spacing w:val="-3"/>
        </w:rPr>
        <w:t xml:space="preserve"> </w:t>
      </w:r>
      <w:r>
        <w:t>secretion</w:t>
      </w:r>
      <w:r>
        <w:rPr>
          <w:spacing w:val="-3"/>
        </w:rPr>
        <w:t xml:space="preserve"> </w:t>
      </w:r>
      <w:r>
        <w:t>of</w:t>
      </w:r>
      <w:r>
        <w:rPr>
          <w:spacing w:val="-1"/>
        </w:rPr>
        <w:t xml:space="preserve"> </w:t>
      </w:r>
      <w:r>
        <w:t>IL-1</w:t>
      </w:r>
      <w:r>
        <w:rPr>
          <w:rFonts w:ascii="等线" w:hAnsi="等线"/>
        </w:rPr>
        <w:t>β</w:t>
      </w:r>
      <w:r>
        <w:rPr>
          <w:rFonts w:ascii="等线" w:hAnsi="等线"/>
          <w:spacing w:val="42"/>
        </w:rPr>
        <w:t xml:space="preserve"> </w:t>
      </w:r>
      <w:r>
        <w:t>in vitro and</w:t>
      </w:r>
      <w:r>
        <w:rPr>
          <w:spacing w:val="-2"/>
        </w:rPr>
        <w:t xml:space="preserve"> </w:t>
      </w:r>
      <w:r>
        <w:t>in vivo.</w:t>
      </w:r>
    </w:p>
    <w:p>
      <w:pPr>
        <w:pStyle w:val="8"/>
        <w:spacing w:before="7"/>
        <w:rPr>
          <w:b/>
          <w:sz w:val="23"/>
        </w:rPr>
      </w:pPr>
    </w:p>
    <w:p>
      <w:pPr>
        <w:pStyle w:val="8"/>
        <w:spacing w:line="465" w:lineRule="auto"/>
        <w:ind w:left="120" w:right="152"/>
        <w:jc w:val="both"/>
      </w:pPr>
      <w:r>
        <w:t>Recent</w:t>
      </w:r>
      <w:r>
        <w:rPr>
          <w:spacing w:val="1"/>
        </w:rPr>
        <w:t xml:space="preserve"> </w:t>
      </w:r>
      <w:r>
        <w:t>studies</w:t>
      </w:r>
      <w:r>
        <w:rPr>
          <w:spacing w:val="1"/>
        </w:rPr>
        <w:t xml:space="preserve"> </w:t>
      </w:r>
      <w:r>
        <w:t>have</w:t>
      </w:r>
      <w:r>
        <w:rPr>
          <w:spacing w:val="1"/>
        </w:rPr>
        <w:t xml:space="preserve"> </w:t>
      </w:r>
      <w:r>
        <w:t>revealed</w:t>
      </w:r>
      <w:r>
        <w:rPr>
          <w:spacing w:val="1"/>
        </w:rPr>
        <w:t xml:space="preserve"> </w:t>
      </w:r>
      <w:r>
        <w:t>that ADMSCs</w:t>
      </w:r>
      <w:r>
        <w:rPr>
          <w:spacing w:val="1"/>
        </w:rPr>
        <w:t xml:space="preserve"> </w:t>
      </w:r>
      <w:r>
        <w:t>could</w:t>
      </w:r>
      <w:r>
        <w:rPr>
          <w:spacing w:val="1"/>
        </w:rPr>
        <w:t xml:space="preserve"> </w:t>
      </w:r>
      <w:r>
        <w:t>suppress</w:t>
      </w:r>
      <w:r>
        <w:rPr>
          <w:spacing w:val="1"/>
        </w:rPr>
        <w:t xml:space="preserve"> </w:t>
      </w:r>
      <w:r>
        <w:t>inflammation</w:t>
      </w:r>
      <w:r>
        <w:rPr>
          <w:spacing w:val="1"/>
        </w:rPr>
        <w:t xml:space="preserve"> </w:t>
      </w:r>
      <w:r>
        <w:t>by</w:t>
      </w:r>
      <w:r>
        <w:rPr>
          <w:spacing w:val="1"/>
        </w:rPr>
        <w:t xml:space="preserve"> </w:t>
      </w:r>
      <w:r>
        <w:t>regulating</w:t>
      </w:r>
      <w:r>
        <w:rPr>
          <w:spacing w:val="1"/>
        </w:rPr>
        <w:t xml:space="preserve"> </w:t>
      </w:r>
      <w:r>
        <w:t>the</w:t>
      </w:r>
      <w:r>
        <w:rPr>
          <w:spacing w:val="1"/>
        </w:rPr>
        <w:t xml:space="preserve"> </w:t>
      </w:r>
      <w:r>
        <w:t>polarization of macrophages and regulating the population of M1 and M2 macrophages[19, 20].</w:t>
      </w:r>
      <w:r>
        <w:rPr>
          <w:spacing w:val="1"/>
        </w:rPr>
        <w:t xml:space="preserve"> </w:t>
      </w:r>
      <w:r>
        <w:t>Also,</w:t>
      </w:r>
      <w:r>
        <w:rPr>
          <w:spacing w:val="-5"/>
        </w:rPr>
        <w:t xml:space="preserve"> </w:t>
      </w:r>
      <w:r>
        <w:t>macrophages</w:t>
      </w:r>
      <w:r>
        <w:rPr>
          <w:spacing w:val="-7"/>
        </w:rPr>
        <w:t xml:space="preserve"> </w:t>
      </w:r>
      <w:r>
        <w:t>have</w:t>
      </w:r>
      <w:r>
        <w:rPr>
          <w:spacing w:val="-4"/>
        </w:rPr>
        <w:t xml:space="preserve"> </w:t>
      </w:r>
      <w:r>
        <w:t>been</w:t>
      </w:r>
      <w:r>
        <w:rPr>
          <w:spacing w:val="-4"/>
        </w:rPr>
        <w:t xml:space="preserve"> </w:t>
      </w:r>
      <w:r>
        <w:t>indicated</w:t>
      </w:r>
      <w:r>
        <w:rPr>
          <w:spacing w:val="-4"/>
        </w:rPr>
        <w:t xml:space="preserve"> </w:t>
      </w:r>
      <w:r>
        <w:t>in</w:t>
      </w:r>
      <w:r>
        <w:rPr>
          <w:spacing w:val="-5"/>
        </w:rPr>
        <w:t xml:space="preserve"> </w:t>
      </w:r>
      <w:r>
        <w:t>cardiac</w:t>
      </w:r>
      <w:r>
        <w:rPr>
          <w:spacing w:val="-4"/>
        </w:rPr>
        <w:t xml:space="preserve"> </w:t>
      </w:r>
      <w:r>
        <w:t>remodeling</w:t>
      </w:r>
      <w:r>
        <w:rPr>
          <w:spacing w:val="-5"/>
        </w:rPr>
        <w:t xml:space="preserve"> </w:t>
      </w:r>
      <w:r>
        <w:t>in</w:t>
      </w:r>
      <w:r>
        <w:rPr>
          <w:spacing w:val="-4"/>
        </w:rPr>
        <w:t xml:space="preserve"> </w:t>
      </w:r>
      <w:r>
        <w:t>HF</w:t>
      </w:r>
      <w:r>
        <w:rPr>
          <w:spacing w:val="-4"/>
        </w:rPr>
        <w:t xml:space="preserve"> </w:t>
      </w:r>
      <w:r>
        <w:t>and</w:t>
      </w:r>
      <w:r>
        <w:rPr>
          <w:spacing w:val="-7"/>
        </w:rPr>
        <w:t xml:space="preserve"> </w:t>
      </w:r>
      <w:r>
        <w:t>were</w:t>
      </w:r>
      <w:r>
        <w:rPr>
          <w:spacing w:val="-4"/>
        </w:rPr>
        <w:t xml:space="preserve"> </w:t>
      </w:r>
      <w:r>
        <w:t>considered</w:t>
      </w:r>
      <w:r>
        <w:rPr>
          <w:spacing w:val="-5"/>
        </w:rPr>
        <w:t xml:space="preserve"> </w:t>
      </w:r>
      <w:r>
        <w:t>a</w:t>
      </w:r>
      <w:r>
        <w:rPr>
          <w:spacing w:val="-4"/>
        </w:rPr>
        <w:t xml:space="preserve"> </w:t>
      </w:r>
      <w:r>
        <w:t>clinical</w:t>
      </w:r>
      <w:r>
        <w:rPr>
          <w:spacing w:val="-50"/>
        </w:rPr>
        <w:t xml:space="preserve"> </w:t>
      </w:r>
      <w:r>
        <w:rPr>
          <w:spacing w:val="-1"/>
        </w:rPr>
        <w:t>target</w:t>
      </w:r>
      <w:r>
        <w:rPr>
          <w:spacing w:val="-6"/>
        </w:rPr>
        <w:t xml:space="preserve"> </w:t>
      </w:r>
      <w:r>
        <w:t>of</w:t>
      </w:r>
      <w:r>
        <w:rPr>
          <w:spacing w:val="-8"/>
        </w:rPr>
        <w:t xml:space="preserve"> </w:t>
      </w:r>
      <w:r>
        <w:t>HF</w:t>
      </w:r>
      <w:r>
        <w:rPr>
          <w:spacing w:val="-5"/>
        </w:rPr>
        <w:t xml:space="preserve"> </w:t>
      </w:r>
      <w:r>
        <w:t>[21,</w:t>
      </w:r>
      <w:r>
        <w:rPr>
          <w:spacing w:val="-7"/>
        </w:rPr>
        <w:t xml:space="preserve"> </w:t>
      </w:r>
      <w:r>
        <w:t>22].</w:t>
      </w:r>
      <w:r>
        <w:rPr>
          <w:spacing w:val="-5"/>
        </w:rPr>
        <w:t xml:space="preserve"> </w:t>
      </w:r>
      <w:r>
        <w:t>IF</w:t>
      </w:r>
      <w:r>
        <w:rPr>
          <w:spacing w:val="-5"/>
        </w:rPr>
        <w:t xml:space="preserve"> </w:t>
      </w:r>
      <w:r>
        <w:t>staining</w:t>
      </w:r>
      <w:r>
        <w:rPr>
          <w:spacing w:val="-4"/>
        </w:rPr>
        <w:t xml:space="preserve"> </w:t>
      </w:r>
      <w:r>
        <w:t>was</w:t>
      </w:r>
      <w:r>
        <w:rPr>
          <w:spacing w:val="-8"/>
        </w:rPr>
        <w:t xml:space="preserve"> </w:t>
      </w:r>
      <w:r>
        <w:t>done</w:t>
      </w:r>
      <w:r>
        <w:rPr>
          <w:spacing w:val="-5"/>
        </w:rPr>
        <w:t xml:space="preserve"> </w:t>
      </w:r>
      <w:r>
        <w:t>to</w:t>
      </w:r>
      <w:r>
        <w:rPr>
          <w:spacing w:val="-4"/>
        </w:rPr>
        <w:t xml:space="preserve"> </w:t>
      </w:r>
      <w:r>
        <w:t>figure</w:t>
      </w:r>
      <w:r>
        <w:rPr>
          <w:spacing w:val="-8"/>
        </w:rPr>
        <w:t xml:space="preserve"> </w:t>
      </w:r>
      <w:r>
        <w:t>out</w:t>
      </w:r>
      <w:r>
        <w:rPr>
          <w:spacing w:val="-6"/>
        </w:rPr>
        <w:t xml:space="preserve"> </w:t>
      </w:r>
      <w:r>
        <w:t>the</w:t>
      </w:r>
      <w:r>
        <w:rPr>
          <w:spacing w:val="-5"/>
        </w:rPr>
        <w:t xml:space="preserve"> </w:t>
      </w:r>
      <w:r>
        <w:t>effect</w:t>
      </w:r>
      <w:r>
        <w:rPr>
          <w:spacing w:val="-5"/>
        </w:rPr>
        <w:t xml:space="preserve"> </w:t>
      </w:r>
      <w:r>
        <w:t>of</w:t>
      </w:r>
      <w:r>
        <w:rPr>
          <w:spacing w:val="-18"/>
        </w:rPr>
        <w:t xml:space="preserve"> </w:t>
      </w:r>
      <w:r>
        <w:t>ADMSCs</w:t>
      </w:r>
      <w:r>
        <w:rPr>
          <w:spacing w:val="-8"/>
        </w:rPr>
        <w:t xml:space="preserve"> </w:t>
      </w:r>
      <w:r>
        <w:t>on</w:t>
      </w:r>
      <w:r>
        <w:rPr>
          <w:spacing w:val="-5"/>
        </w:rPr>
        <w:t xml:space="preserve"> </w:t>
      </w:r>
      <w:r>
        <w:t>macrophages</w:t>
      </w:r>
      <w:r>
        <w:rPr>
          <w:spacing w:val="-8"/>
        </w:rPr>
        <w:t xml:space="preserve"> </w:t>
      </w:r>
      <w:r>
        <w:t>and</w:t>
      </w:r>
      <w:r>
        <w:rPr>
          <w:spacing w:val="-50"/>
        </w:rPr>
        <w:t xml:space="preserve"> </w:t>
      </w:r>
      <w:r>
        <w:t>the progression of HF. It could be observed that the F4/80 positive cells in the cardiac tissue of</w:t>
      </w:r>
      <w:r>
        <w:rPr>
          <w:spacing w:val="1"/>
        </w:rPr>
        <w:t xml:space="preserve"> </w:t>
      </w:r>
      <w:r>
        <w:t>HFD+STZ-induced</w:t>
      </w:r>
      <w:r>
        <w:rPr>
          <w:spacing w:val="28"/>
        </w:rPr>
        <w:t xml:space="preserve"> </w:t>
      </w:r>
      <w:r>
        <w:t>diabetic</w:t>
      </w:r>
      <w:r>
        <w:rPr>
          <w:spacing w:val="27"/>
        </w:rPr>
        <w:t xml:space="preserve"> </w:t>
      </w:r>
      <w:r>
        <w:t>mice</w:t>
      </w:r>
      <w:r>
        <w:rPr>
          <w:spacing w:val="30"/>
        </w:rPr>
        <w:t xml:space="preserve"> </w:t>
      </w:r>
      <w:r>
        <w:t>increased.</w:t>
      </w:r>
      <w:r>
        <w:rPr>
          <w:spacing w:val="25"/>
        </w:rPr>
        <w:t xml:space="preserve"> </w:t>
      </w:r>
      <w:r>
        <w:t>The</w:t>
      </w:r>
      <w:r>
        <w:rPr>
          <w:spacing w:val="29"/>
        </w:rPr>
        <w:t xml:space="preserve"> </w:t>
      </w:r>
      <w:r>
        <w:t>treatment</w:t>
      </w:r>
      <w:r>
        <w:rPr>
          <w:spacing w:val="28"/>
        </w:rPr>
        <w:t xml:space="preserve"> </w:t>
      </w:r>
      <w:r>
        <w:t>of</w:t>
      </w:r>
      <w:r>
        <w:rPr>
          <w:spacing w:val="11"/>
        </w:rPr>
        <w:t xml:space="preserve"> </w:t>
      </w:r>
      <w:r>
        <w:t>ADMSCs</w:t>
      </w:r>
      <w:r>
        <w:rPr>
          <w:spacing w:val="29"/>
        </w:rPr>
        <w:t xml:space="preserve"> </w:t>
      </w:r>
      <w:r>
        <w:t>markedly</w:t>
      </w:r>
      <w:r>
        <w:rPr>
          <w:spacing w:val="30"/>
        </w:rPr>
        <w:t xml:space="preserve"> </w:t>
      </w:r>
      <w:r>
        <w:t>inhibited</w:t>
      </w:r>
      <w:r>
        <w:rPr>
          <w:spacing w:val="29"/>
        </w:rPr>
        <w:t xml:space="preserve"> </w:t>
      </w:r>
      <w:r>
        <w:t>the</w:t>
      </w:r>
    </w:p>
    <w:p>
      <w:pPr>
        <w:pStyle w:val="8"/>
        <w:spacing w:line="405" w:lineRule="auto"/>
        <w:ind w:left="120" w:right="153"/>
        <w:jc w:val="both"/>
      </w:pPr>
      <w:r>
        <w:rPr>
          <w:spacing w:val="-1"/>
        </w:rPr>
        <w:t>adhesion</w:t>
      </w:r>
      <w:r>
        <w:rPr>
          <w:spacing w:val="-10"/>
        </w:rPr>
        <w:t xml:space="preserve"> </w:t>
      </w:r>
      <w:r>
        <w:rPr>
          <w:spacing w:val="-1"/>
        </w:rPr>
        <w:t>of</w:t>
      </w:r>
      <w:r>
        <w:rPr>
          <w:spacing w:val="-13"/>
        </w:rPr>
        <w:t xml:space="preserve"> </w:t>
      </w:r>
      <w:r>
        <w:rPr>
          <w:spacing w:val="-1"/>
        </w:rPr>
        <w:t>macrophages</w:t>
      </w:r>
      <w:r>
        <w:rPr>
          <w:spacing w:val="-11"/>
        </w:rPr>
        <w:t xml:space="preserve"> </w:t>
      </w:r>
      <w:r>
        <w:rPr>
          <w:spacing w:val="-1"/>
        </w:rPr>
        <w:t>in</w:t>
      </w:r>
      <w:r>
        <w:rPr>
          <w:spacing w:val="-12"/>
        </w:rPr>
        <w:t xml:space="preserve"> </w:t>
      </w:r>
      <w:r>
        <w:t>HFD+STZ</w:t>
      </w:r>
      <w:r>
        <w:rPr>
          <w:spacing w:val="-9"/>
        </w:rPr>
        <w:t xml:space="preserve"> </w:t>
      </w:r>
      <w:r>
        <w:t>mice</w:t>
      </w:r>
      <w:r>
        <w:rPr>
          <w:spacing w:val="-10"/>
        </w:rPr>
        <w:t xml:space="preserve"> </w:t>
      </w:r>
      <w:r>
        <w:t>(</w:t>
      </w:r>
      <w:r>
        <w:rPr>
          <w:b/>
        </w:rPr>
        <w:t>Fig.</w:t>
      </w:r>
      <w:r>
        <w:rPr>
          <w:b/>
          <w:spacing w:val="-10"/>
        </w:rPr>
        <w:t xml:space="preserve"> </w:t>
      </w:r>
      <w:r>
        <w:rPr>
          <w:b/>
        </w:rPr>
        <w:t>3A-3B</w:t>
      </w:r>
      <w:r>
        <w:t>).</w:t>
      </w:r>
      <w:r>
        <w:rPr>
          <w:spacing w:val="-10"/>
        </w:rPr>
        <w:t xml:space="preserve"> </w:t>
      </w:r>
      <w:r>
        <w:t>Consistent</w:t>
      </w:r>
      <w:r>
        <w:rPr>
          <w:spacing w:val="-13"/>
        </w:rPr>
        <w:t xml:space="preserve"> </w:t>
      </w:r>
      <w:r>
        <w:t>with</w:t>
      </w:r>
      <w:r>
        <w:rPr>
          <w:spacing w:val="-10"/>
        </w:rPr>
        <w:t xml:space="preserve"> </w:t>
      </w:r>
      <w:r>
        <w:t>this</w:t>
      </w:r>
      <w:r>
        <w:rPr>
          <w:spacing w:val="-10"/>
        </w:rPr>
        <w:t xml:space="preserve"> </w:t>
      </w:r>
      <w:r>
        <w:t>result,</w:t>
      </w:r>
      <w:r>
        <w:rPr>
          <w:spacing w:val="-10"/>
        </w:rPr>
        <w:t xml:space="preserve"> </w:t>
      </w:r>
      <w:r>
        <w:t>the</w:t>
      </w:r>
      <w:r>
        <w:rPr>
          <w:spacing w:val="-10"/>
        </w:rPr>
        <w:t xml:space="preserve"> </w:t>
      </w:r>
      <w:r>
        <w:t>enhanced</w:t>
      </w:r>
      <w:r>
        <w:rPr>
          <w:spacing w:val="-50"/>
        </w:rPr>
        <w:t xml:space="preserve"> </w:t>
      </w:r>
      <w:r>
        <w:t>secretion of IL-1</w:t>
      </w:r>
      <w:r>
        <w:rPr>
          <w:rFonts w:ascii="等线" w:hAnsi="等线"/>
        </w:rPr>
        <w:t xml:space="preserve">β </w:t>
      </w:r>
      <w:r>
        <w:t>was also decreased due to the limitation of macrophages in cardiac tissue with</w:t>
      </w:r>
      <w:r>
        <w:rPr>
          <w:spacing w:val="1"/>
        </w:rPr>
        <w:t xml:space="preserve"> </w:t>
      </w:r>
      <w:r>
        <w:t>the</w:t>
      </w:r>
      <w:r>
        <w:rPr>
          <w:spacing w:val="27"/>
        </w:rPr>
        <w:t xml:space="preserve"> </w:t>
      </w:r>
      <w:r>
        <w:t>help</w:t>
      </w:r>
      <w:r>
        <w:rPr>
          <w:spacing w:val="28"/>
        </w:rPr>
        <w:t xml:space="preserve"> </w:t>
      </w:r>
      <w:r>
        <w:t>of</w:t>
      </w:r>
      <w:r>
        <w:rPr>
          <w:spacing w:val="7"/>
        </w:rPr>
        <w:t xml:space="preserve"> </w:t>
      </w:r>
      <w:r>
        <w:t>ADMSCs</w:t>
      </w:r>
      <w:r>
        <w:rPr>
          <w:spacing w:val="28"/>
        </w:rPr>
        <w:t xml:space="preserve"> </w:t>
      </w:r>
      <w:r>
        <w:t>(</w:t>
      </w:r>
      <w:r>
        <w:rPr>
          <w:b/>
        </w:rPr>
        <w:t>Fig.</w:t>
      </w:r>
      <w:r>
        <w:rPr>
          <w:b/>
          <w:spacing w:val="26"/>
        </w:rPr>
        <w:t xml:space="preserve"> </w:t>
      </w:r>
      <w:r>
        <w:rPr>
          <w:b/>
        </w:rPr>
        <w:t>3C-3D</w:t>
      </w:r>
      <w:r>
        <w:t>).The</w:t>
      </w:r>
      <w:r>
        <w:rPr>
          <w:spacing w:val="27"/>
        </w:rPr>
        <w:t xml:space="preserve"> </w:t>
      </w:r>
      <w:r>
        <w:t>mRNA</w:t>
      </w:r>
      <w:r>
        <w:rPr>
          <w:spacing w:val="17"/>
        </w:rPr>
        <w:t xml:space="preserve"> </w:t>
      </w:r>
      <w:r>
        <w:t>levels</w:t>
      </w:r>
      <w:r>
        <w:rPr>
          <w:spacing w:val="24"/>
        </w:rPr>
        <w:t xml:space="preserve"> </w:t>
      </w:r>
      <w:r>
        <w:t>of</w:t>
      </w:r>
      <w:r>
        <w:rPr>
          <w:spacing w:val="26"/>
        </w:rPr>
        <w:t xml:space="preserve"> </w:t>
      </w:r>
      <w:r>
        <w:t>other</w:t>
      </w:r>
      <w:r>
        <w:rPr>
          <w:spacing w:val="29"/>
        </w:rPr>
        <w:t xml:space="preserve"> </w:t>
      </w:r>
      <w:r>
        <w:t>inflammatory</w:t>
      </w:r>
      <w:r>
        <w:rPr>
          <w:spacing w:val="28"/>
        </w:rPr>
        <w:t xml:space="preserve"> </w:t>
      </w:r>
      <w:r>
        <w:t>cytokines</w:t>
      </w:r>
      <w:r>
        <w:rPr>
          <w:spacing w:val="27"/>
        </w:rPr>
        <w:t xml:space="preserve"> </w:t>
      </w:r>
      <w:r>
        <w:t>such</w:t>
      </w:r>
      <w:r>
        <w:rPr>
          <w:spacing w:val="28"/>
        </w:rPr>
        <w:t xml:space="preserve"> </w:t>
      </w:r>
      <w:r>
        <w:t>as</w:t>
      </w:r>
    </w:p>
    <w:p>
      <w:pPr>
        <w:pStyle w:val="8"/>
        <w:spacing w:before="14"/>
        <w:ind w:left="120"/>
        <w:jc w:val="both"/>
      </w:pPr>
      <w:r>
        <w:t>tumor</w:t>
      </w:r>
      <w:r>
        <w:rPr>
          <w:spacing w:val="41"/>
        </w:rPr>
        <w:t xml:space="preserve"> </w:t>
      </w:r>
      <w:r>
        <w:t>necrosis</w:t>
      </w:r>
      <w:r>
        <w:rPr>
          <w:spacing w:val="42"/>
        </w:rPr>
        <w:t xml:space="preserve"> </w:t>
      </w:r>
      <w:r>
        <w:t>factor</w:t>
      </w:r>
      <w:r>
        <w:rPr>
          <w:spacing w:val="70"/>
        </w:rPr>
        <w:t xml:space="preserve"> </w:t>
      </w:r>
      <w:r>
        <w:rPr>
          <w:rFonts w:ascii="等线" w:hAnsi="等线"/>
        </w:rPr>
        <w:t>α</w:t>
      </w:r>
      <w:r>
        <w:rPr>
          <w:rFonts w:ascii="等线" w:hAnsi="等线"/>
          <w:spacing w:val="84"/>
        </w:rPr>
        <w:t xml:space="preserve"> </w:t>
      </w:r>
      <w:r>
        <w:t>(TNF</w:t>
      </w:r>
      <w:r>
        <w:rPr>
          <w:rFonts w:ascii="等线" w:hAnsi="等线"/>
        </w:rPr>
        <w:t>α</w:t>
      </w:r>
      <w:r>
        <w:t>),</w:t>
      </w:r>
      <w:r>
        <w:rPr>
          <w:spacing w:val="43"/>
        </w:rPr>
        <w:t xml:space="preserve"> </w:t>
      </w:r>
      <w:r>
        <w:t>interleukin-6</w:t>
      </w:r>
      <w:r>
        <w:rPr>
          <w:spacing w:val="42"/>
        </w:rPr>
        <w:t xml:space="preserve"> </w:t>
      </w:r>
      <w:r>
        <w:t>(IL-6)</w:t>
      </w:r>
      <w:r>
        <w:rPr>
          <w:spacing w:val="40"/>
        </w:rPr>
        <w:t xml:space="preserve"> </w:t>
      </w:r>
      <w:r>
        <w:t>and</w:t>
      </w:r>
      <w:r>
        <w:rPr>
          <w:spacing w:val="43"/>
        </w:rPr>
        <w:t xml:space="preserve"> </w:t>
      </w:r>
      <w:r>
        <w:t>interleukin-8</w:t>
      </w:r>
      <w:r>
        <w:rPr>
          <w:spacing w:val="43"/>
        </w:rPr>
        <w:t xml:space="preserve"> </w:t>
      </w:r>
      <w:r>
        <w:t>(CXCL15)</w:t>
      </w:r>
      <w:r>
        <w:rPr>
          <w:spacing w:val="41"/>
        </w:rPr>
        <w:t xml:space="preserve"> </w:t>
      </w:r>
      <w:r>
        <w:t>were</w:t>
      </w:r>
      <w:r>
        <w:rPr>
          <w:spacing w:val="43"/>
        </w:rPr>
        <w:t xml:space="preserve"> </w:t>
      </w:r>
      <w:r>
        <w:t>also</w:t>
      </w:r>
    </w:p>
    <w:p>
      <w:pPr>
        <w:pStyle w:val="8"/>
        <w:spacing w:before="189" w:line="446" w:lineRule="auto"/>
        <w:ind w:left="120" w:right="155"/>
        <w:jc w:val="both"/>
      </w:pPr>
      <w:r>
        <w:t>decreased by the administration of ADMSCs (</w:t>
      </w:r>
      <w:r>
        <w:rPr>
          <w:b/>
        </w:rPr>
        <w:t>Fig. 3E-3G</w:t>
      </w:r>
      <w:r>
        <w:t>). Above all, it is reasonable to suspect</w:t>
      </w:r>
      <w:r>
        <w:rPr>
          <w:spacing w:val="1"/>
        </w:rPr>
        <w:t xml:space="preserve"> </w:t>
      </w:r>
      <w:r>
        <w:t>that ADMSCs minimised the progression of heart failure by reducing inflammation and related</w:t>
      </w:r>
      <w:r>
        <w:rPr>
          <w:spacing w:val="1"/>
        </w:rPr>
        <w:t xml:space="preserve"> </w:t>
      </w:r>
      <w:r>
        <w:t>cytokines</w:t>
      </w:r>
      <w:r>
        <w:rPr>
          <w:spacing w:val="-2"/>
        </w:rPr>
        <w:t xml:space="preserve"> </w:t>
      </w:r>
      <w:r>
        <w:t>such</w:t>
      </w:r>
      <w:r>
        <w:rPr>
          <w:spacing w:val="-3"/>
        </w:rPr>
        <w:t xml:space="preserve"> </w:t>
      </w:r>
      <w:r>
        <w:t>as</w:t>
      </w:r>
      <w:r>
        <w:rPr>
          <w:spacing w:val="-1"/>
        </w:rPr>
        <w:t xml:space="preserve"> </w:t>
      </w:r>
      <w:r>
        <w:t>IL-1</w:t>
      </w:r>
      <w:r>
        <w:rPr>
          <w:rFonts w:ascii="等线" w:hAnsi="等线"/>
        </w:rPr>
        <w:t>β</w:t>
      </w:r>
      <w:r>
        <w:rPr>
          <w:rFonts w:ascii="等线" w:hAnsi="等线"/>
          <w:spacing w:val="49"/>
        </w:rPr>
        <w:t xml:space="preserve"> </w:t>
      </w:r>
      <w:r>
        <w:t>from</w:t>
      </w:r>
      <w:r>
        <w:rPr>
          <w:spacing w:val="-1"/>
        </w:rPr>
        <w:t xml:space="preserve"> </w:t>
      </w:r>
      <w:r>
        <w:t>macrophages.</w:t>
      </w:r>
    </w:p>
    <w:p>
      <w:pPr>
        <w:pStyle w:val="8"/>
        <w:spacing w:before="3"/>
        <w:rPr>
          <w:sz w:val="19"/>
        </w:rPr>
      </w:pPr>
    </w:p>
    <w:p>
      <w:pPr>
        <w:pStyle w:val="7"/>
        <w:spacing w:line="384" w:lineRule="auto"/>
        <w:ind w:right="155"/>
      </w:pPr>
      <w:r>
        <w:t>IL-1</w:t>
      </w:r>
      <w:r>
        <w:rPr>
          <w:rFonts w:ascii="等线" w:hAnsi="等线"/>
        </w:rPr>
        <w:t xml:space="preserve">β </w:t>
      </w:r>
      <w:r>
        <w:t>enhanced diabetic cardiomyopathy by inhibiting autophagy and increasing apoptosis</w:t>
      </w:r>
      <w:r>
        <w:rPr>
          <w:spacing w:val="1"/>
        </w:rPr>
        <w:t xml:space="preserve"> </w:t>
      </w:r>
      <w:r>
        <w:t>in</w:t>
      </w:r>
      <w:r>
        <w:rPr>
          <w:spacing w:val="-1"/>
        </w:rPr>
        <w:t xml:space="preserve"> </w:t>
      </w:r>
      <w:r>
        <w:t>H9c2 cells.</w:t>
      </w:r>
    </w:p>
    <w:p>
      <w:pPr>
        <w:pStyle w:val="8"/>
        <w:spacing w:before="5"/>
        <w:rPr>
          <w:b/>
          <w:sz w:val="32"/>
        </w:rPr>
      </w:pPr>
    </w:p>
    <w:p>
      <w:pPr>
        <w:pStyle w:val="8"/>
        <w:ind w:left="120"/>
        <w:jc w:val="both"/>
      </w:pPr>
      <w:r>
        <w:rPr>
          <w:spacing w:val="-1"/>
        </w:rPr>
        <w:t>IL-1</w:t>
      </w:r>
      <w:r>
        <w:rPr>
          <w:spacing w:val="-24"/>
        </w:rPr>
        <w:t xml:space="preserve"> </w:t>
      </w:r>
      <w:r>
        <w:rPr>
          <w:rFonts w:ascii="等线" w:hAnsi="等线"/>
          <w:spacing w:val="-1"/>
        </w:rPr>
        <w:t>β</w:t>
      </w:r>
      <w:r>
        <w:rPr>
          <w:rFonts w:ascii="等线" w:hAnsi="等线"/>
          <w:spacing w:val="103"/>
        </w:rPr>
        <w:t xml:space="preserve"> </w:t>
      </w:r>
      <w:r>
        <w:rPr>
          <w:spacing w:val="-1"/>
        </w:rPr>
        <w:t>is</w:t>
      </w:r>
      <w:r>
        <w:rPr>
          <w:spacing w:val="52"/>
        </w:rPr>
        <w:t xml:space="preserve"> </w:t>
      </w:r>
      <w:r>
        <w:rPr>
          <w:spacing w:val="-1"/>
        </w:rPr>
        <w:t>a</w:t>
      </w:r>
      <w:r>
        <w:rPr>
          <w:spacing w:val="50"/>
        </w:rPr>
        <w:t xml:space="preserve"> </w:t>
      </w:r>
      <w:r>
        <w:rPr>
          <w:spacing w:val="-1"/>
        </w:rPr>
        <w:t>cytokine</w:t>
      </w:r>
      <w:r>
        <w:rPr>
          <w:spacing w:val="51"/>
        </w:rPr>
        <w:t xml:space="preserve"> </w:t>
      </w:r>
      <w:r>
        <w:t>believed</w:t>
      </w:r>
      <w:r>
        <w:rPr>
          <w:spacing w:val="52"/>
        </w:rPr>
        <w:t xml:space="preserve"> </w:t>
      </w:r>
      <w:r>
        <w:t>to</w:t>
      </w:r>
      <w:r>
        <w:rPr>
          <w:spacing w:val="51"/>
        </w:rPr>
        <w:t xml:space="preserve"> </w:t>
      </w:r>
      <w:r>
        <w:t>play</w:t>
      </w:r>
      <w:r>
        <w:rPr>
          <w:spacing w:val="53"/>
        </w:rPr>
        <w:t xml:space="preserve"> </w:t>
      </w:r>
      <w:r>
        <w:t>a</w:t>
      </w:r>
      <w:r>
        <w:rPr>
          <w:spacing w:val="50"/>
        </w:rPr>
        <w:t xml:space="preserve"> </w:t>
      </w:r>
      <w:r>
        <w:t>role</w:t>
      </w:r>
      <w:r>
        <w:rPr>
          <w:spacing w:val="53"/>
        </w:rPr>
        <w:t xml:space="preserve"> </w:t>
      </w:r>
      <w:r>
        <w:t xml:space="preserve">in   </w:t>
      </w:r>
      <w:r>
        <w:rPr>
          <w:spacing w:val="51"/>
        </w:rPr>
        <w:t xml:space="preserve"> </w:t>
      </w:r>
      <w:r>
        <w:t>the</w:t>
      </w:r>
      <w:r>
        <w:rPr>
          <w:spacing w:val="53"/>
        </w:rPr>
        <w:t xml:space="preserve"> </w:t>
      </w:r>
      <w:r>
        <w:t>acceleration     of</w:t>
      </w:r>
      <w:r>
        <w:rPr>
          <w:spacing w:val="50"/>
        </w:rPr>
        <w:t xml:space="preserve"> </w:t>
      </w:r>
      <w:r>
        <w:t>heart</w:t>
      </w:r>
      <w:r>
        <w:rPr>
          <w:spacing w:val="51"/>
        </w:rPr>
        <w:t xml:space="preserve"> </w:t>
      </w:r>
      <w:r>
        <w:t>failure[23,</w:t>
      </w:r>
      <w:r>
        <w:rPr>
          <w:spacing w:val="53"/>
        </w:rPr>
        <w:t xml:space="preserve"> </w:t>
      </w:r>
      <w:r>
        <w:t>24].</w:t>
      </w:r>
    </w:p>
    <w:p>
      <w:pPr>
        <w:pStyle w:val="8"/>
        <w:spacing w:before="189" w:line="465" w:lineRule="auto"/>
        <w:ind w:left="120" w:right="152"/>
        <w:jc w:val="both"/>
      </w:pPr>
      <w:r>
        <w:t>Canakinumab,</w:t>
      </w:r>
      <w:r>
        <w:rPr>
          <w:spacing w:val="-10"/>
        </w:rPr>
        <w:t xml:space="preserve"> </w:t>
      </w:r>
      <w:r>
        <w:t>an</w:t>
      </w:r>
      <w:r>
        <w:rPr>
          <w:spacing w:val="-7"/>
        </w:rPr>
        <w:t xml:space="preserve"> </w:t>
      </w:r>
      <w:r>
        <w:t>IL-1β</w:t>
      </w:r>
      <w:r>
        <w:rPr>
          <w:spacing w:val="-6"/>
        </w:rPr>
        <w:t xml:space="preserve"> </w:t>
      </w:r>
      <w:r>
        <w:t>inhibitor,</w:t>
      </w:r>
      <w:r>
        <w:rPr>
          <w:spacing w:val="-7"/>
        </w:rPr>
        <w:t xml:space="preserve"> </w:t>
      </w:r>
      <w:r>
        <w:t>has</w:t>
      </w:r>
      <w:r>
        <w:rPr>
          <w:spacing w:val="-10"/>
        </w:rPr>
        <w:t xml:space="preserve"> </w:t>
      </w:r>
      <w:r>
        <w:t>been</w:t>
      </w:r>
      <w:r>
        <w:rPr>
          <w:spacing w:val="-7"/>
        </w:rPr>
        <w:t xml:space="preserve"> </w:t>
      </w:r>
      <w:r>
        <w:t>tested</w:t>
      </w:r>
      <w:r>
        <w:rPr>
          <w:spacing w:val="-10"/>
        </w:rPr>
        <w:t xml:space="preserve"> </w:t>
      </w:r>
      <w:r>
        <w:t>in</w:t>
      </w:r>
      <w:r>
        <w:rPr>
          <w:spacing w:val="-7"/>
        </w:rPr>
        <w:t xml:space="preserve"> </w:t>
      </w:r>
      <w:r>
        <w:t>clinical</w:t>
      </w:r>
      <w:r>
        <w:rPr>
          <w:spacing w:val="-8"/>
        </w:rPr>
        <w:t xml:space="preserve"> </w:t>
      </w:r>
      <w:r>
        <w:t>trial</w:t>
      </w:r>
      <w:r>
        <w:rPr>
          <w:spacing w:val="-7"/>
        </w:rPr>
        <w:t xml:space="preserve"> </w:t>
      </w:r>
      <w:r>
        <w:t>to</w:t>
      </w:r>
      <w:r>
        <w:rPr>
          <w:spacing w:val="-7"/>
        </w:rPr>
        <w:t xml:space="preserve"> </w:t>
      </w:r>
      <w:r>
        <w:t>prevent</w:t>
      </w:r>
      <w:r>
        <w:rPr>
          <w:spacing w:val="-8"/>
        </w:rPr>
        <w:t xml:space="preserve"> </w:t>
      </w:r>
      <w:r>
        <w:t>hospitalization</w:t>
      </w:r>
      <w:r>
        <w:rPr>
          <w:spacing w:val="-7"/>
        </w:rPr>
        <w:t xml:space="preserve"> </w:t>
      </w:r>
      <w:r>
        <w:t>for</w:t>
      </w:r>
      <w:r>
        <w:rPr>
          <w:spacing w:val="-7"/>
        </w:rPr>
        <w:t xml:space="preserve"> </w:t>
      </w:r>
      <w:r>
        <w:t>heart</w:t>
      </w:r>
      <w:r>
        <w:rPr>
          <w:spacing w:val="-50"/>
        </w:rPr>
        <w:t xml:space="preserve"> </w:t>
      </w:r>
      <w:r>
        <w:t>failure[24].</w:t>
      </w:r>
      <w:r>
        <w:rPr>
          <w:spacing w:val="5"/>
        </w:rPr>
        <w:t xml:space="preserve"> </w:t>
      </w:r>
      <w:r>
        <w:t>However,</w:t>
      </w:r>
      <w:r>
        <w:rPr>
          <w:spacing w:val="6"/>
        </w:rPr>
        <w:t xml:space="preserve"> </w:t>
      </w:r>
      <w:r>
        <w:t>the</w:t>
      </w:r>
      <w:r>
        <w:rPr>
          <w:spacing w:val="7"/>
        </w:rPr>
        <w:t xml:space="preserve"> </w:t>
      </w:r>
      <w:r>
        <w:t>mechanism</w:t>
      </w:r>
      <w:r>
        <w:rPr>
          <w:spacing w:val="3"/>
        </w:rPr>
        <w:t xml:space="preserve"> </w:t>
      </w:r>
      <w:r>
        <w:t>of</w:t>
      </w:r>
      <w:r>
        <w:rPr>
          <w:spacing w:val="5"/>
        </w:rPr>
        <w:t xml:space="preserve"> </w:t>
      </w:r>
      <w:r>
        <w:t>IL-1β</w:t>
      </w:r>
      <w:r>
        <w:rPr>
          <w:spacing w:val="7"/>
        </w:rPr>
        <w:t xml:space="preserve"> </w:t>
      </w:r>
      <w:r>
        <w:t>to</w:t>
      </w:r>
      <w:r>
        <w:rPr>
          <w:spacing w:val="5"/>
        </w:rPr>
        <w:t xml:space="preserve"> </w:t>
      </w:r>
      <w:r>
        <w:t>improve</w:t>
      </w:r>
      <w:r>
        <w:rPr>
          <w:spacing w:val="6"/>
        </w:rPr>
        <w:t xml:space="preserve"> </w:t>
      </w:r>
      <w:r>
        <w:t>the</w:t>
      </w:r>
      <w:r>
        <w:rPr>
          <w:spacing w:val="6"/>
        </w:rPr>
        <w:t xml:space="preserve"> </w:t>
      </w:r>
      <w:r>
        <w:t>occurrence</w:t>
      </w:r>
      <w:r>
        <w:rPr>
          <w:spacing w:val="4"/>
        </w:rPr>
        <w:t xml:space="preserve"> </w:t>
      </w:r>
      <w:r>
        <w:t>of</w:t>
      </w:r>
      <w:r>
        <w:rPr>
          <w:spacing w:val="5"/>
        </w:rPr>
        <w:t xml:space="preserve"> </w:t>
      </w:r>
      <w:r>
        <w:t>heart</w:t>
      </w:r>
      <w:r>
        <w:rPr>
          <w:spacing w:val="5"/>
        </w:rPr>
        <w:t xml:space="preserve"> </w:t>
      </w:r>
      <w:r>
        <w:t>failure</w:t>
      </w:r>
      <w:r>
        <w:rPr>
          <w:spacing w:val="5"/>
        </w:rPr>
        <w:t xml:space="preserve"> </w:t>
      </w:r>
      <w:r>
        <w:t>was</w:t>
      </w:r>
      <w:r>
        <w:rPr>
          <w:spacing w:val="5"/>
        </w:rPr>
        <w:t xml:space="preserve"> </w:t>
      </w:r>
      <w:r>
        <w:t>still</w:t>
      </w:r>
    </w:p>
    <w:p>
      <w:pPr>
        <w:spacing w:after="0" w:line="465" w:lineRule="auto"/>
        <w:jc w:val="both"/>
        <w:sectPr>
          <w:pgSz w:w="11910" w:h="16840"/>
          <w:pgMar w:top="1460" w:right="1640" w:bottom="280" w:left="1680" w:header="720" w:footer="720" w:gutter="0"/>
          <w:cols w:space="720" w:num="1"/>
        </w:sectPr>
      </w:pPr>
    </w:p>
    <w:p>
      <w:pPr>
        <w:pStyle w:val="8"/>
        <w:spacing w:before="58"/>
        <w:ind w:left="120"/>
        <w:jc w:val="both"/>
      </w:pPr>
      <w:r>
        <w:rPr>
          <w:spacing w:val="-1"/>
        </w:rPr>
        <w:t>unascertained.</w:t>
      </w:r>
      <w:r>
        <w:rPr>
          <w:spacing w:val="-5"/>
        </w:rPr>
        <w:t xml:space="preserve"> </w:t>
      </w:r>
      <w:r>
        <w:t>The results</w:t>
      </w:r>
      <w:r>
        <w:rPr>
          <w:spacing w:val="1"/>
        </w:rPr>
        <w:t xml:space="preserve"> </w:t>
      </w:r>
      <w:r>
        <w:t>have</w:t>
      </w:r>
      <w:r>
        <w:rPr>
          <w:spacing w:val="2"/>
        </w:rPr>
        <w:t xml:space="preserve"> </w:t>
      </w:r>
      <w:r>
        <w:t>indicated</w:t>
      </w:r>
      <w:r>
        <w:rPr>
          <w:spacing w:val="-15"/>
        </w:rPr>
        <w:t xml:space="preserve"> </w:t>
      </w:r>
      <w:r>
        <w:t>ADMSCs</w:t>
      </w:r>
      <w:r>
        <w:rPr>
          <w:spacing w:val="1"/>
        </w:rPr>
        <w:t xml:space="preserve"> </w:t>
      </w:r>
      <w:r>
        <w:t>could</w:t>
      </w:r>
      <w:r>
        <w:rPr>
          <w:spacing w:val="2"/>
        </w:rPr>
        <w:t xml:space="preserve"> </w:t>
      </w:r>
      <w:r>
        <w:t>decrease</w:t>
      </w:r>
      <w:r>
        <w:rPr>
          <w:spacing w:val="-1"/>
        </w:rPr>
        <w:t xml:space="preserve"> </w:t>
      </w:r>
      <w:r>
        <w:t>the</w:t>
      </w:r>
      <w:r>
        <w:rPr>
          <w:spacing w:val="-1"/>
        </w:rPr>
        <w:t xml:space="preserve"> </w:t>
      </w:r>
      <w:r>
        <w:t>distribution</w:t>
      </w:r>
      <w:r>
        <w:rPr>
          <w:spacing w:val="2"/>
        </w:rPr>
        <w:t xml:space="preserve"> </w:t>
      </w:r>
      <w:r>
        <w:t>of</w:t>
      </w:r>
      <w:r>
        <w:rPr>
          <w:spacing w:val="-1"/>
        </w:rPr>
        <w:t xml:space="preserve"> </w:t>
      </w:r>
      <w:r>
        <w:t>IL-1</w:t>
      </w:r>
      <w:r>
        <w:rPr>
          <w:rFonts w:ascii="等线" w:hAnsi="等线"/>
        </w:rPr>
        <w:t>β</w:t>
      </w:r>
      <w:r>
        <w:rPr>
          <w:rFonts w:ascii="等线" w:hAnsi="等线"/>
          <w:spacing w:val="48"/>
        </w:rPr>
        <w:t xml:space="preserve"> </w:t>
      </w:r>
      <w:r>
        <w:t>in the</w:t>
      </w:r>
    </w:p>
    <w:p>
      <w:pPr>
        <w:pStyle w:val="8"/>
        <w:spacing w:before="189"/>
        <w:ind w:left="120"/>
        <w:jc w:val="both"/>
      </w:pPr>
      <w:r>
        <w:t>heart.</w:t>
      </w:r>
      <w:r>
        <w:rPr>
          <w:spacing w:val="39"/>
        </w:rPr>
        <w:t xml:space="preserve"> </w:t>
      </w:r>
      <w:r>
        <w:t>HFD+STZ-induced</w:t>
      </w:r>
      <w:r>
        <w:rPr>
          <w:spacing w:val="39"/>
        </w:rPr>
        <w:t xml:space="preserve"> </w:t>
      </w:r>
      <w:r>
        <w:t>diabetic</w:t>
      </w:r>
      <w:r>
        <w:rPr>
          <w:spacing w:val="39"/>
        </w:rPr>
        <w:t xml:space="preserve"> </w:t>
      </w:r>
      <w:r>
        <w:t>mice</w:t>
      </w:r>
      <w:r>
        <w:rPr>
          <w:spacing w:val="39"/>
        </w:rPr>
        <w:t xml:space="preserve"> </w:t>
      </w:r>
      <w:r>
        <w:t>exhibited</w:t>
      </w:r>
      <w:r>
        <w:rPr>
          <w:spacing w:val="39"/>
        </w:rPr>
        <w:t xml:space="preserve"> </w:t>
      </w:r>
      <w:r>
        <w:t>severe</w:t>
      </w:r>
      <w:r>
        <w:rPr>
          <w:spacing w:val="41"/>
        </w:rPr>
        <w:t xml:space="preserve"> </w:t>
      </w:r>
      <w:r>
        <w:t>fibration</w:t>
      </w:r>
      <w:r>
        <w:rPr>
          <w:spacing w:val="39"/>
        </w:rPr>
        <w:t xml:space="preserve"> </w:t>
      </w:r>
      <w:r>
        <w:t>but</w:t>
      </w:r>
      <w:r>
        <w:rPr>
          <w:spacing w:val="38"/>
        </w:rPr>
        <w:t xml:space="preserve"> </w:t>
      </w:r>
      <w:r>
        <w:t>a</w:t>
      </w:r>
      <w:r>
        <w:rPr>
          <w:spacing w:val="39"/>
        </w:rPr>
        <w:t xml:space="preserve"> </w:t>
      </w:r>
      <w:r>
        <w:t>slight</w:t>
      </w:r>
      <w:r>
        <w:rPr>
          <w:spacing w:val="38"/>
        </w:rPr>
        <w:t xml:space="preserve"> </w:t>
      </w:r>
      <w:r>
        <w:t>enlargement</w:t>
      </w:r>
      <w:r>
        <w:rPr>
          <w:spacing w:val="39"/>
        </w:rPr>
        <w:t xml:space="preserve"> </w:t>
      </w:r>
      <w:r>
        <w:t>of</w:t>
      </w:r>
    </w:p>
    <w:p>
      <w:pPr>
        <w:pStyle w:val="8"/>
        <w:spacing w:before="59" w:line="454" w:lineRule="exact"/>
        <w:ind w:left="120" w:right="153"/>
        <w:jc w:val="both"/>
      </w:pPr>
      <w:r>
        <w:t>myocardial hypertrophy in cardiac tissue. This phenomenon suggested the possibility of a reduced</w:t>
      </w:r>
      <w:r>
        <w:rPr>
          <w:spacing w:val="1"/>
        </w:rPr>
        <w:t xml:space="preserve"> </w:t>
      </w:r>
      <w:r>
        <w:t>number</w:t>
      </w:r>
      <w:r>
        <w:rPr>
          <w:spacing w:val="-8"/>
        </w:rPr>
        <w:t xml:space="preserve"> </w:t>
      </w:r>
      <w:r>
        <w:t>of</w:t>
      </w:r>
      <w:r>
        <w:rPr>
          <w:spacing w:val="-9"/>
        </w:rPr>
        <w:t xml:space="preserve"> </w:t>
      </w:r>
      <w:r>
        <w:t>cardiomyocytes</w:t>
      </w:r>
      <w:r>
        <w:rPr>
          <w:spacing w:val="-8"/>
        </w:rPr>
        <w:t xml:space="preserve"> </w:t>
      </w:r>
      <w:r>
        <w:t>in</w:t>
      </w:r>
      <w:r>
        <w:rPr>
          <w:spacing w:val="-8"/>
        </w:rPr>
        <w:t xml:space="preserve"> </w:t>
      </w:r>
      <w:r>
        <w:t>the</w:t>
      </w:r>
      <w:r>
        <w:rPr>
          <w:spacing w:val="-10"/>
        </w:rPr>
        <w:t xml:space="preserve"> </w:t>
      </w:r>
      <w:r>
        <w:t>HFD+SZT</w:t>
      </w:r>
      <w:r>
        <w:rPr>
          <w:spacing w:val="-10"/>
        </w:rPr>
        <w:t xml:space="preserve"> </w:t>
      </w:r>
      <w:r>
        <w:t>mice.</w:t>
      </w:r>
      <w:r>
        <w:rPr>
          <w:spacing w:val="-9"/>
        </w:rPr>
        <w:t xml:space="preserve"> </w:t>
      </w:r>
      <w:r>
        <w:t>H9c2</w:t>
      </w:r>
      <w:r>
        <w:rPr>
          <w:spacing w:val="-9"/>
        </w:rPr>
        <w:t xml:space="preserve"> </w:t>
      </w:r>
      <w:r>
        <w:t>cells</w:t>
      </w:r>
      <w:r>
        <w:rPr>
          <w:spacing w:val="-8"/>
        </w:rPr>
        <w:t xml:space="preserve"> </w:t>
      </w:r>
      <w:r>
        <w:t>were</w:t>
      </w:r>
      <w:r>
        <w:rPr>
          <w:spacing w:val="-6"/>
        </w:rPr>
        <w:t xml:space="preserve"> </w:t>
      </w:r>
      <w:r>
        <w:t>stimulated</w:t>
      </w:r>
      <w:r>
        <w:rPr>
          <w:spacing w:val="-10"/>
        </w:rPr>
        <w:t xml:space="preserve"> </w:t>
      </w:r>
      <w:r>
        <w:t>with</w:t>
      </w:r>
      <w:r>
        <w:rPr>
          <w:spacing w:val="-6"/>
        </w:rPr>
        <w:t xml:space="preserve"> </w:t>
      </w:r>
      <w:r>
        <w:t>IL-1</w:t>
      </w:r>
      <w:r>
        <w:rPr>
          <w:rFonts w:ascii="等线" w:hAnsi="等线"/>
        </w:rPr>
        <w:t>β</w:t>
      </w:r>
      <w:r>
        <w:rPr>
          <w:rFonts w:ascii="等线" w:hAnsi="等线"/>
          <w:spacing w:val="44"/>
        </w:rPr>
        <w:t xml:space="preserve"> </w:t>
      </w:r>
      <w:r>
        <w:t>and</w:t>
      </w:r>
      <w:r>
        <w:rPr>
          <w:spacing w:val="-7"/>
        </w:rPr>
        <w:t xml:space="preserve"> </w:t>
      </w:r>
      <w:r>
        <w:t>high</w:t>
      </w:r>
    </w:p>
    <w:p>
      <w:pPr>
        <w:pStyle w:val="8"/>
        <w:spacing w:before="158" w:line="364" w:lineRule="auto"/>
        <w:ind w:left="120" w:right="153"/>
        <w:jc w:val="both"/>
      </w:pPr>
      <w:r>
        <w:t>glucose</w:t>
      </w:r>
      <w:r>
        <w:rPr>
          <w:spacing w:val="-4"/>
        </w:rPr>
        <w:t xml:space="preserve"> </w:t>
      </w:r>
      <w:r>
        <w:t>(HG)</w:t>
      </w:r>
      <w:r>
        <w:rPr>
          <w:spacing w:val="-3"/>
        </w:rPr>
        <w:t xml:space="preserve"> </w:t>
      </w:r>
      <w:r>
        <w:t>at</w:t>
      </w:r>
      <w:r>
        <w:rPr>
          <w:spacing w:val="-5"/>
        </w:rPr>
        <w:t xml:space="preserve"> </w:t>
      </w:r>
      <w:r>
        <w:t>the</w:t>
      </w:r>
      <w:r>
        <w:rPr>
          <w:spacing w:val="-3"/>
        </w:rPr>
        <w:t xml:space="preserve"> </w:t>
      </w:r>
      <w:r>
        <w:t>same</w:t>
      </w:r>
      <w:r>
        <w:rPr>
          <w:spacing w:val="-4"/>
        </w:rPr>
        <w:t xml:space="preserve"> </w:t>
      </w:r>
      <w:r>
        <w:t>time</w:t>
      </w:r>
      <w:r>
        <w:rPr>
          <w:spacing w:val="-3"/>
        </w:rPr>
        <w:t xml:space="preserve"> </w:t>
      </w:r>
      <w:r>
        <w:t>for</w:t>
      </w:r>
      <w:r>
        <w:rPr>
          <w:spacing w:val="-4"/>
        </w:rPr>
        <w:t xml:space="preserve"> </w:t>
      </w:r>
      <w:r>
        <w:t>72</w:t>
      </w:r>
      <w:r>
        <w:rPr>
          <w:spacing w:val="-3"/>
        </w:rPr>
        <w:t xml:space="preserve"> </w:t>
      </w:r>
      <w:r>
        <w:t>hours.</w:t>
      </w:r>
      <w:r>
        <w:rPr>
          <w:spacing w:val="-4"/>
        </w:rPr>
        <w:t xml:space="preserve"> </w:t>
      </w:r>
      <w:r>
        <w:t>IL-1</w:t>
      </w:r>
      <w:r>
        <w:rPr>
          <w:rFonts w:ascii="等线" w:hAnsi="等线"/>
        </w:rPr>
        <w:t>β</w:t>
      </w:r>
      <w:r>
        <w:t>+HG</w:t>
      </w:r>
      <w:r>
        <w:rPr>
          <w:spacing w:val="-2"/>
        </w:rPr>
        <w:t xml:space="preserve"> </w:t>
      </w:r>
      <w:r>
        <w:t>treated</w:t>
      </w:r>
      <w:r>
        <w:rPr>
          <w:spacing w:val="-4"/>
        </w:rPr>
        <w:t xml:space="preserve"> </w:t>
      </w:r>
      <w:r>
        <w:t>cells</w:t>
      </w:r>
      <w:r>
        <w:rPr>
          <w:spacing w:val="-3"/>
        </w:rPr>
        <w:t xml:space="preserve"> </w:t>
      </w:r>
      <w:r>
        <w:t>have</w:t>
      </w:r>
      <w:r>
        <w:rPr>
          <w:spacing w:val="-3"/>
        </w:rPr>
        <w:t xml:space="preserve"> </w:t>
      </w:r>
      <w:r>
        <w:t>increased</w:t>
      </w:r>
      <w:r>
        <w:rPr>
          <w:spacing w:val="-2"/>
        </w:rPr>
        <w:t xml:space="preserve"> </w:t>
      </w:r>
      <w:r>
        <w:t>apoptosis</w:t>
      </w:r>
      <w:r>
        <w:rPr>
          <w:spacing w:val="-4"/>
        </w:rPr>
        <w:t xml:space="preserve"> </w:t>
      </w:r>
      <w:r>
        <w:t>in</w:t>
      </w:r>
      <w:r>
        <w:rPr>
          <w:spacing w:val="-3"/>
        </w:rPr>
        <w:t xml:space="preserve"> </w:t>
      </w:r>
      <w:r>
        <w:t>all</w:t>
      </w:r>
      <w:r>
        <w:rPr>
          <w:spacing w:val="-50"/>
        </w:rPr>
        <w:t xml:space="preserve"> </w:t>
      </w:r>
      <w:r>
        <w:rPr>
          <w:spacing w:val="-1"/>
        </w:rPr>
        <w:t>cells</w:t>
      </w:r>
      <w:r>
        <w:t xml:space="preserve"> </w:t>
      </w:r>
      <w:r>
        <w:rPr>
          <w:spacing w:val="-1"/>
        </w:rPr>
        <w:t>compared</w:t>
      </w:r>
      <w:r>
        <w:t xml:space="preserve"> </w:t>
      </w:r>
      <w:r>
        <w:rPr>
          <w:spacing w:val="-1"/>
        </w:rPr>
        <w:t>to</w:t>
      </w:r>
      <w:r>
        <w:t xml:space="preserve"> IL-1 </w:t>
      </w:r>
      <w:r>
        <w:rPr>
          <w:rFonts w:ascii="等线" w:hAnsi="等线"/>
        </w:rPr>
        <w:t xml:space="preserve">β </w:t>
      </w:r>
      <w:r>
        <w:t>-</w:t>
      </w:r>
      <w:r>
        <w:rPr>
          <w:spacing w:val="1"/>
        </w:rPr>
        <w:t xml:space="preserve"> </w:t>
      </w:r>
      <w:r>
        <w:t>or</w:t>
      </w:r>
      <w:r>
        <w:rPr>
          <w:spacing w:val="1"/>
        </w:rPr>
        <w:t xml:space="preserve"> </w:t>
      </w:r>
      <w:r>
        <w:t>HG-stimulated</w:t>
      </w:r>
      <w:r>
        <w:rPr>
          <w:spacing w:val="1"/>
        </w:rPr>
        <w:t xml:space="preserve"> </w:t>
      </w:r>
      <w:r>
        <w:t>cells</w:t>
      </w:r>
      <w:r>
        <w:rPr>
          <w:spacing w:val="1"/>
        </w:rPr>
        <w:t xml:space="preserve"> </w:t>
      </w:r>
      <w:r>
        <w:t>(</w:t>
      </w:r>
      <w:r>
        <w:rPr>
          <w:b/>
        </w:rPr>
        <w:t>Fig.</w:t>
      </w:r>
      <w:r>
        <w:rPr>
          <w:b/>
          <w:spacing w:val="1"/>
        </w:rPr>
        <w:t xml:space="preserve"> </w:t>
      </w:r>
      <w:r>
        <w:rPr>
          <w:b/>
        </w:rPr>
        <w:t>4A-4B</w:t>
      </w:r>
      <w:r>
        <w:t>).</w:t>
      </w:r>
      <w:r>
        <w:rPr>
          <w:spacing w:val="1"/>
        </w:rPr>
        <w:t xml:space="preserve"> </w:t>
      </w:r>
      <w:r>
        <w:t>The</w:t>
      </w:r>
      <w:r>
        <w:rPr>
          <w:spacing w:val="1"/>
        </w:rPr>
        <w:t xml:space="preserve"> </w:t>
      </w:r>
      <w:r>
        <w:t>images</w:t>
      </w:r>
      <w:r>
        <w:rPr>
          <w:spacing w:val="1"/>
        </w:rPr>
        <w:t xml:space="preserve"> </w:t>
      </w:r>
      <w:r>
        <w:t>obtained</w:t>
      </w:r>
      <w:r>
        <w:rPr>
          <w:spacing w:val="1"/>
        </w:rPr>
        <w:t xml:space="preserve"> </w:t>
      </w:r>
      <w:r>
        <w:t>from</w:t>
      </w:r>
      <w:r>
        <w:rPr>
          <w:spacing w:val="1"/>
        </w:rPr>
        <w:t xml:space="preserve"> </w:t>
      </w:r>
      <w:r>
        <w:rPr>
          <w:spacing w:val="-1"/>
        </w:rPr>
        <w:t>transmission</w:t>
      </w:r>
      <w:r>
        <w:t xml:space="preserve"> </w:t>
      </w:r>
      <w:r>
        <w:rPr>
          <w:spacing w:val="-1"/>
        </w:rPr>
        <w:t>electron</w:t>
      </w:r>
      <w:r>
        <w:t xml:space="preserve"> </w:t>
      </w:r>
      <w:r>
        <w:rPr>
          <w:spacing w:val="-1"/>
        </w:rPr>
        <w:t>microscope</w:t>
      </w:r>
      <w:r>
        <w:t xml:space="preserve"> showed</w:t>
      </w:r>
      <w:r>
        <w:rPr>
          <w:spacing w:val="1"/>
        </w:rPr>
        <w:t xml:space="preserve"> </w:t>
      </w:r>
      <w:r>
        <w:t>more</w:t>
      </w:r>
      <w:r>
        <w:rPr>
          <w:spacing w:val="1"/>
        </w:rPr>
        <w:t xml:space="preserve"> </w:t>
      </w:r>
      <w:r>
        <w:t>autophagic</w:t>
      </w:r>
      <w:r>
        <w:rPr>
          <w:spacing w:val="1"/>
        </w:rPr>
        <w:t xml:space="preserve"> </w:t>
      </w:r>
      <w:r>
        <w:t>vacuolization</w:t>
      </w:r>
      <w:r>
        <w:rPr>
          <w:spacing w:val="1"/>
        </w:rPr>
        <w:t xml:space="preserve"> </w:t>
      </w:r>
      <w:r>
        <w:t>in</w:t>
      </w:r>
      <w:r>
        <w:rPr>
          <w:spacing w:val="1"/>
        </w:rPr>
        <w:t xml:space="preserve"> </w:t>
      </w:r>
      <w:r>
        <w:t>the</w:t>
      </w:r>
      <w:r>
        <w:rPr>
          <w:spacing w:val="1"/>
        </w:rPr>
        <w:t xml:space="preserve"> </w:t>
      </w:r>
      <w:r>
        <w:t xml:space="preserve">IL-1 </w:t>
      </w:r>
      <w:r>
        <w:rPr>
          <w:rFonts w:ascii="等线" w:hAnsi="等线"/>
        </w:rPr>
        <w:t xml:space="preserve">β </w:t>
      </w:r>
      <w:r>
        <w:t>+HG</w:t>
      </w:r>
      <w:r>
        <w:rPr>
          <w:spacing w:val="1"/>
        </w:rPr>
        <w:t xml:space="preserve"> </w:t>
      </w:r>
      <w:r>
        <w:t>stimulated</w:t>
      </w:r>
      <w:r>
        <w:rPr>
          <w:spacing w:val="13"/>
        </w:rPr>
        <w:t xml:space="preserve"> </w:t>
      </w:r>
      <w:r>
        <w:t>group</w:t>
      </w:r>
      <w:r>
        <w:rPr>
          <w:spacing w:val="13"/>
        </w:rPr>
        <w:t xml:space="preserve"> </w:t>
      </w:r>
      <w:r>
        <w:t>than</w:t>
      </w:r>
      <w:r>
        <w:rPr>
          <w:spacing w:val="13"/>
        </w:rPr>
        <w:t xml:space="preserve"> </w:t>
      </w:r>
      <w:r>
        <w:t>other</w:t>
      </w:r>
      <w:r>
        <w:rPr>
          <w:spacing w:val="11"/>
        </w:rPr>
        <w:t xml:space="preserve"> </w:t>
      </w:r>
      <w:r>
        <w:t>two</w:t>
      </w:r>
      <w:r>
        <w:rPr>
          <w:spacing w:val="14"/>
        </w:rPr>
        <w:t xml:space="preserve"> </w:t>
      </w:r>
      <w:r>
        <w:t>groups</w:t>
      </w:r>
      <w:r>
        <w:rPr>
          <w:spacing w:val="13"/>
        </w:rPr>
        <w:t xml:space="preserve"> </w:t>
      </w:r>
      <w:r>
        <w:t>(</w:t>
      </w:r>
      <w:r>
        <w:rPr>
          <w:b/>
        </w:rPr>
        <w:t>Fig.</w:t>
      </w:r>
      <w:r>
        <w:rPr>
          <w:b/>
          <w:spacing w:val="13"/>
        </w:rPr>
        <w:t xml:space="preserve"> </w:t>
      </w:r>
      <w:r>
        <w:rPr>
          <w:b/>
        </w:rPr>
        <w:t>4C</w:t>
      </w:r>
      <w:r>
        <w:t>).</w:t>
      </w:r>
      <w:r>
        <w:rPr>
          <w:spacing w:val="13"/>
        </w:rPr>
        <w:t xml:space="preserve"> </w:t>
      </w:r>
      <w:r>
        <w:t>In</w:t>
      </w:r>
      <w:r>
        <w:rPr>
          <w:spacing w:val="14"/>
        </w:rPr>
        <w:t xml:space="preserve"> </w:t>
      </w:r>
      <w:r>
        <w:t>addition,</w:t>
      </w:r>
      <w:r>
        <w:rPr>
          <w:spacing w:val="14"/>
        </w:rPr>
        <w:t xml:space="preserve"> </w:t>
      </w:r>
      <w:r>
        <w:t>the</w:t>
      </w:r>
      <w:r>
        <w:rPr>
          <w:spacing w:val="13"/>
        </w:rPr>
        <w:t xml:space="preserve"> </w:t>
      </w:r>
      <w:r>
        <w:t>protein</w:t>
      </w:r>
      <w:r>
        <w:rPr>
          <w:spacing w:val="13"/>
        </w:rPr>
        <w:t xml:space="preserve"> </w:t>
      </w:r>
      <w:r>
        <w:t>expression</w:t>
      </w:r>
      <w:r>
        <w:rPr>
          <w:spacing w:val="15"/>
        </w:rPr>
        <w:t xml:space="preserve"> </w:t>
      </w:r>
      <w:r>
        <w:t>of</w:t>
      </w:r>
      <w:r>
        <w:rPr>
          <w:spacing w:val="12"/>
        </w:rPr>
        <w:t xml:space="preserve"> </w:t>
      </w:r>
      <w:r>
        <w:t>p62</w:t>
      </w:r>
      <w:r>
        <w:rPr>
          <w:spacing w:val="13"/>
        </w:rPr>
        <w:t xml:space="preserve"> </w:t>
      </w:r>
      <w:r>
        <w:t>and</w:t>
      </w:r>
    </w:p>
    <w:p>
      <w:pPr>
        <w:pStyle w:val="8"/>
        <w:spacing w:before="64"/>
        <w:ind w:left="120"/>
        <w:jc w:val="both"/>
      </w:pPr>
      <w:r>
        <w:rPr>
          <w:spacing w:val="-1"/>
        </w:rPr>
        <w:t>LC3I/II</w:t>
      </w:r>
      <w:r>
        <w:rPr>
          <w:spacing w:val="50"/>
        </w:rPr>
        <w:t xml:space="preserve"> </w:t>
      </w:r>
      <w:r>
        <w:rPr>
          <w:spacing w:val="-1"/>
        </w:rPr>
        <w:t>were</w:t>
      </w:r>
      <w:r>
        <w:rPr>
          <w:spacing w:val="53"/>
        </w:rPr>
        <w:t xml:space="preserve"> </w:t>
      </w:r>
      <w:r>
        <w:rPr>
          <w:spacing w:val="-1"/>
        </w:rPr>
        <w:t>measured</w:t>
      </w:r>
      <w:r>
        <w:rPr>
          <w:spacing w:val="51"/>
        </w:rPr>
        <w:t xml:space="preserve"> </w:t>
      </w:r>
      <w:r>
        <w:t>by</w:t>
      </w:r>
      <w:r>
        <w:rPr>
          <w:spacing w:val="51"/>
        </w:rPr>
        <w:t xml:space="preserve"> </w:t>
      </w:r>
      <w:r>
        <w:t>immunblot  to</w:t>
      </w:r>
      <w:r>
        <w:rPr>
          <w:spacing w:val="53"/>
        </w:rPr>
        <w:t xml:space="preserve"> </w:t>
      </w:r>
      <w:r>
        <w:t>monitor  autophagic</w:t>
      </w:r>
      <w:r>
        <w:rPr>
          <w:spacing w:val="53"/>
        </w:rPr>
        <w:t xml:space="preserve"> </w:t>
      </w:r>
      <w:r>
        <w:t>flux.</w:t>
      </w:r>
      <w:r>
        <w:rPr>
          <w:spacing w:val="51"/>
        </w:rPr>
        <w:t xml:space="preserve"> </w:t>
      </w:r>
      <w:r>
        <w:t>IL-1</w:t>
      </w:r>
      <w:r>
        <w:rPr>
          <w:spacing w:val="-24"/>
        </w:rPr>
        <w:t xml:space="preserve"> </w:t>
      </w:r>
      <w:r>
        <w:rPr>
          <w:rFonts w:ascii="等线" w:hAnsi="等线"/>
        </w:rPr>
        <w:t>β</w:t>
      </w:r>
      <w:r>
        <w:rPr>
          <w:rFonts w:ascii="等线" w:hAnsi="等线"/>
          <w:spacing w:val="-31"/>
        </w:rPr>
        <w:t xml:space="preserve"> </w:t>
      </w:r>
      <w:r>
        <w:t>+HG</w:t>
      </w:r>
      <w:r>
        <w:rPr>
          <w:spacing w:val="54"/>
        </w:rPr>
        <w:t xml:space="preserve"> </w:t>
      </w:r>
      <w:r>
        <w:t>promoted</w:t>
      </w:r>
      <w:r>
        <w:rPr>
          <w:spacing w:val="54"/>
        </w:rPr>
        <w:t xml:space="preserve"> </w:t>
      </w:r>
      <w:r>
        <w:t>the</w:t>
      </w:r>
    </w:p>
    <w:p>
      <w:pPr>
        <w:pStyle w:val="8"/>
        <w:spacing w:before="189"/>
        <w:ind w:left="120"/>
        <w:jc w:val="both"/>
      </w:pPr>
      <w:r>
        <w:t>expression</w:t>
      </w:r>
      <w:r>
        <w:rPr>
          <w:spacing w:val="40"/>
        </w:rPr>
        <w:t xml:space="preserve"> </w:t>
      </w:r>
      <w:r>
        <w:t>of</w:t>
      </w:r>
      <w:r>
        <w:rPr>
          <w:spacing w:val="37"/>
        </w:rPr>
        <w:t xml:space="preserve"> </w:t>
      </w:r>
      <w:r>
        <w:t>LC3I/II</w:t>
      </w:r>
      <w:r>
        <w:rPr>
          <w:spacing w:val="39"/>
        </w:rPr>
        <w:t xml:space="preserve"> </w:t>
      </w:r>
      <w:r>
        <w:t>and</w:t>
      </w:r>
      <w:r>
        <w:rPr>
          <w:spacing w:val="37"/>
        </w:rPr>
        <w:t xml:space="preserve"> </w:t>
      </w:r>
      <w:r>
        <w:t>inhibited</w:t>
      </w:r>
      <w:r>
        <w:rPr>
          <w:spacing w:val="40"/>
        </w:rPr>
        <w:t xml:space="preserve"> </w:t>
      </w:r>
      <w:r>
        <w:t>the</w:t>
      </w:r>
      <w:r>
        <w:rPr>
          <w:spacing w:val="40"/>
        </w:rPr>
        <w:t xml:space="preserve"> </w:t>
      </w:r>
      <w:r>
        <w:t>expression</w:t>
      </w:r>
      <w:r>
        <w:rPr>
          <w:spacing w:val="38"/>
        </w:rPr>
        <w:t xml:space="preserve"> </w:t>
      </w:r>
      <w:r>
        <w:t>of</w:t>
      </w:r>
      <w:r>
        <w:rPr>
          <w:spacing w:val="37"/>
        </w:rPr>
        <w:t xml:space="preserve"> </w:t>
      </w:r>
      <w:r>
        <w:t>LC3</w:t>
      </w:r>
      <w:r>
        <w:rPr>
          <w:spacing w:val="40"/>
        </w:rPr>
        <w:t xml:space="preserve"> </w:t>
      </w:r>
      <w:r>
        <w:t>I/II</w:t>
      </w:r>
      <w:r>
        <w:rPr>
          <w:spacing w:val="39"/>
        </w:rPr>
        <w:t xml:space="preserve"> </w:t>
      </w:r>
      <w:r>
        <w:t>and</w:t>
      </w:r>
      <w:r>
        <w:rPr>
          <w:spacing w:val="37"/>
        </w:rPr>
        <w:t xml:space="preserve"> </w:t>
      </w:r>
      <w:r>
        <w:t>p62</w:t>
      </w:r>
      <w:r>
        <w:rPr>
          <w:spacing w:val="35"/>
        </w:rPr>
        <w:t xml:space="preserve"> </w:t>
      </w:r>
      <w:r>
        <w:t>which</w:t>
      </w:r>
      <w:r>
        <w:rPr>
          <w:spacing w:val="40"/>
        </w:rPr>
        <w:t xml:space="preserve"> </w:t>
      </w:r>
      <w:r>
        <w:t>suggested</w:t>
      </w:r>
      <w:r>
        <w:rPr>
          <w:spacing w:val="41"/>
        </w:rPr>
        <w:t xml:space="preserve"> </w:t>
      </w:r>
      <w:r>
        <w:t>that</w:t>
      </w:r>
    </w:p>
    <w:p>
      <w:pPr>
        <w:pStyle w:val="8"/>
        <w:spacing w:before="8"/>
        <w:rPr>
          <w:sz w:val="19"/>
        </w:rPr>
      </w:pPr>
    </w:p>
    <w:p>
      <w:pPr>
        <w:pStyle w:val="8"/>
        <w:spacing w:line="405" w:lineRule="auto"/>
        <w:ind w:left="120" w:right="152"/>
        <w:jc w:val="both"/>
      </w:pPr>
      <w:r>
        <w:t>autophagy was enhanced in these cells. (</w:t>
      </w:r>
      <w:r>
        <w:rPr>
          <w:b/>
        </w:rPr>
        <w:t>Fig. 4D-4E</w:t>
      </w:r>
      <w:r>
        <w:t>). To confirm these results, tandem fluorescent</w:t>
      </w:r>
      <w:r>
        <w:rPr>
          <w:spacing w:val="-50"/>
        </w:rPr>
        <w:t xml:space="preserve"> </w:t>
      </w:r>
      <w:r>
        <w:t>mRFG-GFP-LC3 assay was performed to detect the autophagic flux. IL-1</w:t>
      </w:r>
      <w:r>
        <w:rPr>
          <w:rFonts w:ascii="等线" w:hAnsi="等线"/>
        </w:rPr>
        <w:t>β</w:t>
      </w:r>
      <w:r>
        <w:t>+HG group cells have</w:t>
      </w:r>
      <w:r>
        <w:rPr>
          <w:spacing w:val="1"/>
        </w:rPr>
        <w:t xml:space="preserve"> </w:t>
      </w:r>
      <w:r>
        <w:t>increased</w:t>
      </w:r>
      <w:r>
        <w:rPr>
          <w:spacing w:val="10"/>
        </w:rPr>
        <w:t xml:space="preserve"> </w:t>
      </w:r>
      <w:r>
        <w:t>red</w:t>
      </w:r>
      <w:r>
        <w:rPr>
          <w:spacing w:val="8"/>
        </w:rPr>
        <w:t xml:space="preserve"> </w:t>
      </w:r>
      <w:r>
        <w:t>foci</w:t>
      </w:r>
      <w:r>
        <w:rPr>
          <w:spacing w:val="7"/>
        </w:rPr>
        <w:t xml:space="preserve"> </w:t>
      </w:r>
      <w:r>
        <w:t>which</w:t>
      </w:r>
      <w:r>
        <w:rPr>
          <w:spacing w:val="8"/>
        </w:rPr>
        <w:t xml:space="preserve"> </w:t>
      </w:r>
      <w:r>
        <w:t>proved</w:t>
      </w:r>
      <w:r>
        <w:rPr>
          <w:spacing w:val="11"/>
        </w:rPr>
        <w:t xml:space="preserve"> </w:t>
      </w:r>
      <w:r>
        <w:t>a</w:t>
      </w:r>
      <w:r>
        <w:rPr>
          <w:spacing w:val="8"/>
        </w:rPr>
        <w:t xml:space="preserve"> </w:t>
      </w:r>
      <w:r>
        <w:t>weaker</w:t>
      </w:r>
      <w:r>
        <w:rPr>
          <w:spacing w:val="10"/>
        </w:rPr>
        <w:t xml:space="preserve"> </w:t>
      </w:r>
      <w:r>
        <w:t>autophagic</w:t>
      </w:r>
      <w:r>
        <w:rPr>
          <w:spacing w:val="10"/>
        </w:rPr>
        <w:t xml:space="preserve"> </w:t>
      </w:r>
      <w:r>
        <w:t>flux</w:t>
      </w:r>
      <w:r>
        <w:rPr>
          <w:spacing w:val="11"/>
        </w:rPr>
        <w:t xml:space="preserve"> </w:t>
      </w:r>
      <w:r>
        <w:t>in</w:t>
      </w:r>
      <w:r>
        <w:rPr>
          <w:spacing w:val="11"/>
        </w:rPr>
        <w:t xml:space="preserve"> </w:t>
      </w:r>
      <w:r>
        <w:t>the</w:t>
      </w:r>
      <w:r>
        <w:rPr>
          <w:spacing w:val="10"/>
        </w:rPr>
        <w:t xml:space="preserve"> </w:t>
      </w:r>
      <w:r>
        <w:t>cells</w:t>
      </w:r>
      <w:r>
        <w:rPr>
          <w:spacing w:val="10"/>
        </w:rPr>
        <w:t xml:space="preserve"> </w:t>
      </w:r>
      <w:r>
        <w:t>compared</w:t>
      </w:r>
      <w:r>
        <w:rPr>
          <w:spacing w:val="8"/>
        </w:rPr>
        <w:t xml:space="preserve"> </w:t>
      </w:r>
      <w:r>
        <w:t>to</w:t>
      </w:r>
      <w:r>
        <w:rPr>
          <w:spacing w:val="11"/>
        </w:rPr>
        <w:t xml:space="preserve"> </w:t>
      </w:r>
      <w:r>
        <w:t>other</w:t>
      </w:r>
      <w:r>
        <w:rPr>
          <w:spacing w:val="10"/>
        </w:rPr>
        <w:t xml:space="preserve"> </w:t>
      </w:r>
      <w:r>
        <w:t>controls</w:t>
      </w:r>
    </w:p>
    <w:p>
      <w:pPr>
        <w:pStyle w:val="8"/>
        <w:spacing w:before="53" w:line="427" w:lineRule="auto"/>
        <w:ind w:left="120" w:right="155"/>
        <w:jc w:val="both"/>
      </w:pPr>
      <w:r>
        <w:rPr>
          <w:spacing w:val="-1"/>
        </w:rPr>
        <w:t>(</w:t>
      </w:r>
      <w:r>
        <w:rPr>
          <w:b/>
          <w:spacing w:val="-1"/>
        </w:rPr>
        <w:t>Fig.</w:t>
      </w:r>
      <w:r>
        <w:rPr>
          <w:b/>
          <w:spacing w:val="-7"/>
        </w:rPr>
        <w:t xml:space="preserve"> </w:t>
      </w:r>
      <w:r>
        <w:rPr>
          <w:b/>
          <w:spacing w:val="-1"/>
        </w:rPr>
        <w:t>5A-5C</w:t>
      </w:r>
      <w:r>
        <w:rPr>
          <w:spacing w:val="-1"/>
        </w:rPr>
        <w:t>).</w:t>
      </w:r>
      <w:r>
        <w:rPr>
          <w:spacing w:val="-12"/>
        </w:rPr>
        <w:t xml:space="preserve"> </w:t>
      </w:r>
      <w:r>
        <w:t>Thus,</w:t>
      </w:r>
      <w:r>
        <w:rPr>
          <w:spacing w:val="-20"/>
        </w:rPr>
        <w:t xml:space="preserve"> </w:t>
      </w:r>
      <w:r>
        <w:t>ADMSCs</w:t>
      </w:r>
      <w:r>
        <w:rPr>
          <w:spacing w:val="-8"/>
        </w:rPr>
        <w:t xml:space="preserve"> </w:t>
      </w:r>
      <w:r>
        <w:t>might</w:t>
      </w:r>
      <w:r>
        <w:rPr>
          <w:spacing w:val="-10"/>
        </w:rPr>
        <w:t xml:space="preserve"> </w:t>
      </w:r>
      <w:r>
        <w:t>prevent</w:t>
      </w:r>
      <w:r>
        <w:rPr>
          <w:spacing w:val="-11"/>
        </w:rPr>
        <w:t xml:space="preserve"> </w:t>
      </w:r>
      <w:r>
        <w:t>diabetic</w:t>
      </w:r>
      <w:r>
        <w:rPr>
          <w:spacing w:val="-10"/>
        </w:rPr>
        <w:t xml:space="preserve"> </w:t>
      </w:r>
      <w:r>
        <w:t>cardiomyopathy</w:t>
      </w:r>
      <w:r>
        <w:rPr>
          <w:spacing w:val="-10"/>
        </w:rPr>
        <w:t xml:space="preserve"> </w:t>
      </w:r>
      <w:r>
        <w:t>by</w:t>
      </w:r>
      <w:r>
        <w:rPr>
          <w:spacing w:val="-9"/>
        </w:rPr>
        <w:t xml:space="preserve"> </w:t>
      </w:r>
      <w:r>
        <w:t>promoting</w:t>
      </w:r>
      <w:r>
        <w:rPr>
          <w:spacing w:val="-9"/>
        </w:rPr>
        <w:t xml:space="preserve"> </w:t>
      </w:r>
      <w:r>
        <w:t>autophagy</w:t>
      </w:r>
      <w:r>
        <w:rPr>
          <w:spacing w:val="-10"/>
        </w:rPr>
        <w:t xml:space="preserve"> </w:t>
      </w:r>
      <w:r>
        <w:t>and</w:t>
      </w:r>
      <w:r>
        <w:rPr>
          <w:spacing w:val="-50"/>
        </w:rPr>
        <w:t xml:space="preserve"> </w:t>
      </w:r>
      <w:r>
        <w:t>apoptosis</w:t>
      </w:r>
      <w:r>
        <w:rPr>
          <w:spacing w:val="-2"/>
        </w:rPr>
        <w:t xml:space="preserve"> </w:t>
      </w:r>
      <w:r>
        <w:t>in IL-1</w:t>
      </w:r>
      <w:r>
        <w:rPr>
          <w:rFonts w:ascii="等线" w:hAnsi="等线"/>
        </w:rPr>
        <w:t>β</w:t>
      </w:r>
      <w:r>
        <w:t>+HG</w:t>
      </w:r>
      <w:r>
        <w:rPr>
          <w:spacing w:val="1"/>
        </w:rPr>
        <w:t xml:space="preserve"> </w:t>
      </w:r>
      <w:r>
        <w:t>stimulated cells.</w:t>
      </w:r>
    </w:p>
    <w:p>
      <w:pPr>
        <w:pStyle w:val="8"/>
        <w:rPr>
          <w:sz w:val="28"/>
        </w:rPr>
      </w:pPr>
    </w:p>
    <w:p>
      <w:pPr>
        <w:pStyle w:val="3"/>
        <w:spacing w:before="1"/>
      </w:pPr>
      <w:r>
        <w:t>Discussion</w:t>
      </w:r>
    </w:p>
    <w:p>
      <w:pPr>
        <w:pStyle w:val="8"/>
        <w:rPr>
          <w:b/>
          <w:sz w:val="30"/>
        </w:rPr>
      </w:pPr>
    </w:p>
    <w:p>
      <w:pPr>
        <w:pStyle w:val="8"/>
        <w:spacing w:before="248" w:line="465" w:lineRule="auto"/>
        <w:ind w:left="120" w:right="151"/>
        <w:jc w:val="both"/>
      </w:pPr>
      <w:r>
        <w:rPr>
          <w:spacing w:val="-1"/>
        </w:rPr>
        <w:t>Previously,</w:t>
      </w:r>
      <w:r>
        <w:rPr>
          <w:spacing w:val="-3"/>
        </w:rPr>
        <w:t xml:space="preserve"> </w:t>
      </w:r>
      <w:r>
        <w:rPr>
          <w:spacing w:val="-1"/>
        </w:rPr>
        <w:t>it</w:t>
      </w:r>
      <w:r>
        <w:rPr>
          <w:spacing w:val="-4"/>
        </w:rPr>
        <w:t xml:space="preserve"> </w:t>
      </w:r>
      <w:r>
        <w:rPr>
          <w:spacing w:val="-1"/>
        </w:rPr>
        <w:t>has</w:t>
      </w:r>
      <w:r>
        <w:rPr>
          <w:spacing w:val="-6"/>
        </w:rPr>
        <w:t xml:space="preserve"> </w:t>
      </w:r>
      <w:r>
        <w:rPr>
          <w:spacing w:val="-1"/>
        </w:rPr>
        <w:t>been</w:t>
      </w:r>
      <w:r>
        <w:rPr>
          <w:spacing w:val="-8"/>
        </w:rPr>
        <w:t xml:space="preserve"> </w:t>
      </w:r>
      <w:r>
        <w:rPr>
          <w:spacing w:val="-1"/>
        </w:rPr>
        <w:t>well</w:t>
      </w:r>
      <w:r>
        <w:rPr>
          <w:spacing w:val="-4"/>
        </w:rPr>
        <w:t xml:space="preserve"> </w:t>
      </w:r>
      <w:r>
        <w:rPr>
          <w:spacing w:val="-1"/>
        </w:rPr>
        <w:t>known</w:t>
      </w:r>
      <w:r>
        <w:rPr>
          <w:spacing w:val="-3"/>
        </w:rPr>
        <w:t xml:space="preserve"> </w:t>
      </w:r>
      <w:r>
        <w:rPr>
          <w:spacing w:val="-1"/>
        </w:rPr>
        <w:t>that</w:t>
      </w:r>
      <w:r>
        <w:rPr>
          <w:spacing w:val="-18"/>
        </w:rPr>
        <w:t xml:space="preserve"> </w:t>
      </w:r>
      <w:r>
        <w:t>ADMSCs</w:t>
      </w:r>
      <w:r>
        <w:rPr>
          <w:spacing w:val="-3"/>
        </w:rPr>
        <w:t xml:space="preserve"> </w:t>
      </w:r>
      <w:r>
        <w:t>can</w:t>
      </w:r>
      <w:r>
        <w:rPr>
          <w:spacing w:val="-2"/>
        </w:rPr>
        <w:t xml:space="preserve"> </w:t>
      </w:r>
      <w:r>
        <w:t>differentiate</w:t>
      </w:r>
      <w:r>
        <w:rPr>
          <w:spacing w:val="-3"/>
        </w:rPr>
        <w:t xml:space="preserve"> </w:t>
      </w:r>
      <w:r>
        <w:t>into</w:t>
      </w:r>
      <w:r>
        <w:rPr>
          <w:spacing w:val="-3"/>
        </w:rPr>
        <w:t xml:space="preserve"> </w:t>
      </w:r>
      <w:r>
        <w:t>adipose,</w:t>
      </w:r>
      <w:r>
        <w:rPr>
          <w:spacing w:val="-5"/>
        </w:rPr>
        <w:t xml:space="preserve"> </w:t>
      </w:r>
      <w:r>
        <w:t>bone,</w:t>
      </w:r>
      <w:r>
        <w:rPr>
          <w:spacing w:val="-8"/>
        </w:rPr>
        <w:t xml:space="preserve"> </w:t>
      </w:r>
      <w:r>
        <w:t>cartilage</w:t>
      </w:r>
      <w:r>
        <w:rPr>
          <w:spacing w:val="-3"/>
        </w:rPr>
        <w:t xml:space="preserve"> </w:t>
      </w:r>
      <w:r>
        <w:t>and</w:t>
      </w:r>
      <w:r>
        <w:rPr>
          <w:spacing w:val="-50"/>
        </w:rPr>
        <w:t xml:space="preserve"> </w:t>
      </w:r>
      <w:r>
        <w:t>epithelial cell types[12, 13]. Our data have proved that the injection of ADMSCs into HFD+STZ</w:t>
      </w:r>
      <w:r>
        <w:rPr>
          <w:spacing w:val="1"/>
        </w:rPr>
        <w:t xml:space="preserve"> </w:t>
      </w:r>
      <w:r>
        <w:t>mice greatly prevented the progression of HF compared to sham group mice. However, ADMSCs</w:t>
      </w:r>
      <w:r>
        <w:rPr>
          <w:spacing w:val="1"/>
        </w:rPr>
        <w:t xml:space="preserve"> </w:t>
      </w:r>
      <w:r>
        <w:t>might not be distributed into the heart directly which means that they might insert their function</w:t>
      </w:r>
      <w:r>
        <w:rPr>
          <w:spacing w:val="1"/>
        </w:rPr>
        <w:t xml:space="preserve"> </w:t>
      </w:r>
      <w:r>
        <w:t>with the help of other cell types[25, 26]. This was confirmed by the higher positive F4/80 staining</w:t>
      </w:r>
      <w:r>
        <w:rPr>
          <w:spacing w:val="1"/>
        </w:rPr>
        <w:t xml:space="preserve"> </w:t>
      </w:r>
      <w:r>
        <w:t>of</w:t>
      </w:r>
      <w:r>
        <w:rPr>
          <w:spacing w:val="1"/>
        </w:rPr>
        <w:t xml:space="preserve"> </w:t>
      </w:r>
      <w:r>
        <w:t>macrophages</w:t>
      </w:r>
      <w:r>
        <w:rPr>
          <w:spacing w:val="1"/>
        </w:rPr>
        <w:t xml:space="preserve"> </w:t>
      </w:r>
      <w:r>
        <w:t>in</w:t>
      </w:r>
      <w:r>
        <w:rPr>
          <w:spacing w:val="1"/>
        </w:rPr>
        <w:t xml:space="preserve"> </w:t>
      </w:r>
      <w:r>
        <w:t>the</w:t>
      </w:r>
      <w:r>
        <w:rPr>
          <w:spacing w:val="1"/>
        </w:rPr>
        <w:t xml:space="preserve"> </w:t>
      </w:r>
      <w:r>
        <w:t>ADMSCs-treated</w:t>
      </w:r>
      <w:r>
        <w:rPr>
          <w:spacing w:val="1"/>
        </w:rPr>
        <w:t xml:space="preserve"> </w:t>
      </w:r>
      <w:r>
        <w:t>group.</w:t>
      </w:r>
      <w:r>
        <w:rPr>
          <w:spacing w:val="1"/>
        </w:rPr>
        <w:t xml:space="preserve"> </w:t>
      </w:r>
      <w:r>
        <w:t>Macrophages</w:t>
      </w:r>
      <w:r>
        <w:rPr>
          <w:spacing w:val="1"/>
        </w:rPr>
        <w:t xml:space="preserve"> </w:t>
      </w:r>
      <w:r>
        <w:t>have</w:t>
      </w:r>
      <w:r>
        <w:rPr>
          <w:spacing w:val="1"/>
        </w:rPr>
        <w:t xml:space="preserve"> </w:t>
      </w:r>
      <w:r>
        <w:t>been</w:t>
      </w:r>
      <w:r>
        <w:rPr>
          <w:spacing w:val="1"/>
        </w:rPr>
        <w:t xml:space="preserve"> </w:t>
      </w:r>
      <w:r>
        <w:t>indicated</w:t>
      </w:r>
      <w:r>
        <w:rPr>
          <w:spacing w:val="1"/>
        </w:rPr>
        <w:t xml:space="preserve"> </w:t>
      </w:r>
      <w:r>
        <w:t>in</w:t>
      </w:r>
      <w:r>
        <w:rPr>
          <w:spacing w:val="1"/>
        </w:rPr>
        <w:t xml:space="preserve"> </w:t>
      </w:r>
      <w:r>
        <w:t>HF,</w:t>
      </w:r>
      <w:r>
        <w:rPr>
          <w:spacing w:val="1"/>
        </w:rPr>
        <w:t xml:space="preserve"> </w:t>
      </w:r>
      <w:r>
        <w:t>particularly in myocardial infarction (MI)-induced HF[21]. They were the main contributors to the</w:t>
      </w:r>
      <w:r>
        <w:rPr>
          <w:spacing w:val="-50"/>
        </w:rPr>
        <w:t xml:space="preserve"> </w:t>
      </w:r>
      <w:r>
        <w:t>inflammatory</w:t>
      </w:r>
      <w:r>
        <w:rPr>
          <w:spacing w:val="1"/>
        </w:rPr>
        <w:t xml:space="preserve"> </w:t>
      </w:r>
      <w:r>
        <w:t>and</w:t>
      </w:r>
      <w:r>
        <w:rPr>
          <w:spacing w:val="1"/>
        </w:rPr>
        <w:t xml:space="preserve"> </w:t>
      </w:r>
      <w:r>
        <w:t>fibrotic</w:t>
      </w:r>
      <w:r>
        <w:rPr>
          <w:spacing w:val="1"/>
        </w:rPr>
        <w:t xml:space="preserve"> </w:t>
      </w:r>
      <w:r>
        <w:t>processes</w:t>
      </w:r>
      <w:r>
        <w:rPr>
          <w:spacing w:val="1"/>
        </w:rPr>
        <w:t xml:space="preserve"> </w:t>
      </w:r>
      <w:r>
        <w:t>in</w:t>
      </w:r>
      <w:r>
        <w:rPr>
          <w:spacing w:val="1"/>
        </w:rPr>
        <w:t xml:space="preserve"> </w:t>
      </w:r>
      <w:r>
        <w:t>HF.</w:t>
      </w:r>
      <w:r>
        <w:rPr>
          <w:spacing w:val="1"/>
        </w:rPr>
        <w:t xml:space="preserve"> </w:t>
      </w:r>
      <w:r>
        <w:t>Moreover,</w:t>
      </w:r>
      <w:r>
        <w:rPr>
          <w:spacing w:val="1"/>
        </w:rPr>
        <w:t xml:space="preserve"> </w:t>
      </w:r>
      <w:r>
        <w:t>DM</w:t>
      </w:r>
      <w:r>
        <w:rPr>
          <w:spacing w:val="1"/>
        </w:rPr>
        <w:t xml:space="preserve"> </w:t>
      </w:r>
      <w:r>
        <w:t>and</w:t>
      </w:r>
      <w:r>
        <w:rPr>
          <w:spacing w:val="1"/>
        </w:rPr>
        <w:t xml:space="preserve"> </w:t>
      </w:r>
      <w:r>
        <w:t>insulin</w:t>
      </w:r>
      <w:r>
        <w:rPr>
          <w:spacing w:val="1"/>
        </w:rPr>
        <w:t xml:space="preserve"> </w:t>
      </w:r>
      <w:r>
        <w:t>resistance</w:t>
      </w:r>
      <w:r>
        <w:rPr>
          <w:spacing w:val="1"/>
        </w:rPr>
        <w:t xml:space="preserve"> </w:t>
      </w:r>
      <w:r>
        <w:t>were</w:t>
      </w:r>
      <w:r>
        <w:rPr>
          <w:spacing w:val="1"/>
        </w:rPr>
        <w:t xml:space="preserve"> </w:t>
      </w:r>
      <w:r>
        <w:t>also</w:t>
      </w:r>
      <w:r>
        <w:rPr>
          <w:spacing w:val="-50"/>
        </w:rPr>
        <w:t xml:space="preserve"> </w:t>
      </w:r>
      <w:r>
        <w:rPr>
          <w:spacing w:val="-1"/>
        </w:rPr>
        <w:t>associated</w:t>
      </w:r>
      <w:r>
        <w:rPr>
          <w:spacing w:val="-15"/>
        </w:rPr>
        <w:t xml:space="preserve"> </w:t>
      </w:r>
      <w:r>
        <w:t>with</w:t>
      </w:r>
      <w:r>
        <w:rPr>
          <w:spacing w:val="-12"/>
        </w:rPr>
        <w:t xml:space="preserve"> </w:t>
      </w:r>
      <w:r>
        <w:t>progression</w:t>
      </w:r>
      <w:r>
        <w:rPr>
          <w:spacing w:val="-12"/>
        </w:rPr>
        <w:t xml:space="preserve"> </w:t>
      </w:r>
      <w:r>
        <w:t>of</w:t>
      </w:r>
      <w:r>
        <w:rPr>
          <w:spacing w:val="-13"/>
        </w:rPr>
        <w:t xml:space="preserve"> </w:t>
      </w:r>
      <w:r>
        <w:t>HF[27,</w:t>
      </w:r>
      <w:r>
        <w:rPr>
          <w:spacing w:val="-15"/>
        </w:rPr>
        <w:t xml:space="preserve"> </w:t>
      </w:r>
      <w:r>
        <w:t>28].</w:t>
      </w:r>
      <w:r>
        <w:rPr>
          <w:spacing w:val="-15"/>
        </w:rPr>
        <w:t xml:space="preserve"> </w:t>
      </w:r>
      <w:r>
        <w:t>Our</w:t>
      </w:r>
      <w:r>
        <w:rPr>
          <w:spacing w:val="-13"/>
        </w:rPr>
        <w:t xml:space="preserve"> </w:t>
      </w:r>
      <w:r>
        <w:t>data</w:t>
      </w:r>
      <w:r>
        <w:rPr>
          <w:spacing w:val="-15"/>
        </w:rPr>
        <w:t xml:space="preserve"> </w:t>
      </w:r>
      <w:r>
        <w:t>provided</w:t>
      </w:r>
      <w:r>
        <w:rPr>
          <w:spacing w:val="-11"/>
        </w:rPr>
        <w:t xml:space="preserve"> </w:t>
      </w:r>
      <w:r>
        <w:t>a</w:t>
      </w:r>
      <w:r>
        <w:rPr>
          <w:spacing w:val="-15"/>
        </w:rPr>
        <w:t xml:space="preserve"> </w:t>
      </w:r>
      <w:r>
        <w:t>clue</w:t>
      </w:r>
      <w:r>
        <w:rPr>
          <w:spacing w:val="-12"/>
        </w:rPr>
        <w:t xml:space="preserve"> </w:t>
      </w:r>
      <w:r>
        <w:t>that</w:t>
      </w:r>
      <w:r>
        <w:rPr>
          <w:spacing w:val="-25"/>
        </w:rPr>
        <w:t xml:space="preserve"> </w:t>
      </w:r>
      <w:r>
        <w:t>ADMSCs</w:t>
      </w:r>
      <w:r>
        <w:rPr>
          <w:spacing w:val="-15"/>
        </w:rPr>
        <w:t xml:space="preserve"> </w:t>
      </w:r>
      <w:r>
        <w:t>have</w:t>
      </w:r>
      <w:r>
        <w:rPr>
          <w:spacing w:val="-17"/>
        </w:rPr>
        <w:t xml:space="preserve"> </w:t>
      </w:r>
      <w:r>
        <w:t>the</w:t>
      </w:r>
      <w:r>
        <w:rPr>
          <w:spacing w:val="-12"/>
        </w:rPr>
        <w:t xml:space="preserve"> </w:t>
      </w:r>
      <w:r>
        <w:t>potential</w:t>
      </w:r>
      <w:r>
        <w:rPr>
          <w:spacing w:val="-50"/>
        </w:rPr>
        <w:t xml:space="preserve"> </w:t>
      </w:r>
      <w:r>
        <w:rPr>
          <w:spacing w:val="-1"/>
        </w:rPr>
        <w:t>to</w:t>
      </w:r>
      <w:r>
        <w:rPr>
          <w:spacing w:val="-12"/>
        </w:rPr>
        <w:t xml:space="preserve"> </w:t>
      </w:r>
      <w:r>
        <w:rPr>
          <w:spacing w:val="-1"/>
        </w:rPr>
        <w:t>attract</w:t>
      </w:r>
      <w:r>
        <w:rPr>
          <w:spacing w:val="-13"/>
        </w:rPr>
        <w:t xml:space="preserve"> </w:t>
      </w:r>
      <w:r>
        <w:rPr>
          <w:spacing w:val="-1"/>
        </w:rPr>
        <w:t>macrophages</w:t>
      </w:r>
      <w:r>
        <w:rPr>
          <w:spacing w:val="-12"/>
        </w:rPr>
        <w:t xml:space="preserve"> </w:t>
      </w:r>
      <w:r>
        <w:rPr>
          <w:spacing w:val="-1"/>
        </w:rPr>
        <w:t>into</w:t>
      </w:r>
      <w:r>
        <w:rPr>
          <w:spacing w:val="-11"/>
        </w:rPr>
        <w:t xml:space="preserve"> </w:t>
      </w:r>
      <w:r>
        <w:rPr>
          <w:spacing w:val="-1"/>
        </w:rPr>
        <w:t>the</w:t>
      </w:r>
      <w:r>
        <w:rPr>
          <w:spacing w:val="-11"/>
        </w:rPr>
        <w:t xml:space="preserve"> </w:t>
      </w:r>
      <w:r>
        <w:rPr>
          <w:spacing w:val="-1"/>
        </w:rPr>
        <w:t>heart</w:t>
      </w:r>
      <w:r>
        <w:rPr>
          <w:spacing w:val="-12"/>
        </w:rPr>
        <w:t xml:space="preserve"> </w:t>
      </w:r>
      <w:r>
        <w:rPr>
          <w:spacing w:val="-1"/>
        </w:rPr>
        <w:t>tissue</w:t>
      </w:r>
      <w:r>
        <w:rPr>
          <w:spacing w:val="-11"/>
        </w:rPr>
        <w:t xml:space="preserve"> </w:t>
      </w:r>
      <w:r>
        <w:rPr>
          <w:spacing w:val="-1"/>
        </w:rPr>
        <w:t>of</w:t>
      </w:r>
      <w:r>
        <w:rPr>
          <w:spacing w:val="-12"/>
        </w:rPr>
        <w:t xml:space="preserve"> </w:t>
      </w:r>
      <w:r>
        <w:rPr>
          <w:spacing w:val="-1"/>
        </w:rPr>
        <w:t>hyperglycemia-</w:t>
      </w:r>
      <w:r>
        <w:rPr>
          <w:spacing w:val="-12"/>
        </w:rPr>
        <w:t xml:space="preserve"> </w:t>
      </w:r>
      <w:r>
        <w:t>and</w:t>
      </w:r>
      <w:r>
        <w:rPr>
          <w:spacing w:val="-11"/>
        </w:rPr>
        <w:t xml:space="preserve"> </w:t>
      </w:r>
      <w:r>
        <w:t>hyperlipidemia-induced</w:t>
      </w:r>
      <w:r>
        <w:rPr>
          <w:spacing w:val="-11"/>
        </w:rPr>
        <w:t xml:space="preserve"> </w:t>
      </w:r>
      <w:r>
        <w:t>HF.</w:t>
      </w:r>
      <w:r>
        <w:rPr>
          <w:spacing w:val="-22"/>
        </w:rPr>
        <w:t xml:space="preserve"> </w:t>
      </w:r>
      <w:r>
        <w:t>Also,</w:t>
      </w:r>
    </w:p>
    <w:p>
      <w:pPr>
        <w:pStyle w:val="8"/>
        <w:spacing w:line="427" w:lineRule="auto"/>
        <w:ind w:left="120" w:right="153"/>
        <w:jc w:val="both"/>
      </w:pPr>
      <w:r>
        <w:t>macrophages have different subtypes, such as M1, M2, tumor-associated macrophages (TAM),</w:t>
      </w:r>
      <w:r>
        <w:rPr>
          <w:spacing w:val="1"/>
        </w:rPr>
        <w:t xml:space="preserve"> </w:t>
      </w:r>
      <w:r>
        <w:rPr>
          <w:spacing w:val="-1"/>
        </w:rPr>
        <w:t>CD169</w:t>
      </w:r>
      <w:r>
        <w:rPr>
          <w:rFonts w:hint="eastAsia" w:ascii="等线" w:eastAsia="等线"/>
          <w:spacing w:val="-1"/>
        </w:rPr>
        <w:t>＋</w:t>
      </w:r>
      <w:r>
        <w:rPr>
          <w:spacing w:val="-1"/>
        </w:rPr>
        <w:t>macrophages</w:t>
      </w:r>
      <w:r>
        <w:rPr>
          <w:spacing w:val="-13"/>
        </w:rPr>
        <w:t xml:space="preserve"> </w:t>
      </w:r>
      <w:r>
        <w:t>and</w:t>
      </w:r>
      <w:r>
        <w:rPr>
          <w:spacing w:val="-16"/>
        </w:rPr>
        <w:t xml:space="preserve"> </w:t>
      </w:r>
      <w:r>
        <w:t>TCR</w:t>
      </w:r>
      <w:r>
        <w:rPr>
          <w:rFonts w:hint="eastAsia" w:ascii="等线" w:eastAsia="等线"/>
        </w:rPr>
        <w:t>＋</w:t>
      </w:r>
      <w:r>
        <w:t>macrophages[29,</w:t>
      </w:r>
      <w:r>
        <w:rPr>
          <w:spacing w:val="-12"/>
        </w:rPr>
        <w:t xml:space="preserve"> </w:t>
      </w:r>
      <w:r>
        <w:t>30].</w:t>
      </w:r>
      <w:r>
        <w:rPr>
          <w:spacing w:val="-16"/>
        </w:rPr>
        <w:t xml:space="preserve"> </w:t>
      </w:r>
      <w:r>
        <w:t>Our</w:t>
      </w:r>
      <w:r>
        <w:rPr>
          <w:spacing w:val="-12"/>
        </w:rPr>
        <w:t xml:space="preserve"> </w:t>
      </w:r>
      <w:r>
        <w:t>results</w:t>
      </w:r>
      <w:r>
        <w:rPr>
          <w:spacing w:val="-13"/>
        </w:rPr>
        <w:t xml:space="preserve"> </w:t>
      </w:r>
      <w:r>
        <w:t>have</w:t>
      </w:r>
      <w:r>
        <w:rPr>
          <w:spacing w:val="-11"/>
        </w:rPr>
        <w:t xml:space="preserve"> </w:t>
      </w:r>
      <w:r>
        <w:t>verified</w:t>
      </w:r>
      <w:r>
        <w:rPr>
          <w:spacing w:val="-12"/>
        </w:rPr>
        <w:t xml:space="preserve"> </w:t>
      </w:r>
      <w:r>
        <w:t>that</w:t>
      </w:r>
      <w:r>
        <w:rPr>
          <w:spacing w:val="-15"/>
        </w:rPr>
        <w:t xml:space="preserve"> </w:t>
      </w:r>
      <w:r>
        <w:t>the</w:t>
      </w:r>
      <w:r>
        <w:rPr>
          <w:spacing w:val="-11"/>
        </w:rPr>
        <w:t xml:space="preserve"> </w:t>
      </w:r>
      <w:r>
        <w:t>increased</w:t>
      </w:r>
    </w:p>
    <w:p>
      <w:pPr>
        <w:spacing w:after="0" w:line="427" w:lineRule="auto"/>
        <w:jc w:val="both"/>
        <w:sectPr>
          <w:pgSz w:w="11910" w:h="16840"/>
          <w:pgMar w:top="1440" w:right="1640" w:bottom="280" w:left="1680" w:header="720" w:footer="720" w:gutter="0"/>
          <w:cols w:space="720" w:num="1"/>
        </w:sectPr>
      </w:pPr>
    </w:p>
    <w:p>
      <w:pPr>
        <w:pStyle w:val="8"/>
        <w:spacing w:before="75"/>
        <w:ind w:left="120"/>
      </w:pPr>
      <w:r>
        <w:t>macrophages</w:t>
      </w:r>
      <w:r>
        <w:rPr>
          <w:spacing w:val="45"/>
        </w:rPr>
        <w:t xml:space="preserve"> </w:t>
      </w:r>
      <w:r>
        <w:t>seen</w:t>
      </w:r>
      <w:r>
        <w:rPr>
          <w:spacing w:val="47"/>
        </w:rPr>
        <w:t xml:space="preserve"> </w:t>
      </w:r>
      <w:r>
        <w:t>in</w:t>
      </w:r>
      <w:r>
        <w:rPr>
          <w:spacing w:val="50"/>
        </w:rPr>
        <w:t xml:space="preserve"> </w:t>
      </w:r>
      <w:r>
        <w:t>heart</w:t>
      </w:r>
      <w:r>
        <w:rPr>
          <w:spacing w:val="49"/>
        </w:rPr>
        <w:t xml:space="preserve"> </w:t>
      </w:r>
      <w:r>
        <w:t>tissue</w:t>
      </w:r>
      <w:r>
        <w:rPr>
          <w:spacing w:val="49"/>
        </w:rPr>
        <w:t xml:space="preserve"> </w:t>
      </w:r>
      <w:r>
        <w:t>of</w:t>
      </w:r>
      <w:r>
        <w:rPr>
          <w:spacing w:val="50"/>
        </w:rPr>
        <w:t xml:space="preserve"> </w:t>
      </w:r>
      <w:r>
        <w:t>the</w:t>
      </w:r>
      <w:r>
        <w:rPr>
          <w:spacing w:val="45"/>
        </w:rPr>
        <w:t xml:space="preserve"> </w:t>
      </w:r>
      <w:r>
        <w:t>HFD+STZ</w:t>
      </w:r>
      <w:r>
        <w:rPr>
          <w:spacing w:val="47"/>
        </w:rPr>
        <w:t xml:space="preserve"> </w:t>
      </w:r>
      <w:r>
        <w:t>mice</w:t>
      </w:r>
      <w:r>
        <w:rPr>
          <w:spacing w:val="50"/>
        </w:rPr>
        <w:t xml:space="preserve"> </w:t>
      </w:r>
      <w:r>
        <w:t>were</w:t>
      </w:r>
      <w:r>
        <w:rPr>
          <w:spacing w:val="47"/>
        </w:rPr>
        <w:t xml:space="preserve"> </w:t>
      </w:r>
      <w:r>
        <w:t>M1-type</w:t>
      </w:r>
      <w:r>
        <w:rPr>
          <w:spacing w:val="47"/>
        </w:rPr>
        <w:t xml:space="preserve"> </w:t>
      </w:r>
      <w:r>
        <w:t>macrophages.</w:t>
      </w:r>
      <w:r>
        <w:rPr>
          <w:spacing w:val="40"/>
        </w:rPr>
        <w:t xml:space="preserve"> </w:t>
      </w:r>
      <w:r>
        <w:t>These</w:t>
      </w:r>
    </w:p>
    <w:p>
      <w:pPr>
        <w:pStyle w:val="8"/>
        <w:spacing w:before="190"/>
        <w:ind w:left="120"/>
      </w:pPr>
      <w:r>
        <w:t>macrophages</w:t>
      </w:r>
      <w:r>
        <w:rPr>
          <w:spacing w:val="-8"/>
        </w:rPr>
        <w:t xml:space="preserve"> </w:t>
      </w:r>
      <w:r>
        <w:t>may</w:t>
      </w:r>
      <w:r>
        <w:rPr>
          <w:spacing w:val="-4"/>
        </w:rPr>
        <w:t xml:space="preserve"> </w:t>
      </w:r>
      <w:r>
        <w:t>release</w:t>
      </w:r>
      <w:r>
        <w:rPr>
          <w:spacing w:val="-5"/>
        </w:rPr>
        <w:t xml:space="preserve"> </w:t>
      </w:r>
      <w:r>
        <w:t>inflammatory</w:t>
      </w:r>
      <w:r>
        <w:rPr>
          <w:spacing w:val="-4"/>
        </w:rPr>
        <w:t xml:space="preserve"> </w:t>
      </w:r>
      <w:r>
        <w:t>cytokines,</w:t>
      </w:r>
      <w:r>
        <w:rPr>
          <w:spacing w:val="-5"/>
        </w:rPr>
        <w:t xml:space="preserve"> </w:t>
      </w:r>
      <w:r>
        <w:t>such</w:t>
      </w:r>
      <w:r>
        <w:rPr>
          <w:spacing w:val="-4"/>
        </w:rPr>
        <w:t xml:space="preserve"> </w:t>
      </w:r>
      <w:r>
        <w:t>as</w:t>
      </w:r>
      <w:r>
        <w:rPr>
          <w:spacing w:val="-5"/>
        </w:rPr>
        <w:t xml:space="preserve"> </w:t>
      </w:r>
      <w:r>
        <w:t>IL-1</w:t>
      </w:r>
      <w:r>
        <w:rPr>
          <w:rFonts w:ascii="等线" w:hAnsi="等线"/>
        </w:rPr>
        <w:t>β</w:t>
      </w:r>
      <w:r>
        <w:rPr>
          <w:rFonts w:ascii="等线" w:hAnsi="等线"/>
          <w:spacing w:val="42"/>
        </w:rPr>
        <w:t xml:space="preserve"> </w:t>
      </w:r>
      <w:r>
        <w:t>and</w:t>
      </w:r>
      <w:r>
        <w:rPr>
          <w:spacing w:val="-9"/>
        </w:rPr>
        <w:t xml:space="preserve"> </w:t>
      </w:r>
      <w:r>
        <w:t>TNF</w:t>
      </w:r>
      <w:r>
        <w:rPr>
          <w:rFonts w:ascii="等线" w:hAnsi="等线"/>
        </w:rPr>
        <w:t>α</w:t>
      </w:r>
      <w:r>
        <w:t>.</w:t>
      </w:r>
      <w:r>
        <w:rPr>
          <w:spacing w:val="-6"/>
        </w:rPr>
        <w:t xml:space="preserve"> </w:t>
      </w:r>
      <w:r>
        <w:t>Nevertheless,</w:t>
      </w:r>
      <w:r>
        <w:rPr>
          <w:spacing w:val="-5"/>
        </w:rPr>
        <w:t xml:space="preserve"> </w:t>
      </w:r>
      <w:r>
        <w:t>precise</w:t>
      </w:r>
    </w:p>
    <w:p>
      <w:pPr>
        <w:pStyle w:val="8"/>
        <w:spacing w:before="189" w:line="465" w:lineRule="auto"/>
        <w:ind w:left="120"/>
      </w:pPr>
      <w:r>
        <w:t>classification</w:t>
      </w:r>
      <w:r>
        <w:rPr>
          <w:spacing w:val="21"/>
        </w:rPr>
        <w:t xml:space="preserve"> </w:t>
      </w:r>
      <w:r>
        <w:t>should</w:t>
      </w:r>
      <w:r>
        <w:rPr>
          <w:spacing w:val="23"/>
        </w:rPr>
        <w:t xml:space="preserve"> </w:t>
      </w:r>
      <w:r>
        <w:t>be</w:t>
      </w:r>
      <w:r>
        <w:rPr>
          <w:spacing w:val="22"/>
        </w:rPr>
        <w:t xml:space="preserve"> </w:t>
      </w:r>
      <w:r>
        <w:t>performed</w:t>
      </w:r>
      <w:r>
        <w:rPr>
          <w:spacing w:val="22"/>
        </w:rPr>
        <w:t xml:space="preserve"> </w:t>
      </w:r>
      <w:r>
        <w:t>by</w:t>
      </w:r>
      <w:r>
        <w:rPr>
          <w:spacing w:val="24"/>
        </w:rPr>
        <w:t xml:space="preserve"> </w:t>
      </w:r>
      <w:r>
        <w:t>flow</w:t>
      </w:r>
      <w:r>
        <w:rPr>
          <w:spacing w:val="23"/>
        </w:rPr>
        <w:t xml:space="preserve"> </w:t>
      </w:r>
      <w:r>
        <w:t>cytometric</w:t>
      </w:r>
      <w:r>
        <w:rPr>
          <w:spacing w:val="23"/>
        </w:rPr>
        <w:t xml:space="preserve"> </w:t>
      </w:r>
      <w:r>
        <w:t>sorting</w:t>
      </w:r>
      <w:r>
        <w:rPr>
          <w:spacing w:val="23"/>
        </w:rPr>
        <w:t xml:space="preserve"> </w:t>
      </w:r>
      <w:r>
        <w:t>as</w:t>
      </w:r>
      <w:r>
        <w:rPr>
          <w:spacing w:val="21"/>
        </w:rPr>
        <w:t xml:space="preserve"> </w:t>
      </w:r>
      <w:r>
        <w:t>M1-type</w:t>
      </w:r>
      <w:r>
        <w:rPr>
          <w:spacing w:val="22"/>
        </w:rPr>
        <w:t xml:space="preserve"> </w:t>
      </w:r>
      <w:r>
        <w:t>macrophages</w:t>
      </w:r>
      <w:r>
        <w:rPr>
          <w:spacing w:val="22"/>
        </w:rPr>
        <w:t xml:space="preserve"> </w:t>
      </w:r>
      <w:r>
        <w:t>express</w:t>
      </w:r>
      <w:r>
        <w:rPr>
          <w:spacing w:val="-50"/>
        </w:rPr>
        <w:t xml:space="preserve"> </w:t>
      </w:r>
      <w:r>
        <w:t>CD14,</w:t>
      </w:r>
      <w:r>
        <w:rPr>
          <w:spacing w:val="-4"/>
        </w:rPr>
        <w:t xml:space="preserve"> </w:t>
      </w:r>
      <w:r>
        <w:t>CD11b, CD68 and MAC-1/MAC-3.</w:t>
      </w:r>
    </w:p>
    <w:p>
      <w:pPr>
        <w:pStyle w:val="8"/>
        <w:spacing w:line="465" w:lineRule="auto"/>
        <w:ind w:left="120" w:right="153"/>
        <w:jc w:val="both"/>
      </w:pPr>
      <w:r>
        <w:t>Also, it should be noted that the distribution of ADMSCs was not clear as they were not labeled to</w:t>
      </w:r>
      <w:r>
        <w:rPr>
          <w:spacing w:val="1"/>
        </w:rPr>
        <w:t xml:space="preserve"> </w:t>
      </w:r>
      <w:r>
        <w:t>trace their confluence in particular organs. Earlier studies have demonstrated the distribution of</w:t>
      </w:r>
      <w:r>
        <w:rPr>
          <w:spacing w:val="1"/>
        </w:rPr>
        <w:t xml:space="preserve"> </w:t>
      </w:r>
      <w:r>
        <w:t>ADMSCs was based on the type of injury[31, 32]. The majority of ADMSCs were attracted to</w:t>
      </w:r>
      <w:r>
        <w:rPr>
          <w:spacing w:val="1"/>
        </w:rPr>
        <w:t xml:space="preserve"> </w:t>
      </w:r>
      <w:r>
        <w:t>damaged</w:t>
      </w:r>
      <w:r>
        <w:rPr>
          <w:spacing w:val="-7"/>
        </w:rPr>
        <w:t xml:space="preserve"> </w:t>
      </w:r>
      <w:r>
        <w:t>tissue</w:t>
      </w:r>
      <w:r>
        <w:rPr>
          <w:spacing w:val="-4"/>
        </w:rPr>
        <w:t xml:space="preserve"> </w:t>
      </w:r>
      <w:r>
        <w:t>and</w:t>
      </w:r>
      <w:r>
        <w:rPr>
          <w:spacing w:val="-6"/>
        </w:rPr>
        <w:t xml:space="preserve"> </w:t>
      </w:r>
      <w:r>
        <w:t>related</w:t>
      </w:r>
      <w:r>
        <w:rPr>
          <w:spacing w:val="-4"/>
        </w:rPr>
        <w:t xml:space="preserve"> </w:t>
      </w:r>
      <w:r>
        <w:t>regions</w:t>
      </w:r>
      <w:r>
        <w:rPr>
          <w:spacing w:val="-6"/>
        </w:rPr>
        <w:t xml:space="preserve"> </w:t>
      </w:r>
      <w:r>
        <w:t>with</w:t>
      </w:r>
      <w:r>
        <w:rPr>
          <w:spacing w:val="-4"/>
        </w:rPr>
        <w:t xml:space="preserve"> </w:t>
      </w:r>
      <w:r>
        <w:t>lack</w:t>
      </w:r>
      <w:r>
        <w:rPr>
          <w:spacing w:val="-6"/>
        </w:rPr>
        <w:t xml:space="preserve"> </w:t>
      </w:r>
      <w:r>
        <w:t>of</w:t>
      </w:r>
      <w:r>
        <w:rPr>
          <w:spacing w:val="-4"/>
        </w:rPr>
        <w:t xml:space="preserve"> </w:t>
      </w:r>
      <w:r>
        <w:t>blood</w:t>
      </w:r>
      <w:r>
        <w:rPr>
          <w:spacing w:val="-6"/>
        </w:rPr>
        <w:t xml:space="preserve"> </w:t>
      </w:r>
      <w:r>
        <w:t>and</w:t>
      </w:r>
      <w:r>
        <w:rPr>
          <w:spacing w:val="-4"/>
        </w:rPr>
        <w:t xml:space="preserve"> </w:t>
      </w:r>
      <w:r>
        <w:t>nutrition.</w:t>
      </w:r>
      <w:r>
        <w:rPr>
          <w:spacing w:val="-5"/>
        </w:rPr>
        <w:t xml:space="preserve"> </w:t>
      </w:r>
      <w:r>
        <w:t>Therefore,</w:t>
      </w:r>
      <w:r>
        <w:rPr>
          <w:spacing w:val="-4"/>
        </w:rPr>
        <w:t xml:space="preserve"> </w:t>
      </w:r>
      <w:r>
        <w:t>further</w:t>
      </w:r>
      <w:r>
        <w:rPr>
          <w:spacing w:val="-4"/>
        </w:rPr>
        <w:t xml:space="preserve"> </w:t>
      </w:r>
      <w:r>
        <w:t>experiments</w:t>
      </w:r>
      <w:r>
        <w:rPr>
          <w:spacing w:val="-50"/>
        </w:rPr>
        <w:t xml:space="preserve"> </w:t>
      </w:r>
      <w:r>
        <w:t>should</w:t>
      </w:r>
      <w:r>
        <w:rPr>
          <w:spacing w:val="-1"/>
        </w:rPr>
        <w:t xml:space="preserve"> </w:t>
      </w:r>
      <w:r>
        <w:t>be</w:t>
      </w:r>
      <w:r>
        <w:rPr>
          <w:spacing w:val="-3"/>
        </w:rPr>
        <w:t xml:space="preserve"> </w:t>
      </w:r>
      <w:r>
        <w:t>done to</w:t>
      </w:r>
      <w:r>
        <w:rPr>
          <w:spacing w:val="-3"/>
        </w:rPr>
        <w:t xml:space="preserve"> </w:t>
      </w:r>
      <w:r>
        <w:t>confirm</w:t>
      </w:r>
      <w:r>
        <w:rPr>
          <w:spacing w:val="-2"/>
        </w:rPr>
        <w:t xml:space="preserve"> </w:t>
      </w:r>
      <w:r>
        <w:t>how</w:t>
      </w:r>
      <w:r>
        <w:rPr>
          <w:spacing w:val="1"/>
        </w:rPr>
        <w:t xml:space="preserve"> </w:t>
      </w:r>
      <w:r>
        <w:t>they promote</w:t>
      </w:r>
      <w:r>
        <w:rPr>
          <w:spacing w:val="-1"/>
        </w:rPr>
        <w:t xml:space="preserve"> </w:t>
      </w:r>
      <w:r>
        <w:t>the</w:t>
      </w:r>
      <w:r>
        <w:rPr>
          <w:spacing w:val="-3"/>
        </w:rPr>
        <w:t xml:space="preserve"> </w:t>
      </w:r>
      <w:r>
        <w:t>adhesion of</w:t>
      </w:r>
      <w:r>
        <w:rPr>
          <w:spacing w:val="-1"/>
        </w:rPr>
        <w:t xml:space="preserve"> </w:t>
      </w:r>
      <w:r>
        <w:t>macrophages</w:t>
      </w:r>
      <w:r>
        <w:rPr>
          <w:spacing w:val="-2"/>
        </w:rPr>
        <w:t xml:space="preserve"> </w:t>
      </w:r>
      <w:r>
        <w:t>in the</w:t>
      </w:r>
      <w:r>
        <w:rPr>
          <w:spacing w:val="-3"/>
        </w:rPr>
        <w:t xml:space="preserve"> </w:t>
      </w:r>
      <w:r>
        <w:t>heart.</w:t>
      </w:r>
    </w:p>
    <w:p>
      <w:pPr>
        <w:pStyle w:val="8"/>
        <w:spacing w:line="405" w:lineRule="auto"/>
        <w:ind w:left="120" w:right="151"/>
        <w:jc w:val="both"/>
      </w:pPr>
      <w:r>
        <w:t>Furthermore, the enrichment of macrophages in the heart tissue of HFD+STZ mice also increased</w:t>
      </w:r>
      <w:r>
        <w:rPr>
          <w:spacing w:val="1"/>
        </w:rPr>
        <w:t xml:space="preserve"> </w:t>
      </w:r>
      <w:r>
        <w:t>IL-1</w:t>
      </w:r>
      <w:r>
        <w:rPr>
          <w:rFonts w:ascii="等线" w:hAnsi="等线"/>
        </w:rPr>
        <w:t>β</w:t>
      </w:r>
      <w:r>
        <w:t>. Myocardial cells exposed to the microenvironment of hyperglycemia and hyperlipidemia</w:t>
      </w:r>
      <w:r>
        <w:rPr>
          <w:spacing w:val="1"/>
        </w:rPr>
        <w:t xml:space="preserve"> </w:t>
      </w:r>
      <w:r>
        <w:t>lacked</w:t>
      </w:r>
      <w:r>
        <w:rPr>
          <w:spacing w:val="-8"/>
        </w:rPr>
        <w:t xml:space="preserve"> </w:t>
      </w:r>
      <w:r>
        <w:t>proper</w:t>
      </w:r>
      <w:r>
        <w:rPr>
          <w:spacing w:val="-8"/>
        </w:rPr>
        <w:t xml:space="preserve"> </w:t>
      </w:r>
      <w:r>
        <w:t>of</w:t>
      </w:r>
      <w:r>
        <w:rPr>
          <w:spacing w:val="-8"/>
        </w:rPr>
        <w:t xml:space="preserve"> </w:t>
      </w:r>
      <w:r>
        <w:t>supply</w:t>
      </w:r>
      <w:r>
        <w:rPr>
          <w:spacing w:val="-7"/>
        </w:rPr>
        <w:t xml:space="preserve"> </w:t>
      </w:r>
      <w:r>
        <w:t>of</w:t>
      </w:r>
      <w:r>
        <w:rPr>
          <w:spacing w:val="-8"/>
        </w:rPr>
        <w:t xml:space="preserve"> </w:t>
      </w:r>
      <w:r>
        <w:t>nutrients.</w:t>
      </w:r>
      <w:r>
        <w:rPr>
          <w:spacing w:val="-8"/>
        </w:rPr>
        <w:t xml:space="preserve"> </w:t>
      </w:r>
      <w:r>
        <w:t>They</w:t>
      </w:r>
      <w:r>
        <w:rPr>
          <w:spacing w:val="-7"/>
        </w:rPr>
        <w:t xml:space="preserve"> </w:t>
      </w:r>
      <w:r>
        <w:t>relied</w:t>
      </w:r>
      <w:r>
        <w:rPr>
          <w:spacing w:val="-7"/>
        </w:rPr>
        <w:t xml:space="preserve"> </w:t>
      </w:r>
      <w:r>
        <w:t>on</w:t>
      </w:r>
      <w:r>
        <w:rPr>
          <w:spacing w:val="-7"/>
        </w:rPr>
        <w:t xml:space="preserve"> </w:t>
      </w:r>
      <w:r>
        <w:t>the</w:t>
      </w:r>
      <w:r>
        <w:rPr>
          <w:spacing w:val="-7"/>
        </w:rPr>
        <w:t xml:space="preserve"> </w:t>
      </w:r>
      <w:r>
        <w:t>autophagy</w:t>
      </w:r>
      <w:r>
        <w:rPr>
          <w:spacing w:val="-8"/>
        </w:rPr>
        <w:t xml:space="preserve"> </w:t>
      </w:r>
      <w:r>
        <w:t>pathway</w:t>
      </w:r>
      <w:r>
        <w:rPr>
          <w:spacing w:val="-7"/>
        </w:rPr>
        <w:t xml:space="preserve"> </w:t>
      </w:r>
      <w:r>
        <w:t>to</w:t>
      </w:r>
      <w:r>
        <w:rPr>
          <w:spacing w:val="-7"/>
        </w:rPr>
        <w:t xml:space="preserve"> </w:t>
      </w:r>
      <w:r>
        <w:t>save</w:t>
      </w:r>
      <w:r>
        <w:rPr>
          <w:spacing w:val="-8"/>
        </w:rPr>
        <w:t xml:space="preserve"> </w:t>
      </w:r>
      <w:r>
        <w:t>energy</w:t>
      </w:r>
      <w:r>
        <w:rPr>
          <w:spacing w:val="-7"/>
        </w:rPr>
        <w:t xml:space="preserve"> </w:t>
      </w:r>
      <w:r>
        <w:t>and</w:t>
      </w:r>
      <w:r>
        <w:rPr>
          <w:spacing w:val="-7"/>
        </w:rPr>
        <w:t xml:space="preserve"> </w:t>
      </w:r>
      <w:r>
        <w:t>keep</w:t>
      </w:r>
    </w:p>
    <w:p>
      <w:pPr>
        <w:pStyle w:val="8"/>
        <w:spacing w:before="50" w:line="465" w:lineRule="auto"/>
        <w:ind w:left="120" w:right="152"/>
        <w:jc w:val="both"/>
      </w:pPr>
      <w:r>
        <w:rPr>
          <w:spacing w:val="-1"/>
        </w:rPr>
        <w:t>themselves</w:t>
      </w:r>
      <w:r>
        <w:rPr>
          <w:spacing w:val="-10"/>
        </w:rPr>
        <w:t xml:space="preserve"> </w:t>
      </w:r>
      <w:r>
        <w:t>from</w:t>
      </w:r>
      <w:r>
        <w:rPr>
          <w:spacing w:val="-11"/>
        </w:rPr>
        <w:t xml:space="preserve"> </w:t>
      </w:r>
      <w:r>
        <w:t>apoptosis[1,</w:t>
      </w:r>
      <w:r>
        <w:rPr>
          <w:spacing w:val="-10"/>
        </w:rPr>
        <w:t xml:space="preserve"> </w:t>
      </w:r>
      <w:r>
        <w:t>33].</w:t>
      </w:r>
      <w:r>
        <w:rPr>
          <w:spacing w:val="-10"/>
        </w:rPr>
        <w:t xml:space="preserve"> </w:t>
      </w:r>
      <w:r>
        <w:t>Lee</w:t>
      </w:r>
      <w:r>
        <w:rPr>
          <w:spacing w:val="-10"/>
        </w:rPr>
        <w:t xml:space="preserve"> </w:t>
      </w:r>
      <w:r>
        <w:rPr>
          <w:i/>
        </w:rPr>
        <w:t>et</w:t>
      </w:r>
      <w:r>
        <w:rPr>
          <w:i/>
          <w:spacing w:val="-10"/>
        </w:rPr>
        <w:t xml:space="preserve"> </w:t>
      </w:r>
      <w:r>
        <w:rPr>
          <w:i/>
        </w:rPr>
        <w:t>al.</w:t>
      </w:r>
      <w:r>
        <w:rPr>
          <w:i/>
          <w:spacing w:val="-10"/>
        </w:rPr>
        <w:t xml:space="preserve"> </w:t>
      </w:r>
      <w:r>
        <w:t>have</w:t>
      </w:r>
      <w:r>
        <w:rPr>
          <w:spacing w:val="-10"/>
        </w:rPr>
        <w:t xml:space="preserve"> </w:t>
      </w:r>
      <w:r>
        <w:t>verified</w:t>
      </w:r>
      <w:r>
        <w:rPr>
          <w:spacing w:val="-12"/>
        </w:rPr>
        <w:t xml:space="preserve"> </w:t>
      </w:r>
      <w:r>
        <w:t>ATG7</w:t>
      </w:r>
      <w:r>
        <w:rPr>
          <w:spacing w:val="-9"/>
        </w:rPr>
        <w:t xml:space="preserve"> </w:t>
      </w:r>
      <w:r>
        <w:t>(autophagy-related</w:t>
      </w:r>
      <w:r>
        <w:rPr>
          <w:spacing w:val="-9"/>
        </w:rPr>
        <w:t xml:space="preserve"> </w:t>
      </w:r>
      <w:r>
        <w:t>gene)</w:t>
      </w:r>
      <w:r>
        <w:rPr>
          <w:spacing w:val="-22"/>
        </w:rPr>
        <w:t xml:space="preserve"> </w:t>
      </w:r>
      <w:r>
        <w:t>knockout</w:t>
      </w:r>
      <w:r>
        <w:rPr>
          <w:spacing w:val="-50"/>
        </w:rPr>
        <w:t xml:space="preserve"> </w:t>
      </w:r>
      <w:r>
        <w:t>mice could not survive over 12 hours because they showed their lack of nutrition supply[34]. Yet,</w:t>
      </w:r>
      <w:r>
        <w:rPr>
          <w:spacing w:val="1"/>
        </w:rPr>
        <w:t xml:space="preserve"> </w:t>
      </w:r>
      <w:r>
        <w:t>there is controversy about the role of inflammation on autophagy. Some researchers insist that</w:t>
      </w:r>
      <w:r>
        <w:rPr>
          <w:spacing w:val="1"/>
        </w:rPr>
        <w:t xml:space="preserve"> </w:t>
      </w:r>
      <w:r>
        <w:t>autophagy could accelerate inflammation[35, 36]. Other researchers hold the opposite views that</w:t>
      </w:r>
      <w:r>
        <w:rPr>
          <w:spacing w:val="1"/>
        </w:rPr>
        <w:t xml:space="preserve"> </w:t>
      </w:r>
      <w:r>
        <w:t>hyperglycemia</w:t>
      </w:r>
      <w:r>
        <w:rPr>
          <w:spacing w:val="14"/>
        </w:rPr>
        <w:t xml:space="preserve"> </w:t>
      </w:r>
      <w:r>
        <w:t>and</w:t>
      </w:r>
      <w:r>
        <w:rPr>
          <w:spacing w:val="12"/>
        </w:rPr>
        <w:t xml:space="preserve"> </w:t>
      </w:r>
      <w:r>
        <w:t>hyperlipidemia</w:t>
      </w:r>
      <w:r>
        <w:rPr>
          <w:spacing w:val="16"/>
        </w:rPr>
        <w:t xml:space="preserve"> </w:t>
      </w:r>
      <w:r>
        <w:t>could</w:t>
      </w:r>
      <w:r>
        <w:rPr>
          <w:spacing w:val="15"/>
        </w:rPr>
        <w:t xml:space="preserve"> </w:t>
      </w:r>
      <w:r>
        <w:t>decrease</w:t>
      </w:r>
      <w:r>
        <w:rPr>
          <w:spacing w:val="14"/>
        </w:rPr>
        <w:t xml:space="preserve"> </w:t>
      </w:r>
      <w:r>
        <w:t>the</w:t>
      </w:r>
      <w:r>
        <w:rPr>
          <w:spacing w:val="16"/>
        </w:rPr>
        <w:t xml:space="preserve"> </w:t>
      </w:r>
      <w:r>
        <w:t>inflammation</w:t>
      </w:r>
      <w:r>
        <w:rPr>
          <w:spacing w:val="14"/>
        </w:rPr>
        <w:t xml:space="preserve"> </w:t>
      </w:r>
      <w:r>
        <w:t>and</w:t>
      </w:r>
      <w:r>
        <w:rPr>
          <w:spacing w:val="14"/>
        </w:rPr>
        <w:t xml:space="preserve"> </w:t>
      </w:r>
      <w:r>
        <w:t>apoptosis</w:t>
      </w:r>
      <w:r>
        <w:rPr>
          <w:spacing w:val="16"/>
        </w:rPr>
        <w:t xml:space="preserve"> </w:t>
      </w:r>
      <w:r>
        <w:t>of</w:t>
      </w:r>
      <w:r>
        <w:rPr>
          <w:spacing w:val="11"/>
        </w:rPr>
        <w:t xml:space="preserve"> </w:t>
      </w:r>
      <w:r>
        <w:t>myocardial</w:t>
      </w:r>
    </w:p>
    <w:p>
      <w:pPr>
        <w:pStyle w:val="8"/>
        <w:spacing w:line="405" w:lineRule="auto"/>
        <w:ind w:left="120" w:right="152"/>
        <w:jc w:val="both"/>
      </w:pPr>
      <w:r>
        <w:t>cells by promoting autophagy[37, 38]. In our study, we noticed that inflammatory cytokines such</w:t>
      </w:r>
      <w:r>
        <w:rPr>
          <w:spacing w:val="1"/>
        </w:rPr>
        <w:t xml:space="preserve"> </w:t>
      </w:r>
      <w:r>
        <w:t>as IL-1</w:t>
      </w:r>
      <w:r>
        <w:rPr>
          <w:rFonts w:ascii="等线" w:hAnsi="等线"/>
        </w:rPr>
        <w:t>β</w:t>
      </w:r>
      <w:r>
        <w:rPr>
          <w:rFonts w:ascii="等线" w:hAnsi="等线"/>
          <w:spacing w:val="1"/>
        </w:rPr>
        <w:t xml:space="preserve"> </w:t>
      </w:r>
      <w:r>
        <w:t>could activate autophagy of H9c2 cells and increase the degree of autophagy in co-</w:t>
      </w:r>
      <w:r>
        <w:rPr>
          <w:spacing w:val="1"/>
        </w:rPr>
        <w:t xml:space="preserve"> </w:t>
      </w:r>
      <w:r>
        <w:t>existence</w:t>
      </w:r>
      <w:r>
        <w:rPr>
          <w:spacing w:val="11"/>
        </w:rPr>
        <w:t xml:space="preserve"> </w:t>
      </w:r>
      <w:r>
        <w:t>with</w:t>
      </w:r>
      <w:r>
        <w:rPr>
          <w:spacing w:val="15"/>
        </w:rPr>
        <w:t xml:space="preserve"> </w:t>
      </w:r>
      <w:r>
        <w:t>hyperglycemia</w:t>
      </w:r>
      <w:r>
        <w:rPr>
          <w:spacing w:val="15"/>
        </w:rPr>
        <w:t xml:space="preserve"> </w:t>
      </w:r>
      <w:r>
        <w:t>and</w:t>
      </w:r>
      <w:r>
        <w:rPr>
          <w:spacing w:val="12"/>
        </w:rPr>
        <w:t xml:space="preserve"> </w:t>
      </w:r>
      <w:r>
        <w:t>the</w:t>
      </w:r>
      <w:r>
        <w:rPr>
          <w:spacing w:val="14"/>
        </w:rPr>
        <w:t xml:space="preserve"> </w:t>
      </w:r>
      <w:r>
        <w:t>improvement</w:t>
      </w:r>
      <w:r>
        <w:rPr>
          <w:spacing w:val="12"/>
        </w:rPr>
        <w:t xml:space="preserve"> </w:t>
      </w:r>
      <w:r>
        <w:t>eventually</w:t>
      </w:r>
      <w:r>
        <w:rPr>
          <w:spacing w:val="14"/>
        </w:rPr>
        <w:t xml:space="preserve"> </w:t>
      </w:r>
      <w:r>
        <w:t>aggregated</w:t>
      </w:r>
      <w:r>
        <w:rPr>
          <w:spacing w:val="12"/>
        </w:rPr>
        <w:t xml:space="preserve"> </w:t>
      </w:r>
      <w:r>
        <w:t>the</w:t>
      </w:r>
      <w:r>
        <w:rPr>
          <w:spacing w:val="12"/>
        </w:rPr>
        <w:t xml:space="preserve"> </w:t>
      </w:r>
      <w:r>
        <w:t>apoptosis</w:t>
      </w:r>
      <w:r>
        <w:rPr>
          <w:spacing w:val="14"/>
        </w:rPr>
        <w:t xml:space="preserve"> </w:t>
      </w:r>
      <w:r>
        <w:t>of</w:t>
      </w:r>
      <w:r>
        <w:rPr>
          <w:spacing w:val="14"/>
        </w:rPr>
        <w:t xml:space="preserve"> </w:t>
      </w:r>
      <w:r>
        <w:t>H9c2</w:t>
      </w:r>
    </w:p>
    <w:p>
      <w:pPr>
        <w:pStyle w:val="8"/>
        <w:spacing w:before="14" w:line="405" w:lineRule="auto"/>
        <w:ind w:left="120" w:right="155"/>
        <w:jc w:val="both"/>
      </w:pPr>
      <w:r>
        <w:t>cells. In conclusion, our data supportsd the synergistic effect of IL-1</w:t>
      </w:r>
      <w:r>
        <w:rPr>
          <w:rFonts w:ascii="等线" w:hAnsi="等线"/>
        </w:rPr>
        <w:t>β</w:t>
      </w:r>
      <w:r>
        <w:rPr>
          <w:rFonts w:ascii="等线" w:hAnsi="等线"/>
          <w:spacing w:val="1"/>
        </w:rPr>
        <w:t xml:space="preserve"> </w:t>
      </w:r>
      <w:r>
        <w:t>and hyperglycemia in</w:t>
      </w:r>
      <w:r>
        <w:rPr>
          <w:spacing w:val="1"/>
        </w:rPr>
        <w:t xml:space="preserve"> </w:t>
      </w:r>
      <w:r>
        <w:rPr>
          <w:spacing w:val="-1"/>
        </w:rPr>
        <w:t>autophagy.</w:t>
      </w:r>
      <w:r>
        <w:rPr>
          <w:spacing w:val="-17"/>
        </w:rPr>
        <w:t xml:space="preserve"> </w:t>
      </w:r>
      <w:r>
        <w:rPr>
          <w:spacing w:val="-1"/>
        </w:rPr>
        <w:t>However,</w:t>
      </w:r>
      <w:r>
        <w:rPr>
          <w:spacing w:val="-12"/>
        </w:rPr>
        <w:t xml:space="preserve"> </w:t>
      </w:r>
      <w:r>
        <w:rPr>
          <w:spacing w:val="-1"/>
        </w:rPr>
        <w:t>it</w:t>
      </w:r>
      <w:r>
        <w:rPr>
          <w:spacing w:val="-16"/>
        </w:rPr>
        <w:t xml:space="preserve"> </w:t>
      </w:r>
      <w:r>
        <w:rPr>
          <w:spacing w:val="-1"/>
        </w:rPr>
        <w:t>was</w:t>
      </w:r>
      <w:r>
        <w:rPr>
          <w:spacing w:val="-14"/>
        </w:rPr>
        <w:t xml:space="preserve"> </w:t>
      </w:r>
      <w:r>
        <w:rPr>
          <w:spacing w:val="-1"/>
        </w:rPr>
        <w:t>noted</w:t>
      </w:r>
      <w:r>
        <w:rPr>
          <w:spacing w:val="-12"/>
        </w:rPr>
        <w:t xml:space="preserve"> </w:t>
      </w:r>
      <w:r>
        <w:rPr>
          <w:spacing w:val="-1"/>
        </w:rPr>
        <w:t>that</w:t>
      </w:r>
      <w:r>
        <w:rPr>
          <w:spacing w:val="-13"/>
        </w:rPr>
        <w:t xml:space="preserve"> </w:t>
      </w:r>
      <w:r>
        <w:rPr>
          <w:spacing w:val="-1"/>
        </w:rPr>
        <w:t>our</w:t>
      </w:r>
      <w:r>
        <w:rPr>
          <w:spacing w:val="-12"/>
        </w:rPr>
        <w:t xml:space="preserve"> </w:t>
      </w:r>
      <w:r>
        <w:rPr>
          <w:spacing w:val="-1"/>
        </w:rPr>
        <w:t>data</w:t>
      </w:r>
      <w:r>
        <w:rPr>
          <w:spacing w:val="-15"/>
        </w:rPr>
        <w:t xml:space="preserve"> </w:t>
      </w:r>
      <w:r>
        <w:rPr>
          <w:spacing w:val="-1"/>
        </w:rPr>
        <w:t>only</w:t>
      </w:r>
      <w:r>
        <w:rPr>
          <w:spacing w:val="-15"/>
        </w:rPr>
        <w:t xml:space="preserve"> </w:t>
      </w:r>
      <w:r>
        <w:rPr>
          <w:spacing w:val="-1"/>
        </w:rPr>
        <w:t>discussed</w:t>
      </w:r>
      <w:r>
        <w:rPr>
          <w:spacing w:val="-12"/>
        </w:rPr>
        <w:t xml:space="preserve"> </w:t>
      </w:r>
      <w:r>
        <w:t>the</w:t>
      </w:r>
      <w:r>
        <w:rPr>
          <w:spacing w:val="-11"/>
        </w:rPr>
        <w:t xml:space="preserve"> </w:t>
      </w:r>
      <w:r>
        <w:t>specific</w:t>
      </w:r>
      <w:r>
        <w:rPr>
          <w:spacing w:val="-12"/>
        </w:rPr>
        <w:t xml:space="preserve"> </w:t>
      </w:r>
      <w:r>
        <w:t>situation</w:t>
      </w:r>
      <w:r>
        <w:rPr>
          <w:spacing w:val="-12"/>
        </w:rPr>
        <w:t xml:space="preserve"> </w:t>
      </w:r>
      <w:r>
        <w:t>of</w:t>
      </w:r>
      <w:r>
        <w:rPr>
          <w:spacing w:val="-14"/>
        </w:rPr>
        <w:t xml:space="preserve"> </w:t>
      </w:r>
      <w:r>
        <w:t>inflammation,</w:t>
      </w:r>
      <w:r>
        <w:rPr>
          <w:spacing w:val="-51"/>
        </w:rPr>
        <w:t xml:space="preserve"> </w:t>
      </w:r>
      <w:r>
        <w:rPr>
          <w:spacing w:val="-1"/>
        </w:rPr>
        <w:t>which</w:t>
      </w:r>
      <w:r>
        <w:rPr>
          <w:spacing w:val="-12"/>
        </w:rPr>
        <w:t xml:space="preserve"> </w:t>
      </w:r>
      <w:r>
        <w:rPr>
          <w:spacing w:val="-1"/>
        </w:rPr>
        <w:t>focused</w:t>
      </w:r>
      <w:r>
        <w:rPr>
          <w:spacing w:val="-10"/>
        </w:rPr>
        <w:t xml:space="preserve"> </w:t>
      </w:r>
      <w:r>
        <w:rPr>
          <w:spacing w:val="-1"/>
        </w:rPr>
        <w:t>on</w:t>
      </w:r>
      <w:r>
        <w:rPr>
          <w:spacing w:val="-9"/>
        </w:rPr>
        <w:t xml:space="preserve"> </w:t>
      </w:r>
      <w:r>
        <w:rPr>
          <w:spacing w:val="-1"/>
        </w:rPr>
        <w:t>the</w:t>
      </w:r>
      <w:r>
        <w:rPr>
          <w:spacing w:val="-12"/>
        </w:rPr>
        <w:t xml:space="preserve"> </w:t>
      </w:r>
      <w:r>
        <w:rPr>
          <w:spacing w:val="-1"/>
        </w:rPr>
        <w:t>increase</w:t>
      </w:r>
      <w:r>
        <w:rPr>
          <w:spacing w:val="-10"/>
        </w:rPr>
        <w:t xml:space="preserve"> </w:t>
      </w:r>
      <w:r>
        <w:t>of</w:t>
      </w:r>
      <w:r>
        <w:rPr>
          <w:spacing w:val="-10"/>
        </w:rPr>
        <w:t xml:space="preserve"> </w:t>
      </w:r>
      <w:r>
        <w:t>IL-1</w:t>
      </w:r>
      <w:r>
        <w:rPr>
          <w:rFonts w:ascii="等线" w:hAnsi="等线"/>
        </w:rPr>
        <w:t>β</w:t>
      </w:r>
      <w:r>
        <w:t>.</w:t>
      </w:r>
      <w:r>
        <w:rPr>
          <w:spacing w:val="-17"/>
        </w:rPr>
        <w:t xml:space="preserve"> </w:t>
      </w:r>
      <w:r>
        <w:t>The</w:t>
      </w:r>
      <w:r>
        <w:rPr>
          <w:spacing w:val="-12"/>
        </w:rPr>
        <w:t xml:space="preserve"> </w:t>
      </w:r>
      <w:r>
        <w:t>diversity</w:t>
      </w:r>
      <w:r>
        <w:rPr>
          <w:spacing w:val="-9"/>
        </w:rPr>
        <w:t xml:space="preserve"> </w:t>
      </w:r>
      <w:r>
        <w:t>of</w:t>
      </w:r>
      <w:r>
        <w:rPr>
          <w:spacing w:val="-13"/>
        </w:rPr>
        <w:t xml:space="preserve"> </w:t>
      </w:r>
      <w:r>
        <w:t>inflammatory</w:t>
      </w:r>
      <w:r>
        <w:rPr>
          <w:spacing w:val="-10"/>
        </w:rPr>
        <w:t xml:space="preserve"> </w:t>
      </w:r>
      <w:r>
        <w:t>cytokines</w:t>
      </w:r>
      <w:r>
        <w:rPr>
          <w:spacing w:val="-10"/>
        </w:rPr>
        <w:t xml:space="preserve"> </w:t>
      </w:r>
      <w:r>
        <w:t>in</w:t>
      </w:r>
      <w:r>
        <w:rPr>
          <w:spacing w:val="-12"/>
        </w:rPr>
        <w:t xml:space="preserve"> </w:t>
      </w:r>
      <w:r>
        <w:t>an</w:t>
      </w:r>
      <w:r>
        <w:rPr>
          <w:spacing w:val="-12"/>
        </w:rPr>
        <w:t xml:space="preserve"> </w:t>
      </w:r>
      <w:r>
        <w:t>inflammatory</w:t>
      </w:r>
    </w:p>
    <w:p>
      <w:pPr>
        <w:pStyle w:val="8"/>
        <w:spacing w:line="206" w:lineRule="exact"/>
        <w:ind w:left="120"/>
        <w:jc w:val="both"/>
      </w:pPr>
      <w:r>
        <w:t>microenvironment</w:t>
      </w:r>
      <w:r>
        <w:rPr>
          <w:spacing w:val="-6"/>
        </w:rPr>
        <w:t xml:space="preserve"> </w:t>
      </w:r>
      <w:r>
        <w:t>means</w:t>
      </w:r>
      <w:r>
        <w:rPr>
          <w:spacing w:val="-4"/>
        </w:rPr>
        <w:t xml:space="preserve"> </w:t>
      </w:r>
      <w:r>
        <w:t>our</w:t>
      </w:r>
      <w:r>
        <w:rPr>
          <w:spacing w:val="-5"/>
        </w:rPr>
        <w:t xml:space="preserve"> </w:t>
      </w:r>
      <w:r>
        <w:t>discussions</w:t>
      </w:r>
      <w:r>
        <w:rPr>
          <w:spacing w:val="-5"/>
        </w:rPr>
        <w:t xml:space="preserve"> </w:t>
      </w:r>
      <w:r>
        <w:t>are</w:t>
      </w:r>
      <w:r>
        <w:rPr>
          <w:spacing w:val="-7"/>
        </w:rPr>
        <w:t xml:space="preserve"> </w:t>
      </w:r>
      <w:r>
        <w:t>limited</w:t>
      </w:r>
      <w:r>
        <w:rPr>
          <w:spacing w:val="-4"/>
        </w:rPr>
        <w:t xml:space="preserve"> </w:t>
      </w:r>
      <w:r>
        <w:t>on</w:t>
      </w:r>
      <w:r>
        <w:rPr>
          <w:spacing w:val="-7"/>
        </w:rPr>
        <w:t xml:space="preserve"> </w:t>
      </w:r>
      <w:r>
        <w:t>a</w:t>
      </w:r>
      <w:r>
        <w:rPr>
          <w:spacing w:val="-6"/>
        </w:rPr>
        <w:t xml:space="preserve"> </w:t>
      </w:r>
      <w:r>
        <w:t>scope.</w:t>
      </w:r>
      <w:r>
        <w:rPr>
          <w:spacing w:val="-7"/>
        </w:rPr>
        <w:t xml:space="preserve"> </w:t>
      </w:r>
      <w:r>
        <w:t>More</w:t>
      </w:r>
      <w:r>
        <w:rPr>
          <w:spacing w:val="-6"/>
        </w:rPr>
        <w:t xml:space="preserve"> </w:t>
      </w:r>
      <w:r>
        <w:t>research</w:t>
      </w:r>
      <w:r>
        <w:rPr>
          <w:spacing w:val="-5"/>
        </w:rPr>
        <w:t xml:space="preserve"> </w:t>
      </w:r>
      <w:r>
        <w:t>should</w:t>
      </w:r>
      <w:r>
        <w:rPr>
          <w:spacing w:val="-6"/>
        </w:rPr>
        <w:t xml:space="preserve"> </w:t>
      </w:r>
      <w:r>
        <w:t>be</w:t>
      </w:r>
      <w:r>
        <w:rPr>
          <w:spacing w:val="-8"/>
        </w:rPr>
        <w:t xml:space="preserve"> </w:t>
      </w:r>
      <w:r>
        <w:t>designed</w:t>
      </w:r>
    </w:p>
    <w:p>
      <w:pPr>
        <w:pStyle w:val="8"/>
        <w:spacing w:before="8"/>
        <w:rPr>
          <w:sz w:val="19"/>
        </w:rPr>
      </w:pPr>
    </w:p>
    <w:p>
      <w:pPr>
        <w:pStyle w:val="8"/>
        <w:spacing w:before="1"/>
        <w:ind w:left="120"/>
      </w:pPr>
      <w:r>
        <w:t>to</w:t>
      </w:r>
      <w:r>
        <w:rPr>
          <w:spacing w:val="-2"/>
        </w:rPr>
        <w:t xml:space="preserve"> </w:t>
      </w:r>
      <w:r>
        <w:t>further</w:t>
      </w:r>
      <w:r>
        <w:rPr>
          <w:spacing w:val="-3"/>
        </w:rPr>
        <w:t xml:space="preserve"> </w:t>
      </w:r>
      <w:r>
        <w:t>discuss</w:t>
      </w:r>
      <w:r>
        <w:rPr>
          <w:spacing w:val="-3"/>
        </w:rPr>
        <w:t xml:space="preserve"> </w:t>
      </w:r>
      <w:r>
        <w:t>these</w:t>
      </w:r>
      <w:r>
        <w:rPr>
          <w:spacing w:val="-1"/>
        </w:rPr>
        <w:t xml:space="preserve"> </w:t>
      </w:r>
      <w:r>
        <w:t>problems.</w:t>
      </w:r>
    </w:p>
    <w:p>
      <w:pPr>
        <w:pStyle w:val="8"/>
        <w:rPr>
          <w:sz w:val="22"/>
        </w:rPr>
      </w:pPr>
    </w:p>
    <w:p>
      <w:pPr>
        <w:pStyle w:val="8"/>
        <w:spacing w:before="7"/>
        <w:rPr>
          <w:sz w:val="30"/>
        </w:rPr>
      </w:pPr>
    </w:p>
    <w:p>
      <w:pPr>
        <w:pStyle w:val="2"/>
        <w:spacing w:line="360" w:lineRule="auto"/>
        <w:rPr>
          <w:rFonts w:hint="eastAsia" w:ascii="Times New Roman" w:hAnsi="Times New Roman" w:cs="Times New Roman"/>
          <w:sz w:val="28"/>
          <w:szCs w:val="28"/>
        </w:rPr>
      </w:pPr>
      <w:r>
        <w:rPr>
          <w:rFonts w:ascii="Times New Roman" w:hAnsi="Times New Roman" w:cs="Times New Roman"/>
          <w:sz w:val="28"/>
          <w:szCs w:val="28"/>
        </w:rPr>
        <w:t>C</w:t>
      </w:r>
      <w:r>
        <w:rPr>
          <w:rFonts w:hint="eastAsia" w:ascii="Times New Roman" w:hAnsi="Times New Roman" w:cs="Times New Roman"/>
          <w:sz w:val="28"/>
          <w:szCs w:val="28"/>
        </w:rPr>
        <w:t>onclusion</w:t>
      </w:r>
    </w:p>
    <w:p/>
    <w:p>
      <w:pPr>
        <w:spacing w:line="360" w:lineRule="auto"/>
        <w:rPr>
          <w:rFonts w:ascii="Times New Roman" w:hAnsi="Times New Roman" w:cs="Times New Roman"/>
          <w:szCs w:val="21"/>
        </w:rPr>
      </w:pPr>
      <w:r>
        <w:rPr>
          <w:rFonts w:ascii="Times New Roman" w:hAnsi="Times New Roman" w:cs="Times New Roman"/>
          <w:szCs w:val="21"/>
        </w:rPr>
        <w:t xml:space="preserve">This study confirmed that ADMSCs may have potential for use in improving cardiac function by restraining autophagy and apoptosis </w:t>
      </w:r>
      <w:r>
        <w:rPr>
          <w:rFonts w:ascii="Times New Roman" w:hAnsi="Times New Roman" w:cs="Times New Roman"/>
        </w:rPr>
        <w:t>of myocardial cells</w:t>
      </w:r>
      <w:r>
        <w:rPr>
          <w:rFonts w:ascii="Times New Roman" w:hAnsi="Times New Roman" w:cs="Times New Roman"/>
          <w:szCs w:val="21"/>
        </w:rPr>
        <w:t>. We also identified the roles of the IL-1β in hyperglycemia- and hyperlipidemia-induced cardiac injuries, which may be a key factor for diabetic complications.</w:t>
      </w:r>
    </w:p>
    <w:p>
      <w:pPr>
        <w:spacing w:line="360" w:lineRule="auto"/>
        <w:rPr>
          <w:rFonts w:hint="eastAsia" w:ascii="Times New Roman" w:hAnsi="Times New Roman" w:cs="Times New Roman"/>
          <w:szCs w:val="21"/>
        </w:rPr>
      </w:pPr>
    </w:p>
    <w:p>
      <w:pPr>
        <w:pStyle w:val="2"/>
        <w:spacing w:line="360" w:lineRule="auto"/>
        <w:rPr>
          <w:rFonts w:hint="eastAsia" w:ascii="Times New Roman" w:hAnsi="Times New Roman" w:cs="Times New Roman"/>
          <w:sz w:val="28"/>
          <w:szCs w:val="28"/>
        </w:rPr>
      </w:pPr>
      <w:r>
        <w:rPr>
          <w:rFonts w:ascii="Times New Roman" w:hAnsi="Times New Roman" w:cs="Times New Roman"/>
          <w:sz w:val="28"/>
          <w:szCs w:val="28"/>
        </w:rPr>
        <w:t>List of A</w:t>
      </w:r>
      <w:r>
        <w:rPr>
          <w:rFonts w:hint="eastAsia" w:ascii="Times New Roman" w:hAnsi="Times New Roman" w:cs="Times New Roman"/>
          <w:sz w:val="28"/>
          <w:szCs w:val="28"/>
        </w:rPr>
        <w:t>bbreviations</w:t>
      </w:r>
    </w:p>
    <w:p/>
    <w:p>
      <w:pPr>
        <w:rPr>
          <w:rFonts w:ascii="Times New Roman" w:hAnsi="Times New Roman" w:cs="Times New Roman"/>
          <w:szCs w:val="21"/>
        </w:rPr>
      </w:pPr>
      <w:r>
        <w:rPr>
          <w:rFonts w:ascii="Times New Roman" w:hAnsi="Times New Roman" w:cs="Times New Roman"/>
          <w:b/>
          <w:bCs/>
          <w:szCs w:val="21"/>
        </w:rPr>
        <w:t>ADMSCs</w:t>
      </w:r>
      <w:r>
        <w:rPr>
          <w:rFonts w:ascii="Times New Roman" w:hAnsi="Times New Roman" w:cs="Times New Roman"/>
          <w:szCs w:val="21"/>
        </w:rPr>
        <w:t xml:space="preserve">   adipose-derived mesenchymal stem cells</w:t>
      </w:r>
    </w:p>
    <w:p>
      <w:pPr>
        <w:rPr>
          <w:rFonts w:ascii="Times New Roman" w:hAnsi="Times New Roman" w:cs="Times New Roman"/>
          <w:szCs w:val="21"/>
        </w:rPr>
      </w:pPr>
      <w:r>
        <w:rPr>
          <w:rFonts w:ascii="Times New Roman" w:hAnsi="Times New Roman" w:cs="Times New Roman"/>
          <w:b/>
          <w:bCs/>
          <w:szCs w:val="21"/>
        </w:rPr>
        <w:t>BMSC</w:t>
      </w:r>
      <w:r>
        <w:rPr>
          <w:rFonts w:hint="eastAsia" w:ascii="Times New Roman" w:hAnsi="Times New Roman" w:cs="Times New Roman"/>
          <w:b/>
          <w:bCs/>
          <w:szCs w:val="21"/>
        </w:rPr>
        <w:t>s</w:t>
      </w:r>
      <w:r>
        <w:rPr>
          <w:rFonts w:ascii="Times New Roman" w:hAnsi="Times New Roman" w:cs="Times New Roman"/>
          <w:b/>
          <w:bCs/>
          <w:szCs w:val="21"/>
        </w:rPr>
        <w:t xml:space="preserve"> </w:t>
      </w:r>
      <w:r>
        <w:rPr>
          <w:rFonts w:ascii="Times New Roman" w:hAnsi="Times New Roman" w:cs="Times New Roman"/>
          <w:szCs w:val="21"/>
        </w:rPr>
        <w:t xml:space="preserve">  bone</w:t>
      </w:r>
      <w:r>
        <w:rPr>
          <w:rFonts w:hint="eastAsia" w:ascii="Times New Roman" w:hAnsi="Times New Roman" w:cs="Times New Roman"/>
          <w:szCs w:val="21"/>
        </w:rPr>
        <w:t xml:space="preserve"> </w:t>
      </w:r>
      <w:r>
        <w:rPr>
          <w:rFonts w:ascii="Times New Roman" w:hAnsi="Times New Roman" w:cs="Times New Roman"/>
          <w:szCs w:val="21"/>
        </w:rPr>
        <w:t>marrow-derived mesenchymal stem cells</w:t>
      </w:r>
    </w:p>
    <w:p>
      <w:pPr>
        <w:rPr>
          <w:rFonts w:hint="eastAsia" w:ascii="Times New Roman" w:hAnsi="Times New Roman" w:cs="Times New Roman"/>
          <w:szCs w:val="21"/>
        </w:rPr>
      </w:pPr>
      <w:r>
        <w:rPr>
          <w:rFonts w:ascii="Times New Roman" w:hAnsi="Times New Roman" w:cs="Times New Roman"/>
          <w:b/>
          <w:bCs/>
          <w:szCs w:val="21"/>
        </w:rPr>
        <w:t>CVD</w:t>
      </w:r>
      <w:r>
        <w:rPr>
          <w:rFonts w:ascii="Times New Roman" w:hAnsi="Times New Roman" w:cs="Times New Roman"/>
          <w:szCs w:val="21"/>
        </w:rPr>
        <w:t xml:space="preserve">    cardiovascular diseases</w:t>
      </w:r>
    </w:p>
    <w:p>
      <w:pPr>
        <w:rPr>
          <w:rFonts w:ascii="Times New Roman" w:hAnsi="Times New Roman" w:cs="Times New Roman"/>
          <w:szCs w:val="21"/>
        </w:rPr>
      </w:pPr>
      <w:r>
        <w:rPr>
          <w:rFonts w:ascii="Times New Roman" w:hAnsi="Times New Roman" w:cs="Times New Roman"/>
          <w:b/>
          <w:bCs/>
          <w:szCs w:val="21"/>
        </w:rPr>
        <w:t xml:space="preserve">CXCL-15 </w:t>
      </w:r>
      <w:r>
        <w:rPr>
          <w:rFonts w:ascii="Times New Roman" w:hAnsi="Times New Roman" w:cs="Times New Roman"/>
          <w:szCs w:val="21"/>
        </w:rPr>
        <w:t xml:space="preserve">  interleukin-8</w:t>
      </w:r>
    </w:p>
    <w:p>
      <w:pPr>
        <w:rPr>
          <w:rFonts w:ascii="Times New Roman" w:hAnsi="Times New Roman" w:cs="Times New Roman"/>
          <w:szCs w:val="21"/>
        </w:rPr>
      </w:pPr>
      <w:r>
        <w:rPr>
          <w:rFonts w:ascii="Times New Roman" w:hAnsi="Times New Roman" w:cs="Times New Roman"/>
          <w:b/>
          <w:bCs/>
          <w:szCs w:val="21"/>
        </w:rPr>
        <w:t>DM</w:t>
      </w:r>
      <w:r>
        <w:rPr>
          <w:rFonts w:ascii="Times New Roman" w:hAnsi="Times New Roman" w:cs="Times New Roman"/>
          <w:szCs w:val="21"/>
        </w:rPr>
        <w:t xml:space="preserve">     diabetes mellitus </w:t>
      </w:r>
    </w:p>
    <w:p>
      <w:pPr>
        <w:rPr>
          <w:rFonts w:ascii="Times New Roman" w:hAnsi="Times New Roman" w:cs="Times New Roman"/>
          <w:szCs w:val="21"/>
        </w:rPr>
      </w:pPr>
      <w:r>
        <w:rPr>
          <w:rFonts w:ascii="Times New Roman" w:hAnsi="Times New Roman" w:cs="Times New Roman"/>
          <w:b/>
          <w:bCs/>
          <w:szCs w:val="21"/>
        </w:rPr>
        <w:t>EF</w:t>
      </w:r>
      <w:r>
        <w:rPr>
          <w:rFonts w:ascii="Times New Roman" w:hAnsi="Times New Roman" w:cs="Times New Roman"/>
          <w:szCs w:val="21"/>
        </w:rPr>
        <w:t xml:space="preserve">     ejection fraction </w:t>
      </w:r>
    </w:p>
    <w:p>
      <w:pPr>
        <w:rPr>
          <w:rFonts w:ascii="Times New Roman" w:hAnsi="Times New Roman" w:cs="Times New Roman"/>
          <w:szCs w:val="21"/>
        </w:rPr>
      </w:pPr>
      <w:r>
        <w:rPr>
          <w:rFonts w:ascii="Times New Roman" w:hAnsi="Times New Roman" w:cs="Times New Roman"/>
          <w:b/>
          <w:bCs/>
          <w:szCs w:val="21"/>
        </w:rPr>
        <w:t>FS</w:t>
      </w:r>
      <w:r>
        <w:rPr>
          <w:rFonts w:ascii="Times New Roman" w:hAnsi="Times New Roman" w:cs="Times New Roman"/>
          <w:szCs w:val="21"/>
        </w:rPr>
        <w:t xml:space="preserve">     fractional shortening </w:t>
      </w:r>
    </w:p>
    <w:p>
      <w:pPr>
        <w:rPr>
          <w:rFonts w:ascii="Times New Roman" w:hAnsi="Times New Roman" w:cs="Times New Roman"/>
          <w:szCs w:val="21"/>
        </w:rPr>
      </w:pPr>
      <w:r>
        <w:rPr>
          <w:rFonts w:hint="eastAsia" w:ascii="Times New Roman" w:hAnsi="Times New Roman" w:cs="Times New Roman"/>
          <w:b/>
          <w:bCs/>
          <w:szCs w:val="21"/>
        </w:rPr>
        <w:t>H</w:t>
      </w:r>
      <w:r>
        <w:rPr>
          <w:rFonts w:ascii="Times New Roman" w:hAnsi="Times New Roman" w:cs="Times New Roman"/>
          <w:b/>
          <w:bCs/>
          <w:szCs w:val="21"/>
        </w:rPr>
        <w:t>G</w:t>
      </w:r>
      <w:r>
        <w:rPr>
          <w:rFonts w:ascii="Times New Roman" w:hAnsi="Times New Roman" w:cs="Times New Roman"/>
          <w:szCs w:val="21"/>
        </w:rPr>
        <w:t xml:space="preserve">   </w:t>
      </w:r>
      <w:r>
        <w:rPr>
          <w:rFonts w:hint="eastAsia" w:ascii="Times New Roman" w:hAnsi="Times New Roman" w:cs="Times New Roman"/>
          <w:szCs w:val="21"/>
        </w:rPr>
        <w:t>high</w:t>
      </w:r>
      <w:r>
        <w:rPr>
          <w:rFonts w:ascii="Times New Roman" w:hAnsi="Times New Roman" w:cs="Times New Roman"/>
          <w:szCs w:val="21"/>
        </w:rPr>
        <w:t xml:space="preserve"> glucose</w:t>
      </w:r>
    </w:p>
    <w:p>
      <w:pPr>
        <w:rPr>
          <w:rFonts w:ascii="Times New Roman" w:hAnsi="Times New Roman" w:cs="Times New Roman"/>
          <w:szCs w:val="21"/>
        </w:rPr>
      </w:pPr>
      <w:r>
        <w:rPr>
          <w:rFonts w:ascii="Times New Roman" w:hAnsi="Times New Roman" w:cs="Times New Roman"/>
          <w:b/>
          <w:bCs/>
          <w:szCs w:val="21"/>
        </w:rPr>
        <w:t xml:space="preserve">HF </w:t>
      </w:r>
      <w:r>
        <w:rPr>
          <w:rFonts w:ascii="Times New Roman" w:hAnsi="Times New Roman" w:cs="Times New Roman"/>
          <w:szCs w:val="21"/>
        </w:rPr>
        <w:t xml:space="preserve">     heart failure</w:t>
      </w:r>
    </w:p>
    <w:p>
      <w:pPr>
        <w:rPr>
          <w:rFonts w:hint="eastAsia" w:ascii="Times New Roman" w:hAnsi="Times New Roman" w:cs="Times New Roman"/>
          <w:b/>
          <w:bCs/>
          <w:szCs w:val="21"/>
        </w:rPr>
      </w:pPr>
      <w:r>
        <w:rPr>
          <w:rFonts w:ascii="Times New Roman" w:hAnsi="Times New Roman" w:cs="Times New Roman"/>
          <w:b/>
          <w:bCs/>
          <w:szCs w:val="21"/>
        </w:rPr>
        <w:t xml:space="preserve">HFD     </w:t>
      </w:r>
      <w:r>
        <w:rPr>
          <w:rFonts w:ascii="Times New Roman" w:hAnsi="Times New Roman" w:cs="Times New Roman"/>
          <w:szCs w:val="21"/>
        </w:rPr>
        <w:t>high-fat diet-fed</w:t>
      </w:r>
    </w:p>
    <w:p>
      <w:pPr>
        <w:rPr>
          <w:rFonts w:ascii="Times New Roman" w:hAnsi="Times New Roman" w:cs="Times New Roman"/>
          <w:szCs w:val="21"/>
        </w:rPr>
      </w:pPr>
      <w:r>
        <w:rPr>
          <w:rFonts w:ascii="Times New Roman" w:hAnsi="Times New Roman" w:cs="Times New Roman"/>
          <w:b/>
          <w:bCs/>
          <w:szCs w:val="21"/>
        </w:rPr>
        <w:t>HFrEF</w:t>
      </w:r>
      <w:r>
        <w:rPr>
          <w:rFonts w:ascii="Times New Roman" w:hAnsi="Times New Roman" w:cs="Times New Roman"/>
          <w:szCs w:val="21"/>
        </w:rPr>
        <w:t xml:space="preserve">   educed left ventricular ejection fraction</w:t>
      </w:r>
    </w:p>
    <w:p>
      <w:pPr>
        <w:rPr>
          <w:rFonts w:ascii="Times New Roman" w:hAnsi="Times New Roman" w:cs="Times New Roman"/>
          <w:szCs w:val="21"/>
        </w:rPr>
      </w:pPr>
      <w:r>
        <w:rPr>
          <w:rFonts w:ascii="Times New Roman" w:hAnsi="Times New Roman" w:cs="Times New Roman"/>
          <w:b/>
          <w:bCs/>
          <w:szCs w:val="21"/>
        </w:rPr>
        <w:t>IL-1</w:t>
      </w:r>
      <w:r>
        <w:rPr>
          <w:rFonts w:hint="eastAsia" w:ascii="Times New Roman" w:hAnsi="Times New Roman" w:cs="Times New Roman"/>
          <w:b/>
          <w:bCs/>
          <w:szCs w:val="21"/>
        </w:rPr>
        <w:t>β</w:t>
      </w:r>
      <w:r>
        <w:rPr>
          <w:rFonts w:hint="eastAsia" w:ascii="Times New Roman" w:hAnsi="Times New Roman" w:cs="Times New Roman"/>
          <w:szCs w:val="21"/>
        </w:rPr>
        <w:t xml:space="preserve"> </w:t>
      </w:r>
      <w:r>
        <w:rPr>
          <w:rFonts w:ascii="Times New Roman" w:hAnsi="Times New Roman" w:cs="Times New Roman"/>
          <w:szCs w:val="21"/>
        </w:rPr>
        <w:t xml:space="preserve">   </w:t>
      </w:r>
      <w:r>
        <w:fldChar w:fldCharType="begin"/>
      </w:r>
      <w:r>
        <w:instrText xml:space="preserve"> HYPERLINK "javascript:;" </w:instrText>
      </w:r>
      <w:r>
        <w:fldChar w:fldCharType="separate"/>
      </w:r>
      <w:r>
        <w:rPr>
          <w:rFonts w:ascii="Times New Roman" w:hAnsi="Times New Roman" w:cs="Times New Roman"/>
          <w:szCs w:val="21"/>
        </w:rPr>
        <w:t>interleukin</w:t>
      </w:r>
      <w:r>
        <w:rPr>
          <w:rFonts w:ascii="Times New Roman" w:hAnsi="Times New Roman" w:cs="Times New Roman"/>
          <w:szCs w:val="21"/>
        </w:rPr>
        <w:fldChar w:fldCharType="end"/>
      </w:r>
      <w:r>
        <w:rPr>
          <w:rFonts w:ascii="Times New Roman" w:hAnsi="Times New Roman" w:cs="Times New Roman"/>
          <w:szCs w:val="21"/>
        </w:rPr>
        <w:t>-1</w:t>
      </w:r>
      <w:r>
        <w:rPr>
          <w:rFonts w:hint="eastAsia" w:ascii="Times New Roman" w:hAnsi="Times New Roman" w:cs="Times New Roman"/>
          <w:szCs w:val="21"/>
        </w:rPr>
        <w:t>β</w:t>
      </w:r>
    </w:p>
    <w:p>
      <w:pPr>
        <w:rPr>
          <w:rFonts w:ascii="Times New Roman" w:hAnsi="Times New Roman" w:cs="Times New Roman"/>
          <w:szCs w:val="21"/>
        </w:rPr>
      </w:pPr>
      <w:r>
        <w:rPr>
          <w:rFonts w:ascii="Times New Roman" w:hAnsi="Times New Roman" w:cs="Times New Roman"/>
          <w:b/>
          <w:bCs/>
          <w:szCs w:val="21"/>
        </w:rPr>
        <w:t xml:space="preserve">IL-6      </w:t>
      </w:r>
      <w:r>
        <w:rPr>
          <w:rFonts w:ascii="Times New Roman" w:hAnsi="Times New Roman" w:cs="Times New Roman"/>
          <w:szCs w:val="21"/>
        </w:rPr>
        <w:t xml:space="preserve">interleukin-6 </w:t>
      </w:r>
    </w:p>
    <w:p>
      <w:pPr>
        <w:rPr>
          <w:rFonts w:hint="eastAsia" w:ascii="Times New Roman" w:hAnsi="Times New Roman" w:cs="Times New Roman"/>
          <w:szCs w:val="21"/>
        </w:rPr>
      </w:pPr>
      <w:r>
        <w:rPr>
          <w:rFonts w:ascii="Times New Roman" w:hAnsi="Times New Roman" w:cs="Times New Roman"/>
          <w:b/>
          <w:bCs/>
          <w:szCs w:val="21"/>
        </w:rPr>
        <w:t>LVEF</w:t>
      </w:r>
      <w:r>
        <w:rPr>
          <w:rFonts w:ascii="Times New Roman" w:hAnsi="Times New Roman" w:cs="Times New Roman"/>
          <w:szCs w:val="21"/>
        </w:rPr>
        <w:t xml:space="preserve">   lower left ventricular ejection fraction</w:t>
      </w:r>
    </w:p>
    <w:p>
      <w:pPr>
        <w:rPr>
          <w:rFonts w:ascii="Times New Roman" w:hAnsi="Times New Roman" w:cs="Times New Roman"/>
          <w:szCs w:val="21"/>
        </w:rPr>
      </w:pPr>
      <w:r>
        <w:rPr>
          <w:rFonts w:ascii="Times New Roman" w:hAnsi="Times New Roman" w:cs="Times New Roman"/>
          <w:b/>
          <w:bCs/>
          <w:szCs w:val="21"/>
        </w:rPr>
        <w:t xml:space="preserve">LVEDD </w:t>
      </w:r>
      <w:r>
        <w:rPr>
          <w:rFonts w:ascii="Times New Roman" w:hAnsi="Times New Roman" w:cs="Times New Roman"/>
          <w:szCs w:val="21"/>
        </w:rPr>
        <w:t xml:space="preserve">    left ventricle (LV) at the end of diastole (LVEDD) </w:t>
      </w:r>
    </w:p>
    <w:p>
      <w:pPr>
        <w:rPr>
          <w:rFonts w:ascii="Times New Roman" w:hAnsi="Times New Roman" w:cs="Times New Roman"/>
          <w:szCs w:val="21"/>
        </w:rPr>
      </w:pPr>
      <w:r>
        <w:rPr>
          <w:rFonts w:ascii="Times New Roman" w:hAnsi="Times New Roman" w:cs="Times New Roman"/>
          <w:b/>
          <w:bCs/>
          <w:szCs w:val="21"/>
        </w:rPr>
        <w:t>LVESD</w:t>
      </w:r>
      <w:r>
        <w:rPr>
          <w:rFonts w:ascii="Times New Roman" w:hAnsi="Times New Roman" w:cs="Times New Roman"/>
          <w:szCs w:val="21"/>
        </w:rPr>
        <w:t xml:space="preserve">    left ventricle (LV) at the end of systole (LVESD)</w:t>
      </w:r>
    </w:p>
    <w:p>
      <w:pPr>
        <w:rPr>
          <w:rFonts w:ascii="Times New Roman" w:hAnsi="Times New Roman" w:cs="Times New Roman"/>
          <w:szCs w:val="21"/>
        </w:rPr>
      </w:pPr>
      <w:r>
        <w:rPr>
          <w:rFonts w:ascii="Times New Roman" w:hAnsi="Times New Roman" w:cs="Times New Roman"/>
          <w:b/>
          <w:bCs/>
          <w:szCs w:val="21"/>
        </w:rPr>
        <w:t>Mφ</w:t>
      </w:r>
      <w:r>
        <w:rPr>
          <w:rFonts w:ascii="Times New Roman" w:hAnsi="Times New Roman" w:cs="Times New Roman"/>
          <w:szCs w:val="21"/>
        </w:rPr>
        <w:t xml:space="preserve">       macrophages</w:t>
      </w:r>
    </w:p>
    <w:p>
      <w:pPr>
        <w:rPr>
          <w:rFonts w:ascii="Times New Roman" w:hAnsi="Times New Roman" w:cs="Times New Roman"/>
          <w:kern w:val="0"/>
          <w:szCs w:val="21"/>
        </w:rPr>
      </w:pPr>
      <w:r>
        <w:rPr>
          <w:rFonts w:ascii="Times New Roman" w:hAnsi="Times New Roman" w:cs="Times New Roman"/>
          <w:b/>
          <w:bCs/>
          <w:kern w:val="0"/>
          <w:szCs w:val="21"/>
        </w:rPr>
        <w:t>MI</w:t>
      </w:r>
      <w:r>
        <w:rPr>
          <w:rFonts w:ascii="Times New Roman" w:hAnsi="Times New Roman" w:cs="Times New Roman"/>
          <w:kern w:val="0"/>
          <w:szCs w:val="21"/>
        </w:rPr>
        <w:t xml:space="preserve">   myocardial infarction </w:t>
      </w:r>
    </w:p>
    <w:p>
      <w:pPr>
        <w:rPr>
          <w:rFonts w:hint="eastAsia" w:ascii="Times New Roman" w:hAnsi="Times New Roman" w:cs="Times New Roman"/>
          <w:szCs w:val="21"/>
        </w:rPr>
      </w:pPr>
      <w:r>
        <w:rPr>
          <w:rFonts w:ascii="Times New Roman" w:hAnsi="Times New Roman" w:cs="Times New Roman"/>
          <w:b/>
          <w:bCs/>
          <w:szCs w:val="21"/>
        </w:rPr>
        <w:t xml:space="preserve">MSCs </w:t>
      </w:r>
      <w:r>
        <w:rPr>
          <w:rFonts w:ascii="Times New Roman" w:hAnsi="Times New Roman" w:cs="Times New Roman"/>
          <w:szCs w:val="21"/>
        </w:rPr>
        <w:t xml:space="preserve">  </w:t>
      </w:r>
      <w:r>
        <w:rPr>
          <w:rFonts w:hint="eastAsia" w:ascii="Times New Roman" w:hAnsi="Times New Roman" w:cs="Times New Roman"/>
          <w:szCs w:val="21"/>
        </w:rPr>
        <w:t>m</w:t>
      </w:r>
      <w:r>
        <w:rPr>
          <w:rFonts w:ascii="Times New Roman" w:hAnsi="Times New Roman" w:cs="Times New Roman"/>
          <w:szCs w:val="21"/>
        </w:rPr>
        <w:t>esenchymal stem cells</w:t>
      </w:r>
    </w:p>
    <w:p>
      <w:pPr>
        <w:rPr>
          <w:rFonts w:ascii="Times New Roman" w:hAnsi="Times New Roman" w:cs="Times New Roman"/>
          <w:szCs w:val="21"/>
        </w:rPr>
      </w:pPr>
      <w:r>
        <w:rPr>
          <w:rFonts w:ascii="Times New Roman" w:hAnsi="Times New Roman" w:cs="Times New Roman"/>
          <w:b/>
          <w:bCs/>
          <w:szCs w:val="21"/>
        </w:rPr>
        <w:t>NC</w:t>
      </w:r>
      <w:r>
        <w:rPr>
          <w:rFonts w:ascii="Times New Roman" w:hAnsi="Times New Roman" w:cs="Times New Roman"/>
          <w:szCs w:val="21"/>
        </w:rPr>
        <w:t xml:space="preserve">   normal chow </w:t>
      </w:r>
    </w:p>
    <w:p>
      <w:pPr>
        <w:rPr>
          <w:rFonts w:ascii="Times New Roman" w:hAnsi="Times New Roman" w:cs="Times New Roman"/>
          <w:szCs w:val="21"/>
        </w:rPr>
      </w:pPr>
      <w:r>
        <w:rPr>
          <w:rFonts w:ascii="Times New Roman" w:hAnsi="Times New Roman" w:cs="Times New Roman"/>
          <w:b/>
          <w:bCs/>
          <w:szCs w:val="21"/>
        </w:rPr>
        <w:t xml:space="preserve">STZ  </w:t>
      </w:r>
      <w:r>
        <w:rPr>
          <w:rFonts w:ascii="Times New Roman" w:hAnsi="Times New Roman" w:cs="Times New Roman"/>
          <w:szCs w:val="21"/>
        </w:rPr>
        <w:t xml:space="preserve">   streptozotocin</w:t>
      </w:r>
    </w:p>
    <w:p>
      <w:pPr>
        <w:rPr>
          <w:rFonts w:ascii="Times New Roman" w:hAnsi="Times New Roman" w:cs="Times New Roman"/>
          <w:szCs w:val="21"/>
        </w:rPr>
      </w:pPr>
      <w:r>
        <w:rPr>
          <w:rFonts w:hint="eastAsia" w:ascii="Times New Roman" w:hAnsi="Times New Roman" w:cs="Times New Roman"/>
          <w:b/>
          <w:bCs/>
          <w:szCs w:val="21"/>
        </w:rPr>
        <w:t>T</w:t>
      </w:r>
      <w:r>
        <w:rPr>
          <w:rFonts w:ascii="Times New Roman" w:hAnsi="Times New Roman" w:cs="Times New Roman"/>
          <w:b/>
          <w:bCs/>
          <w:szCs w:val="21"/>
        </w:rPr>
        <w:t>1DM</w:t>
      </w:r>
      <w:r>
        <w:rPr>
          <w:rFonts w:ascii="Times New Roman" w:hAnsi="Times New Roman" w:cs="Times New Roman"/>
          <w:szCs w:val="21"/>
        </w:rPr>
        <w:t xml:space="preserve">   </w:t>
      </w:r>
      <w:bookmarkStart w:id="0" w:name="OLE_LINK81"/>
      <w:r>
        <w:rPr>
          <w:rFonts w:hint="eastAsia" w:ascii="Times New Roman" w:hAnsi="Times New Roman" w:cs="Times New Roman"/>
          <w:szCs w:val="21"/>
        </w:rPr>
        <w:t>type</w:t>
      </w:r>
      <w:r>
        <w:rPr>
          <w:rFonts w:ascii="Times New Roman" w:hAnsi="Times New Roman" w:cs="Times New Roman"/>
          <w:szCs w:val="21"/>
        </w:rPr>
        <w:t xml:space="preserve"> I diabetes mellitus</w:t>
      </w:r>
      <w:bookmarkEnd w:id="0"/>
    </w:p>
    <w:p>
      <w:pPr>
        <w:rPr>
          <w:rFonts w:hint="eastAsia" w:ascii="Times New Roman" w:hAnsi="Times New Roman" w:cs="Times New Roman"/>
          <w:b/>
          <w:bCs/>
          <w:szCs w:val="21"/>
        </w:rPr>
      </w:pPr>
      <w:r>
        <w:rPr>
          <w:rFonts w:hint="eastAsia" w:ascii="Times New Roman" w:hAnsi="Times New Roman" w:cs="Times New Roman"/>
          <w:b/>
          <w:bCs/>
          <w:szCs w:val="21"/>
        </w:rPr>
        <w:t>T</w:t>
      </w:r>
      <w:r>
        <w:rPr>
          <w:rFonts w:ascii="Times New Roman" w:hAnsi="Times New Roman" w:cs="Times New Roman"/>
          <w:b/>
          <w:bCs/>
          <w:szCs w:val="21"/>
        </w:rPr>
        <w:t xml:space="preserve">2DM   </w:t>
      </w:r>
      <w:r>
        <w:rPr>
          <w:rFonts w:hint="eastAsia" w:ascii="Times New Roman" w:hAnsi="Times New Roman" w:cs="Times New Roman"/>
          <w:szCs w:val="21"/>
        </w:rPr>
        <w:t>type</w:t>
      </w:r>
      <w:r>
        <w:rPr>
          <w:rFonts w:ascii="Times New Roman" w:hAnsi="Times New Roman" w:cs="Times New Roman"/>
          <w:szCs w:val="21"/>
        </w:rPr>
        <w:t xml:space="preserve"> II diabetes mellitus</w:t>
      </w:r>
    </w:p>
    <w:p>
      <w:pPr>
        <w:rPr>
          <w:rFonts w:ascii="Times New Roman" w:hAnsi="Times New Roman" w:cs="Times New Roman"/>
          <w:szCs w:val="21"/>
        </w:rPr>
      </w:pPr>
      <w:r>
        <w:rPr>
          <w:rFonts w:ascii="Times New Roman" w:hAnsi="Times New Roman" w:cs="Times New Roman"/>
          <w:b/>
          <w:bCs/>
          <w:szCs w:val="21"/>
        </w:rPr>
        <w:t>TAM</w:t>
      </w:r>
      <w:r>
        <w:rPr>
          <w:rFonts w:ascii="Times New Roman" w:hAnsi="Times New Roman" w:cs="Times New Roman"/>
          <w:szCs w:val="21"/>
        </w:rPr>
        <w:t xml:space="preserve">   tumor-associated macrophages </w:t>
      </w:r>
    </w:p>
    <w:p>
      <w:pPr>
        <w:rPr>
          <w:rFonts w:hint="eastAsia" w:ascii="Times New Roman" w:hAnsi="Times New Roman" w:cs="Times New Roman"/>
          <w:szCs w:val="21"/>
        </w:rPr>
      </w:pPr>
      <w:r>
        <w:rPr>
          <w:rFonts w:ascii="Times New Roman" w:hAnsi="Times New Roman" w:cs="Times New Roman"/>
          <w:b/>
          <w:bCs/>
          <w:szCs w:val="21"/>
        </w:rPr>
        <w:t>TNF</w:t>
      </w:r>
      <w:r>
        <w:rPr>
          <w:rFonts w:hint="eastAsia" w:ascii="Times New Roman" w:hAnsi="Times New Roman" w:cs="Times New Roman"/>
          <w:b/>
          <w:bCs/>
          <w:szCs w:val="21"/>
        </w:rPr>
        <w:t>α</w:t>
      </w:r>
      <w:r>
        <w:rPr>
          <w:rFonts w:hint="eastAsia" w:ascii="Times New Roman" w:hAnsi="Times New Roman" w:cs="Times New Roman"/>
          <w:szCs w:val="21"/>
        </w:rPr>
        <w:t xml:space="preserve"> </w:t>
      </w:r>
      <w:r>
        <w:rPr>
          <w:rFonts w:ascii="Times New Roman" w:hAnsi="Times New Roman" w:cs="Times New Roman"/>
          <w:szCs w:val="21"/>
        </w:rPr>
        <w:t xml:space="preserve">   tumor necrosis factor </w:t>
      </w:r>
      <w:r>
        <w:rPr>
          <w:rFonts w:hint="eastAsia" w:ascii="Times New Roman" w:hAnsi="Times New Roman" w:cs="Times New Roman"/>
          <w:szCs w:val="21"/>
        </w:rPr>
        <w:t>α</w:t>
      </w:r>
    </w:p>
    <w:p>
      <w:pPr>
        <w:rPr>
          <w:rFonts w:hint="eastAsia" w:ascii="Times New Roman" w:hAnsi="Times New Roman" w:cs="Times New Roman"/>
          <w:szCs w:val="21"/>
        </w:rPr>
      </w:pPr>
    </w:p>
    <w:p>
      <w:pPr>
        <w:pStyle w:val="2"/>
        <w:spacing w:line="360" w:lineRule="auto"/>
        <w:rPr>
          <w:rFonts w:hint="eastAsia" w:ascii="Times New Roman" w:hAnsi="Times New Roman" w:cs="Times New Roman"/>
          <w:sz w:val="28"/>
          <w:szCs w:val="28"/>
        </w:rPr>
      </w:pPr>
      <w:r>
        <w:rPr>
          <w:rFonts w:hint="eastAsia" w:ascii="Times New Roman" w:hAnsi="Times New Roman" w:cs="Times New Roman"/>
          <w:sz w:val="28"/>
          <w:szCs w:val="28"/>
        </w:rPr>
        <w:t>Declaration</w:t>
      </w:r>
    </w:p>
    <w:p/>
    <w:p>
      <w:pPr>
        <w:pStyle w:val="2"/>
        <w:spacing w:line="360" w:lineRule="auto"/>
        <w:rPr>
          <w:rFonts w:ascii="Times New Roman" w:hAnsi="Times New Roman" w:cs="Times New Roman"/>
          <w:sz w:val="21"/>
          <w:szCs w:val="21"/>
        </w:rPr>
      </w:pPr>
      <w:r>
        <w:rPr>
          <w:rFonts w:ascii="Times New Roman" w:hAnsi="Times New Roman" w:cs="Times New Roman"/>
          <w:sz w:val="21"/>
          <w:szCs w:val="21"/>
        </w:rPr>
        <w:t>Ethics Statement</w:t>
      </w:r>
    </w:p>
    <w:p/>
    <w:p>
      <w:pPr>
        <w:spacing w:line="360" w:lineRule="auto"/>
        <w:rPr>
          <w:rFonts w:ascii="Times New Roman" w:hAnsi="Times New Roman" w:cs="Times New Roman"/>
          <w:szCs w:val="21"/>
        </w:rPr>
      </w:pPr>
      <w:bookmarkStart w:id="1" w:name="OLE_LINK88"/>
      <w:bookmarkStart w:id="2" w:name="OLE_LINK89"/>
      <w:r>
        <w:rPr>
          <w:rFonts w:ascii="Times New Roman" w:hAnsi="Times New Roman" w:cs="Times New Roman"/>
          <w:szCs w:val="21"/>
        </w:rPr>
        <w:t>All animal experimental procedures were carried out in accordance with the guidelines of the Shanghai Experimental Animal Center and the Shanghai Tenth People's Hospital (SYXK: 2014-0026) “People and Animal Use in Research” and in accordance with the principles set out in the Helsinki Declaration. Experimental animals are treated humanely, and all efforts are made to alleviate their discomfort. All mice were housed in a specific pathogen-free animal vivarium and maintained on a 12h light, 12h dark cycle, with free access to standard rodent chow and water.</w:t>
      </w:r>
      <w:bookmarkEnd w:id="1"/>
      <w:bookmarkEnd w:id="2"/>
    </w:p>
    <w:p>
      <w:pPr>
        <w:spacing w:line="360" w:lineRule="auto"/>
        <w:rPr>
          <w:rFonts w:ascii="Times New Roman" w:hAnsi="Times New Roman" w:cs="Times New Roman"/>
          <w:szCs w:val="21"/>
        </w:rPr>
      </w:pPr>
    </w:p>
    <w:p>
      <w:pPr>
        <w:pStyle w:val="2"/>
        <w:spacing w:line="360" w:lineRule="auto"/>
        <w:rPr>
          <w:rFonts w:hint="eastAsia" w:ascii="Times New Roman" w:hAnsi="Times New Roman" w:cs="Times New Roman"/>
          <w:sz w:val="21"/>
          <w:szCs w:val="21"/>
        </w:rPr>
      </w:pPr>
      <w:r>
        <w:rPr>
          <w:rFonts w:ascii="Times New Roman" w:hAnsi="Times New Roman" w:cs="Times New Roman"/>
          <w:sz w:val="21"/>
          <w:szCs w:val="21"/>
        </w:rPr>
        <w:t>C</w:t>
      </w:r>
      <w:r>
        <w:rPr>
          <w:rFonts w:hint="eastAsia" w:ascii="Times New Roman" w:hAnsi="Times New Roman" w:cs="Times New Roman"/>
          <w:sz w:val="21"/>
          <w:szCs w:val="21"/>
        </w:rPr>
        <w:t>onsent</w:t>
      </w:r>
      <w:r>
        <w:rPr>
          <w:rFonts w:ascii="Times New Roman" w:hAnsi="Times New Roman" w:cs="Times New Roman"/>
          <w:sz w:val="21"/>
          <w:szCs w:val="21"/>
        </w:rPr>
        <w:t xml:space="preserve"> </w:t>
      </w:r>
      <w:r>
        <w:rPr>
          <w:rFonts w:hint="eastAsia" w:ascii="Times New Roman" w:hAnsi="Times New Roman" w:cs="Times New Roman"/>
          <w:sz w:val="21"/>
          <w:szCs w:val="21"/>
        </w:rPr>
        <w:t>for</w:t>
      </w:r>
      <w:r>
        <w:rPr>
          <w:rFonts w:ascii="Times New Roman" w:hAnsi="Times New Roman" w:cs="Times New Roman"/>
          <w:sz w:val="21"/>
          <w:szCs w:val="21"/>
        </w:rPr>
        <w:t xml:space="preserve"> </w:t>
      </w:r>
      <w:r>
        <w:rPr>
          <w:rFonts w:hint="eastAsia" w:ascii="Times New Roman" w:hAnsi="Times New Roman" w:cs="Times New Roman"/>
          <w:sz w:val="21"/>
          <w:szCs w:val="21"/>
        </w:rPr>
        <w:t>publication</w:t>
      </w:r>
    </w:p>
    <w:p/>
    <w:p>
      <w:pPr>
        <w:rPr>
          <w:rFonts w:ascii="Times New Roman" w:hAnsi="Times New Roman" w:cs="Times New Roman"/>
          <w:kern w:val="0"/>
          <w:szCs w:val="21"/>
        </w:rPr>
      </w:pPr>
      <w:r>
        <w:rPr>
          <w:rFonts w:ascii="Times New Roman" w:hAnsi="Times New Roman" w:cs="Times New Roman"/>
          <w:kern w:val="0"/>
          <w:szCs w:val="21"/>
        </w:rPr>
        <w:t>Not applicable.</w:t>
      </w:r>
    </w:p>
    <w:p>
      <w:pPr>
        <w:rPr>
          <w:rFonts w:hint="eastAsia" w:ascii="Times New Roman" w:hAnsi="Times New Roman" w:cs="Times New Roman"/>
          <w:kern w:val="0"/>
          <w:szCs w:val="21"/>
        </w:rPr>
      </w:pPr>
    </w:p>
    <w:p>
      <w:pPr>
        <w:pStyle w:val="2"/>
        <w:spacing w:line="360" w:lineRule="auto"/>
        <w:rPr>
          <w:rFonts w:hint="eastAsia" w:ascii="Times New Roman" w:hAnsi="Times New Roman" w:cs="Times New Roman"/>
          <w:sz w:val="21"/>
          <w:szCs w:val="21"/>
        </w:rPr>
      </w:pPr>
      <w:r>
        <w:rPr>
          <w:rFonts w:ascii="Times New Roman" w:hAnsi="Times New Roman" w:cs="Times New Roman"/>
          <w:sz w:val="21"/>
          <w:szCs w:val="21"/>
        </w:rPr>
        <w:t>A</w:t>
      </w:r>
      <w:r>
        <w:rPr>
          <w:rFonts w:hint="eastAsia" w:ascii="Times New Roman" w:hAnsi="Times New Roman" w:cs="Times New Roman"/>
          <w:sz w:val="21"/>
          <w:szCs w:val="21"/>
        </w:rPr>
        <w:t>vailability</w:t>
      </w:r>
      <w:r>
        <w:rPr>
          <w:rFonts w:ascii="Times New Roman" w:hAnsi="Times New Roman" w:cs="Times New Roman"/>
          <w:sz w:val="21"/>
          <w:szCs w:val="21"/>
        </w:rPr>
        <w:t xml:space="preserve"> </w:t>
      </w:r>
      <w:r>
        <w:rPr>
          <w:rFonts w:hint="eastAsia" w:ascii="Times New Roman" w:hAnsi="Times New Roman" w:cs="Times New Roman"/>
          <w:sz w:val="21"/>
          <w:szCs w:val="21"/>
        </w:rPr>
        <w:t>of</w:t>
      </w:r>
      <w:r>
        <w:rPr>
          <w:rFonts w:ascii="Times New Roman" w:hAnsi="Times New Roman" w:cs="Times New Roman"/>
          <w:sz w:val="21"/>
          <w:szCs w:val="21"/>
        </w:rPr>
        <w:t xml:space="preserve"> D</w:t>
      </w:r>
      <w:r>
        <w:rPr>
          <w:rFonts w:hint="eastAsia" w:ascii="Times New Roman" w:hAnsi="Times New Roman" w:cs="Times New Roman"/>
          <w:sz w:val="21"/>
          <w:szCs w:val="21"/>
        </w:rPr>
        <w:t>ata</w:t>
      </w:r>
      <w:r>
        <w:rPr>
          <w:rFonts w:ascii="Times New Roman" w:hAnsi="Times New Roman" w:cs="Times New Roman"/>
          <w:sz w:val="21"/>
          <w:szCs w:val="21"/>
        </w:rPr>
        <w:t xml:space="preserve"> </w:t>
      </w:r>
      <w:r>
        <w:rPr>
          <w:rFonts w:hint="eastAsia" w:ascii="Times New Roman" w:hAnsi="Times New Roman" w:cs="Times New Roman"/>
          <w:sz w:val="21"/>
          <w:szCs w:val="21"/>
        </w:rPr>
        <w:t>and</w:t>
      </w:r>
      <w:r>
        <w:rPr>
          <w:rFonts w:ascii="Times New Roman" w:hAnsi="Times New Roman" w:cs="Times New Roman"/>
          <w:sz w:val="21"/>
          <w:szCs w:val="21"/>
        </w:rPr>
        <w:t xml:space="preserve"> M</w:t>
      </w:r>
      <w:r>
        <w:rPr>
          <w:rFonts w:hint="eastAsia" w:ascii="Times New Roman" w:hAnsi="Times New Roman" w:cs="Times New Roman"/>
          <w:sz w:val="21"/>
          <w:szCs w:val="21"/>
        </w:rPr>
        <w:t>aterials</w:t>
      </w:r>
    </w:p>
    <w:p/>
    <w:p>
      <w:pPr>
        <w:rPr>
          <w:rFonts w:ascii="Times New Roman" w:hAnsi="Times New Roman" w:cs="Times New Roman"/>
          <w:kern w:val="0"/>
          <w:szCs w:val="21"/>
        </w:rPr>
      </w:pPr>
      <w:r>
        <w:rPr>
          <w:rFonts w:ascii="Times New Roman" w:hAnsi="Times New Roman" w:cs="Times New Roman"/>
          <w:kern w:val="0"/>
          <w:szCs w:val="21"/>
        </w:rPr>
        <w:t>All data generated or analysed during this study are included in this published article. The datasets used and/or analysed during the current study are available from the corresponding author on reasonable request.</w:t>
      </w:r>
    </w:p>
    <w:p>
      <w:pPr>
        <w:rPr>
          <w:rFonts w:ascii="Times New Roman" w:hAnsi="Times New Roman" w:cs="Times New Roman"/>
          <w:kern w:val="0"/>
          <w:szCs w:val="21"/>
        </w:rPr>
      </w:pPr>
    </w:p>
    <w:p>
      <w:pPr>
        <w:pStyle w:val="5"/>
        <w:shd w:val="clear" w:color="auto" w:fill="FFFFFF"/>
        <w:spacing w:before="0" w:after="168"/>
        <w:rPr>
          <w:rFonts w:ascii="Times New Roman" w:hAnsi="Times New Roman" w:cs="Times New Roman" w:eastAsiaTheme="minorEastAsia"/>
          <w:kern w:val="44"/>
          <w:sz w:val="21"/>
          <w:szCs w:val="21"/>
        </w:rPr>
      </w:pPr>
      <w:r>
        <w:rPr>
          <w:rFonts w:ascii="Times New Roman" w:hAnsi="Times New Roman" w:cs="Times New Roman" w:eastAsiaTheme="minorEastAsia"/>
          <w:kern w:val="44"/>
          <w:sz w:val="21"/>
          <w:szCs w:val="21"/>
        </w:rPr>
        <w:t>Competing interests</w:t>
      </w:r>
    </w:p>
    <w:p/>
    <w:p>
      <w:pPr>
        <w:rPr>
          <w:rFonts w:ascii="Times New Roman" w:hAnsi="Times New Roman" w:cs="Times New Roman"/>
          <w:kern w:val="0"/>
          <w:szCs w:val="21"/>
        </w:rPr>
      </w:pPr>
      <w:r>
        <w:rPr>
          <w:rFonts w:ascii="Times New Roman" w:hAnsi="Times New Roman" w:cs="Times New Roman"/>
          <w:kern w:val="0"/>
          <w:szCs w:val="21"/>
        </w:rPr>
        <w:t>The authors declare that there is no conflict of interests regarding the publication of this article.</w:t>
      </w:r>
    </w:p>
    <w:p>
      <w:pPr>
        <w:rPr>
          <w:rFonts w:ascii="Times New Roman" w:hAnsi="Times New Roman" w:cs="Times New Roman"/>
          <w:kern w:val="0"/>
          <w:szCs w:val="21"/>
        </w:rPr>
      </w:pPr>
    </w:p>
    <w:p>
      <w:pPr>
        <w:pStyle w:val="2"/>
        <w:spacing w:line="360" w:lineRule="auto"/>
        <w:rPr>
          <w:rFonts w:ascii="Times New Roman" w:hAnsi="Times New Roman" w:cs="Times New Roman"/>
          <w:sz w:val="21"/>
          <w:szCs w:val="21"/>
        </w:rPr>
      </w:pPr>
      <w:r>
        <w:rPr>
          <w:rFonts w:ascii="Times New Roman" w:hAnsi="Times New Roman" w:cs="Times New Roman"/>
          <w:sz w:val="21"/>
          <w:szCs w:val="21"/>
        </w:rPr>
        <w:t>Funding</w:t>
      </w:r>
    </w:p>
    <w:p/>
    <w:p>
      <w:pPr>
        <w:spacing w:line="360" w:lineRule="auto"/>
        <w:rPr>
          <w:rFonts w:ascii="Times New Roman" w:hAnsi="Times New Roman" w:cs="Times New Roman"/>
          <w:kern w:val="0"/>
          <w:szCs w:val="21"/>
        </w:rPr>
      </w:pPr>
      <w:r>
        <w:rPr>
          <w:rFonts w:ascii="Times New Roman" w:hAnsi="Times New Roman" w:cs="Times New Roman"/>
          <w:kern w:val="0"/>
          <w:szCs w:val="21"/>
        </w:rPr>
        <w:t xml:space="preserve">This study is supported by grants </w:t>
      </w:r>
      <w:bookmarkStart w:id="3" w:name="OLE_LINK72"/>
      <w:r>
        <w:rPr>
          <w:rFonts w:ascii="Times New Roman" w:hAnsi="Times New Roman" w:cs="Times New Roman"/>
          <w:kern w:val="0"/>
          <w:szCs w:val="21"/>
        </w:rPr>
        <w:t xml:space="preserve">No. </w:t>
      </w:r>
      <w:bookmarkStart w:id="4" w:name="OLE_LINK76"/>
      <w:r>
        <w:rPr>
          <w:rFonts w:ascii="Times New Roman" w:hAnsi="Times New Roman" w:cs="Times New Roman"/>
          <w:kern w:val="0"/>
          <w:szCs w:val="21"/>
        </w:rPr>
        <w:t>91939104</w:t>
      </w:r>
      <w:bookmarkEnd w:id="4"/>
      <w:r>
        <w:rPr>
          <w:rFonts w:ascii="Times New Roman" w:hAnsi="Times New Roman" w:cs="Times New Roman"/>
          <w:kern w:val="0"/>
          <w:szCs w:val="21"/>
        </w:rPr>
        <w:t xml:space="preserve"> from the </w:t>
      </w:r>
      <w:bookmarkStart w:id="5" w:name="OLE_LINK78"/>
      <w:bookmarkStart w:id="6" w:name="OLE_LINK77"/>
      <w:r>
        <w:rPr>
          <w:rFonts w:ascii="Times New Roman" w:hAnsi="Times New Roman" w:cs="Times New Roman"/>
          <w:kern w:val="0"/>
          <w:szCs w:val="21"/>
        </w:rPr>
        <w:t>Chinese National Natural Science Foundation</w:t>
      </w:r>
      <w:bookmarkEnd w:id="5"/>
      <w:bookmarkEnd w:id="6"/>
      <w:r>
        <w:rPr>
          <w:rFonts w:hint="eastAsia" w:ascii="Times New Roman" w:hAnsi="Times New Roman" w:cs="Times New Roman"/>
          <w:kern w:val="0"/>
          <w:szCs w:val="21"/>
        </w:rPr>
        <w:t>.</w:t>
      </w:r>
      <w:r>
        <w:rPr>
          <w:rFonts w:ascii="Times New Roman" w:hAnsi="Times New Roman" w:cs="Times New Roman"/>
          <w:kern w:val="0"/>
          <w:szCs w:val="21"/>
        </w:rPr>
        <w:t xml:space="preserve"> </w:t>
      </w:r>
      <w:bookmarkEnd w:id="3"/>
    </w:p>
    <w:p>
      <w:pPr>
        <w:spacing w:line="360" w:lineRule="auto"/>
        <w:rPr>
          <w:rFonts w:hint="eastAsia" w:ascii="Times New Roman" w:hAnsi="Times New Roman" w:cs="Times New Roman"/>
          <w:kern w:val="0"/>
          <w:szCs w:val="21"/>
        </w:rPr>
      </w:pPr>
    </w:p>
    <w:p>
      <w:pPr>
        <w:pStyle w:val="2"/>
        <w:spacing w:line="360" w:lineRule="auto"/>
        <w:rPr>
          <w:rFonts w:ascii="Times New Roman" w:hAnsi="Times New Roman" w:cs="Times New Roman"/>
          <w:sz w:val="21"/>
          <w:szCs w:val="21"/>
        </w:rPr>
      </w:pPr>
      <w:r>
        <w:rPr>
          <w:rFonts w:ascii="Times New Roman" w:hAnsi="Times New Roman" w:cs="Times New Roman"/>
          <w:sz w:val="21"/>
          <w:szCs w:val="21"/>
        </w:rPr>
        <w:t>A</w:t>
      </w:r>
      <w:r>
        <w:rPr>
          <w:rFonts w:hint="eastAsia" w:ascii="Times New Roman" w:hAnsi="Times New Roman" w:cs="Times New Roman"/>
          <w:sz w:val="21"/>
          <w:szCs w:val="21"/>
        </w:rPr>
        <w:t>uthors</w:t>
      </w:r>
      <w:r>
        <w:rPr>
          <w:rFonts w:ascii="Times New Roman" w:hAnsi="Times New Roman" w:cs="Times New Roman"/>
          <w:sz w:val="21"/>
          <w:szCs w:val="21"/>
        </w:rPr>
        <w:t>’ contributions</w:t>
      </w:r>
    </w:p>
    <w:p/>
    <w:p>
      <w:pPr>
        <w:spacing w:line="360" w:lineRule="auto"/>
        <w:rPr>
          <w:rFonts w:ascii="Times New Roman" w:hAnsi="Times New Roman" w:cs="Times New Roman"/>
          <w:kern w:val="0"/>
          <w:szCs w:val="21"/>
        </w:rPr>
      </w:pPr>
      <w:r>
        <w:rPr>
          <w:rFonts w:ascii="Times New Roman" w:hAnsi="Times New Roman" w:cs="Times New Roman"/>
          <w:kern w:val="0"/>
          <w:szCs w:val="21"/>
        </w:rPr>
        <w:t>Xu xu</w:t>
      </w:r>
      <w:r>
        <w:rPr>
          <w:rFonts w:hint="eastAsia" w:ascii="Times New Roman" w:hAnsi="Times New Roman" w:cs="Times New Roman"/>
          <w:kern w:val="0"/>
          <w:szCs w:val="21"/>
        </w:rPr>
        <w:t xml:space="preserve"> </w:t>
      </w:r>
      <w:r>
        <w:rPr>
          <w:rFonts w:ascii="Times New Roman" w:hAnsi="Times New Roman" w:cs="Times New Roman"/>
          <w:kern w:val="0"/>
          <w:szCs w:val="21"/>
        </w:rPr>
        <w:t xml:space="preserve">and </w:t>
      </w:r>
      <w:r>
        <w:rPr>
          <w:rFonts w:hint="eastAsia" w:ascii="Times New Roman" w:hAnsi="Times New Roman" w:cs="Times New Roman"/>
          <w:kern w:val="0"/>
          <w:szCs w:val="21"/>
          <w:lang w:val="en-US" w:eastAsia="zh-CN"/>
        </w:rPr>
        <w:t>Lingyun Tao</w:t>
      </w:r>
      <w:r>
        <w:rPr>
          <w:rFonts w:ascii="Times New Roman" w:hAnsi="Times New Roman" w:cs="Times New Roman"/>
          <w:kern w:val="0"/>
          <w:szCs w:val="21"/>
        </w:rPr>
        <w:t xml:space="preserve"> performed the animal experiments, cell function, and conducted western blot, immunofluorescence, and analyzed data. Lingyun Tao and JieZhou helped interpret the data and wrote the manuscript. Jing Ni conceived the project, designed experiments, analyzed data, interpreted results and wrote the manuscript.</w:t>
      </w:r>
      <w:r>
        <w:rPr>
          <w:rFonts w:hint="eastAsia" w:ascii="Times New Roman" w:hAnsi="Times New Roman" w:cs="Times New Roman"/>
          <w:kern w:val="0"/>
          <w:szCs w:val="21"/>
        </w:rPr>
        <w:t xml:space="preserve"> </w:t>
      </w:r>
      <w:r>
        <w:rPr>
          <w:rFonts w:ascii="Times New Roman" w:hAnsi="Times New Roman" w:cs="Times New Roman"/>
          <w:kern w:val="0"/>
          <w:szCs w:val="21"/>
        </w:rPr>
        <w:t>All</w:t>
      </w:r>
      <w:r>
        <w:rPr>
          <w:rFonts w:hint="eastAsia" w:ascii="Times New Roman" w:hAnsi="Times New Roman" w:cs="Times New Roman"/>
          <w:kern w:val="0"/>
          <w:szCs w:val="21"/>
        </w:rPr>
        <w:t xml:space="preserve"> </w:t>
      </w:r>
      <w:r>
        <w:rPr>
          <w:rFonts w:ascii="Times New Roman" w:hAnsi="Times New Roman" w:cs="Times New Roman"/>
          <w:kern w:val="0"/>
          <w:szCs w:val="21"/>
        </w:rPr>
        <w:t>authors</w:t>
      </w:r>
      <w:r>
        <w:rPr>
          <w:rFonts w:hint="eastAsia" w:ascii="Times New Roman" w:hAnsi="Times New Roman" w:cs="Times New Roman"/>
          <w:kern w:val="0"/>
          <w:szCs w:val="21"/>
        </w:rPr>
        <w:t xml:space="preserve"> </w:t>
      </w:r>
      <w:r>
        <w:rPr>
          <w:rFonts w:ascii="Times New Roman" w:hAnsi="Times New Roman" w:cs="Times New Roman"/>
          <w:kern w:val="0"/>
          <w:szCs w:val="21"/>
        </w:rPr>
        <w:t>read and approved the final manuscript.</w:t>
      </w:r>
    </w:p>
    <w:p>
      <w:pPr>
        <w:spacing w:line="360" w:lineRule="auto"/>
        <w:rPr>
          <w:rFonts w:ascii="Times New Roman" w:hAnsi="Times New Roman" w:cs="Times New Roman"/>
          <w:kern w:val="0"/>
          <w:szCs w:val="21"/>
        </w:rPr>
      </w:pPr>
      <w:r>
        <w:rPr>
          <w:rFonts w:ascii="Times New Roman" w:hAnsi="Times New Roman" w:cs="Times New Roman"/>
          <w:kern w:val="0"/>
          <w:szCs w:val="21"/>
        </w:rPr>
        <w:t>All contributors who do not meet the criteria for authorship should</w:t>
      </w:r>
      <w:r>
        <w:rPr>
          <w:rFonts w:hint="eastAsia" w:ascii="Times New Roman" w:hAnsi="Times New Roman" w:cs="Times New Roman"/>
          <w:kern w:val="0"/>
          <w:szCs w:val="21"/>
        </w:rPr>
        <w:t xml:space="preserve"> </w:t>
      </w:r>
      <w:r>
        <w:rPr>
          <w:rFonts w:ascii="Times New Roman" w:hAnsi="Times New Roman" w:cs="Times New Roman"/>
          <w:kern w:val="0"/>
          <w:szCs w:val="21"/>
        </w:rPr>
        <w:t>be list in an acknowledgments section.</w:t>
      </w:r>
    </w:p>
    <w:p>
      <w:pPr>
        <w:spacing w:line="360" w:lineRule="auto"/>
        <w:rPr>
          <w:rFonts w:ascii="Times New Roman" w:hAnsi="Times New Roman" w:cs="Times New Roman"/>
          <w:kern w:val="0"/>
          <w:szCs w:val="21"/>
        </w:rPr>
      </w:pPr>
    </w:p>
    <w:p>
      <w:pPr>
        <w:pStyle w:val="2"/>
        <w:spacing w:line="360" w:lineRule="auto"/>
        <w:rPr>
          <w:rFonts w:ascii="Times New Roman" w:hAnsi="Times New Roman" w:cs="Times New Roman"/>
          <w:sz w:val="21"/>
          <w:szCs w:val="21"/>
        </w:rPr>
      </w:pPr>
      <w:bookmarkStart w:id="7" w:name="OLE_LINK55"/>
      <w:r>
        <w:rPr>
          <w:rFonts w:ascii="Times New Roman" w:hAnsi="Times New Roman" w:cs="Times New Roman"/>
          <w:sz w:val="21"/>
          <w:szCs w:val="21"/>
        </w:rPr>
        <w:t>Acknowledgments</w:t>
      </w:r>
      <w:bookmarkStart w:id="9" w:name="_GoBack"/>
      <w:bookmarkEnd w:id="9"/>
    </w:p>
    <w:p/>
    <w:bookmarkEnd w:id="7"/>
    <w:p>
      <w:pPr>
        <w:rPr>
          <w:sz w:val="26"/>
        </w:rPr>
      </w:pPr>
      <w:bookmarkStart w:id="8" w:name="OLE_LINK85"/>
      <w:r>
        <w:rPr>
          <w:rFonts w:ascii="Times New Roman" w:hAnsi="Times New Roman" w:cs="Times New Roman"/>
          <w:kern w:val="0"/>
          <w:szCs w:val="21"/>
        </w:rPr>
        <w:t>Not applicable</w:t>
      </w:r>
      <w:bookmarkEnd w:id="8"/>
      <w:r>
        <w:rPr>
          <w:rFonts w:ascii="Times New Roman" w:hAnsi="Times New Roman" w:cs="Times New Roman"/>
          <w:kern w:val="0"/>
          <w:szCs w:val="21"/>
        </w:rPr>
        <w:t>.</w:t>
      </w:r>
    </w:p>
    <w:p>
      <w:pPr>
        <w:pStyle w:val="8"/>
        <w:spacing w:before="6"/>
        <w:rPr>
          <w:sz w:val="29"/>
        </w:rPr>
      </w:pPr>
    </w:p>
    <w:p>
      <w:pPr>
        <w:pStyle w:val="3"/>
      </w:pPr>
      <w:r>
        <w:t>Reference</w:t>
      </w:r>
    </w:p>
    <w:p>
      <w:pPr>
        <w:pStyle w:val="8"/>
        <w:rPr>
          <w:b/>
          <w:sz w:val="30"/>
        </w:rPr>
      </w:pPr>
    </w:p>
    <w:p>
      <w:pPr>
        <w:pStyle w:val="8"/>
        <w:spacing w:before="8"/>
        <w:rPr>
          <w:b/>
          <w:sz w:val="24"/>
        </w:rPr>
      </w:pPr>
    </w:p>
    <w:p>
      <w:pPr>
        <w:pStyle w:val="12"/>
        <w:numPr>
          <w:ilvl w:val="0"/>
          <w:numId w:val="1"/>
        </w:numPr>
        <w:tabs>
          <w:tab w:val="left" w:pos="418"/>
        </w:tabs>
        <w:spacing w:before="0" w:after="0" w:line="372" w:lineRule="auto"/>
        <w:ind w:left="120" w:right="166" w:firstLine="0"/>
        <w:jc w:val="both"/>
        <w:rPr>
          <w:sz w:val="20"/>
        </w:rPr>
      </w:pPr>
      <w:r>
        <w:rPr>
          <w:sz w:val="20"/>
        </w:rPr>
        <w:t>H.C. Kenny, E.D. Abel, Heart Failure in Type 2 Diabetes Mellitus, Circulation research 124(1)</w:t>
      </w:r>
      <w:r>
        <w:rPr>
          <w:spacing w:val="1"/>
          <w:sz w:val="20"/>
        </w:rPr>
        <w:t xml:space="preserve"> </w:t>
      </w:r>
      <w:r>
        <w:rPr>
          <w:sz w:val="20"/>
        </w:rPr>
        <w:t>(2019)</w:t>
      </w:r>
      <w:r>
        <w:rPr>
          <w:spacing w:val="-2"/>
          <w:sz w:val="20"/>
        </w:rPr>
        <w:t xml:space="preserve"> </w:t>
      </w:r>
      <w:r>
        <w:rPr>
          <w:sz w:val="20"/>
        </w:rPr>
        <w:t>121-141.</w:t>
      </w:r>
    </w:p>
    <w:p>
      <w:pPr>
        <w:pStyle w:val="12"/>
        <w:numPr>
          <w:ilvl w:val="0"/>
          <w:numId w:val="1"/>
        </w:numPr>
        <w:tabs>
          <w:tab w:val="left" w:pos="423"/>
        </w:tabs>
        <w:spacing w:before="3" w:after="0" w:line="372" w:lineRule="auto"/>
        <w:ind w:left="120" w:right="166" w:firstLine="0"/>
        <w:jc w:val="both"/>
        <w:rPr>
          <w:sz w:val="20"/>
        </w:rPr>
      </w:pPr>
      <w:r>
        <w:rPr>
          <w:sz w:val="20"/>
        </w:rPr>
        <w:t>L. Athithan, G.S. Gulsin, G.P. McCann, E. Levelt, Diabetic cardiomyopathy: Pathophysiology,</w:t>
      </w:r>
      <w:r>
        <w:rPr>
          <w:spacing w:val="1"/>
          <w:sz w:val="20"/>
        </w:rPr>
        <w:t xml:space="preserve"> </w:t>
      </w:r>
      <w:r>
        <w:rPr>
          <w:sz w:val="20"/>
        </w:rPr>
        <w:t>theories</w:t>
      </w:r>
      <w:r>
        <w:rPr>
          <w:spacing w:val="-1"/>
          <w:sz w:val="20"/>
        </w:rPr>
        <w:t xml:space="preserve"> </w:t>
      </w:r>
      <w:r>
        <w:rPr>
          <w:sz w:val="20"/>
        </w:rPr>
        <w:t>and</w:t>
      </w:r>
      <w:r>
        <w:rPr>
          <w:spacing w:val="-3"/>
          <w:sz w:val="20"/>
        </w:rPr>
        <w:t xml:space="preserve"> </w:t>
      </w:r>
      <w:r>
        <w:rPr>
          <w:sz w:val="20"/>
        </w:rPr>
        <w:t>evidence to</w:t>
      </w:r>
      <w:r>
        <w:rPr>
          <w:spacing w:val="-1"/>
          <w:sz w:val="20"/>
        </w:rPr>
        <w:t xml:space="preserve"> </w:t>
      </w:r>
      <w:r>
        <w:rPr>
          <w:sz w:val="20"/>
        </w:rPr>
        <w:t>date,</w:t>
      </w:r>
      <w:r>
        <w:rPr>
          <w:spacing w:val="-1"/>
          <w:sz w:val="20"/>
        </w:rPr>
        <w:t xml:space="preserve"> </w:t>
      </w:r>
      <w:r>
        <w:rPr>
          <w:sz w:val="20"/>
        </w:rPr>
        <w:t>World</w:t>
      </w:r>
      <w:r>
        <w:rPr>
          <w:spacing w:val="-1"/>
          <w:sz w:val="20"/>
        </w:rPr>
        <w:t xml:space="preserve"> </w:t>
      </w:r>
      <w:r>
        <w:rPr>
          <w:sz w:val="20"/>
        </w:rPr>
        <w:t>journal of</w:t>
      </w:r>
      <w:r>
        <w:rPr>
          <w:spacing w:val="-1"/>
          <w:sz w:val="20"/>
        </w:rPr>
        <w:t xml:space="preserve"> </w:t>
      </w:r>
      <w:r>
        <w:rPr>
          <w:sz w:val="20"/>
        </w:rPr>
        <w:t>diabetes</w:t>
      </w:r>
      <w:r>
        <w:rPr>
          <w:spacing w:val="-3"/>
          <w:sz w:val="20"/>
        </w:rPr>
        <w:t xml:space="preserve"> </w:t>
      </w:r>
      <w:r>
        <w:rPr>
          <w:sz w:val="20"/>
        </w:rPr>
        <w:t>10(10)</w:t>
      </w:r>
      <w:r>
        <w:rPr>
          <w:spacing w:val="-1"/>
          <w:sz w:val="20"/>
        </w:rPr>
        <w:t xml:space="preserve"> </w:t>
      </w:r>
      <w:r>
        <w:rPr>
          <w:sz w:val="20"/>
        </w:rPr>
        <w:t>(2019)</w:t>
      </w:r>
      <w:r>
        <w:rPr>
          <w:spacing w:val="-2"/>
          <w:sz w:val="20"/>
        </w:rPr>
        <w:t xml:space="preserve"> </w:t>
      </w:r>
      <w:r>
        <w:rPr>
          <w:sz w:val="20"/>
        </w:rPr>
        <w:t>490-510.</w:t>
      </w:r>
    </w:p>
    <w:p>
      <w:pPr>
        <w:pStyle w:val="12"/>
        <w:numPr>
          <w:ilvl w:val="0"/>
          <w:numId w:val="1"/>
        </w:numPr>
        <w:tabs>
          <w:tab w:val="left" w:pos="385"/>
        </w:tabs>
        <w:spacing w:before="2" w:after="0" w:line="240" w:lineRule="auto"/>
        <w:ind w:left="384" w:right="0" w:hanging="265"/>
        <w:jc w:val="both"/>
        <w:rPr>
          <w:sz w:val="20"/>
        </w:rPr>
      </w:pPr>
      <w:r>
        <w:rPr>
          <w:spacing w:val="-1"/>
          <w:sz w:val="20"/>
        </w:rPr>
        <w:t>C.</w:t>
      </w:r>
      <w:r>
        <w:rPr>
          <w:spacing w:val="-13"/>
          <w:sz w:val="20"/>
        </w:rPr>
        <w:t xml:space="preserve"> </w:t>
      </w:r>
      <w:r>
        <w:rPr>
          <w:spacing w:val="-1"/>
          <w:sz w:val="20"/>
        </w:rPr>
        <w:t>Mátyás,</w:t>
      </w:r>
      <w:r>
        <w:rPr>
          <w:spacing w:val="-13"/>
          <w:sz w:val="20"/>
        </w:rPr>
        <w:t xml:space="preserve"> </w:t>
      </w:r>
      <w:r>
        <w:rPr>
          <w:spacing w:val="-1"/>
          <w:sz w:val="20"/>
        </w:rPr>
        <w:t>A.</w:t>
      </w:r>
      <w:r>
        <w:rPr>
          <w:spacing w:val="-12"/>
          <w:sz w:val="20"/>
        </w:rPr>
        <w:t xml:space="preserve"> </w:t>
      </w:r>
      <w:r>
        <w:rPr>
          <w:spacing w:val="-1"/>
          <w:sz w:val="20"/>
        </w:rPr>
        <w:t>Kovács,</w:t>
      </w:r>
      <w:r>
        <w:rPr>
          <w:spacing w:val="-12"/>
          <w:sz w:val="20"/>
        </w:rPr>
        <w:t xml:space="preserve"> </w:t>
      </w:r>
      <w:r>
        <w:rPr>
          <w:spacing w:val="-1"/>
          <w:sz w:val="20"/>
        </w:rPr>
        <w:t>B.T.</w:t>
      </w:r>
      <w:r>
        <w:rPr>
          <w:spacing w:val="-11"/>
          <w:sz w:val="20"/>
        </w:rPr>
        <w:t xml:space="preserve"> </w:t>
      </w:r>
      <w:r>
        <w:rPr>
          <w:spacing w:val="-1"/>
          <w:sz w:val="20"/>
        </w:rPr>
        <w:t>Németh,</w:t>
      </w:r>
      <w:r>
        <w:rPr>
          <w:spacing w:val="-13"/>
          <w:sz w:val="20"/>
        </w:rPr>
        <w:t xml:space="preserve"> </w:t>
      </w:r>
      <w:r>
        <w:rPr>
          <w:spacing w:val="-1"/>
          <w:sz w:val="20"/>
        </w:rPr>
        <w:t>A.</w:t>
      </w:r>
      <w:r>
        <w:rPr>
          <w:spacing w:val="-12"/>
          <w:sz w:val="20"/>
        </w:rPr>
        <w:t xml:space="preserve"> </w:t>
      </w:r>
      <w:r>
        <w:rPr>
          <w:spacing w:val="-1"/>
          <w:sz w:val="20"/>
        </w:rPr>
        <w:t>Oláh,</w:t>
      </w:r>
      <w:r>
        <w:rPr>
          <w:spacing w:val="-12"/>
          <w:sz w:val="20"/>
        </w:rPr>
        <w:t xml:space="preserve"> </w:t>
      </w:r>
      <w:r>
        <w:rPr>
          <w:spacing w:val="-1"/>
          <w:sz w:val="20"/>
        </w:rPr>
        <w:t>S.</w:t>
      </w:r>
      <w:r>
        <w:rPr>
          <w:spacing w:val="-13"/>
          <w:sz w:val="20"/>
        </w:rPr>
        <w:t xml:space="preserve"> </w:t>
      </w:r>
      <w:r>
        <w:rPr>
          <w:spacing w:val="-1"/>
          <w:sz w:val="20"/>
        </w:rPr>
        <w:t>Braun,</w:t>
      </w:r>
      <w:r>
        <w:rPr>
          <w:spacing w:val="-13"/>
          <w:sz w:val="20"/>
        </w:rPr>
        <w:t xml:space="preserve"> </w:t>
      </w:r>
      <w:r>
        <w:rPr>
          <w:spacing w:val="-1"/>
          <w:sz w:val="20"/>
        </w:rPr>
        <w:t>M.</w:t>
      </w:r>
      <w:r>
        <w:rPr>
          <w:spacing w:val="-12"/>
          <w:sz w:val="20"/>
        </w:rPr>
        <w:t xml:space="preserve"> </w:t>
      </w:r>
      <w:r>
        <w:rPr>
          <w:spacing w:val="-1"/>
          <w:sz w:val="20"/>
        </w:rPr>
        <w:t>Tokodi,</w:t>
      </w:r>
      <w:r>
        <w:rPr>
          <w:spacing w:val="-12"/>
          <w:sz w:val="20"/>
        </w:rPr>
        <w:t xml:space="preserve"> </w:t>
      </w:r>
      <w:r>
        <w:rPr>
          <w:sz w:val="20"/>
        </w:rPr>
        <w:t>B.A.</w:t>
      </w:r>
      <w:r>
        <w:rPr>
          <w:spacing w:val="-13"/>
          <w:sz w:val="20"/>
        </w:rPr>
        <w:t xml:space="preserve"> </w:t>
      </w:r>
      <w:r>
        <w:rPr>
          <w:sz w:val="20"/>
        </w:rPr>
        <w:t>Barta,</w:t>
      </w:r>
      <w:r>
        <w:rPr>
          <w:spacing w:val="-13"/>
          <w:sz w:val="20"/>
        </w:rPr>
        <w:t xml:space="preserve"> </w:t>
      </w:r>
      <w:r>
        <w:rPr>
          <w:sz w:val="20"/>
        </w:rPr>
        <w:t>K.</w:t>
      </w:r>
      <w:r>
        <w:rPr>
          <w:spacing w:val="-12"/>
          <w:sz w:val="20"/>
        </w:rPr>
        <w:t xml:space="preserve"> </w:t>
      </w:r>
      <w:r>
        <w:rPr>
          <w:sz w:val="20"/>
        </w:rPr>
        <w:t>Benke,</w:t>
      </w:r>
      <w:r>
        <w:rPr>
          <w:spacing w:val="-9"/>
          <w:sz w:val="20"/>
        </w:rPr>
        <w:t xml:space="preserve"> </w:t>
      </w:r>
      <w:r>
        <w:rPr>
          <w:sz w:val="20"/>
        </w:rPr>
        <w:t>M.</w:t>
      </w:r>
      <w:r>
        <w:rPr>
          <w:spacing w:val="-12"/>
          <w:sz w:val="20"/>
        </w:rPr>
        <w:t xml:space="preserve"> </w:t>
      </w:r>
      <w:r>
        <w:rPr>
          <w:sz w:val="20"/>
        </w:rPr>
        <w:t>Ruppert,</w:t>
      </w:r>
    </w:p>
    <w:p>
      <w:pPr>
        <w:spacing w:before="167" w:line="372" w:lineRule="auto"/>
        <w:ind w:left="120" w:right="154" w:firstLine="0"/>
        <w:jc w:val="both"/>
        <w:rPr>
          <w:rFonts w:ascii="等线"/>
          <w:sz w:val="20"/>
        </w:rPr>
      </w:pPr>
      <w:r>
        <w:rPr>
          <w:rFonts w:ascii="等线"/>
          <w:sz w:val="20"/>
        </w:rPr>
        <w:t>B.K. Lakatos, B. Merkely, T. Radovits, Comparison of speckle-tracking echocardiography with</w:t>
      </w:r>
      <w:r>
        <w:rPr>
          <w:rFonts w:ascii="等线"/>
          <w:spacing w:val="1"/>
          <w:sz w:val="20"/>
        </w:rPr>
        <w:t xml:space="preserve"> </w:t>
      </w:r>
      <w:r>
        <w:rPr>
          <w:rFonts w:ascii="等线"/>
          <w:sz w:val="20"/>
        </w:rPr>
        <w:t>invasive</w:t>
      </w:r>
      <w:r>
        <w:rPr>
          <w:rFonts w:ascii="等线"/>
          <w:spacing w:val="-10"/>
          <w:sz w:val="20"/>
        </w:rPr>
        <w:t xml:space="preserve"> </w:t>
      </w:r>
      <w:r>
        <w:rPr>
          <w:rFonts w:ascii="等线"/>
          <w:sz w:val="20"/>
        </w:rPr>
        <w:t>hemodynamics</w:t>
      </w:r>
      <w:r>
        <w:rPr>
          <w:rFonts w:ascii="等线"/>
          <w:spacing w:val="-10"/>
          <w:sz w:val="20"/>
        </w:rPr>
        <w:t xml:space="preserve"> </w:t>
      </w:r>
      <w:r>
        <w:rPr>
          <w:rFonts w:ascii="等线"/>
          <w:sz w:val="20"/>
        </w:rPr>
        <w:t>for</w:t>
      </w:r>
      <w:r>
        <w:rPr>
          <w:rFonts w:ascii="等线"/>
          <w:spacing w:val="-11"/>
          <w:sz w:val="20"/>
        </w:rPr>
        <w:t xml:space="preserve"> </w:t>
      </w:r>
      <w:r>
        <w:rPr>
          <w:rFonts w:ascii="等线"/>
          <w:sz w:val="20"/>
        </w:rPr>
        <w:t>the</w:t>
      </w:r>
      <w:r>
        <w:rPr>
          <w:rFonts w:ascii="等线"/>
          <w:spacing w:val="-10"/>
          <w:sz w:val="20"/>
        </w:rPr>
        <w:t xml:space="preserve"> </w:t>
      </w:r>
      <w:r>
        <w:rPr>
          <w:rFonts w:ascii="等线"/>
          <w:sz w:val="20"/>
        </w:rPr>
        <w:t>detection</w:t>
      </w:r>
      <w:r>
        <w:rPr>
          <w:rFonts w:ascii="等线"/>
          <w:spacing w:val="-9"/>
          <w:sz w:val="20"/>
        </w:rPr>
        <w:t xml:space="preserve"> </w:t>
      </w:r>
      <w:r>
        <w:rPr>
          <w:rFonts w:ascii="等线"/>
          <w:sz w:val="20"/>
        </w:rPr>
        <w:t>of</w:t>
      </w:r>
      <w:r>
        <w:rPr>
          <w:rFonts w:ascii="等线"/>
          <w:spacing w:val="-11"/>
          <w:sz w:val="20"/>
        </w:rPr>
        <w:t xml:space="preserve"> </w:t>
      </w:r>
      <w:r>
        <w:rPr>
          <w:rFonts w:ascii="等线"/>
          <w:sz w:val="20"/>
        </w:rPr>
        <w:t>characteristic</w:t>
      </w:r>
      <w:r>
        <w:rPr>
          <w:rFonts w:ascii="等线"/>
          <w:spacing w:val="-9"/>
          <w:sz w:val="20"/>
        </w:rPr>
        <w:t xml:space="preserve"> </w:t>
      </w:r>
      <w:r>
        <w:rPr>
          <w:rFonts w:ascii="等线"/>
          <w:sz w:val="20"/>
        </w:rPr>
        <w:t>cardiac</w:t>
      </w:r>
      <w:r>
        <w:rPr>
          <w:rFonts w:ascii="等线"/>
          <w:spacing w:val="-9"/>
          <w:sz w:val="20"/>
        </w:rPr>
        <w:t xml:space="preserve"> </w:t>
      </w:r>
      <w:r>
        <w:rPr>
          <w:rFonts w:ascii="等线"/>
          <w:sz w:val="20"/>
        </w:rPr>
        <w:t>dysfunction</w:t>
      </w:r>
      <w:r>
        <w:rPr>
          <w:rFonts w:ascii="等线"/>
          <w:spacing w:val="-10"/>
          <w:sz w:val="20"/>
        </w:rPr>
        <w:t xml:space="preserve"> </w:t>
      </w:r>
      <w:r>
        <w:rPr>
          <w:rFonts w:ascii="等线"/>
          <w:sz w:val="20"/>
        </w:rPr>
        <w:t>in</w:t>
      </w:r>
      <w:r>
        <w:rPr>
          <w:rFonts w:ascii="等线"/>
          <w:spacing w:val="-9"/>
          <w:sz w:val="20"/>
        </w:rPr>
        <w:t xml:space="preserve"> </w:t>
      </w:r>
      <w:r>
        <w:rPr>
          <w:rFonts w:ascii="等线"/>
          <w:sz w:val="20"/>
        </w:rPr>
        <w:t>type-1</w:t>
      </w:r>
      <w:r>
        <w:rPr>
          <w:rFonts w:ascii="等线"/>
          <w:spacing w:val="-10"/>
          <w:sz w:val="20"/>
        </w:rPr>
        <w:t xml:space="preserve"> </w:t>
      </w:r>
      <w:r>
        <w:rPr>
          <w:rFonts w:ascii="等线"/>
          <w:sz w:val="20"/>
        </w:rPr>
        <w:t>and</w:t>
      </w:r>
      <w:r>
        <w:rPr>
          <w:rFonts w:ascii="等线"/>
          <w:spacing w:val="-10"/>
          <w:sz w:val="20"/>
        </w:rPr>
        <w:t xml:space="preserve"> </w:t>
      </w:r>
      <w:r>
        <w:rPr>
          <w:rFonts w:ascii="等线"/>
          <w:sz w:val="20"/>
        </w:rPr>
        <w:t>type-</w:t>
      </w:r>
      <w:r>
        <w:rPr>
          <w:rFonts w:ascii="等线"/>
          <w:spacing w:val="-52"/>
          <w:sz w:val="20"/>
        </w:rPr>
        <w:t xml:space="preserve"> </w:t>
      </w:r>
      <w:r>
        <w:rPr>
          <w:rFonts w:ascii="等线"/>
          <w:sz w:val="20"/>
        </w:rPr>
        <w:t>2</w:t>
      </w:r>
      <w:r>
        <w:rPr>
          <w:rFonts w:ascii="等线"/>
          <w:spacing w:val="-1"/>
          <w:sz w:val="20"/>
        </w:rPr>
        <w:t xml:space="preserve"> </w:t>
      </w:r>
      <w:r>
        <w:rPr>
          <w:rFonts w:ascii="等线"/>
          <w:sz w:val="20"/>
        </w:rPr>
        <w:t>diabetic</w:t>
      </w:r>
      <w:r>
        <w:rPr>
          <w:rFonts w:ascii="等线"/>
          <w:spacing w:val="1"/>
          <w:sz w:val="20"/>
        </w:rPr>
        <w:t xml:space="preserve"> </w:t>
      </w:r>
      <w:r>
        <w:rPr>
          <w:rFonts w:ascii="等线"/>
          <w:sz w:val="20"/>
        </w:rPr>
        <w:t>rat</w:t>
      </w:r>
      <w:r>
        <w:rPr>
          <w:rFonts w:ascii="等线"/>
          <w:spacing w:val="-2"/>
          <w:sz w:val="20"/>
        </w:rPr>
        <w:t xml:space="preserve"> </w:t>
      </w:r>
      <w:r>
        <w:rPr>
          <w:rFonts w:ascii="等线"/>
          <w:sz w:val="20"/>
        </w:rPr>
        <w:t>models,</w:t>
      </w:r>
      <w:r>
        <w:rPr>
          <w:rFonts w:ascii="等线"/>
          <w:spacing w:val="-3"/>
          <w:sz w:val="20"/>
        </w:rPr>
        <w:t xml:space="preserve"> </w:t>
      </w:r>
      <w:r>
        <w:rPr>
          <w:rFonts w:ascii="等线"/>
          <w:sz w:val="20"/>
        </w:rPr>
        <w:t>Cardiovascular</w:t>
      </w:r>
      <w:r>
        <w:rPr>
          <w:rFonts w:ascii="等线"/>
          <w:spacing w:val="-2"/>
          <w:sz w:val="20"/>
        </w:rPr>
        <w:t xml:space="preserve"> </w:t>
      </w:r>
      <w:r>
        <w:rPr>
          <w:rFonts w:ascii="等线"/>
          <w:sz w:val="20"/>
        </w:rPr>
        <w:t>diabetology</w:t>
      </w:r>
      <w:r>
        <w:rPr>
          <w:rFonts w:ascii="等线"/>
          <w:spacing w:val="-2"/>
          <w:sz w:val="20"/>
        </w:rPr>
        <w:t xml:space="preserve"> </w:t>
      </w:r>
      <w:r>
        <w:rPr>
          <w:rFonts w:ascii="等线"/>
          <w:sz w:val="20"/>
        </w:rPr>
        <w:t>17(1)</w:t>
      </w:r>
      <w:r>
        <w:rPr>
          <w:rFonts w:ascii="等线"/>
          <w:spacing w:val="-2"/>
          <w:sz w:val="20"/>
        </w:rPr>
        <w:t xml:space="preserve"> </w:t>
      </w:r>
      <w:r>
        <w:rPr>
          <w:rFonts w:ascii="等线"/>
          <w:sz w:val="20"/>
        </w:rPr>
        <w:t>(2018)</w:t>
      </w:r>
      <w:r>
        <w:rPr>
          <w:rFonts w:ascii="等线"/>
          <w:spacing w:val="-1"/>
          <w:sz w:val="20"/>
        </w:rPr>
        <w:t xml:space="preserve"> </w:t>
      </w:r>
      <w:r>
        <w:rPr>
          <w:rFonts w:ascii="等线"/>
          <w:sz w:val="20"/>
        </w:rPr>
        <w:t>13.</w:t>
      </w:r>
    </w:p>
    <w:p>
      <w:pPr>
        <w:pStyle w:val="12"/>
        <w:numPr>
          <w:ilvl w:val="0"/>
          <w:numId w:val="1"/>
        </w:numPr>
        <w:tabs>
          <w:tab w:val="left" w:pos="390"/>
        </w:tabs>
        <w:spacing w:before="4" w:after="0" w:line="372" w:lineRule="auto"/>
        <w:ind w:left="120" w:right="154" w:firstLine="0"/>
        <w:jc w:val="both"/>
        <w:rPr>
          <w:sz w:val="20"/>
        </w:rPr>
      </w:pPr>
      <w:r>
        <w:rPr>
          <w:sz w:val="20"/>
        </w:rPr>
        <w:t>P.</w:t>
      </w:r>
      <w:r>
        <w:rPr>
          <w:spacing w:val="-10"/>
          <w:sz w:val="20"/>
        </w:rPr>
        <w:t xml:space="preserve"> </w:t>
      </w:r>
      <w:r>
        <w:rPr>
          <w:sz w:val="20"/>
        </w:rPr>
        <w:t>Chareonthaitawee,</w:t>
      </w:r>
      <w:r>
        <w:rPr>
          <w:spacing w:val="-10"/>
          <w:sz w:val="20"/>
        </w:rPr>
        <w:t xml:space="preserve"> </w:t>
      </w:r>
      <w:r>
        <w:rPr>
          <w:sz w:val="20"/>
        </w:rPr>
        <w:t>P.</w:t>
      </w:r>
      <w:r>
        <w:rPr>
          <w:spacing w:val="-9"/>
          <w:sz w:val="20"/>
        </w:rPr>
        <w:t xml:space="preserve"> </w:t>
      </w:r>
      <w:r>
        <w:rPr>
          <w:sz w:val="20"/>
        </w:rPr>
        <w:t>Sorajja,</w:t>
      </w:r>
      <w:r>
        <w:rPr>
          <w:spacing w:val="-10"/>
          <w:sz w:val="20"/>
        </w:rPr>
        <w:t xml:space="preserve"> </w:t>
      </w:r>
      <w:r>
        <w:rPr>
          <w:sz w:val="20"/>
        </w:rPr>
        <w:t>N.</w:t>
      </w:r>
      <w:r>
        <w:rPr>
          <w:spacing w:val="-11"/>
          <w:sz w:val="20"/>
        </w:rPr>
        <w:t xml:space="preserve"> </w:t>
      </w:r>
      <w:r>
        <w:rPr>
          <w:sz w:val="20"/>
        </w:rPr>
        <w:t>Rajagopalan,</w:t>
      </w:r>
      <w:r>
        <w:rPr>
          <w:spacing w:val="-10"/>
          <w:sz w:val="20"/>
        </w:rPr>
        <w:t xml:space="preserve"> </w:t>
      </w:r>
      <w:r>
        <w:rPr>
          <w:sz w:val="20"/>
        </w:rPr>
        <w:t>T.D.</w:t>
      </w:r>
      <w:r>
        <w:rPr>
          <w:spacing w:val="-10"/>
          <w:sz w:val="20"/>
        </w:rPr>
        <w:t xml:space="preserve"> </w:t>
      </w:r>
      <w:r>
        <w:rPr>
          <w:sz w:val="20"/>
        </w:rPr>
        <w:t>Miller,</w:t>
      </w:r>
      <w:r>
        <w:rPr>
          <w:spacing w:val="-10"/>
          <w:sz w:val="20"/>
        </w:rPr>
        <w:t xml:space="preserve"> </w:t>
      </w:r>
      <w:r>
        <w:rPr>
          <w:sz w:val="20"/>
        </w:rPr>
        <w:t>D.O.</w:t>
      </w:r>
      <w:r>
        <w:rPr>
          <w:spacing w:val="-9"/>
          <w:sz w:val="20"/>
        </w:rPr>
        <w:t xml:space="preserve"> </w:t>
      </w:r>
      <w:r>
        <w:rPr>
          <w:sz w:val="20"/>
        </w:rPr>
        <w:t>Hodge,</w:t>
      </w:r>
      <w:r>
        <w:rPr>
          <w:spacing w:val="-11"/>
          <w:sz w:val="20"/>
        </w:rPr>
        <w:t xml:space="preserve"> </w:t>
      </w:r>
      <w:r>
        <w:rPr>
          <w:sz w:val="20"/>
        </w:rPr>
        <w:t>R.L.</w:t>
      </w:r>
      <w:r>
        <w:rPr>
          <w:spacing w:val="-10"/>
          <w:sz w:val="20"/>
        </w:rPr>
        <w:t xml:space="preserve"> </w:t>
      </w:r>
      <w:r>
        <w:rPr>
          <w:sz w:val="20"/>
        </w:rPr>
        <w:t>Frye,</w:t>
      </w:r>
      <w:r>
        <w:rPr>
          <w:spacing w:val="-10"/>
          <w:sz w:val="20"/>
        </w:rPr>
        <w:t xml:space="preserve"> </w:t>
      </w:r>
      <w:r>
        <w:rPr>
          <w:sz w:val="20"/>
        </w:rPr>
        <w:t>R.J.</w:t>
      </w:r>
      <w:r>
        <w:rPr>
          <w:spacing w:val="-7"/>
          <w:sz w:val="20"/>
        </w:rPr>
        <w:t xml:space="preserve"> </w:t>
      </w:r>
      <w:r>
        <w:rPr>
          <w:sz w:val="20"/>
        </w:rPr>
        <w:t>Gibbons,</w:t>
      </w:r>
      <w:r>
        <w:rPr>
          <w:spacing w:val="-53"/>
          <w:sz w:val="20"/>
        </w:rPr>
        <w:t xml:space="preserve"> </w:t>
      </w:r>
      <w:r>
        <w:rPr>
          <w:sz w:val="20"/>
        </w:rPr>
        <w:t>Prevalence</w:t>
      </w:r>
      <w:r>
        <w:rPr>
          <w:spacing w:val="-9"/>
          <w:sz w:val="20"/>
        </w:rPr>
        <w:t xml:space="preserve"> </w:t>
      </w:r>
      <w:r>
        <w:rPr>
          <w:sz w:val="20"/>
        </w:rPr>
        <w:t>and</w:t>
      </w:r>
      <w:r>
        <w:rPr>
          <w:spacing w:val="-11"/>
          <w:sz w:val="20"/>
        </w:rPr>
        <w:t xml:space="preserve"> </w:t>
      </w:r>
      <w:r>
        <w:rPr>
          <w:sz w:val="20"/>
        </w:rPr>
        <w:t>prognosis</w:t>
      </w:r>
      <w:r>
        <w:rPr>
          <w:spacing w:val="-9"/>
          <w:sz w:val="20"/>
        </w:rPr>
        <w:t xml:space="preserve"> </w:t>
      </w:r>
      <w:r>
        <w:rPr>
          <w:sz w:val="20"/>
        </w:rPr>
        <w:t>of</w:t>
      </w:r>
      <w:r>
        <w:rPr>
          <w:spacing w:val="-10"/>
          <w:sz w:val="20"/>
        </w:rPr>
        <w:t xml:space="preserve"> </w:t>
      </w:r>
      <w:r>
        <w:rPr>
          <w:sz w:val="20"/>
        </w:rPr>
        <w:t>left</w:t>
      </w:r>
      <w:r>
        <w:rPr>
          <w:spacing w:val="-11"/>
          <w:sz w:val="20"/>
        </w:rPr>
        <w:t xml:space="preserve"> </w:t>
      </w:r>
      <w:r>
        <w:rPr>
          <w:sz w:val="20"/>
        </w:rPr>
        <w:t>ventricular</w:t>
      </w:r>
      <w:r>
        <w:rPr>
          <w:spacing w:val="-9"/>
          <w:sz w:val="20"/>
        </w:rPr>
        <w:t xml:space="preserve"> </w:t>
      </w:r>
      <w:r>
        <w:rPr>
          <w:sz w:val="20"/>
        </w:rPr>
        <w:t>systolic</w:t>
      </w:r>
      <w:r>
        <w:rPr>
          <w:spacing w:val="-9"/>
          <w:sz w:val="20"/>
        </w:rPr>
        <w:t xml:space="preserve"> </w:t>
      </w:r>
      <w:r>
        <w:rPr>
          <w:sz w:val="20"/>
        </w:rPr>
        <w:t>dysfunction</w:t>
      </w:r>
      <w:r>
        <w:rPr>
          <w:spacing w:val="-9"/>
          <w:sz w:val="20"/>
        </w:rPr>
        <w:t xml:space="preserve"> </w:t>
      </w:r>
      <w:r>
        <w:rPr>
          <w:sz w:val="20"/>
        </w:rPr>
        <w:t>in</w:t>
      </w:r>
      <w:r>
        <w:rPr>
          <w:spacing w:val="-11"/>
          <w:sz w:val="20"/>
        </w:rPr>
        <w:t xml:space="preserve"> </w:t>
      </w:r>
      <w:r>
        <w:rPr>
          <w:sz w:val="20"/>
        </w:rPr>
        <w:t>asymptomatic</w:t>
      </w:r>
      <w:r>
        <w:rPr>
          <w:spacing w:val="-9"/>
          <w:sz w:val="20"/>
        </w:rPr>
        <w:t xml:space="preserve"> </w:t>
      </w:r>
      <w:r>
        <w:rPr>
          <w:sz w:val="20"/>
        </w:rPr>
        <w:t>diabetic</w:t>
      </w:r>
      <w:r>
        <w:rPr>
          <w:spacing w:val="-8"/>
          <w:sz w:val="20"/>
        </w:rPr>
        <w:t xml:space="preserve"> </w:t>
      </w:r>
      <w:r>
        <w:rPr>
          <w:sz w:val="20"/>
        </w:rPr>
        <w:t>patients</w:t>
      </w:r>
      <w:r>
        <w:rPr>
          <w:spacing w:val="1"/>
          <w:sz w:val="20"/>
        </w:rPr>
        <w:t xml:space="preserve"> </w:t>
      </w:r>
      <w:r>
        <w:rPr>
          <w:sz w:val="20"/>
        </w:rPr>
        <w:t>without known coronary artery disease referred for stress single-photon emission computed</w:t>
      </w:r>
      <w:r>
        <w:rPr>
          <w:spacing w:val="1"/>
          <w:sz w:val="20"/>
        </w:rPr>
        <w:t xml:space="preserve"> </w:t>
      </w:r>
      <w:r>
        <w:rPr>
          <w:spacing w:val="-1"/>
          <w:sz w:val="20"/>
        </w:rPr>
        <w:t>tomography</w:t>
      </w:r>
      <w:r>
        <w:rPr>
          <w:spacing w:val="-12"/>
          <w:sz w:val="20"/>
        </w:rPr>
        <w:t xml:space="preserve"> </w:t>
      </w:r>
      <w:r>
        <w:rPr>
          <w:spacing w:val="-1"/>
          <w:sz w:val="20"/>
        </w:rPr>
        <w:t>and</w:t>
      </w:r>
      <w:r>
        <w:rPr>
          <w:spacing w:val="-10"/>
          <w:sz w:val="20"/>
        </w:rPr>
        <w:t xml:space="preserve"> </w:t>
      </w:r>
      <w:r>
        <w:rPr>
          <w:spacing w:val="-1"/>
          <w:sz w:val="20"/>
        </w:rPr>
        <w:t>assessment</w:t>
      </w:r>
      <w:r>
        <w:rPr>
          <w:spacing w:val="-12"/>
          <w:sz w:val="20"/>
        </w:rPr>
        <w:t xml:space="preserve"> </w:t>
      </w:r>
      <w:r>
        <w:rPr>
          <w:spacing w:val="-1"/>
          <w:sz w:val="20"/>
        </w:rPr>
        <w:t>of</w:t>
      </w:r>
      <w:r>
        <w:rPr>
          <w:spacing w:val="-13"/>
          <w:sz w:val="20"/>
        </w:rPr>
        <w:t xml:space="preserve"> </w:t>
      </w:r>
      <w:r>
        <w:rPr>
          <w:spacing w:val="-1"/>
          <w:sz w:val="20"/>
        </w:rPr>
        <w:t>left</w:t>
      </w:r>
      <w:r>
        <w:rPr>
          <w:spacing w:val="-12"/>
          <w:sz w:val="20"/>
        </w:rPr>
        <w:t xml:space="preserve"> </w:t>
      </w:r>
      <w:r>
        <w:rPr>
          <w:spacing w:val="-1"/>
          <w:sz w:val="20"/>
        </w:rPr>
        <w:t>ventricular</w:t>
      </w:r>
      <w:r>
        <w:rPr>
          <w:spacing w:val="-12"/>
          <w:sz w:val="20"/>
        </w:rPr>
        <w:t xml:space="preserve"> </w:t>
      </w:r>
      <w:r>
        <w:rPr>
          <w:spacing w:val="-1"/>
          <w:sz w:val="20"/>
        </w:rPr>
        <w:t>function,</w:t>
      </w:r>
      <w:r>
        <w:rPr>
          <w:spacing w:val="-12"/>
          <w:sz w:val="20"/>
        </w:rPr>
        <w:t xml:space="preserve"> </w:t>
      </w:r>
      <w:r>
        <w:rPr>
          <w:sz w:val="20"/>
        </w:rPr>
        <w:t>American</w:t>
      </w:r>
      <w:r>
        <w:rPr>
          <w:spacing w:val="-11"/>
          <w:sz w:val="20"/>
        </w:rPr>
        <w:t xml:space="preserve"> </w:t>
      </w:r>
      <w:r>
        <w:rPr>
          <w:sz w:val="20"/>
        </w:rPr>
        <w:t>heart</w:t>
      </w:r>
      <w:r>
        <w:rPr>
          <w:spacing w:val="-13"/>
          <w:sz w:val="20"/>
        </w:rPr>
        <w:t xml:space="preserve"> </w:t>
      </w:r>
      <w:r>
        <w:rPr>
          <w:sz w:val="20"/>
        </w:rPr>
        <w:t>journal</w:t>
      </w:r>
      <w:r>
        <w:rPr>
          <w:spacing w:val="1"/>
          <w:sz w:val="20"/>
        </w:rPr>
        <w:t xml:space="preserve"> </w:t>
      </w:r>
      <w:r>
        <w:rPr>
          <w:sz w:val="20"/>
        </w:rPr>
        <w:t>154(3)</w:t>
      </w:r>
      <w:r>
        <w:rPr>
          <w:spacing w:val="-12"/>
          <w:sz w:val="20"/>
        </w:rPr>
        <w:t xml:space="preserve"> </w:t>
      </w:r>
      <w:r>
        <w:rPr>
          <w:sz w:val="20"/>
        </w:rPr>
        <w:t>(2007)</w:t>
      </w:r>
      <w:r>
        <w:rPr>
          <w:spacing w:val="-12"/>
          <w:sz w:val="20"/>
        </w:rPr>
        <w:t xml:space="preserve"> </w:t>
      </w:r>
      <w:r>
        <w:rPr>
          <w:sz w:val="20"/>
        </w:rPr>
        <w:t>567-</w:t>
      </w:r>
      <w:r>
        <w:rPr>
          <w:spacing w:val="-53"/>
          <w:sz w:val="20"/>
        </w:rPr>
        <w:t xml:space="preserve"> </w:t>
      </w:r>
      <w:r>
        <w:rPr>
          <w:sz w:val="20"/>
        </w:rPr>
        <w:t>74.</w:t>
      </w:r>
    </w:p>
    <w:p>
      <w:pPr>
        <w:pStyle w:val="12"/>
        <w:numPr>
          <w:ilvl w:val="0"/>
          <w:numId w:val="1"/>
        </w:numPr>
        <w:tabs>
          <w:tab w:val="left" w:pos="399"/>
        </w:tabs>
        <w:spacing w:before="6" w:after="0" w:line="240" w:lineRule="auto"/>
        <w:ind w:left="398" w:right="0" w:hanging="279"/>
        <w:jc w:val="both"/>
        <w:rPr>
          <w:sz w:val="20"/>
        </w:rPr>
      </w:pPr>
      <w:r>
        <w:rPr>
          <w:sz w:val="20"/>
        </w:rPr>
        <w:t>R.M.</w:t>
      </w:r>
      <w:r>
        <w:rPr>
          <w:spacing w:val="2"/>
          <w:sz w:val="20"/>
        </w:rPr>
        <w:t xml:space="preserve"> </w:t>
      </w:r>
      <w:r>
        <w:rPr>
          <w:sz w:val="20"/>
        </w:rPr>
        <w:t>Singh,</w:t>
      </w:r>
      <w:r>
        <w:rPr>
          <w:spacing w:val="1"/>
          <w:sz w:val="20"/>
        </w:rPr>
        <w:t xml:space="preserve"> </w:t>
      </w:r>
      <w:r>
        <w:rPr>
          <w:sz w:val="20"/>
        </w:rPr>
        <w:t>T.</w:t>
      </w:r>
      <w:r>
        <w:rPr>
          <w:spacing w:val="1"/>
          <w:sz w:val="20"/>
        </w:rPr>
        <w:t xml:space="preserve"> </w:t>
      </w:r>
      <w:r>
        <w:rPr>
          <w:sz w:val="20"/>
        </w:rPr>
        <w:t>Waqar,</w:t>
      </w:r>
      <w:r>
        <w:rPr>
          <w:spacing w:val="-1"/>
          <w:sz w:val="20"/>
        </w:rPr>
        <w:t xml:space="preserve"> </w:t>
      </w:r>
      <w:r>
        <w:rPr>
          <w:sz w:val="20"/>
        </w:rPr>
        <w:t>F.C.</w:t>
      </w:r>
      <w:r>
        <w:rPr>
          <w:spacing w:val="1"/>
          <w:sz w:val="20"/>
        </w:rPr>
        <w:t xml:space="preserve"> </w:t>
      </w:r>
      <w:r>
        <w:rPr>
          <w:sz w:val="20"/>
        </w:rPr>
        <w:t>Howarth,</w:t>
      </w:r>
      <w:r>
        <w:rPr>
          <w:spacing w:val="1"/>
          <w:sz w:val="20"/>
        </w:rPr>
        <w:t xml:space="preserve"> </w:t>
      </w:r>
      <w:r>
        <w:rPr>
          <w:sz w:val="20"/>
        </w:rPr>
        <w:t>E. Adeghate,</w:t>
      </w:r>
      <w:r>
        <w:rPr>
          <w:spacing w:val="1"/>
          <w:sz w:val="20"/>
        </w:rPr>
        <w:t xml:space="preserve"> </w:t>
      </w:r>
      <w:r>
        <w:rPr>
          <w:sz w:val="20"/>
        </w:rPr>
        <w:t>K.</w:t>
      </w:r>
      <w:r>
        <w:rPr>
          <w:spacing w:val="1"/>
          <w:sz w:val="20"/>
        </w:rPr>
        <w:t xml:space="preserve"> </w:t>
      </w:r>
      <w:r>
        <w:rPr>
          <w:sz w:val="20"/>
        </w:rPr>
        <w:t>Bidasee, J. Singh,</w:t>
      </w:r>
      <w:r>
        <w:rPr>
          <w:spacing w:val="1"/>
          <w:sz w:val="20"/>
        </w:rPr>
        <w:t xml:space="preserve"> </w:t>
      </w:r>
      <w:r>
        <w:rPr>
          <w:sz w:val="20"/>
        </w:rPr>
        <w:t>Hyperglycemia-induced</w:t>
      </w:r>
    </w:p>
    <w:p>
      <w:pPr>
        <w:spacing w:after="0" w:line="240" w:lineRule="auto"/>
        <w:jc w:val="both"/>
        <w:rPr>
          <w:sz w:val="20"/>
        </w:rPr>
        <w:sectPr>
          <w:pgSz w:w="11910" w:h="16840"/>
          <w:pgMar w:top="1460" w:right="1640" w:bottom="280" w:left="1680" w:header="720" w:footer="720" w:gutter="0"/>
          <w:cols w:space="720" w:num="1"/>
        </w:sectPr>
      </w:pPr>
    </w:p>
    <w:p>
      <w:pPr>
        <w:spacing w:before="26"/>
        <w:ind w:left="120" w:right="0" w:firstLine="0"/>
        <w:jc w:val="both"/>
        <w:rPr>
          <w:rFonts w:ascii="等线"/>
          <w:sz w:val="20"/>
        </w:rPr>
      </w:pPr>
      <w:r>
        <w:rPr>
          <w:rFonts w:ascii="等线"/>
          <w:sz w:val="20"/>
        </w:rPr>
        <w:t>cardiac</w:t>
      </w:r>
      <w:r>
        <w:rPr>
          <w:rFonts w:ascii="等线"/>
          <w:spacing w:val="-5"/>
          <w:sz w:val="20"/>
        </w:rPr>
        <w:t xml:space="preserve"> </w:t>
      </w:r>
      <w:r>
        <w:rPr>
          <w:rFonts w:ascii="等线"/>
          <w:sz w:val="20"/>
        </w:rPr>
        <w:t>contractile</w:t>
      </w:r>
      <w:r>
        <w:rPr>
          <w:rFonts w:ascii="等线"/>
          <w:spacing w:val="-4"/>
          <w:sz w:val="20"/>
        </w:rPr>
        <w:t xml:space="preserve"> </w:t>
      </w:r>
      <w:r>
        <w:rPr>
          <w:rFonts w:ascii="等线"/>
          <w:sz w:val="20"/>
        </w:rPr>
        <w:t>dysfunction</w:t>
      </w:r>
      <w:r>
        <w:rPr>
          <w:rFonts w:ascii="等线"/>
          <w:spacing w:val="-3"/>
          <w:sz w:val="20"/>
        </w:rPr>
        <w:t xml:space="preserve"> </w:t>
      </w:r>
      <w:r>
        <w:rPr>
          <w:rFonts w:ascii="等线"/>
          <w:sz w:val="20"/>
        </w:rPr>
        <w:t>in</w:t>
      </w:r>
      <w:r>
        <w:rPr>
          <w:rFonts w:ascii="等线"/>
          <w:spacing w:val="-2"/>
          <w:sz w:val="20"/>
        </w:rPr>
        <w:t xml:space="preserve"> </w:t>
      </w:r>
      <w:r>
        <w:rPr>
          <w:rFonts w:ascii="等线"/>
          <w:sz w:val="20"/>
        </w:rPr>
        <w:t>the</w:t>
      </w:r>
      <w:r>
        <w:rPr>
          <w:rFonts w:ascii="等线"/>
          <w:spacing w:val="-2"/>
          <w:sz w:val="20"/>
        </w:rPr>
        <w:t xml:space="preserve"> </w:t>
      </w:r>
      <w:r>
        <w:rPr>
          <w:rFonts w:ascii="等线"/>
          <w:sz w:val="20"/>
        </w:rPr>
        <w:t>diabetic</w:t>
      </w:r>
      <w:r>
        <w:rPr>
          <w:rFonts w:ascii="等线"/>
          <w:spacing w:val="-5"/>
          <w:sz w:val="20"/>
        </w:rPr>
        <w:t xml:space="preserve"> </w:t>
      </w:r>
      <w:r>
        <w:rPr>
          <w:rFonts w:ascii="等线"/>
          <w:sz w:val="20"/>
        </w:rPr>
        <w:t>heart,</w:t>
      </w:r>
      <w:r>
        <w:rPr>
          <w:rFonts w:ascii="等线"/>
          <w:spacing w:val="-3"/>
          <w:sz w:val="20"/>
        </w:rPr>
        <w:t xml:space="preserve"> </w:t>
      </w:r>
      <w:r>
        <w:rPr>
          <w:rFonts w:ascii="等线"/>
          <w:sz w:val="20"/>
        </w:rPr>
        <w:t>Heart</w:t>
      </w:r>
      <w:r>
        <w:rPr>
          <w:rFonts w:ascii="等线"/>
          <w:spacing w:val="-3"/>
          <w:sz w:val="20"/>
        </w:rPr>
        <w:t xml:space="preserve"> </w:t>
      </w:r>
      <w:r>
        <w:rPr>
          <w:rFonts w:ascii="等线"/>
          <w:sz w:val="20"/>
        </w:rPr>
        <w:t>Failure</w:t>
      </w:r>
      <w:r>
        <w:rPr>
          <w:rFonts w:ascii="等线"/>
          <w:spacing w:val="-3"/>
          <w:sz w:val="20"/>
        </w:rPr>
        <w:t xml:space="preserve"> </w:t>
      </w:r>
      <w:r>
        <w:rPr>
          <w:rFonts w:ascii="等线"/>
          <w:sz w:val="20"/>
        </w:rPr>
        <w:t>Reviews</w:t>
      </w:r>
      <w:r>
        <w:rPr>
          <w:rFonts w:ascii="等线"/>
          <w:spacing w:val="-2"/>
          <w:sz w:val="20"/>
        </w:rPr>
        <w:t xml:space="preserve"> </w:t>
      </w:r>
      <w:r>
        <w:rPr>
          <w:rFonts w:ascii="等线"/>
          <w:sz w:val="20"/>
        </w:rPr>
        <w:t>23(1)</w:t>
      </w:r>
      <w:r>
        <w:rPr>
          <w:rFonts w:ascii="等线"/>
          <w:spacing w:val="-4"/>
          <w:sz w:val="20"/>
        </w:rPr>
        <w:t xml:space="preserve"> </w:t>
      </w:r>
      <w:r>
        <w:rPr>
          <w:rFonts w:ascii="等线"/>
          <w:sz w:val="20"/>
        </w:rPr>
        <w:t>(2018)</w:t>
      </w:r>
      <w:r>
        <w:rPr>
          <w:rFonts w:ascii="等线"/>
          <w:spacing w:val="-3"/>
          <w:sz w:val="20"/>
        </w:rPr>
        <w:t xml:space="preserve"> </w:t>
      </w:r>
      <w:r>
        <w:rPr>
          <w:rFonts w:ascii="等线"/>
          <w:sz w:val="20"/>
        </w:rPr>
        <w:t>37-54.</w:t>
      </w:r>
    </w:p>
    <w:p>
      <w:pPr>
        <w:pStyle w:val="12"/>
        <w:numPr>
          <w:ilvl w:val="0"/>
          <w:numId w:val="1"/>
        </w:numPr>
        <w:tabs>
          <w:tab w:val="left" w:pos="414"/>
        </w:tabs>
        <w:spacing w:before="167" w:after="0" w:line="372" w:lineRule="auto"/>
        <w:ind w:left="120" w:right="164" w:firstLine="0"/>
        <w:jc w:val="both"/>
        <w:rPr>
          <w:sz w:val="20"/>
        </w:rPr>
      </w:pPr>
      <w:r>
        <w:rPr>
          <w:sz w:val="20"/>
        </w:rPr>
        <w:t>T. O'Brien, T.T. Nguyen, B.R. Zimmerman, Hyperlipidemia and diabetes mellitus, Mayo Clinic</w:t>
      </w:r>
      <w:r>
        <w:rPr>
          <w:spacing w:val="1"/>
          <w:sz w:val="20"/>
        </w:rPr>
        <w:t xml:space="preserve"> </w:t>
      </w:r>
      <w:r>
        <w:rPr>
          <w:sz w:val="20"/>
        </w:rPr>
        <w:t>proceedings</w:t>
      </w:r>
      <w:r>
        <w:rPr>
          <w:spacing w:val="-1"/>
          <w:sz w:val="20"/>
        </w:rPr>
        <w:t xml:space="preserve"> </w:t>
      </w:r>
      <w:r>
        <w:rPr>
          <w:sz w:val="20"/>
        </w:rPr>
        <w:t>73(10)</w:t>
      </w:r>
      <w:r>
        <w:rPr>
          <w:spacing w:val="-1"/>
          <w:sz w:val="20"/>
        </w:rPr>
        <w:t xml:space="preserve"> </w:t>
      </w:r>
      <w:r>
        <w:rPr>
          <w:sz w:val="20"/>
        </w:rPr>
        <w:t>(1998)</w:t>
      </w:r>
      <w:r>
        <w:rPr>
          <w:spacing w:val="-1"/>
          <w:sz w:val="20"/>
        </w:rPr>
        <w:t xml:space="preserve"> </w:t>
      </w:r>
      <w:r>
        <w:rPr>
          <w:sz w:val="20"/>
        </w:rPr>
        <w:t>969-76.</w:t>
      </w:r>
    </w:p>
    <w:p>
      <w:pPr>
        <w:pStyle w:val="12"/>
        <w:numPr>
          <w:ilvl w:val="0"/>
          <w:numId w:val="1"/>
        </w:numPr>
        <w:tabs>
          <w:tab w:val="left" w:pos="414"/>
        </w:tabs>
        <w:spacing w:before="2" w:after="0" w:line="372" w:lineRule="auto"/>
        <w:ind w:left="120" w:right="171" w:firstLine="0"/>
        <w:jc w:val="both"/>
        <w:rPr>
          <w:sz w:val="20"/>
        </w:rPr>
      </w:pPr>
      <w:r>
        <w:rPr>
          <w:sz w:val="20"/>
        </w:rPr>
        <w:t>S. Yamagishi, Cardiovascular disease in recent onset diabetes mellitus, Journal of cardiology</w:t>
      </w:r>
      <w:r>
        <w:rPr>
          <w:spacing w:val="1"/>
          <w:sz w:val="20"/>
        </w:rPr>
        <w:t xml:space="preserve"> </w:t>
      </w:r>
      <w:r>
        <w:rPr>
          <w:sz w:val="20"/>
        </w:rPr>
        <w:t>57(3)</w:t>
      </w:r>
      <w:r>
        <w:rPr>
          <w:spacing w:val="-2"/>
          <w:sz w:val="20"/>
        </w:rPr>
        <w:t xml:space="preserve"> </w:t>
      </w:r>
      <w:r>
        <w:rPr>
          <w:sz w:val="20"/>
        </w:rPr>
        <w:t>(2011)</w:t>
      </w:r>
      <w:r>
        <w:rPr>
          <w:spacing w:val="-1"/>
          <w:sz w:val="20"/>
        </w:rPr>
        <w:t xml:space="preserve"> </w:t>
      </w:r>
      <w:r>
        <w:rPr>
          <w:sz w:val="20"/>
        </w:rPr>
        <w:t>257-62.</w:t>
      </w:r>
    </w:p>
    <w:p>
      <w:pPr>
        <w:pStyle w:val="12"/>
        <w:numPr>
          <w:ilvl w:val="0"/>
          <w:numId w:val="1"/>
        </w:numPr>
        <w:tabs>
          <w:tab w:val="left" w:pos="399"/>
        </w:tabs>
        <w:spacing w:before="3" w:after="0" w:line="372" w:lineRule="auto"/>
        <w:ind w:left="120" w:right="161" w:firstLine="0"/>
        <w:jc w:val="both"/>
        <w:rPr>
          <w:sz w:val="20"/>
        </w:rPr>
      </w:pPr>
      <w:r>
        <w:rPr>
          <w:sz w:val="20"/>
        </w:rPr>
        <w:t>M. Sun, L. Sun, C. Huang, B.C. Chen, Z. Zhou, Induction of Macrophage M2b/c Polarization by</w:t>
      </w:r>
      <w:r>
        <w:rPr>
          <w:spacing w:val="-52"/>
          <w:sz w:val="20"/>
        </w:rPr>
        <w:t xml:space="preserve"> </w:t>
      </w:r>
      <w:r>
        <w:rPr>
          <w:sz w:val="20"/>
        </w:rPr>
        <w:t>Adipose Tissue-Derived Mesenchymal Stem Cells, Journal of immunology research 2019 (2019)</w:t>
      </w:r>
      <w:r>
        <w:rPr>
          <w:spacing w:val="1"/>
          <w:sz w:val="20"/>
        </w:rPr>
        <w:t xml:space="preserve"> </w:t>
      </w:r>
      <w:r>
        <w:rPr>
          <w:sz w:val="20"/>
        </w:rPr>
        <w:t>7059680.</w:t>
      </w:r>
    </w:p>
    <w:p>
      <w:pPr>
        <w:pStyle w:val="12"/>
        <w:numPr>
          <w:ilvl w:val="0"/>
          <w:numId w:val="1"/>
        </w:numPr>
        <w:tabs>
          <w:tab w:val="left" w:pos="406"/>
        </w:tabs>
        <w:spacing w:before="4" w:after="0" w:line="372" w:lineRule="auto"/>
        <w:ind w:left="120" w:right="153" w:firstLine="0"/>
        <w:jc w:val="both"/>
        <w:rPr>
          <w:sz w:val="20"/>
        </w:rPr>
      </w:pPr>
      <w:r>
        <w:rPr>
          <w:sz w:val="20"/>
        </w:rPr>
        <w:t>S. Zhang, M.H. Picard, E. Vasile, Y. Zhu, R.L. Raffai, K.H. Weisgraber, M. Krieger, Diet-induced</w:t>
      </w:r>
      <w:r>
        <w:rPr>
          <w:spacing w:val="1"/>
          <w:sz w:val="20"/>
        </w:rPr>
        <w:t xml:space="preserve"> </w:t>
      </w:r>
      <w:r>
        <w:rPr>
          <w:sz w:val="20"/>
        </w:rPr>
        <w:t>occlusive coronary atherosclerosis, myocardial infarction, cardiac dysfunction, and premature</w:t>
      </w:r>
      <w:r>
        <w:rPr>
          <w:spacing w:val="1"/>
          <w:sz w:val="20"/>
        </w:rPr>
        <w:t xml:space="preserve"> </w:t>
      </w:r>
      <w:r>
        <w:rPr>
          <w:sz w:val="20"/>
        </w:rPr>
        <w:t>death in scavenger receptor class B type I-deficient, hypomorphic apolipoprotein ER61 mice,</w:t>
      </w:r>
      <w:r>
        <w:rPr>
          <w:spacing w:val="1"/>
          <w:sz w:val="20"/>
        </w:rPr>
        <w:t xml:space="preserve"> </w:t>
      </w:r>
      <w:r>
        <w:rPr>
          <w:sz w:val="20"/>
        </w:rPr>
        <w:t>Circulation</w:t>
      </w:r>
      <w:r>
        <w:rPr>
          <w:spacing w:val="-1"/>
          <w:sz w:val="20"/>
        </w:rPr>
        <w:t xml:space="preserve"> </w:t>
      </w:r>
      <w:r>
        <w:rPr>
          <w:sz w:val="20"/>
        </w:rPr>
        <w:t>111(25)</w:t>
      </w:r>
      <w:r>
        <w:rPr>
          <w:spacing w:val="-1"/>
          <w:sz w:val="20"/>
        </w:rPr>
        <w:t xml:space="preserve"> </w:t>
      </w:r>
      <w:r>
        <w:rPr>
          <w:sz w:val="20"/>
        </w:rPr>
        <w:t>(2005)</w:t>
      </w:r>
      <w:r>
        <w:rPr>
          <w:spacing w:val="-1"/>
          <w:sz w:val="20"/>
        </w:rPr>
        <w:t xml:space="preserve"> </w:t>
      </w:r>
      <w:r>
        <w:rPr>
          <w:sz w:val="20"/>
        </w:rPr>
        <w:t>3457-64.</w:t>
      </w:r>
    </w:p>
    <w:p>
      <w:pPr>
        <w:pStyle w:val="12"/>
        <w:numPr>
          <w:ilvl w:val="0"/>
          <w:numId w:val="1"/>
        </w:numPr>
        <w:tabs>
          <w:tab w:val="left" w:pos="555"/>
        </w:tabs>
        <w:spacing w:before="5" w:after="0" w:line="372" w:lineRule="auto"/>
        <w:ind w:left="120" w:right="161" w:firstLine="0"/>
        <w:jc w:val="both"/>
        <w:rPr>
          <w:sz w:val="20"/>
        </w:rPr>
      </w:pPr>
      <w:r>
        <w:rPr>
          <w:sz w:val="20"/>
        </w:rPr>
        <w:t>J.J. Minguell, A. Erices, Mesenchymal</w:t>
      </w:r>
      <w:r>
        <w:rPr>
          <w:spacing w:val="1"/>
          <w:sz w:val="20"/>
        </w:rPr>
        <w:t xml:space="preserve"> </w:t>
      </w:r>
      <w:r>
        <w:rPr>
          <w:sz w:val="20"/>
        </w:rPr>
        <w:t>stem cells and the treatment of</w:t>
      </w:r>
      <w:r>
        <w:rPr>
          <w:spacing w:val="1"/>
          <w:sz w:val="20"/>
        </w:rPr>
        <w:t xml:space="preserve"> </w:t>
      </w:r>
      <w:r>
        <w:rPr>
          <w:sz w:val="20"/>
        </w:rPr>
        <w:t>cardiac</w:t>
      </w:r>
      <w:r>
        <w:rPr>
          <w:spacing w:val="1"/>
          <w:sz w:val="20"/>
        </w:rPr>
        <w:t xml:space="preserve"> </w:t>
      </w:r>
      <w:r>
        <w:rPr>
          <w:sz w:val="20"/>
        </w:rPr>
        <w:t>disease,</w:t>
      </w:r>
      <w:r>
        <w:rPr>
          <w:spacing w:val="1"/>
          <w:sz w:val="20"/>
        </w:rPr>
        <w:t xml:space="preserve"> </w:t>
      </w:r>
      <w:r>
        <w:rPr>
          <w:sz w:val="20"/>
        </w:rPr>
        <w:t>Experimental</w:t>
      </w:r>
      <w:r>
        <w:rPr>
          <w:spacing w:val="-3"/>
          <w:sz w:val="20"/>
        </w:rPr>
        <w:t xml:space="preserve"> </w:t>
      </w:r>
      <w:r>
        <w:rPr>
          <w:sz w:val="20"/>
        </w:rPr>
        <w:t>biology</w:t>
      </w:r>
      <w:r>
        <w:rPr>
          <w:spacing w:val="-1"/>
          <w:sz w:val="20"/>
        </w:rPr>
        <w:t xml:space="preserve"> </w:t>
      </w:r>
      <w:r>
        <w:rPr>
          <w:sz w:val="20"/>
        </w:rPr>
        <w:t>and medicine</w:t>
      </w:r>
      <w:r>
        <w:rPr>
          <w:spacing w:val="-1"/>
          <w:sz w:val="20"/>
        </w:rPr>
        <w:t xml:space="preserve"> </w:t>
      </w:r>
      <w:r>
        <w:rPr>
          <w:sz w:val="20"/>
        </w:rPr>
        <w:t>(Maywood,</w:t>
      </w:r>
      <w:r>
        <w:rPr>
          <w:spacing w:val="-2"/>
          <w:sz w:val="20"/>
        </w:rPr>
        <w:t xml:space="preserve"> </w:t>
      </w:r>
      <w:r>
        <w:rPr>
          <w:sz w:val="20"/>
        </w:rPr>
        <w:t>N.J.)</w:t>
      </w:r>
      <w:r>
        <w:rPr>
          <w:spacing w:val="-1"/>
          <w:sz w:val="20"/>
        </w:rPr>
        <w:t xml:space="preserve"> </w:t>
      </w:r>
      <w:r>
        <w:rPr>
          <w:sz w:val="20"/>
        </w:rPr>
        <w:t>231(1)</w:t>
      </w:r>
      <w:r>
        <w:rPr>
          <w:spacing w:val="-2"/>
          <w:sz w:val="20"/>
        </w:rPr>
        <w:t xml:space="preserve"> </w:t>
      </w:r>
      <w:r>
        <w:rPr>
          <w:sz w:val="20"/>
        </w:rPr>
        <w:t>(2006)</w:t>
      </w:r>
      <w:r>
        <w:rPr>
          <w:spacing w:val="-1"/>
          <w:sz w:val="20"/>
        </w:rPr>
        <w:t xml:space="preserve"> </w:t>
      </w:r>
      <w:r>
        <w:rPr>
          <w:sz w:val="20"/>
        </w:rPr>
        <w:t>39-49.</w:t>
      </w:r>
    </w:p>
    <w:p>
      <w:pPr>
        <w:pStyle w:val="12"/>
        <w:numPr>
          <w:ilvl w:val="0"/>
          <w:numId w:val="1"/>
        </w:numPr>
        <w:tabs>
          <w:tab w:val="left" w:pos="533"/>
        </w:tabs>
        <w:spacing w:before="2" w:after="0" w:line="372" w:lineRule="auto"/>
        <w:ind w:left="120" w:right="167" w:firstLine="0"/>
        <w:jc w:val="both"/>
        <w:rPr>
          <w:sz w:val="20"/>
        </w:rPr>
      </w:pPr>
      <w:r>
        <w:rPr>
          <w:sz w:val="20"/>
        </w:rPr>
        <w:t>S.J. White, J.J.H. Chong, Mesenchymal Stem Cells in Cardiac Repair: Effects on Myocytes,</w:t>
      </w:r>
      <w:r>
        <w:rPr>
          <w:spacing w:val="1"/>
          <w:sz w:val="20"/>
        </w:rPr>
        <w:t xml:space="preserve"> </w:t>
      </w:r>
      <w:r>
        <w:rPr>
          <w:sz w:val="20"/>
        </w:rPr>
        <w:t>Vasculature,</w:t>
      </w:r>
      <w:r>
        <w:rPr>
          <w:spacing w:val="-1"/>
          <w:sz w:val="20"/>
        </w:rPr>
        <w:t xml:space="preserve"> </w:t>
      </w:r>
      <w:r>
        <w:rPr>
          <w:sz w:val="20"/>
        </w:rPr>
        <w:t>and</w:t>
      </w:r>
      <w:r>
        <w:rPr>
          <w:spacing w:val="-1"/>
          <w:sz w:val="20"/>
        </w:rPr>
        <w:t xml:space="preserve"> </w:t>
      </w:r>
      <w:r>
        <w:rPr>
          <w:sz w:val="20"/>
        </w:rPr>
        <w:t>Fibroblasts,</w:t>
      </w:r>
      <w:r>
        <w:rPr>
          <w:spacing w:val="-3"/>
          <w:sz w:val="20"/>
        </w:rPr>
        <w:t xml:space="preserve"> </w:t>
      </w:r>
      <w:r>
        <w:rPr>
          <w:sz w:val="20"/>
        </w:rPr>
        <w:t>Clinical therapeutics</w:t>
      </w:r>
      <w:r>
        <w:rPr>
          <w:spacing w:val="-2"/>
          <w:sz w:val="20"/>
        </w:rPr>
        <w:t xml:space="preserve"> </w:t>
      </w:r>
      <w:r>
        <w:rPr>
          <w:sz w:val="20"/>
        </w:rPr>
        <w:t>42(10)</w:t>
      </w:r>
      <w:r>
        <w:rPr>
          <w:spacing w:val="-2"/>
          <w:sz w:val="20"/>
        </w:rPr>
        <w:t xml:space="preserve"> </w:t>
      </w:r>
      <w:r>
        <w:rPr>
          <w:sz w:val="20"/>
        </w:rPr>
        <w:t>(2020)</w:t>
      </w:r>
      <w:r>
        <w:rPr>
          <w:spacing w:val="-1"/>
          <w:sz w:val="20"/>
        </w:rPr>
        <w:t xml:space="preserve"> </w:t>
      </w:r>
      <w:r>
        <w:rPr>
          <w:sz w:val="20"/>
        </w:rPr>
        <w:t>1880-1891.</w:t>
      </w:r>
    </w:p>
    <w:p>
      <w:pPr>
        <w:pStyle w:val="12"/>
        <w:numPr>
          <w:ilvl w:val="0"/>
          <w:numId w:val="1"/>
        </w:numPr>
        <w:tabs>
          <w:tab w:val="left" w:pos="509"/>
        </w:tabs>
        <w:spacing w:before="3" w:after="0" w:line="372" w:lineRule="auto"/>
        <w:ind w:left="120" w:right="155" w:firstLine="0"/>
        <w:jc w:val="both"/>
        <w:rPr>
          <w:sz w:val="20"/>
        </w:rPr>
      </w:pPr>
      <w:r>
        <w:rPr>
          <w:sz w:val="20"/>
        </w:rPr>
        <w:t>L. Zou, X. Ma, S. Lin, B. Wu, Y. Chen, C. Peng, Bone marrow mesenchymal stem cell-derived</w:t>
      </w:r>
      <w:r>
        <w:rPr>
          <w:spacing w:val="1"/>
          <w:sz w:val="20"/>
        </w:rPr>
        <w:t xml:space="preserve"> </w:t>
      </w:r>
      <w:r>
        <w:rPr>
          <w:sz w:val="20"/>
        </w:rPr>
        <w:t>exosomes protect against myocardial infarction by promoting autophagy, Experimental and</w:t>
      </w:r>
      <w:r>
        <w:rPr>
          <w:spacing w:val="1"/>
          <w:sz w:val="20"/>
        </w:rPr>
        <w:t xml:space="preserve"> </w:t>
      </w:r>
      <w:r>
        <w:rPr>
          <w:sz w:val="20"/>
        </w:rPr>
        <w:t>therapeutic medicine 18(4)</w:t>
      </w:r>
      <w:r>
        <w:rPr>
          <w:spacing w:val="-1"/>
          <w:sz w:val="20"/>
        </w:rPr>
        <w:t xml:space="preserve"> </w:t>
      </w:r>
      <w:r>
        <w:rPr>
          <w:sz w:val="20"/>
        </w:rPr>
        <w:t>(2019)</w:t>
      </w:r>
      <w:r>
        <w:rPr>
          <w:spacing w:val="-1"/>
          <w:sz w:val="20"/>
        </w:rPr>
        <w:t xml:space="preserve"> </w:t>
      </w:r>
      <w:r>
        <w:rPr>
          <w:sz w:val="20"/>
        </w:rPr>
        <w:t>2574-2582.</w:t>
      </w:r>
    </w:p>
    <w:p>
      <w:pPr>
        <w:pStyle w:val="12"/>
        <w:numPr>
          <w:ilvl w:val="0"/>
          <w:numId w:val="1"/>
        </w:numPr>
        <w:tabs>
          <w:tab w:val="left" w:pos="519"/>
        </w:tabs>
        <w:spacing w:before="3" w:after="0" w:line="372" w:lineRule="auto"/>
        <w:ind w:left="120" w:right="160" w:firstLine="0"/>
        <w:jc w:val="both"/>
        <w:rPr>
          <w:sz w:val="20"/>
        </w:rPr>
      </w:pPr>
      <w:r>
        <w:rPr>
          <w:sz w:val="20"/>
        </w:rPr>
        <w:t>L. Liu, X. Jin, C.F. Hu, R. Li, Z. Zhou, C.X. Shen, Exosomes Derived from Mesenchymal Stem</w:t>
      </w:r>
      <w:r>
        <w:rPr>
          <w:spacing w:val="1"/>
          <w:sz w:val="20"/>
        </w:rPr>
        <w:t xml:space="preserve"> </w:t>
      </w:r>
      <w:r>
        <w:rPr>
          <w:sz w:val="20"/>
        </w:rPr>
        <w:t>Cells</w:t>
      </w:r>
      <w:r>
        <w:rPr>
          <w:spacing w:val="-8"/>
          <w:sz w:val="20"/>
        </w:rPr>
        <w:t xml:space="preserve"> </w:t>
      </w:r>
      <w:r>
        <w:rPr>
          <w:sz w:val="20"/>
        </w:rPr>
        <w:t>Rescue</w:t>
      </w:r>
      <w:r>
        <w:rPr>
          <w:spacing w:val="-7"/>
          <w:sz w:val="20"/>
        </w:rPr>
        <w:t xml:space="preserve"> </w:t>
      </w:r>
      <w:r>
        <w:rPr>
          <w:sz w:val="20"/>
        </w:rPr>
        <w:t>Myocardial</w:t>
      </w:r>
      <w:r>
        <w:rPr>
          <w:spacing w:val="-7"/>
          <w:sz w:val="20"/>
        </w:rPr>
        <w:t xml:space="preserve"> </w:t>
      </w:r>
      <w:r>
        <w:rPr>
          <w:sz w:val="20"/>
        </w:rPr>
        <w:t>Ischaemia/Reperfusion</w:t>
      </w:r>
      <w:r>
        <w:rPr>
          <w:spacing w:val="-7"/>
          <w:sz w:val="20"/>
        </w:rPr>
        <w:t xml:space="preserve"> </w:t>
      </w:r>
      <w:r>
        <w:rPr>
          <w:sz w:val="20"/>
        </w:rPr>
        <w:t>Injury</w:t>
      </w:r>
      <w:r>
        <w:rPr>
          <w:spacing w:val="-7"/>
          <w:sz w:val="20"/>
        </w:rPr>
        <w:t xml:space="preserve"> </w:t>
      </w:r>
      <w:r>
        <w:rPr>
          <w:sz w:val="20"/>
        </w:rPr>
        <w:t>by</w:t>
      </w:r>
      <w:r>
        <w:rPr>
          <w:spacing w:val="-10"/>
          <w:sz w:val="20"/>
        </w:rPr>
        <w:t xml:space="preserve"> </w:t>
      </w:r>
      <w:r>
        <w:rPr>
          <w:sz w:val="20"/>
        </w:rPr>
        <w:t>Inducing</w:t>
      </w:r>
      <w:r>
        <w:rPr>
          <w:spacing w:val="-7"/>
          <w:sz w:val="20"/>
        </w:rPr>
        <w:t xml:space="preserve"> </w:t>
      </w:r>
      <w:r>
        <w:rPr>
          <w:sz w:val="20"/>
        </w:rPr>
        <w:t>Cardiomyocyte</w:t>
      </w:r>
      <w:r>
        <w:rPr>
          <w:spacing w:val="-8"/>
          <w:sz w:val="20"/>
        </w:rPr>
        <w:t xml:space="preserve"> </w:t>
      </w:r>
      <w:r>
        <w:rPr>
          <w:sz w:val="20"/>
        </w:rPr>
        <w:t>Autophagy</w:t>
      </w:r>
      <w:r>
        <w:rPr>
          <w:spacing w:val="-7"/>
          <w:sz w:val="20"/>
        </w:rPr>
        <w:t xml:space="preserve"> </w:t>
      </w:r>
      <w:r>
        <w:rPr>
          <w:sz w:val="20"/>
        </w:rPr>
        <w:t>Via</w:t>
      </w:r>
      <w:r>
        <w:rPr>
          <w:spacing w:val="1"/>
          <w:sz w:val="20"/>
        </w:rPr>
        <w:t xml:space="preserve"> </w:t>
      </w:r>
      <w:r>
        <w:rPr>
          <w:sz w:val="20"/>
        </w:rPr>
        <w:t>AMPK</w:t>
      </w:r>
      <w:r>
        <w:rPr>
          <w:spacing w:val="1"/>
          <w:sz w:val="20"/>
        </w:rPr>
        <w:t xml:space="preserve"> </w:t>
      </w:r>
      <w:r>
        <w:rPr>
          <w:sz w:val="20"/>
        </w:rPr>
        <w:t>and</w:t>
      </w:r>
      <w:r>
        <w:rPr>
          <w:spacing w:val="1"/>
          <w:sz w:val="20"/>
        </w:rPr>
        <w:t xml:space="preserve"> </w:t>
      </w:r>
      <w:r>
        <w:rPr>
          <w:sz w:val="20"/>
        </w:rPr>
        <w:t>Akt</w:t>
      </w:r>
      <w:r>
        <w:rPr>
          <w:spacing w:val="1"/>
          <w:sz w:val="20"/>
        </w:rPr>
        <w:t xml:space="preserve"> </w:t>
      </w:r>
      <w:r>
        <w:rPr>
          <w:sz w:val="20"/>
        </w:rPr>
        <w:t>Pathways,</w:t>
      </w:r>
      <w:r>
        <w:rPr>
          <w:spacing w:val="1"/>
          <w:sz w:val="20"/>
        </w:rPr>
        <w:t xml:space="preserve"> </w:t>
      </w:r>
      <w:r>
        <w:rPr>
          <w:sz w:val="20"/>
        </w:rPr>
        <w:t>Cellular</w:t>
      </w:r>
      <w:r>
        <w:rPr>
          <w:spacing w:val="1"/>
          <w:sz w:val="20"/>
        </w:rPr>
        <w:t xml:space="preserve"> </w:t>
      </w:r>
      <w:r>
        <w:rPr>
          <w:sz w:val="20"/>
        </w:rPr>
        <w:t>physiology</w:t>
      </w:r>
      <w:r>
        <w:rPr>
          <w:spacing w:val="1"/>
          <w:sz w:val="20"/>
        </w:rPr>
        <w:t xml:space="preserve"> </w:t>
      </w:r>
      <w:r>
        <w:rPr>
          <w:sz w:val="20"/>
        </w:rPr>
        <w:t>and</w:t>
      </w:r>
      <w:r>
        <w:rPr>
          <w:spacing w:val="1"/>
          <w:sz w:val="20"/>
        </w:rPr>
        <w:t xml:space="preserve"> </w:t>
      </w:r>
      <w:r>
        <w:rPr>
          <w:sz w:val="20"/>
        </w:rPr>
        <w:t>biochemistry</w:t>
      </w:r>
      <w:r>
        <w:rPr>
          <w:spacing w:val="1"/>
          <w:sz w:val="20"/>
        </w:rPr>
        <w:t xml:space="preserve"> </w:t>
      </w:r>
      <w:r>
        <w:rPr>
          <w:sz w:val="20"/>
        </w:rPr>
        <w:t>:</w:t>
      </w:r>
      <w:r>
        <w:rPr>
          <w:spacing w:val="1"/>
          <w:sz w:val="20"/>
        </w:rPr>
        <w:t xml:space="preserve"> </w:t>
      </w:r>
      <w:r>
        <w:rPr>
          <w:sz w:val="20"/>
        </w:rPr>
        <w:t>international</w:t>
      </w:r>
      <w:r>
        <w:rPr>
          <w:spacing w:val="1"/>
          <w:sz w:val="20"/>
        </w:rPr>
        <w:t xml:space="preserve"> </w:t>
      </w:r>
      <w:r>
        <w:rPr>
          <w:sz w:val="20"/>
        </w:rPr>
        <w:t>journal</w:t>
      </w:r>
      <w:r>
        <w:rPr>
          <w:spacing w:val="1"/>
          <w:sz w:val="20"/>
        </w:rPr>
        <w:t xml:space="preserve"> </w:t>
      </w:r>
      <w:r>
        <w:rPr>
          <w:sz w:val="20"/>
        </w:rPr>
        <w:t>of</w:t>
      </w:r>
      <w:r>
        <w:rPr>
          <w:spacing w:val="1"/>
          <w:sz w:val="20"/>
        </w:rPr>
        <w:t xml:space="preserve"> </w:t>
      </w:r>
      <w:r>
        <w:rPr>
          <w:sz w:val="20"/>
        </w:rPr>
        <w:t>experimental</w:t>
      </w:r>
      <w:r>
        <w:rPr>
          <w:spacing w:val="-4"/>
          <w:sz w:val="20"/>
        </w:rPr>
        <w:t xml:space="preserve"> </w:t>
      </w:r>
      <w:r>
        <w:rPr>
          <w:sz w:val="20"/>
        </w:rPr>
        <w:t>cellular</w:t>
      </w:r>
      <w:r>
        <w:rPr>
          <w:spacing w:val="-4"/>
          <w:sz w:val="20"/>
        </w:rPr>
        <w:t xml:space="preserve"> </w:t>
      </w:r>
      <w:r>
        <w:rPr>
          <w:sz w:val="20"/>
        </w:rPr>
        <w:t>physiology,</w:t>
      </w:r>
      <w:r>
        <w:rPr>
          <w:spacing w:val="-2"/>
          <w:sz w:val="20"/>
        </w:rPr>
        <w:t xml:space="preserve"> </w:t>
      </w:r>
      <w:r>
        <w:rPr>
          <w:sz w:val="20"/>
        </w:rPr>
        <w:t>biochemistry,</w:t>
      </w:r>
      <w:r>
        <w:rPr>
          <w:spacing w:val="-2"/>
          <w:sz w:val="20"/>
        </w:rPr>
        <w:t xml:space="preserve"> </w:t>
      </w:r>
      <w:r>
        <w:rPr>
          <w:sz w:val="20"/>
        </w:rPr>
        <w:t>and</w:t>
      </w:r>
      <w:r>
        <w:rPr>
          <w:spacing w:val="-1"/>
          <w:sz w:val="20"/>
        </w:rPr>
        <w:t xml:space="preserve"> </w:t>
      </w:r>
      <w:r>
        <w:rPr>
          <w:sz w:val="20"/>
        </w:rPr>
        <w:t>pharmacology</w:t>
      </w:r>
      <w:r>
        <w:rPr>
          <w:spacing w:val="-3"/>
          <w:sz w:val="20"/>
        </w:rPr>
        <w:t xml:space="preserve"> </w:t>
      </w:r>
      <w:r>
        <w:rPr>
          <w:sz w:val="20"/>
        </w:rPr>
        <w:t>43(1)</w:t>
      </w:r>
      <w:r>
        <w:rPr>
          <w:spacing w:val="-3"/>
          <w:sz w:val="20"/>
        </w:rPr>
        <w:t xml:space="preserve"> </w:t>
      </w:r>
      <w:r>
        <w:rPr>
          <w:sz w:val="20"/>
        </w:rPr>
        <w:t>(2017)</w:t>
      </w:r>
      <w:r>
        <w:rPr>
          <w:spacing w:val="-2"/>
          <w:sz w:val="20"/>
        </w:rPr>
        <w:t xml:space="preserve"> </w:t>
      </w:r>
      <w:r>
        <w:rPr>
          <w:sz w:val="20"/>
        </w:rPr>
        <w:t>52-68.</w:t>
      </w:r>
    </w:p>
    <w:p>
      <w:pPr>
        <w:pStyle w:val="12"/>
        <w:numPr>
          <w:ilvl w:val="0"/>
          <w:numId w:val="1"/>
        </w:numPr>
        <w:tabs>
          <w:tab w:val="left" w:pos="507"/>
        </w:tabs>
        <w:spacing w:before="6" w:after="0" w:line="372" w:lineRule="auto"/>
        <w:ind w:left="120" w:right="158" w:firstLine="0"/>
        <w:jc w:val="both"/>
        <w:rPr>
          <w:sz w:val="20"/>
        </w:rPr>
      </w:pPr>
      <w:r>
        <w:rPr>
          <w:sz w:val="20"/>
        </w:rPr>
        <w:t>M.K. Maharlooei, M. Bagheri, Z. Solhjou, B.M. Jahromi, M. Akrami, L. Rohani, A. Monabati, A.</w:t>
      </w:r>
      <w:r>
        <w:rPr>
          <w:spacing w:val="1"/>
          <w:sz w:val="20"/>
        </w:rPr>
        <w:t xml:space="preserve"> </w:t>
      </w:r>
      <w:r>
        <w:rPr>
          <w:sz w:val="20"/>
        </w:rPr>
        <w:t>Noorafshan,</w:t>
      </w:r>
      <w:r>
        <w:rPr>
          <w:spacing w:val="-14"/>
          <w:sz w:val="20"/>
        </w:rPr>
        <w:t xml:space="preserve"> </w:t>
      </w:r>
      <w:r>
        <w:rPr>
          <w:sz w:val="20"/>
        </w:rPr>
        <w:t>G.R.</w:t>
      </w:r>
      <w:r>
        <w:rPr>
          <w:spacing w:val="-13"/>
          <w:sz w:val="20"/>
        </w:rPr>
        <w:t xml:space="preserve"> </w:t>
      </w:r>
      <w:r>
        <w:rPr>
          <w:sz w:val="20"/>
        </w:rPr>
        <w:t>Omrani,</w:t>
      </w:r>
      <w:r>
        <w:rPr>
          <w:spacing w:val="-14"/>
          <w:sz w:val="20"/>
        </w:rPr>
        <w:t xml:space="preserve"> </w:t>
      </w:r>
      <w:r>
        <w:rPr>
          <w:sz w:val="20"/>
        </w:rPr>
        <w:t>Adipose</w:t>
      </w:r>
      <w:r>
        <w:rPr>
          <w:spacing w:val="-12"/>
          <w:sz w:val="20"/>
        </w:rPr>
        <w:t xml:space="preserve"> </w:t>
      </w:r>
      <w:r>
        <w:rPr>
          <w:sz w:val="20"/>
        </w:rPr>
        <w:t>tissue</w:t>
      </w:r>
      <w:r>
        <w:rPr>
          <w:spacing w:val="-13"/>
          <w:sz w:val="20"/>
        </w:rPr>
        <w:t xml:space="preserve"> </w:t>
      </w:r>
      <w:r>
        <w:rPr>
          <w:sz w:val="20"/>
        </w:rPr>
        <w:t>derived</w:t>
      </w:r>
      <w:r>
        <w:rPr>
          <w:spacing w:val="-12"/>
          <w:sz w:val="20"/>
        </w:rPr>
        <w:t xml:space="preserve"> </w:t>
      </w:r>
      <w:r>
        <w:rPr>
          <w:sz w:val="20"/>
        </w:rPr>
        <w:t>mesenchymal</w:t>
      </w:r>
      <w:r>
        <w:rPr>
          <w:spacing w:val="-13"/>
          <w:sz w:val="20"/>
        </w:rPr>
        <w:t xml:space="preserve"> </w:t>
      </w:r>
      <w:r>
        <w:rPr>
          <w:sz w:val="20"/>
        </w:rPr>
        <w:t>stem</w:t>
      </w:r>
      <w:r>
        <w:rPr>
          <w:spacing w:val="-13"/>
          <w:sz w:val="20"/>
        </w:rPr>
        <w:t xml:space="preserve"> </w:t>
      </w:r>
      <w:r>
        <w:rPr>
          <w:sz w:val="20"/>
        </w:rPr>
        <w:t>cell</w:t>
      </w:r>
      <w:r>
        <w:rPr>
          <w:spacing w:val="-12"/>
          <w:sz w:val="20"/>
        </w:rPr>
        <w:t xml:space="preserve"> </w:t>
      </w:r>
      <w:r>
        <w:rPr>
          <w:sz w:val="20"/>
        </w:rPr>
        <w:t>(AD-MSC)</w:t>
      </w:r>
      <w:r>
        <w:rPr>
          <w:spacing w:val="-14"/>
          <w:sz w:val="20"/>
        </w:rPr>
        <w:t xml:space="preserve"> </w:t>
      </w:r>
      <w:r>
        <w:rPr>
          <w:sz w:val="20"/>
        </w:rPr>
        <w:t>promotes</w:t>
      </w:r>
      <w:r>
        <w:rPr>
          <w:spacing w:val="-12"/>
          <w:sz w:val="20"/>
        </w:rPr>
        <w:t xml:space="preserve"> </w:t>
      </w:r>
      <w:r>
        <w:rPr>
          <w:sz w:val="20"/>
        </w:rPr>
        <w:t>skin</w:t>
      </w:r>
      <w:r>
        <w:rPr>
          <w:spacing w:val="-52"/>
          <w:sz w:val="20"/>
        </w:rPr>
        <w:t xml:space="preserve"> </w:t>
      </w:r>
      <w:r>
        <w:rPr>
          <w:sz w:val="20"/>
        </w:rPr>
        <w:t>wound</w:t>
      </w:r>
      <w:r>
        <w:rPr>
          <w:spacing w:val="-2"/>
          <w:sz w:val="20"/>
        </w:rPr>
        <w:t xml:space="preserve"> </w:t>
      </w:r>
      <w:r>
        <w:rPr>
          <w:sz w:val="20"/>
        </w:rPr>
        <w:t>healing</w:t>
      </w:r>
      <w:r>
        <w:rPr>
          <w:spacing w:val="-3"/>
          <w:sz w:val="20"/>
        </w:rPr>
        <w:t xml:space="preserve"> </w:t>
      </w:r>
      <w:r>
        <w:rPr>
          <w:sz w:val="20"/>
        </w:rPr>
        <w:t>in</w:t>
      </w:r>
      <w:r>
        <w:rPr>
          <w:spacing w:val="-2"/>
          <w:sz w:val="20"/>
        </w:rPr>
        <w:t xml:space="preserve"> </w:t>
      </w:r>
      <w:r>
        <w:rPr>
          <w:sz w:val="20"/>
        </w:rPr>
        <w:t>diabetic rats,</w:t>
      </w:r>
      <w:r>
        <w:rPr>
          <w:spacing w:val="-2"/>
          <w:sz w:val="20"/>
        </w:rPr>
        <w:t xml:space="preserve"> </w:t>
      </w:r>
      <w:r>
        <w:rPr>
          <w:sz w:val="20"/>
        </w:rPr>
        <w:t>Diabetes</w:t>
      </w:r>
      <w:r>
        <w:rPr>
          <w:spacing w:val="-2"/>
          <w:sz w:val="20"/>
        </w:rPr>
        <w:t xml:space="preserve"> </w:t>
      </w:r>
      <w:r>
        <w:rPr>
          <w:sz w:val="20"/>
        </w:rPr>
        <w:t>research</w:t>
      </w:r>
      <w:r>
        <w:rPr>
          <w:spacing w:val="-1"/>
          <w:sz w:val="20"/>
        </w:rPr>
        <w:t xml:space="preserve"> </w:t>
      </w:r>
      <w:r>
        <w:rPr>
          <w:sz w:val="20"/>
        </w:rPr>
        <w:t>and</w:t>
      </w:r>
      <w:r>
        <w:rPr>
          <w:spacing w:val="-1"/>
          <w:sz w:val="20"/>
        </w:rPr>
        <w:t xml:space="preserve"> </w:t>
      </w:r>
      <w:r>
        <w:rPr>
          <w:sz w:val="20"/>
        </w:rPr>
        <w:t>clinical</w:t>
      </w:r>
      <w:r>
        <w:rPr>
          <w:spacing w:val="-4"/>
          <w:sz w:val="20"/>
        </w:rPr>
        <w:t xml:space="preserve"> </w:t>
      </w:r>
      <w:r>
        <w:rPr>
          <w:sz w:val="20"/>
        </w:rPr>
        <w:t>practice</w:t>
      </w:r>
      <w:r>
        <w:rPr>
          <w:spacing w:val="-3"/>
          <w:sz w:val="20"/>
        </w:rPr>
        <w:t xml:space="preserve"> </w:t>
      </w:r>
      <w:r>
        <w:rPr>
          <w:sz w:val="20"/>
        </w:rPr>
        <w:t>93(2)</w:t>
      </w:r>
      <w:r>
        <w:rPr>
          <w:spacing w:val="-2"/>
          <w:sz w:val="20"/>
        </w:rPr>
        <w:t xml:space="preserve"> </w:t>
      </w:r>
      <w:r>
        <w:rPr>
          <w:sz w:val="20"/>
        </w:rPr>
        <w:t>(2011)</w:t>
      </w:r>
      <w:r>
        <w:rPr>
          <w:spacing w:val="-3"/>
          <w:sz w:val="20"/>
        </w:rPr>
        <w:t xml:space="preserve"> </w:t>
      </w:r>
      <w:r>
        <w:rPr>
          <w:sz w:val="20"/>
        </w:rPr>
        <w:t>228-234.</w:t>
      </w:r>
    </w:p>
    <w:p>
      <w:pPr>
        <w:pStyle w:val="12"/>
        <w:numPr>
          <w:ilvl w:val="0"/>
          <w:numId w:val="1"/>
        </w:numPr>
        <w:tabs>
          <w:tab w:val="left" w:pos="536"/>
        </w:tabs>
        <w:spacing w:before="3" w:after="0" w:line="372" w:lineRule="auto"/>
        <w:ind w:left="120" w:right="155" w:firstLine="0"/>
        <w:jc w:val="both"/>
        <w:rPr>
          <w:sz w:val="20"/>
        </w:rPr>
      </w:pPr>
      <w:r>
        <w:rPr>
          <w:sz w:val="20"/>
        </w:rPr>
        <w:t>Q. Yin, N. Xu, D. Xu, M. Dong, X. Shi, Y. Wang, Z. Hao, S. Zhu, D. Zhao, H. Jin, W. Liu,</w:t>
      </w:r>
      <w:r>
        <w:rPr>
          <w:spacing w:val="1"/>
          <w:sz w:val="20"/>
        </w:rPr>
        <w:t xml:space="preserve"> </w:t>
      </w:r>
      <w:r>
        <w:rPr>
          <w:sz w:val="20"/>
        </w:rPr>
        <w:t>Comparison</w:t>
      </w:r>
      <w:r>
        <w:rPr>
          <w:spacing w:val="1"/>
          <w:sz w:val="20"/>
        </w:rPr>
        <w:t xml:space="preserve"> </w:t>
      </w:r>
      <w:r>
        <w:rPr>
          <w:sz w:val="20"/>
        </w:rPr>
        <w:t>of</w:t>
      </w:r>
      <w:r>
        <w:rPr>
          <w:spacing w:val="1"/>
          <w:sz w:val="20"/>
        </w:rPr>
        <w:t xml:space="preserve"> </w:t>
      </w:r>
      <w:r>
        <w:rPr>
          <w:sz w:val="20"/>
        </w:rPr>
        <w:t>senescence-related</w:t>
      </w:r>
      <w:r>
        <w:rPr>
          <w:spacing w:val="1"/>
          <w:sz w:val="20"/>
        </w:rPr>
        <w:t xml:space="preserve"> </w:t>
      </w:r>
      <w:r>
        <w:rPr>
          <w:sz w:val="20"/>
        </w:rPr>
        <w:t>changes</w:t>
      </w:r>
      <w:r>
        <w:rPr>
          <w:spacing w:val="1"/>
          <w:sz w:val="20"/>
        </w:rPr>
        <w:t xml:space="preserve"> </w:t>
      </w:r>
      <w:r>
        <w:rPr>
          <w:sz w:val="20"/>
        </w:rPr>
        <w:t>between</w:t>
      </w:r>
      <w:r>
        <w:rPr>
          <w:spacing w:val="1"/>
          <w:sz w:val="20"/>
        </w:rPr>
        <w:t xml:space="preserve"> </w:t>
      </w:r>
      <w:r>
        <w:rPr>
          <w:sz w:val="20"/>
        </w:rPr>
        <w:t>three-</w:t>
      </w:r>
      <w:r>
        <w:rPr>
          <w:spacing w:val="1"/>
          <w:sz w:val="20"/>
        </w:rPr>
        <w:t xml:space="preserve"> </w:t>
      </w:r>
      <w:r>
        <w:rPr>
          <w:sz w:val="20"/>
        </w:rPr>
        <w:t>and</w:t>
      </w:r>
      <w:r>
        <w:rPr>
          <w:spacing w:val="1"/>
          <w:sz w:val="20"/>
        </w:rPr>
        <w:t xml:space="preserve"> </w:t>
      </w:r>
      <w:r>
        <w:rPr>
          <w:sz w:val="20"/>
        </w:rPr>
        <w:t>two-dimensional</w:t>
      </w:r>
      <w:r>
        <w:rPr>
          <w:spacing w:val="1"/>
          <w:sz w:val="20"/>
        </w:rPr>
        <w:t xml:space="preserve"> </w:t>
      </w:r>
      <w:r>
        <w:rPr>
          <w:sz w:val="20"/>
        </w:rPr>
        <w:t>cultured</w:t>
      </w:r>
      <w:r>
        <w:rPr>
          <w:spacing w:val="1"/>
          <w:sz w:val="20"/>
        </w:rPr>
        <w:t xml:space="preserve"> </w:t>
      </w:r>
      <w:r>
        <w:rPr>
          <w:sz w:val="20"/>
        </w:rPr>
        <w:t>adipose-derived</w:t>
      </w:r>
      <w:r>
        <w:rPr>
          <w:spacing w:val="-2"/>
          <w:sz w:val="20"/>
        </w:rPr>
        <w:t xml:space="preserve"> </w:t>
      </w:r>
      <w:r>
        <w:rPr>
          <w:sz w:val="20"/>
        </w:rPr>
        <w:t>mesenchymal</w:t>
      </w:r>
      <w:r>
        <w:rPr>
          <w:spacing w:val="-1"/>
          <w:sz w:val="20"/>
        </w:rPr>
        <w:t xml:space="preserve"> </w:t>
      </w:r>
      <w:r>
        <w:rPr>
          <w:sz w:val="20"/>
        </w:rPr>
        <w:t>stem</w:t>
      </w:r>
      <w:r>
        <w:rPr>
          <w:spacing w:val="-2"/>
          <w:sz w:val="20"/>
        </w:rPr>
        <w:t xml:space="preserve"> </w:t>
      </w:r>
      <w:r>
        <w:rPr>
          <w:sz w:val="20"/>
        </w:rPr>
        <w:t>cells,</w:t>
      </w:r>
      <w:r>
        <w:rPr>
          <w:spacing w:val="-3"/>
          <w:sz w:val="20"/>
        </w:rPr>
        <w:t xml:space="preserve"> </w:t>
      </w:r>
      <w:r>
        <w:rPr>
          <w:sz w:val="20"/>
        </w:rPr>
        <w:t>Stem</w:t>
      </w:r>
      <w:r>
        <w:rPr>
          <w:spacing w:val="-2"/>
          <w:sz w:val="20"/>
        </w:rPr>
        <w:t xml:space="preserve"> </w:t>
      </w:r>
      <w:r>
        <w:rPr>
          <w:sz w:val="20"/>
        </w:rPr>
        <w:t>cell</w:t>
      </w:r>
      <w:r>
        <w:rPr>
          <w:spacing w:val="-1"/>
          <w:sz w:val="20"/>
        </w:rPr>
        <w:t xml:space="preserve"> </w:t>
      </w:r>
      <w:r>
        <w:rPr>
          <w:sz w:val="20"/>
        </w:rPr>
        <w:t>research</w:t>
      </w:r>
      <w:r>
        <w:rPr>
          <w:spacing w:val="-2"/>
          <w:sz w:val="20"/>
        </w:rPr>
        <w:t xml:space="preserve"> </w:t>
      </w:r>
      <w:r>
        <w:rPr>
          <w:sz w:val="20"/>
        </w:rPr>
        <w:t>&amp;</w:t>
      </w:r>
      <w:r>
        <w:rPr>
          <w:spacing w:val="-2"/>
          <w:sz w:val="20"/>
        </w:rPr>
        <w:t xml:space="preserve"> </w:t>
      </w:r>
      <w:r>
        <w:rPr>
          <w:sz w:val="20"/>
        </w:rPr>
        <w:t>therapy</w:t>
      </w:r>
      <w:r>
        <w:rPr>
          <w:spacing w:val="-2"/>
          <w:sz w:val="20"/>
        </w:rPr>
        <w:t xml:space="preserve"> </w:t>
      </w:r>
      <w:r>
        <w:rPr>
          <w:sz w:val="20"/>
        </w:rPr>
        <w:t>11(1)</w:t>
      </w:r>
      <w:r>
        <w:rPr>
          <w:spacing w:val="-3"/>
          <w:sz w:val="20"/>
        </w:rPr>
        <w:t xml:space="preserve"> </w:t>
      </w:r>
      <w:r>
        <w:rPr>
          <w:sz w:val="20"/>
        </w:rPr>
        <w:t>(2020)</w:t>
      </w:r>
      <w:r>
        <w:rPr>
          <w:spacing w:val="-3"/>
          <w:sz w:val="20"/>
        </w:rPr>
        <w:t xml:space="preserve"> </w:t>
      </w:r>
      <w:r>
        <w:rPr>
          <w:sz w:val="20"/>
        </w:rPr>
        <w:t>226.</w:t>
      </w:r>
    </w:p>
    <w:p>
      <w:pPr>
        <w:pStyle w:val="12"/>
        <w:numPr>
          <w:ilvl w:val="0"/>
          <w:numId w:val="1"/>
        </w:numPr>
        <w:tabs>
          <w:tab w:val="left" w:pos="495"/>
        </w:tabs>
        <w:spacing w:before="4" w:after="0" w:line="240" w:lineRule="auto"/>
        <w:ind w:left="494" w:right="0" w:hanging="375"/>
        <w:jc w:val="both"/>
        <w:rPr>
          <w:sz w:val="20"/>
        </w:rPr>
      </w:pPr>
      <w:r>
        <w:rPr>
          <w:sz w:val="20"/>
        </w:rPr>
        <w:t>C.</w:t>
      </w:r>
      <w:r>
        <w:rPr>
          <w:spacing w:val="-11"/>
          <w:sz w:val="20"/>
        </w:rPr>
        <w:t xml:space="preserve"> </w:t>
      </w:r>
      <w:r>
        <w:rPr>
          <w:sz w:val="20"/>
        </w:rPr>
        <w:t>Hu,</w:t>
      </w:r>
      <w:r>
        <w:rPr>
          <w:spacing w:val="-10"/>
          <w:sz w:val="20"/>
        </w:rPr>
        <w:t xml:space="preserve"> </w:t>
      </w:r>
      <w:r>
        <w:rPr>
          <w:sz w:val="20"/>
        </w:rPr>
        <w:t>L.</w:t>
      </w:r>
      <w:r>
        <w:rPr>
          <w:spacing w:val="-11"/>
          <w:sz w:val="20"/>
        </w:rPr>
        <w:t xml:space="preserve"> </w:t>
      </w:r>
      <w:r>
        <w:rPr>
          <w:sz w:val="20"/>
        </w:rPr>
        <w:t>Zhao,</w:t>
      </w:r>
      <w:r>
        <w:rPr>
          <w:spacing w:val="-10"/>
          <w:sz w:val="20"/>
        </w:rPr>
        <w:t xml:space="preserve"> </w:t>
      </w:r>
      <w:r>
        <w:rPr>
          <w:sz w:val="20"/>
        </w:rPr>
        <w:t>L.</w:t>
      </w:r>
      <w:r>
        <w:rPr>
          <w:spacing w:val="-11"/>
          <w:sz w:val="20"/>
        </w:rPr>
        <w:t xml:space="preserve"> </w:t>
      </w:r>
      <w:r>
        <w:rPr>
          <w:sz w:val="20"/>
        </w:rPr>
        <w:t>Li,</w:t>
      </w:r>
      <w:r>
        <w:rPr>
          <w:spacing w:val="-10"/>
          <w:sz w:val="20"/>
        </w:rPr>
        <w:t xml:space="preserve"> </w:t>
      </w:r>
      <w:r>
        <w:rPr>
          <w:sz w:val="20"/>
        </w:rPr>
        <w:t>Current</w:t>
      </w:r>
      <w:r>
        <w:rPr>
          <w:spacing w:val="-10"/>
          <w:sz w:val="20"/>
        </w:rPr>
        <w:t xml:space="preserve"> </w:t>
      </w:r>
      <w:r>
        <w:rPr>
          <w:sz w:val="20"/>
        </w:rPr>
        <w:t>understanding</w:t>
      </w:r>
      <w:r>
        <w:rPr>
          <w:spacing w:val="-12"/>
          <w:sz w:val="20"/>
        </w:rPr>
        <w:t xml:space="preserve"> </w:t>
      </w:r>
      <w:r>
        <w:rPr>
          <w:sz w:val="20"/>
        </w:rPr>
        <w:t>of</w:t>
      </w:r>
      <w:r>
        <w:rPr>
          <w:spacing w:val="-10"/>
          <w:sz w:val="20"/>
        </w:rPr>
        <w:t xml:space="preserve"> </w:t>
      </w:r>
      <w:r>
        <w:rPr>
          <w:sz w:val="20"/>
        </w:rPr>
        <w:t>adipose-derived</w:t>
      </w:r>
      <w:r>
        <w:rPr>
          <w:spacing w:val="-12"/>
          <w:sz w:val="20"/>
        </w:rPr>
        <w:t xml:space="preserve"> </w:t>
      </w:r>
      <w:r>
        <w:rPr>
          <w:sz w:val="20"/>
        </w:rPr>
        <w:t>mesenchymal</w:t>
      </w:r>
      <w:r>
        <w:rPr>
          <w:spacing w:val="-8"/>
          <w:sz w:val="20"/>
        </w:rPr>
        <w:t xml:space="preserve"> </w:t>
      </w:r>
      <w:r>
        <w:rPr>
          <w:sz w:val="20"/>
        </w:rPr>
        <w:t>stem</w:t>
      </w:r>
      <w:r>
        <w:rPr>
          <w:spacing w:val="-9"/>
          <w:sz w:val="20"/>
        </w:rPr>
        <w:t xml:space="preserve"> </w:t>
      </w:r>
      <w:r>
        <w:rPr>
          <w:sz w:val="20"/>
        </w:rPr>
        <w:t>cell-based</w:t>
      </w:r>
    </w:p>
    <w:p>
      <w:pPr>
        <w:spacing w:after="0" w:line="240" w:lineRule="auto"/>
        <w:jc w:val="both"/>
        <w:rPr>
          <w:sz w:val="20"/>
        </w:rPr>
        <w:sectPr>
          <w:pgSz w:w="11910" w:h="16840"/>
          <w:pgMar w:top="1480" w:right="1640" w:bottom="280" w:left="1680" w:header="720" w:footer="720" w:gutter="0"/>
          <w:cols w:space="720" w:num="1"/>
        </w:sectPr>
      </w:pPr>
    </w:p>
    <w:p>
      <w:pPr>
        <w:spacing w:before="26"/>
        <w:ind w:left="120" w:right="0" w:firstLine="0"/>
        <w:jc w:val="left"/>
        <w:rPr>
          <w:rFonts w:ascii="等线"/>
          <w:sz w:val="20"/>
        </w:rPr>
      </w:pPr>
      <w:r>
        <w:rPr>
          <w:rFonts w:ascii="等线"/>
          <w:sz w:val="20"/>
        </w:rPr>
        <w:t>therapies</w:t>
      </w:r>
      <w:r>
        <w:rPr>
          <w:rFonts w:ascii="等线"/>
          <w:spacing w:val="-3"/>
          <w:sz w:val="20"/>
        </w:rPr>
        <w:t xml:space="preserve"> </w:t>
      </w:r>
      <w:r>
        <w:rPr>
          <w:rFonts w:ascii="等线"/>
          <w:sz w:val="20"/>
        </w:rPr>
        <w:t>in</w:t>
      </w:r>
      <w:r>
        <w:rPr>
          <w:rFonts w:ascii="等线"/>
          <w:spacing w:val="-5"/>
          <w:sz w:val="20"/>
        </w:rPr>
        <w:t xml:space="preserve"> </w:t>
      </w:r>
      <w:r>
        <w:rPr>
          <w:rFonts w:ascii="等线"/>
          <w:sz w:val="20"/>
        </w:rPr>
        <w:t>liver</w:t>
      </w:r>
      <w:r>
        <w:rPr>
          <w:rFonts w:ascii="等线"/>
          <w:spacing w:val="-3"/>
          <w:sz w:val="20"/>
        </w:rPr>
        <w:t xml:space="preserve"> </w:t>
      </w:r>
      <w:r>
        <w:rPr>
          <w:rFonts w:ascii="等线"/>
          <w:sz w:val="20"/>
        </w:rPr>
        <w:t>diseases,</w:t>
      </w:r>
      <w:r>
        <w:rPr>
          <w:rFonts w:ascii="等线"/>
          <w:spacing w:val="-4"/>
          <w:sz w:val="20"/>
        </w:rPr>
        <w:t xml:space="preserve"> </w:t>
      </w:r>
      <w:r>
        <w:rPr>
          <w:rFonts w:ascii="等线"/>
          <w:sz w:val="20"/>
        </w:rPr>
        <w:t>Stem</w:t>
      </w:r>
      <w:r>
        <w:rPr>
          <w:rFonts w:ascii="等线"/>
          <w:spacing w:val="-2"/>
          <w:sz w:val="20"/>
        </w:rPr>
        <w:t xml:space="preserve"> </w:t>
      </w:r>
      <w:r>
        <w:rPr>
          <w:rFonts w:ascii="等线"/>
          <w:sz w:val="20"/>
        </w:rPr>
        <w:t>cell</w:t>
      </w:r>
      <w:r>
        <w:rPr>
          <w:rFonts w:ascii="等线"/>
          <w:spacing w:val="-5"/>
          <w:sz w:val="20"/>
        </w:rPr>
        <w:t xml:space="preserve"> </w:t>
      </w:r>
      <w:r>
        <w:rPr>
          <w:rFonts w:ascii="等线"/>
          <w:sz w:val="20"/>
        </w:rPr>
        <w:t>research</w:t>
      </w:r>
      <w:r>
        <w:rPr>
          <w:rFonts w:ascii="等线"/>
          <w:spacing w:val="-3"/>
          <w:sz w:val="20"/>
        </w:rPr>
        <w:t xml:space="preserve"> </w:t>
      </w:r>
      <w:r>
        <w:rPr>
          <w:rFonts w:ascii="等线"/>
          <w:sz w:val="20"/>
        </w:rPr>
        <w:t>&amp;</w:t>
      </w:r>
      <w:r>
        <w:rPr>
          <w:rFonts w:ascii="等线"/>
          <w:spacing w:val="-3"/>
          <w:sz w:val="20"/>
        </w:rPr>
        <w:t xml:space="preserve"> </w:t>
      </w:r>
      <w:r>
        <w:rPr>
          <w:rFonts w:ascii="等线"/>
          <w:sz w:val="20"/>
        </w:rPr>
        <w:t>therapy</w:t>
      </w:r>
      <w:r>
        <w:rPr>
          <w:rFonts w:ascii="等线"/>
          <w:spacing w:val="-5"/>
          <w:sz w:val="20"/>
        </w:rPr>
        <w:t xml:space="preserve"> </w:t>
      </w:r>
      <w:r>
        <w:rPr>
          <w:rFonts w:ascii="等线"/>
          <w:sz w:val="20"/>
        </w:rPr>
        <w:t>10(1)</w:t>
      </w:r>
      <w:r>
        <w:rPr>
          <w:rFonts w:ascii="等线"/>
          <w:spacing w:val="-3"/>
          <w:sz w:val="20"/>
        </w:rPr>
        <w:t xml:space="preserve"> </w:t>
      </w:r>
      <w:r>
        <w:rPr>
          <w:rFonts w:ascii="等线"/>
          <w:sz w:val="20"/>
        </w:rPr>
        <w:t>(2019)</w:t>
      </w:r>
      <w:r>
        <w:rPr>
          <w:rFonts w:ascii="等线"/>
          <w:spacing w:val="-4"/>
          <w:sz w:val="20"/>
        </w:rPr>
        <w:t xml:space="preserve"> </w:t>
      </w:r>
      <w:r>
        <w:rPr>
          <w:rFonts w:ascii="等线"/>
          <w:sz w:val="20"/>
        </w:rPr>
        <w:t>199.</w:t>
      </w:r>
    </w:p>
    <w:p>
      <w:pPr>
        <w:pStyle w:val="12"/>
        <w:numPr>
          <w:ilvl w:val="0"/>
          <w:numId w:val="1"/>
        </w:numPr>
        <w:tabs>
          <w:tab w:val="left" w:pos="517"/>
        </w:tabs>
        <w:spacing w:before="167" w:after="0" w:line="372" w:lineRule="auto"/>
        <w:ind w:left="120" w:right="159" w:firstLine="0"/>
        <w:jc w:val="both"/>
        <w:rPr>
          <w:sz w:val="20"/>
        </w:rPr>
      </w:pPr>
      <w:r>
        <w:rPr>
          <w:sz w:val="20"/>
        </w:rPr>
        <w:t>S. Xu, Z. Zhou, H. Li, Z. Liu, X. Pan, F. Wang, Y. Huang, X. Li, Y. Xiao, J. Pan, C. Wang, D. Li,</w:t>
      </w:r>
      <w:r>
        <w:rPr>
          <w:spacing w:val="1"/>
          <w:sz w:val="20"/>
        </w:rPr>
        <w:t xml:space="preserve"> </w:t>
      </w:r>
      <w:r>
        <w:rPr>
          <w:sz w:val="20"/>
        </w:rPr>
        <w:t>BMSCs</w:t>
      </w:r>
      <w:r>
        <w:rPr>
          <w:spacing w:val="1"/>
          <w:sz w:val="20"/>
        </w:rPr>
        <w:t xml:space="preserve"> </w:t>
      </w:r>
      <w:r>
        <w:rPr>
          <w:sz w:val="20"/>
        </w:rPr>
        <w:t>ameliorate</w:t>
      </w:r>
      <w:r>
        <w:rPr>
          <w:spacing w:val="1"/>
          <w:sz w:val="20"/>
        </w:rPr>
        <w:t xml:space="preserve"> </w:t>
      </w:r>
      <w:r>
        <w:rPr>
          <w:sz w:val="20"/>
        </w:rPr>
        <w:t>septic</w:t>
      </w:r>
      <w:r>
        <w:rPr>
          <w:spacing w:val="1"/>
          <w:sz w:val="20"/>
        </w:rPr>
        <w:t xml:space="preserve"> </w:t>
      </w:r>
      <w:r>
        <w:rPr>
          <w:sz w:val="20"/>
        </w:rPr>
        <w:t>coagulopathy</w:t>
      </w:r>
      <w:r>
        <w:rPr>
          <w:spacing w:val="1"/>
          <w:sz w:val="20"/>
        </w:rPr>
        <w:t xml:space="preserve"> </w:t>
      </w:r>
      <w:r>
        <w:rPr>
          <w:sz w:val="20"/>
        </w:rPr>
        <w:t>by</w:t>
      </w:r>
      <w:r>
        <w:rPr>
          <w:spacing w:val="1"/>
          <w:sz w:val="20"/>
        </w:rPr>
        <w:t xml:space="preserve"> </w:t>
      </w:r>
      <w:r>
        <w:rPr>
          <w:sz w:val="20"/>
        </w:rPr>
        <w:t>suppressing</w:t>
      </w:r>
      <w:r>
        <w:rPr>
          <w:spacing w:val="1"/>
          <w:sz w:val="20"/>
        </w:rPr>
        <w:t xml:space="preserve"> </w:t>
      </w:r>
      <w:r>
        <w:rPr>
          <w:sz w:val="20"/>
        </w:rPr>
        <w:t>inflammation</w:t>
      </w:r>
      <w:r>
        <w:rPr>
          <w:spacing w:val="1"/>
          <w:sz w:val="20"/>
        </w:rPr>
        <w:t xml:space="preserve"> </w:t>
      </w:r>
      <w:r>
        <w:rPr>
          <w:sz w:val="20"/>
        </w:rPr>
        <w:t>in</w:t>
      </w:r>
      <w:r>
        <w:rPr>
          <w:spacing w:val="1"/>
          <w:sz w:val="20"/>
        </w:rPr>
        <w:t xml:space="preserve"> </w:t>
      </w:r>
      <w:r>
        <w:rPr>
          <w:sz w:val="20"/>
        </w:rPr>
        <w:t>cecal</w:t>
      </w:r>
      <w:r>
        <w:rPr>
          <w:spacing w:val="1"/>
          <w:sz w:val="20"/>
        </w:rPr>
        <w:t xml:space="preserve"> </w:t>
      </w:r>
      <w:r>
        <w:rPr>
          <w:sz w:val="20"/>
        </w:rPr>
        <w:t>ligation</w:t>
      </w:r>
      <w:r>
        <w:rPr>
          <w:spacing w:val="1"/>
          <w:sz w:val="20"/>
        </w:rPr>
        <w:t xml:space="preserve"> </w:t>
      </w:r>
      <w:r>
        <w:rPr>
          <w:sz w:val="20"/>
        </w:rPr>
        <w:t>and</w:t>
      </w:r>
      <w:r>
        <w:rPr>
          <w:spacing w:val="1"/>
          <w:sz w:val="20"/>
        </w:rPr>
        <w:t xml:space="preserve"> </w:t>
      </w:r>
      <w:r>
        <w:rPr>
          <w:sz w:val="20"/>
        </w:rPr>
        <w:t>puncture-induced</w:t>
      </w:r>
      <w:r>
        <w:rPr>
          <w:spacing w:val="-1"/>
          <w:sz w:val="20"/>
        </w:rPr>
        <w:t xml:space="preserve"> </w:t>
      </w:r>
      <w:r>
        <w:rPr>
          <w:sz w:val="20"/>
        </w:rPr>
        <w:t>sepsis,</w:t>
      </w:r>
      <w:r>
        <w:rPr>
          <w:spacing w:val="-1"/>
          <w:sz w:val="20"/>
        </w:rPr>
        <w:t xml:space="preserve"> </w:t>
      </w:r>
      <w:r>
        <w:rPr>
          <w:sz w:val="20"/>
        </w:rPr>
        <w:t>Journal of</w:t>
      </w:r>
      <w:r>
        <w:rPr>
          <w:spacing w:val="-1"/>
          <w:sz w:val="20"/>
        </w:rPr>
        <w:t xml:space="preserve"> </w:t>
      </w:r>
      <w:r>
        <w:rPr>
          <w:sz w:val="20"/>
        </w:rPr>
        <w:t>cell science 131(3)</w:t>
      </w:r>
      <w:r>
        <w:rPr>
          <w:spacing w:val="-2"/>
          <w:sz w:val="20"/>
        </w:rPr>
        <w:t xml:space="preserve"> </w:t>
      </w:r>
      <w:r>
        <w:rPr>
          <w:sz w:val="20"/>
        </w:rPr>
        <w:t>(2018).</w:t>
      </w:r>
    </w:p>
    <w:p>
      <w:pPr>
        <w:pStyle w:val="12"/>
        <w:numPr>
          <w:ilvl w:val="0"/>
          <w:numId w:val="1"/>
        </w:numPr>
        <w:tabs>
          <w:tab w:val="left" w:pos="509"/>
        </w:tabs>
        <w:spacing w:before="3" w:after="0" w:line="372" w:lineRule="auto"/>
        <w:ind w:left="120" w:right="155" w:firstLine="0"/>
        <w:jc w:val="both"/>
        <w:rPr>
          <w:sz w:val="20"/>
        </w:rPr>
      </w:pPr>
      <w:r>
        <w:rPr>
          <w:sz w:val="20"/>
        </w:rPr>
        <w:t>H. Liang, X. Ding, Y. Yu, H. Zhang, L. Wang, Q. Kan, S. Ma, F. Guan, T. Sun, Adipose-derived</w:t>
      </w:r>
      <w:r>
        <w:rPr>
          <w:spacing w:val="1"/>
          <w:sz w:val="20"/>
        </w:rPr>
        <w:t xml:space="preserve"> </w:t>
      </w:r>
      <w:r>
        <w:rPr>
          <w:sz w:val="20"/>
        </w:rPr>
        <w:t>mesenchymal stem cells ameliorate acute liver injury in rat model of CLP induced-sepsis via</w:t>
      </w:r>
      <w:r>
        <w:rPr>
          <w:spacing w:val="1"/>
          <w:sz w:val="20"/>
        </w:rPr>
        <w:t xml:space="preserve"> </w:t>
      </w:r>
      <w:r>
        <w:rPr>
          <w:sz w:val="20"/>
        </w:rPr>
        <w:t>sTNFR1,</w:t>
      </w:r>
      <w:r>
        <w:rPr>
          <w:spacing w:val="-2"/>
          <w:sz w:val="20"/>
        </w:rPr>
        <w:t xml:space="preserve"> </w:t>
      </w:r>
      <w:r>
        <w:rPr>
          <w:sz w:val="20"/>
        </w:rPr>
        <w:t>Experimental</w:t>
      </w:r>
      <w:r>
        <w:rPr>
          <w:spacing w:val="1"/>
          <w:sz w:val="20"/>
        </w:rPr>
        <w:t xml:space="preserve"> </w:t>
      </w:r>
      <w:r>
        <w:rPr>
          <w:sz w:val="20"/>
        </w:rPr>
        <w:t>cell research 383(1)</w:t>
      </w:r>
      <w:r>
        <w:rPr>
          <w:spacing w:val="-1"/>
          <w:sz w:val="20"/>
        </w:rPr>
        <w:t xml:space="preserve"> </w:t>
      </w:r>
      <w:r>
        <w:rPr>
          <w:sz w:val="20"/>
        </w:rPr>
        <w:t>(2019)</w:t>
      </w:r>
      <w:r>
        <w:rPr>
          <w:spacing w:val="-2"/>
          <w:sz w:val="20"/>
        </w:rPr>
        <w:t xml:space="preserve"> </w:t>
      </w:r>
      <w:r>
        <w:rPr>
          <w:sz w:val="20"/>
        </w:rPr>
        <w:t>111465.</w:t>
      </w:r>
    </w:p>
    <w:p>
      <w:pPr>
        <w:pStyle w:val="12"/>
        <w:numPr>
          <w:ilvl w:val="0"/>
          <w:numId w:val="1"/>
        </w:numPr>
        <w:tabs>
          <w:tab w:val="left" w:pos="560"/>
        </w:tabs>
        <w:spacing w:before="4" w:after="0" w:line="374" w:lineRule="auto"/>
        <w:ind w:left="120" w:right="163" w:firstLine="0"/>
        <w:jc w:val="both"/>
        <w:rPr>
          <w:sz w:val="20"/>
        </w:rPr>
      </w:pPr>
      <w:r>
        <w:rPr>
          <w:sz w:val="20"/>
        </w:rPr>
        <w:t>J.</w:t>
      </w:r>
      <w:r>
        <w:rPr>
          <w:spacing w:val="1"/>
          <w:sz w:val="20"/>
        </w:rPr>
        <w:t xml:space="preserve"> </w:t>
      </w:r>
      <w:r>
        <w:rPr>
          <w:sz w:val="20"/>
        </w:rPr>
        <w:t>Heo,</w:t>
      </w:r>
      <w:r>
        <w:rPr>
          <w:spacing w:val="1"/>
          <w:sz w:val="20"/>
        </w:rPr>
        <w:t xml:space="preserve"> </w:t>
      </w:r>
      <w:r>
        <w:rPr>
          <w:sz w:val="20"/>
        </w:rPr>
        <w:t>Y.</w:t>
      </w:r>
      <w:r>
        <w:rPr>
          <w:spacing w:val="1"/>
          <w:sz w:val="20"/>
        </w:rPr>
        <w:t xml:space="preserve"> </w:t>
      </w:r>
      <w:r>
        <w:rPr>
          <w:sz w:val="20"/>
        </w:rPr>
        <w:t>Choi,</w:t>
      </w:r>
      <w:r>
        <w:rPr>
          <w:spacing w:val="1"/>
          <w:sz w:val="20"/>
        </w:rPr>
        <w:t xml:space="preserve"> </w:t>
      </w:r>
      <w:r>
        <w:rPr>
          <w:sz w:val="20"/>
        </w:rPr>
        <w:t>H.J.S.c.i.</w:t>
      </w:r>
      <w:r>
        <w:rPr>
          <w:spacing w:val="1"/>
          <w:sz w:val="20"/>
        </w:rPr>
        <w:t xml:space="preserve"> </w:t>
      </w:r>
      <w:r>
        <w:rPr>
          <w:sz w:val="20"/>
        </w:rPr>
        <w:t>Kim,</w:t>
      </w:r>
      <w:r>
        <w:rPr>
          <w:spacing w:val="1"/>
          <w:sz w:val="20"/>
        </w:rPr>
        <w:t xml:space="preserve"> </w:t>
      </w:r>
      <w:r>
        <w:rPr>
          <w:sz w:val="20"/>
        </w:rPr>
        <w:t>Adipose-Derived Mesenchymal</w:t>
      </w:r>
      <w:r>
        <w:rPr>
          <w:spacing w:val="1"/>
          <w:sz w:val="20"/>
        </w:rPr>
        <w:t xml:space="preserve"> </w:t>
      </w:r>
      <w:r>
        <w:rPr>
          <w:sz w:val="20"/>
        </w:rPr>
        <w:t>Stem</w:t>
      </w:r>
      <w:r>
        <w:rPr>
          <w:spacing w:val="1"/>
          <w:sz w:val="20"/>
        </w:rPr>
        <w:t xml:space="preserve"> </w:t>
      </w:r>
      <w:r>
        <w:rPr>
          <w:sz w:val="20"/>
        </w:rPr>
        <w:t>Cells</w:t>
      </w:r>
      <w:r>
        <w:rPr>
          <w:spacing w:val="1"/>
          <w:sz w:val="20"/>
        </w:rPr>
        <w:t xml:space="preserve"> </w:t>
      </w:r>
      <w:r>
        <w:rPr>
          <w:sz w:val="20"/>
        </w:rPr>
        <w:t>Promote</w:t>
      </w:r>
      <w:r>
        <w:rPr>
          <w:spacing w:val="1"/>
          <w:sz w:val="20"/>
        </w:rPr>
        <w:t xml:space="preserve"> </w:t>
      </w:r>
      <w:r>
        <w:rPr>
          <w:sz w:val="20"/>
        </w:rPr>
        <w:t>M2</w:t>
      </w:r>
      <w:r>
        <w:rPr>
          <w:spacing w:val="1"/>
          <w:sz w:val="20"/>
        </w:rPr>
        <w:t xml:space="preserve"> </w:t>
      </w:r>
      <w:r>
        <w:rPr>
          <w:sz w:val="20"/>
        </w:rPr>
        <w:t>Macrophage</w:t>
      </w:r>
      <w:r>
        <w:rPr>
          <w:spacing w:val="-1"/>
          <w:sz w:val="20"/>
        </w:rPr>
        <w:t xml:space="preserve"> </w:t>
      </w:r>
      <w:r>
        <w:rPr>
          <w:sz w:val="20"/>
        </w:rPr>
        <w:t>Phenotype</w:t>
      </w:r>
      <w:r>
        <w:rPr>
          <w:spacing w:val="-1"/>
          <w:sz w:val="20"/>
        </w:rPr>
        <w:t xml:space="preserve"> </w:t>
      </w:r>
      <w:r>
        <w:rPr>
          <w:sz w:val="20"/>
        </w:rPr>
        <w:t>through Exosomes,</w:t>
      </w:r>
      <w:r>
        <w:rPr>
          <w:spacing w:val="-2"/>
          <w:sz w:val="20"/>
        </w:rPr>
        <w:t xml:space="preserve"> </w:t>
      </w:r>
      <w:r>
        <w:rPr>
          <w:sz w:val="20"/>
        </w:rPr>
        <w:t>2019</w:t>
      </w:r>
      <w:r>
        <w:rPr>
          <w:spacing w:val="-1"/>
          <w:sz w:val="20"/>
        </w:rPr>
        <w:t xml:space="preserve"> </w:t>
      </w:r>
      <w:r>
        <w:rPr>
          <w:sz w:val="20"/>
        </w:rPr>
        <w:t>(2019)</w:t>
      </w:r>
      <w:r>
        <w:rPr>
          <w:spacing w:val="-1"/>
          <w:sz w:val="20"/>
        </w:rPr>
        <w:t xml:space="preserve"> </w:t>
      </w:r>
      <w:r>
        <w:rPr>
          <w:sz w:val="20"/>
        </w:rPr>
        <w:t>7921760.</w:t>
      </w:r>
    </w:p>
    <w:p>
      <w:pPr>
        <w:pStyle w:val="12"/>
        <w:numPr>
          <w:ilvl w:val="0"/>
          <w:numId w:val="1"/>
        </w:numPr>
        <w:tabs>
          <w:tab w:val="left" w:pos="562"/>
        </w:tabs>
        <w:spacing w:before="0" w:after="0" w:line="372" w:lineRule="auto"/>
        <w:ind w:left="120" w:right="164" w:firstLine="0"/>
        <w:jc w:val="both"/>
        <w:rPr>
          <w:sz w:val="20"/>
        </w:rPr>
      </w:pPr>
      <w:r>
        <w:rPr>
          <w:sz w:val="20"/>
        </w:rPr>
        <w:t>M.</w:t>
      </w:r>
      <w:r>
        <w:rPr>
          <w:spacing w:val="1"/>
          <w:sz w:val="20"/>
        </w:rPr>
        <w:t xml:space="preserve"> </w:t>
      </w:r>
      <w:r>
        <w:rPr>
          <w:sz w:val="20"/>
        </w:rPr>
        <w:t>Sun,</w:t>
      </w:r>
      <w:r>
        <w:rPr>
          <w:spacing w:val="1"/>
          <w:sz w:val="20"/>
        </w:rPr>
        <w:t xml:space="preserve"> </w:t>
      </w:r>
      <w:r>
        <w:rPr>
          <w:sz w:val="20"/>
        </w:rPr>
        <w:t>L.</w:t>
      </w:r>
      <w:r>
        <w:rPr>
          <w:spacing w:val="1"/>
          <w:sz w:val="20"/>
        </w:rPr>
        <w:t xml:space="preserve"> </w:t>
      </w:r>
      <w:r>
        <w:rPr>
          <w:sz w:val="20"/>
        </w:rPr>
        <w:t>Sun,</w:t>
      </w:r>
      <w:r>
        <w:rPr>
          <w:spacing w:val="1"/>
          <w:sz w:val="20"/>
        </w:rPr>
        <w:t xml:space="preserve"> </w:t>
      </w:r>
      <w:r>
        <w:rPr>
          <w:sz w:val="20"/>
        </w:rPr>
        <w:t>C.</w:t>
      </w:r>
      <w:r>
        <w:rPr>
          <w:spacing w:val="1"/>
          <w:sz w:val="20"/>
        </w:rPr>
        <w:t xml:space="preserve"> </w:t>
      </w:r>
      <w:r>
        <w:rPr>
          <w:sz w:val="20"/>
        </w:rPr>
        <w:t>Huang,</w:t>
      </w:r>
      <w:r>
        <w:rPr>
          <w:spacing w:val="1"/>
          <w:sz w:val="20"/>
        </w:rPr>
        <w:t xml:space="preserve"> </w:t>
      </w:r>
      <w:r>
        <w:rPr>
          <w:sz w:val="20"/>
        </w:rPr>
        <w:t>B.</w:t>
      </w:r>
      <w:r>
        <w:rPr>
          <w:spacing w:val="1"/>
          <w:sz w:val="20"/>
        </w:rPr>
        <w:t xml:space="preserve"> </w:t>
      </w:r>
      <w:r>
        <w:rPr>
          <w:sz w:val="20"/>
        </w:rPr>
        <w:t>Chen,</w:t>
      </w:r>
      <w:r>
        <w:rPr>
          <w:spacing w:val="1"/>
          <w:sz w:val="20"/>
        </w:rPr>
        <w:t xml:space="preserve"> </w:t>
      </w:r>
      <w:r>
        <w:rPr>
          <w:sz w:val="20"/>
        </w:rPr>
        <w:t>Z.J.J.o.i.r.</w:t>
      </w:r>
      <w:r>
        <w:rPr>
          <w:spacing w:val="1"/>
          <w:sz w:val="20"/>
        </w:rPr>
        <w:t xml:space="preserve"> </w:t>
      </w:r>
      <w:r>
        <w:rPr>
          <w:sz w:val="20"/>
        </w:rPr>
        <w:t>Zhou,</w:t>
      </w:r>
      <w:r>
        <w:rPr>
          <w:spacing w:val="1"/>
          <w:sz w:val="20"/>
        </w:rPr>
        <w:t xml:space="preserve"> </w:t>
      </w:r>
      <w:r>
        <w:rPr>
          <w:sz w:val="20"/>
        </w:rPr>
        <w:t>Induction</w:t>
      </w:r>
      <w:r>
        <w:rPr>
          <w:spacing w:val="1"/>
          <w:sz w:val="20"/>
        </w:rPr>
        <w:t xml:space="preserve"> </w:t>
      </w:r>
      <w:r>
        <w:rPr>
          <w:sz w:val="20"/>
        </w:rPr>
        <w:t>of</w:t>
      </w:r>
      <w:r>
        <w:rPr>
          <w:spacing w:val="1"/>
          <w:sz w:val="20"/>
        </w:rPr>
        <w:t xml:space="preserve"> </w:t>
      </w:r>
      <w:r>
        <w:rPr>
          <w:sz w:val="20"/>
        </w:rPr>
        <w:t>Macrophage</w:t>
      </w:r>
      <w:r>
        <w:rPr>
          <w:spacing w:val="1"/>
          <w:sz w:val="20"/>
        </w:rPr>
        <w:t xml:space="preserve"> </w:t>
      </w:r>
      <w:r>
        <w:rPr>
          <w:sz w:val="20"/>
        </w:rPr>
        <w:t>M2b/c</w:t>
      </w:r>
      <w:r>
        <w:rPr>
          <w:spacing w:val="1"/>
          <w:sz w:val="20"/>
        </w:rPr>
        <w:t xml:space="preserve"> </w:t>
      </w:r>
      <w:r>
        <w:rPr>
          <w:sz w:val="20"/>
        </w:rPr>
        <w:t>Polarization</w:t>
      </w:r>
      <w:r>
        <w:rPr>
          <w:spacing w:val="-4"/>
          <w:sz w:val="20"/>
        </w:rPr>
        <w:t xml:space="preserve"> </w:t>
      </w:r>
      <w:r>
        <w:rPr>
          <w:sz w:val="20"/>
        </w:rPr>
        <w:t>by</w:t>
      </w:r>
      <w:r>
        <w:rPr>
          <w:spacing w:val="-2"/>
          <w:sz w:val="20"/>
        </w:rPr>
        <w:t xml:space="preserve"> </w:t>
      </w:r>
      <w:r>
        <w:rPr>
          <w:sz w:val="20"/>
        </w:rPr>
        <w:t>Adipose</w:t>
      </w:r>
      <w:r>
        <w:rPr>
          <w:spacing w:val="-1"/>
          <w:sz w:val="20"/>
        </w:rPr>
        <w:t xml:space="preserve"> </w:t>
      </w:r>
      <w:r>
        <w:rPr>
          <w:sz w:val="20"/>
        </w:rPr>
        <w:t>Tissue-Derived</w:t>
      </w:r>
      <w:r>
        <w:rPr>
          <w:spacing w:val="-2"/>
          <w:sz w:val="20"/>
        </w:rPr>
        <w:t xml:space="preserve"> </w:t>
      </w:r>
      <w:r>
        <w:rPr>
          <w:sz w:val="20"/>
        </w:rPr>
        <w:t>Mesenchymal</w:t>
      </w:r>
      <w:r>
        <w:rPr>
          <w:spacing w:val="-1"/>
          <w:sz w:val="20"/>
        </w:rPr>
        <w:t xml:space="preserve"> </w:t>
      </w:r>
      <w:r>
        <w:rPr>
          <w:sz w:val="20"/>
        </w:rPr>
        <w:t>Stem</w:t>
      </w:r>
      <w:r>
        <w:rPr>
          <w:spacing w:val="-1"/>
          <w:sz w:val="20"/>
        </w:rPr>
        <w:t xml:space="preserve"> </w:t>
      </w:r>
      <w:r>
        <w:rPr>
          <w:sz w:val="20"/>
        </w:rPr>
        <w:t>Cells,</w:t>
      </w:r>
      <w:r>
        <w:rPr>
          <w:spacing w:val="-3"/>
          <w:sz w:val="20"/>
        </w:rPr>
        <w:t xml:space="preserve"> </w:t>
      </w:r>
      <w:r>
        <w:rPr>
          <w:sz w:val="20"/>
        </w:rPr>
        <w:t>2019</w:t>
      </w:r>
      <w:r>
        <w:rPr>
          <w:spacing w:val="-1"/>
          <w:sz w:val="20"/>
        </w:rPr>
        <w:t xml:space="preserve"> </w:t>
      </w:r>
      <w:r>
        <w:rPr>
          <w:sz w:val="20"/>
        </w:rPr>
        <w:t>(2019)</w:t>
      </w:r>
      <w:r>
        <w:rPr>
          <w:spacing w:val="-3"/>
          <w:sz w:val="20"/>
        </w:rPr>
        <w:t xml:space="preserve"> </w:t>
      </w:r>
      <w:r>
        <w:rPr>
          <w:sz w:val="20"/>
        </w:rPr>
        <w:t>7059680.</w:t>
      </w:r>
    </w:p>
    <w:p>
      <w:pPr>
        <w:pStyle w:val="12"/>
        <w:numPr>
          <w:ilvl w:val="0"/>
          <w:numId w:val="1"/>
        </w:numPr>
        <w:tabs>
          <w:tab w:val="left" w:pos="548"/>
        </w:tabs>
        <w:spacing w:before="0" w:after="0" w:line="372" w:lineRule="auto"/>
        <w:ind w:left="120" w:right="168" w:firstLine="0"/>
        <w:jc w:val="both"/>
        <w:rPr>
          <w:sz w:val="20"/>
        </w:rPr>
      </w:pPr>
      <w:r>
        <w:rPr>
          <w:sz w:val="20"/>
        </w:rPr>
        <w:t>C. Peet, A. Ivetic, D.I. Bromage, A.M. Shah, Cardiac monocytes and macrophages after</w:t>
      </w:r>
      <w:r>
        <w:rPr>
          <w:spacing w:val="1"/>
          <w:sz w:val="20"/>
        </w:rPr>
        <w:t xml:space="preserve"> </w:t>
      </w:r>
      <w:r>
        <w:rPr>
          <w:sz w:val="20"/>
        </w:rPr>
        <w:t>myocardial</w:t>
      </w:r>
      <w:r>
        <w:rPr>
          <w:spacing w:val="-3"/>
          <w:sz w:val="20"/>
        </w:rPr>
        <w:t xml:space="preserve"> </w:t>
      </w:r>
      <w:r>
        <w:rPr>
          <w:sz w:val="20"/>
        </w:rPr>
        <w:t>infarction,</w:t>
      </w:r>
      <w:r>
        <w:rPr>
          <w:spacing w:val="-1"/>
          <w:sz w:val="20"/>
        </w:rPr>
        <w:t xml:space="preserve"> </w:t>
      </w:r>
      <w:r>
        <w:rPr>
          <w:sz w:val="20"/>
        </w:rPr>
        <w:t>Cardiovascular</w:t>
      </w:r>
      <w:r>
        <w:rPr>
          <w:spacing w:val="-2"/>
          <w:sz w:val="20"/>
        </w:rPr>
        <w:t xml:space="preserve"> </w:t>
      </w:r>
      <w:r>
        <w:rPr>
          <w:sz w:val="20"/>
        </w:rPr>
        <w:t>research</w:t>
      </w:r>
      <w:r>
        <w:rPr>
          <w:spacing w:val="-2"/>
          <w:sz w:val="20"/>
        </w:rPr>
        <w:t xml:space="preserve"> </w:t>
      </w:r>
      <w:r>
        <w:rPr>
          <w:sz w:val="20"/>
        </w:rPr>
        <w:t>116(6)</w:t>
      </w:r>
      <w:r>
        <w:rPr>
          <w:spacing w:val="-2"/>
          <w:sz w:val="20"/>
        </w:rPr>
        <w:t xml:space="preserve"> </w:t>
      </w:r>
      <w:r>
        <w:rPr>
          <w:sz w:val="20"/>
        </w:rPr>
        <w:t>(2020)</w:t>
      </w:r>
      <w:r>
        <w:rPr>
          <w:spacing w:val="-1"/>
          <w:sz w:val="20"/>
        </w:rPr>
        <w:t xml:space="preserve"> </w:t>
      </w:r>
      <w:r>
        <w:rPr>
          <w:sz w:val="20"/>
        </w:rPr>
        <w:t>1101-1112.</w:t>
      </w:r>
    </w:p>
    <w:p>
      <w:pPr>
        <w:pStyle w:val="12"/>
        <w:numPr>
          <w:ilvl w:val="0"/>
          <w:numId w:val="1"/>
        </w:numPr>
        <w:tabs>
          <w:tab w:val="left" w:pos="528"/>
        </w:tabs>
        <w:spacing w:before="2" w:after="0" w:line="372" w:lineRule="auto"/>
        <w:ind w:left="120" w:right="166" w:firstLine="0"/>
        <w:jc w:val="both"/>
        <w:rPr>
          <w:sz w:val="20"/>
        </w:rPr>
      </w:pPr>
      <w:r>
        <w:rPr>
          <w:sz w:val="20"/>
        </w:rPr>
        <w:t>S.J. Shah, D.W. Kitzman, B.A. Borlaug, L. van Heerebeek, M.R. Zile, D.A. Kass, W.J. Paulus,</w:t>
      </w:r>
      <w:r>
        <w:rPr>
          <w:spacing w:val="1"/>
          <w:sz w:val="20"/>
        </w:rPr>
        <w:t xml:space="preserve"> </w:t>
      </w:r>
      <w:r>
        <w:rPr>
          <w:sz w:val="20"/>
        </w:rPr>
        <w:t>Phenotype-Specific Treatment of Heart Failure With Preserved Ejection Fraction: A Multiorgan</w:t>
      </w:r>
      <w:r>
        <w:rPr>
          <w:spacing w:val="1"/>
          <w:sz w:val="20"/>
        </w:rPr>
        <w:t xml:space="preserve"> </w:t>
      </w:r>
      <w:r>
        <w:rPr>
          <w:sz w:val="20"/>
        </w:rPr>
        <w:t>Roadmap,</w:t>
      </w:r>
      <w:r>
        <w:rPr>
          <w:spacing w:val="-2"/>
          <w:sz w:val="20"/>
        </w:rPr>
        <w:t xml:space="preserve"> </w:t>
      </w:r>
      <w:r>
        <w:rPr>
          <w:sz w:val="20"/>
        </w:rPr>
        <w:t>Circulation</w:t>
      </w:r>
      <w:r>
        <w:rPr>
          <w:spacing w:val="-2"/>
          <w:sz w:val="20"/>
        </w:rPr>
        <w:t xml:space="preserve"> </w:t>
      </w:r>
      <w:r>
        <w:rPr>
          <w:sz w:val="20"/>
        </w:rPr>
        <w:t>134(1)</w:t>
      </w:r>
      <w:r>
        <w:rPr>
          <w:spacing w:val="-1"/>
          <w:sz w:val="20"/>
        </w:rPr>
        <w:t xml:space="preserve"> </w:t>
      </w:r>
      <w:r>
        <w:rPr>
          <w:sz w:val="20"/>
        </w:rPr>
        <w:t>(2016)</w:t>
      </w:r>
      <w:r>
        <w:rPr>
          <w:spacing w:val="-1"/>
          <w:sz w:val="20"/>
        </w:rPr>
        <w:t xml:space="preserve"> </w:t>
      </w:r>
      <w:r>
        <w:rPr>
          <w:sz w:val="20"/>
        </w:rPr>
        <w:t>73-90.</w:t>
      </w:r>
    </w:p>
    <w:p>
      <w:pPr>
        <w:pStyle w:val="12"/>
        <w:numPr>
          <w:ilvl w:val="0"/>
          <w:numId w:val="1"/>
        </w:numPr>
        <w:tabs>
          <w:tab w:val="left" w:pos="536"/>
        </w:tabs>
        <w:spacing w:before="4" w:after="0" w:line="372" w:lineRule="auto"/>
        <w:ind w:left="120" w:right="155" w:firstLine="0"/>
        <w:jc w:val="both"/>
        <w:rPr>
          <w:sz w:val="20"/>
        </w:rPr>
      </w:pPr>
      <w:r>
        <w:rPr>
          <w:sz w:val="20"/>
        </w:rPr>
        <w:t>S. Sano, K. Oshima, Y. Wang, S. MacLauchlan, Y. Katanasaka, M. Sano, M.A. Zuriaga, M.</w:t>
      </w:r>
      <w:r>
        <w:rPr>
          <w:spacing w:val="1"/>
          <w:sz w:val="20"/>
        </w:rPr>
        <w:t xml:space="preserve"> </w:t>
      </w:r>
      <w:r>
        <w:rPr>
          <w:spacing w:val="-1"/>
          <w:sz w:val="20"/>
        </w:rPr>
        <w:t>Yoshiyama,</w:t>
      </w:r>
      <w:r>
        <w:rPr>
          <w:spacing w:val="-13"/>
          <w:sz w:val="20"/>
        </w:rPr>
        <w:t xml:space="preserve"> </w:t>
      </w:r>
      <w:r>
        <w:rPr>
          <w:spacing w:val="-1"/>
          <w:sz w:val="20"/>
        </w:rPr>
        <w:t>D.</w:t>
      </w:r>
      <w:r>
        <w:rPr>
          <w:spacing w:val="-13"/>
          <w:sz w:val="20"/>
        </w:rPr>
        <w:t xml:space="preserve"> </w:t>
      </w:r>
      <w:r>
        <w:rPr>
          <w:spacing w:val="-1"/>
          <w:sz w:val="20"/>
        </w:rPr>
        <w:t>Goukassian,</w:t>
      </w:r>
      <w:r>
        <w:rPr>
          <w:spacing w:val="-15"/>
          <w:sz w:val="20"/>
        </w:rPr>
        <w:t xml:space="preserve"> </w:t>
      </w:r>
      <w:r>
        <w:rPr>
          <w:spacing w:val="-1"/>
          <w:sz w:val="20"/>
        </w:rPr>
        <w:t>M.A.</w:t>
      </w:r>
      <w:r>
        <w:rPr>
          <w:spacing w:val="-12"/>
          <w:sz w:val="20"/>
        </w:rPr>
        <w:t xml:space="preserve"> </w:t>
      </w:r>
      <w:r>
        <w:rPr>
          <w:spacing w:val="-1"/>
          <w:sz w:val="20"/>
        </w:rPr>
        <w:t>Cooper,</w:t>
      </w:r>
      <w:r>
        <w:rPr>
          <w:spacing w:val="-13"/>
          <w:sz w:val="20"/>
        </w:rPr>
        <w:t xml:space="preserve"> </w:t>
      </w:r>
      <w:r>
        <w:rPr>
          <w:spacing w:val="-1"/>
          <w:sz w:val="20"/>
        </w:rPr>
        <w:t>J.J.</w:t>
      </w:r>
      <w:r>
        <w:rPr>
          <w:spacing w:val="-13"/>
          <w:sz w:val="20"/>
        </w:rPr>
        <w:t xml:space="preserve"> </w:t>
      </w:r>
      <w:r>
        <w:rPr>
          <w:spacing w:val="-1"/>
          <w:sz w:val="20"/>
        </w:rPr>
        <w:t>Fuster,</w:t>
      </w:r>
      <w:r>
        <w:rPr>
          <w:spacing w:val="-13"/>
          <w:sz w:val="20"/>
        </w:rPr>
        <w:t xml:space="preserve"> </w:t>
      </w:r>
      <w:r>
        <w:rPr>
          <w:spacing w:val="-1"/>
          <w:sz w:val="20"/>
        </w:rPr>
        <w:t>K.</w:t>
      </w:r>
      <w:r>
        <w:rPr>
          <w:spacing w:val="-12"/>
          <w:sz w:val="20"/>
        </w:rPr>
        <w:t xml:space="preserve"> </w:t>
      </w:r>
      <w:r>
        <w:rPr>
          <w:sz w:val="20"/>
        </w:rPr>
        <w:t>Walsh,</w:t>
      </w:r>
      <w:r>
        <w:rPr>
          <w:spacing w:val="-13"/>
          <w:sz w:val="20"/>
        </w:rPr>
        <w:t xml:space="preserve"> </w:t>
      </w:r>
      <w:r>
        <w:rPr>
          <w:sz w:val="20"/>
        </w:rPr>
        <w:t>Tet2-Mediated</w:t>
      </w:r>
      <w:r>
        <w:rPr>
          <w:spacing w:val="-11"/>
          <w:sz w:val="20"/>
        </w:rPr>
        <w:t xml:space="preserve"> </w:t>
      </w:r>
      <w:r>
        <w:rPr>
          <w:sz w:val="20"/>
        </w:rPr>
        <w:t>Clonal</w:t>
      </w:r>
      <w:r>
        <w:rPr>
          <w:spacing w:val="-14"/>
          <w:sz w:val="20"/>
        </w:rPr>
        <w:t xml:space="preserve"> </w:t>
      </w:r>
      <w:r>
        <w:rPr>
          <w:sz w:val="20"/>
        </w:rPr>
        <w:t>Hematopoiesis</w:t>
      </w:r>
      <w:r>
        <w:rPr>
          <w:spacing w:val="1"/>
          <w:sz w:val="20"/>
        </w:rPr>
        <w:t xml:space="preserve"> </w:t>
      </w:r>
      <w:r>
        <w:rPr>
          <w:sz w:val="20"/>
        </w:rPr>
        <w:t>Accelerates</w:t>
      </w:r>
      <w:r>
        <w:rPr>
          <w:spacing w:val="1"/>
          <w:sz w:val="20"/>
        </w:rPr>
        <w:t xml:space="preserve"> </w:t>
      </w:r>
      <w:r>
        <w:rPr>
          <w:sz w:val="20"/>
        </w:rPr>
        <w:t>Heart</w:t>
      </w:r>
      <w:r>
        <w:rPr>
          <w:spacing w:val="1"/>
          <w:sz w:val="20"/>
        </w:rPr>
        <w:t xml:space="preserve"> </w:t>
      </w:r>
      <w:r>
        <w:rPr>
          <w:sz w:val="20"/>
        </w:rPr>
        <w:t>Failure</w:t>
      </w:r>
      <w:r>
        <w:rPr>
          <w:spacing w:val="1"/>
          <w:sz w:val="20"/>
        </w:rPr>
        <w:t xml:space="preserve"> </w:t>
      </w:r>
      <w:r>
        <w:rPr>
          <w:sz w:val="20"/>
        </w:rPr>
        <w:t>Through</w:t>
      </w:r>
      <w:r>
        <w:rPr>
          <w:spacing w:val="1"/>
          <w:sz w:val="20"/>
        </w:rPr>
        <w:t xml:space="preserve"> </w:t>
      </w:r>
      <w:r>
        <w:rPr>
          <w:sz w:val="20"/>
        </w:rPr>
        <w:t>a Mechanism</w:t>
      </w:r>
      <w:r>
        <w:rPr>
          <w:spacing w:val="1"/>
          <w:sz w:val="20"/>
        </w:rPr>
        <w:t xml:space="preserve"> </w:t>
      </w:r>
      <w:r>
        <w:rPr>
          <w:sz w:val="20"/>
        </w:rPr>
        <w:t>Involving</w:t>
      </w:r>
      <w:r>
        <w:rPr>
          <w:spacing w:val="1"/>
          <w:sz w:val="20"/>
        </w:rPr>
        <w:t xml:space="preserve"> </w:t>
      </w:r>
      <w:r>
        <w:rPr>
          <w:sz w:val="20"/>
        </w:rPr>
        <w:t>the</w:t>
      </w:r>
      <w:r>
        <w:rPr>
          <w:spacing w:val="1"/>
          <w:sz w:val="20"/>
        </w:rPr>
        <w:t xml:space="preserve"> </w:t>
      </w:r>
      <w:r>
        <w:rPr>
          <w:sz w:val="20"/>
        </w:rPr>
        <w:t>IL-1β/NLRP3 Inflammasome,</w:t>
      </w:r>
      <w:r>
        <w:rPr>
          <w:spacing w:val="1"/>
          <w:sz w:val="20"/>
        </w:rPr>
        <w:t xml:space="preserve"> </w:t>
      </w:r>
      <w:r>
        <w:rPr>
          <w:sz w:val="20"/>
        </w:rPr>
        <w:t>Journal of</w:t>
      </w:r>
      <w:r>
        <w:rPr>
          <w:spacing w:val="-1"/>
          <w:sz w:val="20"/>
        </w:rPr>
        <w:t xml:space="preserve"> </w:t>
      </w:r>
      <w:r>
        <w:rPr>
          <w:sz w:val="20"/>
        </w:rPr>
        <w:t>the American</w:t>
      </w:r>
      <w:r>
        <w:rPr>
          <w:spacing w:val="-3"/>
          <w:sz w:val="20"/>
        </w:rPr>
        <w:t xml:space="preserve"> </w:t>
      </w:r>
      <w:r>
        <w:rPr>
          <w:sz w:val="20"/>
        </w:rPr>
        <w:t>College of</w:t>
      </w:r>
      <w:r>
        <w:rPr>
          <w:spacing w:val="-1"/>
          <w:sz w:val="20"/>
        </w:rPr>
        <w:t xml:space="preserve"> </w:t>
      </w:r>
      <w:r>
        <w:rPr>
          <w:sz w:val="20"/>
        </w:rPr>
        <w:t>Cardiology</w:t>
      </w:r>
      <w:r>
        <w:rPr>
          <w:spacing w:val="-3"/>
          <w:sz w:val="20"/>
        </w:rPr>
        <w:t xml:space="preserve"> </w:t>
      </w:r>
      <w:r>
        <w:rPr>
          <w:sz w:val="20"/>
        </w:rPr>
        <w:t>71(8)</w:t>
      </w:r>
      <w:r>
        <w:rPr>
          <w:spacing w:val="-1"/>
          <w:sz w:val="20"/>
        </w:rPr>
        <w:t xml:space="preserve"> </w:t>
      </w:r>
      <w:r>
        <w:rPr>
          <w:sz w:val="20"/>
        </w:rPr>
        <w:t>(2018)</w:t>
      </w:r>
      <w:r>
        <w:rPr>
          <w:spacing w:val="-1"/>
          <w:sz w:val="20"/>
        </w:rPr>
        <w:t xml:space="preserve"> </w:t>
      </w:r>
      <w:r>
        <w:rPr>
          <w:sz w:val="20"/>
        </w:rPr>
        <w:t>875-886.</w:t>
      </w:r>
    </w:p>
    <w:p>
      <w:pPr>
        <w:pStyle w:val="12"/>
        <w:numPr>
          <w:ilvl w:val="0"/>
          <w:numId w:val="1"/>
        </w:numPr>
        <w:tabs>
          <w:tab w:val="left" w:pos="517"/>
        </w:tabs>
        <w:spacing w:before="4" w:after="0" w:line="240" w:lineRule="auto"/>
        <w:ind w:left="516" w:right="0" w:hanging="397"/>
        <w:jc w:val="both"/>
        <w:rPr>
          <w:sz w:val="20"/>
        </w:rPr>
      </w:pPr>
      <w:r>
        <w:rPr>
          <w:sz w:val="20"/>
        </w:rPr>
        <w:t>B.M.</w:t>
      </w:r>
      <w:r>
        <w:rPr>
          <w:spacing w:val="11"/>
          <w:sz w:val="20"/>
        </w:rPr>
        <w:t xml:space="preserve"> </w:t>
      </w:r>
      <w:r>
        <w:rPr>
          <w:sz w:val="20"/>
        </w:rPr>
        <w:t>Everett,</w:t>
      </w:r>
      <w:r>
        <w:rPr>
          <w:spacing w:val="12"/>
          <w:sz w:val="20"/>
        </w:rPr>
        <w:t xml:space="preserve"> </w:t>
      </w:r>
      <w:r>
        <w:rPr>
          <w:sz w:val="20"/>
        </w:rPr>
        <w:t>J.H.</w:t>
      </w:r>
      <w:r>
        <w:rPr>
          <w:spacing w:val="14"/>
          <w:sz w:val="20"/>
        </w:rPr>
        <w:t xml:space="preserve"> </w:t>
      </w:r>
      <w:r>
        <w:rPr>
          <w:sz w:val="20"/>
        </w:rPr>
        <w:t>Cornel,</w:t>
      </w:r>
      <w:r>
        <w:rPr>
          <w:spacing w:val="11"/>
          <w:sz w:val="20"/>
        </w:rPr>
        <w:t xml:space="preserve"> </w:t>
      </w:r>
      <w:r>
        <w:rPr>
          <w:sz w:val="20"/>
        </w:rPr>
        <w:t>M.</w:t>
      </w:r>
      <w:r>
        <w:rPr>
          <w:spacing w:val="12"/>
          <w:sz w:val="20"/>
        </w:rPr>
        <w:t xml:space="preserve"> </w:t>
      </w:r>
      <w:r>
        <w:rPr>
          <w:sz w:val="20"/>
        </w:rPr>
        <w:t>Lainscak,</w:t>
      </w:r>
      <w:r>
        <w:rPr>
          <w:spacing w:val="12"/>
          <w:sz w:val="20"/>
        </w:rPr>
        <w:t xml:space="preserve"> </w:t>
      </w:r>
      <w:r>
        <w:rPr>
          <w:sz w:val="20"/>
        </w:rPr>
        <w:t>S.D.</w:t>
      </w:r>
      <w:r>
        <w:rPr>
          <w:spacing w:val="12"/>
          <w:sz w:val="20"/>
        </w:rPr>
        <w:t xml:space="preserve"> </w:t>
      </w:r>
      <w:r>
        <w:rPr>
          <w:sz w:val="20"/>
        </w:rPr>
        <w:t>Anker,</w:t>
      </w:r>
      <w:r>
        <w:rPr>
          <w:spacing w:val="10"/>
          <w:sz w:val="20"/>
        </w:rPr>
        <w:t xml:space="preserve"> </w:t>
      </w:r>
      <w:r>
        <w:rPr>
          <w:sz w:val="20"/>
        </w:rPr>
        <w:t>A.</w:t>
      </w:r>
      <w:r>
        <w:rPr>
          <w:spacing w:val="12"/>
          <w:sz w:val="20"/>
        </w:rPr>
        <w:t xml:space="preserve"> </w:t>
      </w:r>
      <w:r>
        <w:rPr>
          <w:sz w:val="20"/>
        </w:rPr>
        <w:t>Abbate,</w:t>
      </w:r>
      <w:r>
        <w:rPr>
          <w:spacing w:val="12"/>
          <w:sz w:val="20"/>
        </w:rPr>
        <w:t xml:space="preserve"> </w:t>
      </w:r>
      <w:r>
        <w:rPr>
          <w:sz w:val="20"/>
        </w:rPr>
        <w:t>T.</w:t>
      </w:r>
      <w:r>
        <w:rPr>
          <w:spacing w:val="11"/>
          <w:sz w:val="20"/>
        </w:rPr>
        <w:t xml:space="preserve"> </w:t>
      </w:r>
      <w:r>
        <w:rPr>
          <w:sz w:val="20"/>
        </w:rPr>
        <w:t>Thuren,</w:t>
      </w:r>
      <w:r>
        <w:rPr>
          <w:spacing w:val="12"/>
          <w:sz w:val="20"/>
        </w:rPr>
        <w:t xml:space="preserve"> </w:t>
      </w:r>
      <w:r>
        <w:rPr>
          <w:sz w:val="20"/>
        </w:rPr>
        <w:t>P.</w:t>
      </w:r>
      <w:r>
        <w:rPr>
          <w:spacing w:val="12"/>
          <w:sz w:val="20"/>
        </w:rPr>
        <w:t xml:space="preserve"> </w:t>
      </w:r>
      <w:r>
        <w:rPr>
          <w:sz w:val="20"/>
        </w:rPr>
        <w:t>Libby,</w:t>
      </w:r>
      <w:r>
        <w:rPr>
          <w:spacing w:val="12"/>
          <w:sz w:val="20"/>
        </w:rPr>
        <w:t xml:space="preserve"> </w:t>
      </w:r>
      <w:r>
        <w:rPr>
          <w:sz w:val="20"/>
        </w:rPr>
        <w:t>R.J.</w:t>
      </w:r>
      <w:r>
        <w:rPr>
          <w:spacing w:val="13"/>
          <w:sz w:val="20"/>
        </w:rPr>
        <w:t xml:space="preserve"> </w:t>
      </w:r>
      <w:r>
        <w:rPr>
          <w:sz w:val="20"/>
        </w:rPr>
        <w:t>Glynn,</w:t>
      </w:r>
    </w:p>
    <w:p>
      <w:pPr>
        <w:spacing w:before="167" w:line="372" w:lineRule="auto"/>
        <w:ind w:left="120" w:right="165" w:firstLine="0"/>
        <w:jc w:val="both"/>
        <w:rPr>
          <w:rFonts w:ascii="等线"/>
          <w:sz w:val="20"/>
        </w:rPr>
      </w:pPr>
      <w:r>
        <w:rPr>
          <w:rFonts w:ascii="等线"/>
          <w:sz w:val="20"/>
        </w:rPr>
        <w:t>P.M. Ridker, Anti-Inflammatory Therapy With Canakinumab for the Prevention of Hospitalization</w:t>
      </w:r>
      <w:r>
        <w:rPr>
          <w:rFonts w:ascii="等线"/>
          <w:spacing w:val="1"/>
          <w:sz w:val="20"/>
        </w:rPr>
        <w:t xml:space="preserve"> </w:t>
      </w:r>
      <w:r>
        <w:rPr>
          <w:rFonts w:ascii="等线"/>
          <w:sz w:val="20"/>
        </w:rPr>
        <w:t>for</w:t>
      </w:r>
      <w:r>
        <w:rPr>
          <w:rFonts w:ascii="等线"/>
          <w:spacing w:val="-2"/>
          <w:sz w:val="20"/>
        </w:rPr>
        <w:t xml:space="preserve"> </w:t>
      </w:r>
      <w:r>
        <w:rPr>
          <w:rFonts w:ascii="等线"/>
          <w:sz w:val="20"/>
        </w:rPr>
        <w:t>Heart</w:t>
      </w:r>
      <w:r>
        <w:rPr>
          <w:rFonts w:ascii="等线"/>
          <w:spacing w:val="-1"/>
          <w:sz w:val="20"/>
        </w:rPr>
        <w:t xml:space="preserve"> </w:t>
      </w:r>
      <w:r>
        <w:rPr>
          <w:rFonts w:ascii="等线"/>
          <w:sz w:val="20"/>
        </w:rPr>
        <w:t>Failure, Circulation</w:t>
      </w:r>
      <w:r>
        <w:rPr>
          <w:rFonts w:ascii="等线"/>
          <w:spacing w:val="-2"/>
          <w:sz w:val="20"/>
        </w:rPr>
        <w:t xml:space="preserve"> </w:t>
      </w:r>
      <w:r>
        <w:rPr>
          <w:rFonts w:ascii="等线"/>
          <w:sz w:val="20"/>
        </w:rPr>
        <w:t>139(10)</w:t>
      </w:r>
      <w:r>
        <w:rPr>
          <w:rFonts w:ascii="等线"/>
          <w:spacing w:val="-2"/>
          <w:sz w:val="20"/>
        </w:rPr>
        <w:t xml:space="preserve"> </w:t>
      </w:r>
      <w:r>
        <w:rPr>
          <w:rFonts w:ascii="等线"/>
          <w:sz w:val="20"/>
        </w:rPr>
        <w:t>(2019)</w:t>
      </w:r>
      <w:r>
        <w:rPr>
          <w:rFonts w:ascii="等线"/>
          <w:spacing w:val="-1"/>
          <w:sz w:val="20"/>
        </w:rPr>
        <w:t xml:space="preserve"> </w:t>
      </w:r>
      <w:r>
        <w:rPr>
          <w:rFonts w:ascii="等线"/>
          <w:sz w:val="20"/>
        </w:rPr>
        <w:t>1289-1299.</w:t>
      </w:r>
    </w:p>
    <w:p>
      <w:pPr>
        <w:pStyle w:val="12"/>
        <w:numPr>
          <w:ilvl w:val="0"/>
          <w:numId w:val="1"/>
        </w:numPr>
        <w:tabs>
          <w:tab w:val="left" w:pos="504"/>
        </w:tabs>
        <w:spacing w:before="3" w:after="0" w:line="372" w:lineRule="auto"/>
        <w:ind w:left="120" w:right="160" w:firstLine="0"/>
        <w:jc w:val="both"/>
        <w:rPr>
          <w:sz w:val="20"/>
        </w:rPr>
      </w:pPr>
      <w:r>
        <w:rPr>
          <w:sz w:val="20"/>
        </w:rPr>
        <w:t>E. Xiang, B. Han, Q. Zhang, W. Rao, Z. Wang, C. Chang, Y. Zhang, C. Tu, C. Li, D. Wu, Human</w:t>
      </w:r>
      <w:r>
        <w:rPr>
          <w:spacing w:val="1"/>
          <w:sz w:val="20"/>
        </w:rPr>
        <w:t xml:space="preserve"> </w:t>
      </w:r>
      <w:r>
        <w:rPr>
          <w:sz w:val="20"/>
        </w:rPr>
        <w:t>umbilical</w:t>
      </w:r>
      <w:r>
        <w:rPr>
          <w:spacing w:val="1"/>
          <w:sz w:val="20"/>
        </w:rPr>
        <w:t xml:space="preserve"> </w:t>
      </w:r>
      <w:r>
        <w:rPr>
          <w:sz w:val="20"/>
        </w:rPr>
        <w:t>cord-derived</w:t>
      </w:r>
      <w:r>
        <w:rPr>
          <w:spacing w:val="1"/>
          <w:sz w:val="20"/>
        </w:rPr>
        <w:t xml:space="preserve"> </w:t>
      </w:r>
      <w:r>
        <w:rPr>
          <w:sz w:val="20"/>
        </w:rPr>
        <w:t>mesenchymal</w:t>
      </w:r>
      <w:r>
        <w:rPr>
          <w:spacing w:val="1"/>
          <w:sz w:val="20"/>
        </w:rPr>
        <w:t xml:space="preserve"> </w:t>
      </w:r>
      <w:r>
        <w:rPr>
          <w:sz w:val="20"/>
        </w:rPr>
        <w:t>stem</w:t>
      </w:r>
      <w:r>
        <w:rPr>
          <w:spacing w:val="1"/>
          <w:sz w:val="20"/>
        </w:rPr>
        <w:t xml:space="preserve"> </w:t>
      </w:r>
      <w:r>
        <w:rPr>
          <w:sz w:val="20"/>
        </w:rPr>
        <w:t>cells</w:t>
      </w:r>
      <w:r>
        <w:rPr>
          <w:spacing w:val="1"/>
          <w:sz w:val="20"/>
        </w:rPr>
        <w:t xml:space="preserve"> </w:t>
      </w:r>
      <w:r>
        <w:rPr>
          <w:sz w:val="20"/>
        </w:rPr>
        <w:t>prevent</w:t>
      </w:r>
      <w:r>
        <w:rPr>
          <w:spacing w:val="1"/>
          <w:sz w:val="20"/>
        </w:rPr>
        <w:t xml:space="preserve"> </w:t>
      </w:r>
      <w:r>
        <w:rPr>
          <w:sz w:val="20"/>
        </w:rPr>
        <w:t>the</w:t>
      </w:r>
      <w:r>
        <w:rPr>
          <w:spacing w:val="1"/>
          <w:sz w:val="20"/>
        </w:rPr>
        <w:t xml:space="preserve"> </w:t>
      </w:r>
      <w:r>
        <w:rPr>
          <w:sz w:val="20"/>
        </w:rPr>
        <w:t>progression</w:t>
      </w:r>
      <w:r>
        <w:rPr>
          <w:spacing w:val="1"/>
          <w:sz w:val="20"/>
        </w:rPr>
        <w:t xml:space="preserve"> </w:t>
      </w:r>
      <w:r>
        <w:rPr>
          <w:sz w:val="20"/>
        </w:rPr>
        <w:t>of</w:t>
      </w:r>
      <w:r>
        <w:rPr>
          <w:spacing w:val="1"/>
          <w:sz w:val="20"/>
        </w:rPr>
        <w:t xml:space="preserve"> </w:t>
      </w:r>
      <w:r>
        <w:rPr>
          <w:sz w:val="20"/>
        </w:rPr>
        <w:t>early</w:t>
      </w:r>
      <w:r>
        <w:rPr>
          <w:spacing w:val="1"/>
          <w:sz w:val="20"/>
        </w:rPr>
        <w:t xml:space="preserve"> </w:t>
      </w:r>
      <w:r>
        <w:rPr>
          <w:sz w:val="20"/>
        </w:rPr>
        <w:t>diabetic</w:t>
      </w:r>
      <w:r>
        <w:rPr>
          <w:spacing w:val="1"/>
          <w:sz w:val="20"/>
        </w:rPr>
        <w:t xml:space="preserve"> </w:t>
      </w:r>
      <w:r>
        <w:rPr>
          <w:sz w:val="20"/>
        </w:rPr>
        <w:t>nephropathy through inhibiting inflammation and fibrosis, Stem cell research &amp; therapy 11(1)</w:t>
      </w:r>
      <w:r>
        <w:rPr>
          <w:spacing w:val="1"/>
          <w:sz w:val="20"/>
        </w:rPr>
        <w:t xml:space="preserve"> </w:t>
      </w:r>
      <w:r>
        <w:rPr>
          <w:sz w:val="20"/>
        </w:rPr>
        <w:t>(2020)</w:t>
      </w:r>
      <w:r>
        <w:rPr>
          <w:spacing w:val="-2"/>
          <w:sz w:val="20"/>
        </w:rPr>
        <w:t xml:space="preserve"> </w:t>
      </w:r>
      <w:r>
        <w:rPr>
          <w:sz w:val="20"/>
        </w:rPr>
        <w:t>336.</w:t>
      </w:r>
    </w:p>
    <w:p>
      <w:pPr>
        <w:pStyle w:val="12"/>
        <w:numPr>
          <w:ilvl w:val="0"/>
          <w:numId w:val="1"/>
        </w:numPr>
        <w:tabs>
          <w:tab w:val="left" w:pos="509"/>
        </w:tabs>
        <w:spacing w:before="5" w:after="0" w:line="372" w:lineRule="auto"/>
        <w:ind w:left="120" w:right="155" w:firstLine="0"/>
        <w:jc w:val="both"/>
        <w:rPr>
          <w:sz w:val="20"/>
        </w:rPr>
      </w:pPr>
      <w:r>
        <w:rPr>
          <w:sz w:val="20"/>
        </w:rPr>
        <w:t>R. Dai, J. Liu, S. Cai, C. Zheng, X. Zhou, Delivery of adipose-derived mesenchymal stem cells</w:t>
      </w:r>
      <w:r>
        <w:rPr>
          <w:spacing w:val="1"/>
          <w:sz w:val="20"/>
        </w:rPr>
        <w:t xml:space="preserve"> </w:t>
      </w:r>
      <w:r>
        <w:rPr>
          <w:sz w:val="20"/>
        </w:rPr>
        <w:t>attenuates airway responsiveness and inflammation in a mouse model of ovalbumin-induced</w:t>
      </w:r>
      <w:r>
        <w:rPr>
          <w:spacing w:val="1"/>
          <w:sz w:val="20"/>
        </w:rPr>
        <w:t xml:space="preserve"> </w:t>
      </w:r>
      <w:r>
        <w:rPr>
          <w:sz w:val="20"/>
        </w:rPr>
        <w:t>asthma,</w:t>
      </w:r>
      <w:r>
        <w:rPr>
          <w:spacing w:val="-2"/>
          <w:sz w:val="20"/>
        </w:rPr>
        <w:t xml:space="preserve"> </w:t>
      </w:r>
      <w:r>
        <w:rPr>
          <w:sz w:val="20"/>
        </w:rPr>
        <w:t>American journal</w:t>
      </w:r>
      <w:r>
        <w:rPr>
          <w:spacing w:val="-3"/>
          <w:sz w:val="20"/>
        </w:rPr>
        <w:t xml:space="preserve"> </w:t>
      </w:r>
      <w:r>
        <w:rPr>
          <w:sz w:val="20"/>
        </w:rPr>
        <w:t>of</w:t>
      </w:r>
      <w:r>
        <w:rPr>
          <w:spacing w:val="-1"/>
          <w:sz w:val="20"/>
        </w:rPr>
        <w:t xml:space="preserve"> </w:t>
      </w:r>
      <w:r>
        <w:rPr>
          <w:sz w:val="20"/>
        </w:rPr>
        <w:t>translational</w:t>
      </w:r>
      <w:r>
        <w:rPr>
          <w:spacing w:val="-2"/>
          <w:sz w:val="20"/>
        </w:rPr>
        <w:t xml:space="preserve"> </w:t>
      </w:r>
      <w:r>
        <w:rPr>
          <w:sz w:val="20"/>
        </w:rPr>
        <w:t>research</w:t>
      </w:r>
      <w:r>
        <w:rPr>
          <w:spacing w:val="-3"/>
          <w:sz w:val="20"/>
        </w:rPr>
        <w:t xml:space="preserve"> </w:t>
      </w:r>
      <w:r>
        <w:rPr>
          <w:sz w:val="20"/>
        </w:rPr>
        <w:t>9(5)</w:t>
      </w:r>
      <w:r>
        <w:rPr>
          <w:spacing w:val="-1"/>
          <w:sz w:val="20"/>
        </w:rPr>
        <w:t xml:space="preserve"> </w:t>
      </w:r>
      <w:r>
        <w:rPr>
          <w:sz w:val="20"/>
        </w:rPr>
        <w:t>(2017)</w:t>
      </w:r>
      <w:r>
        <w:rPr>
          <w:spacing w:val="-1"/>
          <w:sz w:val="20"/>
        </w:rPr>
        <w:t xml:space="preserve"> </w:t>
      </w:r>
      <w:r>
        <w:rPr>
          <w:sz w:val="20"/>
        </w:rPr>
        <w:t>2421-2428.</w:t>
      </w:r>
    </w:p>
    <w:p>
      <w:pPr>
        <w:spacing w:after="0" w:line="372" w:lineRule="auto"/>
        <w:jc w:val="both"/>
        <w:rPr>
          <w:sz w:val="20"/>
        </w:rPr>
        <w:sectPr>
          <w:pgSz w:w="11910" w:h="16840"/>
          <w:pgMar w:top="1480" w:right="1640" w:bottom="280" w:left="1680" w:header="720" w:footer="720" w:gutter="0"/>
          <w:cols w:space="720" w:num="1"/>
        </w:sectPr>
      </w:pPr>
    </w:p>
    <w:p>
      <w:pPr>
        <w:pStyle w:val="12"/>
        <w:numPr>
          <w:ilvl w:val="0"/>
          <w:numId w:val="1"/>
        </w:numPr>
        <w:tabs>
          <w:tab w:val="left" w:pos="517"/>
        </w:tabs>
        <w:spacing w:before="26" w:after="0" w:line="372" w:lineRule="auto"/>
        <w:ind w:left="120" w:right="154" w:firstLine="0"/>
        <w:jc w:val="both"/>
        <w:rPr>
          <w:sz w:val="20"/>
        </w:rPr>
      </w:pPr>
      <w:r>
        <w:rPr>
          <w:sz w:val="20"/>
        </w:rPr>
        <w:t>D. Hamada, R. Maynard, E. Schott, C. Drinkwater, J. Ketz, S. Kates, J. Jonason, M. Hilton, M.</w:t>
      </w:r>
      <w:r>
        <w:rPr>
          <w:spacing w:val="1"/>
          <w:sz w:val="20"/>
        </w:rPr>
        <w:t xml:space="preserve"> </w:t>
      </w:r>
      <w:r>
        <w:rPr>
          <w:sz w:val="20"/>
        </w:rPr>
        <w:t>Zuscik, R.J.A. Mooney, rheumatology, Suppressive Effects of Insulin on Tumor Necrosis Factor-</w:t>
      </w:r>
      <w:r>
        <w:rPr>
          <w:spacing w:val="1"/>
          <w:sz w:val="20"/>
        </w:rPr>
        <w:t xml:space="preserve"> </w:t>
      </w:r>
      <w:r>
        <w:rPr>
          <w:sz w:val="20"/>
        </w:rPr>
        <w:t>Dependent Early Osteoarthritic Changes Associated With Obesity and Type 2 Diabetes Mellitus,</w:t>
      </w:r>
      <w:r>
        <w:rPr>
          <w:spacing w:val="1"/>
          <w:sz w:val="20"/>
        </w:rPr>
        <w:t xml:space="preserve"> </w:t>
      </w:r>
      <w:r>
        <w:rPr>
          <w:sz w:val="20"/>
        </w:rPr>
        <w:t>68(6)</w:t>
      </w:r>
      <w:r>
        <w:rPr>
          <w:spacing w:val="-2"/>
          <w:sz w:val="20"/>
        </w:rPr>
        <w:t xml:space="preserve"> </w:t>
      </w:r>
      <w:r>
        <w:rPr>
          <w:sz w:val="20"/>
        </w:rPr>
        <w:t>(2016)</w:t>
      </w:r>
      <w:r>
        <w:rPr>
          <w:spacing w:val="-1"/>
          <w:sz w:val="20"/>
        </w:rPr>
        <w:t xml:space="preserve"> </w:t>
      </w:r>
      <w:r>
        <w:rPr>
          <w:sz w:val="20"/>
        </w:rPr>
        <w:t>1392-402.</w:t>
      </w:r>
    </w:p>
    <w:p>
      <w:pPr>
        <w:pStyle w:val="12"/>
        <w:numPr>
          <w:ilvl w:val="0"/>
          <w:numId w:val="1"/>
        </w:numPr>
        <w:tabs>
          <w:tab w:val="left" w:pos="514"/>
        </w:tabs>
        <w:spacing w:before="5" w:after="0" w:line="372" w:lineRule="auto"/>
        <w:ind w:left="120" w:right="160" w:firstLine="0"/>
        <w:jc w:val="both"/>
        <w:rPr>
          <w:sz w:val="20"/>
        </w:rPr>
      </w:pPr>
      <w:r>
        <w:rPr>
          <w:sz w:val="20"/>
        </w:rPr>
        <w:t>A. Dei Cas, S. Khan, J. Butler, R. Mentz, R. Bonow, A. Avogaro, D. Tschoepe, W. Doehner, S.</w:t>
      </w:r>
      <w:r>
        <w:rPr>
          <w:spacing w:val="1"/>
          <w:sz w:val="20"/>
        </w:rPr>
        <w:t xml:space="preserve"> </w:t>
      </w:r>
      <w:r>
        <w:rPr>
          <w:sz w:val="20"/>
        </w:rPr>
        <w:t>Greene, M. Senni, M. Gheorghiade, G.J.J.H.f. Fonarow, Impact of diabetes on epidemiology,</w:t>
      </w:r>
      <w:r>
        <w:rPr>
          <w:spacing w:val="1"/>
          <w:sz w:val="20"/>
        </w:rPr>
        <w:t xml:space="preserve"> </w:t>
      </w:r>
      <w:r>
        <w:rPr>
          <w:sz w:val="20"/>
        </w:rPr>
        <w:t>treatment,</w:t>
      </w:r>
      <w:r>
        <w:rPr>
          <w:spacing w:val="-2"/>
          <w:sz w:val="20"/>
        </w:rPr>
        <w:t xml:space="preserve"> </w:t>
      </w:r>
      <w:r>
        <w:rPr>
          <w:sz w:val="20"/>
        </w:rPr>
        <w:t>and</w:t>
      </w:r>
      <w:r>
        <w:rPr>
          <w:spacing w:val="-1"/>
          <w:sz w:val="20"/>
        </w:rPr>
        <w:t xml:space="preserve"> </w:t>
      </w:r>
      <w:r>
        <w:rPr>
          <w:sz w:val="20"/>
        </w:rPr>
        <w:t>outcomes of</w:t>
      </w:r>
      <w:r>
        <w:rPr>
          <w:spacing w:val="-2"/>
          <w:sz w:val="20"/>
        </w:rPr>
        <w:t xml:space="preserve"> </w:t>
      </w:r>
      <w:r>
        <w:rPr>
          <w:sz w:val="20"/>
        </w:rPr>
        <w:t>patients with</w:t>
      </w:r>
      <w:r>
        <w:rPr>
          <w:spacing w:val="6"/>
          <w:sz w:val="20"/>
        </w:rPr>
        <w:t xml:space="preserve"> </w:t>
      </w:r>
      <w:r>
        <w:rPr>
          <w:sz w:val="20"/>
        </w:rPr>
        <w:t>heart</w:t>
      </w:r>
      <w:r>
        <w:rPr>
          <w:spacing w:val="-2"/>
          <w:sz w:val="20"/>
        </w:rPr>
        <w:t xml:space="preserve"> </w:t>
      </w:r>
      <w:r>
        <w:rPr>
          <w:sz w:val="20"/>
        </w:rPr>
        <w:t>failure, 3(2)</w:t>
      </w:r>
      <w:r>
        <w:rPr>
          <w:spacing w:val="-2"/>
          <w:sz w:val="20"/>
        </w:rPr>
        <w:t xml:space="preserve"> </w:t>
      </w:r>
      <w:r>
        <w:rPr>
          <w:sz w:val="20"/>
        </w:rPr>
        <w:t>(2015)</w:t>
      </w:r>
      <w:r>
        <w:rPr>
          <w:spacing w:val="-1"/>
          <w:sz w:val="20"/>
        </w:rPr>
        <w:t xml:space="preserve"> </w:t>
      </w:r>
      <w:r>
        <w:rPr>
          <w:sz w:val="20"/>
        </w:rPr>
        <w:t>136-45.</w:t>
      </w:r>
    </w:p>
    <w:p>
      <w:pPr>
        <w:pStyle w:val="12"/>
        <w:numPr>
          <w:ilvl w:val="0"/>
          <w:numId w:val="1"/>
        </w:numPr>
        <w:tabs>
          <w:tab w:val="left" w:pos="512"/>
        </w:tabs>
        <w:spacing w:before="3" w:after="0" w:line="374" w:lineRule="auto"/>
        <w:ind w:left="120" w:right="163" w:firstLine="0"/>
        <w:jc w:val="both"/>
        <w:rPr>
          <w:sz w:val="20"/>
        </w:rPr>
      </w:pPr>
      <w:r>
        <w:rPr>
          <w:sz w:val="20"/>
        </w:rPr>
        <w:t>F.J. Rios, R.M. Touyz, A.C. Montezano, Isolation and Differentiation of Murine Macrophages,</w:t>
      </w:r>
      <w:r>
        <w:rPr>
          <w:spacing w:val="1"/>
          <w:sz w:val="20"/>
        </w:rPr>
        <w:t xml:space="preserve"> </w:t>
      </w:r>
      <w:r>
        <w:rPr>
          <w:sz w:val="20"/>
        </w:rPr>
        <w:t>Methods</w:t>
      </w:r>
      <w:r>
        <w:rPr>
          <w:spacing w:val="-1"/>
          <w:sz w:val="20"/>
        </w:rPr>
        <w:t xml:space="preserve"> </w:t>
      </w:r>
      <w:r>
        <w:rPr>
          <w:sz w:val="20"/>
        </w:rPr>
        <w:t>in molecular</w:t>
      </w:r>
      <w:r>
        <w:rPr>
          <w:spacing w:val="-2"/>
          <w:sz w:val="20"/>
        </w:rPr>
        <w:t xml:space="preserve"> </w:t>
      </w:r>
      <w:r>
        <w:rPr>
          <w:sz w:val="20"/>
        </w:rPr>
        <w:t>biology (Clifton,</w:t>
      </w:r>
      <w:r>
        <w:rPr>
          <w:spacing w:val="-2"/>
          <w:sz w:val="20"/>
        </w:rPr>
        <w:t xml:space="preserve"> </w:t>
      </w:r>
      <w:r>
        <w:rPr>
          <w:sz w:val="20"/>
        </w:rPr>
        <w:t>N.J.)</w:t>
      </w:r>
      <w:r>
        <w:rPr>
          <w:spacing w:val="-1"/>
          <w:sz w:val="20"/>
        </w:rPr>
        <w:t xml:space="preserve"> </w:t>
      </w:r>
      <w:r>
        <w:rPr>
          <w:sz w:val="20"/>
        </w:rPr>
        <w:t>1527 (2017)</w:t>
      </w:r>
      <w:r>
        <w:rPr>
          <w:spacing w:val="-2"/>
          <w:sz w:val="20"/>
        </w:rPr>
        <w:t xml:space="preserve"> </w:t>
      </w:r>
      <w:r>
        <w:rPr>
          <w:sz w:val="20"/>
        </w:rPr>
        <w:t>297-309.</w:t>
      </w:r>
    </w:p>
    <w:p>
      <w:pPr>
        <w:pStyle w:val="12"/>
        <w:numPr>
          <w:ilvl w:val="0"/>
          <w:numId w:val="1"/>
        </w:numPr>
        <w:tabs>
          <w:tab w:val="left" w:pos="512"/>
        </w:tabs>
        <w:spacing w:before="0" w:after="0" w:line="372" w:lineRule="auto"/>
        <w:ind w:left="120" w:right="160" w:firstLine="0"/>
        <w:jc w:val="both"/>
        <w:rPr>
          <w:sz w:val="20"/>
        </w:rPr>
      </w:pPr>
      <w:r>
        <w:rPr>
          <w:sz w:val="20"/>
        </w:rPr>
        <w:t>J.F. Emile, O. Abla, S. Fraitag, A. Horne, J. Haroche, J. Donadieu, L. Requena-Caballero, M.B.</w:t>
      </w:r>
      <w:r>
        <w:rPr>
          <w:spacing w:val="1"/>
          <w:sz w:val="20"/>
        </w:rPr>
        <w:t xml:space="preserve"> </w:t>
      </w:r>
      <w:r>
        <w:rPr>
          <w:spacing w:val="-1"/>
          <w:sz w:val="20"/>
        </w:rPr>
        <w:t>Jordan,</w:t>
      </w:r>
      <w:r>
        <w:rPr>
          <w:spacing w:val="-11"/>
          <w:sz w:val="20"/>
        </w:rPr>
        <w:t xml:space="preserve"> </w:t>
      </w:r>
      <w:r>
        <w:rPr>
          <w:spacing w:val="-1"/>
          <w:sz w:val="20"/>
        </w:rPr>
        <w:t>O.</w:t>
      </w:r>
      <w:r>
        <w:rPr>
          <w:spacing w:val="-11"/>
          <w:sz w:val="20"/>
        </w:rPr>
        <w:t xml:space="preserve"> </w:t>
      </w:r>
      <w:r>
        <w:rPr>
          <w:spacing w:val="-1"/>
          <w:sz w:val="20"/>
        </w:rPr>
        <w:t>Abdel-Wahab,</w:t>
      </w:r>
      <w:r>
        <w:rPr>
          <w:spacing w:val="-10"/>
          <w:sz w:val="20"/>
        </w:rPr>
        <w:t xml:space="preserve"> </w:t>
      </w:r>
      <w:r>
        <w:rPr>
          <w:spacing w:val="-1"/>
          <w:sz w:val="20"/>
        </w:rPr>
        <w:t>C.E.</w:t>
      </w:r>
      <w:r>
        <w:rPr>
          <w:spacing w:val="-11"/>
          <w:sz w:val="20"/>
        </w:rPr>
        <w:t xml:space="preserve"> </w:t>
      </w:r>
      <w:r>
        <w:rPr>
          <w:spacing w:val="-1"/>
          <w:sz w:val="20"/>
        </w:rPr>
        <w:t>Allen,</w:t>
      </w:r>
      <w:r>
        <w:rPr>
          <w:spacing w:val="-13"/>
          <w:sz w:val="20"/>
        </w:rPr>
        <w:t xml:space="preserve"> </w:t>
      </w:r>
      <w:r>
        <w:rPr>
          <w:spacing w:val="-1"/>
          <w:sz w:val="20"/>
        </w:rPr>
        <w:t>F.</w:t>
      </w:r>
      <w:r>
        <w:rPr>
          <w:spacing w:val="-12"/>
          <w:sz w:val="20"/>
        </w:rPr>
        <w:t xml:space="preserve"> </w:t>
      </w:r>
      <w:r>
        <w:rPr>
          <w:spacing w:val="-1"/>
          <w:sz w:val="20"/>
        </w:rPr>
        <w:t>Charlotte,</w:t>
      </w:r>
      <w:r>
        <w:rPr>
          <w:spacing w:val="-11"/>
          <w:sz w:val="20"/>
        </w:rPr>
        <w:t xml:space="preserve"> </w:t>
      </w:r>
      <w:r>
        <w:rPr>
          <w:sz w:val="20"/>
        </w:rPr>
        <w:t>E.L.</w:t>
      </w:r>
      <w:r>
        <w:rPr>
          <w:spacing w:val="-10"/>
          <w:sz w:val="20"/>
        </w:rPr>
        <w:t xml:space="preserve"> </w:t>
      </w:r>
      <w:r>
        <w:rPr>
          <w:sz w:val="20"/>
        </w:rPr>
        <w:t>Diamond,</w:t>
      </w:r>
      <w:r>
        <w:rPr>
          <w:spacing w:val="-11"/>
          <w:sz w:val="20"/>
        </w:rPr>
        <w:t xml:space="preserve"> </w:t>
      </w:r>
      <w:r>
        <w:rPr>
          <w:sz w:val="20"/>
        </w:rPr>
        <w:t>R.M.</w:t>
      </w:r>
      <w:r>
        <w:rPr>
          <w:spacing w:val="-11"/>
          <w:sz w:val="20"/>
        </w:rPr>
        <w:t xml:space="preserve"> </w:t>
      </w:r>
      <w:r>
        <w:rPr>
          <w:sz w:val="20"/>
        </w:rPr>
        <w:t>Egeler,</w:t>
      </w:r>
      <w:r>
        <w:rPr>
          <w:spacing w:val="-10"/>
          <w:sz w:val="20"/>
        </w:rPr>
        <w:t xml:space="preserve"> </w:t>
      </w:r>
      <w:r>
        <w:rPr>
          <w:sz w:val="20"/>
        </w:rPr>
        <w:t>A.</w:t>
      </w:r>
      <w:r>
        <w:rPr>
          <w:spacing w:val="-11"/>
          <w:sz w:val="20"/>
        </w:rPr>
        <w:t xml:space="preserve"> </w:t>
      </w:r>
      <w:r>
        <w:rPr>
          <w:sz w:val="20"/>
        </w:rPr>
        <w:t>Fischer,</w:t>
      </w:r>
      <w:r>
        <w:rPr>
          <w:spacing w:val="-11"/>
          <w:sz w:val="20"/>
        </w:rPr>
        <w:t xml:space="preserve"> </w:t>
      </w:r>
      <w:r>
        <w:rPr>
          <w:sz w:val="20"/>
        </w:rPr>
        <w:t>J.G.</w:t>
      </w:r>
      <w:r>
        <w:rPr>
          <w:spacing w:val="-10"/>
          <w:sz w:val="20"/>
        </w:rPr>
        <w:t xml:space="preserve"> </w:t>
      </w:r>
      <w:r>
        <w:rPr>
          <w:sz w:val="20"/>
        </w:rPr>
        <w:t>Herrera,</w:t>
      </w:r>
    </w:p>
    <w:p>
      <w:pPr>
        <w:spacing w:before="0"/>
        <w:ind w:left="120" w:right="0" w:firstLine="0"/>
        <w:jc w:val="both"/>
        <w:rPr>
          <w:rFonts w:ascii="等线"/>
          <w:sz w:val="20"/>
        </w:rPr>
      </w:pPr>
      <w:r>
        <w:rPr>
          <w:rFonts w:ascii="等线"/>
          <w:sz w:val="20"/>
        </w:rPr>
        <w:t>J.I.</w:t>
      </w:r>
      <w:r>
        <w:rPr>
          <w:rFonts w:ascii="等线"/>
          <w:spacing w:val="11"/>
          <w:sz w:val="20"/>
        </w:rPr>
        <w:t xml:space="preserve"> </w:t>
      </w:r>
      <w:r>
        <w:rPr>
          <w:rFonts w:ascii="等线"/>
          <w:sz w:val="20"/>
        </w:rPr>
        <w:t>Henter,</w:t>
      </w:r>
      <w:r>
        <w:rPr>
          <w:rFonts w:ascii="等线"/>
          <w:spacing w:val="10"/>
          <w:sz w:val="20"/>
        </w:rPr>
        <w:t xml:space="preserve"> </w:t>
      </w:r>
      <w:r>
        <w:rPr>
          <w:rFonts w:ascii="等线"/>
          <w:sz w:val="20"/>
        </w:rPr>
        <w:t>F.</w:t>
      </w:r>
      <w:r>
        <w:rPr>
          <w:rFonts w:ascii="等线"/>
          <w:spacing w:val="11"/>
          <w:sz w:val="20"/>
        </w:rPr>
        <w:t xml:space="preserve"> </w:t>
      </w:r>
      <w:r>
        <w:rPr>
          <w:rFonts w:ascii="等线"/>
          <w:sz w:val="20"/>
        </w:rPr>
        <w:t>Janku,</w:t>
      </w:r>
      <w:r>
        <w:rPr>
          <w:rFonts w:ascii="等线"/>
          <w:spacing w:val="12"/>
          <w:sz w:val="20"/>
        </w:rPr>
        <w:t xml:space="preserve"> </w:t>
      </w:r>
      <w:r>
        <w:rPr>
          <w:rFonts w:ascii="等线"/>
          <w:sz w:val="20"/>
        </w:rPr>
        <w:t>M.</w:t>
      </w:r>
      <w:r>
        <w:rPr>
          <w:rFonts w:ascii="等线"/>
          <w:spacing w:val="11"/>
          <w:sz w:val="20"/>
        </w:rPr>
        <w:t xml:space="preserve"> </w:t>
      </w:r>
      <w:r>
        <w:rPr>
          <w:rFonts w:ascii="等线"/>
          <w:sz w:val="20"/>
        </w:rPr>
        <w:t>Merad,</w:t>
      </w:r>
      <w:r>
        <w:rPr>
          <w:rFonts w:ascii="等线"/>
          <w:spacing w:val="11"/>
          <w:sz w:val="20"/>
        </w:rPr>
        <w:t xml:space="preserve"> </w:t>
      </w:r>
      <w:r>
        <w:rPr>
          <w:rFonts w:ascii="等线"/>
          <w:sz w:val="20"/>
        </w:rPr>
        <w:t>J.</w:t>
      </w:r>
      <w:r>
        <w:rPr>
          <w:rFonts w:ascii="等线"/>
          <w:spacing w:val="10"/>
          <w:sz w:val="20"/>
        </w:rPr>
        <w:t xml:space="preserve"> </w:t>
      </w:r>
      <w:r>
        <w:rPr>
          <w:rFonts w:ascii="等线"/>
          <w:sz w:val="20"/>
        </w:rPr>
        <w:t>Picarsic,</w:t>
      </w:r>
      <w:r>
        <w:rPr>
          <w:rFonts w:ascii="等线"/>
          <w:spacing w:val="12"/>
          <w:sz w:val="20"/>
        </w:rPr>
        <w:t xml:space="preserve"> </w:t>
      </w:r>
      <w:r>
        <w:rPr>
          <w:rFonts w:ascii="等线"/>
          <w:sz w:val="20"/>
        </w:rPr>
        <w:t>C.</w:t>
      </w:r>
      <w:r>
        <w:rPr>
          <w:rFonts w:ascii="等线"/>
          <w:spacing w:val="11"/>
          <w:sz w:val="20"/>
        </w:rPr>
        <w:t xml:space="preserve"> </w:t>
      </w:r>
      <w:r>
        <w:rPr>
          <w:rFonts w:ascii="等线"/>
          <w:sz w:val="20"/>
        </w:rPr>
        <w:t>Rodriguez-Galindo,</w:t>
      </w:r>
      <w:r>
        <w:rPr>
          <w:rFonts w:ascii="等线"/>
          <w:spacing w:val="11"/>
          <w:sz w:val="20"/>
        </w:rPr>
        <w:t xml:space="preserve"> </w:t>
      </w:r>
      <w:r>
        <w:rPr>
          <w:rFonts w:ascii="等线"/>
          <w:sz w:val="20"/>
        </w:rPr>
        <w:t>B.J.</w:t>
      </w:r>
      <w:r>
        <w:rPr>
          <w:rFonts w:ascii="等线"/>
          <w:spacing w:val="11"/>
          <w:sz w:val="20"/>
        </w:rPr>
        <w:t xml:space="preserve"> </w:t>
      </w:r>
      <w:r>
        <w:rPr>
          <w:rFonts w:ascii="等线"/>
          <w:sz w:val="20"/>
        </w:rPr>
        <w:t>Rollins,</w:t>
      </w:r>
      <w:r>
        <w:rPr>
          <w:rFonts w:ascii="等线"/>
          <w:spacing w:val="12"/>
          <w:sz w:val="20"/>
        </w:rPr>
        <w:t xml:space="preserve"> </w:t>
      </w:r>
      <w:r>
        <w:rPr>
          <w:rFonts w:ascii="等线"/>
          <w:sz w:val="20"/>
        </w:rPr>
        <w:t>A.</w:t>
      </w:r>
      <w:r>
        <w:rPr>
          <w:rFonts w:ascii="等线"/>
          <w:spacing w:val="11"/>
          <w:sz w:val="20"/>
        </w:rPr>
        <w:t xml:space="preserve"> </w:t>
      </w:r>
      <w:r>
        <w:rPr>
          <w:rFonts w:ascii="等线"/>
          <w:sz w:val="20"/>
        </w:rPr>
        <w:t>Tazi,</w:t>
      </w:r>
      <w:r>
        <w:rPr>
          <w:rFonts w:ascii="等线"/>
          <w:spacing w:val="11"/>
          <w:sz w:val="20"/>
        </w:rPr>
        <w:t xml:space="preserve"> </w:t>
      </w:r>
      <w:r>
        <w:rPr>
          <w:rFonts w:ascii="等线"/>
          <w:sz w:val="20"/>
        </w:rPr>
        <w:t>R.</w:t>
      </w:r>
      <w:r>
        <w:rPr>
          <w:rFonts w:ascii="等线"/>
          <w:spacing w:val="11"/>
          <w:sz w:val="20"/>
        </w:rPr>
        <w:t xml:space="preserve"> </w:t>
      </w:r>
      <w:r>
        <w:rPr>
          <w:rFonts w:ascii="等线"/>
          <w:sz w:val="20"/>
        </w:rPr>
        <w:t>Vassallo,</w:t>
      </w:r>
    </w:p>
    <w:p>
      <w:pPr>
        <w:spacing w:before="167" w:line="372" w:lineRule="auto"/>
        <w:ind w:left="120" w:right="153" w:firstLine="0"/>
        <w:jc w:val="both"/>
        <w:rPr>
          <w:rFonts w:ascii="等线"/>
          <w:sz w:val="20"/>
        </w:rPr>
      </w:pPr>
      <w:r>
        <w:rPr>
          <w:rFonts w:ascii="等线"/>
          <w:sz w:val="20"/>
        </w:rPr>
        <w:t>L.M.</w:t>
      </w:r>
      <w:r>
        <w:rPr>
          <w:rFonts w:ascii="等线"/>
          <w:spacing w:val="-12"/>
          <w:sz w:val="20"/>
        </w:rPr>
        <w:t xml:space="preserve"> </w:t>
      </w:r>
      <w:r>
        <w:rPr>
          <w:rFonts w:ascii="等线"/>
          <w:sz w:val="20"/>
        </w:rPr>
        <w:t>Weiss,</w:t>
      </w:r>
      <w:r>
        <w:rPr>
          <w:rFonts w:ascii="等线"/>
          <w:spacing w:val="-12"/>
          <w:sz w:val="20"/>
        </w:rPr>
        <w:t xml:space="preserve"> </w:t>
      </w:r>
      <w:r>
        <w:rPr>
          <w:rFonts w:ascii="等线"/>
          <w:sz w:val="20"/>
        </w:rPr>
        <w:t>Revised</w:t>
      </w:r>
      <w:r>
        <w:rPr>
          <w:rFonts w:ascii="等线"/>
          <w:spacing w:val="-13"/>
          <w:sz w:val="20"/>
        </w:rPr>
        <w:t xml:space="preserve"> </w:t>
      </w:r>
      <w:r>
        <w:rPr>
          <w:rFonts w:ascii="等线"/>
          <w:sz w:val="20"/>
        </w:rPr>
        <w:t>classification</w:t>
      </w:r>
      <w:r>
        <w:rPr>
          <w:rFonts w:ascii="等线"/>
          <w:spacing w:val="-11"/>
          <w:sz w:val="20"/>
        </w:rPr>
        <w:t xml:space="preserve"> </w:t>
      </w:r>
      <w:r>
        <w:rPr>
          <w:rFonts w:ascii="等线"/>
          <w:sz w:val="20"/>
        </w:rPr>
        <w:t>of</w:t>
      </w:r>
      <w:r>
        <w:rPr>
          <w:rFonts w:ascii="等线"/>
          <w:spacing w:val="-12"/>
          <w:sz w:val="20"/>
        </w:rPr>
        <w:t xml:space="preserve"> </w:t>
      </w:r>
      <w:r>
        <w:rPr>
          <w:rFonts w:ascii="等线"/>
          <w:sz w:val="20"/>
        </w:rPr>
        <w:t>histiocytoses</w:t>
      </w:r>
      <w:r>
        <w:rPr>
          <w:rFonts w:ascii="等线"/>
          <w:spacing w:val="-13"/>
          <w:sz w:val="20"/>
        </w:rPr>
        <w:t xml:space="preserve"> </w:t>
      </w:r>
      <w:r>
        <w:rPr>
          <w:rFonts w:ascii="等线"/>
          <w:sz w:val="20"/>
        </w:rPr>
        <w:t>and</w:t>
      </w:r>
      <w:r>
        <w:rPr>
          <w:rFonts w:ascii="等线"/>
          <w:spacing w:val="-11"/>
          <w:sz w:val="20"/>
        </w:rPr>
        <w:t xml:space="preserve"> </w:t>
      </w:r>
      <w:r>
        <w:rPr>
          <w:rFonts w:ascii="等线"/>
          <w:sz w:val="20"/>
        </w:rPr>
        <w:t>neoplasms</w:t>
      </w:r>
      <w:r>
        <w:rPr>
          <w:rFonts w:ascii="等线"/>
          <w:spacing w:val="-13"/>
          <w:sz w:val="20"/>
        </w:rPr>
        <w:t xml:space="preserve"> </w:t>
      </w:r>
      <w:r>
        <w:rPr>
          <w:rFonts w:ascii="等线"/>
          <w:sz w:val="20"/>
        </w:rPr>
        <w:t>of</w:t>
      </w:r>
      <w:r>
        <w:rPr>
          <w:rFonts w:ascii="等线"/>
          <w:spacing w:val="-12"/>
          <w:sz w:val="20"/>
        </w:rPr>
        <w:t xml:space="preserve"> </w:t>
      </w:r>
      <w:r>
        <w:rPr>
          <w:rFonts w:ascii="等线"/>
          <w:sz w:val="20"/>
        </w:rPr>
        <w:t>the</w:t>
      </w:r>
      <w:r>
        <w:rPr>
          <w:rFonts w:ascii="等线"/>
          <w:spacing w:val="-11"/>
          <w:sz w:val="20"/>
        </w:rPr>
        <w:t xml:space="preserve"> </w:t>
      </w:r>
      <w:r>
        <w:rPr>
          <w:rFonts w:ascii="等线"/>
          <w:sz w:val="20"/>
        </w:rPr>
        <w:t>macrophage-dendritic</w:t>
      </w:r>
      <w:r>
        <w:rPr>
          <w:rFonts w:ascii="等线"/>
          <w:spacing w:val="-12"/>
          <w:sz w:val="20"/>
        </w:rPr>
        <w:t xml:space="preserve"> </w:t>
      </w:r>
      <w:r>
        <w:rPr>
          <w:rFonts w:ascii="等线"/>
          <w:sz w:val="20"/>
        </w:rPr>
        <w:t>cell</w:t>
      </w:r>
      <w:r>
        <w:rPr>
          <w:rFonts w:ascii="等线"/>
          <w:spacing w:val="1"/>
          <w:sz w:val="20"/>
        </w:rPr>
        <w:t xml:space="preserve"> </w:t>
      </w:r>
      <w:r>
        <w:rPr>
          <w:rFonts w:ascii="等线"/>
          <w:sz w:val="20"/>
        </w:rPr>
        <w:t>lineages,</w:t>
      </w:r>
      <w:r>
        <w:rPr>
          <w:rFonts w:ascii="等线"/>
          <w:spacing w:val="-2"/>
          <w:sz w:val="20"/>
        </w:rPr>
        <w:t xml:space="preserve"> </w:t>
      </w:r>
      <w:r>
        <w:rPr>
          <w:rFonts w:ascii="等线"/>
          <w:sz w:val="20"/>
        </w:rPr>
        <w:t>Blood 127(22)</w:t>
      </w:r>
      <w:r>
        <w:rPr>
          <w:rFonts w:ascii="等线"/>
          <w:spacing w:val="-1"/>
          <w:sz w:val="20"/>
        </w:rPr>
        <w:t xml:space="preserve"> </w:t>
      </w:r>
      <w:r>
        <w:rPr>
          <w:rFonts w:ascii="等线"/>
          <w:sz w:val="20"/>
        </w:rPr>
        <w:t>(2016)</w:t>
      </w:r>
      <w:r>
        <w:rPr>
          <w:rFonts w:ascii="等线"/>
          <w:spacing w:val="-1"/>
          <w:sz w:val="20"/>
        </w:rPr>
        <w:t xml:space="preserve"> </w:t>
      </w:r>
      <w:r>
        <w:rPr>
          <w:rFonts w:ascii="等线"/>
          <w:sz w:val="20"/>
        </w:rPr>
        <w:t>2672-81.</w:t>
      </w:r>
    </w:p>
    <w:p>
      <w:pPr>
        <w:pStyle w:val="12"/>
        <w:numPr>
          <w:ilvl w:val="0"/>
          <w:numId w:val="1"/>
        </w:numPr>
        <w:tabs>
          <w:tab w:val="left" w:pos="555"/>
        </w:tabs>
        <w:spacing w:before="2" w:after="0" w:line="372" w:lineRule="auto"/>
        <w:ind w:left="120" w:right="161" w:firstLine="0"/>
        <w:jc w:val="both"/>
        <w:rPr>
          <w:sz w:val="20"/>
        </w:rPr>
      </w:pPr>
      <w:r>
        <w:rPr>
          <w:sz w:val="20"/>
        </w:rPr>
        <w:t>O. Hahn, L.C. Ingwersen, A. Soliman, M. Hamed, G. Fuellen, M. Wolfien, J. Scheel, O.</w:t>
      </w:r>
      <w:r>
        <w:rPr>
          <w:spacing w:val="1"/>
          <w:sz w:val="20"/>
        </w:rPr>
        <w:t xml:space="preserve"> </w:t>
      </w:r>
      <w:r>
        <w:rPr>
          <w:sz w:val="20"/>
        </w:rPr>
        <w:t>Wolkenhauer, D. Koczan, G. Kamp, K. Peters, TGF-ß1 Induces Changes in the Energy Metabolism</w:t>
      </w:r>
      <w:r>
        <w:rPr>
          <w:spacing w:val="-52"/>
          <w:sz w:val="20"/>
        </w:rPr>
        <w:t xml:space="preserve"> </w:t>
      </w:r>
      <w:r>
        <w:rPr>
          <w:sz w:val="20"/>
        </w:rPr>
        <w:t>of</w:t>
      </w:r>
      <w:r>
        <w:rPr>
          <w:spacing w:val="1"/>
          <w:sz w:val="20"/>
        </w:rPr>
        <w:t xml:space="preserve"> </w:t>
      </w:r>
      <w:r>
        <w:rPr>
          <w:sz w:val="20"/>
        </w:rPr>
        <w:t>White</w:t>
      </w:r>
      <w:r>
        <w:rPr>
          <w:spacing w:val="1"/>
          <w:sz w:val="20"/>
        </w:rPr>
        <w:t xml:space="preserve"> </w:t>
      </w:r>
      <w:r>
        <w:rPr>
          <w:sz w:val="20"/>
        </w:rPr>
        <w:t>Adipose</w:t>
      </w:r>
      <w:r>
        <w:rPr>
          <w:spacing w:val="1"/>
          <w:sz w:val="20"/>
        </w:rPr>
        <w:t xml:space="preserve"> </w:t>
      </w:r>
      <w:r>
        <w:rPr>
          <w:sz w:val="20"/>
        </w:rPr>
        <w:t>Tissue-Derived</w:t>
      </w:r>
      <w:r>
        <w:rPr>
          <w:spacing w:val="1"/>
          <w:sz w:val="20"/>
        </w:rPr>
        <w:t xml:space="preserve"> </w:t>
      </w:r>
      <w:r>
        <w:rPr>
          <w:sz w:val="20"/>
        </w:rPr>
        <w:t>Human</w:t>
      </w:r>
      <w:r>
        <w:rPr>
          <w:spacing w:val="1"/>
          <w:sz w:val="20"/>
        </w:rPr>
        <w:t xml:space="preserve"> </w:t>
      </w:r>
      <w:r>
        <w:rPr>
          <w:sz w:val="20"/>
        </w:rPr>
        <w:t>Adult</w:t>
      </w:r>
      <w:r>
        <w:rPr>
          <w:spacing w:val="1"/>
          <w:sz w:val="20"/>
        </w:rPr>
        <w:t xml:space="preserve"> </w:t>
      </w:r>
      <w:r>
        <w:rPr>
          <w:sz w:val="20"/>
        </w:rPr>
        <w:t>Mesenchymal</w:t>
      </w:r>
      <w:r>
        <w:rPr>
          <w:spacing w:val="1"/>
          <w:sz w:val="20"/>
        </w:rPr>
        <w:t xml:space="preserve"> </w:t>
      </w:r>
      <w:r>
        <w:rPr>
          <w:sz w:val="20"/>
        </w:rPr>
        <w:t>Stem/Stromal</w:t>
      </w:r>
      <w:r>
        <w:rPr>
          <w:spacing w:val="1"/>
          <w:sz w:val="20"/>
        </w:rPr>
        <w:t xml:space="preserve"> </w:t>
      </w:r>
      <w:r>
        <w:rPr>
          <w:sz w:val="20"/>
        </w:rPr>
        <w:t>Cells</w:t>
      </w:r>
      <w:r>
        <w:rPr>
          <w:spacing w:val="1"/>
          <w:sz w:val="20"/>
        </w:rPr>
        <w:t xml:space="preserve"> </w:t>
      </w:r>
      <w:r>
        <w:rPr>
          <w:sz w:val="20"/>
        </w:rPr>
        <w:t>In</w:t>
      </w:r>
      <w:r>
        <w:rPr>
          <w:spacing w:val="1"/>
          <w:sz w:val="20"/>
        </w:rPr>
        <w:t xml:space="preserve"> </w:t>
      </w:r>
      <w:r>
        <w:rPr>
          <w:sz w:val="20"/>
        </w:rPr>
        <w:t>Vitro,</w:t>
      </w:r>
      <w:r>
        <w:rPr>
          <w:spacing w:val="1"/>
          <w:sz w:val="20"/>
        </w:rPr>
        <w:t xml:space="preserve"> </w:t>
      </w:r>
      <w:r>
        <w:rPr>
          <w:sz w:val="20"/>
        </w:rPr>
        <w:t>Metabolites</w:t>
      </w:r>
      <w:r>
        <w:rPr>
          <w:spacing w:val="-1"/>
          <w:sz w:val="20"/>
        </w:rPr>
        <w:t xml:space="preserve"> </w:t>
      </w:r>
      <w:r>
        <w:rPr>
          <w:sz w:val="20"/>
        </w:rPr>
        <w:t>10(2)</w:t>
      </w:r>
      <w:r>
        <w:rPr>
          <w:spacing w:val="-1"/>
          <w:sz w:val="20"/>
        </w:rPr>
        <w:t xml:space="preserve"> </w:t>
      </w:r>
      <w:r>
        <w:rPr>
          <w:sz w:val="20"/>
        </w:rPr>
        <w:t>(2020).</w:t>
      </w:r>
    </w:p>
    <w:p>
      <w:pPr>
        <w:pStyle w:val="12"/>
        <w:numPr>
          <w:ilvl w:val="0"/>
          <w:numId w:val="1"/>
        </w:numPr>
        <w:tabs>
          <w:tab w:val="left" w:pos="509"/>
        </w:tabs>
        <w:spacing w:before="5" w:after="0" w:line="372" w:lineRule="auto"/>
        <w:ind w:left="120" w:right="157" w:firstLine="0"/>
        <w:jc w:val="both"/>
        <w:rPr>
          <w:sz w:val="20"/>
        </w:rPr>
      </w:pPr>
      <w:r>
        <w:rPr>
          <w:sz w:val="20"/>
        </w:rPr>
        <w:t>N. Shree, S. Venkategowda, M. Venkatranganna, I. Datta, R.J.I.j.o.o. Bhonde, Human adipose</w:t>
      </w:r>
      <w:r>
        <w:rPr>
          <w:spacing w:val="1"/>
          <w:sz w:val="20"/>
        </w:rPr>
        <w:t xml:space="preserve"> </w:t>
      </w:r>
      <w:r>
        <w:rPr>
          <w:sz w:val="20"/>
        </w:rPr>
        <w:t>tissue mesenchymal stem cells as a novel treatment modality for correcting obesity induced</w:t>
      </w:r>
      <w:r>
        <w:rPr>
          <w:spacing w:val="1"/>
          <w:sz w:val="20"/>
        </w:rPr>
        <w:t xml:space="preserve"> </w:t>
      </w:r>
      <w:r>
        <w:rPr>
          <w:sz w:val="20"/>
        </w:rPr>
        <w:t>metabolic</w:t>
      </w:r>
      <w:r>
        <w:rPr>
          <w:spacing w:val="-3"/>
          <w:sz w:val="20"/>
        </w:rPr>
        <w:t xml:space="preserve"> </w:t>
      </w:r>
      <w:r>
        <w:rPr>
          <w:sz w:val="20"/>
        </w:rPr>
        <w:t>dysregulation,</w:t>
      </w:r>
      <w:r>
        <w:rPr>
          <w:spacing w:val="-1"/>
          <w:sz w:val="20"/>
        </w:rPr>
        <w:t xml:space="preserve"> </w:t>
      </w:r>
      <w:r>
        <w:rPr>
          <w:sz w:val="20"/>
        </w:rPr>
        <w:t>43(10)</w:t>
      </w:r>
      <w:r>
        <w:rPr>
          <w:spacing w:val="-1"/>
          <w:sz w:val="20"/>
        </w:rPr>
        <w:t xml:space="preserve"> </w:t>
      </w:r>
      <w:r>
        <w:rPr>
          <w:sz w:val="20"/>
        </w:rPr>
        <w:t>(2019)</w:t>
      </w:r>
      <w:r>
        <w:rPr>
          <w:spacing w:val="-1"/>
          <w:sz w:val="20"/>
        </w:rPr>
        <w:t xml:space="preserve"> </w:t>
      </w:r>
      <w:r>
        <w:rPr>
          <w:sz w:val="20"/>
        </w:rPr>
        <w:t>2107-2118.</w:t>
      </w:r>
    </w:p>
    <w:p>
      <w:pPr>
        <w:pStyle w:val="12"/>
        <w:numPr>
          <w:ilvl w:val="0"/>
          <w:numId w:val="1"/>
        </w:numPr>
        <w:tabs>
          <w:tab w:val="left" w:pos="493"/>
        </w:tabs>
        <w:spacing w:before="4" w:after="0" w:line="240" w:lineRule="auto"/>
        <w:ind w:left="492" w:right="0" w:hanging="373"/>
        <w:jc w:val="both"/>
        <w:rPr>
          <w:sz w:val="20"/>
        </w:rPr>
      </w:pPr>
      <w:r>
        <w:rPr>
          <w:spacing w:val="-1"/>
          <w:sz w:val="20"/>
        </w:rPr>
        <w:t>C.</w:t>
      </w:r>
      <w:r>
        <w:rPr>
          <w:spacing w:val="-11"/>
          <w:sz w:val="20"/>
        </w:rPr>
        <w:t xml:space="preserve"> </w:t>
      </w:r>
      <w:r>
        <w:rPr>
          <w:spacing w:val="-1"/>
          <w:sz w:val="20"/>
        </w:rPr>
        <w:t>He,</w:t>
      </w:r>
      <w:r>
        <w:rPr>
          <w:spacing w:val="-13"/>
          <w:sz w:val="20"/>
        </w:rPr>
        <w:t xml:space="preserve"> </w:t>
      </w:r>
      <w:r>
        <w:rPr>
          <w:spacing w:val="-1"/>
          <w:sz w:val="20"/>
        </w:rPr>
        <w:t>M.C.</w:t>
      </w:r>
      <w:r>
        <w:rPr>
          <w:spacing w:val="-11"/>
          <w:sz w:val="20"/>
        </w:rPr>
        <w:t xml:space="preserve"> </w:t>
      </w:r>
      <w:r>
        <w:rPr>
          <w:spacing w:val="-1"/>
          <w:sz w:val="20"/>
        </w:rPr>
        <w:t>Bassik,</w:t>
      </w:r>
      <w:r>
        <w:rPr>
          <w:spacing w:val="-12"/>
          <w:sz w:val="20"/>
        </w:rPr>
        <w:t xml:space="preserve"> </w:t>
      </w:r>
      <w:r>
        <w:rPr>
          <w:spacing w:val="-1"/>
          <w:sz w:val="20"/>
        </w:rPr>
        <w:t>V.</w:t>
      </w:r>
      <w:r>
        <w:rPr>
          <w:spacing w:val="-11"/>
          <w:sz w:val="20"/>
        </w:rPr>
        <w:t xml:space="preserve"> </w:t>
      </w:r>
      <w:r>
        <w:rPr>
          <w:spacing w:val="-1"/>
          <w:sz w:val="20"/>
        </w:rPr>
        <w:t>Moresi,</w:t>
      </w:r>
      <w:r>
        <w:rPr>
          <w:spacing w:val="-11"/>
          <w:sz w:val="20"/>
        </w:rPr>
        <w:t xml:space="preserve"> </w:t>
      </w:r>
      <w:r>
        <w:rPr>
          <w:spacing w:val="-1"/>
          <w:sz w:val="20"/>
        </w:rPr>
        <w:t>K.</w:t>
      </w:r>
      <w:r>
        <w:rPr>
          <w:spacing w:val="-10"/>
          <w:sz w:val="20"/>
        </w:rPr>
        <w:t xml:space="preserve"> </w:t>
      </w:r>
      <w:r>
        <w:rPr>
          <w:spacing w:val="-1"/>
          <w:sz w:val="20"/>
        </w:rPr>
        <w:t>Sun,</w:t>
      </w:r>
      <w:r>
        <w:rPr>
          <w:spacing w:val="-11"/>
          <w:sz w:val="20"/>
        </w:rPr>
        <w:t xml:space="preserve"> </w:t>
      </w:r>
      <w:r>
        <w:rPr>
          <w:sz w:val="20"/>
        </w:rPr>
        <w:t>Y.</w:t>
      </w:r>
      <w:r>
        <w:rPr>
          <w:spacing w:val="-11"/>
          <w:sz w:val="20"/>
        </w:rPr>
        <w:t xml:space="preserve"> </w:t>
      </w:r>
      <w:r>
        <w:rPr>
          <w:sz w:val="20"/>
        </w:rPr>
        <w:t>Wei,</w:t>
      </w:r>
      <w:r>
        <w:rPr>
          <w:spacing w:val="-13"/>
          <w:sz w:val="20"/>
        </w:rPr>
        <w:t xml:space="preserve"> </w:t>
      </w:r>
      <w:r>
        <w:rPr>
          <w:sz w:val="20"/>
        </w:rPr>
        <w:t>Z.</w:t>
      </w:r>
      <w:r>
        <w:rPr>
          <w:spacing w:val="-10"/>
          <w:sz w:val="20"/>
        </w:rPr>
        <w:t xml:space="preserve"> </w:t>
      </w:r>
      <w:r>
        <w:rPr>
          <w:sz w:val="20"/>
        </w:rPr>
        <w:t>Zou,</w:t>
      </w:r>
      <w:r>
        <w:rPr>
          <w:spacing w:val="-11"/>
          <w:sz w:val="20"/>
        </w:rPr>
        <w:t xml:space="preserve"> </w:t>
      </w:r>
      <w:r>
        <w:rPr>
          <w:sz w:val="20"/>
        </w:rPr>
        <w:t>Z.</w:t>
      </w:r>
      <w:r>
        <w:rPr>
          <w:spacing w:val="-14"/>
          <w:sz w:val="20"/>
        </w:rPr>
        <w:t xml:space="preserve"> </w:t>
      </w:r>
      <w:r>
        <w:rPr>
          <w:sz w:val="20"/>
        </w:rPr>
        <w:t>An,</w:t>
      </w:r>
      <w:r>
        <w:rPr>
          <w:spacing w:val="-10"/>
          <w:sz w:val="20"/>
        </w:rPr>
        <w:t xml:space="preserve"> </w:t>
      </w:r>
      <w:r>
        <w:rPr>
          <w:sz w:val="20"/>
        </w:rPr>
        <w:t>J.</w:t>
      </w:r>
      <w:r>
        <w:rPr>
          <w:spacing w:val="-12"/>
          <w:sz w:val="20"/>
        </w:rPr>
        <w:t xml:space="preserve"> </w:t>
      </w:r>
      <w:r>
        <w:rPr>
          <w:sz w:val="20"/>
        </w:rPr>
        <w:t>Loh,</w:t>
      </w:r>
      <w:r>
        <w:rPr>
          <w:spacing w:val="-13"/>
          <w:sz w:val="20"/>
        </w:rPr>
        <w:t xml:space="preserve"> </w:t>
      </w:r>
      <w:r>
        <w:rPr>
          <w:sz w:val="20"/>
        </w:rPr>
        <w:t>J.</w:t>
      </w:r>
      <w:r>
        <w:rPr>
          <w:spacing w:val="-12"/>
          <w:sz w:val="20"/>
        </w:rPr>
        <w:t xml:space="preserve"> </w:t>
      </w:r>
      <w:r>
        <w:rPr>
          <w:sz w:val="20"/>
        </w:rPr>
        <w:t>Fisher,</w:t>
      </w:r>
      <w:r>
        <w:rPr>
          <w:spacing w:val="-10"/>
          <w:sz w:val="20"/>
        </w:rPr>
        <w:t xml:space="preserve"> </w:t>
      </w:r>
      <w:r>
        <w:rPr>
          <w:sz w:val="20"/>
        </w:rPr>
        <w:t>Q.</w:t>
      </w:r>
      <w:r>
        <w:rPr>
          <w:spacing w:val="-11"/>
          <w:sz w:val="20"/>
        </w:rPr>
        <w:t xml:space="preserve"> </w:t>
      </w:r>
      <w:r>
        <w:rPr>
          <w:sz w:val="20"/>
        </w:rPr>
        <w:t>Sun,</w:t>
      </w:r>
      <w:r>
        <w:rPr>
          <w:spacing w:val="-11"/>
          <w:sz w:val="20"/>
        </w:rPr>
        <w:t xml:space="preserve"> </w:t>
      </w:r>
      <w:r>
        <w:rPr>
          <w:sz w:val="20"/>
        </w:rPr>
        <w:t>S.</w:t>
      </w:r>
      <w:r>
        <w:rPr>
          <w:spacing w:val="-12"/>
          <w:sz w:val="20"/>
        </w:rPr>
        <w:t xml:space="preserve"> </w:t>
      </w:r>
      <w:r>
        <w:rPr>
          <w:sz w:val="20"/>
        </w:rPr>
        <w:t>Korsmeyer,</w:t>
      </w:r>
    </w:p>
    <w:p>
      <w:pPr>
        <w:spacing w:before="166" w:line="372" w:lineRule="auto"/>
        <w:ind w:left="120" w:right="156" w:firstLine="0"/>
        <w:jc w:val="both"/>
        <w:rPr>
          <w:rFonts w:ascii="等线"/>
          <w:sz w:val="20"/>
        </w:rPr>
      </w:pPr>
      <w:r>
        <w:rPr>
          <w:rFonts w:ascii="等线"/>
          <w:sz w:val="20"/>
        </w:rPr>
        <w:t>M.</w:t>
      </w:r>
      <w:r>
        <w:rPr>
          <w:rFonts w:ascii="等线"/>
          <w:spacing w:val="-2"/>
          <w:sz w:val="20"/>
        </w:rPr>
        <w:t xml:space="preserve"> </w:t>
      </w:r>
      <w:r>
        <w:rPr>
          <w:rFonts w:ascii="等线"/>
          <w:sz w:val="20"/>
        </w:rPr>
        <w:t>Packer,</w:t>
      </w:r>
      <w:r>
        <w:rPr>
          <w:rFonts w:ascii="等线"/>
          <w:spacing w:val="-3"/>
          <w:sz w:val="20"/>
        </w:rPr>
        <w:t xml:space="preserve"> </w:t>
      </w:r>
      <w:r>
        <w:rPr>
          <w:rFonts w:ascii="等线"/>
          <w:sz w:val="20"/>
        </w:rPr>
        <w:t>H.I.</w:t>
      </w:r>
      <w:r>
        <w:rPr>
          <w:rFonts w:ascii="等线"/>
          <w:spacing w:val="-3"/>
          <w:sz w:val="20"/>
        </w:rPr>
        <w:t xml:space="preserve"> </w:t>
      </w:r>
      <w:r>
        <w:rPr>
          <w:rFonts w:ascii="等线"/>
          <w:sz w:val="20"/>
        </w:rPr>
        <w:t>May,</w:t>
      </w:r>
      <w:r>
        <w:rPr>
          <w:rFonts w:ascii="等线"/>
          <w:spacing w:val="-5"/>
          <w:sz w:val="20"/>
        </w:rPr>
        <w:t xml:space="preserve"> </w:t>
      </w:r>
      <w:r>
        <w:rPr>
          <w:rFonts w:ascii="等线"/>
          <w:sz w:val="20"/>
        </w:rPr>
        <w:t>J.A.</w:t>
      </w:r>
      <w:r>
        <w:rPr>
          <w:rFonts w:ascii="等线"/>
          <w:spacing w:val="-2"/>
          <w:sz w:val="20"/>
        </w:rPr>
        <w:t xml:space="preserve"> </w:t>
      </w:r>
      <w:r>
        <w:rPr>
          <w:rFonts w:ascii="等线"/>
          <w:sz w:val="20"/>
        </w:rPr>
        <w:t>Hill,</w:t>
      </w:r>
      <w:r>
        <w:rPr>
          <w:rFonts w:ascii="等线"/>
          <w:spacing w:val="-7"/>
          <w:sz w:val="20"/>
        </w:rPr>
        <w:t xml:space="preserve"> </w:t>
      </w:r>
      <w:r>
        <w:rPr>
          <w:rFonts w:ascii="等线"/>
          <w:sz w:val="20"/>
        </w:rPr>
        <w:t>H.W.</w:t>
      </w:r>
      <w:r>
        <w:rPr>
          <w:rFonts w:ascii="等线"/>
          <w:spacing w:val="-3"/>
          <w:sz w:val="20"/>
        </w:rPr>
        <w:t xml:space="preserve"> </w:t>
      </w:r>
      <w:r>
        <w:rPr>
          <w:rFonts w:ascii="等线"/>
          <w:sz w:val="20"/>
        </w:rPr>
        <w:t>Virgin,</w:t>
      </w:r>
      <w:r>
        <w:rPr>
          <w:rFonts w:ascii="等线"/>
          <w:spacing w:val="-3"/>
          <w:sz w:val="20"/>
        </w:rPr>
        <w:t xml:space="preserve"> </w:t>
      </w:r>
      <w:r>
        <w:rPr>
          <w:rFonts w:ascii="等线"/>
          <w:sz w:val="20"/>
        </w:rPr>
        <w:t>C.</w:t>
      </w:r>
      <w:r>
        <w:rPr>
          <w:rFonts w:ascii="等线"/>
          <w:spacing w:val="-3"/>
          <w:sz w:val="20"/>
        </w:rPr>
        <w:t xml:space="preserve"> </w:t>
      </w:r>
      <w:r>
        <w:rPr>
          <w:rFonts w:ascii="等线"/>
          <w:sz w:val="20"/>
        </w:rPr>
        <w:t>Gilpin,</w:t>
      </w:r>
      <w:r>
        <w:rPr>
          <w:rFonts w:ascii="等线"/>
          <w:spacing w:val="-5"/>
          <w:sz w:val="20"/>
        </w:rPr>
        <w:t xml:space="preserve"> </w:t>
      </w:r>
      <w:r>
        <w:rPr>
          <w:rFonts w:ascii="等线"/>
          <w:sz w:val="20"/>
        </w:rPr>
        <w:t>G.</w:t>
      </w:r>
      <w:r>
        <w:rPr>
          <w:rFonts w:ascii="等线"/>
          <w:spacing w:val="-3"/>
          <w:sz w:val="20"/>
        </w:rPr>
        <w:t xml:space="preserve"> </w:t>
      </w:r>
      <w:r>
        <w:rPr>
          <w:rFonts w:ascii="等线"/>
          <w:sz w:val="20"/>
        </w:rPr>
        <w:t>Xiao,</w:t>
      </w:r>
      <w:r>
        <w:rPr>
          <w:rFonts w:ascii="等线"/>
          <w:spacing w:val="-2"/>
          <w:sz w:val="20"/>
        </w:rPr>
        <w:t xml:space="preserve"> </w:t>
      </w:r>
      <w:r>
        <w:rPr>
          <w:rFonts w:ascii="等线"/>
          <w:sz w:val="20"/>
        </w:rPr>
        <w:t>R.</w:t>
      </w:r>
      <w:r>
        <w:rPr>
          <w:rFonts w:ascii="等线"/>
          <w:spacing w:val="-2"/>
          <w:sz w:val="20"/>
        </w:rPr>
        <w:t xml:space="preserve"> </w:t>
      </w:r>
      <w:r>
        <w:rPr>
          <w:rFonts w:ascii="等线"/>
          <w:sz w:val="20"/>
        </w:rPr>
        <w:t>Bassel-Duby,</w:t>
      </w:r>
      <w:r>
        <w:rPr>
          <w:rFonts w:ascii="等线"/>
          <w:spacing w:val="-4"/>
          <w:sz w:val="20"/>
        </w:rPr>
        <w:t xml:space="preserve"> </w:t>
      </w:r>
      <w:r>
        <w:rPr>
          <w:rFonts w:ascii="等线"/>
          <w:sz w:val="20"/>
        </w:rPr>
        <w:t>P.E.</w:t>
      </w:r>
      <w:r>
        <w:rPr>
          <w:rFonts w:ascii="等线"/>
          <w:spacing w:val="-3"/>
          <w:sz w:val="20"/>
        </w:rPr>
        <w:t xml:space="preserve"> </w:t>
      </w:r>
      <w:r>
        <w:rPr>
          <w:rFonts w:ascii="等线"/>
          <w:sz w:val="20"/>
        </w:rPr>
        <w:t>Scherer,</w:t>
      </w:r>
      <w:r>
        <w:rPr>
          <w:rFonts w:ascii="等线"/>
          <w:spacing w:val="-3"/>
          <w:sz w:val="20"/>
        </w:rPr>
        <w:t xml:space="preserve"> </w:t>
      </w:r>
      <w:r>
        <w:rPr>
          <w:rFonts w:ascii="等线"/>
          <w:sz w:val="20"/>
        </w:rPr>
        <w:t>B.</w:t>
      </w:r>
      <w:r>
        <w:rPr>
          <w:rFonts w:ascii="等线"/>
          <w:spacing w:val="-3"/>
          <w:sz w:val="20"/>
        </w:rPr>
        <w:t xml:space="preserve"> </w:t>
      </w:r>
      <w:r>
        <w:rPr>
          <w:rFonts w:ascii="等线"/>
          <w:sz w:val="20"/>
        </w:rPr>
        <w:t>Levine,</w:t>
      </w:r>
      <w:r>
        <w:rPr>
          <w:rFonts w:ascii="等线"/>
          <w:spacing w:val="-53"/>
          <w:sz w:val="20"/>
        </w:rPr>
        <w:t xml:space="preserve"> </w:t>
      </w:r>
      <w:r>
        <w:rPr>
          <w:rFonts w:ascii="等线"/>
          <w:sz w:val="20"/>
        </w:rPr>
        <w:t>Exercise-induced BCL2-regulated autophagy is required for muscle glucose homeostasis, Nature</w:t>
      </w:r>
      <w:r>
        <w:rPr>
          <w:rFonts w:ascii="等线"/>
          <w:spacing w:val="-52"/>
          <w:sz w:val="20"/>
        </w:rPr>
        <w:t xml:space="preserve"> </w:t>
      </w:r>
      <w:r>
        <w:rPr>
          <w:rFonts w:ascii="等线"/>
          <w:sz w:val="20"/>
        </w:rPr>
        <w:t>481(7382)</w:t>
      </w:r>
      <w:r>
        <w:rPr>
          <w:rFonts w:ascii="等线"/>
          <w:spacing w:val="-2"/>
          <w:sz w:val="20"/>
        </w:rPr>
        <w:t xml:space="preserve"> </w:t>
      </w:r>
      <w:r>
        <w:rPr>
          <w:rFonts w:ascii="等线"/>
          <w:sz w:val="20"/>
        </w:rPr>
        <w:t>(2012)</w:t>
      </w:r>
      <w:r>
        <w:rPr>
          <w:rFonts w:ascii="等线"/>
          <w:spacing w:val="-1"/>
          <w:sz w:val="20"/>
        </w:rPr>
        <w:t xml:space="preserve"> </w:t>
      </w:r>
      <w:r>
        <w:rPr>
          <w:rFonts w:ascii="等线"/>
          <w:sz w:val="20"/>
        </w:rPr>
        <w:t>511-5.</w:t>
      </w:r>
    </w:p>
    <w:p>
      <w:pPr>
        <w:pStyle w:val="12"/>
        <w:numPr>
          <w:ilvl w:val="0"/>
          <w:numId w:val="1"/>
        </w:numPr>
        <w:tabs>
          <w:tab w:val="left" w:pos="500"/>
        </w:tabs>
        <w:spacing w:before="5" w:after="0" w:line="372" w:lineRule="auto"/>
        <w:ind w:left="120" w:right="170" w:firstLine="0"/>
        <w:jc w:val="both"/>
        <w:rPr>
          <w:sz w:val="20"/>
        </w:rPr>
      </w:pPr>
      <w:r>
        <w:rPr>
          <w:sz w:val="20"/>
        </w:rPr>
        <w:t>I.H.</w:t>
      </w:r>
      <w:r>
        <w:rPr>
          <w:spacing w:val="-5"/>
          <w:sz w:val="20"/>
        </w:rPr>
        <w:t xml:space="preserve"> </w:t>
      </w:r>
      <w:r>
        <w:rPr>
          <w:sz w:val="20"/>
        </w:rPr>
        <w:t>Lee,</w:t>
      </w:r>
      <w:r>
        <w:rPr>
          <w:spacing w:val="-4"/>
          <w:sz w:val="20"/>
        </w:rPr>
        <w:t xml:space="preserve"> </w:t>
      </w:r>
      <w:r>
        <w:rPr>
          <w:sz w:val="20"/>
        </w:rPr>
        <w:t>Y.</w:t>
      </w:r>
      <w:r>
        <w:rPr>
          <w:spacing w:val="-6"/>
          <w:sz w:val="20"/>
        </w:rPr>
        <w:t xml:space="preserve"> </w:t>
      </w:r>
      <w:r>
        <w:rPr>
          <w:sz w:val="20"/>
        </w:rPr>
        <w:t>Kawai,</w:t>
      </w:r>
      <w:r>
        <w:rPr>
          <w:spacing w:val="-5"/>
          <w:sz w:val="20"/>
        </w:rPr>
        <w:t xml:space="preserve"> </w:t>
      </w:r>
      <w:r>
        <w:rPr>
          <w:sz w:val="20"/>
        </w:rPr>
        <w:t>M.M.</w:t>
      </w:r>
      <w:r>
        <w:rPr>
          <w:spacing w:val="-3"/>
          <w:sz w:val="20"/>
        </w:rPr>
        <w:t xml:space="preserve"> </w:t>
      </w:r>
      <w:r>
        <w:rPr>
          <w:sz w:val="20"/>
        </w:rPr>
        <w:t>Fergusson,</w:t>
      </w:r>
      <w:r>
        <w:rPr>
          <w:spacing w:val="-5"/>
          <w:sz w:val="20"/>
        </w:rPr>
        <w:t xml:space="preserve"> </w:t>
      </w:r>
      <w:r>
        <w:rPr>
          <w:sz w:val="20"/>
        </w:rPr>
        <w:t>Rovira,</w:t>
      </w:r>
      <w:r>
        <w:rPr>
          <w:spacing w:val="-5"/>
          <w:sz w:val="20"/>
        </w:rPr>
        <w:t xml:space="preserve"> </w:t>
      </w:r>
      <w:r>
        <w:rPr>
          <w:sz w:val="20"/>
        </w:rPr>
        <w:t>II,</w:t>
      </w:r>
      <w:r>
        <w:rPr>
          <w:spacing w:val="-5"/>
          <w:sz w:val="20"/>
        </w:rPr>
        <w:t xml:space="preserve"> </w:t>
      </w:r>
      <w:r>
        <w:rPr>
          <w:sz w:val="20"/>
        </w:rPr>
        <w:t>A.J.</w:t>
      </w:r>
      <w:r>
        <w:rPr>
          <w:spacing w:val="-5"/>
          <w:sz w:val="20"/>
        </w:rPr>
        <w:t xml:space="preserve"> </w:t>
      </w:r>
      <w:r>
        <w:rPr>
          <w:sz w:val="20"/>
        </w:rPr>
        <w:t>Bishop,</w:t>
      </w:r>
      <w:r>
        <w:rPr>
          <w:spacing w:val="-5"/>
          <w:sz w:val="20"/>
        </w:rPr>
        <w:t xml:space="preserve"> </w:t>
      </w:r>
      <w:r>
        <w:rPr>
          <w:sz w:val="20"/>
        </w:rPr>
        <w:t>N.</w:t>
      </w:r>
      <w:r>
        <w:rPr>
          <w:spacing w:val="-5"/>
          <w:sz w:val="20"/>
        </w:rPr>
        <w:t xml:space="preserve"> </w:t>
      </w:r>
      <w:r>
        <w:rPr>
          <w:sz w:val="20"/>
        </w:rPr>
        <w:t>Motoyama,</w:t>
      </w:r>
      <w:r>
        <w:rPr>
          <w:spacing w:val="-5"/>
          <w:sz w:val="20"/>
        </w:rPr>
        <w:t xml:space="preserve"> </w:t>
      </w:r>
      <w:r>
        <w:rPr>
          <w:sz w:val="20"/>
        </w:rPr>
        <w:t>L.</w:t>
      </w:r>
      <w:r>
        <w:rPr>
          <w:spacing w:val="-5"/>
          <w:sz w:val="20"/>
        </w:rPr>
        <w:t xml:space="preserve"> </w:t>
      </w:r>
      <w:r>
        <w:rPr>
          <w:sz w:val="20"/>
        </w:rPr>
        <w:t>Cao,</w:t>
      </w:r>
      <w:r>
        <w:rPr>
          <w:spacing w:val="-5"/>
          <w:sz w:val="20"/>
        </w:rPr>
        <w:t xml:space="preserve"> </w:t>
      </w:r>
      <w:r>
        <w:rPr>
          <w:sz w:val="20"/>
        </w:rPr>
        <w:t>T.</w:t>
      </w:r>
      <w:r>
        <w:rPr>
          <w:spacing w:val="-5"/>
          <w:sz w:val="20"/>
        </w:rPr>
        <w:t xml:space="preserve"> </w:t>
      </w:r>
      <w:r>
        <w:rPr>
          <w:sz w:val="20"/>
        </w:rPr>
        <w:t>Finkel,</w:t>
      </w:r>
      <w:r>
        <w:rPr>
          <w:spacing w:val="-5"/>
          <w:sz w:val="20"/>
        </w:rPr>
        <w:t xml:space="preserve"> </w:t>
      </w:r>
      <w:r>
        <w:rPr>
          <w:sz w:val="20"/>
        </w:rPr>
        <w:t>Atg7</w:t>
      </w:r>
      <w:r>
        <w:rPr>
          <w:spacing w:val="1"/>
          <w:sz w:val="20"/>
        </w:rPr>
        <w:t xml:space="preserve"> </w:t>
      </w:r>
      <w:r>
        <w:rPr>
          <w:sz w:val="20"/>
        </w:rPr>
        <w:t>modulates p53 activity to regulate cell cycle and survival during metabolic stress, Science (New</w:t>
      </w:r>
      <w:r>
        <w:rPr>
          <w:spacing w:val="1"/>
          <w:sz w:val="20"/>
        </w:rPr>
        <w:t xml:space="preserve"> </w:t>
      </w:r>
      <w:r>
        <w:rPr>
          <w:sz w:val="20"/>
        </w:rPr>
        <w:t>York,</w:t>
      </w:r>
      <w:r>
        <w:rPr>
          <w:spacing w:val="-2"/>
          <w:sz w:val="20"/>
        </w:rPr>
        <w:t xml:space="preserve"> </w:t>
      </w:r>
      <w:r>
        <w:rPr>
          <w:sz w:val="20"/>
        </w:rPr>
        <w:t>N.Y.)</w:t>
      </w:r>
      <w:r>
        <w:rPr>
          <w:spacing w:val="-1"/>
          <w:sz w:val="20"/>
        </w:rPr>
        <w:t xml:space="preserve"> </w:t>
      </w:r>
      <w:r>
        <w:rPr>
          <w:sz w:val="20"/>
        </w:rPr>
        <w:t>336(6078)</w:t>
      </w:r>
      <w:r>
        <w:rPr>
          <w:spacing w:val="-1"/>
          <w:sz w:val="20"/>
        </w:rPr>
        <w:t xml:space="preserve"> </w:t>
      </w:r>
      <w:r>
        <w:rPr>
          <w:sz w:val="20"/>
        </w:rPr>
        <w:t>(2012)</w:t>
      </w:r>
      <w:r>
        <w:rPr>
          <w:spacing w:val="1"/>
          <w:sz w:val="20"/>
        </w:rPr>
        <w:t xml:space="preserve"> </w:t>
      </w:r>
      <w:r>
        <w:rPr>
          <w:sz w:val="20"/>
        </w:rPr>
        <w:t>225-8.</w:t>
      </w:r>
    </w:p>
    <w:p>
      <w:pPr>
        <w:pStyle w:val="12"/>
        <w:numPr>
          <w:ilvl w:val="0"/>
          <w:numId w:val="1"/>
        </w:numPr>
        <w:tabs>
          <w:tab w:val="left" w:pos="524"/>
        </w:tabs>
        <w:spacing w:before="3" w:after="0" w:line="372" w:lineRule="auto"/>
        <w:ind w:left="120" w:right="168" w:firstLine="0"/>
        <w:jc w:val="both"/>
        <w:rPr>
          <w:sz w:val="20"/>
        </w:rPr>
      </w:pPr>
      <w:r>
        <w:rPr>
          <w:sz w:val="20"/>
        </w:rPr>
        <w:t>C.G. Weindel, L.J. Richey, S. Bolland, A.J. Mehta, J.F. Kearney, B.T. Huber, B cell autophagy</w:t>
      </w:r>
      <w:r>
        <w:rPr>
          <w:spacing w:val="1"/>
          <w:sz w:val="20"/>
        </w:rPr>
        <w:t xml:space="preserve"> </w:t>
      </w:r>
      <w:r>
        <w:rPr>
          <w:sz w:val="20"/>
        </w:rPr>
        <w:t>mediates</w:t>
      </w:r>
      <w:r>
        <w:rPr>
          <w:spacing w:val="-3"/>
          <w:sz w:val="20"/>
        </w:rPr>
        <w:t xml:space="preserve"> </w:t>
      </w:r>
      <w:r>
        <w:rPr>
          <w:sz w:val="20"/>
        </w:rPr>
        <w:t>TLR7-dependent</w:t>
      </w:r>
      <w:r>
        <w:rPr>
          <w:spacing w:val="-3"/>
          <w:sz w:val="20"/>
        </w:rPr>
        <w:t xml:space="preserve"> </w:t>
      </w:r>
      <w:r>
        <w:rPr>
          <w:sz w:val="20"/>
        </w:rPr>
        <w:t>autoimmunity</w:t>
      </w:r>
      <w:r>
        <w:rPr>
          <w:spacing w:val="-3"/>
          <w:sz w:val="20"/>
        </w:rPr>
        <w:t xml:space="preserve"> </w:t>
      </w:r>
      <w:r>
        <w:rPr>
          <w:sz w:val="20"/>
        </w:rPr>
        <w:t>and</w:t>
      </w:r>
      <w:r>
        <w:rPr>
          <w:spacing w:val="-2"/>
          <w:sz w:val="20"/>
        </w:rPr>
        <w:t xml:space="preserve"> </w:t>
      </w:r>
      <w:r>
        <w:rPr>
          <w:sz w:val="20"/>
        </w:rPr>
        <w:t>inflammation,</w:t>
      </w:r>
      <w:r>
        <w:rPr>
          <w:spacing w:val="-3"/>
          <w:sz w:val="20"/>
        </w:rPr>
        <w:t xml:space="preserve"> </w:t>
      </w:r>
      <w:r>
        <w:rPr>
          <w:sz w:val="20"/>
        </w:rPr>
        <w:t>Autophagy</w:t>
      </w:r>
      <w:r>
        <w:rPr>
          <w:spacing w:val="-3"/>
          <w:sz w:val="20"/>
        </w:rPr>
        <w:t xml:space="preserve"> </w:t>
      </w:r>
      <w:r>
        <w:rPr>
          <w:sz w:val="20"/>
        </w:rPr>
        <w:t>11(7)</w:t>
      </w:r>
      <w:r>
        <w:rPr>
          <w:spacing w:val="-3"/>
          <w:sz w:val="20"/>
        </w:rPr>
        <w:t xml:space="preserve"> </w:t>
      </w:r>
      <w:r>
        <w:rPr>
          <w:sz w:val="20"/>
        </w:rPr>
        <w:t>(2015)</w:t>
      </w:r>
      <w:r>
        <w:rPr>
          <w:spacing w:val="-5"/>
          <w:sz w:val="20"/>
        </w:rPr>
        <w:t xml:space="preserve"> </w:t>
      </w:r>
      <w:r>
        <w:rPr>
          <w:sz w:val="20"/>
        </w:rPr>
        <w:t>1010-24.</w:t>
      </w:r>
    </w:p>
    <w:p>
      <w:pPr>
        <w:spacing w:after="0" w:line="372" w:lineRule="auto"/>
        <w:jc w:val="both"/>
        <w:rPr>
          <w:sz w:val="20"/>
        </w:rPr>
        <w:sectPr>
          <w:pgSz w:w="11910" w:h="16840"/>
          <w:pgMar w:top="1480" w:right="1640" w:bottom="280" w:left="1680" w:header="720" w:footer="720" w:gutter="0"/>
          <w:cols w:space="720" w:num="1"/>
        </w:sectPr>
      </w:pPr>
    </w:p>
    <w:p>
      <w:pPr>
        <w:pStyle w:val="12"/>
        <w:numPr>
          <w:ilvl w:val="0"/>
          <w:numId w:val="1"/>
        </w:numPr>
        <w:tabs>
          <w:tab w:val="left" w:pos="507"/>
        </w:tabs>
        <w:spacing w:before="26" w:after="0" w:line="240" w:lineRule="auto"/>
        <w:ind w:left="506" w:right="0" w:hanging="387"/>
        <w:jc w:val="left"/>
        <w:rPr>
          <w:sz w:val="20"/>
        </w:rPr>
      </w:pPr>
      <w:r>
        <w:rPr>
          <w:sz w:val="20"/>
        </w:rPr>
        <w:t>L.</w:t>
      </w:r>
      <w:r>
        <w:rPr>
          <w:spacing w:val="2"/>
          <w:sz w:val="20"/>
        </w:rPr>
        <w:t xml:space="preserve"> </w:t>
      </w:r>
      <w:r>
        <w:rPr>
          <w:sz w:val="20"/>
        </w:rPr>
        <w:t>Ju,</w:t>
      </w:r>
      <w:r>
        <w:rPr>
          <w:spacing w:val="2"/>
          <w:sz w:val="20"/>
        </w:rPr>
        <w:t xml:space="preserve"> </w:t>
      </w:r>
      <w:r>
        <w:rPr>
          <w:sz w:val="20"/>
        </w:rPr>
        <w:t>J.</w:t>
      </w:r>
      <w:r>
        <w:rPr>
          <w:spacing w:val="1"/>
          <w:sz w:val="20"/>
        </w:rPr>
        <w:t xml:space="preserve"> </w:t>
      </w:r>
      <w:r>
        <w:rPr>
          <w:sz w:val="20"/>
        </w:rPr>
        <w:t>Han, X.</w:t>
      </w:r>
      <w:r>
        <w:rPr>
          <w:spacing w:val="2"/>
          <w:sz w:val="20"/>
        </w:rPr>
        <w:t xml:space="preserve"> </w:t>
      </w:r>
      <w:r>
        <w:rPr>
          <w:sz w:val="20"/>
        </w:rPr>
        <w:t>Zhang,</w:t>
      </w:r>
      <w:r>
        <w:rPr>
          <w:spacing w:val="-3"/>
          <w:sz w:val="20"/>
        </w:rPr>
        <w:t xml:space="preserve"> </w:t>
      </w:r>
      <w:r>
        <w:rPr>
          <w:sz w:val="20"/>
        </w:rPr>
        <w:t>Y.</w:t>
      </w:r>
      <w:r>
        <w:rPr>
          <w:spacing w:val="2"/>
          <w:sz w:val="20"/>
        </w:rPr>
        <w:t xml:space="preserve"> </w:t>
      </w:r>
      <w:r>
        <w:rPr>
          <w:sz w:val="20"/>
        </w:rPr>
        <w:t>Deng,</w:t>
      </w:r>
      <w:r>
        <w:rPr>
          <w:spacing w:val="2"/>
          <w:sz w:val="20"/>
        </w:rPr>
        <w:t xml:space="preserve"> </w:t>
      </w:r>
      <w:r>
        <w:rPr>
          <w:sz w:val="20"/>
        </w:rPr>
        <w:t>H.</w:t>
      </w:r>
      <w:r>
        <w:rPr>
          <w:spacing w:val="3"/>
          <w:sz w:val="20"/>
        </w:rPr>
        <w:t xml:space="preserve"> </w:t>
      </w:r>
      <w:r>
        <w:rPr>
          <w:sz w:val="20"/>
        </w:rPr>
        <w:t>Yan,</w:t>
      </w:r>
      <w:r>
        <w:rPr>
          <w:spacing w:val="2"/>
          <w:sz w:val="20"/>
        </w:rPr>
        <w:t xml:space="preserve"> </w:t>
      </w:r>
      <w:r>
        <w:rPr>
          <w:sz w:val="20"/>
        </w:rPr>
        <w:t>C. Wang,</w:t>
      </w:r>
      <w:r>
        <w:rPr>
          <w:spacing w:val="2"/>
          <w:sz w:val="20"/>
        </w:rPr>
        <w:t xml:space="preserve"> </w:t>
      </w:r>
      <w:r>
        <w:rPr>
          <w:sz w:val="20"/>
        </w:rPr>
        <w:t>X. Li, S.</w:t>
      </w:r>
      <w:r>
        <w:rPr>
          <w:spacing w:val="2"/>
          <w:sz w:val="20"/>
        </w:rPr>
        <w:t xml:space="preserve"> </w:t>
      </w:r>
      <w:r>
        <w:rPr>
          <w:sz w:val="20"/>
        </w:rPr>
        <w:t>Chen,</w:t>
      </w:r>
      <w:r>
        <w:rPr>
          <w:spacing w:val="2"/>
          <w:sz w:val="20"/>
        </w:rPr>
        <w:t xml:space="preserve"> </w:t>
      </w:r>
      <w:r>
        <w:rPr>
          <w:sz w:val="20"/>
        </w:rPr>
        <w:t>M. Alimujiang,</w:t>
      </w:r>
      <w:r>
        <w:rPr>
          <w:spacing w:val="1"/>
          <w:sz w:val="20"/>
        </w:rPr>
        <w:t xml:space="preserve"> </w:t>
      </w:r>
      <w:r>
        <w:rPr>
          <w:sz w:val="20"/>
        </w:rPr>
        <w:t>X.</w:t>
      </w:r>
      <w:r>
        <w:rPr>
          <w:spacing w:val="2"/>
          <w:sz w:val="20"/>
        </w:rPr>
        <w:t xml:space="preserve"> </w:t>
      </w:r>
      <w:r>
        <w:rPr>
          <w:sz w:val="20"/>
        </w:rPr>
        <w:t>Li,</w:t>
      </w:r>
      <w:r>
        <w:rPr>
          <w:spacing w:val="2"/>
          <w:sz w:val="20"/>
        </w:rPr>
        <w:t xml:space="preserve"> </w:t>
      </w:r>
      <w:r>
        <w:rPr>
          <w:sz w:val="20"/>
        </w:rPr>
        <w:t>Q. Fang,</w:t>
      </w:r>
    </w:p>
    <w:p>
      <w:pPr>
        <w:spacing w:before="167" w:line="372" w:lineRule="auto"/>
        <w:ind w:left="120" w:right="0" w:firstLine="0"/>
        <w:jc w:val="left"/>
        <w:rPr>
          <w:rFonts w:ascii="等线"/>
          <w:sz w:val="20"/>
        </w:rPr>
      </w:pPr>
      <w:r>
        <w:rPr>
          <w:rFonts w:ascii="等线"/>
          <w:sz w:val="20"/>
        </w:rPr>
        <w:t>Y.</w:t>
      </w:r>
      <w:r>
        <w:rPr>
          <w:rFonts w:ascii="等线"/>
          <w:spacing w:val="17"/>
          <w:sz w:val="20"/>
        </w:rPr>
        <w:t xml:space="preserve"> </w:t>
      </w:r>
      <w:r>
        <w:rPr>
          <w:rFonts w:ascii="等线"/>
          <w:sz w:val="20"/>
        </w:rPr>
        <w:t>Yang,</w:t>
      </w:r>
      <w:r>
        <w:rPr>
          <w:rFonts w:ascii="等线"/>
          <w:spacing w:val="17"/>
          <w:sz w:val="20"/>
        </w:rPr>
        <w:t xml:space="preserve"> </w:t>
      </w:r>
      <w:r>
        <w:rPr>
          <w:rFonts w:ascii="等线"/>
          <w:sz w:val="20"/>
        </w:rPr>
        <w:t>W.</w:t>
      </w:r>
      <w:r>
        <w:rPr>
          <w:rFonts w:ascii="等线"/>
          <w:spacing w:val="17"/>
          <w:sz w:val="20"/>
        </w:rPr>
        <w:t xml:space="preserve"> </w:t>
      </w:r>
      <w:r>
        <w:rPr>
          <w:rFonts w:ascii="等线"/>
          <w:sz w:val="20"/>
        </w:rPr>
        <w:t>Jia,</w:t>
      </w:r>
      <w:r>
        <w:rPr>
          <w:rFonts w:ascii="等线"/>
          <w:spacing w:val="17"/>
          <w:sz w:val="20"/>
        </w:rPr>
        <w:t xml:space="preserve"> </w:t>
      </w:r>
      <w:r>
        <w:rPr>
          <w:rFonts w:ascii="等线"/>
          <w:sz w:val="20"/>
        </w:rPr>
        <w:t>Obesity-associated</w:t>
      </w:r>
      <w:r>
        <w:rPr>
          <w:rFonts w:ascii="等线"/>
          <w:spacing w:val="16"/>
          <w:sz w:val="20"/>
        </w:rPr>
        <w:t xml:space="preserve"> </w:t>
      </w:r>
      <w:r>
        <w:rPr>
          <w:rFonts w:ascii="等线"/>
          <w:sz w:val="20"/>
        </w:rPr>
        <w:t>inflammation</w:t>
      </w:r>
      <w:r>
        <w:rPr>
          <w:rFonts w:ascii="等线"/>
          <w:spacing w:val="16"/>
          <w:sz w:val="20"/>
        </w:rPr>
        <w:t xml:space="preserve"> </w:t>
      </w:r>
      <w:r>
        <w:rPr>
          <w:rFonts w:ascii="等线"/>
          <w:sz w:val="20"/>
        </w:rPr>
        <w:t>triggers</w:t>
      </w:r>
      <w:r>
        <w:rPr>
          <w:rFonts w:ascii="等线"/>
          <w:spacing w:val="18"/>
          <w:sz w:val="20"/>
        </w:rPr>
        <w:t xml:space="preserve"> </w:t>
      </w:r>
      <w:r>
        <w:rPr>
          <w:rFonts w:ascii="等线"/>
          <w:sz w:val="20"/>
        </w:rPr>
        <w:t>an</w:t>
      </w:r>
      <w:r>
        <w:rPr>
          <w:rFonts w:ascii="等线"/>
          <w:spacing w:val="15"/>
          <w:sz w:val="20"/>
        </w:rPr>
        <w:t xml:space="preserve"> </w:t>
      </w:r>
      <w:r>
        <w:rPr>
          <w:rFonts w:ascii="等线"/>
          <w:sz w:val="20"/>
        </w:rPr>
        <w:t>autophagy-lysosomal</w:t>
      </w:r>
      <w:r>
        <w:rPr>
          <w:rFonts w:ascii="等线"/>
          <w:spacing w:val="15"/>
          <w:sz w:val="20"/>
        </w:rPr>
        <w:t xml:space="preserve"> </w:t>
      </w:r>
      <w:r>
        <w:rPr>
          <w:rFonts w:ascii="等线"/>
          <w:sz w:val="20"/>
        </w:rPr>
        <w:t>response</w:t>
      </w:r>
      <w:r>
        <w:rPr>
          <w:rFonts w:ascii="等线"/>
          <w:spacing w:val="16"/>
          <w:sz w:val="20"/>
        </w:rPr>
        <w:t xml:space="preserve"> </w:t>
      </w:r>
      <w:r>
        <w:rPr>
          <w:rFonts w:ascii="等线"/>
          <w:sz w:val="20"/>
        </w:rPr>
        <w:t>in</w:t>
      </w:r>
      <w:r>
        <w:rPr>
          <w:rFonts w:ascii="等线"/>
          <w:spacing w:val="-52"/>
          <w:sz w:val="20"/>
        </w:rPr>
        <w:t xml:space="preserve"> </w:t>
      </w:r>
      <w:r>
        <w:rPr>
          <w:rFonts w:ascii="等线"/>
          <w:sz w:val="20"/>
        </w:rPr>
        <w:t>adipocytes</w:t>
      </w:r>
      <w:r>
        <w:rPr>
          <w:rFonts w:ascii="等线"/>
          <w:spacing w:val="-4"/>
          <w:sz w:val="20"/>
        </w:rPr>
        <w:t xml:space="preserve"> </w:t>
      </w:r>
      <w:r>
        <w:rPr>
          <w:rFonts w:ascii="等线"/>
          <w:sz w:val="20"/>
        </w:rPr>
        <w:t>and</w:t>
      </w:r>
      <w:r>
        <w:rPr>
          <w:rFonts w:ascii="等线"/>
          <w:spacing w:val="-1"/>
          <w:sz w:val="20"/>
        </w:rPr>
        <w:t xml:space="preserve"> </w:t>
      </w:r>
      <w:r>
        <w:rPr>
          <w:rFonts w:ascii="等线"/>
          <w:sz w:val="20"/>
        </w:rPr>
        <w:t>causes</w:t>
      </w:r>
      <w:r>
        <w:rPr>
          <w:rFonts w:ascii="等线"/>
          <w:spacing w:val="-3"/>
          <w:sz w:val="20"/>
        </w:rPr>
        <w:t xml:space="preserve"> </w:t>
      </w:r>
      <w:r>
        <w:rPr>
          <w:rFonts w:ascii="等线"/>
          <w:sz w:val="20"/>
        </w:rPr>
        <w:t>degradation</w:t>
      </w:r>
      <w:r>
        <w:rPr>
          <w:rFonts w:ascii="等线"/>
          <w:spacing w:val="-1"/>
          <w:sz w:val="20"/>
        </w:rPr>
        <w:t xml:space="preserve"> </w:t>
      </w:r>
      <w:r>
        <w:rPr>
          <w:rFonts w:ascii="等线"/>
          <w:sz w:val="20"/>
        </w:rPr>
        <w:t>of</w:t>
      </w:r>
      <w:r>
        <w:rPr>
          <w:rFonts w:ascii="等线"/>
          <w:spacing w:val="-3"/>
          <w:sz w:val="20"/>
        </w:rPr>
        <w:t xml:space="preserve"> </w:t>
      </w:r>
      <w:r>
        <w:rPr>
          <w:rFonts w:ascii="等线"/>
          <w:sz w:val="20"/>
        </w:rPr>
        <w:t>perilipin</w:t>
      </w:r>
      <w:r>
        <w:rPr>
          <w:rFonts w:ascii="等线"/>
          <w:spacing w:val="-1"/>
          <w:sz w:val="20"/>
        </w:rPr>
        <w:t xml:space="preserve"> </w:t>
      </w:r>
      <w:r>
        <w:rPr>
          <w:rFonts w:ascii="等线"/>
          <w:sz w:val="20"/>
        </w:rPr>
        <w:t>1,</w:t>
      </w:r>
      <w:r>
        <w:rPr>
          <w:rFonts w:ascii="等线"/>
          <w:spacing w:val="-2"/>
          <w:sz w:val="20"/>
        </w:rPr>
        <w:t xml:space="preserve"> </w:t>
      </w:r>
      <w:r>
        <w:rPr>
          <w:rFonts w:ascii="等线"/>
          <w:sz w:val="20"/>
        </w:rPr>
        <w:t>Cell</w:t>
      </w:r>
      <w:r>
        <w:rPr>
          <w:rFonts w:ascii="等线"/>
          <w:spacing w:val="-3"/>
          <w:sz w:val="20"/>
        </w:rPr>
        <w:t xml:space="preserve"> </w:t>
      </w:r>
      <w:r>
        <w:rPr>
          <w:rFonts w:ascii="等线"/>
          <w:sz w:val="20"/>
        </w:rPr>
        <w:t>death</w:t>
      </w:r>
      <w:r>
        <w:rPr>
          <w:rFonts w:ascii="等线"/>
          <w:spacing w:val="-2"/>
          <w:sz w:val="20"/>
        </w:rPr>
        <w:t xml:space="preserve"> </w:t>
      </w:r>
      <w:r>
        <w:rPr>
          <w:rFonts w:ascii="等线"/>
          <w:sz w:val="20"/>
        </w:rPr>
        <w:t>&amp;</w:t>
      </w:r>
      <w:r>
        <w:rPr>
          <w:rFonts w:ascii="等线"/>
          <w:spacing w:val="-2"/>
          <w:sz w:val="20"/>
        </w:rPr>
        <w:t xml:space="preserve"> </w:t>
      </w:r>
      <w:r>
        <w:rPr>
          <w:rFonts w:ascii="等线"/>
          <w:sz w:val="20"/>
        </w:rPr>
        <w:t>disease</w:t>
      </w:r>
      <w:r>
        <w:rPr>
          <w:rFonts w:ascii="等线"/>
          <w:spacing w:val="-3"/>
          <w:sz w:val="20"/>
        </w:rPr>
        <w:t xml:space="preserve"> </w:t>
      </w:r>
      <w:r>
        <w:rPr>
          <w:rFonts w:ascii="等线"/>
          <w:sz w:val="20"/>
        </w:rPr>
        <w:t>10(2)</w:t>
      </w:r>
      <w:r>
        <w:rPr>
          <w:rFonts w:ascii="等线"/>
          <w:spacing w:val="-2"/>
          <w:sz w:val="20"/>
        </w:rPr>
        <w:t xml:space="preserve"> </w:t>
      </w:r>
      <w:r>
        <w:rPr>
          <w:rFonts w:ascii="等线"/>
          <w:sz w:val="20"/>
        </w:rPr>
        <w:t>(2019)</w:t>
      </w:r>
      <w:r>
        <w:rPr>
          <w:rFonts w:ascii="等线"/>
          <w:spacing w:val="-3"/>
          <w:sz w:val="20"/>
        </w:rPr>
        <w:t xml:space="preserve"> </w:t>
      </w:r>
      <w:r>
        <w:rPr>
          <w:rFonts w:ascii="等线"/>
          <w:sz w:val="20"/>
        </w:rPr>
        <w:t>121.</w:t>
      </w:r>
    </w:p>
    <w:p>
      <w:pPr>
        <w:pStyle w:val="12"/>
        <w:numPr>
          <w:ilvl w:val="0"/>
          <w:numId w:val="1"/>
        </w:numPr>
        <w:tabs>
          <w:tab w:val="left" w:pos="490"/>
        </w:tabs>
        <w:spacing w:before="2" w:after="0" w:line="372" w:lineRule="auto"/>
        <w:ind w:left="120" w:right="164" w:firstLine="0"/>
        <w:jc w:val="left"/>
        <w:rPr>
          <w:sz w:val="20"/>
        </w:rPr>
      </w:pPr>
      <w:r>
        <w:rPr>
          <w:spacing w:val="-1"/>
          <w:sz w:val="20"/>
        </w:rPr>
        <w:t>M.</w:t>
      </w:r>
      <w:r>
        <w:rPr>
          <w:spacing w:val="-12"/>
          <w:sz w:val="20"/>
        </w:rPr>
        <w:t xml:space="preserve"> </w:t>
      </w:r>
      <w:r>
        <w:rPr>
          <w:spacing w:val="-1"/>
          <w:sz w:val="20"/>
        </w:rPr>
        <w:t>Muriach,</w:t>
      </w:r>
      <w:r>
        <w:rPr>
          <w:spacing w:val="-13"/>
          <w:sz w:val="20"/>
        </w:rPr>
        <w:t xml:space="preserve"> </w:t>
      </w:r>
      <w:r>
        <w:rPr>
          <w:spacing w:val="-1"/>
          <w:sz w:val="20"/>
        </w:rPr>
        <w:t>M.</w:t>
      </w:r>
      <w:r>
        <w:rPr>
          <w:spacing w:val="-12"/>
          <w:sz w:val="20"/>
        </w:rPr>
        <w:t xml:space="preserve"> </w:t>
      </w:r>
      <w:r>
        <w:rPr>
          <w:spacing w:val="-1"/>
          <w:sz w:val="20"/>
        </w:rPr>
        <w:t>Flores-Bellver,</w:t>
      </w:r>
      <w:r>
        <w:rPr>
          <w:spacing w:val="-13"/>
          <w:sz w:val="20"/>
        </w:rPr>
        <w:t xml:space="preserve"> </w:t>
      </w:r>
      <w:r>
        <w:rPr>
          <w:spacing w:val="-1"/>
          <w:sz w:val="20"/>
        </w:rPr>
        <w:t>F.J.</w:t>
      </w:r>
      <w:r>
        <w:rPr>
          <w:spacing w:val="-12"/>
          <w:sz w:val="20"/>
        </w:rPr>
        <w:t xml:space="preserve"> </w:t>
      </w:r>
      <w:r>
        <w:rPr>
          <w:spacing w:val="-1"/>
          <w:sz w:val="20"/>
        </w:rPr>
        <w:t>Romero,</w:t>
      </w:r>
      <w:r>
        <w:rPr>
          <w:spacing w:val="-13"/>
          <w:sz w:val="20"/>
        </w:rPr>
        <w:t xml:space="preserve"> </w:t>
      </w:r>
      <w:r>
        <w:rPr>
          <w:spacing w:val="-1"/>
          <w:sz w:val="20"/>
        </w:rPr>
        <w:t>J.M.</w:t>
      </w:r>
      <w:r>
        <w:rPr>
          <w:spacing w:val="-12"/>
          <w:sz w:val="20"/>
        </w:rPr>
        <w:t xml:space="preserve"> </w:t>
      </w:r>
      <w:r>
        <w:rPr>
          <w:spacing w:val="-1"/>
          <w:sz w:val="20"/>
        </w:rPr>
        <w:t>Barcia,</w:t>
      </w:r>
      <w:r>
        <w:rPr>
          <w:spacing w:val="-13"/>
          <w:sz w:val="20"/>
        </w:rPr>
        <w:t xml:space="preserve"> </w:t>
      </w:r>
      <w:r>
        <w:rPr>
          <w:sz w:val="20"/>
        </w:rPr>
        <w:t>Diabetes</w:t>
      </w:r>
      <w:r>
        <w:rPr>
          <w:spacing w:val="-11"/>
          <w:sz w:val="20"/>
        </w:rPr>
        <w:t xml:space="preserve"> </w:t>
      </w:r>
      <w:r>
        <w:rPr>
          <w:sz w:val="20"/>
        </w:rPr>
        <w:t>and</w:t>
      </w:r>
      <w:r>
        <w:rPr>
          <w:spacing w:val="-11"/>
          <w:sz w:val="20"/>
        </w:rPr>
        <w:t xml:space="preserve"> </w:t>
      </w:r>
      <w:r>
        <w:rPr>
          <w:sz w:val="20"/>
        </w:rPr>
        <w:t>the</w:t>
      </w:r>
      <w:r>
        <w:rPr>
          <w:spacing w:val="-11"/>
          <w:sz w:val="20"/>
        </w:rPr>
        <w:t xml:space="preserve"> </w:t>
      </w:r>
      <w:r>
        <w:rPr>
          <w:sz w:val="20"/>
        </w:rPr>
        <w:t>brain:</w:t>
      </w:r>
      <w:r>
        <w:rPr>
          <w:spacing w:val="-13"/>
          <w:sz w:val="20"/>
        </w:rPr>
        <w:t xml:space="preserve"> </w:t>
      </w:r>
      <w:r>
        <w:rPr>
          <w:sz w:val="20"/>
        </w:rPr>
        <w:t>oxidative</w:t>
      </w:r>
      <w:r>
        <w:rPr>
          <w:spacing w:val="-10"/>
          <w:sz w:val="20"/>
        </w:rPr>
        <w:t xml:space="preserve"> </w:t>
      </w:r>
      <w:r>
        <w:rPr>
          <w:sz w:val="20"/>
        </w:rPr>
        <w:t>stress,</w:t>
      </w:r>
      <w:r>
        <w:rPr>
          <w:spacing w:val="-52"/>
          <w:sz w:val="20"/>
        </w:rPr>
        <w:t xml:space="preserve"> </w:t>
      </w:r>
      <w:r>
        <w:rPr>
          <w:sz w:val="20"/>
        </w:rPr>
        <w:t>inflammation,</w:t>
      </w:r>
      <w:r>
        <w:rPr>
          <w:spacing w:val="-4"/>
          <w:sz w:val="20"/>
        </w:rPr>
        <w:t xml:space="preserve"> </w:t>
      </w:r>
      <w:r>
        <w:rPr>
          <w:sz w:val="20"/>
        </w:rPr>
        <w:t>and</w:t>
      </w:r>
      <w:r>
        <w:rPr>
          <w:spacing w:val="-5"/>
          <w:sz w:val="20"/>
        </w:rPr>
        <w:t xml:space="preserve"> </w:t>
      </w:r>
      <w:r>
        <w:rPr>
          <w:sz w:val="20"/>
        </w:rPr>
        <w:t>autophagy,</w:t>
      </w:r>
      <w:r>
        <w:rPr>
          <w:spacing w:val="-4"/>
          <w:sz w:val="20"/>
        </w:rPr>
        <w:t xml:space="preserve"> </w:t>
      </w:r>
      <w:r>
        <w:rPr>
          <w:sz w:val="20"/>
        </w:rPr>
        <w:t>Oxidative</w:t>
      </w:r>
      <w:r>
        <w:rPr>
          <w:spacing w:val="-2"/>
          <w:sz w:val="20"/>
        </w:rPr>
        <w:t xml:space="preserve"> </w:t>
      </w:r>
      <w:r>
        <w:rPr>
          <w:sz w:val="20"/>
        </w:rPr>
        <w:t>medicine</w:t>
      </w:r>
      <w:r>
        <w:rPr>
          <w:spacing w:val="-3"/>
          <w:sz w:val="20"/>
        </w:rPr>
        <w:t xml:space="preserve"> </w:t>
      </w:r>
      <w:r>
        <w:rPr>
          <w:sz w:val="20"/>
        </w:rPr>
        <w:t>and</w:t>
      </w:r>
      <w:r>
        <w:rPr>
          <w:spacing w:val="-5"/>
          <w:sz w:val="20"/>
        </w:rPr>
        <w:t xml:space="preserve"> </w:t>
      </w:r>
      <w:r>
        <w:rPr>
          <w:sz w:val="20"/>
        </w:rPr>
        <w:t>cellular</w:t>
      </w:r>
      <w:r>
        <w:rPr>
          <w:spacing w:val="-4"/>
          <w:sz w:val="20"/>
        </w:rPr>
        <w:t xml:space="preserve"> </w:t>
      </w:r>
      <w:r>
        <w:rPr>
          <w:sz w:val="20"/>
        </w:rPr>
        <w:t>longevity</w:t>
      </w:r>
      <w:r>
        <w:rPr>
          <w:spacing w:val="9"/>
          <w:sz w:val="20"/>
        </w:rPr>
        <w:t xml:space="preserve"> </w:t>
      </w:r>
      <w:r>
        <w:rPr>
          <w:sz w:val="20"/>
        </w:rPr>
        <w:t>2014</w:t>
      </w:r>
      <w:r>
        <w:rPr>
          <w:spacing w:val="-3"/>
          <w:sz w:val="20"/>
        </w:rPr>
        <w:t xml:space="preserve"> </w:t>
      </w:r>
      <w:r>
        <w:rPr>
          <w:sz w:val="20"/>
        </w:rPr>
        <w:t>(2014)</w:t>
      </w:r>
      <w:r>
        <w:rPr>
          <w:spacing w:val="-5"/>
          <w:sz w:val="20"/>
        </w:rPr>
        <w:t xml:space="preserve"> </w:t>
      </w:r>
      <w:r>
        <w:rPr>
          <w:sz w:val="20"/>
        </w:rPr>
        <w:t>102158.</w:t>
      </w:r>
    </w:p>
    <w:p>
      <w:pPr>
        <w:pStyle w:val="12"/>
        <w:numPr>
          <w:ilvl w:val="0"/>
          <w:numId w:val="1"/>
        </w:numPr>
        <w:tabs>
          <w:tab w:val="left" w:pos="538"/>
        </w:tabs>
        <w:spacing w:before="3" w:after="0" w:line="372" w:lineRule="auto"/>
        <w:ind w:left="120" w:right="171" w:firstLine="0"/>
        <w:jc w:val="left"/>
        <w:rPr>
          <w:sz w:val="20"/>
        </w:rPr>
      </w:pPr>
      <w:r>
        <w:rPr>
          <w:sz w:val="20"/>
        </w:rPr>
        <w:t>P.E.</w:t>
      </w:r>
      <w:r>
        <w:rPr>
          <w:spacing w:val="30"/>
          <w:sz w:val="20"/>
        </w:rPr>
        <w:t xml:space="preserve"> </w:t>
      </w:r>
      <w:r>
        <w:rPr>
          <w:sz w:val="20"/>
        </w:rPr>
        <w:t>Kolattukudy,</w:t>
      </w:r>
      <w:r>
        <w:rPr>
          <w:spacing w:val="34"/>
          <w:sz w:val="20"/>
        </w:rPr>
        <w:t xml:space="preserve"> </w:t>
      </w:r>
      <w:r>
        <w:rPr>
          <w:sz w:val="20"/>
        </w:rPr>
        <w:t>J.</w:t>
      </w:r>
      <w:r>
        <w:rPr>
          <w:spacing w:val="30"/>
          <w:sz w:val="20"/>
        </w:rPr>
        <w:t xml:space="preserve"> </w:t>
      </w:r>
      <w:r>
        <w:rPr>
          <w:sz w:val="20"/>
        </w:rPr>
        <w:t>Niu,</w:t>
      </w:r>
      <w:r>
        <w:rPr>
          <w:spacing w:val="31"/>
          <w:sz w:val="20"/>
        </w:rPr>
        <w:t xml:space="preserve"> </w:t>
      </w:r>
      <w:r>
        <w:rPr>
          <w:sz w:val="20"/>
        </w:rPr>
        <w:t>Inflammation,</w:t>
      </w:r>
      <w:r>
        <w:rPr>
          <w:spacing w:val="31"/>
          <w:sz w:val="20"/>
        </w:rPr>
        <w:t xml:space="preserve"> </w:t>
      </w:r>
      <w:r>
        <w:rPr>
          <w:sz w:val="20"/>
        </w:rPr>
        <w:t>endoplasmic</w:t>
      </w:r>
      <w:r>
        <w:rPr>
          <w:spacing w:val="32"/>
          <w:sz w:val="20"/>
        </w:rPr>
        <w:t xml:space="preserve"> </w:t>
      </w:r>
      <w:r>
        <w:rPr>
          <w:sz w:val="20"/>
        </w:rPr>
        <w:t>reticulum</w:t>
      </w:r>
      <w:r>
        <w:rPr>
          <w:spacing w:val="32"/>
          <w:sz w:val="20"/>
        </w:rPr>
        <w:t xml:space="preserve"> </w:t>
      </w:r>
      <w:r>
        <w:rPr>
          <w:sz w:val="20"/>
        </w:rPr>
        <w:t>stress,</w:t>
      </w:r>
      <w:r>
        <w:rPr>
          <w:spacing w:val="30"/>
          <w:sz w:val="20"/>
        </w:rPr>
        <w:t xml:space="preserve"> </w:t>
      </w:r>
      <w:r>
        <w:rPr>
          <w:sz w:val="20"/>
        </w:rPr>
        <w:t>autophagy,</w:t>
      </w:r>
      <w:r>
        <w:rPr>
          <w:spacing w:val="32"/>
          <w:sz w:val="20"/>
        </w:rPr>
        <w:t xml:space="preserve"> </w:t>
      </w:r>
      <w:r>
        <w:rPr>
          <w:sz w:val="20"/>
        </w:rPr>
        <w:t>and</w:t>
      </w:r>
      <w:r>
        <w:rPr>
          <w:spacing w:val="33"/>
          <w:sz w:val="20"/>
        </w:rPr>
        <w:t xml:space="preserve"> </w:t>
      </w:r>
      <w:r>
        <w:rPr>
          <w:sz w:val="20"/>
        </w:rPr>
        <w:t>the</w:t>
      </w:r>
      <w:r>
        <w:rPr>
          <w:spacing w:val="-52"/>
          <w:sz w:val="20"/>
        </w:rPr>
        <w:t xml:space="preserve"> </w:t>
      </w:r>
      <w:r>
        <w:rPr>
          <w:sz w:val="20"/>
        </w:rPr>
        <w:t>monocyte</w:t>
      </w:r>
      <w:r>
        <w:rPr>
          <w:spacing w:val="-4"/>
          <w:sz w:val="20"/>
        </w:rPr>
        <w:t xml:space="preserve"> </w:t>
      </w:r>
      <w:r>
        <w:rPr>
          <w:sz w:val="20"/>
        </w:rPr>
        <w:t>chemoattractant</w:t>
      </w:r>
      <w:r>
        <w:rPr>
          <w:spacing w:val="-2"/>
          <w:sz w:val="20"/>
        </w:rPr>
        <w:t xml:space="preserve"> </w:t>
      </w:r>
      <w:r>
        <w:rPr>
          <w:sz w:val="20"/>
        </w:rPr>
        <w:t>protein-1/CCR2</w:t>
      </w:r>
      <w:r>
        <w:rPr>
          <w:spacing w:val="-3"/>
          <w:sz w:val="20"/>
        </w:rPr>
        <w:t xml:space="preserve"> </w:t>
      </w:r>
      <w:r>
        <w:rPr>
          <w:sz w:val="20"/>
        </w:rPr>
        <w:t>pathway,</w:t>
      </w:r>
      <w:r>
        <w:rPr>
          <w:spacing w:val="-4"/>
          <w:sz w:val="20"/>
        </w:rPr>
        <w:t xml:space="preserve"> </w:t>
      </w:r>
      <w:r>
        <w:rPr>
          <w:sz w:val="20"/>
        </w:rPr>
        <w:t>Circulation</w:t>
      </w:r>
      <w:r>
        <w:rPr>
          <w:spacing w:val="-4"/>
          <w:sz w:val="20"/>
        </w:rPr>
        <w:t xml:space="preserve"> </w:t>
      </w:r>
      <w:r>
        <w:rPr>
          <w:sz w:val="20"/>
        </w:rPr>
        <w:t>research</w:t>
      </w:r>
      <w:r>
        <w:rPr>
          <w:spacing w:val="-3"/>
          <w:sz w:val="20"/>
        </w:rPr>
        <w:t xml:space="preserve"> </w:t>
      </w:r>
      <w:r>
        <w:rPr>
          <w:sz w:val="20"/>
        </w:rPr>
        <w:t>110(1)</w:t>
      </w:r>
      <w:r>
        <w:rPr>
          <w:spacing w:val="-4"/>
          <w:sz w:val="20"/>
        </w:rPr>
        <w:t xml:space="preserve"> </w:t>
      </w:r>
      <w:r>
        <w:rPr>
          <w:sz w:val="20"/>
        </w:rPr>
        <w:t>(2012)</w:t>
      </w:r>
      <w:r>
        <w:rPr>
          <w:spacing w:val="-4"/>
          <w:sz w:val="20"/>
        </w:rPr>
        <w:t xml:space="preserve"> </w:t>
      </w:r>
      <w:r>
        <w:rPr>
          <w:sz w:val="20"/>
        </w:rPr>
        <w:t>174-89.</w:t>
      </w:r>
    </w:p>
    <w:p>
      <w:pPr>
        <w:pStyle w:val="8"/>
        <w:rPr>
          <w:rFonts w:ascii="等线"/>
          <w:sz w:val="20"/>
        </w:rPr>
      </w:pPr>
    </w:p>
    <w:p>
      <w:pPr>
        <w:pStyle w:val="8"/>
        <w:rPr>
          <w:rFonts w:ascii="等线"/>
          <w:sz w:val="20"/>
        </w:rPr>
      </w:pPr>
    </w:p>
    <w:p>
      <w:pPr>
        <w:pStyle w:val="8"/>
        <w:spacing w:before="7"/>
        <w:rPr>
          <w:rFonts w:ascii="等线"/>
          <w:sz w:val="22"/>
        </w:rPr>
      </w:pPr>
    </w:p>
    <w:p>
      <w:pPr>
        <w:pStyle w:val="3"/>
        <w:jc w:val="both"/>
      </w:pPr>
      <w:r>
        <w:t>Figure</w:t>
      </w:r>
      <w:r>
        <w:rPr>
          <w:spacing w:val="-2"/>
        </w:rPr>
        <w:t xml:space="preserve"> </w:t>
      </w:r>
      <w:r>
        <w:t>legend</w:t>
      </w:r>
    </w:p>
    <w:p>
      <w:pPr>
        <w:pStyle w:val="8"/>
        <w:rPr>
          <w:b/>
          <w:sz w:val="30"/>
        </w:rPr>
      </w:pPr>
    </w:p>
    <w:p>
      <w:pPr>
        <w:pStyle w:val="8"/>
        <w:spacing w:before="1"/>
        <w:rPr>
          <w:b/>
          <w:sz w:val="34"/>
        </w:rPr>
      </w:pPr>
    </w:p>
    <w:p>
      <w:pPr>
        <w:pStyle w:val="8"/>
        <w:spacing w:line="619" w:lineRule="auto"/>
        <w:ind w:left="120" w:right="155"/>
        <w:jc w:val="both"/>
      </w:pPr>
      <w:r>
        <w:rPr>
          <w:b/>
        </w:rPr>
        <w:t xml:space="preserve">Figure 1. </w:t>
      </w:r>
      <w:r>
        <w:t>Adipose-derived mesenchymal stem cells (ADMSCs) improved glycometabolism and</w:t>
      </w:r>
      <w:r>
        <w:rPr>
          <w:spacing w:val="1"/>
        </w:rPr>
        <w:t xml:space="preserve"> </w:t>
      </w:r>
      <w:r>
        <w:t>lipid</w:t>
      </w:r>
      <w:r>
        <w:rPr>
          <w:spacing w:val="10"/>
        </w:rPr>
        <w:t xml:space="preserve"> </w:t>
      </w:r>
      <w:r>
        <w:t>metabolism</w:t>
      </w:r>
      <w:r>
        <w:rPr>
          <w:spacing w:val="8"/>
        </w:rPr>
        <w:t xml:space="preserve"> </w:t>
      </w:r>
      <w:r>
        <w:t>in</w:t>
      </w:r>
      <w:r>
        <w:rPr>
          <w:spacing w:val="10"/>
        </w:rPr>
        <w:t xml:space="preserve"> </w:t>
      </w:r>
      <w:r>
        <w:t>high-fat</w:t>
      </w:r>
      <w:r>
        <w:rPr>
          <w:spacing w:val="12"/>
        </w:rPr>
        <w:t xml:space="preserve"> </w:t>
      </w:r>
      <w:r>
        <w:t>diet/STZ-induced</w:t>
      </w:r>
      <w:r>
        <w:rPr>
          <w:spacing w:val="9"/>
        </w:rPr>
        <w:t xml:space="preserve"> </w:t>
      </w:r>
      <w:r>
        <w:t>diabetic</w:t>
      </w:r>
      <w:r>
        <w:rPr>
          <w:spacing w:val="9"/>
        </w:rPr>
        <w:t xml:space="preserve"> </w:t>
      </w:r>
      <w:r>
        <w:t>mice.</w:t>
      </w:r>
      <w:r>
        <w:rPr>
          <w:spacing w:val="11"/>
        </w:rPr>
        <w:t xml:space="preserve"> </w:t>
      </w:r>
      <w:r>
        <w:t>(A)</w:t>
      </w:r>
      <w:r>
        <w:rPr>
          <w:spacing w:val="9"/>
        </w:rPr>
        <w:t xml:space="preserve"> </w:t>
      </w:r>
      <w:r>
        <w:t>Body</w:t>
      </w:r>
      <w:r>
        <w:rPr>
          <w:spacing w:val="7"/>
        </w:rPr>
        <w:t xml:space="preserve"> </w:t>
      </w:r>
      <w:r>
        <w:t>weight</w:t>
      </w:r>
      <w:r>
        <w:rPr>
          <w:spacing w:val="10"/>
        </w:rPr>
        <w:t xml:space="preserve"> </w:t>
      </w:r>
      <w:r>
        <w:t>(n=6</w:t>
      </w:r>
      <w:r>
        <w:rPr>
          <w:spacing w:val="7"/>
        </w:rPr>
        <w:t xml:space="preserve"> </w:t>
      </w:r>
      <w:r>
        <w:t>mice/group).</w:t>
      </w:r>
    </w:p>
    <w:p>
      <w:pPr>
        <w:pStyle w:val="8"/>
        <w:spacing w:before="2" w:line="619" w:lineRule="auto"/>
        <w:ind w:left="120" w:right="152"/>
        <w:jc w:val="both"/>
      </w:pPr>
      <w:r>
        <w:rPr>
          <w:spacing w:val="-1"/>
        </w:rPr>
        <w:t>(B)</w:t>
      </w:r>
      <w:r>
        <w:rPr>
          <w:spacing w:val="-13"/>
        </w:rPr>
        <w:t xml:space="preserve"> </w:t>
      </w:r>
      <w:r>
        <w:rPr>
          <w:spacing w:val="-1"/>
        </w:rPr>
        <w:t>Blood</w:t>
      </w:r>
      <w:r>
        <w:rPr>
          <w:spacing w:val="-12"/>
        </w:rPr>
        <w:t xml:space="preserve"> </w:t>
      </w:r>
      <w:r>
        <w:rPr>
          <w:spacing w:val="-1"/>
        </w:rPr>
        <w:t>glucose</w:t>
      </w:r>
      <w:r>
        <w:rPr>
          <w:spacing w:val="-13"/>
        </w:rPr>
        <w:t xml:space="preserve"> </w:t>
      </w:r>
      <w:r>
        <w:rPr>
          <w:spacing w:val="-1"/>
        </w:rPr>
        <w:t>(n=6</w:t>
      </w:r>
      <w:r>
        <w:rPr>
          <w:spacing w:val="-12"/>
        </w:rPr>
        <w:t xml:space="preserve"> </w:t>
      </w:r>
      <w:r>
        <w:rPr>
          <w:spacing w:val="-1"/>
        </w:rPr>
        <w:t>mice/group).</w:t>
      </w:r>
      <w:r>
        <w:rPr>
          <w:spacing w:val="-12"/>
        </w:rPr>
        <w:t xml:space="preserve"> </w:t>
      </w:r>
      <w:r>
        <w:t>(C)</w:t>
      </w:r>
      <w:r>
        <w:rPr>
          <w:spacing w:val="-15"/>
        </w:rPr>
        <w:t xml:space="preserve"> </w:t>
      </w:r>
      <w:r>
        <w:t>Serum</w:t>
      </w:r>
      <w:r>
        <w:rPr>
          <w:spacing w:val="-13"/>
        </w:rPr>
        <w:t xml:space="preserve"> </w:t>
      </w:r>
      <w:r>
        <w:t>triglyceride</w:t>
      </w:r>
      <w:r>
        <w:rPr>
          <w:spacing w:val="-12"/>
        </w:rPr>
        <w:t xml:space="preserve"> </w:t>
      </w:r>
      <w:r>
        <w:t>(n=6</w:t>
      </w:r>
      <w:r>
        <w:rPr>
          <w:spacing w:val="-12"/>
        </w:rPr>
        <w:t xml:space="preserve"> </w:t>
      </w:r>
      <w:r>
        <w:t>mice/group).</w:t>
      </w:r>
      <w:r>
        <w:rPr>
          <w:spacing w:val="-15"/>
        </w:rPr>
        <w:t xml:space="preserve"> </w:t>
      </w:r>
      <w:r>
        <w:t>(D)</w:t>
      </w:r>
      <w:r>
        <w:rPr>
          <w:spacing w:val="-18"/>
        </w:rPr>
        <w:t xml:space="preserve"> </w:t>
      </w:r>
      <w:r>
        <w:t>Total</w:t>
      </w:r>
      <w:r>
        <w:rPr>
          <w:spacing w:val="-13"/>
        </w:rPr>
        <w:t xml:space="preserve"> </w:t>
      </w:r>
      <w:r>
        <w:t>cholesterol</w:t>
      </w:r>
      <w:r>
        <w:rPr>
          <w:spacing w:val="-50"/>
        </w:rPr>
        <w:t xml:space="preserve"> </w:t>
      </w:r>
      <w:r>
        <w:t>(n=6 mice/group). (E) Low-density lipoprotein cholesterol (n=6 mice/group) (F) High-density</w:t>
      </w:r>
      <w:r>
        <w:rPr>
          <w:spacing w:val="1"/>
        </w:rPr>
        <w:t xml:space="preserve"> </w:t>
      </w:r>
      <w:r>
        <w:t>lipoprotein cholesterol (n=6 mice/group). NC, wild type mice with normal chow; HFD+STZ mice,</w:t>
      </w:r>
      <w:r>
        <w:rPr>
          <w:spacing w:val="-50"/>
        </w:rPr>
        <w:t xml:space="preserve"> </w:t>
      </w:r>
      <w:r>
        <w:rPr>
          <w:spacing w:val="-1"/>
        </w:rPr>
        <w:t>high-fat</w:t>
      </w:r>
      <w:r>
        <w:rPr>
          <w:spacing w:val="-11"/>
        </w:rPr>
        <w:t xml:space="preserve"> </w:t>
      </w:r>
      <w:r>
        <w:rPr>
          <w:spacing w:val="-1"/>
        </w:rPr>
        <w:t>diet/STZ-induced</w:t>
      </w:r>
      <w:r>
        <w:rPr>
          <w:spacing w:val="-9"/>
        </w:rPr>
        <w:t xml:space="preserve"> </w:t>
      </w:r>
      <w:r>
        <w:t>diabetic;</w:t>
      </w:r>
      <w:r>
        <w:rPr>
          <w:spacing w:val="-11"/>
        </w:rPr>
        <w:t xml:space="preserve"> </w:t>
      </w:r>
      <w:r>
        <w:t>HFD+STZ+ADMSCs</w:t>
      </w:r>
      <w:r>
        <w:rPr>
          <w:spacing w:val="-9"/>
        </w:rPr>
        <w:t xml:space="preserve"> </w:t>
      </w:r>
      <w:r>
        <w:t>mice,</w:t>
      </w:r>
      <w:r>
        <w:rPr>
          <w:spacing w:val="-9"/>
        </w:rPr>
        <w:t xml:space="preserve"> </w:t>
      </w:r>
      <w:r>
        <w:t>high-fat</w:t>
      </w:r>
      <w:r>
        <w:rPr>
          <w:spacing w:val="-10"/>
        </w:rPr>
        <w:t xml:space="preserve"> </w:t>
      </w:r>
      <w:r>
        <w:t>diet/STZ-induced</w:t>
      </w:r>
      <w:r>
        <w:rPr>
          <w:spacing w:val="-10"/>
        </w:rPr>
        <w:t xml:space="preserve"> </w:t>
      </w:r>
      <w:r>
        <w:t>diabetic</w:t>
      </w:r>
    </w:p>
    <w:p>
      <w:pPr>
        <w:pStyle w:val="8"/>
        <w:spacing w:line="283" w:lineRule="exact"/>
        <w:ind w:left="120"/>
        <w:jc w:val="both"/>
      </w:pPr>
      <w:r>
        <w:t>mice</w:t>
      </w:r>
      <w:r>
        <w:rPr>
          <w:spacing w:val="9"/>
        </w:rPr>
        <w:t xml:space="preserve"> </w:t>
      </w:r>
      <w:r>
        <w:t>injected</w:t>
      </w:r>
      <w:r>
        <w:rPr>
          <w:spacing w:val="7"/>
        </w:rPr>
        <w:t xml:space="preserve"> </w:t>
      </w:r>
      <w:r>
        <w:t>with</w:t>
      </w:r>
      <w:r>
        <w:rPr>
          <w:spacing w:val="-7"/>
        </w:rPr>
        <w:t xml:space="preserve"> </w:t>
      </w:r>
      <w:r>
        <w:t>ADMSCs.</w:t>
      </w:r>
      <w:r>
        <w:rPr>
          <w:spacing w:val="10"/>
        </w:rPr>
        <w:t xml:space="preserve"> </w:t>
      </w:r>
      <w:r>
        <w:t>Data</w:t>
      </w:r>
      <w:r>
        <w:rPr>
          <w:spacing w:val="8"/>
        </w:rPr>
        <w:t xml:space="preserve"> </w:t>
      </w:r>
      <w:r>
        <w:t>are</w:t>
      </w:r>
      <w:r>
        <w:rPr>
          <w:spacing w:val="9"/>
        </w:rPr>
        <w:t xml:space="preserve"> </w:t>
      </w:r>
      <w:r>
        <w:t>mean</w:t>
      </w:r>
      <w:r>
        <w:rPr>
          <w:rFonts w:ascii="等线" w:hAnsi="等线"/>
        </w:rPr>
        <w:t>±</w:t>
      </w:r>
      <w:r>
        <w:t>SEM,</w:t>
      </w:r>
      <w:r>
        <w:rPr>
          <w:spacing w:val="8"/>
        </w:rPr>
        <w:t xml:space="preserve"> </w:t>
      </w:r>
      <w:r>
        <w:t>One-way</w:t>
      </w:r>
      <w:r>
        <w:rPr>
          <w:spacing w:val="-8"/>
        </w:rPr>
        <w:t xml:space="preserve"> </w:t>
      </w:r>
      <w:r>
        <w:t>ANOVA</w:t>
      </w:r>
      <w:r>
        <w:rPr>
          <w:spacing w:val="-3"/>
        </w:rPr>
        <w:t xml:space="preserve"> </w:t>
      </w:r>
      <w:r>
        <w:t>with</w:t>
      </w:r>
      <w:r>
        <w:rPr>
          <w:spacing w:val="8"/>
        </w:rPr>
        <w:t xml:space="preserve"> </w:t>
      </w:r>
      <w:r>
        <w:t>Bonferroni</w:t>
      </w:r>
      <w:r>
        <w:rPr>
          <w:spacing w:val="8"/>
        </w:rPr>
        <w:t xml:space="preserve"> </w:t>
      </w:r>
      <w:r>
        <w:t>post-test,</w:t>
      </w:r>
    </w:p>
    <w:p>
      <w:pPr>
        <w:pStyle w:val="8"/>
        <w:rPr>
          <w:sz w:val="30"/>
        </w:rPr>
      </w:pPr>
    </w:p>
    <w:p>
      <w:pPr>
        <w:pStyle w:val="8"/>
        <w:ind w:left="120"/>
        <w:jc w:val="both"/>
      </w:pPr>
      <w:r>
        <w:t>*</w:t>
      </w:r>
      <w:r>
        <w:rPr>
          <w:i/>
        </w:rPr>
        <w:t>P</w:t>
      </w:r>
      <w:r>
        <w:t>&lt;0.05,</w:t>
      </w:r>
      <w:r>
        <w:rPr>
          <w:spacing w:val="-4"/>
        </w:rPr>
        <w:t xml:space="preserve"> </w:t>
      </w:r>
      <w:r>
        <w:t>**</w:t>
      </w:r>
      <w:r>
        <w:rPr>
          <w:i/>
        </w:rPr>
        <w:t>P</w:t>
      </w:r>
      <w:r>
        <w:t>&lt;0.01,</w:t>
      </w:r>
      <w:r>
        <w:rPr>
          <w:spacing w:val="-3"/>
        </w:rPr>
        <w:t xml:space="preserve"> </w:t>
      </w:r>
      <w:r>
        <w:t>***</w:t>
      </w:r>
      <w:r>
        <w:rPr>
          <w:i/>
        </w:rPr>
        <w:t>P</w:t>
      </w:r>
      <w:r>
        <w:t>&lt;0.005,</w:t>
      </w:r>
      <w:r>
        <w:rPr>
          <w:spacing w:val="-1"/>
        </w:rPr>
        <w:t xml:space="preserve"> </w:t>
      </w:r>
      <w:r>
        <w:t>#</w:t>
      </w:r>
      <w:r>
        <w:rPr>
          <w:i/>
        </w:rPr>
        <w:t>P</w:t>
      </w:r>
      <w:r>
        <w:t>&lt;0.0001.</w:t>
      </w:r>
    </w:p>
    <w:p>
      <w:pPr>
        <w:pStyle w:val="8"/>
        <w:rPr>
          <w:sz w:val="22"/>
        </w:rPr>
      </w:pPr>
    </w:p>
    <w:p>
      <w:pPr>
        <w:pStyle w:val="8"/>
        <w:rPr>
          <w:sz w:val="22"/>
        </w:rPr>
      </w:pPr>
    </w:p>
    <w:p>
      <w:pPr>
        <w:pStyle w:val="8"/>
        <w:spacing w:before="189" w:line="619" w:lineRule="auto"/>
        <w:ind w:left="120" w:right="151"/>
        <w:jc w:val="both"/>
      </w:pPr>
      <w:r>
        <w:rPr>
          <w:b/>
        </w:rPr>
        <w:t xml:space="preserve">Figure 2. </w:t>
      </w:r>
      <w:r>
        <w:t>Adipose-derived mesenchymal stem cells (ADMSCs) alleviated heart failure in high-fat</w:t>
      </w:r>
      <w:r>
        <w:rPr>
          <w:spacing w:val="1"/>
        </w:rPr>
        <w:t xml:space="preserve"> </w:t>
      </w:r>
      <w:r>
        <w:t>diet/STZ-induced diabetic mice. (A) The overlook of hearts. (B) Representative M-mode traces</w:t>
      </w:r>
      <w:r>
        <w:rPr>
          <w:spacing w:val="1"/>
        </w:rPr>
        <w:t xml:space="preserve"> </w:t>
      </w:r>
      <w:r>
        <w:rPr>
          <w:spacing w:val="-1"/>
        </w:rPr>
        <w:t>from</w:t>
      </w:r>
      <w:r>
        <w:rPr>
          <w:spacing w:val="-13"/>
        </w:rPr>
        <w:t xml:space="preserve"> </w:t>
      </w:r>
      <w:r>
        <w:rPr>
          <w:spacing w:val="-1"/>
        </w:rPr>
        <w:t>left</w:t>
      </w:r>
      <w:r>
        <w:rPr>
          <w:spacing w:val="-13"/>
        </w:rPr>
        <w:t xml:space="preserve"> </w:t>
      </w:r>
      <w:r>
        <w:rPr>
          <w:spacing w:val="-1"/>
        </w:rPr>
        <w:t>ventricular</w:t>
      </w:r>
      <w:r>
        <w:rPr>
          <w:spacing w:val="-12"/>
        </w:rPr>
        <w:t xml:space="preserve"> </w:t>
      </w:r>
      <w:r>
        <w:t>short</w:t>
      </w:r>
      <w:r>
        <w:rPr>
          <w:spacing w:val="-13"/>
        </w:rPr>
        <w:t xml:space="preserve"> </w:t>
      </w:r>
      <w:r>
        <w:t>axis</w:t>
      </w:r>
      <w:r>
        <w:rPr>
          <w:spacing w:val="-12"/>
        </w:rPr>
        <w:t xml:space="preserve"> </w:t>
      </w:r>
      <w:r>
        <w:t>view</w:t>
      </w:r>
      <w:r>
        <w:rPr>
          <w:spacing w:val="-14"/>
        </w:rPr>
        <w:t xml:space="preserve"> </w:t>
      </w:r>
      <w:r>
        <w:t>(n=6</w:t>
      </w:r>
      <w:r>
        <w:rPr>
          <w:spacing w:val="-11"/>
        </w:rPr>
        <w:t xml:space="preserve"> </w:t>
      </w:r>
      <w:r>
        <w:t>mice/group)</w:t>
      </w:r>
      <w:r>
        <w:rPr>
          <w:spacing w:val="-15"/>
        </w:rPr>
        <w:t xml:space="preserve"> </w:t>
      </w:r>
      <w:r>
        <w:t>(C)</w:t>
      </w:r>
      <w:r>
        <w:rPr>
          <w:spacing w:val="-14"/>
        </w:rPr>
        <w:t xml:space="preserve"> </w:t>
      </w:r>
      <w:r>
        <w:t>Heart</w:t>
      </w:r>
      <w:r>
        <w:rPr>
          <w:spacing w:val="-13"/>
        </w:rPr>
        <w:t xml:space="preserve"> </w:t>
      </w:r>
      <w:r>
        <w:t>rates</w:t>
      </w:r>
      <w:r>
        <w:rPr>
          <w:spacing w:val="-12"/>
        </w:rPr>
        <w:t xml:space="preserve"> </w:t>
      </w:r>
      <w:r>
        <w:t>(n=6</w:t>
      </w:r>
      <w:r>
        <w:rPr>
          <w:spacing w:val="-15"/>
        </w:rPr>
        <w:t xml:space="preserve"> </w:t>
      </w:r>
      <w:r>
        <w:t>mice/group)</w:t>
      </w:r>
      <w:r>
        <w:rPr>
          <w:spacing w:val="-14"/>
        </w:rPr>
        <w:t xml:space="preserve"> </w:t>
      </w:r>
      <w:r>
        <w:t>(D)</w:t>
      </w:r>
      <w:r>
        <w:rPr>
          <w:spacing w:val="-12"/>
        </w:rPr>
        <w:t xml:space="preserve"> </w:t>
      </w:r>
      <w:r>
        <w:t>Ejection</w:t>
      </w:r>
      <w:r>
        <w:rPr>
          <w:spacing w:val="-50"/>
        </w:rPr>
        <w:t xml:space="preserve"> </w:t>
      </w:r>
      <w:r>
        <w:t>fraction (n=6 mice/group) (E) Left ventricular short-axis shortening rate (n=6 mice/group) (F) Left</w:t>
      </w:r>
      <w:r>
        <w:rPr>
          <w:spacing w:val="-50"/>
        </w:rPr>
        <w:t xml:space="preserve"> </w:t>
      </w:r>
      <w:r>
        <w:t>ventricular</w:t>
      </w:r>
      <w:r>
        <w:rPr>
          <w:spacing w:val="6"/>
        </w:rPr>
        <w:t xml:space="preserve"> </w:t>
      </w:r>
      <w:r>
        <w:t>internal</w:t>
      </w:r>
      <w:r>
        <w:rPr>
          <w:spacing w:val="7"/>
        </w:rPr>
        <w:t xml:space="preserve"> </w:t>
      </w:r>
      <w:r>
        <w:t>dimension</w:t>
      </w:r>
      <w:r>
        <w:rPr>
          <w:spacing w:val="9"/>
        </w:rPr>
        <w:t xml:space="preserve"> </w:t>
      </w:r>
      <w:r>
        <w:t>(n=6</w:t>
      </w:r>
      <w:r>
        <w:rPr>
          <w:spacing w:val="7"/>
        </w:rPr>
        <w:t xml:space="preserve"> </w:t>
      </w:r>
      <w:r>
        <w:t>mice/group)</w:t>
      </w:r>
      <w:r>
        <w:rPr>
          <w:spacing w:val="7"/>
        </w:rPr>
        <w:t xml:space="preserve"> </w:t>
      </w:r>
      <w:r>
        <w:t>(G)</w:t>
      </w:r>
      <w:r>
        <w:rPr>
          <w:spacing w:val="6"/>
        </w:rPr>
        <w:t xml:space="preserve"> </w:t>
      </w:r>
      <w:r>
        <w:t>End</w:t>
      </w:r>
      <w:r>
        <w:rPr>
          <w:spacing w:val="5"/>
        </w:rPr>
        <w:t xml:space="preserve"> </w:t>
      </w:r>
      <w:r>
        <w:t>diastolic</w:t>
      </w:r>
      <w:r>
        <w:rPr>
          <w:spacing w:val="8"/>
        </w:rPr>
        <w:t xml:space="preserve"> </w:t>
      </w:r>
      <w:r>
        <w:t>of</w:t>
      </w:r>
      <w:r>
        <w:rPr>
          <w:spacing w:val="7"/>
        </w:rPr>
        <w:t xml:space="preserve"> </w:t>
      </w:r>
      <w:r>
        <w:t>the</w:t>
      </w:r>
      <w:r>
        <w:rPr>
          <w:spacing w:val="7"/>
        </w:rPr>
        <w:t xml:space="preserve"> </w:t>
      </w:r>
      <w:r>
        <w:t>posterior</w:t>
      </w:r>
      <w:r>
        <w:rPr>
          <w:spacing w:val="5"/>
        </w:rPr>
        <w:t xml:space="preserve"> </w:t>
      </w:r>
      <w:r>
        <w:t>wall</w:t>
      </w:r>
      <w:r>
        <w:rPr>
          <w:spacing w:val="7"/>
        </w:rPr>
        <w:t xml:space="preserve"> </w:t>
      </w:r>
      <w:r>
        <w:t>of</w:t>
      </w:r>
      <w:r>
        <w:rPr>
          <w:spacing w:val="6"/>
        </w:rPr>
        <w:t xml:space="preserve"> </w:t>
      </w:r>
      <w:r>
        <w:t>the</w:t>
      </w:r>
      <w:r>
        <w:rPr>
          <w:spacing w:val="8"/>
        </w:rPr>
        <w:t xml:space="preserve"> </w:t>
      </w:r>
      <w:r>
        <w:t>left</w:t>
      </w:r>
    </w:p>
    <w:p>
      <w:pPr>
        <w:spacing w:after="0" w:line="619" w:lineRule="auto"/>
        <w:jc w:val="both"/>
        <w:sectPr>
          <w:pgSz w:w="11910" w:h="16840"/>
          <w:pgMar w:top="1480" w:right="1640" w:bottom="280" w:left="1680" w:header="720" w:footer="720" w:gutter="0"/>
          <w:cols w:space="720" w:num="1"/>
        </w:sectPr>
      </w:pPr>
    </w:p>
    <w:p>
      <w:pPr>
        <w:pStyle w:val="8"/>
        <w:spacing w:before="57" w:line="472" w:lineRule="auto"/>
        <w:ind w:left="120" w:right="154"/>
        <w:jc w:val="both"/>
      </w:pPr>
      <w:r>
        <w:t>ventricle</w:t>
      </w:r>
      <w:r>
        <w:rPr>
          <w:spacing w:val="-7"/>
        </w:rPr>
        <w:t xml:space="preserve"> </w:t>
      </w:r>
      <w:r>
        <w:t>(n=6</w:t>
      </w:r>
      <w:r>
        <w:rPr>
          <w:spacing w:val="-7"/>
        </w:rPr>
        <w:t xml:space="preserve"> </w:t>
      </w:r>
      <w:r>
        <w:t>mice/group)</w:t>
      </w:r>
      <w:r>
        <w:rPr>
          <w:spacing w:val="-7"/>
        </w:rPr>
        <w:t xml:space="preserve"> </w:t>
      </w:r>
      <w:r>
        <w:t>(H)</w:t>
      </w:r>
      <w:r>
        <w:rPr>
          <w:spacing w:val="-10"/>
        </w:rPr>
        <w:t xml:space="preserve"> </w:t>
      </w:r>
      <w:r>
        <w:t>HE</w:t>
      </w:r>
      <w:r>
        <w:rPr>
          <w:spacing w:val="-5"/>
        </w:rPr>
        <w:t xml:space="preserve"> </w:t>
      </w:r>
      <w:r>
        <w:t>staining</w:t>
      </w:r>
      <w:r>
        <w:rPr>
          <w:spacing w:val="-9"/>
        </w:rPr>
        <w:t xml:space="preserve"> </w:t>
      </w:r>
      <w:r>
        <w:t>of</w:t>
      </w:r>
      <w:r>
        <w:rPr>
          <w:spacing w:val="-8"/>
        </w:rPr>
        <w:t xml:space="preserve"> </w:t>
      </w:r>
      <w:r>
        <w:t>heart</w:t>
      </w:r>
      <w:r>
        <w:rPr>
          <w:spacing w:val="-7"/>
        </w:rPr>
        <w:t xml:space="preserve"> </w:t>
      </w:r>
      <w:r>
        <w:t>tissue</w:t>
      </w:r>
      <w:r>
        <w:rPr>
          <w:spacing w:val="-7"/>
        </w:rPr>
        <w:t xml:space="preserve"> </w:t>
      </w:r>
      <w:r>
        <w:t>(n=4</w:t>
      </w:r>
      <w:r>
        <w:rPr>
          <w:spacing w:val="-8"/>
        </w:rPr>
        <w:t xml:space="preserve"> </w:t>
      </w:r>
      <w:r>
        <w:t>scopes/group).</w:t>
      </w:r>
      <w:r>
        <w:rPr>
          <w:spacing w:val="-7"/>
        </w:rPr>
        <w:t xml:space="preserve"> </w:t>
      </w:r>
      <w:r>
        <w:t>Scar</w:t>
      </w:r>
      <w:r>
        <w:rPr>
          <w:spacing w:val="-7"/>
        </w:rPr>
        <w:t xml:space="preserve"> </w:t>
      </w:r>
      <w:r>
        <w:t>bar,</w:t>
      </w:r>
      <w:r>
        <w:rPr>
          <w:spacing w:val="-7"/>
        </w:rPr>
        <w:t xml:space="preserve"> </w:t>
      </w:r>
      <w:r>
        <w:t>50</w:t>
      </w:r>
      <w:r>
        <w:rPr>
          <w:spacing w:val="47"/>
        </w:rPr>
        <w:t xml:space="preserve"> </w:t>
      </w:r>
      <w:r>
        <w:rPr>
          <w:rFonts w:ascii="等线" w:hAnsi="等线"/>
        </w:rPr>
        <w:t>μ</w:t>
      </w:r>
      <w:r>
        <w:t>m.</w:t>
      </w:r>
      <w:r>
        <w:rPr>
          <w:spacing w:val="-9"/>
        </w:rPr>
        <w:t xml:space="preserve"> </w:t>
      </w:r>
      <w:r>
        <w:t>(I)</w:t>
      </w:r>
      <w:r>
        <w:rPr>
          <w:spacing w:val="-50"/>
        </w:rPr>
        <w:t xml:space="preserve"> </w:t>
      </w:r>
      <w:r>
        <w:rPr>
          <w:spacing w:val="-1"/>
        </w:rPr>
        <w:t>Masson</w:t>
      </w:r>
      <w:r>
        <w:t xml:space="preserve"> </w:t>
      </w:r>
      <w:r>
        <w:rPr>
          <w:spacing w:val="-1"/>
        </w:rPr>
        <w:t>staining</w:t>
      </w:r>
      <w:r>
        <w:t xml:space="preserve"> </w:t>
      </w:r>
      <w:r>
        <w:rPr>
          <w:spacing w:val="-1"/>
        </w:rPr>
        <w:t>of</w:t>
      </w:r>
      <w:r>
        <w:t xml:space="preserve"> </w:t>
      </w:r>
      <w:r>
        <w:rPr>
          <w:spacing w:val="-1"/>
        </w:rPr>
        <w:t>heart</w:t>
      </w:r>
      <w:r>
        <w:t xml:space="preserve"> </w:t>
      </w:r>
      <w:r>
        <w:rPr>
          <w:spacing w:val="-1"/>
        </w:rPr>
        <w:t>tissue</w:t>
      </w:r>
      <w:r>
        <w:t xml:space="preserve"> (n=5</w:t>
      </w:r>
      <w:r>
        <w:rPr>
          <w:spacing w:val="1"/>
        </w:rPr>
        <w:t xml:space="preserve"> </w:t>
      </w:r>
      <w:r>
        <w:t>scopes/group).</w:t>
      </w:r>
      <w:r>
        <w:rPr>
          <w:spacing w:val="1"/>
        </w:rPr>
        <w:t xml:space="preserve"> </w:t>
      </w:r>
      <w:r>
        <w:t>Scar</w:t>
      </w:r>
      <w:r>
        <w:rPr>
          <w:spacing w:val="1"/>
        </w:rPr>
        <w:t xml:space="preserve"> </w:t>
      </w:r>
      <w:r>
        <w:t>bar,</w:t>
      </w:r>
      <w:r>
        <w:rPr>
          <w:spacing w:val="1"/>
        </w:rPr>
        <w:t xml:space="preserve"> </w:t>
      </w:r>
      <w:r>
        <w:t>50</w:t>
      </w:r>
      <w:r>
        <w:rPr>
          <w:spacing w:val="1"/>
        </w:rPr>
        <w:t xml:space="preserve"> </w:t>
      </w:r>
      <w:r>
        <w:rPr>
          <w:rFonts w:ascii="等线" w:hAnsi="等线"/>
        </w:rPr>
        <w:t xml:space="preserve">μ </w:t>
      </w:r>
      <w:r>
        <w:t>m</w:t>
      </w:r>
      <w:r>
        <w:rPr>
          <w:spacing w:val="1"/>
        </w:rPr>
        <w:t xml:space="preserve"> </w:t>
      </w:r>
      <w:r>
        <w:t>(J)WGA staining</w:t>
      </w:r>
      <w:r>
        <w:rPr>
          <w:spacing w:val="1"/>
        </w:rPr>
        <w:t xml:space="preserve"> </w:t>
      </w:r>
      <w:r>
        <w:t>of</w:t>
      </w:r>
      <w:r>
        <w:rPr>
          <w:spacing w:val="1"/>
        </w:rPr>
        <w:t xml:space="preserve"> </w:t>
      </w:r>
      <w:r>
        <w:t>myocardial</w:t>
      </w:r>
      <w:r>
        <w:rPr>
          <w:spacing w:val="-6"/>
        </w:rPr>
        <w:t xml:space="preserve"> </w:t>
      </w:r>
      <w:r>
        <w:t>cells</w:t>
      </w:r>
      <w:r>
        <w:rPr>
          <w:spacing w:val="-4"/>
        </w:rPr>
        <w:t xml:space="preserve"> </w:t>
      </w:r>
      <w:r>
        <w:t>(n=5</w:t>
      </w:r>
      <w:r>
        <w:rPr>
          <w:spacing w:val="-4"/>
        </w:rPr>
        <w:t xml:space="preserve"> </w:t>
      </w:r>
      <w:r>
        <w:t>scopes/group).</w:t>
      </w:r>
      <w:r>
        <w:rPr>
          <w:spacing w:val="-4"/>
        </w:rPr>
        <w:t xml:space="preserve"> </w:t>
      </w:r>
      <w:r>
        <w:t>Scar</w:t>
      </w:r>
      <w:r>
        <w:rPr>
          <w:spacing w:val="-4"/>
        </w:rPr>
        <w:t xml:space="preserve"> </w:t>
      </w:r>
      <w:r>
        <w:t>bar,</w:t>
      </w:r>
      <w:r>
        <w:rPr>
          <w:spacing w:val="-5"/>
        </w:rPr>
        <w:t xml:space="preserve"> </w:t>
      </w:r>
      <w:r>
        <w:t>50</w:t>
      </w:r>
      <w:r>
        <w:rPr>
          <w:spacing w:val="48"/>
        </w:rPr>
        <w:t xml:space="preserve"> </w:t>
      </w:r>
      <w:r>
        <w:rPr>
          <w:rFonts w:ascii="等线" w:hAnsi="等线"/>
        </w:rPr>
        <w:t>μ</w:t>
      </w:r>
      <w:r>
        <w:t>m</w:t>
      </w:r>
      <w:r>
        <w:rPr>
          <w:spacing w:val="-4"/>
        </w:rPr>
        <w:t xml:space="preserve"> </w:t>
      </w:r>
      <w:r>
        <w:t>(K)</w:t>
      </w:r>
      <w:r>
        <w:rPr>
          <w:spacing w:val="-7"/>
        </w:rPr>
        <w:t xml:space="preserve"> </w:t>
      </w:r>
      <w:r>
        <w:t>and</w:t>
      </w:r>
      <w:r>
        <w:rPr>
          <w:spacing w:val="-4"/>
        </w:rPr>
        <w:t xml:space="preserve"> </w:t>
      </w:r>
      <w:r>
        <w:t>(L)</w:t>
      </w:r>
      <w:r>
        <w:rPr>
          <w:spacing w:val="-4"/>
        </w:rPr>
        <w:t xml:space="preserve"> </w:t>
      </w:r>
      <w:r>
        <w:t>Representative</w:t>
      </w:r>
      <w:r>
        <w:rPr>
          <w:spacing w:val="-4"/>
        </w:rPr>
        <w:t xml:space="preserve"> </w:t>
      </w:r>
      <w:r>
        <w:t>quantification</w:t>
      </w:r>
      <w:r>
        <w:rPr>
          <w:spacing w:val="-5"/>
        </w:rPr>
        <w:t xml:space="preserve"> </w:t>
      </w:r>
      <w:r>
        <w:t>of</w:t>
      </w:r>
    </w:p>
    <w:p>
      <w:pPr>
        <w:pStyle w:val="8"/>
        <w:spacing w:before="41"/>
        <w:ind w:left="120"/>
      </w:pPr>
      <w:r>
        <w:t>(J)</w:t>
      </w:r>
      <w:r>
        <w:rPr>
          <w:spacing w:val="27"/>
        </w:rPr>
        <w:t xml:space="preserve"> </w:t>
      </w:r>
      <w:r>
        <w:t>and</w:t>
      </w:r>
      <w:r>
        <w:rPr>
          <w:spacing w:val="29"/>
        </w:rPr>
        <w:t xml:space="preserve"> </w:t>
      </w:r>
      <w:r>
        <w:t>(L).</w:t>
      </w:r>
      <w:r>
        <w:rPr>
          <w:spacing w:val="23"/>
        </w:rPr>
        <w:t xml:space="preserve"> </w:t>
      </w:r>
      <w:r>
        <w:t>WT,</w:t>
      </w:r>
      <w:r>
        <w:rPr>
          <w:spacing w:val="29"/>
        </w:rPr>
        <w:t xml:space="preserve"> </w:t>
      </w:r>
      <w:r>
        <w:t>wild</w:t>
      </w:r>
      <w:r>
        <w:rPr>
          <w:spacing w:val="28"/>
        </w:rPr>
        <w:t xml:space="preserve"> </w:t>
      </w:r>
      <w:r>
        <w:t>type</w:t>
      </w:r>
      <w:r>
        <w:rPr>
          <w:spacing w:val="27"/>
        </w:rPr>
        <w:t xml:space="preserve"> </w:t>
      </w:r>
      <w:r>
        <w:t>mice</w:t>
      </w:r>
      <w:r>
        <w:rPr>
          <w:spacing w:val="28"/>
        </w:rPr>
        <w:t xml:space="preserve"> </w:t>
      </w:r>
      <w:r>
        <w:t>with</w:t>
      </w:r>
      <w:r>
        <w:rPr>
          <w:spacing w:val="29"/>
        </w:rPr>
        <w:t xml:space="preserve"> </w:t>
      </w:r>
      <w:r>
        <w:t>normal</w:t>
      </w:r>
      <w:r>
        <w:rPr>
          <w:spacing w:val="27"/>
        </w:rPr>
        <w:t xml:space="preserve"> </w:t>
      </w:r>
      <w:r>
        <w:t>diet;</w:t>
      </w:r>
      <w:r>
        <w:rPr>
          <w:spacing w:val="30"/>
        </w:rPr>
        <w:t xml:space="preserve"> </w:t>
      </w:r>
      <w:r>
        <w:t>HFD+STZ</w:t>
      </w:r>
      <w:r>
        <w:rPr>
          <w:spacing w:val="29"/>
        </w:rPr>
        <w:t xml:space="preserve"> </w:t>
      </w:r>
      <w:r>
        <w:t>mice,</w:t>
      </w:r>
      <w:r>
        <w:rPr>
          <w:spacing w:val="29"/>
        </w:rPr>
        <w:t xml:space="preserve"> </w:t>
      </w:r>
      <w:r>
        <w:t>high-fat</w:t>
      </w:r>
      <w:r>
        <w:rPr>
          <w:spacing w:val="27"/>
        </w:rPr>
        <w:t xml:space="preserve"> </w:t>
      </w:r>
      <w:r>
        <w:t>diet/STZ-induced</w:t>
      </w:r>
    </w:p>
    <w:p>
      <w:pPr>
        <w:pStyle w:val="8"/>
        <w:spacing w:before="90" w:line="610" w:lineRule="exact"/>
        <w:ind w:left="120" w:right="153"/>
        <w:jc w:val="both"/>
      </w:pPr>
      <w:r>
        <w:t>diabetic; HFD+STZ+ADSCs mice, high-fat diet/STZ-induced diabetic mice injected with ADSCs.</w:t>
      </w:r>
      <w:r>
        <w:rPr>
          <w:spacing w:val="-50"/>
        </w:rPr>
        <w:t xml:space="preserve"> </w:t>
      </w:r>
      <w:r>
        <w:t>Data</w:t>
      </w:r>
      <w:r>
        <w:rPr>
          <w:spacing w:val="85"/>
        </w:rPr>
        <w:t xml:space="preserve"> </w:t>
      </w:r>
      <w:r>
        <w:t>are</w:t>
      </w:r>
      <w:r>
        <w:rPr>
          <w:spacing w:val="82"/>
        </w:rPr>
        <w:t xml:space="preserve"> </w:t>
      </w:r>
      <w:r>
        <w:t>mean</w:t>
      </w:r>
      <w:r>
        <w:rPr>
          <w:spacing w:val="7"/>
        </w:rPr>
        <w:t xml:space="preserve"> </w:t>
      </w:r>
      <w:r>
        <w:rPr>
          <w:rFonts w:ascii="等线" w:hAnsi="等线"/>
        </w:rPr>
        <w:t>±</w:t>
      </w:r>
      <w:r>
        <w:rPr>
          <w:rFonts w:ascii="等线" w:hAnsi="等线"/>
          <w:spacing w:val="6"/>
        </w:rPr>
        <w:t xml:space="preserve"> </w:t>
      </w:r>
      <w:r>
        <w:t>SEM,</w:t>
      </w:r>
      <w:r>
        <w:rPr>
          <w:spacing w:val="82"/>
        </w:rPr>
        <w:t xml:space="preserve"> </w:t>
      </w:r>
      <w:r>
        <w:t>One-way</w:t>
      </w:r>
      <w:r>
        <w:rPr>
          <w:spacing w:val="64"/>
        </w:rPr>
        <w:t xml:space="preserve"> </w:t>
      </w:r>
      <w:r>
        <w:t>ANOVA</w:t>
      </w:r>
      <w:r>
        <w:rPr>
          <w:spacing w:val="69"/>
        </w:rPr>
        <w:t xml:space="preserve"> </w:t>
      </w:r>
      <w:r>
        <w:t>with</w:t>
      </w:r>
      <w:r>
        <w:rPr>
          <w:spacing w:val="84"/>
        </w:rPr>
        <w:t xml:space="preserve"> </w:t>
      </w:r>
      <w:r>
        <w:t>Bonferroni</w:t>
      </w:r>
      <w:r>
        <w:rPr>
          <w:spacing w:val="83"/>
        </w:rPr>
        <w:t xml:space="preserve"> </w:t>
      </w:r>
      <w:r>
        <w:t>post-test,</w:t>
      </w:r>
      <w:r>
        <w:rPr>
          <w:spacing w:val="84"/>
        </w:rPr>
        <w:t xml:space="preserve"> </w:t>
      </w:r>
      <w:r>
        <w:t>*</w:t>
      </w:r>
      <w:r>
        <w:rPr>
          <w:i/>
        </w:rPr>
        <w:t>P</w:t>
      </w:r>
      <w:r>
        <w:t>&lt;0.05,</w:t>
      </w:r>
      <w:r>
        <w:rPr>
          <w:spacing w:val="84"/>
        </w:rPr>
        <w:t xml:space="preserve"> </w:t>
      </w:r>
      <w:r>
        <w:t>**</w:t>
      </w:r>
      <w:r>
        <w:rPr>
          <w:i/>
        </w:rPr>
        <w:t>P</w:t>
      </w:r>
      <w:r>
        <w:t>&lt;0.01,</w:t>
      </w:r>
    </w:p>
    <w:p>
      <w:pPr>
        <w:pStyle w:val="8"/>
        <w:spacing w:before="10"/>
        <w:rPr>
          <w:sz w:val="27"/>
        </w:rPr>
      </w:pPr>
    </w:p>
    <w:p>
      <w:pPr>
        <w:pStyle w:val="8"/>
        <w:ind w:left="120"/>
        <w:jc w:val="both"/>
      </w:pPr>
      <w:r>
        <w:t>***</w:t>
      </w:r>
      <w:r>
        <w:rPr>
          <w:i/>
        </w:rPr>
        <w:t>P</w:t>
      </w:r>
      <w:r>
        <w:t>&lt;0.005,</w:t>
      </w:r>
      <w:r>
        <w:rPr>
          <w:spacing w:val="-3"/>
        </w:rPr>
        <w:t xml:space="preserve"> </w:t>
      </w:r>
      <w:r>
        <w:t>#</w:t>
      </w:r>
      <w:r>
        <w:rPr>
          <w:i/>
        </w:rPr>
        <w:t>P</w:t>
      </w:r>
      <w:r>
        <w:t>&lt;0.0001.</w:t>
      </w:r>
    </w:p>
    <w:p>
      <w:pPr>
        <w:pStyle w:val="8"/>
        <w:rPr>
          <w:sz w:val="20"/>
        </w:rPr>
      </w:pPr>
    </w:p>
    <w:p>
      <w:pPr>
        <w:pStyle w:val="8"/>
        <w:rPr>
          <w:sz w:val="20"/>
        </w:rPr>
      </w:pPr>
    </w:p>
    <w:p>
      <w:pPr>
        <w:pStyle w:val="8"/>
        <w:spacing w:before="198"/>
        <w:ind w:left="120"/>
      </w:pPr>
      <w:r>
        <w:rPr>
          <w:b/>
          <w:w w:val="100"/>
        </w:rPr>
        <w:t>F</w:t>
      </w:r>
      <w:r>
        <w:rPr>
          <w:b/>
          <w:spacing w:val="-2"/>
          <w:w w:val="100"/>
        </w:rPr>
        <w:t>i</w:t>
      </w:r>
      <w:r>
        <w:rPr>
          <w:b/>
          <w:w w:val="100"/>
        </w:rPr>
        <w:t>gu</w:t>
      </w:r>
      <w:r>
        <w:rPr>
          <w:b/>
          <w:spacing w:val="-5"/>
          <w:w w:val="100"/>
        </w:rPr>
        <w:t>r</w:t>
      </w:r>
      <w:r>
        <w:rPr>
          <w:b/>
          <w:w w:val="100"/>
        </w:rPr>
        <w:t>e</w:t>
      </w:r>
      <w:r>
        <w:rPr>
          <w:b/>
          <w:spacing w:val="-15"/>
        </w:rPr>
        <w:t xml:space="preserve"> </w:t>
      </w:r>
      <w:r>
        <w:rPr>
          <w:b/>
          <w:w w:val="100"/>
        </w:rPr>
        <w:t>3.</w:t>
      </w:r>
      <w:r>
        <w:rPr>
          <w:b/>
          <w:spacing w:val="-15"/>
        </w:rPr>
        <w:t xml:space="preserve"> </w:t>
      </w:r>
      <w:r>
        <w:rPr>
          <w:w w:val="100"/>
        </w:rPr>
        <w:t>Ad</w:t>
      </w:r>
      <w:r>
        <w:rPr>
          <w:spacing w:val="-2"/>
          <w:w w:val="100"/>
        </w:rPr>
        <w:t>i</w:t>
      </w:r>
      <w:r>
        <w:rPr>
          <w:spacing w:val="-3"/>
          <w:w w:val="100"/>
        </w:rPr>
        <w:t>p</w:t>
      </w:r>
      <w:r>
        <w:rPr>
          <w:w w:val="100"/>
        </w:rPr>
        <w:t>os</w:t>
      </w:r>
      <w:r>
        <w:rPr>
          <w:spacing w:val="-1"/>
          <w:w w:val="100"/>
        </w:rPr>
        <w:t>e-</w:t>
      </w:r>
      <w:r>
        <w:rPr>
          <w:w w:val="100"/>
        </w:rPr>
        <w:t>de</w:t>
      </w:r>
      <w:r>
        <w:rPr>
          <w:spacing w:val="-1"/>
          <w:w w:val="100"/>
        </w:rPr>
        <w:t>r</w:t>
      </w:r>
      <w:r>
        <w:rPr>
          <w:spacing w:val="-2"/>
          <w:w w:val="100"/>
        </w:rPr>
        <w:t>i</w:t>
      </w:r>
      <w:r>
        <w:rPr>
          <w:w w:val="100"/>
        </w:rPr>
        <w:t>ved</w:t>
      </w:r>
      <w:r>
        <w:rPr>
          <w:spacing w:val="-14"/>
        </w:rPr>
        <w:t xml:space="preserve"> </w:t>
      </w:r>
      <w:r>
        <w:rPr>
          <w:spacing w:val="-4"/>
          <w:w w:val="100"/>
        </w:rPr>
        <w:t>m</w:t>
      </w:r>
      <w:r>
        <w:rPr>
          <w:w w:val="100"/>
        </w:rPr>
        <w:t>e</w:t>
      </w:r>
      <w:r>
        <w:rPr>
          <w:spacing w:val="-1"/>
          <w:w w:val="100"/>
        </w:rPr>
        <w:t>s</w:t>
      </w:r>
      <w:r>
        <w:rPr>
          <w:w w:val="100"/>
        </w:rPr>
        <w:t>enchy</w:t>
      </w:r>
      <w:r>
        <w:rPr>
          <w:spacing w:val="-2"/>
          <w:w w:val="100"/>
        </w:rPr>
        <w:t>m</w:t>
      </w:r>
      <w:r>
        <w:rPr>
          <w:w w:val="100"/>
        </w:rPr>
        <w:t>al</w:t>
      </w:r>
      <w:r>
        <w:rPr>
          <w:spacing w:val="-16"/>
        </w:rPr>
        <w:t xml:space="preserve"> </w:t>
      </w:r>
      <w:r>
        <w:rPr>
          <w:spacing w:val="-1"/>
          <w:w w:val="100"/>
        </w:rPr>
        <w:t>s</w:t>
      </w:r>
      <w:r>
        <w:rPr>
          <w:spacing w:val="-2"/>
          <w:w w:val="100"/>
        </w:rPr>
        <w:t>t</w:t>
      </w:r>
      <w:r>
        <w:rPr>
          <w:w w:val="100"/>
        </w:rPr>
        <w:t>em</w:t>
      </w:r>
      <w:r>
        <w:rPr>
          <w:spacing w:val="-13"/>
        </w:rPr>
        <w:t xml:space="preserve"> </w:t>
      </w:r>
      <w:r>
        <w:rPr>
          <w:w w:val="100"/>
        </w:rPr>
        <w:t>ce</w:t>
      </w:r>
      <w:r>
        <w:rPr>
          <w:spacing w:val="-2"/>
          <w:w w:val="100"/>
        </w:rPr>
        <w:t>l</w:t>
      </w:r>
      <w:r>
        <w:rPr>
          <w:spacing w:val="-9"/>
          <w:w w:val="100"/>
        </w:rPr>
        <w:t>l</w:t>
      </w:r>
      <w:r>
        <w:rPr>
          <w:rFonts w:hint="eastAsia" w:ascii="等线" w:eastAsia="等线"/>
          <w:spacing w:val="-205"/>
          <w:w w:val="100"/>
        </w:rPr>
        <w:t>（</w:t>
      </w:r>
      <w:r>
        <w:rPr>
          <w:w w:val="100"/>
        </w:rPr>
        <w:t>s</w:t>
      </w:r>
      <w:r>
        <w:t xml:space="preserve"> </w:t>
      </w:r>
      <w:r>
        <w:rPr>
          <w:spacing w:val="16"/>
        </w:rPr>
        <w:t xml:space="preserve"> </w:t>
      </w:r>
      <w:r>
        <w:rPr>
          <w:spacing w:val="-2"/>
          <w:w w:val="100"/>
        </w:rPr>
        <w:t>A</w:t>
      </w:r>
      <w:r>
        <w:rPr>
          <w:spacing w:val="-1"/>
          <w:w w:val="100"/>
        </w:rPr>
        <w:t>DMS</w:t>
      </w:r>
      <w:r>
        <w:rPr>
          <w:w w:val="100"/>
        </w:rPr>
        <w:t>C</w:t>
      </w:r>
      <w:r>
        <w:rPr>
          <w:spacing w:val="-1"/>
          <w:w w:val="100"/>
        </w:rPr>
        <w:t>s</w:t>
      </w:r>
      <w:r>
        <w:rPr>
          <w:rFonts w:hint="eastAsia" w:ascii="等线" w:eastAsia="等线"/>
          <w:spacing w:val="-89"/>
          <w:w w:val="100"/>
        </w:rPr>
        <w:t>）</w:t>
      </w:r>
      <w:r>
        <w:rPr>
          <w:w w:val="100"/>
        </w:rPr>
        <w:t>p</w:t>
      </w:r>
      <w:r>
        <w:rPr>
          <w:spacing w:val="-4"/>
          <w:w w:val="100"/>
        </w:rPr>
        <w:t>r</w:t>
      </w:r>
      <w:r>
        <w:rPr>
          <w:w w:val="100"/>
        </w:rPr>
        <w:t>o</w:t>
      </w:r>
      <w:r>
        <w:rPr>
          <w:spacing w:val="-2"/>
          <w:w w:val="100"/>
        </w:rPr>
        <w:t>m</w:t>
      </w:r>
      <w:r>
        <w:rPr>
          <w:w w:val="100"/>
        </w:rPr>
        <w:t>o</w:t>
      </w:r>
      <w:r>
        <w:rPr>
          <w:spacing w:val="-2"/>
          <w:w w:val="100"/>
        </w:rPr>
        <w:t>t</w:t>
      </w:r>
      <w:r>
        <w:rPr>
          <w:w w:val="100"/>
        </w:rPr>
        <w:t>ed</w:t>
      </w:r>
      <w:r>
        <w:rPr>
          <w:spacing w:val="-15"/>
        </w:rPr>
        <w:t xml:space="preserve"> </w:t>
      </w:r>
      <w:r>
        <w:rPr>
          <w:w w:val="100"/>
        </w:rPr>
        <w:t>adhe</w:t>
      </w:r>
      <w:r>
        <w:rPr>
          <w:spacing w:val="-1"/>
          <w:w w:val="100"/>
        </w:rPr>
        <w:t>s</w:t>
      </w:r>
      <w:r>
        <w:rPr>
          <w:spacing w:val="-2"/>
          <w:w w:val="100"/>
        </w:rPr>
        <w:t>i</w:t>
      </w:r>
      <w:r>
        <w:rPr>
          <w:w w:val="100"/>
        </w:rPr>
        <w:t>on</w:t>
      </w:r>
      <w:r>
        <w:rPr>
          <w:spacing w:val="-15"/>
        </w:rPr>
        <w:t xml:space="preserve"> </w:t>
      </w:r>
      <w:r>
        <w:rPr>
          <w:w w:val="100"/>
        </w:rPr>
        <w:t>of</w:t>
      </w:r>
      <w:r>
        <w:rPr>
          <w:spacing w:val="-15"/>
        </w:rPr>
        <w:t xml:space="preserve"> </w:t>
      </w:r>
      <w:r>
        <w:rPr>
          <w:spacing w:val="-2"/>
          <w:w w:val="100"/>
        </w:rPr>
        <w:t>m</w:t>
      </w:r>
      <w:r>
        <w:rPr>
          <w:w w:val="100"/>
        </w:rPr>
        <w:t>ac</w:t>
      </w:r>
      <w:r>
        <w:rPr>
          <w:spacing w:val="-2"/>
          <w:w w:val="100"/>
        </w:rPr>
        <w:t>r</w:t>
      </w:r>
      <w:r>
        <w:rPr>
          <w:w w:val="100"/>
        </w:rPr>
        <w:t>op</w:t>
      </w:r>
      <w:r>
        <w:rPr>
          <w:spacing w:val="-3"/>
          <w:w w:val="100"/>
        </w:rPr>
        <w:t>h</w:t>
      </w:r>
      <w:r>
        <w:rPr>
          <w:w w:val="100"/>
        </w:rPr>
        <w:t>ages</w:t>
      </w:r>
    </w:p>
    <w:p>
      <w:pPr>
        <w:pStyle w:val="8"/>
        <w:spacing w:before="11"/>
      </w:pPr>
    </w:p>
    <w:p>
      <w:pPr>
        <w:pStyle w:val="8"/>
        <w:spacing w:before="92"/>
        <w:ind w:left="120"/>
      </w:pPr>
      <w:r>
        <w:t>and</w:t>
      </w:r>
      <w:r>
        <w:rPr>
          <w:spacing w:val="17"/>
        </w:rPr>
        <w:t xml:space="preserve"> </w:t>
      </w:r>
      <w:r>
        <w:t>the</w:t>
      </w:r>
      <w:r>
        <w:rPr>
          <w:spacing w:val="17"/>
        </w:rPr>
        <w:t xml:space="preserve"> </w:t>
      </w:r>
      <w:r>
        <w:t>secretion</w:t>
      </w:r>
      <w:r>
        <w:rPr>
          <w:spacing w:val="17"/>
        </w:rPr>
        <w:t xml:space="preserve"> </w:t>
      </w:r>
      <w:r>
        <w:t>of</w:t>
      </w:r>
      <w:r>
        <w:rPr>
          <w:spacing w:val="16"/>
        </w:rPr>
        <w:t xml:space="preserve"> </w:t>
      </w:r>
      <w:r>
        <w:t>IL-1β</w:t>
      </w:r>
      <w:r>
        <w:rPr>
          <w:spacing w:val="19"/>
        </w:rPr>
        <w:t xml:space="preserve"> </w:t>
      </w:r>
      <w:r>
        <w:rPr>
          <w:i/>
        </w:rPr>
        <w:t>in</w:t>
      </w:r>
      <w:r>
        <w:rPr>
          <w:i/>
          <w:spacing w:val="17"/>
        </w:rPr>
        <w:t xml:space="preserve"> </w:t>
      </w:r>
      <w:r>
        <w:rPr>
          <w:i/>
        </w:rPr>
        <w:t>vivo</w:t>
      </w:r>
      <w:r>
        <w:rPr>
          <w:i/>
          <w:spacing w:val="17"/>
        </w:rPr>
        <w:t xml:space="preserve"> </w:t>
      </w:r>
      <w:r>
        <w:t>and</w:t>
      </w:r>
      <w:r>
        <w:rPr>
          <w:spacing w:val="17"/>
        </w:rPr>
        <w:t xml:space="preserve"> </w:t>
      </w:r>
      <w:r>
        <w:rPr>
          <w:i/>
        </w:rPr>
        <w:t>in</w:t>
      </w:r>
      <w:r>
        <w:rPr>
          <w:i/>
          <w:spacing w:val="17"/>
        </w:rPr>
        <w:t xml:space="preserve"> </w:t>
      </w:r>
      <w:r>
        <w:rPr>
          <w:i/>
        </w:rPr>
        <w:t>vitro</w:t>
      </w:r>
      <w:r>
        <w:t>.</w:t>
      </w:r>
      <w:r>
        <w:rPr>
          <w:spacing w:val="16"/>
        </w:rPr>
        <w:t xml:space="preserve"> </w:t>
      </w:r>
      <w:r>
        <w:t>(A)</w:t>
      </w:r>
      <w:r>
        <w:rPr>
          <w:spacing w:val="14"/>
        </w:rPr>
        <w:t xml:space="preserve"> </w:t>
      </w:r>
      <w:r>
        <w:t>IHC</w:t>
      </w:r>
      <w:r>
        <w:rPr>
          <w:spacing w:val="15"/>
        </w:rPr>
        <w:t xml:space="preserve"> </w:t>
      </w:r>
      <w:r>
        <w:t>staining</w:t>
      </w:r>
      <w:r>
        <w:rPr>
          <w:spacing w:val="17"/>
        </w:rPr>
        <w:t xml:space="preserve"> </w:t>
      </w:r>
      <w:r>
        <w:t>of</w:t>
      </w:r>
      <w:r>
        <w:rPr>
          <w:spacing w:val="17"/>
        </w:rPr>
        <w:t xml:space="preserve"> </w:t>
      </w:r>
      <w:r>
        <w:t>F4/80</w:t>
      </w:r>
      <w:r>
        <w:rPr>
          <w:spacing w:val="17"/>
        </w:rPr>
        <w:t xml:space="preserve"> </w:t>
      </w:r>
      <w:r>
        <w:t>in</w:t>
      </w:r>
      <w:r>
        <w:rPr>
          <w:spacing w:val="17"/>
        </w:rPr>
        <w:t xml:space="preserve"> </w:t>
      </w:r>
      <w:r>
        <w:t>cardiac</w:t>
      </w:r>
      <w:r>
        <w:rPr>
          <w:spacing w:val="14"/>
        </w:rPr>
        <w:t xml:space="preserve"> </w:t>
      </w:r>
      <w:r>
        <w:t>tissue</w:t>
      </w:r>
      <w:r>
        <w:rPr>
          <w:spacing w:val="18"/>
        </w:rPr>
        <w:t xml:space="preserve"> </w:t>
      </w:r>
      <w:r>
        <w:t>(n=5</w:t>
      </w:r>
    </w:p>
    <w:p>
      <w:pPr>
        <w:pStyle w:val="8"/>
        <w:rPr>
          <w:sz w:val="30"/>
        </w:rPr>
      </w:pPr>
    </w:p>
    <w:p>
      <w:pPr>
        <w:pStyle w:val="8"/>
        <w:spacing w:line="472" w:lineRule="auto"/>
        <w:ind w:left="120" w:right="155"/>
      </w:pPr>
      <w:r>
        <w:t>mice/group,</w:t>
      </w:r>
      <w:r>
        <w:rPr>
          <w:spacing w:val="12"/>
        </w:rPr>
        <w:t xml:space="preserve"> </w:t>
      </w:r>
      <w:r>
        <w:t>4</w:t>
      </w:r>
      <w:r>
        <w:rPr>
          <w:spacing w:val="12"/>
        </w:rPr>
        <w:t xml:space="preserve"> </w:t>
      </w:r>
      <w:r>
        <w:t>scopes/mice,).</w:t>
      </w:r>
      <w:r>
        <w:rPr>
          <w:spacing w:val="11"/>
        </w:rPr>
        <w:t xml:space="preserve"> </w:t>
      </w:r>
      <w:r>
        <w:t>Scar</w:t>
      </w:r>
      <w:r>
        <w:rPr>
          <w:spacing w:val="11"/>
        </w:rPr>
        <w:t xml:space="preserve"> </w:t>
      </w:r>
      <w:r>
        <w:t>bar,</w:t>
      </w:r>
      <w:r>
        <w:rPr>
          <w:spacing w:val="10"/>
        </w:rPr>
        <w:t xml:space="preserve"> </w:t>
      </w:r>
      <w:r>
        <w:t>100</w:t>
      </w:r>
      <w:r>
        <w:rPr>
          <w:spacing w:val="49"/>
        </w:rPr>
        <w:t xml:space="preserve"> </w:t>
      </w:r>
      <w:r>
        <w:rPr>
          <w:rFonts w:ascii="等线" w:hAnsi="等线"/>
        </w:rPr>
        <w:t>μ</w:t>
      </w:r>
      <w:r>
        <w:t>m.</w:t>
      </w:r>
      <w:r>
        <w:rPr>
          <w:spacing w:val="12"/>
        </w:rPr>
        <w:t xml:space="preserve"> </w:t>
      </w:r>
      <w:r>
        <w:t>(B)</w:t>
      </w:r>
      <w:r>
        <w:rPr>
          <w:spacing w:val="10"/>
        </w:rPr>
        <w:t xml:space="preserve"> </w:t>
      </w:r>
      <w:r>
        <w:t>Quantification</w:t>
      </w:r>
      <w:r>
        <w:rPr>
          <w:spacing w:val="12"/>
        </w:rPr>
        <w:t xml:space="preserve"> </w:t>
      </w:r>
      <w:r>
        <w:t>of</w:t>
      </w:r>
      <w:r>
        <w:rPr>
          <w:spacing w:val="11"/>
        </w:rPr>
        <w:t xml:space="preserve"> </w:t>
      </w:r>
      <w:r>
        <w:t>(A).</w:t>
      </w:r>
      <w:r>
        <w:rPr>
          <w:spacing w:val="13"/>
        </w:rPr>
        <w:t xml:space="preserve"> </w:t>
      </w:r>
      <w:r>
        <w:t>(C)</w:t>
      </w:r>
      <w:r>
        <w:rPr>
          <w:spacing w:val="4"/>
        </w:rPr>
        <w:t xml:space="preserve"> </w:t>
      </w:r>
      <w:r>
        <w:t>The</w:t>
      </w:r>
      <w:r>
        <w:rPr>
          <w:spacing w:val="13"/>
        </w:rPr>
        <w:t xml:space="preserve"> </w:t>
      </w:r>
      <w:r>
        <w:t>expression</w:t>
      </w:r>
      <w:r>
        <w:rPr>
          <w:spacing w:val="12"/>
        </w:rPr>
        <w:t xml:space="preserve"> </w:t>
      </w:r>
      <w:r>
        <w:t>of</w:t>
      </w:r>
      <w:r>
        <w:rPr>
          <w:spacing w:val="-50"/>
        </w:rPr>
        <w:t xml:space="preserve"> </w:t>
      </w:r>
      <w:r>
        <w:rPr>
          <w:spacing w:val="-1"/>
        </w:rPr>
        <w:t>IL-1</w:t>
      </w:r>
      <w:r>
        <w:rPr>
          <w:rFonts w:ascii="等线" w:hAnsi="等线"/>
          <w:spacing w:val="-1"/>
        </w:rPr>
        <w:t>β</w:t>
      </w:r>
      <w:r>
        <w:rPr>
          <w:rFonts w:ascii="等线" w:hAnsi="等线"/>
          <w:spacing w:val="47"/>
        </w:rPr>
        <w:t xml:space="preserve"> </w:t>
      </w:r>
      <w:r>
        <w:t>in</w:t>
      </w:r>
      <w:r>
        <w:rPr>
          <w:spacing w:val="-7"/>
        </w:rPr>
        <w:t xml:space="preserve"> </w:t>
      </w:r>
      <w:r>
        <w:t>mice</w:t>
      </w:r>
      <w:r>
        <w:rPr>
          <w:spacing w:val="-8"/>
        </w:rPr>
        <w:t xml:space="preserve"> </w:t>
      </w:r>
      <w:r>
        <w:t>of</w:t>
      </w:r>
      <w:r>
        <w:rPr>
          <w:spacing w:val="-8"/>
        </w:rPr>
        <w:t xml:space="preserve"> </w:t>
      </w:r>
      <w:r>
        <w:t>three</w:t>
      </w:r>
      <w:r>
        <w:rPr>
          <w:spacing w:val="-10"/>
        </w:rPr>
        <w:t xml:space="preserve"> </w:t>
      </w:r>
      <w:r>
        <w:t>groups.</w:t>
      </w:r>
      <w:r>
        <w:rPr>
          <w:spacing w:val="-13"/>
        </w:rPr>
        <w:t xml:space="preserve"> </w:t>
      </w:r>
      <w:r>
        <w:t>The</w:t>
      </w:r>
      <w:r>
        <w:rPr>
          <w:spacing w:val="-7"/>
        </w:rPr>
        <w:t xml:space="preserve"> </w:t>
      </w:r>
      <w:r>
        <w:t>protein</w:t>
      </w:r>
      <w:r>
        <w:rPr>
          <w:spacing w:val="-7"/>
        </w:rPr>
        <w:t xml:space="preserve"> </w:t>
      </w:r>
      <w:r>
        <w:t>level</w:t>
      </w:r>
      <w:r>
        <w:rPr>
          <w:spacing w:val="-9"/>
        </w:rPr>
        <w:t xml:space="preserve"> </w:t>
      </w:r>
      <w:r>
        <w:t>was</w:t>
      </w:r>
      <w:r>
        <w:rPr>
          <w:spacing w:val="-10"/>
        </w:rPr>
        <w:t xml:space="preserve"> </w:t>
      </w:r>
      <w:r>
        <w:t>detected</w:t>
      </w:r>
      <w:r>
        <w:rPr>
          <w:spacing w:val="-8"/>
        </w:rPr>
        <w:t xml:space="preserve"> </w:t>
      </w:r>
      <w:r>
        <w:t>by</w:t>
      </w:r>
      <w:r>
        <w:rPr>
          <w:spacing w:val="-10"/>
        </w:rPr>
        <w:t xml:space="preserve"> </w:t>
      </w:r>
      <w:r>
        <w:t>western</w:t>
      </w:r>
      <w:r>
        <w:rPr>
          <w:spacing w:val="-7"/>
        </w:rPr>
        <w:t xml:space="preserve"> </w:t>
      </w:r>
      <w:r>
        <w:t>blot</w:t>
      </w:r>
      <w:r>
        <w:rPr>
          <w:spacing w:val="-8"/>
        </w:rPr>
        <w:t xml:space="preserve"> </w:t>
      </w:r>
      <w:r>
        <w:t>analysis</w:t>
      </w:r>
      <w:r>
        <w:rPr>
          <w:spacing w:val="-10"/>
        </w:rPr>
        <w:t xml:space="preserve"> </w:t>
      </w:r>
      <w:r>
        <w:t>(n=5/group).</w:t>
      </w:r>
    </w:p>
    <w:p>
      <w:pPr>
        <w:pStyle w:val="12"/>
        <w:numPr>
          <w:ilvl w:val="0"/>
          <w:numId w:val="2"/>
        </w:numPr>
        <w:tabs>
          <w:tab w:val="left" w:pos="481"/>
        </w:tabs>
        <w:spacing w:before="3" w:after="0" w:line="240" w:lineRule="auto"/>
        <w:ind w:left="480" w:right="0" w:hanging="361"/>
        <w:jc w:val="left"/>
        <w:rPr>
          <w:rFonts w:ascii="Times New Roman" w:hAnsi="Times New Roman"/>
          <w:sz w:val="21"/>
        </w:rPr>
      </w:pPr>
      <w:r>
        <w:rPr>
          <w:rFonts w:ascii="Times New Roman" w:hAnsi="Times New Roman"/>
          <w:sz w:val="21"/>
        </w:rPr>
        <w:t>Quantification</w:t>
      </w:r>
      <w:r>
        <w:rPr>
          <w:rFonts w:ascii="Times New Roman" w:hAnsi="Times New Roman"/>
          <w:spacing w:val="13"/>
          <w:sz w:val="21"/>
        </w:rPr>
        <w:t xml:space="preserve"> </w:t>
      </w:r>
      <w:r>
        <w:rPr>
          <w:rFonts w:ascii="Times New Roman" w:hAnsi="Times New Roman"/>
          <w:sz w:val="21"/>
        </w:rPr>
        <w:t>of</w:t>
      </w:r>
      <w:r>
        <w:rPr>
          <w:rFonts w:ascii="Times New Roman" w:hAnsi="Times New Roman"/>
          <w:spacing w:val="13"/>
          <w:sz w:val="21"/>
        </w:rPr>
        <w:t xml:space="preserve"> </w:t>
      </w:r>
      <w:r>
        <w:rPr>
          <w:rFonts w:ascii="Times New Roman" w:hAnsi="Times New Roman"/>
          <w:sz w:val="21"/>
        </w:rPr>
        <w:t>(C).</w:t>
      </w:r>
      <w:r>
        <w:rPr>
          <w:rFonts w:ascii="Times New Roman" w:hAnsi="Times New Roman"/>
          <w:spacing w:val="13"/>
          <w:sz w:val="21"/>
        </w:rPr>
        <w:t xml:space="preserve"> </w:t>
      </w:r>
      <w:r>
        <w:rPr>
          <w:rFonts w:ascii="Times New Roman" w:hAnsi="Times New Roman"/>
          <w:sz w:val="21"/>
        </w:rPr>
        <w:t>(E)</w:t>
      </w:r>
      <w:r>
        <w:rPr>
          <w:rFonts w:ascii="Times New Roman" w:hAnsi="Times New Roman"/>
          <w:spacing w:val="9"/>
          <w:sz w:val="21"/>
        </w:rPr>
        <w:t xml:space="preserve"> </w:t>
      </w:r>
      <w:r>
        <w:rPr>
          <w:rFonts w:ascii="Times New Roman" w:hAnsi="Times New Roman"/>
          <w:sz w:val="21"/>
        </w:rPr>
        <w:t>The</w:t>
      </w:r>
      <w:r>
        <w:rPr>
          <w:rFonts w:ascii="Times New Roman" w:hAnsi="Times New Roman"/>
          <w:spacing w:val="14"/>
          <w:sz w:val="21"/>
        </w:rPr>
        <w:t xml:space="preserve"> </w:t>
      </w:r>
      <w:r>
        <w:rPr>
          <w:rFonts w:ascii="Times New Roman" w:hAnsi="Times New Roman"/>
          <w:sz w:val="21"/>
        </w:rPr>
        <w:t>mRNA</w:t>
      </w:r>
      <w:r>
        <w:rPr>
          <w:rFonts w:ascii="Times New Roman" w:hAnsi="Times New Roman"/>
          <w:spacing w:val="2"/>
          <w:sz w:val="21"/>
        </w:rPr>
        <w:t xml:space="preserve"> </w:t>
      </w:r>
      <w:r>
        <w:rPr>
          <w:rFonts w:ascii="Times New Roman" w:hAnsi="Times New Roman"/>
          <w:sz w:val="21"/>
        </w:rPr>
        <w:t>level</w:t>
      </w:r>
      <w:r>
        <w:rPr>
          <w:rFonts w:ascii="Times New Roman" w:hAnsi="Times New Roman"/>
          <w:spacing w:val="13"/>
          <w:sz w:val="21"/>
        </w:rPr>
        <w:t xml:space="preserve"> </w:t>
      </w:r>
      <w:r>
        <w:rPr>
          <w:rFonts w:ascii="Times New Roman" w:hAnsi="Times New Roman"/>
          <w:sz w:val="21"/>
        </w:rPr>
        <w:t>of</w:t>
      </w:r>
      <w:r>
        <w:rPr>
          <w:rFonts w:ascii="Times New Roman" w:hAnsi="Times New Roman"/>
          <w:spacing w:val="7"/>
          <w:sz w:val="21"/>
        </w:rPr>
        <w:t xml:space="preserve"> </w:t>
      </w:r>
      <w:r>
        <w:rPr>
          <w:rFonts w:ascii="Times New Roman" w:hAnsi="Times New Roman"/>
          <w:sz w:val="21"/>
        </w:rPr>
        <w:t>TNF</w:t>
      </w:r>
      <w:r>
        <w:rPr>
          <w:sz w:val="21"/>
        </w:rPr>
        <w:t>α</w:t>
      </w:r>
      <w:r>
        <w:rPr>
          <w:rFonts w:ascii="Times New Roman" w:hAnsi="Times New Roman"/>
          <w:sz w:val="21"/>
        </w:rPr>
        <w:t>,</w:t>
      </w:r>
      <w:r>
        <w:rPr>
          <w:rFonts w:ascii="Times New Roman" w:hAnsi="Times New Roman"/>
          <w:spacing w:val="14"/>
          <w:sz w:val="21"/>
        </w:rPr>
        <w:t xml:space="preserve"> </w:t>
      </w:r>
      <w:r>
        <w:rPr>
          <w:rFonts w:ascii="Times New Roman" w:hAnsi="Times New Roman"/>
          <w:sz w:val="21"/>
        </w:rPr>
        <w:t>CXCL15</w:t>
      </w:r>
      <w:r>
        <w:rPr>
          <w:rFonts w:ascii="Times New Roman" w:hAnsi="Times New Roman"/>
          <w:spacing w:val="15"/>
          <w:sz w:val="21"/>
        </w:rPr>
        <w:t xml:space="preserve"> </w:t>
      </w:r>
      <w:r>
        <w:rPr>
          <w:rFonts w:ascii="Times New Roman" w:hAnsi="Times New Roman"/>
          <w:sz w:val="21"/>
        </w:rPr>
        <w:t>and</w:t>
      </w:r>
      <w:r>
        <w:rPr>
          <w:rFonts w:ascii="Times New Roman" w:hAnsi="Times New Roman"/>
          <w:spacing w:val="13"/>
          <w:sz w:val="21"/>
        </w:rPr>
        <w:t xml:space="preserve"> </w:t>
      </w:r>
      <w:r>
        <w:rPr>
          <w:rFonts w:ascii="Times New Roman" w:hAnsi="Times New Roman"/>
          <w:sz w:val="21"/>
        </w:rPr>
        <w:t>IL-6</w:t>
      </w:r>
      <w:r>
        <w:rPr>
          <w:rFonts w:ascii="Times New Roman" w:hAnsi="Times New Roman"/>
          <w:spacing w:val="14"/>
          <w:sz w:val="21"/>
        </w:rPr>
        <w:t xml:space="preserve"> </w:t>
      </w:r>
      <w:r>
        <w:rPr>
          <w:rFonts w:ascii="Times New Roman" w:hAnsi="Times New Roman"/>
          <w:sz w:val="21"/>
        </w:rPr>
        <w:t>in</w:t>
      </w:r>
      <w:r>
        <w:rPr>
          <w:rFonts w:ascii="Times New Roman" w:hAnsi="Times New Roman"/>
          <w:spacing w:val="13"/>
          <w:sz w:val="21"/>
        </w:rPr>
        <w:t xml:space="preserve"> </w:t>
      </w:r>
      <w:r>
        <w:rPr>
          <w:rFonts w:ascii="Times New Roman" w:hAnsi="Times New Roman"/>
          <w:sz w:val="21"/>
        </w:rPr>
        <w:t>cardiac</w:t>
      </w:r>
      <w:r>
        <w:rPr>
          <w:rFonts w:ascii="Times New Roman" w:hAnsi="Times New Roman"/>
          <w:spacing w:val="14"/>
          <w:sz w:val="21"/>
        </w:rPr>
        <w:t xml:space="preserve"> </w:t>
      </w:r>
      <w:r>
        <w:rPr>
          <w:rFonts w:ascii="Times New Roman" w:hAnsi="Times New Roman"/>
          <w:sz w:val="21"/>
        </w:rPr>
        <w:t>tissue</w:t>
      </w:r>
      <w:r>
        <w:rPr>
          <w:rFonts w:ascii="Times New Roman" w:hAnsi="Times New Roman"/>
          <w:spacing w:val="14"/>
          <w:sz w:val="21"/>
        </w:rPr>
        <w:t xml:space="preserve"> </w:t>
      </w:r>
      <w:r>
        <w:rPr>
          <w:rFonts w:ascii="Times New Roman" w:hAnsi="Times New Roman"/>
          <w:sz w:val="21"/>
        </w:rPr>
        <w:t>of</w:t>
      </w:r>
    </w:p>
    <w:p>
      <w:pPr>
        <w:pStyle w:val="8"/>
        <w:rPr>
          <w:sz w:val="30"/>
        </w:rPr>
      </w:pPr>
    </w:p>
    <w:p>
      <w:pPr>
        <w:pStyle w:val="8"/>
        <w:spacing w:line="619" w:lineRule="auto"/>
        <w:ind w:left="120" w:right="153"/>
        <w:jc w:val="both"/>
      </w:pPr>
      <w:r>
        <w:t>three groups (n=5 mice/group). (F) Schematic diagram for the co-culture system of ADMSCs and</w:t>
      </w:r>
      <w:r>
        <w:rPr>
          <w:spacing w:val="1"/>
        </w:rPr>
        <w:t xml:space="preserve"> </w:t>
      </w:r>
      <w:r>
        <w:t>macrophages. NC, wild type mice with normal diet; HFD+STZ mice, high-fat diet/STZ-induced</w:t>
      </w:r>
      <w:r>
        <w:rPr>
          <w:spacing w:val="1"/>
        </w:rPr>
        <w:t xml:space="preserve"> </w:t>
      </w:r>
      <w:r>
        <w:t>diabetic;</w:t>
      </w:r>
      <w:r>
        <w:rPr>
          <w:spacing w:val="17"/>
        </w:rPr>
        <w:t xml:space="preserve"> </w:t>
      </w:r>
      <w:r>
        <w:t>HFD+STZ+ADMSCs</w:t>
      </w:r>
      <w:r>
        <w:rPr>
          <w:spacing w:val="18"/>
        </w:rPr>
        <w:t xml:space="preserve"> </w:t>
      </w:r>
      <w:r>
        <w:t>mice,</w:t>
      </w:r>
      <w:r>
        <w:rPr>
          <w:spacing w:val="19"/>
        </w:rPr>
        <w:t xml:space="preserve"> </w:t>
      </w:r>
      <w:r>
        <w:t>high-fat</w:t>
      </w:r>
      <w:r>
        <w:rPr>
          <w:spacing w:val="17"/>
        </w:rPr>
        <w:t xml:space="preserve"> </w:t>
      </w:r>
      <w:r>
        <w:t>diet/STZ-induced</w:t>
      </w:r>
      <w:r>
        <w:rPr>
          <w:spacing w:val="16"/>
        </w:rPr>
        <w:t xml:space="preserve"> </w:t>
      </w:r>
      <w:r>
        <w:t>diabetic</w:t>
      </w:r>
      <w:r>
        <w:rPr>
          <w:spacing w:val="19"/>
        </w:rPr>
        <w:t xml:space="preserve"> </w:t>
      </w:r>
      <w:r>
        <w:t>mice</w:t>
      </w:r>
      <w:r>
        <w:rPr>
          <w:spacing w:val="13"/>
        </w:rPr>
        <w:t xml:space="preserve"> </w:t>
      </w:r>
      <w:r>
        <w:t>injected</w:t>
      </w:r>
      <w:r>
        <w:rPr>
          <w:spacing w:val="18"/>
        </w:rPr>
        <w:t xml:space="preserve"> </w:t>
      </w:r>
      <w:r>
        <w:t>with</w:t>
      </w:r>
    </w:p>
    <w:p>
      <w:pPr>
        <w:pStyle w:val="8"/>
        <w:spacing w:line="282" w:lineRule="exact"/>
        <w:ind w:left="120"/>
        <w:jc w:val="both"/>
      </w:pPr>
      <w:r>
        <w:rPr>
          <w:spacing w:val="-1"/>
        </w:rPr>
        <w:t>ADMSCs.</w:t>
      </w:r>
      <w:r>
        <w:rPr>
          <w:spacing w:val="-17"/>
        </w:rPr>
        <w:t xml:space="preserve"> </w:t>
      </w:r>
      <w:r>
        <w:rPr>
          <w:spacing w:val="-1"/>
        </w:rPr>
        <w:t>TNF</w:t>
      </w:r>
      <w:r>
        <w:rPr>
          <w:rFonts w:ascii="等线" w:hAnsi="等线"/>
          <w:spacing w:val="-1"/>
        </w:rPr>
        <w:t>α</w:t>
      </w:r>
      <w:r>
        <w:rPr>
          <w:spacing w:val="-1"/>
        </w:rPr>
        <w:t>,</w:t>
      </w:r>
      <w:r>
        <w:rPr>
          <w:spacing w:val="-15"/>
        </w:rPr>
        <w:t xml:space="preserve"> </w:t>
      </w:r>
      <w:r>
        <w:rPr>
          <w:spacing w:val="-1"/>
        </w:rPr>
        <w:t>tumor</w:t>
      </w:r>
      <w:r>
        <w:rPr>
          <w:spacing w:val="-15"/>
        </w:rPr>
        <w:t xml:space="preserve"> </w:t>
      </w:r>
      <w:r>
        <w:rPr>
          <w:spacing w:val="-1"/>
        </w:rPr>
        <w:t>necrosis</w:t>
      </w:r>
      <w:r>
        <w:rPr>
          <w:spacing w:val="-12"/>
        </w:rPr>
        <w:t xml:space="preserve"> </w:t>
      </w:r>
      <w:r>
        <w:t>factor</w:t>
      </w:r>
      <w:r>
        <w:rPr>
          <w:spacing w:val="52"/>
        </w:rPr>
        <w:t xml:space="preserve"> </w:t>
      </w:r>
      <w:r>
        <w:rPr>
          <w:rFonts w:ascii="等线" w:hAnsi="等线"/>
        </w:rPr>
        <w:t>α</w:t>
      </w:r>
      <w:r>
        <w:t>;</w:t>
      </w:r>
      <w:r>
        <w:rPr>
          <w:spacing w:val="-13"/>
        </w:rPr>
        <w:t xml:space="preserve"> </w:t>
      </w:r>
      <w:r>
        <w:t>IL-8,</w:t>
      </w:r>
      <w:r>
        <w:rPr>
          <w:spacing w:val="-11"/>
        </w:rPr>
        <w:t xml:space="preserve"> </w:t>
      </w:r>
      <w:r>
        <w:t>interleukin</w:t>
      </w:r>
      <w:r>
        <w:rPr>
          <w:spacing w:val="-12"/>
        </w:rPr>
        <w:t xml:space="preserve"> </w:t>
      </w:r>
      <w:r>
        <w:t>8;</w:t>
      </w:r>
      <w:r>
        <w:rPr>
          <w:spacing w:val="-13"/>
        </w:rPr>
        <w:t xml:space="preserve"> </w:t>
      </w:r>
      <w:r>
        <w:t>IL-6,</w:t>
      </w:r>
      <w:r>
        <w:rPr>
          <w:spacing w:val="-11"/>
        </w:rPr>
        <w:t xml:space="preserve"> </w:t>
      </w:r>
      <w:r>
        <w:t>interleukin</w:t>
      </w:r>
      <w:r>
        <w:rPr>
          <w:spacing w:val="-15"/>
        </w:rPr>
        <w:t xml:space="preserve"> </w:t>
      </w:r>
      <w:r>
        <w:t>6;</w:t>
      </w:r>
      <w:r>
        <w:rPr>
          <w:spacing w:val="-16"/>
        </w:rPr>
        <w:t xml:space="preserve"> </w:t>
      </w:r>
      <w:r>
        <w:t>HG,</w:t>
      </w:r>
      <w:r>
        <w:rPr>
          <w:spacing w:val="-17"/>
        </w:rPr>
        <w:t xml:space="preserve"> </w:t>
      </w:r>
      <w:r>
        <w:t>high</w:t>
      </w:r>
      <w:r>
        <w:rPr>
          <w:spacing w:val="-11"/>
        </w:rPr>
        <w:t xml:space="preserve"> </w:t>
      </w:r>
      <w:r>
        <w:t>glucose.</w:t>
      </w:r>
    </w:p>
    <w:p>
      <w:pPr>
        <w:pStyle w:val="8"/>
        <w:spacing w:before="8"/>
        <w:rPr>
          <w:sz w:val="26"/>
        </w:rPr>
      </w:pPr>
    </w:p>
    <w:p>
      <w:pPr>
        <w:pStyle w:val="8"/>
        <w:spacing w:before="1"/>
        <w:ind w:left="120"/>
      </w:pPr>
      <w:r>
        <w:t>Data</w:t>
      </w:r>
      <w:r>
        <w:rPr>
          <w:spacing w:val="34"/>
        </w:rPr>
        <w:t xml:space="preserve"> </w:t>
      </w:r>
      <w:r>
        <w:t>are</w:t>
      </w:r>
      <w:r>
        <w:rPr>
          <w:spacing w:val="82"/>
        </w:rPr>
        <w:t xml:space="preserve"> </w:t>
      </w:r>
      <w:r>
        <w:t>mean</w:t>
      </w:r>
      <w:r>
        <w:rPr>
          <w:spacing w:val="7"/>
        </w:rPr>
        <w:t xml:space="preserve"> </w:t>
      </w:r>
      <w:r>
        <w:rPr>
          <w:rFonts w:ascii="等线" w:hAnsi="等线"/>
        </w:rPr>
        <w:t>±</w:t>
      </w:r>
      <w:r>
        <w:rPr>
          <w:rFonts w:ascii="等线" w:hAnsi="等线"/>
          <w:spacing w:val="7"/>
        </w:rPr>
        <w:t xml:space="preserve"> </w:t>
      </w:r>
      <w:r>
        <w:t>SEM,</w:t>
      </w:r>
      <w:r>
        <w:rPr>
          <w:spacing w:val="82"/>
        </w:rPr>
        <w:t xml:space="preserve"> </w:t>
      </w:r>
      <w:r>
        <w:t>One-way</w:t>
      </w:r>
      <w:r>
        <w:rPr>
          <w:spacing w:val="64"/>
        </w:rPr>
        <w:t xml:space="preserve"> </w:t>
      </w:r>
      <w:r>
        <w:t>ANOVA</w:t>
      </w:r>
      <w:r>
        <w:rPr>
          <w:spacing w:val="69"/>
        </w:rPr>
        <w:t xml:space="preserve"> </w:t>
      </w:r>
      <w:r>
        <w:t>with</w:t>
      </w:r>
      <w:r>
        <w:rPr>
          <w:spacing w:val="84"/>
        </w:rPr>
        <w:t xml:space="preserve"> </w:t>
      </w:r>
      <w:r>
        <w:t>Bonferroni</w:t>
      </w:r>
      <w:r>
        <w:rPr>
          <w:spacing w:val="84"/>
        </w:rPr>
        <w:t xml:space="preserve"> </w:t>
      </w:r>
      <w:r>
        <w:t>post-test,</w:t>
      </w:r>
      <w:r>
        <w:rPr>
          <w:spacing w:val="84"/>
        </w:rPr>
        <w:t xml:space="preserve"> </w:t>
      </w:r>
      <w:r>
        <w:t>*</w:t>
      </w:r>
      <w:r>
        <w:rPr>
          <w:i/>
        </w:rPr>
        <w:t>P</w:t>
      </w:r>
      <w:r>
        <w:t>&lt;0.05,</w:t>
      </w:r>
      <w:r>
        <w:rPr>
          <w:spacing w:val="85"/>
        </w:rPr>
        <w:t xml:space="preserve"> </w:t>
      </w:r>
      <w:r>
        <w:t>**</w:t>
      </w:r>
      <w:r>
        <w:rPr>
          <w:i/>
        </w:rPr>
        <w:t>P</w:t>
      </w:r>
      <w:r>
        <w:t>&lt;0.01,</w:t>
      </w:r>
    </w:p>
    <w:p>
      <w:pPr>
        <w:pStyle w:val="8"/>
        <w:rPr>
          <w:sz w:val="30"/>
        </w:rPr>
      </w:pPr>
    </w:p>
    <w:p>
      <w:pPr>
        <w:pStyle w:val="8"/>
        <w:ind w:left="120"/>
      </w:pPr>
      <w:r>
        <w:t>***</w:t>
      </w:r>
      <w:r>
        <w:rPr>
          <w:i/>
        </w:rPr>
        <w:t>P</w:t>
      </w:r>
      <w:r>
        <w:t>&lt;0.005,</w:t>
      </w:r>
      <w:r>
        <w:rPr>
          <w:spacing w:val="-3"/>
        </w:rPr>
        <w:t xml:space="preserve"> </w:t>
      </w:r>
      <w:r>
        <w:t>#</w:t>
      </w:r>
      <w:r>
        <w:rPr>
          <w:i/>
        </w:rPr>
        <w:t>P</w:t>
      </w:r>
      <w:r>
        <w:t>&lt;0.0001.</w:t>
      </w:r>
    </w:p>
    <w:p>
      <w:pPr>
        <w:pStyle w:val="8"/>
        <w:rPr>
          <w:sz w:val="22"/>
        </w:rPr>
      </w:pPr>
    </w:p>
    <w:p>
      <w:pPr>
        <w:pStyle w:val="8"/>
        <w:rPr>
          <w:sz w:val="22"/>
        </w:rPr>
      </w:pPr>
    </w:p>
    <w:p>
      <w:pPr>
        <w:pStyle w:val="8"/>
        <w:spacing w:before="189" w:line="619" w:lineRule="auto"/>
        <w:ind w:left="120" w:right="152"/>
        <w:jc w:val="both"/>
      </w:pPr>
      <w:r>
        <w:rPr>
          <w:b/>
        </w:rPr>
        <w:t>Figure</w:t>
      </w:r>
      <w:r>
        <w:rPr>
          <w:b/>
          <w:spacing w:val="1"/>
        </w:rPr>
        <w:t xml:space="preserve"> </w:t>
      </w:r>
      <w:r>
        <w:rPr>
          <w:b/>
        </w:rPr>
        <w:t>4.</w:t>
      </w:r>
      <w:r>
        <w:rPr>
          <w:b/>
          <w:spacing w:val="1"/>
        </w:rPr>
        <w:t xml:space="preserve"> </w:t>
      </w:r>
      <w:r>
        <w:t>IL-1β</w:t>
      </w:r>
      <w:r>
        <w:rPr>
          <w:spacing w:val="1"/>
        </w:rPr>
        <w:t xml:space="preserve"> </w:t>
      </w:r>
      <w:r>
        <w:t>enhanced</w:t>
      </w:r>
      <w:r>
        <w:rPr>
          <w:spacing w:val="1"/>
        </w:rPr>
        <w:t xml:space="preserve"> </w:t>
      </w:r>
      <w:r>
        <w:t>diabetic</w:t>
      </w:r>
      <w:r>
        <w:rPr>
          <w:spacing w:val="1"/>
        </w:rPr>
        <w:t xml:space="preserve"> </w:t>
      </w:r>
      <w:r>
        <w:t>cardiomyopathy</w:t>
      </w:r>
      <w:r>
        <w:rPr>
          <w:spacing w:val="1"/>
        </w:rPr>
        <w:t xml:space="preserve"> </w:t>
      </w:r>
      <w:r>
        <w:t>by</w:t>
      </w:r>
      <w:r>
        <w:rPr>
          <w:spacing w:val="1"/>
        </w:rPr>
        <w:t xml:space="preserve"> </w:t>
      </w:r>
      <w:r>
        <w:t>inhibiting</w:t>
      </w:r>
      <w:r>
        <w:rPr>
          <w:spacing w:val="1"/>
        </w:rPr>
        <w:t xml:space="preserve"> </w:t>
      </w:r>
      <w:r>
        <w:t>autophagy</w:t>
      </w:r>
      <w:r>
        <w:rPr>
          <w:spacing w:val="1"/>
        </w:rPr>
        <w:t xml:space="preserve"> </w:t>
      </w:r>
      <w:r>
        <w:t>and</w:t>
      </w:r>
      <w:r>
        <w:rPr>
          <w:spacing w:val="1"/>
        </w:rPr>
        <w:t xml:space="preserve"> </w:t>
      </w:r>
      <w:r>
        <w:t>increasing</w:t>
      </w:r>
      <w:r>
        <w:rPr>
          <w:spacing w:val="1"/>
        </w:rPr>
        <w:t xml:space="preserve"> </w:t>
      </w:r>
      <w:r>
        <w:t>apoptosis</w:t>
      </w:r>
      <w:r>
        <w:rPr>
          <w:spacing w:val="1"/>
        </w:rPr>
        <w:t xml:space="preserve"> </w:t>
      </w:r>
      <w:r>
        <w:t>in</w:t>
      </w:r>
      <w:r>
        <w:rPr>
          <w:spacing w:val="1"/>
        </w:rPr>
        <w:t xml:space="preserve"> </w:t>
      </w:r>
      <w:r>
        <w:t>H9c2</w:t>
      </w:r>
      <w:r>
        <w:rPr>
          <w:spacing w:val="1"/>
        </w:rPr>
        <w:t xml:space="preserve"> </w:t>
      </w:r>
      <w:r>
        <w:t>cells.</w:t>
      </w:r>
      <w:r>
        <w:rPr>
          <w:spacing w:val="1"/>
        </w:rPr>
        <w:t xml:space="preserve"> </w:t>
      </w:r>
      <w:r>
        <w:t>(A)</w:t>
      </w:r>
      <w:r>
        <w:rPr>
          <w:spacing w:val="1"/>
        </w:rPr>
        <w:t xml:space="preserve"> </w:t>
      </w:r>
      <w:r>
        <w:t>Apoptosis</w:t>
      </w:r>
      <w:r>
        <w:rPr>
          <w:spacing w:val="1"/>
        </w:rPr>
        <w:t xml:space="preserve"> </w:t>
      </w:r>
      <w:r>
        <w:t>of</w:t>
      </w:r>
      <w:r>
        <w:rPr>
          <w:spacing w:val="1"/>
        </w:rPr>
        <w:t xml:space="preserve"> </w:t>
      </w:r>
      <w:r>
        <w:t>H9c2</w:t>
      </w:r>
      <w:r>
        <w:rPr>
          <w:spacing w:val="1"/>
        </w:rPr>
        <w:t xml:space="preserve"> </w:t>
      </w:r>
      <w:r>
        <w:t>were</w:t>
      </w:r>
      <w:r>
        <w:rPr>
          <w:spacing w:val="1"/>
        </w:rPr>
        <w:t xml:space="preserve"> </w:t>
      </w:r>
      <w:r>
        <w:t>measured</w:t>
      </w:r>
      <w:r>
        <w:rPr>
          <w:spacing w:val="1"/>
        </w:rPr>
        <w:t xml:space="preserve"> </w:t>
      </w:r>
      <w:r>
        <w:t>by</w:t>
      </w:r>
      <w:r>
        <w:rPr>
          <w:spacing w:val="1"/>
        </w:rPr>
        <w:t xml:space="preserve"> </w:t>
      </w:r>
      <w:r>
        <w:t>flow</w:t>
      </w:r>
      <w:r>
        <w:rPr>
          <w:spacing w:val="1"/>
        </w:rPr>
        <w:t xml:space="preserve"> </w:t>
      </w:r>
      <w:r>
        <w:t>cytometry.</w:t>
      </w:r>
      <w:r>
        <w:rPr>
          <w:spacing w:val="1"/>
        </w:rPr>
        <w:t xml:space="preserve"> </w:t>
      </w:r>
      <w:r>
        <w:t>(B)</w:t>
      </w:r>
      <w:r>
        <w:rPr>
          <w:spacing w:val="1"/>
        </w:rPr>
        <w:t xml:space="preserve"> </w:t>
      </w:r>
      <w:r>
        <w:t>Quantification</w:t>
      </w:r>
      <w:r>
        <w:rPr>
          <w:spacing w:val="17"/>
        </w:rPr>
        <w:t xml:space="preserve"> </w:t>
      </w:r>
      <w:r>
        <w:t>of</w:t>
      </w:r>
      <w:r>
        <w:rPr>
          <w:spacing w:val="14"/>
        </w:rPr>
        <w:t xml:space="preserve"> </w:t>
      </w:r>
      <w:r>
        <w:t>(A).</w:t>
      </w:r>
      <w:r>
        <w:rPr>
          <w:spacing w:val="15"/>
        </w:rPr>
        <w:t xml:space="preserve"> </w:t>
      </w:r>
      <w:r>
        <w:t>(C)The</w:t>
      </w:r>
      <w:r>
        <w:rPr>
          <w:spacing w:val="17"/>
        </w:rPr>
        <w:t xml:space="preserve"> </w:t>
      </w:r>
      <w:r>
        <w:t>transmission</w:t>
      </w:r>
      <w:r>
        <w:rPr>
          <w:spacing w:val="17"/>
        </w:rPr>
        <w:t xml:space="preserve"> </w:t>
      </w:r>
      <w:r>
        <w:t>electron</w:t>
      </w:r>
      <w:r>
        <w:rPr>
          <w:spacing w:val="14"/>
        </w:rPr>
        <w:t xml:space="preserve"> </w:t>
      </w:r>
      <w:r>
        <w:t>microscope</w:t>
      </w:r>
      <w:r>
        <w:rPr>
          <w:spacing w:val="14"/>
        </w:rPr>
        <w:t xml:space="preserve"> </w:t>
      </w:r>
      <w:r>
        <w:t>of</w:t>
      </w:r>
      <w:r>
        <w:rPr>
          <w:spacing w:val="16"/>
        </w:rPr>
        <w:t xml:space="preserve"> </w:t>
      </w:r>
      <w:r>
        <w:t>autophagic</w:t>
      </w:r>
      <w:r>
        <w:rPr>
          <w:spacing w:val="14"/>
        </w:rPr>
        <w:t xml:space="preserve"> </w:t>
      </w:r>
      <w:r>
        <w:t>vacuolization</w:t>
      </w:r>
      <w:r>
        <w:rPr>
          <w:spacing w:val="18"/>
        </w:rPr>
        <w:t xml:space="preserve"> </w:t>
      </w:r>
      <w:r>
        <w:t>was</w:t>
      </w:r>
    </w:p>
    <w:p>
      <w:pPr>
        <w:spacing w:after="0" w:line="619" w:lineRule="auto"/>
        <w:jc w:val="both"/>
        <w:sectPr>
          <w:pgSz w:w="11910" w:h="16840"/>
          <w:pgMar w:top="1520" w:right="1640" w:bottom="280" w:left="1680" w:header="720" w:footer="720" w:gutter="0"/>
          <w:cols w:space="720" w:num="1"/>
        </w:sectPr>
      </w:pPr>
    </w:p>
    <w:p>
      <w:pPr>
        <w:pStyle w:val="8"/>
        <w:spacing w:before="74"/>
        <w:ind w:left="120"/>
      </w:pPr>
      <w:r>
        <w:t>decreased</w:t>
      </w:r>
      <w:r>
        <w:rPr>
          <w:spacing w:val="-11"/>
        </w:rPr>
        <w:t xml:space="preserve"> </w:t>
      </w:r>
      <w:r>
        <w:t>in</w:t>
      </w:r>
      <w:r>
        <w:rPr>
          <w:spacing w:val="-8"/>
        </w:rPr>
        <w:t xml:space="preserve"> </w:t>
      </w:r>
      <w:r>
        <w:t>IL-1β</w:t>
      </w:r>
      <w:r>
        <w:rPr>
          <w:spacing w:val="-10"/>
        </w:rPr>
        <w:t xml:space="preserve"> </w:t>
      </w:r>
      <w:r>
        <w:t>and</w:t>
      </w:r>
      <w:r>
        <w:rPr>
          <w:spacing w:val="-13"/>
        </w:rPr>
        <w:t xml:space="preserve"> </w:t>
      </w:r>
      <w:r>
        <w:t>HG</w:t>
      </w:r>
      <w:r>
        <w:rPr>
          <w:spacing w:val="-10"/>
        </w:rPr>
        <w:t xml:space="preserve"> </w:t>
      </w:r>
      <w:r>
        <w:t>stimulated</w:t>
      </w:r>
      <w:r>
        <w:rPr>
          <w:spacing w:val="-8"/>
        </w:rPr>
        <w:t xml:space="preserve"> </w:t>
      </w:r>
      <w:r>
        <w:t>H9c2</w:t>
      </w:r>
      <w:r>
        <w:rPr>
          <w:spacing w:val="-8"/>
        </w:rPr>
        <w:t xml:space="preserve"> </w:t>
      </w:r>
      <w:r>
        <w:t>(magnification,</w:t>
      </w:r>
      <w:r>
        <w:rPr>
          <w:spacing w:val="-11"/>
        </w:rPr>
        <w:t xml:space="preserve"> </w:t>
      </w:r>
      <w:r>
        <w:t>×5000,</w:t>
      </w:r>
      <w:r>
        <w:rPr>
          <w:spacing w:val="-11"/>
        </w:rPr>
        <w:t xml:space="preserve"> </w:t>
      </w:r>
      <w:r>
        <w:t>×15,000).</w:t>
      </w:r>
      <w:r>
        <w:rPr>
          <w:spacing w:val="-11"/>
        </w:rPr>
        <w:t xml:space="preserve"> </w:t>
      </w:r>
      <w:r>
        <w:t>(D)</w:t>
      </w:r>
      <w:r>
        <w:rPr>
          <w:spacing w:val="-9"/>
        </w:rPr>
        <w:t xml:space="preserve"> </w:t>
      </w:r>
      <w:r>
        <w:t>The</w:t>
      </w:r>
      <w:r>
        <w:rPr>
          <w:spacing w:val="-12"/>
        </w:rPr>
        <w:t xml:space="preserve"> </w:t>
      </w:r>
      <w:r>
        <w:t>protein</w:t>
      </w:r>
      <w:r>
        <w:rPr>
          <w:spacing w:val="-8"/>
        </w:rPr>
        <w:t xml:space="preserve"> </w:t>
      </w:r>
      <w:r>
        <w:t>level</w:t>
      </w:r>
    </w:p>
    <w:p>
      <w:pPr>
        <w:pStyle w:val="8"/>
        <w:spacing w:before="91" w:line="610" w:lineRule="exact"/>
        <w:ind w:left="120"/>
      </w:pPr>
      <w:r>
        <w:t>of</w:t>
      </w:r>
      <w:r>
        <w:rPr>
          <w:spacing w:val="7"/>
        </w:rPr>
        <w:t xml:space="preserve"> </w:t>
      </w:r>
      <w:r>
        <w:t>LC3I/II,</w:t>
      </w:r>
      <w:r>
        <w:rPr>
          <w:spacing w:val="9"/>
        </w:rPr>
        <w:t xml:space="preserve"> </w:t>
      </w:r>
      <w:r>
        <w:t>P62</w:t>
      </w:r>
      <w:r>
        <w:rPr>
          <w:spacing w:val="9"/>
        </w:rPr>
        <w:t xml:space="preserve"> </w:t>
      </w:r>
      <w:r>
        <w:t>and</w:t>
      </w:r>
      <w:r>
        <w:rPr>
          <w:spacing w:val="9"/>
        </w:rPr>
        <w:t xml:space="preserve"> </w:t>
      </w:r>
      <w:r>
        <w:t>Beclin1</w:t>
      </w:r>
      <w:r>
        <w:rPr>
          <w:spacing w:val="8"/>
        </w:rPr>
        <w:t xml:space="preserve"> </w:t>
      </w:r>
      <w:r>
        <w:t>in</w:t>
      </w:r>
      <w:r>
        <w:rPr>
          <w:spacing w:val="9"/>
        </w:rPr>
        <w:t xml:space="preserve"> </w:t>
      </w:r>
      <w:r>
        <w:t>control</w:t>
      </w:r>
      <w:r>
        <w:rPr>
          <w:spacing w:val="8"/>
        </w:rPr>
        <w:t xml:space="preserve"> </w:t>
      </w:r>
      <w:r>
        <w:t>and</w:t>
      </w:r>
      <w:r>
        <w:rPr>
          <w:spacing w:val="9"/>
        </w:rPr>
        <w:t xml:space="preserve"> </w:t>
      </w:r>
      <w:r>
        <w:t>treated</w:t>
      </w:r>
      <w:r>
        <w:rPr>
          <w:spacing w:val="8"/>
        </w:rPr>
        <w:t xml:space="preserve"> </w:t>
      </w:r>
      <w:r>
        <w:t>groups</w:t>
      </w:r>
      <w:r>
        <w:rPr>
          <w:spacing w:val="9"/>
        </w:rPr>
        <w:t xml:space="preserve"> </w:t>
      </w:r>
      <w:r>
        <w:t>(n=4/group).</w:t>
      </w:r>
      <w:r>
        <w:rPr>
          <w:spacing w:val="12"/>
        </w:rPr>
        <w:t xml:space="preserve"> </w:t>
      </w:r>
      <w:r>
        <w:t>(E)</w:t>
      </w:r>
      <w:r>
        <w:rPr>
          <w:spacing w:val="6"/>
        </w:rPr>
        <w:t xml:space="preserve"> </w:t>
      </w:r>
      <w:r>
        <w:t>Quantification</w:t>
      </w:r>
      <w:r>
        <w:rPr>
          <w:spacing w:val="8"/>
        </w:rPr>
        <w:t xml:space="preserve"> </w:t>
      </w:r>
      <w:r>
        <w:t>of</w:t>
      </w:r>
      <w:r>
        <w:rPr>
          <w:spacing w:val="8"/>
        </w:rPr>
        <w:t xml:space="preserve"> </w:t>
      </w:r>
      <w:r>
        <w:t>(D).</w:t>
      </w:r>
      <w:r>
        <w:rPr>
          <w:spacing w:val="-49"/>
        </w:rPr>
        <w:t xml:space="preserve"> </w:t>
      </w:r>
      <w:r>
        <w:t>Data</w:t>
      </w:r>
      <w:r>
        <w:rPr>
          <w:spacing w:val="85"/>
        </w:rPr>
        <w:t xml:space="preserve"> </w:t>
      </w:r>
      <w:r>
        <w:t>are</w:t>
      </w:r>
      <w:r>
        <w:rPr>
          <w:spacing w:val="87"/>
        </w:rPr>
        <w:t xml:space="preserve"> </w:t>
      </w:r>
      <w:r>
        <w:t>mean</w:t>
      </w:r>
      <w:r>
        <w:rPr>
          <w:spacing w:val="12"/>
        </w:rPr>
        <w:t xml:space="preserve"> </w:t>
      </w:r>
      <w:r>
        <w:rPr>
          <w:rFonts w:ascii="等线" w:hAnsi="等线"/>
        </w:rPr>
        <w:t>±</w:t>
      </w:r>
      <w:r>
        <w:rPr>
          <w:rFonts w:ascii="等线" w:hAnsi="等线"/>
          <w:spacing w:val="6"/>
        </w:rPr>
        <w:t xml:space="preserve"> </w:t>
      </w:r>
      <w:r>
        <w:t>SEM,</w:t>
      </w:r>
      <w:r>
        <w:rPr>
          <w:spacing w:val="85"/>
        </w:rPr>
        <w:t xml:space="preserve"> </w:t>
      </w:r>
      <w:r>
        <w:t>One-way</w:t>
      </w:r>
      <w:r>
        <w:rPr>
          <w:spacing w:val="66"/>
        </w:rPr>
        <w:t xml:space="preserve"> </w:t>
      </w:r>
      <w:r>
        <w:t>ANOVA</w:t>
      </w:r>
      <w:r>
        <w:rPr>
          <w:spacing w:val="71"/>
        </w:rPr>
        <w:t xml:space="preserve"> </w:t>
      </w:r>
      <w:r>
        <w:t>with</w:t>
      </w:r>
      <w:r>
        <w:rPr>
          <w:spacing w:val="84"/>
        </w:rPr>
        <w:t xml:space="preserve"> </w:t>
      </w:r>
      <w:r>
        <w:t>Bonferroni</w:t>
      </w:r>
      <w:r>
        <w:rPr>
          <w:spacing w:val="86"/>
        </w:rPr>
        <w:t xml:space="preserve"> </w:t>
      </w:r>
      <w:r>
        <w:t>post-test,</w:t>
      </w:r>
      <w:r>
        <w:rPr>
          <w:spacing w:val="87"/>
        </w:rPr>
        <w:t xml:space="preserve"> </w:t>
      </w:r>
      <w:r>
        <w:t>*P&lt;0.05,</w:t>
      </w:r>
      <w:r>
        <w:rPr>
          <w:spacing w:val="87"/>
        </w:rPr>
        <w:t xml:space="preserve"> </w:t>
      </w:r>
      <w:r>
        <w:t>**P&lt;0.01,</w:t>
      </w:r>
    </w:p>
    <w:p>
      <w:pPr>
        <w:pStyle w:val="8"/>
        <w:spacing w:before="9"/>
        <w:rPr>
          <w:sz w:val="27"/>
        </w:rPr>
      </w:pPr>
    </w:p>
    <w:p>
      <w:pPr>
        <w:pStyle w:val="8"/>
        <w:ind w:left="120"/>
      </w:pPr>
      <w:r>
        <w:t>***P&lt;0.005,</w:t>
      </w:r>
      <w:r>
        <w:rPr>
          <w:spacing w:val="-2"/>
        </w:rPr>
        <w:t xml:space="preserve"> </w:t>
      </w:r>
      <w:r>
        <w:t>#P&lt;0.0001.</w:t>
      </w:r>
    </w:p>
    <w:p>
      <w:pPr>
        <w:pStyle w:val="8"/>
        <w:rPr>
          <w:sz w:val="22"/>
        </w:rPr>
      </w:pPr>
    </w:p>
    <w:p>
      <w:pPr>
        <w:pStyle w:val="8"/>
        <w:rPr>
          <w:sz w:val="22"/>
        </w:rPr>
      </w:pPr>
    </w:p>
    <w:p>
      <w:pPr>
        <w:pStyle w:val="8"/>
        <w:spacing w:before="189"/>
        <w:ind w:left="120"/>
      </w:pPr>
      <w:r>
        <w:rPr>
          <w:b/>
        </w:rPr>
        <w:t>Figure</w:t>
      </w:r>
      <w:r>
        <w:rPr>
          <w:b/>
          <w:spacing w:val="15"/>
        </w:rPr>
        <w:t xml:space="preserve"> </w:t>
      </w:r>
      <w:r>
        <w:rPr>
          <w:b/>
        </w:rPr>
        <w:t>5.</w:t>
      </w:r>
      <w:r>
        <w:rPr>
          <w:b/>
          <w:spacing w:val="16"/>
        </w:rPr>
        <w:t xml:space="preserve"> </w:t>
      </w:r>
      <w:r>
        <w:t>(A)</w:t>
      </w:r>
      <w:r>
        <w:rPr>
          <w:spacing w:val="-2"/>
        </w:rPr>
        <w:t xml:space="preserve"> </w:t>
      </w:r>
      <w:r>
        <w:t>Autophagosomes</w:t>
      </w:r>
      <w:r>
        <w:rPr>
          <w:spacing w:val="16"/>
        </w:rPr>
        <w:t xml:space="preserve"> </w:t>
      </w:r>
      <w:r>
        <w:t>and</w:t>
      </w:r>
      <w:r>
        <w:rPr>
          <w:spacing w:val="15"/>
        </w:rPr>
        <w:t xml:space="preserve"> </w:t>
      </w:r>
      <w:r>
        <w:t>autolysosomes</w:t>
      </w:r>
      <w:r>
        <w:rPr>
          <w:spacing w:val="15"/>
        </w:rPr>
        <w:t xml:space="preserve"> </w:t>
      </w:r>
      <w:r>
        <w:t>were</w:t>
      </w:r>
      <w:r>
        <w:rPr>
          <w:spacing w:val="17"/>
        </w:rPr>
        <w:t xml:space="preserve"> </w:t>
      </w:r>
      <w:r>
        <w:t>detected</w:t>
      </w:r>
      <w:r>
        <w:rPr>
          <w:spacing w:val="15"/>
        </w:rPr>
        <w:t xml:space="preserve"> </w:t>
      </w:r>
      <w:r>
        <w:t>by</w:t>
      </w:r>
      <w:r>
        <w:rPr>
          <w:spacing w:val="15"/>
        </w:rPr>
        <w:t xml:space="preserve"> </w:t>
      </w:r>
      <w:r>
        <w:t>tandem</w:t>
      </w:r>
      <w:r>
        <w:rPr>
          <w:spacing w:val="14"/>
        </w:rPr>
        <w:t xml:space="preserve"> </w:t>
      </w:r>
      <w:r>
        <w:t>fluorescent</w:t>
      </w:r>
      <w:r>
        <w:rPr>
          <w:spacing w:val="15"/>
        </w:rPr>
        <w:t xml:space="preserve"> </w:t>
      </w:r>
      <w:r>
        <w:t>mRFG-</w:t>
      </w:r>
    </w:p>
    <w:p>
      <w:pPr>
        <w:pStyle w:val="8"/>
        <w:spacing w:before="91" w:line="610" w:lineRule="exact"/>
        <w:ind w:left="120"/>
      </w:pPr>
      <w:r>
        <w:t>GFP-LC3</w:t>
      </w:r>
      <w:r>
        <w:rPr>
          <w:spacing w:val="46"/>
        </w:rPr>
        <w:t xml:space="preserve"> </w:t>
      </w:r>
      <w:r>
        <w:t>assay</w:t>
      </w:r>
      <w:r>
        <w:rPr>
          <w:spacing w:val="46"/>
        </w:rPr>
        <w:t xml:space="preserve"> </w:t>
      </w:r>
      <w:r>
        <w:t>(n=4</w:t>
      </w:r>
      <w:r>
        <w:rPr>
          <w:spacing w:val="46"/>
        </w:rPr>
        <w:t xml:space="preserve"> </w:t>
      </w:r>
      <w:r>
        <w:t>scopes/group).</w:t>
      </w:r>
      <w:r>
        <w:rPr>
          <w:spacing w:val="35"/>
        </w:rPr>
        <w:t xml:space="preserve"> </w:t>
      </w:r>
      <w:r>
        <w:t>Yellow</w:t>
      </w:r>
      <w:r>
        <w:rPr>
          <w:spacing w:val="47"/>
        </w:rPr>
        <w:t xml:space="preserve"> </w:t>
      </w:r>
      <w:r>
        <w:t>foci</w:t>
      </w:r>
      <w:r>
        <w:rPr>
          <w:spacing w:val="44"/>
        </w:rPr>
        <w:t xml:space="preserve"> </w:t>
      </w:r>
      <w:r>
        <w:t>represent</w:t>
      </w:r>
      <w:r>
        <w:rPr>
          <w:spacing w:val="45"/>
        </w:rPr>
        <w:t xml:space="preserve"> </w:t>
      </w:r>
      <w:r>
        <w:t>autophagosomes</w:t>
      </w:r>
      <w:r>
        <w:rPr>
          <w:spacing w:val="46"/>
        </w:rPr>
        <w:t xml:space="preserve"> </w:t>
      </w:r>
      <w:r>
        <w:t>(GFP</w:t>
      </w:r>
      <w:r>
        <w:rPr>
          <w:spacing w:val="39"/>
        </w:rPr>
        <w:t xml:space="preserve"> </w:t>
      </w:r>
      <w:r>
        <w:t>and</w:t>
      </w:r>
      <w:r>
        <w:rPr>
          <w:spacing w:val="46"/>
        </w:rPr>
        <w:t xml:space="preserve"> </w:t>
      </w:r>
      <w:r>
        <w:t>mRFP</w:t>
      </w:r>
      <w:r>
        <w:rPr>
          <w:spacing w:val="-50"/>
        </w:rPr>
        <w:t xml:space="preserve"> </w:t>
      </w:r>
      <w:r>
        <w:t>overlayed),</w:t>
      </w:r>
      <w:r>
        <w:rPr>
          <w:spacing w:val="32"/>
        </w:rPr>
        <w:t xml:space="preserve"> </w:t>
      </w:r>
      <w:r>
        <w:t>red</w:t>
      </w:r>
      <w:r>
        <w:rPr>
          <w:spacing w:val="33"/>
        </w:rPr>
        <w:t xml:space="preserve"> </w:t>
      </w:r>
      <w:r>
        <w:t>foci</w:t>
      </w:r>
      <w:r>
        <w:rPr>
          <w:spacing w:val="31"/>
        </w:rPr>
        <w:t xml:space="preserve"> </w:t>
      </w:r>
      <w:r>
        <w:t>represent</w:t>
      </w:r>
      <w:r>
        <w:rPr>
          <w:spacing w:val="32"/>
        </w:rPr>
        <w:t xml:space="preserve"> </w:t>
      </w:r>
      <w:r>
        <w:t>autolysosome.</w:t>
      </w:r>
      <w:r>
        <w:rPr>
          <w:spacing w:val="31"/>
        </w:rPr>
        <w:t xml:space="preserve"> </w:t>
      </w:r>
      <w:r>
        <w:t>Scar</w:t>
      </w:r>
      <w:r>
        <w:rPr>
          <w:spacing w:val="30"/>
        </w:rPr>
        <w:t xml:space="preserve"> </w:t>
      </w:r>
      <w:r>
        <w:t>Bar,</w:t>
      </w:r>
      <w:r>
        <w:rPr>
          <w:spacing w:val="31"/>
        </w:rPr>
        <w:t xml:space="preserve"> </w:t>
      </w:r>
      <w:r>
        <w:t>10</w:t>
      </w:r>
      <w:r>
        <w:rPr>
          <w:spacing w:val="58"/>
        </w:rPr>
        <w:t xml:space="preserve"> </w:t>
      </w:r>
      <w:r>
        <w:rPr>
          <w:rFonts w:ascii="等线" w:hAnsi="等线"/>
        </w:rPr>
        <w:t>μ</w:t>
      </w:r>
      <w:r>
        <w:t>m.</w:t>
      </w:r>
      <w:r>
        <w:rPr>
          <w:spacing w:val="30"/>
        </w:rPr>
        <w:t xml:space="preserve"> </w:t>
      </w:r>
      <w:r>
        <w:t>(B)&amp;(C)</w:t>
      </w:r>
      <w:r>
        <w:rPr>
          <w:spacing w:val="29"/>
        </w:rPr>
        <w:t xml:space="preserve"> </w:t>
      </w:r>
      <w:r>
        <w:t>Quantification</w:t>
      </w:r>
      <w:r>
        <w:rPr>
          <w:spacing w:val="33"/>
        </w:rPr>
        <w:t xml:space="preserve"> </w:t>
      </w:r>
      <w:r>
        <w:t>of</w:t>
      </w:r>
      <w:r>
        <w:rPr>
          <w:spacing w:val="32"/>
        </w:rPr>
        <w:t xml:space="preserve"> </w:t>
      </w:r>
      <w:r>
        <w:t>(A).</w:t>
      </w:r>
    </w:p>
    <w:p>
      <w:pPr>
        <w:pStyle w:val="8"/>
        <w:spacing w:before="7"/>
        <w:rPr>
          <w:sz w:val="24"/>
        </w:rPr>
      </w:pPr>
    </w:p>
    <w:p>
      <w:pPr>
        <w:pStyle w:val="8"/>
        <w:spacing w:line="501" w:lineRule="auto"/>
        <w:ind w:left="120"/>
      </w:pPr>
      <w:r>
        <w:rPr>
          <w:spacing w:val="-1"/>
        </w:rPr>
        <w:t>Data</w:t>
      </w:r>
      <w:r>
        <w:rPr>
          <w:spacing w:val="-10"/>
        </w:rPr>
        <w:t xml:space="preserve"> </w:t>
      </w:r>
      <w:r>
        <w:rPr>
          <w:spacing w:val="-1"/>
        </w:rPr>
        <w:t>are</w:t>
      </w:r>
      <w:r>
        <w:rPr>
          <w:spacing w:val="-12"/>
        </w:rPr>
        <w:t xml:space="preserve"> </w:t>
      </w:r>
      <w:r>
        <w:rPr>
          <w:spacing w:val="-1"/>
        </w:rPr>
        <w:t>mean</w:t>
      </w:r>
      <w:r>
        <w:rPr>
          <w:rFonts w:ascii="等线" w:hAnsi="等线"/>
          <w:spacing w:val="-1"/>
        </w:rPr>
        <w:t>±</w:t>
      </w:r>
      <w:r>
        <w:rPr>
          <w:spacing w:val="-1"/>
        </w:rPr>
        <w:t>SEM,</w:t>
      </w:r>
      <w:r>
        <w:rPr>
          <w:spacing w:val="-12"/>
        </w:rPr>
        <w:t xml:space="preserve"> </w:t>
      </w:r>
      <w:r>
        <w:rPr>
          <w:spacing w:val="-1"/>
        </w:rPr>
        <w:t>two-way</w:t>
      </w:r>
      <w:r>
        <w:rPr>
          <w:spacing w:val="-22"/>
        </w:rPr>
        <w:t xml:space="preserve"> </w:t>
      </w:r>
      <w:r>
        <w:rPr>
          <w:spacing w:val="-1"/>
        </w:rPr>
        <w:t>ANOVA</w:t>
      </w:r>
      <w:r>
        <w:rPr>
          <w:spacing w:val="-22"/>
        </w:rPr>
        <w:t xml:space="preserve"> </w:t>
      </w:r>
      <w:r>
        <w:rPr>
          <w:spacing w:val="-1"/>
        </w:rPr>
        <w:t>with</w:t>
      </w:r>
      <w:r>
        <w:rPr>
          <w:spacing w:val="-12"/>
        </w:rPr>
        <w:t xml:space="preserve"> </w:t>
      </w:r>
      <w:r>
        <w:rPr>
          <w:spacing w:val="-1"/>
        </w:rPr>
        <w:t>Bonferroni</w:t>
      </w:r>
      <w:r>
        <w:rPr>
          <w:spacing w:val="-16"/>
        </w:rPr>
        <w:t xml:space="preserve"> </w:t>
      </w:r>
      <w:r>
        <w:t>post-test,</w:t>
      </w:r>
      <w:r>
        <w:rPr>
          <w:spacing w:val="-10"/>
        </w:rPr>
        <w:t xml:space="preserve"> </w:t>
      </w:r>
      <w:r>
        <w:t>*P&lt;0.05,</w:t>
      </w:r>
      <w:r>
        <w:rPr>
          <w:spacing w:val="-11"/>
        </w:rPr>
        <w:t xml:space="preserve"> </w:t>
      </w:r>
      <w:r>
        <w:t>**P&lt;0.01,</w:t>
      </w:r>
      <w:r>
        <w:rPr>
          <w:spacing w:val="-10"/>
        </w:rPr>
        <w:t xml:space="preserve"> </w:t>
      </w:r>
      <w:r>
        <w:t>***P&lt;0.005,</w:t>
      </w:r>
      <w:r>
        <w:rPr>
          <w:spacing w:val="-50"/>
        </w:rPr>
        <w:t xml:space="preserve"> </w:t>
      </w:r>
      <w:r>
        <w:t>#P&lt;0.0001.</w:t>
      </w:r>
    </w:p>
    <w:p>
      <w:pPr>
        <w:spacing w:after="0" w:line="501" w:lineRule="auto"/>
        <w:sectPr>
          <w:pgSz w:w="11910" w:h="16840"/>
          <w:pgMar w:top="1540" w:right="1640" w:bottom="280" w:left="1680" w:header="720" w:footer="720" w:gutter="0"/>
          <w:cols w:space="720" w:num="1"/>
        </w:sectPr>
      </w:pPr>
    </w:p>
    <w:p>
      <w:pPr>
        <w:spacing w:before="65"/>
        <w:ind w:left="0" w:right="396" w:firstLine="0"/>
        <w:jc w:val="right"/>
        <w:rPr>
          <w:b/>
          <w:sz w:val="24"/>
        </w:rPr>
      </w:pPr>
      <w:r>
        <w:drawing>
          <wp:anchor distT="0" distB="0" distL="0" distR="0" simplePos="0" relativeHeight="251663360" behindDoc="0" locked="0" layoutInCell="1" allowOverlap="1">
            <wp:simplePos x="0" y="0"/>
            <wp:positionH relativeFrom="page">
              <wp:posOffset>4940300</wp:posOffset>
            </wp:positionH>
            <wp:positionV relativeFrom="paragraph">
              <wp:posOffset>479425</wp:posOffset>
            </wp:positionV>
            <wp:extent cx="1537335" cy="142875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r:embed="rId6" cstate="print"/>
                    <a:stretch>
                      <a:fillRect/>
                    </a:stretch>
                  </pic:blipFill>
                  <pic:spPr>
                    <a:xfrm>
                      <a:off x="0" y="0"/>
                      <a:ext cx="1537538" cy="1428750"/>
                    </a:xfrm>
                    <a:prstGeom prst="rect">
                      <a:avLst/>
                    </a:prstGeom>
                  </pic:spPr>
                </pic:pic>
              </a:graphicData>
            </a:graphic>
          </wp:anchor>
        </w:drawing>
      </w:r>
      <w:r>
        <w:pict>
          <v:shape id="_x0000_s1026" o:spid="_x0000_s1026" o:spt="136" type="#_x0000_t136" style="position:absolute;left:0pt;margin-left:369.65pt;margin-top:48.25pt;height:7pt;width:11.9pt;mso-position-horizontal-relative:page;rotation:2883584f;z-index:251666432;mso-width-relative:page;mso-height-relative:page;" fillcolor="#000000" filled="t" stroked="f" coordsize="21600,21600">
            <v:path/>
            <v:fill on="t" focussize="0,0"/>
            <v:stroke on="f"/>
            <v:imagedata o:title=""/>
            <o:lock v:ext="edit"/>
            <v:textpath on="t" fitpath="t" trim="t" xscale="f" string="N C" style="font-family:Times New Roman;font-size:7pt;font-weight:bold;v-text-align:center;"/>
          </v:shape>
        </w:pict>
      </w:r>
      <w:r>
        <w:pict>
          <v:shape id="_x0000_s1027" o:spid="_x0000_s1027" o:spt="136" type="#_x0000_t136" style="position:absolute;left:0pt;margin-left:341.5pt;margin-top:74.45pt;height:7pt;width:45.8pt;mso-position-horizontal-relative:page;rotation:2883584f;z-index:251667456;mso-width-relative:page;mso-height-relative:page;" fillcolor="#000000" filled="t" stroked="f" coordsize="21600,21600">
            <v:path/>
            <v:fill on="t" focussize="0,0"/>
            <v:stroke on="f"/>
            <v:imagedata o:title=""/>
            <o:lock v:ext="edit"/>
            <v:textpath on="t" fitpath="t" trim="t" xscale="f" string="H F D + S T Z" style="font-family:Times New Roman;font-size:7pt;font-weight:bold;v-text-align:center;"/>
          </v:shape>
        </w:pict>
      </w:r>
      <w:r>
        <w:pict>
          <v:shape id="docshape1" o:spid="_x0000_s1028" o:spt="202" type="#_x0000_t202" style="position:absolute;left:0pt;margin-left:508.1pt;margin-top:90.3pt;height:8.8pt;width:11.1pt;mso-position-horizontal-relative:page;z-index:251687936;mso-width-relative:page;mso-height-relative:page;" filled="f" stroked="f" coordsize="21600,21600">
            <v:path/>
            <v:fill on="f" focussize="0,0"/>
            <v:stroke on="f" joinstyle="miter"/>
            <v:imagedata o:title=""/>
            <o:lock v:ext="edit"/>
            <v:textbox inset="0mm,0mm,0mm,0mm" style="layout-flow:vertical;">
              <w:txbxContent>
                <w:p>
                  <w:pPr>
                    <w:spacing w:before="16"/>
                    <w:ind w:left="20" w:right="0" w:firstLine="0"/>
                    <w:jc w:val="left"/>
                    <w:rPr>
                      <w:rFonts w:ascii="Arial"/>
                      <w:sz w:val="16"/>
                    </w:rPr>
                  </w:pPr>
                  <w:r>
                    <w:rPr>
                      <w:rFonts w:ascii="Arial"/>
                      <w:sz w:val="16"/>
                    </w:rPr>
                    <w:t>**</w:t>
                  </w:r>
                </w:p>
              </w:txbxContent>
            </v:textbox>
          </v:shape>
        </w:pict>
      </w:r>
      <w:r>
        <w:pict>
          <v:shape id="docshape2" o:spid="_x0000_s1029" o:spt="202" type="#_x0000_t202" style="position:absolute;left:0pt;margin-left:495.1pt;margin-top:19.55pt;height:11.75pt;width:11pt;mso-position-horizontal-relative:page;z-index:251688960;mso-width-relative:page;mso-height-relative:page;" filled="f" stroked="f" coordsize="21600,21600">
            <v:path/>
            <v:fill on="f" focussize="0,0"/>
            <v:stroke on="f" joinstyle="miter"/>
            <v:imagedata o:title=""/>
            <o:lock v:ext="edit"/>
            <v:textbox inset="0mm,0mm,0mm,0mm" style="layout-flow:vertical;">
              <w:txbxContent>
                <w:p>
                  <w:pPr>
                    <w:spacing w:before="15"/>
                    <w:ind w:left="20" w:right="0" w:firstLine="0"/>
                    <w:jc w:val="left"/>
                    <w:rPr>
                      <w:b/>
                      <w:sz w:val="16"/>
                    </w:rPr>
                  </w:pPr>
                  <w:r>
                    <w:rPr>
                      <w:b/>
                      <w:sz w:val="16"/>
                    </w:rPr>
                    <w:t>1</w:t>
                  </w:r>
                  <w:r>
                    <w:rPr>
                      <w:b/>
                      <w:spacing w:val="-7"/>
                      <w:sz w:val="16"/>
                    </w:rPr>
                    <w:t xml:space="preserve"> </w:t>
                  </w:r>
                  <w:r>
                    <w:rPr>
                      <w:b/>
                      <w:sz w:val="16"/>
                    </w:rPr>
                    <w:t>5</w:t>
                  </w:r>
                </w:p>
              </w:txbxContent>
            </v:textbox>
          </v:shape>
        </w:pict>
      </w:r>
      <w:r>
        <w:pict>
          <v:shape id="docshape3" o:spid="_x0000_s1030" o:spt="202" type="#_x0000_t202" style="position:absolute;left:0pt;margin-left:495.95pt;margin-top:70.65pt;height:5.9pt;width:9.85pt;mso-position-horizontal-relative:page;z-index:251689984;mso-width-relative:page;mso-height-relative:page;" filled="f" stroked="f" coordsize="21600,21600">
            <v:path/>
            <v:fill on="f" focussize="0,0"/>
            <v:stroke on="f" joinstyle="miter"/>
            <v:imagedata o:title=""/>
            <o:lock v:ext="edit"/>
            <v:textbox inset="0mm,0mm,0mm,0mm" style="layout-flow:vertical;">
              <w:txbxContent>
                <w:p>
                  <w:pPr>
                    <w:spacing w:before="15"/>
                    <w:ind w:left="20" w:right="0" w:firstLine="0"/>
                    <w:jc w:val="left"/>
                    <w:rPr>
                      <w:rFonts w:ascii="Arial"/>
                      <w:b/>
                      <w:sz w:val="14"/>
                    </w:rPr>
                  </w:pPr>
                  <w:r>
                    <w:rPr>
                      <w:rFonts w:ascii="Arial"/>
                      <w:b/>
                      <w:w w:val="99"/>
                      <w:sz w:val="14"/>
                    </w:rPr>
                    <w:t>#</w:t>
                  </w:r>
                </w:p>
              </w:txbxContent>
            </v:textbox>
          </v:shape>
        </w:pict>
      </w:r>
      <w:r>
        <w:pict>
          <v:shape id="docshape4" o:spid="_x0000_s1031" o:spt="202" type="#_x0000_t202" style="position:absolute;left:0pt;margin-left:457.85pt;margin-top:19.55pt;height:11.75pt;width:11pt;mso-position-horizontal-relative:page;z-index:251692032;mso-width-relative:page;mso-height-relative:page;" filled="f" stroked="f" coordsize="21600,21600">
            <v:path/>
            <v:fill on="f" focussize="0,0"/>
            <v:stroke on="f" joinstyle="miter"/>
            <v:imagedata o:title=""/>
            <o:lock v:ext="edit"/>
            <v:textbox inset="0mm,0mm,0mm,0mm" style="layout-flow:vertical;">
              <w:txbxContent>
                <w:p>
                  <w:pPr>
                    <w:spacing w:before="15"/>
                    <w:ind w:left="20" w:right="0" w:firstLine="0"/>
                    <w:jc w:val="left"/>
                    <w:rPr>
                      <w:b/>
                      <w:sz w:val="16"/>
                    </w:rPr>
                  </w:pPr>
                  <w:r>
                    <w:rPr>
                      <w:b/>
                      <w:sz w:val="16"/>
                    </w:rPr>
                    <w:t>1</w:t>
                  </w:r>
                  <w:r>
                    <w:rPr>
                      <w:b/>
                      <w:spacing w:val="-7"/>
                      <w:sz w:val="16"/>
                    </w:rPr>
                    <w:t xml:space="preserve"> </w:t>
                  </w:r>
                  <w:r>
                    <w:rPr>
                      <w:b/>
                      <w:sz w:val="16"/>
                    </w:rPr>
                    <w:t>0</w:t>
                  </w:r>
                </w:p>
              </w:txbxContent>
            </v:textbox>
          </v:shape>
        </w:pict>
      </w:r>
      <w:r>
        <w:pict>
          <v:shape id="docshape5" o:spid="_x0000_s1032" o:spt="202" type="#_x0000_t202" style="position:absolute;left:0pt;margin-left:420.6pt;margin-top:25.2pt;height:6.05pt;width:11pt;mso-position-horizontal-relative:page;z-index:251694080;mso-width-relative:page;mso-height-relative:page;" filled="f" stroked="f" coordsize="21600,21600">
            <v:path/>
            <v:fill on="f" focussize="0,0"/>
            <v:stroke on="f" joinstyle="miter"/>
            <v:imagedata o:title=""/>
            <o:lock v:ext="edit"/>
            <v:textbox inset="0mm,0mm,0mm,0mm" style="layout-flow:vertical;">
              <w:txbxContent>
                <w:p>
                  <w:pPr>
                    <w:spacing w:before="15"/>
                    <w:ind w:left="20" w:right="0" w:firstLine="0"/>
                    <w:jc w:val="left"/>
                    <w:rPr>
                      <w:b/>
                      <w:sz w:val="16"/>
                    </w:rPr>
                  </w:pPr>
                  <w:r>
                    <w:rPr>
                      <w:b/>
                      <w:w w:val="101"/>
                      <w:sz w:val="16"/>
                    </w:rPr>
                    <w:t>5</w:t>
                  </w:r>
                </w:p>
              </w:txbxContent>
            </v:textbox>
          </v:shape>
        </w:pict>
      </w:r>
      <w:r>
        <w:pict>
          <v:shape id="docshape6" o:spid="_x0000_s1033" o:spt="202" type="#_x0000_t202" style="position:absolute;left:0pt;margin-left:383.35pt;margin-top:25.2pt;height:6.05pt;width:11pt;mso-position-horizontal-relative:page;z-index:251695104;mso-width-relative:page;mso-height-relative:page;" filled="f" stroked="f" coordsize="21600,21600">
            <v:path/>
            <v:fill on="f" focussize="0,0"/>
            <v:stroke on="f" joinstyle="miter"/>
            <v:imagedata o:title=""/>
            <o:lock v:ext="edit"/>
            <v:textbox inset="0mm,0mm,0mm,0mm" style="layout-flow:vertical;">
              <w:txbxContent>
                <w:p>
                  <w:pPr>
                    <w:spacing w:before="15"/>
                    <w:ind w:left="20" w:right="0" w:firstLine="0"/>
                    <w:jc w:val="left"/>
                    <w:rPr>
                      <w:b/>
                      <w:sz w:val="16"/>
                    </w:rPr>
                  </w:pPr>
                  <w:r>
                    <w:rPr>
                      <w:b/>
                      <w:w w:val="101"/>
                      <w:sz w:val="16"/>
                    </w:rPr>
                    <w:t>0</w:t>
                  </w:r>
                </w:p>
              </w:txbxContent>
            </v:textbox>
          </v:shape>
        </w:pict>
      </w:r>
      <w:r>
        <w:rPr>
          <w:b/>
          <w:sz w:val="24"/>
        </w:rPr>
        <w:t>t-TCH</w:t>
      </w:r>
      <w:r>
        <w:rPr>
          <w:b/>
          <w:spacing w:val="-11"/>
          <w:sz w:val="24"/>
        </w:rPr>
        <w:t xml:space="preserve"> </w:t>
      </w:r>
      <w:r>
        <w:rPr>
          <w:b/>
          <w:sz w:val="24"/>
        </w:rPr>
        <w:t>(mmol/L)</w:t>
      </w:r>
    </w:p>
    <w:p>
      <w:pPr>
        <w:pStyle w:val="8"/>
        <w:rPr>
          <w:b/>
          <w:sz w:val="26"/>
        </w:rPr>
      </w:pPr>
    </w:p>
    <w:p>
      <w:pPr>
        <w:pStyle w:val="8"/>
        <w:rPr>
          <w:b/>
          <w:sz w:val="26"/>
        </w:rPr>
      </w:pPr>
    </w:p>
    <w:p>
      <w:pPr>
        <w:pStyle w:val="8"/>
        <w:rPr>
          <w:b/>
          <w:sz w:val="26"/>
        </w:rPr>
      </w:pPr>
    </w:p>
    <w:p>
      <w:pPr>
        <w:pStyle w:val="8"/>
        <w:rPr>
          <w:b/>
          <w:sz w:val="26"/>
        </w:rPr>
      </w:pPr>
    </w:p>
    <w:p>
      <w:pPr>
        <w:pStyle w:val="8"/>
        <w:rPr>
          <w:b/>
          <w:sz w:val="26"/>
        </w:rPr>
      </w:pPr>
    </w:p>
    <w:p>
      <w:pPr>
        <w:pStyle w:val="8"/>
        <w:rPr>
          <w:b/>
          <w:sz w:val="26"/>
        </w:rPr>
      </w:pPr>
    </w:p>
    <w:p>
      <w:pPr>
        <w:pStyle w:val="8"/>
        <w:rPr>
          <w:b/>
          <w:sz w:val="26"/>
        </w:rPr>
      </w:pPr>
    </w:p>
    <w:p>
      <w:pPr>
        <w:pStyle w:val="8"/>
        <w:rPr>
          <w:b/>
          <w:sz w:val="26"/>
        </w:rPr>
      </w:pPr>
    </w:p>
    <w:p>
      <w:pPr>
        <w:pStyle w:val="8"/>
        <w:rPr>
          <w:b/>
          <w:sz w:val="26"/>
        </w:rPr>
      </w:pPr>
    </w:p>
    <w:p>
      <w:pPr>
        <w:pStyle w:val="8"/>
        <w:spacing w:before="7"/>
        <w:rPr>
          <w:b/>
          <w:sz w:val="34"/>
        </w:rPr>
      </w:pPr>
    </w:p>
    <w:p>
      <w:pPr>
        <w:spacing w:before="0"/>
        <w:ind w:left="0" w:right="384" w:firstLine="0"/>
        <w:jc w:val="right"/>
        <w:rPr>
          <w:b/>
          <w:sz w:val="24"/>
        </w:rPr>
      </w:pPr>
      <w:r>
        <w:pict>
          <v:shape id="_x0000_s1034" o:spid="_x0000_s1034" o:spt="136" type="#_x0000_t136" style="position:absolute;left:0pt;margin-left:304.2pt;margin-top:-74.85pt;height:7pt;width:89.7pt;mso-position-horizontal-relative:page;rotation:2883584f;z-index:251667456;mso-width-relative:page;mso-height-relative:page;" fillcolor="#000000" filled="t" stroked="f" coordsize="21600,21600">
            <v:path/>
            <v:fill on="t" focussize="0,0"/>
            <v:stroke on="f"/>
            <v:imagedata o:title=""/>
            <o:lock v:ext="edit"/>
            <v:textpath on="t" fitpath="t" trim="t" xscale="f" string="H F D + S T Z + A D M S C" style="font-family:Times New Roman;font-size:7pt;font-weight:bold;v-text-align:center;"/>
          </v:shape>
        </w:pict>
      </w:r>
      <w:r>
        <w:pict>
          <v:shape id="_x0000_s1035" o:spid="_x0000_s1035" o:spt="136" type="#_x0000_t136" style="position:absolute;left:0pt;margin-left:368.8pt;margin-top:46.45pt;height:7.25pt;width:12.35pt;mso-position-horizontal-relative:page;rotation:2883584f;z-index:251668480;mso-width-relative:page;mso-height-relative:page;" fillcolor="#000000" filled="t" stroked="f" coordsize="21600,21600">
            <v:path/>
            <v:fill on="t" focussize="0,0"/>
            <v:stroke on="f"/>
            <v:imagedata o:title=""/>
            <o:lock v:ext="edit"/>
            <v:textpath on="t" fitpath="t" trim="t" xscale="f" string="N C" style="font-family:Times New Roman;font-size:7pt;font-weight:bold;v-text-align:center;"/>
          </v:shape>
        </w:pict>
      </w:r>
      <w:r>
        <w:pict>
          <v:shape id="_x0000_s1036" o:spid="_x0000_s1036" o:spt="136" type="#_x0000_t136" style="position:absolute;left:0pt;margin-left:341.7pt;margin-top:74.55pt;height:7.25pt;width:45.1pt;mso-position-horizontal-relative:page;rotation:2883584f;z-index:251668480;mso-width-relative:page;mso-height-relative:page;" fillcolor="#000000" filled="t" stroked="f" coordsize="21600,21600">
            <v:path/>
            <v:fill on="t" focussize="0,0"/>
            <v:stroke on="f"/>
            <v:imagedata o:title=""/>
            <o:lock v:ext="edit"/>
            <v:textpath on="t" fitpath="t" trim="t" xscale="f" string="H F D + S T Z" style="font-family:Times New Roman;font-size:7pt;font-weight:bold;v-text-align:center;"/>
          </v:shape>
        </w:pict>
      </w:r>
      <w:r>
        <w:pict>
          <v:shape id="_x0000_s1037" o:spid="_x0000_s1037" o:spt="136" type="#_x0000_t136" style="position:absolute;left:0pt;margin-left:312.05pt;margin-top:70.2pt;height:7.25pt;width:18.8pt;mso-position-horizontal-relative:page;rotation:2883584f;z-index:251669504;mso-width-relative:page;mso-height-relative:page;" fillcolor="#000000" filled="t" stroked="f" coordsize="21600,21600">
            <v:path/>
            <v:fill on="t" focussize="0,0"/>
            <v:stroke on="f"/>
            <v:imagedata o:title=""/>
            <o:lock v:ext="edit"/>
            <v:textpath on="t" fitpath="t" trim="t" xscale="f" string="H F D" style="font-family:Times New Roman;font-size:7pt;font-weight:bold;v-text-align:center;"/>
          </v:shape>
        </w:pict>
      </w:r>
      <w:r>
        <w:pict>
          <v:shape id="_x0000_s1038" o:spid="_x0000_s1038" o:spt="136" type="#_x0000_t136" style="position:absolute;left:0pt;margin-left:320.5pt;margin-top:104.65pt;height:7.25pt;width:70.3pt;mso-position-horizontal-relative:page;rotation:2883584f;z-index:251669504;mso-width-relative:page;mso-height-relative:page;" fillcolor="#000000" filled="t" stroked="f" coordsize="21600,21600">
            <v:path/>
            <v:fill on="t" focussize="0,0"/>
            <v:stroke on="f"/>
            <v:imagedata o:title=""/>
            <o:lock v:ext="edit"/>
            <v:textpath on="t" fitpath="t" trim="t" xscale="f" string="+ S T Z + A D M S C" style="font-family:Times New Roman;font-size:7pt;font-weight:bold;v-text-align:center;"/>
          </v:shape>
        </w:pict>
      </w:r>
      <w:r>
        <w:pict>
          <v:shape id="docshape7" o:spid="_x0000_s1039" o:spt="202" type="#_x0000_t202" style="position:absolute;left:0pt;margin-left:504.75pt;margin-top:68.15pt;height:13.1pt;width:11.4pt;mso-position-horizontal-relative:page;z-index:-251527168;mso-width-relative:page;mso-height-relative:page;" filled="f" stroked="f" coordsize="21600,21600">
            <v:path/>
            <v:fill on="f" focussize="0,0"/>
            <v:stroke on="f" joinstyle="miter"/>
            <v:imagedata o:title=""/>
            <o:lock v:ext="edit"/>
            <v:textbox inset="0mm,0mm,0mm,0mm" style="layout-flow:vertical;">
              <w:txbxContent>
                <w:p>
                  <w:pPr>
                    <w:spacing w:before="22"/>
                    <w:ind w:left="20" w:right="0" w:firstLine="0"/>
                    <w:jc w:val="left"/>
                    <w:rPr>
                      <w:rFonts w:ascii="Arial"/>
                      <w:sz w:val="16"/>
                    </w:rPr>
                  </w:pPr>
                  <w:r>
                    <w:rPr>
                      <w:rFonts w:ascii="Arial"/>
                      <w:w w:val="105"/>
                      <w:sz w:val="16"/>
                    </w:rPr>
                    <w:t>***</w:t>
                  </w:r>
                </w:p>
              </w:txbxContent>
            </v:textbox>
          </v:shape>
        </w:pict>
      </w:r>
      <w:r>
        <w:pict>
          <v:shape id="docshape8" o:spid="_x0000_s1040" o:spt="202" type="#_x0000_t202" style="position:absolute;left:0pt;margin-left:504.85pt;margin-top:111.85pt;height:9.05pt;width:11.4pt;mso-position-horizontal-relative:page;z-index:-251526144;mso-width-relative:page;mso-height-relative:page;" filled="f" stroked="f" coordsize="21600,21600">
            <v:path/>
            <v:fill on="f" focussize="0,0"/>
            <v:stroke on="f" joinstyle="miter"/>
            <v:imagedata o:title=""/>
            <o:lock v:ext="edit"/>
            <v:textbox inset="0mm,0mm,0mm,0mm" style="layout-flow:vertical;">
              <w:txbxContent>
                <w:p>
                  <w:pPr>
                    <w:spacing w:before="22"/>
                    <w:ind w:left="20" w:right="0" w:firstLine="0"/>
                    <w:jc w:val="left"/>
                    <w:rPr>
                      <w:rFonts w:ascii="Arial"/>
                      <w:sz w:val="16"/>
                    </w:rPr>
                  </w:pPr>
                  <w:r>
                    <w:rPr>
                      <w:rFonts w:ascii="Arial"/>
                      <w:w w:val="105"/>
                      <w:sz w:val="16"/>
                    </w:rPr>
                    <w:t>**</w:t>
                  </w:r>
                </w:p>
              </w:txbxContent>
            </v:textbox>
          </v:shape>
        </w:pict>
      </w:r>
      <w:r>
        <w:pict>
          <v:shape id="docshape9" o:spid="_x0000_s1041" o:spt="202" type="#_x0000_t202" style="position:absolute;left:0pt;margin-left:498.9pt;margin-top:24.35pt;height:6.2pt;width:11.35pt;mso-position-horizontal-relative:page;z-index:251688960;mso-width-relative:page;mso-height-relative:page;" filled="f" stroked="f" coordsize="21600,21600">
            <v:path/>
            <v:fill on="f" focussize="0,0"/>
            <v:stroke on="f" joinstyle="miter"/>
            <v:imagedata o:title=""/>
            <o:lock v:ext="edit"/>
            <v:textbox inset="0mm,0mm,0mm,0mm" style="layout-flow:vertical;">
              <w:txbxContent>
                <w:p>
                  <w:pPr>
                    <w:spacing w:before="20"/>
                    <w:ind w:left="20" w:right="0" w:firstLine="0"/>
                    <w:jc w:val="left"/>
                    <w:rPr>
                      <w:b/>
                      <w:sz w:val="16"/>
                    </w:rPr>
                  </w:pPr>
                  <w:r>
                    <w:rPr>
                      <w:b/>
                      <w:w w:val="104"/>
                      <w:sz w:val="16"/>
                    </w:rPr>
                    <w:t>3</w:t>
                  </w:r>
                </w:p>
              </w:txbxContent>
            </v:textbox>
          </v:shape>
        </w:pict>
      </w:r>
      <w:r>
        <w:pict>
          <v:shape id="docshape10" o:spid="_x0000_s1042" o:spt="202" type="#_x0000_t202" style="position:absolute;left:0pt;margin-left:493pt;margin-top:-64.95pt;height:12.7pt;width:11.1pt;mso-position-horizontal-relative:page;z-index:251689984;mso-width-relative:page;mso-height-relative:page;" filled="f" stroked="f" coordsize="21600,21600">
            <v:path/>
            <v:fill on="f" focussize="0,0"/>
            <v:stroke on="f" joinstyle="miter"/>
            <v:imagedata o:title=""/>
            <o:lock v:ext="edit"/>
            <v:textbox inset="0mm,0mm,0mm,0mm" style="layout-flow:vertical;">
              <w:txbxContent>
                <w:p>
                  <w:pPr>
                    <w:spacing w:before="16"/>
                    <w:ind w:left="20" w:right="0" w:firstLine="0"/>
                    <w:jc w:val="left"/>
                    <w:rPr>
                      <w:rFonts w:ascii="Arial"/>
                      <w:sz w:val="16"/>
                    </w:rPr>
                  </w:pPr>
                  <w:r>
                    <w:rPr>
                      <w:rFonts w:ascii="Arial"/>
                      <w:sz w:val="16"/>
                    </w:rPr>
                    <w:t>***</w:t>
                  </w:r>
                </w:p>
              </w:txbxContent>
            </v:textbox>
          </v:shape>
        </w:pict>
      </w:r>
      <w:r>
        <w:pict>
          <v:shape id="docshape11" o:spid="_x0000_s1043" o:spt="202" type="#_x0000_t202" style="position:absolute;left:0pt;margin-left:460.3pt;margin-top:24.35pt;height:6.2pt;width:11.35pt;mso-position-horizontal-relative:page;z-index:251691008;mso-width-relative:page;mso-height-relative:page;" filled="f" stroked="f" coordsize="21600,21600">
            <v:path/>
            <v:fill on="f" focussize="0,0"/>
            <v:stroke on="f" joinstyle="miter"/>
            <v:imagedata o:title=""/>
            <o:lock v:ext="edit"/>
            <v:textbox inset="0mm,0mm,0mm,0mm" style="layout-flow:vertical;">
              <w:txbxContent>
                <w:p>
                  <w:pPr>
                    <w:spacing w:before="20"/>
                    <w:ind w:left="20" w:right="0" w:firstLine="0"/>
                    <w:jc w:val="left"/>
                    <w:rPr>
                      <w:b/>
                      <w:sz w:val="16"/>
                    </w:rPr>
                  </w:pPr>
                  <w:r>
                    <w:rPr>
                      <w:b/>
                      <w:w w:val="104"/>
                      <w:sz w:val="16"/>
                    </w:rPr>
                    <w:t>2</w:t>
                  </w:r>
                </w:p>
              </w:txbxContent>
            </v:textbox>
          </v:shape>
        </w:pict>
      </w:r>
      <w:r>
        <w:pict>
          <v:shape id="docshape12" o:spid="_x0000_s1044" o:spt="202" type="#_x0000_t202" style="position:absolute;left:0pt;margin-left:421.65pt;margin-top:24.35pt;height:6.2pt;width:11.35pt;mso-position-horizontal-relative:page;z-index:251693056;mso-width-relative:page;mso-height-relative:page;" filled="f" stroked="f" coordsize="21600,21600">
            <v:path/>
            <v:fill on="f" focussize="0,0"/>
            <v:stroke on="f" joinstyle="miter"/>
            <v:imagedata o:title=""/>
            <o:lock v:ext="edit"/>
            <v:textbox inset="0mm,0mm,0mm,0mm" style="layout-flow:vertical;">
              <w:txbxContent>
                <w:p>
                  <w:pPr>
                    <w:spacing w:before="20"/>
                    <w:ind w:left="20" w:right="0" w:firstLine="0"/>
                    <w:jc w:val="left"/>
                    <w:rPr>
                      <w:b/>
                      <w:sz w:val="16"/>
                    </w:rPr>
                  </w:pPr>
                  <w:r>
                    <w:rPr>
                      <w:b/>
                      <w:w w:val="104"/>
                      <w:sz w:val="16"/>
                    </w:rPr>
                    <w:t>1</w:t>
                  </w:r>
                </w:p>
              </w:txbxContent>
            </v:textbox>
          </v:shape>
        </w:pict>
      </w:r>
      <w:r>
        <w:pict>
          <v:shape id="docshape13" o:spid="_x0000_s1045" o:spt="202" type="#_x0000_t202" style="position:absolute;left:0pt;margin-left:383.05pt;margin-top:24.35pt;height:6.2pt;width:11.35pt;mso-position-horizontal-relative:page;z-index:251696128;mso-width-relative:page;mso-height-relative:page;" filled="f" stroked="f" coordsize="21600,21600">
            <v:path/>
            <v:fill on="f" focussize="0,0"/>
            <v:stroke on="f" joinstyle="miter"/>
            <v:imagedata o:title=""/>
            <o:lock v:ext="edit"/>
            <v:textbox inset="0mm,0mm,0mm,0mm" style="layout-flow:vertical;">
              <w:txbxContent>
                <w:p>
                  <w:pPr>
                    <w:spacing w:before="20"/>
                    <w:ind w:left="20" w:right="0" w:firstLine="0"/>
                    <w:jc w:val="left"/>
                    <w:rPr>
                      <w:b/>
                      <w:sz w:val="16"/>
                    </w:rPr>
                  </w:pPr>
                  <w:r>
                    <w:rPr>
                      <w:b/>
                      <w:w w:val="104"/>
                      <w:sz w:val="16"/>
                    </w:rPr>
                    <w:t>0</w:t>
                  </w:r>
                </w:p>
              </w:txbxContent>
            </v:textbox>
          </v:shape>
        </w:pict>
      </w:r>
      <w:r>
        <w:rPr>
          <w:b/>
          <w:sz w:val="24"/>
        </w:rPr>
        <w:t>LDL-C(mmol/L)</w:t>
      </w:r>
    </w:p>
    <w:p>
      <w:pPr>
        <w:pStyle w:val="8"/>
        <w:rPr>
          <w:b/>
          <w:sz w:val="20"/>
        </w:rPr>
      </w:pPr>
    </w:p>
    <w:p>
      <w:pPr>
        <w:pStyle w:val="8"/>
        <w:spacing w:before="9"/>
        <w:rPr>
          <w:b/>
          <w:sz w:val="15"/>
        </w:rPr>
      </w:pPr>
      <w:r>
        <w:drawing>
          <wp:anchor distT="0" distB="0" distL="0" distR="0" simplePos="0" relativeHeight="251659264" behindDoc="0" locked="0" layoutInCell="1" allowOverlap="1">
            <wp:simplePos x="0" y="0"/>
            <wp:positionH relativeFrom="page">
              <wp:posOffset>4939030</wp:posOffset>
            </wp:positionH>
            <wp:positionV relativeFrom="paragraph">
              <wp:posOffset>130810</wp:posOffset>
            </wp:positionV>
            <wp:extent cx="1501775" cy="1485900"/>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a:picLocks noChangeAspect="1"/>
                    </pic:cNvPicPr>
                  </pic:nvPicPr>
                  <pic:blipFill>
                    <a:blip r:embed="rId7" cstate="print"/>
                    <a:stretch>
                      <a:fillRect/>
                    </a:stretch>
                  </pic:blipFill>
                  <pic:spPr>
                    <a:xfrm>
                      <a:off x="0" y="0"/>
                      <a:ext cx="1501500" cy="1485900"/>
                    </a:xfrm>
                    <a:prstGeom prst="rect">
                      <a:avLst/>
                    </a:prstGeom>
                  </pic:spPr>
                </pic:pic>
              </a:graphicData>
            </a:graphic>
          </wp:anchor>
        </w:drawing>
      </w:r>
    </w:p>
    <w:p>
      <w:pPr>
        <w:spacing w:before="163"/>
        <w:ind w:left="0" w:right="324" w:firstLine="0"/>
        <w:jc w:val="right"/>
        <w:rPr>
          <w:b/>
          <w:sz w:val="24"/>
        </w:rPr>
      </w:pPr>
      <w:r>
        <w:rPr>
          <w:b/>
          <w:sz w:val="24"/>
        </w:rPr>
        <w:t>HDL-C</w:t>
      </w:r>
      <w:r>
        <w:rPr>
          <w:b/>
          <w:spacing w:val="-5"/>
          <w:sz w:val="24"/>
        </w:rPr>
        <w:t xml:space="preserve"> </w:t>
      </w:r>
      <w:r>
        <w:rPr>
          <w:b/>
          <w:sz w:val="24"/>
        </w:rPr>
        <w:t>(mmol/L)</w:t>
      </w:r>
    </w:p>
    <w:p>
      <w:pPr>
        <w:spacing w:before="91"/>
        <w:ind w:left="2372" w:right="645" w:firstLine="0"/>
        <w:jc w:val="center"/>
        <w:rPr>
          <w:b/>
          <w:sz w:val="24"/>
        </w:rPr>
      </w:pPr>
      <w:r>
        <w:br w:type="column"/>
      </w:r>
      <w:r>
        <w:rPr>
          <w:b/>
          <w:sz w:val="24"/>
        </w:rPr>
        <w:t>Body</w:t>
      </w:r>
      <w:r>
        <w:rPr>
          <w:b/>
          <w:spacing w:val="-15"/>
          <w:sz w:val="24"/>
        </w:rPr>
        <w:t xml:space="preserve"> </w:t>
      </w:r>
      <w:r>
        <w:rPr>
          <w:b/>
          <w:sz w:val="24"/>
        </w:rPr>
        <w:t>Weight</w:t>
      </w:r>
      <w:r>
        <w:rPr>
          <w:b/>
          <w:spacing w:val="-8"/>
          <w:sz w:val="24"/>
        </w:rPr>
        <w:t xml:space="preserve"> </w:t>
      </w:r>
      <w:r>
        <w:rPr>
          <w:b/>
          <w:sz w:val="24"/>
        </w:rPr>
        <w:t>(g)</w:t>
      </w:r>
    </w:p>
    <w:p>
      <w:pPr>
        <w:pStyle w:val="8"/>
        <w:rPr>
          <w:b/>
          <w:sz w:val="26"/>
        </w:rPr>
      </w:pPr>
    </w:p>
    <w:p>
      <w:pPr>
        <w:pStyle w:val="8"/>
        <w:rPr>
          <w:b/>
          <w:sz w:val="26"/>
        </w:rPr>
      </w:pPr>
    </w:p>
    <w:p>
      <w:pPr>
        <w:pStyle w:val="8"/>
        <w:rPr>
          <w:b/>
          <w:sz w:val="26"/>
        </w:rPr>
      </w:pPr>
    </w:p>
    <w:p>
      <w:pPr>
        <w:pStyle w:val="8"/>
        <w:rPr>
          <w:b/>
          <w:sz w:val="26"/>
        </w:rPr>
      </w:pPr>
    </w:p>
    <w:p>
      <w:pPr>
        <w:pStyle w:val="8"/>
        <w:rPr>
          <w:b/>
          <w:sz w:val="26"/>
        </w:rPr>
      </w:pPr>
    </w:p>
    <w:p>
      <w:pPr>
        <w:pStyle w:val="8"/>
        <w:rPr>
          <w:b/>
          <w:sz w:val="26"/>
        </w:rPr>
      </w:pPr>
    </w:p>
    <w:p>
      <w:pPr>
        <w:pStyle w:val="8"/>
        <w:rPr>
          <w:b/>
          <w:sz w:val="26"/>
        </w:rPr>
      </w:pPr>
    </w:p>
    <w:p>
      <w:pPr>
        <w:pStyle w:val="8"/>
        <w:rPr>
          <w:b/>
          <w:sz w:val="26"/>
        </w:rPr>
      </w:pPr>
    </w:p>
    <w:p>
      <w:pPr>
        <w:pStyle w:val="8"/>
        <w:rPr>
          <w:b/>
          <w:sz w:val="26"/>
        </w:rPr>
      </w:pPr>
    </w:p>
    <w:p>
      <w:pPr>
        <w:pStyle w:val="8"/>
        <w:spacing w:before="3"/>
        <w:rPr>
          <w:b/>
          <w:sz w:val="26"/>
        </w:rPr>
      </w:pPr>
    </w:p>
    <w:p>
      <w:pPr>
        <w:spacing w:before="1"/>
        <w:ind w:left="1906" w:right="0" w:firstLine="0"/>
        <w:jc w:val="left"/>
        <w:rPr>
          <w:b/>
          <w:sz w:val="24"/>
        </w:rPr>
      </w:pPr>
      <w:r>
        <w:drawing>
          <wp:anchor distT="0" distB="0" distL="0" distR="0" simplePos="0" relativeHeight="251661312" behindDoc="0" locked="0" layoutInCell="1" allowOverlap="1">
            <wp:simplePos x="0" y="0"/>
            <wp:positionH relativeFrom="page">
              <wp:posOffset>7818755</wp:posOffset>
            </wp:positionH>
            <wp:positionV relativeFrom="paragraph">
              <wp:posOffset>-1608455</wp:posOffset>
            </wp:positionV>
            <wp:extent cx="1459865" cy="1457325"/>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a:picLocks noChangeAspect="1"/>
                    </pic:cNvPicPr>
                  </pic:nvPicPr>
                  <pic:blipFill>
                    <a:blip r:embed="rId8" cstate="print"/>
                    <a:stretch>
                      <a:fillRect/>
                    </a:stretch>
                  </pic:blipFill>
                  <pic:spPr>
                    <a:xfrm>
                      <a:off x="0" y="0"/>
                      <a:ext cx="1459893" cy="1457325"/>
                    </a:xfrm>
                    <a:prstGeom prst="rect">
                      <a:avLst/>
                    </a:prstGeom>
                  </pic:spPr>
                </pic:pic>
              </a:graphicData>
            </a:graphic>
          </wp:anchor>
        </w:drawing>
      </w:r>
      <w:r>
        <w:drawing>
          <wp:anchor distT="0" distB="0" distL="0" distR="0" simplePos="0" relativeHeight="251661312" behindDoc="0" locked="0" layoutInCell="1" allowOverlap="1">
            <wp:simplePos x="0" y="0"/>
            <wp:positionH relativeFrom="page">
              <wp:posOffset>7820025</wp:posOffset>
            </wp:positionH>
            <wp:positionV relativeFrom="paragraph">
              <wp:posOffset>499745</wp:posOffset>
            </wp:positionV>
            <wp:extent cx="1445260" cy="144272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a:picLocks noChangeAspect="1"/>
                    </pic:cNvPicPr>
                  </pic:nvPicPr>
                  <pic:blipFill>
                    <a:blip r:embed="rId9" cstate="print"/>
                    <a:stretch>
                      <a:fillRect/>
                    </a:stretch>
                  </pic:blipFill>
                  <pic:spPr>
                    <a:xfrm>
                      <a:off x="0" y="0"/>
                      <a:ext cx="1445436" cy="1443037"/>
                    </a:xfrm>
                    <a:prstGeom prst="rect">
                      <a:avLst/>
                    </a:prstGeom>
                  </pic:spPr>
                </pic:pic>
              </a:graphicData>
            </a:graphic>
          </wp:anchor>
        </w:drawing>
      </w:r>
      <w:r>
        <w:pict>
          <v:shape id="_x0000_s1046" o:spid="_x0000_s1046" o:spt="136" type="#_x0000_t136" style="position:absolute;left:0pt;margin-left:595.9pt;margin-top:-115.95pt;height:7.1pt;width:12.15pt;mso-position-horizontal-relative:page;rotation:2883584f;z-index:251663360;mso-width-relative:page;mso-height-relative:page;" fillcolor="#000000" filled="t" stroked="f" coordsize="21600,21600">
            <v:path/>
            <v:fill on="t" focussize="0,0"/>
            <v:stroke on="f"/>
            <v:imagedata o:title=""/>
            <o:lock v:ext="edit"/>
            <v:textpath on="t" fitpath="t" trim="t" xscale="f" string="N C" style="font-family:Times New Roman;font-size:7pt;font-weight:bold;v-text-align:center;"/>
          </v:shape>
        </w:pict>
      </w:r>
      <w:r>
        <w:pict>
          <v:shape id="_x0000_s1047" o:spid="_x0000_s1047" o:spt="136" type="#_x0000_t136" style="position:absolute;left:0pt;margin-left:567.3pt;margin-top:-89.3pt;height:7.1pt;width:46.6pt;mso-position-horizontal-relative:page;rotation:2883584f;z-index:251664384;mso-width-relative:page;mso-height-relative:page;" fillcolor="#000000" filled="t" stroked="f" coordsize="21600,21600">
            <v:path/>
            <v:fill on="t" focussize="0,0"/>
            <v:stroke on="f"/>
            <v:imagedata o:title=""/>
            <o:lock v:ext="edit"/>
            <v:textpath on="t" fitpath="t" trim="t" xscale="f" string="H F D + S T Z" style="font-family:Times New Roman;font-size:7pt;font-weight:bold;v-text-align:center;"/>
          </v:shape>
        </w:pict>
      </w:r>
      <w:r>
        <w:pict>
          <v:shape id="_x0000_s1048" o:spid="_x0000_s1048" o:spt="136" type="#_x0000_t136" style="position:absolute;left:0pt;margin-left:531.25pt;margin-top:-66.1pt;height:7.1pt;width:88.9pt;mso-position-horizontal-relative:page;rotation:2883584f;z-index:251664384;mso-width-relative:page;mso-height-relative:page;" fillcolor="#000000" filled="t" stroked="f" coordsize="21600,21600">
            <v:path/>
            <v:fill on="t" focussize="0,0"/>
            <v:stroke on="f"/>
            <v:imagedata o:title=""/>
            <o:lock v:ext="edit"/>
            <v:textpath on="t" fitpath="t" trim="t" xscale="f" string="H F D + S T Z + A D M S C" style="font-family:Times New Roman;font-size:7pt;font-weight:bold;v-text-align:center;"/>
          </v:shape>
        </w:pict>
      </w:r>
      <w:r>
        <w:pict>
          <v:shape id="_x0000_s1049" o:spid="_x0000_s1049" o:spt="136" type="#_x0000_t136" style="position:absolute;left:0pt;margin-left:596.2pt;margin-top:50pt;height:7.05pt;width:12.05pt;mso-position-horizontal-relative:page;rotation:2883584f;z-index:251665408;mso-width-relative:page;mso-height-relative:page;" fillcolor="#000000" filled="t" stroked="f" coordsize="21600,21600">
            <v:path/>
            <v:fill on="t" focussize="0,0"/>
            <v:stroke on="f"/>
            <v:imagedata o:title=""/>
            <o:lock v:ext="edit"/>
            <v:textpath on="t" fitpath="t" trim="t" xscale="f" string="N C" style="font-family:Times New Roman;font-size:7pt;font-weight:bold;v-text-align:center;"/>
          </v:shape>
        </w:pict>
      </w:r>
      <w:r>
        <w:pict>
          <v:shape id="_x0000_s1050" o:spid="_x0000_s1050" o:spt="136" type="#_x0000_t136" style="position:absolute;left:0pt;margin-left:569.8pt;margin-top:77.3pt;height:7.05pt;width:43.9pt;mso-position-horizontal-relative:page;rotation:2883584f;z-index:251665408;mso-width-relative:page;mso-height-relative:page;" fillcolor="#000000" filled="t" stroked="f" coordsize="21600,21600">
            <v:path/>
            <v:fill on="t" focussize="0,0"/>
            <v:stroke on="f"/>
            <v:imagedata o:title=""/>
            <o:lock v:ext="edit"/>
            <v:textpath on="t" fitpath="t" trim="t" xscale="f" string="H F D + S T Z" style="font-family:Times New Roman;font-size:7pt;font-weight:bold;v-text-align:center;"/>
          </v:shape>
        </w:pict>
      </w:r>
      <w:r>
        <w:pict>
          <v:shape id="docshape14" o:spid="_x0000_s1051" o:spt="202" type="#_x0000_t202" style="position:absolute;left:0pt;margin-left:727.25pt;margin-top:-91.35pt;height:5.95pt;width:9.95pt;mso-position-horizontal-relative:page;z-index:251676672;mso-width-relative:page;mso-height-relative:page;" filled="f" stroked="f" coordsize="21600,21600">
            <v:path/>
            <v:fill on="f" focussize="0,0"/>
            <v:stroke on="f" joinstyle="miter"/>
            <v:imagedata o:title=""/>
            <o:lock v:ext="edit"/>
            <v:textbox inset="0mm,0mm,0mm,0mm" style="layout-flow:vertical;">
              <w:txbxContent>
                <w:p>
                  <w:pPr>
                    <w:spacing w:before="17"/>
                    <w:ind w:left="20" w:right="0" w:firstLine="0"/>
                    <w:jc w:val="left"/>
                    <w:rPr>
                      <w:rFonts w:ascii="Arial"/>
                      <w:b/>
                      <w:sz w:val="14"/>
                    </w:rPr>
                  </w:pPr>
                  <w:r>
                    <w:rPr>
                      <w:rFonts w:ascii="Arial"/>
                      <w:b/>
                      <w:w w:val="101"/>
                      <w:sz w:val="14"/>
                    </w:rPr>
                    <w:t>#</w:t>
                  </w:r>
                </w:p>
              </w:txbxContent>
            </v:textbox>
          </v:shape>
        </w:pict>
      </w:r>
      <w:r>
        <w:pict>
          <v:shape id="docshape15" o:spid="_x0000_s1052" o:spt="202" type="#_x0000_t202" style="position:absolute;left:0pt;margin-left:727.35pt;margin-top:-49.65pt;height:5.95pt;width:9.95pt;mso-position-horizontal-relative:page;z-index:251677696;mso-width-relative:page;mso-height-relative:page;" filled="f" stroked="f" coordsize="21600,21600">
            <v:path/>
            <v:fill on="f" focussize="0,0"/>
            <v:stroke on="f" joinstyle="miter"/>
            <v:imagedata o:title=""/>
            <o:lock v:ext="edit"/>
            <v:textbox inset="0mm,0mm,0mm,0mm" style="layout-flow:vertical;">
              <w:txbxContent>
                <w:p>
                  <w:pPr>
                    <w:spacing w:before="17"/>
                    <w:ind w:left="20" w:right="0" w:firstLine="0"/>
                    <w:jc w:val="left"/>
                    <w:rPr>
                      <w:rFonts w:ascii="Arial"/>
                      <w:b/>
                      <w:sz w:val="14"/>
                    </w:rPr>
                  </w:pPr>
                  <w:r>
                    <w:rPr>
                      <w:rFonts w:ascii="Arial"/>
                      <w:b/>
                      <w:w w:val="101"/>
                      <w:sz w:val="14"/>
                    </w:rPr>
                    <w:t>#</w:t>
                  </w:r>
                </w:p>
              </w:txbxContent>
            </v:textbox>
          </v:shape>
        </w:pict>
      </w:r>
      <w:r>
        <w:pict>
          <v:shape id="docshape16" o:spid="_x0000_s1053" o:spt="202" type="#_x0000_t202" style="position:absolute;left:0pt;margin-left:725.75pt;margin-top:73.6pt;height:5.2pt;width:11.15pt;mso-position-horizontal-relative:page;z-index:251677696;mso-width-relative:page;mso-height-relative:page;" filled="f" stroked="f" coordsize="21600,21600">
            <v:path/>
            <v:fill on="f" focussize="0,0"/>
            <v:stroke on="f" joinstyle="miter"/>
            <v:imagedata o:title=""/>
            <o:lock v:ext="edit"/>
            <v:textbox inset="0mm,0mm,0mm,0mm" style="layout-flow:vertical;">
              <w:txbxContent>
                <w:p>
                  <w:pPr>
                    <w:spacing w:before="18"/>
                    <w:ind w:left="20" w:right="0" w:firstLine="0"/>
                    <w:jc w:val="left"/>
                    <w:rPr>
                      <w:rFonts w:ascii="Arial"/>
                      <w:sz w:val="16"/>
                    </w:rPr>
                  </w:pPr>
                  <w:r>
                    <w:rPr>
                      <w:rFonts w:ascii="Arial"/>
                      <w:w w:val="102"/>
                      <w:sz w:val="16"/>
                    </w:rPr>
                    <w:t>*</w:t>
                  </w:r>
                </w:p>
              </w:txbxContent>
            </v:textbox>
          </v:shape>
        </w:pict>
      </w:r>
      <w:r>
        <w:pict>
          <v:shape id="docshape17" o:spid="_x0000_s1054" o:spt="202" type="#_x0000_t202" style="position:absolute;left:0pt;margin-left:723.55pt;margin-top:-143.45pt;height:11.9pt;width:11.15pt;mso-position-horizontal-relative:page;z-index:251678720;mso-width-relative:page;mso-height-relative:page;" filled="f" stroked="f" coordsize="21600,21600">
            <v:path/>
            <v:fill on="f" focussize="0,0"/>
            <v:stroke on="f" joinstyle="miter"/>
            <v:imagedata o:title=""/>
            <o:lock v:ext="edit"/>
            <v:textbox inset="0mm,0mm,0mm,0mm" style="layout-flow:vertical;">
              <w:txbxContent>
                <w:p>
                  <w:pPr>
                    <w:spacing w:before="17"/>
                    <w:ind w:left="20" w:right="0" w:firstLine="0"/>
                    <w:jc w:val="left"/>
                    <w:rPr>
                      <w:b/>
                      <w:sz w:val="16"/>
                    </w:rPr>
                  </w:pPr>
                  <w:r>
                    <w:rPr>
                      <w:b/>
                      <w:sz w:val="16"/>
                    </w:rPr>
                    <w:t>4</w:t>
                  </w:r>
                  <w:r>
                    <w:rPr>
                      <w:b/>
                      <w:spacing w:val="-5"/>
                      <w:sz w:val="16"/>
                    </w:rPr>
                    <w:t xml:space="preserve"> </w:t>
                  </w:r>
                  <w:r>
                    <w:rPr>
                      <w:b/>
                      <w:sz w:val="16"/>
                    </w:rPr>
                    <w:t>0</w:t>
                  </w:r>
                </w:p>
              </w:txbxContent>
            </v:textbox>
          </v:shape>
        </w:pict>
      </w:r>
      <w:r>
        <w:pict>
          <v:shape id="docshape18" o:spid="_x0000_s1055" o:spt="202" type="#_x0000_t202" style="position:absolute;left:0pt;margin-left:722.9pt;margin-top:23.25pt;height:11.85pt;width:11.1pt;mso-position-horizontal-relative:page;z-index:251679744;mso-width-relative:page;mso-height-relative:page;" filled="f" stroked="f" coordsize="21600,21600">
            <v:path/>
            <v:fill on="f" focussize="0,0"/>
            <v:stroke on="f" joinstyle="miter"/>
            <v:imagedata o:title=""/>
            <o:lock v:ext="edit"/>
            <v:textbox inset="0mm,0mm,0mm,0mm" style="layout-flow:vertical;">
              <w:txbxContent>
                <w:p>
                  <w:pPr>
                    <w:spacing w:before="16"/>
                    <w:ind w:left="20" w:right="0" w:firstLine="0"/>
                    <w:jc w:val="left"/>
                    <w:rPr>
                      <w:b/>
                      <w:sz w:val="16"/>
                    </w:rPr>
                  </w:pPr>
                  <w:r>
                    <w:rPr>
                      <w:b/>
                      <w:sz w:val="16"/>
                    </w:rPr>
                    <w:t>4</w:t>
                  </w:r>
                  <w:r>
                    <w:rPr>
                      <w:b/>
                      <w:spacing w:val="-6"/>
                      <w:sz w:val="16"/>
                    </w:rPr>
                    <w:t xml:space="preserve"> </w:t>
                  </w:r>
                  <w:r>
                    <w:rPr>
                      <w:b/>
                      <w:sz w:val="16"/>
                    </w:rPr>
                    <w:t>0</w:t>
                  </w:r>
                </w:p>
              </w:txbxContent>
            </v:textbox>
          </v:shape>
        </w:pict>
      </w:r>
      <w:r>
        <w:pict>
          <v:shape id="docshape19" o:spid="_x0000_s1056" o:spt="202" type="#_x0000_t202" style="position:absolute;left:0pt;margin-left:695.1pt;margin-top:-143.45pt;height:11.9pt;width:11.15pt;mso-position-horizontal-relative:page;z-index:251680768;mso-width-relative:page;mso-height-relative:page;" filled="f" stroked="f" coordsize="21600,21600">
            <v:path/>
            <v:fill on="f" focussize="0,0"/>
            <v:stroke on="f" joinstyle="miter"/>
            <v:imagedata o:title=""/>
            <o:lock v:ext="edit"/>
            <v:textbox inset="0mm,0mm,0mm,0mm" style="layout-flow:vertical;">
              <w:txbxContent>
                <w:p>
                  <w:pPr>
                    <w:spacing w:before="17"/>
                    <w:ind w:left="20" w:right="0" w:firstLine="0"/>
                    <w:jc w:val="left"/>
                    <w:rPr>
                      <w:b/>
                      <w:sz w:val="16"/>
                    </w:rPr>
                  </w:pPr>
                  <w:r>
                    <w:rPr>
                      <w:b/>
                      <w:sz w:val="16"/>
                    </w:rPr>
                    <w:t>3</w:t>
                  </w:r>
                  <w:r>
                    <w:rPr>
                      <w:b/>
                      <w:spacing w:val="-5"/>
                      <w:sz w:val="16"/>
                    </w:rPr>
                    <w:t xml:space="preserve"> </w:t>
                  </w:r>
                  <w:r>
                    <w:rPr>
                      <w:b/>
                      <w:sz w:val="16"/>
                    </w:rPr>
                    <w:t>0</w:t>
                  </w:r>
                </w:p>
              </w:txbxContent>
            </v:textbox>
          </v:shape>
        </w:pict>
      </w:r>
      <w:r>
        <w:pict>
          <v:shape id="docshape20" o:spid="_x0000_s1057" o:spt="202" type="#_x0000_t202" style="position:absolute;left:0pt;margin-left:694.65pt;margin-top:23.25pt;height:11.85pt;width:11.1pt;mso-position-horizontal-relative:page;z-index:251680768;mso-width-relative:page;mso-height-relative:page;" filled="f" stroked="f" coordsize="21600,21600">
            <v:path/>
            <v:fill on="f" focussize="0,0"/>
            <v:stroke on="f" joinstyle="miter"/>
            <v:imagedata o:title=""/>
            <o:lock v:ext="edit"/>
            <v:textbox inset="0mm,0mm,0mm,0mm" style="layout-flow:vertical;">
              <w:txbxContent>
                <w:p>
                  <w:pPr>
                    <w:spacing w:before="16"/>
                    <w:ind w:left="20" w:right="0" w:firstLine="0"/>
                    <w:jc w:val="left"/>
                    <w:rPr>
                      <w:b/>
                      <w:sz w:val="16"/>
                    </w:rPr>
                  </w:pPr>
                  <w:r>
                    <w:rPr>
                      <w:b/>
                      <w:sz w:val="16"/>
                    </w:rPr>
                    <w:t>3</w:t>
                  </w:r>
                  <w:r>
                    <w:rPr>
                      <w:b/>
                      <w:spacing w:val="-6"/>
                      <w:sz w:val="16"/>
                    </w:rPr>
                    <w:t xml:space="preserve"> </w:t>
                  </w:r>
                  <w:r>
                    <w:rPr>
                      <w:b/>
                      <w:sz w:val="16"/>
                    </w:rPr>
                    <w:t>0</w:t>
                  </w:r>
                </w:p>
              </w:txbxContent>
            </v:textbox>
          </v:shape>
        </w:pict>
      </w:r>
      <w:r>
        <w:pict>
          <v:shape id="docshape21" o:spid="_x0000_s1058" o:spt="202" type="#_x0000_t202" style="position:absolute;left:0pt;margin-left:666.7pt;margin-top:-143.45pt;height:11.9pt;width:11.15pt;mso-position-horizontal-relative:page;z-index:251681792;mso-width-relative:page;mso-height-relative:page;" filled="f" stroked="f" coordsize="21600,21600">
            <v:path/>
            <v:fill on="f" focussize="0,0"/>
            <v:stroke on="f" joinstyle="miter"/>
            <v:imagedata o:title=""/>
            <o:lock v:ext="edit"/>
            <v:textbox inset="0mm,0mm,0mm,0mm" style="layout-flow:vertical;">
              <w:txbxContent>
                <w:p>
                  <w:pPr>
                    <w:spacing w:before="17"/>
                    <w:ind w:left="20" w:right="0" w:firstLine="0"/>
                    <w:jc w:val="left"/>
                    <w:rPr>
                      <w:b/>
                      <w:sz w:val="16"/>
                    </w:rPr>
                  </w:pPr>
                  <w:r>
                    <w:rPr>
                      <w:b/>
                      <w:sz w:val="16"/>
                    </w:rPr>
                    <w:t>2</w:t>
                  </w:r>
                  <w:r>
                    <w:rPr>
                      <w:b/>
                      <w:spacing w:val="-5"/>
                      <w:sz w:val="16"/>
                    </w:rPr>
                    <w:t xml:space="preserve"> </w:t>
                  </w:r>
                  <w:r>
                    <w:rPr>
                      <w:b/>
                      <w:sz w:val="16"/>
                    </w:rPr>
                    <w:t>0</w:t>
                  </w:r>
                </w:p>
              </w:txbxContent>
            </v:textbox>
          </v:shape>
        </w:pict>
      </w:r>
      <w:r>
        <w:pict>
          <v:shape id="docshape22" o:spid="_x0000_s1059" o:spt="202" type="#_x0000_t202" style="position:absolute;left:0pt;margin-left:666.45pt;margin-top:23.25pt;height:11.85pt;width:11.1pt;mso-position-horizontal-relative:page;z-index:251682816;mso-width-relative:page;mso-height-relative:page;" filled="f" stroked="f" coordsize="21600,21600">
            <v:path/>
            <v:fill on="f" focussize="0,0"/>
            <v:stroke on="f" joinstyle="miter"/>
            <v:imagedata o:title=""/>
            <o:lock v:ext="edit"/>
            <v:textbox inset="0mm,0mm,0mm,0mm" style="layout-flow:vertical;">
              <w:txbxContent>
                <w:p>
                  <w:pPr>
                    <w:spacing w:before="16"/>
                    <w:ind w:left="20" w:right="0" w:firstLine="0"/>
                    <w:jc w:val="left"/>
                    <w:rPr>
                      <w:b/>
                      <w:sz w:val="16"/>
                    </w:rPr>
                  </w:pPr>
                  <w:r>
                    <w:rPr>
                      <w:b/>
                      <w:sz w:val="16"/>
                    </w:rPr>
                    <w:t>2</w:t>
                  </w:r>
                  <w:r>
                    <w:rPr>
                      <w:b/>
                      <w:spacing w:val="-6"/>
                      <w:sz w:val="16"/>
                    </w:rPr>
                    <w:t xml:space="preserve"> </w:t>
                  </w:r>
                  <w:r>
                    <w:rPr>
                      <w:b/>
                      <w:sz w:val="16"/>
                    </w:rPr>
                    <w:t>0</w:t>
                  </w:r>
                </w:p>
              </w:txbxContent>
            </v:textbox>
          </v:shape>
        </w:pict>
      </w:r>
      <w:r>
        <w:pict>
          <v:shape id="docshape23" o:spid="_x0000_s1060" o:spt="202" type="#_x0000_t202" style="position:absolute;left:0pt;margin-left:638.3pt;margin-top:-143.45pt;height:11.9pt;width:11.15pt;mso-position-horizontal-relative:page;z-index:251683840;mso-width-relative:page;mso-height-relative:page;" filled="f" stroked="f" coordsize="21600,21600">
            <v:path/>
            <v:fill on="f" focussize="0,0"/>
            <v:stroke on="f" joinstyle="miter"/>
            <v:imagedata o:title=""/>
            <o:lock v:ext="edit"/>
            <v:textbox inset="0mm,0mm,0mm,0mm" style="layout-flow:vertical;">
              <w:txbxContent>
                <w:p>
                  <w:pPr>
                    <w:spacing w:before="17"/>
                    <w:ind w:left="20" w:right="0" w:firstLine="0"/>
                    <w:jc w:val="left"/>
                    <w:rPr>
                      <w:b/>
                      <w:sz w:val="16"/>
                    </w:rPr>
                  </w:pPr>
                  <w:r>
                    <w:rPr>
                      <w:b/>
                      <w:sz w:val="16"/>
                    </w:rPr>
                    <w:t>1</w:t>
                  </w:r>
                  <w:r>
                    <w:rPr>
                      <w:b/>
                      <w:spacing w:val="-5"/>
                      <w:sz w:val="16"/>
                    </w:rPr>
                    <w:t xml:space="preserve"> </w:t>
                  </w:r>
                  <w:r>
                    <w:rPr>
                      <w:b/>
                      <w:sz w:val="16"/>
                    </w:rPr>
                    <w:t>0</w:t>
                  </w:r>
                </w:p>
              </w:txbxContent>
            </v:textbox>
          </v:shape>
        </w:pict>
      </w:r>
      <w:r>
        <w:pict>
          <v:shape id="docshape24" o:spid="_x0000_s1061" o:spt="202" type="#_x0000_t202" style="position:absolute;left:0pt;margin-left:638.25pt;margin-top:23.25pt;height:11.85pt;width:11.1pt;mso-position-horizontal-relative:page;z-index:251684864;mso-width-relative:page;mso-height-relative:page;" filled="f" stroked="f" coordsize="21600,21600">
            <v:path/>
            <v:fill on="f" focussize="0,0"/>
            <v:stroke on="f" joinstyle="miter"/>
            <v:imagedata o:title=""/>
            <o:lock v:ext="edit"/>
            <v:textbox inset="0mm,0mm,0mm,0mm" style="layout-flow:vertical;">
              <w:txbxContent>
                <w:p>
                  <w:pPr>
                    <w:spacing w:before="16"/>
                    <w:ind w:left="20" w:right="0" w:firstLine="0"/>
                    <w:jc w:val="left"/>
                    <w:rPr>
                      <w:b/>
                      <w:sz w:val="16"/>
                    </w:rPr>
                  </w:pPr>
                  <w:r>
                    <w:rPr>
                      <w:b/>
                      <w:sz w:val="16"/>
                    </w:rPr>
                    <w:t>1</w:t>
                  </w:r>
                  <w:r>
                    <w:rPr>
                      <w:b/>
                      <w:spacing w:val="-6"/>
                      <w:sz w:val="16"/>
                    </w:rPr>
                    <w:t xml:space="preserve"> </w:t>
                  </w:r>
                  <w:r>
                    <w:rPr>
                      <w:b/>
                      <w:sz w:val="16"/>
                    </w:rPr>
                    <w:t>0</w:t>
                  </w:r>
                </w:p>
              </w:txbxContent>
            </v:textbox>
          </v:shape>
        </w:pict>
      </w:r>
      <w:r>
        <w:pict>
          <v:shape id="docshape25" o:spid="_x0000_s1062" o:spt="202" type="#_x0000_t202" style="position:absolute;left:0pt;margin-left:609.85pt;margin-top:-137.7pt;height:6.15pt;width:11.15pt;mso-position-horizontal-relative:page;z-index:251684864;mso-width-relative:page;mso-height-relative:page;" filled="f" stroked="f" coordsize="21600,21600">
            <v:path/>
            <v:fill on="f" focussize="0,0"/>
            <v:stroke on="f" joinstyle="miter"/>
            <v:imagedata o:title=""/>
            <o:lock v:ext="edit"/>
            <v:textbox inset="0mm,0mm,0mm,0mm" style="layout-flow:vertical;">
              <w:txbxContent>
                <w:p>
                  <w:pPr>
                    <w:spacing w:before="17"/>
                    <w:ind w:left="20" w:right="0" w:firstLine="0"/>
                    <w:jc w:val="left"/>
                    <w:rPr>
                      <w:b/>
                      <w:sz w:val="16"/>
                    </w:rPr>
                  </w:pPr>
                  <w:r>
                    <w:rPr>
                      <w:b/>
                      <w:w w:val="102"/>
                      <w:sz w:val="16"/>
                    </w:rPr>
                    <w:t>0</w:t>
                  </w:r>
                </w:p>
              </w:txbxContent>
            </v:textbox>
          </v:shape>
        </w:pict>
      </w:r>
      <w:r>
        <w:pict>
          <v:shape id="docshape26" o:spid="_x0000_s1063" o:spt="202" type="#_x0000_t202" style="position:absolute;left:0pt;margin-left:610.05pt;margin-top:29pt;height:6.1pt;width:11.1pt;mso-position-horizontal-relative:page;z-index:251685888;mso-width-relative:page;mso-height-relative:page;" filled="f" stroked="f" coordsize="21600,21600">
            <v:path/>
            <v:fill on="f" focussize="0,0"/>
            <v:stroke on="f" joinstyle="miter"/>
            <v:imagedata o:title=""/>
            <o:lock v:ext="edit"/>
            <v:textbox inset="0mm,0mm,0mm,0mm" style="layout-flow:vertical;">
              <w:txbxContent>
                <w:p>
                  <w:pPr>
                    <w:spacing w:before="16"/>
                    <w:ind w:left="20" w:right="0" w:firstLine="0"/>
                    <w:jc w:val="left"/>
                    <w:rPr>
                      <w:b/>
                      <w:sz w:val="16"/>
                    </w:rPr>
                  </w:pPr>
                  <w:r>
                    <w:rPr>
                      <w:b/>
                      <w:w w:val="102"/>
                      <w:sz w:val="16"/>
                    </w:rPr>
                    <w:t>0</w:t>
                  </w:r>
                </w:p>
              </w:txbxContent>
            </v:textbox>
          </v:shape>
        </w:pict>
      </w:r>
      <w:r>
        <w:pict>
          <v:shape id="docshape27" o:spid="_x0000_s1064" o:spt="202" type="#_x0000_t202" style="position:absolute;left:0pt;margin-left:514.1pt;margin-top:-159.45pt;height:10.7pt;width:15.3pt;mso-position-horizontal-relative:page;z-index:251686912;mso-width-relative:page;mso-height-relative:page;" filled="f" stroked="f" coordsize="21600,21600">
            <v:path/>
            <v:fill on="f" focussize="0,0"/>
            <v:stroke on="f" joinstyle="miter"/>
            <v:imagedata o:title=""/>
            <o:lock v:ext="edit"/>
            <v:textbox inset="0mm,0mm,0mm,0mm" style="layout-flow:vertical;">
              <w:txbxContent>
                <w:p>
                  <w:pPr>
                    <w:spacing w:before="10"/>
                    <w:ind w:left="20" w:right="0" w:firstLine="0"/>
                    <w:jc w:val="left"/>
                    <w:rPr>
                      <w:b/>
                      <w:sz w:val="24"/>
                    </w:rPr>
                  </w:pPr>
                  <w:r>
                    <w:rPr>
                      <w:b/>
                      <w:w w:val="99"/>
                      <w:sz w:val="24"/>
                    </w:rPr>
                    <w:t>D</w:t>
                  </w:r>
                </w:p>
              </w:txbxContent>
            </v:textbox>
          </v:shape>
        </w:pict>
      </w:r>
      <w:r>
        <w:pict>
          <v:shape id="docshape28" o:spid="_x0000_s1065" o:spt="202" type="#_x0000_t202" style="position:absolute;left:0pt;margin-left:514.1pt;margin-top:20.15pt;height:10.05pt;width:15.3pt;mso-position-horizontal-relative:page;z-index:251686912;mso-width-relative:page;mso-height-relative:page;" filled="f" stroked="f" coordsize="21600,21600">
            <v:path/>
            <v:fill on="f" focussize="0,0"/>
            <v:stroke on="f" joinstyle="miter"/>
            <v:imagedata o:title=""/>
            <o:lock v:ext="edit"/>
            <v:textbox inset="0mm,0mm,0mm,0mm" style="layout-flow:vertical;">
              <w:txbxContent>
                <w:p>
                  <w:pPr>
                    <w:spacing w:before="10"/>
                    <w:ind w:left="20" w:right="0" w:firstLine="0"/>
                    <w:jc w:val="left"/>
                    <w:rPr>
                      <w:b/>
                      <w:sz w:val="24"/>
                    </w:rPr>
                  </w:pPr>
                  <w:r>
                    <w:rPr>
                      <w:b/>
                      <w:sz w:val="24"/>
                    </w:rPr>
                    <w:t>E</w:t>
                  </w:r>
                </w:p>
              </w:txbxContent>
            </v:textbox>
          </v:shape>
        </w:pict>
      </w:r>
      <w:r>
        <w:rPr>
          <w:b/>
          <w:sz w:val="24"/>
        </w:rPr>
        <w:t>Blood</w:t>
      </w:r>
      <w:r>
        <w:rPr>
          <w:b/>
          <w:spacing w:val="-5"/>
          <w:sz w:val="24"/>
        </w:rPr>
        <w:t xml:space="preserve"> </w:t>
      </w:r>
      <w:r>
        <w:rPr>
          <w:b/>
          <w:sz w:val="24"/>
        </w:rPr>
        <w:t>Glucose</w:t>
      </w:r>
      <w:r>
        <w:rPr>
          <w:b/>
          <w:spacing w:val="-1"/>
          <w:sz w:val="24"/>
        </w:rPr>
        <w:t xml:space="preserve"> </w:t>
      </w:r>
      <w:r>
        <w:rPr>
          <w:b/>
          <w:sz w:val="24"/>
        </w:rPr>
        <w:t>(mmlo/L)</w:t>
      </w:r>
    </w:p>
    <w:p>
      <w:pPr>
        <w:pStyle w:val="8"/>
        <w:rPr>
          <w:b/>
          <w:sz w:val="26"/>
        </w:rPr>
      </w:pPr>
    </w:p>
    <w:p>
      <w:pPr>
        <w:pStyle w:val="8"/>
        <w:rPr>
          <w:b/>
          <w:sz w:val="26"/>
        </w:rPr>
      </w:pPr>
    </w:p>
    <w:p>
      <w:pPr>
        <w:pStyle w:val="8"/>
        <w:rPr>
          <w:b/>
          <w:sz w:val="26"/>
        </w:rPr>
      </w:pPr>
    </w:p>
    <w:p>
      <w:pPr>
        <w:pStyle w:val="8"/>
        <w:rPr>
          <w:b/>
          <w:sz w:val="26"/>
        </w:rPr>
      </w:pPr>
    </w:p>
    <w:p>
      <w:pPr>
        <w:pStyle w:val="8"/>
        <w:rPr>
          <w:b/>
          <w:sz w:val="26"/>
        </w:rPr>
      </w:pPr>
    </w:p>
    <w:p>
      <w:pPr>
        <w:pStyle w:val="8"/>
        <w:rPr>
          <w:b/>
          <w:sz w:val="26"/>
        </w:rPr>
      </w:pPr>
    </w:p>
    <w:p>
      <w:pPr>
        <w:pStyle w:val="8"/>
        <w:rPr>
          <w:b/>
          <w:sz w:val="26"/>
        </w:rPr>
      </w:pPr>
    </w:p>
    <w:p>
      <w:pPr>
        <w:pStyle w:val="8"/>
        <w:rPr>
          <w:b/>
          <w:sz w:val="26"/>
        </w:rPr>
      </w:pPr>
    </w:p>
    <w:p>
      <w:pPr>
        <w:pStyle w:val="8"/>
        <w:rPr>
          <w:b/>
          <w:sz w:val="26"/>
        </w:rPr>
      </w:pPr>
    </w:p>
    <w:p>
      <w:pPr>
        <w:pStyle w:val="8"/>
        <w:spacing w:before="2"/>
        <w:rPr>
          <w:b/>
        </w:rPr>
      </w:pPr>
    </w:p>
    <w:p>
      <w:pPr>
        <w:spacing w:before="0"/>
        <w:ind w:left="2372" w:right="562" w:firstLine="0"/>
        <w:jc w:val="center"/>
        <w:rPr>
          <w:b/>
          <w:sz w:val="24"/>
        </w:rPr>
      </w:pPr>
      <w:r>
        <w:drawing>
          <wp:anchor distT="0" distB="0" distL="0" distR="0" simplePos="0" relativeHeight="251662336" behindDoc="0" locked="0" layoutInCell="1" allowOverlap="1">
            <wp:simplePos x="0" y="0"/>
            <wp:positionH relativeFrom="page">
              <wp:posOffset>7823835</wp:posOffset>
            </wp:positionH>
            <wp:positionV relativeFrom="paragraph">
              <wp:posOffset>456565</wp:posOffset>
            </wp:positionV>
            <wp:extent cx="1447165" cy="146177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a:picLocks noChangeAspect="1"/>
                    </pic:cNvPicPr>
                  </pic:nvPicPr>
                  <pic:blipFill>
                    <a:blip r:embed="rId10" cstate="print"/>
                    <a:stretch>
                      <a:fillRect/>
                    </a:stretch>
                  </pic:blipFill>
                  <pic:spPr>
                    <a:xfrm>
                      <a:off x="0" y="0"/>
                      <a:ext cx="1446875" cy="1462087"/>
                    </a:xfrm>
                    <a:prstGeom prst="rect">
                      <a:avLst/>
                    </a:prstGeom>
                  </pic:spPr>
                </pic:pic>
              </a:graphicData>
            </a:graphic>
          </wp:anchor>
        </w:drawing>
      </w:r>
      <w:r>
        <w:drawing>
          <wp:anchor distT="0" distB="0" distL="0" distR="0" simplePos="0" relativeHeight="251662336" behindDoc="0" locked="0" layoutInCell="1" allowOverlap="1">
            <wp:simplePos x="0" y="0"/>
            <wp:positionH relativeFrom="page">
              <wp:posOffset>9361170</wp:posOffset>
            </wp:positionH>
            <wp:positionV relativeFrom="paragraph">
              <wp:posOffset>680720</wp:posOffset>
            </wp:positionV>
            <wp:extent cx="74295" cy="1042670"/>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a:picLocks noChangeAspect="1"/>
                    </pic:cNvPicPr>
                  </pic:nvPicPr>
                  <pic:blipFill>
                    <a:blip r:embed="rId11" cstate="print"/>
                    <a:stretch>
                      <a:fillRect/>
                    </a:stretch>
                  </pic:blipFill>
                  <pic:spPr>
                    <a:xfrm>
                      <a:off x="0" y="0"/>
                      <a:ext cx="74065" cy="1042987"/>
                    </a:xfrm>
                    <a:prstGeom prst="rect">
                      <a:avLst/>
                    </a:prstGeom>
                  </pic:spPr>
                </pic:pic>
              </a:graphicData>
            </a:graphic>
          </wp:anchor>
        </w:drawing>
      </w:r>
      <w:r>
        <w:drawing>
          <wp:anchor distT="0" distB="0" distL="0" distR="0" simplePos="0" relativeHeight="251786240" behindDoc="1" locked="0" layoutInCell="1" allowOverlap="1">
            <wp:simplePos x="0" y="0"/>
            <wp:positionH relativeFrom="page">
              <wp:posOffset>6060440</wp:posOffset>
            </wp:positionH>
            <wp:positionV relativeFrom="paragraph">
              <wp:posOffset>687070</wp:posOffset>
            </wp:positionV>
            <wp:extent cx="57150" cy="58420"/>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a:picLocks noChangeAspect="1"/>
                    </pic:cNvPicPr>
                  </pic:nvPicPr>
                  <pic:blipFill>
                    <a:blip r:embed="rId12" cstate="print"/>
                    <a:stretch>
                      <a:fillRect/>
                    </a:stretch>
                  </pic:blipFill>
                  <pic:spPr>
                    <a:xfrm>
                      <a:off x="0" y="0"/>
                      <a:ext cx="57422" cy="58398"/>
                    </a:xfrm>
                    <a:prstGeom prst="rect">
                      <a:avLst/>
                    </a:prstGeom>
                  </pic:spPr>
                </pic:pic>
              </a:graphicData>
            </a:graphic>
          </wp:anchor>
        </w:drawing>
      </w:r>
      <w:r>
        <w:drawing>
          <wp:anchor distT="0" distB="0" distL="0" distR="0" simplePos="0" relativeHeight="251787264" behindDoc="1" locked="0" layoutInCell="1" allowOverlap="1">
            <wp:simplePos x="0" y="0"/>
            <wp:positionH relativeFrom="page">
              <wp:posOffset>4942840</wp:posOffset>
            </wp:positionH>
            <wp:positionV relativeFrom="paragraph">
              <wp:posOffset>465455</wp:posOffset>
            </wp:positionV>
            <wp:extent cx="1447800" cy="1476375"/>
            <wp:effectExtent l="0" t="0" r="0" b="0"/>
            <wp:wrapNone/>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a:picLocks noChangeAspect="1"/>
                    </pic:cNvPicPr>
                  </pic:nvPicPr>
                  <pic:blipFill>
                    <a:blip r:embed="rId13" cstate="print"/>
                    <a:stretch>
                      <a:fillRect/>
                    </a:stretch>
                  </pic:blipFill>
                  <pic:spPr>
                    <a:xfrm>
                      <a:off x="0" y="0"/>
                      <a:ext cx="1447521" cy="1476267"/>
                    </a:xfrm>
                    <a:prstGeom prst="rect">
                      <a:avLst/>
                    </a:prstGeom>
                  </pic:spPr>
                </pic:pic>
              </a:graphicData>
            </a:graphic>
          </wp:anchor>
        </w:drawing>
      </w:r>
      <w:r>
        <w:drawing>
          <wp:anchor distT="0" distB="0" distL="0" distR="0" simplePos="0" relativeHeight="251787264" behindDoc="1" locked="0" layoutInCell="1" allowOverlap="1">
            <wp:simplePos x="0" y="0"/>
            <wp:positionH relativeFrom="page">
              <wp:posOffset>6073775</wp:posOffset>
            </wp:positionH>
            <wp:positionV relativeFrom="paragraph">
              <wp:posOffset>1174115</wp:posOffset>
            </wp:positionV>
            <wp:extent cx="57150" cy="58420"/>
            <wp:effectExtent l="0" t="0" r="0" b="0"/>
            <wp:wrapNone/>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png"/>
                    <pic:cNvPicPr>
                      <a:picLocks noChangeAspect="1"/>
                    </pic:cNvPicPr>
                  </pic:nvPicPr>
                  <pic:blipFill>
                    <a:blip r:embed="rId14" cstate="print"/>
                    <a:stretch>
                      <a:fillRect/>
                    </a:stretch>
                  </pic:blipFill>
                  <pic:spPr>
                    <a:xfrm>
                      <a:off x="0" y="0"/>
                      <a:ext cx="57422" cy="58400"/>
                    </a:xfrm>
                    <a:prstGeom prst="rect">
                      <a:avLst/>
                    </a:prstGeom>
                  </pic:spPr>
                </pic:pic>
              </a:graphicData>
            </a:graphic>
          </wp:anchor>
        </w:drawing>
      </w:r>
      <w:r>
        <w:drawing>
          <wp:anchor distT="0" distB="0" distL="0" distR="0" simplePos="0" relativeHeight="251788288" behindDoc="1" locked="0" layoutInCell="1" allowOverlap="1">
            <wp:simplePos x="0" y="0"/>
            <wp:positionH relativeFrom="page">
              <wp:posOffset>6065520</wp:posOffset>
            </wp:positionH>
            <wp:positionV relativeFrom="paragraph">
              <wp:posOffset>1661795</wp:posOffset>
            </wp:positionV>
            <wp:extent cx="57150" cy="58420"/>
            <wp:effectExtent l="0" t="0" r="0" b="0"/>
            <wp:wrapNone/>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png"/>
                    <pic:cNvPicPr>
                      <a:picLocks noChangeAspect="1"/>
                    </pic:cNvPicPr>
                  </pic:nvPicPr>
                  <pic:blipFill>
                    <a:blip r:embed="rId15" cstate="print"/>
                    <a:stretch>
                      <a:fillRect/>
                    </a:stretch>
                  </pic:blipFill>
                  <pic:spPr>
                    <a:xfrm>
                      <a:off x="0" y="0"/>
                      <a:ext cx="57422" cy="58317"/>
                    </a:xfrm>
                    <a:prstGeom prst="rect">
                      <a:avLst/>
                    </a:prstGeom>
                  </pic:spPr>
                </pic:pic>
              </a:graphicData>
            </a:graphic>
          </wp:anchor>
        </w:drawing>
      </w:r>
      <w:r>
        <w:pict>
          <v:shape id="_x0000_s1066" o:spid="_x0000_s1066" o:spt="136" type="#_x0000_t136" style="position:absolute;left:0pt;margin-left:530.15pt;margin-top:-61.7pt;height:7.05pt;width:90.6pt;mso-position-horizontal-relative:page;rotation:2883584f;z-index:251666432;mso-width-relative:page;mso-height-relative:page;" fillcolor="#000000" filled="t" stroked="f" coordsize="21600,21600">
            <v:path/>
            <v:fill on="t" focussize="0,0"/>
            <v:stroke on="f"/>
            <v:imagedata o:title=""/>
            <o:lock v:ext="edit"/>
            <v:textpath on="t" fitpath="t" trim="t" xscale="f" string="H F D + S T Z + A D M S C" style="font-family:Times New Roman;font-size:7pt;font-weight:bold;v-text-align:center;"/>
          </v:shape>
        </w:pict>
      </w:r>
      <w:r>
        <w:pict>
          <v:shape id="_x0000_s1067" o:spid="_x0000_s1067" o:spt="136" type="#_x0000_t136" style="position:absolute;left:0pt;margin-left:596.55pt;margin-top:46.7pt;height:7.1pt;width:12pt;mso-position-horizontal-relative:page;rotation:2949120f;z-index:251670528;mso-width-relative:page;mso-height-relative:page;" fillcolor="#000000" filled="t" stroked="f" coordsize="21600,21600">
            <v:path/>
            <v:fill on="t" focussize="0,0"/>
            <v:stroke on="f"/>
            <v:imagedata o:title=""/>
            <o:lock v:ext="edit"/>
            <v:textpath on="t" fitpath="t" trim="t" xscale="f" string="N C" style="font-family:Times New Roman;font-size:7pt;font-weight:bold;v-text-align:center;"/>
          </v:shape>
        </w:pict>
      </w:r>
      <w:r>
        <w:pict>
          <v:shape id="_x0000_s1068" o:spid="_x0000_s1068" o:spt="136" type="#_x0000_t136" style="position:absolute;left:0pt;margin-left:570.15pt;margin-top:74.25pt;height:7.1pt;width:44.05pt;mso-position-horizontal-relative:page;rotation:2949120f;z-index:251670528;mso-width-relative:page;mso-height-relative:page;" fillcolor="#000000" filled="t" stroked="f" coordsize="21600,21600">
            <v:path/>
            <v:fill on="t" focussize="0,0"/>
            <v:stroke on="f"/>
            <v:imagedata o:title=""/>
            <o:lock v:ext="edit"/>
            <v:textpath on="t" fitpath="t" trim="t" xscale="f" string="H F D + S T Z" style="font-family:Times New Roman;font-size:7pt;font-weight:bold;v-text-align:center;"/>
          </v:shape>
        </w:pict>
      </w:r>
      <w:r>
        <w:pict>
          <v:shape id="_x0000_s1069" o:spid="_x0000_s1069" o:spt="136" type="#_x0000_t136" style="position:absolute;left:0pt;margin-left:541.3pt;margin-top:70pt;height:7.1pt;width:18.3pt;mso-position-horizontal-relative:page;rotation:2949120f;z-index:251671552;mso-width-relative:page;mso-height-relative:page;" fillcolor="#000000" filled="t" stroked="f" coordsize="21600,21600">
            <v:path/>
            <v:fill on="t" focussize="0,0"/>
            <v:stroke on="f"/>
            <v:imagedata o:title=""/>
            <o:lock v:ext="edit"/>
            <v:textpath on="t" fitpath="t" trim="t" xscale="f" string="H F D" style="font-family:Times New Roman;font-size:7pt;font-weight:bold;v-text-align:center;"/>
          </v:shape>
        </w:pict>
      </w:r>
      <w:r>
        <w:pict>
          <v:shape id="_x0000_s1070" o:spid="_x0000_s1070" o:spt="136" type="#_x0000_t136" style="position:absolute;left:0pt;margin-left:549.45pt;margin-top:103.85pt;height:7.1pt;width:68.7pt;mso-position-horizontal-relative:page;rotation:2949120f;z-index:251671552;mso-width-relative:page;mso-height-relative:page;" fillcolor="#000000" filled="t" stroked="f" coordsize="21600,21600">
            <v:path/>
            <v:fill on="t" focussize="0,0"/>
            <v:stroke on="f"/>
            <v:imagedata o:title=""/>
            <o:lock v:ext="edit"/>
            <v:textpath on="t" fitpath="t" trim="t" xscale="f" string="+ S T Z + A D M S C" style="font-family:Times New Roman;font-size:7pt;font-weight:bold;v-text-align:center;"/>
          </v:shape>
        </w:pict>
      </w:r>
      <w:r>
        <w:pict>
          <v:shape id="_x0000_s1071" o:spid="_x0000_s1071" o:spt="136" type="#_x0000_t136" style="position:absolute;left:0pt;margin-left:369.6pt;margin-top:47.5pt;height:7.15pt;width:12.1pt;mso-position-horizontal-relative:page;rotation:2949120f;z-index:251672576;mso-width-relative:page;mso-height-relative:page;" fillcolor="#000000" filled="t" stroked="f" coordsize="21600,21600">
            <v:path/>
            <v:fill on="t" focussize="0,0"/>
            <v:stroke on="f"/>
            <v:imagedata o:title=""/>
            <o:lock v:ext="edit"/>
            <v:textpath on="t" fitpath="t" trim="t" xscale="f" string="N C" style="font-family:Times New Roman;font-size:7pt;font-weight:bold;v-text-align:center;"/>
          </v:shape>
        </w:pict>
      </w:r>
      <w:r>
        <w:pict>
          <v:shape id="_x0000_s1072" o:spid="_x0000_s1072" o:spt="136" type="#_x0000_t136" style="position:absolute;left:0pt;margin-left:343.1pt;margin-top:75.35pt;height:7.15pt;width:44.3pt;mso-position-horizontal-relative:page;rotation:2949120f;z-index:251672576;mso-width-relative:page;mso-height-relative:page;" fillcolor="#000000" filled="t" stroked="f" coordsize="21600,21600">
            <v:path/>
            <v:fill on="t" focussize="0,0"/>
            <v:stroke on="f"/>
            <v:imagedata o:title=""/>
            <o:lock v:ext="edit"/>
            <v:textpath on="t" fitpath="t" trim="t" xscale="f" string="H F D + S T Z" style="font-family:Times New Roman;font-size:7pt;font-weight:bold;v-text-align:center;"/>
          </v:shape>
        </w:pict>
      </w:r>
      <w:r>
        <w:pict>
          <v:shape id="_x0000_s1073" o:spid="_x0000_s1073" o:spt="136" type="#_x0000_t136" style="position:absolute;left:0pt;margin-left:314.3pt;margin-top:71.1pt;height:7.15pt;width:18.45pt;mso-position-horizontal-relative:page;rotation:2949120f;z-index:251673600;mso-width-relative:page;mso-height-relative:page;" fillcolor="#000000" filled="t" stroked="f" coordsize="21600,21600">
            <v:path/>
            <v:fill on="t" focussize="0,0"/>
            <v:stroke on="f"/>
            <v:imagedata o:title=""/>
            <o:lock v:ext="edit"/>
            <v:textpath on="t" fitpath="t" trim="t" xscale="f" string="H F D" style="font-family:Times New Roman;font-size:7pt;font-weight:bold;v-text-align:center;"/>
          </v:shape>
        </w:pict>
      </w:r>
      <w:r>
        <w:pict>
          <v:shape id="_x0000_s1074" o:spid="_x0000_s1074" o:spt="136" type="#_x0000_t136" style="position:absolute;left:0pt;margin-left:322.3pt;margin-top:105.25pt;height:7.15pt;width:69.1pt;mso-position-horizontal-relative:page;rotation:2949120f;z-index:251673600;mso-width-relative:page;mso-height-relative:page;" fillcolor="#000000" filled="t" stroked="f" coordsize="21600,21600">
            <v:path/>
            <v:fill on="t" focussize="0,0"/>
            <v:stroke on="f"/>
            <v:imagedata o:title=""/>
            <o:lock v:ext="edit"/>
            <v:textpath on="t" fitpath="t" trim="t" xscale="f" string="+ S T Z + A D M S C" style="font-family:Times New Roman;font-size:7pt;font-weight:bold;v-text-align:center;"/>
          </v:shape>
        </w:pict>
      </w:r>
      <w:r>
        <w:pict>
          <v:shape id="docshape29" o:spid="_x0000_s1075" o:spt="202" type="#_x0000_t202" style="position:absolute;left:0pt;margin-left:743.5pt;margin-top:87.35pt;height:12.95pt;width:11.15pt;mso-position-horizontal-relative:page;z-index:251675648;mso-width-relative:page;mso-height-relative:page;" filled="f" stroked="f" coordsize="21600,21600">
            <v:path/>
            <v:fill on="f" focussize="0,0"/>
            <v:stroke on="f" joinstyle="miter"/>
            <v:imagedata o:title=""/>
            <o:lock v:ext="edit"/>
            <v:textbox inset="0mm,0mm,0mm,0mm" style="layout-flow:vertical;">
              <w:txbxContent>
                <w:p>
                  <w:pPr>
                    <w:spacing w:before="18"/>
                    <w:ind w:left="20" w:right="0" w:firstLine="0"/>
                    <w:jc w:val="left"/>
                    <w:rPr>
                      <w:rFonts w:ascii="Arial"/>
                      <w:sz w:val="16"/>
                    </w:rPr>
                  </w:pPr>
                  <w:r>
                    <w:rPr>
                      <w:rFonts w:ascii="Arial"/>
                      <w:w w:val="105"/>
                      <w:sz w:val="16"/>
                    </w:rPr>
                    <w:t>***</w:t>
                  </w:r>
                </w:p>
              </w:txbxContent>
            </v:textbox>
          </v:shape>
        </w:pict>
      </w:r>
      <w:r>
        <w:pict>
          <v:shape id="docshape30" o:spid="_x0000_s1076" o:spt="202" type="#_x0000_t202" style="position:absolute;left:0pt;margin-left:729.15pt;margin-top:71.4pt;height:6pt;width:9.9pt;mso-position-horizontal-relative:page;z-index:251676672;mso-width-relative:page;mso-height-relative:page;" filled="f" stroked="f" coordsize="21600,21600">
            <v:path/>
            <v:fill on="f" focussize="0,0"/>
            <v:stroke on="f" joinstyle="miter"/>
            <v:imagedata o:title=""/>
            <o:lock v:ext="edit"/>
            <v:textbox inset="0mm,0mm,0mm,0mm" style="layout-flow:vertical;">
              <w:txbxContent>
                <w:p>
                  <w:pPr>
                    <w:spacing w:before="16"/>
                    <w:ind w:left="20" w:right="0" w:firstLine="0"/>
                    <w:jc w:val="left"/>
                    <w:rPr>
                      <w:rFonts w:ascii="Arial"/>
                      <w:b/>
                      <w:sz w:val="14"/>
                    </w:rPr>
                  </w:pPr>
                  <w:r>
                    <w:rPr>
                      <w:rFonts w:ascii="Arial"/>
                      <w:b/>
                      <w:w w:val="101"/>
                      <w:sz w:val="14"/>
                    </w:rPr>
                    <w:t>#</w:t>
                  </w:r>
                </w:p>
              </w:txbxContent>
            </v:textbox>
          </v:shape>
        </w:pict>
      </w:r>
      <w:r>
        <w:pict>
          <v:shape id="docshape31" o:spid="_x0000_s1077" o:spt="202" type="#_x0000_t202" style="position:absolute;left:0pt;margin-left:726.1pt;margin-top:109.9pt;height:8.95pt;width:11.15pt;mso-position-horizontal-relative:page;z-index:251678720;mso-width-relative:page;mso-height-relative:page;" filled="f" stroked="f" coordsize="21600,21600">
            <v:path/>
            <v:fill on="f" focussize="0,0"/>
            <v:stroke on="f" joinstyle="miter"/>
            <v:imagedata o:title=""/>
            <o:lock v:ext="edit"/>
            <v:textbox inset="0mm,0mm,0mm,0mm" style="layout-flow:vertical;">
              <w:txbxContent>
                <w:p>
                  <w:pPr>
                    <w:spacing w:before="18"/>
                    <w:ind w:left="20" w:right="0" w:firstLine="0"/>
                    <w:jc w:val="left"/>
                    <w:rPr>
                      <w:rFonts w:ascii="Arial"/>
                      <w:sz w:val="16"/>
                    </w:rPr>
                  </w:pPr>
                  <w:r>
                    <w:rPr>
                      <w:rFonts w:ascii="Arial"/>
                      <w:w w:val="105"/>
                      <w:sz w:val="16"/>
                    </w:rPr>
                    <w:t>**</w:t>
                  </w:r>
                </w:p>
              </w:txbxContent>
            </v:textbox>
          </v:shape>
        </w:pict>
      </w:r>
      <w:r>
        <w:pict>
          <v:shape id="docshape32" o:spid="_x0000_s1078" o:spt="202" type="#_x0000_t202" style="position:absolute;left:0pt;margin-left:723.1pt;margin-top:23.75pt;height:6.15pt;width:11.1pt;mso-position-horizontal-relative:page;z-index:251679744;mso-width-relative:page;mso-height-relative:page;" filled="f" stroked="f" coordsize="21600,21600">
            <v:path/>
            <v:fill on="f" focussize="0,0"/>
            <v:stroke on="f" joinstyle="miter"/>
            <v:imagedata o:title=""/>
            <o:lock v:ext="edit"/>
            <v:textbox inset="0mm,0mm,0mm,0mm" style="layout-flow:vertical;">
              <w:txbxContent>
                <w:p>
                  <w:pPr>
                    <w:spacing w:before="16"/>
                    <w:ind w:left="20" w:right="0" w:firstLine="0"/>
                    <w:jc w:val="left"/>
                    <w:rPr>
                      <w:b/>
                      <w:sz w:val="16"/>
                    </w:rPr>
                  </w:pPr>
                  <w:r>
                    <w:rPr>
                      <w:b/>
                      <w:w w:val="103"/>
                      <w:sz w:val="16"/>
                    </w:rPr>
                    <w:t>8</w:t>
                  </w:r>
                </w:p>
              </w:txbxContent>
            </v:textbox>
          </v:shape>
        </w:pict>
      </w:r>
      <w:r>
        <w:pict>
          <v:shape id="docshape33" o:spid="_x0000_s1079" o:spt="202" type="#_x0000_t202" style="position:absolute;left:0pt;margin-left:694.9pt;margin-top:23.75pt;height:6.15pt;width:11.1pt;mso-position-horizontal-relative:page;z-index:251681792;mso-width-relative:page;mso-height-relative:page;" filled="f" stroked="f" coordsize="21600,21600">
            <v:path/>
            <v:fill on="f" focussize="0,0"/>
            <v:stroke on="f" joinstyle="miter"/>
            <v:imagedata o:title=""/>
            <o:lock v:ext="edit"/>
            <v:textbox inset="0mm,0mm,0mm,0mm" style="layout-flow:vertical;">
              <w:txbxContent>
                <w:p>
                  <w:pPr>
                    <w:spacing w:before="16"/>
                    <w:ind w:left="20" w:right="0" w:firstLine="0"/>
                    <w:jc w:val="left"/>
                    <w:rPr>
                      <w:b/>
                      <w:sz w:val="16"/>
                    </w:rPr>
                  </w:pPr>
                  <w:r>
                    <w:rPr>
                      <w:b/>
                      <w:w w:val="103"/>
                      <w:sz w:val="16"/>
                    </w:rPr>
                    <w:t>6</w:t>
                  </w:r>
                </w:p>
              </w:txbxContent>
            </v:textbox>
          </v:shape>
        </w:pict>
      </w:r>
      <w:r>
        <w:pict>
          <v:shape id="docshape34" o:spid="_x0000_s1080" o:spt="202" type="#_x0000_t202" style="position:absolute;left:0pt;margin-left:666.75pt;margin-top:23.75pt;height:6.15pt;width:11.1pt;mso-position-horizontal-relative:page;z-index:251682816;mso-width-relative:page;mso-height-relative:page;" filled="f" stroked="f" coordsize="21600,21600">
            <v:path/>
            <v:fill on="f" focussize="0,0"/>
            <v:stroke on="f" joinstyle="miter"/>
            <v:imagedata o:title=""/>
            <o:lock v:ext="edit"/>
            <v:textbox inset="0mm,0mm,0mm,0mm" style="layout-flow:vertical;">
              <w:txbxContent>
                <w:p>
                  <w:pPr>
                    <w:spacing w:before="16"/>
                    <w:ind w:left="20" w:right="0" w:firstLine="0"/>
                    <w:jc w:val="left"/>
                    <w:rPr>
                      <w:b/>
                      <w:sz w:val="16"/>
                    </w:rPr>
                  </w:pPr>
                  <w:r>
                    <w:rPr>
                      <w:b/>
                      <w:w w:val="103"/>
                      <w:sz w:val="16"/>
                    </w:rPr>
                    <w:t>4</w:t>
                  </w:r>
                </w:p>
              </w:txbxContent>
            </v:textbox>
          </v:shape>
        </w:pict>
      </w:r>
      <w:r>
        <w:pict>
          <v:shape id="docshape35" o:spid="_x0000_s1081" o:spt="202" type="#_x0000_t202" style="position:absolute;left:0pt;margin-left:638.55pt;margin-top:23.75pt;height:6.15pt;width:11.1pt;mso-position-horizontal-relative:page;z-index:251683840;mso-width-relative:page;mso-height-relative:page;" filled="f" stroked="f" coordsize="21600,21600">
            <v:path/>
            <v:fill on="f" focussize="0,0"/>
            <v:stroke on="f" joinstyle="miter"/>
            <v:imagedata o:title=""/>
            <o:lock v:ext="edit"/>
            <v:textbox inset="0mm,0mm,0mm,0mm" style="layout-flow:vertical;">
              <w:txbxContent>
                <w:p>
                  <w:pPr>
                    <w:spacing w:before="16"/>
                    <w:ind w:left="20" w:right="0" w:firstLine="0"/>
                    <w:jc w:val="left"/>
                    <w:rPr>
                      <w:b/>
                      <w:sz w:val="16"/>
                    </w:rPr>
                  </w:pPr>
                  <w:r>
                    <w:rPr>
                      <w:b/>
                      <w:w w:val="103"/>
                      <w:sz w:val="16"/>
                    </w:rPr>
                    <w:t>2</w:t>
                  </w:r>
                </w:p>
              </w:txbxContent>
            </v:textbox>
          </v:shape>
        </w:pict>
      </w:r>
      <w:r>
        <w:pict>
          <v:shape id="docshape36" o:spid="_x0000_s1082" o:spt="202" type="#_x0000_t202" style="position:absolute;left:0pt;margin-left:610.35pt;margin-top:23.75pt;height:6.15pt;width:11.1pt;mso-position-horizontal-relative:page;z-index:251685888;mso-width-relative:page;mso-height-relative:page;" filled="f" stroked="f" coordsize="21600,21600">
            <v:path/>
            <v:fill on="f" focussize="0,0"/>
            <v:stroke on="f" joinstyle="miter"/>
            <v:imagedata o:title=""/>
            <o:lock v:ext="edit"/>
            <v:textbox inset="0mm,0mm,0mm,0mm" style="layout-flow:vertical;">
              <w:txbxContent>
                <w:p>
                  <w:pPr>
                    <w:spacing w:before="16"/>
                    <w:ind w:left="20" w:right="0" w:firstLine="0"/>
                    <w:jc w:val="left"/>
                    <w:rPr>
                      <w:b/>
                      <w:sz w:val="16"/>
                    </w:rPr>
                  </w:pPr>
                  <w:r>
                    <w:rPr>
                      <w:b/>
                      <w:w w:val="103"/>
                      <w:sz w:val="16"/>
                    </w:rPr>
                    <w:t>0</w:t>
                  </w:r>
                </w:p>
              </w:txbxContent>
            </v:textbox>
          </v:shape>
        </w:pict>
      </w:r>
      <w:r>
        <w:pict>
          <v:shape id="docshape37" o:spid="_x0000_s1083" o:spt="202" type="#_x0000_t202" style="position:absolute;left:0pt;margin-left:473.75pt;margin-top:24.9pt;height:6.2pt;width:11.1pt;mso-position-horizontal-relative:page;z-index:251691008;mso-width-relative:page;mso-height-relative:page;" filled="f" stroked="f" coordsize="21600,21600">
            <v:path/>
            <v:fill on="f" focussize="0,0"/>
            <v:stroke on="f" joinstyle="miter"/>
            <v:imagedata o:title=""/>
            <o:lock v:ext="edit"/>
            <v:textbox inset="0mm,0mm,0mm,0mm" style="layout-flow:vertical;">
              <w:txbxContent>
                <w:p>
                  <w:pPr>
                    <w:spacing w:before="16"/>
                    <w:ind w:left="20" w:right="0" w:firstLine="0"/>
                    <w:jc w:val="left"/>
                    <w:rPr>
                      <w:b/>
                      <w:sz w:val="16"/>
                    </w:rPr>
                  </w:pPr>
                  <w:r>
                    <w:rPr>
                      <w:b/>
                      <w:w w:val="104"/>
                      <w:sz w:val="16"/>
                    </w:rPr>
                    <w:t>4</w:t>
                  </w:r>
                </w:p>
              </w:txbxContent>
            </v:textbox>
          </v:shape>
        </w:pict>
      </w:r>
      <w:r>
        <w:pict>
          <v:shape id="docshape38" o:spid="_x0000_s1084" o:spt="202" type="#_x0000_t202" style="position:absolute;left:0pt;margin-left:451.2pt;margin-top:24.9pt;height:6.2pt;width:11.1pt;mso-position-horizontal-relative:page;z-index:251692032;mso-width-relative:page;mso-height-relative:page;" filled="f" stroked="f" coordsize="21600,21600">
            <v:path/>
            <v:fill on="f" focussize="0,0"/>
            <v:stroke on="f" joinstyle="miter"/>
            <v:imagedata o:title=""/>
            <o:lock v:ext="edit"/>
            <v:textbox inset="0mm,0mm,0mm,0mm" style="layout-flow:vertical;">
              <w:txbxContent>
                <w:p>
                  <w:pPr>
                    <w:spacing w:before="16"/>
                    <w:ind w:left="20" w:right="0" w:firstLine="0"/>
                    <w:jc w:val="left"/>
                    <w:rPr>
                      <w:b/>
                      <w:sz w:val="16"/>
                    </w:rPr>
                  </w:pPr>
                  <w:r>
                    <w:rPr>
                      <w:b/>
                      <w:w w:val="104"/>
                      <w:sz w:val="16"/>
                    </w:rPr>
                    <w:t>3</w:t>
                  </w:r>
                </w:p>
              </w:txbxContent>
            </v:textbox>
          </v:shape>
        </w:pict>
      </w:r>
      <w:r>
        <w:pict>
          <v:shape id="docshape39" o:spid="_x0000_s1085" o:spt="202" type="#_x0000_t202" style="position:absolute;left:0pt;margin-left:428.6pt;margin-top:24.9pt;height:6.2pt;width:11.1pt;mso-position-horizontal-relative:page;z-index:251693056;mso-width-relative:page;mso-height-relative:page;" filled="f" stroked="f" coordsize="21600,21600">
            <v:path/>
            <v:fill on="f" focussize="0,0"/>
            <v:stroke on="f" joinstyle="miter"/>
            <v:imagedata o:title=""/>
            <o:lock v:ext="edit"/>
            <v:textbox inset="0mm,0mm,0mm,0mm" style="layout-flow:vertical;">
              <w:txbxContent>
                <w:p>
                  <w:pPr>
                    <w:spacing w:before="16"/>
                    <w:ind w:left="20" w:right="0" w:firstLine="0"/>
                    <w:jc w:val="left"/>
                    <w:rPr>
                      <w:b/>
                      <w:sz w:val="16"/>
                    </w:rPr>
                  </w:pPr>
                  <w:r>
                    <w:rPr>
                      <w:b/>
                      <w:w w:val="104"/>
                      <w:sz w:val="16"/>
                    </w:rPr>
                    <w:t>2</w:t>
                  </w:r>
                </w:p>
              </w:txbxContent>
            </v:textbox>
          </v:shape>
        </w:pict>
      </w:r>
      <w:r>
        <w:pict>
          <v:shape id="docshape40" o:spid="_x0000_s1086" o:spt="202" type="#_x0000_t202" style="position:absolute;left:0pt;margin-left:406.05pt;margin-top:24.9pt;height:6.2pt;width:11.1pt;mso-position-horizontal-relative:page;z-index:251694080;mso-width-relative:page;mso-height-relative:page;" filled="f" stroked="f" coordsize="21600,21600">
            <v:path/>
            <v:fill on="f" focussize="0,0"/>
            <v:stroke on="f" joinstyle="miter"/>
            <v:imagedata o:title=""/>
            <o:lock v:ext="edit"/>
            <v:textbox inset="0mm,0mm,0mm,0mm" style="layout-flow:vertical;">
              <w:txbxContent>
                <w:p>
                  <w:pPr>
                    <w:spacing w:before="16"/>
                    <w:ind w:left="20" w:right="0" w:firstLine="0"/>
                    <w:jc w:val="left"/>
                    <w:rPr>
                      <w:b/>
                      <w:sz w:val="16"/>
                    </w:rPr>
                  </w:pPr>
                  <w:r>
                    <w:rPr>
                      <w:b/>
                      <w:w w:val="104"/>
                      <w:sz w:val="16"/>
                    </w:rPr>
                    <w:t>1</w:t>
                  </w:r>
                </w:p>
              </w:txbxContent>
            </v:textbox>
          </v:shape>
        </w:pict>
      </w:r>
      <w:r>
        <w:pict>
          <v:shape id="docshape41" o:spid="_x0000_s1087" o:spt="202" type="#_x0000_t202" style="position:absolute;left:0pt;margin-left:383.5pt;margin-top:24.9pt;height:6.2pt;width:11.1pt;mso-position-horizontal-relative:page;z-index:251695104;mso-width-relative:page;mso-height-relative:page;" filled="f" stroked="f" coordsize="21600,21600">
            <v:path/>
            <v:fill on="f" focussize="0,0"/>
            <v:stroke on="f" joinstyle="miter"/>
            <v:imagedata o:title=""/>
            <o:lock v:ext="edit"/>
            <v:textbox inset="0mm,0mm,0mm,0mm" style="layout-flow:vertical;">
              <w:txbxContent>
                <w:p>
                  <w:pPr>
                    <w:spacing w:before="16"/>
                    <w:ind w:left="20" w:right="0" w:firstLine="0"/>
                    <w:jc w:val="left"/>
                    <w:rPr>
                      <w:b/>
                      <w:sz w:val="16"/>
                    </w:rPr>
                  </w:pPr>
                  <w:r>
                    <w:rPr>
                      <w:b/>
                      <w:w w:val="104"/>
                      <w:sz w:val="16"/>
                    </w:rPr>
                    <w:t>0</w:t>
                  </w:r>
                </w:p>
              </w:txbxContent>
            </v:textbox>
          </v:shape>
        </w:pict>
      </w:r>
      <w:r>
        <w:rPr>
          <w:b/>
          <w:sz w:val="24"/>
        </w:rPr>
        <w:t>TG</w:t>
      </w:r>
      <w:r>
        <w:rPr>
          <w:b/>
          <w:spacing w:val="55"/>
          <w:sz w:val="24"/>
        </w:rPr>
        <w:t xml:space="preserve"> </w:t>
      </w:r>
      <w:r>
        <w:rPr>
          <w:b/>
          <w:sz w:val="24"/>
        </w:rPr>
        <w:t>(mmol/L)</w:t>
      </w:r>
    </w:p>
    <w:p>
      <w:pPr>
        <w:spacing w:after="0"/>
        <w:jc w:val="center"/>
        <w:rPr>
          <w:sz w:val="24"/>
        </w:rPr>
        <w:sectPr>
          <w:pgSz w:w="15600" w:h="10800" w:orient="landscape"/>
          <w:pgMar w:top="360" w:right="640" w:bottom="280" w:left="2240" w:header="720" w:footer="720" w:gutter="0"/>
          <w:cols w:equalWidth="0" w:num="2">
            <w:col w:w="7966" w:space="40"/>
            <w:col w:w="4714"/>
          </w:cols>
        </w:sectPr>
      </w:pPr>
    </w:p>
    <w:p>
      <w:pPr>
        <w:pStyle w:val="8"/>
        <w:rPr>
          <w:b/>
          <w:sz w:val="20"/>
        </w:rPr>
      </w:pPr>
      <w:r>
        <w:pict>
          <v:shape id="docshape42" o:spid="_x0000_s1088" o:spt="202" type="#_x0000_t202" style="position:absolute;left:0pt;margin-left:745.2pt;margin-top:5.45pt;height:44.95pt;width:34.75pt;mso-position-horizontal-relative:page;mso-position-vertical-relative:page;z-index:251674624;mso-width-relative:page;mso-height-relative:page;" filled="f" stroked="f" coordsize="21600,21600">
            <v:path/>
            <v:fill on="f" focussize="0,0"/>
            <v:stroke on="f" joinstyle="miter"/>
            <v:imagedata o:title=""/>
            <o:lock v:ext="edit"/>
            <v:textbox inset="0mm,0mm,0mm,0mm" style="layout-flow:vertical;">
              <w:txbxContent>
                <w:p>
                  <w:pPr>
                    <w:spacing w:before="10"/>
                    <w:ind w:left="20" w:right="0" w:firstLine="0"/>
                    <w:jc w:val="left"/>
                    <w:rPr>
                      <w:b/>
                      <w:sz w:val="24"/>
                    </w:rPr>
                  </w:pPr>
                  <w:r>
                    <w:rPr>
                      <w:b/>
                      <w:sz w:val="24"/>
                    </w:rPr>
                    <w:t>Figure</w:t>
                  </w:r>
                  <w:r>
                    <w:rPr>
                      <w:b/>
                      <w:spacing w:val="-1"/>
                      <w:sz w:val="24"/>
                    </w:rPr>
                    <w:t xml:space="preserve"> </w:t>
                  </w:r>
                  <w:r>
                    <w:rPr>
                      <w:b/>
                      <w:sz w:val="24"/>
                    </w:rPr>
                    <w:t>1</w:t>
                  </w:r>
                </w:p>
                <w:p>
                  <w:pPr>
                    <w:spacing w:before="112"/>
                    <w:ind w:left="440" w:right="0" w:firstLine="0"/>
                    <w:jc w:val="left"/>
                    <w:rPr>
                      <w:b/>
                      <w:sz w:val="24"/>
                    </w:rPr>
                  </w:pPr>
                  <w:r>
                    <w:rPr>
                      <w:b/>
                      <w:w w:val="99"/>
                      <w:sz w:val="24"/>
                    </w:rPr>
                    <w:t>A</w:t>
                  </w:r>
                </w:p>
              </w:txbxContent>
            </v:textbox>
          </v:shape>
        </w:pict>
      </w:r>
      <w:r>
        <w:pict>
          <v:shape id="docshape43" o:spid="_x0000_s1089" o:spt="202" type="#_x0000_t202" style="position:absolute;left:0pt;margin-left:745.2pt;margin-top:206.1pt;height:10.05pt;width:15.3pt;mso-position-horizontal-relative:page;mso-position-vertical-relative:page;z-index:251674624;mso-width-relative:page;mso-height-relative:page;" filled="f" stroked="f" coordsize="21600,21600">
            <v:path/>
            <v:fill on="f" focussize="0,0"/>
            <v:stroke on="f" joinstyle="miter"/>
            <v:imagedata o:title=""/>
            <o:lock v:ext="edit"/>
            <v:textbox inset="0mm,0mm,0mm,0mm" style="layout-flow:vertical;">
              <w:txbxContent>
                <w:p>
                  <w:pPr>
                    <w:spacing w:before="10"/>
                    <w:ind w:left="20" w:right="0" w:firstLine="0"/>
                    <w:jc w:val="left"/>
                    <w:rPr>
                      <w:b/>
                      <w:sz w:val="24"/>
                    </w:rPr>
                  </w:pPr>
                  <w:r>
                    <w:rPr>
                      <w:b/>
                      <w:sz w:val="24"/>
                    </w:rPr>
                    <w:t>B</w:t>
                  </w:r>
                </w:p>
              </w:txbxContent>
            </v:textbox>
          </v:shape>
        </w:pict>
      </w:r>
      <w:r>
        <w:pict>
          <v:shape id="docshape44" o:spid="_x0000_s1090" o:spt="202" type="#_x0000_t202" style="position:absolute;left:0pt;margin-left:745.2pt;margin-top:367.8pt;height:10.7pt;width:15.3pt;mso-position-horizontal-relative:page;mso-position-vertical-relative:page;z-index:251675648;mso-width-relative:page;mso-height-relative:page;" filled="f" stroked="f" coordsize="21600,21600">
            <v:path/>
            <v:fill on="f" focussize="0,0"/>
            <v:stroke on="f" joinstyle="miter"/>
            <v:imagedata o:title=""/>
            <o:lock v:ext="edit"/>
            <v:textbox inset="0mm,0mm,0mm,0mm" style="layout-flow:vertical;">
              <w:txbxContent>
                <w:p>
                  <w:pPr>
                    <w:spacing w:before="10"/>
                    <w:ind w:left="20" w:right="0" w:firstLine="0"/>
                    <w:jc w:val="left"/>
                    <w:rPr>
                      <w:b/>
                      <w:sz w:val="24"/>
                    </w:rPr>
                  </w:pPr>
                  <w:r>
                    <w:rPr>
                      <w:b/>
                      <w:w w:val="99"/>
                      <w:sz w:val="24"/>
                    </w:rPr>
                    <w:t>C</w:t>
                  </w:r>
                </w:p>
              </w:txbxContent>
            </v:textbox>
          </v:shape>
        </w:pict>
      </w:r>
      <w:r>
        <w:pict>
          <v:shape id="docshape45" o:spid="_x0000_s1091" o:spt="202" type="#_x0000_t202" style="position:absolute;left:0pt;margin-left:496.3pt;margin-top:367.8pt;height:9.85pt;width:33.1pt;mso-position-horizontal-relative:page;mso-position-vertical-relative:page;z-index:251687936;mso-width-relative:page;mso-height-relative:page;" filled="f" stroked="f" coordsize="21600,21600">
            <v:path/>
            <v:fill on="f" focussize="0,0"/>
            <v:stroke on="f" joinstyle="miter"/>
            <v:imagedata o:title=""/>
            <o:lock v:ext="edit"/>
            <v:textbox inset="0mm,0mm,0mm,0mm" style="layout-flow:vertical;">
              <w:txbxContent>
                <w:p>
                  <w:pPr>
                    <w:spacing w:before="10"/>
                    <w:ind w:left="20" w:right="0" w:firstLine="0"/>
                    <w:jc w:val="left"/>
                    <w:rPr>
                      <w:b/>
                      <w:sz w:val="24"/>
                    </w:rPr>
                  </w:pPr>
                  <w:r>
                    <w:rPr>
                      <w:b/>
                      <w:sz w:val="24"/>
                    </w:rPr>
                    <w:t>F</w:t>
                  </w:r>
                </w:p>
                <w:p>
                  <w:pPr>
                    <w:spacing w:before="171"/>
                    <w:ind w:left="93" w:right="0" w:firstLine="0"/>
                    <w:jc w:val="left"/>
                    <w:rPr>
                      <w:b/>
                      <w:sz w:val="16"/>
                    </w:rPr>
                  </w:pPr>
                  <w:r>
                    <w:rPr>
                      <w:b/>
                      <w:w w:val="104"/>
                      <w:sz w:val="16"/>
                    </w:rPr>
                    <w:t>5</w:t>
                  </w:r>
                </w:p>
              </w:txbxContent>
            </v:textbox>
          </v:shape>
        </w:pict>
      </w:r>
    </w:p>
    <w:p>
      <w:pPr>
        <w:pStyle w:val="8"/>
        <w:spacing w:before="4"/>
        <w:rPr>
          <w:b/>
          <w:sz w:val="13"/>
        </w:rPr>
      </w:pPr>
    </w:p>
    <w:p>
      <w:pPr>
        <w:spacing w:after="0"/>
        <w:rPr>
          <w:sz w:val="13"/>
        </w:rPr>
        <w:sectPr>
          <w:type w:val="continuous"/>
          <w:pgSz w:w="15600" w:h="10800" w:orient="landscape"/>
          <w:pgMar w:top="1580" w:right="640" w:bottom="280" w:left="2240" w:header="720" w:footer="720" w:gutter="0"/>
          <w:cols w:space="720" w:num="1"/>
        </w:sectPr>
      </w:pPr>
    </w:p>
    <w:p>
      <w:pPr>
        <w:spacing w:before="0" w:line="269" w:lineRule="exact"/>
        <w:ind w:left="74" w:right="0" w:firstLine="0"/>
        <w:jc w:val="left"/>
        <w:rPr>
          <w:b/>
          <w:sz w:val="24"/>
        </w:rPr>
      </w:pPr>
      <w:r>
        <w:rPr>
          <w:b/>
          <w:sz w:val="24"/>
        </w:rPr>
        <w:t>Figure</w:t>
      </w:r>
      <w:r>
        <w:rPr>
          <w:b/>
          <w:spacing w:val="2"/>
          <w:sz w:val="24"/>
        </w:rPr>
        <w:t xml:space="preserve"> </w:t>
      </w:r>
      <w:r>
        <w:rPr>
          <w:b/>
          <w:sz w:val="24"/>
        </w:rPr>
        <w:t>2</w:t>
      </w:r>
    </w:p>
    <w:p>
      <w:pPr>
        <w:pStyle w:val="4"/>
        <w:numPr>
          <w:ilvl w:val="1"/>
          <w:numId w:val="2"/>
        </w:numPr>
        <w:tabs>
          <w:tab w:val="left" w:pos="1402"/>
          <w:tab w:val="left" w:pos="1403"/>
          <w:tab w:val="left" w:pos="2268"/>
        </w:tabs>
        <w:spacing w:before="73" w:after="0" w:line="240" w:lineRule="auto"/>
        <w:ind w:left="1402" w:right="0" w:hanging="761"/>
        <w:jc w:val="left"/>
      </w:pPr>
      <w:r>
        <w:pict>
          <v:shape id="docshape46" o:spid="_x0000_s1092" o:spt="202" type="#_x0000_t202" style="position:absolute;left:0pt;margin-left:21.45pt;margin-top:54.25pt;height:49.95pt;width:15.3pt;mso-position-horizontal-relative:page;z-index:251702272;mso-width-relative:page;mso-height-relative:page;" filled="f" stroked="f" coordsize="21600,21600">
            <v:path/>
            <v:fill on="f" focussize="0,0"/>
            <v:stroke on="f" joinstyle="miter"/>
            <v:imagedata o:title=""/>
            <o:lock v:ext="edit"/>
            <v:textbox inset="0mm,0mm,0mm,0mm" style="layout-flow:vertical;mso-layout-flow-alt:bottom-to-top;">
              <w:txbxContent>
                <w:p>
                  <w:pPr>
                    <w:spacing w:before="10"/>
                    <w:ind w:left="20" w:right="0" w:firstLine="0"/>
                    <w:jc w:val="left"/>
                    <w:rPr>
                      <w:b/>
                      <w:sz w:val="24"/>
                    </w:rPr>
                  </w:pPr>
                  <w:r>
                    <w:rPr>
                      <w:b/>
                      <w:sz w:val="24"/>
                    </w:rPr>
                    <w:t>Overlook</w:t>
                  </w:r>
                </w:p>
              </w:txbxContent>
            </v:textbox>
          </v:shape>
        </w:pict>
      </w:r>
      <w:r>
        <w:pict>
          <v:shape id="docshape47" o:spid="_x0000_s1093" o:spt="202" type="#_x0000_t202" style="position:absolute;left:0pt;margin-left:269pt;margin-top:38.3pt;height:71.35pt;width:15.3pt;mso-position-horizontal-relative:page;z-index:-251522048;mso-width-relative:page;mso-height-relative:page;" filled="f" stroked="f" coordsize="21600,21600">
            <v:path/>
            <v:fill on="f" focussize="0,0"/>
            <v:stroke on="f" joinstyle="miter"/>
            <v:imagedata o:title=""/>
            <o:lock v:ext="edit"/>
            <v:textbox inset="0mm,0mm,0mm,0mm" style="layout-flow:vertical;mso-layout-flow-alt:bottom-to-top;">
              <w:txbxContent>
                <w:p>
                  <w:pPr>
                    <w:spacing w:before="10"/>
                    <w:ind w:left="20" w:right="0" w:firstLine="0"/>
                    <w:jc w:val="left"/>
                    <w:rPr>
                      <w:b/>
                      <w:sz w:val="24"/>
                    </w:rPr>
                  </w:pPr>
                  <w:r>
                    <w:rPr>
                      <w:b/>
                      <w:sz w:val="24"/>
                    </w:rPr>
                    <w:t>Cross</w:t>
                  </w:r>
                  <w:r>
                    <w:rPr>
                      <w:b/>
                      <w:spacing w:val="-6"/>
                      <w:sz w:val="24"/>
                    </w:rPr>
                    <w:t xml:space="preserve"> </w:t>
                  </w:r>
                  <w:r>
                    <w:rPr>
                      <w:b/>
                      <w:sz w:val="24"/>
                    </w:rPr>
                    <w:t>Section</w:t>
                  </w:r>
                </w:p>
              </w:txbxContent>
            </v:textbox>
          </v:shape>
        </w:pict>
      </w:r>
      <w:r>
        <w:t>NC</w:t>
      </w:r>
      <w:r>
        <w:tab/>
      </w:r>
      <w:r>
        <w:rPr>
          <w:position w:val="1"/>
        </w:rPr>
        <w:t>HFD+STZ</w:t>
      </w:r>
      <w:r>
        <w:rPr>
          <w:spacing w:val="97"/>
          <w:position w:val="1"/>
        </w:rPr>
        <w:t xml:space="preserve"> </w:t>
      </w:r>
      <w:r>
        <w:rPr>
          <w:position w:val="1"/>
        </w:rPr>
        <w:t>HFD+STZ+ADMSC</w:t>
      </w:r>
    </w:p>
    <w:p>
      <w:pPr>
        <w:spacing w:before="7" w:line="240" w:lineRule="auto"/>
        <w:rPr>
          <w:b/>
          <w:sz w:val="30"/>
        </w:rPr>
      </w:pPr>
      <w:r>
        <w:br w:type="column"/>
      </w:r>
    </w:p>
    <w:p>
      <w:pPr>
        <w:pStyle w:val="4"/>
        <w:tabs>
          <w:tab w:val="left" w:pos="817"/>
        </w:tabs>
        <w:spacing w:before="0"/>
        <w:ind w:left="74"/>
      </w:pPr>
      <w:r>
        <w:t>NC</w:t>
      </w:r>
      <w:r>
        <w:tab/>
      </w:r>
      <w:r>
        <w:t>HFD+STZ</w:t>
      </w:r>
      <w:r>
        <w:rPr>
          <w:spacing w:val="56"/>
        </w:rPr>
        <w:t xml:space="preserve"> </w:t>
      </w:r>
      <w:r>
        <w:rPr>
          <w:position w:val="1"/>
        </w:rPr>
        <w:t>HFD+STZ+ADMSC</w:t>
      </w:r>
    </w:p>
    <w:p>
      <w:pPr>
        <w:spacing w:after="0"/>
        <w:sectPr>
          <w:pgSz w:w="10800" w:h="15600"/>
          <w:pgMar w:top="0" w:right="0" w:bottom="280" w:left="0" w:header="720" w:footer="720" w:gutter="0"/>
          <w:cols w:equalWidth="0" w:num="2">
            <w:col w:w="5654" w:space="950"/>
            <w:col w:w="4196"/>
          </w:cols>
        </w:sectPr>
      </w:pPr>
    </w:p>
    <w:p>
      <w:pPr>
        <w:tabs>
          <w:tab w:val="left" w:pos="5898"/>
        </w:tabs>
        <w:spacing w:line="240" w:lineRule="auto"/>
        <w:ind w:left="945" w:right="0" w:firstLine="0"/>
        <w:rPr>
          <w:sz w:val="20"/>
        </w:rPr>
      </w:pPr>
      <w:r>
        <w:rPr>
          <w:sz w:val="20"/>
        </w:rPr>
        <w:drawing>
          <wp:inline distT="0" distB="0" distL="0" distR="0">
            <wp:extent cx="2546350" cy="1476375"/>
            <wp:effectExtent l="0" t="0" r="0" b="0"/>
            <wp:docPr id="2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1.png"/>
                    <pic:cNvPicPr>
                      <a:picLocks noChangeAspect="1"/>
                    </pic:cNvPicPr>
                  </pic:nvPicPr>
                  <pic:blipFill>
                    <a:blip r:embed="rId16" cstate="print"/>
                    <a:stretch>
                      <a:fillRect/>
                    </a:stretch>
                  </pic:blipFill>
                  <pic:spPr>
                    <a:xfrm>
                      <a:off x="0" y="0"/>
                      <a:ext cx="2546499" cy="1476375"/>
                    </a:xfrm>
                    <a:prstGeom prst="rect">
                      <a:avLst/>
                    </a:prstGeom>
                  </pic:spPr>
                </pic:pic>
              </a:graphicData>
            </a:graphic>
          </wp:inline>
        </w:drawing>
      </w:r>
      <w:r>
        <w:rPr>
          <w:sz w:val="20"/>
        </w:rPr>
        <w:tab/>
      </w:r>
      <w:r>
        <w:rPr>
          <w:position w:val="4"/>
          <w:sz w:val="20"/>
        </w:rPr>
        <w:drawing>
          <wp:inline distT="0" distB="0" distL="0" distR="0">
            <wp:extent cx="2552065" cy="1485900"/>
            <wp:effectExtent l="0" t="0" r="0" b="0"/>
            <wp:docPr id="2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2.png"/>
                    <pic:cNvPicPr>
                      <a:picLocks noChangeAspect="1"/>
                    </pic:cNvPicPr>
                  </pic:nvPicPr>
                  <pic:blipFill>
                    <a:blip r:embed="rId17" cstate="print"/>
                    <a:stretch>
                      <a:fillRect/>
                    </a:stretch>
                  </pic:blipFill>
                  <pic:spPr>
                    <a:xfrm>
                      <a:off x="0" y="0"/>
                      <a:ext cx="2552386" cy="1485900"/>
                    </a:xfrm>
                    <a:prstGeom prst="rect">
                      <a:avLst/>
                    </a:prstGeom>
                  </pic:spPr>
                </pic:pic>
              </a:graphicData>
            </a:graphic>
          </wp:inline>
        </w:drawing>
      </w:r>
    </w:p>
    <w:p>
      <w:pPr>
        <w:pStyle w:val="8"/>
        <w:spacing w:before="1"/>
        <w:rPr>
          <w:b/>
          <w:sz w:val="6"/>
        </w:rPr>
      </w:pPr>
    </w:p>
    <w:p>
      <w:pPr>
        <w:spacing w:after="0"/>
        <w:rPr>
          <w:sz w:val="6"/>
        </w:rPr>
        <w:sectPr>
          <w:type w:val="continuous"/>
          <w:pgSz w:w="10800" w:h="15600"/>
          <w:pgMar w:top="1580" w:right="0" w:bottom="280" w:left="0" w:header="720" w:footer="720" w:gutter="0"/>
          <w:cols w:space="720" w:num="1"/>
        </w:sectPr>
      </w:pPr>
    </w:p>
    <w:p>
      <w:pPr>
        <w:pStyle w:val="4"/>
        <w:numPr>
          <w:ilvl w:val="1"/>
          <w:numId w:val="2"/>
        </w:numPr>
        <w:tabs>
          <w:tab w:val="left" w:pos="1694"/>
          <w:tab w:val="left" w:pos="1695"/>
        </w:tabs>
        <w:spacing w:before="50" w:after="0" w:line="240" w:lineRule="auto"/>
        <w:ind w:left="1694" w:right="0" w:hanging="1024"/>
        <w:jc w:val="left"/>
      </w:pPr>
      <w:r>
        <w:drawing>
          <wp:anchor distT="0" distB="0" distL="0" distR="0" simplePos="0" relativeHeight="251696128" behindDoc="0" locked="0" layoutInCell="1" allowOverlap="1">
            <wp:simplePos x="0" y="0"/>
            <wp:positionH relativeFrom="page">
              <wp:posOffset>589280</wp:posOffset>
            </wp:positionH>
            <wp:positionV relativeFrom="paragraph">
              <wp:posOffset>320040</wp:posOffset>
            </wp:positionV>
            <wp:extent cx="1296670" cy="1007110"/>
            <wp:effectExtent l="0" t="0" r="0" b="0"/>
            <wp:wrapNone/>
            <wp:docPr id="25" name="image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3.jpeg"/>
                    <pic:cNvPicPr>
                      <a:picLocks noChangeAspect="1"/>
                    </pic:cNvPicPr>
                  </pic:nvPicPr>
                  <pic:blipFill>
                    <a:blip r:embed="rId18" cstate="print"/>
                    <a:stretch>
                      <a:fillRect/>
                    </a:stretch>
                  </pic:blipFill>
                  <pic:spPr>
                    <a:xfrm>
                      <a:off x="0" y="0"/>
                      <a:ext cx="1296924" cy="1007364"/>
                    </a:xfrm>
                    <a:prstGeom prst="rect">
                      <a:avLst/>
                    </a:prstGeom>
                  </pic:spPr>
                </pic:pic>
              </a:graphicData>
            </a:graphic>
          </wp:anchor>
        </w:drawing>
      </w:r>
      <w:r>
        <w:t>NC</w:t>
      </w:r>
    </w:p>
    <w:p>
      <w:pPr>
        <w:tabs>
          <w:tab w:val="left" w:pos="2173"/>
        </w:tabs>
        <w:spacing w:before="51"/>
        <w:ind w:left="609" w:right="0" w:firstLine="0"/>
        <w:jc w:val="left"/>
        <w:rPr>
          <w:b/>
          <w:sz w:val="28"/>
        </w:rPr>
      </w:pPr>
      <w:r>
        <w:br w:type="column"/>
      </w:r>
      <w:r>
        <w:rPr>
          <w:b/>
          <w:position w:val="2"/>
          <w:sz w:val="24"/>
        </w:rPr>
        <w:t>HFD+STZ</w:t>
      </w:r>
      <w:r>
        <w:rPr>
          <w:b/>
          <w:position w:val="2"/>
          <w:sz w:val="24"/>
        </w:rPr>
        <w:tab/>
      </w:r>
      <w:r>
        <w:rPr>
          <w:b/>
          <w:position w:val="1"/>
          <w:sz w:val="24"/>
        </w:rPr>
        <w:t>HFD+STZ+ADMSC</w:t>
      </w:r>
      <w:r>
        <w:rPr>
          <w:b/>
          <w:spacing w:val="-11"/>
          <w:position w:val="1"/>
          <w:sz w:val="24"/>
        </w:rPr>
        <w:t xml:space="preserve"> </w:t>
      </w:r>
      <w:r>
        <w:rPr>
          <w:b/>
          <w:sz w:val="28"/>
        </w:rPr>
        <w:t>C</w:t>
      </w:r>
    </w:p>
    <w:p>
      <w:pPr>
        <w:spacing w:before="4" w:line="240" w:lineRule="auto"/>
        <w:rPr>
          <w:b/>
          <w:sz w:val="19"/>
        </w:rPr>
      </w:pPr>
      <w:r>
        <w:br w:type="column"/>
      </w:r>
    </w:p>
    <w:p>
      <w:pPr>
        <w:spacing w:before="0"/>
        <w:ind w:left="671" w:right="0" w:firstLine="0"/>
        <w:jc w:val="left"/>
        <w:rPr>
          <w:b/>
          <w:sz w:val="13"/>
        </w:rPr>
      </w:pPr>
      <w:r>
        <w:drawing>
          <wp:anchor distT="0" distB="0" distL="0" distR="0" simplePos="0" relativeHeight="251698176" behindDoc="0" locked="0" layoutInCell="1" allowOverlap="1">
            <wp:simplePos x="0" y="0"/>
            <wp:positionH relativeFrom="page">
              <wp:posOffset>5489575</wp:posOffset>
            </wp:positionH>
            <wp:positionV relativeFrom="paragraph">
              <wp:posOffset>33655</wp:posOffset>
            </wp:positionV>
            <wp:extent cx="1183640" cy="1184910"/>
            <wp:effectExtent l="0" t="0" r="0" b="0"/>
            <wp:wrapNone/>
            <wp:docPr id="2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4.png"/>
                    <pic:cNvPicPr>
                      <a:picLocks noChangeAspect="1"/>
                    </pic:cNvPicPr>
                  </pic:nvPicPr>
                  <pic:blipFill>
                    <a:blip r:embed="rId19" cstate="print"/>
                    <a:stretch>
                      <a:fillRect/>
                    </a:stretch>
                  </pic:blipFill>
                  <pic:spPr>
                    <a:xfrm>
                      <a:off x="0" y="0"/>
                      <a:ext cx="1183835" cy="1185227"/>
                    </a:xfrm>
                    <a:prstGeom prst="rect">
                      <a:avLst/>
                    </a:prstGeom>
                  </pic:spPr>
                </pic:pic>
              </a:graphicData>
            </a:graphic>
          </wp:anchor>
        </w:drawing>
      </w:r>
      <w:r>
        <w:pict>
          <v:shape id="docshape48" o:spid="_x0000_s1094" o:spt="202" type="#_x0000_t202" style="position:absolute;left:0pt;margin-left:389.45pt;margin-top:-8.35pt;height:114.9pt;width:15.3pt;mso-position-horizontal-relative:page;z-index:251705344;mso-width-relative:page;mso-height-relative:page;" filled="f" stroked="f" coordsize="21600,21600">
            <v:path/>
            <v:fill on="f" focussize="0,0"/>
            <v:stroke on="f" joinstyle="miter"/>
            <v:imagedata o:title=""/>
            <o:lock v:ext="edit"/>
            <v:textbox inset="0mm,0mm,0mm,0mm" style="layout-flow:vertical;mso-layout-flow-alt:bottom-to-top;">
              <w:txbxContent>
                <w:p>
                  <w:pPr>
                    <w:spacing w:before="10"/>
                    <w:ind w:left="20" w:right="0" w:firstLine="0"/>
                    <w:jc w:val="left"/>
                    <w:rPr>
                      <w:b/>
                      <w:sz w:val="24"/>
                    </w:rPr>
                  </w:pPr>
                  <w:r>
                    <w:rPr>
                      <w:b/>
                      <w:sz w:val="24"/>
                    </w:rPr>
                    <w:t>Heart Rate (per</w:t>
                  </w:r>
                  <w:r>
                    <w:rPr>
                      <w:b/>
                      <w:spacing w:val="-7"/>
                      <w:sz w:val="24"/>
                    </w:rPr>
                    <w:t xml:space="preserve"> </w:t>
                  </w:r>
                  <w:r>
                    <w:rPr>
                      <w:b/>
                      <w:sz w:val="24"/>
                    </w:rPr>
                    <w:t>mins)</w:t>
                  </w:r>
                </w:p>
              </w:txbxContent>
            </v:textbox>
          </v:shape>
        </w:pict>
      </w:r>
      <w:r>
        <w:rPr>
          <w:b/>
          <w:sz w:val="13"/>
        </w:rPr>
        <w:t>7</w:t>
      </w:r>
      <w:r>
        <w:rPr>
          <w:b/>
          <w:spacing w:val="-4"/>
          <w:sz w:val="13"/>
        </w:rPr>
        <w:t xml:space="preserve"> </w:t>
      </w:r>
      <w:r>
        <w:rPr>
          <w:b/>
          <w:sz w:val="13"/>
        </w:rPr>
        <w:t>0</w:t>
      </w:r>
      <w:r>
        <w:rPr>
          <w:b/>
          <w:spacing w:val="-3"/>
          <w:sz w:val="13"/>
        </w:rPr>
        <w:t xml:space="preserve"> </w:t>
      </w:r>
      <w:r>
        <w:rPr>
          <w:b/>
          <w:sz w:val="13"/>
        </w:rPr>
        <w:t>0</w:t>
      </w:r>
    </w:p>
    <w:p>
      <w:pPr>
        <w:pStyle w:val="8"/>
        <w:rPr>
          <w:b/>
          <w:sz w:val="14"/>
        </w:rPr>
      </w:pPr>
    </w:p>
    <w:p>
      <w:pPr>
        <w:pStyle w:val="8"/>
        <w:spacing w:before="2"/>
        <w:rPr>
          <w:b/>
          <w:sz w:val="13"/>
        </w:rPr>
      </w:pPr>
    </w:p>
    <w:p>
      <w:pPr>
        <w:spacing w:before="0"/>
        <w:ind w:left="671" w:right="0" w:firstLine="0"/>
        <w:jc w:val="left"/>
        <w:rPr>
          <w:b/>
          <w:sz w:val="13"/>
        </w:rPr>
      </w:pPr>
      <w:r>
        <w:rPr>
          <w:b/>
          <w:sz w:val="13"/>
        </w:rPr>
        <w:t>6</w:t>
      </w:r>
      <w:r>
        <w:rPr>
          <w:b/>
          <w:spacing w:val="-4"/>
          <w:sz w:val="13"/>
        </w:rPr>
        <w:t xml:space="preserve"> </w:t>
      </w:r>
      <w:r>
        <w:rPr>
          <w:b/>
          <w:sz w:val="13"/>
        </w:rPr>
        <w:t>0</w:t>
      </w:r>
      <w:r>
        <w:rPr>
          <w:b/>
          <w:spacing w:val="-3"/>
          <w:sz w:val="13"/>
        </w:rPr>
        <w:t xml:space="preserve"> </w:t>
      </w:r>
      <w:r>
        <w:rPr>
          <w:b/>
          <w:sz w:val="13"/>
        </w:rPr>
        <w:t>0</w:t>
      </w:r>
    </w:p>
    <w:p>
      <w:pPr>
        <w:pStyle w:val="8"/>
        <w:rPr>
          <w:b/>
          <w:sz w:val="14"/>
        </w:rPr>
      </w:pPr>
    </w:p>
    <w:p>
      <w:pPr>
        <w:pStyle w:val="8"/>
        <w:spacing w:before="2"/>
        <w:rPr>
          <w:b/>
          <w:sz w:val="13"/>
        </w:rPr>
      </w:pPr>
    </w:p>
    <w:p>
      <w:pPr>
        <w:spacing w:before="0"/>
        <w:ind w:left="671" w:right="0" w:firstLine="0"/>
        <w:jc w:val="left"/>
        <w:rPr>
          <w:b/>
          <w:sz w:val="13"/>
        </w:rPr>
      </w:pPr>
      <w:r>
        <w:rPr>
          <w:b/>
          <w:sz w:val="13"/>
        </w:rPr>
        <w:t>5</w:t>
      </w:r>
      <w:r>
        <w:rPr>
          <w:b/>
          <w:spacing w:val="-4"/>
          <w:sz w:val="13"/>
        </w:rPr>
        <w:t xml:space="preserve"> </w:t>
      </w:r>
      <w:r>
        <w:rPr>
          <w:b/>
          <w:sz w:val="13"/>
        </w:rPr>
        <w:t>0</w:t>
      </w:r>
      <w:r>
        <w:rPr>
          <w:b/>
          <w:spacing w:val="-3"/>
          <w:sz w:val="13"/>
        </w:rPr>
        <w:t xml:space="preserve"> </w:t>
      </w:r>
      <w:r>
        <w:rPr>
          <w:b/>
          <w:sz w:val="13"/>
        </w:rPr>
        <w:t>0</w:t>
      </w:r>
    </w:p>
    <w:p>
      <w:pPr>
        <w:pStyle w:val="8"/>
        <w:rPr>
          <w:b/>
          <w:sz w:val="14"/>
        </w:rPr>
      </w:pPr>
    </w:p>
    <w:p>
      <w:pPr>
        <w:pStyle w:val="8"/>
        <w:spacing w:before="1"/>
        <w:rPr>
          <w:b/>
          <w:sz w:val="13"/>
        </w:rPr>
      </w:pPr>
    </w:p>
    <w:p>
      <w:pPr>
        <w:spacing w:before="1"/>
        <w:ind w:left="671" w:right="0" w:firstLine="0"/>
        <w:jc w:val="left"/>
        <w:rPr>
          <w:b/>
          <w:sz w:val="13"/>
        </w:rPr>
      </w:pPr>
      <w:r>
        <w:rPr>
          <w:b/>
          <w:sz w:val="13"/>
        </w:rPr>
        <w:t>4</w:t>
      </w:r>
      <w:r>
        <w:rPr>
          <w:b/>
          <w:spacing w:val="-4"/>
          <w:sz w:val="13"/>
        </w:rPr>
        <w:t xml:space="preserve"> </w:t>
      </w:r>
      <w:r>
        <w:rPr>
          <w:b/>
          <w:sz w:val="13"/>
        </w:rPr>
        <w:t>0</w:t>
      </w:r>
      <w:r>
        <w:rPr>
          <w:b/>
          <w:spacing w:val="-3"/>
          <w:sz w:val="13"/>
        </w:rPr>
        <w:t xml:space="preserve"> </w:t>
      </w:r>
      <w:r>
        <w:rPr>
          <w:b/>
          <w:sz w:val="13"/>
        </w:rPr>
        <w:t>0</w:t>
      </w:r>
    </w:p>
    <w:p>
      <w:pPr>
        <w:spacing w:after="0"/>
        <w:jc w:val="left"/>
        <w:rPr>
          <w:sz w:val="13"/>
        </w:rPr>
        <w:sectPr>
          <w:type w:val="continuous"/>
          <w:pgSz w:w="10800" w:h="15600"/>
          <w:pgMar w:top="1580" w:right="0" w:bottom="280" w:left="0" w:header="720" w:footer="720" w:gutter="0"/>
          <w:cols w:equalWidth="0" w:num="3">
            <w:col w:w="2972" w:space="40"/>
            <w:col w:w="4558" w:space="53"/>
            <w:col w:w="3177"/>
          </w:cols>
        </w:sectPr>
      </w:pPr>
    </w:p>
    <w:p>
      <w:pPr>
        <w:pStyle w:val="8"/>
        <w:spacing w:before="7"/>
        <w:rPr>
          <w:b/>
          <w:sz w:val="18"/>
        </w:rPr>
      </w:pPr>
    </w:p>
    <w:p>
      <w:pPr>
        <w:spacing w:after="0"/>
        <w:rPr>
          <w:sz w:val="18"/>
        </w:rPr>
        <w:sectPr>
          <w:type w:val="continuous"/>
          <w:pgSz w:w="10800" w:h="15600"/>
          <w:pgMar w:top="1580" w:right="0" w:bottom="280" w:left="0" w:header="720" w:footer="720" w:gutter="0"/>
          <w:cols w:space="720" w:num="1"/>
        </w:sectPr>
      </w:pPr>
    </w:p>
    <w:p>
      <w:pPr>
        <w:pStyle w:val="8"/>
        <w:spacing w:before="5"/>
        <w:rPr>
          <w:b/>
          <w:sz w:val="26"/>
        </w:rPr>
      </w:pPr>
    </w:p>
    <w:p>
      <w:pPr>
        <w:pStyle w:val="2"/>
        <w:tabs>
          <w:tab w:val="left" w:pos="2880"/>
          <w:tab w:val="left" w:pos="5047"/>
          <w:tab w:val="left" w:pos="7320"/>
        </w:tabs>
        <w:spacing w:line="321" w:lineRule="exact"/>
        <w:ind w:left="660"/>
      </w:pPr>
      <w:r>
        <w:drawing>
          <wp:anchor distT="0" distB="0" distL="0" distR="0" simplePos="0" relativeHeight="251697152" behindDoc="0" locked="0" layoutInCell="1" allowOverlap="1">
            <wp:simplePos x="0" y="0"/>
            <wp:positionH relativeFrom="page">
              <wp:posOffset>1960880</wp:posOffset>
            </wp:positionH>
            <wp:positionV relativeFrom="paragraph">
              <wp:posOffset>-1124585</wp:posOffset>
            </wp:positionV>
            <wp:extent cx="1295400" cy="1007110"/>
            <wp:effectExtent l="0" t="0" r="0" b="0"/>
            <wp:wrapNone/>
            <wp:docPr id="29"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5.jpeg"/>
                    <pic:cNvPicPr>
                      <a:picLocks noChangeAspect="1"/>
                    </pic:cNvPicPr>
                  </pic:nvPicPr>
                  <pic:blipFill>
                    <a:blip r:embed="rId20" cstate="print"/>
                    <a:stretch>
                      <a:fillRect/>
                    </a:stretch>
                  </pic:blipFill>
                  <pic:spPr>
                    <a:xfrm>
                      <a:off x="0" y="0"/>
                      <a:ext cx="1295400" cy="1007364"/>
                    </a:xfrm>
                    <a:prstGeom prst="rect">
                      <a:avLst/>
                    </a:prstGeom>
                  </pic:spPr>
                </pic:pic>
              </a:graphicData>
            </a:graphic>
          </wp:anchor>
        </w:drawing>
      </w:r>
      <w:r>
        <w:drawing>
          <wp:anchor distT="0" distB="0" distL="0" distR="0" simplePos="0" relativeHeight="251697152" behindDoc="0" locked="0" layoutInCell="1" allowOverlap="1">
            <wp:simplePos x="0" y="0"/>
            <wp:positionH relativeFrom="page">
              <wp:posOffset>3314700</wp:posOffset>
            </wp:positionH>
            <wp:positionV relativeFrom="paragraph">
              <wp:posOffset>-1124585</wp:posOffset>
            </wp:positionV>
            <wp:extent cx="1295400" cy="1007110"/>
            <wp:effectExtent l="0" t="0" r="0" b="0"/>
            <wp:wrapNone/>
            <wp:docPr id="31" name="image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6.jpeg"/>
                    <pic:cNvPicPr>
                      <a:picLocks noChangeAspect="1"/>
                    </pic:cNvPicPr>
                  </pic:nvPicPr>
                  <pic:blipFill>
                    <a:blip r:embed="rId21" cstate="print"/>
                    <a:stretch>
                      <a:fillRect/>
                    </a:stretch>
                  </pic:blipFill>
                  <pic:spPr>
                    <a:xfrm>
                      <a:off x="0" y="0"/>
                      <a:ext cx="1295400" cy="1007364"/>
                    </a:xfrm>
                    <a:prstGeom prst="rect">
                      <a:avLst/>
                    </a:prstGeom>
                  </pic:spPr>
                </pic:pic>
              </a:graphicData>
            </a:graphic>
          </wp:anchor>
        </w:drawing>
      </w:r>
      <w:r>
        <w:rPr>
          <w:position w:val="1"/>
        </w:rPr>
        <w:t>D</w:t>
      </w:r>
      <w:r>
        <w:rPr>
          <w:position w:val="1"/>
        </w:rPr>
        <w:tab/>
      </w:r>
      <w:r>
        <w:t>E</w:t>
      </w:r>
      <w:r>
        <w:tab/>
      </w:r>
      <w:r>
        <w:t>F</w:t>
      </w:r>
      <w:r>
        <w:tab/>
      </w:r>
      <w:r>
        <w:t>G</w:t>
      </w:r>
    </w:p>
    <w:p>
      <w:pPr>
        <w:tabs>
          <w:tab w:val="left" w:pos="1433"/>
        </w:tabs>
        <w:spacing w:before="0" w:line="78" w:lineRule="exact"/>
        <w:ind w:left="871" w:right="0" w:firstLine="0"/>
        <w:jc w:val="center"/>
        <w:rPr>
          <w:b/>
          <w:sz w:val="11"/>
        </w:rPr>
      </w:pPr>
      <w:r>
        <w:drawing>
          <wp:anchor distT="0" distB="0" distL="0" distR="0" simplePos="0" relativeHeight="251700224" behindDoc="0" locked="0" layoutInCell="1" allowOverlap="1">
            <wp:simplePos x="0" y="0"/>
            <wp:positionH relativeFrom="page">
              <wp:posOffset>3590290</wp:posOffset>
            </wp:positionH>
            <wp:positionV relativeFrom="paragraph">
              <wp:posOffset>93980</wp:posOffset>
            </wp:positionV>
            <wp:extent cx="1223010" cy="1224915"/>
            <wp:effectExtent l="0" t="0" r="0" b="0"/>
            <wp:wrapNone/>
            <wp:docPr id="33"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7.png"/>
                    <pic:cNvPicPr>
                      <a:picLocks noChangeAspect="1"/>
                    </pic:cNvPicPr>
                  </pic:nvPicPr>
                  <pic:blipFill>
                    <a:blip r:embed="rId22" cstate="print"/>
                    <a:stretch>
                      <a:fillRect/>
                    </a:stretch>
                  </pic:blipFill>
                  <pic:spPr>
                    <a:xfrm>
                      <a:off x="0" y="0"/>
                      <a:ext cx="1223132" cy="1224744"/>
                    </a:xfrm>
                    <a:prstGeom prst="rect">
                      <a:avLst/>
                    </a:prstGeom>
                  </pic:spPr>
                </pic:pic>
              </a:graphicData>
            </a:graphic>
          </wp:anchor>
        </w:drawing>
      </w:r>
      <w:r>
        <w:pict>
          <v:shape id="docshape49" o:spid="_x0000_s1095" o:spt="202" type="#_x0000_t202" style="position:absolute;left:0pt;margin-left:312.05pt;margin-top:3.75pt;height:7.7pt;width:4.5pt;mso-position-horizontal-relative:page;z-index:251700224;mso-width-relative:page;mso-height-relative:page;" filled="f" stroked="f" coordsize="21600,21600">
            <v:path/>
            <v:fill on="f" focussize="0,0"/>
            <v:stroke on="f" joinstyle="miter"/>
            <v:imagedata o:title=""/>
            <o:lock v:ext="edit"/>
            <v:textbox inset="0mm,0mm,0mm,0mm">
              <w:txbxContent>
                <w:p>
                  <w:pPr>
                    <w:spacing w:before="0" w:line="153" w:lineRule="exact"/>
                    <w:ind w:left="0" w:right="0" w:firstLine="0"/>
                    <w:jc w:val="left"/>
                    <w:rPr>
                      <w:b/>
                      <w:sz w:val="14"/>
                    </w:rPr>
                  </w:pPr>
                  <w:r>
                    <w:rPr>
                      <w:b/>
                      <w:w w:val="98"/>
                      <w:sz w:val="14"/>
                    </w:rPr>
                    <w:t>*</w:t>
                  </w:r>
                </w:p>
              </w:txbxContent>
            </v:textbox>
          </v:shape>
        </w:pict>
      </w:r>
      <w:r>
        <w:rPr>
          <w:b/>
          <w:w w:val="105"/>
          <w:sz w:val="11"/>
        </w:rPr>
        <w:t>#</w:t>
      </w:r>
      <w:r>
        <w:rPr>
          <w:b/>
          <w:w w:val="105"/>
          <w:sz w:val="11"/>
        </w:rPr>
        <w:tab/>
      </w:r>
      <w:r>
        <w:rPr>
          <w:b/>
          <w:w w:val="105"/>
          <w:sz w:val="11"/>
        </w:rPr>
        <w:t>#</w:t>
      </w:r>
    </w:p>
    <w:p>
      <w:pPr>
        <w:spacing w:before="98"/>
        <w:ind w:left="660" w:right="0" w:firstLine="0"/>
        <w:jc w:val="left"/>
        <w:rPr>
          <w:b/>
          <w:sz w:val="13"/>
        </w:rPr>
      </w:pPr>
      <w:r>
        <w:br w:type="column"/>
      </w:r>
      <w:r>
        <w:rPr>
          <w:b/>
          <w:sz w:val="13"/>
        </w:rPr>
        <w:t>3</w:t>
      </w:r>
      <w:r>
        <w:rPr>
          <w:b/>
          <w:spacing w:val="-4"/>
          <w:sz w:val="13"/>
        </w:rPr>
        <w:t xml:space="preserve"> </w:t>
      </w:r>
      <w:r>
        <w:rPr>
          <w:b/>
          <w:sz w:val="13"/>
        </w:rPr>
        <w:t>0</w:t>
      </w:r>
      <w:r>
        <w:rPr>
          <w:b/>
          <w:spacing w:val="-3"/>
          <w:sz w:val="13"/>
        </w:rPr>
        <w:t xml:space="preserve"> </w:t>
      </w:r>
      <w:r>
        <w:rPr>
          <w:b/>
          <w:sz w:val="13"/>
        </w:rPr>
        <w:t>0</w:t>
      </w:r>
    </w:p>
    <w:p>
      <w:pPr>
        <w:spacing w:after="0"/>
        <w:jc w:val="left"/>
        <w:rPr>
          <w:sz w:val="13"/>
        </w:rPr>
        <w:sectPr>
          <w:type w:val="continuous"/>
          <w:pgSz w:w="10800" w:h="15600"/>
          <w:pgMar w:top="1580" w:right="0" w:bottom="280" w:left="0" w:header="720" w:footer="720" w:gutter="0"/>
          <w:cols w:equalWidth="0" w:num="2">
            <w:col w:w="7580" w:space="55"/>
            <w:col w:w="3165"/>
          </w:cols>
        </w:sectPr>
      </w:pPr>
    </w:p>
    <w:p>
      <w:pPr>
        <w:tabs>
          <w:tab w:val="left" w:pos="609"/>
        </w:tabs>
        <w:spacing w:before="7" w:line="87" w:lineRule="exact"/>
        <w:ind w:left="0" w:right="38" w:firstLine="0"/>
        <w:jc w:val="right"/>
        <w:rPr>
          <w:rFonts w:ascii="Arial"/>
          <w:b/>
          <w:sz w:val="9"/>
        </w:rPr>
      </w:pPr>
      <w:r>
        <w:pict>
          <v:shape id="_x0000_s1096" o:spid="_x0000_s1096" o:spt="136" type="#_x0000_t136" style="position:absolute;left:0pt;margin-left:440.85pt;margin-top:-19.55pt;height:4.8pt;width:8.05pt;mso-position-horizontal-relative:page;rotation:20643840f;z-index:251710464;mso-width-relative:page;mso-height-relative:page;" fillcolor="#000000" filled="t" stroked="f" coordsize="21600,21600">
            <v:path/>
            <v:fill on="t" focussize="0,0"/>
            <v:stroke on="f"/>
            <v:imagedata o:title=""/>
            <o:lock v:ext="edit"/>
            <v:textpath on="t" fitpath="t" trim="t" xscale="f" string="N C" style="font-family:Times New Roman;font-size:4pt;font-weight:bold;v-text-align:center;"/>
          </v:shape>
        </w:pict>
      </w:r>
      <w:r>
        <w:pict>
          <v:shape id="_x0000_s1097" o:spid="_x0000_s1097" o:spt="136" type="#_x0000_t136" style="position:absolute;left:0pt;margin-left:454.25pt;margin-top:-12.95pt;height:4.8pt;width:29.6pt;mso-position-horizontal-relative:page;rotation:20643840f;z-index:251711488;mso-width-relative:page;mso-height-relative:page;" fillcolor="#000000" filled="t" stroked="f" coordsize="21600,21600">
            <v:path/>
            <v:fill on="t" focussize="0,0"/>
            <v:stroke on="f"/>
            <v:imagedata o:title=""/>
            <o:lock v:ext="edit"/>
            <v:textpath on="t" fitpath="t" trim="t" xscale="f" string="H F D + S T Z" style="font-family:Times New Roman;font-size:4pt;font-weight:bold;v-text-align:center;"/>
          </v:shape>
        </w:pict>
      </w:r>
      <w:r>
        <w:rPr>
          <w:rFonts w:ascii="Arial"/>
          <w:b/>
          <w:w w:val="105"/>
          <w:sz w:val="9"/>
        </w:rPr>
        <w:t>#</w:t>
      </w:r>
      <w:r>
        <w:rPr>
          <w:rFonts w:ascii="Arial"/>
          <w:b/>
          <w:w w:val="105"/>
          <w:sz w:val="9"/>
        </w:rPr>
        <w:tab/>
      </w:r>
      <w:r>
        <w:rPr>
          <w:rFonts w:ascii="Arial"/>
          <w:b/>
          <w:w w:val="105"/>
          <w:sz w:val="9"/>
        </w:rPr>
        <w:t>#</w:t>
      </w:r>
    </w:p>
    <w:p>
      <w:pPr>
        <w:spacing w:before="0" w:line="133" w:lineRule="exact"/>
        <w:ind w:left="503" w:right="0" w:firstLine="0"/>
        <w:jc w:val="left"/>
        <w:rPr>
          <w:b/>
          <w:sz w:val="13"/>
        </w:rPr>
      </w:pPr>
      <w:r>
        <w:drawing>
          <wp:anchor distT="0" distB="0" distL="0" distR="0" simplePos="0" relativeHeight="251699200" behindDoc="0" locked="0" layoutInCell="1" allowOverlap="1">
            <wp:simplePos x="0" y="0"/>
            <wp:positionH relativeFrom="page">
              <wp:posOffset>547370</wp:posOffset>
            </wp:positionH>
            <wp:positionV relativeFrom="paragraph">
              <wp:posOffset>18415</wp:posOffset>
            </wp:positionV>
            <wp:extent cx="1179195" cy="1185545"/>
            <wp:effectExtent l="0" t="0" r="0" b="0"/>
            <wp:wrapNone/>
            <wp:docPr id="35"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8.png"/>
                    <pic:cNvPicPr>
                      <a:picLocks noChangeAspect="1"/>
                    </pic:cNvPicPr>
                  </pic:nvPicPr>
                  <pic:blipFill>
                    <a:blip r:embed="rId23" cstate="print"/>
                    <a:stretch>
                      <a:fillRect/>
                    </a:stretch>
                  </pic:blipFill>
                  <pic:spPr>
                    <a:xfrm>
                      <a:off x="0" y="0"/>
                      <a:ext cx="1179212" cy="1185425"/>
                    </a:xfrm>
                    <a:prstGeom prst="rect">
                      <a:avLst/>
                    </a:prstGeom>
                  </pic:spPr>
                </pic:pic>
              </a:graphicData>
            </a:graphic>
          </wp:anchor>
        </w:drawing>
      </w:r>
      <w:r>
        <w:rPr>
          <w:b/>
          <w:sz w:val="13"/>
        </w:rPr>
        <w:t>1</w:t>
      </w:r>
      <w:r>
        <w:rPr>
          <w:b/>
          <w:spacing w:val="-4"/>
          <w:sz w:val="13"/>
        </w:rPr>
        <w:t xml:space="preserve"> </w:t>
      </w:r>
      <w:r>
        <w:rPr>
          <w:b/>
          <w:sz w:val="13"/>
        </w:rPr>
        <w:t>0</w:t>
      </w:r>
      <w:r>
        <w:rPr>
          <w:b/>
          <w:spacing w:val="-4"/>
          <w:sz w:val="13"/>
        </w:rPr>
        <w:t xml:space="preserve"> </w:t>
      </w:r>
      <w:r>
        <w:rPr>
          <w:b/>
          <w:sz w:val="13"/>
        </w:rPr>
        <w:t>0</w:t>
      </w:r>
    </w:p>
    <w:p>
      <w:pPr>
        <w:pStyle w:val="8"/>
        <w:spacing w:before="11"/>
        <w:rPr>
          <w:b/>
          <w:sz w:val="18"/>
        </w:rPr>
      </w:pPr>
    </w:p>
    <w:p>
      <w:pPr>
        <w:spacing w:before="0"/>
        <w:ind w:left="597" w:right="0" w:firstLine="0"/>
        <w:jc w:val="left"/>
        <w:rPr>
          <w:b/>
          <w:sz w:val="13"/>
        </w:rPr>
      </w:pPr>
      <w:r>
        <w:pict>
          <v:shape id="docshape50" o:spid="_x0000_s1098" o:spt="202" type="#_x0000_t202" style="position:absolute;left:0pt;margin-left:10.6pt;margin-top:-1.1pt;height:39.95pt;width:15.3pt;mso-position-horizontal-relative:page;z-index:251702272;mso-width-relative:page;mso-height-relative:page;" filled="f" stroked="f" coordsize="21600,21600">
            <v:path/>
            <v:fill on="f" focussize="0,0"/>
            <v:stroke on="f" joinstyle="miter"/>
            <v:imagedata o:title=""/>
            <o:lock v:ext="edit"/>
            <v:textbox inset="0mm,0mm,0mm,0mm" style="layout-flow:vertical;mso-layout-flow-alt:bottom-to-top;">
              <w:txbxContent>
                <w:p>
                  <w:pPr>
                    <w:spacing w:before="10"/>
                    <w:ind w:left="20" w:right="0" w:firstLine="0"/>
                    <w:jc w:val="left"/>
                    <w:rPr>
                      <w:b/>
                      <w:sz w:val="24"/>
                    </w:rPr>
                  </w:pPr>
                  <w:r>
                    <w:rPr>
                      <w:b/>
                      <w:sz w:val="24"/>
                    </w:rPr>
                    <w:t>EF</w:t>
                  </w:r>
                  <w:r>
                    <w:rPr>
                      <w:b/>
                      <w:spacing w:val="-11"/>
                      <w:sz w:val="24"/>
                    </w:rPr>
                    <w:t xml:space="preserve"> </w:t>
                  </w:r>
                  <w:r>
                    <w:rPr>
                      <w:b/>
                      <w:sz w:val="24"/>
                    </w:rPr>
                    <w:t>(%)</w:t>
                  </w:r>
                </w:p>
              </w:txbxContent>
            </v:textbox>
          </v:shape>
        </w:pict>
      </w:r>
      <w:r>
        <w:rPr>
          <w:b/>
          <w:sz w:val="13"/>
        </w:rPr>
        <w:t>8</w:t>
      </w:r>
      <w:r>
        <w:rPr>
          <w:b/>
          <w:spacing w:val="-3"/>
          <w:sz w:val="13"/>
        </w:rPr>
        <w:t xml:space="preserve"> </w:t>
      </w:r>
      <w:r>
        <w:rPr>
          <w:b/>
          <w:sz w:val="13"/>
        </w:rPr>
        <w:t>0</w:t>
      </w:r>
    </w:p>
    <w:p>
      <w:pPr>
        <w:pStyle w:val="8"/>
        <w:rPr>
          <w:b/>
          <w:sz w:val="19"/>
        </w:rPr>
      </w:pPr>
    </w:p>
    <w:p>
      <w:pPr>
        <w:spacing w:before="0"/>
        <w:ind w:left="597" w:right="0" w:firstLine="0"/>
        <w:jc w:val="left"/>
        <w:rPr>
          <w:b/>
          <w:sz w:val="13"/>
        </w:rPr>
      </w:pPr>
      <w:r>
        <w:rPr>
          <w:b/>
          <w:sz w:val="13"/>
        </w:rPr>
        <w:t>6</w:t>
      </w:r>
      <w:r>
        <w:rPr>
          <w:b/>
          <w:spacing w:val="-3"/>
          <w:sz w:val="13"/>
        </w:rPr>
        <w:t xml:space="preserve"> </w:t>
      </w:r>
      <w:r>
        <w:rPr>
          <w:b/>
          <w:sz w:val="13"/>
        </w:rPr>
        <w:t>0</w:t>
      </w:r>
    </w:p>
    <w:p>
      <w:pPr>
        <w:pStyle w:val="8"/>
        <w:spacing w:before="11"/>
        <w:rPr>
          <w:b/>
          <w:sz w:val="18"/>
        </w:rPr>
      </w:pPr>
    </w:p>
    <w:p>
      <w:pPr>
        <w:spacing w:before="0"/>
        <w:ind w:left="597" w:right="0" w:firstLine="0"/>
        <w:jc w:val="left"/>
        <w:rPr>
          <w:b/>
          <w:sz w:val="13"/>
        </w:rPr>
      </w:pPr>
      <w:r>
        <w:rPr>
          <w:b/>
          <w:sz w:val="13"/>
        </w:rPr>
        <w:t>4</w:t>
      </w:r>
      <w:r>
        <w:rPr>
          <w:b/>
          <w:spacing w:val="-3"/>
          <w:sz w:val="13"/>
        </w:rPr>
        <w:t xml:space="preserve"> </w:t>
      </w:r>
      <w:r>
        <w:rPr>
          <w:b/>
          <w:sz w:val="13"/>
        </w:rPr>
        <w:t>0</w:t>
      </w:r>
    </w:p>
    <w:p>
      <w:pPr>
        <w:pStyle w:val="8"/>
        <w:rPr>
          <w:b/>
          <w:sz w:val="19"/>
        </w:rPr>
      </w:pPr>
    </w:p>
    <w:p>
      <w:pPr>
        <w:spacing w:before="0"/>
        <w:ind w:left="597" w:right="0" w:firstLine="0"/>
        <w:jc w:val="left"/>
        <w:rPr>
          <w:b/>
          <w:sz w:val="13"/>
        </w:rPr>
      </w:pPr>
      <w:r>
        <w:rPr>
          <w:b/>
          <w:sz w:val="13"/>
        </w:rPr>
        <w:t>2</w:t>
      </w:r>
      <w:r>
        <w:rPr>
          <w:b/>
          <w:spacing w:val="-3"/>
          <w:sz w:val="13"/>
        </w:rPr>
        <w:t xml:space="preserve"> </w:t>
      </w:r>
      <w:r>
        <w:rPr>
          <w:b/>
          <w:sz w:val="13"/>
        </w:rPr>
        <w:t>0</w:t>
      </w:r>
    </w:p>
    <w:p>
      <w:pPr>
        <w:pStyle w:val="8"/>
        <w:rPr>
          <w:b/>
          <w:sz w:val="19"/>
        </w:rPr>
      </w:pPr>
    </w:p>
    <w:p>
      <w:pPr>
        <w:spacing w:before="0"/>
        <w:ind w:left="690" w:right="0" w:firstLine="0"/>
        <w:jc w:val="left"/>
        <w:rPr>
          <w:b/>
          <w:sz w:val="13"/>
        </w:rPr>
      </w:pPr>
      <w:r>
        <w:pict>
          <v:shape id="_x0000_s1099" o:spid="_x0000_s1099" o:spt="136" type="#_x0000_t136" style="position:absolute;left:0pt;margin-left:51.7pt;margin-top:10.65pt;height:4.75pt;width:8.05pt;mso-position-horizontal-relative:page;rotation:20643840f;z-index:251706368;mso-width-relative:page;mso-height-relative:page;" fillcolor="#000000" filled="t" stroked="f" coordsize="21600,21600">
            <v:path/>
            <v:fill on="t" focussize="0,0"/>
            <v:stroke on="f"/>
            <v:imagedata o:title=""/>
            <o:lock v:ext="edit"/>
            <v:textpath on="t" fitpath="t" trim="t" xscale="f" string="N C" style="font-family:Times New Roman;font-size:4pt;font-weight:bold;v-text-align:center;"/>
          </v:shape>
        </w:pict>
      </w:r>
      <w:r>
        <w:pict>
          <v:shape id="_x0000_s1100" o:spid="_x0000_s1100" o:spt="136" type="#_x0000_t136" style="position:absolute;left:0pt;margin-left:291.65pt;margin-top:11.4pt;height:4.95pt;width:8.35pt;mso-position-horizontal-relative:page;rotation:20643840f;z-index:251709440;mso-width-relative:page;mso-height-relative:page;" fillcolor="#000000" filled="t" stroked="f" coordsize="21600,21600">
            <v:path/>
            <v:fill on="t" focussize="0,0"/>
            <v:stroke on="f"/>
            <v:imagedata o:title=""/>
            <o:lock v:ext="edit"/>
            <v:textpath on="t" fitpath="t" trim="t" xscale="f" string="N C" style="font-family:Times New Roman;font-size:5pt;font-weight:bold;v-text-align:center;"/>
          </v:shape>
        </w:pict>
      </w:r>
      <w:r>
        <w:pict>
          <v:shape id="_x0000_s1101" o:spid="_x0000_s1101" o:spt="136" type="#_x0000_t136" style="position:absolute;left:0pt;margin-left:303.15pt;margin-top:19.7pt;height:4.95pt;width:32.25pt;mso-position-horizontal-relative:page;rotation:20643840f;z-index:251710464;mso-width-relative:page;mso-height-relative:page;" fillcolor="#000000" filled="t" stroked="f" coordsize="21600,21600">
            <v:path/>
            <v:fill on="t" focussize="0,0"/>
            <v:stroke on="f"/>
            <v:imagedata o:title=""/>
            <o:lock v:ext="edit"/>
            <v:textpath on="t" fitpath="t" trim="t" xscale="f" string="H F D + S T Z" style="font-family:Times New Roman;font-size:5pt;font-weight:bold;v-text-align:center;"/>
          </v:shape>
        </w:pict>
      </w:r>
      <w:r>
        <w:rPr>
          <w:b/>
          <w:w w:val="102"/>
          <w:sz w:val="13"/>
        </w:rPr>
        <w:t>0</w:t>
      </w:r>
    </w:p>
    <w:p>
      <w:pPr>
        <w:tabs>
          <w:tab w:val="left" w:pos="2981"/>
        </w:tabs>
        <w:spacing w:before="13"/>
        <w:ind w:left="503" w:right="0" w:firstLine="0"/>
        <w:jc w:val="left"/>
        <w:rPr>
          <w:b/>
          <w:sz w:val="14"/>
        </w:rPr>
      </w:pPr>
      <w:r>
        <w:br w:type="column"/>
      </w:r>
      <w:r>
        <w:rPr>
          <w:b/>
          <w:w w:val="105"/>
          <w:sz w:val="13"/>
        </w:rPr>
        <w:t>5</w:t>
      </w:r>
      <w:r>
        <w:rPr>
          <w:b/>
          <w:spacing w:val="-8"/>
          <w:w w:val="105"/>
          <w:sz w:val="13"/>
        </w:rPr>
        <w:t xml:space="preserve"> </w:t>
      </w:r>
      <w:r>
        <w:rPr>
          <w:b/>
          <w:w w:val="105"/>
          <w:sz w:val="13"/>
        </w:rPr>
        <w:t>0</w:t>
      </w:r>
      <w:r>
        <w:rPr>
          <w:b/>
          <w:w w:val="105"/>
          <w:sz w:val="13"/>
        </w:rPr>
        <w:tab/>
      </w:r>
      <w:r>
        <w:rPr>
          <w:b/>
          <w:w w:val="105"/>
          <w:position w:val="3"/>
          <w:sz w:val="14"/>
        </w:rPr>
        <w:t>4</w:t>
      </w:r>
    </w:p>
    <w:p>
      <w:pPr>
        <w:pStyle w:val="8"/>
        <w:spacing w:before="7"/>
        <w:rPr>
          <w:b/>
          <w:sz w:val="19"/>
        </w:rPr>
      </w:pPr>
    </w:p>
    <w:p>
      <w:pPr>
        <w:tabs>
          <w:tab w:val="left" w:pos="2981"/>
        </w:tabs>
        <w:spacing w:before="0"/>
        <w:ind w:left="503" w:right="0" w:firstLine="0"/>
        <w:jc w:val="left"/>
        <w:rPr>
          <w:b/>
          <w:sz w:val="14"/>
        </w:rPr>
      </w:pPr>
      <w:r>
        <w:drawing>
          <wp:anchor distT="0" distB="0" distL="0" distR="0" simplePos="0" relativeHeight="251791360" behindDoc="1" locked="0" layoutInCell="1" allowOverlap="1">
            <wp:simplePos x="0" y="0"/>
            <wp:positionH relativeFrom="page">
              <wp:posOffset>2075815</wp:posOffset>
            </wp:positionH>
            <wp:positionV relativeFrom="paragraph">
              <wp:posOffset>-245745</wp:posOffset>
            </wp:positionV>
            <wp:extent cx="1201420" cy="1243965"/>
            <wp:effectExtent l="0" t="0" r="0" b="0"/>
            <wp:wrapNone/>
            <wp:docPr id="37"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9.png"/>
                    <pic:cNvPicPr>
                      <a:picLocks noChangeAspect="1"/>
                    </pic:cNvPicPr>
                  </pic:nvPicPr>
                  <pic:blipFill>
                    <a:blip r:embed="rId24" cstate="print"/>
                    <a:stretch>
                      <a:fillRect/>
                    </a:stretch>
                  </pic:blipFill>
                  <pic:spPr>
                    <a:xfrm>
                      <a:off x="0" y="0"/>
                      <a:ext cx="1201511" cy="1244029"/>
                    </a:xfrm>
                    <a:prstGeom prst="rect">
                      <a:avLst/>
                    </a:prstGeom>
                  </pic:spPr>
                </pic:pic>
              </a:graphicData>
            </a:graphic>
          </wp:anchor>
        </w:drawing>
      </w:r>
      <w:r>
        <w:pict>
          <v:shape id="docshape51" o:spid="_x0000_s1102" o:spt="202" type="#_x0000_t202" style="position:absolute;left:0pt;margin-left:132.3pt;margin-top:-1.3pt;height:39.1pt;width:15.3pt;mso-position-horizontal-relative:page;z-index:251703296;mso-width-relative:page;mso-height-relative:page;" filled="f" stroked="f" coordsize="21600,21600">
            <v:path/>
            <v:fill on="f" focussize="0,0"/>
            <v:stroke on="f" joinstyle="miter"/>
            <v:imagedata o:title=""/>
            <o:lock v:ext="edit"/>
            <v:textbox inset="0mm,0mm,0mm,0mm" style="layout-flow:vertical;mso-layout-flow-alt:bottom-to-top;">
              <w:txbxContent>
                <w:p>
                  <w:pPr>
                    <w:spacing w:before="10"/>
                    <w:ind w:left="20" w:right="0" w:firstLine="0"/>
                    <w:jc w:val="left"/>
                    <w:rPr>
                      <w:b/>
                      <w:sz w:val="24"/>
                    </w:rPr>
                  </w:pPr>
                  <w:r>
                    <w:rPr>
                      <w:b/>
                      <w:sz w:val="24"/>
                    </w:rPr>
                    <w:t>FS (%)</w:t>
                  </w:r>
                </w:p>
              </w:txbxContent>
            </v:textbox>
          </v:shape>
        </w:pict>
      </w:r>
      <w:r>
        <w:pict>
          <v:shape id="docshape52" o:spid="_x0000_s1103" o:spt="202" type="#_x0000_t202" style="position:absolute;left:0pt;margin-left:258.15pt;margin-top:-14.45pt;height:64.3pt;width:15.3pt;mso-position-horizontal-relative:page;z-index:-251522048;mso-width-relative:page;mso-height-relative:page;" filled="f" stroked="f" coordsize="21600,21600">
            <v:path/>
            <v:fill on="f" focussize="0,0"/>
            <v:stroke on="f" joinstyle="miter"/>
            <v:imagedata o:title=""/>
            <o:lock v:ext="edit"/>
            <v:textbox inset="0mm,0mm,0mm,0mm" style="layout-flow:vertical;mso-layout-flow-alt:bottom-to-top;">
              <w:txbxContent>
                <w:p>
                  <w:pPr>
                    <w:spacing w:before="10"/>
                    <w:ind w:left="20" w:right="0" w:firstLine="0"/>
                    <w:jc w:val="left"/>
                    <w:rPr>
                      <w:b/>
                      <w:sz w:val="24"/>
                    </w:rPr>
                  </w:pPr>
                  <w:r>
                    <w:rPr>
                      <w:b/>
                      <w:spacing w:val="-3"/>
                      <w:sz w:val="24"/>
                    </w:rPr>
                    <w:t>LVID,</w:t>
                  </w:r>
                  <w:r>
                    <w:rPr>
                      <w:b/>
                      <w:spacing w:val="-12"/>
                      <w:sz w:val="24"/>
                    </w:rPr>
                    <w:t xml:space="preserve"> </w:t>
                  </w:r>
                  <w:r>
                    <w:rPr>
                      <w:b/>
                      <w:spacing w:val="-2"/>
                      <w:sz w:val="24"/>
                    </w:rPr>
                    <w:t>(mm)</w:t>
                  </w:r>
                </w:p>
              </w:txbxContent>
            </v:textbox>
          </v:shape>
        </w:pict>
      </w:r>
      <w:r>
        <w:rPr>
          <w:b/>
          <w:w w:val="105"/>
          <w:sz w:val="13"/>
        </w:rPr>
        <w:t>4</w:t>
      </w:r>
      <w:r>
        <w:rPr>
          <w:b/>
          <w:spacing w:val="-8"/>
          <w:w w:val="105"/>
          <w:sz w:val="13"/>
        </w:rPr>
        <w:t xml:space="preserve"> </w:t>
      </w:r>
      <w:r>
        <w:rPr>
          <w:b/>
          <w:w w:val="105"/>
          <w:sz w:val="13"/>
        </w:rPr>
        <w:t>0</w:t>
      </w:r>
      <w:r>
        <w:rPr>
          <w:b/>
          <w:w w:val="105"/>
          <w:sz w:val="13"/>
        </w:rPr>
        <w:tab/>
      </w:r>
      <w:r>
        <w:rPr>
          <w:b/>
          <w:w w:val="105"/>
          <w:position w:val="-6"/>
          <w:sz w:val="14"/>
        </w:rPr>
        <w:t>3</w:t>
      </w:r>
    </w:p>
    <w:p>
      <w:pPr>
        <w:spacing w:before="153"/>
        <w:ind w:left="503" w:right="0" w:firstLine="0"/>
        <w:jc w:val="left"/>
        <w:rPr>
          <w:b/>
          <w:sz w:val="13"/>
        </w:rPr>
      </w:pPr>
      <w:r>
        <w:rPr>
          <w:b/>
          <w:w w:val="105"/>
          <w:sz w:val="13"/>
        </w:rPr>
        <w:t>3</w:t>
      </w:r>
      <w:r>
        <w:rPr>
          <w:b/>
          <w:spacing w:val="-9"/>
          <w:w w:val="105"/>
          <w:sz w:val="13"/>
        </w:rPr>
        <w:t xml:space="preserve"> </w:t>
      </w:r>
      <w:r>
        <w:rPr>
          <w:b/>
          <w:w w:val="105"/>
          <w:sz w:val="13"/>
        </w:rPr>
        <w:t>0</w:t>
      </w:r>
    </w:p>
    <w:p>
      <w:pPr>
        <w:spacing w:before="13"/>
        <w:ind w:left="2981" w:right="0" w:firstLine="0"/>
        <w:jc w:val="left"/>
        <w:rPr>
          <w:b/>
          <w:sz w:val="14"/>
        </w:rPr>
      </w:pPr>
      <w:r>
        <w:rPr>
          <w:b/>
          <w:w w:val="98"/>
          <w:sz w:val="14"/>
        </w:rPr>
        <w:t>2</w:t>
      </w:r>
    </w:p>
    <w:p>
      <w:pPr>
        <w:spacing w:before="52"/>
        <w:ind w:left="503" w:right="0" w:firstLine="0"/>
        <w:jc w:val="left"/>
        <w:rPr>
          <w:b/>
          <w:sz w:val="13"/>
        </w:rPr>
      </w:pPr>
      <w:r>
        <w:rPr>
          <w:b/>
          <w:w w:val="105"/>
          <w:sz w:val="13"/>
        </w:rPr>
        <w:t>2</w:t>
      </w:r>
      <w:r>
        <w:rPr>
          <w:b/>
          <w:spacing w:val="-9"/>
          <w:w w:val="105"/>
          <w:sz w:val="13"/>
        </w:rPr>
        <w:t xml:space="preserve"> </w:t>
      </w:r>
      <w:r>
        <w:rPr>
          <w:b/>
          <w:w w:val="105"/>
          <w:sz w:val="13"/>
        </w:rPr>
        <w:t>0</w:t>
      </w:r>
    </w:p>
    <w:p>
      <w:pPr>
        <w:spacing w:before="114" w:line="136" w:lineRule="exact"/>
        <w:ind w:left="2981" w:right="0" w:firstLine="0"/>
        <w:jc w:val="left"/>
        <w:rPr>
          <w:b/>
          <w:sz w:val="14"/>
        </w:rPr>
      </w:pPr>
      <w:r>
        <w:rPr>
          <w:b/>
          <w:w w:val="98"/>
          <w:sz w:val="14"/>
        </w:rPr>
        <w:t>1</w:t>
      </w:r>
    </w:p>
    <w:p>
      <w:pPr>
        <w:spacing w:before="0" w:line="124" w:lineRule="exact"/>
        <w:ind w:left="503" w:right="0" w:firstLine="0"/>
        <w:jc w:val="left"/>
        <w:rPr>
          <w:b/>
          <w:sz w:val="13"/>
        </w:rPr>
      </w:pPr>
      <w:r>
        <w:rPr>
          <w:b/>
          <w:w w:val="105"/>
          <w:sz w:val="13"/>
        </w:rPr>
        <w:t>1</w:t>
      </w:r>
      <w:r>
        <w:rPr>
          <w:b/>
          <w:spacing w:val="-9"/>
          <w:w w:val="105"/>
          <w:sz w:val="13"/>
        </w:rPr>
        <w:t xml:space="preserve"> </w:t>
      </w:r>
      <w:r>
        <w:rPr>
          <w:b/>
          <w:w w:val="105"/>
          <w:sz w:val="13"/>
        </w:rPr>
        <w:t>0</w:t>
      </w:r>
    </w:p>
    <w:p>
      <w:pPr>
        <w:pStyle w:val="8"/>
        <w:spacing w:before="10"/>
        <w:rPr>
          <w:b/>
          <w:sz w:val="18"/>
        </w:rPr>
      </w:pPr>
    </w:p>
    <w:p>
      <w:pPr>
        <w:tabs>
          <w:tab w:val="left" w:pos="2981"/>
        </w:tabs>
        <w:spacing w:before="1"/>
        <w:ind w:left="599" w:right="0" w:firstLine="0"/>
        <w:jc w:val="left"/>
        <w:rPr>
          <w:b/>
          <w:sz w:val="14"/>
        </w:rPr>
      </w:pPr>
      <w:r>
        <w:pict>
          <v:shape id="_x0000_s1104" o:spid="_x0000_s1104" o:spt="136" type="#_x0000_t136" style="position:absolute;left:0pt;margin-left:62.8pt;margin-top:18.65pt;height:4.75pt;width:31.1pt;mso-position-horizontal-relative:page;rotation:20643840f;z-index:251707392;mso-width-relative:page;mso-height-relative:page;" fillcolor="#000000" filled="t" stroked="f" coordsize="21600,21600">
            <v:path/>
            <v:fill on="t" focussize="0,0"/>
            <v:stroke on="f"/>
            <v:imagedata o:title=""/>
            <o:lock v:ext="edit"/>
            <v:textpath on="t" fitpath="t" trim="t" xscale="f" string="H F D + S T Z" style="font-family:Times New Roman;font-size:4pt;font-weight:bold;v-text-align:center;"/>
          </v:shape>
        </w:pict>
      </w:r>
      <w:r>
        <w:pict>
          <v:shape id="_x0000_s1105" o:spid="_x0000_s1105" o:spt="136" type="#_x0000_t136" style="position:absolute;left:0pt;margin-left:172.2pt;margin-top:11.2pt;height:4.85pt;width:8.2pt;mso-position-horizontal-relative:page;rotation:20643840f;z-index:251708416;mso-width-relative:page;mso-height-relative:page;" fillcolor="#000000" filled="t" stroked="f" coordsize="21600,21600">
            <v:path/>
            <v:fill on="t" focussize="0,0"/>
            <v:stroke on="f"/>
            <v:imagedata o:title=""/>
            <o:lock v:ext="edit"/>
            <v:textpath on="t" fitpath="t" trim="t" xscale="f" string="N C" style="font-family:Times New Roman;font-size:4pt;font-weight:bold;v-text-align:center;"/>
          </v:shape>
        </w:pict>
      </w:r>
      <w:r>
        <w:pict>
          <v:shape id="_x0000_s1106" o:spid="_x0000_s1106" o:spt="136" type="#_x0000_t136" style="position:absolute;left:0pt;margin-left:183.5pt;margin-top:19.35pt;height:4.85pt;width:31.7pt;mso-position-horizontal-relative:page;rotation:20643840f;z-index:251708416;mso-width-relative:page;mso-height-relative:page;" fillcolor="#000000" filled="t" stroked="f" coordsize="21600,21600">
            <v:path/>
            <v:fill on="t" focussize="0,0"/>
            <v:stroke on="f"/>
            <v:imagedata o:title=""/>
            <o:lock v:ext="edit"/>
            <v:textpath on="t" fitpath="t" trim="t" xscale="f" string="H F D + S T Z" style="font-family:Times New Roman;font-size:4pt;font-weight:bold;v-text-align:center;"/>
          </v:shape>
        </w:pict>
      </w:r>
      <w:r>
        <w:rPr>
          <w:b/>
          <w:sz w:val="13"/>
        </w:rPr>
        <w:t>0</w:t>
      </w:r>
      <w:r>
        <w:rPr>
          <w:b/>
          <w:sz w:val="13"/>
        </w:rPr>
        <w:tab/>
      </w:r>
      <w:r>
        <w:rPr>
          <w:b/>
          <w:sz w:val="14"/>
        </w:rPr>
        <w:t>0</w:t>
      </w:r>
    </w:p>
    <w:p>
      <w:pPr>
        <w:spacing w:before="10" w:line="240" w:lineRule="auto"/>
        <w:rPr>
          <w:b/>
          <w:sz w:val="17"/>
        </w:rPr>
      </w:pPr>
      <w:r>
        <w:br w:type="column"/>
      </w:r>
    </w:p>
    <w:p>
      <w:pPr>
        <w:spacing w:before="0"/>
        <w:ind w:left="503" w:right="0" w:firstLine="0"/>
        <w:jc w:val="left"/>
        <w:rPr>
          <w:b/>
          <w:sz w:val="14"/>
        </w:rPr>
      </w:pPr>
      <w:r>
        <w:pict>
          <v:shape id="_x0000_s1107" o:spid="_x0000_s1107" o:spt="136" type="#_x0000_t136" style="position:absolute;left:0pt;margin-left:459pt;margin-top:-13pt;height:4.8pt;width:61.25pt;mso-position-horizontal-relative:page;rotation:20643840f;z-index:251712512;mso-width-relative:page;mso-height-relative:page;" fillcolor="#000000" filled="t" stroked="f" coordsize="21600,21600">
            <v:path/>
            <v:fill on="t" focussize="0,0"/>
            <v:stroke on="f"/>
            <v:imagedata o:title=""/>
            <o:lock v:ext="edit"/>
            <v:textpath on="t" fitpath="t" trim="t" xscale="f" string="H F D + S T Z  +  A D M S C" style="font-family:Times New Roman;font-size:4pt;font-weight:bold;v-text-align:center;"/>
          </v:shape>
        </w:pict>
      </w:r>
      <w:r>
        <w:rPr>
          <w:b/>
          <w:sz w:val="14"/>
        </w:rPr>
        <w:t>2</w:t>
      </w:r>
      <w:r>
        <w:rPr>
          <w:b/>
          <w:spacing w:val="-5"/>
          <w:sz w:val="14"/>
        </w:rPr>
        <w:t xml:space="preserve"> </w:t>
      </w:r>
      <w:r>
        <w:rPr>
          <w:b/>
          <w:sz w:val="14"/>
        </w:rPr>
        <w:t>.</w:t>
      </w:r>
      <w:r>
        <w:rPr>
          <w:b/>
          <w:spacing w:val="-19"/>
          <w:sz w:val="14"/>
        </w:rPr>
        <w:t xml:space="preserve"> </w:t>
      </w:r>
      <w:r>
        <w:rPr>
          <w:b/>
          <w:sz w:val="14"/>
        </w:rPr>
        <w:t>0</w:t>
      </w:r>
    </w:p>
    <w:p>
      <w:pPr>
        <w:pStyle w:val="8"/>
        <w:rPr>
          <w:b/>
          <w:sz w:val="16"/>
        </w:rPr>
      </w:pPr>
    </w:p>
    <w:p>
      <w:pPr>
        <w:pStyle w:val="8"/>
        <w:spacing w:before="11"/>
        <w:rPr>
          <w:b/>
          <w:sz w:val="12"/>
        </w:rPr>
      </w:pPr>
    </w:p>
    <w:p>
      <w:pPr>
        <w:spacing w:before="0"/>
        <w:ind w:left="503" w:right="0" w:firstLine="0"/>
        <w:jc w:val="left"/>
        <w:rPr>
          <w:b/>
          <w:sz w:val="14"/>
        </w:rPr>
      </w:pPr>
      <w:r>
        <w:drawing>
          <wp:anchor distT="0" distB="0" distL="0" distR="0" simplePos="0" relativeHeight="251701248" behindDoc="0" locked="0" layoutInCell="1" allowOverlap="1">
            <wp:simplePos x="0" y="0"/>
            <wp:positionH relativeFrom="page">
              <wp:posOffset>5492750</wp:posOffset>
            </wp:positionH>
            <wp:positionV relativeFrom="paragraph">
              <wp:posOffset>-276225</wp:posOffset>
            </wp:positionV>
            <wp:extent cx="1267460" cy="1268095"/>
            <wp:effectExtent l="0" t="0" r="0" b="0"/>
            <wp:wrapNone/>
            <wp:docPr id="39"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20.png"/>
                    <pic:cNvPicPr>
                      <a:picLocks noChangeAspect="1"/>
                    </pic:cNvPicPr>
                  </pic:nvPicPr>
                  <pic:blipFill>
                    <a:blip r:embed="rId25" cstate="print"/>
                    <a:stretch>
                      <a:fillRect/>
                    </a:stretch>
                  </pic:blipFill>
                  <pic:spPr>
                    <a:xfrm>
                      <a:off x="0" y="0"/>
                      <a:ext cx="1267695" cy="1268024"/>
                    </a:xfrm>
                    <a:prstGeom prst="rect">
                      <a:avLst/>
                    </a:prstGeom>
                  </pic:spPr>
                </pic:pic>
              </a:graphicData>
            </a:graphic>
          </wp:anchor>
        </w:drawing>
      </w:r>
      <w:r>
        <w:pict>
          <v:shape id="docshape53" o:spid="_x0000_s1108" o:spt="202" type="#_x0000_t202" style="position:absolute;left:0pt;margin-left:389.75pt;margin-top:-17.6pt;height:77.2pt;width:15.35pt;mso-position-horizontal-relative:page;z-index:251706368;mso-width-relative:page;mso-height-relative:page;" filled="f" stroked="f" coordsize="21600,21600">
            <v:path/>
            <v:fill on="f" focussize="0,0"/>
            <v:stroke on="f" joinstyle="miter"/>
            <v:imagedata o:title=""/>
            <o:lock v:ext="edit"/>
            <v:textbox inset="0mm,0mm,0mm,0mm" style="layout-flow:vertical;mso-layout-flow-alt:bottom-to-top;">
              <w:txbxContent>
                <w:p>
                  <w:pPr>
                    <w:spacing w:before="10"/>
                    <w:ind w:left="20" w:right="0" w:firstLine="0"/>
                    <w:jc w:val="left"/>
                    <w:rPr>
                      <w:b/>
                      <w:sz w:val="24"/>
                    </w:rPr>
                  </w:pPr>
                  <w:r>
                    <w:rPr>
                      <w:b/>
                      <w:spacing w:val="-2"/>
                      <w:sz w:val="24"/>
                    </w:rPr>
                    <w:t>LPVW,S</w:t>
                  </w:r>
                  <w:r>
                    <w:rPr>
                      <w:b/>
                      <w:spacing w:val="-12"/>
                      <w:sz w:val="24"/>
                    </w:rPr>
                    <w:t xml:space="preserve"> </w:t>
                  </w:r>
                  <w:r>
                    <w:rPr>
                      <w:b/>
                      <w:spacing w:val="-1"/>
                      <w:sz w:val="24"/>
                    </w:rPr>
                    <w:t>(mm)</w:t>
                  </w:r>
                </w:p>
              </w:txbxContent>
            </v:textbox>
          </v:shape>
        </w:pict>
      </w:r>
      <w:r>
        <w:rPr>
          <w:b/>
          <w:sz w:val="14"/>
        </w:rPr>
        <w:t>1</w:t>
      </w:r>
      <w:r>
        <w:rPr>
          <w:b/>
          <w:spacing w:val="-5"/>
          <w:sz w:val="14"/>
        </w:rPr>
        <w:t xml:space="preserve"> </w:t>
      </w:r>
      <w:r>
        <w:rPr>
          <w:b/>
          <w:sz w:val="14"/>
        </w:rPr>
        <w:t>.</w:t>
      </w:r>
      <w:r>
        <w:rPr>
          <w:b/>
          <w:spacing w:val="-19"/>
          <w:sz w:val="14"/>
        </w:rPr>
        <w:t xml:space="preserve"> </w:t>
      </w:r>
      <w:r>
        <w:rPr>
          <w:b/>
          <w:sz w:val="14"/>
        </w:rPr>
        <w:t>5</w:t>
      </w:r>
    </w:p>
    <w:p>
      <w:pPr>
        <w:pStyle w:val="8"/>
        <w:rPr>
          <w:b/>
          <w:sz w:val="16"/>
        </w:rPr>
      </w:pPr>
    </w:p>
    <w:p>
      <w:pPr>
        <w:pStyle w:val="8"/>
        <w:rPr>
          <w:b/>
          <w:sz w:val="13"/>
        </w:rPr>
      </w:pPr>
    </w:p>
    <w:p>
      <w:pPr>
        <w:spacing w:before="0"/>
        <w:ind w:left="503" w:right="0" w:firstLine="0"/>
        <w:jc w:val="left"/>
        <w:rPr>
          <w:b/>
          <w:sz w:val="14"/>
        </w:rPr>
      </w:pPr>
      <w:r>
        <w:rPr>
          <w:b/>
          <w:sz w:val="14"/>
        </w:rPr>
        <w:t>1</w:t>
      </w:r>
      <w:r>
        <w:rPr>
          <w:b/>
          <w:spacing w:val="-5"/>
          <w:sz w:val="14"/>
        </w:rPr>
        <w:t xml:space="preserve"> </w:t>
      </w:r>
      <w:r>
        <w:rPr>
          <w:b/>
          <w:sz w:val="14"/>
        </w:rPr>
        <w:t>.</w:t>
      </w:r>
      <w:r>
        <w:rPr>
          <w:b/>
          <w:spacing w:val="-19"/>
          <w:sz w:val="14"/>
        </w:rPr>
        <w:t xml:space="preserve"> </w:t>
      </w:r>
      <w:r>
        <w:rPr>
          <w:b/>
          <w:sz w:val="14"/>
        </w:rPr>
        <w:t>0</w:t>
      </w:r>
    </w:p>
    <w:p>
      <w:pPr>
        <w:pStyle w:val="8"/>
        <w:rPr>
          <w:b/>
          <w:sz w:val="16"/>
        </w:rPr>
      </w:pPr>
    </w:p>
    <w:p>
      <w:pPr>
        <w:pStyle w:val="8"/>
        <w:rPr>
          <w:b/>
          <w:sz w:val="13"/>
        </w:rPr>
      </w:pPr>
    </w:p>
    <w:p>
      <w:pPr>
        <w:spacing w:before="0"/>
        <w:ind w:left="503" w:right="0" w:firstLine="0"/>
        <w:jc w:val="left"/>
        <w:rPr>
          <w:b/>
          <w:sz w:val="14"/>
        </w:rPr>
      </w:pPr>
      <w:r>
        <w:rPr>
          <w:b/>
          <w:sz w:val="14"/>
        </w:rPr>
        <w:t>0</w:t>
      </w:r>
      <w:r>
        <w:rPr>
          <w:b/>
          <w:spacing w:val="-5"/>
          <w:sz w:val="14"/>
        </w:rPr>
        <w:t xml:space="preserve"> </w:t>
      </w:r>
      <w:r>
        <w:rPr>
          <w:b/>
          <w:sz w:val="14"/>
        </w:rPr>
        <w:t>.</w:t>
      </w:r>
      <w:r>
        <w:rPr>
          <w:b/>
          <w:spacing w:val="-19"/>
          <w:sz w:val="14"/>
        </w:rPr>
        <w:t xml:space="preserve"> </w:t>
      </w:r>
      <w:r>
        <w:rPr>
          <w:b/>
          <w:sz w:val="14"/>
        </w:rPr>
        <w:t>5</w:t>
      </w:r>
    </w:p>
    <w:p>
      <w:pPr>
        <w:pStyle w:val="8"/>
        <w:rPr>
          <w:b/>
          <w:sz w:val="16"/>
        </w:rPr>
      </w:pPr>
    </w:p>
    <w:p>
      <w:pPr>
        <w:pStyle w:val="8"/>
        <w:spacing w:before="11"/>
        <w:rPr>
          <w:b/>
          <w:sz w:val="12"/>
        </w:rPr>
      </w:pPr>
    </w:p>
    <w:p>
      <w:pPr>
        <w:spacing w:before="0"/>
        <w:ind w:left="503" w:right="0" w:firstLine="0"/>
        <w:jc w:val="left"/>
        <w:rPr>
          <w:b/>
          <w:sz w:val="14"/>
        </w:rPr>
      </w:pPr>
      <w:r>
        <w:pict>
          <v:shape id="_x0000_s1109" o:spid="_x0000_s1109" o:spt="136" type="#_x0000_t136" style="position:absolute;left:0pt;margin-left:69.75pt;margin-top:14.1pt;height:4.75pt;width:61pt;mso-position-horizontal-relative:page;rotation:20643840f;z-index:251707392;mso-width-relative:page;mso-height-relative:page;" fillcolor="#000000" filled="t" stroked="f" coordsize="21600,21600">
            <v:path/>
            <v:fill on="t" focussize="0,0"/>
            <v:stroke on="f"/>
            <v:imagedata o:title=""/>
            <o:lock v:ext="edit"/>
            <v:textpath on="t" fitpath="t" trim="t" xscale="f" string="H F D + S T Z + A D M S C" style="font-family:Times New Roman;font-size:4pt;font-weight:bold;v-text-align:center;"/>
          </v:shape>
        </w:pict>
      </w:r>
      <w:r>
        <w:pict>
          <v:shape id="_x0000_s1110" o:spid="_x0000_s1110" o:spt="136" type="#_x0000_t136" style="position:absolute;left:0pt;margin-left:190.6pt;margin-top:15pt;height:4.85pt;width:62.15pt;mso-position-horizontal-relative:page;rotation:20643840f;z-index:251709440;mso-width-relative:page;mso-height-relative:page;" fillcolor="#000000" filled="t" stroked="f" coordsize="21600,21600">
            <v:path/>
            <v:fill on="t" focussize="0,0"/>
            <v:stroke on="f"/>
            <v:imagedata o:title=""/>
            <o:lock v:ext="edit"/>
            <v:textpath on="t" fitpath="t" trim="t" xscale="f" string="H F D  +  S T Z  +  A D M S C" style="font-family:Times New Roman;font-size:4pt;font-weight:bold;v-text-align:center;"/>
          </v:shape>
        </w:pict>
      </w:r>
      <w:r>
        <w:pict>
          <v:shape id="_x0000_s1111" o:spid="_x0000_s1111" o:spt="136" type="#_x0000_t136" style="position:absolute;left:0pt;margin-left:310.35pt;margin-top:15.5pt;height:4.95pt;width:63.3pt;mso-position-horizontal-relative:page;rotation:20643840f;z-index:251711488;mso-width-relative:page;mso-height-relative:page;" fillcolor="#000000" filled="t" stroked="f" coordsize="21600,21600">
            <v:path/>
            <v:fill on="t" focussize="0,0"/>
            <v:stroke on="f"/>
            <v:imagedata o:title=""/>
            <o:lock v:ext="edit"/>
            <v:textpath on="t" fitpath="t" trim="t" xscale="f" string="H F D + S T Z + A D M S C" style="font-family:Times New Roman;font-size:5pt;font-weight:bold;v-text-align:center;"/>
          </v:shape>
        </w:pict>
      </w:r>
      <w:r>
        <w:pict>
          <v:shape id="_x0000_s1112" o:spid="_x0000_s1112" o:spt="136" type="#_x0000_t136" style="position:absolute;left:0pt;margin-left:441.75pt;margin-top:11.45pt;height:5.15pt;width:8.65pt;mso-position-horizontal-relative:page;rotation:20643840f;z-index:251712512;mso-width-relative:page;mso-height-relative:page;" fillcolor="#000000" filled="t" stroked="f" coordsize="21600,21600">
            <v:path/>
            <v:fill on="t" focussize="0,0"/>
            <v:stroke on="f"/>
            <v:imagedata o:title=""/>
            <o:lock v:ext="edit"/>
            <v:textpath on="t" fitpath="t" trim="t" xscale="f" string="N C" style="font-family:Times New Roman;font-size:5pt;font-weight:bold;v-text-align:center;"/>
          </v:shape>
        </w:pict>
      </w:r>
      <w:r>
        <w:pict>
          <v:shape id="_x0000_s1113" o:spid="_x0000_s1113" o:spt="136" type="#_x0000_t136" style="position:absolute;left:0pt;margin-left:453.7pt;margin-top:20.1pt;height:5.15pt;width:33.4pt;mso-position-horizontal-relative:page;rotation:20643840f;z-index:251713536;mso-width-relative:page;mso-height-relative:page;" fillcolor="#000000" filled="t" stroked="f" coordsize="21600,21600">
            <v:path/>
            <v:fill on="t" focussize="0,0"/>
            <v:stroke on="f"/>
            <v:imagedata o:title=""/>
            <o:lock v:ext="edit"/>
            <v:textpath on="t" fitpath="t" trim="t" xscale="f" string="H F D + S T Z" style="font-family:Times New Roman;font-size:5pt;font-weight:bold;v-text-align:center;"/>
          </v:shape>
        </w:pict>
      </w:r>
      <w:r>
        <w:rPr>
          <w:b/>
          <w:sz w:val="14"/>
        </w:rPr>
        <w:t>0</w:t>
      </w:r>
      <w:r>
        <w:rPr>
          <w:b/>
          <w:spacing w:val="-5"/>
          <w:sz w:val="14"/>
        </w:rPr>
        <w:t xml:space="preserve"> </w:t>
      </w:r>
      <w:r>
        <w:rPr>
          <w:b/>
          <w:sz w:val="14"/>
        </w:rPr>
        <w:t>.</w:t>
      </w:r>
      <w:r>
        <w:rPr>
          <w:b/>
          <w:spacing w:val="-19"/>
          <w:sz w:val="14"/>
        </w:rPr>
        <w:t xml:space="preserve"> </w:t>
      </w:r>
      <w:r>
        <w:rPr>
          <w:b/>
          <w:sz w:val="14"/>
        </w:rPr>
        <w:t>0</w:t>
      </w:r>
    </w:p>
    <w:p>
      <w:pPr>
        <w:spacing w:after="0"/>
        <w:jc w:val="left"/>
        <w:rPr>
          <w:sz w:val="14"/>
        </w:rPr>
        <w:sectPr>
          <w:type w:val="continuous"/>
          <w:pgSz w:w="10800" w:h="15600"/>
          <w:pgMar w:top="1580" w:right="0" w:bottom="280" w:left="0" w:header="720" w:footer="720" w:gutter="0"/>
          <w:cols w:equalWidth="0" w:num="3">
            <w:col w:w="2192" w:space="312"/>
            <w:col w:w="3092" w:space="2216"/>
            <w:col w:w="2988"/>
          </w:cols>
        </w:sectPr>
      </w:pPr>
    </w:p>
    <w:p>
      <w:pPr>
        <w:pStyle w:val="8"/>
        <w:rPr>
          <w:b/>
          <w:sz w:val="20"/>
        </w:rPr>
      </w:pPr>
    </w:p>
    <w:p>
      <w:pPr>
        <w:pStyle w:val="8"/>
        <w:rPr>
          <w:b/>
          <w:sz w:val="20"/>
        </w:rPr>
      </w:pPr>
    </w:p>
    <w:p>
      <w:pPr>
        <w:pStyle w:val="8"/>
        <w:spacing w:before="6"/>
        <w:rPr>
          <w:b/>
          <w:sz w:val="22"/>
        </w:rPr>
      </w:pPr>
    </w:p>
    <w:p>
      <w:pPr>
        <w:spacing w:after="0"/>
        <w:rPr>
          <w:sz w:val="22"/>
        </w:rPr>
        <w:sectPr>
          <w:type w:val="continuous"/>
          <w:pgSz w:w="10800" w:h="15600"/>
          <w:pgMar w:top="1580" w:right="0" w:bottom="280" w:left="0" w:header="720" w:footer="720" w:gutter="0"/>
          <w:cols w:space="720" w:num="1"/>
        </w:sectPr>
      </w:pPr>
    </w:p>
    <w:p>
      <w:pPr>
        <w:tabs>
          <w:tab w:val="left" w:pos="1744"/>
          <w:tab w:val="left" w:pos="3499"/>
          <w:tab w:val="left" w:pos="5183"/>
        </w:tabs>
        <w:spacing w:before="84"/>
        <w:ind w:left="623" w:right="0" w:firstLine="0"/>
        <w:jc w:val="left"/>
        <w:rPr>
          <w:b/>
          <w:sz w:val="28"/>
        </w:rPr>
      </w:pPr>
      <w:r>
        <w:drawing>
          <wp:anchor distT="0" distB="0" distL="0" distR="0" simplePos="0" relativeHeight="251698176" behindDoc="0" locked="0" layoutInCell="1" allowOverlap="1">
            <wp:simplePos x="0" y="0"/>
            <wp:positionH relativeFrom="page">
              <wp:posOffset>584835</wp:posOffset>
            </wp:positionH>
            <wp:positionV relativeFrom="paragraph">
              <wp:posOffset>378460</wp:posOffset>
            </wp:positionV>
            <wp:extent cx="4052570" cy="2831465"/>
            <wp:effectExtent l="0" t="0" r="0" b="0"/>
            <wp:wrapNone/>
            <wp:docPr id="41"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1.png"/>
                    <pic:cNvPicPr>
                      <a:picLocks noChangeAspect="1"/>
                    </pic:cNvPicPr>
                  </pic:nvPicPr>
                  <pic:blipFill>
                    <a:blip r:embed="rId26" cstate="print"/>
                    <a:stretch>
                      <a:fillRect/>
                    </a:stretch>
                  </pic:blipFill>
                  <pic:spPr>
                    <a:xfrm>
                      <a:off x="0" y="0"/>
                      <a:ext cx="4052316" cy="2831591"/>
                    </a:xfrm>
                    <a:prstGeom prst="rect">
                      <a:avLst/>
                    </a:prstGeom>
                  </pic:spPr>
                </pic:pic>
              </a:graphicData>
            </a:graphic>
          </wp:anchor>
        </w:drawing>
      </w:r>
      <w:r>
        <w:pict>
          <v:shape id="_x0000_s1114" o:spid="_x0000_s1114" o:spt="136" type="#_x0000_t136" style="position:absolute;left:0pt;margin-left:461.15pt;margin-top:-14.45pt;height:5.15pt;width:65.55pt;mso-position-horizontal-relative:page;rotation:20643840f;z-index:251713536;mso-width-relative:page;mso-height-relative:page;" fillcolor="#000000" filled="t" stroked="f" coordsize="21600,21600">
            <v:path/>
            <v:fill on="t" focussize="0,0"/>
            <v:stroke on="f"/>
            <v:imagedata o:title=""/>
            <o:lock v:ext="edit"/>
            <v:textpath on="t" fitpath="t" trim="t" xscale="f" string="H F D + S T Z + A D M S C" style="font-family:Times New Roman;font-size:5pt;font-weight:bold;v-text-align:center;"/>
          </v:shape>
        </w:pict>
      </w:r>
      <w:r>
        <w:pict>
          <v:shape id="docshape54" o:spid="_x0000_s1115" o:spt="202" type="#_x0000_t202" style="position:absolute;left:0pt;margin-left:45.35pt;margin-top:29.05pt;height:224.4pt;width:320.9pt;mso-position-horizontal-relative:page;z-index:251717632;mso-width-relative:page;mso-height-relative:page;" filled="f" stroked="f" coordsize="21600,21600">
            <v:path/>
            <v:fill on="f" focussize="0,0"/>
            <v:stroke on="f" joinstyle="miter"/>
            <v:imagedata o:title=""/>
            <o:lock v:ext="edit"/>
            <v:textbox inset="0mm,0mm,0mm,0mm">
              <w:txbxContent>
                <w:tbl>
                  <w:tblPr>
                    <w:tblStyle w:val="9"/>
                    <w:tblW w:w="0" w:type="auto"/>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124"/>
                    <w:gridCol w:w="2145"/>
                    <w:gridCol w:w="212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467" w:hRule="atLeast"/>
                    </w:trPr>
                    <w:tc>
                      <w:tcPr>
                        <w:tcW w:w="2124" w:type="dxa"/>
                        <w:tcBorders>
                          <w:bottom w:val="double" w:color="000000" w:sz="6" w:space="0"/>
                          <w:right w:val="double" w:color="000000" w:sz="6" w:space="0"/>
                        </w:tcBorders>
                      </w:tcPr>
                      <w:p>
                        <w:pPr>
                          <w:pStyle w:val="13"/>
                          <w:rPr>
                            <w:sz w:val="16"/>
                          </w:rPr>
                        </w:pPr>
                      </w:p>
                    </w:tc>
                    <w:tc>
                      <w:tcPr>
                        <w:tcW w:w="2145" w:type="dxa"/>
                        <w:tcBorders>
                          <w:left w:val="double" w:color="000000" w:sz="6" w:space="0"/>
                          <w:bottom w:val="double" w:color="000000" w:sz="6" w:space="0"/>
                          <w:right w:val="double" w:color="000000" w:sz="6" w:space="0"/>
                        </w:tcBorders>
                      </w:tcPr>
                      <w:p>
                        <w:pPr>
                          <w:pStyle w:val="13"/>
                          <w:rPr>
                            <w:sz w:val="16"/>
                          </w:rPr>
                        </w:pPr>
                      </w:p>
                    </w:tc>
                    <w:tc>
                      <w:tcPr>
                        <w:tcW w:w="2125" w:type="dxa"/>
                        <w:tcBorders>
                          <w:left w:val="double" w:color="000000" w:sz="6" w:space="0"/>
                          <w:bottom w:val="double" w:color="000000" w:sz="6" w:space="0"/>
                        </w:tcBorders>
                      </w:tcPr>
                      <w:p>
                        <w:pPr>
                          <w:pStyle w:val="13"/>
                          <w:rPr>
                            <w:sz w:val="16"/>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55" w:hRule="atLeast"/>
                    </w:trPr>
                    <w:tc>
                      <w:tcPr>
                        <w:tcW w:w="2124" w:type="dxa"/>
                        <w:tcBorders>
                          <w:top w:val="double" w:color="000000" w:sz="6" w:space="0"/>
                          <w:bottom w:val="double" w:color="000000" w:sz="6" w:space="0"/>
                          <w:right w:val="double" w:color="000000" w:sz="6" w:space="0"/>
                        </w:tcBorders>
                      </w:tcPr>
                      <w:p>
                        <w:pPr>
                          <w:pStyle w:val="13"/>
                          <w:rPr>
                            <w:sz w:val="16"/>
                          </w:rPr>
                        </w:pPr>
                      </w:p>
                    </w:tc>
                    <w:tc>
                      <w:tcPr>
                        <w:tcW w:w="2145" w:type="dxa"/>
                        <w:tcBorders>
                          <w:top w:val="double" w:color="000000" w:sz="6" w:space="0"/>
                          <w:left w:val="double" w:color="000000" w:sz="6" w:space="0"/>
                          <w:bottom w:val="double" w:color="000000" w:sz="6" w:space="0"/>
                          <w:right w:val="double" w:color="000000" w:sz="6" w:space="0"/>
                        </w:tcBorders>
                      </w:tcPr>
                      <w:p>
                        <w:pPr>
                          <w:pStyle w:val="13"/>
                          <w:rPr>
                            <w:sz w:val="16"/>
                          </w:rPr>
                        </w:pPr>
                      </w:p>
                    </w:tc>
                    <w:tc>
                      <w:tcPr>
                        <w:tcW w:w="2125" w:type="dxa"/>
                        <w:tcBorders>
                          <w:top w:val="double" w:color="000000" w:sz="6" w:space="0"/>
                          <w:left w:val="double" w:color="000000" w:sz="6" w:space="0"/>
                          <w:bottom w:val="double" w:color="000000" w:sz="6" w:space="0"/>
                        </w:tcBorders>
                      </w:tcPr>
                      <w:p>
                        <w:pPr>
                          <w:pStyle w:val="13"/>
                          <w:rPr>
                            <w:sz w:val="16"/>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46" w:hRule="atLeast"/>
                    </w:trPr>
                    <w:tc>
                      <w:tcPr>
                        <w:tcW w:w="2124" w:type="dxa"/>
                        <w:tcBorders>
                          <w:top w:val="double" w:color="000000" w:sz="6" w:space="0"/>
                          <w:right w:val="double" w:color="000000" w:sz="6" w:space="0"/>
                        </w:tcBorders>
                      </w:tcPr>
                      <w:p>
                        <w:pPr>
                          <w:pStyle w:val="13"/>
                          <w:rPr>
                            <w:sz w:val="16"/>
                          </w:rPr>
                        </w:pPr>
                      </w:p>
                    </w:tc>
                    <w:tc>
                      <w:tcPr>
                        <w:tcW w:w="2145" w:type="dxa"/>
                        <w:tcBorders>
                          <w:top w:val="double" w:color="000000" w:sz="6" w:space="0"/>
                          <w:left w:val="double" w:color="000000" w:sz="6" w:space="0"/>
                          <w:right w:val="double" w:color="000000" w:sz="6" w:space="0"/>
                        </w:tcBorders>
                      </w:tcPr>
                      <w:p>
                        <w:pPr>
                          <w:pStyle w:val="13"/>
                          <w:rPr>
                            <w:sz w:val="16"/>
                          </w:rPr>
                        </w:pPr>
                      </w:p>
                    </w:tc>
                    <w:tc>
                      <w:tcPr>
                        <w:tcW w:w="2125" w:type="dxa"/>
                        <w:tcBorders>
                          <w:top w:val="double" w:color="000000" w:sz="6" w:space="0"/>
                          <w:left w:val="double" w:color="000000" w:sz="6" w:space="0"/>
                        </w:tcBorders>
                      </w:tcPr>
                      <w:p>
                        <w:pPr>
                          <w:pStyle w:val="13"/>
                          <w:rPr>
                            <w:sz w:val="16"/>
                          </w:rPr>
                        </w:pPr>
                      </w:p>
                    </w:tc>
                  </w:tr>
                </w:tbl>
                <w:p>
                  <w:pPr>
                    <w:pStyle w:val="8"/>
                  </w:pPr>
                </w:p>
              </w:txbxContent>
            </v:textbox>
          </v:shape>
        </w:pict>
      </w:r>
      <w:r>
        <w:rPr>
          <w:b/>
          <w:position w:val="10"/>
          <w:sz w:val="28"/>
        </w:rPr>
        <w:t>H</w:t>
      </w:r>
      <w:r>
        <w:rPr>
          <w:b/>
          <w:position w:val="10"/>
          <w:sz w:val="28"/>
        </w:rPr>
        <w:tab/>
      </w:r>
      <w:r>
        <w:rPr>
          <w:b/>
          <w:sz w:val="24"/>
        </w:rPr>
        <w:t>NC</w:t>
      </w:r>
      <w:r>
        <w:rPr>
          <w:b/>
          <w:sz w:val="24"/>
        </w:rPr>
        <w:tab/>
      </w:r>
      <w:r>
        <w:rPr>
          <w:b/>
          <w:sz w:val="24"/>
        </w:rPr>
        <w:t>HFD+STZ</w:t>
      </w:r>
      <w:r>
        <w:rPr>
          <w:b/>
          <w:sz w:val="24"/>
        </w:rPr>
        <w:tab/>
      </w:r>
      <w:r>
        <w:rPr>
          <w:b/>
          <w:position w:val="1"/>
          <w:sz w:val="24"/>
        </w:rPr>
        <w:t>HFD+STZ+ADMSC</w:t>
      </w:r>
      <w:r>
        <w:rPr>
          <w:b/>
          <w:spacing w:val="55"/>
          <w:position w:val="1"/>
          <w:sz w:val="24"/>
        </w:rPr>
        <w:t xml:space="preserve"> </w:t>
      </w:r>
      <w:r>
        <w:rPr>
          <w:b/>
          <w:position w:val="11"/>
          <w:sz w:val="28"/>
        </w:rPr>
        <w:t>I</w:t>
      </w:r>
    </w:p>
    <w:p>
      <w:pPr>
        <w:pStyle w:val="8"/>
        <w:rPr>
          <w:b/>
          <w:sz w:val="40"/>
        </w:rPr>
      </w:pPr>
    </w:p>
    <w:p>
      <w:pPr>
        <w:pStyle w:val="8"/>
        <w:rPr>
          <w:b/>
          <w:sz w:val="40"/>
        </w:rPr>
      </w:pPr>
    </w:p>
    <w:p>
      <w:pPr>
        <w:pStyle w:val="8"/>
        <w:spacing w:before="1"/>
        <w:rPr>
          <w:b/>
          <w:sz w:val="58"/>
        </w:rPr>
      </w:pPr>
    </w:p>
    <w:p>
      <w:pPr>
        <w:spacing w:before="0"/>
        <w:ind w:left="603" w:right="0" w:firstLine="0"/>
        <w:jc w:val="left"/>
        <w:rPr>
          <w:b/>
          <w:sz w:val="28"/>
        </w:rPr>
      </w:pPr>
      <w:r>
        <w:rPr>
          <w:b/>
          <w:w w:val="100"/>
          <w:sz w:val="28"/>
        </w:rPr>
        <w:t>J</w:t>
      </w:r>
    </w:p>
    <w:p>
      <w:pPr>
        <w:pStyle w:val="8"/>
        <w:rPr>
          <w:b/>
          <w:sz w:val="30"/>
        </w:rPr>
      </w:pPr>
    </w:p>
    <w:p>
      <w:pPr>
        <w:pStyle w:val="8"/>
        <w:rPr>
          <w:b/>
          <w:sz w:val="30"/>
        </w:rPr>
      </w:pPr>
    </w:p>
    <w:p>
      <w:pPr>
        <w:spacing w:before="179" w:line="310" w:lineRule="exact"/>
        <w:ind w:left="7485" w:right="0" w:firstLine="0"/>
        <w:jc w:val="left"/>
        <w:rPr>
          <w:b/>
          <w:sz w:val="28"/>
        </w:rPr>
      </w:pPr>
      <w:r>
        <w:rPr>
          <w:b/>
          <w:w w:val="100"/>
          <w:sz w:val="28"/>
        </w:rPr>
        <w:t>L</w:t>
      </w:r>
    </w:p>
    <w:p>
      <w:pPr>
        <w:spacing w:before="0" w:line="310" w:lineRule="exact"/>
        <w:ind w:left="603" w:right="0" w:firstLine="0"/>
        <w:jc w:val="left"/>
        <w:rPr>
          <w:b/>
          <w:sz w:val="28"/>
        </w:rPr>
      </w:pPr>
      <w:r>
        <w:rPr>
          <w:b/>
          <w:w w:val="100"/>
          <w:sz w:val="28"/>
        </w:rPr>
        <w:t>K</w:t>
      </w:r>
    </w:p>
    <w:p>
      <w:pPr>
        <w:tabs>
          <w:tab w:val="left" w:pos="1597"/>
          <w:tab w:val="left" w:pos="2376"/>
        </w:tabs>
        <w:spacing w:before="190"/>
        <w:ind w:left="633" w:right="0" w:firstLine="0"/>
        <w:jc w:val="left"/>
        <w:rPr>
          <w:rFonts w:ascii="Arial"/>
          <w:sz w:val="15"/>
        </w:rPr>
      </w:pPr>
      <w:r>
        <w:br w:type="column"/>
      </w:r>
      <w:r>
        <w:rPr>
          <w:b/>
          <w:position w:val="-8"/>
          <w:sz w:val="15"/>
        </w:rPr>
        <w:t>1</w:t>
      </w:r>
      <w:r>
        <w:rPr>
          <w:b/>
          <w:spacing w:val="-8"/>
          <w:position w:val="-8"/>
          <w:sz w:val="15"/>
        </w:rPr>
        <w:t xml:space="preserve"> </w:t>
      </w:r>
      <w:r>
        <w:rPr>
          <w:b/>
          <w:position w:val="-8"/>
          <w:sz w:val="15"/>
        </w:rPr>
        <w:t>0</w:t>
      </w:r>
      <w:r>
        <w:rPr>
          <w:b/>
          <w:position w:val="-8"/>
          <w:sz w:val="15"/>
        </w:rPr>
        <w:tab/>
      </w:r>
      <w:r>
        <w:rPr>
          <w:rFonts w:ascii="Arial"/>
          <w:position w:val="1"/>
          <w:sz w:val="15"/>
        </w:rPr>
        <w:t>**</w:t>
      </w:r>
      <w:r>
        <w:rPr>
          <w:rFonts w:ascii="Arial"/>
          <w:position w:val="1"/>
          <w:sz w:val="15"/>
        </w:rPr>
        <w:tab/>
      </w:r>
      <w:r>
        <w:rPr>
          <w:rFonts w:ascii="Arial"/>
          <w:sz w:val="15"/>
        </w:rPr>
        <w:t>**</w:t>
      </w:r>
    </w:p>
    <w:p>
      <w:pPr>
        <w:pStyle w:val="8"/>
        <w:spacing w:before="10"/>
        <w:rPr>
          <w:rFonts w:ascii="Arial"/>
          <w:sz w:val="20"/>
        </w:rPr>
      </w:pPr>
    </w:p>
    <w:p>
      <w:pPr>
        <w:spacing w:before="0"/>
        <w:ind w:left="0" w:right="2270" w:firstLine="0"/>
        <w:jc w:val="right"/>
        <w:rPr>
          <w:b/>
          <w:sz w:val="15"/>
        </w:rPr>
      </w:pPr>
      <w:r>
        <w:drawing>
          <wp:anchor distT="0" distB="0" distL="0" distR="0" simplePos="0" relativeHeight="251792384" behindDoc="1" locked="0" layoutInCell="1" allowOverlap="1">
            <wp:simplePos x="0" y="0"/>
            <wp:positionH relativeFrom="page">
              <wp:posOffset>5503545</wp:posOffset>
            </wp:positionH>
            <wp:positionV relativeFrom="paragraph">
              <wp:posOffset>-236220</wp:posOffset>
            </wp:positionV>
            <wp:extent cx="1334135" cy="1349375"/>
            <wp:effectExtent l="0" t="0" r="0" b="0"/>
            <wp:wrapNone/>
            <wp:docPr id="43"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2.png"/>
                    <pic:cNvPicPr>
                      <a:picLocks noChangeAspect="1"/>
                    </pic:cNvPicPr>
                  </pic:nvPicPr>
                  <pic:blipFill>
                    <a:blip r:embed="rId27" cstate="print"/>
                    <a:stretch>
                      <a:fillRect/>
                    </a:stretch>
                  </pic:blipFill>
                  <pic:spPr>
                    <a:xfrm>
                      <a:off x="0" y="0"/>
                      <a:ext cx="1334384" cy="1349394"/>
                    </a:xfrm>
                    <a:prstGeom prst="rect">
                      <a:avLst/>
                    </a:prstGeom>
                  </pic:spPr>
                </pic:pic>
              </a:graphicData>
            </a:graphic>
          </wp:anchor>
        </w:drawing>
      </w:r>
      <w:r>
        <w:pict>
          <v:shape id="docshape55" o:spid="_x0000_s1116" o:spt="202" type="#_x0000_t202" style="position:absolute;left:0pt;margin-left:390.2pt;margin-top:-31.65pt;height:128.9pt;width:15.3pt;mso-position-horizontal-relative:page;z-index:251705344;mso-width-relative:page;mso-height-relative:page;" filled="f" stroked="f" coordsize="21600,21600">
            <v:path/>
            <v:fill on="f" focussize="0,0"/>
            <v:stroke on="f" joinstyle="miter"/>
            <v:imagedata o:title=""/>
            <o:lock v:ext="edit"/>
            <v:textbox inset="0mm,0mm,0mm,0mm" style="layout-flow:vertical;mso-layout-flow-alt:bottom-to-top;">
              <w:txbxContent>
                <w:p>
                  <w:pPr>
                    <w:spacing w:before="10"/>
                    <w:ind w:left="20" w:right="0" w:firstLine="0"/>
                    <w:jc w:val="left"/>
                    <w:rPr>
                      <w:b/>
                      <w:sz w:val="24"/>
                    </w:rPr>
                  </w:pPr>
                  <w:r>
                    <w:rPr>
                      <w:b/>
                      <w:sz w:val="24"/>
                    </w:rPr>
                    <w:t>Fibration</w:t>
                  </w:r>
                  <w:r>
                    <w:rPr>
                      <w:b/>
                      <w:spacing w:val="1"/>
                      <w:sz w:val="24"/>
                    </w:rPr>
                    <w:t xml:space="preserve"> </w:t>
                  </w:r>
                  <w:r>
                    <w:rPr>
                      <w:b/>
                      <w:sz w:val="24"/>
                    </w:rPr>
                    <w:t>/</w:t>
                  </w:r>
                  <w:r>
                    <w:rPr>
                      <w:b/>
                      <w:spacing w:val="-2"/>
                      <w:sz w:val="24"/>
                    </w:rPr>
                    <w:t xml:space="preserve"> </w:t>
                  </w:r>
                  <w:r>
                    <w:rPr>
                      <w:b/>
                      <w:sz w:val="24"/>
                    </w:rPr>
                    <w:t>Per</w:t>
                  </w:r>
                  <w:r>
                    <w:rPr>
                      <w:b/>
                      <w:spacing w:val="-13"/>
                      <w:sz w:val="24"/>
                    </w:rPr>
                    <w:t xml:space="preserve"> </w:t>
                  </w:r>
                  <w:r>
                    <w:rPr>
                      <w:b/>
                      <w:sz w:val="24"/>
                    </w:rPr>
                    <w:t>Arae</w:t>
                  </w:r>
                  <w:r>
                    <w:rPr>
                      <w:b/>
                      <w:spacing w:val="1"/>
                      <w:sz w:val="24"/>
                    </w:rPr>
                    <w:t xml:space="preserve"> </w:t>
                  </w:r>
                  <w:r>
                    <w:rPr>
                      <w:b/>
                      <w:sz w:val="24"/>
                    </w:rPr>
                    <w:t>(%)</w:t>
                  </w:r>
                </w:p>
              </w:txbxContent>
            </v:textbox>
          </v:shape>
        </w:pict>
      </w:r>
      <w:r>
        <w:rPr>
          <w:b/>
          <w:w w:val="100"/>
          <w:sz w:val="15"/>
        </w:rPr>
        <w:t>8</w:t>
      </w:r>
    </w:p>
    <w:p>
      <w:pPr>
        <w:pStyle w:val="8"/>
        <w:spacing w:before="2"/>
        <w:rPr>
          <w:b/>
        </w:rPr>
      </w:pPr>
    </w:p>
    <w:p>
      <w:pPr>
        <w:spacing w:before="1"/>
        <w:ind w:left="0" w:right="2270" w:firstLine="0"/>
        <w:jc w:val="right"/>
        <w:rPr>
          <w:b/>
          <w:sz w:val="15"/>
        </w:rPr>
      </w:pPr>
      <w:r>
        <w:rPr>
          <w:b/>
          <w:w w:val="100"/>
          <w:sz w:val="15"/>
        </w:rPr>
        <w:t>6</w:t>
      </w:r>
    </w:p>
    <w:p>
      <w:pPr>
        <w:pStyle w:val="8"/>
        <w:spacing w:before="2"/>
        <w:rPr>
          <w:b/>
        </w:rPr>
      </w:pPr>
    </w:p>
    <w:p>
      <w:pPr>
        <w:spacing w:before="0"/>
        <w:ind w:left="0" w:right="2270" w:firstLine="0"/>
        <w:jc w:val="right"/>
        <w:rPr>
          <w:b/>
          <w:sz w:val="15"/>
        </w:rPr>
      </w:pPr>
      <w:r>
        <w:rPr>
          <w:b/>
          <w:w w:val="100"/>
          <w:sz w:val="15"/>
        </w:rPr>
        <w:t>4</w:t>
      </w:r>
    </w:p>
    <w:p>
      <w:pPr>
        <w:pStyle w:val="8"/>
        <w:spacing w:before="3"/>
        <w:rPr>
          <w:b/>
        </w:rPr>
      </w:pPr>
    </w:p>
    <w:p>
      <w:pPr>
        <w:spacing w:before="0"/>
        <w:ind w:left="0" w:right="2270" w:firstLine="0"/>
        <w:jc w:val="right"/>
        <w:rPr>
          <w:b/>
          <w:sz w:val="15"/>
        </w:rPr>
      </w:pPr>
      <w:r>
        <w:rPr>
          <w:b/>
          <w:w w:val="100"/>
          <w:sz w:val="15"/>
        </w:rPr>
        <w:t>2</w:t>
      </w:r>
    </w:p>
    <w:p>
      <w:pPr>
        <w:pStyle w:val="8"/>
        <w:spacing w:before="2"/>
        <w:rPr>
          <w:b/>
        </w:rPr>
      </w:pPr>
    </w:p>
    <w:p>
      <w:pPr>
        <w:spacing w:before="0"/>
        <w:ind w:left="0" w:right="2270" w:firstLine="0"/>
        <w:jc w:val="right"/>
        <w:rPr>
          <w:b/>
          <w:sz w:val="15"/>
        </w:rPr>
      </w:pPr>
      <w:r>
        <w:pict>
          <v:shape id="_x0000_s1117" o:spid="_x0000_s1117" o:spt="136" type="#_x0000_t136" style="position:absolute;left:0pt;margin-left:443.05pt;margin-top:12.2pt;height:5.4pt;width:9.1pt;mso-position-horizontal-relative:page;rotation:20643840f;z-index:251714560;mso-width-relative:page;mso-height-relative:page;" fillcolor="#000000" filled="t" stroked="f" coordsize="21600,21600">
            <v:path/>
            <v:fill on="t" focussize="0,0"/>
            <v:stroke on="f"/>
            <v:imagedata o:title=""/>
            <o:lock v:ext="edit"/>
            <v:textpath on="t" fitpath="t" trim="t" xscale="f" string="N C" style="font-family:Times New Roman;font-size:5pt;font-weight:bold;v-text-align:center;"/>
          </v:shape>
        </w:pict>
      </w:r>
      <w:r>
        <w:pict>
          <v:shape id="_x0000_s1118" o:spid="_x0000_s1118" o:spt="136" type="#_x0000_t136" style="position:absolute;left:0pt;margin-left:457.1pt;margin-top:20.7pt;height:5.4pt;width:33.4pt;mso-position-horizontal-relative:page;rotation:20643840f;z-index:251714560;mso-width-relative:page;mso-height-relative:page;" fillcolor="#000000" filled="t" stroked="f" coordsize="21600,21600">
            <v:path/>
            <v:fill on="t" focussize="0,0"/>
            <v:stroke on="f"/>
            <v:imagedata o:title=""/>
            <o:lock v:ext="edit"/>
            <v:textpath on="t" fitpath="t" trim="t" xscale="f" string="H F D + S T Z" style="font-family:Times New Roman;font-size:5pt;font-weight:bold;v-text-align:center;"/>
          </v:shape>
        </w:pict>
      </w:r>
      <w:r>
        <w:pict>
          <v:shape id="_x0000_s1119" o:spid="_x0000_s1119" o:spt="136" type="#_x0000_t136" style="position:absolute;left:0pt;margin-left:463.5pt;margin-top:31.2pt;height:5.4pt;width:69.05pt;mso-position-horizontal-relative:page;rotation:20643840f;z-index:251715584;mso-width-relative:page;mso-height-relative:page;" fillcolor="#000000" filled="t" stroked="f" coordsize="21600,21600">
            <v:path/>
            <v:fill on="t" focussize="0,0"/>
            <v:stroke on="f"/>
            <v:imagedata o:title=""/>
            <o:lock v:ext="edit"/>
            <v:textpath on="t" fitpath="t" trim="t" xscale="f" string="H F D  +  S T Z  +  A D M S C" style="font-family:Times New Roman;font-size:5pt;font-weight:bold;v-text-align:center;"/>
          </v:shape>
        </w:pict>
      </w:r>
      <w:r>
        <w:rPr>
          <w:b/>
          <w:w w:val="100"/>
          <w:sz w:val="15"/>
        </w:rPr>
        <w:t>0</w:t>
      </w:r>
    </w:p>
    <w:p>
      <w:pPr>
        <w:pStyle w:val="8"/>
        <w:rPr>
          <w:b/>
          <w:sz w:val="16"/>
        </w:rPr>
      </w:pPr>
    </w:p>
    <w:p>
      <w:pPr>
        <w:pStyle w:val="8"/>
        <w:rPr>
          <w:b/>
          <w:sz w:val="16"/>
        </w:rPr>
      </w:pPr>
    </w:p>
    <w:p>
      <w:pPr>
        <w:pStyle w:val="8"/>
        <w:rPr>
          <w:b/>
          <w:sz w:val="16"/>
        </w:rPr>
      </w:pPr>
    </w:p>
    <w:p>
      <w:pPr>
        <w:pStyle w:val="8"/>
        <w:rPr>
          <w:b/>
          <w:sz w:val="16"/>
        </w:rPr>
      </w:pPr>
    </w:p>
    <w:p>
      <w:pPr>
        <w:pStyle w:val="8"/>
        <w:spacing w:before="1"/>
        <w:rPr>
          <w:b/>
          <w:sz w:val="16"/>
        </w:rPr>
      </w:pPr>
    </w:p>
    <w:p>
      <w:pPr>
        <w:tabs>
          <w:tab w:val="left" w:pos="1580"/>
        </w:tabs>
        <w:spacing w:before="1"/>
        <w:ind w:left="575" w:right="0" w:firstLine="0"/>
        <w:jc w:val="left"/>
        <w:rPr>
          <w:b/>
          <w:sz w:val="12"/>
        </w:rPr>
      </w:pPr>
      <w:r>
        <w:drawing>
          <wp:anchor distT="0" distB="0" distL="0" distR="0" simplePos="0" relativeHeight="251792384" behindDoc="1" locked="0" layoutInCell="1" allowOverlap="1">
            <wp:simplePos x="0" y="0"/>
            <wp:positionH relativeFrom="page">
              <wp:posOffset>6132830</wp:posOffset>
            </wp:positionH>
            <wp:positionV relativeFrom="paragraph">
              <wp:posOffset>334010</wp:posOffset>
            </wp:positionV>
            <wp:extent cx="51435" cy="51435"/>
            <wp:effectExtent l="0" t="0" r="0" b="0"/>
            <wp:wrapNone/>
            <wp:docPr id="45"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3.png"/>
                    <pic:cNvPicPr>
                      <a:picLocks noChangeAspect="1"/>
                    </pic:cNvPicPr>
                  </pic:nvPicPr>
                  <pic:blipFill>
                    <a:blip r:embed="rId28" cstate="print"/>
                    <a:stretch>
                      <a:fillRect/>
                    </a:stretch>
                  </pic:blipFill>
                  <pic:spPr>
                    <a:xfrm>
                      <a:off x="0" y="0"/>
                      <a:ext cx="51406" cy="51671"/>
                    </a:xfrm>
                    <a:prstGeom prst="rect">
                      <a:avLst/>
                    </a:prstGeom>
                  </pic:spPr>
                </pic:pic>
              </a:graphicData>
            </a:graphic>
          </wp:anchor>
        </w:drawing>
      </w:r>
      <w:r>
        <w:drawing>
          <wp:anchor distT="0" distB="0" distL="0" distR="0" simplePos="0" relativeHeight="251793408" behindDoc="1" locked="0" layoutInCell="1" allowOverlap="1">
            <wp:simplePos x="0" y="0"/>
            <wp:positionH relativeFrom="page">
              <wp:posOffset>5507990</wp:posOffset>
            </wp:positionH>
            <wp:positionV relativeFrom="paragraph">
              <wp:posOffset>56515</wp:posOffset>
            </wp:positionV>
            <wp:extent cx="1301115" cy="1302385"/>
            <wp:effectExtent l="0" t="0" r="0" b="0"/>
            <wp:wrapNone/>
            <wp:docPr id="47"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4.png"/>
                    <pic:cNvPicPr>
                      <a:picLocks noChangeAspect="1"/>
                    </pic:cNvPicPr>
                  </pic:nvPicPr>
                  <pic:blipFill>
                    <a:blip r:embed="rId29" cstate="print"/>
                    <a:stretch>
                      <a:fillRect/>
                    </a:stretch>
                  </pic:blipFill>
                  <pic:spPr>
                    <a:xfrm>
                      <a:off x="0" y="0"/>
                      <a:ext cx="1301303" cy="1302673"/>
                    </a:xfrm>
                    <a:prstGeom prst="rect">
                      <a:avLst/>
                    </a:prstGeom>
                  </pic:spPr>
                </pic:pic>
              </a:graphicData>
            </a:graphic>
          </wp:anchor>
        </w:drawing>
      </w:r>
      <w:r>
        <w:rPr>
          <w:b/>
          <w:w w:val="105"/>
          <w:sz w:val="14"/>
        </w:rPr>
        <w:t>4</w:t>
      </w:r>
      <w:r>
        <w:rPr>
          <w:b/>
          <w:spacing w:val="-8"/>
          <w:w w:val="105"/>
          <w:sz w:val="14"/>
        </w:rPr>
        <w:t xml:space="preserve"> </w:t>
      </w:r>
      <w:r>
        <w:rPr>
          <w:b/>
          <w:w w:val="105"/>
          <w:sz w:val="14"/>
        </w:rPr>
        <w:t>0</w:t>
      </w:r>
      <w:r>
        <w:rPr>
          <w:b/>
          <w:spacing w:val="-8"/>
          <w:w w:val="105"/>
          <w:sz w:val="14"/>
        </w:rPr>
        <w:t xml:space="preserve"> </w:t>
      </w:r>
      <w:r>
        <w:rPr>
          <w:b/>
          <w:w w:val="105"/>
          <w:sz w:val="14"/>
        </w:rPr>
        <w:t>0</w:t>
      </w:r>
      <w:r>
        <w:rPr>
          <w:b/>
          <w:w w:val="105"/>
          <w:sz w:val="14"/>
        </w:rPr>
        <w:tab/>
      </w:r>
      <w:r>
        <w:rPr>
          <w:b/>
          <w:w w:val="105"/>
          <w:position w:val="5"/>
          <w:sz w:val="12"/>
        </w:rPr>
        <w:t>#</w:t>
      </w:r>
    </w:p>
    <w:p>
      <w:pPr>
        <w:pStyle w:val="8"/>
        <w:rPr>
          <w:b/>
          <w:sz w:val="20"/>
        </w:rPr>
      </w:pPr>
    </w:p>
    <w:p>
      <w:pPr>
        <w:spacing w:before="116"/>
        <w:ind w:left="0" w:right="2229" w:firstLine="0"/>
        <w:jc w:val="right"/>
        <w:rPr>
          <w:b/>
          <w:sz w:val="14"/>
        </w:rPr>
      </w:pPr>
      <w:r>
        <w:pict>
          <v:shape id="docshape56" o:spid="_x0000_s1120" o:spt="202" type="#_x0000_t202" style="position:absolute;left:0pt;margin-left:385.55pt;margin-top:3.2pt;height:62.15pt;width:18.7pt;mso-position-horizontal-relative:page;z-index:251704320;mso-width-relative:page;mso-height-relative:page;" filled="f" stroked="f" coordsize="21600,21600">
            <v:path/>
            <v:fill on="f" focussize="0,0"/>
            <v:stroke on="f" joinstyle="miter"/>
            <v:imagedata o:title=""/>
            <o:lock v:ext="edit"/>
            <v:textbox inset="0mm,0mm,0mm,0mm" style="layout-flow:vertical;mso-layout-flow-alt:bottom-to-top;">
              <w:txbxContent>
                <w:p>
                  <w:pPr>
                    <w:spacing w:before="31"/>
                    <w:ind w:left="20" w:right="0" w:firstLine="0"/>
                    <w:jc w:val="left"/>
                    <w:rPr>
                      <w:b/>
                      <w:sz w:val="28"/>
                    </w:rPr>
                  </w:pPr>
                  <w:r>
                    <w:rPr>
                      <w:b/>
                      <w:spacing w:val="-2"/>
                      <w:sz w:val="28"/>
                    </w:rPr>
                    <w:t>CSA(um</w:t>
                  </w:r>
                  <w:r>
                    <w:rPr>
                      <w:b/>
                      <w:spacing w:val="-2"/>
                      <w:sz w:val="28"/>
                      <w:vertAlign w:val="superscript"/>
                    </w:rPr>
                    <w:t>2</w:t>
                  </w:r>
                  <w:r>
                    <w:rPr>
                      <w:b/>
                      <w:spacing w:val="-2"/>
                      <w:sz w:val="28"/>
                      <w:vertAlign w:val="baseline"/>
                    </w:rPr>
                    <w:t>)</w:t>
                  </w:r>
                </w:p>
              </w:txbxContent>
            </v:textbox>
          </v:shape>
        </w:pict>
      </w:r>
      <w:r>
        <w:rPr>
          <w:b/>
          <w:w w:val="105"/>
          <w:sz w:val="14"/>
        </w:rPr>
        <w:t>3</w:t>
      </w:r>
      <w:r>
        <w:rPr>
          <w:b/>
          <w:spacing w:val="-8"/>
          <w:w w:val="105"/>
          <w:sz w:val="14"/>
        </w:rPr>
        <w:t xml:space="preserve"> </w:t>
      </w:r>
      <w:r>
        <w:rPr>
          <w:b/>
          <w:w w:val="105"/>
          <w:sz w:val="14"/>
        </w:rPr>
        <w:t>0</w:t>
      </w:r>
      <w:r>
        <w:rPr>
          <w:b/>
          <w:spacing w:val="-8"/>
          <w:w w:val="105"/>
          <w:sz w:val="14"/>
        </w:rPr>
        <w:t xml:space="preserve"> </w:t>
      </w:r>
      <w:r>
        <w:rPr>
          <w:b/>
          <w:w w:val="105"/>
          <w:sz w:val="14"/>
        </w:rPr>
        <w:t>0</w:t>
      </w:r>
    </w:p>
    <w:p>
      <w:pPr>
        <w:pStyle w:val="8"/>
        <w:rPr>
          <w:b/>
          <w:sz w:val="16"/>
        </w:rPr>
      </w:pPr>
    </w:p>
    <w:p>
      <w:pPr>
        <w:pStyle w:val="8"/>
        <w:spacing w:before="2"/>
        <w:rPr>
          <w:b/>
          <w:sz w:val="14"/>
        </w:rPr>
      </w:pPr>
    </w:p>
    <w:p>
      <w:pPr>
        <w:spacing w:before="0"/>
        <w:ind w:left="0" w:right="2229" w:firstLine="0"/>
        <w:jc w:val="right"/>
        <w:rPr>
          <w:b/>
          <w:sz w:val="14"/>
        </w:rPr>
      </w:pPr>
      <w:r>
        <w:rPr>
          <w:b/>
          <w:w w:val="105"/>
          <w:sz w:val="14"/>
        </w:rPr>
        <w:t>2</w:t>
      </w:r>
      <w:r>
        <w:rPr>
          <w:b/>
          <w:spacing w:val="-8"/>
          <w:w w:val="105"/>
          <w:sz w:val="14"/>
        </w:rPr>
        <w:t xml:space="preserve"> </w:t>
      </w:r>
      <w:r>
        <w:rPr>
          <w:b/>
          <w:w w:val="105"/>
          <w:sz w:val="14"/>
        </w:rPr>
        <w:t>0</w:t>
      </w:r>
      <w:r>
        <w:rPr>
          <w:b/>
          <w:spacing w:val="-8"/>
          <w:w w:val="105"/>
          <w:sz w:val="14"/>
        </w:rPr>
        <w:t xml:space="preserve"> </w:t>
      </w:r>
      <w:r>
        <w:rPr>
          <w:b/>
          <w:w w:val="105"/>
          <w:sz w:val="14"/>
        </w:rPr>
        <w:t>0</w:t>
      </w:r>
    </w:p>
    <w:p>
      <w:pPr>
        <w:pStyle w:val="8"/>
        <w:rPr>
          <w:b/>
          <w:sz w:val="16"/>
        </w:rPr>
      </w:pPr>
    </w:p>
    <w:p>
      <w:pPr>
        <w:pStyle w:val="8"/>
        <w:spacing w:before="2"/>
        <w:rPr>
          <w:b/>
          <w:sz w:val="14"/>
        </w:rPr>
      </w:pPr>
    </w:p>
    <w:p>
      <w:pPr>
        <w:spacing w:before="0"/>
        <w:ind w:left="0" w:right="2229" w:firstLine="0"/>
        <w:jc w:val="right"/>
        <w:rPr>
          <w:b/>
          <w:sz w:val="14"/>
        </w:rPr>
      </w:pPr>
      <w:r>
        <w:rPr>
          <w:b/>
          <w:w w:val="105"/>
          <w:sz w:val="14"/>
        </w:rPr>
        <w:t>1</w:t>
      </w:r>
      <w:r>
        <w:rPr>
          <w:b/>
          <w:spacing w:val="-8"/>
          <w:w w:val="105"/>
          <w:sz w:val="14"/>
        </w:rPr>
        <w:t xml:space="preserve"> </w:t>
      </w:r>
      <w:r>
        <w:rPr>
          <w:b/>
          <w:w w:val="105"/>
          <w:sz w:val="14"/>
        </w:rPr>
        <w:t>0</w:t>
      </w:r>
      <w:r>
        <w:rPr>
          <w:b/>
          <w:spacing w:val="-8"/>
          <w:w w:val="105"/>
          <w:sz w:val="14"/>
        </w:rPr>
        <w:t xml:space="preserve"> </w:t>
      </w:r>
      <w:r>
        <w:rPr>
          <w:b/>
          <w:w w:val="105"/>
          <w:sz w:val="14"/>
        </w:rPr>
        <w:t>0</w:t>
      </w:r>
    </w:p>
    <w:p>
      <w:pPr>
        <w:spacing w:after="0"/>
        <w:jc w:val="right"/>
        <w:rPr>
          <w:sz w:val="14"/>
        </w:rPr>
        <w:sectPr>
          <w:type w:val="continuous"/>
          <w:pgSz w:w="10800" w:h="15600"/>
          <w:pgMar w:top="1580" w:right="0" w:bottom="280" w:left="0" w:header="720" w:footer="720" w:gutter="0"/>
          <w:cols w:equalWidth="0" w:num="2">
            <w:col w:w="7673" w:space="40"/>
            <w:col w:w="3087"/>
          </w:cols>
        </w:sectPr>
      </w:pPr>
    </w:p>
    <w:p>
      <w:pPr>
        <w:pStyle w:val="8"/>
        <w:spacing w:before="4"/>
        <w:rPr>
          <w:b/>
        </w:rPr>
      </w:pPr>
    </w:p>
    <w:p>
      <w:pPr>
        <w:spacing w:before="101"/>
        <w:ind w:left="0" w:right="2229" w:firstLine="0"/>
        <w:jc w:val="right"/>
        <w:rPr>
          <w:b/>
          <w:sz w:val="14"/>
        </w:rPr>
      </w:pPr>
      <w:r>
        <w:pict>
          <v:shape id="_x0000_s1121" o:spid="_x0000_s1121" o:spt="136" type="#_x0000_t136" style="position:absolute;left:0pt;margin-left:443.2pt;margin-top:16.65pt;height:5.25pt;width:8.85pt;mso-position-horizontal-relative:page;rotation:20643840f;z-index:251715584;mso-width-relative:page;mso-height-relative:page;" fillcolor="#000000" filled="t" stroked="f" coordsize="21600,21600">
            <v:path/>
            <v:fill on="t" focussize="0,0"/>
            <v:stroke on="f"/>
            <v:imagedata o:title=""/>
            <o:lock v:ext="edit"/>
            <v:textpath on="t" fitpath="t" trim="t" xscale="f" string="N C" style="font-family:Times New Roman;font-size:5pt;font-weight:bold;v-text-align:center;"/>
          </v:shape>
        </w:pict>
      </w:r>
      <w:r>
        <w:pict>
          <v:shape id="_x0000_s1122" o:spid="_x0000_s1122" o:spt="136" type="#_x0000_t136" style="position:absolute;left:0pt;margin-left:456.85pt;margin-top:24.95pt;height:5.25pt;width:32.55pt;mso-position-horizontal-relative:page;rotation:20643840f;z-index:251716608;mso-width-relative:page;mso-height-relative:page;" fillcolor="#000000" filled="t" stroked="f" coordsize="21600,21600">
            <v:path/>
            <v:fill on="t" focussize="0,0"/>
            <v:stroke on="f"/>
            <v:imagedata o:title=""/>
            <o:lock v:ext="edit"/>
            <v:textpath on="t" fitpath="t" trim="t" xscale="f" string="H F D + S T Z" style="font-family:Times New Roman;font-size:5pt;font-weight:bold;v-text-align:center;"/>
          </v:shape>
        </w:pict>
      </w:r>
      <w:r>
        <w:pict>
          <v:shape id="_x0000_s1123" o:spid="_x0000_s1123" o:spt="136" type="#_x0000_t136" style="position:absolute;left:0pt;margin-left:464.45pt;margin-top:34.65pt;height:5.25pt;width:65.6pt;mso-position-horizontal-relative:page;rotation:20643840f;z-index:251716608;mso-width-relative:page;mso-height-relative:page;" fillcolor="#000000" filled="t" stroked="f" coordsize="21600,21600">
            <v:path/>
            <v:fill on="t" focussize="0,0"/>
            <v:stroke on="f"/>
            <v:imagedata o:title=""/>
            <o:lock v:ext="edit"/>
            <v:textpath on="t" fitpath="t" trim="t" xscale="f" string="H F D + S T Z + A D M S C" style="font-family:Times New Roman;font-size:5pt;font-weight:bold;v-text-align:center;"/>
          </v:shape>
        </w:pict>
      </w:r>
      <w:r>
        <w:rPr>
          <w:b/>
          <w:w w:val="105"/>
          <w:sz w:val="14"/>
        </w:rPr>
        <w:t>0</w:t>
      </w:r>
    </w:p>
    <w:p>
      <w:pPr>
        <w:spacing w:after="0"/>
        <w:jc w:val="right"/>
        <w:rPr>
          <w:sz w:val="14"/>
        </w:rPr>
        <w:sectPr>
          <w:type w:val="continuous"/>
          <w:pgSz w:w="10800" w:h="15600"/>
          <w:pgMar w:top="1580" w:right="0" w:bottom="280" w:left="0" w:header="720" w:footer="720" w:gutter="0"/>
          <w:cols w:space="720" w:num="1"/>
        </w:sectPr>
      </w:pPr>
    </w:p>
    <w:p>
      <w:pPr>
        <w:spacing w:before="53"/>
        <w:ind w:left="17" w:right="0" w:firstLine="0"/>
        <w:jc w:val="left"/>
        <w:rPr>
          <w:b/>
          <w:sz w:val="24"/>
        </w:rPr>
      </w:pPr>
      <w:r>
        <w:rPr>
          <w:b/>
          <w:sz w:val="24"/>
        </w:rPr>
        <w:t>Figure</w:t>
      </w:r>
      <w:r>
        <w:rPr>
          <w:b/>
          <w:spacing w:val="-15"/>
          <w:sz w:val="24"/>
        </w:rPr>
        <w:t xml:space="preserve"> </w:t>
      </w:r>
      <w:r>
        <w:rPr>
          <w:b/>
          <w:sz w:val="24"/>
        </w:rPr>
        <w:t>3</w:t>
      </w:r>
    </w:p>
    <w:p>
      <w:pPr>
        <w:pStyle w:val="2"/>
        <w:spacing w:before="77"/>
        <w:ind w:left="202"/>
      </w:pPr>
      <w:r>
        <w:pict>
          <v:shape id="docshape57" o:spid="_x0000_s1124" o:spt="202" type="#_x0000_t202" style="position:absolute;left:0pt;margin-left:26.85pt;margin-top:32.55pt;height:81.3pt;width:15.3pt;mso-position-horizontal-relative:page;z-index:251725824;mso-width-relative:page;mso-height-relative:page;" filled="f" stroked="f" coordsize="21600,21600">
            <v:path/>
            <v:fill on="f" focussize="0,0"/>
            <v:stroke on="f" joinstyle="miter"/>
            <v:imagedata o:title=""/>
            <o:lock v:ext="edit"/>
            <v:textbox inset="0mm,0mm,0mm,0mm" style="layout-flow:vertical;mso-layout-flow-alt:bottom-to-top;">
              <w:txbxContent>
                <w:p>
                  <w:pPr>
                    <w:spacing w:before="10"/>
                    <w:ind w:left="20" w:right="0" w:firstLine="0"/>
                    <w:jc w:val="left"/>
                    <w:rPr>
                      <w:b/>
                      <w:sz w:val="24"/>
                    </w:rPr>
                  </w:pPr>
                  <w:r>
                    <w:rPr>
                      <w:b/>
                      <w:sz w:val="24"/>
                    </w:rPr>
                    <w:t>F4/80</w:t>
                  </w:r>
                  <w:r>
                    <w:rPr>
                      <w:b/>
                      <w:spacing w:val="3"/>
                      <w:sz w:val="24"/>
                    </w:rPr>
                    <w:t xml:space="preserve"> </w:t>
                  </w:r>
                  <w:r>
                    <w:rPr>
                      <w:b/>
                      <w:sz w:val="24"/>
                    </w:rPr>
                    <w:t>stainning</w:t>
                  </w:r>
                </w:p>
              </w:txbxContent>
            </v:textbox>
          </v:shape>
        </w:pict>
      </w:r>
      <w:r>
        <w:rPr>
          <w:w w:val="100"/>
        </w:rPr>
        <w:t>A</w:t>
      </w:r>
    </w:p>
    <w:p>
      <w:pPr>
        <w:pStyle w:val="8"/>
        <w:rPr>
          <w:b/>
          <w:sz w:val="30"/>
        </w:rPr>
      </w:pPr>
    </w:p>
    <w:p>
      <w:pPr>
        <w:pStyle w:val="8"/>
        <w:rPr>
          <w:b/>
          <w:sz w:val="30"/>
        </w:rPr>
      </w:pPr>
    </w:p>
    <w:p>
      <w:pPr>
        <w:pStyle w:val="8"/>
        <w:rPr>
          <w:b/>
          <w:sz w:val="30"/>
        </w:rPr>
      </w:pPr>
    </w:p>
    <w:p>
      <w:pPr>
        <w:pStyle w:val="8"/>
        <w:rPr>
          <w:b/>
          <w:sz w:val="30"/>
        </w:rPr>
      </w:pPr>
    </w:p>
    <w:p>
      <w:pPr>
        <w:pStyle w:val="8"/>
        <w:spacing w:before="8"/>
        <w:rPr>
          <w:b/>
          <w:sz w:val="43"/>
        </w:rPr>
      </w:pPr>
    </w:p>
    <w:p>
      <w:pPr>
        <w:spacing w:before="0"/>
        <w:ind w:left="202" w:right="0" w:firstLine="0"/>
        <w:jc w:val="left"/>
        <w:rPr>
          <w:b/>
          <w:sz w:val="28"/>
        </w:rPr>
      </w:pPr>
      <w:r>
        <w:pict>
          <v:shape id="docshape58" o:spid="_x0000_s1125" o:spt="202" type="#_x0000_t202" style="position:absolute;left:0pt;margin-left:25.3pt;margin-top:14.9pt;height:139.85pt;width:15.3pt;mso-position-horizontal-relative:page;z-index:251724800;mso-width-relative:page;mso-height-relative:page;" filled="f" stroked="f" coordsize="21600,21600">
            <v:path/>
            <v:fill on="f" focussize="0,0"/>
            <v:stroke on="f" joinstyle="miter"/>
            <v:imagedata o:title=""/>
            <o:lock v:ext="edit"/>
            <v:textbox inset="0mm,0mm,0mm,0mm" style="layout-flow:vertical;mso-layout-flow-alt:bottom-to-top;">
              <w:txbxContent>
                <w:p>
                  <w:pPr>
                    <w:spacing w:before="10"/>
                    <w:ind w:left="20" w:right="0" w:firstLine="0"/>
                    <w:jc w:val="left"/>
                    <w:rPr>
                      <w:b/>
                      <w:sz w:val="24"/>
                    </w:rPr>
                  </w:pPr>
                  <w:r>
                    <w:rPr>
                      <w:b/>
                      <w:sz w:val="24"/>
                    </w:rPr>
                    <w:t>F4/80</w:t>
                  </w:r>
                  <w:r>
                    <w:rPr>
                      <w:b/>
                      <w:spacing w:val="1"/>
                      <w:sz w:val="24"/>
                    </w:rPr>
                    <w:t xml:space="preserve"> </w:t>
                  </w:r>
                  <w:r>
                    <w:rPr>
                      <w:b/>
                      <w:sz w:val="24"/>
                    </w:rPr>
                    <w:t>(+)cells/per</w:t>
                  </w:r>
                  <w:r>
                    <w:rPr>
                      <w:b/>
                      <w:spacing w:val="-3"/>
                      <w:sz w:val="24"/>
                    </w:rPr>
                    <w:t xml:space="preserve"> </w:t>
                  </w:r>
                  <w:r>
                    <w:rPr>
                      <w:b/>
                      <w:sz w:val="24"/>
                    </w:rPr>
                    <w:t>area (%)</w:t>
                  </w:r>
                </w:p>
              </w:txbxContent>
            </v:textbox>
          </v:shape>
        </w:pict>
      </w:r>
      <w:r>
        <w:rPr>
          <w:b/>
          <w:w w:val="100"/>
          <w:sz w:val="28"/>
        </w:rPr>
        <w:t>B</w:t>
      </w:r>
    </w:p>
    <w:p>
      <w:pPr>
        <w:spacing w:before="8" w:line="240" w:lineRule="auto"/>
        <w:rPr>
          <w:b/>
          <w:sz w:val="41"/>
        </w:rPr>
      </w:pPr>
      <w:r>
        <w:br w:type="column"/>
      </w:r>
    </w:p>
    <w:p>
      <w:pPr>
        <w:tabs>
          <w:tab w:val="left" w:pos="4217"/>
          <w:tab w:val="left" w:pos="6816"/>
        </w:tabs>
        <w:spacing w:before="0"/>
        <w:ind w:left="1142" w:right="0" w:firstLine="0"/>
        <w:jc w:val="left"/>
        <w:rPr>
          <w:b/>
          <w:sz w:val="24"/>
        </w:rPr>
      </w:pPr>
      <w:r>
        <w:rPr>
          <w:b/>
          <w:position w:val="-1"/>
          <w:sz w:val="24"/>
        </w:rPr>
        <w:t>NC</w:t>
      </w:r>
      <w:r>
        <w:rPr>
          <w:b/>
          <w:position w:val="-1"/>
          <w:sz w:val="24"/>
        </w:rPr>
        <w:tab/>
      </w:r>
      <w:r>
        <w:rPr>
          <w:b/>
          <w:position w:val="1"/>
          <w:sz w:val="24"/>
        </w:rPr>
        <w:t>HFD+STZ</w:t>
      </w:r>
      <w:r>
        <w:rPr>
          <w:b/>
          <w:position w:val="1"/>
          <w:sz w:val="24"/>
        </w:rPr>
        <w:tab/>
      </w:r>
      <w:r>
        <w:rPr>
          <w:b/>
          <w:sz w:val="24"/>
        </w:rPr>
        <w:t>HFD</w:t>
      </w:r>
      <w:r>
        <w:rPr>
          <w:b/>
          <w:spacing w:val="-3"/>
          <w:sz w:val="24"/>
        </w:rPr>
        <w:t xml:space="preserve"> </w:t>
      </w:r>
      <w:r>
        <w:rPr>
          <w:b/>
          <w:sz w:val="24"/>
        </w:rPr>
        <w:t>+STZ+ADMSC</w:t>
      </w:r>
    </w:p>
    <w:p>
      <w:pPr>
        <w:pStyle w:val="8"/>
        <w:spacing w:before="1"/>
        <w:rPr>
          <w:b/>
          <w:sz w:val="24"/>
        </w:rPr>
      </w:pPr>
      <w:r>
        <w:drawing>
          <wp:anchor distT="0" distB="0" distL="0" distR="0" simplePos="0" relativeHeight="251660288" behindDoc="0" locked="0" layoutInCell="1" allowOverlap="1">
            <wp:simplePos x="0" y="0"/>
            <wp:positionH relativeFrom="page">
              <wp:posOffset>711200</wp:posOffset>
            </wp:positionH>
            <wp:positionV relativeFrom="paragraph">
              <wp:posOffset>198755</wp:posOffset>
            </wp:positionV>
            <wp:extent cx="1741170" cy="857250"/>
            <wp:effectExtent l="0" t="0" r="0" b="0"/>
            <wp:wrapTopAndBottom/>
            <wp:docPr id="49"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5.png"/>
                    <pic:cNvPicPr>
                      <a:picLocks noChangeAspect="1"/>
                    </pic:cNvPicPr>
                  </pic:nvPicPr>
                  <pic:blipFill>
                    <a:blip r:embed="rId30" cstate="print"/>
                    <a:stretch>
                      <a:fillRect/>
                    </a:stretch>
                  </pic:blipFill>
                  <pic:spPr>
                    <a:xfrm>
                      <a:off x="0" y="0"/>
                      <a:ext cx="1741201" cy="857250"/>
                    </a:xfrm>
                    <a:prstGeom prst="rect">
                      <a:avLst/>
                    </a:prstGeom>
                  </pic:spPr>
                </pic:pic>
              </a:graphicData>
            </a:graphic>
          </wp:anchor>
        </w:drawing>
      </w:r>
      <w:r>
        <w:drawing>
          <wp:anchor distT="0" distB="0" distL="0" distR="0" simplePos="0" relativeHeight="251660288" behindDoc="0" locked="0" layoutInCell="1" allowOverlap="1">
            <wp:simplePos x="0" y="0"/>
            <wp:positionH relativeFrom="page">
              <wp:posOffset>2719705</wp:posOffset>
            </wp:positionH>
            <wp:positionV relativeFrom="paragraph">
              <wp:posOffset>195580</wp:posOffset>
            </wp:positionV>
            <wp:extent cx="1854200" cy="857250"/>
            <wp:effectExtent l="0" t="0" r="0" b="0"/>
            <wp:wrapTopAndBottom/>
            <wp:docPr id="51"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6.png"/>
                    <pic:cNvPicPr>
                      <a:picLocks noChangeAspect="1"/>
                    </pic:cNvPicPr>
                  </pic:nvPicPr>
                  <pic:blipFill>
                    <a:blip r:embed="rId31" cstate="print"/>
                    <a:stretch>
                      <a:fillRect/>
                    </a:stretch>
                  </pic:blipFill>
                  <pic:spPr>
                    <a:xfrm>
                      <a:off x="0" y="0"/>
                      <a:ext cx="1854220" cy="857250"/>
                    </a:xfrm>
                    <a:prstGeom prst="rect">
                      <a:avLst/>
                    </a:prstGeom>
                  </pic:spPr>
                </pic:pic>
              </a:graphicData>
            </a:graphic>
          </wp:anchor>
        </w:drawing>
      </w:r>
      <w:r>
        <w:drawing>
          <wp:anchor distT="0" distB="0" distL="0" distR="0" simplePos="0" relativeHeight="251660288" behindDoc="0" locked="0" layoutInCell="1" allowOverlap="1">
            <wp:simplePos x="0" y="0"/>
            <wp:positionH relativeFrom="page">
              <wp:posOffset>4804410</wp:posOffset>
            </wp:positionH>
            <wp:positionV relativeFrom="paragraph">
              <wp:posOffset>191135</wp:posOffset>
            </wp:positionV>
            <wp:extent cx="1701165" cy="866775"/>
            <wp:effectExtent l="0" t="0" r="0" b="0"/>
            <wp:wrapTopAndBottom/>
            <wp:docPr id="53"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7.png"/>
                    <pic:cNvPicPr>
                      <a:picLocks noChangeAspect="1"/>
                    </pic:cNvPicPr>
                  </pic:nvPicPr>
                  <pic:blipFill>
                    <a:blip r:embed="rId32" cstate="print"/>
                    <a:stretch>
                      <a:fillRect/>
                    </a:stretch>
                  </pic:blipFill>
                  <pic:spPr>
                    <a:xfrm>
                      <a:off x="0" y="0"/>
                      <a:ext cx="1700951" cy="866775"/>
                    </a:xfrm>
                    <a:prstGeom prst="rect">
                      <a:avLst/>
                    </a:prstGeom>
                  </pic:spPr>
                </pic:pic>
              </a:graphicData>
            </a:graphic>
          </wp:anchor>
        </w:drawing>
      </w:r>
    </w:p>
    <w:p>
      <w:pPr>
        <w:pStyle w:val="2"/>
        <w:tabs>
          <w:tab w:val="left" w:pos="4407"/>
        </w:tabs>
        <w:spacing w:before="159"/>
        <w:ind w:right="318"/>
        <w:jc w:val="center"/>
      </w:pPr>
      <w:r>
        <w:t>C</w:t>
      </w:r>
      <w:r>
        <w:tab/>
      </w:r>
      <w:r>
        <w:t>D</w:t>
      </w:r>
    </w:p>
    <w:p>
      <w:pPr>
        <w:spacing w:after="0"/>
        <w:jc w:val="center"/>
        <w:sectPr>
          <w:pgSz w:w="10800" w:h="15600"/>
          <w:pgMar w:top="0" w:right="0" w:bottom="280" w:left="0" w:header="720" w:footer="720" w:gutter="0"/>
          <w:cols w:equalWidth="0" w:num="2">
            <w:col w:w="876" w:space="226"/>
            <w:col w:w="9698"/>
          </w:cols>
        </w:sectPr>
      </w:pPr>
    </w:p>
    <w:p>
      <w:pPr>
        <w:pStyle w:val="8"/>
        <w:spacing w:before="6"/>
        <w:rPr>
          <w:b/>
          <w:sz w:val="29"/>
        </w:rPr>
      </w:pPr>
    </w:p>
    <w:p>
      <w:pPr>
        <w:spacing w:after="0"/>
        <w:rPr>
          <w:sz w:val="29"/>
        </w:rPr>
        <w:sectPr>
          <w:type w:val="continuous"/>
          <w:pgSz w:w="10800" w:h="15600"/>
          <w:pgMar w:top="1580" w:right="0" w:bottom="280" w:left="0" w:header="720" w:footer="720" w:gutter="0"/>
          <w:cols w:space="720" w:num="1"/>
        </w:sectPr>
      </w:pPr>
    </w:p>
    <w:p>
      <w:pPr>
        <w:spacing w:before="145"/>
        <w:ind w:left="0" w:right="0" w:firstLine="0"/>
        <w:jc w:val="right"/>
        <w:rPr>
          <w:b/>
          <w:sz w:val="16"/>
        </w:rPr>
      </w:pPr>
      <w:r>
        <w:drawing>
          <wp:anchor distT="0" distB="0" distL="0" distR="0" simplePos="0" relativeHeight="251796480" behindDoc="1" locked="0" layoutInCell="1" allowOverlap="1">
            <wp:simplePos x="0" y="0"/>
            <wp:positionH relativeFrom="page">
              <wp:posOffset>758190</wp:posOffset>
            </wp:positionH>
            <wp:positionV relativeFrom="paragraph">
              <wp:posOffset>130810</wp:posOffset>
            </wp:positionV>
            <wp:extent cx="1248410" cy="1256030"/>
            <wp:effectExtent l="0" t="0" r="0" b="0"/>
            <wp:wrapNone/>
            <wp:docPr id="55"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8.png"/>
                    <pic:cNvPicPr>
                      <a:picLocks noChangeAspect="1"/>
                    </pic:cNvPicPr>
                  </pic:nvPicPr>
                  <pic:blipFill>
                    <a:blip r:embed="rId33" cstate="print"/>
                    <a:stretch>
                      <a:fillRect/>
                    </a:stretch>
                  </pic:blipFill>
                  <pic:spPr>
                    <a:xfrm>
                      <a:off x="0" y="0"/>
                      <a:ext cx="1248396" cy="1255887"/>
                    </a:xfrm>
                    <a:prstGeom prst="rect">
                      <a:avLst/>
                    </a:prstGeom>
                  </pic:spPr>
                </pic:pic>
              </a:graphicData>
            </a:graphic>
          </wp:anchor>
        </w:drawing>
      </w:r>
      <w:r>
        <w:rPr>
          <w:b/>
          <w:sz w:val="16"/>
        </w:rPr>
        <w:t>0</w:t>
      </w:r>
      <w:r>
        <w:rPr>
          <w:b/>
          <w:spacing w:val="-4"/>
          <w:sz w:val="16"/>
        </w:rPr>
        <w:t xml:space="preserve"> </w:t>
      </w:r>
      <w:r>
        <w:rPr>
          <w:b/>
          <w:sz w:val="16"/>
        </w:rPr>
        <w:t>.4</w:t>
      </w:r>
    </w:p>
    <w:p>
      <w:pPr>
        <w:tabs>
          <w:tab w:val="left" w:pos="1304"/>
        </w:tabs>
        <w:spacing w:before="99"/>
        <w:ind w:left="559" w:right="0" w:firstLine="0"/>
        <w:jc w:val="left"/>
        <w:rPr>
          <w:rFonts w:ascii="Arial"/>
          <w:sz w:val="14"/>
        </w:rPr>
      </w:pPr>
      <w:r>
        <w:br w:type="column"/>
      </w:r>
      <w:r>
        <w:rPr>
          <w:rFonts w:ascii="Arial"/>
          <w:sz w:val="14"/>
        </w:rPr>
        <w:t>***</w:t>
      </w:r>
      <w:r>
        <w:rPr>
          <w:rFonts w:ascii="Arial"/>
          <w:sz w:val="14"/>
        </w:rPr>
        <w:tab/>
      </w:r>
      <w:r>
        <w:rPr>
          <w:rFonts w:ascii="Arial"/>
          <w:sz w:val="14"/>
        </w:rPr>
        <w:t>**</w:t>
      </w:r>
    </w:p>
    <w:p>
      <w:pPr>
        <w:spacing w:before="5" w:line="240" w:lineRule="auto"/>
        <w:rPr>
          <w:rFonts w:ascii="Arial"/>
          <w:sz w:val="17"/>
        </w:rPr>
      </w:pPr>
      <w:r>
        <w:br w:type="column"/>
      </w:r>
    </w:p>
    <w:p>
      <w:pPr>
        <w:spacing w:before="0"/>
        <w:ind w:left="843" w:right="0" w:firstLine="0"/>
        <w:jc w:val="left"/>
        <w:rPr>
          <w:b/>
          <w:sz w:val="16"/>
        </w:rPr>
      </w:pPr>
      <w:r>
        <w:drawing>
          <wp:anchor distT="0" distB="0" distL="0" distR="0" simplePos="0" relativeHeight="251719680" behindDoc="0" locked="0" layoutInCell="1" allowOverlap="1">
            <wp:simplePos x="0" y="0"/>
            <wp:positionH relativeFrom="page">
              <wp:posOffset>2736215</wp:posOffset>
            </wp:positionH>
            <wp:positionV relativeFrom="paragraph">
              <wp:posOffset>133350</wp:posOffset>
            </wp:positionV>
            <wp:extent cx="181610" cy="209550"/>
            <wp:effectExtent l="0" t="0" r="0" b="0"/>
            <wp:wrapNone/>
            <wp:docPr id="57"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29.png"/>
                    <pic:cNvPicPr>
                      <a:picLocks noChangeAspect="1"/>
                    </pic:cNvPicPr>
                  </pic:nvPicPr>
                  <pic:blipFill>
                    <a:blip r:embed="rId34" cstate="print"/>
                    <a:stretch>
                      <a:fillRect/>
                    </a:stretch>
                  </pic:blipFill>
                  <pic:spPr>
                    <a:xfrm>
                      <a:off x="0" y="0"/>
                      <a:ext cx="181863" cy="209550"/>
                    </a:xfrm>
                    <a:prstGeom prst="rect">
                      <a:avLst/>
                    </a:prstGeom>
                  </pic:spPr>
                </pic:pic>
              </a:graphicData>
            </a:graphic>
          </wp:anchor>
        </w:drawing>
      </w:r>
      <w:r>
        <w:drawing>
          <wp:anchor distT="0" distB="0" distL="0" distR="0" simplePos="0" relativeHeight="251722752" behindDoc="0" locked="0" layoutInCell="1" allowOverlap="1">
            <wp:simplePos x="0" y="0"/>
            <wp:positionH relativeFrom="page">
              <wp:posOffset>5633720</wp:posOffset>
            </wp:positionH>
            <wp:positionV relativeFrom="paragraph">
              <wp:posOffset>43180</wp:posOffset>
            </wp:positionV>
            <wp:extent cx="1085215" cy="1438275"/>
            <wp:effectExtent l="0" t="0" r="0" b="0"/>
            <wp:wrapNone/>
            <wp:docPr id="59"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30.png"/>
                    <pic:cNvPicPr>
                      <a:picLocks noChangeAspect="1"/>
                    </pic:cNvPicPr>
                  </pic:nvPicPr>
                  <pic:blipFill>
                    <a:blip r:embed="rId35" cstate="print"/>
                    <a:stretch>
                      <a:fillRect/>
                    </a:stretch>
                  </pic:blipFill>
                  <pic:spPr>
                    <a:xfrm>
                      <a:off x="0" y="0"/>
                      <a:ext cx="1085153" cy="1438215"/>
                    </a:xfrm>
                    <a:prstGeom prst="rect">
                      <a:avLst/>
                    </a:prstGeom>
                  </pic:spPr>
                </pic:pic>
              </a:graphicData>
            </a:graphic>
          </wp:anchor>
        </w:drawing>
      </w:r>
      <w:r>
        <w:pict>
          <v:shape id="docshape59" o:spid="_x0000_s1126" o:spt="202" type="#_x0000_t202" style="position:absolute;left:0pt;margin-left:480.2pt;margin-top:1.1pt;height:9.1pt;width:13.1pt;mso-position-horizontal-relative:page;z-index:251722752;mso-width-relative:page;mso-height-relative:page;" filled="f" stroked="f" coordsize="21600,21600">
            <v:path/>
            <v:fill on="f" focussize="0,0"/>
            <v:stroke on="f" joinstyle="miter"/>
            <v:imagedata o:title=""/>
            <o:lock v:ext="edit"/>
            <v:textbox inset="0mm,0mm,0mm,0mm">
              <w:txbxContent>
                <w:p>
                  <w:pPr>
                    <w:spacing w:before="0" w:line="181" w:lineRule="exact"/>
                    <w:ind w:left="0" w:right="0" w:firstLine="0"/>
                    <w:jc w:val="left"/>
                    <w:rPr>
                      <w:rFonts w:ascii="Arial"/>
                      <w:sz w:val="16"/>
                    </w:rPr>
                  </w:pPr>
                  <w:r>
                    <w:rPr>
                      <w:rFonts w:ascii="Arial"/>
                      <w:w w:val="115"/>
                      <w:sz w:val="16"/>
                    </w:rPr>
                    <w:t>***</w:t>
                  </w:r>
                </w:p>
              </w:txbxContent>
            </v:textbox>
          </v:shape>
        </w:pict>
      </w:r>
      <w:r>
        <w:pict>
          <v:shape id="docshape60" o:spid="_x0000_s1127" o:spt="202" type="#_x0000_t202" style="position:absolute;left:0pt;margin-left:470.1pt;margin-top:13.75pt;height:6.5pt;width:4.65pt;mso-position-horizontal-relative:page;z-index:251723776;mso-width-relative:page;mso-height-relative:page;" filled="f" stroked="f" coordsize="21600,21600">
            <v:path/>
            <v:fill on="f" focussize="0,0"/>
            <v:stroke on="f" joinstyle="miter"/>
            <v:imagedata o:title=""/>
            <o:lock v:ext="edit"/>
            <v:textbox inset="0mm,0mm,0mm,0mm">
              <w:txbxContent>
                <w:p>
                  <w:pPr>
                    <w:spacing w:before="1"/>
                    <w:ind w:left="0" w:right="0" w:firstLine="0"/>
                    <w:jc w:val="left"/>
                    <w:rPr>
                      <w:rFonts w:ascii="Arial"/>
                      <w:b/>
                      <w:sz w:val="11"/>
                    </w:rPr>
                  </w:pPr>
                  <w:r>
                    <w:rPr>
                      <w:rFonts w:ascii="Arial"/>
                      <w:b/>
                      <w:w w:val="118"/>
                      <w:sz w:val="11"/>
                    </w:rPr>
                    <w:t>#</w:t>
                  </w:r>
                </w:p>
              </w:txbxContent>
            </v:textbox>
          </v:shape>
        </w:pict>
      </w:r>
      <w:r>
        <w:pict>
          <v:shape id="docshape61" o:spid="_x0000_s1128" o:spt="202" type="#_x0000_t202" style="position:absolute;left:0pt;margin-left:497.45pt;margin-top:13.95pt;height:6.5pt;width:4.65pt;mso-position-horizontal-relative:page;z-index:251723776;mso-width-relative:page;mso-height-relative:page;" filled="f" stroked="f" coordsize="21600,21600">
            <v:path/>
            <v:fill on="f" focussize="0,0"/>
            <v:stroke on="f" joinstyle="miter"/>
            <v:imagedata o:title=""/>
            <o:lock v:ext="edit"/>
            <v:textbox inset="0mm,0mm,0mm,0mm">
              <w:txbxContent>
                <w:p>
                  <w:pPr>
                    <w:spacing w:before="1"/>
                    <w:ind w:left="0" w:right="0" w:firstLine="0"/>
                    <w:jc w:val="left"/>
                    <w:rPr>
                      <w:rFonts w:ascii="Arial"/>
                      <w:b/>
                      <w:sz w:val="11"/>
                    </w:rPr>
                  </w:pPr>
                  <w:r>
                    <w:rPr>
                      <w:rFonts w:ascii="Arial"/>
                      <w:b/>
                      <w:w w:val="118"/>
                      <w:sz w:val="11"/>
                    </w:rPr>
                    <w:t>#</w:t>
                  </w:r>
                </w:p>
              </w:txbxContent>
            </v:textbox>
          </v:shape>
        </w:pict>
      </w:r>
      <w:r>
        <w:pict>
          <v:shape id="docshape62" o:spid="_x0000_s1129" o:spt="202" type="#_x0000_t202" style="position:absolute;left:0pt;margin-left:389.4pt;margin-top:1.5pt;height:110.55pt;width:29.7pt;mso-position-horizontal-relative:page;z-index:251727872;mso-width-relative:page;mso-height-relative:page;" filled="f" stroked="f" coordsize="21600,21600">
            <v:path/>
            <v:fill on="f" focussize="0,0"/>
            <v:stroke on="f" joinstyle="miter"/>
            <v:imagedata o:title=""/>
            <o:lock v:ext="edit"/>
            <v:textbox inset="0mm,0mm,0mm,0mm" style="layout-flow:vertical;mso-layout-flow-alt:bottom-to-top;">
              <w:txbxContent>
                <w:p>
                  <w:pPr>
                    <w:spacing w:before="10" w:line="249" w:lineRule="auto"/>
                    <w:ind w:left="200" w:right="18" w:hanging="180"/>
                    <w:jc w:val="left"/>
                    <w:rPr>
                      <w:b/>
                      <w:sz w:val="24"/>
                    </w:rPr>
                  </w:pPr>
                  <w:r>
                    <w:rPr>
                      <w:b/>
                      <w:sz w:val="24"/>
                    </w:rPr>
                    <w:t>Relative</w:t>
                  </w:r>
                  <w:r>
                    <w:rPr>
                      <w:b/>
                      <w:spacing w:val="-9"/>
                      <w:sz w:val="24"/>
                    </w:rPr>
                    <w:t xml:space="preserve"> </w:t>
                  </w:r>
                  <w:r>
                    <w:rPr>
                      <w:b/>
                      <w:sz w:val="24"/>
                    </w:rPr>
                    <w:t>protein</w:t>
                  </w:r>
                  <w:r>
                    <w:rPr>
                      <w:b/>
                      <w:spacing w:val="-8"/>
                      <w:sz w:val="24"/>
                    </w:rPr>
                    <w:t xml:space="preserve"> </w:t>
                  </w:r>
                  <w:r>
                    <w:rPr>
                      <w:b/>
                      <w:sz w:val="24"/>
                    </w:rPr>
                    <w:t>level</w:t>
                  </w:r>
                  <w:r>
                    <w:rPr>
                      <w:b/>
                      <w:spacing w:val="-57"/>
                      <w:sz w:val="24"/>
                    </w:rPr>
                    <w:t xml:space="preserve"> </w:t>
                  </w:r>
                  <w:r>
                    <w:rPr>
                      <w:b/>
                      <w:sz w:val="24"/>
                    </w:rPr>
                    <w:t>IL-1β/GAPDH</w:t>
                  </w:r>
                  <w:r>
                    <w:rPr>
                      <w:b/>
                      <w:spacing w:val="-2"/>
                      <w:sz w:val="24"/>
                    </w:rPr>
                    <w:t xml:space="preserve"> </w:t>
                  </w:r>
                  <w:r>
                    <w:rPr>
                      <w:b/>
                      <w:sz w:val="24"/>
                    </w:rPr>
                    <w:t>(%)</w:t>
                  </w:r>
                </w:p>
              </w:txbxContent>
            </v:textbox>
          </v:shape>
        </w:pict>
      </w:r>
      <w:r>
        <w:rPr>
          <w:b/>
          <w:w w:val="110"/>
          <w:sz w:val="16"/>
        </w:rPr>
        <w:t>1</w:t>
      </w:r>
      <w:r>
        <w:rPr>
          <w:b/>
          <w:spacing w:val="-6"/>
          <w:w w:val="110"/>
          <w:sz w:val="16"/>
        </w:rPr>
        <w:t xml:space="preserve"> </w:t>
      </w:r>
      <w:r>
        <w:rPr>
          <w:b/>
          <w:w w:val="110"/>
          <w:sz w:val="16"/>
        </w:rPr>
        <w:t>.</w:t>
      </w:r>
      <w:r>
        <w:rPr>
          <w:b/>
          <w:spacing w:val="-24"/>
          <w:w w:val="110"/>
          <w:sz w:val="16"/>
        </w:rPr>
        <w:t xml:space="preserve"> </w:t>
      </w:r>
      <w:r>
        <w:rPr>
          <w:b/>
          <w:w w:val="110"/>
          <w:sz w:val="16"/>
        </w:rPr>
        <w:t>5</w:t>
      </w:r>
    </w:p>
    <w:p>
      <w:pPr>
        <w:spacing w:after="0"/>
        <w:jc w:val="left"/>
        <w:rPr>
          <w:sz w:val="16"/>
        </w:rPr>
        <w:sectPr>
          <w:type w:val="continuous"/>
          <w:pgSz w:w="10800" w:h="15600"/>
          <w:pgMar w:top="1580" w:right="0" w:bottom="280" w:left="0" w:header="720" w:footer="720" w:gutter="0"/>
          <w:cols w:equalWidth="0" w:num="3">
            <w:col w:w="1090" w:space="40"/>
            <w:col w:w="1463" w:space="5020"/>
            <w:col w:w="3187"/>
          </w:cols>
        </w:sectPr>
      </w:pPr>
    </w:p>
    <w:p>
      <w:pPr>
        <w:pStyle w:val="8"/>
        <w:spacing w:before="3"/>
        <w:rPr>
          <w:b/>
          <w:sz w:val="13"/>
        </w:rPr>
      </w:pPr>
    </w:p>
    <w:p>
      <w:pPr>
        <w:spacing w:after="0"/>
        <w:rPr>
          <w:sz w:val="13"/>
        </w:rPr>
        <w:sectPr>
          <w:type w:val="continuous"/>
          <w:pgSz w:w="10800" w:h="15600"/>
          <w:pgMar w:top="1580" w:right="0" w:bottom="280" w:left="0" w:header="720" w:footer="720" w:gutter="0"/>
          <w:cols w:space="720" w:num="1"/>
        </w:sectPr>
      </w:pPr>
    </w:p>
    <w:p>
      <w:pPr>
        <w:spacing w:before="96"/>
        <w:ind w:left="0" w:right="38" w:firstLine="0"/>
        <w:jc w:val="right"/>
        <w:rPr>
          <w:b/>
          <w:sz w:val="16"/>
        </w:rPr>
      </w:pPr>
      <w:r>
        <w:rPr>
          <w:b/>
          <w:sz w:val="16"/>
        </w:rPr>
        <w:t>0</w:t>
      </w:r>
      <w:r>
        <w:rPr>
          <w:b/>
          <w:spacing w:val="4"/>
          <w:sz w:val="16"/>
        </w:rPr>
        <w:t xml:space="preserve"> </w:t>
      </w:r>
      <w:r>
        <w:rPr>
          <w:b/>
          <w:sz w:val="16"/>
        </w:rPr>
        <w:t>.3</w:t>
      </w:r>
    </w:p>
    <w:p>
      <w:pPr>
        <w:pStyle w:val="8"/>
        <w:spacing w:before="4"/>
        <w:rPr>
          <w:b/>
          <w:sz w:val="26"/>
        </w:rPr>
      </w:pPr>
    </w:p>
    <w:p>
      <w:pPr>
        <w:spacing w:before="1"/>
        <w:ind w:left="0" w:right="38" w:firstLine="0"/>
        <w:jc w:val="right"/>
        <w:rPr>
          <w:b/>
          <w:sz w:val="16"/>
        </w:rPr>
      </w:pPr>
      <w:r>
        <w:rPr>
          <w:b/>
          <w:sz w:val="16"/>
        </w:rPr>
        <w:t>0</w:t>
      </w:r>
      <w:r>
        <w:rPr>
          <w:b/>
          <w:spacing w:val="4"/>
          <w:sz w:val="16"/>
        </w:rPr>
        <w:t xml:space="preserve"> </w:t>
      </w:r>
      <w:r>
        <w:rPr>
          <w:b/>
          <w:sz w:val="16"/>
        </w:rPr>
        <w:t>.2</w:t>
      </w:r>
    </w:p>
    <w:p>
      <w:pPr>
        <w:pStyle w:val="8"/>
        <w:spacing w:before="4"/>
        <w:rPr>
          <w:b/>
          <w:sz w:val="26"/>
        </w:rPr>
      </w:pPr>
    </w:p>
    <w:p>
      <w:pPr>
        <w:spacing w:before="0"/>
        <w:ind w:left="0" w:right="38" w:firstLine="0"/>
        <w:jc w:val="right"/>
        <w:rPr>
          <w:b/>
          <w:sz w:val="16"/>
        </w:rPr>
      </w:pPr>
      <w:r>
        <w:rPr>
          <w:b/>
          <w:sz w:val="16"/>
        </w:rPr>
        <w:t>0</w:t>
      </w:r>
      <w:r>
        <w:rPr>
          <w:b/>
          <w:spacing w:val="4"/>
          <w:sz w:val="16"/>
        </w:rPr>
        <w:t xml:space="preserve"> </w:t>
      </w:r>
      <w:r>
        <w:rPr>
          <w:b/>
          <w:sz w:val="16"/>
        </w:rPr>
        <w:t>.1</w:t>
      </w:r>
    </w:p>
    <w:p>
      <w:pPr>
        <w:spacing w:before="0" w:line="240" w:lineRule="auto"/>
        <w:rPr>
          <w:b/>
          <w:sz w:val="26"/>
        </w:rPr>
      </w:pPr>
      <w:r>
        <w:br w:type="column"/>
      </w:r>
    </w:p>
    <w:p>
      <w:pPr>
        <w:pStyle w:val="8"/>
        <w:spacing w:before="2"/>
        <w:rPr>
          <w:b/>
          <w:sz w:val="32"/>
        </w:rPr>
      </w:pPr>
    </w:p>
    <w:p>
      <w:pPr>
        <w:pStyle w:val="5"/>
        <w:spacing w:before="0"/>
        <w:ind w:left="843"/>
      </w:pPr>
      <w:r>
        <w:drawing>
          <wp:anchor distT="0" distB="0" distL="0" distR="0" simplePos="0" relativeHeight="251720704" behindDoc="0" locked="0" layoutInCell="1" allowOverlap="1">
            <wp:simplePos x="0" y="0"/>
            <wp:positionH relativeFrom="page">
              <wp:posOffset>3314700</wp:posOffset>
            </wp:positionH>
            <wp:positionV relativeFrom="paragraph">
              <wp:posOffset>-766445</wp:posOffset>
            </wp:positionV>
            <wp:extent cx="592455" cy="574675"/>
            <wp:effectExtent l="0" t="0" r="0" b="0"/>
            <wp:wrapNone/>
            <wp:docPr id="61"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31.png"/>
                    <pic:cNvPicPr>
                      <a:picLocks noChangeAspect="1"/>
                    </pic:cNvPicPr>
                  </pic:nvPicPr>
                  <pic:blipFill>
                    <a:blip r:embed="rId36" cstate="print"/>
                    <a:stretch>
                      <a:fillRect/>
                    </a:stretch>
                  </pic:blipFill>
                  <pic:spPr>
                    <a:xfrm>
                      <a:off x="0" y="0"/>
                      <a:ext cx="592455" cy="574928"/>
                    </a:xfrm>
                    <a:prstGeom prst="rect">
                      <a:avLst/>
                    </a:prstGeom>
                  </pic:spPr>
                </pic:pic>
              </a:graphicData>
            </a:graphic>
          </wp:anchor>
        </w:drawing>
      </w:r>
      <w:r>
        <w:drawing>
          <wp:anchor distT="0" distB="0" distL="0" distR="0" simplePos="0" relativeHeight="251795456" behindDoc="1" locked="0" layoutInCell="1" allowOverlap="1">
            <wp:simplePos x="0" y="0"/>
            <wp:positionH relativeFrom="page">
              <wp:posOffset>3895725</wp:posOffset>
            </wp:positionH>
            <wp:positionV relativeFrom="paragraph">
              <wp:posOffset>-1076960</wp:posOffset>
            </wp:positionV>
            <wp:extent cx="1013460" cy="967740"/>
            <wp:effectExtent l="0" t="0" r="0" b="0"/>
            <wp:wrapNone/>
            <wp:docPr id="63"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32.png"/>
                    <pic:cNvPicPr>
                      <a:picLocks noChangeAspect="1"/>
                    </pic:cNvPicPr>
                  </pic:nvPicPr>
                  <pic:blipFill>
                    <a:blip r:embed="rId37" cstate="print"/>
                    <a:stretch>
                      <a:fillRect/>
                    </a:stretch>
                  </pic:blipFill>
                  <pic:spPr>
                    <a:xfrm>
                      <a:off x="0" y="0"/>
                      <a:ext cx="1013713" cy="967485"/>
                    </a:xfrm>
                    <a:prstGeom prst="rect">
                      <a:avLst/>
                    </a:prstGeom>
                  </pic:spPr>
                </pic:pic>
              </a:graphicData>
            </a:graphic>
          </wp:anchor>
        </w:drawing>
      </w:r>
      <w:r>
        <w:drawing>
          <wp:anchor distT="0" distB="0" distL="0" distR="0" simplePos="0" relativeHeight="251721728" behindDoc="0" locked="0" layoutInCell="1" allowOverlap="1">
            <wp:simplePos x="0" y="0"/>
            <wp:positionH relativeFrom="page">
              <wp:posOffset>3202305</wp:posOffset>
            </wp:positionH>
            <wp:positionV relativeFrom="paragraph">
              <wp:posOffset>-130175</wp:posOffset>
            </wp:positionV>
            <wp:extent cx="574040" cy="19050"/>
            <wp:effectExtent l="0" t="0" r="0" b="0"/>
            <wp:wrapNone/>
            <wp:docPr id="65"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33.png"/>
                    <pic:cNvPicPr>
                      <a:picLocks noChangeAspect="1"/>
                    </pic:cNvPicPr>
                  </pic:nvPicPr>
                  <pic:blipFill>
                    <a:blip r:embed="rId38" cstate="print"/>
                    <a:stretch>
                      <a:fillRect/>
                    </a:stretch>
                  </pic:blipFill>
                  <pic:spPr>
                    <a:xfrm>
                      <a:off x="0" y="0"/>
                      <a:ext cx="573786" cy="19050"/>
                    </a:xfrm>
                    <a:prstGeom prst="rect">
                      <a:avLst/>
                    </a:prstGeom>
                  </pic:spPr>
                </pic:pic>
              </a:graphicData>
            </a:graphic>
          </wp:anchor>
        </w:drawing>
      </w:r>
      <w:r>
        <w:t>IL1-β</w:t>
      </w:r>
    </w:p>
    <w:p>
      <w:pPr>
        <w:spacing w:before="0" w:line="240" w:lineRule="auto"/>
        <w:rPr>
          <w:b/>
          <w:sz w:val="20"/>
        </w:rPr>
      </w:pPr>
      <w:r>
        <w:br w:type="column"/>
      </w:r>
    </w:p>
    <w:p>
      <w:pPr>
        <w:pStyle w:val="8"/>
        <w:spacing w:before="2"/>
        <w:rPr>
          <w:b/>
          <w:sz w:val="18"/>
        </w:rPr>
      </w:pPr>
      <w:r>
        <w:drawing>
          <wp:anchor distT="0" distB="0" distL="0" distR="0" simplePos="0" relativeHeight="251660288" behindDoc="0" locked="0" layoutInCell="1" allowOverlap="1">
            <wp:simplePos x="0" y="0"/>
            <wp:positionH relativeFrom="page">
              <wp:posOffset>2553335</wp:posOffset>
            </wp:positionH>
            <wp:positionV relativeFrom="paragraph">
              <wp:posOffset>147955</wp:posOffset>
            </wp:positionV>
            <wp:extent cx="563880" cy="19050"/>
            <wp:effectExtent l="0" t="0" r="0" b="0"/>
            <wp:wrapTopAndBottom/>
            <wp:docPr id="67"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34.png"/>
                    <pic:cNvPicPr>
                      <a:picLocks noChangeAspect="1"/>
                    </pic:cNvPicPr>
                  </pic:nvPicPr>
                  <pic:blipFill>
                    <a:blip r:embed="rId39" cstate="print"/>
                    <a:stretch>
                      <a:fillRect/>
                    </a:stretch>
                  </pic:blipFill>
                  <pic:spPr>
                    <a:xfrm>
                      <a:off x="0" y="0"/>
                      <a:ext cx="563752" cy="19050"/>
                    </a:xfrm>
                    <a:prstGeom prst="rect">
                      <a:avLst/>
                    </a:prstGeom>
                  </pic:spPr>
                </pic:pic>
              </a:graphicData>
            </a:graphic>
          </wp:anchor>
        </w:drawing>
      </w:r>
    </w:p>
    <w:p>
      <w:pPr>
        <w:pStyle w:val="8"/>
        <w:spacing w:before="4"/>
        <w:rPr>
          <w:b/>
          <w:sz w:val="22"/>
        </w:rPr>
      </w:pPr>
    </w:p>
    <w:p>
      <w:pPr>
        <w:spacing w:before="0"/>
        <w:ind w:left="0" w:right="0" w:firstLine="0"/>
        <w:jc w:val="right"/>
        <w:rPr>
          <w:b/>
          <w:sz w:val="22"/>
        </w:rPr>
      </w:pPr>
      <w:r>
        <w:drawing>
          <wp:anchor distT="0" distB="0" distL="0" distR="0" simplePos="0" relativeHeight="251719680" behindDoc="0" locked="0" layoutInCell="1" allowOverlap="1">
            <wp:simplePos x="0" y="0"/>
            <wp:positionH relativeFrom="page">
              <wp:posOffset>2542540</wp:posOffset>
            </wp:positionH>
            <wp:positionV relativeFrom="paragraph">
              <wp:posOffset>-62230</wp:posOffset>
            </wp:positionV>
            <wp:extent cx="1924050" cy="322580"/>
            <wp:effectExtent l="0" t="0" r="0" b="0"/>
            <wp:wrapNone/>
            <wp:docPr id="69"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35.png"/>
                    <pic:cNvPicPr>
                      <a:picLocks noChangeAspect="1"/>
                    </pic:cNvPicPr>
                  </pic:nvPicPr>
                  <pic:blipFill>
                    <a:blip r:embed="rId40" cstate="print"/>
                    <a:stretch>
                      <a:fillRect/>
                    </a:stretch>
                  </pic:blipFill>
                  <pic:spPr>
                    <a:xfrm>
                      <a:off x="0" y="0"/>
                      <a:ext cx="1924050" cy="322325"/>
                    </a:xfrm>
                    <a:prstGeom prst="rect">
                      <a:avLst/>
                    </a:prstGeom>
                  </pic:spPr>
                </pic:pic>
              </a:graphicData>
            </a:graphic>
          </wp:anchor>
        </w:drawing>
      </w:r>
      <w:r>
        <w:rPr>
          <w:b/>
          <w:sz w:val="22"/>
        </w:rPr>
        <w:t>35KD</w:t>
      </w:r>
    </w:p>
    <w:p>
      <w:pPr>
        <w:spacing w:before="0" w:line="240" w:lineRule="auto"/>
        <w:rPr>
          <w:b/>
          <w:sz w:val="18"/>
        </w:rPr>
      </w:pPr>
      <w:r>
        <w:br w:type="column"/>
      </w:r>
    </w:p>
    <w:p>
      <w:pPr>
        <w:pStyle w:val="8"/>
        <w:spacing w:before="10"/>
        <w:rPr>
          <w:b/>
          <w:sz w:val="17"/>
        </w:rPr>
      </w:pPr>
    </w:p>
    <w:p>
      <w:pPr>
        <w:spacing w:before="0"/>
        <w:ind w:left="733" w:right="0" w:firstLine="0"/>
        <w:jc w:val="left"/>
        <w:rPr>
          <w:b/>
          <w:sz w:val="16"/>
        </w:rPr>
      </w:pPr>
      <w:r>
        <w:rPr>
          <w:b/>
          <w:w w:val="110"/>
          <w:sz w:val="16"/>
        </w:rPr>
        <w:t>1</w:t>
      </w:r>
      <w:r>
        <w:rPr>
          <w:b/>
          <w:spacing w:val="-3"/>
          <w:w w:val="110"/>
          <w:sz w:val="16"/>
        </w:rPr>
        <w:t xml:space="preserve"> </w:t>
      </w:r>
      <w:r>
        <w:rPr>
          <w:b/>
          <w:w w:val="110"/>
          <w:sz w:val="16"/>
        </w:rPr>
        <w:t>.</w:t>
      </w:r>
      <w:r>
        <w:rPr>
          <w:b/>
          <w:spacing w:val="-23"/>
          <w:w w:val="110"/>
          <w:sz w:val="16"/>
        </w:rPr>
        <w:t xml:space="preserve"> </w:t>
      </w:r>
      <w:r>
        <w:rPr>
          <w:b/>
          <w:w w:val="110"/>
          <w:sz w:val="16"/>
        </w:rPr>
        <w:t>0</w:t>
      </w:r>
    </w:p>
    <w:p>
      <w:pPr>
        <w:pStyle w:val="8"/>
        <w:rPr>
          <w:b/>
          <w:sz w:val="18"/>
        </w:rPr>
      </w:pPr>
    </w:p>
    <w:p>
      <w:pPr>
        <w:pStyle w:val="8"/>
        <w:rPr>
          <w:b/>
          <w:sz w:val="18"/>
        </w:rPr>
      </w:pPr>
    </w:p>
    <w:p>
      <w:pPr>
        <w:spacing w:before="149" w:line="169" w:lineRule="exact"/>
        <w:ind w:left="733" w:right="0" w:firstLine="0"/>
        <w:jc w:val="left"/>
        <w:rPr>
          <w:b/>
          <w:sz w:val="16"/>
        </w:rPr>
      </w:pPr>
      <w:r>
        <w:rPr>
          <w:b/>
          <w:w w:val="110"/>
          <w:sz w:val="16"/>
        </w:rPr>
        <w:t>0</w:t>
      </w:r>
      <w:r>
        <w:rPr>
          <w:b/>
          <w:spacing w:val="-3"/>
          <w:w w:val="110"/>
          <w:sz w:val="16"/>
        </w:rPr>
        <w:t xml:space="preserve"> </w:t>
      </w:r>
      <w:r>
        <w:rPr>
          <w:b/>
          <w:w w:val="110"/>
          <w:sz w:val="16"/>
        </w:rPr>
        <w:t>.</w:t>
      </w:r>
      <w:r>
        <w:rPr>
          <w:b/>
          <w:spacing w:val="-23"/>
          <w:w w:val="110"/>
          <w:sz w:val="16"/>
        </w:rPr>
        <w:t xml:space="preserve"> </w:t>
      </w:r>
      <w:r>
        <w:rPr>
          <w:b/>
          <w:w w:val="110"/>
          <w:sz w:val="16"/>
        </w:rPr>
        <w:t>5</w:t>
      </w:r>
    </w:p>
    <w:p>
      <w:pPr>
        <w:spacing w:after="0" w:line="169" w:lineRule="exact"/>
        <w:jc w:val="left"/>
        <w:rPr>
          <w:sz w:val="16"/>
        </w:rPr>
        <w:sectPr>
          <w:type w:val="continuous"/>
          <w:pgSz w:w="10800" w:h="15600"/>
          <w:pgMar w:top="1580" w:right="0" w:bottom="280" w:left="0" w:header="720" w:footer="720" w:gutter="0"/>
          <w:cols w:equalWidth="0" w:num="4">
            <w:col w:w="1130" w:space="1173"/>
            <w:col w:w="1424" w:space="40"/>
            <w:col w:w="3916" w:space="39"/>
            <w:col w:w="3078"/>
          </w:cols>
        </w:sectPr>
      </w:pPr>
    </w:p>
    <w:p>
      <w:pPr>
        <w:pStyle w:val="8"/>
        <w:rPr>
          <w:b/>
          <w:sz w:val="20"/>
        </w:rPr>
      </w:pPr>
    </w:p>
    <w:p>
      <w:pPr>
        <w:spacing w:before="0"/>
        <w:ind w:left="0" w:right="38" w:firstLine="0"/>
        <w:jc w:val="right"/>
        <w:rPr>
          <w:b/>
          <w:sz w:val="16"/>
        </w:rPr>
      </w:pPr>
      <w:r>
        <w:pict>
          <v:shape id="_x0000_s1130" o:spid="_x0000_s1130" o:spt="136" type="#_x0000_t136" style="position:absolute;left:0pt;margin-left:66.75pt;margin-top:13pt;height:6.1pt;width:10.3pt;mso-position-horizontal-relative:page;rotation:20643840f;z-index:251727872;mso-width-relative:page;mso-height-relative:page;" fillcolor="#000000" filled="t" stroked="f" coordsize="21600,21600">
            <v:path/>
            <v:fill on="t" focussize="0,0"/>
            <v:stroke on="f"/>
            <v:imagedata o:title=""/>
            <o:lock v:ext="edit"/>
            <v:textpath on="t" fitpath="t" trim="t" xscale="f" string="N C" style="font-family:Times New Roman;font-size:6pt;font-weight:bold;v-text-align:center;"/>
          </v:shape>
        </w:pict>
      </w:r>
      <w:r>
        <w:pict>
          <v:shape id="_x0000_s1131" o:spid="_x0000_s1131" o:spt="136" type="#_x0000_t136" style="position:absolute;left:0pt;margin-left:73.85pt;margin-top:23.6pt;height:6.1pt;width:39.85pt;mso-position-horizontal-relative:page;rotation:20643840f;z-index:251728896;mso-width-relative:page;mso-height-relative:page;" fillcolor="#000000" filled="t" stroked="f" coordsize="21600,21600">
            <v:path/>
            <v:fill on="t" focussize="0,0"/>
            <v:stroke on="f"/>
            <v:imagedata o:title=""/>
            <o:lock v:ext="edit"/>
            <v:textpath on="t" fitpath="t" trim="t" xscale="f" string="H F D + S T Z" style="font-family:Times New Roman;font-size:6pt;font-weight:bold;v-text-align:center;"/>
          </v:shape>
        </w:pict>
      </w:r>
      <w:r>
        <w:rPr>
          <w:b/>
          <w:sz w:val="16"/>
        </w:rPr>
        <w:t>0</w:t>
      </w:r>
      <w:r>
        <w:rPr>
          <w:b/>
          <w:spacing w:val="-4"/>
          <w:sz w:val="16"/>
        </w:rPr>
        <w:t xml:space="preserve"> </w:t>
      </w:r>
      <w:r>
        <w:rPr>
          <w:b/>
          <w:sz w:val="16"/>
        </w:rPr>
        <w:t>.0</w:t>
      </w:r>
    </w:p>
    <w:p>
      <w:pPr>
        <w:pStyle w:val="8"/>
        <w:rPr>
          <w:b/>
          <w:sz w:val="18"/>
        </w:rPr>
      </w:pPr>
    </w:p>
    <w:p>
      <w:pPr>
        <w:pStyle w:val="8"/>
        <w:rPr>
          <w:b/>
          <w:sz w:val="18"/>
        </w:rPr>
      </w:pPr>
    </w:p>
    <w:p>
      <w:pPr>
        <w:pStyle w:val="8"/>
        <w:spacing w:before="6"/>
        <w:rPr>
          <w:b/>
          <w:sz w:val="23"/>
        </w:rPr>
      </w:pPr>
    </w:p>
    <w:p>
      <w:pPr>
        <w:spacing w:before="0"/>
        <w:ind w:left="202" w:right="0" w:firstLine="0"/>
        <w:jc w:val="left"/>
        <w:rPr>
          <w:b/>
          <w:sz w:val="32"/>
        </w:rPr>
      </w:pPr>
      <w:r>
        <w:rPr>
          <w:b/>
          <w:w w:val="99"/>
          <w:sz w:val="32"/>
        </w:rPr>
        <w:t>E</w:t>
      </w:r>
    </w:p>
    <w:p>
      <w:pPr>
        <w:spacing w:before="0" w:line="240" w:lineRule="auto"/>
        <w:rPr>
          <w:b/>
          <w:sz w:val="26"/>
        </w:rPr>
      </w:pPr>
      <w:r>
        <w:br w:type="column"/>
      </w:r>
    </w:p>
    <w:p>
      <w:pPr>
        <w:pStyle w:val="8"/>
        <w:rPr>
          <w:b/>
          <w:sz w:val="26"/>
        </w:rPr>
      </w:pPr>
    </w:p>
    <w:p>
      <w:pPr>
        <w:pStyle w:val="8"/>
        <w:rPr>
          <w:b/>
          <w:sz w:val="26"/>
        </w:rPr>
      </w:pPr>
    </w:p>
    <w:p>
      <w:pPr>
        <w:pStyle w:val="8"/>
        <w:rPr>
          <w:b/>
          <w:sz w:val="26"/>
        </w:rPr>
      </w:pPr>
    </w:p>
    <w:p>
      <w:pPr>
        <w:pStyle w:val="8"/>
        <w:rPr>
          <w:b/>
          <w:sz w:val="26"/>
        </w:rPr>
      </w:pPr>
    </w:p>
    <w:p>
      <w:pPr>
        <w:pStyle w:val="8"/>
        <w:spacing w:before="5"/>
        <w:rPr>
          <w:b/>
          <w:sz w:val="24"/>
        </w:rPr>
      </w:pPr>
    </w:p>
    <w:p>
      <w:pPr>
        <w:spacing w:before="0"/>
        <w:ind w:left="202" w:right="0" w:firstLine="0"/>
        <w:jc w:val="left"/>
        <w:rPr>
          <w:b/>
          <w:i/>
          <w:sz w:val="24"/>
        </w:rPr>
      </w:pPr>
      <w:r>
        <w:pict>
          <v:shape id="_x0000_s1132" o:spid="_x0000_s1132" o:spt="136" type="#_x0000_t136" style="position:absolute;left:0pt;margin-left:446.9pt;margin-top:-26.4pt;height:6.2pt;width:80.05pt;mso-position-horizontal-relative:page;rotation:20905984f;z-index:251735040;mso-width-relative:page;mso-height-relative:page;" fillcolor="#000000" filled="t" stroked="f" coordsize="21600,21600">
            <v:path/>
            <v:fill on="t" focussize="0,0"/>
            <v:stroke on="f"/>
            <v:imagedata o:title=""/>
            <o:lock v:ext="edit"/>
            <v:textpath on="t" fitpath="t" trim="t" xscale="f" string="HFD + STZ + ADM SC" style="font-family:Times New Roman;font-size:6pt;font-weight:bold;v-text-align:center;"/>
          </v:shape>
        </w:pict>
      </w:r>
      <w:r>
        <w:rPr>
          <w:b/>
          <w:i/>
          <w:sz w:val="24"/>
        </w:rPr>
        <w:t>TNF</w:t>
      </w:r>
    </w:p>
    <w:p>
      <w:pPr>
        <w:spacing w:before="2"/>
        <w:ind w:left="180" w:right="18" w:firstLine="0"/>
        <w:jc w:val="center"/>
        <w:rPr>
          <w:b/>
          <w:sz w:val="24"/>
        </w:rPr>
      </w:pPr>
      <w:r>
        <w:br w:type="column"/>
      </w:r>
      <w:r>
        <w:rPr>
          <w:b/>
          <w:sz w:val="24"/>
        </w:rPr>
        <w:t>GAPDH</w:t>
      </w:r>
    </w:p>
    <w:p>
      <w:pPr>
        <w:pStyle w:val="8"/>
        <w:rPr>
          <w:b/>
          <w:sz w:val="26"/>
        </w:rPr>
      </w:pPr>
    </w:p>
    <w:p>
      <w:pPr>
        <w:pStyle w:val="8"/>
        <w:rPr>
          <w:b/>
          <w:sz w:val="26"/>
        </w:rPr>
      </w:pPr>
    </w:p>
    <w:p>
      <w:pPr>
        <w:pStyle w:val="2"/>
        <w:spacing w:before="170"/>
        <w:ind w:left="118"/>
        <w:jc w:val="center"/>
      </w:pPr>
      <w:r>
        <w:pict>
          <v:shape id="_x0000_s1133" o:spid="_x0000_s1133" o:spt="136" type="#_x0000_t136" style="position:absolute;left:0pt;margin-left:74.8pt;margin-top:3.65pt;height:6.1pt;width:78.2pt;mso-position-horizontal-relative:page;rotation:20643840f;z-index:251728896;mso-width-relative:page;mso-height-relative:page;" fillcolor="#000000" filled="t" stroked="f" coordsize="21600,21600">
            <v:path/>
            <v:fill on="t" focussize="0,0"/>
            <v:stroke on="f"/>
            <v:imagedata o:title=""/>
            <o:lock v:ext="edit"/>
            <v:textpath on="t" fitpath="t" trim="t" xscale="f" string="H F D + S T Z + A D M S C" style="font-family:Times New Roman;font-size:6pt;font-weight:bold;v-text-align:center;"/>
          </v:shape>
        </w:pict>
      </w:r>
      <w:r>
        <w:rPr>
          <w:w w:val="100"/>
        </w:rPr>
        <w:t>F</w:t>
      </w:r>
    </w:p>
    <w:p>
      <w:pPr>
        <w:spacing w:before="0" w:line="240" w:lineRule="auto"/>
        <w:rPr>
          <w:b/>
          <w:sz w:val="26"/>
        </w:rPr>
      </w:pPr>
      <w:r>
        <w:br w:type="column"/>
      </w:r>
    </w:p>
    <w:p>
      <w:pPr>
        <w:pStyle w:val="8"/>
        <w:rPr>
          <w:b/>
          <w:sz w:val="26"/>
        </w:rPr>
      </w:pPr>
    </w:p>
    <w:p>
      <w:pPr>
        <w:pStyle w:val="8"/>
        <w:rPr>
          <w:b/>
          <w:sz w:val="26"/>
        </w:rPr>
      </w:pPr>
    </w:p>
    <w:p>
      <w:pPr>
        <w:pStyle w:val="8"/>
        <w:rPr>
          <w:b/>
          <w:sz w:val="26"/>
        </w:rPr>
      </w:pPr>
    </w:p>
    <w:p>
      <w:pPr>
        <w:pStyle w:val="8"/>
        <w:rPr>
          <w:b/>
          <w:sz w:val="26"/>
        </w:rPr>
      </w:pPr>
    </w:p>
    <w:p>
      <w:pPr>
        <w:pStyle w:val="8"/>
        <w:spacing w:before="3"/>
        <w:rPr>
          <w:b/>
          <w:sz w:val="25"/>
        </w:rPr>
      </w:pPr>
    </w:p>
    <w:p>
      <w:pPr>
        <w:pStyle w:val="6"/>
        <w:rPr>
          <w:i/>
        </w:rPr>
      </w:pPr>
      <w:r>
        <w:rPr>
          <w:i/>
        </w:rPr>
        <w:t>CXCL15</w:t>
      </w:r>
    </w:p>
    <w:p>
      <w:pPr>
        <w:spacing w:before="0" w:line="245" w:lineRule="exact"/>
        <w:ind w:left="628" w:right="0" w:firstLine="0"/>
        <w:jc w:val="left"/>
        <w:rPr>
          <w:b/>
          <w:sz w:val="22"/>
        </w:rPr>
      </w:pPr>
      <w:r>
        <w:br w:type="column"/>
      </w:r>
      <w:r>
        <w:rPr>
          <w:b/>
          <w:sz w:val="22"/>
        </w:rPr>
        <w:t>36KD</w:t>
      </w:r>
    </w:p>
    <w:p>
      <w:pPr>
        <w:pStyle w:val="8"/>
        <w:rPr>
          <w:b/>
          <w:sz w:val="24"/>
        </w:rPr>
      </w:pPr>
    </w:p>
    <w:p>
      <w:pPr>
        <w:pStyle w:val="8"/>
        <w:rPr>
          <w:b/>
          <w:sz w:val="24"/>
        </w:rPr>
      </w:pPr>
    </w:p>
    <w:p>
      <w:pPr>
        <w:pStyle w:val="8"/>
        <w:spacing w:before="1"/>
        <w:rPr>
          <w:b/>
          <w:sz w:val="26"/>
        </w:rPr>
      </w:pPr>
    </w:p>
    <w:p>
      <w:pPr>
        <w:pStyle w:val="2"/>
        <w:ind w:right="38"/>
        <w:jc w:val="right"/>
      </w:pPr>
      <w:r>
        <w:drawing>
          <wp:anchor distT="0" distB="0" distL="0" distR="0" simplePos="0" relativeHeight="251718656" behindDoc="0" locked="0" layoutInCell="1" allowOverlap="1">
            <wp:simplePos x="0" y="0"/>
            <wp:positionH relativeFrom="page">
              <wp:posOffset>2556510</wp:posOffset>
            </wp:positionH>
            <wp:positionV relativeFrom="paragraph">
              <wp:posOffset>-734695</wp:posOffset>
            </wp:positionV>
            <wp:extent cx="1930400" cy="330200"/>
            <wp:effectExtent l="0" t="0" r="0" b="0"/>
            <wp:wrapNone/>
            <wp:docPr id="71"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36.png"/>
                    <pic:cNvPicPr>
                      <a:picLocks noChangeAspect="1"/>
                    </pic:cNvPicPr>
                  </pic:nvPicPr>
                  <pic:blipFill>
                    <a:blip r:embed="rId41" cstate="print"/>
                    <a:stretch>
                      <a:fillRect/>
                    </a:stretch>
                  </pic:blipFill>
                  <pic:spPr>
                    <a:xfrm>
                      <a:off x="0" y="0"/>
                      <a:ext cx="1930145" cy="329946"/>
                    </a:xfrm>
                    <a:prstGeom prst="rect">
                      <a:avLst/>
                    </a:prstGeom>
                  </pic:spPr>
                </pic:pic>
              </a:graphicData>
            </a:graphic>
          </wp:anchor>
        </w:drawing>
      </w:r>
      <w:r>
        <w:rPr>
          <w:w w:val="100"/>
        </w:rPr>
        <w:t>G</w:t>
      </w:r>
    </w:p>
    <w:p>
      <w:pPr>
        <w:pStyle w:val="8"/>
        <w:spacing w:before="2"/>
        <w:rPr>
          <w:b/>
          <w:sz w:val="42"/>
        </w:rPr>
      </w:pPr>
    </w:p>
    <w:p>
      <w:pPr>
        <w:spacing w:before="0"/>
        <w:ind w:left="202" w:right="0" w:firstLine="0"/>
        <w:jc w:val="left"/>
        <w:rPr>
          <w:b/>
          <w:sz w:val="20"/>
        </w:rPr>
      </w:pPr>
      <w:r>
        <w:rPr>
          <w:b/>
          <w:w w:val="99"/>
          <w:sz w:val="20"/>
        </w:rPr>
        <w:t>H</w:t>
      </w:r>
    </w:p>
    <w:p>
      <w:pPr>
        <w:spacing w:before="0" w:line="240" w:lineRule="auto"/>
        <w:rPr>
          <w:b/>
          <w:sz w:val="18"/>
        </w:rPr>
      </w:pPr>
      <w:r>
        <w:br w:type="column"/>
      </w:r>
    </w:p>
    <w:p>
      <w:pPr>
        <w:pStyle w:val="8"/>
        <w:rPr>
          <w:b/>
          <w:sz w:val="18"/>
        </w:rPr>
      </w:pPr>
    </w:p>
    <w:p>
      <w:pPr>
        <w:pStyle w:val="8"/>
        <w:spacing w:before="3"/>
        <w:rPr>
          <w:b/>
          <w:sz w:val="14"/>
        </w:rPr>
      </w:pPr>
    </w:p>
    <w:p>
      <w:pPr>
        <w:spacing w:before="0"/>
        <w:ind w:left="202" w:right="0" w:firstLine="0"/>
        <w:jc w:val="left"/>
        <w:rPr>
          <w:b/>
          <w:sz w:val="16"/>
        </w:rPr>
      </w:pPr>
      <w:r>
        <w:pict>
          <v:shape id="_x0000_s1134" o:spid="_x0000_s1134" o:spt="136" type="#_x0000_t136" style="position:absolute;left:0pt;margin-left:448.2pt;margin-top:12.9pt;height:6.2pt;width:11.3pt;mso-position-horizontal-relative:page;rotation:20905984f;z-index:251734016;mso-width-relative:page;mso-height-relative:page;" fillcolor="#000000" filled="t" stroked="f" coordsize="21600,21600">
            <v:path/>
            <v:fill on="t" focussize="0,0"/>
            <v:stroke on="f"/>
            <v:imagedata o:title=""/>
            <o:lock v:ext="edit"/>
            <v:textpath on="t" fitpath="t" trim="t" xscale="f" string="NC" style="font-family:Times New Roman;font-size:6pt;font-weight:bold;v-text-align:center;"/>
          </v:shape>
        </w:pict>
      </w:r>
      <w:r>
        <w:pict>
          <v:shape id="_x0000_s1135" o:spid="_x0000_s1135" o:spt="136" type="#_x0000_t136" style="position:absolute;left:0pt;margin-left:450.25pt;margin-top:22.7pt;height:6.2pt;width:41.25pt;mso-position-horizontal-relative:page;rotation:20905984f;z-index:251735040;mso-width-relative:page;mso-height-relative:page;" fillcolor="#000000" filled="t" stroked="f" coordsize="21600,21600">
            <v:path/>
            <v:fill on="t" focussize="0,0"/>
            <v:stroke on="f"/>
            <v:imagedata o:title=""/>
            <o:lock v:ext="edit"/>
            <v:textpath on="t" fitpath="t" trim="t" xscale="f" string="HFD + STZ" style="font-family:Times New Roman;font-size:6pt;font-weight:bold;v-text-align:center;"/>
          </v:shape>
        </w:pict>
      </w:r>
      <w:r>
        <w:rPr>
          <w:b/>
          <w:spacing w:val="-4"/>
          <w:w w:val="110"/>
          <w:sz w:val="16"/>
        </w:rPr>
        <w:t>0</w:t>
      </w:r>
      <w:r>
        <w:rPr>
          <w:b/>
          <w:spacing w:val="-8"/>
          <w:w w:val="110"/>
          <w:sz w:val="16"/>
        </w:rPr>
        <w:t xml:space="preserve"> </w:t>
      </w:r>
      <w:r>
        <w:rPr>
          <w:b/>
          <w:spacing w:val="-3"/>
          <w:w w:val="110"/>
          <w:sz w:val="16"/>
        </w:rPr>
        <w:t>.</w:t>
      </w:r>
      <w:r>
        <w:rPr>
          <w:b/>
          <w:spacing w:val="-26"/>
          <w:w w:val="110"/>
          <w:sz w:val="16"/>
        </w:rPr>
        <w:t xml:space="preserve"> </w:t>
      </w:r>
      <w:r>
        <w:rPr>
          <w:b/>
          <w:spacing w:val="-3"/>
          <w:w w:val="110"/>
          <w:sz w:val="16"/>
        </w:rPr>
        <w:t>0</w:t>
      </w:r>
    </w:p>
    <w:p>
      <w:pPr>
        <w:spacing w:before="0" w:line="240" w:lineRule="auto"/>
        <w:rPr>
          <w:b/>
          <w:sz w:val="26"/>
        </w:rPr>
      </w:pPr>
      <w:r>
        <w:br w:type="column"/>
      </w:r>
    </w:p>
    <w:p>
      <w:pPr>
        <w:pStyle w:val="8"/>
        <w:rPr>
          <w:b/>
          <w:sz w:val="26"/>
        </w:rPr>
      </w:pPr>
    </w:p>
    <w:p>
      <w:pPr>
        <w:pStyle w:val="8"/>
        <w:rPr>
          <w:b/>
          <w:sz w:val="26"/>
        </w:rPr>
      </w:pPr>
    </w:p>
    <w:p>
      <w:pPr>
        <w:pStyle w:val="8"/>
        <w:rPr>
          <w:b/>
          <w:sz w:val="26"/>
        </w:rPr>
      </w:pPr>
    </w:p>
    <w:p>
      <w:pPr>
        <w:pStyle w:val="8"/>
        <w:rPr>
          <w:b/>
          <w:sz w:val="26"/>
        </w:rPr>
      </w:pPr>
    </w:p>
    <w:p>
      <w:pPr>
        <w:pStyle w:val="8"/>
        <w:spacing w:before="5"/>
        <w:rPr>
          <w:b/>
          <w:sz w:val="25"/>
        </w:rPr>
      </w:pPr>
    </w:p>
    <w:p>
      <w:pPr>
        <w:pStyle w:val="6"/>
        <w:ind w:left="-38"/>
        <w:rPr>
          <w:i/>
        </w:rPr>
      </w:pPr>
      <w:r>
        <w:rPr>
          <w:i/>
        </w:rPr>
        <w:t>IL-6</w:t>
      </w:r>
    </w:p>
    <w:p>
      <w:pPr>
        <w:tabs>
          <w:tab w:val="left" w:pos="918"/>
        </w:tabs>
        <w:spacing w:before="19"/>
        <w:ind w:left="38" w:right="0" w:firstLine="0"/>
        <w:jc w:val="left"/>
        <w:rPr>
          <w:rFonts w:ascii="Arial"/>
          <w:b/>
          <w:sz w:val="12"/>
        </w:rPr>
      </w:pPr>
      <w:r>
        <w:rPr>
          <w:rFonts w:ascii="Arial"/>
          <w:b/>
          <w:w w:val="105"/>
          <w:sz w:val="12"/>
        </w:rPr>
        <w:t>#</w:t>
      </w:r>
      <w:r>
        <w:rPr>
          <w:rFonts w:ascii="Arial"/>
          <w:b/>
          <w:w w:val="105"/>
          <w:sz w:val="12"/>
        </w:rPr>
        <w:tab/>
      </w:r>
      <w:r>
        <w:rPr>
          <w:rFonts w:ascii="Arial"/>
          <w:b/>
          <w:w w:val="105"/>
          <w:position w:val="1"/>
          <w:sz w:val="12"/>
        </w:rPr>
        <w:t>#</w:t>
      </w:r>
    </w:p>
    <w:p>
      <w:pPr>
        <w:spacing w:after="0"/>
        <w:jc w:val="left"/>
        <w:rPr>
          <w:rFonts w:ascii="Arial"/>
          <w:sz w:val="12"/>
        </w:rPr>
        <w:sectPr>
          <w:type w:val="continuous"/>
          <w:pgSz w:w="10800" w:h="15600"/>
          <w:pgMar w:top="1580" w:right="0" w:bottom="280" w:left="0" w:header="720" w:footer="720" w:gutter="0"/>
          <w:cols w:equalWidth="0" w:num="7">
            <w:col w:w="1130" w:space="847"/>
            <w:col w:w="722" w:space="197"/>
            <w:col w:w="1105" w:space="946"/>
            <w:col w:w="1112" w:space="463"/>
            <w:col w:w="1592" w:space="140"/>
            <w:col w:w="487" w:space="39"/>
            <w:col w:w="2020"/>
          </w:cols>
        </w:sectPr>
      </w:pPr>
    </w:p>
    <w:p>
      <w:pPr>
        <w:pStyle w:val="8"/>
        <w:spacing w:before="6"/>
        <w:rPr>
          <w:rFonts w:ascii="Arial"/>
          <w:b/>
          <w:sz w:val="10"/>
        </w:rPr>
      </w:pPr>
    </w:p>
    <w:p>
      <w:pPr>
        <w:spacing w:after="0"/>
        <w:rPr>
          <w:rFonts w:ascii="Arial"/>
          <w:sz w:val="10"/>
        </w:rPr>
        <w:sectPr>
          <w:type w:val="continuous"/>
          <w:pgSz w:w="10800" w:h="15600"/>
          <w:pgMar w:top="1580" w:right="0" w:bottom="280" w:left="0" w:header="720" w:footer="720" w:gutter="0"/>
          <w:cols w:space="720" w:num="1"/>
        </w:sectPr>
      </w:pPr>
    </w:p>
    <w:p>
      <w:pPr>
        <w:tabs>
          <w:tab w:val="left" w:pos="1724"/>
          <w:tab w:val="left" w:pos="2547"/>
        </w:tabs>
        <w:spacing w:before="95"/>
        <w:ind w:left="870" w:right="0" w:firstLine="0"/>
        <w:jc w:val="left"/>
        <w:rPr>
          <w:rFonts w:ascii="Arial"/>
          <w:sz w:val="17"/>
        </w:rPr>
      </w:pPr>
      <w:r>
        <w:drawing>
          <wp:anchor distT="0" distB="0" distL="0" distR="0" simplePos="0" relativeHeight="251797504" behindDoc="1" locked="0" layoutInCell="1" allowOverlap="1">
            <wp:simplePos x="0" y="0"/>
            <wp:positionH relativeFrom="page">
              <wp:posOffset>711835</wp:posOffset>
            </wp:positionH>
            <wp:positionV relativeFrom="paragraph">
              <wp:posOffset>152400</wp:posOffset>
            </wp:positionV>
            <wp:extent cx="1487170" cy="1487805"/>
            <wp:effectExtent l="0" t="0" r="0" b="0"/>
            <wp:wrapNone/>
            <wp:docPr id="73"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37.png"/>
                    <pic:cNvPicPr>
                      <a:picLocks noChangeAspect="1"/>
                    </pic:cNvPicPr>
                  </pic:nvPicPr>
                  <pic:blipFill>
                    <a:blip r:embed="rId42" cstate="print"/>
                    <a:stretch>
                      <a:fillRect/>
                    </a:stretch>
                  </pic:blipFill>
                  <pic:spPr>
                    <a:xfrm>
                      <a:off x="0" y="0"/>
                      <a:ext cx="1487136" cy="1487801"/>
                    </a:xfrm>
                    <a:prstGeom prst="rect">
                      <a:avLst/>
                    </a:prstGeom>
                  </pic:spPr>
                </pic:pic>
              </a:graphicData>
            </a:graphic>
          </wp:anchor>
        </w:drawing>
      </w:r>
      <w:r>
        <w:pict>
          <v:shape id="docshape63" o:spid="_x0000_s1136" o:spt="202" type="#_x0000_t202" style="position:absolute;left:0pt;margin-left:26.4pt;margin-top:11.4pt;height:108.55pt;width:15.3pt;mso-position-horizontal-relative:page;z-index:251725824;mso-width-relative:page;mso-height-relative:page;" filled="f" stroked="f" coordsize="21600,21600">
            <v:path/>
            <v:fill on="f" focussize="0,0"/>
            <v:stroke on="f" joinstyle="miter"/>
            <v:imagedata o:title=""/>
            <o:lock v:ext="edit"/>
            <v:textbox inset="0mm,0mm,0mm,0mm" style="layout-flow:vertical;mso-layout-flow-alt:bottom-to-top;">
              <w:txbxContent>
                <w:p>
                  <w:pPr>
                    <w:spacing w:before="10"/>
                    <w:ind w:left="20" w:right="0" w:firstLine="0"/>
                    <w:jc w:val="left"/>
                    <w:rPr>
                      <w:b/>
                      <w:sz w:val="24"/>
                    </w:rPr>
                  </w:pPr>
                  <w:r>
                    <w:rPr>
                      <w:b/>
                      <w:spacing w:val="-1"/>
                      <w:sz w:val="24"/>
                    </w:rPr>
                    <w:t>Relative</w:t>
                  </w:r>
                  <w:r>
                    <w:rPr>
                      <w:b/>
                      <w:spacing w:val="2"/>
                      <w:sz w:val="24"/>
                    </w:rPr>
                    <w:t xml:space="preserve"> </w:t>
                  </w:r>
                  <w:r>
                    <w:rPr>
                      <w:b/>
                      <w:sz w:val="24"/>
                    </w:rPr>
                    <w:t>mRNA</w:t>
                  </w:r>
                  <w:r>
                    <w:rPr>
                      <w:b/>
                      <w:spacing w:val="-13"/>
                      <w:sz w:val="24"/>
                    </w:rPr>
                    <w:t xml:space="preserve"> </w:t>
                  </w:r>
                  <w:r>
                    <w:rPr>
                      <w:b/>
                      <w:sz w:val="24"/>
                    </w:rPr>
                    <w:t>level</w:t>
                  </w:r>
                </w:p>
              </w:txbxContent>
            </v:textbox>
          </v:shape>
        </w:pict>
      </w:r>
      <w:r>
        <w:rPr>
          <w:b/>
          <w:position w:val="-6"/>
          <w:sz w:val="17"/>
        </w:rPr>
        <w:t>4</w:t>
      </w:r>
      <w:r>
        <w:rPr>
          <w:b/>
          <w:position w:val="-6"/>
          <w:sz w:val="17"/>
        </w:rPr>
        <w:tab/>
      </w:r>
      <w:r>
        <w:rPr>
          <w:rFonts w:ascii="Arial"/>
          <w:sz w:val="17"/>
        </w:rPr>
        <w:t>***</w:t>
      </w:r>
      <w:r>
        <w:rPr>
          <w:rFonts w:ascii="Arial"/>
          <w:sz w:val="17"/>
        </w:rPr>
        <w:tab/>
      </w:r>
      <w:r>
        <w:rPr>
          <w:rFonts w:ascii="Arial"/>
          <w:sz w:val="17"/>
        </w:rPr>
        <w:t>***</w:t>
      </w:r>
    </w:p>
    <w:p>
      <w:pPr>
        <w:pStyle w:val="8"/>
        <w:spacing w:before="5"/>
        <w:rPr>
          <w:rFonts w:ascii="Arial"/>
          <w:sz w:val="33"/>
        </w:rPr>
      </w:pPr>
    </w:p>
    <w:p>
      <w:pPr>
        <w:spacing w:before="0"/>
        <w:ind w:left="870" w:right="0" w:firstLine="0"/>
        <w:jc w:val="left"/>
        <w:rPr>
          <w:b/>
          <w:sz w:val="17"/>
        </w:rPr>
      </w:pPr>
      <w:r>
        <w:rPr>
          <w:b/>
          <w:w w:val="98"/>
          <w:sz w:val="17"/>
        </w:rPr>
        <w:t>3</w:t>
      </w:r>
    </w:p>
    <w:p>
      <w:pPr>
        <w:pStyle w:val="8"/>
        <w:rPr>
          <w:b/>
          <w:sz w:val="18"/>
        </w:rPr>
      </w:pPr>
    </w:p>
    <w:p>
      <w:pPr>
        <w:pStyle w:val="8"/>
        <w:spacing w:before="5"/>
        <w:rPr>
          <w:b/>
          <w:sz w:val="15"/>
        </w:rPr>
      </w:pPr>
    </w:p>
    <w:p>
      <w:pPr>
        <w:spacing w:before="0"/>
        <w:ind w:left="870" w:right="0" w:firstLine="0"/>
        <w:jc w:val="left"/>
        <w:rPr>
          <w:b/>
          <w:sz w:val="17"/>
        </w:rPr>
      </w:pPr>
      <w:r>
        <w:rPr>
          <w:b/>
          <w:w w:val="98"/>
          <w:sz w:val="17"/>
        </w:rPr>
        <w:t>2</w:t>
      </w:r>
    </w:p>
    <w:p>
      <w:pPr>
        <w:pStyle w:val="8"/>
        <w:rPr>
          <w:b/>
          <w:sz w:val="18"/>
        </w:rPr>
      </w:pPr>
    </w:p>
    <w:p>
      <w:pPr>
        <w:pStyle w:val="8"/>
        <w:spacing w:before="5"/>
        <w:rPr>
          <w:b/>
          <w:sz w:val="15"/>
        </w:rPr>
      </w:pPr>
    </w:p>
    <w:p>
      <w:pPr>
        <w:spacing w:before="0"/>
        <w:ind w:left="870" w:right="0" w:firstLine="0"/>
        <w:jc w:val="left"/>
        <w:rPr>
          <w:b/>
          <w:sz w:val="17"/>
        </w:rPr>
      </w:pPr>
      <w:r>
        <w:rPr>
          <w:b/>
          <w:w w:val="98"/>
          <w:sz w:val="17"/>
        </w:rPr>
        <w:t>1</w:t>
      </w:r>
    </w:p>
    <w:p>
      <w:pPr>
        <w:pStyle w:val="8"/>
        <w:rPr>
          <w:b/>
          <w:sz w:val="18"/>
        </w:rPr>
      </w:pPr>
    </w:p>
    <w:p>
      <w:pPr>
        <w:pStyle w:val="8"/>
        <w:spacing w:before="5"/>
        <w:rPr>
          <w:b/>
          <w:sz w:val="15"/>
        </w:rPr>
      </w:pPr>
    </w:p>
    <w:p>
      <w:pPr>
        <w:spacing w:before="0"/>
        <w:ind w:left="870" w:right="0" w:firstLine="0"/>
        <w:jc w:val="left"/>
        <w:rPr>
          <w:b/>
          <w:sz w:val="17"/>
        </w:rPr>
      </w:pPr>
      <w:r>
        <w:pict>
          <v:shape id="_x0000_s1137" o:spid="_x0000_s1137" o:spt="136" type="#_x0000_t136" style="position:absolute;left:0pt;margin-left:66.9pt;margin-top:13.75pt;height:6pt;width:10.1pt;mso-position-horizontal-relative:page;rotation:20643840f;z-index:251729920;mso-width-relative:page;mso-height-relative:page;" fillcolor="#000000" filled="t" stroked="f" coordsize="21600,21600">
            <v:path/>
            <v:fill on="t" focussize="0,0"/>
            <v:stroke on="f"/>
            <v:imagedata o:title=""/>
            <o:lock v:ext="edit"/>
            <v:textpath on="t" fitpath="t" trim="t" xscale="f" string="N C" style="font-family:Times New Roman;font-size:6pt;font-weight:bold;v-text-align:center;"/>
          </v:shape>
        </w:pict>
      </w:r>
      <w:r>
        <w:rPr>
          <w:b/>
          <w:w w:val="98"/>
          <w:sz w:val="17"/>
        </w:rPr>
        <w:t>0</w:t>
      </w:r>
    </w:p>
    <w:p>
      <w:pPr>
        <w:tabs>
          <w:tab w:val="left" w:pos="1774"/>
          <w:tab w:val="left" w:pos="2589"/>
        </w:tabs>
        <w:spacing w:before="110"/>
        <w:ind w:left="870" w:right="0" w:firstLine="0"/>
        <w:jc w:val="left"/>
        <w:rPr>
          <w:rFonts w:ascii="Arial"/>
          <w:b/>
          <w:sz w:val="12"/>
        </w:rPr>
      </w:pPr>
      <w:r>
        <w:br w:type="column"/>
      </w:r>
      <w:r>
        <w:rPr>
          <w:b/>
          <w:position w:val="-10"/>
          <w:sz w:val="17"/>
        </w:rPr>
        <w:t>4</w:t>
      </w:r>
      <w:r>
        <w:rPr>
          <w:b/>
          <w:position w:val="-10"/>
          <w:sz w:val="17"/>
        </w:rPr>
        <w:tab/>
      </w:r>
      <w:r>
        <w:rPr>
          <w:rFonts w:ascii="Arial"/>
          <w:b/>
          <w:sz w:val="12"/>
        </w:rPr>
        <w:t>#</w:t>
      </w:r>
      <w:r>
        <w:rPr>
          <w:rFonts w:ascii="Arial"/>
          <w:b/>
          <w:sz w:val="12"/>
        </w:rPr>
        <w:tab/>
      </w:r>
      <w:r>
        <w:rPr>
          <w:rFonts w:ascii="Arial"/>
          <w:b/>
          <w:sz w:val="12"/>
        </w:rPr>
        <w:t>#</w:t>
      </w:r>
    </w:p>
    <w:p>
      <w:pPr>
        <w:pStyle w:val="8"/>
        <w:spacing w:before="4"/>
        <w:rPr>
          <w:rFonts w:ascii="Arial"/>
          <w:b/>
          <w:sz w:val="33"/>
        </w:rPr>
      </w:pPr>
    </w:p>
    <w:p>
      <w:pPr>
        <w:spacing w:before="0"/>
        <w:ind w:left="870" w:right="0" w:firstLine="0"/>
        <w:jc w:val="left"/>
        <w:rPr>
          <w:b/>
          <w:sz w:val="17"/>
        </w:rPr>
      </w:pPr>
      <w:r>
        <w:drawing>
          <wp:anchor distT="0" distB="0" distL="0" distR="0" simplePos="0" relativeHeight="251798528" behindDoc="1" locked="0" layoutInCell="1" allowOverlap="1">
            <wp:simplePos x="0" y="0"/>
            <wp:positionH relativeFrom="page">
              <wp:posOffset>2854960</wp:posOffset>
            </wp:positionH>
            <wp:positionV relativeFrom="paragraph">
              <wp:posOffset>-323215</wp:posOffset>
            </wp:positionV>
            <wp:extent cx="1494155" cy="1496060"/>
            <wp:effectExtent l="0" t="0" r="0" b="0"/>
            <wp:wrapNone/>
            <wp:docPr id="75"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38.png"/>
                    <pic:cNvPicPr>
                      <a:picLocks noChangeAspect="1"/>
                    </pic:cNvPicPr>
                  </pic:nvPicPr>
                  <pic:blipFill>
                    <a:blip r:embed="rId43" cstate="print"/>
                    <a:stretch>
                      <a:fillRect/>
                    </a:stretch>
                  </pic:blipFill>
                  <pic:spPr>
                    <a:xfrm>
                      <a:off x="0" y="0"/>
                      <a:ext cx="1493956" cy="1496084"/>
                    </a:xfrm>
                    <a:prstGeom prst="rect">
                      <a:avLst/>
                    </a:prstGeom>
                  </pic:spPr>
                </pic:pic>
              </a:graphicData>
            </a:graphic>
          </wp:anchor>
        </w:drawing>
      </w:r>
      <w:r>
        <w:pict>
          <v:shape id="docshape64" o:spid="_x0000_s1138" o:spt="202" type="#_x0000_t202" style="position:absolute;left:0pt;margin-left:193.25pt;margin-top:-22.05pt;height:108.55pt;width:15.3pt;mso-position-horizontal-relative:page;z-index:251726848;mso-width-relative:page;mso-height-relative:page;" filled="f" stroked="f" coordsize="21600,21600">
            <v:path/>
            <v:fill on="f" focussize="0,0"/>
            <v:stroke on="f" joinstyle="miter"/>
            <v:imagedata o:title=""/>
            <o:lock v:ext="edit"/>
            <v:textbox inset="0mm,0mm,0mm,0mm" style="layout-flow:vertical;mso-layout-flow-alt:bottom-to-top;">
              <w:txbxContent>
                <w:p>
                  <w:pPr>
                    <w:spacing w:before="10"/>
                    <w:ind w:left="20" w:right="0" w:firstLine="0"/>
                    <w:jc w:val="left"/>
                    <w:rPr>
                      <w:b/>
                      <w:sz w:val="24"/>
                    </w:rPr>
                  </w:pPr>
                  <w:r>
                    <w:rPr>
                      <w:b/>
                      <w:spacing w:val="-1"/>
                      <w:sz w:val="24"/>
                    </w:rPr>
                    <w:t>Relative</w:t>
                  </w:r>
                  <w:r>
                    <w:rPr>
                      <w:b/>
                      <w:spacing w:val="2"/>
                      <w:sz w:val="24"/>
                    </w:rPr>
                    <w:t xml:space="preserve"> </w:t>
                  </w:r>
                  <w:r>
                    <w:rPr>
                      <w:b/>
                      <w:sz w:val="24"/>
                    </w:rPr>
                    <w:t>mRNA</w:t>
                  </w:r>
                  <w:r>
                    <w:rPr>
                      <w:b/>
                      <w:spacing w:val="-13"/>
                      <w:sz w:val="24"/>
                    </w:rPr>
                    <w:t xml:space="preserve"> </w:t>
                  </w:r>
                  <w:r>
                    <w:rPr>
                      <w:b/>
                      <w:sz w:val="24"/>
                    </w:rPr>
                    <w:t>level</w:t>
                  </w:r>
                </w:p>
              </w:txbxContent>
            </v:textbox>
          </v:shape>
        </w:pict>
      </w:r>
      <w:r>
        <w:rPr>
          <w:b/>
          <w:w w:val="99"/>
          <w:sz w:val="17"/>
        </w:rPr>
        <w:t>3</w:t>
      </w:r>
    </w:p>
    <w:p>
      <w:pPr>
        <w:pStyle w:val="8"/>
        <w:rPr>
          <w:b/>
          <w:sz w:val="18"/>
        </w:rPr>
      </w:pPr>
    </w:p>
    <w:p>
      <w:pPr>
        <w:pStyle w:val="8"/>
        <w:spacing w:before="8"/>
        <w:rPr>
          <w:b/>
          <w:sz w:val="15"/>
        </w:rPr>
      </w:pPr>
    </w:p>
    <w:p>
      <w:pPr>
        <w:spacing w:before="0"/>
        <w:ind w:left="870" w:right="0" w:firstLine="0"/>
        <w:jc w:val="left"/>
        <w:rPr>
          <w:b/>
          <w:sz w:val="17"/>
        </w:rPr>
      </w:pPr>
      <w:r>
        <w:rPr>
          <w:b/>
          <w:w w:val="99"/>
          <w:sz w:val="17"/>
        </w:rPr>
        <w:t>2</w:t>
      </w:r>
    </w:p>
    <w:p>
      <w:pPr>
        <w:pStyle w:val="8"/>
        <w:rPr>
          <w:b/>
          <w:sz w:val="18"/>
        </w:rPr>
      </w:pPr>
    </w:p>
    <w:p>
      <w:pPr>
        <w:pStyle w:val="8"/>
        <w:spacing w:before="8"/>
        <w:rPr>
          <w:b/>
          <w:sz w:val="15"/>
        </w:rPr>
      </w:pPr>
    </w:p>
    <w:p>
      <w:pPr>
        <w:spacing w:before="0"/>
        <w:ind w:left="870" w:right="0" w:firstLine="0"/>
        <w:jc w:val="left"/>
        <w:rPr>
          <w:b/>
          <w:sz w:val="17"/>
        </w:rPr>
      </w:pPr>
      <w:r>
        <w:rPr>
          <w:b/>
          <w:w w:val="99"/>
          <w:sz w:val="17"/>
        </w:rPr>
        <w:t>1</w:t>
      </w:r>
    </w:p>
    <w:p>
      <w:pPr>
        <w:pStyle w:val="8"/>
        <w:rPr>
          <w:b/>
          <w:sz w:val="18"/>
        </w:rPr>
      </w:pPr>
    </w:p>
    <w:p>
      <w:pPr>
        <w:pStyle w:val="8"/>
        <w:spacing w:before="8"/>
        <w:rPr>
          <w:b/>
          <w:sz w:val="15"/>
        </w:rPr>
      </w:pPr>
    </w:p>
    <w:p>
      <w:pPr>
        <w:spacing w:before="0"/>
        <w:ind w:left="870" w:right="0" w:firstLine="0"/>
        <w:jc w:val="left"/>
        <w:rPr>
          <w:b/>
          <w:sz w:val="17"/>
        </w:rPr>
      </w:pPr>
      <w:r>
        <w:pict>
          <v:shape id="_x0000_s1139" o:spid="_x0000_s1139" o:spt="136" type="#_x0000_t136" style="position:absolute;left:0pt;margin-left:80.9pt;margin-top:23pt;height:6pt;width:39.2pt;mso-position-horizontal-relative:page;rotation:20643840f;z-index:251729920;mso-width-relative:page;mso-height-relative:page;" fillcolor="#000000" filled="t" stroked="f" coordsize="21600,21600">
            <v:path/>
            <v:fill on="t" focussize="0,0"/>
            <v:stroke on="f"/>
            <v:imagedata o:title=""/>
            <o:lock v:ext="edit"/>
            <v:textpath on="t" fitpath="t" trim="t" xscale="f" string="H F D + S T Z" style="font-family:Times New Roman;font-size:6pt;font-weight:bold;v-text-align:center;"/>
          </v:shape>
        </w:pict>
      </w:r>
      <w:r>
        <w:pict>
          <v:shape id="_x0000_s1140" o:spid="_x0000_s1140" o:spt="136" type="#_x0000_t136" style="position:absolute;left:0pt;margin-left:89.65pt;margin-top:34.05pt;height:6pt;width:76.9pt;mso-position-horizontal-relative:page;rotation:20643840f;z-index:251730944;mso-width-relative:page;mso-height-relative:page;" fillcolor="#000000" filled="t" stroked="f" coordsize="21600,21600">
            <v:path/>
            <v:fill on="t" focussize="0,0"/>
            <v:stroke on="f"/>
            <v:imagedata o:title=""/>
            <o:lock v:ext="edit"/>
            <v:textpath on="t" fitpath="t" trim="t" xscale="f" string="H F D + S T Z + A D M S C" style="font-family:Times New Roman;font-size:6pt;font-weight:bold;v-text-align:center;"/>
          </v:shape>
        </w:pict>
      </w:r>
      <w:r>
        <w:pict>
          <v:shape id="_x0000_s1141" o:spid="_x0000_s1141" o:spt="136" type="#_x0000_t136" style="position:absolute;left:0pt;margin-left:235.7pt;margin-top:13.75pt;height:6.05pt;width:10.15pt;mso-position-horizontal-relative:page;rotation:20643840f;z-index:251730944;mso-width-relative:page;mso-height-relative:page;" fillcolor="#000000" filled="t" stroked="f" coordsize="21600,21600">
            <v:path/>
            <v:fill on="t" focussize="0,0"/>
            <v:stroke on="f"/>
            <v:imagedata o:title=""/>
            <o:lock v:ext="edit"/>
            <v:textpath on="t" fitpath="t" trim="t" xscale="f" string="N C" style="font-family:Times New Roman;font-size:6pt;font-weight:bold;v-text-align:center;"/>
          </v:shape>
        </w:pict>
      </w:r>
      <w:r>
        <w:rPr>
          <w:b/>
          <w:w w:val="99"/>
          <w:sz w:val="17"/>
        </w:rPr>
        <w:t>0</w:t>
      </w:r>
    </w:p>
    <w:p>
      <w:pPr>
        <w:spacing w:before="99"/>
        <w:ind w:left="768" w:right="0" w:firstLine="0"/>
        <w:jc w:val="left"/>
        <w:rPr>
          <w:b/>
          <w:sz w:val="17"/>
        </w:rPr>
      </w:pPr>
      <w:r>
        <w:br w:type="column"/>
      </w:r>
      <w:r>
        <w:rPr>
          <w:b/>
          <w:sz w:val="17"/>
        </w:rPr>
        <w:t>2</w:t>
      </w:r>
      <w:r>
        <w:rPr>
          <w:b/>
          <w:spacing w:val="-5"/>
          <w:sz w:val="17"/>
        </w:rPr>
        <w:t xml:space="preserve"> </w:t>
      </w:r>
      <w:r>
        <w:rPr>
          <w:b/>
          <w:sz w:val="17"/>
        </w:rPr>
        <w:t>.</w:t>
      </w:r>
      <w:r>
        <w:rPr>
          <w:b/>
          <w:spacing w:val="-23"/>
          <w:sz w:val="17"/>
        </w:rPr>
        <w:t xml:space="preserve"> </w:t>
      </w:r>
      <w:r>
        <w:rPr>
          <w:b/>
          <w:sz w:val="17"/>
        </w:rPr>
        <w:t>0</w:t>
      </w:r>
    </w:p>
    <w:p>
      <w:pPr>
        <w:pStyle w:val="8"/>
        <w:rPr>
          <w:b/>
          <w:sz w:val="18"/>
        </w:rPr>
      </w:pPr>
    </w:p>
    <w:p>
      <w:pPr>
        <w:pStyle w:val="8"/>
        <w:spacing w:before="6"/>
        <w:rPr>
          <w:b/>
          <w:sz w:val="17"/>
        </w:rPr>
      </w:pPr>
    </w:p>
    <w:p>
      <w:pPr>
        <w:spacing w:before="0"/>
        <w:ind w:left="768" w:right="0" w:firstLine="0"/>
        <w:jc w:val="left"/>
        <w:rPr>
          <w:b/>
          <w:sz w:val="17"/>
        </w:rPr>
      </w:pPr>
      <w:r>
        <w:drawing>
          <wp:anchor distT="0" distB="0" distL="0" distR="0" simplePos="0" relativeHeight="251724800" behindDoc="0" locked="0" layoutInCell="1" allowOverlap="1">
            <wp:simplePos x="0" y="0"/>
            <wp:positionH relativeFrom="page">
              <wp:posOffset>5114290</wp:posOffset>
            </wp:positionH>
            <wp:positionV relativeFrom="paragraph">
              <wp:posOffset>-475615</wp:posOffset>
            </wp:positionV>
            <wp:extent cx="1545590" cy="1685925"/>
            <wp:effectExtent l="0" t="0" r="0" b="0"/>
            <wp:wrapNone/>
            <wp:docPr id="77"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39.png"/>
                    <pic:cNvPicPr>
                      <a:picLocks noChangeAspect="1"/>
                    </pic:cNvPicPr>
                  </pic:nvPicPr>
                  <pic:blipFill>
                    <a:blip r:embed="rId44" cstate="print"/>
                    <a:stretch>
                      <a:fillRect/>
                    </a:stretch>
                  </pic:blipFill>
                  <pic:spPr>
                    <a:xfrm>
                      <a:off x="0" y="0"/>
                      <a:ext cx="1545715" cy="1685998"/>
                    </a:xfrm>
                    <a:prstGeom prst="rect">
                      <a:avLst/>
                    </a:prstGeom>
                  </pic:spPr>
                </pic:pic>
              </a:graphicData>
            </a:graphic>
          </wp:anchor>
        </w:drawing>
      </w:r>
      <w:r>
        <w:pict>
          <v:shape id="docshape65" o:spid="_x0000_s1142" o:spt="202" type="#_x0000_t202" style="position:absolute;left:0pt;margin-left:360.35pt;margin-top:-19.55pt;height:108.55pt;width:15.3pt;mso-position-horizontal-relative:page;z-index:251726848;mso-width-relative:page;mso-height-relative:page;" filled="f" stroked="f" coordsize="21600,21600">
            <v:path/>
            <v:fill on="f" focussize="0,0"/>
            <v:stroke on="f" joinstyle="miter"/>
            <v:imagedata o:title=""/>
            <o:lock v:ext="edit"/>
            <v:textbox inset="0mm,0mm,0mm,0mm" style="layout-flow:vertical;mso-layout-flow-alt:bottom-to-top;">
              <w:txbxContent>
                <w:p>
                  <w:pPr>
                    <w:spacing w:before="10"/>
                    <w:ind w:left="20" w:right="0" w:firstLine="0"/>
                    <w:jc w:val="left"/>
                    <w:rPr>
                      <w:b/>
                      <w:sz w:val="24"/>
                    </w:rPr>
                  </w:pPr>
                  <w:r>
                    <w:rPr>
                      <w:b/>
                      <w:spacing w:val="-1"/>
                      <w:sz w:val="24"/>
                    </w:rPr>
                    <w:t>Relative</w:t>
                  </w:r>
                  <w:r>
                    <w:rPr>
                      <w:b/>
                      <w:spacing w:val="2"/>
                      <w:sz w:val="24"/>
                    </w:rPr>
                    <w:t xml:space="preserve"> </w:t>
                  </w:r>
                  <w:r>
                    <w:rPr>
                      <w:b/>
                      <w:sz w:val="24"/>
                    </w:rPr>
                    <w:t>mRNA</w:t>
                  </w:r>
                  <w:r>
                    <w:rPr>
                      <w:b/>
                      <w:spacing w:val="-13"/>
                      <w:sz w:val="24"/>
                    </w:rPr>
                    <w:t xml:space="preserve"> </w:t>
                  </w:r>
                  <w:r>
                    <w:rPr>
                      <w:b/>
                      <w:sz w:val="24"/>
                    </w:rPr>
                    <w:t>level</w:t>
                  </w:r>
                </w:p>
              </w:txbxContent>
            </v:textbox>
          </v:shape>
        </w:pict>
      </w:r>
      <w:r>
        <w:rPr>
          <w:b/>
          <w:sz w:val="17"/>
        </w:rPr>
        <w:t>1</w:t>
      </w:r>
      <w:r>
        <w:rPr>
          <w:b/>
          <w:spacing w:val="-5"/>
          <w:sz w:val="17"/>
        </w:rPr>
        <w:t xml:space="preserve"> </w:t>
      </w:r>
      <w:r>
        <w:rPr>
          <w:b/>
          <w:sz w:val="17"/>
        </w:rPr>
        <w:t>.</w:t>
      </w:r>
      <w:r>
        <w:rPr>
          <w:b/>
          <w:spacing w:val="-23"/>
          <w:sz w:val="17"/>
        </w:rPr>
        <w:t xml:space="preserve"> </w:t>
      </w:r>
      <w:r>
        <w:rPr>
          <w:b/>
          <w:sz w:val="17"/>
        </w:rPr>
        <w:t>5</w:t>
      </w:r>
    </w:p>
    <w:p>
      <w:pPr>
        <w:pStyle w:val="8"/>
        <w:rPr>
          <w:b/>
          <w:sz w:val="18"/>
        </w:rPr>
      </w:pPr>
    </w:p>
    <w:p>
      <w:pPr>
        <w:pStyle w:val="8"/>
        <w:spacing w:before="5"/>
        <w:rPr>
          <w:b/>
          <w:sz w:val="17"/>
        </w:rPr>
      </w:pPr>
    </w:p>
    <w:p>
      <w:pPr>
        <w:spacing w:before="0"/>
        <w:ind w:left="768" w:right="0" w:firstLine="0"/>
        <w:jc w:val="left"/>
        <w:rPr>
          <w:b/>
          <w:sz w:val="17"/>
        </w:rPr>
      </w:pPr>
      <w:r>
        <w:rPr>
          <w:b/>
          <w:sz w:val="17"/>
        </w:rPr>
        <w:t>1</w:t>
      </w:r>
      <w:r>
        <w:rPr>
          <w:b/>
          <w:spacing w:val="-5"/>
          <w:sz w:val="17"/>
        </w:rPr>
        <w:t xml:space="preserve"> </w:t>
      </w:r>
      <w:r>
        <w:rPr>
          <w:b/>
          <w:sz w:val="17"/>
        </w:rPr>
        <w:t>.</w:t>
      </w:r>
      <w:r>
        <w:rPr>
          <w:b/>
          <w:spacing w:val="-23"/>
          <w:sz w:val="17"/>
        </w:rPr>
        <w:t xml:space="preserve"> </w:t>
      </w:r>
      <w:r>
        <w:rPr>
          <w:b/>
          <w:sz w:val="17"/>
        </w:rPr>
        <w:t>0</w:t>
      </w:r>
    </w:p>
    <w:p>
      <w:pPr>
        <w:pStyle w:val="8"/>
        <w:rPr>
          <w:b/>
          <w:sz w:val="18"/>
        </w:rPr>
      </w:pPr>
    </w:p>
    <w:p>
      <w:pPr>
        <w:pStyle w:val="8"/>
        <w:spacing w:before="6"/>
        <w:rPr>
          <w:b/>
          <w:sz w:val="17"/>
        </w:rPr>
      </w:pPr>
    </w:p>
    <w:p>
      <w:pPr>
        <w:spacing w:before="0"/>
        <w:ind w:left="768" w:right="0" w:firstLine="0"/>
        <w:jc w:val="left"/>
        <w:rPr>
          <w:b/>
          <w:sz w:val="17"/>
        </w:rPr>
      </w:pPr>
      <w:r>
        <w:rPr>
          <w:b/>
          <w:sz w:val="17"/>
        </w:rPr>
        <w:t>0</w:t>
      </w:r>
      <w:r>
        <w:rPr>
          <w:b/>
          <w:spacing w:val="-5"/>
          <w:sz w:val="17"/>
        </w:rPr>
        <w:t xml:space="preserve"> </w:t>
      </w:r>
      <w:r>
        <w:rPr>
          <w:b/>
          <w:sz w:val="17"/>
        </w:rPr>
        <w:t>.</w:t>
      </w:r>
      <w:r>
        <w:rPr>
          <w:b/>
          <w:spacing w:val="-23"/>
          <w:sz w:val="17"/>
        </w:rPr>
        <w:t xml:space="preserve"> </w:t>
      </w:r>
      <w:r>
        <w:rPr>
          <w:b/>
          <w:sz w:val="17"/>
        </w:rPr>
        <w:t>5</w:t>
      </w:r>
    </w:p>
    <w:p>
      <w:pPr>
        <w:pStyle w:val="8"/>
        <w:rPr>
          <w:b/>
          <w:sz w:val="18"/>
        </w:rPr>
      </w:pPr>
    </w:p>
    <w:p>
      <w:pPr>
        <w:pStyle w:val="8"/>
        <w:spacing w:before="5"/>
        <w:rPr>
          <w:b/>
          <w:sz w:val="17"/>
        </w:rPr>
      </w:pPr>
    </w:p>
    <w:p>
      <w:pPr>
        <w:spacing w:before="0"/>
        <w:ind w:left="768" w:right="0" w:firstLine="0"/>
        <w:jc w:val="left"/>
        <w:rPr>
          <w:b/>
          <w:sz w:val="17"/>
        </w:rPr>
      </w:pPr>
      <w:r>
        <w:pict>
          <v:shape id="_x0000_s1143" o:spid="_x0000_s1143" o:spt="136" type="#_x0000_t136" style="position:absolute;left:0pt;margin-left:249.75pt;margin-top:23.35pt;height:6.05pt;width:39.4pt;mso-position-horizontal-relative:page;rotation:20643840f;z-index:251731968;mso-width-relative:page;mso-height-relative:page;" fillcolor="#000000" filled="t" stroked="f" coordsize="21600,21600">
            <v:path/>
            <v:fill on="t" focussize="0,0"/>
            <v:stroke on="f"/>
            <v:imagedata o:title=""/>
            <o:lock v:ext="edit"/>
            <v:textpath on="t" fitpath="t" trim="t" xscale="f" string="H F D + S T Z" style="font-family:Times New Roman;font-size:6pt;font-weight:bold;v-text-align:center;"/>
          </v:shape>
        </w:pict>
      </w:r>
      <w:r>
        <w:pict>
          <v:shape id="_x0000_s1144" o:spid="_x0000_s1144" o:spt="136" type="#_x0000_t136" style="position:absolute;left:0pt;margin-left:258.55pt;margin-top:34.45pt;height:6.05pt;width:77.3pt;mso-position-horizontal-relative:page;rotation:20643840f;z-index:251731968;mso-width-relative:page;mso-height-relative:page;" fillcolor="#000000" filled="t" stroked="f" coordsize="21600,21600">
            <v:path/>
            <v:fill on="t" focussize="0,0"/>
            <v:stroke on="f"/>
            <v:imagedata o:title=""/>
            <o:lock v:ext="edit"/>
            <v:textpath on="t" fitpath="t" trim="t" xscale="f" string="H F D + S T Z + A D M S C" style="font-family:Times New Roman;font-size:6pt;font-weight:bold;v-text-align:center;"/>
          </v:shape>
        </w:pict>
      </w:r>
      <w:r>
        <w:pict>
          <v:shape id="_x0000_s1145" o:spid="_x0000_s1145" o:spt="136" type="#_x0000_t136" style="position:absolute;left:0pt;margin-left:413.95pt;margin-top:13.95pt;height:6.25pt;width:10.55pt;mso-position-horizontal-relative:page;rotation:20643840f;z-index:251732992;mso-width-relative:page;mso-height-relative:page;" fillcolor="#000000" filled="t" stroked="f" coordsize="21600,21600">
            <v:path/>
            <v:fill on="t" focussize="0,0"/>
            <v:stroke on="f"/>
            <v:imagedata o:title=""/>
            <o:lock v:ext="edit"/>
            <v:textpath on="t" fitpath="t" trim="t" xscale="f" string="N C" style="font-family:Times New Roman;font-size:6pt;font-weight:bold;v-text-align:center;"/>
          </v:shape>
        </w:pict>
      </w:r>
      <w:r>
        <w:pict>
          <v:shape id="_x0000_s1146" o:spid="_x0000_s1146" o:spt="136" type="#_x0000_t136" style="position:absolute;left:0pt;margin-left:428.5pt;margin-top:24.5pt;height:6.25pt;width:40.75pt;mso-position-horizontal-relative:page;rotation:20643840f;z-index:251732992;mso-width-relative:page;mso-height-relative:page;" fillcolor="#000000" filled="t" stroked="f" coordsize="21600,21600">
            <v:path/>
            <v:fill on="t" focussize="0,0"/>
            <v:stroke on="f"/>
            <v:imagedata o:title=""/>
            <o:lock v:ext="edit"/>
            <v:textpath on="t" fitpath="t" trim="t" xscale="f" string="H F D + S T Z" style="font-family:Times New Roman;font-size:6pt;font-weight:bold;v-text-align:center;"/>
          </v:shape>
        </w:pict>
      </w:r>
      <w:r>
        <w:pict>
          <v:shape id="_x0000_s1147" o:spid="_x0000_s1147" o:spt="136" type="#_x0000_t136" style="position:absolute;left:0pt;margin-left:437.6pt;margin-top:35.95pt;height:6.25pt;width:80pt;mso-position-horizontal-relative:page;rotation:20643840f;z-index:251734016;mso-width-relative:page;mso-height-relative:page;" fillcolor="#000000" filled="t" stroked="f" coordsize="21600,21600">
            <v:path/>
            <v:fill on="t" focussize="0,0"/>
            <v:stroke on="f"/>
            <v:imagedata o:title=""/>
            <o:lock v:ext="edit"/>
            <v:textpath on="t" fitpath="t" trim="t" xscale="f" string="H F D + S T Z + A D M S C" style="font-family:Times New Roman;font-size:6pt;font-weight:bold;v-text-align:center;"/>
          </v:shape>
        </w:pict>
      </w:r>
      <w:r>
        <w:rPr>
          <w:b/>
          <w:sz w:val="17"/>
        </w:rPr>
        <w:t>0</w:t>
      </w:r>
      <w:r>
        <w:rPr>
          <w:b/>
          <w:spacing w:val="-5"/>
          <w:sz w:val="17"/>
        </w:rPr>
        <w:t xml:space="preserve"> </w:t>
      </w:r>
      <w:r>
        <w:rPr>
          <w:b/>
          <w:sz w:val="17"/>
        </w:rPr>
        <w:t>.</w:t>
      </w:r>
      <w:r>
        <w:rPr>
          <w:b/>
          <w:spacing w:val="-23"/>
          <w:sz w:val="17"/>
        </w:rPr>
        <w:t xml:space="preserve"> </w:t>
      </w:r>
      <w:r>
        <w:rPr>
          <w:b/>
          <w:sz w:val="17"/>
        </w:rPr>
        <w:t>0</w:t>
      </w:r>
    </w:p>
    <w:p>
      <w:pPr>
        <w:spacing w:after="0"/>
        <w:jc w:val="left"/>
        <w:rPr>
          <w:sz w:val="17"/>
        </w:rPr>
        <w:sectPr>
          <w:type w:val="continuous"/>
          <w:pgSz w:w="10800" w:h="15600"/>
          <w:pgMar w:top="1580" w:right="0" w:bottom="280" w:left="0" w:header="720" w:footer="720" w:gutter="0"/>
          <w:cols w:equalWidth="0" w:num="3">
            <w:col w:w="2810" w:space="611"/>
            <w:col w:w="3429" w:space="39"/>
            <w:col w:w="3911"/>
          </w:cols>
        </w:sectPr>
      </w:pPr>
    </w:p>
    <w:p>
      <w:pPr>
        <w:spacing w:after="0"/>
        <w:jc w:val="left"/>
        <w:rPr>
          <w:sz w:val="17"/>
        </w:rPr>
        <w:sectPr>
          <w:type w:val="continuous"/>
          <w:pgSz w:w="10800" w:h="15600"/>
          <w:pgMar w:top="1580" w:right="0" w:bottom="280" w:left="0" w:header="720" w:footer="720" w:gutter="0"/>
          <w:cols w:space="720" w:num="1"/>
        </w:sectPr>
      </w:pPr>
    </w:p>
    <w:p>
      <w:pPr>
        <w:spacing w:before="165" w:line="249" w:lineRule="auto"/>
        <w:ind w:left="1606" w:right="10358" w:hanging="240"/>
        <w:jc w:val="left"/>
        <w:rPr>
          <w:b/>
          <w:sz w:val="24"/>
        </w:rPr>
      </w:pPr>
      <w:r>
        <w:drawing>
          <wp:anchor distT="0" distB="0" distL="0" distR="0" simplePos="0" relativeHeight="251740160" behindDoc="0" locked="0" layoutInCell="1" allowOverlap="1">
            <wp:simplePos x="0" y="0"/>
            <wp:positionH relativeFrom="page">
              <wp:posOffset>5813425</wp:posOffset>
            </wp:positionH>
            <wp:positionV relativeFrom="paragraph">
              <wp:posOffset>83185</wp:posOffset>
            </wp:positionV>
            <wp:extent cx="3663950" cy="3228340"/>
            <wp:effectExtent l="0" t="0" r="0" b="0"/>
            <wp:wrapNone/>
            <wp:docPr id="79"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40.png"/>
                    <pic:cNvPicPr>
                      <a:picLocks noChangeAspect="1"/>
                    </pic:cNvPicPr>
                  </pic:nvPicPr>
                  <pic:blipFill>
                    <a:blip r:embed="rId45" cstate="print"/>
                    <a:stretch>
                      <a:fillRect/>
                    </a:stretch>
                  </pic:blipFill>
                  <pic:spPr>
                    <a:xfrm>
                      <a:off x="0" y="0"/>
                      <a:ext cx="3663695" cy="3228086"/>
                    </a:xfrm>
                    <a:prstGeom prst="rect">
                      <a:avLst/>
                    </a:prstGeom>
                  </pic:spPr>
                </pic:pic>
              </a:graphicData>
            </a:graphic>
          </wp:anchor>
        </w:drawing>
      </w:r>
      <w:r>
        <w:pict>
          <v:shape id="docshape66" o:spid="_x0000_s1148" o:spt="202" type="#_x0000_t202" style="position:absolute;left:0pt;margin-left:470.6pt;margin-top:8.35pt;height:13.3pt;width:51.5pt;mso-position-horizontal-relative:page;z-index:251740160;mso-width-relative:page;mso-height-relative:page;" filled="f" stroked="f" coordsize="21600,21600">
            <v:path/>
            <v:fill on="f" focussize="0,0"/>
            <v:stroke on="f" joinstyle="miter"/>
            <v:imagedata o:title=""/>
            <o:lock v:ext="edit"/>
            <v:textbox inset="0mm,0mm,0mm,0mm">
              <w:txbxContent>
                <w:p>
                  <w:pPr>
                    <w:spacing w:before="0" w:line="266" w:lineRule="exact"/>
                    <w:ind w:left="0" w:right="0" w:firstLine="0"/>
                    <w:jc w:val="left"/>
                    <w:rPr>
                      <w:b/>
                      <w:sz w:val="24"/>
                    </w:rPr>
                  </w:pPr>
                  <w:r>
                    <w:rPr>
                      <w:b/>
                      <w:sz w:val="24"/>
                    </w:rPr>
                    <w:t>HG+IL1β</w:t>
                  </w:r>
                </w:p>
              </w:txbxContent>
            </v:textbox>
          </v:shape>
        </w:pict>
      </w:r>
      <w:r>
        <w:pict>
          <v:shape id="docshape67" o:spid="_x0000_s1149" o:spt="202" type="#_x0000_t202" style="position:absolute;left:0pt;margin-left:558.2pt;margin-top:6.3pt;height:13.3pt;width:19.75pt;mso-position-horizontal-relative:page;z-index:251741184;mso-width-relative:page;mso-height-relative:page;" filled="f" stroked="f" coordsize="21600,21600">
            <v:path/>
            <v:fill on="f" focussize="0,0"/>
            <v:stroke on="f" joinstyle="miter"/>
            <v:imagedata o:title=""/>
            <o:lock v:ext="edit"/>
            <v:textbox inset="0mm,0mm,0mm,0mm">
              <w:txbxContent>
                <w:p>
                  <w:pPr>
                    <w:spacing w:before="0" w:line="266" w:lineRule="exact"/>
                    <w:ind w:left="0" w:right="0" w:firstLine="0"/>
                    <w:jc w:val="left"/>
                    <w:rPr>
                      <w:b/>
                      <w:sz w:val="24"/>
                    </w:rPr>
                  </w:pPr>
                  <w:r>
                    <w:rPr>
                      <w:b/>
                      <w:sz w:val="24"/>
                    </w:rPr>
                    <w:t>HG</w:t>
                  </w:r>
                </w:p>
              </w:txbxContent>
            </v:textbox>
          </v:shape>
        </w:pict>
      </w:r>
      <w:r>
        <w:pict>
          <v:shape id="docshape68" o:spid="_x0000_s1150" o:spt="202" type="#_x0000_t202" style="position:absolute;left:0pt;margin-left:614.3pt;margin-top:4.85pt;height:13.3pt;width:30.05pt;mso-position-horizontal-relative:page;z-index:251741184;mso-width-relative:page;mso-height-relative:page;" filled="f" stroked="f" coordsize="21600,21600">
            <v:path/>
            <v:fill on="f" focussize="0,0"/>
            <v:stroke on="f" joinstyle="miter"/>
            <v:imagedata o:title=""/>
            <o:lock v:ext="edit"/>
            <v:textbox inset="0mm,0mm,0mm,0mm">
              <w:txbxContent>
                <w:p>
                  <w:pPr>
                    <w:spacing w:before="0" w:line="266" w:lineRule="exact"/>
                    <w:ind w:left="0" w:right="0" w:firstLine="0"/>
                    <w:jc w:val="left"/>
                    <w:rPr>
                      <w:b/>
                      <w:sz w:val="24"/>
                    </w:rPr>
                  </w:pPr>
                  <w:r>
                    <w:rPr>
                      <w:b/>
                      <w:sz w:val="24"/>
                    </w:rPr>
                    <w:t>IL-1β</w:t>
                  </w:r>
                </w:p>
              </w:txbxContent>
            </v:textbox>
          </v:shape>
        </w:pict>
      </w:r>
      <w:r>
        <w:pict>
          <v:shape id="docshape69" o:spid="_x0000_s1151" o:spt="202" type="#_x0000_t202" style="position:absolute;left:0pt;margin-left:689.55pt;margin-top:4.35pt;height:13.3pt;width:22.25pt;mso-position-horizontal-relative:page;z-index:251742208;mso-width-relative:page;mso-height-relative:page;" filled="f" stroked="f" coordsize="21600,21600">
            <v:path/>
            <v:fill on="f" focussize="0,0"/>
            <v:stroke on="f" joinstyle="miter"/>
            <v:imagedata o:title=""/>
            <o:lock v:ext="edit"/>
            <v:textbox inset="0mm,0mm,0mm,0mm">
              <w:txbxContent>
                <w:p>
                  <w:pPr>
                    <w:spacing w:before="0" w:line="266" w:lineRule="exact"/>
                    <w:ind w:left="0" w:right="0" w:firstLine="0"/>
                    <w:jc w:val="left"/>
                    <w:rPr>
                      <w:b/>
                      <w:sz w:val="24"/>
                    </w:rPr>
                  </w:pPr>
                  <w:r>
                    <w:rPr>
                      <w:b/>
                      <w:sz w:val="24"/>
                    </w:rPr>
                    <w:t>Ctrl</w:t>
                  </w:r>
                </w:p>
              </w:txbxContent>
            </v:textbox>
          </v:shape>
        </w:pict>
      </w:r>
      <w:r>
        <w:drawing>
          <wp:anchor distT="0" distB="0" distL="0" distR="0" simplePos="0" relativeHeight="251742208" behindDoc="0" locked="0" layoutInCell="1" allowOverlap="1">
            <wp:simplePos x="0" y="0"/>
            <wp:positionH relativeFrom="page">
              <wp:posOffset>4204335</wp:posOffset>
            </wp:positionH>
            <wp:positionV relativeFrom="paragraph">
              <wp:posOffset>728980</wp:posOffset>
            </wp:positionV>
            <wp:extent cx="363220" cy="1899920"/>
            <wp:effectExtent l="0" t="0" r="0" b="0"/>
            <wp:wrapNone/>
            <wp:docPr id="81"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41.png"/>
                    <pic:cNvPicPr>
                      <a:picLocks noChangeAspect="1"/>
                    </pic:cNvPicPr>
                  </pic:nvPicPr>
                  <pic:blipFill>
                    <a:blip r:embed="rId46" cstate="print"/>
                    <a:stretch>
                      <a:fillRect/>
                    </a:stretch>
                  </pic:blipFill>
                  <pic:spPr>
                    <a:xfrm>
                      <a:off x="0" y="0"/>
                      <a:ext cx="363291" cy="1900237"/>
                    </a:xfrm>
                    <a:prstGeom prst="rect">
                      <a:avLst/>
                    </a:prstGeom>
                  </pic:spPr>
                </pic:pic>
              </a:graphicData>
            </a:graphic>
          </wp:anchor>
        </w:drawing>
      </w:r>
      <w:r>
        <w:drawing>
          <wp:anchor distT="0" distB="0" distL="0" distR="0" simplePos="0" relativeHeight="251743232" behindDoc="0" locked="0" layoutInCell="1" allowOverlap="1">
            <wp:simplePos x="0" y="0"/>
            <wp:positionH relativeFrom="page">
              <wp:posOffset>4625975</wp:posOffset>
            </wp:positionH>
            <wp:positionV relativeFrom="paragraph">
              <wp:posOffset>728980</wp:posOffset>
            </wp:positionV>
            <wp:extent cx="382905" cy="1899920"/>
            <wp:effectExtent l="0" t="0" r="0" b="0"/>
            <wp:wrapNone/>
            <wp:docPr id="83"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42.png"/>
                    <pic:cNvPicPr>
                      <a:picLocks noChangeAspect="1"/>
                    </pic:cNvPicPr>
                  </pic:nvPicPr>
                  <pic:blipFill>
                    <a:blip r:embed="rId47" cstate="print"/>
                    <a:stretch>
                      <a:fillRect/>
                    </a:stretch>
                  </pic:blipFill>
                  <pic:spPr>
                    <a:xfrm>
                      <a:off x="0" y="0"/>
                      <a:ext cx="383093" cy="1900237"/>
                    </a:xfrm>
                    <a:prstGeom prst="rect">
                      <a:avLst/>
                    </a:prstGeom>
                  </pic:spPr>
                </pic:pic>
              </a:graphicData>
            </a:graphic>
          </wp:anchor>
        </w:drawing>
      </w:r>
      <w:r>
        <w:drawing>
          <wp:anchor distT="0" distB="0" distL="0" distR="0" simplePos="0" relativeHeight="251743232" behindDoc="0" locked="0" layoutInCell="1" allowOverlap="1">
            <wp:simplePos x="0" y="0"/>
            <wp:positionH relativeFrom="page">
              <wp:posOffset>3782060</wp:posOffset>
            </wp:positionH>
            <wp:positionV relativeFrom="paragraph">
              <wp:posOffset>728980</wp:posOffset>
            </wp:positionV>
            <wp:extent cx="363220" cy="1899920"/>
            <wp:effectExtent l="0" t="0" r="0" b="0"/>
            <wp:wrapNone/>
            <wp:docPr id="85"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43.png"/>
                    <pic:cNvPicPr>
                      <a:picLocks noChangeAspect="1"/>
                    </pic:cNvPicPr>
                  </pic:nvPicPr>
                  <pic:blipFill>
                    <a:blip r:embed="rId48" cstate="print"/>
                    <a:stretch>
                      <a:fillRect/>
                    </a:stretch>
                  </pic:blipFill>
                  <pic:spPr>
                    <a:xfrm>
                      <a:off x="0" y="0"/>
                      <a:ext cx="363291" cy="1900237"/>
                    </a:xfrm>
                    <a:prstGeom prst="rect">
                      <a:avLst/>
                    </a:prstGeom>
                  </pic:spPr>
                </pic:pic>
              </a:graphicData>
            </a:graphic>
          </wp:anchor>
        </w:drawing>
      </w:r>
      <w:r>
        <w:drawing>
          <wp:anchor distT="0" distB="0" distL="0" distR="0" simplePos="0" relativeHeight="251744256" behindDoc="0" locked="0" layoutInCell="1" allowOverlap="1">
            <wp:simplePos x="0" y="0"/>
            <wp:positionH relativeFrom="page">
              <wp:posOffset>5125720</wp:posOffset>
            </wp:positionH>
            <wp:positionV relativeFrom="paragraph">
              <wp:posOffset>930275</wp:posOffset>
            </wp:positionV>
            <wp:extent cx="224790" cy="238125"/>
            <wp:effectExtent l="0" t="0" r="0" b="0"/>
            <wp:wrapNone/>
            <wp:docPr id="87"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44.png"/>
                    <pic:cNvPicPr>
                      <a:picLocks noChangeAspect="1"/>
                    </pic:cNvPicPr>
                  </pic:nvPicPr>
                  <pic:blipFill>
                    <a:blip r:embed="rId49" cstate="print"/>
                    <a:stretch>
                      <a:fillRect/>
                    </a:stretch>
                  </pic:blipFill>
                  <pic:spPr>
                    <a:xfrm>
                      <a:off x="0" y="0"/>
                      <a:ext cx="224500" cy="238029"/>
                    </a:xfrm>
                    <a:prstGeom prst="rect">
                      <a:avLst/>
                    </a:prstGeom>
                  </pic:spPr>
                </pic:pic>
              </a:graphicData>
            </a:graphic>
          </wp:anchor>
        </w:drawing>
      </w:r>
      <w:r>
        <w:drawing>
          <wp:anchor distT="0" distB="0" distL="0" distR="0" simplePos="0" relativeHeight="251744256" behindDoc="0" locked="0" layoutInCell="1" allowOverlap="1">
            <wp:simplePos x="0" y="0"/>
            <wp:positionH relativeFrom="page">
              <wp:posOffset>5092065</wp:posOffset>
            </wp:positionH>
            <wp:positionV relativeFrom="paragraph">
              <wp:posOffset>1348740</wp:posOffset>
            </wp:positionV>
            <wp:extent cx="306705" cy="323850"/>
            <wp:effectExtent l="0" t="0" r="0" b="0"/>
            <wp:wrapNone/>
            <wp:docPr id="89"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45.png"/>
                    <pic:cNvPicPr>
                      <a:picLocks noChangeAspect="1"/>
                    </pic:cNvPicPr>
                  </pic:nvPicPr>
                  <pic:blipFill>
                    <a:blip r:embed="rId50" cstate="print"/>
                    <a:stretch>
                      <a:fillRect/>
                    </a:stretch>
                  </pic:blipFill>
                  <pic:spPr>
                    <a:xfrm>
                      <a:off x="0" y="0"/>
                      <a:ext cx="306684" cy="323850"/>
                    </a:xfrm>
                    <a:prstGeom prst="rect">
                      <a:avLst/>
                    </a:prstGeom>
                  </pic:spPr>
                </pic:pic>
              </a:graphicData>
            </a:graphic>
          </wp:anchor>
        </w:drawing>
      </w:r>
      <w:r>
        <w:drawing>
          <wp:anchor distT="0" distB="0" distL="0" distR="0" simplePos="0" relativeHeight="251746304" behindDoc="0" locked="0" layoutInCell="1" allowOverlap="1">
            <wp:simplePos x="0" y="0"/>
            <wp:positionH relativeFrom="page">
              <wp:posOffset>1339850</wp:posOffset>
            </wp:positionH>
            <wp:positionV relativeFrom="paragraph">
              <wp:posOffset>847725</wp:posOffset>
            </wp:positionV>
            <wp:extent cx="1812925" cy="1938020"/>
            <wp:effectExtent l="0" t="0" r="0" b="0"/>
            <wp:wrapNone/>
            <wp:docPr id="91"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46.png"/>
                    <pic:cNvPicPr>
                      <a:picLocks noChangeAspect="1"/>
                    </pic:cNvPicPr>
                  </pic:nvPicPr>
                  <pic:blipFill>
                    <a:blip r:embed="rId51" cstate="print"/>
                    <a:stretch>
                      <a:fillRect/>
                    </a:stretch>
                  </pic:blipFill>
                  <pic:spPr>
                    <a:xfrm>
                      <a:off x="0" y="0"/>
                      <a:ext cx="1812711" cy="1938337"/>
                    </a:xfrm>
                    <a:prstGeom prst="rect">
                      <a:avLst/>
                    </a:prstGeom>
                  </pic:spPr>
                </pic:pic>
              </a:graphicData>
            </a:graphic>
          </wp:anchor>
        </w:drawing>
      </w:r>
      <w:r>
        <w:drawing>
          <wp:anchor distT="0" distB="0" distL="0" distR="0" simplePos="0" relativeHeight="251746304" behindDoc="0" locked="0" layoutInCell="1" allowOverlap="1">
            <wp:simplePos x="0" y="0"/>
            <wp:positionH relativeFrom="page">
              <wp:posOffset>3389630</wp:posOffset>
            </wp:positionH>
            <wp:positionV relativeFrom="paragraph">
              <wp:posOffset>1078230</wp:posOffset>
            </wp:positionV>
            <wp:extent cx="74295" cy="509270"/>
            <wp:effectExtent l="0" t="0" r="0" b="0"/>
            <wp:wrapNone/>
            <wp:docPr id="93"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47.png"/>
                    <pic:cNvPicPr>
                      <a:picLocks noChangeAspect="1"/>
                    </pic:cNvPicPr>
                  </pic:nvPicPr>
                  <pic:blipFill>
                    <a:blip r:embed="rId52" cstate="print"/>
                    <a:stretch>
                      <a:fillRect/>
                    </a:stretch>
                  </pic:blipFill>
                  <pic:spPr>
                    <a:xfrm>
                      <a:off x="0" y="0"/>
                      <a:ext cx="74562" cy="509587"/>
                    </a:xfrm>
                    <a:prstGeom prst="rect">
                      <a:avLst/>
                    </a:prstGeom>
                  </pic:spPr>
                </pic:pic>
              </a:graphicData>
            </a:graphic>
          </wp:anchor>
        </w:drawing>
      </w:r>
      <w:r>
        <w:drawing>
          <wp:anchor distT="0" distB="0" distL="0" distR="0" simplePos="0" relativeHeight="251747328" behindDoc="0" locked="0" layoutInCell="1" allowOverlap="1">
            <wp:simplePos x="0" y="0"/>
            <wp:positionH relativeFrom="page">
              <wp:posOffset>3228975</wp:posOffset>
            </wp:positionH>
            <wp:positionV relativeFrom="paragraph">
              <wp:posOffset>1078230</wp:posOffset>
            </wp:positionV>
            <wp:extent cx="74295" cy="1028700"/>
            <wp:effectExtent l="0" t="0" r="0" b="0"/>
            <wp:wrapNone/>
            <wp:docPr id="95"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48.png"/>
                    <pic:cNvPicPr>
                      <a:picLocks noChangeAspect="1"/>
                    </pic:cNvPicPr>
                  </pic:nvPicPr>
                  <pic:blipFill>
                    <a:blip r:embed="rId53" cstate="print"/>
                    <a:stretch>
                      <a:fillRect/>
                    </a:stretch>
                  </pic:blipFill>
                  <pic:spPr>
                    <a:xfrm>
                      <a:off x="0" y="0"/>
                      <a:ext cx="74555" cy="1028700"/>
                    </a:xfrm>
                    <a:prstGeom prst="rect">
                      <a:avLst/>
                    </a:prstGeom>
                  </pic:spPr>
                </pic:pic>
              </a:graphicData>
            </a:graphic>
          </wp:anchor>
        </w:drawing>
      </w:r>
      <w:r>
        <w:drawing>
          <wp:anchor distT="0" distB="0" distL="0" distR="0" simplePos="0" relativeHeight="251747328" behindDoc="0" locked="0" layoutInCell="1" allowOverlap="1">
            <wp:simplePos x="0" y="0"/>
            <wp:positionH relativeFrom="page">
              <wp:posOffset>923925</wp:posOffset>
            </wp:positionH>
            <wp:positionV relativeFrom="paragraph">
              <wp:posOffset>1113155</wp:posOffset>
            </wp:positionV>
            <wp:extent cx="198120" cy="190500"/>
            <wp:effectExtent l="0" t="0" r="0" b="0"/>
            <wp:wrapNone/>
            <wp:docPr id="97" name="imag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49.png"/>
                    <pic:cNvPicPr>
                      <a:picLocks noChangeAspect="1"/>
                    </pic:cNvPicPr>
                  </pic:nvPicPr>
                  <pic:blipFill>
                    <a:blip r:embed="rId54" cstate="print"/>
                    <a:stretch>
                      <a:fillRect/>
                    </a:stretch>
                  </pic:blipFill>
                  <pic:spPr>
                    <a:xfrm>
                      <a:off x="0" y="0"/>
                      <a:ext cx="198061" cy="190500"/>
                    </a:xfrm>
                    <a:prstGeom prst="rect">
                      <a:avLst/>
                    </a:prstGeom>
                  </pic:spPr>
                </pic:pic>
              </a:graphicData>
            </a:graphic>
          </wp:anchor>
        </w:drawing>
      </w:r>
      <w:r>
        <w:drawing>
          <wp:anchor distT="0" distB="0" distL="0" distR="0" simplePos="0" relativeHeight="251748352" behindDoc="0" locked="0" layoutInCell="1" allowOverlap="1">
            <wp:simplePos x="0" y="0"/>
            <wp:positionH relativeFrom="page">
              <wp:posOffset>918845</wp:posOffset>
            </wp:positionH>
            <wp:positionV relativeFrom="paragraph">
              <wp:posOffset>1536065</wp:posOffset>
            </wp:positionV>
            <wp:extent cx="271780" cy="257175"/>
            <wp:effectExtent l="0" t="0" r="0" b="0"/>
            <wp:wrapNone/>
            <wp:docPr id="99"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50.png"/>
                    <pic:cNvPicPr>
                      <a:picLocks noChangeAspect="1"/>
                    </pic:cNvPicPr>
                  </pic:nvPicPr>
                  <pic:blipFill>
                    <a:blip r:embed="rId55" cstate="print"/>
                    <a:stretch>
                      <a:fillRect/>
                    </a:stretch>
                  </pic:blipFill>
                  <pic:spPr>
                    <a:xfrm>
                      <a:off x="0" y="0"/>
                      <a:ext cx="271964" cy="257460"/>
                    </a:xfrm>
                    <a:prstGeom prst="rect">
                      <a:avLst/>
                    </a:prstGeom>
                  </pic:spPr>
                </pic:pic>
              </a:graphicData>
            </a:graphic>
          </wp:anchor>
        </w:drawing>
      </w:r>
      <w:r>
        <w:pict>
          <v:shape id="docshape70" o:spid="_x0000_s1152" o:spt="202" type="#_x0000_t202" style="position:absolute;left:0pt;margin-left:428.45pt;margin-top:58.35pt;height:53.7pt;width:15.35pt;mso-position-horizontal-relative:page;z-index:251758592;mso-width-relative:page;mso-height-relative:page;" filled="f" stroked="f" coordsize="21600,21600">
            <v:path/>
            <v:fill on="f" focussize="0,0"/>
            <v:stroke on="f" joinstyle="miter"/>
            <v:imagedata o:title=""/>
            <o:lock v:ext="edit"/>
            <v:textbox inset="0mm,0mm,0mm,0mm" style="layout-flow:vertical;">
              <w:txbxContent>
                <w:p>
                  <w:pPr>
                    <w:spacing w:before="10"/>
                    <w:ind w:left="20" w:right="0" w:firstLine="0"/>
                    <w:jc w:val="left"/>
                    <w:rPr>
                      <w:b/>
                      <w:sz w:val="24"/>
                    </w:rPr>
                  </w:pPr>
                  <w:r>
                    <w:rPr>
                      <w:b/>
                      <w:sz w:val="24"/>
                    </w:rPr>
                    <w:t>H9c2</w:t>
                  </w:r>
                  <w:r>
                    <w:rPr>
                      <w:b/>
                      <w:spacing w:val="-2"/>
                      <w:sz w:val="24"/>
                    </w:rPr>
                    <w:t xml:space="preserve"> </w:t>
                  </w:r>
                  <w:r>
                    <w:rPr>
                      <w:b/>
                      <w:sz w:val="24"/>
                    </w:rPr>
                    <w:t>cells</w:t>
                  </w:r>
                </w:p>
              </w:txbxContent>
            </v:textbox>
          </v:shape>
        </w:pict>
      </w:r>
      <w:r>
        <w:pict>
          <v:shape id="docshape71" o:spid="_x0000_s1153" o:spt="202" type="#_x0000_t202" style="position:absolute;left:0pt;margin-left:404.9pt;margin-top:12.8pt;height:12.15pt;width:17.55pt;mso-position-horizontal-relative:page;z-index:251758592;mso-width-relative:page;mso-height-relative:page;" filled="f" stroked="f" coordsize="21600,21600">
            <v:path/>
            <v:fill on="f" focussize="0,0"/>
            <v:stroke on="f" joinstyle="miter"/>
            <v:imagedata o:title=""/>
            <o:lock v:ext="edit"/>
            <v:textbox inset="0mm,0mm,0mm,0mm" style="layout-flow:vertical;">
              <w:txbxContent>
                <w:p>
                  <w:pPr>
                    <w:spacing w:before="9"/>
                    <w:ind w:left="20" w:right="0" w:firstLine="0"/>
                    <w:jc w:val="left"/>
                    <w:rPr>
                      <w:b/>
                      <w:sz w:val="28"/>
                    </w:rPr>
                  </w:pPr>
                  <w:r>
                    <w:rPr>
                      <w:b/>
                      <w:w w:val="100"/>
                      <w:sz w:val="28"/>
                    </w:rPr>
                    <w:t>D</w:t>
                  </w:r>
                </w:p>
              </w:txbxContent>
            </v:textbox>
          </v:shape>
        </w:pict>
      </w:r>
      <w:r>
        <w:pict>
          <v:shape id="docshape72" o:spid="_x0000_s1154" o:spt="202" type="#_x0000_t202" style="position:absolute;left:0pt;margin-left:370.25pt;margin-top:0.95pt;height:21.2pt;width:15.3pt;mso-position-horizontal-relative:page;z-index:251759616;mso-width-relative:page;mso-height-relative:page;" filled="f" stroked="f" coordsize="21600,21600">
            <v:path/>
            <v:fill on="f" focussize="0,0"/>
            <v:stroke on="f" joinstyle="miter"/>
            <v:imagedata o:title=""/>
            <o:lock v:ext="edit"/>
            <v:textbox inset="0mm,0mm,0mm,0mm" style="layout-flow:vertical;">
              <w:txbxContent>
                <w:p>
                  <w:pPr>
                    <w:spacing w:before="10"/>
                    <w:ind w:left="20" w:right="0" w:firstLine="0"/>
                    <w:jc w:val="left"/>
                    <w:rPr>
                      <w:b/>
                      <w:sz w:val="24"/>
                    </w:rPr>
                  </w:pPr>
                  <w:r>
                    <w:rPr>
                      <w:b/>
                      <w:sz w:val="24"/>
                    </w:rPr>
                    <w:t>P62</w:t>
                  </w:r>
                </w:p>
              </w:txbxContent>
            </v:textbox>
          </v:shape>
        </w:pict>
      </w:r>
      <w:r>
        <w:pict>
          <v:shape id="docshape73" o:spid="_x0000_s1155" o:spt="202" type="#_x0000_t202" style="position:absolute;left:0pt;margin-left:335.15pt;margin-top:0.95pt;height:45.05pt;width:15.3pt;mso-position-horizontal-relative:page;z-index:251760640;mso-width-relative:page;mso-height-relative:page;" filled="f" stroked="f" coordsize="21600,21600">
            <v:path/>
            <v:fill on="f" focussize="0,0"/>
            <v:stroke on="f" joinstyle="miter"/>
            <v:imagedata o:title=""/>
            <o:lock v:ext="edit"/>
            <v:textbox inset="0mm,0mm,0mm,0mm" style="layout-flow:vertical;">
              <w:txbxContent>
                <w:p>
                  <w:pPr>
                    <w:spacing w:before="10"/>
                    <w:ind w:left="20" w:right="0" w:firstLine="0"/>
                    <w:jc w:val="left"/>
                    <w:rPr>
                      <w:b/>
                      <w:sz w:val="24"/>
                    </w:rPr>
                  </w:pPr>
                  <w:r>
                    <w:rPr>
                      <w:b/>
                      <w:sz w:val="24"/>
                    </w:rPr>
                    <w:t>LC3</w:t>
                  </w:r>
                  <w:r>
                    <w:rPr>
                      <w:b/>
                      <w:spacing w:val="-1"/>
                      <w:sz w:val="24"/>
                    </w:rPr>
                    <w:t xml:space="preserve"> </w:t>
                  </w:r>
                  <w:r>
                    <w:rPr>
                      <w:b/>
                      <w:sz w:val="24"/>
                    </w:rPr>
                    <w:t>I/II</w:t>
                  </w:r>
                </w:p>
              </w:txbxContent>
            </v:textbox>
          </v:shape>
        </w:pict>
      </w:r>
      <w:r>
        <w:pict>
          <v:shape id="docshape74" o:spid="_x0000_s1156" o:spt="202" type="#_x0000_t202" style="position:absolute;left:0pt;margin-left:298.85pt;margin-top:0.95pt;height:45.1pt;width:15.3pt;mso-position-horizontal-relative:page;z-index:251762688;mso-width-relative:page;mso-height-relative:page;" filled="f" stroked="f" coordsize="21600,21600">
            <v:path/>
            <v:fill on="f" focussize="0,0"/>
            <v:stroke on="f" joinstyle="miter"/>
            <v:imagedata o:title=""/>
            <o:lock v:ext="edit"/>
            <v:textbox inset="0mm,0mm,0mm,0mm" style="layout-flow:vertical;">
              <w:txbxContent>
                <w:p>
                  <w:pPr>
                    <w:spacing w:before="10"/>
                    <w:ind w:left="20" w:right="0" w:firstLine="0"/>
                    <w:jc w:val="left"/>
                    <w:rPr>
                      <w:b/>
                      <w:sz w:val="24"/>
                    </w:rPr>
                  </w:pPr>
                  <w:r>
                    <w:rPr>
                      <w:b/>
                      <w:sz w:val="24"/>
                    </w:rPr>
                    <w:t>GAPDH</w:t>
                  </w:r>
                </w:p>
              </w:txbxContent>
            </v:textbox>
          </v:shape>
        </w:pict>
      </w:r>
      <w:r>
        <w:pict>
          <v:shape id="docshape75" o:spid="_x0000_s1157" o:spt="202" type="#_x0000_t202" style="position:absolute;left:0pt;margin-left:269.45pt;margin-top:95.95pt;height:15.45pt;width:13.3pt;mso-position-horizontal-relative:page;z-index:251762688;mso-width-relative:page;mso-height-relative:page;" filled="f" stroked="f" coordsize="21600,21600">
            <v:path/>
            <v:fill on="f" focussize="0,0"/>
            <v:stroke on="f" joinstyle="miter"/>
            <v:imagedata o:title=""/>
            <o:lock v:ext="edit"/>
            <v:textbox inset="0mm,0mm,0mm,0mm" style="layout-flow:vertical;">
              <w:txbxContent>
                <w:p>
                  <w:pPr>
                    <w:spacing w:before="15"/>
                    <w:ind w:left="20" w:right="0" w:firstLine="0"/>
                    <w:jc w:val="left"/>
                    <w:rPr>
                      <w:b/>
                      <w:sz w:val="20"/>
                    </w:rPr>
                  </w:pPr>
                  <w:r>
                    <w:rPr>
                      <w:b/>
                      <w:w w:val="110"/>
                      <w:sz w:val="20"/>
                    </w:rPr>
                    <w:t>*</w:t>
                  </w:r>
                  <w:r>
                    <w:rPr>
                      <w:b/>
                      <w:spacing w:val="-7"/>
                      <w:w w:val="110"/>
                      <w:sz w:val="20"/>
                    </w:rPr>
                    <w:t xml:space="preserve"> </w:t>
                  </w:r>
                  <w:r>
                    <w:rPr>
                      <w:b/>
                      <w:w w:val="110"/>
                      <w:sz w:val="20"/>
                    </w:rPr>
                    <w:t>*</w:t>
                  </w:r>
                </w:p>
              </w:txbxContent>
            </v:textbox>
          </v:shape>
        </w:pict>
      </w:r>
      <w:r>
        <w:pict>
          <v:shape id="docshape76" o:spid="_x0000_s1158" o:spt="202" type="#_x0000_t202" style="position:absolute;left:0pt;margin-left:257.25pt;margin-top:123.15pt;height:7.25pt;width:11.85pt;mso-position-horizontal-relative:page;z-index:251763712;mso-width-relative:page;mso-height-relative:page;" filled="f" stroked="f" coordsize="21600,21600">
            <v:path/>
            <v:fill on="f" focussize="0,0"/>
            <v:stroke on="f" joinstyle="miter"/>
            <v:imagedata o:title=""/>
            <o:lock v:ext="edit"/>
            <v:textbox inset="0mm,0mm,0mm,0mm" style="layout-flow:vertical;">
              <w:txbxContent>
                <w:p>
                  <w:pPr>
                    <w:spacing w:before="19"/>
                    <w:ind w:left="20" w:right="0" w:firstLine="0"/>
                    <w:jc w:val="left"/>
                    <w:rPr>
                      <w:rFonts w:ascii="Arial"/>
                      <w:b/>
                      <w:sz w:val="17"/>
                    </w:rPr>
                  </w:pPr>
                  <w:r>
                    <w:rPr>
                      <w:rFonts w:ascii="Arial"/>
                      <w:b/>
                      <w:w w:val="111"/>
                      <w:sz w:val="17"/>
                    </w:rPr>
                    <w:t>#</w:t>
                  </w:r>
                </w:p>
              </w:txbxContent>
            </v:textbox>
          </v:shape>
        </w:pict>
      </w:r>
      <w:r>
        <w:pict>
          <v:shape id="docshape77" o:spid="_x0000_s1159" o:spt="202" type="#_x0000_t202" style="position:absolute;left:0pt;margin-left:245.3pt;margin-top:135.25pt;height:7.25pt;width:11.85pt;mso-position-horizontal-relative:page;z-index:251764736;mso-width-relative:page;mso-height-relative:page;" filled="f" stroked="f" coordsize="21600,21600">
            <v:path/>
            <v:fill on="f" focussize="0,0"/>
            <v:stroke on="f" joinstyle="miter"/>
            <v:imagedata o:title=""/>
            <o:lock v:ext="edit"/>
            <v:textbox inset="0mm,0mm,0mm,0mm" style="layout-flow:vertical;">
              <w:txbxContent>
                <w:p>
                  <w:pPr>
                    <w:spacing w:before="19"/>
                    <w:ind w:left="20" w:right="0" w:firstLine="0"/>
                    <w:jc w:val="left"/>
                    <w:rPr>
                      <w:rFonts w:ascii="Arial"/>
                      <w:b/>
                      <w:sz w:val="17"/>
                    </w:rPr>
                  </w:pPr>
                  <w:r>
                    <w:rPr>
                      <w:rFonts w:ascii="Arial"/>
                      <w:b/>
                      <w:w w:val="111"/>
                      <w:sz w:val="17"/>
                    </w:rPr>
                    <w:t>#</w:t>
                  </w:r>
                </w:p>
              </w:txbxContent>
            </v:textbox>
          </v:shape>
        </w:pict>
      </w:r>
      <w:r>
        <w:pict>
          <v:shape id="docshape78" o:spid="_x0000_s1160" o:spt="202" type="#_x0000_t202" style="position:absolute;left:0pt;margin-left:239.2pt;margin-top:40.1pt;height:19.05pt;width:13.3pt;mso-position-horizontal-relative:page;z-index:251764736;mso-width-relative:page;mso-height-relative:page;" filled="f" stroked="f" coordsize="21600,21600">
            <v:path/>
            <v:fill on="f" focussize="0,0"/>
            <v:stroke on="f" joinstyle="miter"/>
            <v:imagedata o:title=""/>
            <o:lock v:ext="edit"/>
            <v:textbox inset="0mm,0mm,0mm,0mm" style="layout-flow:vertical;">
              <w:txbxContent>
                <w:p>
                  <w:pPr>
                    <w:spacing w:before="15"/>
                    <w:ind w:left="20" w:right="0" w:firstLine="0"/>
                    <w:jc w:val="left"/>
                    <w:rPr>
                      <w:b/>
                      <w:sz w:val="20"/>
                    </w:rPr>
                  </w:pPr>
                  <w:r>
                    <w:rPr>
                      <w:b/>
                      <w:w w:val="105"/>
                      <w:sz w:val="20"/>
                    </w:rPr>
                    <w:t>2</w:t>
                  </w:r>
                  <w:r>
                    <w:rPr>
                      <w:b/>
                      <w:spacing w:val="-3"/>
                      <w:w w:val="105"/>
                      <w:sz w:val="20"/>
                    </w:rPr>
                    <w:t xml:space="preserve"> </w:t>
                  </w:r>
                  <w:r>
                    <w:rPr>
                      <w:b/>
                      <w:w w:val="105"/>
                      <w:sz w:val="20"/>
                    </w:rPr>
                    <w:t>.</w:t>
                  </w:r>
                  <w:r>
                    <w:rPr>
                      <w:b/>
                      <w:spacing w:val="-28"/>
                      <w:w w:val="105"/>
                      <w:sz w:val="20"/>
                    </w:rPr>
                    <w:t xml:space="preserve"> </w:t>
                  </w:r>
                  <w:r>
                    <w:rPr>
                      <w:b/>
                      <w:w w:val="105"/>
                      <w:sz w:val="20"/>
                    </w:rPr>
                    <w:t>0</w:t>
                  </w:r>
                </w:p>
              </w:txbxContent>
            </v:textbox>
          </v:shape>
        </w:pict>
      </w:r>
      <w:r>
        <w:pict>
          <v:shape id="docshape79" o:spid="_x0000_s1161" o:spt="202" type="#_x0000_t202" style="position:absolute;left:0pt;margin-left:204.05pt;margin-top:40.1pt;height:19.05pt;width:13.3pt;mso-position-horizontal-relative:page;z-index:251766784;mso-width-relative:page;mso-height-relative:page;" filled="f" stroked="f" coordsize="21600,21600">
            <v:path/>
            <v:fill on="f" focussize="0,0"/>
            <v:stroke on="f" joinstyle="miter"/>
            <v:imagedata o:title=""/>
            <o:lock v:ext="edit"/>
            <v:textbox inset="0mm,0mm,0mm,0mm" style="layout-flow:vertical;">
              <w:txbxContent>
                <w:p>
                  <w:pPr>
                    <w:spacing w:before="15"/>
                    <w:ind w:left="20" w:right="0" w:firstLine="0"/>
                    <w:jc w:val="left"/>
                    <w:rPr>
                      <w:b/>
                      <w:sz w:val="20"/>
                    </w:rPr>
                  </w:pPr>
                  <w:r>
                    <w:rPr>
                      <w:b/>
                      <w:w w:val="105"/>
                      <w:sz w:val="20"/>
                    </w:rPr>
                    <w:t>1</w:t>
                  </w:r>
                  <w:r>
                    <w:rPr>
                      <w:b/>
                      <w:spacing w:val="-3"/>
                      <w:w w:val="105"/>
                      <w:sz w:val="20"/>
                    </w:rPr>
                    <w:t xml:space="preserve"> </w:t>
                  </w:r>
                  <w:r>
                    <w:rPr>
                      <w:b/>
                      <w:w w:val="105"/>
                      <w:sz w:val="20"/>
                    </w:rPr>
                    <w:t>.</w:t>
                  </w:r>
                  <w:r>
                    <w:rPr>
                      <w:b/>
                      <w:spacing w:val="-28"/>
                      <w:w w:val="105"/>
                      <w:sz w:val="20"/>
                    </w:rPr>
                    <w:t xml:space="preserve"> </w:t>
                  </w:r>
                  <w:r>
                    <w:rPr>
                      <w:b/>
                      <w:w w:val="105"/>
                      <w:sz w:val="20"/>
                    </w:rPr>
                    <w:t>5</w:t>
                  </w:r>
                </w:p>
              </w:txbxContent>
            </v:textbox>
          </v:shape>
        </w:pict>
      </w:r>
      <w:r>
        <w:pict>
          <v:shape id="docshape80" o:spid="_x0000_s1162" o:spt="202" type="#_x0000_t202" style="position:absolute;left:0pt;margin-left:168.9pt;margin-top:40.1pt;height:19.05pt;width:13.3pt;mso-position-horizontal-relative:page;z-index:251767808;mso-width-relative:page;mso-height-relative:page;" filled="f" stroked="f" coordsize="21600,21600">
            <v:path/>
            <v:fill on="f" focussize="0,0"/>
            <v:stroke on="f" joinstyle="miter"/>
            <v:imagedata o:title=""/>
            <o:lock v:ext="edit"/>
            <v:textbox inset="0mm,0mm,0mm,0mm" style="layout-flow:vertical;">
              <w:txbxContent>
                <w:p>
                  <w:pPr>
                    <w:spacing w:before="15"/>
                    <w:ind w:left="20" w:right="0" w:firstLine="0"/>
                    <w:jc w:val="left"/>
                    <w:rPr>
                      <w:b/>
                      <w:sz w:val="20"/>
                    </w:rPr>
                  </w:pPr>
                  <w:r>
                    <w:rPr>
                      <w:b/>
                      <w:w w:val="105"/>
                      <w:sz w:val="20"/>
                    </w:rPr>
                    <w:t>1</w:t>
                  </w:r>
                  <w:r>
                    <w:rPr>
                      <w:b/>
                      <w:spacing w:val="-3"/>
                      <w:w w:val="105"/>
                      <w:sz w:val="20"/>
                    </w:rPr>
                    <w:t xml:space="preserve"> </w:t>
                  </w:r>
                  <w:r>
                    <w:rPr>
                      <w:b/>
                      <w:w w:val="105"/>
                      <w:sz w:val="20"/>
                    </w:rPr>
                    <w:t>.</w:t>
                  </w:r>
                  <w:r>
                    <w:rPr>
                      <w:b/>
                      <w:spacing w:val="-28"/>
                      <w:w w:val="105"/>
                      <w:sz w:val="20"/>
                    </w:rPr>
                    <w:t xml:space="preserve"> </w:t>
                  </w:r>
                  <w:r>
                    <w:rPr>
                      <w:b/>
                      <w:w w:val="105"/>
                      <w:sz w:val="20"/>
                    </w:rPr>
                    <w:t>0</w:t>
                  </w:r>
                </w:p>
              </w:txbxContent>
            </v:textbox>
          </v:shape>
        </w:pict>
      </w:r>
      <w:r>
        <w:pict>
          <v:shape id="docshape81" o:spid="_x0000_s1163" o:spt="202" type="#_x0000_t202" style="position:absolute;left:0pt;margin-left:133.75pt;margin-top:40.1pt;height:19.05pt;width:13.3pt;mso-position-horizontal-relative:page;z-index:251768832;mso-width-relative:page;mso-height-relative:page;" filled="f" stroked="f" coordsize="21600,21600">
            <v:path/>
            <v:fill on="f" focussize="0,0"/>
            <v:stroke on="f" joinstyle="miter"/>
            <v:imagedata o:title=""/>
            <o:lock v:ext="edit"/>
            <v:textbox inset="0mm,0mm,0mm,0mm" style="layout-flow:vertical;">
              <w:txbxContent>
                <w:p>
                  <w:pPr>
                    <w:spacing w:before="15"/>
                    <w:ind w:left="20" w:right="0" w:firstLine="0"/>
                    <w:jc w:val="left"/>
                    <w:rPr>
                      <w:b/>
                      <w:sz w:val="20"/>
                    </w:rPr>
                  </w:pPr>
                  <w:r>
                    <w:rPr>
                      <w:b/>
                      <w:w w:val="105"/>
                      <w:sz w:val="20"/>
                    </w:rPr>
                    <w:t>0</w:t>
                  </w:r>
                  <w:r>
                    <w:rPr>
                      <w:b/>
                      <w:spacing w:val="-3"/>
                      <w:w w:val="105"/>
                      <w:sz w:val="20"/>
                    </w:rPr>
                    <w:t xml:space="preserve"> </w:t>
                  </w:r>
                  <w:r>
                    <w:rPr>
                      <w:b/>
                      <w:w w:val="105"/>
                      <w:sz w:val="20"/>
                    </w:rPr>
                    <w:t>.</w:t>
                  </w:r>
                  <w:r>
                    <w:rPr>
                      <w:b/>
                      <w:spacing w:val="-28"/>
                      <w:w w:val="105"/>
                      <w:sz w:val="20"/>
                    </w:rPr>
                    <w:t xml:space="preserve"> </w:t>
                  </w:r>
                  <w:r>
                    <w:rPr>
                      <w:b/>
                      <w:w w:val="105"/>
                      <w:sz w:val="20"/>
                    </w:rPr>
                    <w:t>5</w:t>
                  </w:r>
                </w:p>
              </w:txbxContent>
            </v:textbox>
          </v:shape>
        </w:pict>
      </w:r>
      <w:r>
        <w:pict>
          <v:shape id="docshape82" o:spid="_x0000_s1164" o:spt="202" type="#_x0000_t202" style="position:absolute;left:0pt;margin-left:98.6pt;margin-top:40.1pt;height:19.05pt;width:13.3pt;mso-position-horizontal-relative:page;z-index:251768832;mso-width-relative:page;mso-height-relative:page;" filled="f" stroked="f" coordsize="21600,21600">
            <v:path/>
            <v:fill on="f" focussize="0,0"/>
            <v:stroke on="f" joinstyle="miter"/>
            <v:imagedata o:title=""/>
            <o:lock v:ext="edit"/>
            <v:textbox inset="0mm,0mm,0mm,0mm" style="layout-flow:vertical;">
              <w:txbxContent>
                <w:p>
                  <w:pPr>
                    <w:spacing w:before="15"/>
                    <w:ind w:left="20" w:right="0" w:firstLine="0"/>
                    <w:jc w:val="left"/>
                    <w:rPr>
                      <w:b/>
                      <w:sz w:val="20"/>
                    </w:rPr>
                  </w:pPr>
                  <w:r>
                    <w:rPr>
                      <w:b/>
                      <w:w w:val="105"/>
                      <w:sz w:val="20"/>
                    </w:rPr>
                    <w:t>0</w:t>
                  </w:r>
                  <w:r>
                    <w:rPr>
                      <w:b/>
                      <w:spacing w:val="-3"/>
                      <w:w w:val="105"/>
                      <w:sz w:val="20"/>
                    </w:rPr>
                    <w:t xml:space="preserve"> </w:t>
                  </w:r>
                  <w:r>
                    <w:rPr>
                      <w:b/>
                      <w:w w:val="105"/>
                      <w:sz w:val="20"/>
                    </w:rPr>
                    <w:t>.</w:t>
                  </w:r>
                  <w:r>
                    <w:rPr>
                      <w:b/>
                      <w:spacing w:val="-28"/>
                      <w:w w:val="105"/>
                      <w:sz w:val="20"/>
                    </w:rPr>
                    <w:t xml:space="preserve"> </w:t>
                  </w:r>
                  <w:r>
                    <w:rPr>
                      <w:b/>
                      <w:w w:val="105"/>
                      <w:sz w:val="20"/>
                    </w:rPr>
                    <w:t>0</w:t>
                  </w:r>
                </w:p>
              </w:txbxContent>
            </v:textbox>
          </v:shape>
        </w:pict>
      </w:r>
      <w:r>
        <w:rPr>
          <w:b/>
          <w:sz w:val="24"/>
        </w:rPr>
        <w:t>Relative</w:t>
      </w:r>
      <w:r>
        <w:rPr>
          <w:b/>
          <w:spacing w:val="-9"/>
          <w:sz w:val="24"/>
        </w:rPr>
        <w:t xml:space="preserve"> </w:t>
      </w:r>
      <w:r>
        <w:rPr>
          <w:b/>
          <w:sz w:val="24"/>
        </w:rPr>
        <w:t>protein</w:t>
      </w:r>
      <w:r>
        <w:rPr>
          <w:b/>
          <w:spacing w:val="-8"/>
          <w:sz w:val="24"/>
        </w:rPr>
        <w:t xml:space="preserve"> </w:t>
      </w:r>
      <w:r>
        <w:rPr>
          <w:b/>
          <w:sz w:val="24"/>
        </w:rPr>
        <w:t>level</w:t>
      </w:r>
      <w:r>
        <w:rPr>
          <w:b/>
          <w:spacing w:val="-57"/>
          <w:sz w:val="24"/>
        </w:rPr>
        <w:t xml:space="preserve"> </w:t>
      </w:r>
      <w:r>
        <w:rPr>
          <w:b/>
          <w:sz w:val="24"/>
        </w:rPr>
        <w:t>p62/GAPDH</w:t>
      </w:r>
      <w:r>
        <w:rPr>
          <w:b/>
          <w:spacing w:val="2"/>
          <w:sz w:val="24"/>
        </w:rPr>
        <w:t xml:space="preserve"> </w:t>
      </w:r>
      <w:r>
        <w:rPr>
          <w:b/>
          <w:sz w:val="24"/>
        </w:rPr>
        <w:t>(%)</w:t>
      </w:r>
    </w:p>
    <w:p>
      <w:pPr>
        <w:pStyle w:val="8"/>
        <w:rPr>
          <w:b/>
          <w:sz w:val="20"/>
        </w:rPr>
      </w:pPr>
    </w:p>
    <w:p>
      <w:pPr>
        <w:pStyle w:val="8"/>
        <w:rPr>
          <w:b/>
          <w:sz w:val="20"/>
        </w:rPr>
      </w:pPr>
    </w:p>
    <w:p>
      <w:pPr>
        <w:pStyle w:val="8"/>
        <w:rPr>
          <w:b/>
          <w:sz w:val="20"/>
        </w:rPr>
      </w:pPr>
    </w:p>
    <w:p>
      <w:pPr>
        <w:pStyle w:val="8"/>
        <w:rPr>
          <w:b/>
          <w:sz w:val="20"/>
        </w:rPr>
      </w:pPr>
    </w:p>
    <w:p>
      <w:pPr>
        <w:pStyle w:val="8"/>
        <w:rPr>
          <w:b/>
          <w:sz w:val="20"/>
        </w:rPr>
      </w:pPr>
    </w:p>
    <w:p>
      <w:pPr>
        <w:pStyle w:val="8"/>
        <w:rPr>
          <w:b/>
          <w:sz w:val="20"/>
        </w:rPr>
      </w:pPr>
    </w:p>
    <w:p>
      <w:pPr>
        <w:pStyle w:val="8"/>
        <w:rPr>
          <w:b/>
          <w:sz w:val="20"/>
        </w:rPr>
      </w:pPr>
    </w:p>
    <w:p>
      <w:pPr>
        <w:pStyle w:val="8"/>
        <w:rPr>
          <w:b/>
          <w:sz w:val="20"/>
        </w:rPr>
      </w:pPr>
    </w:p>
    <w:p>
      <w:pPr>
        <w:pStyle w:val="8"/>
        <w:rPr>
          <w:b/>
          <w:sz w:val="20"/>
        </w:rPr>
      </w:pPr>
    </w:p>
    <w:p>
      <w:pPr>
        <w:pStyle w:val="8"/>
        <w:rPr>
          <w:b/>
          <w:sz w:val="20"/>
        </w:rPr>
      </w:pPr>
    </w:p>
    <w:p>
      <w:pPr>
        <w:pStyle w:val="8"/>
        <w:rPr>
          <w:b/>
          <w:sz w:val="20"/>
        </w:rPr>
      </w:pPr>
    </w:p>
    <w:p>
      <w:pPr>
        <w:pStyle w:val="8"/>
        <w:rPr>
          <w:b/>
          <w:sz w:val="20"/>
        </w:rPr>
      </w:pPr>
    </w:p>
    <w:p>
      <w:pPr>
        <w:pStyle w:val="8"/>
        <w:rPr>
          <w:b/>
          <w:sz w:val="20"/>
        </w:rPr>
      </w:pPr>
    </w:p>
    <w:p>
      <w:pPr>
        <w:pStyle w:val="8"/>
        <w:rPr>
          <w:b/>
          <w:sz w:val="20"/>
        </w:rPr>
      </w:pPr>
    </w:p>
    <w:p>
      <w:pPr>
        <w:pStyle w:val="8"/>
        <w:rPr>
          <w:b/>
          <w:sz w:val="20"/>
        </w:rPr>
      </w:pPr>
    </w:p>
    <w:p>
      <w:pPr>
        <w:pStyle w:val="8"/>
        <w:rPr>
          <w:b/>
          <w:sz w:val="20"/>
        </w:rPr>
      </w:pPr>
    </w:p>
    <w:p>
      <w:pPr>
        <w:pStyle w:val="8"/>
        <w:rPr>
          <w:b/>
          <w:sz w:val="20"/>
        </w:rPr>
      </w:pPr>
    </w:p>
    <w:p>
      <w:pPr>
        <w:pStyle w:val="8"/>
        <w:rPr>
          <w:b/>
          <w:sz w:val="20"/>
        </w:rPr>
      </w:pPr>
    </w:p>
    <w:p>
      <w:pPr>
        <w:pStyle w:val="8"/>
        <w:rPr>
          <w:b/>
          <w:sz w:val="20"/>
        </w:rPr>
      </w:pPr>
    </w:p>
    <w:p>
      <w:pPr>
        <w:pStyle w:val="8"/>
        <w:rPr>
          <w:b/>
          <w:sz w:val="20"/>
        </w:rPr>
      </w:pPr>
    </w:p>
    <w:p>
      <w:pPr>
        <w:pStyle w:val="8"/>
        <w:spacing w:before="3"/>
        <w:rPr>
          <w:b/>
          <w:sz w:val="27"/>
        </w:rPr>
      </w:pPr>
    </w:p>
    <w:p>
      <w:pPr>
        <w:spacing w:after="0"/>
        <w:rPr>
          <w:sz w:val="27"/>
        </w:rPr>
        <w:sectPr>
          <w:pgSz w:w="15600" w:h="10800" w:orient="landscape"/>
          <w:pgMar w:top="180" w:right="740" w:bottom="280" w:left="960" w:header="720" w:footer="720" w:gutter="0"/>
          <w:cols w:space="720" w:num="1"/>
        </w:sectPr>
      </w:pPr>
    </w:p>
    <w:p>
      <w:pPr>
        <w:spacing w:before="90"/>
        <w:ind w:left="1493" w:right="0" w:firstLine="0"/>
        <w:jc w:val="left"/>
        <w:rPr>
          <w:b/>
          <w:sz w:val="24"/>
        </w:rPr>
      </w:pPr>
      <w:r>
        <w:drawing>
          <wp:anchor distT="0" distB="0" distL="0" distR="0" simplePos="0" relativeHeight="251736064" behindDoc="0" locked="0" layoutInCell="1" allowOverlap="1">
            <wp:simplePos x="0" y="0"/>
            <wp:positionH relativeFrom="page">
              <wp:posOffset>5069840</wp:posOffset>
            </wp:positionH>
            <wp:positionV relativeFrom="paragraph">
              <wp:posOffset>144145</wp:posOffset>
            </wp:positionV>
            <wp:extent cx="1114425" cy="1294130"/>
            <wp:effectExtent l="0" t="0" r="0" b="0"/>
            <wp:wrapNone/>
            <wp:docPr id="101"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image51.png"/>
                    <pic:cNvPicPr>
                      <a:picLocks noChangeAspect="1"/>
                    </pic:cNvPicPr>
                  </pic:nvPicPr>
                  <pic:blipFill>
                    <a:blip r:embed="rId56" cstate="print"/>
                    <a:stretch>
                      <a:fillRect/>
                    </a:stretch>
                  </pic:blipFill>
                  <pic:spPr>
                    <a:xfrm>
                      <a:off x="0" y="0"/>
                      <a:ext cx="1114678" cy="1294384"/>
                    </a:xfrm>
                    <a:prstGeom prst="rect">
                      <a:avLst/>
                    </a:prstGeom>
                  </pic:spPr>
                </pic:pic>
              </a:graphicData>
            </a:graphic>
          </wp:anchor>
        </w:drawing>
      </w:r>
      <w:r>
        <w:pict>
          <v:shape id="docshape83" o:spid="_x0000_s1165" o:spt="202" type="#_x0000_t202" style="position:absolute;left:0pt;margin-left:400.05pt;margin-top:11.7pt;height:22.5pt;width:86.55pt;mso-position-horizontal-relative:page;z-index:251737088;mso-width-relative:page;mso-height-relative:page;" fillcolor="#E7E6E6" filled="t" stroked="t" coordsize="21600,21600">
            <v:path/>
            <v:fill on="t" focussize="0,0"/>
            <v:stroke color="#000000"/>
            <v:imagedata o:title=""/>
            <o:lock v:ext="edit"/>
            <v:textbox inset="0mm,0mm,0mm,0mm">
              <w:txbxContent>
                <w:p>
                  <w:pPr>
                    <w:spacing w:before="137"/>
                    <w:ind w:left="618" w:right="631" w:firstLine="0"/>
                    <w:jc w:val="center"/>
                    <w:rPr>
                      <w:b/>
                      <w:color w:val="000000"/>
                      <w:sz w:val="24"/>
                    </w:rPr>
                  </w:pPr>
                  <w:r>
                    <w:rPr>
                      <w:b/>
                      <w:color w:val="000000"/>
                      <w:sz w:val="24"/>
                    </w:rPr>
                    <w:t>Ctrl</w:t>
                  </w:r>
                </w:p>
              </w:txbxContent>
            </v:textbox>
          </v:shape>
        </w:pict>
      </w:r>
      <w:r>
        <w:drawing>
          <wp:anchor distT="0" distB="0" distL="0" distR="0" simplePos="0" relativeHeight="251737088" behindDoc="0" locked="0" layoutInCell="1" allowOverlap="1">
            <wp:simplePos x="0" y="0"/>
            <wp:positionH relativeFrom="page">
              <wp:posOffset>3820160</wp:posOffset>
            </wp:positionH>
            <wp:positionV relativeFrom="paragraph">
              <wp:posOffset>156210</wp:posOffset>
            </wp:positionV>
            <wp:extent cx="1115695" cy="1296035"/>
            <wp:effectExtent l="0" t="0" r="0" b="0"/>
            <wp:wrapNone/>
            <wp:docPr id="103" name="imag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image52.png"/>
                    <pic:cNvPicPr>
                      <a:picLocks noChangeAspect="1"/>
                    </pic:cNvPicPr>
                  </pic:nvPicPr>
                  <pic:blipFill>
                    <a:blip r:embed="rId57" cstate="print"/>
                    <a:stretch>
                      <a:fillRect/>
                    </a:stretch>
                  </pic:blipFill>
                  <pic:spPr>
                    <a:xfrm>
                      <a:off x="0" y="0"/>
                      <a:ext cx="1115949" cy="1295908"/>
                    </a:xfrm>
                    <a:prstGeom prst="rect">
                      <a:avLst/>
                    </a:prstGeom>
                  </pic:spPr>
                </pic:pic>
              </a:graphicData>
            </a:graphic>
          </wp:anchor>
        </w:drawing>
      </w:r>
      <w:r>
        <w:pict>
          <v:shape id="docshape84" o:spid="_x0000_s1166" o:spt="202" type="#_x0000_t202" style="position:absolute;left:0pt;margin-left:301.65pt;margin-top:13.05pt;height:21.7pt;width:85.8pt;mso-position-horizontal-relative:page;z-index:251738112;mso-width-relative:page;mso-height-relative:page;" fillcolor="#E7E6E6" filled="t" stroked="f" coordsize="21600,21600">
            <v:path/>
            <v:fill on="t" focussize="0,0"/>
            <v:stroke on="f" joinstyle="miter"/>
            <v:imagedata o:title=""/>
            <o:lock v:ext="edit"/>
            <v:textbox inset="0mm,0mm,0mm,0mm">
              <w:txbxContent>
                <w:p>
                  <w:pPr>
                    <w:spacing w:before="137"/>
                    <w:ind w:left="618" w:right="612" w:firstLine="0"/>
                    <w:jc w:val="center"/>
                    <w:rPr>
                      <w:b/>
                      <w:color w:val="000000"/>
                      <w:sz w:val="24"/>
                    </w:rPr>
                  </w:pPr>
                  <w:r>
                    <w:rPr>
                      <w:b/>
                      <w:color w:val="000000"/>
                      <w:sz w:val="24"/>
                    </w:rPr>
                    <w:t>HG</w:t>
                  </w:r>
                </w:p>
              </w:txbxContent>
            </v:textbox>
          </v:shape>
        </w:pict>
      </w:r>
      <w:r>
        <w:drawing>
          <wp:anchor distT="0" distB="0" distL="0" distR="0" simplePos="0" relativeHeight="251745280" behindDoc="0" locked="0" layoutInCell="1" allowOverlap="1">
            <wp:simplePos x="0" y="0"/>
            <wp:positionH relativeFrom="page">
              <wp:posOffset>5108575</wp:posOffset>
            </wp:positionH>
            <wp:positionV relativeFrom="paragraph">
              <wp:posOffset>-1350645</wp:posOffset>
            </wp:positionV>
            <wp:extent cx="489585" cy="523875"/>
            <wp:effectExtent l="0" t="0" r="0" b="0"/>
            <wp:wrapNone/>
            <wp:docPr id="105" name="image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image53.png"/>
                    <pic:cNvPicPr>
                      <a:picLocks noChangeAspect="1"/>
                    </pic:cNvPicPr>
                  </pic:nvPicPr>
                  <pic:blipFill>
                    <a:blip r:embed="rId58" cstate="print"/>
                    <a:stretch>
                      <a:fillRect/>
                    </a:stretch>
                  </pic:blipFill>
                  <pic:spPr>
                    <a:xfrm>
                      <a:off x="0" y="0"/>
                      <a:ext cx="489507" cy="523875"/>
                    </a:xfrm>
                    <a:prstGeom prst="rect">
                      <a:avLst/>
                    </a:prstGeom>
                  </pic:spPr>
                </pic:pic>
              </a:graphicData>
            </a:graphic>
          </wp:anchor>
        </w:drawing>
      </w:r>
      <w:r>
        <w:drawing>
          <wp:anchor distT="0" distB="0" distL="0" distR="0" simplePos="0" relativeHeight="251749376" behindDoc="0" locked="0" layoutInCell="1" allowOverlap="1">
            <wp:simplePos x="0" y="0"/>
            <wp:positionH relativeFrom="page">
              <wp:posOffset>678180</wp:posOffset>
            </wp:positionH>
            <wp:positionV relativeFrom="paragraph">
              <wp:posOffset>-1242060</wp:posOffset>
            </wp:positionV>
            <wp:extent cx="469900" cy="433070"/>
            <wp:effectExtent l="0" t="0" r="0" b="0"/>
            <wp:wrapNone/>
            <wp:docPr id="107" name="image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image54.png"/>
                    <pic:cNvPicPr>
                      <a:picLocks noChangeAspect="1"/>
                    </pic:cNvPicPr>
                  </pic:nvPicPr>
                  <pic:blipFill>
                    <a:blip r:embed="rId59" cstate="print"/>
                    <a:stretch>
                      <a:fillRect/>
                    </a:stretch>
                  </pic:blipFill>
                  <pic:spPr>
                    <a:xfrm>
                      <a:off x="0" y="0"/>
                      <a:ext cx="470114" cy="433387"/>
                    </a:xfrm>
                    <a:prstGeom prst="rect">
                      <a:avLst/>
                    </a:prstGeom>
                  </pic:spPr>
                </pic:pic>
              </a:graphicData>
            </a:graphic>
          </wp:anchor>
        </w:drawing>
      </w:r>
      <w:r>
        <w:pict>
          <v:shape id="docshape85" o:spid="_x0000_s1167" o:spt="202" type="#_x0000_t202" style="position:absolute;left:0pt;margin-left:727.3pt;margin-top:-13.9pt;height:11.4pt;width:17.55pt;mso-position-horizontal-relative:page;z-index:251752448;mso-width-relative:page;mso-height-relative:page;" filled="f" stroked="f" coordsize="21600,21600">
            <v:path/>
            <v:fill on="f" focussize="0,0"/>
            <v:stroke on="f" joinstyle="miter"/>
            <v:imagedata o:title=""/>
            <o:lock v:ext="edit"/>
            <v:textbox inset="0mm,0mm,0mm,0mm" style="layout-flow:vertical;">
              <w:txbxContent>
                <w:p>
                  <w:pPr>
                    <w:spacing w:before="9"/>
                    <w:ind w:left="20" w:right="0" w:firstLine="0"/>
                    <w:jc w:val="left"/>
                    <w:rPr>
                      <w:b/>
                      <w:sz w:val="28"/>
                    </w:rPr>
                  </w:pPr>
                  <w:r>
                    <w:rPr>
                      <w:b/>
                      <w:w w:val="100"/>
                      <w:sz w:val="28"/>
                    </w:rPr>
                    <w:t>B</w:t>
                  </w:r>
                </w:p>
              </w:txbxContent>
            </v:textbox>
          </v:shape>
        </w:pict>
      </w:r>
      <w:r>
        <w:pict>
          <v:shape id="docshape86" o:spid="_x0000_s1168" o:spt="202" type="#_x0000_t202" style="position:absolute;left:0pt;margin-left:480.15pt;margin-top:-9.25pt;height:12.15pt;width:17.55pt;mso-position-horizontal-relative:page;z-index:251757568;mso-width-relative:page;mso-height-relative:page;" filled="f" stroked="f" coordsize="21600,21600">
            <v:path/>
            <v:fill on="f" focussize="0,0"/>
            <v:stroke on="f" joinstyle="miter"/>
            <v:imagedata o:title=""/>
            <o:lock v:ext="edit"/>
            <v:textbox inset="0mm,0mm,0mm,0mm" style="layout-flow:vertical;">
              <w:txbxContent>
                <w:p>
                  <w:pPr>
                    <w:spacing w:before="9"/>
                    <w:ind w:left="20" w:right="0" w:firstLine="0"/>
                    <w:jc w:val="left"/>
                    <w:rPr>
                      <w:b/>
                      <w:sz w:val="28"/>
                    </w:rPr>
                  </w:pPr>
                  <w:r>
                    <w:rPr>
                      <w:b/>
                      <w:w w:val="100"/>
                      <w:sz w:val="28"/>
                    </w:rPr>
                    <w:t>C</w:t>
                  </w:r>
                </w:p>
              </w:txbxContent>
            </v:textbox>
          </v:shape>
        </w:pict>
      </w:r>
      <w:r>
        <w:pict>
          <v:shape id="docshape87" o:spid="_x0000_s1169" o:spt="202" type="#_x0000_t202" style="position:absolute;left:0pt;margin-left:371pt;margin-top:-62.2pt;height:38.4pt;width:15.35pt;mso-position-horizontal-relative:page;z-index:251759616;mso-width-relative:page;mso-height-relative:page;" filled="f" stroked="f" coordsize="21600,21600">
            <v:path/>
            <v:fill on="f" focussize="0,0"/>
            <v:stroke on="f" joinstyle="miter"/>
            <v:imagedata o:title=""/>
            <o:lock v:ext="edit"/>
            <v:textbox inset="0mm,0mm,0mm,0mm" style="layout-flow:vertical;">
              <w:txbxContent>
                <w:p>
                  <w:pPr>
                    <w:spacing w:before="10"/>
                    <w:ind w:left="20" w:right="0" w:firstLine="0"/>
                    <w:jc w:val="left"/>
                    <w:rPr>
                      <w:b/>
                      <w:sz w:val="24"/>
                    </w:rPr>
                  </w:pPr>
                  <w:r>
                    <w:rPr>
                      <w:b/>
                      <w:sz w:val="24"/>
                    </w:rPr>
                    <w:t>62</w:t>
                  </w:r>
                  <w:r>
                    <w:rPr>
                      <w:b/>
                      <w:spacing w:val="-1"/>
                      <w:sz w:val="24"/>
                    </w:rPr>
                    <w:t xml:space="preserve"> </w:t>
                  </w:r>
                  <w:r>
                    <w:rPr>
                      <w:b/>
                      <w:sz w:val="24"/>
                    </w:rPr>
                    <w:t>kDa</w:t>
                  </w:r>
                </w:p>
              </w:txbxContent>
            </v:textbox>
          </v:shape>
        </w:pict>
      </w:r>
      <w:r>
        <w:pict>
          <v:shape id="docshape88" o:spid="_x0000_s1170" o:spt="202" type="#_x0000_t202" style="position:absolute;left:0pt;margin-left:336.3pt;margin-top:-63.15pt;height:53.75pt;width:15.3pt;mso-position-horizontal-relative:page;z-index:251760640;mso-width-relative:page;mso-height-relative:page;" filled="f" stroked="f" coordsize="21600,21600">
            <v:path/>
            <v:fill on="f" focussize="0,0"/>
            <v:stroke on="f" joinstyle="miter"/>
            <v:imagedata o:title=""/>
            <o:lock v:ext="edit"/>
            <v:textbox inset="0mm,0mm,0mm,0mm" style="layout-flow:vertical;">
              <w:txbxContent>
                <w:p>
                  <w:pPr>
                    <w:spacing w:before="10"/>
                    <w:ind w:left="20" w:right="0" w:firstLine="0"/>
                    <w:jc w:val="left"/>
                    <w:rPr>
                      <w:b/>
                      <w:sz w:val="24"/>
                    </w:rPr>
                  </w:pPr>
                  <w:r>
                    <w:rPr>
                      <w:b/>
                      <w:sz w:val="24"/>
                    </w:rPr>
                    <w:t>15/10</w:t>
                  </w:r>
                  <w:r>
                    <w:rPr>
                      <w:b/>
                      <w:spacing w:val="-1"/>
                      <w:sz w:val="24"/>
                    </w:rPr>
                    <w:t xml:space="preserve"> </w:t>
                  </w:r>
                  <w:r>
                    <w:rPr>
                      <w:b/>
                      <w:sz w:val="24"/>
                    </w:rPr>
                    <w:t>kDa</w:t>
                  </w:r>
                </w:p>
              </w:txbxContent>
            </v:textbox>
          </v:shape>
        </w:pict>
      </w:r>
      <w:r>
        <w:pict>
          <v:shape id="docshape89" o:spid="_x0000_s1171" o:spt="202" type="#_x0000_t202" style="position:absolute;left:0pt;margin-left:301.6pt;margin-top:-63.15pt;height:38.4pt;width:15.3pt;mso-position-horizontal-relative:page;z-index:251761664;mso-width-relative:page;mso-height-relative:page;" filled="f" stroked="f" coordsize="21600,21600">
            <v:path/>
            <v:fill on="f" focussize="0,0"/>
            <v:stroke on="f" joinstyle="miter"/>
            <v:imagedata o:title=""/>
            <o:lock v:ext="edit"/>
            <v:textbox inset="0mm,0mm,0mm,0mm" style="layout-flow:vertical;">
              <w:txbxContent>
                <w:p>
                  <w:pPr>
                    <w:spacing w:before="10"/>
                    <w:ind w:left="20" w:right="0" w:firstLine="0"/>
                    <w:jc w:val="left"/>
                    <w:rPr>
                      <w:b/>
                      <w:sz w:val="24"/>
                    </w:rPr>
                  </w:pPr>
                  <w:r>
                    <w:rPr>
                      <w:b/>
                      <w:sz w:val="24"/>
                    </w:rPr>
                    <w:t>36</w:t>
                  </w:r>
                  <w:r>
                    <w:rPr>
                      <w:b/>
                      <w:spacing w:val="-1"/>
                      <w:sz w:val="24"/>
                    </w:rPr>
                    <w:t xml:space="preserve"> </w:t>
                  </w:r>
                  <w:r>
                    <w:rPr>
                      <w:b/>
                      <w:sz w:val="24"/>
                    </w:rPr>
                    <w:t>kDa</w:t>
                  </w:r>
                </w:p>
              </w:txbxContent>
            </v:textbox>
          </v:shape>
        </w:pict>
      </w:r>
      <w:r>
        <w:rPr>
          <w:b/>
          <w:sz w:val="24"/>
        </w:rPr>
        <w:t>Relative</w:t>
      </w:r>
      <w:r>
        <w:rPr>
          <w:b/>
          <w:spacing w:val="-4"/>
          <w:sz w:val="24"/>
        </w:rPr>
        <w:t xml:space="preserve"> </w:t>
      </w:r>
      <w:r>
        <w:rPr>
          <w:b/>
          <w:sz w:val="24"/>
        </w:rPr>
        <w:t>protein</w:t>
      </w:r>
      <w:r>
        <w:rPr>
          <w:b/>
          <w:spacing w:val="-4"/>
          <w:sz w:val="24"/>
        </w:rPr>
        <w:t xml:space="preserve"> </w:t>
      </w:r>
      <w:r>
        <w:rPr>
          <w:b/>
          <w:sz w:val="24"/>
        </w:rPr>
        <w:t>level</w:t>
      </w:r>
    </w:p>
    <w:p>
      <w:pPr>
        <w:pStyle w:val="4"/>
        <w:spacing w:before="12"/>
        <w:ind w:left="1613"/>
      </w:pPr>
      <w:r>
        <w:pict>
          <v:shape id="docshape90" o:spid="_x0000_s1172" o:spt="202" type="#_x0000_t202" style="position:absolute;left:0pt;margin-left:530.8pt;margin-top:40.85pt;height:126.25pt;width:39.9pt;mso-position-horizontal-relative:page;z-index:-251515904;mso-width-relative:page;mso-height-relative:page;" filled="f" stroked="f" coordsize="21600,21600">
            <v:path/>
            <v:fill on="f" focussize="0,0"/>
            <v:stroke on="f" joinstyle="miter"/>
            <v:imagedata o:title=""/>
            <o:lock v:ext="edit"/>
            <v:textbox inset="0mm,0mm,0mm,0mm">
              <w:txbxContent>
                <w:p>
                  <w:pPr>
                    <w:spacing w:before="0" w:line="129" w:lineRule="auto"/>
                    <w:ind w:left="416" w:right="0" w:firstLine="0"/>
                    <w:jc w:val="left"/>
                    <w:rPr>
                      <w:rFonts w:ascii="Arial"/>
                      <w:b/>
                      <w:sz w:val="16"/>
                    </w:rPr>
                  </w:pPr>
                  <w:r>
                    <w:rPr>
                      <w:rFonts w:ascii="Arial"/>
                      <w:b/>
                      <w:spacing w:val="-101"/>
                      <w:w w:val="101"/>
                      <w:sz w:val="16"/>
                    </w:rPr>
                    <w:t>C</w:t>
                  </w:r>
                  <w:r>
                    <w:rPr>
                      <w:rFonts w:ascii="Arial"/>
                      <w:b/>
                      <w:w w:val="101"/>
                      <w:position w:val="-10"/>
                      <w:sz w:val="16"/>
                    </w:rPr>
                    <w:t>t</w:t>
                  </w:r>
                </w:p>
                <w:p>
                  <w:pPr>
                    <w:spacing w:before="0" w:line="132" w:lineRule="auto"/>
                    <w:ind w:left="577" w:right="0" w:firstLine="0"/>
                    <w:jc w:val="left"/>
                    <w:rPr>
                      <w:rFonts w:ascii="Arial"/>
                      <w:b/>
                      <w:sz w:val="16"/>
                    </w:rPr>
                  </w:pPr>
                  <w:r>
                    <w:rPr>
                      <w:rFonts w:ascii="Arial"/>
                      <w:b/>
                      <w:sz w:val="16"/>
                    </w:rPr>
                    <w:t>r</w:t>
                  </w:r>
                  <w:r>
                    <w:rPr>
                      <w:rFonts w:ascii="Arial"/>
                      <w:b/>
                      <w:position w:val="-5"/>
                      <w:sz w:val="16"/>
                    </w:rPr>
                    <w:t>l</w:t>
                  </w:r>
                </w:p>
                <w:p>
                  <w:pPr>
                    <w:pStyle w:val="8"/>
                    <w:rPr>
                      <w:rFonts w:ascii="Arial"/>
                      <w:b/>
                      <w:sz w:val="18"/>
                    </w:rPr>
                  </w:pPr>
                </w:p>
                <w:p>
                  <w:pPr>
                    <w:spacing w:before="0" w:line="180" w:lineRule="exact"/>
                    <w:ind w:left="325" w:right="0" w:firstLine="0"/>
                    <w:jc w:val="left"/>
                    <w:rPr>
                      <w:rFonts w:ascii="Arial"/>
                      <w:b/>
                      <w:sz w:val="16"/>
                    </w:rPr>
                  </w:pPr>
                  <w:r>
                    <w:rPr>
                      <w:rFonts w:ascii="Arial"/>
                      <w:b/>
                      <w:sz w:val="16"/>
                    </w:rPr>
                    <w:t>I</w:t>
                  </w:r>
                  <w:r>
                    <w:rPr>
                      <w:rFonts w:ascii="Arial"/>
                      <w:b/>
                      <w:position w:val="-3"/>
                      <w:sz w:val="16"/>
                    </w:rPr>
                    <w:t>L</w:t>
                  </w:r>
                </w:p>
                <w:p>
                  <w:pPr>
                    <w:spacing w:before="14" w:line="98" w:lineRule="auto"/>
                    <w:ind w:left="461" w:right="0" w:firstLine="0"/>
                    <w:jc w:val="left"/>
                    <w:rPr>
                      <w:rFonts w:ascii="Arial"/>
                      <w:b/>
                      <w:sz w:val="16"/>
                    </w:rPr>
                  </w:pPr>
                  <w:r>
                    <w:rPr>
                      <w:rFonts w:ascii="Arial"/>
                      <w:b/>
                      <w:sz w:val="16"/>
                    </w:rPr>
                    <w:t>-</w:t>
                  </w:r>
                  <w:r>
                    <w:rPr>
                      <w:rFonts w:ascii="Arial"/>
                      <w:b/>
                      <w:position w:val="-4"/>
                      <w:sz w:val="16"/>
                    </w:rPr>
                    <w:t>1</w:t>
                  </w:r>
                </w:p>
                <w:p>
                  <w:pPr>
                    <w:spacing w:before="0" w:line="135" w:lineRule="exact"/>
                    <w:ind w:left="597" w:right="0" w:firstLine="0"/>
                    <w:jc w:val="left"/>
                    <w:rPr>
                      <w:rFonts w:ascii="Arial" w:hAnsi="Arial"/>
                      <w:b/>
                      <w:sz w:val="16"/>
                    </w:rPr>
                  </w:pPr>
                  <w:r>
                    <w:rPr>
                      <w:rFonts w:ascii="Arial" w:hAnsi="Arial"/>
                      <w:b/>
                      <w:w w:val="101"/>
                      <w:sz w:val="16"/>
                    </w:rPr>
                    <w:t>β</w:t>
                  </w:r>
                </w:p>
                <w:p>
                  <w:pPr>
                    <w:pStyle w:val="8"/>
                    <w:rPr>
                      <w:rFonts w:ascii="Arial"/>
                      <w:b/>
                      <w:sz w:val="20"/>
                    </w:rPr>
                  </w:pPr>
                </w:p>
                <w:p>
                  <w:pPr>
                    <w:spacing w:before="160" w:line="147" w:lineRule="exact"/>
                    <w:ind w:left="454" w:right="0" w:firstLine="0"/>
                    <w:jc w:val="left"/>
                    <w:rPr>
                      <w:rFonts w:ascii="Arial"/>
                      <w:b/>
                      <w:sz w:val="16"/>
                    </w:rPr>
                  </w:pPr>
                  <w:r>
                    <w:rPr>
                      <w:rFonts w:ascii="Arial"/>
                      <w:b/>
                      <w:w w:val="101"/>
                      <w:sz w:val="16"/>
                    </w:rPr>
                    <w:t>H</w:t>
                  </w:r>
                </w:p>
                <w:p>
                  <w:pPr>
                    <w:spacing w:before="0" w:line="131" w:lineRule="exact"/>
                    <w:ind w:left="564" w:right="0" w:firstLine="0"/>
                    <w:jc w:val="left"/>
                    <w:rPr>
                      <w:rFonts w:ascii="Arial"/>
                      <w:b/>
                      <w:sz w:val="16"/>
                    </w:rPr>
                  </w:pPr>
                  <w:r>
                    <w:rPr>
                      <w:rFonts w:ascii="Arial"/>
                      <w:b/>
                      <w:w w:val="101"/>
                      <w:sz w:val="16"/>
                    </w:rPr>
                    <w:t>G</w:t>
                  </w:r>
                </w:p>
                <w:p>
                  <w:pPr>
                    <w:spacing w:before="0" w:line="131" w:lineRule="exact"/>
                    <w:ind w:left="0" w:right="0" w:firstLine="0"/>
                    <w:jc w:val="left"/>
                    <w:rPr>
                      <w:rFonts w:ascii="Arial"/>
                      <w:b/>
                      <w:sz w:val="16"/>
                    </w:rPr>
                  </w:pPr>
                  <w:r>
                    <w:rPr>
                      <w:rFonts w:ascii="Arial"/>
                      <w:b/>
                      <w:w w:val="101"/>
                      <w:sz w:val="16"/>
                    </w:rPr>
                    <w:t>H</w:t>
                  </w:r>
                </w:p>
                <w:p>
                  <w:pPr>
                    <w:spacing w:before="0" w:line="165" w:lineRule="auto"/>
                    <w:ind w:left="110" w:right="0" w:firstLine="0"/>
                    <w:jc w:val="left"/>
                    <w:rPr>
                      <w:rFonts w:ascii="Arial"/>
                      <w:b/>
                      <w:sz w:val="16"/>
                    </w:rPr>
                  </w:pPr>
                  <w:r>
                    <w:rPr>
                      <w:rFonts w:ascii="Arial"/>
                      <w:b/>
                      <w:spacing w:val="-99"/>
                      <w:w w:val="101"/>
                      <w:sz w:val="16"/>
                    </w:rPr>
                    <w:t>G</w:t>
                  </w:r>
                  <w:r>
                    <w:rPr>
                      <w:rFonts w:ascii="Arial"/>
                      <w:b/>
                      <w:w w:val="101"/>
                      <w:position w:val="-11"/>
                      <w:sz w:val="16"/>
                    </w:rPr>
                    <w:t>+</w:t>
                  </w:r>
                </w:p>
                <w:p>
                  <w:pPr>
                    <w:spacing w:before="0" w:line="96" w:lineRule="auto"/>
                    <w:ind w:left="319" w:right="0" w:firstLine="0"/>
                    <w:jc w:val="left"/>
                    <w:rPr>
                      <w:rFonts w:ascii="Arial"/>
                      <w:b/>
                      <w:sz w:val="16"/>
                    </w:rPr>
                  </w:pPr>
                  <w:r>
                    <w:rPr>
                      <w:rFonts w:ascii="Arial"/>
                      <w:b/>
                      <w:sz w:val="16"/>
                    </w:rPr>
                    <w:t>I</w:t>
                  </w:r>
                  <w:r>
                    <w:rPr>
                      <w:rFonts w:ascii="Arial"/>
                      <w:b/>
                      <w:position w:val="-3"/>
                      <w:sz w:val="16"/>
                    </w:rPr>
                    <w:t>L</w:t>
                  </w:r>
                </w:p>
                <w:p>
                  <w:pPr>
                    <w:spacing w:before="3" w:line="98" w:lineRule="auto"/>
                    <w:ind w:left="455" w:right="0" w:firstLine="0"/>
                    <w:jc w:val="left"/>
                    <w:rPr>
                      <w:rFonts w:ascii="Arial"/>
                      <w:b/>
                      <w:sz w:val="16"/>
                    </w:rPr>
                  </w:pPr>
                  <w:r>
                    <w:rPr>
                      <w:rFonts w:ascii="Arial"/>
                      <w:b/>
                      <w:sz w:val="16"/>
                    </w:rPr>
                    <w:t>-</w:t>
                  </w:r>
                  <w:r>
                    <w:rPr>
                      <w:rFonts w:ascii="Arial"/>
                      <w:b/>
                      <w:position w:val="-4"/>
                      <w:sz w:val="16"/>
                    </w:rPr>
                    <w:t>1</w:t>
                  </w:r>
                </w:p>
                <w:p>
                  <w:pPr>
                    <w:spacing w:before="0" w:line="135" w:lineRule="exact"/>
                    <w:ind w:left="591" w:right="0" w:firstLine="0"/>
                    <w:jc w:val="left"/>
                    <w:rPr>
                      <w:rFonts w:ascii="Arial" w:hAnsi="Arial"/>
                      <w:b/>
                      <w:sz w:val="16"/>
                    </w:rPr>
                  </w:pPr>
                  <w:r>
                    <w:rPr>
                      <w:rFonts w:ascii="Arial" w:hAnsi="Arial"/>
                      <w:b/>
                      <w:w w:val="101"/>
                      <w:sz w:val="16"/>
                    </w:rPr>
                    <w:t>β</w:t>
                  </w:r>
                </w:p>
              </w:txbxContent>
            </v:textbox>
          </v:shape>
        </w:pict>
      </w:r>
      <w:r>
        <w:drawing>
          <wp:anchor distT="0" distB="0" distL="0" distR="0" simplePos="0" relativeHeight="251738112" behindDoc="0" locked="0" layoutInCell="1" allowOverlap="1">
            <wp:simplePos x="0" y="0"/>
            <wp:positionH relativeFrom="page">
              <wp:posOffset>3821430</wp:posOffset>
            </wp:positionH>
            <wp:positionV relativeFrom="paragraph">
              <wp:posOffset>1301115</wp:posOffset>
            </wp:positionV>
            <wp:extent cx="1111250" cy="1291590"/>
            <wp:effectExtent l="0" t="0" r="0" b="0"/>
            <wp:wrapNone/>
            <wp:docPr id="109" name="image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image55.png"/>
                    <pic:cNvPicPr>
                      <a:picLocks noChangeAspect="1"/>
                    </pic:cNvPicPr>
                  </pic:nvPicPr>
                  <pic:blipFill>
                    <a:blip r:embed="rId60" cstate="print"/>
                    <a:stretch>
                      <a:fillRect/>
                    </a:stretch>
                  </pic:blipFill>
                  <pic:spPr>
                    <a:xfrm>
                      <a:off x="0" y="0"/>
                      <a:ext cx="1111503" cy="1291336"/>
                    </a:xfrm>
                    <a:prstGeom prst="rect">
                      <a:avLst/>
                    </a:prstGeom>
                  </pic:spPr>
                </pic:pic>
              </a:graphicData>
            </a:graphic>
          </wp:anchor>
        </w:drawing>
      </w:r>
      <w:r>
        <w:drawing>
          <wp:anchor distT="0" distB="0" distL="0" distR="0" simplePos="0" relativeHeight="251739136" behindDoc="0" locked="0" layoutInCell="1" allowOverlap="1">
            <wp:simplePos x="0" y="0"/>
            <wp:positionH relativeFrom="page">
              <wp:posOffset>3873500</wp:posOffset>
            </wp:positionH>
            <wp:positionV relativeFrom="paragraph">
              <wp:posOffset>1909445</wp:posOffset>
            </wp:positionV>
            <wp:extent cx="9525" cy="582930"/>
            <wp:effectExtent l="0" t="0" r="0" b="0"/>
            <wp:wrapNone/>
            <wp:docPr id="111" name="image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image56.png"/>
                    <pic:cNvPicPr>
                      <a:picLocks noChangeAspect="1"/>
                    </pic:cNvPicPr>
                  </pic:nvPicPr>
                  <pic:blipFill>
                    <a:blip r:embed="rId61" cstate="print"/>
                    <a:stretch>
                      <a:fillRect/>
                    </a:stretch>
                  </pic:blipFill>
                  <pic:spPr>
                    <a:xfrm>
                      <a:off x="0" y="0"/>
                      <a:ext cx="9525" cy="583184"/>
                    </a:xfrm>
                    <a:prstGeom prst="rect">
                      <a:avLst/>
                    </a:prstGeom>
                  </pic:spPr>
                </pic:pic>
              </a:graphicData>
            </a:graphic>
          </wp:anchor>
        </w:drawing>
      </w:r>
      <w:r>
        <w:pict>
          <v:shape id="docshape91" o:spid="_x0000_s1173" o:spt="202" type="#_x0000_t202" style="position:absolute;left:0pt;margin-left:301.3pt;margin-top:102.85pt;height:22.5pt;width:86.55pt;mso-position-horizontal-relative:page;z-index:251739136;mso-width-relative:page;mso-height-relative:page;" fillcolor="#E7E6E6" filled="t" stroked="t" coordsize="21600,21600">
            <v:path/>
            <v:fill on="t" focussize="0,0"/>
            <v:stroke color="#000000"/>
            <v:imagedata o:title=""/>
            <o:lock v:ext="edit"/>
            <v:textbox inset="0mm,0mm,0mm,0mm">
              <w:txbxContent>
                <w:p>
                  <w:pPr>
                    <w:spacing w:before="138"/>
                    <w:ind w:left="314" w:right="0" w:firstLine="0"/>
                    <w:jc w:val="left"/>
                    <w:rPr>
                      <w:b/>
                      <w:color w:val="000000"/>
                      <w:sz w:val="24"/>
                    </w:rPr>
                  </w:pPr>
                  <w:r>
                    <w:rPr>
                      <w:b/>
                      <w:color w:val="000000"/>
                      <w:sz w:val="24"/>
                    </w:rPr>
                    <w:t>HG+IL-1β</w:t>
                  </w:r>
                </w:p>
              </w:txbxContent>
            </v:textbox>
          </v:shape>
        </w:pict>
      </w:r>
      <w:r>
        <w:drawing>
          <wp:anchor distT="0" distB="0" distL="0" distR="0" simplePos="0" relativeHeight="251749376" behindDoc="0" locked="0" layoutInCell="1" allowOverlap="1">
            <wp:simplePos x="0" y="0"/>
            <wp:positionH relativeFrom="page">
              <wp:posOffset>1344295</wp:posOffset>
            </wp:positionH>
            <wp:positionV relativeFrom="paragraph">
              <wp:posOffset>591820</wp:posOffset>
            </wp:positionV>
            <wp:extent cx="1851025" cy="1814195"/>
            <wp:effectExtent l="0" t="0" r="0" b="0"/>
            <wp:wrapNone/>
            <wp:docPr id="113" name="image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image57.png"/>
                    <pic:cNvPicPr>
                      <a:picLocks noChangeAspect="1"/>
                    </pic:cNvPicPr>
                  </pic:nvPicPr>
                  <pic:blipFill>
                    <a:blip r:embed="rId62" cstate="print"/>
                    <a:stretch>
                      <a:fillRect/>
                    </a:stretch>
                  </pic:blipFill>
                  <pic:spPr>
                    <a:xfrm>
                      <a:off x="0" y="0"/>
                      <a:ext cx="1851042" cy="1814512"/>
                    </a:xfrm>
                    <a:prstGeom prst="rect">
                      <a:avLst/>
                    </a:prstGeom>
                  </pic:spPr>
                </pic:pic>
              </a:graphicData>
            </a:graphic>
          </wp:anchor>
        </w:drawing>
      </w:r>
      <w:r>
        <w:drawing>
          <wp:anchor distT="0" distB="0" distL="0" distR="0" simplePos="0" relativeHeight="251750400" behindDoc="0" locked="0" layoutInCell="1" allowOverlap="1">
            <wp:simplePos x="0" y="0"/>
            <wp:positionH relativeFrom="page">
              <wp:posOffset>7338060</wp:posOffset>
            </wp:positionH>
            <wp:positionV relativeFrom="paragraph">
              <wp:posOffset>492125</wp:posOffset>
            </wp:positionV>
            <wp:extent cx="1839595" cy="1838325"/>
            <wp:effectExtent l="0" t="0" r="0" b="0"/>
            <wp:wrapNone/>
            <wp:docPr id="115" name="image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image58.png"/>
                    <pic:cNvPicPr>
                      <a:picLocks noChangeAspect="1"/>
                    </pic:cNvPicPr>
                  </pic:nvPicPr>
                  <pic:blipFill>
                    <a:blip r:embed="rId63" cstate="print"/>
                    <a:stretch>
                      <a:fillRect/>
                    </a:stretch>
                  </pic:blipFill>
                  <pic:spPr>
                    <a:xfrm>
                      <a:off x="0" y="0"/>
                      <a:ext cx="1839886" cy="1838325"/>
                    </a:xfrm>
                    <a:prstGeom prst="rect">
                      <a:avLst/>
                    </a:prstGeom>
                  </pic:spPr>
                </pic:pic>
              </a:graphicData>
            </a:graphic>
          </wp:anchor>
        </w:drawing>
      </w:r>
      <w:r>
        <w:drawing>
          <wp:anchor distT="0" distB="0" distL="0" distR="0" simplePos="0" relativeHeight="251751424" behindDoc="0" locked="0" layoutInCell="1" allowOverlap="1">
            <wp:simplePos x="0" y="0"/>
            <wp:positionH relativeFrom="page">
              <wp:posOffset>6604635</wp:posOffset>
            </wp:positionH>
            <wp:positionV relativeFrom="paragraph">
              <wp:posOffset>298450</wp:posOffset>
            </wp:positionV>
            <wp:extent cx="678180" cy="2271395"/>
            <wp:effectExtent l="0" t="0" r="0" b="0"/>
            <wp:wrapNone/>
            <wp:docPr id="117" name="image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image59.png"/>
                    <pic:cNvPicPr>
                      <a:picLocks noChangeAspect="1"/>
                    </pic:cNvPicPr>
                  </pic:nvPicPr>
                  <pic:blipFill>
                    <a:blip r:embed="rId64" cstate="print"/>
                    <a:stretch>
                      <a:fillRect/>
                    </a:stretch>
                  </pic:blipFill>
                  <pic:spPr>
                    <a:xfrm>
                      <a:off x="0" y="0"/>
                      <a:ext cx="678009" cy="2271712"/>
                    </a:xfrm>
                    <a:prstGeom prst="rect">
                      <a:avLst/>
                    </a:prstGeom>
                  </pic:spPr>
                </pic:pic>
              </a:graphicData>
            </a:graphic>
          </wp:anchor>
        </w:drawing>
      </w:r>
      <w:r>
        <w:pict>
          <v:shape id="docshape92" o:spid="_x0000_s1174" o:spt="202" type="#_x0000_t202" style="position:absolute;left:0pt;margin-left:717.6pt;margin-top:111.2pt;height:6.5pt;width:11.95pt;mso-position-horizontal-relative:page;z-index:251752448;mso-width-relative:page;mso-height-relative:page;" filled="f" stroked="f" coordsize="21600,21600">
            <v:path/>
            <v:fill on="f" focussize="0,0"/>
            <v:stroke on="f" joinstyle="miter"/>
            <v:imagedata o:title=""/>
            <o:lock v:ext="edit"/>
            <v:textbox inset="0mm,0mm,0mm,0mm" style="layout-flow:vertical;">
              <w:txbxContent>
                <w:p>
                  <w:pPr>
                    <w:spacing w:before="11"/>
                    <w:ind w:left="20" w:right="0" w:firstLine="0"/>
                    <w:jc w:val="left"/>
                    <w:rPr>
                      <w:b/>
                      <w:sz w:val="18"/>
                    </w:rPr>
                  </w:pPr>
                  <w:r>
                    <w:rPr>
                      <w:b/>
                      <w:w w:val="99"/>
                      <w:sz w:val="18"/>
                    </w:rPr>
                    <w:t>#</w:t>
                  </w:r>
                </w:p>
              </w:txbxContent>
            </v:textbox>
          </v:shape>
        </w:pict>
      </w:r>
      <w:r>
        <w:pict>
          <v:shape id="docshape93" o:spid="_x0000_s1175" o:spt="202" type="#_x0000_t202" style="position:absolute;left:0pt;margin-left:715.2pt;margin-top:21.5pt;height:12.5pt;width:11.95pt;mso-position-horizontal-relative:page;z-index:251753472;mso-width-relative:page;mso-height-relative:page;" filled="f" stroked="f" coordsize="21600,21600">
            <v:path/>
            <v:fill on="f" focussize="0,0"/>
            <v:stroke on="f" joinstyle="miter"/>
            <v:imagedata o:title=""/>
            <o:lock v:ext="edit"/>
            <v:textbox inset="0mm,0mm,0mm,0mm" style="layout-flow:vertical;">
              <w:txbxContent>
                <w:p>
                  <w:pPr>
                    <w:spacing w:before="11"/>
                    <w:ind w:left="20" w:right="0" w:firstLine="0"/>
                    <w:jc w:val="left"/>
                    <w:rPr>
                      <w:b/>
                      <w:sz w:val="18"/>
                    </w:rPr>
                  </w:pPr>
                  <w:r>
                    <w:rPr>
                      <w:b/>
                      <w:w w:val="95"/>
                      <w:sz w:val="18"/>
                    </w:rPr>
                    <w:t>4</w:t>
                  </w:r>
                  <w:r>
                    <w:rPr>
                      <w:b/>
                      <w:spacing w:val="-10"/>
                      <w:w w:val="95"/>
                      <w:sz w:val="18"/>
                    </w:rPr>
                    <w:t xml:space="preserve"> </w:t>
                  </w:r>
                  <w:r>
                    <w:rPr>
                      <w:b/>
                      <w:w w:val="95"/>
                      <w:sz w:val="18"/>
                    </w:rPr>
                    <w:t>0</w:t>
                  </w:r>
                </w:p>
              </w:txbxContent>
            </v:textbox>
          </v:shape>
        </w:pict>
      </w:r>
      <w:r>
        <w:pict>
          <v:shape id="docshape94" o:spid="_x0000_s1176" o:spt="202" type="#_x0000_t202" style="position:absolute;left:0pt;margin-left:679.3pt;margin-top:21.5pt;height:12.5pt;width:11.95pt;mso-position-horizontal-relative:page;z-index:251754496;mso-width-relative:page;mso-height-relative:page;" filled="f" stroked="f" coordsize="21600,21600">
            <v:path/>
            <v:fill on="f" focussize="0,0"/>
            <v:stroke on="f" joinstyle="miter"/>
            <v:imagedata o:title=""/>
            <o:lock v:ext="edit"/>
            <v:textbox inset="0mm,0mm,0mm,0mm" style="layout-flow:vertical;">
              <w:txbxContent>
                <w:p>
                  <w:pPr>
                    <w:spacing w:before="11"/>
                    <w:ind w:left="20" w:right="0" w:firstLine="0"/>
                    <w:jc w:val="left"/>
                    <w:rPr>
                      <w:b/>
                      <w:sz w:val="18"/>
                    </w:rPr>
                  </w:pPr>
                  <w:r>
                    <w:rPr>
                      <w:b/>
                      <w:w w:val="95"/>
                      <w:sz w:val="18"/>
                    </w:rPr>
                    <w:t>3</w:t>
                  </w:r>
                  <w:r>
                    <w:rPr>
                      <w:b/>
                      <w:spacing w:val="-10"/>
                      <w:w w:val="95"/>
                      <w:sz w:val="18"/>
                    </w:rPr>
                    <w:t xml:space="preserve"> </w:t>
                  </w:r>
                  <w:r>
                    <w:rPr>
                      <w:b/>
                      <w:w w:val="95"/>
                      <w:sz w:val="18"/>
                    </w:rPr>
                    <w:t>0</w:t>
                  </w:r>
                </w:p>
              </w:txbxContent>
            </v:textbox>
          </v:shape>
        </w:pict>
      </w:r>
      <w:r>
        <w:pict>
          <v:shape id="docshape95" o:spid="_x0000_s1177" o:spt="202" type="#_x0000_t202" style="position:absolute;left:0pt;margin-left:673.15pt;margin-top:86.5pt;height:6.5pt;width:11.95pt;mso-position-horizontal-relative:page;z-index:251754496;mso-width-relative:page;mso-height-relative:page;" filled="f" stroked="f" coordsize="21600,21600">
            <v:path/>
            <v:fill on="f" focussize="0,0"/>
            <v:stroke on="f" joinstyle="miter"/>
            <v:imagedata o:title=""/>
            <o:lock v:ext="edit"/>
            <v:textbox inset="0mm,0mm,0mm,0mm" style="layout-flow:vertical;">
              <w:txbxContent>
                <w:p>
                  <w:pPr>
                    <w:spacing w:before="11"/>
                    <w:ind w:left="20" w:right="0" w:firstLine="0"/>
                    <w:jc w:val="left"/>
                    <w:rPr>
                      <w:b/>
                      <w:sz w:val="18"/>
                    </w:rPr>
                  </w:pPr>
                  <w:r>
                    <w:rPr>
                      <w:b/>
                      <w:w w:val="99"/>
                      <w:sz w:val="18"/>
                    </w:rPr>
                    <w:t>*</w:t>
                  </w:r>
                </w:p>
              </w:txbxContent>
            </v:textbox>
          </v:shape>
        </w:pict>
      </w:r>
      <w:r>
        <w:pict>
          <v:shape id="docshape96" o:spid="_x0000_s1178" o:spt="202" type="#_x0000_t202" style="position:absolute;left:0pt;margin-left:656.65pt;margin-top:66.45pt;height:13.55pt;width:11.95pt;mso-position-horizontal-relative:page;z-index:251755520;mso-width-relative:page;mso-height-relative:page;" filled="f" stroked="f" coordsize="21600,21600">
            <v:path/>
            <v:fill on="f" focussize="0,0"/>
            <v:stroke on="f" joinstyle="miter"/>
            <v:imagedata o:title=""/>
            <o:lock v:ext="edit"/>
            <v:textbox inset="0mm,0mm,0mm,0mm" style="layout-flow:vertical;">
              <w:txbxContent>
                <w:p>
                  <w:pPr>
                    <w:spacing w:before="11"/>
                    <w:ind w:left="20" w:right="0" w:firstLine="0"/>
                    <w:jc w:val="left"/>
                    <w:rPr>
                      <w:b/>
                      <w:sz w:val="18"/>
                    </w:rPr>
                  </w:pPr>
                  <w:r>
                    <w:rPr>
                      <w:b/>
                      <w:sz w:val="18"/>
                    </w:rPr>
                    <w:t>*</w:t>
                  </w:r>
                  <w:r>
                    <w:rPr>
                      <w:b/>
                      <w:spacing w:val="5"/>
                      <w:sz w:val="18"/>
                    </w:rPr>
                    <w:t xml:space="preserve"> </w:t>
                  </w:r>
                  <w:r>
                    <w:rPr>
                      <w:b/>
                      <w:sz w:val="18"/>
                    </w:rPr>
                    <w:t>*</w:t>
                  </w:r>
                </w:p>
              </w:txbxContent>
            </v:textbox>
          </v:shape>
        </w:pict>
      </w:r>
      <w:r>
        <w:pict>
          <v:shape id="docshape97" o:spid="_x0000_s1179" o:spt="202" type="#_x0000_t202" style="position:absolute;left:0pt;margin-left:643.45pt;margin-top:21.5pt;height:12.5pt;width:11.95pt;mso-position-horizontal-relative:page;z-index:251755520;mso-width-relative:page;mso-height-relative:page;" filled="f" stroked="f" coordsize="21600,21600">
            <v:path/>
            <v:fill on="f" focussize="0,0"/>
            <v:stroke on="f" joinstyle="miter"/>
            <v:imagedata o:title=""/>
            <o:lock v:ext="edit"/>
            <v:textbox inset="0mm,0mm,0mm,0mm" style="layout-flow:vertical;">
              <w:txbxContent>
                <w:p>
                  <w:pPr>
                    <w:spacing w:before="11"/>
                    <w:ind w:left="20" w:right="0" w:firstLine="0"/>
                    <w:jc w:val="left"/>
                    <w:rPr>
                      <w:b/>
                      <w:sz w:val="18"/>
                    </w:rPr>
                  </w:pPr>
                  <w:r>
                    <w:rPr>
                      <w:b/>
                      <w:w w:val="95"/>
                      <w:sz w:val="18"/>
                    </w:rPr>
                    <w:t>2</w:t>
                  </w:r>
                  <w:r>
                    <w:rPr>
                      <w:b/>
                      <w:spacing w:val="-10"/>
                      <w:w w:val="95"/>
                      <w:sz w:val="18"/>
                    </w:rPr>
                    <w:t xml:space="preserve"> </w:t>
                  </w:r>
                  <w:r>
                    <w:rPr>
                      <w:b/>
                      <w:w w:val="95"/>
                      <w:sz w:val="18"/>
                    </w:rPr>
                    <w:t>0</w:t>
                  </w:r>
                </w:p>
              </w:txbxContent>
            </v:textbox>
          </v:shape>
        </w:pict>
      </w:r>
      <w:r>
        <w:pict>
          <v:shape id="docshape98" o:spid="_x0000_s1180" o:spt="202" type="#_x0000_t202" style="position:absolute;left:0pt;margin-left:607.6pt;margin-top:21.5pt;height:12.5pt;width:11.95pt;mso-position-horizontal-relative:page;z-index:251756544;mso-width-relative:page;mso-height-relative:page;" filled="f" stroked="f" coordsize="21600,21600">
            <v:path/>
            <v:fill on="f" focussize="0,0"/>
            <v:stroke on="f" joinstyle="miter"/>
            <v:imagedata o:title=""/>
            <o:lock v:ext="edit"/>
            <v:textbox inset="0mm,0mm,0mm,0mm" style="layout-flow:vertical;">
              <w:txbxContent>
                <w:p>
                  <w:pPr>
                    <w:spacing w:before="11"/>
                    <w:ind w:left="20" w:right="0" w:firstLine="0"/>
                    <w:jc w:val="left"/>
                    <w:rPr>
                      <w:b/>
                      <w:sz w:val="18"/>
                    </w:rPr>
                  </w:pPr>
                  <w:r>
                    <w:rPr>
                      <w:b/>
                      <w:w w:val="95"/>
                      <w:sz w:val="18"/>
                    </w:rPr>
                    <w:t>1</w:t>
                  </w:r>
                  <w:r>
                    <w:rPr>
                      <w:b/>
                      <w:spacing w:val="-10"/>
                      <w:w w:val="95"/>
                      <w:sz w:val="18"/>
                    </w:rPr>
                    <w:t xml:space="preserve"> </w:t>
                  </w:r>
                  <w:r>
                    <w:rPr>
                      <w:b/>
                      <w:w w:val="95"/>
                      <w:sz w:val="18"/>
                    </w:rPr>
                    <w:t>0</w:t>
                  </w:r>
                </w:p>
              </w:txbxContent>
            </v:textbox>
          </v:shape>
        </w:pict>
      </w:r>
      <w:r>
        <w:pict>
          <v:shape id="docshape99" o:spid="_x0000_s1181" o:spt="202" type="#_x0000_t202" style="position:absolute;left:0pt;margin-left:571.75pt;margin-top:27.5pt;height:6.5pt;width:11.95pt;mso-position-horizontal-relative:page;z-index:251756544;mso-width-relative:page;mso-height-relative:page;" filled="f" stroked="f" coordsize="21600,21600">
            <v:path/>
            <v:fill on="f" focussize="0,0"/>
            <v:stroke on="f" joinstyle="miter"/>
            <v:imagedata o:title=""/>
            <o:lock v:ext="edit"/>
            <v:textbox inset="0mm,0mm,0mm,0mm" style="layout-flow:vertical;">
              <w:txbxContent>
                <w:p>
                  <w:pPr>
                    <w:spacing w:before="11"/>
                    <w:ind w:left="20" w:right="0" w:firstLine="0"/>
                    <w:jc w:val="left"/>
                    <w:rPr>
                      <w:b/>
                      <w:sz w:val="18"/>
                    </w:rPr>
                  </w:pPr>
                  <w:r>
                    <w:rPr>
                      <w:b/>
                      <w:w w:val="99"/>
                      <w:sz w:val="18"/>
                    </w:rPr>
                    <w:t>0</w:t>
                  </w:r>
                </w:p>
              </w:txbxContent>
            </v:textbox>
          </v:shape>
        </w:pict>
      </w:r>
      <w:r>
        <w:pict>
          <v:shape id="docshape100" o:spid="_x0000_s1182" o:spt="202" type="#_x0000_t202" style="position:absolute;left:0pt;margin-left:249.2pt;margin-top:106.55pt;height:14.6pt;width:13.3pt;mso-position-horizontal-relative:page;z-index:251763712;mso-width-relative:page;mso-height-relative:page;" filled="f" stroked="f" coordsize="21600,21600">
            <v:path/>
            <v:fill on="f" focussize="0,0"/>
            <v:stroke on="f" joinstyle="miter"/>
            <v:imagedata o:title=""/>
            <o:lock v:ext="edit"/>
            <v:textbox inset="0mm,0mm,0mm,0mm" style="layout-flow:vertical;">
              <w:txbxContent>
                <w:p>
                  <w:pPr>
                    <w:spacing w:before="14"/>
                    <w:ind w:left="20" w:right="0" w:firstLine="0"/>
                    <w:jc w:val="left"/>
                    <w:rPr>
                      <w:b/>
                      <w:sz w:val="20"/>
                    </w:rPr>
                  </w:pPr>
                  <w:r>
                    <w:rPr>
                      <w:b/>
                      <w:w w:val="105"/>
                      <w:sz w:val="20"/>
                    </w:rPr>
                    <w:t>*</w:t>
                  </w:r>
                  <w:r>
                    <w:rPr>
                      <w:b/>
                      <w:spacing w:val="-10"/>
                      <w:w w:val="105"/>
                      <w:sz w:val="20"/>
                    </w:rPr>
                    <w:t xml:space="preserve"> </w:t>
                  </w:r>
                  <w:r>
                    <w:rPr>
                      <w:b/>
                      <w:w w:val="105"/>
                      <w:sz w:val="20"/>
                    </w:rPr>
                    <w:t>*</w:t>
                  </w:r>
                </w:p>
              </w:txbxContent>
            </v:textbox>
          </v:shape>
        </w:pict>
      </w:r>
      <w:r>
        <w:pict>
          <v:shape id="docshape101" o:spid="_x0000_s1183" o:spt="202" type="#_x0000_t202" style="position:absolute;left:0pt;margin-left:239.35pt;margin-top:20.15pt;height:18pt;width:13.3pt;mso-position-horizontal-relative:page;z-index:251765760;mso-width-relative:page;mso-height-relative:page;" filled="f" stroked="f" coordsize="21600,21600">
            <v:path/>
            <v:fill on="f" focussize="0,0"/>
            <v:stroke on="f" joinstyle="miter"/>
            <v:imagedata o:title=""/>
            <o:lock v:ext="edit"/>
            <v:textbox inset="0mm,0mm,0mm,0mm" style="layout-flow:vertical;">
              <w:txbxContent>
                <w:p>
                  <w:pPr>
                    <w:spacing w:before="14"/>
                    <w:ind w:left="20" w:right="0" w:firstLine="0"/>
                    <w:jc w:val="left"/>
                    <w:rPr>
                      <w:b/>
                      <w:sz w:val="20"/>
                    </w:rPr>
                  </w:pPr>
                  <w:r>
                    <w:rPr>
                      <w:b/>
                      <w:sz w:val="20"/>
                    </w:rPr>
                    <w:t>0</w:t>
                  </w:r>
                  <w:r>
                    <w:rPr>
                      <w:b/>
                      <w:spacing w:val="-6"/>
                      <w:sz w:val="20"/>
                    </w:rPr>
                    <w:t xml:space="preserve"> </w:t>
                  </w:r>
                  <w:r>
                    <w:rPr>
                      <w:b/>
                      <w:sz w:val="20"/>
                    </w:rPr>
                    <w:t>.</w:t>
                  </w:r>
                  <w:r>
                    <w:rPr>
                      <w:b/>
                      <w:spacing w:val="-28"/>
                      <w:sz w:val="20"/>
                    </w:rPr>
                    <w:t xml:space="preserve"> </w:t>
                  </w:r>
                  <w:r>
                    <w:rPr>
                      <w:b/>
                      <w:sz w:val="20"/>
                    </w:rPr>
                    <w:t>6</w:t>
                  </w:r>
                </w:p>
              </w:txbxContent>
            </v:textbox>
          </v:shape>
        </w:pict>
      </w:r>
      <w:r>
        <w:pict>
          <v:shape id="docshape102" o:spid="_x0000_s1184" o:spt="202" type="#_x0000_t202" style="position:absolute;left:0pt;margin-left:231.65pt;margin-top:95.2pt;height:7.15pt;width:13.3pt;mso-position-horizontal-relative:page;z-index:251765760;mso-width-relative:page;mso-height-relative:page;" filled="f" stroked="f" coordsize="21600,21600">
            <v:path/>
            <v:fill on="f" focussize="0,0"/>
            <v:stroke on="f" joinstyle="miter"/>
            <v:imagedata o:title=""/>
            <o:lock v:ext="edit"/>
            <v:textbox inset="0mm,0mm,0mm,0mm" style="layout-flow:vertical;">
              <w:txbxContent>
                <w:p>
                  <w:pPr>
                    <w:spacing w:before="14"/>
                    <w:ind w:left="20" w:right="0" w:firstLine="0"/>
                    <w:jc w:val="left"/>
                    <w:rPr>
                      <w:b/>
                      <w:sz w:val="20"/>
                    </w:rPr>
                  </w:pPr>
                  <w:r>
                    <w:rPr>
                      <w:b/>
                      <w:w w:val="102"/>
                      <w:sz w:val="20"/>
                    </w:rPr>
                    <w:t>*</w:t>
                  </w:r>
                </w:p>
              </w:txbxContent>
            </v:textbox>
          </v:shape>
        </w:pict>
      </w:r>
      <w:r>
        <w:pict>
          <v:shape id="docshape103" o:spid="_x0000_s1185" o:spt="202" type="#_x0000_t202" style="position:absolute;left:0pt;margin-left:192.45pt;margin-top:20.15pt;height:18pt;width:13.3pt;mso-position-horizontal-relative:page;z-index:251766784;mso-width-relative:page;mso-height-relative:page;" filled="f" stroked="f" coordsize="21600,21600">
            <v:path/>
            <v:fill on="f" focussize="0,0"/>
            <v:stroke on="f" joinstyle="miter"/>
            <v:imagedata o:title=""/>
            <o:lock v:ext="edit"/>
            <v:textbox inset="0mm,0mm,0mm,0mm" style="layout-flow:vertical;">
              <w:txbxContent>
                <w:p>
                  <w:pPr>
                    <w:spacing w:before="14"/>
                    <w:ind w:left="20" w:right="0" w:firstLine="0"/>
                    <w:jc w:val="left"/>
                    <w:rPr>
                      <w:b/>
                      <w:sz w:val="20"/>
                    </w:rPr>
                  </w:pPr>
                  <w:r>
                    <w:rPr>
                      <w:b/>
                      <w:sz w:val="20"/>
                    </w:rPr>
                    <w:t>0</w:t>
                  </w:r>
                  <w:r>
                    <w:rPr>
                      <w:b/>
                      <w:spacing w:val="-6"/>
                      <w:sz w:val="20"/>
                    </w:rPr>
                    <w:t xml:space="preserve"> </w:t>
                  </w:r>
                  <w:r>
                    <w:rPr>
                      <w:b/>
                      <w:sz w:val="20"/>
                    </w:rPr>
                    <w:t>.</w:t>
                  </w:r>
                  <w:r>
                    <w:rPr>
                      <w:b/>
                      <w:spacing w:val="-28"/>
                      <w:sz w:val="20"/>
                    </w:rPr>
                    <w:t xml:space="preserve"> </w:t>
                  </w:r>
                  <w:r>
                    <w:rPr>
                      <w:b/>
                      <w:sz w:val="20"/>
                    </w:rPr>
                    <w:t>4</w:t>
                  </w:r>
                </w:p>
              </w:txbxContent>
            </v:textbox>
          </v:shape>
        </w:pict>
      </w:r>
      <w:r>
        <w:pict>
          <v:shape id="docshape104" o:spid="_x0000_s1186" o:spt="202" type="#_x0000_t202" style="position:absolute;left:0pt;margin-left:145.65pt;margin-top:20.15pt;height:18pt;width:13.3pt;mso-position-horizontal-relative:page;z-index:251767808;mso-width-relative:page;mso-height-relative:page;" filled="f" stroked="f" coordsize="21600,21600">
            <v:path/>
            <v:fill on="f" focussize="0,0"/>
            <v:stroke on="f" joinstyle="miter"/>
            <v:imagedata o:title=""/>
            <o:lock v:ext="edit"/>
            <v:textbox inset="0mm,0mm,0mm,0mm" style="layout-flow:vertical;">
              <w:txbxContent>
                <w:p>
                  <w:pPr>
                    <w:spacing w:before="14"/>
                    <w:ind w:left="20" w:right="0" w:firstLine="0"/>
                    <w:jc w:val="left"/>
                    <w:rPr>
                      <w:b/>
                      <w:sz w:val="20"/>
                    </w:rPr>
                  </w:pPr>
                  <w:r>
                    <w:rPr>
                      <w:b/>
                      <w:sz w:val="20"/>
                    </w:rPr>
                    <w:t>0</w:t>
                  </w:r>
                  <w:r>
                    <w:rPr>
                      <w:b/>
                      <w:spacing w:val="-6"/>
                      <w:sz w:val="20"/>
                    </w:rPr>
                    <w:t xml:space="preserve"> </w:t>
                  </w:r>
                  <w:r>
                    <w:rPr>
                      <w:b/>
                      <w:sz w:val="20"/>
                    </w:rPr>
                    <w:t>.</w:t>
                  </w:r>
                  <w:r>
                    <w:rPr>
                      <w:b/>
                      <w:spacing w:val="-28"/>
                      <w:sz w:val="20"/>
                    </w:rPr>
                    <w:t xml:space="preserve"> </w:t>
                  </w:r>
                  <w:r>
                    <w:rPr>
                      <w:b/>
                      <w:sz w:val="20"/>
                    </w:rPr>
                    <w:t>2</w:t>
                  </w:r>
                </w:p>
              </w:txbxContent>
            </v:textbox>
          </v:shape>
        </w:pict>
      </w:r>
      <w:r>
        <w:pict>
          <v:shape id="docshape105" o:spid="_x0000_s1187" o:spt="202" type="#_x0000_t202" style="position:absolute;left:0pt;margin-left:99pt;margin-top:20.15pt;height:18pt;width:13.3pt;mso-position-horizontal-relative:page;z-index:251769856;mso-width-relative:page;mso-height-relative:page;" filled="f" stroked="f" coordsize="21600,21600">
            <v:path/>
            <v:fill on="f" focussize="0,0"/>
            <v:stroke on="f" joinstyle="miter"/>
            <v:imagedata o:title=""/>
            <o:lock v:ext="edit"/>
            <v:textbox inset="0mm,0mm,0mm,0mm" style="layout-flow:vertical;">
              <w:txbxContent>
                <w:p>
                  <w:pPr>
                    <w:spacing w:before="14"/>
                    <w:ind w:left="20" w:right="0" w:firstLine="0"/>
                    <w:jc w:val="left"/>
                    <w:rPr>
                      <w:b/>
                      <w:sz w:val="20"/>
                    </w:rPr>
                  </w:pPr>
                  <w:r>
                    <w:rPr>
                      <w:b/>
                      <w:sz w:val="20"/>
                    </w:rPr>
                    <w:t>0</w:t>
                  </w:r>
                  <w:r>
                    <w:rPr>
                      <w:b/>
                      <w:spacing w:val="-6"/>
                      <w:sz w:val="20"/>
                    </w:rPr>
                    <w:t xml:space="preserve"> </w:t>
                  </w:r>
                  <w:r>
                    <w:rPr>
                      <w:b/>
                      <w:sz w:val="20"/>
                    </w:rPr>
                    <w:t>.</w:t>
                  </w:r>
                  <w:r>
                    <w:rPr>
                      <w:b/>
                      <w:spacing w:val="-28"/>
                      <w:sz w:val="20"/>
                    </w:rPr>
                    <w:t xml:space="preserve"> </w:t>
                  </w:r>
                  <w:r>
                    <w:rPr>
                      <w:b/>
                      <w:sz w:val="20"/>
                    </w:rPr>
                    <w:t>0</w:t>
                  </w:r>
                </w:p>
              </w:txbxContent>
            </v:textbox>
          </v:shape>
        </w:pict>
      </w:r>
      <w:r>
        <w:t>LC3II/GAPDH</w:t>
      </w:r>
      <w:r>
        <w:rPr>
          <w:spacing w:val="-4"/>
        </w:rPr>
        <w:t xml:space="preserve"> </w:t>
      </w:r>
      <w:r>
        <w:t>(%)</w:t>
      </w:r>
    </w:p>
    <w:p>
      <w:pPr>
        <w:spacing w:before="172"/>
        <w:ind w:left="108" w:right="0" w:firstLine="0"/>
        <w:jc w:val="left"/>
        <w:rPr>
          <w:rFonts w:hint="eastAsia" w:ascii="等线" w:eastAsia="等线"/>
          <w:b/>
          <w:sz w:val="24"/>
        </w:rPr>
      </w:pPr>
      <w:r>
        <w:br w:type="column"/>
      </w:r>
      <w:r>
        <w:rPr>
          <w:b/>
          <w:sz w:val="24"/>
        </w:rPr>
        <w:t>Apoptosis</w:t>
      </w:r>
      <w:r>
        <w:rPr>
          <w:b/>
          <w:spacing w:val="-11"/>
          <w:sz w:val="24"/>
        </w:rPr>
        <w:t xml:space="preserve"> </w:t>
      </w:r>
      <w:r>
        <w:rPr>
          <w:b/>
          <w:sz w:val="24"/>
        </w:rPr>
        <w:t>cells/</w:t>
      </w:r>
      <w:r>
        <w:rPr>
          <w:b/>
          <w:spacing w:val="-5"/>
          <w:sz w:val="24"/>
        </w:rPr>
        <w:t xml:space="preserve"> </w:t>
      </w:r>
      <w:r>
        <w:rPr>
          <w:b/>
          <w:sz w:val="24"/>
        </w:rPr>
        <w:t>Total</w:t>
      </w:r>
      <w:r>
        <w:rPr>
          <w:b/>
          <w:spacing w:val="-6"/>
          <w:sz w:val="24"/>
        </w:rPr>
        <w:t xml:space="preserve"> </w:t>
      </w:r>
      <w:r>
        <w:rPr>
          <w:b/>
          <w:sz w:val="24"/>
        </w:rPr>
        <w:t>cells</w:t>
      </w:r>
      <w:r>
        <w:rPr>
          <w:b/>
          <w:spacing w:val="-4"/>
          <w:sz w:val="24"/>
        </w:rPr>
        <w:t xml:space="preserve"> </w:t>
      </w:r>
      <w:r>
        <w:rPr>
          <w:b/>
          <w:sz w:val="24"/>
        </w:rPr>
        <w:t>(%</w:t>
      </w:r>
      <w:r>
        <w:rPr>
          <w:rFonts w:hint="eastAsia" w:ascii="等线" w:eastAsia="等线"/>
          <w:b/>
          <w:sz w:val="24"/>
        </w:rPr>
        <w:t>）</w:t>
      </w:r>
    </w:p>
    <w:p>
      <w:pPr>
        <w:spacing w:after="0"/>
        <w:jc w:val="left"/>
        <w:rPr>
          <w:rFonts w:hint="eastAsia" w:ascii="等线" w:eastAsia="等线"/>
          <w:sz w:val="24"/>
        </w:rPr>
        <w:sectPr>
          <w:type w:val="continuous"/>
          <w:pgSz w:w="15600" w:h="10800" w:orient="landscape"/>
          <w:pgMar w:top="1580" w:right="740" w:bottom="280" w:left="960" w:header="720" w:footer="720" w:gutter="0"/>
          <w:cols w:equalWidth="0" w:num="2">
            <w:col w:w="7898" w:space="2494"/>
            <w:col w:w="3508"/>
          </w:cols>
        </w:sectPr>
      </w:pPr>
    </w:p>
    <w:p>
      <w:pPr>
        <w:pStyle w:val="8"/>
        <w:rPr>
          <w:rFonts w:ascii="等线"/>
          <w:b/>
          <w:sz w:val="20"/>
        </w:rPr>
      </w:pPr>
      <w:r>
        <w:drawing>
          <wp:anchor distT="0" distB="0" distL="0" distR="0" simplePos="0" relativeHeight="251745280" behindDoc="0" locked="0" layoutInCell="1" allowOverlap="1">
            <wp:simplePos x="0" y="0"/>
            <wp:positionH relativeFrom="page">
              <wp:posOffset>5119370</wp:posOffset>
            </wp:positionH>
            <wp:positionV relativeFrom="page">
              <wp:posOffset>1929765</wp:posOffset>
            </wp:positionV>
            <wp:extent cx="226695" cy="228600"/>
            <wp:effectExtent l="0" t="0" r="0" b="0"/>
            <wp:wrapNone/>
            <wp:docPr id="119" name="image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image60.png"/>
                    <pic:cNvPicPr>
                      <a:picLocks noChangeAspect="1"/>
                    </pic:cNvPicPr>
                  </pic:nvPicPr>
                  <pic:blipFill>
                    <a:blip r:embed="rId65" cstate="print"/>
                    <a:stretch>
                      <a:fillRect/>
                    </a:stretch>
                  </pic:blipFill>
                  <pic:spPr>
                    <a:xfrm>
                      <a:off x="0" y="0"/>
                      <a:ext cx="226936" cy="228600"/>
                    </a:xfrm>
                    <a:prstGeom prst="rect">
                      <a:avLst/>
                    </a:prstGeom>
                  </pic:spPr>
                </pic:pic>
              </a:graphicData>
            </a:graphic>
          </wp:anchor>
        </w:drawing>
      </w:r>
      <w:r>
        <w:drawing>
          <wp:anchor distT="0" distB="0" distL="0" distR="0" simplePos="0" relativeHeight="251748352" behindDoc="0" locked="0" layoutInCell="1" allowOverlap="1">
            <wp:simplePos x="0" y="0"/>
            <wp:positionH relativeFrom="page">
              <wp:posOffset>898525</wp:posOffset>
            </wp:positionH>
            <wp:positionV relativeFrom="page">
              <wp:posOffset>2173605</wp:posOffset>
            </wp:positionV>
            <wp:extent cx="193040" cy="179705"/>
            <wp:effectExtent l="0" t="0" r="0" b="0"/>
            <wp:wrapNone/>
            <wp:docPr id="121" name="image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image61.png"/>
                    <pic:cNvPicPr>
                      <a:picLocks noChangeAspect="1"/>
                    </pic:cNvPicPr>
                  </pic:nvPicPr>
                  <pic:blipFill>
                    <a:blip r:embed="rId66" cstate="print"/>
                    <a:stretch>
                      <a:fillRect/>
                    </a:stretch>
                  </pic:blipFill>
                  <pic:spPr>
                    <a:xfrm>
                      <a:off x="0" y="0"/>
                      <a:ext cx="193150" cy="179736"/>
                    </a:xfrm>
                    <a:prstGeom prst="rect">
                      <a:avLst/>
                    </a:prstGeom>
                  </pic:spPr>
                </pic:pic>
              </a:graphicData>
            </a:graphic>
          </wp:anchor>
        </w:drawing>
      </w:r>
      <w:r>
        <w:drawing>
          <wp:anchor distT="0" distB="0" distL="0" distR="0" simplePos="0" relativeHeight="251750400" behindDoc="0" locked="0" layoutInCell="1" allowOverlap="1">
            <wp:simplePos x="0" y="0"/>
            <wp:positionH relativeFrom="page">
              <wp:posOffset>713740</wp:posOffset>
            </wp:positionH>
            <wp:positionV relativeFrom="page">
              <wp:posOffset>5695315</wp:posOffset>
            </wp:positionV>
            <wp:extent cx="469900" cy="433070"/>
            <wp:effectExtent l="0" t="0" r="0" b="0"/>
            <wp:wrapNone/>
            <wp:docPr id="123" name="image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image62.png"/>
                    <pic:cNvPicPr>
                      <a:picLocks noChangeAspect="1"/>
                    </pic:cNvPicPr>
                  </pic:nvPicPr>
                  <pic:blipFill>
                    <a:blip r:embed="rId67" cstate="print"/>
                    <a:stretch>
                      <a:fillRect/>
                    </a:stretch>
                  </pic:blipFill>
                  <pic:spPr>
                    <a:xfrm>
                      <a:off x="0" y="0"/>
                      <a:ext cx="470114" cy="433387"/>
                    </a:xfrm>
                    <a:prstGeom prst="rect">
                      <a:avLst/>
                    </a:prstGeom>
                  </pic:spPr>
                </pic:pic>
              </a:graphicData>
            </a:graphic>
          </wp:anchor>
        </w:drawing>
      </w:r>
      <w:r>
        <w:pict>
          <v:shape id="docshape106" o:spid="_x0000_s1188" o:spt="202" type="#_x0000_t202" style="position:absolute;left:0pt;margin-left:728.3pt;margin-top:1.25pt;height:93.05pt;width:49.25pt;mso-position-horizontal-relative:page;mso-position-vertical-relative:page;z-index:251751424;mso-width-relative:page;mso-height-relative:page;" filled="f" stroked="f" coordsize="21600,21600">
            <v:path/>
            <v:fill on="f" focussize="0,0"/>
            <v:stroke on="f" joinstyle="miter"/>
            <v:imagedata o:title=""/>
            <o:lock v:ext="edit"/>
            <v:textbox inset="0mm,0mm,0mm,0mm" style="layout-flow:vertical;">
              <w:txbxContent>
                <w:p>
                  <w:pPr>
                    <w:spacing w:before="4"/>
                    <w:ind w:left="20" w:right="0" w:firstLine="0"/>
                    <w:jc w:val="left"/>
                    <w:rPr>
                      <w:b/>
                      <w:sz w:val="24"/>
                    </w:rPr>
                  </w:pPr>
                  <w:r>
                    <w:rPr>
                      <w:b/>
                      <w:spacing w:val="-2"/>
                      <w:w w:val="100"/>
                      <w:position w:val="8"/>
                      <w:sz w:val="28"/>
                    </w:rPr>
                    <w:t>F</w:t>
                  </w:r>
                  <w:r>
                    <w:rPr>
                      <w:b/>
                      <w:w w:val="100"/>
                      <w:position w:val="8"/>
                      <w:sz w:val="28"/>
                    </w:rPr>
                    <w:t>igu</w:t>
                  </w:r>
                  <w:r>
                    <w:rPr>
                      <w:b/>
                      <w:spacing w:val="-5"/>
                      <w:w w:val="100"/>
                      <w:position w:val="8"/>
                      <w:sz w:val="28"/>
                    </w:rPr>
                    <w:t>r</w:t>
                  </w:r>
                  <w:r>
                    <w:rPr>
                      <w:b/>
                      <w:spacing w:val="-4"/>
                      <w:w w:val="100"/>
                      <w:position w:val="8"/>
                      <w:sz w:val="28"/>
                    </w:rPr>
                    <w:t>e</w:t>
                  </w:r>
                  <w:r>
                    <w:rPr>
                      <w:b/>
                      <w:spacing w:val="-118"/>
                      <w:sz w:val="24"/>
                    </w:rPr>
                    <w:t>H</w:t>
                  </w:r>
                  <w:r>
                    <w:rPr>
                      <w:b/>
                      <w:spacing w:val="-23"/>
                      <w:w w:val="100"/>
                      <w:position w:val="8"/>
                      <w:sz w:val="28"/>
                    </w:rPr>
                    <w:t>4</w:t>
                  </w:r>
                  <w:r>
                    <w:rPr>
                      <w:b/>
                      <w:sz w:val="24"/>
                    </w:rPr>
                    <w:t>9c2</w:t>
                  </w:r>
                  <w:r>
                    <w:rPr>
                      <w:b/>
                      <w:spacing w:val="1"/>
                      <w:sz w:val="24"/>
                    </w:rPr>
                    <w:t xml:space="preserve"> </w:t>
                  </w:r>
                  <w:r>
                    <w:rPr>
                      <w:b/>
                      <w:spacing w:val="-1"/>
                      <w:sz w:val="24"/>
                    </w:rPr>
                    <w:t>ce</w:t>
                  </w:r>
                  <w:r>
                    <w:rPr>
                      <w:b/>
                      <w:sz w:val="24"/>
                    </w:rPr>
                    <w:t>ll</w:t>
                  </w:r>
                  <w:r>
                    <w:rPr>
                      <w:b/>
                      <w:w w:val="99"/>
                      <w:sz w:val="24"/>
                    </w:rPr>
                    <w:t>s</w:t>
                  </w:r>
                </w:p>
                <w:p>
                  <w:pPr>
                    <w:spacing w:before="245"/>
                    <w:ind w:left="366" w:right="0" w:firstLine="0"/>
                    <w:jc w:val="left"/>
                    <w:rPr>
                      <w:b/>
                      <w:sz w:val="28"/>
                    </w:rPr>
                  </w:pPr>
                  <w:r>
                    <w:rPr>
                      <w:b/>
                      <w:w w:val="100"/>
                      <w:sz w:val="28"/>
                    </w:rPr>
                    <w:t>A</w:t>
                  </w:r>
                </w:p>
              </w:txbxContent>
            </v:textbox>
          </v:shape>
        </w:pict>
      </w:r>
      <w:r>
        <w:pict>
          <v:shape id="docshape107" o:spid="_x0000_s1189" o:spt="202" type="#_x0000_t202" style="position:absolute;left:0pt;margin-left:689.6pt;margin-top:438.35pt;height:6.5pt;width:26.3pt;mso-position-horizontal-relative:page;mso-position-vertical-relative:page;z-index:251753472;mso-width-relative:page;mso-height-relative:page;" filled="f" stroked="f" coordsize="21600,21600">
            <v:path/>
            <v:fill on="f" focussize="0,0"/>
            <v:stroke on="f" joinstyle="miter"/>
            <v:imagedata o:title=""/>
            <o:lock v:ext="edit"/>
            <v:textbox inset="0mm,0mm,0mm,0mm" style="layout-flow:vertical;">
              <w:txbxContent>
                <w:p>
                  <w:pPr>
                    <w:spacing w:before="11"/>
                    <w:ind w:left="20" w:right="0" w:firstLine="0"/>
                    <w:jc w:val="left"/>
                    <w:rPr>
                      <w:b/>
                      <w:sz w:val="18"/>
                    </w:rPr>
                  </w:pPr>
                  <w:r>
                    <w:rPr>
                      <w:b/>
                      <w:w w:val="99"/>
                      <w:sz w:val="18"/>
                    </w:rPr>
                    <w:t>#</w:t>
                  </w:r>
                </w:p>
                <w:p>
                  <w:pPr>
                    <w:spacing w:before="80"/>
                    <w:ind w:left="20" w:right="0" w:firstLine="0"/>
                    <w:jc w:val="left"/>
                    <w:rPr>
                      <w:b/>
                      <w:sz w:val="18"/>
                    </w:rPr>
                  </w:pPr>
                  <w:r>
                    <w:rPr>
                      <w:b/>
                      <w:w w:val="99"/>
                      <w:sz w:val="18"/>
                    </w:rPr>
                    <w:t>#</w:t>
                  </w:r>
                </w:p>
              </w:txbxContent>
            </v:textbox>
          </v:shape>
        </w:pict>
      </w:r>
      <w:r>
        <w:pict>
          <v:shape id="docshape108" o:spid="_x0000_s1190" o:spt="202" type="#_x0000_t202" style="position:absolute;left:0pt;margin-left:494.55pt;margin-top:305pt;height:53.7pt;width:15.3pt;mso-position-horizontal-relative:page;mso-position-vertical-relative:page;z-index:251757568;mso-width-relative:page;mso-height-relative:page;" filled="f" stroked="f" coordsize="21600,21600">
            <v:path/>
            <v:fill on="f" focussize="0,0"/>
            <v:stroke on="f" joinstyle="miter"/>
            <v:imagedata o:title=""/>
            <o:lock v:ext="edit"/>
            <v:textbox inset="0mm,0mm,0mm,0mm" style="layout-flow:vertical;">
              <w:txbxContent>
                <w:p>
                  <w:pPr>
                    <w:spacing w:before="10"/>
                    <w:ind w:left="20" w:right="0" w:firstLine="0"/>
                    <w:jc w:val="left"/>
                    <w:rPr>
                      <w:b/>
                      <w:sz w:val="24"/>
                    </w:rPr>
                  </w:pPr>
                  <w:r>
                    <w:rPr>
                      <w:b/>
                      <w:sz w:val="24"/>
                    </w:rPr>
                    <w:t>H9c2</w:t>
                  </w:r>
                  <w:r>
                    <w:rPr>
                      <w:b/>
                      <w:spacing w:val="-1"/>
                      <w:sz w:val="24"/>
                    </w:rPr>
                    <w:t xml:space="preserve"> </w:t>
                  </w:r>
                  <w:r>
                    <w:rPr>
                      <w:b/>
                      <w:sz w:val="24"/>
                    </w:rPr>
                    <w:t>cells</w:t>
                  </w:r>
                </w:p>
              </w:txbxContent>
            </v:textbox>
          </v:shape>
        </w:pict>
      </w:r>
      <w:r>
        <w:pict>
          <v:shape id="docshape109" o:spid="_x0000_s1191" o:spt="202" type="#_x0000_t202" style="position:absolute;left:0pt;margin-left:308.4pt;margin-top:471.75pt;height:19.7pt;width:13.05pt;mso-position-horizontal-relative:page;mso-position-vertical-relative:page;z-index:251761664;mso-width-relative:page;mso-height-relative:page;" filled="f" stroked="f" coordsize="21600,21600">
            <v:path/>
            <v:fill on="f" focussize="0,0"/>
            <v:stroke on="f" joinstyle="miter"/>
            <v:imagedata o:title=""/>
            <o:lock v:ext="edit"/>
            <v:textbox inset="0mm,0mm,0mm,0mm" style="layout-flow:vertical;">
              <w:txbxContent>
                <w:p>
                  <w:pPr>
                    <w:spacing w:before="10"/>
                    <w:ind w:left="20" w:right="0" w:firstLine="0"/>
                    <w:jc w:val="left"/>
                    <w:rPr>
                      <w:sz w:val="20"/>
                    </w:rPr>
                  </w:pPr>
                  <w:r>
                    <w:rPr>
                      <w:sz w:val="20"/>
                    </w:rPr>
                    <w:t>1um</w:t>
                  </w:r>
                </w:p>
              </w:txbxContent>
            </v:textbox>
          </v:shape>
        </w:pict>
      </w:r>
    </w:p>
    <w:p>
      <w:pPr>
        <w:pStyle w:val="8"/>
        <w:spacing w:before="12" w:after="1"/>
        <w:rPr>
          <w:rFonts w:ascii="等线"/>
          <w:b/>
          <w:sz w:val="24"/>
        </w:rPr>
      </w:pPr>
    </w:p>
    <w:p>
      <w:pPr>
        <w:pStyle w:val="8"/>
        <w:spacing w:line="300" w:lineRule="exact"/>
        <w:ind w:left="474"/>
        <w:rPr>
          <w:rFonts w:ascii="等线"/>
          <w:sz w:val="20"/>
        </w:rPr>
      </w:pPr>
      <w:r>
        <w:rPr>
          <w:rFonts w:ascii="等线"/>
          <w:position w:val="-5"/>
          <w:sz w:val="20"/>
        </w:rPr>
        <w:drawing>
          <wp:inline distT="0" distB="0" distL="0" distR="0">
            <wp:extent cx="197485" cy="190500"/>
            <wp:effectExtent l="0" t="0" r="0" b="0"/>
            <wp:docPr id="125" name="image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image63.png"/>
                    <pic:cNvPicPr>
                      <a:picLocks noChangeAspect="1"/>
                    </pic:cNvPicPr>
                  </pic:nvPicPr>
                  <pic:blipFill>
                    <a:blip r:embed="rId68" cstate="print"/>
                    <a:stretch>
                      <a:fillRect/>
                    </a:stretch>
                  </pic:blipFill>
                  <pic:spPr>
                    <a:xfrm>
                      <a:off x="0" y="0"/>
                      <a:ext cx="198049" cy="190500"/>
                    </a:xfrm>
                    <a:prstGeom prst="rect">
                      <a:avLst/>
                    </a:prstGeom>
                  </pic:spPr>
                </pic:pic>
              </a:graphicData>
            </a:graphic>
          </wp:inline>
        </w:drawing>
      </w:r>
    </w:p>
    <w:p>
      <w:pPr>
        <w:pStyle w:val="8"/>
        <w:spacing w:before="14"/>
        <w:rPr>
          <w:rFonts w:ascii="等线"/>
          <w:b/>
          <w:sz w:val="18"/>
        </w:rPr>
      </w:pPr>
      <w:r>
        <w:drawing>
          <wp:anchor distT="0" distB="0" distL="0" distR="0" simplePos="0" relativeHeight="251660288" behindDoc="0" locked="0" layoutInCell="1" allowOverlap="1">
            <wp:simplePos x="0" y="0"/>
            <wp:positionH relativeFrom="page">
              <wp:posOffset>894080</wp:posOffset>
            </wp:positionH>
            <wp:positionV relativeFrom="paragraph">
              <wp:posOffset>196215</wp:posOffset>
            </wp:positionV>
            <wp:extent cx="271780" cy="257175"/>
            <wp:effectExtent l="0" t="0" r="0" b="0"/>
            <wp:wrapTopAndBottom/>
            <wp:docPr id="127" name="image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image64.png"/>
                    <pic:cNvPicPr>
                      <a:picLocks noChangeAspect="1"/>
                    </pic:cNvPicPr>
                  </pic:nvPicPr>
                  <pic:blipFill>
                    <a:blip r:embed="rId69" cstate="print"/>
                    <a:stretch>
                      <a:fillRect/>
                    </a:stretch>
                  </pic:blipFill>
                  <pic:spPr>
                    <a:xfrm>
                      <a:off x="0" y="0"/>
                      <a:ext cx="271662" cy="257175"/>
                    </a:xfrm>
                    <a:prstGeom prst="rect">
                      <a:avLst/>
                    </a:prstGeom>
                  </pic:spPr>
                </pic:pic>
              </a:graphicData>
            </a:graphic>
          </wp:anchor>
        </w:drawing>
      </w:r>
      <w:r>
        <w:drawing>
          <wp:anchor distT="0" distB="0" distL="0" distR="0" simplePos="0" relativeHeight="251660288" behindDoc="0" locked="0" layoutInCell="1" allowOverlap="1">
            <wp:simplePos x="0" y="0"/>
            <wp:positionH relativeFrom="page">
              <wp:posOffset>875665</wp:posOffset>
            </wp:positionH>
            <wp:positionV relativeFrom="paragraph">
              <wp:posOffset>704850</wp:posOffset>
            </wp:positionV>
            <wp:extent cx="194310" cy="180975"/>
            <wp:effectExtent l="0" t="0" r="0" b="0"/>
            <wp:wrapTopAndBottom/>
            <wp:docPr id="129" name="image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image65.png"/>
                    <pic:cNvPicPr>
                      <a:picLocks noChangeAspect="1"/>
                    </pic:cNvPicPr>
                  </pic:nvPicPr>
                  <pic:blipFill>
                    <a:blip r:embed="rId70" cstate="print"/>
                    <a:stretch>
                      <a:fillRect/>
                    </a:stretch>
                  </pic:blipFill>
                  <pic:spPr>
                    <a:xfrm>
                      <a:off x="0" y="0"/>
                      <a:ext cx="194468" cy="180975"/>
                    </a:xfrm>
                    <a:prstGeom prst="rect">
                      <a:avLst/>
                    </a:prstGeom>
                  </pic:spPr>
                </pic:pic>
              </a:graphicData>
            </a:graphic>
          </wp:anchor>
        </w:drawing>
      </w:r>
      <w:r>
        <w:drawing>
          <wp:anchor distT="0" distB="0" distL="0" distR="0" simplePos="0" relativeHeight="251799552" behindDoc="1" locked="0" layoutInCell="1" allowOverlap="1">
            <wp:simplePos x="0" y="0"/>
            <wp:positionH relativeFrom="page">
              <wp:posOffset>5066665</wp:posOffset>
            </wp:positionH>
            <wp:positionV relativeFrom="paragraph">
              <wp:posOffset>497840</wp:posOffset>
            </wp:positionV>
            <wp:extent cx="1111885" cy="1292860"/>
            <wp:effectExtent l="0" t="0" r="0" b="0"/>
            <wp:wrapNone/>
            <wp:docPr id="131" name="image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image66.png"/>
                    <pic:cNvPicPr>
                      <a:picLocks noChangeAspect="1"/>
                    </pic:cNvPicPr>
                  </pic:nvPicPr>
                  <pic:blipFill>
                    <a:blip r:embed="rId71" cstate="print"/>
                    <a:stretch>
                      <a:fillRect/>
                    </a:stretch>
                  </pic:blipFill>
                  <pic:spPr>
                    <a:xfrm>
                      <a:off x="0" y="0"/>
                      <a:ext cx="1111631" cy="1292860"/>
                    </a:xfrm>
                    <a:prstGeom prst="rect">
                      <a:avLst/>
                    </a:prstGeom>
                  </pic:spPr>
                </pic:pic>
              </a:graphicData>
            </a:graphic>
          </wp:anchor>
        </w:drawing>
      </w:r>
      <w:r>
        <w:pict>
          <v:shape id="docshape110" o:spid="_x0000_s1192" o:spt="202" type="#_x0000_t202" style="position:absolute;left:0pt;margin-left:399.55pt;margin-top:39.55pt;height:22.5pt;width:86.55pt;mso-position-horizontal-relative:page;mso-wrap-distance-bottom:0pt;mso-wrap-distance-top:0pt;z-index:-251512832;mso-width-relative:page;mso-height-relative:page;" fillcolor="#E7E6E6" filled="t" stroked="t" coordsize="21600,21600">
            <v:path/>
            <v:fill on="t" focussize="0,0"/>
            <v:stroke color="#000000"/>
            <v:imagedata o:title=""/>
            <o:lock v:ext="edit"/>
            <v:textbox inset="0mm,0mm,0mm,0mm">
              <w:txbxContent>
                <w:p>
                  <w:pPr>
                    <w:spacing w:before="137"/>
                    <w:ind w:left="563" w:right="0" w:firstLine="0"/>
                    <w:jc w:val="left"/>
                    <w:rPr>
                      <w:b/>
                      <w:color w:val="000000"/>
                      <w:sz w:val="24"/>
                    </w:rPr>
                  </w:pPr>
                  <w:r>
                    <w:rPr>
                      <w:b/>
                      <w:color w:val="000000"/>
                      <w:sz w:val="24"/>
                    </w:rPr>
                    <w:t>IL-1β</w:t>
                  </w:r>
                </w:p>
              </w:txbxContent>
            </v:textbox>
            <w10:wrap type="topAndBottom"/>
          </v:shape>
        </w:pict>
      </w:r>
    </w:p>
    <w:p>
      <w:pPr>
        <w:pStyle w:val="8"/>
        <w:rPr>
          <w:rFonts w:ascii="等线"/>
          <w:b/>
          <w:sz w:val="3"/>
        </w:rPr>
      </w:pPr>
    </w:p>
    <w:p>
      <w:pPr>
        <w:spacing w:after="0"/>
        <w:rPr>
          <w:rFonts w:ascii="等线"/>
          <w:sz w:val="3"/>
        </w:rPr>
        <w:sectPr>
          <w:type w:val="continuous"/>
          <w:pgSz w:w="15600" w:h="10800" w:orient="landscape"/>
          <w:pgMar w:top="1580" w:right="740" w:bottom="280" w:left="960" w:header="720" w:footer="720" w:gutter="0"/>
          <w:cols w:space="720" w:num="1"/>
        </w:sectPr>
      </w:pPr>
    </w:p>
    <w:p>
      <w:pPr>
        <w:pStyle w:val="3"/>
        <w:spacing w:before="61" w:line="362" w:lineRule="auto"/>
        <w:ind w:left="518" w:right="-3" w:hanging="415"/>
      </w:pPr>
      <w:r>
        <w:rPr>
          <w:spacing w:val="-1"/>
        </w:rPr>
        <w:t>Figure</w:t>
      </w:r>
      <w:r>
        <w:rPr>
          <w:spacing w:val="-17"/>
        </w:rPr>
        <w:t xml:space="preserve"> </w:t>
      </w:r>
      <w:r>
        <w:t>5</w:t>
      </w:r>
      <w:r>
        <w:rPr>
          <w:spacing w:val="-67"/>
        </w:rPr>
        <w:t xml:space="preserve"> </w:t>
      </w:r>
      <w:r>
        <w:t>A</w:t>
      </w:r>
    </w:p>
    <w:p>
      <w:pPr>
        <w:spacing w:before="0" w:line="240" w:lineRule="auto"/>
        <w:rPr>
          <w:b/>
          <w:sz w:val="26"/>
        </w:rPr>
      </w:pPr>
      <w:r>
        <w:br w:type="column"/>
      </w:r>
    </w:p>
    <w:p>
      <w:pPr>
        <w:pStyle w:val="8"/>
        <w:spacing w:before="8"/>
        <w:rPr>
          <w:b/>
          <w:sz w:val="30"/>
        </w:rPr>
      </w:pPr>
    </w:p>
    <w:p>
      <w:pPr>
        <w:pStyle w:val="5"/>
        <w:spacing w:before="0"/>
        <w:ind w:left="26"/>
      </w:pPr>
      <w:r>
        <w:t>H9c2</w:t>
      </w:r>
      <w:r>
        <w:rPr>
          <w:spacing w:val="-1"/>
        </w:rPr>
        <w:t xml:space="preserve"> </w:t>
      </w:r>
      <w:r>
        <w:t>cells</w:t>
      </w:r>
    </w:p>
    <w:p>
      <w:pPr>
        <w:spacing w:before="4" w:line="240" w:lineRule="auto"/>
        <w:rPr>
          <w:b/>
          <w:sz w:val="47"/>
        </w:rPr>
      </w:pPr>
      <w:r>
        <w:br w:type="column"/>
      </w:r>
    </w:p>
    <w:p>
      <w:pPr>
        <w:tabs>
          <w:tab w:val="left" w:pos="1701"/>
        </w:tabs>
        <w:spacing w:before="0"/>
        <w:ind w:left="103" w:right="0" w:firstLine="0"/>
        <w:jc w:val="left"/>
        <w:rPr>
          <w:b/>
          <w:sz w:val="18"/>
        </w:rPr>
      </w:pPr>
      <w:r>
        <w:rPr>
          <w:b/>
          <w:position w:val="-9"/>
          <w:sz w:val="28"/>
        </w:rPr>
        <w:t>B</w:t>
      </w:r>
      <w:r>
        <w:rPr>
          <w:b/>
          <w:position w:val="-9"/>
          <w:sz w:val="28"/>
        </w:rPr>
        <w:tab/>
      </w:r>
      <w:r>
        <w:rPr>
          <w:b/>
          <w:sz w:val="18"/>
        </w:rPr>
        <w:t>G</w:t>
      </w:r>
      <w:r>
        <w:rPr>
          <w:b/>
          <w:spacing w:val="20"/>
          <w:sz w:val="18"/>
        </w:rPr>
        <w:t xml:space="preserve"> </w:t>
      </w:r>
      <w:r>
        <w:rPr>
          <w:b/>
          <w:sz w:val="18"/>
        </w:rPr>
        <w:t>F</w:t>
      </w:r>
      <w:r>
        <w:rPr>
          <w:b/>
          <w:spacing w:val="10"/>
          <w:sz w:val="18"/>
        </w:rPr>
        <w:t xml:space="preserve"> </w:t>
      </w:r>
      <w:r>
        <w:rPr>
          <w:b/>
          <w:sz w:val="18"/>
        </w:rPr>
        <w:t>P</w:t>
      </w:r>
    </w:p>
    <w:p>
      <w:pPr>
        <w:spacing w:before="30" w:line="177" w:lineRule="exact"/>
        <w:ind w:left="1223" w:right="0" w:firstLine="0"/>
        <w:jc w:val="left"/>
        <w:rPr>
          <w:b/>
          <w:sz w:val="18"/>
        </w:rPr>
      </w:pPr>
      <w:r>
        <w:drawing>
          <wp:anchor distT="0" distB="0" distL="0" distR="0" simplePos="0" relativeHeight="251802624" behindDoc="1" locked="0" layoutInCell="1" allowOverlap="1">
            <wp:simplePos x="0" y="0"/>
            <wp:positionH relativeFrom="page">
              <wp:posOffset>4847590</wp:posOffset>
            </wp:positionH>
            <wp:positionV relativeFrom="paragraph">
              <wp:posOffset>-208280</wp:posOffset>
            </wp:positionV>
            <wp:extent cx="212725" cy="112395"/>
            <wp:effectExtent l="0" t="0" r="0" b="0"/>
            <wp:wrapNone/>
            <wp:docPr id="133" name="image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image67.png"/>
                    <pic:cNvPicPr>
                      <a:picLocks noChangeAspect="1"/>
                    </pic:cNvPicPr>
                  </pic:nvPicPr>
                  <pic:blipFill>
                    <a:blip r:embed="rId72" cstate="print"/>
                    <a:stretch>
                      <a:fillRect/>
                    </a:stretch>
                  </pic:blipFill>
                  <pic:spPr>
                    <a:xfrm>
                      <a:off x="0" y="0"/>
                      <a:ext cx="212538" cy="112457"/>
                    </a:xfrm>
                    <a:prstGeom prst="rect">
                      <a:avLst/>
                    </a:prstGeom>
                  </pic:spPr>
                </pic:pic>
              </a:graphicData>
            </a:graphic>
          </wp:anchor>
        </w:drawing>
      </w:r>
      <w:r>
        <w:drawing>
          <wp:inline distT="0" distB="0" distL="0" distR="0">
            <wp:extent cx="212090" cy="112395"/>
            <wp:effectExtent l="0" t="0" r="0" b="0"/>
            <wp:docPr id="135" name="image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image68.png"/>
                    <pic:cNvPicPr>
                      <a:picLocks noChangeAspect="1"/>
                    </pic:cNvPicPr>
                  </pic:nvPicPr>
                  <pic:blipFill>
                    <a:blip r:embed="rId73" cstate="print"/>
                    <a:stretch>
                      <a:fillRect/>
                    </a:stretch>
                  </pic:blipFill>
                  <pic:spPr>
                    <a:xfrm>
                      <a:off x="0" y="0"/>
                      <a:ext cx="212538" cy="112457"/>
                    </a:xfrm>
                    <a:prstGeom prst="rect">
                      <a:avLst/>
                    </a:prstGeom>
                  </pic:spPr>
                </pic:pic>
              </a:graphicData>
            </a:graphic>
          </wp:inline>
        </w:drawing>
      </w:r>
      <w:r>
        <w:rPr>
          <w:position w:val="1"/>
          <w:sz w:val="20"/>
        </w:rPr>
        <w:t xml:space="preserve">  </w:t>
      </w:r>
      <w:r>
        <w:rPr>
          <w:spacing w:val="7"/>
          <w:position w:val="1"/>
          <w:sz w:val="20"/>
        </w:rPr>
        <w:t xml:space="preserve"> </w:t>
      </w:r>
      <w:r>
        <w:rPr>
          <w:b/>
          <w:position w:val="1"/>
          <w:sz w:val="18"/>
        </w:rPr>
        <w:t>m</w:t>
      </w:r>
      <w:r>
        <w:rPr>
          <w:b/>
          <w:spacing w:val="12"/>
          <w:position w:val="1"/>
          <w:sz w:val="18"/>
        </w:rPr>
        <w:t xml:space="preserve"> </w:t>
      </w:r>
      <w:r>
        <w:rPr>
          <w:b/>
          <w:position w:val="1"/>
          <w:sz w:val="18"/>
        </w:rPr>
        <w:t>R</w:t>
      </w:r>
      <w:r>
        <w:rPr>
          <w:b/>
          <w:spacing w:val="3"/>
          <w:position w:val="1"/>
          <w:sz w:val="18"/>
        </w:rPr>
        <w:t xml:space="preserve"> </w:t>
      </w:r>
      <w:r>
        <w:rPr>
          <w:b/>
          <w:position w:val="1"/>
          <w:sz w:val="18"/>
        </w:rPr>
        <w:t>F P</w:t>
      </w:r>
    </w:p>
    <w:p>
      <w:pPr>
        <w:spacing w:before="0" w:line="177" w:lineRule="exact"/>
        <w:ind w:left="0" w:right="1333" w:firstLine="0"/>
        <w:jc w:val="right"/>
        <w:rPr>
          <w:b/>
          <w:sz w:val="18"/>
        </w:rPr>
      </w:pPr>
      <w:r>
        <w:drawing>
          <wp:anchor distT="0" distB="0" distL="0" distR="0" simplePos="0" relativeHeight="251802624" behindDoc="1" locked="0" layoutInCell="1" allowOverlap="1">
            <wp:simplePos x="0" y="0"/>
            <wp:positionH relativeFrom="page">
              <wp:posOffset>4603750</wp:posOffset>
            </wp:positionH>
            <wp:positionV relativeFrom="paragraph">
              <wp:posOffset>131445</wp:posOffset>
            </wp:positionV>
            <wp:extent cx="2254250" cy="2641600"/>
            <wp:effectExtent l="0" t="0" r="0" b="0"/>
            <wp:wrapNone/>
            <wp:docPr id="137" name="image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image69.png"/>
                    <pic:cNvPicPr>
                      <a:picLocks noChangeAspect="1"/>
                    </pic:cNvPicPr>
                  </pic:nvPicPr>
                  <pic:blipFill>
                    <a:blip r:embed="rId74" cstate="print"/>
                    <a:stretch>
                      <a:fillRect/>
                    </a:stretch>
                  </pic:blipFill>
                  <pic:spPr>
                    <a:xfrm>
                      <a:off x="0" y="0"/>
                      <a:ext cx="2253996" cy="2641359"/>
                    </a:xfrm>
                    <a:prstGeom prst="rect">
                      <a:avLst/>
                    </a:prstGeom>
                  </pic:spPr>
                </pic:pic>
              </a:graphicData>
            </a:graphic>
          </wp:anchor>
        </w:drawing>
      </w:r>
      <w:r>
        <w:rPr>
          <w:b/>
          <w:w w:val="99"/>
          <w:sz w:val="18"/>
        </w:rPr>
        <w:t>#</w:t>
      </w:r>
    </w:p>
    <w:p>
      <w:pPr>
        <w:tabs>
          <w:tab w:val="left" w:pos="2533"/>
          <w:tab w:val="left" w:pos="3666"/>
        </w:tabs>
        <w:spacing w:before="81"/>
        <w:ind w:left="860" w:right="0" w:firstLine="0"/>
        <w:jc w:val="left"/>
        <w:rPr>
          <w:b/>
          <w:sz w:val="18"/>
        </w:rPr>
      </w:pPr>
      <w:r>
        <w:rPr>
          <w:b/>
          <w:sz w:val="16"/>
        </w:rPr>
        <w:t>5</w:t>
      </w:r>
      <w:r>
        <w:rPr>
          <w:b/>
          <w:spacing w:val="-6"/>
          <w:sz w:val="16"/>
        </w:rPr>
        <w:t xml:space="preserve"> </w:t>
      </w:r>
      <w:r>
        <w:rPr>
          <w:b/>
          <w:sz w:val="16"/>
        </w:rPr>
        <w:t>0</w:t>
      </w:r>
      <w:r>
        <w:rPr>
          <w:b/>
          <w:sz w:val="16"/>
        </w:rPr>
        <w:tab/>
      </w:r>
      <w:r>
        <w:rPr>
          <w:b/>
          <w:sz w:val="18"/>
        </w:rPr>
        <w:t>#</w:t>
      </w:r>
      <w:r>
        <w:rPr>
          <w:b/>
          <w:sz w:val="18"/>
        </w:rPr>
        <w:tab/>
      </w:r>
      <w:r>
        <w:rPr>
          <w:b/>
          <w:position w:val="-6"/>
          <w:sz w:val="18"/>
        </w:rPr>
        <w:t>*</w:t>
      </w:r>
      <w:r>
        <w:rPr>
          <w:b/>
          <w:spacing w:val="6"/>
          <w:position w:val="-6"/>
          <w:sz w:val="18"/>
        </w:rPr>
        <w:t xml:space="preserve"> </w:t>
      </w:r>
      <w:r>
        <w:rPr>
          <w:b/>
          <w:position w:val="-6"/>
          <w:sz w:val="18"/>
        </w:rPr>
        <w:t>*</w:t>
      </w:r>
    </w:p>
    <w:p>
      <w:pPr>
        <w:spacing w:after="0"/>
        <w:jc w:val="left"/>
        <w:rPr>
          <w:sz w:val="18"/>
        </w:rPr>
        <w:sectPr>
          <w:pgSz w:w="10800" w:h="15600"/>
          <w:pgMar w:top="20" w:right="0" w:bottom="0" w:left="40" w:header="720" w:footer="720" w:gutter="0"/>
          <w:cols w:equalWidth="0" w:num="3">
            <w:col w:w="1101" w:space="40"/>
            <w:col w:w="1101" w:space="4144"/>
            <w:col w:w="4374"/>
          </w:cols>
        </w:sectPr>
      </w:pPr>
    </w:p>
    <w:p>
      <w:pPr>
        <w:pStyle w:val="8"/>
        <w:rPr>
          <w:b/>
          <w:sz w:val="18"/>
        </w:rPr>
      </w:pPr>
    </w:p>
    <w:p>
      <w:pPr>
        <w:spacing w:before="106"/>
        <w:ind w:left="0" w:right="620" w:firstLine="0"/>
        <w:jc w:val="right"/>
        <w:rPr>
          <w:b/>
          <w:sz w:val="16"/>
        </w:rPr>
      </w:pPr>
      <w:r>
        <w:drawing>
          <wp:anchor distT="0" distB="0" distL="0" distR="0" simplePos="0" relativeHeight="251770880" behindDoc="0" locked="0" layoutInCell="1" allowOverlap="1">
            <wp:simplePos x="0" y="0"/>
            <wp:positionH relativeFrom="page">
              <wp:posOffset>1723390</wp:posOffset>
            </wp:positionH>
            <wp:positionV relativeFrom="paragraph">
              <wp:posOffset>49530</wp:posOffset>
            </wp:positionV>
            <wp:extent cx="1127760" cy="1089660"/>
            <wp:effectExtent l="0" t="0" r="0" b="0"/>
            <wp:wrapNone/>
            <wp:docPr id="139" name="image7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image70.jpeg"/>
                    <pic:cNvPicPr>
                      <a:picLocks noChangeAspect="1"/>
                    </pic:cNvPicPr>
                  </pic:nvPicPr>
                  <pic:blipFill>
                    <a:blip r:embed="rId75" cstate="print"/>
                    <a:stretch>
                      <a:fillRect/>
                    </a:stretch>
                  </pic:blipFill>
                  <pic:spPr>
                    <a:xfrm>
                      <a:off x="0" y="0"/>
                      <a:ext cx="1127759" cy="1089659"/>
                    </a:xfrm>
                    <a:prstGeom prst="rect">
                      <a:avLst/>
                    </a:prstGeom>
                  </pic:spPr>
                </pic:pic>
              </a:graphicData>
            </a:graphic>
          </wp:anchor>
        </w:drawing>
      </w:r>
      <w:r>
        <w:drawing>
          <wp:anchor distT="0" distB="0" distL="0" distR="0" simplePos="0" relativeHeight="251772928" behindDoc="0" locked="0" layoutInCell="1" allowOverlap="1">
            <wp:simplePos x="0" y="0"/>
            <wp:positionH relativeFrom="page">
              <wp:posOffset>106045</wp:posOffset>
            </wp:positionH>
            <wp:positionV relativeFrom="paragraph">
              <wp:posOffset>49530</wp:posOffset>
            </wp:positionV>
            <wp:extent cx="1536065" cy="1091565"/>
            <wp:effectExtent l="0" t="0" r="0" b="0"/>
            <wp:wrapNone/>
            <wp:docPr id="141" name="image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image71.png"/>
                    <pic:cNvPicPr>
                      <a:picLocks noChangeAspect="1"/>
                    </pic:cNvPicPr>
                  </pic:nvPicPr>
                  <pic:blipFill>
                    <a:blip r:embed="rId76" cstate="print"/>
                    <a:stretch>
                      <a:fillRect/>
                    </a:stretch>
                  </pic:blipFill>
                  <pic:spPr>
                    <a:xfrm>
                      <a:off x="0" y="0"/>
                      <a:ext cx="1536382" cy="1091374"/>
                    </a:xfrm>
                    <a:prstGeom prst="rect">
                      <a:avLst/>
                    </a:prstGeom>
                  </pic:spPr>
                </pic:pic>
              </a:graphicData>
            </a:graphic>
          </wp:anchor>
        </w:drawing>
      </w:r>
      <w:r>
        <w:drawing>
          <wp:anchor distT="0" distB="0" distL="0" distR="0" simplePos="0" relativeHeight="251774976" behindDoc="0" locked="0" layoutInCell="1" allowOverlap="1">
            <wp:simplePos x="0" y="0"/>
            <wp:positionH relativeFrom="page">
              <wp:posOffset>2938145</wp:posOffset>
            </wp:positionH>
            <wp:positionV relativeFrom="paragraph">
              <wp:posOffset>29845</wp:posOffset>
            </wp:positionV>
            <wp:extent cx="1130935" cy="1109980"/>
            <wp:effectExtent l="0" t="0" r="0" b="0"/>
            <wp:wrapNone/>
            <wp:docPr id="143" name="image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image72.png"/>
                    <pic:cNvPicPr>
                      <a:picLocks noChangeAspect="1"/>
                    </pic:cNvPicPr>
                  </pic:nvPicPr>
                  <pic:blipFill>
                    <a:blip r:embed="rId77" cstate="print"/>
                    <a:stretch>
                      <a:fillRect/>
                    </a:stretch>
                  </pic:blipFill>
                  <pic:spPr>
                    <a:xfrm>
                      <a:off x="0" y="0"/>
                      <a:ext cx="1131062" cy="1109726"/>
                    </a:xfrm>
                    <a:prstGeom prst="rect">
                      <a:avLst/>
                    </a:prstGeom>
                  </pic:spPr>
                </pic:pic>
              </a:graphicData>
            </a:graphic>
          </wp:anchor>
        </w:drawing>
      </w:r>
      <w:r>
        <w:pict>
          <v:shape id="docshape111" o:spid="_x0000_s1193" o:spt="202" type="#_x0000_t202" style="position:absolute;left:0pt;margin-left:230.85pt;margin-top:-23.15pt;height:26.05pt;width:88.7pt;mso-position-horizontal-relative:page;z-index:251776000;mso-width-relative:page;mso-height-relative:page;" fillcolor="#E7E6E6" filled="t" stroked="t" coordsize="21600,21600">
            <v:path/>
            <v:fill on="t" focussize="0,0"/>
            <v:stroke color="#000000"/>
            <v:imagedata o:title=""/>
            <o:lock v:ext="edit"/>
            <v:textbox inset="0mm,0mm,0mm,0mm">
              <w:txbxContent>
                <w:p>
                  <w:pPr>
                    <w:spacing w:before="146"/>
                    <w:ind w:left="502" w:right="0" w:firstLine="0"/>
                    <w:jc w:val="left"/>
                    <w:rPr>
                      <w:b/>
                      <w:color w:val="000000"/>
                      <w:sz w:val="24"/>
                    </w:rPr>
                  </w:pPr>
                  <w:r>
                    <w:rPr>
                      <w:b/>
                      <w:color w:val="FFC000"/>
                      <w:sz w:val="24"/>
                    </w:rPr>
                    <w:t>overlay</w:t>
                  </w:r>
                </w:p>
              </w:txbxContent>
            </v:textbox>
          </v:shape>
        </w:pict>
      </w:r>
      <w:r>
        <w:pict>
          <v:shape id="docshape112" o:spid="_x0000_s1194" o:spt="202" type="#_x0000_t202" style="position:absolute;left:0pt;margin-left:39.7pt;margin-top:-23.15pt;height:26.05pt;width:89.2pt;mso-position-horizontal-relative:page;z-index:251781120;mso-width-relative:page;mso-height-relative:page;" fillcolor="#E7E6E6" filled="t" stroked="t" coordsize="21600,21600">
            <v:path/>
            <v:fill on="t" focussize="0,0"/>
            <v:stroke color="#000000"/>
            <v:imagedata o:title=""/>
            <o:lock v:ext="edit"/>
            <v:textbox inset="0mm,0mm,0mm,0mm">
              <w:txbxContent>
                <w:p>
                  <w:pPr>
                    <w:spacing w:before="146"/>
                    <w:ind w:left="409" w:right="0" w:firstLine="0"/>
                    <w:jc w:val="left"/>
                    <w:rPr>
                      <w:b/>
                      <w:color w:val="000000"/>
                      <w:sz w:val="24"/>
                    </w:rPr>
                  </w:pPr>
                  <w:r>
                    <w:rPr>
                      <w:b/>
                      <w:color w:val="00AF50"/>
                      <w:sz w:val="24"/>
                    </w:rPr>
                    <w:t>GFP</w:t>
                  </w:r>
                  <w:r>
                    <w:rPr>
                      <w:b/>
                      <w:color w:val="00AF50"/>
                      <w:spacing w:val="-9"/>
                      <w:sz w:val="24"/>
                    </w:rPr>
                    <w:t xml:space="preserve"> </w:t>
                  </w:r>
                  <w:r>
                    <w:rPr>
                      <w:b/>
                      <w:color w:val="00AF50"/>
                      <w:sz w:val="24"/>
                    </w:rPr>
                    <w:t>dots</w:t>
                  </w:r>
                </w:p>
              </w:txbxContent>
            </v:textbox>
          </v:shape>
        </w:pict>
      </w:r>
      <w:r>
        <w:pict>
          <v:shape id="docshape113" o:spid="_x0000_s1195" o:spt="202" type="#_x0000_t202" style="position:absolute;left:0pt;margin-left:134.75pt;margin-top:-23.15pt;height:26.05pt;width:88.7pt;mso-position-horizontal-relative:page;z-index:251783168;mso-width-relative:page;mso-height-relative:page;" fillcolor="#E7E6E6" filled="t" stroked="t" coordsize="21600,21600">
            <v:path/>
            <v:fill on="t" focussize="0,0"/>
            <v:stroke color="#000000"/>
            <v:imagedata o:title=""/>
            <o:lock v:ext="edit"/>
            <v:textbox inset="0mm,0mm,0mm,0mm">
              <w:txbxContent>
                <w:p>
                  <w:pPr>
                    <w:spacing w:before="146"/>
                    <w:ind w:left="309" w:right="0" w:firstLine="0"/>
                    <w:jc w:val="left"/>
                    <w:rPr>
                      <w:b/>
                      <w:color w:val="000000"/>
                      <w:sz w:val="24"/>
                    </w:rPr>
                  </w:pPr>
                  <w:r>
                    <w:rPr>
                      <w:b/>
                      <w:color w:val="FF0000"/>
                      <w:sz w:val="24"/>
                    </w:rPr>
                    <w:t>mRFP</w:t>
                  </w:r>
                  <w:r>
                    <w:rPr>
                      <w:b/>
                      <w:color w:val="FF0000"/>
                      <w:spacing w:val="-9"/>
                      <w:sz w:val="24"/>
                    </w:rPr>
                    <w:t xml:space="preserve"> </w:t>
                  </w:r>
                  <w:r>
                    <w:rPr>
                      <w:b/>
                      <w:color w:val="FF0000"/>
                      <w:sz w:val="24"/>
                    </w:rPr>
                    <w:t>dots</w:t>
                  </w:r>
                </w:p>
              </w:txbxContent>
            </v:textbox>
          </v:shape>
        </w:pict>
      </w:r>
      <w:r>
        <w:rPr>
          <w:b/>
          <w:sz w:val="16"/>
        </w:rPr>
        <w:t>4</w:t>
      </w:r>
      <w:r>
        <w:rPr>
          <w:b/>
          <w:spacing w:val="-4"/>
          <w:sz w:val="16"/>
        </w:rPr>
        <w:t xml:space="preserve"> </w:t>
      </w:r>
      <w:r>
        <w:rPr>
          <w:b/>
          <w:sz w:val="16"/>
        </w:rPr>
        <w:t>0</w:t>
      </w:r>
    </w:p>
    <w:p>
      <w:pPr>
        <w:pStyle w:val="8"/>
        <w:rPr>
          <w:b/>
          <w:sz w:val="18"/>
        </w:rPr>
      </w:pPr>
    </w:p>
    <w:p>
      <w:pPr>
        <w:pStyle w:val="8"/>
        <w:spacing w:before="10"/>
        <w:rPr>
          <w:b/>
          <w:sz w:val="15"/>
        </w:rPr>
      </w:pPr>
    </w:p>
    <w:p>
      <w:pPr>
        <w:spacing w:before="1"/>
        <w:ind w:left="0" w:right="620" w:firstLine="0"/>
        <w:jc w:val="right"/>
        <w:rPr>
          <w:b/>
          <w:sz w:val="16"/>
        </w:rPr>
      </w:pPr>
      <w:r>
        <w:pict>
          <v:shape id="docshape114" o:spid="_x0000_s1196" o:spt="202" type="#_x0000_t202" style="position:absolute;left:0pt;margin-left:15.45pt;margin-top:1.6pt;height:23.25pt;width:15.3pt;mso-position-horizontal-relative:page;z-index:251784192;mso-width-relative:page;mso-height-relative:page;" filled="f" stroked="f" coordsize="21600,21600">
            <v:path/>
            <v:fill on="f" focussize="0,0"/>
            <v:stroke on="f" joinstyle="miter"/>
            <v:imagedata o:title=""/>
            <o:lock v:ext="edit"/>
            <v:textbox inset="0mm,0mm,0mm,0mm" style="layout-flow:vertical;mso-layout-flow-alt:bottom-to-top;">
              <w:txbxContent>
                <w:p>
                  <w:pPr>
                    <w:spacing w:before="10"/>
                    <w:ind w:left="20" w:right="0" w:firstLine="0"/>
                    <w:jc w:val="left"/>
                    <w:rPr>
                      <w:b/>
                      <w:sz w:val="24"/>
                    </w:rPr>
                  </w:pPr>
                  <w:r>
                    <w:rPr>
                      <w:b/>
                      <w:sz w:val="24"/>
                    </w:rPr>
                    <w:t>Ctrl</w:t>
                  </w:r>
                </w:p>
              </w:txbxContent>
            </v:textbox>
          </v:shape>
        </w:pict>
      </w:r>
      <w:r>
        <w:pict>
          <v:shape id="docshape115" o:spid="_x0000_s1197" o:spt="202" type="#_x0000_t202" style="position:absolute;left:0pt;margin-left:333.45pt;margin-top:-9.35pt;height:49.25pt;width:15.35pt;mso-position-horizontal-relative:page;z-index:251785216;mso-width-relative:page;mso-height-relative:page;" filled="f" stroked="f" coordsize="21600,21600">
            <v:path/>
            <v:fill on="f" focussize="0,0"/>
            <v:stroke on="f" joinstyle="miter"/>
            <v:imagedata o:title=""/>
            <o:lock v:ext="edit"/>
            <v:textbox inset="0mm,0mm,0mm,0mm" style="layout-flow:vertical;mso-layout-flow-alt:bottom-to-top;">
              <w:txbxContent>
                <w:p>
                  <w:pPr>
                    <w:spacing w:before="10"/>
                    <w:ind w:left="20" w:right="0" w:firstLine="0"/>
                    <w:jc w:val="left"/>
                    <w:rPr>
                      <w:b/>
                      <w:sz w:val="24"/>
                    </w:rPr>
                  </w:pPr>
                  <w:r>
                    <w:rPr>
                      <w:b/>
                      <w:sz w:val="24"/>
                    </w:rPr>
                    <w:t>Dots/Cell</w:t>
                  </w:r>
                </w:p>
              </w:txbxContent>
            </v:textbox>
          </v:shape>
        </w:pict>
      </w:r>
      <w:r>
        <w:rPr>
          <w:b/>
          <w:sz w:val="16"/>
        </w:rPr>
        <w:t>3</w:t>
      </w:r>
      <w:r>
        <w:rPr>
          <w:b/>
          <w:spacing w:val="-4"/>
          <w:sz w:val="16"/>
        </w:rPr>
        <w:t xml:space="preserve"> </w:t>
      </w:r>
      <w:r>
        <w:rPr>
          <w:b/>
          <w:sz w:val="16"/>
        </w:rPr>
        <w:t>0</w:t>
      </w:r>
    </w:p>
    <w:p>
      <w:pPr>
        <w:pStyle w:val="8"/>
        <w:rPr>
          <w:b/>
          <w:sz w:val="18"/>
        </w:rPr>
      </w:pPr>
    </w:p>
    <w:p>
      <w:pPr>
        <w:tabs>
          <w:tab w:val="left" w:pos="690"/>
        </w:tabs>
        <w:spacing w:before="104"/>
        <w:ind w:left="0" w:right="38" w:firstLine="0"/>
        <w:jc w:val="right"/>
        <w:rPr>
          <w:b/>
          <w:sz w:val="18"/>
        </w:rPr>
      </w:pPr>
      <w:r>
        <w:rPr>
          <w:b/>
          <w:sz w:val="16"/>
        </w:rPr>
        <w:t>2</w:t>
      </w:r>
      <w:r>
        <w:rPr>
          <w:b/>
          <w:spacing w:val="-6"/>
          <w:sz w:val="16"/>
        </w:rPr>
        <w:t xml:space="preserve"> </w:t>
      </w:r>
      <w:r>
        <w:rPr>
          <w:b/>
          <w:sz w:val="16"/>
        </w:rPr>
        <w:t>0</w:t>
      </w:r>
      <w:r>
        <w:rPr>
          <w:b/>
          <w:sz w:val="16"/>
        </w:rPr>
        <w:tab/>
      </w:r>
      <w:r>
        <w:rPr>
          <w:b/>
          <w:position w:val="6"/>
          <w:sz w:val="18"/>
        </w:rPr>
        <w:t>*</w:t>
      </w:r>
    </w:p>
    <w:p>
      <w:pPr>
        <w:spacing w:before="16"/>
        <w:ind w:left="0" w:right="102" w:firstLine="0"/>
        <w:jc w:val="right"/>
        <w:rPr>
          <w:sz w:val="18"/>
        </w:rPr>
      </w:pPr>
      <w:r>
        <w:rPr>
          <w:w w:val="99"/>
          <w:sz w:val="18"/>
        </w:rPr>
        <w:t>'</w:t>
      </w:r>
    </w:p>
    <w:p>
      <w:pPr>
        <w:spacing w:before="168"/>
        <w:ind w:left="0" w:right="620" w:firstLine="0"/>
        <w:jc w:val="right"/>
        <w:rPr>
          <w:b/>
          <w:sz w:val="16"/>
        </w:rPr>
      </w:pPr>
      <w:r>
        <w:drawing>
          <wp:anchor distT="0" distB="0" distL="0" distR="0" simplePos="0" relativeHeight="251771904" behindDoc="0" locked="0" layoutInCell="1" allowOverlap="1">
            <wp:simplePos x="0" y="0"/>
            <wp:positionH relativeFrom="page">
              <wp:posOffset>514985</wp:posOffset>
            </wp:positionH>
            <wp:positionV relativeFrom="paragraph">
              <wp:posOffset>191135</wp:posOffset>
            </wp:positionV>
            <wp:extent cx="1127760" cy="1089660"/>
            <wp:effectExtent l="0" t="0" r="0" b="0"/>
            <wp:wrapNone/>
            <wp:docPr id="145" name="image7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image73.jpeg"/>
                    <pic:cNvPicPr>
                      <a:picLocks noChangeAspect="1"/>
                    </pic:cNvPicPr>
                  </pic:nvPicPr>
                  <pic:blipFill>
                    <a:blip r:embed="rId78" cstate="print"/>
                    <a:stretch>
                      <a:fillRect/>
                    </a:stretch>
                  </pic:blipFill>
                  <pic:spPr>
                    <a:xfrm>
                      <a:off x="0" y="0"/>
                      <a:ext cx="1127760" cy="1089659"/>
                    </a:xfrm>
                    <a:prstGeom prst="rect">
                      <a:avLst/>
                    </a:prstGeom>
                  </pic:spPr>
                </pic:pic>
              </a:graphicData>
            </a:graphic>
          </wp:anchor>
        </w:drawing>
      </w:r>
      <w:r>
        <w:drawing>
          <wp:anchor distT="0" distB="0" distL="0" distR="0" simplePos="0" relativeHeight="251771904" behindDoc="0" locked="0" layoutInCell="1" allowOverlap="1">
            <wp:simplePos x="0" y="0"/>
            <wp:positionH relativeFrom="page">
              <wp:posOffset>1723390</wp:posOffset>
            </wp:positionH>
            <wp:positionV relativeFrom="paragraph">
              <wp:posOffset>191135</wp:posOffset>
            </wp:positionV>
            <wp:extent cx="1127760" cy="1089660"/>
            <wp:effectExtent l="0" t="0" r="0" b="0"/>
            <wp:wrapNone/>
            <wp:docPr id="147" name="image7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image74.jpeg"/>
                    <pic:cNvPicPr>
                      <a:picLocks noChangeAspect="1"/>
                    </pic:cNvPicPr>
                  </pic:nvPicPr>
                  <pic:blipFill>
                    <a:blip r:embed="rId79" cstate="print"/>
                    <a:stretch>
                      <a:fillRect/>
                    </a:stretch>
                  </pic:blipFill>
                  <pic:spPr>
                    <a:xfrm>
                      <a:off x="0" y="0"/>
                      <a:ext cx="1127759" cy="1089659"/>
                    </a:xfrm>
                    <a:prstGeom prst="rect">
                      <a:avLst/>
                    </a:prstGeom>
                  </pic:spPr>
                </pic:pic>
              </a:graphicData>
            </a:graphic>
          </wp:anchor>
        </w:drawing>
      </w:r>
      <w:r>
        <w:drawing>
          <wp:anchor distT="0" distB="0" distL="0" distR="0" simplePos="0" relativeHeight="251776000" behindDoc="0" locked="0" layoutInCell="1" allowOverlap="1">
            <wp:simplePos x="0" y="0"/>
            <wp:positionH relativeFrom="page">
              <wp:posOffset>2938145</wp:posOffset>
            </wp:positionH>
            <wp:positionV relativeFrom="paragraph">
              <wp:posOffset>184785</wp:posOffset>
            </wp:positionV>
            <wp:extent cx="1134110" cy="1096010"/>
            <wp:effectExtent l="0" t="0" r="0" b="0"/>
            <wp:wrapNone/>
            <wp:docPr id="149" name="image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image75.png"/>
                    <pic:cNvPicPr>
                      <a:picLocks noChangeAspect="1"/>
                    </pic:cNvPicPr>
                  </pic:nvPicPr>
                  <pic:blipFill>
                    <a:blip r:embed="rId80" cstate="print"/>
                    <a:stretch>
                      <a:fillRect/>
                    </a:stretch>
                  </pic:blipFill>
                  <pic:spPr>
                    <a:xfrm>
                      <a:off x="0" y="0"/>
                      <a:ext cx="1134109" cy="1096010"/>
                    </a:xfrm>
                    <a:prstGeom prst="rect">
                      <a:avLst/>
                    </a:prstGeom>
                  </pic:spPr>
                </pic:pic>
              </a:graphicData>
            </a:graphic>
          </wp:anchor>
        </w:drawing>
      </w:r>
      <w:r>
        <w:pict>
          <v:shape id="docshape116" o:spid="_x0000_s1198" o:spt="202" type="#_x0000_t202" style="position:absolute;left:0pt;margin-left:8.75pt;margin-top:15.55pt;height:84.75pt;width:31pt;mso-position-horizontal-relative:page;z-index:251783168;mso-width-relative:page;mso-height-relative:page;" fillcolor="#E7E6E6" filled="t" stroked="t" coordsize="21600,21600">
            <v:path/>
            <v:fill on="t" focussize="0,0"/>
            <v:stroke color="#000000"/>
            <v:imagedata o:title=""/>
            <o:lock v:ext="edit"/>
            <v:textbox inset="0mm,0mm,0mm,0mm" style="layout-flow:vertical;mso-layout-flow-alt:bottom-to-top;">
              <w:txbxContent>
                <w:p>
                  <w:pPr>
                    <w:spacing w:before="136"/>
                    <w:ind w:left="547" w:right="0" w:firstLine="0"/>
                    <w:jc w:val="left"/>
                    <w:rPr>
                      <w:b/>
                      <w:color w:val="000000"/>
                      <w:sz w:val="24"/>
                    </w:rPr>
                  </w:pPr>
                  <w:r>
                    <w:rPr>
                      <w:b/>
                      <w:color w:val="000000"/>
                      <w:sz w:val="24"/>
                    </w:rPr>
                    <w:t>IL-1β</w:t>
                  </w:r>
                </w:p>
              </w:txbxContent>
            </v:textbox>
          </v:shape>
        </w:pict>
      </w:r>
      <w:r>
        <w:rPr>
          <w:b/>
          <w:sz w:val="16"/>
        </w:rPr>
        <w:t>1</w:t>
      </w:r>
      <w:r>
        <w:rPr>
          <w:b/>
          <w:spacing w:val="-5"/>
          <w:sz w:val="16"/>
        </w:rPr>
        <w:t xml:space="preserve"> </w:t>
      </w:r>
      <w:r>
        <w:rPr>
          <w:b/>
          <w:sz w:val="16"/>
        </w:rPr>
        <w:t>0</w:t>
      </w:r>
    </w:p>
    <w:p>
      <w:pPr>
        <w:pStyle w:val="8"/>
        <w:rPr>
          <w:b/>
          <w:sz w:val="18"/>
        </w:rPr>
      </w:pPr>
    </w:p>
    <w:p>
      <w:pPr>
        <w:pStyle w:val="8"/>
        <w:spacing w:before="10"/>
        <w:rPr>
          <w:b/>
          <w:sz w:val="15"/>
        </w:rPr>
      </w:pPr>
    </w:p>
    <w:p>
      <w:pPr>
        <w:spacing w:before="1"/>
        <w:ind w:left="0" w:right="620" w:firstLine="0"/>
        <w:jc w:val="right"/>
        <w:rPr>
          <w:b/>
          <w:sz w:val="16"/>
        </w:rPr>
      </w:pPr>
      <w:r>
        <w:pict>
          <v:shape id="docshape117" o:spid="_x0000_s1199" o:spt="202" type="#_x0000_t202" style="position:absolute;left:0pt;margin-left:385.5pt;margin-top:11.75pt;height:39.95pt;width:126.35pt;mso-position-horizontal-relative:page;z-index:-251514880;mso-width-relative:page;mso-height-relative:page;" filled="f" stroked="f" coordsize="21600,21600">
            <v:path/>
            <v:fill on="f" focussize="0,0"/>
            <v:stroke on="f" joinstyle="miter"/>
            <v:imagedata o:title=""/>
            <o:lock v:ext="edit"/>
            <v:textbox inset="0mm,0mm,0mm,0mm">
              <w:txbxContent>
                <w:p>
                  <w:pPr>
                    <w:tabs>
                      <w:tab w:val="left" w:pos="762"/>
                      <w:tab w:val="left" w:pos="898"/>
                      <w:tab w:val="left" w:pos="1472"/>
                      <w:tab w:val="left" w:pos="1583"/>
                      <w:tab w:val="left" w:pos="2191"/>
                      <w:tab w:val="left" w:pos="2327"/>
                    </w:tabs>
                    <w:spacing w:before="10" w:line="48" w:lineRule="auto"/>
                    <w:ind w:left="0" w:right="0" w:firstLine="161"/>
                    <w:jc w:val="left"/>
                    <w:rPr>
                      <w:rFonts w:ascii="Arial" w:hAnsi="Arial"/>
                      <w:b/>
                      <w:sz w:val="16"/>
                    </w:rPr>
                  </w:pPr>
                  <w:r>
                    <w:rPr>
                      <w:rFonts w:ascii="Arial" w:hAnsi="Arial"/>
                      <w:b/>
                      <w:sz w:val="16"/>
                    </w:rPr>
                    <w:t>r</w:t>
                  </w:r>
                  <w:r>
                    <w:rPr>
                      <w:rFonts w:ascii="Arial" w:hAnsi="Arial"/>
                      <w:b/>
                      <w:position w:val="6"/>
                      <w:sz w:val="16"/>
                    </w:rPr>
                    <w:t>l</w:t>
                  </w:r>
                  <w:r>
                    <w:rPr>
                      <w:rFonts w:ascii="Arial" w:hAnsi="Arial"/>
                      <w:b/>
                      <w:position w:val="6"/>
                      <w:sz w:val="16"/>
                    </w:rPr>
                    <w:tab/>
                  </w:r>
                  <w:r>
                    <w:rPr>
                      <w:rFonts w:ascii="Arial" w:hAnsi="Arial"/>
                      <w:b/>
                      <w:position w:val="6"/>
                      <w:sz w:val="16"/>
                    </w:rPr>
                    <w:tab/>
                  </w:r>
                  <w:r>
                    <w:rPr>
                      <w:rFonts w:ascii="Arial" w:hAnsi="Arial"/>
                      <w:b/>
                      <w:position w:val="2"/>
                      <w:sz w:val="16"/>
                    </w:rPr>
                    <w:t>β</w:t>
                  </w:r>
                  <w:r>
                    <w:rPr>
                      <w:rFonts w:ascii="Arial" w:hAnsi="Arial"/>
                      <w:b/>
                      <w:position w:val="2"/>
                      <w:sz w:val="16"/>
                    </w:rPr>
                    <w:tab/>
                  </w:r>
                  <w:r>
                    <w:rPr>
                      <w:rFonts w:ascii="Arial" w:hAnsi="Arial"/>
                      <w:b/>
                      <w:position w:val="-11"/>
                      <w:sz w:val="16"/>
                    </w:rPr>
                    <w:t>H</w:t>
                  </w:r>
                  <w:r>
                    <w:rPr>
                      <w:rFonts w:ascii="Arial" w:hAnsi="Arial"/>
                      <w:b/>
                      <w:position w:val="-11"/>
                      <w:sz w:val="16"/>
                    </w:rPr>
                    <w:tab/>
                  </w:r>
                  <w:r>
                    <w:rPr>
                      <w:rFonts w:ascii="Arial" w:hAnsi="Arial"/>
                      <w:b/>
                      <w:position w:val="-11"/>
                      <w:sz w:val="16"/>
                    </w:rPr>
                    <w:tab/>
                  </w:r>
                  <w:r>
                    <w:rPr>
                      <w:rFonts w:ascii="Arial" w:hAnsi="Arial"/>
                      <w:b/>
                      <w:position w:val="1"/>
                      <w:sz w:val="16"/>
                    </w:rPr>
                    <w:t>β</w:t>
                  </w:r>
                  <w:r>
                    <w:rPr>
                      <w:rFonts w:ascii="Arial" w:hAnsi="Arial"/>
                      <w:b/>
                      <w:spacing w:val="1"/>
                      <w:position w:val="1"/>
                      <w:sz w:val="16"/>
                    </w:rPr>
                    <w:t xml:space="preserve"> </w:t>
                  </w:r>
                  <w:r>
                    <w:rPr>
                      <w:rFonts w:ascii="Arial" w:hAnsi="Arial"/>
                      <w:b/>
                      <w:spacing w:val="-101"/>
                      <w:w w:val="101"/>
                      <w:position w:val="-8"/>
                      <w:sz w:val="16"/>
                    </w:rPr>
                    <w:t>C</w:t>
                  </w:r>
                  <w:r>
                    <w:rPr>
                      <w:rFonts w:ascii="Arial" w:hAnsi="Arial"/>
                      <w:b/>
                      <w:w w:val="101"/>
                      <w:position w:val="2"/>
                      <w:sz w:val="16"/>
                    </w:rPr>
                    <w:t>t</w:t>
                  </w:r>
                  <w:r>
                    <w:rPr>
                      <w:rFonts w:ascii="Arial" w:hAnsi="Arial"/>
                      <w:b/>
                      <w:position w:val="2"/>
                      <w:sz w:val="16"/>
                    </w:rPr>
                    <w:tab/>
                  </w:r>
                  <w:r>
                    <w:rPr>
                      <w:rFonts w:ascii="Arial" w:hAnsi="Arial"/>
                      <w:b/>
                      <w:spacing w:val="-116"/>
                      <w:w w:val="101"/>
                      <w:position w:val="-4"/>
                      <w:sz w:val="16"/>
                    </w:rPr>
                    <w:t>-</w:t>
                  </w:r>
                  <w:r>
                    <w:rPr>
                      <w:rFonts w:ascii="Arial" w:hAnsi="Arial"/>
                      <w:b/>
                      <w:w w:val="101"/>
                      <w:position w:val="1"/>
                      <w:sz w:val="16"/>
                    </w:rPr>
                    <w:t>1</w:t>
                  </w:r>
                  <w:r>
                    <w:rPr>
                      <w:rFonts w:ascii="Arial" w:hAnsi="Arial"/>
                      <w:b/>
                      <w:position w:val="1"/>
                      <w:sz w:val="16"/>
                    </w:rPr>
                    <w:tab/>
                  </w:r>
                  <w:r>
                    <w:rPr>
                      <w:rFonts w:ascii="Arial" w:hAnsi="Arial"/>
                      <w:b/>
                      <w:position w:val="1"/>
                      <w:sz w:val="16"/>
                    </w:rPr>
                    <w:tab/>
                  </w:r>
                  <w:r>
                    <w:rPr>
                      <w:rFonts w:ascii="Arial" w:hAnsi="Arial"/>
                      <w:b/>
                      <w:w w:val="101"/>
                      <w:position w:val="6"/>
                      <w:sz w:val="16"/>
                    </w:rPr>
                    <w:t>G</w:t>
                  </w:r>
                  <w:r>
                    <w:rPr>
                      <w:rFonts w:ascii="Arial" w:hAnsi="Arial"/>
                      <w:b/>
                      <w:position w:val="6"/>
                      <w:sz w:val="16"/>
                    </w:rPr>
                    <w:tab/>
                  </w:r>
                  <w:r>
                    <w:rPr>
                      <w:rFonts w:ascii="Arial" w:hAnsi="Arial"/>
                      <w:b/>
                      <w:spacing w:val="-116"/>
                      <w:w w:val="101"/>
                      <w:position w:val="-4"/>
                      <w:sz w:val="16"/>
                    </w:rPr>
                    <w:t>-</w:t>
                  </w:r>
                  <w:r>
                    <w:rPr>
                      <w:rFonts w:ascii="Arial" w:hAnsi="Arial"/>
                      <w:b/>
                      <w:w w:val="101"/>
                      <w:sz w:val="16"/>
                    </w:rPr>
                    <w:t>1</w:t>
                  </w:r>
                </w:p>
                <w:p>
                  <w:pPr>
                    <w:tabs>
                      <w:tab w:val="left" w:pos="2054"/>
                    </w:tabs>
                    <w:spacing w:before="0" w:line="536870910" w:lineRule="auto"/>
                    <w:ind w:left="626" w:right="0" w:firstLine="0"/>
                    <w:jc w:val="left"/>
                    <w:rPr>
                      <w:rFonts w:ascii="Arial"/>
                      <w:b/>
                      <w:sz w:val="16"/>
                    </w:rPr>
                  </w:pPr>
                  <w:r>
                    <w:rPr>
                      <w:rFonts w:ascii="Arial"/>
                      <w:b/>
                      <w:position w:val="-3"/>
                      <w:sz w:val="16"/>
                    </w:rPr>
                    <w:t>I</w:t>
                  </w:r>
                  <w:r>
                    <w:rPr>
                      <w:rFonts w:ascii="Arial"/>
                      <w:b/>
                      <w:position w:val="1"/>
                      <w:sz w:val="16"/>
                    </w:rPr>
                    <w:t>L</w:t>
                  </w:r>
                  <w:r>
                    <w:rPr>
                      <w:rFonts w:ascii="Arial"/>
                      <w:b/>
                      <w:position w:val="1"/>
                      <w:sz w:val="16"/>
                    </w:rPr>
                    <w:tab/>
                  </w:r>
                  <w:r>
                    <w:rPr>
                      <w:rFonts w:ascii="Arial"/>
                      <w:b/>
                      <w:position w:val="-3"/>
                      <w:sz w:val="16"/>
                    </w:rPr>
                    <w:t>I</w:t>
                  </w:r>
                  <w:r>
                    <w:rPr>
                      <w:rFonts w:ascii="Arial"/>
                      <w:b/>
                      <w:sz w:val="16"/>
                    </w:rPr>
                    <w:t>L</w:t>
                  </w:r>
                </w:p>
                <w:p>
                  <w:pPr>
                    <w:spacing w:before="0" w:line="182" w:lineRule="auto"/>
                    <w:ind w:left="0" w:right="363" w:firstLine="0"/>
                    <w:jc w:val="right"/>
                    <w:rPr>
                      <w:rFonts w:ascii="Arial"/>
                      <w:b/>
                      <w:sz w:val="16"/>
                    </w:rPr>
                  </w:pPr>
                  <w:r>
                    <w:rPr>
                      <w:rFonts w:ascii="Arial"/>
                      <w:b/>
                      <w:spacing w:val="-99"/>
                      <w:w w:val="101"/>
                      <w:position w:val="-11"/>
                      <w:sz w:val="16"/>
                    </w:rPr>
                    <w:t>G</w:t>
                  </w:r>
                  <w:r>
                    <w:rPr>
                      <w:rFonts w:ascii="Arial"/>
                      <w:b/>
                      <w:w w:val="101"/>
                      <w:sz w:val="16"/>
                    </w:rPr>
                    <w:t>+</w:t>
                  </w:r>
                </w:p>
                <w:p>
                  <w:pPr>
                    <w:spacing w:before="0" w:line="138" w:lineRule="exact"/>
                    <w:ind w:left="0" w:right="577" w:firstLine="0"/>
                    <w:jc w:val="right"/>
                    <w:rPr>
                      <w:rFonts w:ascii="Arial"/>
                      <w:b/>
                      <w:sz w:val="16"/>
                    </w:rPr>
                  </w:pPr>
                  <w:r>
                    <w:rPr>
                      <w:rFonts w:ascii="Arial"/>
                      <w:b/>
                      <w:w w:val="101"/>
                      <w:sz w:val="16"/>
                    </w:rPr>
                    <w:t>H</w:t>
                  </w:r>
                </w:p>
              </w:txbxContent>
            </v:textbox>
          </v:shape>
        </w:pict>
      </w:r>
      <w:r>
        <w:rPr>
          <w:b/>
          <w:w w:val="101"/>
          <w:sz w:val="16"/>
        </w:rPr>
        <w:t>0</w:t>
      </w:r>
    </w:p>
    <w:p>
      <w:pPr>
        <w:pStyle w:val="8"/>
        <w:rPr>
          <w:b/>
          <w:sz w:val="18"/>
        </w:rPr>
      </w:pPr>
    </w:p>
    <w:p>
      <w:pPr>
        <w:pStyle w:val="8"/>
        <w:rPr>
          <w:b/>
          <w:sz w:val="18"/>
        </w:rPr>
      </w:pPr>
    </w:p>
    <w:p>
      <w:pPr>
        <w:pStyle w:val="8"/>
        <w:rPr>
          <w:b/>
          <w:sz w:val="18"/>
        </w:rPr>
      </w:pPr>
    </w:p>
    <w:p>
      <w:pPr>
        <w:pStyle w:val="2"/>
        <w:spacing w:before="113"/>
        <w:ind w:right="1371"/>
        <w:jc w:val="right"/>
      </w:pPr>
      <w:r>
        <w:rPr>
          <w:w w:val="100"/>
        </w:rPr>
        <w:t>C</w:t>
      </w:r>
    </w:p>
    <w:p>
      <w:pPr>
        <w:spacing w:before="0" w:line="200" w:lineRule="exact"/>
        <w:ind w:left="206" w:right="0" w:firstLine="0"/>
        <w:jc w:val="left"/>
        <w:rPr>
          <w:b/>
          <w:sz w:val="18"/>
        </w:rPr>
      </w:pPr>
      <w:r>
        <w:br w:type="column"/>
      </w:r>
      <w:r>
        <w:rPr>
          <w:b/>
          <w:sz w:val="18"/>
        </w:rPr>
        <w:t>*</w:t>
      </w:r>
      <w:r>
        <w:rPr>
          <w:b/>
          <w:spacing w:val="5"/>
          <w:sz w:val="18"/>
        </w:rPr>
        <w:t xml:space="preserve"> </w:t>
      </w:r>
      <w:r>
        <w:rPr>
          <w:b/>
          <w:sz w:val="18"/>
        </w:rPr>
        <w:t>*</w:t>
      </w:r>
    </w:p>
    <w:p>
      <w:pPr>
        <w:pStyle w:val="8"/>
        <w:rPr>
          <w:b/>
          <w:sz w:val="20"/>
        </w:rPr>
      </w:pPr>
    </w:p>
    <w:p>
      <w:pPr>
        <w:pStyle w:val="8"/>
        <w:spacing w:before="2"/>
        <w:rPr>
          <w:b/>
          <w:sz w:val="18"/>
        </w:rPr>
      </w:pPr>
    </w:p>
    <w:p>
      <w:pPr>
        <w:tabs>
          <w:tab w:val="left" w:pos="730"/>
        </w:tabs>
        <w:spacing w:before="0"/>
        <w:ind w:left="127" w:right="0" w:firstLine="0"/>
        <w:jc w:val="left"/>
        <w:rPr>
          <w:b/>
          <w:sz w:val="18"/>
        </w:rPr>
      </w:pPr>
      <w:r>
        <w:rPr>
          <w:b/>
          <w:position w:val="-3"/>
          <w:sz w:val="18"/>
        </w:rPr>
        <w:t>*</w:t>
      </w:r>
      <w:r>
        <w:rPr>
          <w:b/>
          <w:position w:val="-3"/>
          <w:sz w:val="18"/>
        </w:rPr>
        <w:tab/>
      </w:r>
      <w:r>
        <w:rPr>
          <w:b/>
          <w:sz w:val="18"/>
        </w:rPr>
        <w:t>*</w:t>
      </w:r>
      <w:r>
        <w:rPr>
          <w:b/>
          <w:spacing w:val="-2"/>
          <w:sz w:val="18"/>
        </w:rPr>
        <w:t xml:space="preserve"> </w:t>
      </w:r>
      <w:r>
        <w:rPr>
          <w:b/>
          <w:sz w:val="18"/>
        </w:rPr>
        <w:t>*</w:t>
      </w:r>
      <w:r>
        <w:rPr>
          <w:b/>
          <w:spacing w:val="1"/>
          <w:sz w:val="18"/>
        </w:rPr>
        <w:t xml:space="preserve"> </w:t>
      </w:r>
      <w:r>
        <w:rPr>
          <w:b/>
          <w:sz w:val="18"/>
        </w:rPr>
        <w:t>*</w:t>
      </w:r>
    </w:p>
    <w:p>
      <w:pPr>
        <w:spacing w:after="0"/>
        <w:jc w:val="left"/>
        <w:rPr>
          <w:sz w:val="18"/>
        </w:rPr>
        <w:sectPr>
          <w:type w:val="continuous"/>
          <w:pgSz w:w="10800" w:h="15600"/>
          <w:pgMar w:top="1580" w:right="0" w:bottom="280" w:left="40" w:header="720" w:footer="720" w:gutter="0"/>
          <w:cols w:equalWidth="0" w:num="2">
            <w:col w:w="8067" w:space="459"/>
            <w:col w:w="2234"/>
          </w:cols>
        </w:sectPr>
      </w:pPr>
    </w:p>
    <w:p>
      <w:pPr>
        <w:pStyle w:val="8"/>
        <w:spacing w:before="10"/>
        <w:rPr>
          <w:b/>
          <w:sz w:val="8"/>
        </w:rPr>
      </w:pPr>
    </w:p>
    <w:p>
      <w:pPr>
        <w:spacing w:before="93" w:line="381" w:lineRule="auto"/>
        <w:ind w:left="7598" w:right="810" w:hanging="15"/>
        <w:jc w:val="left"/>
        <w:rPr>
          <w:b/>
          <w:sz w:val="17"/>
        </w:rPr>
      </w:pPr>
      <w:r>
        <w:drawing>
          <wp:anchor distT="0" distB="0" distL="0" distR="0" simplePos="0" relativeHeight="251773952" behindDoc="0" locked="0" layoutInCell="1" allowOverlap="1">
            <wp:simplePos x="0" y="0"/>
            <wp:positionH relativeFrom="page">
              <wp:posOffset>514985</wp:posOffset>
            </wp:positionH>
            <wp:positionV relativeFrom="paragraph">
              <wp:posOffset>64135</wp:posOffset>
            </wp:positionV>
            <wp:extent cx="1127760" cy="1088390"/>
            <wp:effectExtent l="0" t="0" r="0" b="0"/>
            <wp:wrapNone/>
            <wp:docPr id="151" name="image7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image76.jpeg"/>
                    <pic:cNvPicPr>
                      <a:picLocks noChangeAspect="1"/>
                    </pic:cNvPicPr>
                  </pic:nvPicPr>
                  <pic:blipFill>
                    <a:blip r:embed="rId81" cstate="print"/>
                    <a:stretch>
                      <a:fillRect/>
                    </a:stretch>
                  </pic:blipFill>
                  <pic:spPr>
                    <a:xfrm>
                      <a:off x="0" y="0"/>
                      <a:ext cx="1127760" cy="1088136"/>
                    </a:xfrm>
                    <a:prstGeom prst="rect">
                      <a:avLst/>
                    </a:prstGeom>
                  </pic:spPr>
                </pic:pic>
              </a:graphicData>
            </a:graphic>
          </wp:anchor>
        </w:drawing>
      </w:r>
      <w:r>
        <w:drawing>
          <wp:anchor distT="0" distB="0" distL="0" distR="0" simplePos="0" relativeHeight="251774976" behindDoc="0" locked="0" layoutInCell="1" allowOverlap="1">
            <wp:simplePos x="0" y="0"/>
            <wp:positionH relativeFrom="page">
              <wp:posOffset>1723390</wp:posOffset>
            </wp:positionH>
            <wp:positionV relativeFrom="paragraph">
              <wp:posOffset>64135</wp:posOffset>
            </wp:positionV>
            <wp:extent cx="1127760" cy="1088390"/>
            <wp:effectExtent l="0" t="0" r="0" b="0"/>
            <wp:wrapNone/>
            <wp:docPr id="153" name="image7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image77.jpeg"/>
                    <pic:cNvPicPr>
                      <a:picLocks noChangeAspect="1"/>
                    </pic:cNvPicPr>
                  </pic:nvPicPr>
                  <pic:blipFill>
                    <a:blip r:embed="rId82" cstate="print"/>
                    <a:stretch>
                      <a:fillRect/>
                    </a:stretch>
                  </pic:blipFill>
                  <pic:spPr>
                    <a:xfrm>
                      <a:off x="0" y="0"/>
                      <a:ext cx="1127759" cy="1088136"/>
                    </a:xfrm>
                    <a:prstGeom prst="rect">
                      <a:avLst/>
                    </a:prstGeom>
                  </pic:spPr>
                </pic:pic>
              </a:graphicData>
            </a:graphic>
          </wp:anchor>
        </w:drawing>
      </w:r>
      <w:r>
        <w:drawing>
          <wp:anchor distT="0" distB="0" distL="0" distR="0" simplePos="0" relativeHeight="251777024" behindDoc="0" locked="0" layoutInCell="1" allowOverlap="1">
            <wp:simplePos x="0" y="0"/>
            <wp:positionH relativeFrom="page">
              <wp:posOffset>2938145</wp:posOffset>
            </wp:positionH>
            <wp:positionV relativeFrom="paragraph">
              <wp:posOffset>57785</wp:posOffset>
            </wp:positionV>
            <wp:extent cx="1134110" cy="1094740"/>
            <wp:effectExtent l="0" t="0" r="0" b="0"/>
            <wp:wrapNone/>
            <wp:docPr id="155" name="image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image78.png"/>
                    <pic:cNvPicPr>
                      <a:picLocks noChangeAspect="1"/>
                    </pic:cNvPicPr>
                  </pic:nvPicPr>
                  <pic:blipFill>
                    <a:blip r:embed="rId83" cstate="print"/>
                    <a:stretch>
                      <a:fillRect/>
                    </a:stretch>
                  </pic:blipFill>
                  <pic:spPr>
                    <a:xfrm>
                      <a:off x="0" y="0"/>
                      <a:ext cx="1134109" cy="1094485"/>
                    </a:xfrm>
                    <a:prstGeom prst="rect">
                      <a:avLst/>
                    </a:prstGeom>
                  </pic:spPr>
                </pic:pic>
              </a:graphicData>
            </a:graphic>
          </wp:anchor>
        </w:drawing>
      </w:r>
      <w:r>
        <w:pict>
          <v:shape id="docshape118" o:spid="_x0000_s1200" o:spt="202" type="#_x0000_t202" style="position:absolute;left:0pt;margin-left:8.75pt;margin-top:5.05pt;height:84.75pt;width:31pt;mso-position-horizontal-relative:page;z-index:251782144;mso-width-relative:page;mso-height-relative:page;" fillcolor="#E7E6E6" filled="t" stroked="t" coordsize="21600,21600">
            <v:path/>
            <v:fill on="t" focussize="0,0"/>
            <v:stroke color="#000000"/>
            <v:imagedata o:title=""/>
            <o:lock v:ext="edit"/>
            <v:textbox inset="0mm,0mm,0mm,0mm" style="layout-flow:vertical;mso-layout-flow-alt:bottom-to-top;">
              <w:txbxContent>
                <w:p>
                  <w:pPr>
                    <w:spacing w:before="136"/>
                    <w:ind w:left="633" w:right="633" w:firstLine="0"/>
                    <w:jc w:val="center"/>
                    <w:rPr>
                      <w:b/>
                      <w:color w:val="000000"/>
                      <w:sz w:val="24"/>
                    </w:rPr>
                  </w:pPr>
                  <w:r>
                    <w:rPr>
                      <w:b/>
                      <w:color w:val="000000"/>
                      <w:sz w:val="24"/>
                    </w:rPr>
                    <w:t>HG</w:t>
                  </w:r>
                </w:p>
              </w:txbxContent>
            </v:textbox>
          </v:shape>
        </w:pict>
      </w:r>
      <w:r>
        <w:pict>
          <v:shape id="docshape119" o:spid="_x0000_s1201" o:spt="202" type="#_x0000_t202" style="position:absolute;left:0pt;margin-left:332.1pt;margin-top:5.6pt;height:200.15pt;width:34.35pt;mso-position-horizontal-relative:page;z-index:251784192;mso-width-relative:page;mso-height-relative:page;" filled="f" stroked="f" coordsize="21600,21600">
            <v:path/>
            <v:fill on="f" focussize="0,0"/>
            <v:stroke on="f" joinstyle="miter"/>
            <v:imagedata o:title=""/>
            <o:lock v:ext="edit"/>
            <v:textbox inset="0mm,0mm,0mm,0mm" style="layout-flow:vertical;mso-layout-flow-alt:bottom-to-top;">
              <w:txbxContent>
                <w:p>
                  <w:pPr>
                    <w:spacing w:before="9"/>
                    <w:ind w:left="5" w:right="5" w:firstLine="0"/>
                    <w:jc w:val="center"/>
                    <w:rPr>
                      <w:b/>
                      <w:sz w:val="24"/>
                    </w:rPr>
                  </w:pPr>
                  <w:r>
                    <w:rPr>
                      <w:b/>
                      <w:sz w:val="28"/>
                    </w:rPr>
                    <w:t>Autolysosomes</w:t>
                  </w:r>
                  <w:r>
                    <w:rPr>
                      <w:b/>
                      <w:spacing w:val="-9"/>
                      <w:sz w:val="28"/>
                    </w:rPr>
                    <w:t xml:space="preserve"> </w:t>
                  </w:r>
                  <w:r>
                    <w:rPr>
                      <w:b/>
                      <w:sz w:val="28"/>
                    </w:rPr>
                    <w:t>&amp;</w:t>
                  </w:r>
                  <w:r>
                    <w:rPr>
                      <w:b/>
                      <w:spacing w:val="68"/>
                      <w:sz w:val="28"/>
                    </w:rPr>
                    <w:t xml:space="preserve"> </w:t>
                  </w:r>
                  <w:r>
                    <w:rPr>
                      <w:b/>
                      <w:sz w:val="24"/>
                    </w:rPr>
                    <w:t>Autophagosomes</w:t>
                  </w:r>
                </w:p>
                <w:p>
                  <w:pPr>
                    <w:spacing w:before="14"/>
                    <w:ind w:left="56" w:right="5" w:firstLine="0"/>
                    <w:jc w:val="center"/>
                    <w:rPr>
                      <w:b/>
                      <w:sz w:val="28"/>
                    </w:rPr>
                  </w:pPr>
                  <w:r>
                    <w:rPr>
                      <w:b/>
                      <w:sz w:val="28"/>
                    </w:rPr>
                    <w:t>/cell</w:t>
                  </w:r>
                </w:p>
              </w:txbxContent>
            </v:textbox>
          </v:shape>
        </w:pict>
      </w:r>
      <w:r>
        <w:drawing>
          <wp:anchor distT="0" distB="0" distL="0" distR="0" simplePos="0" relativeHeight="251785216" behindDoc="0" locked="0" layoutInCell="1" allowOverlap="1">
            <wp:simplePos x="0" y="0"/>
            <wp:positionH relativeFrom="page">
              <wp:posOffset>6030595</wp:posOffset>
            </wp:positionH>
            <wp:positionV relativeFrom="paragraph">
              <wp:posOffset>-724535</wp:posOffset>
            </wp:positionV>
            <wp:extent cx="455930" cy="556260"/>
            <wp:effectExtent l="0" t="0" r="0" b="0"/>
            <wp:wrapNone/>
            <wp:docPr id="157" name="image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image79.png"/>
                    <pic:cNvPicPr>
                      <a:picLocks noChangeAspect="1"/>
                    </pic:cNvPicPr>
                  </pic:nvPicPr>
                  <pic:blipFill>
                    <a:blip r:embed="rId84" cstate="print"/>
                    <a:stretch>
                      <a:fillRect/>
                    </a:stretch>
                  </pic:blipFill>
                  <pic:spPr>
                    <a:xfrm>
                      <a:off x="0" y="0"/>
                      <a:ext cx="456183" cy="556259"/>
                    </a:xfrm>
                    <a:prstGeom prst="rect">
                      <a:avLst/>
                    </a:prstGeom>
                  </pic:spPr>
                </pic:pic>
              </a:graphicData>
            </a:graphic>
          </wp:anchor>
        </w:drawing>
      </w:r>
      <w:r>
        <w:drawing>
          <wp:inline distT="0" distB="0" distL="0" distR="0">
            <wp:extent cx="208280" cy="109855"/>
            <wp:effectExtent l="0" t="0" r="0" b="0"/>
            <wp:docPr id="159" name="image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image80.png"/>
                    <pic:cNvPicPr>
                      <a:picLocks noChangeAspect="1"/>
                    </pic:cNvPicPr>
                  </pic:nvPicPr>
                  <pic:blipFill>
                    <a:blip r:embed="rId85" cstate="print"/>
                    <a:stretch>
                      <a:fillRect/>
                    </a:stretch>
                  </pic:blipFill>
                  <pic:spPr>
                    <a:xfrm>
                      <a:off x="0" y="0"/>
                      <a:ext cx="208395" cy="110236"/>
                    </a:xfrm>
                    <a:prstGeom prst="rect">
                      <a:avLst/>
                    </a:prstGeom>
                  </pic:spPr>
                </pic:pic>
              </a:graphicData>
            </a:graphic>
          </wp:inline>
        </w:drawing>
      </w:r>
      <w:r>
        <w:rPr>
          <w:position w:val="1"/>
          <w:sz w:val="20"/>
        </w:rPr>
        <w:t xml:space="preserve">   </w:t>
      </w:r>
      <w:r>
        <w:rPr>
          <w:spacing w:val="13"/>
          <w:position w:val="1"/>
          <w:sz w:val="20"/>
        </w:rPr>
        <w:t xml:space="preserve"> </w:t>
      </w:r>
      <w:r>
        <w:rPr>
          <w:b/>
          <w:position w:val="1"/>
          <w:sz w:val="17"/>
        </w:rPr>
        <w:t>A</w:t>
      </w:r>
      <w:r>
        <w:rPr>
          <w:b/>
          <w:spacing w:val="12"/>
          <w:position w:val="1"/>
          <w:sz w:val="17"/>
        </w:rPr>
        <w:t xml:space="preserve"> </w:t>
      </w:r>
      <w:r>
        <w:rPr>
          <w:b/>
          <w:position w:val="1"/>
          <w:sz w:val="17"/>
        </w:rPr>
        <w:t>u</w:t>
      </w:r>
      <w:r>
        <w:rPr>
          <w:b/>
          <w:spacing w:val="-1"/>
          <w:position w:val="1"/>
          <w:sz w:val="17"/>
        </w:rPr>
        <w:t xml:space="preserve"> </w:t>
      </w:r>
      <w:r>
        <w:rPr>
          <w:b/>
          <w:position w:val="1"/>
          <w:sz w:val="17"/>
        </w:rPr>
        <w:t>t</w:t>
      </w:r>
      <w:r>
        <w:rPr>
          <w:b/>
          <w:spacing w:val="-17"/>
          <w:position w:val="1"/>
          <w:sz w:val="17"/>
        </w:rPr>
        <w:t xml:space="preserve"> </w:t>
      </w:r>
      <w:r>
        <w:rPr>
          <w:b/>
          <w:position w:val="1"/>
          <w:sz w:val="17"/>
        </w:rPr>
        <w:t>o</w:t>
      </w:r>
      <w:r>
        <w:rPr>
          <w:b/>
          <w:spacing w:val="-5"/>
          <w:position w:val="1"/>
          <w:sz w:val="17"/>
        </w:rPr>
        <w:t xml:space="preserve"> </w:t>
      </w:r>
      <w:r>
        <w:rPr>
          <w:b/>
          <w:spacing w:val="9"/>
          <w:position w:val="1"/>
          <w:sz w:val="17"/>
        </w:rPr>
        <w:t>ly</w:t>
      </w:r>
      <w:r>
        <w:rPr>
          <w:b/>
          <w:spacing w:val="-6"/>
          <w:position w:val="1"/>
          <w:sz w:val="17"/>
        </w:rPr>
        <w:t xml:space="preserve"> </w:t>
      </w:r>
      <w:r>
        <w:rPr>
          <w:b/>
          <w:position w:val="1"/>
          <w:sz w:val="17"/>
        </w:rPr>
        <w:t>s</w:t>
      </w:r>
      <w:r>
        <w:rPr>
          <w:b/>
          <w:spacing w:val="-16"/>
          <w:position w:val="1"/>
          <w:sz w:val="17"/>
        </w:rPr>
        <w:t xml:space="preserve"> </w:t>
      </w:r>
      <w:r>
        <w:rPr>
          <w:b/>
          <w:position w:val="1"/>
          <w:sz w:val="17"/>
        </w:rPr>
        <w:t>o</w:t>
      </w:r>
      <w:r>
        <w:rPr>
          <w:b/>
          <w:spacing w:val="-5"/>
          <w:position w:val="1"/>
          <w:sz w:val="17"/>
        </w:rPr>
        <w:t xml:space="preserve"> </w:t>
      </w:r>
      <w:r>
        <w:rPr>
          <w:b/>
          <w:position w:val="1"/>
          <w:sz w:val="17"/>
        </w:rPr>
        <w:t>s</w:t>
      </w:r>
      <w:r>
        <w:rPr>
          <w:b/>
          <w:spacing w:val="-16"/>
          <w:position w:val="1"/>
          <w:sz w:val="17"/>
        </w:rPr>
        <w:t xml:space="preserve"> </w:t>
      </w:r>
      <w:r>
        <w:rPr>
          <w:b/>
          <w:position w:val="1"/>
          <w:sz w:val="17"/>
        </w:rPr>
        <w:t>o</w:t>
      </w:r>
      <w:r>
        <w:rPr>
          <w:b/>
          <w:spacing w:val="-6"/>
          <w:position w:val="1"/>
          <w:sz w:val="17"/>
        </w:rPr>
        <w:t xml:space="preserve"> </w:t>
      </w:r>
      <w:r>
        <w:rPr>
          <w:b/>
          <w:position w:val="1"/>
          <w:sz w:val="17"/>
        </w:rPr>
        <w:t>m</w:t>
      </w:r>
      <w:r>
        <w:rPr>
          <w:b/>
          <w:spacing w:val="23"/>
          <w:position w:val="1"/>
          <w:sz w:val="17"/>
        </w:rPr>
        <w:t xml:space="preserve"> </w:t>
      </w:r>
      <w:r>
        <w:rPr>
          <w:b/>
          <w:position w:val="1"/>
          <w:sz w:val="17"/>
        </w:rPr>
        <w:t>e</w:t>
      </w:r>
      <w:r>
        <w:rPr>
          <w:b/>
          <w:spacing w:val="-8"/>
          <w:position w:val="1"/>
          <w:sz w:val="17"/>
        </w:rPr>
        <w:t xml:space="preserve"> </w:t>
      </w:r>
      <w:r>
        <w:rPr>
          <w:b/>
          <w:position w:val="1"/>
          <w:sz w:val="17"/>
        </w:rPr>
        <w:t>s</w:t>
      </w:r>
      <w:r>
        <w:rPr>
          <w:b/>
          <w:w w:val="103"/>
          <w:position w:val="1"/>
          <w:sz w:val="17"/>
        </w:rPr>
        <w:t xml:space="preserve"> </w:t>
      </w:r>
      <w:r>
        <w:rPr>
          <w:b/>
          <w:w w:val="103"/>
          <w:sz w:val="17"/>
        </w:rPr>
        <w:drawing>
          <wp:inline distT="0" distB="0" distL="0" distR="0">
            <wp:extent cx="208280" cy="109855"/>
            <wp:effectExtent l="0" t="0" r="0" b="0"/>
            <wp:docPr id="161" name="image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image81.png"/>
                    <pic:cNvPicPr>
                      <a:picLocks noChangeAspect="1"/>
                    </pic:cNvPicPr>
                  </pic:nvPicPr>
                  <pic:blipFill>
                    <a:blip r:embed="rId86" cstate="print"/>
                    <a:stretch>
                      <a:fillRect/>
                    </a:stretch>
                  </pic:blipFill>
                  <pic:spPr>
                    <a:xfrm>
                      <a:off x="0" y="0"/>
                      <a:ext cx="208395" cy="110236"/>
                    </a:xfrm>
                    <a:prstGeom prst="rect">
                      <a:avLst/>
                    </a:prstGeom>
                  </pic:spPr>
                </pic:pic>
              </a:graphicData>
            </a:graphic>
          </wp:inline>
        </w:drawing>
      </w:r>
      <w:r>
        <w:rPr>
          <w:w w:val="103"/>
          <w:position w:val="1"/>
          <w:sz w:val="17"/>
        </w:rPr>
        <w:t xml:space="preserve">    </w:t>
      </w:r>
      <w:r>
        <w:rPr>
          <w:spacing w:val="-9"/>
          <w:w w:val="103"/>
          <w:position w:val="1"/>
          <w:sz w:val="17"/>
        </w:rPr>
        <w:t xml:space="preserve"> </w:t>
      </w:r>
      <w:r>
        <w:rPr>
          <w:b/>
          <w:position w:val="1"/>
          <w:sz w:val="17"/>
        </w:rPr>
        <w:t>A</w:t>
      </w:r>
      <w:r>
        <w:rPr>
          <w:b/>
          <w:spacing w:val="9"/>
          <w:position w:val="1"/>
          <w:sz w:val="17"/>
        </w:rPr>
        <w:t xml:space="preserve"> </w:t>
      </w:r>
      <w:r>
        <w:rPr>
          <w:b/>
          <w:position w:val="1"/>
          <w:sz w:val="17"/>
        </w:rPr>
        <w:t>u</w:t>
      </w:r>
      <w:r>
        <w:rPr>
          <w:b/>
          <w:spacing w:val="-5"/>
          <w:position w:val="1"/>
          <w:sz w:val="17"/>
        </w:rPr>
        <w:t xml:space="preserve"> </w:t>
      </w:r>
      <w:r>
        <w:rPr>
          <w:b/>
          <w:spacing w:val="10"/>
          <w:position w:val="1"/>
          <w:sz w:val="17"/>
        </w:rPr>
        <w:t>to</w:t>
      </w:r>
      <w:r>
        <w:rPr>
          <w:b/>
          <w:spacing w:val="-8"/>
          <w:position w:val="1"/>
          <w:sz w:val="17"/>
        </w:rPr>
        <w:t xml:space="preserve"> </w:t>
      </w:r>
      <w:r>
        <w:rPr>
          <w:b/>
          <w:position w:val="1"/>
          <w:sz w:val="17"/>
        </w:rPr>
        <w:t>p</w:t>
      </w:r>
      <w:r>
        <w:rPr>
          <w:b/>
          <w:spacing w:val="-5"/>
          <w:position w:val="1"/>
          <w:sz w:val="17"/>
        </w:rPr>
        <w:t xml:space="preserve"> </w:t>
      </w:r>
      <w:r>
        <w:rPr>
          <w:b/>
          <w:position w:val="1"/>
          <w:sz w:val="17"/>
        </w:rPr>
        <w:t>h</w:t>
      </w:r>
      <w:r>
        <w:rPr>
          <w:b/>
          <w:spacing w:val="-4"/>
          <w:position w:val="1"/>
          <w:sz w:val="17"/>
        </w:rPr>
        <w:t xml:space="preserve"> </w:t>
      </w:r>
      <w:r>
        <w:rPr>
          <w:b/>
          <w:position w:val="1"/>
          <w:sz w:val="17"/>
        </w:rPr>
        <w:t>a</w:t>
      </w:r>
      <w:r>
        <w:rPr>
          <w:b/>
          <w:spacing w:val="-9"/>
          <w:position w:val="1"/>
          <w:sz w:val="17"/>
        </w:rPr>
        <w:t xml:space="preserve"> </w:t>
      </w:r>
      <w:r>
        <w:rPr>
          <w:b/>
          <w:position w:val="1"/>
          <w:sz w:val="17"/>
        </w:rPr>
        <w:t>g</w:t>
      </w:r>
      <w:r>
        <w:rPr>
          <w:b/>
          <w:spacing w:val="-9"/>
          <w:position w:val="1"/>
          <w:sz w:val="17"/>
        </w:rPr>
        <w:t xml:space="preserve"> </w:t>
      </w:r>
      <w:r>
        <w:rPr>
          <w:b/>
          <w:position w:val="1"/>
          <w:sz w:val="17"/>
        </w:rPr>
        <w:t>o</w:t>
      </w:r>
      <w:r>
        <w:rPr>
          <w:b/>
          <w:spacing w:val="-9"/>
          <w:position w:val="1"/>
          <w:sz w:val="17"/>
        </w:rPr>
        <w:t xml:space="preserve"> </w:t>
      </w:r>
      <w:r>
        <w:rPr>
          <w:b/>
          <w:position w:val="1"/>
          <w:sz w:val="17"/>
        </w:rPr>
        <w:t>s</w:t>
      </w:r>
      <w:r>
        <w:rPr>
          <w:b/>
          <w:spacing w:val="-18"/>
          <w:position w:val="1"/>
          <w:sz w:val="17"/>
        </w:rPr>
        <w:t xml:space="preserve"> </w:t>
      </w:r>
      <w:r>
        <w:rPr>
          <w:b/>
          <w:position w:val="1"/>
          <w:sz w:val="17"/>
        </w:rPr>
        <w:t>o</w:t>
      </w:r>
      <w:r>
        <w:rPr>
          <w:b/>
          <w:spacing w:val="-9"/>
          <w:position w:val="1"/>
          <w:sz w:val="17"/>
        </w:rPr>
        <w:t xml:space="preserve"> </w:t>
      </w:r>
      <w:r>
        <w:rPr>
          <w:b/>
          <w:position w:val="1"/>
          <w:sz w:val="17"/>
        </w:rPr>
        <w:t>m</w:t>
      </w:r>
      <w:r>
        <w:rPr>
          <w:b/>
          <w:spacing w:val="16"/>
          <w:position w:val="1"/>
          <w:sz w:val="17"/>
        </w:rPr>
        <w:t xml:space="preserve"> </w:t>
      </w:r>
      <w:r>
        <w:rPr>
          <w:b/>
          <w:position w:val="1"/>
          <w:sz w:val="17"/>
        </w:rPr>
        <w:t>e</w:t>
      </w:r>
      <w:r>
        <w:rPr>
          <w:b/>
          <w:spacing w:val="-11"/>
          <w:position w:val="1"/>
          <w:sz w:val="17"/>
        </w:rPr>
        <w:t xml:space="preserve"> </w:t>
      </w:r>
      <w:r>
        <w:rPr>
          <w:b/>
          <w:position w:val="1"/>
          <w:sz w:val="17"/>
        </w:rPr>
        <w:t>s</w:t>
      </w:r>
    </w:p>
    <w:p>
      <w:pPr>
        <w:spacing w:before="12"/>
        <w:ind w:left="7270" w:right="0" w:firstLine="0"/>
        <w:jc w:val="left"/>
        <w:rPr>
          <w:b/>
          <w:sz w:val="17"/>
        </w:rPr>
      </w:pPr>
      <w:r>
        <w:drawing>
          <wp:anchor distT="0" distB="0" distL="0" distR="0" simplePos="0" relativeHeight="251778048" behindDoc="0" locked="0" layoutInCell="1" allowOverlap="1">
            <wp:simplePos x="0" y="0"/>
            <wp:positionH relativeFrom="page">
              <wp:posOffset>4862195</wp:posOffset>
            </wp:positionH>
            <wp:positionV relativeFrom="paragraph">
              <wp:posOffset>51435</wp:posOffset>
            </wp:positionV>
            <wp:extent cx="1804035" cy="1805940"/>
            <wp:effectExtent l="0" t="0" r="0" b="0"/>
            <wp:wrapNone/>
            <wp:docPr id="163" name="image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image82.png"/>
                    <pic:cNvPicPr>
                      <a:picLocks noChangeAspect="1"/>
                    </pic:cNvPicPr>
                  </pic:nvPicPr>
                  <pic:blipFill>
                    <a:blip r:embed="rId87" cstate="print"/>
                    <a:stretch>
                      <a:fillRect/>
                    </a:stretch>
                  </pic:blipFill>
                  <pic:spPr>
                    <a:xfrm>
                      <a:off x="0" y="0"/>
                      <a:ext cx="1804112" cy="1805956"/>
                    </a:xfrm>
                    <a:prstGeom prst="rect">
                      <a:avLst/>
                    </a:prstGeom>
                  </pic:spPr>
                </pic:pic>
              </a:graphicData>
            </a:graphic>
          </wp:anchor>
        </w:drawing>
      </w:r>
      <w:r>
        <w:pict>
          <v:shape id="docshape120" o:spid="_x0000_s1202" o:spt="202" type="#_x0000_t202" style="position:absolute;left:0pt;margin-left:479.55pt;margin-top:46.9pt;height:9.75pt;width:5.4pt;mso-position-horizontal-relative:page;z-index:251778048;mso-width-relative:page;mso-height-relative:page;" filled="f" stroked="f" coordsize="21600,21600">
            <v:path/>
            <v:fill on="f" focussize="0,0"/>
            <v:stroke on="f" joinstyle="miter"/>
            <v:imagedata o:title=""/>
            <o:lock v:ext="edit"/>
            <v:textbox inset="0mm,0mm,0mm,0mm">
              <w:txbxContent>
                <w:p>
                  <w:pPr>
                    <w:spacing w:before="0" w:line="194" w:lineRule="exact"/>
                    <w:ind w:left="0" w:right="0" w:firstLine="0"/>
                    <w:jc w:val="left"/>
                    <w:rPr>
                      <w:b/>
                      <w:sz w:val="17"/>
                    </w:rPr>
                  </w:pPr>
                  <w:r>
                    <w:rPr>
                      <w:b/>
                      <w:w w:val="103"/>
                      <w:sz w:val="17"/>
                    </w:rPr>
                    <w:t>#</w:t>
                  </w:r>
                </w:p>
              </w:txbxContent>
            </v:textbox>
          </v:shape>
        </w:pict>
      </w:r>
      <w:r>
        <w:pict>
          <v:shape id="docshape121" o:spid="_x0000_s1203" o:spt="202" type="#_x0000_t202" style="position:absolute;left:0pt;margin-left:409.6pt;margin-top:94.85pt;height:9.75pt;width:5.4pt;mso-position-horizontal-relative:page;z-index:251779072;mso-width-relative:page;mso-height-relative:page;" filled="f" stroked="f" coordsize="21600,21600">
            <v:path/>
            <v:fill on="f" focussize="0,0"/>
            <v:stroke on="f" joinstyle="miter"/>
            <v:imagedata o:title=""/>
            <o:lock v:ext="edit"/>
            <v:textbox inset="0mm,0mm,0mm,0mm">
              <w:txbxContent>
                <w:p>
                  <w:pPr>
                    <w:spacing w:before="0" w:line="194" w:lineRule="exact"/>
                    <w:ind w:left="0" w:right="0" w:firstLine="0"/>
                    <w:jc w:val="left"/>
                    <w:rPr>
                      <w:b/>
                      <w:sz w:val="17"/>
                    </w:rPr>
                  </w:pPr>
                  <w:r>
                    <w:rPr>
                      <w:b/>
                      <w:w w:val="103"/>
                      <w:sz w:val="17"/>
                    </w:rPr>
                    <w:t>*</w:t>
                  </w:r>
                </w:p>
              </w:txbxContent>
            </v:textbox>
          </v:shape>
        </w:pict>
      </w:r>
      <w:r>
        <w:pict>
          <v:shape id="docshape122" o:spid="_x0000_s1204" o:spt="202" type="#_x0000_t202" style="position:absolute;left:0pt;margin-left:486.6pt;margin-top:96.85pt;height:9.75pt;width:5.4pt;mso-position-horizontal-relative:page;z-index:251779072;mso-width-relative:page;mso-height-relative:page;" filled="f" stroked="f" coordsize="21600,21600">
            <v:path/>
            <v:fill on="f" focussize="0,0"/>
            <v:stroke on="f" joinstyle="miter"/>
            <v:imagedata o:title=""/>
            <o:lock v:ext="edit"/>
            <v:textbox inset="0mm,0mm,0mm,0mm">
              <w:txbxContent>
                <w:p>
                  <w:pPr>
                    <w:spacing w:before="0" w:line="194" w:lineRule="exact"/>
                    <w:ind w:left="0" w:right="0" w:firstLine="0"/>
                    <w:jc w:val="left"/>
                    <w:rPr>
                      <w:b/>
                      <w:sz w:val="17"/>
                    </w:rPr>
                  </w:pPr>
                  <w:r>
                    <w:rPr>
                      <w:b/>
                      <w:w w:val="103"/>
                      <w:sz w:val="17"/>
                    </w:rPr>
                    <w:t>#</w:t>
                  </w:r>
                </w:p>
              </w:txbxContent>
            </v:textbox>
          </v:shape>
        </w:pict>
      </w:r>
      <w:r>
        <w:rPr>
          <w:b/>
          <w:sz w:val="17"/>
        </w:rPr>
        <w:t>8</w:t>
      </w:r>
      <w:r>
        <w:rPr>
          <w:b/>
          <w:spacing w:val="-9"/>
          <w:sz w:val="17"/>
        </w:rPr>
        <w:t xml:space="preserve"> </w:t>
      </w:r>
      <w:r>
        <w:rPr>
          <w:b/>
          <w:sz w:val="17"/>
        </w:rPr>
        <w:t>0</w:t>
      </w:r>
    </w:p>
    <w:p>
      <w:pPr>
        <w:pStyle w:val="8"/>
        <w:rPr>
          <w:b/>
          <w:sz w:val="18"/>
        </w:rPr>
      </w:pPr>
    </w:p>
    <w:p>
      <w:pPr>
        <w:pStyle w:val="8"/>
        <w:spacing w:before="2"/>
        <w:rPr>
          <w:b/>
          <w:sz w:val="26"/>
        </w:rPr>
      </w:pPr>
    </w:p>
    <w:p>
      <w:pPr>
        <w:spacing w:before="1"/>
        <w:ind w:left="7270" w:right="0" w:firstLine="0"/>
        <w:jc w:val="left"/>
        <w:rPr>
          <w:b/>
          <w:sz w:val="17"/>
        </w:rPr>
      </w:pPr>
      <w:r>
        <w:rPr>
          <w:b/>
          <w:sz w:val="17"/>
        </w:rPr>
        <w:t>6</w:t>
      </w:r>
      <w:r>
        <w:rPr>
          <w:b/>
          <w:spacing w:val="-9"/>
          <w:sz w:val="17"/>
        </w:rPr>
        <w:t xml:space="preserve"> </w:t>
      </w:r>
      <w:r>
        <w:rPr>
          <w:b/>
          <w:sz w:val="17"/>
        </w:rPr>
        <w:t>0</w:t>
      </w:r>
    </w:p>
    <w:p>
      <w:pPr>
        <w:pStyle w:val="8"/>
        <w:rPr>
          <w:b/>
          <w:sz w:val="18"/>
        </w:rPr>
      </w:pPr>
    </w:p>
    <w:p>
      <w:pPr>
        <w:pStyle w:val="8"/>
        <w:spacing w:before="2"/>
        <w:rPr>
          <w:b/>
          <w:sz w:val="26"/>
        </w:rPr>
      </w:pPr>
    </w:p>
    <w:p>
      <w:pPr>
        <w:spacing w:before="0"/>
        <w:ind w:left="7270" w:right="0" w:firstLine="0"/>
        <w:jc w:val="left"/>
        <w:rPr>
          <w:b/>
          <w:sz w:val="17"/>
        </w:rPr>
      </w:pPr>
      <w:r>
        <w:drawing>
          <wp:anchor distT="0" distB="0" distL="0" distR="0" simplePos="0" relativeHeight="251772928" behindDoc="0" locked="0" layoutInCell="1" allowOverlap="1">
            <wp:simplePos x="0" y="0"/>
            <wp:positionH relativeFrom="page">
              <wp:posOffset>1723390</wp:posOffset>
            </wp:positionH>
            <wp:positionV relativeFrom="paragraph">
              <wp:posOffset>-113030</wp:posOffset>
            </wp:positionV>
            <wp:extent cx="1127760" cy="1089660"/>
            <wp:effectExtent l="0" t="0" r="0" b="0"/>
            <wp:wrapNone/>
            <wp:docPr id="165" name="image8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image83.jpeg"/>
                    <pic:cNvPicPr>
                      <a:picLocks noChangeAspect="1"/>
                    </pic:cNvPicPr>
                  </pic:nvPicPr>
                  <pic:blipFill>
                    <a:blip r:embed="rId88" cstate="print"/>
                    <a:stretch>
                      <a:fillRect/>
                    </a:stretch>
                  </pic:blipFill>
                  <pic:spPr>
                    <a:xfrm>
                      <a:off x="0" y="0"/>
                      <a:ext cx="1127759" cy="1089660"/>
                    </a:xfrm>
                    <a:prstGeom prst="rect">
                      <a:avLst/>
                    </a:prstGeom>
                  </pic:spPr>
                </pic:pic>
              </a:graphicData>
            </a:graphic>
          </wp:anchor>
        </w:drawing>
      </w:r>
      <w:r>
        <w:drawing>
          <wp:anchor distT="0" distB="0" distL="0" distR="0" simplePos="0" relativeHeight="251773952" behindDoc="0" locked="0" layoutInCell="1" allowOverlap="1">
            <wp:simplePos x="0" y="0"/>
            <wp:positionH relativeFrom="page">
              <wp:posOffset>514985</wp:posOffset>
            </wp:positionH>
            <wp:positionV relativeFrom="paragraph">
              <wp:posOffset>-113030</wp:posOffset>
            </wp:positionV>
            <wp:extent cx="1127760" cy="1089660"/>
            <wp:effectExtent l="0" t="0" r="0" b="0"/>
            <wp:wrapNone/>
            <wp:docPr id="167" name="image8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image84.jpeg"/>
                    <pic:cNvPicPr>
                      <a:picLocks noChangeAspect="1"/>
                    </pic:cNvPicPr>
                  </pic:nvPicPr>
                  <pic:blipFill>
                    <a:blip r:embed="rId89" cstate="print"/>
                    <a:stretch>
                      <a:fillRect/>
                    </a:stretch>
                  </pic:blipFill>
                  <pic:spPr>
                    <a:xfrm>
                      <a:off x="0" y="0"/>
                      <a:ext cx="1127760" cy="1089660"/>
                    </a:xfrm>
                    <a:prstGeom prst="rect">
                      <a:avLst/>
                    </a:prstGeom>
                  </pic:spPr>
                </pic:pic>
              </a:graphicData>
            </a:graphic>
          </wp:anchor>
        </w:drawing>
      </w:r>
      <w:r>
        <w:drawing>
          <wp:anchor distT="0" distB="0" distL="0" distR="0" simplePos="0" relativeHeight="251777024" behindDoc="0" locked="0" layoutInCell="1" allowOverlap="1">
            <wp:simplePos x="0" y="0"/>
            <wp:positionH relativeFrom="page">
              <wp:posOffset>2938145</wp:posOffset>
            </wp:positionH>
            <wp:positionV relativeFrom="paragraph">
              <wp:posOffset>-113030</wp:posOffset>
            </wp:positionV>
            <wp:extent cx="1134110" cy="1089660"/>
            <wp:effectExtent l="0" t="0" r="0" b="0"/>
            <wp:wrapNone/>
            <wp:docPr id="169" name="image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image85.png"/>
                    <pic:cNvPicPr>
                      <a:picLocks noChangeAspect="1"/>
                    </pic:cNvPicPr>
                  </pic:nvPicPr>
                  <pic:blipFill>
                    <a:blip r:embed="rId90" cstate="print"/>
                    <a:stretch>
                      <a:fillRect/>
                    </a:stretch>
                  </pic:blipFill>
                  <pic:spPr>
                    <a:xfrm>
                      <a:off x="0" y="0"/>
                      <a:ext cx="1134109" cy="1089660"/>
                    </a:xfrm>
                    <a:prstGeom prst="rect">
                      <a:avLst/>
                    </a:prstGeom>
                  </pic:spPr>
                </pic:pic>
              </a:graphicData>
            </a:graphic>
          </wp:anchor>
        </w:drawing>
      </w:r>
      <w:r>
        <w:pict>
          <v:shape id="docshape123" o:spid="_x0000_s1205" o:spt="202" type="#_x0000_t202" style="position:absolute;left:0pt;margin-left:8.75pt;margin-top:-8.3pt;height:84.75pt;width:31pt;mso-position-horizontal-relative:page;z-index:251782144;mso-width-relative:page;mso-height-relative:page;" fillcolor="#E7E6E6" filled="t" stroked="t" coordsize="21600,21600">
            <v:path/>
            <v:fill on="t" focussize="0,0"/>
            <v:stroke color="#000000"/>
            <v:imagedata o:title=""/>
            <o:lock v:ext="edit"/>
            <v:textbox inset="0mm,0mm,0mm,0mm" style="layout-flow:vertical;mso-layout-flow-alt:bottom-to-top;">
              <w:txbxContent>
                <w:p>
                  <w:pPr>
                    <w:spacing w:before="135"/>
                    <w:ind w:left="293" w:right="0" w:firstLine="0"/>
                    <w:jc w:val="left"/>
                    <w:rPr>
                      <w:b/>
                      <w:color w:val="000000"/>
                      <w:sz w:val="24"/>
                    </w:rPr>
                  </w:pPr>
                  <w:r>
                    <w:rPr>
                      <w:b/>
                      <w:color w:val="000000"/>
                      <w:sz w:val="24"/>
                    </w:rPr>
                    <w:t>HG+IL-1β</w:t>
                  </w:r>
                </w:p>
              </w:txbxContent>
            </v:textbox>
          </v:shape>
        </w:pict>
      </w:r>
      <w:r>
        <w:rPr>
          <w:b/>
          <w:sz w:val="17"/>
        </w:rPr>
        <w:t>4</w:t>
      </w:r>
      <w:r>
        <w:rPr>
          <w:b/>
          <w:spacing w:val="-9"/>
          <w:sz w:val="17"/>
        </w:rPr>
        <w:t xml:space="preserve"> </w:t>
      </w:r>
      <w:r>
        <w:rPr>
          <w:b/>
          <w:sz w:val="17"/>
        </w:rPr>
        <w:t>0</w:t>
      </w:r>
    </w:p>
    <w:p>
      <w:pPr>
        <w:pStyle w:val="8"/>
        <w:rPr>
          <w:b/>
          <w:sz w:val="18"/>
        </w:rPr>
      </w:pPr>
    </w:p>
    <w:p>
      <w:pPr>
        <w:pStyle w:val="8"/>
        <w:spacing w:before="2"/>
        <w:rPr>
          <w:b/>
          <w:sz w:val="26"/>
        </w:rPr>
      </w:pPr>
    </w:p>
    <w:p>
      <w:pPr>
        <w:spacing w:before="0"/>
        <w:ind w:left="7270" w:right="0" w:firstLine="0"/>
        <w:jc w:val="left"/>
        <w:rPr>
          <w:b/>
          <w:sz w:val="17"/>
        </w:rPr>
      </w:pPr>
      <w:r>
        <w:rPr>
          <w:b/>
          <w:sz w:val="17"/>
        </w:rPr>
        <w:t>2</w:t>
      </w:r>
      <w:r>
        <w:rPr>
          <w:b/>
          <w:spacing w:val="-9"/>
          <w:sz w:val="17"/>
        </w:rPr>
        <w:t xml:space="preserve"> </w:t>
      </w:r>
      <w:r>
        <w:rPr>
          <w:b/>
          <w:sz w:val="17"/>
        </w:rPr>
        <w:t>0</w:t>
      </w:r>
    </w:p>
    <w:p>
      <w:pPr>
        <w:pStyle w:val="8"/>
        <w:rPr>
          <w:b/>
          <w:sz w:val="18"/>
        </w:rPr>
      </w:pPr>
    </w:p>
    <w:p>
      <w:pPr>
        <w:pStyle w:val="8"/>
        <w:spacing w:before="3"/>
        <w:rPr>
          <w:b/>
          <w:sz w:val="26"/>
        </w:rPr>
      </w:pPr>
    </w:p>
    <w:p>
      <w:pPr>
        <w:spacing w:before="0"/>
        <w:ind w:left="0" w:right="3282" w:firstLine="0"/>
        <w:jc w:val="right"/>
        <w:rPr>
          <w:b/>
          <w:sz w:val="17"/>
        </w:rPr>
      </w:pPr>
      <w:r>
        <w:pict>
          <v:shape id="docshape124" o:spid="_x0000_s1206" o:spt="202" type="#_x0000_t202" style="position:absolute;left:0pt;margin-left:384.9pt;margin-top:11.85pt;height:39.15pt;width:123.85pt;mso-position-horizontal-relative:page;z-index:-251514880;mso-width-relative:page;mso-height-relative:page;" filled="f" stroked="f" coordsize="21600,21600">
            <v:path/>
            <v:fill on="f" focussize="0,0"/>
            <v:stroke on="f" joinstyle="miter"/>
            <v:imagedata o:title=""/>
            <o:lock v:ext="edit"/>
            <v:textbox inset="0mm,0mm,0mm,0mm">
              <w:txbxContent>
                <w:p>
                  <w:pPr>
                    <w:tabs>
                      <w:tab w:val="left" w:pos="747"/>
                      <w:tab w:val="left" w:pos="881"/>
                      <w:tab w:val="left" w:pos="1443"/>
                      <w:tab w:val="left" w:pos="1552"/>
                      <w:tab w:val="left" w:pos="2148"/>
                      <w:tab w:val="left" w:pos="2282"/>
                    </w:tabs>
                    <w:spacing w:before="6" w:line="45" w:lineRule="auto"/>
                    <w:ind w:left="0" w:right="0" w:firstLine="158"/>
                    <w:jc w:val="left"/>
                    <w:rPr>
                      <w:rFonts w:ascii="Arial" w:hAnsi="Arial"/>
                      <w:b/>
                      <w:sz w:val="16"/>
                    </w:rPr>
                  </w:pPr>
                  <w:r>
                    <w:rPr>
                      <w:rFonts w:ascii="Arial" w:hAnsi="Arial"/>
                      <w:b/>
                      <w:sz w:val="16"/>
                    </w:rPr>
                    <w:t>r</w:t>
                  </w:r>
                  <w:r>
                    <w:rPr>
                      <w:rFonts w:ascii="Arial" w:hAnsi="Arial"/>
                      <w:b/>
                      <w:position w:val="6"/>
                      <w:sz w:val="16"/>
                    </w:rPr>
                    <w:t>l</w:t>
                  </w:r>
                  <w:r>
                    <w:rPr>
                      <w:rFonts w:ascii="Arial" w:hAnsi="Arial"/>
                      <w:b/>
                      <w:position w:val="6"/>
                      <w:sz w:val="16"/>
                    </w:rPr>
                    <w:tab/>
                  </w:r>
                  <w:r>
                    <w:rPr>
                      <w:rFonts w:ascii="Arial" w:hAnsi="Arial"/>
                      <w:b/>
                      <w:position w:val="6"/>
                      <w:sz w:val="16"/>
                    </w:rPr>
                    <w:tab/>
                  </w:r>
                  <w:r>
                    <w:rPr>
                      <w:rFonts w:ascii="Arial" w:hAnsi="Arial"/>
                      <w:b/>
                      <w:position w:val="2"/>
                      <w:sz w:val="16"/>
                    </w:rPr>
                    <w:t>β</w:t>
                  </w:r>
                  <w:r>
                    <w:rPr>
                      <w:rFonts w:ascii="Arial" w:hAnsi="Arial"/>
                      <w:b/>
                      <w:position w:val="2"/>
                      <w:sz w:val="16"/>
                    </w:rPr>
                    <w:tab/>
                  </w:r>
                  <w:r>
                    <w:rPr>
                      <w:rFonts w:ascii="Arial" w:hAnsi="Arial"/>
                      <w:b/>
                      <w:position w:val="-11"/>
                      <w:sz w:val="16"/>
                    </w:rPr>
                    <w:t>H</w:t>
                  </w:r>
                  <w:r>
                    <w:rPr>
                      <w:rFonts w:ascii="Arial" w:hAnsi="Arial"/>
                      <w:b/>
                      <w:position w:val="-11"/>
                      <w:sz w:val="16"/>
                    </w:rPr>
                    <w:tab/>
                  </w:r>
                  <w:r>
                    <w:rPr>
                      <w:rFonts w:ascii="Arial" w:hAnsi="Arial"/>
                      <w:b/>
                      <w:position w:val="-11"/>
                      <w:sz w:val="16"/>
                    </w:rPr>
                    <w:tab/>
                  </w:r>
                  <w:r>
                    <w:rPr>
                      <w:rFonts w:ascii="Arial" w:hAnsi="Arial"/>
                      <w:b/>
                      <w:position w:val="1"/>
                      <w:sz w:val="16"/>
                    </w:rPr>
                    <w:t>β</w:t>
                  </w:r>
                  <w:r>
                    <w:rPr>
                      <w:rFonts w:ascii="Arial" w:hAnsi="Arial"/>
                      <w:b/>
                      <w:spacing w:val="1"/>
                      <w:position w:val="1"/>
                      <w:sz w:val="16"/>
                    </w:rPr>
                    <w:t xml:space="preserve"> </w:t>
                  </w:r>
                  <w:r>
                    <w:rPr>
                      <w:rFonts w:ascii="Arial" w:hAnsi="Arial"/>
                      <w:b/>
                      <w:spacing w:val="-99"/>
                      <w:w w:val="99"/>
                      <w:position w:val="-8"/>
                      <w:sz w:val="16"/>
                    </w:rPr>
                    <w:t>C</w:t>
                  </w:r>
                  <w:r>
                    <w:rPr>
                      <w:rFonts w:ascii="Arial" w:hAnsi="Arial"/>
                      <w:b/>
                      <w:w w:val="99"/>
                      <w:position w:val="2"/>
                      <w:sz w:val="16"/>
                    </w:rPr>
                    <w:t>t</w:t>
                  </w:r>
                  <w:r>
                    <w:rPr>
                      <w:rFonts w:ascii="Arial" w:hAnsi="Arial"/>
                      <w:b/>
                      <w:position w:val="2"/>
                      <w:sz w:val="16"/>
                    </w:rPr>
                    <w:tab/>
                  </w:r>
                  <w:r>
                    <w:rPr>
                      <w:rFonts w:ascii="Arial" w:hAnsi="Arial"/>
                      <w:b/>
                      <w:spacing w:val="-114"/>
                      <w:w w:val="99"/>
                      <w:position w:val="-3"/>
                      <w:sz w:val="16"/>
                    </w:rPr>
                    <w:t>-</w:t>
                  </w:r>
                  <w:r>
                    <w:rPr>
                      <w:rFonts w:ascii="Arial" w:hAnsi="Arial"/>
                      <w:b/>
                      <w:w w:val="99"/>
                      <w:position w:val="1"/>
                      <w:sz w:val="16"/>
                    </w:rPr>
                    <w:t>1</w:t>
                  </w:r>
                  <w:r>
                    <w:rPr>
                      <w:rFonts w:ascii="Arial" w:hAnsi="Arial"/>
                      <w:b/>
                      <w:position w:val="1"/>
                      <w:sz w:val="16"/>
                    </w:rPr>
                    <w:tab/>
                  </w:r>
                  <w:r>
                    <w:rPr>
                      <w:rFonts w:ascii="Arial" w:hAnsi="Arial"/>
                      <w:b/>
                      <w:position w:val="1"/>
                      <w:sz w:val="16"/>
                    </w:rPr>
                    <w:tab/>
                  </w:r>
                  <w:r>
                    <w:rPr>
                      <w:rFonts w:ascii="Arial" w:hAnsi="Arial"/>
                      <w:b/>
                      <w:w w:val="99"/>
                      <w:position w:val="6"/>
                      <w:sz w:val="16"/>
                    </w:rPr>
                    <w:t>G</w:t>
                  </w:r>
                  <w:r>
                    <w:rPr>
                      <w:rFonts w:ascii="Arial" w:hAnsi="Arial"/>
                      <w:b/>
                      <w:position w:val="6"/>
                      <w:sz w:val="16"/>
                    </w:rPr>
                    <w:tab/>
                  </w:r>
                  <w:r>
                    <w:rPr>
                      <w:rFonts w:ascii="Arial" w:hAnsi="Arial"/>
                      <w:b/>
                      <w:spacing w:val="-114"/>
                      <w:w w:val="99"/>
                      <w:position w:val="-4"/>
                      <w:sz w:val="16"/>
                    </w:rPr>
                    <w:t>-</w:t>
                  </w:r>
                  <w:r>
                    <w:rPr>
                      <w:rFonts w:ascii="Arial" w:hAnsi="Arial"/>
                      <w:b/>
                      <w:w w:val="99"/>
                      <w:sz w:val="16"/>
                    </w:rPr>
                    <w:t>1</w:t>
                  </w:r>
                </w:p>
                <w:p>
                  <w:pPr>
                    <w:tabs>
                      <w:tab w:val="left" w:pos="2014"/>
                    </w:tabs>
                    <w:spacing w:before="0" w:line="536870910" w:lineRule="auto"/>
                    <w:ind w:left="614" w:right="0" w:firstLine="0"/>
                    <w:jc w:val="left"/>
                    <w:rPr>
                      <w:rFonts w:ascii="Arial"/>
                      <w:b/>
                      <w:sz w:val="16"/>
                    </w:rPr>
                  </w:pPr>
                  <w:r>
                    <w:rPr>
                      <w:rFonts w:ascii="Arial"/>
                      <w:b/>
                      <w:position w:val="-3"/>
                      <w:sz w:val="16"/>
                    </w:rPr>
                    <w:t>I</w:t>
                  </w:r>
                  <w:r>
                    <w:rPr>
                      <w:rFonts w:ascii="Arial"/>
                      <w:b/>
                      <w:position w:val="1"/>
                      <w:sz w:val="16"/>
                    </w:rPr>
                    <w:t>L</w:t>
                  </w:r>
                  <w:r>
                    <w:rPr>
                      <w:rFonts w:ascii="Arial"/>
                      <w:b/>
                      <w:position w:val="1"/>
                      <w:sz w:val="16"/>
                    </w:rPr>
                    <w:tab/>
                  </w:r>
                  <w:r>
                    <w:rPr>
                      <w:rFonts w:ascii="Arial"/>
                      <w:b/>
                      <w:position w:val="-3"/>
                      <w:sz w:val="16"/>
                    </w:rPr>
                    <w:t>I</w:t>
                  </w:r>
                  <w:r>
                    <w:rPr>
                      <w:rFonts w:ascii="Arial"/>
                      <w:b/>
                      <w:sz w:val="16"/>
                    </w:rPr>
                    <w:t>L</w:t>
                  </w:r>
                </w:p>
                <w:p>
                  <w:pPr>
                    <w:spacing w:before="0" w:line="177" w:lineRule="auto"/>
                    <w:ind w:left="0" w:right="355" w:firstLine="0"/>
                    <w:jc w:val="right"/>
                    <w:rPr>
                      <w:rFonts w:ascii="Arial"/>
                      <w:b/>
                      <w:sz w:val="16"/>
                    </w:rPr>
                  </w:pPr>
                  <w:r>
                    <w:rPr>
                      <w:rFonts w:ascii="Arial"/>
                      <w:b/>
                      <w:spacing w:val="-97"/>
                      <w:w w:val="99"/>
                      <w:position w:val="-11"/>
                      <w:sz w:val="16"/>
                    </w:rPr>
                    <w:t>G</w:t>
                  </w:r>
                  <w:r>
                    <w:rPr>
                      <w:rFonts w:ascii="Arial"/>
                      <w:b/>
                      <w:w w:val="99"/>
                      <w:sz w:val="16"/>
                    </w:rPr>
                    <w:t>+</w:t>
                  </w:r>
                </w:p>
                <w:p>
                  <w:pPr>
                    <w:spacing w:before="0" w:line="134" w:lineRule="exact"/>
                    <w:ind w:left="0" w:right="565" w:firstLine="0"/>
                    <w:jc w:val="right"/>
                    <w:rPr>
                      <w:rFonts w:ascii="Arial"/>
                      <w:b/>
                      <w:sz w:val="16"/>
                    </w:rPr>
                  </w:pPr>
                  <w:r>
                    <w:rPr>
                      <w:rFonts w:ascii="Arial"/>
                      <w:b/>
                      <w:w w:val="99"/>
                      <w:sz w:val="16"/>
                    </w:rPr>
                    <w:t>H</w:t>
                  </w:r>
                </w:p>
              </w:txbxContent>
            </v:textbox>
          </v:shape>
        </w:pict>
      </w:r>
      <w:r>
        <w:drawing>
          <wp:anchor distT="0" distB="0" distL="0" distR="0" simplePos="0" relativeHeight="251780096" behindDoc="0" locked="0" layoutInCell="1" allowOverlap="1">
            <wp:simplePos x="0" y="0"/>
            <wp:positionH relativeFrom="page">
              <wp:posOffset>4570095</wp:posOffset>
            </wp:positionH>
            <wp:positionV relativeFrom="paragraph">
              <wp:posOffset>107950</wp:posOffset>
            </wp:positionV>
            <wp:extent cx="2270760" cy="678180"/>
            <wp:effectExtent l="0" t="0" r="0" b="0"/>
            <wp:wrapNone/>
            <wp:docPr id="171" name="image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image86.png"/>
                    <pic:cNvPicPr>
                      <a:picLocks noChangeAspect="1"/>
                    </pic:cNvPicPr>
                  </pic:nvPicPr>
                  <pic:blipFill>
                    <a:blip r:embed="rId91" cstate="print"/>
                    <a:stretch>
                      <a:fillRect/>
                    </a:stretch>
                  </pic:blipFill>
                  <pic:spPr>
                    <a:xfrm>
                      <a:off x="0" y="0"/>
                      <a:ext cx="2270760" cy="678179"/>
                    </a:xfrm>
                    <a:prstGeom prst="rect">
                      <a:avLst/>
                    </a:prstGeom>
                  </pic:spPr>
                </pic:pic>
              </a:graphicData>
            </a:graphic>
          </wp:anchor>
        </w:drawing>
      </w:r>
      <w:r>
        <w:rPr>
          <w:b/>
          <w:w w:val="103"/>
          <w:sz w:val="17"/>
        </w:rPr>
        <w:t>0</w:t>
      </w:r>
    </w:p>
    <w:sectPr>
      <w:type w:val="continuous"/>
      <w:pgSz w:w="10800" w:h="15600"/>
      <w:pgMar w:top="1580" w:right="0" w:bottom="280" w:left="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Arial">
    <w:panose1 w:val="020B0604020202020204"/>
    <w:charset w:val="00"/>
    <w:family w:val="swiss"/>
    <w:pitch w:val="default"/>
    <w:sig w:usb0="E0002EFF" w:usb1="C000785B" w:usb2="00000009" w:usb3="00000000" w:csb0="400001FF" w:csb1="FFFF0000"/>
  </w:font>
  <w:font w:name="Cambria">
    <w:panose1 w:val="02040503050406030204"/>
    <w:charset w:val="00"/>
    <w:family w:val="auto"/>
    <w:pitch w:val="default"/>
    <w:sig w:usb0="E00006FF" w:usb1="420024FF" w:usb2="02000000"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092B84"/>
    <w:multiLevelType w:val="multilevel"/>
    <w:tmpl w:val="CF092B84"/>
    <w:lvl w:ilvl="0" w:tentative="0">
      <w:start w:val="4"/>
      <w:numFmt w:val="upperLetter"/>
      <w:lvlText w:val="(%1)"/>
      <w:lvlJc w:val="left"/>
      <w:pPr>
        <w:ind w:left="480" w:hanging="360"/>
        <w:jc w:val="left"/>
      </w:pPr>
      <w:rPr>
        <w:rFonts w:hint="default" w:ascii="Times New Roman" w:hAnsi="Times New Roman" w:eastAsia="Times New Roman" w:cs="Times New Roman"/>
        <w:b w:val="0"/>
        <w:bCs w:val="0"/>
        <w:i w:val="0"/>
        <w:iCs w:val="0"/>
        <w:spacing w:val="-1"/>
        <w:w w:val="100"/>
        <w:sz w:val="21"/>
        <w:szCs w:val="21"/>
        <w:lang w:val="en-US" w:eastAsia="en-US" w:bidi="ar-SA"/>
      </w:rPr>
    </w:lvl>
    <w:lvl w:ilvl="1" w:tentative="0">
      <w:start w:val="1"/>
      <w:numFmt w:val="upperLetter"/>
      <w:lvlText w:val="%2"/>
      <w:lvlJc w:val="left"/>
      <w:pPr>
        <w:ind w:left="1402" w:hanging="761"/>
        <w:jc w:val="left"/>
      </w:pPr>
      <w:rPr>
        <w:rFonts w:hint="default" w:ascii="Times New Roman" w:hAnsi="Times New Roman" w:eastAsia="Times New Roman" w:cs="Times New Roman"/>
        <w:b/>
        <w:bCs/>
        <w:i w:val="0"/>
        <w:iCs w:val="0"/>
        <w:w w:val="100"/>
        <w:position w:val="4"/>
        <w:sz w:val="28"/>
        <w:szCs w:val="28"/>
        <w:lang w:val="en-US" w:eastAsia="en-US" w:bidi="ar-SA"/>
      </w:rPr>
    </w:lvl>
    <w:lvl w:ilvl="2" w:tentative="0">
      <w:start w:val="0"/>
      <w:numFmt w:val="bullet"/>
      <w:lvlText w:val="•"/>
      <w:lvlJc w:val="left"/>
      <w:pPr>
        <w:ind w:left="6020" w:hanging="761"/>
      </w:pPr>
      <w:rPr>
        <w:rFonts w:hint="default"/>
        <w:lang w:val="en-US" w:eastAsia="en-US" w:bidi="ar-SA"/>
      </w:rPr>
    </w:lvl>
    <w:lvl w:ilvl="3" w:tentative="0">
      <w:start w:val="0"/>
      <w:numFmt w:val="bullet"/>
      <w:lvlText w:val="•"/>
      <w:lvlJc w:val="left"/>
      <w:pPr>
        <w:ind w:left="5694" w:hanging="761"/>
      </w:pPr>
      <w:rPr>
        <w:rFonts w:hint="default"/>
        <w:lang w:val="en-US" w:eastAsia="en-US" w:bidi="ar-SA"/>
      </w:rPr>
    </w:lvl>
    <w:lvl w:ilvl="4" w:tentative="0">
      <w:start w:val="0"/>
      <w:numFmt w:val="bullet"/>
      <w:lvlText w:val="•"/>
      <w:lvlJc w:val="left"/>
      <w:pPr>
        <w:ind w:left="5368" w:hanging="761"/>
      </w:pPr>
      <w:rPr>
        <w:rFonts w:hint="default"/>
        <w:lang w:val="en-US" w:eastAsia="en-US" w:bidi="ar-SA"/>
      </w:rPr>
    </w:lvl>
    <w:lvl w:ilvl="5" w:tentative="0">
      <w:start w:val="0"/>
      <w:numFmt w:val="bullet"/>
      <w:lvlText w:val="•"/>
      <w:lvlJc w:val="left"/>
      <w:pPr>
        <w:ind w:left="5042" w:hanging="761"/>
      </w:pPr>
      <w:rPr>
        <w:rFonts w:hint="default"/>
        <w:lang w:val="en-US" w:eastAsia="en-US" w:bidi="ar-SA"/>
      </w:rPr>
    </w:lvl>
    <w:lvl w:ilvl="6" w:tentative="0">
      <w:start w:val="0"/>
      <w:numFmt w:val="bullet"/>
      <w:lvlText w:val="•"/>
      <w:lvlJc w:val="left"/>
      <w:pPr>
        <w:ind w:left="4716" w:hanging="761"/>
      </w:pPr>
      <w:rPr>
        <w:rFonts w:hint="default"/>
        <w:lang w:val="en-US" w:eastAsia="en-US" w:bidi="ar-SA"/>
      </w:rPr>
    </w:lvl>
    <w:lvl w:ilvl="7" w:tentative="0">
      <w:start w:val="0"/>
      <w:numFmt w:val="bullet"/>
      <w:lvlText w:val="•"/>
      <w:lvlJc w:val="left"/>
      <w:pPr>
        <w:ind w:left="4390" w:hanging="761"/>
      </w:pPr>
      <w:rPr>
        <w:rFonts w:hint="default"/>
        <w:lang w:val="en-US" w:eastAsia="en-US" w:bidi="ar-SA"/>
      </w:rPr>
    </w:lvl>
    <w:lvl w:ilvl="8" w:tentative="0">
      <w:start w:val="0"/>
      <w:numFmt w:val="bullet"/>
      <w:lvlText w:val="•"/>
      <w:lvlJc w:val="left"/>
      <w:pPr>
        <w:ind w:left="4064" w:hanging="761"/>
      </w:pPr>
      <w:rPr>
        <w:rFonts w:hint="default"/>
        <w:lang w:val="en-US" w:eastAsia="en-US" w:bidi="ar-SA"/>
      </w:rPr>
    </w:lvl>
  </w:abstractNum>
  <w:abstractNum w:abstractNumId="1">
    <w:nsid w:val="0053208E"/>
    <w:multiLevelType w:val="multilevel"/>
    <w:tmpl w:val="0053208E"/>
    <w:lvl w:ilvl="0" w:tentative="0">
      <w:start w:val="1"/>
      <w:numFmt w:val="decimal"/>
      <w:lvlText w:val="[%1]"/>
      <w:lvlJc w:val="left"/>
      <w:pPr>
        <w:ind w:left="120" w:hanging="298"/>
        <w:jc w:val="left"/>
      </w:pPr>
      <w:rPr>
        <w:rFonts w:hint="default" w:ascii="等线" w:hAnsi="等线" w:eastAsia="等线" w:cs="等线"/>
        <w:b w:val="0"/>
        <w:bCs w:val="0"/>
        <w:i w:val="0"/>
        <w:iCs w:val="0"/>
        <w:w w:val="99"/>
        <w:sz w:val="20"/>
        <w:szCs w:val="20"/>
        <w:lang w:val="en-US" w:eastAsia="en-US" w:bidi="ar-SA"/>
      </w:rPr>
    </w:lvl>
    <w:lvl w:ilvl="1" w:tentative="0">
      <w:start w:val="0"/>
      <w:numFmt w:val="bullet"/>
      <w:lvlText w:val="•"/>
      <w:lvlJc w:val="left"/>
      <w:pPr>
        <w:ind w:left="966" w:hanging="298"/>
      </w:pPr>
      <w:rPr>
        <w:rFonts w:hint="default"/>
        <w:lang w:val="en-US" w:eastAsia="en-US" w:bidi="ar-SA"/>
      </w:rPr>
    </w:lvl>
    <w:lvl w:ilvl="2" w:tentative="0">
      <w:start w:val="0"/>
      <w:numFmt w:val="bullet"/>
      <w:lvlText w:val="•"/>
      <w:lvlJc w:val="left"/>
      <w:pPr>
        <w:ind w:left="1813" w:hanging="298"/>
      </w:pPr>
      <w:rPr>
        <w:rFonts w:hint="default"/>
        <w:lang w:val="en-US" w:eastAsia="en-US" w:bidi="ar-SA"/>
      </w:rPr>
    </w:lvl>
    <w:lvl w:ilvl="3" w:tentative="0">
      <w:start w:val="0"/>
      <w:numFmt w:val="bullet"/>
      <w:lvlText w:val="•"/>
      <w:lvlJc w:val="left"/>
      <w:pPr>
        <w:ind w:left="2659" w:hanging="298"/>
      </w:pPr>
      <w:rPr>
        <w:rFonts w:hint="default"/>
        <w:lang w:val="en-US" w:eastAsia="en-US" w:bidi="ar-SA"/>
      </w:rPr>
    </w:lvl>
    <w:lvl w:ilvl="4" w:tentative="0">
      <w:start w:val="0"/>
      <w:numFmt w:val="bullet"/>
      <w:lvlText w:val="•"/>
      <w:lvlJc w:val="left"/>
      <w:pPr>
        <w:ind w:left="3506" w:hanging="298"/>
      </w:pPr>
      <w:rPr>
        <w:rFonts w:hint="default"/>
        <w:lang w:val="en-US" w:eastAsia="en-US" w:bidi="ar-SA"/>
      </w:rPr>
    </w:lvl>
    <w:lvl w:ilvl="5" w:tentative="0">
      <w:start w:val="0"/>
      <w:numFmt w:val="bullet"/>
      <w:lvlText w:val="•"/>
      <w:lvlJc w:val="left"/>
      <w:pPr>
        <w:ind w:left="4353" w:hanging="298"/>
      </w:pPr>
      <w:rPr>
        <w:rFonts w:hint="default"/>
        <w:lang w:val="en-US" w:eastAsia="en-US" w:bidi="ar-SA"/>
      </w:rPr>
    </w:lvl>
    <w:lvl w:ilvl="6" w:tentative="0">
      <w:start w:val="0"/>
      <w:numFmt w:val="bullet"/>
      <w:lvlText w:val="•"/>
      <w:lvlJc w:val="left"/>
      <w:pPr>
        <w:ind w:left="5199" w:hanging="298"/>
      </w:pPr>
      <w:rPr>
        <w:rFonts w:hint="default"/>
        <w:lang w:val="en-US" w:eastAsia="en-US" w:bidi="ar-SA"/>
      </w:rPr>
    </w:lvl>
    <w:lvl w:ilvl="7" w:tentative="0">
      <w:start w:val="0"/>
      <w:numFmt w:val="bullet"/>
      <w:lvlText w:val="•"/>
      <w:lvlJc w:val="left"/>
      <w:pPr>
        <w:ind w:left="6046" w:hanging="298"/>
      </w:pPr>
      <w:rPr>
        <w:rFonts w:hint="default"/>
        <w:lang w:val="en-US" w:eastAsia="en-US" w:bidi="ar-SA"/>
      </w:rPr>
    </w:lvl>
    <w:lvl w:ilvl="8" w:tentative="0">
      <w:start w:val="0"/>
      <w:numFmt w:val="bullet"/>
      <w:lvlText w:val="•"/>
      <w:lvlJc w:val="left"/>
      <w:pPr>
        <w:ind w:left="6893" w:hanging="298"/>
      </w:pPr>
      <w:rPr>
        <w:rFonts w:hint="default"/>
        <w:lang w:val="en-US" w:eastAsia="en-US" w:bidi="ar-S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2"/>
  </w:compat>
  <w:rsids>
    <w:rsidRoot w:val="00000000"/>
    <w:rsid w:val="0251515F"/>
    <w:rsid w:val="4D667F5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nhideWhenUsed="0" w:uiPriority="1"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Times New Roman" w:hAnsi="Times New Roman" w:eastAsia="Times New Roman" w:cs="Times New Roman"/>
      <w:sz w:val="22"/>
      <w:szCs w:val="22"/>
      <w:lang w:val="en-US" w:eastAsia="en-US" w:bidi="ar-SA"/>
    </w:rPr>
  </w:style>
  <w:style w:type="paragraph" w:styleId="2">
    <w:name w:val="heading 1"/>
    <w:basedOn w:val="1"/>
    <w:next w:val="1"/>
    <w:qFormat/>
    <w:uiPriority w:val="1"/>
    <w:pPr>
      <w:outlineLvl w:val="1"/>
    </w:pPr>
    <w:rPr>
      <w:rFonts w:ascii="Times New Roman" w:hAnsi="Times New Roman" w:eastAsia="Times New Roman" w:cs="Times New Roman"/>
      <w:b/>
      <w:bCs/>
      <w:sz w:val="28"/>
      <w:szCs w:val="28"/>
      <w:lang w:val="en-US" w:eastAsia="en-US" w:bidi="ar-SA"/>
    </w:rPr>
  </w:style>
  <w:style w:type="paragraph" w:styleId="3">
    <w:name w:val="heading 2"/>
    <w:basedOn w:val="1"/>
    <w:next w:val="1"/>
    <w:qFormat/>
    <w:uiPriority w:val="1"/>
    <w:pPr>
      <w:ind w:left="120"/>
      <w:outlineLvl w:val="2"/>
    </w:pPr>
    <w:rPr>
      <w:rFonts w:ascii="Times New Roman" w:hAnsi="Times New Roman" w:eastAsia="Times New Roman" w:cs="Times New Roman"/>
      <w:b/>
      <w:bCs/>
      <w:sz w:val="28"/>
      <w:szCs w:val="28"/>
      <w:lang w:val="en-US" w:eastAsia="en-US" w:bidi="ar-SA"/>
    </w:rPr>
  </w:style>
  <w:style w:type="paragraph" w:styleId="4">
    <w:name w:val="heading 3"/>
    <w:basedOn w:val="1"/>
    <w:next w:val="1"/>
    <w:qFormat/>
    <w:uiPriority w:val="1"/>
    <w:pPr>
      <w:spacing w:before="10"/>
      <w:ind w:left="20"/>
      <w:outlineLvl w:val="3"/>
    </w:pPr>
    <w:rPr>
      <w:rFonts w:ascii="Times New Roman" w:hAnsi="Times New Roman" w:eastAsia="Times New Roman" w:cs="Times New Roman"/>
      <w:b/>
      <w:bCs/>
      <w:sz w:val="24"/>
      <w:szCs w:val="24"/>
      <w:lang w:val="en-US" w:eastAsia="en-US" w:bidi="ar-SA"/>
    </w:rPr>
  </w:style>
  <w:style w:type="paragraph" w:styleId="5">
    <w:name w:val="heading 4"/>
    <w:basedOn w:val="1"/>
    <w:next w:val="1"/>
    <w:qFormat/>
    <w:uiPriority w:val="1"/>
    <w:pPr>
      <w:spacing w:before="10"/>
      <w:ind w:left="20"/>
      <w:outlineLvl w:val="4"/>
    </w:pPr>
    <w:rPr>
      <w:rFonts w:ascii="Times New Roman" w:hAnsi="Times New Roman" w:eastAsia="Times New Roman" w:cs="Times New Roman"/>
      <w:b/>
      <w:bCs/>
      <w:sz w:val="24"/>
      <w:szCs w:val="24"/>
      <w:lang w:val="en-US" w:eastAsia="en-US" w:bidi="ar-SA"/>
    </w:rPr>
  </w:style>
  <w:style w:type="paragraph" w:styleId="6">
    <w:name w:val="heading 5"/>
    <w:basedOn w:val="1"/>
    <w:next w:val="1"/>
    <w:qFormat/>
    <w:uiPriority w:val="1"/>
    <w:pPr>
      <w:ind w:left="202"/>
      <w:outlineLvl w:val="5"/>
    </w:pPr>
    <w:rPr>
      <w:rFonts w:ascii="Times New Roman" w:hAnsi="Times New Roman" w:eastAsia="Times New Roman" w:cs="Times New Roman"/>
      <w:b/>
      <w:bCs/>
      <w:i/>
      <w:iCs/>
      <w:sz w:val="24"/>
      <w:szCs w:val="24"/>
      <w:lang w:val="en-US" w:eastAsia="en-US" w:bidi="ar-SA"/>
    </w:rPr>
  </w:style>
  <w:style w:type="paragraph" w:styleId="7">
    <w:name w:val="heading 6"/>
    <w:basedOn w:val="1"/>
    <w:next w:val="1"/>
    <w:qFormat/>
    <w:uiPriority w:val="1"/>
    <w:pPr>
      <w:ind w:left="120"/>
      <w:jc w:val="both"/>
      <w:outlineLvl w:val="6"/>
    </w:pPr>
    <w:rPr>
      <w:rFonts w:ascii="Times New Roman" w:hAnsi="Times New Roman" w:eastAsia="Times New Roman" w:cs="Times New Roman"/>
      <w:b/>
      <w:bCs/>
      <w:sz w:val="21"/>
      <w:szCs w:val="21"/>
      <w:lang w:val="en-US" w:eastAsia="en-US" w:bidi="ar-SA"/>
    </w:rPr>
  </w:style>
  <w:style w:type="character" w:default="1" w:styleId="10">
    <w:name w:val="Default Paragraph Font"/>
    <w:semiHidden/>
    <w:unhideWhenUsed/>
    <w:uiPriority w:val="1"/>
  </w:style>
  <w:style w:type="table" w:default="1" w:styleId="9">
    <w:name w:val="Normal Table"/>
    <w:semiHidden/>
    <w:uiPriority w:val="0"/>
    <w:tblPr>
      <w:tblCellMar>
        <w:top w:w="0" w:type="dxa"/>
        <w:left w:w="108" w:type="dxa"/>
        <w:bottom w:w="0" w:type="dxa"/>
        <w:right w:w="108" w:type="dxa"/>
      </w:tblCellMar>
    </w:tblPr>
  </w:style>
  <w:style w:type="paragraph" w:styleId="8">
    <w:name w:val="Body Text"/>
    <w:basedOn w:val="1"/>
    <w:qFormat/>
    <w:uiPriority w:val="1"/>
    <w:rPr>
      <w:rFonts w:ascii="Times New Roman" w:hAnsi="Times New Roman" w:eastAsia="Times New Roman" w:cs="Times New Roman"/>
      <w:sz w:val="21"/>
      <w:szCs w:val="21"/>
      <w:lang w:val="en-US" w:eastAsia="en-US" w:bidi="ar-SA"/>
    </w:rPr>
  </w:style>
  <w:style w:type="table" w:customStyle="1" w:styleId="11">
    <w:name w:val="Table Normal"/>
    <w:semiHidden/>
    <w:unhideWhenUsed/>
    <w:qFormat/>
    <w:uiPriority w:val="2"/>
    <w:tblPr>
      <w:tblCellMar>
        <w:top w:w="0" w:type="dxa"/>
        <w:left w:w="0" w:type="dxa"/>
        <w:bottom w:w="0" w:type="dxa"/>
        <w:right w:w="0" w:type="dxa"/>
      </w:tblCellMar>
    </w:tblPr>
  </w:style>
  <w:style w:type="paragraph" w:styleId="12">
    <w:name w:val="List Paragraph"/>
    <w:basedOn w:val="1"/>
    <w:qFormat/>
    <w:uiPriority w:val="1"/>
    <w:pPr>
      <w:spacing w:before="3"/>
      <w:ind w:left="120"/>
      <w:jc w:val="both"/>
    </w:pPr>
    <w:rPr>
      <w:rFonts w:ascii="等线" w:hAnsi="等线" w:eastAsia="等线" w:cs="等线"/>
      <w:lang w:val="en-US" w:eastAsia="en-US" w:bidi="ar-SA"/>
    </w:rPr>
  </w:style>
  <w:style w:type="paragraph" w:customStyle="1" w:styleId="13">
    <w:name w:val="Table Paragraph"/>
    <w:basedOn w:val="1"/>
    <w:qFormat/>
    <w:uiPriority w:val="1"/>
    <w:rPr>
      <w:rFonts w:ascii="Times New Roman" w:hAnsi="Times New Roman" w:eastAsia="Times New Roman" w:cs="Times New Roman"/>
      <w:lang w:val="en-US" w:eastAsia="en-US" w:bidi="ar-SA"/>
    </w:rPr>
  </w:style>
</w:styles>
</file>

<file path=word/_rels/document.xml.rels><?xml version="1.0" encoding="UTF-8" standalone="yes"?>
<Relationships xmlns="http://schemas.openxmlformats.org/package/2006/relationships"><Relationship Id="rId94" Type="http://schemas.openxmlformats.org/officeDocument/2006/relationships/fontTable" Target="fontTable.xml"/><Relationship Id="rId93" Type="http://schemas.openxmlformats.org/officeDocument/2006/relationships/numbering" Target="numbering.xml"/><Relationship Id="rId92" Type="http://schemas.openxmlformats.org/officeDocument/2006/relationships/customXml" Target="../customXml/item1.xml"/><Relationship Id="rId91" Type="http://schemas.openxmlformats.org/officeDocument/2006/relationships/image" Target="media/image86.png"/><Relationship Id="rId90" Type="http://schemas.openxmlformats.org/officeDocument/2006/relationships/image" Target="media/image85.png"/><Relationship Id="rId9" Type="http://schemas.openxmlformats.org/officeDocument/2006/relationships/image" Target="media/image4.png"/><Relationship Id="rId89" Type="http://schemas.openxmlformats.org/officeDocument/2006/relationships/image" Target="media/image84.jpeg"/><Relationship Id="rId88" Type="http://schemas.openxmlformats.org/officeDocument/2006/relationships/image" Target="media/image83.jpeg"/><Relationship Id="rId87" Type="http://schemas.openxmlformats.org/officeDocument/2006/relationships/image" Target="media/image82.png"/><Relationship Id="rId86" Type="http://schemas.openxmlformats.org/officeDocument/2006/relationships/image" Target="media/image81.png"/><Relationship Id="rId85" Type="http://schemas.openxmlformats.org/officeDocument/2006/relationships/image" Target="media/image80.png"/><Relationship Id="rId84" Type="http://schemas.openxmlformats.org/officeDocument/2006/relationships/image" Target="media/image79.png"/><Relationship Id="rId83" Type="http://schemas.openxmlformats.org/officeDocument/2006/relationships/image" Target="media/image78.png"/><Relationship Id="rId82" Type="http://schemas.openxmlformats.org/officeDocument/2006/relationships/image" Target="media/image77.jpeg"/><Relationship Id="rId81" Type="http://schemas.openxmlformats.org/officeDocument/2006/relationships/image" Target="media/image76.jpeg"/><Relationship Id="rId80" Type="http://schemas.openxmlformats.org/officeDocument/2006/relationships/image" Target="media/image75.png"/><Relationship Id="rId8" Type="http://schemas.openxmlformats.org/officeDocument/2006/relationships/image" Target="media/image3.png"/><Relationship Id="rId79" Type="http://schemas.openxmlformats.org/officeDocument/2006/relationships/image" Target="media/image74.jpeg"/><Relationship Id="rId78" Type="http://schemas.openxmlformats.org/officeDocument/2006/relationships/image" Target="media/image73.jpeg"/><Relationship Id="rId77" Type="http://schemas.openxmlformats.org/officeDocument/2006/relationships/image" Target="media/image72.png"/><Relationship Id="rId76" Type="http://schemas.openxmlformats.org/officeDocument/2006/relationships/image" Target="media/image71.png"/><Relationship Id="rId75" Type="http://schemas.openxmlformats.org/officeDocument/2006/relationships/image" Target="media/image70.jpeg"/><Relationship Id="rId74" Type="http://schemas.openxmlformats.org/officeDocument/2006/relationships/image" Target="media/image69.png"/><Relationship Id="rId73" Type="http://schemas.openxmlformats.org/officeDocument/2006/relationships/image" Target="media/image68.png"/><Relationship Id="rId72" Type="http://schemas.openxmlformats.org/officeDocument/2006/relationships/image" Target="media/image67.png"/><Relationship Id="rId71" Type="http://schemas.openxmlformats.org/officeDocument/2006/relationships/image" Target="media/image66.png"/><Relationship Id="rId70" Type="http://schemas.openxmlformats.org/officeDocument/2006/relationships/image" Target="media/image65.png"/><Relationship Id="rId7" Type="http://schemas.openxmlformats.org/officeDocument/2006/relationships/image" Target="media/image2.png"/><Relationship Id="rId69" Type="http://schemas.openxmlformats.org/officeDocument/2006/relationships/image" Target="media/image64.png"/><Relationship Id="rId68" Type="http://schemas.openxmlformats.org/officeDocument/2006/relationships/image" Target="media/image63.png"/><Relationship Id="rId67" Type="http://schemas.openxmlformats.org/officeDocument/2006/relationships/image" Target="media/image62.png"/><Relationship Id="rId66" Type="http://schemas.openxmlformats.org/officeDocument/2006/relationships/image" Target="media/image61.png"/><Relationship Id="rId65" Type="http://schemas.openxmlformats.org/officeDocument/2006/relationships/image" Target="media/image60.png"/><Relationship Id="rId64" Type="http://schemas.openxmlformats.org/officeDocument/2006/relationships/image" Target="media/image59.png"/><Relationship Id="rId63" Type="http://schemas.openxmlformats.org/officeDocument/2006/relationships/image" Target="media/image58.png"/><Relationship Id="rId62" Type="http://schemas.openxmlformats.org/officeDocument/2006/relationships/image" Target="media/image57.png"/><Relationship Id="rId61" Type="http://schemas.openxmlformats.org/officeDocument/2006/relationships/image" Target="media/image56.png"/><Relationship Id="rId60" Type="http://schemas.openxmlformats.org/officeDocument/2006/relationships/image" Target="media/image55.png"/><Relationship Id="rId6" Type="http://schemas.openxmlformats.org/officeDocument/2006/relationships/image" Target="media/image1.png"/><Relationship Id="rId59" Type="http://schemas.openxmlformats.org/officeDocument/2006/relationships/image" Target="media/image54.png"/><Relationship Id="rId58" Type="http://schemas.openxmlformats.org/officeDocument/2006/relationships/image" Target="media/image53.png"/><Relationship Id="rId57" Type="http://schemas.openxmlformats.org/officeDocument/2006/relationships/image" Target="media/image52.png"/><Relationship Id="rId56" Type="http://schemas.openxmlformats.org/officeDocument/2006/relationships/image" Target="media/image51.png"/><Relationship Id="rId55" Type="http://schemas.openxmlformats.org/officeDocument/2006/relationships/image" Target="media/image50.png"/><Relationship Id="rId54" Type="http://schemas.openxmlformats.org/officeDocument/2006/relationships/image" Target="media/image49.png"/><Relationship Id="rId53" Type="http://schemas.openxmlformats.org/officeDocument/2006/relationships/image" Target="media/image48.png"/><Relationship Id="rId52" Type="http://schemas.openxmlformats.org/officeDocument/2006/relationships/image" Target="media/image47.png"/><Relationship Id="rId51" Type="http://schemas.openxmlformats.org/officeDocument/2006/relationships/image" Target="media/image46.png"/><Relationship Id="rId50" Type="http://schemas.openxmlformats.org/officeDocument/2006/relationships/image" Target="media/image45.png"/><Relationship Id="rId5" Type="http://schemas.openxmlformats.org/officeDocument/2006/relationships/theme" Target="theme/theme1.xml"/><Relationship Id="rId49" Type="http://schemas.openxmlformats.org/officeDocument/2006/relationships/image" Target="media/image44.png"/><Relationship Id="rId48" Type="http://schemas.openxmlformats.org/officeDocument/2006/relationships/image" Target="media/image43.png"/><Relationship Id="rId47" Type="http://schemas.openxmlformats.org/officeDocument/2006/relationships/image" Target="media/image42.png"/><Relationship Id="rId46" Type="http://schemas.openxmlformats.org/officeDocument/2006/relationships/image" Target="media/image41.png"/><Relationship Id="rId45" Type="http://schemas.openxmlformats.org/officeDocument/2006/relationships/image" Target="media/image40.png"/><Relationship Id="rId44" Type="http://schemas.openxmlformats.org/officeDocument/2006/relationships/image" Target="media/image39.png"/><Relationship Id="rId43" Type="http://schemas.openxmlformats.org/officeDocument/2006/relationships/image" Target="media/image38.png"/><Relationship Id="rId42" Type="http://schemas.openxmlformats.org/officeDocument/2006/relationships/image" Target="media/image37.png"/><Relationship Id="rId41" Type="http://schemas.openxmlformats.org/officeDocument/2006/relationships/image" Target="media/image36.png"/><Relationship Id="rId40" Type="http://schemas.openxmlformats.org/officeDocument/2006/relationships/image" Target="media/image35.png"/><Relationship Id="rId4" Type="http://schemas.openxmlformats.org/officeDocument/2006/relationships/endnotes" Target="endnotes.xml"/><Relationship Id="rId39" Type="http://schemas.openxmlformats.org/officeDocument/2006/relationships/image" Target="media/image34.png"/><Relationship Id="rId38" Type="http://schemas.openxmlformats.org/officeDocument/2006/relationships/image" Target="media/image33.png"/><Relationship Id="rId37" Type="http://schemas.openxmlformats.org/officeDocument/2006/relationships/image" Target="media/image32.png"/><Relationship Id="rId36" Type="http://schemas.openxmlformats.org/officeDocument/2006/relationships/image" Target="media/image31.png"/><Relationship Id="rId35" Type="http://schemas.openxmlformats.org/officeDocument/2006/relationships/image" Target="media/image30.png"/><Relationship Id="rId34" Type="http://schemas.openxmlformats.org/officeDocument/2006/relationships/image" Target="media/image29.png"/><Relationship Id="rId33" Type="http://schemas.openxmlformats.org/officeDocument/2006/relationships/image" Target="media/image28.png"/><Relationship Id="rId32" Type="http://schemas.openxmlformats.org/officeDocument/2006/relationships/image" Target="media/image27.png"/><Relationship Id="rId31" Type="http://schemas.openxmlformats.org/officeDocument/2006/relationships/image" Target="media/image26.png"/><Relationship Id="rId30" Type="http://schemas.openxmlformats.org/officeDocument/2006/relationships/image" Target="media/image25.png"/><Relationship Id="rId3" Type="http://schemas.openxmlformats.org/officeDocument/2006/relationships/footnotes" Target="footnotes.xml"/><Relationship Id="rId29" Type="http://schemas.openxmlformats.org/officeDocument/2006/relationships/image" Target="media/image24.png"/><Relationship Id="rId28" Type="http://schemas.openxmlformats.org/officeDocument/2006/relationships/image" Target="media/image23.png"/><Relationship Id="rId27" Type="http://schemas.openxmlformats.org/officeDocument/2006/relationships/image" Target="media/image22.png"/><Relationship Id="rId26" Type="http://schemas.openxmlformats.org/officeDocument/2006/relationships/image" Target="media/image21.png"/><Relationship Id="rId25" Type="http://schemas.openxmlformats.org/officeDocument/2006/relationships/image" Target="media/image20.png"/><Relationship Id="rId24" Type="http://schemas.openxmlformats.org/officeDocument/2006/relationships/image" Target="media/image19.png"/><Relationship Id="rId23" Type="http://schemas.openxmlformats.org/officeDocument/2006/relationships/image" Target="media/image18.png"/><Relationship Id="rId22" Type="http://schemas.openxmlformats.org/officeDocument/2006/relationships/image" Target="media/image17.png"/><Relationship Id="rId21" Type="http://schemas.openxmlformats.org/officeDocument/2006/relationships/image" Target="media/image16.jpeg"/><Relationship Id="rId20" Type="http://schemas.openxmlformats.org/officeDocument/2006/relationships/image" Target="media/image15.jpeg"/><Relationship Id="rId2" Type="http://schemas.openxmlformats.org/officeDocument/2006/relationships/settings" Target="settings.xml"/><Relationship Id="rId19" Type="http://schemas.openxmlformats.org/officeDocument/2006/relationships/image" Target="media/image14.png"/><Relationship Id="rId18" Type="http://schemas.openxmlformats.org/officeDocument/2006/relationships/image" Target="media/image13.jpe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Info spid="_x0000_s1042"/>
    <customShpInfo spid="_x0000_s1043"/>
    <customShpInfo spid="_x0000_s1044"/>
    <customShpInfo spid="_x0000_s1045"/>
    <customShpInfo spid="_x0000_s1046"/>
    <customShpInfo spid="_x0000_s1047"/>
    <customShpInfo spid="_x0000_s1048"/>
    <customShpInfo spid="_x0000_s1049"/>
    <customShpInfo spid="_x0000_s1050"/>
    <customShpInfo spid="_x0000_s1051"/>
    <customShpInfo spid="_x0000_s1052"/>
    <customShpInfo spid="_x0000_s1053"/>
    <customShpInfo spid="_x0000_s1054"/>
    <customShpInfo spid="_x0000_s1055"/>
    <customShpInfo spid="_x0000_s1056"/>
    <customShpInfo spid="_x0000_s1057"/>
    <customShpInfo spid="_x0000_s1058"/>
    <customShpInfo spid="_x0000_s1059"/>
    <customShpInfo spid="_x0000_s1060"/>
    <customShpInfo spid="_x0000_s1061"/>
    <customShpInfo spid="_x0000_s1062"/>
    <customShpInfo spid="_x0000_s1063"/>
    <customShpInfo spid="_x0000_s1064"/>
    <customShpInfo spid="_x0000_s1065"/>
    <customShpInfo spid="_x0000_s1066"/>
    <customShpInfo spid="_x0000_s1067"/>
    <customShpInfo spid="_x0000_s1068"/>
    <customShpInfo spid="_x0000_s1069"/>
    <customShpInfo spid="_x0000_s1070"/>
    <customShpInfo spid="_x0000_s1071"/>
    <customShpInfo spid="_x0000_s1072"/>
    <customShpInfo spid="_x0000_s1073"/>
    <customShpInfo spid="_x0000_s1074"/>
    <customShpInfo spid="_x0000_s1075"/>
    <customShpInfo spid="_x0000_s1076"/>
    <customShpInfo spid="_x0000_s1077"/>
    <customShpInfo spid="_x0000_s1078"/>
    <customShpInfo spid="_x0000_s1079"/>
    <customShpInfo spid="_x0000_s1080"/>
    <customShpInfo spid="_x0000_s1081"/>
    <customShpInfo spid="_x0000_s1082"/>
    <customShpInfo spid="_x0000_s1083"/>
    <customShpInfo spid="_x0000_s1084"/>
    <customShpInfo spid="_x0000_s1085"/>
    <customShpInfo spid="_x0000_s1086"/>
    <customShpInfo spid="_x0000_s1087"/>
    <customShpInfo spid="_x0000_s1088"/>
    <customShpInfo spid="_x0000_s1089"/>
    <customShpInfo spid="_x0000_s1090"/>
    <customShpInfo spid="_x0000_s1091"/>
    <customShpInfo spid="_x0000_s1092"/>
    <customShpInfo spid="_x0000_s1093"/>
    <customShpInfo spid="_x0000_s1094"/>
    <customShpInfo spid="_x0000_s1095"/>
    <customShpInfo spid="_x0000_s1096"/>
    <customShpInfo spid="_x0000_s1097"/>
    <customShpInfo spid="_x0000_s1098"/>
    <customShpInfo spid="_x0000_s1099"/>
    <customShpInfo spid="_x0000_s1100"/>
    <customShpInfo spid="_x0000_s1101"/>
    <customShpInfo spid="_x0000_s1102"/>
    <customShpInfo spid="_x0000_s1103"/>
    <customShpInfo spid="_x0000_s1104"/>
    <customShpInfo spid="_x0000_s1105"/>
    <customShpInfo spid="_x0000_s1106"/>
    <customShpInfo spid="_x0000_s1107"/>
    <customShpInfo spid="_x0000_s1108"/>
    <customShpInfo spid="_x0000_s1109"/>
    <customShpInfo spid="_x0000_s1110"/>
    <customShpInfo spid="_x0000_s1111"/>
    <customShpInfo spid="_x0000_s1112"/>
    <customShpInfo spid="_x0000_s1113"/>
    <customShpInfo spid="_x0000_s1114"/>
    <customShpInfo spid="_x0000_s1115"/>
    <customShpInfo spid="_x0000_s1116"/>
    <customShpInfo spid="_x0000_s1117"/>
    <customShpInfo spid="_x0000_s1118"/>
    <customShpInfo spid="_x0000_s1119"/>
    <customShpInfo spid="_x0000_s1120"/>
    <customShpInfo spid="_x0000_s1121"/>
    <customShpInfo spid="_x0000_s1122"/>
    <customShpInfo spid="_x0000_s1123"/>
    <customShpInfo spid="_x0000_s1124"/>
    <customShpInfo spid="_x0000_s1125"/>
    <customShpInfo spid="_x0000_s1126"/>
    <customShpInfo spid="_x0000_s1127"/>
    <customShpInfo spid="_x0000_s1128"/>
    <customShpInfo spid="_x0000_s1129"/>
    <customShpInfo spid="_x0000_s1130"/>
    <customShpInfo spid="_x0000_s1131"/>
    <customShpInfo spid="_x0000_s1132"/>
    <customShpInfo spid="_x0000_s1133"/>
    <customShpInfo spid="_x0000_s1134"/>
    <customShpInfo spid="_x0000_s1135"/>
    <customShpInfo spid="_x0000_s1136"/>
    <customShpInfo spid="_x0000_s1137"/>
    <customShpInfo spid="_x0000_s1138"/>
    <customShpInfo spid="_x0000_s1139"/>
    <customShpInfo spid="_x0000_s1140"/>
    <customShpInfo spid="_x0000_s1141"/>
    <customShpInfo spid="_x0000_s1142"/>
    <customShpInfo spid="_x0000_s1143"/>
    <customShpInfo spid="_x0000_s1144"/>
    <customShpInfo spid="_x0000_s1145"/>
    <customShpInfo spid="_x0000_s1146"/>
    <customShpInfo spid="_x0000_s1147"/>
    <customShpInfo spid="_x0000_s1148"/>
    <customShpInfo spid="_x0000_s1149"/>
    <customShpInfo spid="_x0000_s1150"/>
    <customShpInfo spid="_x0000_s1151"/>
    <customShpInfo spid="_x0000_s1152"/>
    <customShpInfo spid="_x0000_s1153"/>
    <customShpInfo spid="_x0000_s1154"/>
    <customShpInfo spid="_x0000_s1155"/>
    <customShpInfo spid="_x0000_s1156"/>
    <customShpInfo spid="_x0000_s1157"/>
    <customShpInfo spid="_x0000_s1158"/>
    <customShpInfo spid="_x0000_s1159"/>
    <customShpInfo spid="_x0000_s1160"/>
    <customShpInfo spid="_x0000_s1161"/>
    <customShpInfo spid="_x0000_s1162"/>
    <customShpInfo spid="_x0000_s1163"/>
    <customShpInfo spid="_x0000_s1164"/>
    <customShpInfo spid="_x0000_s1165"/>
    <customShpInfo spid="_x0000_s1166"/>
    <customShpInfo spid="_x0000_s1167"/>
    <customShpInfo spid="_x0000_s1168"/>
    <customShpInfo spid="_x0000_s1169"/>
    <customShpInfo spid="_x0000_s1170"/>
    <customShpInfo spid="_x0000_s1171"/>
    <customShpInfo spid="_x0000_s1172"/>
    <customShpInfo spid="_x0000_s1173"/>
    <customShpInfo spid="_x0000_s1174"/>
    <customShpInfo spid="_x0000_s1175"/>
    <customShpInfo spid="_x0000_s1176"/>
    <customShpInfo spid="_x0000_s1177"/>
    <customShpInfo spid="_x0000_s1178"/>
    <customShpInfo spid="_x0000_s1179"/>
    <customShpInfo spid="_x0000_s1180"/>
    <customShpInfo spid="_x0000_s1181"/>
    <customShpInfo spid="_x0000_s1182"/>
    <customShpInfo spid="_x0000_s1183"/>
    <customShpInfo spid="_x0000_s1184"/>
    <customShpInfo spid="_x0000_s1185"/>
    <customShpInfo spid="_x0000_s1186"/>
    <customShpInfo spid="_x0000_s1187"/>
    <customShpInfo spid="_x0000_s1188"/>
    <customShpInfo spid="_x0000_s1189"/>
    <customShpInfo spid="_x0000_s1190"/>
    <customShpInfo spid="_x0000_s1191"/>
    <customShpInfo spid="_x0000_s1192"/>
    <customShpInfo spid="_x0000_s1193"/>
    <customShpInfo spid="_x0000_s1194"/>
    <customShpInfo spid="_x0000_s1195"/>
    <customShpInfo spid="_x0000_s1196"/>
    <customShpInfo spid="_x0000_s1197"/>
    <customShpInfo spid="_x0000_s1198"/>
    <customShpInfo spid="_x0000_s1199"/>
    <customShpInfo spid="_x0000_s1200"/>
    <customShpInfo spid="_x0000_s1201"/>
    <customShpInfo spid="_x0000_s1202"/>
    <customShpInfo spid="_x0000_s1203"/>
    <customShpInfo spid="_x0000_s1204"/>
    <customShpInfo spid="_x0000_s1205"/>
    <customShpInfo spid="_x0000_s120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ScaleCrop>false</ScaleCrop>
  <LinksUpToDate>false</LinksUpToDate>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2021-09-28T07:58:00Z</dcterms:created>
  <dc:creator>15900</dc:creator>
  <cp:lastModifiedBy>番茄萌妹</cp:lastModifiedBy>
  <dcterms:modified xsi:type="dcterms:W3CDTF">2021-09-28T08:05:11Z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2021-09-28T00:00:00Z</vt:filetime>
  </property>
  <property fmtid="{D5CDD505-2E9C-101B-9397-08002B2CF9AE}" pid="3" name="Creator">
    <vt:lpwstr>Aspose Ltd.</vt:lpwstr>
  </property>
  <property fmtid="{D5CDD505-2E9C-101B-9397-08002B2CF9AE}" pid="4" name="LastSaved">
    <vt:filetime>2021-09-28T00:00:00Z</vt:filetime>
  </property>
  <property fmtid="{D5CDD505-2E9C-101B-9397-08002B2CF9AE}" pid="5" name="KSOProductBuildVer">
    <vt:lpwstr>2052-11.1.0.10700</vt:lpwstr>
  </property>
  <property fmtid="{D5CDD505-2E9C-101B-9397-08002B2CF9AE}" pid="6" name="ICV">
    <vt:lpwstr>F3DC6304B6DD4DB3A52C904F1286E7C4</vt:lpwstr>
  </property>
</Properties>
</file>