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53120" w14:textId="45505B8F" w:rsidR="001D4248" w:rsidRDefault="007B06D0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4166372B" wp14:editId="6D15F7BD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5727065" cy="5189220"/>
            <wp:effectExtent l="0" t="0" r="6985" b="0"/>
            <wp:wrapTopAndBottom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5189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05B9E1" w14:textId="157BB160" w:rsidR="001D4248" w:rsidRDefault="001D4248">
      <w:pPr>
        <w:rPr>
          <w:rFonts w:ascii="Arial" w:hAnsi="Arial" w:cs="Arial"/>
        </w:rPr>
      </w:pPr>
    </w:p>
    <w:p w14:paraId="76CD26E2" w14:textId="77777777" w:rsidR="001D4248" w:rsidRPr="004F6D4D" w:rsidRDefault="001D4248">
      <w:pPr>
        <w:rPr>
          <w:rFonts w:ascii="Arial" w:hAnsi="Arial" w:cs="Arial"/>
        </w:rPr>
      </w:pPr>
    </w:p>
    <w:p w14:paraId="0FA4EBC6" w14:textId="7C586E32" w:rsidR="00547879" w:rsidRPr="00B82559" w:rsidRDefault="00547879" w:rsidP="00547879">
      <w:pPr>
        <w:wordWrap/>
        <w:spacing w:line="240" w:lineRule="auto"/>
        <w:rPr>
          <w:rFonts w:ascii="Arial" w:hAnsi="Arial" w:cs="Arial"/>
        </w:rPr>
      </w:pPr>
      <w:r w:rsidRPr="00B82559">
        <w:rPr>
          <w:rFonts w:ascii="Arial" w:hAnsi="Arial" w:cs="Arial"/>
          <w:b/>
        </w:rPr>
        <w:t xml:space="preserve">Supplementary Figure 1. </w:t>
      </w:r>
      <w:r w:rsidR="007B06D0" w:rsidRPr="00B82559">
        <w:rPr>
          <w:rFonts w:ascii="Times New Roman" w:hAnsi="Times New Roman" w:cs="Times New Roman"/>
          <w:color w:val="000000" w:themeColor="text1"/>
          <w:sz w:val="22"/>
        </w:rPr>
        <w:t xml:space="preserve">Optimizations of RNP-mediated gene knockout in human MSCs. (A) </w:t>
      </w:r>
      <w:r w:rsidR="003711FE" w:rsidRPr="00B82559">
        <w:rPr>
          <w:rFonts w:ascii="Times New Roman" w:hAnsi="Times New Roman" w:cs="Times New Roman"/>
          <w:color w:val="000000" w:themeColor="text1"/>
          <w:sz w:val="22"/>
        </w:rPr>
        <w:t xml:space="preserve">Different sets of protocols applied to electroporate CRISPR RNP complex </w:t>
      </w:r>
      <w:r w:rsidR="008F70E6" w:rsidRPr="00B82559">
        <w:rPr>
          <w:rFonts w:ascii="Arial" w:hAnsi="Arial" w:cs="Arial"/>
        </w:rPr>
        <w:t xml:space="preserve">to MSCs using Neon transfection system and Lonza 4D Nucleofector system. </w:t>
      </w:r>
      <w:r w:rsidR="007B06D0" w:rsidRPr="00B82559">
        <w:rPr>
          <w:rFonts w:ascii="Arial" w:hAnsi="Arial" w:cs="Arial"/>
        </w:rPr>
        <w:t xml:space="preserve">(B) </w:t>
      </w:r>
      <w:r w:rsidR="007B06D0" w:rsidRPr="00B82559">
        <w:rPr>
          <w:rFonts w:ascii="Times New Roman" w:hAnsi="Times New Roman" w:cs="Times New Roman"/>
          <w:color w:val="000000" w:themeColor="text1"/>
          <w:sz w:val="22"/>
        </w:rPr>
        <w:t>Cells with three different passages were electroporated with CCR5- or MICA-targeting RNPs and mutation frequencies was measured by targeted-deep sequencing (n=2).</w:t>
      </w:r>
    </w:p>
    <w:p w14:paraId="5FD949C2" w14:textId="2DEF7D9B" w:rsidR="00547879" w:rsidRPr="004F6D4D" w:rsidRDefault="00547879" w:rsidP="00547879">
      <w:pPr>
        <w:wordWrap/>
        <w:spacing w:line="240" w:lineRule="auto"/>
        <w:rPr>
          <w:rFonts w:ascii="Arial" w:hAnsi="Arial" w:cs="Arial"/>
          <w:b/>
        </w:rPr>
      </w:pPr>
    </w:p>
    <w:p w14:paraId="57B26CE3" w14:textId="11B12500" w:rsidR="00547879" w:rsidRPr="004F6D4D" w:rsidRDefault="00547879" w:rsidP="00547879">
      <w:pPr>
        <w:wordWrap/>
        <w:spacing w:line="240" w:lineRule="auto"/>
        <w:rPr>
          <w:rFonts w:ascii="Arial" w:hAnsi="Arial" w:cs="Arial"/>
          <w:b/>
        </w:rPr>
      </w:pPr>
    </w:p>
    <w:p w14:paraId="53E53EA0" w14:textId="1CA060DC" w:rsidR="00547879" w:rsidRPr="004F6D4D" w:rsidRDefault="00547879" w:rsidP="00547879">
      <w:pPr>
        <w:wordWrap/>
        <w:spacing w:line="240" w:lineRule="auto"/>
        <w:rPr>
          <w:rFonts w:ascii="Arial" w:hAnsi="Arial" w:cs="Arial"/>
          <w:b/>
        </w:rPr>
      </w:pPr>
    </w:p>
    <w:p w14:paraId="4FB09E81" w14:textId="45BD98C0" w:rsidR="00547879" w:rsidRPr="004F6D4D" w:rsidRDefault="00547879" w:rsidP="00547879">
      <w:pPr>
        <w:wordWrap/>
        <w:spacing w:line="240" w:lineRule="auto"/>
        <w:rPr>
          <w:rFonts w:ascii="Arial" w:hAnsi="Arial" w:cs="Arial"/>
          <w:b/>
        </w:rPr>
      </w:pPr>
    </w:p>
    <w:p w14:paraId="1D246697" w14:textId="77777777" w:rsidR="004F6D4D" w:rsidRPr="004F6D4D" w:rsidRDefault="004F6D4D" w:rsidP="00547879">
      <w:pPr>
        <w:wordWrap/>
        <w:spacing w:line="240" w:lineRule="auto"/>
        <w:rPr>
          <w:rFonts w:ascii="Arial" w:hAnsi="Arial" w:cs="Arial"/>
          <w:b/>
        </w:rPr>
      </w:pPr>
    </w:p>
    <w:p w14:paraId="0182AE12" w14:textId="66EAF959" w:rsidR="00547879" w:rsidRPr="004F6D4D" w:rsidRDefault="00547879" w:rsidP="00547879">
      <w:pPr>
        <w:wordWrap/>
        <w:spacing w:line="240" w:lineRule="auto"/>
        <w:rPr>
          <w:rFonts w:ascii="Arial" w:hAnsi="Arial" w:cs="Arial"/>
          <w:b/>
        </w:rPr>
      </w:pPr>
      <w:r w:rsidRPr="004F6D4D">
        <w:rPr>
          <w:rFonts w:ascii="Arial" w:hAnsi="Arial" w:cs="Arial"/>
          <w:b/>
          <w:noProof/>
        </w:rPr>
        <w:lastRenderedPageBreak/>
        <w:drawing>
          <wp:inline distT="0" distB="0" distL="0" distR="0" wp14:anchorId="5F6CBA39" wp14:editId="69311650">
            <wp:extent cx="5651482" cy="5285690"/>
            <wp:effectExtent l="0" t="0" r="6985" b="0"/>
            <wp:docPr id="14" name="그림 13">
              <a:extLst xmlns:a="http://schemas.openxmlformats.org/drawingml/2006/main">
                <a:ext uri="{FF2B5EF4-FFF2-40B4-BE49-F238E27FC236}">
                  <a16:creationId xmlns:a16="http://schemas.microsoft.com/office/drawing/2014/main" id="{BC7535C1-F859-469F-A025-5ABD8DF7369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3">
                      <a:extLst>
                        <a:ext uri="{FF2B5EF4-FFF2-40B4-BE49-F238E27FC236}">
                          <a16:creationId xmlns:a16="http://schemas.microsoft.com/office/drawing/2014/main" id="{BC7535C1-F859-469F-A025-5ABD8DF7369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51482" cy="528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71D68" w14:textId="3B8A7462" w:rsidR="00547879" w:rsidRDefault="00547879" w:rsidP="00547879">
      <w:pPr>
        <w:wordWrap/>
        <w:spacing w:line="240" w:lineRule="auto"/>
        <w:rPr>
          <w:rFonts w:ascii="Arial" w:hAnsi="Arial" w:cs="Arial"/>
          <w:b/>
        </w:rPr>
      </w:pPr>
      <w:r w:rsidRPr="004F6D4D">
        <w:rPr>
          <w:rFonts w:ascii="Arial" w:hAnsi="Arial" w:cs="Arial"/>
          <w:b/>
        </w:rPr>
        <w:t xml:space="preserve">Supplementary Figure 2. </w:t>
      </w:r>
      <w:r w:rsidR="00B82559">
        <w:rPr>
          <w:rFonts w:ascii="Times New Roman" w:hAnsi="Times New Roman" w:cs="Times New Roman"/>
          <w:sz w:val="22"/>
        </w:rPr>
        <w:t xml:space="preserve">Representative MSC markers CD73, CD90 and MSC-negative markers CD34, CD45 in naïve, mock and </w:t>
      </w:r>
      <w:r w:rsidR="00B82559" w:rsidRPr="00246F01">
        <w:rPr>
          <w:rFonts w:ascii="Times New Roman" w:hAnsi="Times New Roman" w:cs="Times New Roman"/>
          <w:i/>
          <w:iCs/>
          <w:color w:val="000000"/>
          <w:sz w:val="22"/>
        </w:rPr>
        <w:t>β</w:t>
      </w:r>
      <w:r w:rsidR="00B82559" w:rsidRPr="00246F01">
        <w:rPr>
          <w:rFonts w:ascii="Times New Roman" w:hAnsi="Times New Roman" w:cs="Times New Roman"/>
          <w:i/>
          <w:iCs/>
          <w:sz w:val="22"/>
        </w:rPr>
        <w:t>2M</w:t>
      </w:r>
      <w:r w:rsidR="00B82559">
        <w:rPr>
          <w:rFonts w:ascii="Times New Roman" w:hAnsi="Times New Roman" w:cs="Times New Roman"/>
          <w:sz w:val="22"/>
        </w:rPr>
        <w:t xml:space="preserve"> KO MSCs, analyzed by flow cytometry (passage 19). </w:t>
      </w:r>
    </w:p>
    <w:p w14:paraId="045C934C" w14:textId="6E8B75EA" w:rsidR="001D4248" w:rsidRDefault="001D4248" w:rsidP="00547879">
      <w:pPr>
        <w:wordWrap/>
        <w:spacing w:line="240" w:lineRule="auto"/>
        <w:rPr>
          <w:rFonts w:ascii="Arial" w:hAnsi="Arial" w:cs="Arial"/>
          <w:b/>
        </w:rPr>
      </w:pPr>
    </w:p>
    <w:p w14:paraId="773791C2" w14:textId="29DFB424" w:rsidR="001D4248" w:rsidRDefault="001D4248" w:rsidP="00547879">
      <w:pPr>
        <w:wordWrap/>
        <w:spacing w:line="240" w:lineRule="auto"/>
        <w:rPr>
          <w:rFonts w:ascii="Arial" w:hAnsi="Arial" w:cs="Arial"/>
          <w:b/>
        </w:rPr>
      </w:pPr>
    </w:p>
    <w:p w14:paraId="060E9BE1" w14:textId="797EAF32" w:rsidR="001D4248" w:rsidRDefault="001D4248" w:rsidP="00547879">
      <w:pPr>
        <w:wordWrap/>
        <w:spacing w:line="240" w:lineRule="auto"/>
        <w:rPr>
          <w:rFonts w:ascii="Arial" w:hAnsi="Arial" w:cs="Arial"/>
          <w:b/>
        </w:rPr>
      </w:pPr>
    </w:p>
    <w:p w14:paraId="0C1414AB" w14:textId="79698F34" w:rsidR="001D4248" w:rsidRDefault="001D4248" w:rsidP="00547879">
      <w:pPr>
        <w:wordWrap/>
        <w:spacing w:line="240" w:lineRule="auto"/>
        <w:rPr>
          <w:rFonts w:ascii="Arial" w:hAnsi="Arial" w:cs="Arial"/>
          <w:b/>
        </w:rPr>
      </w:pPr>
    </w:p>
    <w:p w14:paraId="61A7A8BD" w14:textId="78013565" w:rsidR="001D4248" w:rsidRDefault="001D4248" w:rsidP="00547879">
      <w:pPr>
        <w:wordWrap/>
        <w:spacing w:line="240" w:lineRule="auto"/>
        <w:rPr>
          <w:rFonts w:ascii="Arial" w:hAnsi="Arial" w:cs="Arial"/>
          <w:b/>
        </w:rPr>
      </w:pPr>
    </w:p>
    <w:p w14:paraId="616A629E" w14:textId="499FAF9D" w:rsidR="001D4248" w:rsidRDefault="001D4248" w:rsidP="00547879">
      <w:pPr>
        <w:wordWrap/>
        <w:spacing w:line="240" w:lineRule="auto"/>
        <w:rPr>
          <w:rFonts w:ascii="Arial" w:hAnsi="Arial" w:cs="Arial"/>
          <w:b/>
        </w:rPr>
      </w:pPr>
    </w:p>
    <w:p w14:paraId="0E20F5FA" w14:textId="2189266E" w:rsidR="00B82559" w:rsidRDefault="00B82559" w:rsidP="00547879">
      <w:pPr>
        <w:wordWrap/>
        <w:spacing w:line="240" w:lineRule="auto"/>
        <w:rPr>
          <w:rFonts w:ascii="Arial" w:hAnsi="Arial" w:cs="Arial"/>
          <w:b/>
        </w:rPr>
      </w:pPr>
    </w:p>
    <w:p w14:paraId="2593FCB0" w14:textId="3951C4A7" w:rsidR="00B82559" w:rsidRDefault="00B82559" w:rsidP="00547879">
      <w:pPr>
        <w:wordWrap/>
        <w:spacing w:line="240" w:lineRule="auto"/>
        <w:rPr>
          <w:rFonts w:ascii="Arial" w:hAnsi="Arial" w:cs="Arial"/>
          <w:b/>
        </w:rPr>
      </w:pPr>
    </w:p>
    <w:p w14:paraId="10F216E8" w14:textId="32658CC3" w:rsidR="00B82559" w:rsidRDefault="00B82559" w:rsidP="00547879">
      <w:pPr>
        <w:wordWrap/>
        <w:spacing w:line="240" w:lineRule="auto"/>
        <w:rPr>
          <w:rFonts w:ascii="Arial" w:hAnsi="Arial" w:cs="Arial"/>
          <w:b/>
        </w:rPr>
      </w:pPr>
    </w:p>
    <w:p w14:paraId="7CD5DD71" w14:textId="339D38A1" w:rsidR="00B82559" w:rsidRDefault="00B82559" w:rsidP="00547879">
      <w:pPr>
        <w:wordWrap/>
        <w:spacing w:line="240" w:lineRule="auto"/>
        <w:rPr>
          <w:rFonts w:ascii="Arial" w:hAnsi="Arial" w:cs="Arial"/>
          <w:b/>
        </w:rPr>
      </w:pPr>
    </w:p>
    <w:p w14:paraId="319246A4" w14:textId="77777777" w:rsidR="00B82559" w:rsidRDefault="00B82559" w:rsidP="00547879">
      <w:pPr>
        <w:wordWrap/>
        <w:spacing w:line="240" w:lineRule="auto"/>
        <w:rPr>
          <w:rFonts w:ascii="Arial" w:hAnsi="Arial" w:cs="Arial"/>
          <w:b/>
        </w:rPr>
      </w:pPr>
    </w:p>
    <w:p w14:paraId="0C50C447" w14:textId="0B3E7F1F" w:rsidR="001D4248" w:rsidRDefault="001D4248" w:rsidP="00547879">
      <w:pPr>
        <w:wordWrap/>
        <w:spacing w:line="240" w:lineRule="auto"/>
        <w:rPr>
          <w:rFonts w:ascii="Arial" w:hAnsi="Arial" w:cs="Arial"/>
          <w:b/>
        </w:rPr>
      </w:pPr>
    </w:p>
    <w:p w14:paraId="32D035A6" w14:textId="77777777" w:rsidR="00547879" w:rsidRPr="004F6D4D" w:rsidRDefault="00547879" w:rsidP="00547879">
      <w:pPr>
        <w:wordWrap/>
        <w:spacing w:line="240" w:lineRule="auto"/>
        <w:rPr>
          <w:rFonts w:ascii="Arial" w:hAnsi="Arial" w:cs="Arial"/>
          <w:b/>
        </w:rPr>
      </w:pPr>
    </w:p>
    <w:tbl>
      <w:tblPr>
        <w:tblStyle w:val="a4"/>
        <w:tblW w:w="5665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4394"/>
      </w:tblGrid>
      <w:tr w:rsidR="00547879" w:rsidRPr="004F6D4D" w14:paraId="0A596283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4A4FC5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Gene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E32D9B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Sequence (5’-3’w/ PAM)</w:t>
            </w:r>
          </w:p>
        </w:tc>
      </w:tr>
      <w:tr w:rsidR="00547879" w:rsidRPr="004F6D4D" w14:paraId="512F908C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24EED8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CCR5</w:t>
            </w: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EB913B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TGACATCAATTATTATACATCGG</w:t>
            </w:r>
          </w:p>
        </w:tc>
      </w:tr>
      <w:tr w:rsidR="00547879" w:rsidRPr="004F6D4D" w14:paraId="6B05CECD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8C93E7A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B2M-TS 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B6E8C36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GAGTAGCGCGAGCACAGCTAAGG</w:t>
            </w:r>
          </w:p>
        </w:tc>
      </w:tr>
      <w:tr w:rsidR="00547879" w:rsidRPr="004F6D4D" w14:paraId="049A4A8A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58DB90D9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B2M-TS 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7A50B0C4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CTCGCGCTACTCTCTCTTTCTGG</w:t>
            </w:r>
          </w:p>
        </w:tc>
      </w:tr>
      <w:tr w:rsidR="00547879" w:rsidRPr="004F6D4D" w14:paraId="541E7F3B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2E2A4303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B2M-TS 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6598A61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ACTCTCTCTTTCTGGCCTGGAGG</w:t>
            </w:r>
          </w:p>
        </w:tc>
      </w:tr>
      <w:tr w:rsidR="00547879" w:rsidRPr="004F6D4D" w14:paraId="70F9052C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103EC07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TYRO3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7E828A1A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GGCCACACTAGCGTTGCTGCTGG</w:t>
            </w:r>
          </w:p>
        </w:tc>
      </w:tr>
      <w:tr w:rsidR="00547879" w:rsidRPr="004F6D4D" w14:paraId="1E8F6ECE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1C486166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MICA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FCD35A3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TGTCCTGGGAAATAAGACATGGG</w:t>
            </w:r>
          </w:p>
        </w:tc>
      </w:tr>
      <w:tr w:rsidR="00547879" w:rsidRPr="004F6D4D" w14:paraId="055A3F8C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7F9A9E56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MICB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69B950B6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GCGATATCTGAAATCCGGGGTGG</w:t>
            </w:r>
          </w:p>
        </w:tc>
      </w:tr>
      <w:tr w:rsidR="00547879" w:rsidRPr="004F6D4D" w14:paraId="1757BDA3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724480C6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ULBP2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90D1E7F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TCTTCTCTGAGTCAAAGAGGAGG</w:t>
            </w:r>
          </w:p>
        </w:tc>
      </w:tr>
      <w:tr w:rsidR="00547879" w:rsidRPr="004F6D4D" w14:paraId="230A3781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1C12E557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RAET1L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BF50D41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ACAGCAGGAACAGAAGCGGGAGG</w:t>
            </w:r>
          </w:p>
        </w:tc>
      </w:tr>
      <w:tr w:rsidR="00547879" w:rsidRPr="004F6D4D" w14:paraId="09931A59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5A000EE0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HEK2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F479E5C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GAACACAAAGCATAGACTGCGGG</w:t>
            </w:r>
          </w:p>
        </w:tc>
      </w:tr>
      <w:tr w:rsidR="00547879" w:rsidRPr="004F6D4D" w14:paraId="1B793038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6B668386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Site4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6D0988D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GAGCAAAGAGAATAGACTGTAGG</w:t>
            </w:r>
          </w:p>
        </w:tc>
      </w:tr>
      <w:tr w:rsidR="00547879" w:rsidRPr="004F6D4D" w14:paraId="684BD335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133B8367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HPRT1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6D2CBC97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GAAAGGGTGTTTATTCCTCATGG</w:t>
            </w:r>
          </w:p>
        </w:tc>
      </w:tr>
      <w:tr w:rsidR="00547879" w:rsidRPr="004F6D4D" w14:paraId="32EE52B9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</w:tcPr>
          <w:p w14:paraId="3FF276E3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CFTR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3C7CC1D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TGAGATCTTTGACAGTCATTTGG</w:t>
            </w:r>
          </w:p>
        </w:tc>
      </w:tr>
      <w:tr w:rsidR="00547879" w:rsidRPr="004F6D4D" w14:paraId="5A79EF4F" w14:textId="77777777" w:rsidTr="005A677D">
        <w:trPr>
          <w:trHeight w:val="506"/>
          <w:jc w:val="center"/>
        </w:trPr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E8430B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F6D4D">
              <w:rPr>
                <w:rFonts w:ascii="Arial" w:hAnsi="Arial" w:cs="Arial"/>
                <w:i/>
                <w:iCs/>
                <w:sz w:val="22"/>
              </w:rPr>
              <w:t>MTOR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60F3E9" w14:textId="77777777" w:rsidR="00547879" w:rsidRPr="004F6D4D" w:rsidRDefault="00547879" w:rsidP="005A677D">
            <w:pPr>
              <w:spacing w:before="240" w:line="480" w:lineRule="auto"/>
              <w:jc w:val="center"/>
              <w:rPr>
                <w:rFonts w:ascii="Arial" w:hAnsi="Arial" w:cs="Arial"/>
                <w:sz w:val="22"/>
              </w:rPr>
            </w:pPr>
            <w:r w:rsidRPr="004F6D4D">
              <w:rPr>
                <w:rFonts w:ascii="Arial" w:hAnsi="Arial" w:cs="Arial"/>
                <w:sz w:val="22"/>
              </w:rPr>
              <w:t>GGCCTATGGTCGAGATTTAATGG</w:t>
            </w:r>
          </w:p>
        </w:tc>
      </w:tr>
    </w:tbl>
    <w:p w14:paraId="057C6114" w14:textId="70A83140" w:rsidR="00547879" w:rsidRPr="004F6D4D" w:rsidRDefault="00547879">
      <w:pPr>
        <w:rPr>
          <w:rFonts w:ascii="Arial" w:hAnsi="Arial" w:cs="Arial"/>
        </w:rPr>
      </w:pPr>
    </w:p>
    <w:p w14:paraId="6715979B" w14:textId="77777777" w:rsidR="00B82559" w:rsidRPr="004F6D4D" w:rsidRDefault="00B82559" w:rsidP="00B82559">
      <w:pPr>
        <w:wordWrap/>
        <w:spacing w:line="240" w:lineRule="auto"/>
        <w:rPr>
          <w:rFonts w:ascii="Arial" w:hAnsi="Arial" w:cs="Arial"/>
          <w:b/>
        </w:rPr>
      </w:pPr>
      <w:r w:rsidRPr="004F6D4D">
        <w:rPr>
          <w:rFonts w:ascii="Arial" w:hAnsi="Arial" w:cs="Arial"/>
          <w:b/>
        </w:rPr>
        <w:t xml:space="preserve">Supplementary Table 1 </w:t>
      </w:r>
      <w:r w:rsidRPr="004F6D4D">
        <w:rPr>
          <w:rFonts w:ascii="Arial" w:hAnsi="Arial" w:cs="Arial"/>
          <w:sz w:val="22"/>
        </w:rPr>
        <w:t>Lists of target sequences of each gRNA</w:t>
      </w:r>
    </w:p>
    <w:p w14:paraId="7F766A4B" w14:textId="7CD8BDCC" w:rsidR="001047DD" w:rsidRPr="00B82559" w:rsidRDefault="001047DD">
      <w:pPr>
        <w:rPr>
          <w:rFonts w:ascii="Arial" w:hAnsi="Arial" w:cs="Arial"/>
        </w:rPr>
      </w:pPr>
    </w:p>
    <w:p w14:paraId="21F6335F" w14:textId="77777777" w:rsidR="001047DD" w:rsidRPr="004F6D4D" w:rsidRDefault="001047DD">
      <w:pPr>
        <w:rPr>
          <w:rFonts w:ascii="Arial" w:hAnsi="Arial" w:cs="Arial"/>
        </w:rPr>
      </w:pPr>
    </w:p>
    <w:p w14:paraId="7F343338" w14:textId="043679AF" w:rsidR="008F70E6" w:rsidRPr="0083394B" w:rsidRDefault="005C55B3">
      <w:pPr>
        <w:rPr>
          <w:rFonts w:ascii="Arial" w:hAnsi="Arial" w:cs="Arial"/>
          <w:b/>
        </w:rPr>
      </w:pPr>
      <w:r w:rsidRPr="004F6D4D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FBE77AE" wp14:editId="27073B63">
            <wp:simplePos x="0" y="0"/>
            <wp:positionH relativeFrom="column">
              <wp:posOffset>-16510</wp:posOffset>
            </wp:positionH>
            <wp:positionV relativeFrom="paragraph">
              <wp:posOffset>175260</wp:posOffset>
            </wp:positionV>
            <wp:extent cx="5636895" cy="8377555"/>
            <wp:effectExtent l="0" t="0" r="1905" b="4445"/>
            <wp:wrapTopAndBottom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6895" cy="837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7879" w:rsidRPr="004F6D4D">
        <w:rPr>
          <w:rFonts w:ascii="Arial" w:hAnsi="Arial" w:cs="Arial"/>
          <w:b/>
        </w:rPr>
        <w:t xml:space="preserve">Supplementary Table 2 </w:t>
      </w:r>
      <w:r w:rsidR="00547879" w:rsidRPr="004F6D4D">
        <w:rPr>
          <w:rFonts w:ascii="Arial" w:hAnsi="Arial" w:cs="Arial"/>
          <w:bCs/>
        </w:rPr>
        <w:t>List of primers used in this study</w:t>
      </w:r>
    </w:p>
    <w:sectPr w:rsidR="008F70E6" w:rsidRPr="0083394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014D3" w14:textId="77777777" w:rsidR="009D2290" w:rsidRDefault="009D2290" w:rsidP="003711FE">
      <w:pPr>
        <w:spacing w:after="0" w:line="240" w:lineRule="auto"/>
      </w:pPr>
      <w:r>
        <w:separator/>
      </w:r>
    </w:p>
  </w:endnote>
  <w:endnote w:type="continuationSeparator" w:id="0">
    <w:p w14:paraId="4173841A" w14:textId="77777777" w:rsidR="009D2290" w:rsidRDefault="009D2290" w:rsidP="003711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C8341" w14:textId="77777777" w:rsidR="009D2290" w:rsidRDefault="009D2290" w:rsidP="003711FE">
      <w:pPr>
        <w:spacing w:after="0" w:line="240" w:lineRule="auto"/>
      </w:pPr>
      <w:r>
        <w:separator/>
      </w:r>
    </w:p>
  </w:footnote>
  <w:footnote w:type="continuationSeparator" w:id="0">
    <w:p w14:paraId="49CC07D1" w14:textId="77777777" w:rsidR="009D2290" w:rsidRDefault="009D2290" w:rsidP="003711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879"/>
    <w:rsid w:val="001047DD"/>
    <w:rsid w:val="001D4248"/>
    <w:rsid w:val="001F661D"/>
    <w:rsid w:val="002425B2"/>
    <w:rsid w:val="003711FE"/>
    <w:rsid w:val="004F1E83"/>
    <w:rsid w:val="004F6D4D"/>
    <w:rsid w:val="00547879"/>
    <w:rsid w:val="005C55B3"/>
    <w:rsid w:val="007B06D0"/>
    <w:rsid w:val="0083394B"/>
    <w:rsid w:val="008F70E6"/>
    <w:rsid w:val="009C057F"/>
    <w:rsid w:val="009D2290"/>
    <w:rsid w:val="00B04B68"/>
    <w:rsid w:val="00B82559"/>
    <w:rsid w:val="00E43E70"/>
    <w:rsid w:val="00E62B0F"/>
    <w:rsid w:val="00ED5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D493E5"/>
  <w15:docId w15:val="{C624F903-9D00-42FB-BBC4-F2044856E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787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7879"/>
    <w:pPr>
      <w:widowControl w:val="0"/>
      <w:wordWrap w:val="0"/>
      <w:autoSpaceDE w:val="0"/>
      <w:autoSpaceDN w:val="0"/>
      <w:spacing w:after="0" w:line="240" w:lineRule="auto"/>
    </w:pPr>
    <w:rPr>
      <w:rFonts w:ascii="Arial" w:eastAsia="바탕" w:hAnsi="Arial" w:cs="바탕"/>
      <w:sz w:val="22"/>
      <w:szCs w:val="20"/>
    </w:rPr>
  </w:style>
  <w:style w:type="table" w:styleId="a4">
    <w:name w:val="Table Grid"/>
    <w:basedOn w:val="a1"/>
    <w:uiPriority w:val="39"/>
    <w:rsid w:val="005478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7B06D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7B06D0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7B06D0"/>
    <w:rPr>
      <w:sz w:val="18"/>
      <w:szCs w:val="18"/>
    </w:rPr>
  </w:style>
  <w:style w:type="paragraph" w:styleId="a7">
    <w:name w:val="annotation text"/>
    <w:basedOn w:val="a"/>
    <w:link w:val="Char0"/>
    <w:uiPriority w:val="99"/>
    <w:semiHidden/>
    <w:unhideWhenUsed/>
    <w:rsid w:val="007B06D0"/>
    <w:pPr>
      <w:jc w:val="left"/>
    </w:pPr>
  </w:style>
  <w:style w:type="character" w:customStyle="1" w:styleId="Char0">
    <w:name w:val="메모 텍스트 Char"/>
    <w:basedOn w:val="a0"/>
    <w:link w:val="a7"/>
    <w:uiPriority w:val="99"/>
    <w:semiHidden/>
    <w:rsid w:val="007B06D0"/>
  </w:style>
  <w:style w:type="paragraph" w:styleId="a8">
    <w:name w:val="annotation subject"/>
    <w:basedOn w:val="a7"/>
    <w:next w:val="a7"/>
    <w:link w:val="Char1"/>
    <w:uiPriority w:val="99"/>
    <w:semiHidden/>
    <w:unhideWhenUsed/>
    <w:rsid w:val="007B06D0"/>
    <w:rPr>
      <w:b/>
      <w:bCs/>
    </w:rPr>
  </w:style>
  <w:style w:type="character" w:customStyle="1" w:styleId="Char1">
    <w:name w:val="메모 주제 Char"/>
    <w:basedOn w:val="Char0"/>
    <w:link w:val="a8"/>
    <w:uiPriority w:val="99"/>
    <w:semiHidden/>
    <w:rsid w:val="007B06D0"/>
    <w:rPr>
      <w:b/>
      <w:bCs/>
    </w:rPr>
  </w:style>
  <w:style w:type="paragraph" w:styleId="a9">
    <w:name w:val="header"/>
    <w:basedOn w:val="a"/>
    <w:link w:val="Char2"/>
    <w:uiPriority w:val="99"/>
    <w:unhideWhenUsed/>
    <w:rsid w:val="003711FE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3711FE"/>
  </w:style>
  <w:style w:type="paragraph" w:styleId="aa">
    <w:name w:val="footer"/>
    <w:basedOn w:val="a"/>
    <w:link w:val="Char3"/>
    <w:uiPriority w:val="99"/>
    <w:unhideWhenUsed/>
    <w:rsid w:val="003711FE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3711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875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신하림</dc:creator>
  <cp:lastModifiedBy>User</cp:lastModifiedBy>
  <cp:revision>2</cp:revision>
  <dcterms:created xsi:type="dcterms:W3CDTF">2021-08-29T11:18:00Z</dcterms:created>
  <dcterms:modified xsi:type="dcterms:W3CDTF">2021-08-29T11:18:00Z</dcterms:modified>
</cp:coreProperties>
</file>