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34242B" w14:textId="2884C932" w:rsidR="00CB560D" w:rsidRPr="006D1C95" w:rsidRDefault="00CB560D" w:rsidP="2B894C2F">
      <w:pPr>
        <w:pStyle w:val="Heading2ch3"/>
        <w:tabs>
          <w:tab w:val="clear" w:pos="720"/>
        </w:tabs>
        <w:ind w:left="0" w:firstLine="0"/>
        <w:jc w:val="center"/>
        <w:rPr>
          <w:rFonts w:asciiTheme="minorHAnsi" w:hAnsiTheme="minorHAnsi"/>
          <w:color w:val="auto"/>
          <w:sz w:val="40"/>
          <w:szCs w:val="40"/>
        </w:rPr>
      </w:pPr>
      <w:r w:rsidRPr="006D1C95">
        <w:rPr>
          <w:rFonts w:asciiTheme="minorHAnsi" w:hAnsiTheme="minorHAnsi"/>
          <w:color w:val="auto"/>
          <w:sz w:val="40"/>
          <w:szCs w:val="40"/>
        </w:rPr>
        <w:t xml:space="preserve">Supplementary </w:t>
      </w:r>
      <w:r w:rsidR="50C802F3" w:rsidRPr="006D1C95">
        <w:rPr>
          <w:rFonts w:asciiTheme="minorHAnsi" w:hAnsiTheme="minorHAnsi"/>
          <w:color w:val="auto"/>
          <w:sz w:val="40"/>
          <w:szCs w:val="40"/>
        </w:rPr>
        <w:t>results</w:t>
      </w:r>
    </w:p>
    <w:p w14:paraId="15F4701D" w14:textId="54EC180E" w:rsidR="38E066C0" w:rsidRPr="006D1C95" w:rsidRDefault="38E066C0" w:rsidP="00C94DD6"/>
    <w:p w14:paraId="7E19870D" w14:textId="77777777" w:rsidR="00F51620" w:rsidRPr="006D1C95" w:rsidRDefault="00F51620" w:rsidP="00F51620">
      <w:pPr>
        <w:widowControl w:val="0"/>
        <w:spacing w:after="0" w:line="240" w:lineRule="auto"/>
        <w:jc w:val="center"/>
        <w:rPr>
          <w:rFonts w:eastAsiaTheme="majorEastAsia" w:cstheme="majorBidi"/>
          <w:b/>
          <w:spacing w:val="-10"/>
          <w:kern w:val="28"/>
          <w:sz w:val="32"/>
          <w:szCs w:val="32"/>
        </w:rPr>
      </w:pPr>
      <w:r w:rsidRPr="006D1C95">
        <w:rPr>
          <w:rFonts w:eastAsiaTheme="majorEastAsia" w:cstheme="majorBidi"/>
          <w:b/>
          <w:spacing w:val="-10"/>
          <w:kern w:val="28"/>
          <w:sz w:val="32"/>
          <w:szCs w:val="32"/>
        </w:rPr>
        <w:t>Structural inequities shape biodiversity and climate mitigation outcomes in livestock systems</w:t>
      </w:r>
    </w:p>
    <w:p w14:paraId="345F07AB" w14:textId="77777777" w:rsidR="00F51620" w:rsidRPr="006D1C95" w:rsidRDefault="00F51620" w:rsidP="00F51620">
      <w:pPr>
        <w:widowControl w:val="0"/>
        <w:spacing w:after="0" w:line="240" w:lineRule="auto"/>
        <w:rPr>
          <w:rFonts w:eastAsiaTheme="majorEastAsia" w:cstheme="majorBidi"/>
          <w:b/>
          <w:spacing w:val="-10"/>
          <w:kern w:val="28"/>
          <w:sz w:val="20"/>
          <w:szCs w:val="20"/>
        </w:rPr>
      </w:pPr>
    </w:p>
    <w:p w14:paraId="3CB5EE08" w14:textId="77777777" w:rsidR="00F51620" w:rsidRPr="006D1C95" w:rsidRDefault="00F51620" w:rsidP="00F51620">
      <w:pPr>
        <w:widowControl w:val="0"/>
        <w:spacing w:after="0" w:line="240" w:lineRule="auto"/>
        <w:rPr>
          <w:sz w:val="20"/>
          <w:szCs w:val="20"/>
        </w:rPr>
      </w:pPr>
      <w:r w:rsidRPr="006D1C95">
        <w:rPr>
          <w:sz w:val="20"/>
          <w:szCs w:val="20"/>
        </w:rPr>
        <w:t>Ganesh Bhattarai</w:t>
      </w:r>
      <w:r w:rsidRPr="006D1C95">
        <w:rPr>
          <w:sz w:val="20"/>
          <w:szCs w:val="20"/>
          <w:vertAlign w:val="superscript"/>
        </w:rPr>
        <w:t>1</w:t>
      </w:r>
      <w:r w:rsidRPr="006D1C95">
        <w:rPr>
          <w:sz w:val="20"/>
          <w:szCs w:val="20"/>
        </w:rPr>
        <w:t>, Karen M. Christie-Whitehead</w:t>
      </w:r>
      <w:r w:rsidRPr="006D1C95">
        <w:rPr>
          <w:sz w:val="20"/>
          <w:szCs w:val="20"/>
          <w:vertAlign w:val="superscript"/>
        </w:rPr>
        <w:t>2</w:t>
      </w:r>
      <w:r w:rsidRPr="006D1C95">
        <w:rPr>
          <w:sz w:val="20"/>
          <w:szCs w:val="20"/>
        </w:rPr>
        <w:t>, Karel Mokany</w:t>
      </w:r>
      <w:r w:rsidRPr="006D1C95">
        <w:rPr>
          <w:sz w:val="20"/>
          <w:szCs w:val="20"/>
          <w:vertAlign w:val="superscript"/>
        </w:rPr>
        <w:t>3</w:t>
      </w:r>
      <w:r w:rsidRPr="006D1C95">
        <w:rPr>
          <w:sz w:val="20"/>
          <w:szCs w:val="20"/>
        </w:rPr>
        <w:t>, Anna Drake</w:t>
      </w:r>
      <w:r w:rsidRPr="006D1C95">
        <w:rPr>
          <w:sz w:val="20"/>
          <w:szCs w:val="20"/>
          <w:vertAlign w:val="superscript"/>
        </w:rPr>
        <w:t>4</w:t>
      </w:r>
      <w:r w:rsidRPr="006D1C95">
        <w:rPr>
          <w:sz w:val="20"/>
          <w:szCs w:val="20"/>
        </w:rPr>
        <w:t>, Christine Chen</w:t>
      </w:r>
      <w:r w:rsidRPr="006D1C95">
        <w:rPr>
          <w:sz w:val="20"/>
          <w:szCs w:val="20"/>
          <w:vertAlign w:val="superscript"/>
        </w:rPr>
        <w:t>4</w:t>
      </w:r>
      <w:r w:rsidRPr="006D1C95">
        <w:rPr>
          <w:sz w:val="20"/>
          <w:szCs w:val="20"/>
        </w:rPr>
        <w:t>, Hugh Burley</w:t>
      </w:r>
      <w:r w:rsidRPr="006D1C95">
        <w:rPr>
          <w:sz w:val="20"/>
          <w:szCs w:val="20"/>
          <w:vertAlign w:val="superscript"/>
        </w:rPr>
        <w:t>3</w:t>
      </w:r>
      <w:r w:rsidRPr="006D1C95">
        <w:rPr>
          <w:sz w:val="20"/>
          <w:szCs w:val="20"/>
        </w:rPr>
        <w:t>, Geoff Roberts</w:t>
      </w:r>
      <w:r w:rsidRPr="006D1C95">
        <w:rPr>
          <w:sz w:val="20"/>
          <w:szCs w:val="20"/>
          <w:vertAlign w:val="superscript"/>
        </w:rPr>
        <w:t>5</w:t>
      </w:r>
      <w:r w:rsidRPr="006D1C95">
        <w:rPr>
          <w:sz w:val="20"/>
          <w:szCs w:val="20"/>
        </w:rPr>
        <w:t xml:space="preserve">, </w:t>
      </w:r>
      <w:r w:rsidRPr="006D1C95">
        <w:rPr>
          <w:sz w:val="20"/>
          <w:szCs w:val="20"/>
          <w:lang w:val="en-GB"/>
        </w:rPr>
        <w:t>Natalie Doran-Browne</w:t>
      </w:r>
      <w:r w:rsidRPr="006D1C95">
        <w:rPr>
          <w:sz w:val="20"/>
          <w:szCs w:val="20"/>
          <w:vertAlign w:val="superscript"/>
          <w:lang w:val="en-GB"/>
        </w:rPr>
        <w:t>6,7</w:t>
      </w:r>
      <w:r w:rsidRPr="006D1C95">
        <w:rPr>
          <w:sz w:val="20"/>
          <w:szCs w:val="20"/>
        </w:rPr>
        <w:t>,</w:t>
      </w:r>
      <w:r w:rsidRPr="006D1C95" w:rsidDel="00132C28">
        <w:rPr>
          <w:sz w:val="20"/>
          <w:szCs w:val="20"/>
        </w:rPr>
        <w:t xml:space="preserve"> </w:t>
      </w:r>
      <w:r w:rsidRPr="006D1C95">
        <w:rPr>
          <w:sz w:val="20"/>
          <w:szCs w:val="20"/>
        </w:rPr>
        <w:t>Adam Liedloff</w:t>
      </w:r>
      <w:r w:rsidRPr="006D1C95">
        <w:rPr>
          <w:sz w:val="20"/>
          <w:szCs w:val="20"/>
          <w:vertAlign w:val="superscript"/>
        </w:rPr>
        <w:t>8</w:t>
      </w:r>
      <w:r w:rsidRPr="006D1C95">
        <w:rPr>
          <w:sz w:val="20"/>
          <w:szCs w:val="20"/>
        </w:rPr>
        <w:t>, Mario Herrero</w:t>
      </w:r>
      <w:r w:rsidRPr="006D1C95">
        <w:rPr>
          <w:sz w:val="20"/>
          <w:szCs w:val="20"/>
          <w:vertAlign w:val="superscript"/>
        </w:rPr>
        <w:t>9</w:t>
      </w:r>
      <w:r w:rsidRPr="006D1C95">
        <w:rPr>
          <w:sz w:val="20"/>
          <w:szCs w:val="20"/>
        </w:rPr>
        <w:t>, Ke Liu</w:t>
      </w:r>
      <w:r w:rsidRPr="006D1C95">
        <w:rPr>
          <w:sz w:val="20"/>
          <w:szCs w:val="20"/>
          <w:vertAlign w:val="superscript"/>
        </w:rPr>
        <w:t>1</w:t>
      </w:r>
      <w:r w:rsidRPr="006D1C95">
        <w:rPr>
          <w:sz w:val="20"/>
          <w:szCs w:val="20"/>
        </w:rPr>
        <w:t>, Robert Waterworth</w:t>
      </w:r>
      <w:r w:rsidRPr="006D1C95">
        <w:rPr>
          <w:sz w:val="20"/>
          <w:szCs w:val="20"/>
          <w:vertAlign w:val="superscript"/>
        </w:rPr>
        <w:t>5</w:t>
      </w:r>
      <w:r w:rsidRPr="006D1C95">
        <w:rPr>
          <w:sz w:val="20"/>
          <w:szCs w:val="20"/>
        </w:rPr>
        <w:t xml:space="preserve">, </w:t>
      </w:r>
      <w:r w:rsidRPr="006D1C95">
        <w:rPr>
          <w:sz w:val="20"/>
          <w:szCs w:val="20"/>
          <w:lang w:val="en-GB"/>
        </w:rPr>
        <w:t>Rebekah Ash</w:t>
      </w:r>
      <w:r w:rsidRPr="006D1C95">
        <w:rPr>
          <w:sz w:val="20"/>
          <w:szCs w:val="20"/>
          <w:vertAlign w:val="superscript"/>
          <w:lang w:val="en-GB"/>
        </w:rPr>
        <w:t>1</w:t>
      </w:r>
      <w:r w:rsidRPr="006D1C95">
        <w:rPr>
          <w:sz w:val="20"/>
          <w:szCs w:val="20"/>
          <w:lang w:val="en-GB"/>
        </w:rPr>
        <w:t xml:space="preserve">, </w:t>
      </w:r>
      <w:r w:rsidRPr="006D1C95">
        <w:rPr>
          <w:sz w:val="20"/>
          <w:szCs w:val="20"/>
        </w:rPr>
        <w:t>Andrew Smith</w:t>
      </w:r>
      <w:r w:rsidRPr="006D1C95">
        <w:rPr>
          <w:sz w:val="20"/>
          <w:szCs w:val="20"/>
          <w:vertAlign w:val="superscript"/>
        </w:rPr>
        <w:t>10</w:t>
      </w:r>
      <w:r w:rsidRPr="006D1C95">
        <w:rPr>
          <w:sz w:val="20"/>
          <w:szCs w:val="20"/>
        </w:rPr>
        <w:t>, Michelle Cain</w:t>
      </w:r>
      <w:r w:rsidRPr="006D1C95">
        <w:rPr>
          <w:sz w:val="20"/>
          <w:szCs w:val="20"/>
          <w:vertAlign w:val="superscript"/>
        </w:rPr>
        <w:t>11</w:t>
      </w:r>
      <w:r w:rsidRPr="006D1C95">
        <w:rPr>
          <w:sz w:val="20"/>
          <w:szCs w:val="20"/>
        </w:rPr>
        <w:t>, Lucinda J. Watt</w:t>
      </w:r>
      <w:r w:rsidRPr="006D1C95">
        <w:rPr>
          <w:sz w:val="20"/>
          <w:szCs w:val="20"/>
          <w:vertAlign w:val="superscript"/>
        </w:rPr>
        <w:t>12</w:t>
      </w:r>
      <w:r w:rsidRPr="006D1C95">
        <w:rPr>
          <w:sz w:val="20"/>
          <w:szCs w:val="20"/>
        </w:rPr>
        <w:t>, Courtney M. Regan</w:t>
      </w:r>
      <w:r w:rsidRPr="006D1C95">
        <w:rPr>
          <w:sz w:val="20"/>
          <w:szCs w:val="20"/>
          <w:vertAlign w:val="superscript"/>
        </w:rPr>
        <w:t>13,14</w:t>
      </w:r>
      <w:r w:rsidRPr="006D1C95">
        <w:rPr>
          <w:sz w:val="20"/>
          <w:szCs w:val="20"/>
        </w:rPr>
        <w:t>, Anthony O'Grady</w:t>
      </w:r>
      <w:r w:rsidRPr="006D1C95">
        <w:rPr>
          <w:sz w:val="20"/>
          <w:szCs w:val="20"/>
          <w:vertAlign w:val="superscript"/>
        </w:rPr>
        <w:t>15</w:t>
      </w:r>
      <w:r w:rsidRPr="006D1C95">
        <w:rPr>
          <w:sz w:val="20"/>
          <w:szCs w:val="20"/>
        </w:rPr>
        <w:t>, Pete Smith</w:t>
      </w:r>
      <w:r w:rsidRPr="006D1C95">
        <w:rPr>
          <w:sz w:val="20"/>
          <w:szCs w:val="20"/>
          <w:vertAlign w:val="superscript"/>
        </w:rPr>
        <w:t>16</w:t>
      </w:r>
      <w:r w:rsidRPr="006D1C95">
        <w:rPr>
          <w:sz w:val="20"/>
          <w:szCs w:val="20"/>
        </w:rPr>
        <w:t>, Daniel Mendham</w:t>
      </w:r>
      <w:r w:rsidRPr="006D1C95">
        <w:rPr>
          <w:sz w:val="20"/>
          <w:szCs w:val="20"/>
          <w:vertAlign w:val="superscript"/>
        </w:rPr>
        <w:t>17</w:t>
      </w:r>
      <w:r w:rsidRPr="006D1C95">
        <w:rPr>
          <w:sz w:val="20"/>
          <w:szCs w:val="20"/>
        </w:rPr>
        <w:t>, Jinfeng Chang</w:t>
      </w:r>
      <w:r w:rsidRPr="006D1C95">
        <w:rPr>
          <w:sz w:val="20"/>
          <w:szCs w:val="20"/>
          <w:vertAlign w:val="superscript"/>
        </w:rPr>
        <w:t>18</w:t>
      </w:r>
      <w:r w:rsidRPr="006D1C95">
        <w:rPr>
          <w:sz w:val="20"/>
          <w:szCs w:val="20"/>
        </w:rPr>
        <w:t>, Sasha Gennet</w:t>
      </w:r>
      <w:r w:rsidRPr="006D1C95">
        <w:rPr>
          <w:sz w:val="20"/>
          <w:szCs w:val="20"/>
          <w:vertAlign w:val="superscript"/>
        </w:rPr>
        <w:t>19,20</w:t>
      </w:r>
      <w:r w:rsidRPr="006D1C95">
        <w:rPr>
          <w:sz w:val="20"/>
          <w:szCs w:val="20"/>
        </w:rPr>
        <w:t>, Xiaogang Yin</w:t>
      </w:r>
      <w:r w:rsidRPr="006D1C95">
        <w:rPr>
          <w:sz w:val="20"/>
          <w:szCs w:val="20"/>
          <w:vertAlign w:val="superscript"/>
        </w:rPr>
        <w:t>21</w:t>
      </w:r>
      <w:r w:rsidRPr="006D1C95">
        <w:rPr>
          <w:sz w:val="20"/>
          <w:szCs w:val="20"/>
        </w:rPr>
        <w:t xml:space="preserve">, </w:t>
      </w:r>
      <w:r w:rsidRPr="006D1C95">
        <w:rPr>
          <w:rFonts w:eastAsia="Aptos" w:cs="Aptos"/>
          <w:color w:val="000000" w:themeColor="text1"/>
          <w:sz w:val="20"/>
          <w:szCs w:val="20"/>
        </w:rPr>
        <w:t>MD Jahangir Kabir</w:t>
      </w:r>
      <w:r w:rsidRPr="006D1C95">
        <w:rPr>
          <w:sz w:val="20"/>
          <w:szCs w:val="20"/>
          <w:vertAlign w:val="superscript"/>
        </w:rPr>
        <w:t xml:space="preserve"> 22</w:t>
      </w:r>
      <w:r w:rsidRPr="006D1C95">
        <w:rPr>
          <w:sz w:val="20"/>
          <w:szCs w:val="20"/>
        </w:rPr>
        <w:t xml:space="preserve"> and</w:t>
      </w:r>
      <w:r w:rsidRPr="006D1C95">
        <w:rPr>
          <w:sz w:val="20"/>
          <w:szCs w:val="20"/>
          <w:vertAlign w:val="superscript"/>
        </w:rPr>
        <w:t xml:space="preserve"> </w:t>
      </w:r>
      <w:r w:rsidRPr="006D1C95">
        <w:rPr>
          <w:sz w:val="20"/>
          <w:szCs w:val="20"/>
        </w:rPr>
        <w:t>Matthew T. Harrison</w:t>
      </w:r>
      <w:r w:rsidRPr="006D1C95">
        <w:rPr>
          <w:sz w:val="20"/>
          <w:szCs w:val="20"/>
          <w:vertAlign w:val="superscript"/>
        </w:rPr>
        <w:t>1*</w:t>
      </w:r>
    </w:p>
    <w:p w14:paraId="2A798A9D" w14:textId="77777777" w:rsidR="00F51620" w:rsidRPr="006D1C95" w:rsidRDefault="00F51620" w:rsidP="00F51620">
      <w:pPr>
        <w:widowControl w:val="0"/>
        <w:spacing w:after="0" w:line="240" w:lineRule="auto"/>
        <w:rPr>
          <w:sz w:val="10"/>
          <w:szCs w:val="10"/>
        </w:rPr>
      </w:pPr>
    </w:p>
    <w:p w14:paraId="13C77D7B" w14:textId="77777777" w:rsidR="00F51620" w:rsidRPr="006D1C95" w:rsidRDefault="00F51620" w:rsidP="00F51620">
      <w:pPr>
        <w:widowControl w:val="0"/>
        <w:spacing w:after="0"/>
        <w:rPr>
          <w:sz w:val="16"/>
          <w:szCs w:val="16"/>
        </w:rPr>
      </w:pPr>
      <w:r w:rsidRPr="006D1C95">
        <w:rPr>
          <w:sz w:val="16"/>
          <w:szCs w:val="16"/>
          <w:vertAlign w:val="superscript"/>
        </w:rPr>
        <w:t>1</w:t>
      </w:r>
      <w:r w:rsidRPr="006D1C95">
        <w:rPr>
          <w:sz w:val="16"/>
          <w:szCs w:val="16"/>
        </w:rPr>
        <w:t>Tasmanian Institute of Agriculture, University of Tasmania, Launceston, TAS 7248, Australia</w:t>
      </w:r>
    </w:p>
    <w:p w14:paraId="6725A65B" w14:textId="77777777" w:rsidR="00F51620" w:rsidRPr="006D1C95" w:rsidRDefault="00F51620" w:rsidP="00F51620">
      <w:pPr>
        <w:widowControl w:val="0"/>
        <w:spacing w:after="0"/>
        <w:rPr>
          <w:sz w:val="16"/>
          <w:szCs w:val="16"/>
        </w:rPr>
      </w:pPr>
      <w:r w:rsidRPr="006D1C95">
        <w:rPr>
          <w:sz w:val="16"/>
          <w:szCs w:val="16"/>
          <w:vertAlign w:val="superscript"/>
        </w:rPr>
        <w:t>2</w:t>
      </w:r>
      <w:r w:rsidRPr="006D1C95">
        <w:rPr>
          <w:sz w:val="16"/>
          <w:szCs w:val="16"/>
        </w:rPr>
        <w:t>Tasmanian Institute of Agriculture, University of Tasmania, Burnie, TAS 7320, Australia</w:t>
      </w:r>
    </w:p>
    <w:p w14:paraId="2A6BE69F" w14:textId="77777777" w:rsidR="00F51620" w:rsidRPr="006D1C95" w:rsidRDefault="00F51620" w:rsidP="00F51620">
      <w:pPr>
        <w:widowControl w:val="0"/>
        <w:spacing w:after="0"/>
        <w:rPr>
          <w:sz w:val="16"/>
          <w:szCs w:val="16"/>
        </w:rPr>
      </w:pPr>
      <w:r w:rsidRPr="006D1C95">
        <w:rPr>
          <w:sz w:val="16"/>
          <w:szCs w:val="16"/>
          <w:vertAlign w:val="superscript"/>
        </w:rPr>
        <w:t>3</w:t>
      </w:r>
      <w:r w:rsidRPr="006D1C95">
        <w:rPr>
          <w:sz w:val="16"/>
          <w:szCs w:val="16"/>
        </w:rPr>
        <w:t>CSIRO, Canberra, ACT 2601, Australia</w:t>
      </w:r>
    </w:p>
    <w:p w14:paraId="087B3B61" w14:textId="77777777" w:rsidR="00F51620" w:rsidRPr="006D1C95" w:rsidRDefault="00F51620" w:rsidP="00F51620">
      <w:pPr>
        <w:widowControl w:val="0"/>
        <w:spacing w:after="0"/>
        <w:rPr>
          <w:sz w:val="16"/>
          <w:szCs w:val="16"/>
        </w:rPr>
      </w:pPr>
      <w:r w:rsidRPr="006D1C95">
        <w:rPr>
          <w:sz w:val="16"/>
          <w:szCs w:val="16"/>
          <w:vertAlign w:val="superscript"/>
        </w:rPr>
        <w:t>4</w:t>
      </w:r>
      <w:r w:rsidRPr="006D1C95">
        <w:rPr>
          <w:sz w:val="16"/>
          <w:szCs w:val="16"/>
        </w:rPr>
        <w:t>Rabobank Australia, Sydney, NSW 2000, Australia</w:t>
      </w:r>
    </w:p>
    <w:p w14:paraId="7AA1B500" w14:textId="77777777" w:rsidR="00F51620" w:rsidRPr="006D1C95" w:rsidRDefault="00F51620" w:rsidP="00F51620">
      <w:pPr>
        <w:widowControl w:val="0"/>
        <w:spacing w:after="0"/>
        <w:rPr>
          <w:sz w:val="16"/>
          <w:szCs w:val="16"/>
        </w:rPr>
      </w:pPr>
      <w:r w:rsidRPr="006D1C95">
        <w:rPr>
          <w:sz w:val="16"/>
          <w:szCs w:val="16"/>
          <w:vertAlign w:val="superscript"/>
        </w:rPr>
        <w:t>5</w:t>
      </w:r>
      <w:r w:rsidRPr="006D1C95">
        <w:rPr>
          <w:sz w:val="16"/>
          <w:szCs w:val="16"/>
        </w:rPr>
        <w:t>FLINTpro, Canberra, ACT 2601, Australia</w:t>
      </w:r>
    </w:p>
    <w:p w14:paraId="28A9CD1E" w14:textId="77777777" w:rsidR="00F51620" w:rsidRPr="006D1C95" w:rsidRDefault="00F51620" w:rsidP="00F51620">
      <w:pPr>
        <w:widowControl w:val="0"/>
        <w:spacing w:after="0"/>
        <w:rPr>
          <w:sz w:val="16"/>
          <w:szCs w:val="16"/>
        </w:rPr>
      </w:pPr>
      <w:r w:rsidRPr="006D1C95">
        <w:rPr>
          <w:sz w:val="16"/>
          <w:szCs w:val="16"/>
          <w:vertAlign w:val="superscript"/>
        </w:rPr>
        <w:t>6</w:t>
      </w:r>
      <w:r w:rsidRPr="006D1C95">
        <w:rPr>
          <w:sz w:val="16"/>
          <w:szCs w:val="16"/>
        </w:rPr>
        <w:t>Agricultural Research Advisors, New Gisborne, VIC 3438, Australia</w:t>
      </w:r>
    </w:p>
    <w:p w14:paraId="152EC527" w14:textId="77777777" w:rsidR="00F51620" w:rsidRPr="006D1C95" w:rsidRDefault="00F51620" w:rsidP="00F51620">
      <w:pPr>
        <w:widowControl w:val="0"/>
        <w:spacing w:after="0"/>
        <w:rPr>
          <w:sz w:val="16"/>
          <w:szCs w:val="16"/>
        </w:rPr>
      </w:pPr>
      <w:r w:rsidRPr="006D1C95">
        <w:rPr>
          <w:sz w:val="16"/>
          <w:szCs w:val="16"/>
          <w:vertAlign w:val="superscript"/>
        </w:rPr>
        <w:t>7</w:t>
      </w:r>
      <w:r w:rsidRPr="006D1C95">
        <w:rPr>
          <w:sz w:val="16"/>
          <w:szCs w:val="16"/>
        </w:rPr>
        <w:t xml:space="preserve">Integrity Ag, Melbourne, VIC 3000, Australia </w:t>
      </w:r>
    </w:p>
    <w:p w14:paraId="3E4E270F" w14:textId="77777777" w:rsidR="00F51620" w:rsidRPr="006D1C95" w:rsidRDefault="00F51620" w:rsidP="00F51620">
      <w:pPr>
        <w:widowControl w:val="0"/>
        <w:spacing w:after="0"/>
        <w:rPr>
          <w:sz w:val="16"/>
          <w:szCs w:val="16"/>
        </w:rPr>
      </w:pPr>
      <w:r w:rsidRPr="006D1C95">
        <w:rPr>
          <w:sz w:val="16"/>
          <w:szCs w:val="16"/>
          <w:vertAlign w:val="superscript"/>
        </w:rPr>
        <w:t>8</w:t>
      </w:r>
      <w:r w:rsidRPr="006D1C95">
        <w:rPr>
          <w:sz w:val="16"/>
          <w:szCs w:val="16"/>
        </w:rPr>
        <w:t xml:space="preserve">CSIRO Environment, Winnellie, NT 0822, Australia </w:t>
      </w:r>
    </w:p>
    <w:p w14:paraId="573D45A3" w14:textId="77777777" w:rsidR="00F51620" w:rsidRPr="006D1C95" w:rsidRDefault="00F51620" w:rsidP="00F51620">
      <w:pPr>
        <w:widowControl w:val="0"/>
        <w:spacing w:after="0"/>
        <w:rPr>
          <w:sz w:val="16"/>
          <w:szCs w:val="16"/>
        </w:rPr>
      </w:pPr>
      <w:r w:rsidRPr="006D1C95">
        <w:rPr>
          <w:sz w:val="16"/>
          <w:szCs w:val="16"/>
          <w:vertAlign w:val="superscript"/>
        </w:rPr>
        <w:t>9</w:t>
      </w:r>
      <w:r w:rsidRPr="006D1C95">
        <w:rPr>
          <w:sz w:val="16"/>
          <w:szCs w:val="16"/>
        </w:rPr>
        <w:t>Cornell University, Ithaca, NY, 14853, USA</w:t>
      </w:r>
    </w:p>
    <w:p w14:paraId="64A55A3A" w14:textId="77777777" w:rsidR="00F51620" w:rsidRPr="006D1C95" w:rsidRDefault="00F51620" w:rsidP="00F51620">
      <w:pPr>
        <w:widowControl w:val="0"/>
        <w:spacing w:after="0"/>
        <w:rPr>
          <w:sz w:val="16"/>
          <w:szCs w:val="16"/>
        </w:rPr>
      </w:pPr>
      <w:r w:rsidRPr="006D1C95">
        <w:rPr>
          <w:sz w:val="16"/>
          <w:szCs w:val="16"/>
          <w:vertAlign w:val="superscript"/>
        </w:rPr>
        <w:t>10</w:t>
      </w:r>
      <w:r w:rsidRPr="006D1C95">
        <w:rPr>
          <w:sz w:val="16"/>
          <w:szCs w:val="16"/>
        </w:rPr>
        <w:t>FarmSystSci Consulting, Norwood, SA 5067, Australia</w:t>
      </w:r>
    </w:p>
    <w:p w14:paraId="36833F02" w14:textId="77777777" w:rsidR="00F51620" w:rsidRPr="006D1C95" w:rsidRDefault="00F51620" w:rsidP="00F51620">
      <w:pPr>
        <w:widowControl w:val="0"/>
        <w:spacing w:after="0"/>
        <w:rPr>
          <w:sz w:val="16"/>
          <w:szCs w:val="16"/>
        </w:rPr>
      </w:pPr>
      <w:r w:rsidRPr="006D1C95">
        <w:rPr>
          <w:sz w:val="16"/>
          <w:szCs w:val="16"/>
          <w:vertAlign w:val="superscript"/>
        </w:rPr>
        <w:t>11</w:t>
      </w:r>
      <w:r w:rsidRPr="006D1C95">
        <w:rPr>
          <w:sz w:val="16"/>
          <w:szCs w:val="16"/>
        </w:rPr>
        <w:t>Cranfield Environment Centre, Cranfield University, Cranfield, England MK43 OAL, United Kingdom</w:t>
      </w:r>
    </w:p>
    <w:p w14:paraId="641504B2" w14:textId="77777777" w:rsidR="00F51620" w:rsidRPr="006D1C95" w:rsidRDefault="00F51620" w:rsidP="00F51620">
      <w:pPr>
        <w:widowControl w:val="0"/>
        <w:spacing w:after="0"/>
        <w:rPr>
          <w:sz w:val="16"/>
          <w:szCs w:val="16"/>
        </w:rPr>
      </w:pPr>
      <w:r w:rsidRPr="006D1C95">
        <w:rPr>
          <w:sz w:val="16"/>
          <w:szCs w:val="16"/>
          <w:vertAlign w:val="superscript"/>
        </w:rPr>
        <w:t>12</w:t>
      </w:r>
      <w:r w:rsidRPr="006D1C95">
        <w:rPr>
          <w:sz w:val="16"/>
          <w:szCs w:val="16"/>
        </w:rPr>
        <w:t>CSIRO Agriculture &amp; Food, St Lucia, QLD 4067, Australia</w:t>
      </w:r>
    </w:p>
    <w:p w14:paraId="1561F9C2" w14:textId="77777777" w:rsidR="00F51620" w:rsidRPr="006D1C95" w:rsidRDefault="00F51620" w:rsidP="00F51620">
      <w:pPr>
        <w:widowControl w:val="0"/>
        <w:spacing w:after="0"/>
        <w:rPr>
          <w:sz w:val="16"/>
          <w:szCs w:val="16"/>
        </w:rPr>
      </w:pPr>
      <w:r w:rsidRPr="006D1C95">
        <w:rPr>
          <w:sz w:val="16"/>
          <w:szCs w:val="16"/>
          <w:vertAlign w:val="superscript"/>
        </w:rPr>
        <w:t>13</w:t>
      </w:r>
      <w:r w:rsidRPr="006D1C95">
        <w:rPr>
          <w:sz w:val="16"/>
          <w:szCs w:val="16"/>
        </w:rPr>
        <w:t>CSIRO Agriculture &amp; Food, Urrbrae, SA 5064, Australia</w:t>
      </w:r>
    </w:p>
    <w:p w14:paraId="6AB739D3" w14:textId="77777777" w:rsidR="00F51620" w:rsidRPr="006D1C95" w:rsidRDefault="00F51620" w:rsidP="00F51620">
      <w:pPr>
        <w:widowControl w:val="0"/>
        <w:spacing w:after="0"/>
        <w:rPr>
          <w:sz w:val="16"/>
          <w:szCs w:val="16"/>
        </w:rPr>
      </w:pPr>
      <w:r w:rsidRPr="006D1C95">
        <w:rPr>
          <w:sz w:val="16"/>
          <w:szCs w:val="16"/>
          <w:vertAlign w:val="superscript"/>
        </w:rPr>
        <w:t>14</w:t>
      </w:r>
      <w:r w:rsidRPr="006D1C95">
        <w:rPr>
          <w:sz w:val="16"/>
          <w:szCs w:val="16"/>
        </w:rPr>
        <w:t xml:space="preserve">CSIRO Towards Net Zero Mission, Canberra, ACT 2601, Australia </w:t>
      </w:r>
    </w:p>
    <w:p w14:paraId="12325641" w14:textId="77777777" w:rsidR="00F51620" w:rsidRPr="006D1C95" w:rsidRDefault="00F51620" w:rsidP="00F51620">
      <w:pPr>
        <w:widowControl w:val="0"/>
        <w:spacing w:after="0"/>
        <w:rPr>
          <w:sz w:val="16"/>
          <w:szCs w:val="16"/>
        </w:rPr>
      </w:pPr>
      <w:r w:rsidRPr="006D1C95">
        <w:rPr>
          <w:sz w:val="16"/>
          <w:szCs w:val="16"/>
          <w:vertAlign w:val="superscript"/>
        </w:rPr>
        <w:t>15</w:t>
      </w:r>
      <w:r w:rsidRPr="006D1C95">
        <w:rPr>
          <w:sz w:val="16"/>
          <w:szCs w:val="16"/>
        </w:rPr>
        <w:t>CSIRO Environment, Sandy Bay, TAS 7005, Australia</w:t>
      </w:r>
    </w:p>
    <w:p w14:paraId="3023C618" w14:textId="77777777" w:rsidR="00F51620" w:rsidRPr="006D1C95" w:rsidRDefault="00F51620" w:rsidP="00F51620">
      <w:pPr>
        <w:widowControl w:val="0"/>
        <w:spacing w:after="0"/>
        <w:rPr>
          <w:sz w:val="16"/>
          <w:szCs w:val="16"/>
        </w:rPr>
      </w:pPr>
      <w:r w:rsidRPr="006D1C95">
        <w:rPr>
          <w:sz w:val="16"/>
          <w:szCs w:val="16"/>
          <w:vertAlign w:val="superscript"/>
        </w:rPr>
        <w:t>16</w:t>
      </w:r>
      <w:r w:rsidRPr="006D1C95">
        <w:rPr>
          <w:sz w:val="16"/>
          <w:szCs w:val="16"/>
        </w:rPr>
        <w:t xml:space="preserve">Institute of Biological and Environmental Sciences, University of Aberdeen, Aberdeen, Scotland AB24 3UU, United Kingdom </w:t>
      </w:r>
    </w:p>
    <w:p w14:paraId="67734F52" w14:textId="77777777" w:rsidR="00F51620" w:rsidRPr="006D1C95" w:rsidRDefault="00F51620" w:rsidP="00F51620">
      <w:pPr>
        <w:widowControl w:val="0"/>
        <w:spacing w:after="0"/>
        <w:rPr>
          <w:sz w:val="16"/>
          <w:szCs w:val="16"/>
        </w:rPr>
      </w:pPr>
      <w:r w:rsidRPr="006D1C95">
        <w:rPr>
          <w:sz w:val="16"/>
          <w:szCs w:val="16"/>
          <w:vertAlign w:val="superscript"/>
        </w:rPr>
        <w:t>17</w:t>
      </w:r>
      <w:r w:rsidRPr="006D1C95">
        <w:rPr>
          <w:sz w:val="16"/>
          <w:szCs w:val="16"/>
        </w:rPr>
        <w:t>CSIRO Land and Water, Acton, ACT 2601, Australia</w:t>
      </w:r>
    </w:p>
    <w:p w14:paraId="4DB6FD5E" w14:textId="77777777" w:rsidR="00F51620" w:rsidRPr="006D1C95" w:rsidRDefault="00F51620" w:rsidP="00F51620">
      <w:pPr>
        <w:widowControl w:val="0"/>
        <w:spacing w:after="0"/>
        <w:rPr>
          <w:sz w:val="16"/>
          <w:szCs w:val="16"/>
        </w:rPr>
      </w:pPr>
      <w:r w:rsidRPr="006D1C95">
        <w:rPr>
          <w:sz w:val="16"/>
          <w:szCs w:val="16"/>
          <w:vertAlign w:val="superscript"/>
        </w:rPr>
        <w:t>18</w:t>
      </w:r>
      <w:r w:rsidRPr="006D1C95">
        <w:rPr>
          <w:sz w:val="16"/>
          <w:szCs w:val="16"/>
        </w:rPr>
        <w:t>College of Environmental and Resource Sciences, Zhejiang University, Hangzhou, 310058, China</w:t>
      </w:r>
    </w:p>
    <w:p w14:paraId="0022CD4E" w14:textId="77777777" w:rsidR="00F51620" w:rsidRPr="006D1C95" w:rsidRDefault="00F51620" w:rsidP="00F51620">
      <w:pPr>
        <w:widowControl w:val="0"/>
        <w:spacing w:after="0"/>
        <w:rPr>
          <w:sz w:val="16"/>
          <w:szCs w:val="16"/>
        </w:rPr>
      </w:pPr>
      <w:r w:rsidRPr="006D1C95">
        <w:rPr>
          <w:sz w:val="16"/>
          <w:szCs w:val="16"/>
          <w:vertAlign w:val="superscript"/>
        </w:rPr>
        <w:t>19</w:t>
      </w:r>
      <w:r w:rsidRPr="006D1C95">
        <w:rPr>
          <w:sz w:val="16"/>
          <w:szCs w:val="16"/>
        </w:rPr>
        <w:t xml:space="preserve">The Nature Conservancy, Arlington, Virginia 22203, USA </w:t>
      </w:r>
    </w:p>
    <w:p w14:paraId="522AC7C2" w14:textId="77777777" w:rsidR="00F51620" w:rsidRPr="006D1C95" w:rsidRDefault="00F51620" w:rsidP="00F51620">
      <w:pPr>
        <w:widowControl w:val="0"/>
        <w:spacing w:after="0"/>
        <w:rPr>
          <w:sz w:val="16"/>
          <w:szCs w:val="16"/>
        </w:rPr>
      </w:pPr>
      <w:r w:rsidRPr="006D1C95">
        <w:rPr>
          <w:sz w:val="16"/>
          <w:szCs w:val="16"/>
          <w:vertAlign w:val="superscript"/>
        </w:rPr>
        <w:t>20</w:t>
      </w:r>
      <w:r w:rsidRPr="006D1C95">
        <w:rPr>
          <w:sz w:val="16"/>
          <w:szCs w:val="16"/>
        </w:rPr>
        <w:t>University of California, Berkeley, California 94720, USA</w:t>
      </w:r>
    </w:p>
    <w:p w14:paraId="4E3E2D93" w14:textId="77777777" w:rsidR="00F51620" w:rsidRPr="006D1C95" w:rsidRDefault="00F51620" w:rsidP="00F51620">
      <w:pPr>
        <w:widowControl w:val="0"/>
        <w:spacing w:after="0"/>
        <w:rPr>
          <w:sz w:val="16"/>
          <w:szCs w:val="16"/>
        </w:rPr>
      </w:pPr>
      <w:r w:rsidRPr="006D1C95">
        <w:rPr>
          <w:sz w:val="16"/>
          <w:szCs w:val="16"/>
          <w:vertAlign w:val="superscript"/>
        </w:rPr>
        <w:t>21</w:t>
      </w:r>
      <w:r w:rsidRPr="006D1C95">
        <w:rPr>
          <w:sz w:val="16"/>
          <w:szCs w:val="16"/>
        </w:rPr>
        <w:t>College of Agronomy and Biotechnology, China Agricultural University, Beijing 100193, China</w:t>
      </w:r>
    </w:p>
    <w:p w14:paraId="42674F4C" w14:textId="77777777" w:rsidR="00F51620" w:rsidRPr="006D1C95" w:rsidRDefault="00F51620" w:rsidP="00F51620">
      <w:pPr>
        <w:widowControl w:val="0"/>
        <w:spacing w:after="0"/>
        <w:rPr>
          <w:rFonts w:eastAsia="Aptos" w:cs="Aptos"/>
          <w:sz w:val="16"/>
          <w:szCs w:val="16"/>
        </w:rPr>
      </w:pPr>
      <w:r w:rsidRPr="006D1C95">
        <w:rPr>
          <w:sz w:val="16"/>
          <w:szCs w:val="16"/>
          <w:vertAlign w:val="superscript"/>
        </w:rPr>
        <w:t>22</w:t>
      </w:r>
      <w:r w:rsidRPr="006D1C95">
        <w:rPr>
          <w:rFonts w:eastAsia="Aptos" w:cs="Aptos"/>
          <w:color w:val="000000" w:themeColor="text1"/>
          <w:sz w:val="16"/>
          <w:szCs w:val="16"/>
        </w:rPr>
        <w:t>Strategy &amp; Business Development Group, Grains Research and Development Corporation, Toowoomba, QLD, 4350</w:t>
      </w:r>
      <w:r w:rsidRPr="006D1C95">
        <w:rPr>
          <w:rFonts w:eastAsia="Aptos" w:cs="Aptos"/>
          <w:color w:val="474747"/>
          <w:sz w:val="16"/>
          <w:szCs w:val="16"/>
        </w:rPr>
        <w:t>, Australia</w:t>
      </w:r>
    </w:p>
    <w:p w14:paraId="1059E9DC" w14:textId="4D250C6B" w:rsidR="00F51620" w:rsidRPr="006D1C95" w:rsidRDefault="00F51620" w:rsidP="00F51620">
      <w:pPr>
        <w:widowControl w:val="0"/>
        <w:rPr>
          <w:sz w:val="16"/>
          <w:szCs w:val="16"/>
        </w:rPr>
        <w:sectPr w:rsidR="00F51620" w:rsidRPr="006D1C95" w:rsidSect="00300B4A">
          <w:headerReference w:type="default" r:id="rId8"/>
          <w:footerReference w:type="default" r:id="rId9"/>
          <w:pgSz w:w="11906" w:h="16838"/>
          <w:pgMar w:top="1077" w:right="1021" w:bottom="1134" w:left="1077" w:header="340" w:footer="709" w:gutter="0"/>
          <w:lnNumType w:countBy="1" w:restart="continuous"/>
          <w:cols w:space="708"/>
          <w:docGrid w:linePitch="360"/>
        </w:sectPr>
      </w:pPr>
      <w:r w:rsidRPr="006D1C95">
        <w:rPr>
          <w:sz w:val="16"/>
          <w:szCs w:val="16"/>
        </w:rPr>
        <w:t xml:space="preserve">*Corresponding author: </w:t>
      </w:r>
      <w:hyperlink r:id="rId10" w:history="1">
        <w:r w:rsidRPr="006D1C95">
          <w:rPr>
            <w:rStyle w:val="Hyperlink"/>
            <w:sz w:val="16"/>
            <w:szCs w:val="16"/>
          </w:rPr>
          <w:t>matthew.harrison@utas.edu.au</w:t>
        </w:r>
      </w:hyperlink>
      <w:r w:rsidRPr="006D1C95">
        <w:rPr>
          <w:sz w:val="16"/>
          <w:szCs w:val="16"/>
        </w:rPr>
        <w:t xml:space="preserve"> </w:t>
      </w:r>
    </w:p>
    <w:p w14:paraId="0B345209" w14:textId="078AC03E" w:rsidR="00891A10" w:rsidRPr="006D1C95" w:rsidRDefault="00CF0B69" w:rsidP="005D4828">
      <w:pPr>
        <w:rPr>
          <w:sz w:val="18"/>
          <w:szCs w:val="18"/>
        </w:rPr>
      </w:pPr>
      <w:r w:rsidRPr="006D1C95">
        <w:rPr>
          <w:b/>
          <w:bCs/>
          <w:sz w:val="20"/>
          <w:szCs w:val="20"/>
        </w:rPr>
        <w:lastRenderedPageBreak/>
        <w:t xml:space="preserve">Supplementary Information Table S1. </w:t>
      </w:r>
      <w:r w:rsidR="009F23B4" w:rsidRPr="006D1C95">
        <w:rPr>
          <w:b/>
          <w:bCs/>
          <w:sz w:val="20"/>
          <w:szCs w:val="20"/>
        </w:rPr>
        <w:t xml:space="preserve">Climate, production system, greenhouse gas (GHG) emissions, and profitability characterisation of baseline conditions for six cattle farms (C1–C6) and seven sheep farms (S1–S7) distributed across Australia. </w:t>
      </w:r>
      <w:r w:rsidR="009F23B4" w:rsidRPr="006D1C95">
        <w:rPr>
          <w:sz w:val="20"/>
          <w:szCs w:val="20"/>
        </w:rPr>
        <w:t>Farms are arranged from left to right along a gradient of increasing long-term annual rainfall (highlighted in bold), consistent with analyses presented in the main text (Table</w:t>
      </w:r>
      <w:r w:rsidR="009F23B4" w:rsidRPr="006D1C95">
        <w:rPr>
          <w:rFonts w:ascii="Arial" w:hAnsi="Arial" w:cs="Arial"/>
          <w:sz w:val="20"/>
          <w:szCs w:val="20"/>
        </w:rPr>
        <w:t> </w:t>
      </w:r>
      <w:r w:rsidR="009F23B4" w:rsidRPr="006D1C95">
        <w:rPr>
          <w:sz w:val="20"/>
          <w:szCs w:val="20"/>
        </w:rPr>
        <w:t>1; Supplementary Methods Fig.</w:t>
      </w:r>
      <w:r w:rsidR="009F23B4" w:rsidRPr="006D1C95">
        <w:rPr>
          <w:rFonts w:ascii="Arial" w:hAnsi="Arial" w:cs="Arial"/>
          <w:sz w:val="20"/>
          <w:szCs w:val="20"/>
        </w:rPr>
        <w:t> </w:t>
      </w:r>
      <w:r w:rsidR="009F23B4" w:rsidRPr="006D1C95">
        <w:rPr>
          <w:sz w:val="20"/>
          <w:szCs w:val="20"/>
        </w:rPr>
        <w:t>S1). Profit values are reported under the low meat price scenario, following the pricing and economic assumptions applied across farms (Supplementary Methods Tables</w:t>
      </w:r>
      <w:r w:rsidR="009F23B4" w:rsidRPr="006D1C95">
        <w:rPr>
          <w:rFonts w:ascii="Arial" w:hAnsi="Arial" w:cs="Arial"/>
          <w:sz w:val="20"/>
          <w:szCs w:val="20"/>
        </w:rPr>
        <w:t> </w:t>
      </w:r>
      <w:r w:rsidR="009F23B4" w:rsidRPr="006D1C95">
        <w:rPr>
          <w:sz w:val="20"/>
          <w:szCs w:val="20"/>
        </w:rPr>
        <w:t>S1</w:t>
      </w:r>
      <w:r w:rsidR="009F23B4" w:rsidRPr="006D1C95">
        <w:rPr>
          <w:rFonts w:cs="Aptos"/>
          <w:sz w:val="20"/>
          <w:szCs w:val="20"/>
        </w:rPr>
        <w:t>–</w:t>
      </w:r>
      <w:r w:rsidR="009F23B4" w:rsidRPr="006D1C95">
        <w:rPr>
          <w:sz w:val="20"/>
          <w:szCs w:val="20"/>
        </w:rPr>
        <w:t>S4). Long-term average rainfall includes irrigation, as determined from SILO climate data spanning 1992</w:t>
      </w:r>
      <w:r w:rsidR="009F23B4" w:rsidRPr="006D1C95">
        <w:rPr>
          <w:rFonts w:cs="Aptos"/>
          <w:sz w:val="20"/>
          <w:szCs w:val="20"/>
        </w:rPr>
        <w:t>–</w:t>
      </w:r>
      <w:r w:rsidR="009F23B4" w:rsidRPr="006D1C95">
        <w:rPr>
          <w:sz w:val="20"/>
          <w:szCs w:val="20"/>
        </w:rPr>
        <w:t xml:space="preserve">2022. Biodiversity metrics for S5 (WA) are calculated across the total farm area. Negative carbon sequestration values indicate net loss in tree vegetation carbon between 2004 and 2020, consistent with baseline carbon stock simulations. </w:t>
      </w:r>
      <w:r w:rsidR="00207C4A" w:rsidRPr="006D1C95">
        <w:rPr>
          <w:sz w:val="20"/>
          <w:szCs w:val="20"/>
        </w:rPr>
        <w:t xml:space="preserve">Greenhouse gas emissions are expressed using GWP₁₀₀. </w:t>
      </w:r>
      <w:r w:rsidR="009F23B4" w:rsidRPr="006D1C95">
        <w:rPr>
          <w:sz w:val="20"/>
          <w:szCs w:val="20"/>
        </w:rPr>
        <w:t>State and Territory abbreviations: NSW, New South Wales; NT, Northern Territory; QLD, Queensland; SA, South Australia; TAS, Tasmania; WA, Western Australia</w:t>
      </w:r>
      <w:r w:rsidR="002A2CEF" w:rsidRPr="006D1C95">
        <w:rPr>
          <w:sz w:val="20"/>
          <w:szCs w:val="20"/>
        </w:rPr>
        <w:t>; VIC, Victoria</w:t>
      </w:r>
      <w:r w:rsidR="009F23B4" w:rsidRPr="006D1C95">
        <w:rPr>
          <w:sz w:val="20"/>
          <w:szCs w:val="20"/>
        </w:rPr>
        <w:t>. Other abbreviations: AE, adult equivalent (1</w:t>
      </w:r>
      <w:r w:rsidR="009F23B4" w:rsidRPr="006D1C95">
        <w:rPr>
          <w:rFonts w:ascii="Arial" w:hAnsi="Arial" w:cs="Arial"/>
          <w:sz w:val="20"/>
          <w:szCs w:val="20"/>
        </w:rPr>
        <w:t> </w:t>
      </w:r>
      <w:r w:rsidR="009F23B4" w:rsidRPr="006D1C95">
        <w:rPr>
          <w:sz w:val="20"/>
          <w:szCs w:val="20"/>
        </w:rPr>
        <w:t>AE = 8.4</w:t>
      </w:r>
      <w:r w:rsidR="009F23B4" w:rsidRPr="006D1C95">
        <w:rPr>
          <w:rFonts w:ascii="Arial" w:hAnsi="Arial" w:cs="Arial"/>
          <w:sz w:val="20"/>
          <w:szCs w:val="20"/>
        </w:rPr>
        <w:t> </w:t>
      </w:r>
      <w:r w:rsidR="009F23B4" w:rsidRPr="006D1C95">
        <w:rPr>
          <w:sz w:val="20"/>
          <w:szCs w:val="20"/>
        </w:rPr>
        <w:t>DSE); AUD, Australian dollars; CFW, clean fleece weight; DSE, dry sheep equivalent; HIS, high-income pricing structure; LIS, low-income pricing structure; LW, live weight; n/a, not applicable</w:t>
      </w:r>
      <w:r w:rsidR="0083411E" w:rsidRPr="006D1C95">
        <w:rPr>
          <w:sz w:val="20"/>
          <w:szCs w:val="20"/>
        </w:rPr>
        <w:t>.</w:t>
      </w:r>
      <w:r w:rsidR="0083411E" w:rsidRPr="006D1C95">
        <w:rPr>
          <w:bCs/>
          <w:sz w:val="20"/>
          <w:szCs w:val="20"/>
        </w:rPr>
        <w:t xml:space="preserve"> </w:t>
      </w:r>
      <w:r w:rsidR="004306A7" w:rsidRPr="006D1C95">
        <w:rPr>
          <w:sz w:val="20"/>
          <w:szCs w:val="20"/>
        </w:rPr>
        <w:t>See Methods and Supplementary Methods for further details.</w:t>
      </w:r>
    </w:p>
    <w:tbl>
      <w:tblPr>
        <w:tblW w:w="14693" w:type="dxa"/>
        <w:tblLayout w:type="fixed"/>
        <w:tblLook w:val="04A0" w:firstRow="1" w:lastRow="0" w:firstColumn="1" w:lastColumn="0" w:noHBand="0" w:noVBand="1"/>
      </w:tblPr>
      <w:tblGrid>
        <w:gridCol w:w="6663"/>
        <w:gridCol w:w="1147"/>
        <w:gridCol w:w="1147"/>
        <w:gridCol w:w="1147"/>
        <w:gridCol w:w="1147"/>
        <w:gridCol w:w="1147"/>
        <w:gridCol w:w="1147"/>
        <w:gridCol w:w="1148"/>
      </w:tblGrid>
      <w:tr w:rsidR="00891A10" w:rsidRPr="006D1C95" w:rsidDel="002364F3" w14:paraId="55F78356" w14:textId="77777777">
        <w:trPr>
          <w:trHeight w:val="336"/>
          <w:tblHeader/>
        </w:trPr>
        <w:tc>
          <w:tcPr>
            <w:tcW w:w="6663" w:type="dxa"/>
            <w:tcBorders>
              <w:top w:val="single" w:sz="4" w:space="0" w:color="auto"/>
              <w:bottom w:val="single" w:sz="4" w:space="0" w:color="auto"/>
            </w:tcBorders>
            <w:noWrap/>
            <w:vAlign w:val="center"/>
            <w:hideMark/>
          </w:tcPr>
          <w:p w14:paraId="210BBF27" w14:textId="77777777" w:rsidR="00891A10" w:rsidRPr="006D1C95" w:rsidRDefault="00891A10">
            <w:pPr>
              <w:spacing w:after="0" w:line="240" w:lineRule="auto"/>
              <w:rPr>
                <w:rFonts w:eastAsia="Times New Roman" w:cs="Times New Roman"/>
                <w:b/>
                <w:kern w:val="0"/>
                <w:sz w:val="20"/>
                <w:szCs w:val="20"/>
                <w:lang w:val="en-GB" w:eastAsia="en-GB"/>
                <w14:ligatures w14:val="none"/>
              </w:rPr>
            </w:pPr>
            <w:r w:rsidRPr="006D1C95">
              <w:rPr>
                <w:rFonts w:eastAsia="Times New Roman" w:cs="Times New Roman"/>
                <w:b/>
                <w:kern w:val="0"/>
                <w:sz w:val="20"/>
                <w:szCs w:val="20"/>
                <w:lang w:val="en-GB" w:eastAsia="en-GB"/>
                <w14:ligatures w14:val="none"/>
              </w:rPr>
              <w:t>Description</w:t>
            </w:r>
          </w:p>
        </w:tc>
        <w:tc>
          <w:tcPr>
            <w:tcW w:w="1147" w:type="dxa"/>
            <w:tcBorders>
              <w:top w:val="single" w:sz="4" w:space="0" w:color="auto"/>
              <w:bottom w:val="single" w:sz="4" w:space="0" w:color="auto"/>
            </w:tcBorders>
            <w:vAlign w:val="center"/>
          </w:tcPr>
          <w:p w14:paraId="5AB10C77" w14:textId="77777777" w:rsidR="00891A10" w:rsidRPr="006D1C95" w:rsidRDefault="00891A10">
            <w:pPr>
              <w:spacing w:after="0" w:line="240" w:lineRule="auto"/>
              <w:jc w:val="center"/>
              <w:rPr>
                <w:rFonts w:eastAsia="Times New Roman" w:cs="Times New Roman"/>
                <w:b/>
                <w:kern w:val="0"/>
                <w:sz w:val="20"/>
                <w:szCs w:val="20"/>
                <w:lang w:val="en-GB" w:eastAsia="en-GB"/>
                <w14:ligatures w14:val="none"/>
              </w:rPr>
            </w:pPr>
            <w:r w:rsidRPr="006D1C95">
              <w:rPr>
                <w:rFonts w:eastAsia="Times New Roman" w:cs="Times New Roman"/>
                <w:b/>
                <w:color w:val="000000"/>
                <w:sz w:val="20"/>
                <w:szCs w:val="20"/>
                <w:lang w:val="en-GB" w:eastAsia="en-GB"/>
              </w:rPr>
              <w:t>C5 (SA)</w:t>
            </w:r>
          </w:p>
        </w:tc>
        <w:tc>
          <w:tcPr>
            <w:tcW w:w="1147" w:type="dxa"/>
            <w:tcBorders>
              <w:top w:val="single" w:sz="4" w:space="0" w:color="auto"/>
              <w:bottom w:val="single" w:sz="4" w:space="0" w:color="auto"/>
            </w:tcBorders>
            <w:vAlign w:val="center"/>
          </w:tcPr>
          <w:p w14:paraId="55380E24" w14:textId="77777777" w:rsidR="00891A10" w:rsidRPr="006D1C95" w:rsidRDefault="00891A10">
            <w:pPr>
              <w:spacing w:after="0" w:line="240" w:lineRule="auto"/>
              <w:jc w:val="center"/>
              <w:rPr>
                <w:rFonts w:eastAsia="Times New Roman" w:cs="Times New Roman"/>
                <w:b/>
                <w:kern w:val="0"/>
                <w:sz w:val="20"/>
                <w:szCs w:val="20"/>
                <w:lang w:val="en-GB" w:eastAsia="en-GB"/>
                <w14:ligatures w14:val="none"/>
              </w:rPr>
            </w:pPr>
            <w:r w:rsidRPr="006D1C95">
              <w:rPr>
                <w:rFonts w:eastAsia="Times New Roman" w:cs="Times New Roman"/>
                <w:b/>
                <w:color w:val="000000"/>
                <w:sz w:val="20"/>
                <w:szCs w:val="20"/>
                <w:lang w:val="en-GB" w:eastAsia="en-GB"/>
              </w:rPr>
              <w:t>C4 (WA)</w:t>
            </w:r>
          </w:p>
        </w:tc>
        <w:tc>
          <w:tcPr>
            <w:tcW w:w="1147" w:type="dxa"/>
            <w:tcBorders>
              <w:top w:val="single" w:sz="4" w:space="0" w:color="auto"/>
              <w:bottom w:val="single" w:sz="4" w:space="0" w:color="auto"/>
            </w:tcBorders>
            <w:noWrap/>
            <w:vAlign w:val="center"/>
            <w:hideMark/>
          </w:tcPr>
          <w:p w14:paraId="62835DE8" w14:textId="77777777" w:rsidR="00891A10" w:rsidRPr="006D1C95" w:rsidRDefault="00891A10">
            <w:pPr>
              <w:spacing w:after="0" w:line="240" w:lineRule="auto"/>
              <w:jc w:val="center"/>
              <w:rPr>
                <w:rFonts w:eastAsia="Times New Roman" w:cs="Times New Roman"/>
                <w:b/>
                <w:kern w:val="0"/>
                <w:sz w:val="20"/>
                <w:szCs w:val="20"/>
                <w:lang w:val="en-GB" w:eastAsia="en-GB"/>
                <w14:ligatures w14:val="none"/>
              </w:rPr>
            </w:pPr>
            <w:r w:rsidRPr="006D1C95">
              <w:rPr>
                <w:rFonts w:eastAsia="Times New Roman" w:cs="Times New Roman"/>
                <w:b/>
                <w:kern w:val="0"/>
                <w:sz w:val="20"/>
                <w:szCs w:val="20"/>
                <w:lang w:val="en-GB" w:eastAsia="en-GB"/>
                <w14:ligatures w14:val="none"/>
              </w:rPr>
              <w:t>S5 (WA)</w:t>
            </w:r>
          </w:p>
        </w:tc>
        <w:tc>
          <w:tcPr>
            <w:tcW w:w="1147" w:type="dxa"/>
            <w:tcBorders>
              <w:top w:val="single" w:sz="4" w:space="0" w:color="auto"/>
              <w:bottom w:val="single" w:sz="4" w:space="0" w:color="auto"/>
            </w:tcBorders>
            <w:noWrap/>
            <w:vAlign w:val="center"/>
            <w:hideMark/>
          </w:tcPr>
          <w:p w14:paraId="64B67D86" w14:textId="77777777" w:rsidR="00891A10" w:rsidRPr="006D1C95" w:rsidRDefault="00891A10">
            <w:pPr>
              <w:spacing w:after="0" w:line="240" w:lineRule="auto"/>
              <w:jc w:val="center"/>
              <w:rPr>
                <w:rFonts w:eastAsia="Times New Roman" w:cs="Times New Roman"/>
                <w:b/>
                <w:kern w:val="0"/>
                <w:sz w:val="20"/>
                <w:szCs w:val="20"/>
                <w:lang w:val="en-GB" w:eastAsia="en-GB"/>
                <w14:ligatures w14:val="none"/>
              </w:rPr>
            </w:pPr>
            <w:r w:rsidRPr="006D1C95">
              <w:rPr>
                <w:rFonts w:eastAsia="Times New Roman" w:cs="Times New Roman"/>
                <w:b/>
                <w:kern w:val="0"/>
                <w:sz w:val="20"/>
                <w:szCs w:val="20"/>
                <w:lang w:val="en-GB" w:eastAsia="en-GB"/>
                <w14:ligatures w14:val="none"/>
              </w:rPr>
              <w:t>S2 (SA)</w:t>
            </w:r>
          </w:p>
        </w:tc>
        <w:tc>
          <w:tcPr>
            <w:tcW w:w="1147" w:type="dxa"/>
            <w:tcBorders>
              <w:top w:val="single" w:sz="4" w:space="0" w:color="auto"/>
              <w:bottom w:val="single" w:sz="4" w:space="0" w:color="auto"/>
            </w:tcBorders>
            <w:noWrap/>
            <w:vAlign w:val="center"/>
            <w:hideMark/>
          </w:tcPr>
          <w:p w14:paraId="47FA5B44" w14:textId="77777777" w:rsidR="00891A10" w:rsidRPr="006D1C95" w:rsidRDefault="00891A10">
            <w:pPr>
              <w:spacing w:after="0" w:line="240" w:lineRule="auto"/>
              <w:jc w:val="center"/>
              <w:rPr>
                <w:rFonts w:eastAsia="Times New Roman" w:cs="Times New Roman"/>
                <w:b/>
                <w:kern w:val="0"/>
                <w:sz w:val="20"/>
                <w:szCs w:val="20"/>
                <w:lang w:val="en-GB" w:eastAsia="en-GB"/>
                <w14:ligatures w14:val="none"/>
              </w:rPr>
            </w:pPr>
            <w:r w:rsidRPr="006D1C95">
              <w:rPr>
                <w:rFonts w:eastAsia="Times New Roman" w:cs="Times New Roman"/>
                <w:b/>
                <w:kern w:val="0"/>
                <w:sz w:val="20"/>
                <w:szCs w:val="20"/>
                <w:lang w:val="en-GB" w:eastAsia="en-GB"/>
                <w14:ligatures w14:val="none"/>
              </w:rPr>
              <w:t>S1 (TAS)</w:t>
            </w:r>
          </w:p>
        </w:tc>
        <w:tc>
          <w:tcPr>
            <w:tcW w:w="1147" w:type="dxa"/>
            <w:tcBorders>
              <w:top w:val="single" w:sz="4" w:space="0" w:color="auto"/>
              <w:bottom w:val="single" w:sz="4" w:space="0" w:color="auto"/>
            </w:tcBorders>
            <w:vAlign w:val="center"/>
          </w:tcPr>
          <w:p w14:paraId="6A8C1485" w14:textId="77777777" w:rsidR="00891A10" w:rsidRPr="006D1C95" w:rsidRDefault="00891A10">
            <w:pPr>
              <w:spacing w:after="0" w:line="240" w:lineRule="auto"/>
              <w:jc w:val="center"/>
              <w:rPr>
                <w:rFonts w:eastAsia="Times New Roman" w:cs="Times New Roman"/>
                <w:b/>
                <w:kern w:val="0"/>
                <w:sz w:val="20"/>
                <w:szCs w:val="20"/>
                <w:lang w:val="en-GB" w:eastAsia="en-GB"/>
                <w14:ligatures w14:val="none"/>
              </w:rPr>
            </w:pPr>
            <w:r w:rsidRPr="006D1C95">
              <w:rPr>
                <w:rFonts w:eastAsia="Times New Roman" w:cs="Times New Roman"/>
                <w:b/>
                <w:color w:val="000000"/>
                <w:sz w:val="20"/>
                <w:szCs w:val="20"/>
                <w:lang w:val="en-GB" w:eastAsia="en-GB"/>
              </w:rPr>
              <w:t>C2 (QLD)</w:t>
            </w:r>
          </w:p>
        </w:tc>
        <w:tc>
          <w:tcPr>
            <w:tcW w:w="1148" w:type="dxa"/>
            <w:tcBorders>
              <w:top w:val="single" w:sz="4" w:space="0" w:color="auto"/>
              <w:bottom w:val="single" w:sz="4" w:space="0" w:color="auto"/>
            </w:tcBorders>
            <w:vAlign w:val="center"/>
          </w:tcPr>
          <w:p w14:paraId="1AFC23D6" w14:textId="77777777" w:rsidR="00891A10" w:rsidRPr="006D1C95" w:rsidRDefault="00891A10">
            <w:pPr>
              <w:spacing w:after="0" w:line="240" w:lineRule="auto"/>
              <w:jc w:val="center"/>
              <w:rPr>
                <w:rFonts w:eastAsia="Times New Roman" w:cs="Times New Roman"/>
                <w:b/>
                <w:kern w:val="0"/>
                <w:sz w:val="20"/>
                <w:szCs w:val="20"/>
                <w:lang w:val="en-GB" w:eastAsia="en-GB"/>
                <w14:ligatures w14:val="none"/>
              </w:rPr>
            </w:pPr>
            <w:r w:rsidRPr="006D1C95">
              <w:rPr>
                <w:rFonts w:eastAsia="Times New Roman" w:cs="Times New Roman"/>
                <w:b/>
                <w:kern w:val="0"/>
                <w:sz w:val="20"/>
                <w:szCs w:val="20"/>
                <w:lang w:val="en-GB" w:eastAsia="en-GB"/>
                <w14:ligatures w14:val="none"/>
              </w:rPr>
              <w:t>S3 (VIC)</w:t>
            </w:r>
          </w:p>
        </w:tc>
      </w:tr>
      <w:tr w:rsidR="00891A10" w:rsidRPr="006D1C95" w:rsidDel="002364F3" w14:paraId="60B2FD0D" w14:textId="77777777">
        <w:trPr>
          <w:trHeight w:val="320"/>
        </w:trPr>
        <w:tc>
          <w:tcPr>
            <w:tcW w:w="6663" w:type="dxa"/>
            <w:tcBorders>
              <w:top w:val="single" w:sz="4" w:space="0" w:color="auto"/>
            </w:tcBorders>
            <w:noWrap/>
            <w:vAlign w:val="center"/>
          </w:tcPr>
          <w:p w14:paraId="137655BC" w14:textId="7D030D11" w:rsidR="00891A10" w:rsidRPr="006D1C95" w:rsidRDefault="00891A10">
            <w:pPr>
              <w:spacing w:after="0" w:line="240" w:lineRule="auto"/>
              <w:rPr>
                <w:kern w:val="0"/>
                <w:sz w:val="20"/>
                <w:szCs w:val="20"/>
                <w:lang w:val="en-GB" w:eastAsia="en-GB"/>
                <w14:ligatures w14:val="none"/>
              </w:rPr>
            </w:pPr>
            <w:r w:rsidRPr="006D1C95">
              <w:rPr>
                <w:sz w:val="20"/>
                <w:szCs w:val="20"/>
              </w:rPr>
              <w:t>Av</w:t>
            </w:r>
            <w:r w:rsidR="000D63C6" w:rsidRPr="006D1C95">
              <w:rPr>
                <w:sz w:val="20"/>
                <w:szCs w:val="20"/>
              </w:rPr>
              <w:t>erage</w:t>
            </w:r>
            <w:r w:rsidRPr="006D1C95">
              <w:rPr>
                <w:sz w:val="20"/>
                <w:szCs w:val="20"/>
              </w:rPr>
              <w:t xml:space="preserve"> annual rainfall (mm)</w:t>
            </w:r>
          </w:p>
        </w:tc>
        <w:tc>
          <w:tcPr>
            <w:tcW w:w="1147" w:type="dxa"/>
            <w:tcBorders>
              <w:top w:val="single" w:sz="4" w:space="0" w:color="auto"/>
            </w:tcBorders>
            <w:vAlign w:val="center"/>
          </w:tcPr>
          <w:p w14:paraId="3DC3B875" w14:textId="77777777" w:rsidR="00891A10" w:rsidRPr="006D1C95" w:rsidRDefault="00891A10">
            <w:pPr>
              <w:spacing w:after="0" w:line="240" w:lineRule="auto"/>
              <w:jc w:val="center"/>
              <w:rPr>
                <w:b/>
                <w:bCs/>
                <w:sz w:val="20"/>
                <w:szCs w:val="20"/>
              </w:rPr>
            </w:pPr>
            <w:r w:rsidRPr="006D1C95">
              <w:rPr>
                <w:b/>
                <w:bCs/>
                <w:sz w:val="20"/>
                <w:szCs w:val="20"/>
                <w:lang w:val="en-GB" w:eastAsia="en-GB"/>
              </w:rPr>
              <w:t>160</w:t>
            </w:r>
          </w:p>
        </w:tc>
        <w:tc>
          <w:tcPr>
            <w:tcW w:w="1147" w:type="dxa"/>
            <w:tcBorders>
              <w:top w:val="single" w:sz="4" w:space="0" w:color="auto"/>
            </w:tcBorders>
            <w:vAlign w:val="center"/>
          </w:tcPr>
          <w:p w14:paraId="18882BF6" w14:textId="77777777" w:rsidR="00891A10" w:rsidRPr="006D1C95" w:rsidRDefault="00891A10">
            <w:pPr>
              <w:spacing w:after="0" w:line="240" w:lineRule="auto"/>
              <w:jc w:val="center"/>
              <w:rPr>
                <w:b/>
                <w:bCs/>
                <w:sz w:val="20"/>
                <w:szCs w:val="20"/>
              </w:rPr>
            </w:pPr>
            <w:r w:rsidRPr="006D1C95">
              <w:rPr>
                <w:b/>
                <w:bCs/>
                <w:sz w:val="20"/>
                <w:szCs w:val="20"/>
                <w:lang w:val="en-GB" w:eastAsia="en-GB"/>
              </w:rPr>
              <w:t>245</w:t>
            </w:r>
          </w:p>
        </w:tc>
        <w:tc>
          <w:tcPr>
            <w:tcW w:w="1147" w:type="dxa"/>
            <w:tcBorders>
              <w:top w:val="single" w:sz="4" w:space="0" w:color="auto"/>
            </w:tcBorders>
            <w:noWrap/>
            <w:vAlign w:val="center"/>
          </w:tcPr>
          <w:p w14:paraId="3B0B2C79" w14:textId="77777777" w:rsidR="00891A10" w:rsidRPr="006D1C95" w:rsidRDefault="00891A10">
            <w:pPr>
              <w:spacing w:after="0" w:line="240" w:lineRule="auto"/>
              <w:jc w:val="center"/>
              <w:rPr>
                <w:b/>
                <w:bCs/>
                <w:kern w:val="0"/>
                <w:sz w:val="20"/>
                <w:szCs w:val="20"/>
                <w:lang w:val="en-GB" w:eastAsia="en-GB"/>
                <w14:ligatures w14:val="none"/>
              </w:rPr>
            </w:pPr>
            <w:r w:rsidRPr="006D1C95">
              <w:rPr>
                <w:b/>
                <w:bCs/>
                <w:sz w:val="20"/>
                <w:szCs w:val="20"/>
              </w:rPr>
              <w:t>320</w:t>
            </w:r>
          </w:p>
        </w:tc>
        <w:tc>
          <w:tcPr>
            <w:tcW w:w="1147" w:type="dxa"/>
            <w:tcBorders>
              <w:top w:val="single" w:sz="4" w:space="0" w:color="auto"/>
            </w:tcBorders>
            <w:noWrap/>
            <w:vAlign w:val="center"/>
          </w:tcPr>
          <w:p w14:paraId="36B5E8F6" w14:textId="77777777" w:rsidR="00891A10" w:rsidRPr="006D1C95" w:rsidRDefault="00891A10">
            <w:pPr>
              <w:spacing w:after="0" w:line="240" w:lineRule="auto"/>
              <w:jc w:val="center"/>
              <w:rPr>
                <w:b/>
                <w:bCs/>
                <w:kern w:val="0"/>
                <w:sz w:val="20"/>
                <w:szCs w:val="20"/>
                <w:lang w:val="en-GB" w:eastAsia="en-GB"/>
                <w14:ligatures w14:val="none"/>
              </w:rPr>
            </w:pPr>
            <w:r w:rsidRPr="006D1C95">
              <w:rPr>
                <w:b/>
                <w:bCs/>
                <w:sz w:val="20"/>
                <w:szCs w:val="20"/>
              </w:rPr>
              <w:t>465</w:t>
            </w:r>
          </w:p>
        </w:tc>
        <w:tc>
          <w:tcPr>
            <w:tcW w:w="1147" w:type="dxa"/>
            <w:tcBorders>
              <w:top w:val="single" w:sz="4" w:space="0" w:color="auto"/>
            </w:tcBorders>
            <w:noWrap/>
            <w:vAlign w:val="center"/>
          </w:tcPr>
          <w:p w14:paraId="7BB6F862" w14:textId="77777777" w:rsidR="00891A10" w:rsidRPr="006D1C95" w:rsidRDefault="00891A10">
            <w:pPr>
              <w:spacing w:after="0" w:line="240" w:lineRule="auto"/>
              <w:jc w:val="center"/>
              <w:rPr>
                <w:rFonts w:eastAsia="Times New Roman" w:cs="Times New Roman"/>
                <w:b/>
                <w:bCs/>
                <w:kern w:val="0"/>
                <w:sz w:val="20"/>
                <w:szCs w:val="20"/>
                <w:lang w:val="en-GB" w:eastAsia="en-GB"/>
                <w14:ligatures w14:val="none"/>
              </w:rPr>
            </w:pPr>
            <w:r w:rsidRPr="006D1C95">
              <w:rPr>
                <w:rFonts w:eastAsia="Times New Roman" w:cs="Times New Roman"/>
                <w:b/>
                <w:bCs/>
                <w:kern w:val="0"/>
                <w:sz w:val="20"/>
                <w:szCs w:val="20"/>
                <w:lang w:val="en-GB" w:eastAsia="en-GB"/>
                <w14:ligatures w14:val="none"/>
              </w:rPr>
              <w:t>480</w:t>
            </w:r>
          </w:p>
        </w:tc>
        <w:tc>
          <w:tcPr>
            <w:tcW w:w="1147" w:type="dxa"/>
            <w:tcBorders>
              <w:top w:val="single" w:sz="4" w:space="0" w:color="auto"/>
            </w:tcBorders>
            <w:vAlign w:val="center"/>
          </w:tcPr>
          <w:p w14:paraId="3563D1B2" w14:textId="77777777" w:rsidR="00891A10" w:rsidRPr="006D1C95" w:rsidRDefault="00891A10">
            <w:pPr>
              <w:spacing w:after="0" w:line="240" w:lineRule="auto"/>
              <w:jc w:val="center"/>
              <w:rPr>
                <w:b/>
                <w:bCs/>
                <w:sz w:val="20"/>
                <w:szCs w:val="20"/>
              </w:rPr>
            </w:pPr>
            <w:r w:rsidRPr="006D1C95">
              <w:rPr>
                <w:rFonts w:eastAsia="Times New Roman" w:cs="Times New Roman"/>
                <w:b/>
                <w:bCs/>
                <w:sz w:val="20"/>
                <w:szCs w:val="20"/>
                <w:lang w:val="en-GB" w:eastAsia="en-GB"/>
              </w:rPr>
              <w:t>507</w:t>
            </w:r>
          </w:p>
        </w:tc>
        <w:tc>
          <w:tcPr>
            <w:tcW w:w="1148" w:type="dxa"/>
            <w:tcBorders>
              <w:top w:val="single" w:sz="4" w:space="0" w:color="auto"/>
            </w:tcBorders>
            <w:vAlign w:val="center"/>
          </w:tcPr>
          <w:p w14:paraId="51706A83" w14:textId="77777777" w:rsidR="00891A10" w:rsidRPr="006D1C95" w:rsidRDefault="00891A10">
            <w:pPr>
              <w:spacing w:after="0" w:line="240" w:lineRule="auto"/>
              <w:jc w:val="center"/>
              <w:rPr>
                <w:b/>
                <w:bCs/>
                <w:sz w:val="20"/>
                <w:szCs w:val="20"/>
              </w:rPr>
            </w:pPr>
            <w:r w:rsidRPr="006D1C95">
              <w:rPr>
                <w:b/>
                <w:bCs/>
                <w:sz w:val="20"/>
                <w:szCs w:val="20"/>
              </w:rPr>
              <w:t>600</w:t>
            </w:r>
          </w:p>
        </w:tc>
      </w:tr>
      <w:tr w:rsidR="00891A10" w:rsidRPr="006D1C95" w:rsidDel="002364F3" w14:paraId="3552A7EB" w14:textId="77777777">
        <w:trPr>
          <w:trHeight w:val="320"/>
        </w:trPr>
        <w:tc>
          <w:tcPr>
            <w:tcW w:w="6663" w:type="dxa"/>
            <w:noWrap/>
            <w:vAlign w:val="center"/>
          </w:tcPr>
          <w:p w14:paraId="4DA2D747" w14:textId="77777777" w:rsidR="00891A10" w:rsidRPr="006D1C95" w:rsidRDefault="00891A10">
            <w:pPr>
              <w:spacing w:after="0" w:line="240" w:lineRule="auto"/>
              <w:rPr>
                <w:sz w:val="20"/>
                <w:szCs w:val="20"/>
              </w:rPr>
            </w:pPr>
            <w:r w:rsidRPr="006D1C95">
              <w:rPr>
                <w:sz w:val="20"/>
                <w:szCs w:val="20"/>
              </w:rPr>
              <w:t>Farm area (ha)</w:t>
            </w:r>
          </w:p>
        </w:tc>
        <w:tc>
          <w:tcPr>
            <w:tcW w:w="1147" w:type="dxa"/>
            <w:vAlign w:val="center"/>
          </w:tcPr>
          <w:p w14:paraId="7B29ACC9" w14:textId="77777777" w:rsidR="00891A10" w:rsidRPr="006D1C95" w:rsidRDefault="00891A10">
            <w:pPr>
              <w:spacing w:after="0" w:line="240" w:lineRule="auto"/>
              <w:jc w:val="center"/>
              <w:rPr>
                <w:sz w:val="20"/>
                <w:szCs w:val="20"/>
              </w:rPr>
            </w:pPr>
            <w:r w:rsidRPr="006D1C95">
              <w:rPr>
                <w:sz w:val="20"/>
                <w:szCs w:val="20"/>
              </w:rPr>
              <w:t>498,000</w:t>
            </w:r>
          </w:p>
        </w:tc>
        <w:tc>
          <w:tcPr>
            <w:tcW w:w="1147" w:type="dxa"/>
            <w:vAlign w:val="center"/>
          </w:tcPr>
          <w:p w14:paraId="08D68DBD" w14:textId="77777777" w:rsidR="00891A10" w:rsidRPr="006D1C95" w:rsidRDefault="00891A10">
            <w:pPr>
              <w:spacing w:after="0" w:line="240" w:lineRule="auto"/>
              <w:jc w:val="center"/>
              <w:rPr>
                <w:sz w:val="20"/>
                <w:szCs w:val="20"/>
              </w:rPr>
            </w:pPr>
            <w:r w:rsidRPr="006D1C95">
              <w:rPr>
                <w:rFonts w:eastAsia="Times New Roman" w:cs="Times New Roman"/>
                <w:sz w:val="20"/>
                <w:szCs w:val="20"/>
                <w:lang w:val="en-GB" w:eastAsia="en-GB"/>
              </w:rPr>
              <w:t>206,000</w:t>
            </w:r>
          </w:p>
        </w:tc>
        <w:tc>
          <w:tcPr>
            <w:tcW w:w="1147" w:type="dxa"/>
            <w:noWrap/>
            <w:vAlign w:val="center"/>
          </w:tcPr>
          <w:p w14:paraId="2A0842BC" w14:textId="77777777" w:rsidR="00891A10" w:rsidRPr="006D1C95" w:rsidRDefault="00891A10">
            <w:pPr>
              <w:spacing w:after="0" w:line="240" w:lineRule="auto"/>
              <w:jc w:val="center"/>
              <w:rPr>
                <w:sz w:val="20"/>
                <w:szCs w:val="20"/>
              </w:rPr>
            </w:pPr>
            <w:r w:rsidRPr="006D1C95">
              <w:rPr>
                <w:sz w:val="20"/>
                <w:szCs w:val="20"/>
              </w:rPr>
              <w:t>5,850</w:t>
            </w:r>
          </w:p>
        </w:tc>
        <w:tc>
          <w:tcPr>
            <w:tcW w:w="1147" w:type="dxa"/>
            <w:noWrap/>
            <w:vAlign w:val="center"/>
          </w:tcPr>
          <w:p w14:paraId="19F4ED2F" w14:textId="77777777" w:rsidR="00891A10" w:rsidRPr="006D1C95" w:rsidRDefault="00891A10">
            <w:pPr>
              <w:spacing w:after="0" w:line="240" w:lineRule="auto"/>
              <w:jc w:val="center"/>
              <w:rPr>
                <w:sz w:val="20"/>
                <w:szCs w:val="20"/>
              </w:rPr>
            </w:pPr>
            <w:r w:rsidRPr="006D1C95">
              <w:rPr>
                <w:sz w:val="20"/>
                <w:szCs w:val="20"/>
              </w:rPr>
              <w:t>890</w:t>
            </w:r>
          </w:p>
        </w:tc>
        <w:tc>
          <w:tcPr>
            <w:tcW w:w="1147" w:type="dxa"/>
            <w:noWrap/>
            <w:vAlign w:val="center"/>
          </w:tcPr>
          <w:p w14:paraId="643BD11B" w14:textId="77777777" w:rsidR="00891A10" w:rsidRPr="006D1C95" w:rsidRDefault="00891A10">
            <w:pPr>
              <w:spacing w:after="0" w:line="240" w:lineRule="auto"/>
              <w:jc w:val="center"/>
              <w:rPr>
                <w:rFonts w:eastAsia="Times New Roman" w:cs="Times New Roman"/>
                <w:kern w:val="0"/>
                <w:sz w:val="20"/>
                <w:szCs w:val="20"/>
                <w:lang w:val="en-GB" w:eastAsia="en-GB"/>
                <w14:ligatures w14:val="none"/>
              </w:rPr>
            </w:pPr>
            <w:r w:rsidRPr="006D1C95">
              <w:rPr>
                <w:rFonts w:eastAsia="Times New Roman" w:cs="Times New Roman"/>
                <w:kern w:val="0"/>
                <w:sz w:val="20"/>
                <w:szCs w:val="20"/>
                <w:lang w:val="en-GB" w:eastAsia="en-GB"/>
                <w14:ligatures w14:val="none"/>
              </w:rPr>
              <w:t>7,777</w:t>
            </w:r>
          </w:p>
        </w:tc>
        <w:tc>
          <w:tcPr>
            <w:tcW w:w="1147" w:type="dxa"/>
            <w:vAlign w:val="center"/>
          </w:tcPr>
          <w:p w14:paraId="65D1D904" w14:textId="77777777" w:rsidR="00891A10" w:rsidRPr="006D1C95" w:rsidRDefault="00891A10">
            <w:pPr>
              <w:spacing w:after="0" w:line="240" w:lineRule="auto"/>
              <w:jc w:val="center"/>
              <w:rPr>
                <w:sz w:val="20"/>
                <w:szCs w:val="20"/>
              </w:rPr>
            </w:pPr>
            <w:r w:rsidRPr="006D1C95">
              <w:rPr>
                <w:rFonts w:eastAsia="Times New Roman" w:cs="Times New Roman"/>
                <w:sz w:val="20"/>
                <w:szCs w:val="20"/>
                <w:lang w:val="en-GB" w:eastAsia="en-GB"/>
              </w:rPr>
              <w:t>5,410</w:t>
            </w:r>
          </w:p>
        </w:tc>
        <w:tc>
          <w:tcPr>
            <w:tcW w:w="1148" w:type="dxa"/>
            <w:vAlign w:val="center"/>
          </w:tcPr>
          <w:p w14:paraId="3E7F50FC" w14:textId="77777777" w:rsidR="00891A10" w:rsidRPr="006D1C95" w:rsidRDefault="00891A10">
            <w:pPr>
              <w:spacing w:after="0" w:line="240" w:lineRule="auto"/>
              <w:jc w:val="center"/>
              <w:rPr>
                <w:rFonts w:eastAsia="Times New Roman" w:cs="Times New Roman"/>
                <w:kern w:val="0"/>
                <w:sz w:val="20"/>
                <w:szCs w:val="20"/>
                <w:lang w:val="en-GB" w:eastAsia="en-GB"/>
                <w14:ligatures w14:val="none"/>
              </w:rPr>
            </w:pPr>
            <w:r w:rsidRPr="006D1C95">
              <w:rPr>
                <w:sz w:val="20"/>
                <w:szCs w:val="20"/>
              </w:rPr>
              <w:t>690</w:t>
            </w:r>
          </w:p>
        </w:tc>
      </w:tr>
      <w:tr w:rsidR="00891A10" w:rsidRPr="006D1C95" w:rsidDel="002364F3" w14:paraId="1D46572F" w14:textId="77777777">
        <w:trPr>
          <w:trHeight w:val="320"/>
        </w:trPr>
        <w:tc>
          <w:tcPr>
            <w:tcW w:w="6663" w:type="dxa"/>
            <w:noWrap/>
            <w:vAlign w:val="center"/>
          </w:tcPr>
          <w:p w14:paraId="3F00AA14" w14:textId="77777777" w:rsidR="00891A10" w:rsidRPr="006D1C95" w:rsidRDefault="00891A10">
            <w:pPr>
              <w:spacing w:after="0" w:line="240" w:lineRule="auto"/>
              <w:rPr>
                <w:sz w:val="20"/>
                <w:szCs w:val="20"/>
              </w:rPr>
            </w:pPr>
            <w:r w:rsidRPr="006D1C95">
              <w:rPr>
                <w:sz w:val="20"/>
                <w:szCs w:val="20"/>
              </w:rPr>
              <w:t>Grazing area (ha)</w:t>
            </w:r>
          </w:p>
        </w:tc>
        <w:tc>
          <w:tcPr>
            <w:tcW w:w="1147" w:type="dxa"/>
            <w:vAlign w:val="center"/>
          </w:tcPr>
          <w:p w14:paraId="17899497" w14:textId="77777777" w:rsidR="00891A10" w:rsidRPr="006D1C95" w:rsidRDefault="00891A10">
            <w:pPr>
              <w:spacing w:after="0" w:line="240" w:lineRule="auto"/>
              <w:jc w:val="center"/>
              <w:rPr>
                <w:sz w:val="20"/>
                <w:szCs w:val="20"/>
              </w:rPr>
            </w:pPr>
            <w:r w:rsidRPr="006D1C95">
              <w:rPr>
                <w:sz w:val="20"/>
                <w:szCs w:val="20"/>
              </w:rPr>
              <w:t>448,200</w:t>
            </w:r>
          </w:p>
        </w:tc>
        <w:tc>
          <w:tcPr>
            <w:tcW w:w="1147" w:type="dxa"/>
            <w:vAlign w:val="center"/>
          </w:tcPr>
          <w:p w14:paraId="141617BC" w14:textId="77777777" w:rsidR="00891A10" w:rsidRPr="006D1C95" w:rsidRDefault="00891A10">
            <w:pPr>
              <w:spacing w:after="0" w:line="240" w:lineRule="auto"/>
              <w:jc w:val="center"/>
              <w:rPr>
                <w:sz w:val="20"/>
                <w:szCs w:val="20"/>
              </w:rPr>
            </w:pPr>
            <w:r w:rsidRPr="006D1C95">
              <w:rPr>
                <w:rFonts w:eastAsia="Times New Roman" w:cs="Times New Roman"/>
                <w:sz w:val="20"/>
                <w:szCs w:val="20"/>
                <w:lang w:val="en-GB" w:eastAsia="en-GB"/>
              </w:rPr>
              <w:t>170,380</w:t>
            </w:r>
          </w:p>
        </w:tc>
        <w:tc>
          <w:tcPr>
            <w:tcW w:w="1147" w:type="dxa"/>
            <w:noWrap/>
            <w:vAlign w:val="center"/>
          </w:tcPr>
          <w:p w14:paraId="2E994796" w14:textId="77777777" w:rsidR="00891A10" w:rsidRPr="006D1C95" w:rsidRDefault="00891A10">
            <w:pPr>
              <w:spacing w:after="0" w:line="240" w:lineRule="auto"/>
              <w:jc w:val="center"/>
              <w:rPr>
                <w:sz w:val="20"/>
                <w:szCs w:val="20"/>
              </w:rPr>
            </w:pPr>
            <w:r w:rsidRPr="006D1C95">
              <w:rPr>
                <w:sz w:val="20"/>
                <w:szCs w:val="20"/>
              </w:rPr>
              <w:t>3,484</w:t>
            </w:r>
          </w:p>
        </w:tc>
        <w:tc>
          <w:tcPr>
            <w:tcW w:w="1147" w:type="dxa"/>
            <w:noWrap/>
            <w:vAlign w:val="center"/>
          </w:tcPr>
          <w:p w14:paraId="495C197D" w14:textId="77777777" w:rsidR="00891A10" w:rsidRPr="006D1C95" w:rsidRDefault="00891A10">
            <w:pPr>
              <w:spacing w:after="0" w:line="240" w:lineRule="auto"/>
              <w:jc w:val="center"/>
              <w:rPr>
                <w:sz w:val="20"/>
                <w:szCs w:val="20"/>
              </w:rPr>
            </w:pPr>
            <w:r w:rsidRPr="006D1C95">
              <w:rPr>
                <w:sz w:val="20"/>
                <w:szCs w:val="20"/>
              </w:rPr>
              <w:t>865</w:t>
            </w:r>
          </w:p>
        </w:tc>
        <w:tc>
          <w:tcPr>
            <w:tcW w:w="1147" w:type="dxa"/>
            <w:noWrap/>
            <w:vAlign w:val="center"/>
          </w:tcPr>
          <w:p w14:paraId="6D4A9BA3" w14:textId="77777777" w:rsidR="00891A10" w:rsidRPr="006D1C95" w:rsidRDefault="00891A10">
            <w:pPr>
              <w:spacing w:after="0" w:line="240" w:lineRule="auto"/>
              <w:jc w:val="center"/>
              <w:rPr>
                <w:rFonts w:eastAsia="Times New Roman" w:cs="Times New Roman"/>
                <w:kern w:val="0"/>
                <w:sz w:val="20"/>
                <w:szCs w:val="20"/>
                <w:lang w:val="en-GB" w:eastAsia="en-GB"/>
                <w14:ligatures w14:val="none"/>
              </w:rPr>
            </w:pPr>
            <w:r w:rsidRPr="006D1C95">
              <w:rPr>
                <w:rFonts w:eastAsia="Times New Roman" w:cs="Times New Roman"/>
                <w:kern w:val="0"/>
                <w:sz w:val="20"/>
                <w:szCs w:val="20"/>
                <w:lang w:val="en-GB" w:eastAsia="en-GB"/>
                <w14:ligatures w14:val="none"/>
              </w:rPr>
              <w:t>3,170</w:t>
            </w:r>
          </w:p>
        </w:tc>
        <w:tc>
          <w:tcPr>
            <w:tcW w:w="1147" w:type="dxa"/>
            <w:vAlign w:val="center"/>
          </w:tcPr>
          <w:p w14:paraId="6241A423" w14:textId="77777777" w:rsidR="00891A10" w:rsidRPr="006D1C95" w:rsidRDefault="00891A10">
            <w:pPr>
              <w:spacing w:after="0" w:line="240" w:lineRule="auto"/>
              <w:jc w:val="center"/>
              <w:rPr>
                <w:sz w:val="20"/>
                <w:szCs w:val="20"/>
              </w:rPr>
            </w:pPr>
            <w:r w:rsidRPr="006D1C95">
              <w:rPr>
                <w:rFonts w:eastAsia="Times New Roman" w:cs="Times New Roman"/>
                <w:sz w:val="20"/>
                <w:szCs w:val="20"/>
                <w:lang w:val="en-GB" w:eastAsia="en-GB"/>
              </w:rPr>
              <w:t>5,410</w:t>
            </w:r>
          </w:p>
        </w:tc>
        <w:tc>
          <w:tcPr>
            <w:tcW w:w="1148" w:type="dxa"/>
            <w:vAlign w:val="center"/>
          </w:tcPr>
          <w:p w14:paraId="0B42D086" w14:textId="77777777" w:rsidR="00891A10" w:rsidRPr="006D1C95" w:rsidRDefault="00891A10">
            <w:pPr>
              <w:spacing w:after="0" w:line="240" w:lineRule="auto"/>
              <w:jc w:val="center"/>
              <w:rPr>
                <w:sz w:val="20"/>
                <w:szCs w:val="20"/>
              </w:rPr>
            </w:pPr>
            <w:r w:rsidRPr="006D1C95">
              <w:rPr>
                <w:sz w:val="20"/>
                <w:szCs w:val="20"/>
              </w:rPr>
              <w:t>600</w:t>
            </w:r>
          </w:p>
        </w:tc>
      </w:tr>
      <w:tr w:rsidR="00891A10" w:rsidRPr="006D1C95" w:rsidDel="002364F3" w14:paraId="3B5DBE07" w14:textId="77777777">
        <w:trPr>
          <w:trHeight w:val="320"/>
        </w:trPr>
        <w:tc>
          <w:tcPr>
            <w:tcW w:w="6663" w:type="dxa"/>
            <w:noWrap/>
            <w:vAlign w:val="center"/>
          </w:tcPr>
          <w:p w14:paraId="2E8B69E3" w14:textId="5F7DE53F" w:rsidR="00891A10" w:rsidRPr="006D1C95" w:rsidRDefault="00891A10">
            <w:pPr>
              <w:spacing w:after="0" w:line="240" w:lineRule="auto"/>
              <w:rPr>
                <w:rFonts w:eastAsia="Times New Roman" w:cs="Times New Roman"/>
                <w:kern w:val="0"/>
                <w:sz w:val="20"/>
                <w:szCs w:val="20"/>
                <w:lang w:val="en-GB" w:eastAsia="en-GB"/>
                <w14:ligatures w14:val="none"/>
              </w:rPr>
            </w:pPr>
            <w:r w:rsidRPr="006D1C95">
              <w:rPr>
                <w:sz w:val="20"/>
                <w:szCs w:val="20"/>
              </w:rPr>
              <w:t>Pasture production (kg DM</w:t>
            </w:r>
            <w:r w:rsidR="008F4885" w:rsidRPr="006D1C95">
              <w:rPr>
                <w:sz w:val="20"/>
                <w:szCs w:val="20"/>
              </w:rPr>
              <w:t xml:space="preserve"> </w:t>
            </w:r>
            <w:r w:rsidRPr="006D1C95">
              <w:rPr>
                <w:sz w:val="20"/>
                <w:szCs w:val="20"/>
              </w:rPr>
              <w:t>ha</w:t>
            </w:r>
            <w:r w:rsidR="008F4885" w:rsidRPr="006D1C95">
              <w:rPr>
                <w:sz w:val="20"/>
                <w:szCs w:val="20"/>
                <w:vertAlign w:val="superscript"/>
              </w:rPr>
              <w:t>-1</w:t>
            </w:r>
            <w:r w:rsidR="008F4885" w:rsidRPr="006D1C95">
              <w:rPr>
                <w:sz w:val="20"/>
                <w:szCs w:val="20"/>
              </w:rPr>
              <w:t xml:space="preserve"> </w:t>
            </w:r>
            <w:r w:rsidR="00E160E9" w:rsidRPr="006D1C95">
              <w:rPr>
                <w:sz w:val="20"/>
                <w:szCs w:val="20"/>
              </w:rPr>
              <w:t>yr</w:t>
            </w:r>
            <w:r w:rsidR="008F4885" w:rsidRPr="006D1C95">
              <w:rPr>
                <w:sz w:val="20"/>
                <w:szCs w:val="20"/>
                <w:vertAlign w:val="superscript"/>
              </w:rPr>
              <w:t>-1</w:t>
            </w:r>
            <w:r w:rsidRPr="006D1C95">
              <w:rPr>
                <w:sz w:val="20"/>
                <w:szCs w:val="20"/>
              </w:rPr>
              <w:t>)</w:t>
            </w:r>
          </w:p>
        </w:tc>
        <w:tc>
          <w:tcPr>
            <w:tcW w:w="1147" w:type="dxa"/>
            <w:vAlign w:val="center"/>
          </w:tcPr>
          <w:p w14:paraId="3569EBB4" w14:textId="77777777" w:rsidR="00891A10" w:rsidRPr="006D1C95" w:rsidRDefault="00891A10">
            <w:pPr>
              <w:spacing w:after="0" w:line="240" w:lineRule="auto"/>
              <w:jc w:val="center"/>
              <w:rPr>
                <w:sz w:val="20"/>
                <w:szCs w:val="20"/>
              </w:rPr>
            </w:pPr>
            <w:r w:rsidRPr="006D1C95">
              <w:rPr>
                <w:sz w:val="20"/>
                <w:szCs w:val="20"/>
              </w:rPr>
              <w:t>102</w:t>
            </w:r>
          </w:p>
        </w:tc>
        <w:tc>
          <w:tcPr>
            <w:tcW w:w="1147" w:type="dxa"/>
            <w:vAlign w:val="center"/>
          </w:tcPr>
          <w:p w14:paraId="3B8421BF" w14:textId="77777777" w:rsidR="00891A10" w:rsidRPr="006D1C95" w:rsidRDefault="00891A10">
            <w:pPr>
              <w:spacing w:after="0" w:line="240" w:lineRule="auto"/>
              <w:jc w:val="center"/>
              <w:rPr>
                <w:sz w:val="20"/>
                <w:szCs w:val="20"/>
              </w:rPr>
            </w:pPr>
            <w:r w:rsidRPr="006D1C95">
              <w:rPr>
                <w:sz w:val="20"/>
                <w:szCs w:val="20"/>
              </w:rPr>
              <w:t>424</w:t>
            </w:r>
          </w:p>
        </w:tc>
        <w:tc>
          <w:tcPr>
            <w:tcW w:w="1147" w:type="dxa"/>
            <w:noWrap/>
            <w:vAlign w:val="center"/>
          </w:tcPr>
          <w:p w14:paraId="570F6F8E" w14:textId="77777777" w:rsidR="00891A10" w:rsidRPr="006D1C95" w:rsidRDefault="00891A10">
            <w:pPr>
              <w:spacing w:after="0" w:line="240" w:lineRule="auto"/>
              <w:jc w:val="center"/>
              <w:rPr>
                <w:rFonts w:eastAsia="Times New Roman" w:cs="Times New Roman"/>
                <w:kern w:val="0"/>
                <w:sz w:val="20"/>
                <w:szCs w:val="20"/>
                <w:lang w:val="en-GB" w:eastAsia="en-GB"/>
                <w14:ligatures w14:val="none"/>
              </w:rPr>
            </w:pPr>
            <w:r w:rsidRPr="006D1C95">
              <w:rPr>
                <w:sz w:val="20"/>
                <w:szCs w:val="20"/>
              </w:rPr>
              <w:t>5,291</w:t>
            </w:r>
          </w:p>
        </w:tc>
        <w:tc>
          <w:tcPr>
            <w:tcW w:w="1147" w:type="dxa"/>
            <w:noWrap/>
            <w:vAlign w:val="center"/>
          </w:tcPr>
          <w:p w14:paraId="06378C42" w14:textId="77777777" w:rsidR="00891A10" w:rsidRPr="006D1C95" w:rsidRDefault="00891A10">
            <w:pPr>
              <w:spacing w:after="0" w:line="240" w:lineRule="auto"/>
              <w:jc w:val="center"/>
              <w:rPr>
                <w:rFonts w:eastAsia="Times New Roman" w:cs="Times New Roman"/>
                <w:kern w:val="0"/>
                <w:sz w:val="20"/>
                <w:szCs w:val="20"/>
                <w:lang w:val="en-GB" w:eastAsia="en-GB"/>
                <w14:ligatures w14:val="none"/>
              </w:rPr>
            </w:pPr>
            <w:r w:rsidRPr="006D1C95">
              <w:rPr>
                <w:sz w:val="20"/>
                <w:szCs w:val="20"/>
              </w:rPr>
              <w:t>5,480</w:t>
            </w:r>
          </w:p>
        </w:tc>
        <w:tc>
          <w:tcPr>
            <w:tcW w:w="1147" w:type="dxa"/>
            <w:noWrap/>
            <w:vAlign w:val="center"/>
          </w:tcPr>
          <w:p w14:paraId="1C0C6225" w14:textId="77777777" w:rsidR="00891A10" w:rsidRPr="006D1C95" w:rsidRDefault="00891A10">
            <w:pPr>
              <w:spacing w:after="0" w:line="240" w:lineRule="auto"/>
              <w:jc w:val="center"/>
              <w:rPr>
                <w:rFonts w:eastAsia="Times New Roman" w:cs="Times New Roman"/>
                <w:kern w:val="0"/>
                <w:sz w:val="20"/>
                <w:szCs w:val="20"/>
                <w:lang w:val="en-GB" w:eastAsia="en-GB"/>
                <w14:ligatures w14:val="none"/>
              </w:rPr>
            </w:pPr>
            <w:r w:rsidRPr="006D1C95">
              <w:rPr>
                <w:sz w:val="20"/>
                <w:szCs w:val="20"/>
              </w:rPr>
              <w:t>6,915</w:t>
            </w:r>
          </w:p>
        </w:tc>
        <w:tc>
          <w:tcPr>
            <w:tcW w:w="1147" w:type="dxa"/>
            <w:vAlign w:val="center"/>
          </w:tcPr>
          <w:p w14:paraId="221DF8B0" w14:textId="77777777" w:rsidR="00891A10" w:rsidRPr="006D1C95" w:rsidRDefault="00891A10">
            <w:pPr>
              <w:spacing w:after="0" w:line="240" w:lineRule="auto"/>
              <w:jc w:val="center"/>
              <w:rPr>
                <w:sz w:val="20"/>
                <w:szCs w:val="20"/>
              </w:rPr>
            </w:pPr>
            <w:r w:rsidRPr="006D1C95">
              <w:rPr>
                <w:rFonts w:eastAsia="Times New Roman" w:cs="Times New Roman"/>
                <w:sz w:val="20"/>
                <w:szCs w:val="20"/>
                <w:lang w:val="en-GB" w:eastAsia="en-GB"/>
              </w:rPr>
              <w:t>6,380</w:t>
            </w:r>
          </w:p>
        </w:tc>
        <w:tc>
          <w:tcPr>
            <w:tcW w:w="1148" w:type="dxa"/>
            <w:vAlign w:val="center"/>
          </w:tcPr>
          <w:p w14:paraId="72DA4A35" w14:textId="77777777" w:rsidR="00891A10" w:rsidRPr="006D1C95" w:rsidRDefault="00891A10">
            <w:pPr>
              <w:spacing w:after="0" w:line="240" w:lineRule="auto"/>
              <w:jc w:val="center"/>
              <w:rPr>
                <w:sz w:val="20"/>
                <w:szCs w:val="20"/>
              </w:rPr>
            </w:pPr>
            <w:r w:rsidRPr="006D1C95">
              <w:rPr>
                <w:sz w:val="20"/>
                <w:szCs w:val="20"/>
              </w:rPr>
              <w:t>8,242</w:t>
            </w:r>
          </w:p>
        </w:tc>
      </w:tr>
      <w:tr w:rsidR="00891A10" w:rsidRPr="006D1C95" w:rsidDel="002364F3" w14:paraId="241182A3" w14:textId="77777777">
        <w:trPr>
          <w:trHeight w:val="320"/>
        </w:trPr>
        <w:tc>
          <w:tcPr>
            <w:tcW w:w="6663" w:type="dxa"/>
            <w:noWrap/>
            <w:vAlign w:val="center"/>
          </w:tcPr>
          <w:p w14:paraId="164FE63E" w14:textId="35F98E87" w:rsidR="00891A10" w:rsidRPr="006D1C95" w:rsidRDefault="00891A10">
            <w:pPr>
              <w:spacing w:after="0" w:line="240" w:lineRule="auto"/>
              <w:rPr>
                <w:sz w:val="20"/>
                <w:szCs w:val="20"/>
              </w:rPr>
            </w:pPr>
            <w:r w:rsidRPr="006D1C95">
              <w:rPr>
                <w:rFonts w:eastAsia="Times New Roman" w:cs="Times New Roman"/>
                <w:sz w:val="20"/>
                <w:szCs w:val="20"/>
                <w:lang w:val="en-GB" w:eastAsia="en-GB"/>
              </w:rPr>
              <w:t>Stocking rate- total farm area (DSE</w:t>
            </w:r>
            <w:r w:rsidR="008F4885" w:rsidRPr="006D1C95">
              <w:rPr>
                <w:rFonts w:eastAsia="Times New Roman" w:cs="Times New Roman"/>
                <w:sz w:val="20"/>
                <w:szCs w:val="20"/>
                <w:lang w:val="en-GB" w:eastAsia="en-GB"/>
              </w:rPr>
              <w:t xml:space="preserve"> </w:t>
            </w:r>
            <w:r w:rsidRPr="006D1C95">
              <w:rPr>
                <w:rFonts w:eastAsia="Times New Roman" w:cs="Times New Roman"/>
                <w:sz w:val="20"/>
                <w:szCs w:val="20"/>
                <w:lang w:val="en-GB" w:eastAsia="en-GB"/>
              </w:rPr>
              <w:t>ha</w:t>
            </w:r>
            <w:r w:rsidR="008F4885" w:rsidRPr="006D1C95">
              <w:rPr>
                <w:rFonts w:eastAsia="Times New Roman" w:cs="Times New Roman"/>
                <w:sz w:val="20"/>
                <w:szCs w:val="20"/>
                <w:vertAlign w:val="superscript"/>
                <w:lang w:val="en-GB" w:eastAsia="en-GB"/>
              </w:rPr>
              <w:t>-1</w:t>
            </w:r>
            <w:r w:rsidRPr="006D1C95">
              <w:rPr>
                <w:rFonts w:eastAsia="Times New Roman" w:cs="Times New Roman"/>
                <w:sz w:val="20"/>
                <w:szCs w:val="20"/>
                <w:lang w:val="en-GB" w:eastAsia="en-GB"/>
              </w:rPr>
              <w:t>)</w:t>
            </w:r>
          </w:p>
        </w:tc>
        <w:tc>
          <w:tcPr>
            <w:tcW w:w="1147" w:type="dxa"/>
            <w:vAlign w:val="center"/>
          </w:tcPr>
          <w:p w14:paraId="124087E2" w14:textId="77777777" w:rsidR="00891A10" w:rsidRPr="006D1C95" w:rsidRDefault="00891A10">
            <w:pPr>
              <w:spacing w:after="0" w:line="240" w:lineRule="auto"/>
              <w:jc w:val="center"/>
              <w:rPr>
                <w:sz w:val="20"/>
                <w:szCs w:val="20"/>
              </w:rPr>
            </w:pPr>
            <w:r w:rsidRPr="006D1C95">
              <w:rPr>
                <w:sz w:val="20"/>
                <w:szCs w:val="20"/>
              </w:rPr>
              <w:t>0.1</w:t>
            </w:r>
          </w:p>
        </w:tc>
        <w:tc>
          <w:tcPr>
            <w:tcW w:w="1147" w:type="dxa"/>
            <w:vAlign w:val="center"/>
          </w:tcPr>
          <w:p w14:paraId="50A994C9" w14:textId="77777777" w:rsidR="00891A10" w:rsidRPr="006D1C95" w:rsidRDefault="00891A10">
            <w:pPr>
              <w:spacing w:after="0" w:line="240" w:lineRule="auto"/>
              <w:jc w:val="center"/>
              <w:rPr>
                <w:sz w:val="20"/>
                <w:szCs w:val="20"/>
              </w:rPr>
            </w:pPr>
            <w:r w:rsidRPr="006D1C95">
              <w:rPr>
                <w:sz w:val="20"/>
                <w:szCs w:val="20"/>
              </w:rPr>
              <w:t>0.1</w:t>
            </w:r>
          </w:p>
        </w:tc>
        <w:tc>
          <w:tcPr>
            <w:tcW w:w="1147" w:type="dxa"/>
            <w:noWrap/>
            <w:vAlign w:val="center"/>
          </w:tcPr>
          <w:p w14:paraId="14BDB8E4" w14:textId="77777777" w:rsidR="00891A10" w:rsidRPr="006D1C95" w:rsidRDefault="00891A10">
            <w:pPr>
              <w:spacing w:after="0" w:line="240" w:lineRule="auto"/>
              <w:jc w:val="center"/>
              <w:rPr>
                <w:sz w:val="20"/>
                <w:szCs w:val="20"/>
              </w:rPr>
            </w:pPr>
            <w:r w:rsidRPr="006D1C95">
              <w:rPr>
                <w:sz w:val="20"/>
                <w:szCs w:val="20"/>
              </w:rPr>
              <w:t>1.5</w:t>
            </w:r>
          </w:p>
        </w:tc>
        <w:tc>
          <w:tcPr>
            <w:tcW w:w="1147" w:type="dxa"/>
            <w:noWrap/>
            <w:vAlign w:val="center"/>
          </w:tcPr>
          <w:p w14:paraId="4D6ABC73" w14:textId="77777777" w:rsidR="00891A10" w:rsidRPr="006D1C95" w:rsidRDefault="00891A10">
            <w:pPr>
              <w:spacing w:after="0" w:line="240" w:lineRule="auto"/>
              <w:jc w:val="center"/>
              <w:rPr>
                <w:sz w:val="20"/>
                <w:szCs w:val="20"/>
              </w:rPr>
            </w:pPr>
            <w:r w:rsidRPr="006D1C95">
              <w:rPr>
                <w:sz w:val="20"/>
                <w:szCs w:val="20"/>
              </w:rPr>
              <w:t>4.6</w:t>
            </w:r>
          </w:p>
        </w:tc>
        <w:tc>
          <w:tcPr>
            <w:tcW w:w="1147" w:type="dxa"/>
            <w:noWrap/>
            <w:vAlign w:val="center"/>
          </w:tcPr>
          <w:p w14:paraId="12CC5568" w14:textId="77777777" w:rsidR="00891A10" w:rsidRPr="006D1C95" w:rsidRDefault="00891A10">
            <w:pPr>
              <w:spacing w:after="0" w:line="240" w:lineRule="auto"/>
              <w:jc w:val="center"/>
              <w:rPr>
                <w:sz w:val="20"/>
                <w:szCs w:val="20"/>
              </w:rPr>
            </w:pPr>
            <w:r w:rsidRPr="006D1C95">
              <w:rPr>
                <w:sz w:val="20"/>
                <w:szCs w:val="20"/>
              </w:rPr>
              <w:t>3.2</w:t>
            </w:r>
          </w:p>
        </w:tc>
        <w:tc>
          <w:tcPr>
            <w:tcW w:w="1147" w:type="dxa"/>
            <w:vAlign w:val="center"/>
          </w:tcPr>
          <w:p w14:paraId="43F53127" w14:textId="77777777" w:rsidR="00891A10" w:rsidRPr="006D1C95" w:rsidRDefault="00891A10">
            <w:pPr>
              <w:spacing w:after="0" w:line="240" w:lineRule="auto"/>
              <w:jc w:val="center"/>
              <w:rPr>
                <w:sz w:val="20"/>
                <w:szCs w:val="20"/>
              </w:rPr>
            </w:pPr>
            <w:r w:rsidRPr="006D1C95">
              <w:rPr>
                <w:sz w:val="20"/>
                <w:szCs w:val="20"/>
              </w:rPr>
              <w:t>1.5</w:t>
            </w:r>
          </w:p>
        </w:tc>
        <w:tc>
          <w:tcPr>
            <w:tcW w:w="1148" w:type="dxa"/>
            <w:vAlign w:val="center"/>
          </w:tcPr>
          <w:p w14:paraId="306B6BC0" w14:textId="77777777" w:rsidR="00891A10" w:rsidRPr="006D1C95" w:rsidRDefault="00891A10">
            <w:pPr>
              <w:spacing w:after="0" w:line="240" w:lineRule="auto"/>
              <w:jc w:val="center"/>
              <w:rPr>
                <w:sz w:val="20"/>
                <w:szCs w:val="20"/>
              </w:rPr>
            </w:pPr>
            <w:r w:rsidRPr="006D1C95">
              <w:rPr>
                <w:sz w:val="20"/>
                <w:szCs w:val="20"/>
              </w:rPr>
              <w:t>14.2</w:t>
            </w:r>
          </w:p>
        </w:tc>
      </w:tr>
      <w:tr w:rsidR="00891A10" w:rsidRPr="006D1C95" w:rsidDel="002364F3" w14:paraId="3EF2ADD2" w14:textId="77777777">
        <w:trPr>
          <w:trHeight w:val="320"/>
        </w:trPr>
        <w:tc>
          <w:tcPr>
            <w:tcW w:w="6663" w:type="dxa"/>
            <w:noWrap/>
            <w:vAlign w:val="center"/>
          </w:tcPr>
          <w:p w14:paraId="4ECD718B" w14:textId="3A7E0B00" w:rsidR="00891A10" w:rsidRPr="006D1C95" w:rsidRDefault="00891A10">
            <w:pPr>
              <w:spacing w:after="0" w:line="240" w:lineRule="auto"/>
              <w:rPr>
                <w:rFonts w:eastAsia="Times New Roman" w:cs="Times New Roman"/>
                <w:kern w:val="0"/>
                <w:sz w:val="20"/>
                <w:szCs w:val="20"/>
                <w:lang w:val="en-GB" w:eastAsia="en-GB"/>
                <w14:ligatures w14:val="none"/>
              </w:rPr>
            </w:pPr>
            <w:r w:rsidRPr="006D1C95">
              <w:rPr>
                <w:rFonts w:eastAsia="Times New Roman" w:cs="Times New Roman"/>
                <w:sz w:val="20"/>
                <w:szCs w:val="20"/>
                <w:lang w:val="en-GB" w:eastAsia="en-GB"/>
              </w:rPr>
              <w:t>Stocking rate- grazed area (DSE</w:t>
            </w:r>
            <w:r w:rsidR="008F4885" w:rsidRPr="006D1C95">
              <w:rPr>
                <w:rFonts w:eastAsia="Times New Roman" w:cs="Times New Roman"/>
                <w:sz w:val="20"/>
                <w:szCs w:val="20"/>
                <w:lang w:val="en-GB" w:eastAsia="en-GB"/>
              </w:rPr>
              <w:t xml:space="preserve"> </w:t>
            </w:r>
            <w:r w:rsidRPr="006D1C95">
              <w:rPr>
                <w:rFonts w:eastAsia="Times New Roman" w:cs="Times New Roman"/>
                <w:sz w:val="20"/>
                <w:szCs w:val="20"/>
                <w:lang w:val="en-GB" w:eastAsia="en-GB"/>
              </w:rPr>
              <w:t>ha</w:t>
            </w:r>
            <w:r w:rsidR="008F4885" w:rsidRPr="006D1C95">
              <w:rPr>
                <w:rFonts w:eastAsia="Times New Roman" w:cs="Times New Roman"/>
                <w:sz w:val="20"/>
                <w:szCs w:val="20"/>
                <w:vertAlign w:val="superscript"/>
                <w:lang w:val="en-GB" w:eastAsia="en-GB"/>
              </w:rPr>
              <w:t>-1</w:t>
            </w:r>
            <w:r w:rsidRPr="006D1C95">
              <w:rPr>
                <w:rFonts w:eastAsia="Times New Roman" w:cs="Times New Roman"/>
                <w:sz w:val="20"/>
                <w:szCs w:val="20"/>
                <w:lang w:val="en-GB" w:eastAsia="en-GB"/>
              </w:rPr>
              <w:t>)</w:t>
            </w:r>
          </w:p>
        </w:tc>
        <w:tc>
          <w:tcPr>
            <w:tcW w:w="1147" w:type="dxa"/>
            <w:vAlign w:val="center"/>
          </w:tcPr>
          <w:p w14:paraId="3A89C287"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sz w:val="20"/>
                <w:szCs w:val="20"/>
                <w:lang w:eastAsia="en-GB"/>
              </w:rPr>
              <w:t>0.1</w:t>
            </w:r>
          </w:p>
        </w:tc>
        <w:tc>
          <w:tcPr>
            <w:tcW w:w="1147" w:type="dxa"/>
            <w:vAlign w:val="center"/>
          </w:tcPr>
          <w:p w14:paraId="51F8977F"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sz w:val="20"/>
                <w:szCs w:val="20"/>
                <w:lang w:eastAsia="en-GB"/>
              </w:rPr>
              <w:t>0.1</w:t>
            </w:r>
          </w:p>
        </w:tc>
        <w:tc>
          <w:tcPr>
            <w:tcW w:w="1147" w:type="dxa"/>
            <w:noWrap/>
            <w:vAlign w:val="center"/>
          </w:tcPr>
          <w:p w14:paraId="48D8D6E7"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kern w:val="0"/>
                <w:sz w:val="20"/>
                <w:szCs w:val="20"/>
                <w:lang w:eastAsia="en-GB"/>
                <w14:ligatures w14:val="none"/>
              </w:rPr>
              <w:t>2.5</w:t>
            </w:r>
          </w:p>
        </w:tc>
        <w:tc>
          <w:tcPr>
            <w:tcW w:w="1147" w:type="dxa"/>
            <w:noWrap/>
            <w:vAlign w:val="center"/>
          </w:tcPr>
          <w:p w14:paraId="41B927BF"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kern w:val="0"/>
                <w:sz w:val="20"/>
                <w:szCs w:val="20"/>
                <w:lang w:eastAsia="en-GB"/>
                <w14:ligatures w14:val="none"/>
              </w:rPr>
              <w:t>4.7</w:t>
            </w:r>
          </w:p>
        </w:tc>
        <w:tc>
          <w:tcPr>
            <w:tcW w:w="1147" w:type="dxa"/>
            <w:noWrap/>
            <w:vAlign w:val="center"/>
          </w:tcPr>
          <w:p w14:paraId="77369D54"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kern w:val="0"/>
                <w:sz w:val="20"/>
                <w:szCs w:val="20"/>
                <w:lang w:eastAsia="en-GB"/>
                <w14:ligatures w14:val="none"/>
              </w:rPr>
              <w:t>7.9</w:t>
            </w:r>
          </w:p>
        </w:tc>
        <w:tc>
          <w:tcPr>
            <w:tcW w:w="1147" w:type="dxa"/>
            <w:vAlign w:val="center"/>
          </w:tcPr>
          <w:p w14:paraId="053EA2A5"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sz w:val="20"/>
                <w:szCs w:val="20"/>
                <w:lang w:eastAsia="en-GB"/>
              </w:rPr>
              <w:t>1.5</w:t>
            </w:r>
          </w:p>
        </w:tc>
        <w:tc>
          <w:tcPr>
            <w:tcW w:w="1148" w:type="dxa"/>
            <w:vAlign w:val="center"/>
          </w:tcPr>
          <w:p w14:paraId="4EF2429F"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kern w:val="0"/>
                <w:sz w:val="20"/>
                <w:szCs w:val="20"/>
                <w:lang w:eastAsia="en-GB"/>
                <w14:ligatures w14:val="none"/>
              </w:rPr>
              <w:t>16.4</w:t>
            </w:r>
          </w:p>
        </w:tc>
      </w:tr>
      <w:tr w:rsidR="00891A10" w:rsidRPr="006D1C95" w:rsidDel="002364F3" w14:paraId="52CB3688" w14:textId="77777777">
        <w:trPr>
          <w:trHeight w:val="320"/>
        </w:trPr>
        <w:tc>
          <w:tcPr>
            <w:tcW w:w="6663" w:type="dxa"/>
            <w:noWrap/>
            <w:vAlign w:val="center"/>
          </w:tcPr>
          <w:p w14:paraId="7F0325E1" w14:textId="6FCFAD34" w:rsidR="00891A10" w:rsidRPr="006D1C95" w:rsidRDefault="00891A10">
            <w:pPr>
              <w:spacing w:after="0" w:line="240" w:lineRule="auto"/>
              <w:rPr>
                <w:rFonts w:eastAsia="Times New Roman" w:cs="Times New Roman"/>
                <w:kern w:val="0"/>
                <w:sz w:val="20"/>
                <w:szCs w:val="20"/>
                <w:lang w:val="en-GB" w:eastAsia="en-GB"/>
                <w14:ligatures w14:val="none"/>
              </w:rPr>
            </w:pPr>
            <w:r w:rsidRPr="006D1C95">
              <w:rPr>
                <w:rFonts w:eastAsia="Times New Roman" w:cs="Times New Roman"/>
                <w:sz w:val="20"/>
                <w:szCs w:val="20"/>
                <w:lang w:val="en-GB" w:eastAsia="en-GB"/>
              </w:rPr>
              <w:t>Stocking rate- grazed area (AE</w:t>
            </w:r>
            <w:r w:rsidR="008F4885" w:rsidRPr="006D1C95">
              <w:rPr>
                <w:rFonts w:eastAsia="Times New Roman" w:cs="Times New Roman"/>
                <w:sz w:val="20"/>
                <w:szCs w:val="20"/>
                <w:lang w:val="en-GB" w:eastAsia="en-GB"/>
              </w:rPr>
              <w:t xml:space="preserve"> </w:t>
            </w:r>
            <w:r w:rsidRPr="006D1C95">
              <w:rPr>
                <w:rFonts w:eastAsia="Times New Roman" w:cs="Times New Roman"/>
                <w:sz w:val="20"/>
                <w:szCs w:val="20"/>
                <w:lang w:val="en-GB" w:eastAsia="en-GB"/>
              </w:rPr>
              <w:t>km</w:t>
            </w:r>
            <w:r w:rsidR="00BE687A" w:rsidRPr="006D1C95">
              <w:rPr>
                <w:rFonts w:eastAsia="Times New Roman" w:cs="Times New Roman"/>
                <w:sz w:val="20"/>
                <w:szCs w:val="20"/>
                <w:vertAlign w:val="superscript"/>
                <w:lang w:val="en-GB" w:eastAsia="en-GB"/>
              </w:rPr>
              <w:t>-</w:t>
            </w:r>
            <w:r w:rsidRPr="006D1C95">
              <w:rPr>
                <w:rFonts w:eastAsia="Times New Roman" w:cs="Times New Roman"/>
                <w:sz w:val="20"/>
                <w:szCs w:val="20"/>
                <w:vertAlign w:val="superscript"/>
                <w:lang w:val="en-GB" w:eastAsia="en-GB"/>
              </w:rPr>
              <w:t>2</w:t>
            </w:r>
            <w:r w:rsidRPr="006D1C95">
              <w:rPr>
                <w:rFonts w:eastAsia="Times New Roman" w:cs="Times New Roman"/>
                <w:sz w:val="20"/>
                <w:szCs w:val="20"/>
                <w:lang w:val="en-GB" w:eastAsia="en-GB"/>
              </w:rPr>
              <w:t>)</w:t>
            </w:r>
          </w:p>
        </w:tc>
        <w:tc>
          <w:tcPr>
            <w:tcW w:w="1147" w:type="dxa"/>
            <w:vAlign w:val="center"/>
          </w:tcPr>
          <w:p w14:paraId="36D12BB7" w14:textId="77777777" w:rsidR="00891A10" w:rsidRPr="006D1C95" w:rsidRDefault="00891A10">
            <w:pPr>
              <w:spacing w:after="0" w:line="240" w:lineRule="auto"/>
              <w:jc w:val="center"/>
              <w:rPr>
                <w:rFonts w:eastAsia="Times New Roman" w:cs="Times New Roman"/>
                <w:sz w:val="20"/>
                <w:szCs w:val="20"/>
                <w:lang w:val="en-GB" w:eastAsia="en-GB"/>
              </w:rPr>
            </w:pPr>
            <w:r w:rsidRPr="006D1C95">
              <w:rPr>
                <w:rFonts w:eastAsia="Times New Roman" w:cs="Times New Roman"/>
                <w:sz w:val="20"/>
                <w:szCs w:val="20"/>
                <w:lang w:val="en-GB" w:eastAsia="en-GB"/>
              </w:rPr>
              <w:t>1.3</w:t>
            </w:r>
          </w:p>
        </w:tc>
        <w:tc>
          <w:tcPr>
            <w:tcW w:w="1147" w:type="dxa"/>
            <w:vAlign w:val="center"/>
          </w:tcPr>
          <w:p w14:paraId="1186D271" w14:textId="77777777" w:rsidR="00891A10" w:rsidRPr="006D1C95" w:rsidRDefault="00891A10">
            <w:pPr>
              <w:spacing w:after="0" w:line="240" w:lineRule="auto"/>
              <w:jc w:val="center"/>
              <w:rPr>
                <w:rFonts w:eastAsia="Times New Roman" w:cs="Times New Roman"/>
                <w:sz w:val="20"/>
                <w:szCs w:val="20"/>
                <w:lang w:val="en-GB" w:eastAsia="en-GB"/>
              </w:rPr>
            </w:pPr>
            <w:r w:rsidRPr="006D1C95">
              <w:rPr>
                <w:rFonts w:eastAsia="Times New Roman" w:cs="Times New Roman"/>
                <w:sz w:val="20"/>
                <w:szCs w:val="20"/>
                <w:lang w:val="en-GB" w:eastAsia="en-GB"/>
              </w:rPr>
              <w:t>1.5</w:t>
            </w:r>
          </w:p>
        </w:tc>
        <w:tc>
          <w:tcPr>
            <w:tcW w:w="1147" w:type="dxa"/>
            <w:noWrap/>
            <w:vAlign w:val="center"/>
          </w:tcPr>
          <w:p w14:paraId="7C43ED0C"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kern w:val="0"/>
                <w:sz w:val="20"/>
                <w:szCs w:val="20"/>
                <w:lang w:eastAsia="en-GB"/>
                <w14:ligatures w14:val="none"/>
              </w:rPr>
              <w:t>29.1</w:t>
            </w:r>
          </w:p>
        </w:tc>
        <w:tc>
          <w:tcPr>
            <w:tcW w:w="1147" w:type="dxa"/>
            <w:noWrap/>
            <w:vAlign w:val="center"/>
          </w:tcPr>
          <w:p w14:paraId="54E9E7CF"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kern w:val="0"/>
                <w:sz w:val="20"/>
                <w:szCs w:val="20"/>
                <w:lang w:eastAsia="en-GB"/>
                <w14:ligatures w14:val="none"/>
              </w:rPr>
              <w:t>55.8</w:t>
            </w:r>
          </w:p>
        </w:tc>
        <w:tc>
          <w:tcPr>
            <w:tcW w:w="1147" w:type="dxa"/>
            <w:noWrap/>
            <w:vAlign w:val="center"/>
          </w:tcPr>
          <w:p w14:paraId="2C6ED32E"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kern w:val="0"/>
                <w:sz w:val="20"/>
                <w:szCs w:val="20"/>
                <w:lang w:eastAsia="en-GB"/>
                <w14:ligatures w14:val="none"/>
              </w:rPr>
              <w:t>94.2</w:t>
            </w:r>
          </w:p>
        </w:tc>
        <w:tc>
          <w:tcPr>
            <w:tcW w:w="1147" w:type="dxa"/>
            <w:vAlign w:val="center"/>
          </w:tcPr>
          <w:p w14:paraId="32A86387" w14:textId="77777777" w:rsidR="00891A10" w:rsidRPr="006D1C95" w:rsidRDefault="00891A10">
            <w:pPr>
              <w:spacing w:after="0" w:line="240" w:lineRule="auto"/>
              <w:jc w:val="center"/>
              <w:rPr>
                <w:rFonts w:eastAsia="Times New Roman" w:cs="Times New Roman"/>
                <w:sz w:val="20"/>
                <w:szCs w:val="20"/>
                <w:lang w:val="en-GB" w:eastAsia="en-GB"/>
              </w:rPr>
            </w:pPr>
            <w:r w:rsidRPr="006D1C95">
              <w:rPr>
                <w:rFonts w:eastAsia="Times New Roman" w:cs="Times New Roman"/>
                <w:sz w:val="20"/>
                <w:szCs w:val="20"/>
                <w:lang w:val="en-GB" w:eastAsia="en-GB"/>
              </w:rPr>
              <w:t>18.3</w:t>
            </w:r>
          </w:p>
        </w:tc>
        <w:tc>
          <w:tcPr>
            <w:tcW w:w="1148" w:type="dxa"/>
            <w:vAlign w:val="center"/>
          </w:tcPr>
          <w:p w14:paraId="00FF0764"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kern w:val="0"/>
                <w:sz w:val="20"/>
                <w:szCs w:val="20"/>
                <w:lang w:eastAsia="en-GB"/>
                <w14:ligatures w14:val="none"/>
              </w:rPr>
              <w:t>194.9</w:t>
            </w:r>
          </w:p>
        </w:tc>
      </w:tr>
      <w:tr w:rsidR="00891A10" w:rsidRPr="006D1C95" w:rsidDel="002364F3" w14:paraId="2CA4CDCE" w14:textId="77777777">
        <w:trPr>
          <w:trHeight w:val="320"/>
        </w:trPr>
        <w:tc>
          <w:tcPr>
            <w:tcW w:w="6663" w:type="dxa"/>
            <w:noWrap/>
            <w:vAlign w:val="center"/>
            <w:hideMark/>
          </w:tcPr>
          <w:p w14:paraId="58F7E9E1" w14:textId="77777777" w:rsidR="00891A10" w:rsidRPr="006D1C95" w:rsidRDefault="00891A10">
            <w:pPr>
              <w:spacing w:after="0" w:line="240" w:lineRule="auto"/>
              <w:rPr>
                <w:rFonts w:eastAsia="Times New Roman" w:cs="Times New Roman"/>
                <w:kern w:val="0"/>
                <w:sz w:val="20"/>
                <w:szCs w:val="20"/>
                <w:lang w:val="en-GB" w:eastAsia="en-GB"/>
                <w14:ligatures w14:val="none"/>
              </w:rPr>
            </w:pPr>
            <w:r w:rsidRPr="006D1C95">
              <w:rPr>
                <w:rFonts w:eastAsia="Times New Roman" w:cs="Times New Roman"/>
                <w:kern w:val="0"/>
                <w:sz w:val="20"/>
                <w:szCs w:val="20"/>
                <w:lang w:val="en-GB" w:eastAsia="en-GB"/>
                <w14:ligatures w14:val="none"/>
              </w:rPr>
              <w:t>Annual meat sold (kg)</w:t>
            </w:r>
          </w:p>
        </w:tc>
        <w:tc>
          <w:tcPr>
            <w:tcW w:w="1147" w:type="dxa"/>
            <w:vAlign w:val="center"/>
          </w:tcPr>
          <w:p w14:paraId="39D44650"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sz w:val="20"/>
                <w:szCs w:val="20"/>
                <w:lang w:val="en-GB" w:eastAsia="en-GB"/>
              </w:rPr>
              <w:t>575,803</w:t>
            </w:r>
          </w:p>
        </w:tc>
        <w:tc>
          <w:tcPr>
            <w:tcW w:w="1147" w:type="dxa"/>
            <w:vAlign w:val="center"/>
          </w:tcPr>
          <w:p w14:paraId="1F9A4248"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sz w:val="20"/>
                <w:szCs w:val="20"/>
                <w:lang w:val="en-GB" w:eastAsia="en-GB"/>
              </w:rPr>
              <w:t>212,238</w:t>
            </w:r>
          </w:p>
        </w:tc>
        <w:tc>
          <w:tcPr>
            <w:tcW w:w="1147" w:type="dxa"/>
            <w:noWrap/>
            <w:vAlign w:val="center"/>
            <w:hideMark/>
          </w:tcPr>
          <w:p w14:paraId="7BED881D" w14:textId="77777777" w:rsidR="00891A10" w:rsidRPr="006D1C95" w:rsidRDefault="00891A10">
            <w:pPr>
              <w:spacing w:after="0" w:line="240" w:lineRule="auto"/>
              <w:jc w:val="center"/>
              <w:rPr>
                <w:rFonts w:eastAsia="Times New Roman" w:cs="Times New Roman"/>
                <w:kern w:val="0"/>
                <w:sz w:val="20"/>
                <w:szCs w:val="20"/>
                <w:lang w:val="en-GB" w:eastAsia="en-GB"/>
                <w14:ligatures w14:val="none"/>
              </w:rPr>
            </w:pPr>
            <w:r w:rsidRPr="006D1C95">
              <w:rPr>
                <w:rFonts w:eastAsia="Times New Roman" w:cs="Times New Roman"/>
                <w:kern w:val="0"/>
                <w:sz w:val="20"/>
                <w:szCs w:val="20"/>
                <w:lang w:eastAsia="en-GB"/>
                <w14:ligatures w14:val="none"/>
              </w:rPr>
              <w:t>173,719</w:t>
            </w:r>
          </w:p>
        </w:tc>
        <w:tc>
          <w:tcPr>
            <w:tcW w:w="1147" w:type="dxa"/>
            <w:noWrap/>
            <w:vAlign w:val="center"/>
            <w:hideMark/>
          </w:tcPr>
          <w:p w14:paraId="628BB712" w14:textId="77777777" w:rsidR="00891A10" w:rsidRPr="006D1C95" w:rsidRDefault="00891A10">
            <w:pPr>
              <w:spacing w:after="0" w:line="240" w:lineRule="auto"/>
              <w:jc w:val="center"/>
              <w:rPr>
                <w:rFonts w:eastAsia="Times New Roman" w:cs="Times New Roman"/>
                <w:kern w:val="0"/>
                <w:sz w:val="20"/>
                <w:szCs w:val="20"/>
                <w:lang w:val="en-GB" w:eastAsia="en-GB"/>
                <w14:ligatures w14:val="none"/>
              </w:rPr>
            </w:pPr>
            <w:r w:rsidRPr="006D1C95">
              <w:rPr>
                <w:rFonts w:eastAsia="Times New Roman" w:cs="Times New Roman"/>
                <w:kern w:val="0"/>
                <w:sz w:val="20"/>
                <w:szCs w:val="20"/>
                <w:lang w:eastAsia="en-GB"/>
                <w14:ligatures w14:val="none"/>
              </w:rPr>
              <w:t>130,972</w:t>
            </w:r>
          </w:p>
        </w:tc>
        <w:tc>
          <w:tcPr>
            <w:tcW w:w="1147" w:type="dxa"/>
            <w:noWrap/>
            <w:vAlign w:val="center"/>
            <w:hideMark/>
          </w:tcPr>
          <w:p w14:paraId="24FB152B" w14:textId="77777777" w:rsidR="00891A10" w:rsidRPr="006D1C95" w:rsidRDefault="00891A10">
            <w:pPr>
              <w:spacing w:after="0" w:line="240" w:lineRule="auto"/>
              <w:jc w:val="center"/>
              <w:rPr>
                <w:rFonts w:eastAsia="Times New Roman" w:cs="Times New Roman"/>
                <w:kern w:val="0"/>
                <w:sz w:val="20"/>
                <w:szCs w:val="20"/>
                <w:lang w:val="en-GB" w:eastAsia="en-GB"/>
                <w14:ligatures w14:val="none"/>
              </w:rPr>
            </w:pPr>
            <w:r w:rsidRPr="006D1C95">
              <w:rPr>
                <w:rFonts w:eastAsia="Times New Roman" w:cs="Times New Roman"/>
                <w:kern w:val="0"/>
                <w:sz w:val="20"/>
                <w:szCs w:val="20"/>
                <w:lang w:eastAsia="en-GB"/>
                <w14:ligatures w14:val="none"/>
              </w:rPr>
              <w:t>285,444</w:t>
            </w:r>
          </w:p>
        </w:tc>
        <w:tc>
          <w:tcPr>
            <w:tcW w:w="1147" w:type="dxa"/>
            <w:vAlign w:val="center"/>
          </w:tcPr>
          <w:p w14:paraId="4F67CE1D"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sz w:val="20"/>
                <w:szCs w:val="20"/>
                <w:lang w:val="en-GB" w:eastAsia="en-GB"/>
              </w:rPr>
              <w:t>161,163</w:t>
            </w:r>
          </w:p>
        </w:tc>
        <w:tc>
          <w:tcPr>
            <w:tcW w:w="1148" w:type="dxa"/>
            <w:vAlign w:val="center"/>
          </w:tcPr>
          <w:p w14:paraId="5C5B10EA"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kern w:val="0"/>
                <w:sz w:val="20"/>
                <w:szCs w:val="20"/>
                <w:lang w:eastAsia="en-GB"/>
                <w14:ligatures w14:val="none"/>
              </w:rPr>
              <w:t>190,097</w:t>
            </w:r>
          </w:p>
        </w:tc>
      </w:tr>
      <w:tr w:rsidR="00891A10" w:rsidRPr="006D1C95" w:rsidDel="002364F3" w14:paraId="34CA93EA" w14:textId="77777777">
        <w:trPr>
          <w:trHeight w:val="320"/>
        </w:trPr>
        <w:tc>
          <w:tcPr>
            <w:tcW w:w="6663" w:type="dxa"/>
            <w:noWrap/>
            <w:vAlign w:val="center"/>
            <w:hideMark/>
          </w:tcPr>
          <w:p w14:paraId="497827C9" w14:textId="77777777" w:rsidR="00891A10" w:rsidRPr="006D1C95" w:rsidRDefault="00891A10">
            <w:pPr>
              <w:spacing w:after="0" w:line="240" w:lineRule="auto"/>
              <w:rPr>
                <w:rFonts w:eastAsia="Times New Roman" w:cs="Times New Roman"/>
                <w:kern w:val="0"/>
                <w:sz w:val="20"/>
                <w:szCs w:val="20"/>
                <w:lang w:val="en-GB" w:eastAsia="en-GB"/>
                <w14:ligatures w14:val="none"/>
              </w:rPr>
            </w:pPr>
            <w:r w:rsidRPr="006D1C95">
              <w:rPr>
                <w:rFonts w:eastAsia="Times New Roman" w:cs="Times New Roman"/>
                <w:kern w:val="0"/>
                <w:sz w:val="20"/>
                <w:szCs w:val="20"/>
                <w:lang w:val="en-GB" w:eastAsia="en-GB"/>
                <w14:ligatures w14:val="none"/>
              </w:rPr>
              <w:t>Annual clean fleece wool sold (kg)</w:t>
            </w:r>
          </w:p>
        </w:tc>
        <w:tc>
          <w:tcPr>
            <w:tcW w:w="1147" w:type="dxa"/>
            <w:vAlign w:val="center"/>
          </w:tcPr>
          <w:p w14:paraId="219B1C98"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kern w:val="0"/>
                <w:sz w:val="20"/>
                <w:szCs w:val="20"/>
                <w:lang w:eastAsia="en-GB"/>
                <w14:ligatures w14:val="none"/>
              </w:rPr>
              <w:t>n/a</w:t>
            </w:r>
          </w:p>
        </w:tc>
        <w:tc>
          <w:tcPr>
            <w:tcW w:w="1147" w:type="dxa"/>
            <w:vAlign w:val="center"/>
          </w:tcPr>
          <w:p w14:paraId="56A4AD23"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kern w:val="0"/>
                <w:sz w:val="20"/>
                <w:szCs w:val="20"/>
                <w:lang w:eastAsia="en-GB"/>
                <w14:ligatures w14:val="none"/>
              </w:rPr>
              <w:t>n/a</w:t>
            </w:r>
          </w:p>
        </w:tc>
        <w:tc>
          <w:tcPr>
            <w:tcW w:w="1147" w:type="dxa"/>
            <w:noWrap/>
            <w:vAlign w:val="center"/>
            <w:hideMark/>
          </w:tcPr>
          <w:p w14:paraId="06930138" w14:textId="77777777" w:rsidR="00891A10" w:rsidRPr="006D1C95" w:rsidRDefault="00891A10">
            <w:pPr>
              <w:spacing w:after="0" w:line="240" w:lineRule="auto"/>
              <w:jc w:val="center"/>
              <w:rPr>
                <w:rFonts w:eastAsia="Times New Roman" w:cs="Times New Roman"/>
                <w:kern w:val="0"/>
                <w:sz w:val="20"/>
                <w:szCs w:val="20"/>
                <w:lang w:val="en-GB" w:eastAsia="en-GB"/>
                <w14:ligatures w14:val="none"/>
              </w:rPr>
            </w:pPr>
            <w:r w:rsidRPr="006D1C95">
              <w:rPr>
                <w:rFonts w:eastAsia="Times New Roman" w:cs="Times New Roman"/>
                <w:kern w:val="0"/>
                <w:sz w:val="20"/>
                <w:szCs w:val="20"/>
                <w:lang w:eastAsia="en-GB"/>
                <w14:ligatures w14:val="none"/>
              </w:rPr>
              <w:t>10,379</w:t>
            </w:r>
          </w:p>
        </w:tc>
        <w:tc>
          <w:tcPr>
            <w:tcW w:w="1147" w:type="dxa"/>
            <w:noWrap/>
            <w:vAlign w:val="center"/>
            <w:hideMark/>
          </w:tcPr>
          <w:p w14:paraId="50A26B3A" w14:textId="77777777" w:rsidR="00891A10" w:rsidRPr="006D1C95" w:rsidRDefault="00891A10">
            <w:pPr>
              <w:spacing w:after="0" w:line="240" w:lineRule="auto"/>
              <w:jc w:val="center"/>
              <w:rPr>
                <w:rFonts w:eastAsia="Times New Roman" w:cs="Times New Roman"/>
                <w:kern w:val="0"/>
                <w:sz w:val="20"/>
                <w:szCs w:val="20"/>
                <w:lang w:val="en-GB" w:eastAsia="en-GB"/>
                <w14:ligatures w14:val="none"/>
              </w:rPr>
            </w:pPr>
            <w:r w:rsidRPr="006D1C95">
              <w:rPr>
                <w:rFonts w:eastAsia="Times New Roman" w:cs="Times New Roman"/>
                <w:kern w:val="0"/>
                <w:sz w:val="20"/>
                <w:szCs w:val="20"/>
                <w:lang w:eastAsia="en-GB"/>
                <w14:ligatures w14:val="none"/>
              </w:rPr>
              <w:t>6,837</w:t>
            </w:r>
          </w:p>
        </w:tc>
        <w:tc>
          <w:tcPr>
            <w:tcW w:w="1147" w:type="dxa"/>
            <w:noWrap/>
            <w:vAlign w:val="center"/>
            <w:hideMark/>
          </w:tcPr>
          <w:p w14:paraId="01F87E85" w14:textId="77777777" w:rsidR="00891A10" w:rsidRPr="006D1C95" w:rsidRDefault="00891A10">
            <w:pPr>
              <w:spacing w:after="0" w:line="240" w:lineRule="auto"/>
              <w:jc w:val="center"/>
              <w:rPr>
                <w:rFonts w:eastAsia="Times New Roman" w:cs="Times New Roman"/>
                <w:kern w:val="0"/>
                <w:sz w:val="20"/>
                <w:szCs w:val="20"/>
                <w:lang w:val="en-GB" w:eastAsia="en-GB"/>
                <w14:ligatures w14:val="none"/>
              </w:rPr>
            </w:pPr>
            <w:r w:rsidRPr="006D1C95">
              <w:rPr>
                <w:rFonts w:eastAsia="Times New Roman" w:cs="Times New Roman"/>
                <w:kern w:val="0"/>
                <w:sz w:val="20"/>
                <w:szCs w:val="20"/>
                <w:lang w:eastAsia="en-GB"/>
                <w14:ligatures w14:val="none"/>
              </w:rPr>
              <w:t>78,026</w:t>
            </w:r>
          </w:p>
        </w:tc>
        <w:tc>
          <w:tcPr>
            <w:tcW w:w="1147" w:type="dxa"/>
            <w:vAlign w:val="center"/>
          </w:tcPr>
          <w:p w14:paraId="351A5DC1"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kern w:val="0"/>
                <w:sz w:val="20"/>
                <w:szCs w:val="20"/>
                <w:lang w:eastAsia="en-GB"/>
                <w14:ligatures w14:val="none"/>
              </w:rPr>
              <w:t>n/a</w:t>
            </w:r>
          </w:p>
        </w:tc>
        <w:tc>
          <w:tcPr>
            <w:tcW w:w="1148" w:type="dxa"/>
            <w:vAlign w:val="center"/>
          </w:tcPr>
          <w:p w14:paraId="4F8B79C0"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kern w:val="0"/>
                <w:sz w:val="20"/>
                <w:szCs w:val="20"/>
                <w:lang w:eastAsia="en-GB"/>
                <w14:ligatures w14:val="none"/>
              </w:rPr>
              <w:t>23,063</w:t>
            </w:r>
          </w:p>
        </w:tc>
      </w:tr>
      <w:tr w:rsidR="00891A10" w:rsidRPr="006D1C95" w:rsidDel="002364F3" w14:paraId="6D455A20" w14:textId="77777777">
        <w:trPr>
          <w:trHeight w:val="320"/>
        </w:trPr>
        <w:tc>
          <w:tcPr>
            <w:tcW w:w="6663" w:type="dxa"/>
            <w:noWrap/>
            <w:vAlign w:val="center"/>
            <w:hideMark/>
          </w:tcPr>
          <w:p w14:paraId="5A9957B1" w14:textId="77777777" w:rsidR="00891A10" w:rsidRPr="006D1C95" w:rsidRDefault="00891A10">
            <w:pPr>
              <w:spacing w:after="0" w:line="240" w:lineRule="auto"/>
              <w:rPr>
                <w:rFonts w:eastAsia="Times New Roman" w:cs="Times New Roman"/>
                <w:kern w:val="0"/>
                <w:sz w:val="20"/>
                <w:szCs w:val="20"/>
                <w:lang w:val="en-GB" w:eastAsia="en-GB"/>
                <w14:ligatures w14:val="none"/>
              </w:rPr>
            </w:pPr>
            <w:r w:rsidRPr="006D1C95">
              <w:rPr>
                <w:rFonts w:eastAsia="Times New Roman" w:cs="Times New Roman"/>
                <w:kern w:val="0"/>
                <w:sz w:val="20"/>
                <w:szCs w:val="20"/>
                <w:lang w:val="en-GB" w:eastAsia="en-GB"/>
                <w14:ligatures w14:val="none"/>
              </w:rPr>
              <w:t>Annual protein (meat + wool) sold (kg)</w:t>
            </w:r>
          </w:p>
        </w:tc>
        <w:tc>
          <w:tcPr>
            <w:tcW w:w="1147" w:type="dxa"/>
            <w:vAlign w:val="center"/>
          </w:tcPr>
          <w:p w14:paraId="47C5F96B"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color w:val="000000"/>
                <w:sz w:val="20"/>
                <w:szCs w:val="20"/>
                <w:lang w:val="en-GB" w:eastAsia="en-GB"/>
              </w:rPr>
              <w:t>103,645</w:t>
            </w:r>
          </w:p>
        </w:tc>
        <w:tc>
          <w:tcPr>
            <w:tcW w:w="1147" w:type="dxa"/>
            <w:vAlign w:val="center"/>
          </w:tcPr>
          <w:p w14:paraId="10FE48BA"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color w:val="000000"/>
                <w:sz w:val="20"/>
                <w:szCs w:val="20"/>
                <w:lang w:val="en-GB" w:eastAsia="en-GB"/>
              </w:rPr>
              <w:t>38,203</w:t>
            </w:r>
          </w:p>
        </w:tc>
        <w:tc>
          <w:tcPr>
            <w:tcW w:w="1147" w:type="dxa"/>
            <w:noWrap/>
            <w:vAlign w:val="center"/>
            <w:hideMark/>
          </w:tcPr>
          <w:p w14:paraId="0638CCA8" w14:textId="77777777" w:rsidR="00891A10" w:rsidRPr="006D1C95" w:rsidRDefault="00891A10">
            <w:pPr>
              <w:spacing w:after="0" w:line="240" w:lineRule="auto"/>
              <w:jc w:val="center"/>
              <w:rPr>
                <w:rFonts w:eastAsia="Times New Roman" w:cs="Times New Roman"/>
                <w:kern w:val="0"/>
                <w:sz w:val="20"/>
                <w:szCs w:val="20"/>
                <w:lang w:val="en-GB" w:eastAsia="en-GB"/>
                <w14:ligatures w14:val="none"/>
              </w:rPr>
            </w:pPr>
            <w:r w:rsidRPr="006D1C95">
              <w:rPr>
                <w:rFonts w:eastAsia="Times New Roman" w:cs="Times New Roman"/>
                <w:kern w:val="0"/>
                <w:sz w:val="20"/>
                <w:szCs w:val="20"/>
                <w:lang w:eastAsia="en-GB"/>
                <w14:ligatures w14:val="none"/>
              </w:rPr>
              <w:t>41,648</w:t>
            </w:r>
          </w:p>
        </w:tc>
        <w:tc>
          <w:tcPr>
            <w:tcW w:w="1147" w:type="dxa"/>
            <w:noWrap/>
            <w:vAlign w:val="center"/>
            <w:hideMark/>
          </w:tcPr>
          <w:p w14:paraId="4C100EA4" w14:textId="77777777" w:rsidR="00891A10" w:rsidRPr="006D1C95" w:rsidRDefault="00891A10">
            <w:pPr>
              <w:spacing w:after="0" w:line="240" w:lineRule="auto"/>
              <w:jc w:val="center"/>
              <w:rPr>
                <w:rFonts w:eastAsia="Times New Roman" w:cs="Times New Roman"/>
                <w:kern w:val="0"/>
                <w:sz w:val="20"/>
                <w:szCs w:val="20"/>
                <w:lang w:val="en-GB" w:eastAsia="en-GB"/>
                <w14:ligatures w14:val="none"/>
              </w:rPr>
            </w:pPr>
            <w:r w:rsidRPr="006D1C95">
              <w:rPr>
                <w:rFonts w:eastAsia="Times New Roman" w:cs="Times New Roman"/>
                <w:kern w:val="0"/>
                <w:sz w:val="20"/>
                <w:szCs w:val="20"/>
                <w:lang w:eastAsia="en-GB"/>
                <w14:ligatures w14:val="none"/>
              </w:rPr>
              <w:t>30,412</w:t>
            </w:r>
          </w:p>
        </w:tc>
        <w:tc>
          <w:tcPr>
            <w:tcW w:w="1147" w:type="dxa"/>
            <w:noWrap/>
            <w:vAlign w:val="center"/>
            <w:hideMark/>
          </w:tcPr>
          <w:p w14:paraId="1F0E799B" w14:textId="77777777" w:rsidR="00891A10" w:rsidRPr="006D1C95" w:rsidRDefault="00891A10">
            <w:pPr>
              <w:spacing w:after="0" w:line="240" w:lineRule="auto"/>
              <w:jc w:val="center"/>
              <w:rPr>
                <w:rFonts w:eastAsia="Times New Roman" w:cs="Times New Roman"/>
                <w:kern w:val="0"/>
                <w:sz w:val="20"/>
                <w:szCs w:val="20"/>
                <w:lang w:val="en-GB" w:eastAsia="en-GB"/>
                <w14:ligatures w14:val="none"/>
              </w:rPr>
            </w:pPr>
            <w:r w:rsidRPr="006D1C95">
              <w:rPr>
                <w:rFonts w:eastAsia="Times New Roman" w:cs="Times New Roman"/>
                <w:kern w:val="0"/>
                <w:sz w:val="20"/>
                <w:szCs w:val="20"/>
                <w:lang w:eastAsia="en-GB"/>
                <w14:ligatures w14:val="none"/>
              </w:rPr>
              <w:t>129,406</w:t>
            </w:r>
          </w:p>
        </w:tc>
        <w:tc>
          <w:tcPr>
            <w:tcW w:w="1147" w:type="dxa"/>
            <w:vAlign w:val="center"/>
          </w:tcPr>
          <w:p w14:paraId="095BE27D"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color w:val="000000"/>
                <w:sz w:val="20"/>
                <w:szCs w:val="20"/>
                <w:lang w:val="en-GB" w:eastAsia="en-GB"/>
              </w:rPr>
              <w:t>29,009</w:t>
            </w:r>
          </w:p>
        </w:tc>
        <w:tc>
          <w:tcPr>
            <w:tcW w:w="1148" w:type="dxa"/>
            <w:vAlign w:val="center"/>
          </w:tcPr>
          <w:p w14:paraId="250C8B36"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kern w:val="0"/>
                <w:sz w:val="20"/>
                <w:szCs w:val="20"/>
                <w:lang w:eastAsia="en-GB"/>
                <w14:ligatures w14:val="none"/>
              </w:rPr>
              <w:t>57,280</w:t>
            </w:r>
          </w:p>
        </w:tc>
      </w:tr>
      <w:tr w:rsidR="00891A10" w:rsidRPr="006D1C95" w:rsidDel="002364F3" w14:paraId="3FB6B022" w14:textId="77777777">
        <w:trPr>
          <w:trHeight w:val="320"/>
        </w:trPr>
        <w:tc>
          <w:tcPr>
            <w:tcW w:w="6663" w:type="dxa"/>
            <w:noWrap/>
            <w:vAlign w:val="center"/>
            <w:hideMark/>
          </w:tcPr>
          <w:p w14:paraId="189F70B8" w14:textId="238433E1" w:rsidR="00891A10" w:rsidRPr="006D1C95" w:rsidRDefault="00891A10">
            <w:pPr>
              <w:spacing w:after="0" w:line="240" w:lineRule="auto"/>
              <w:rPr>
                <w:rFonts w:eastAsia="Times New Roman" w:cs="Times New Roman"/>
                <w:kern w:val="0"/>
                <w:sz w:val="20"/>
                <w:szCs w:val="20"/>
                <w:lang w:val="en-GB" w:eastAsia="en-GB"/>
                <w14:ligatures w14:val="none"/>
              </w:rPr>
            </w:pPr>
            <w:r w:rsidRPr="006D1C95">
              <w:rPr>
                <w:rFonts w:eastAsia="Times New Roman" w:cs="Times New Roman"/>
                <w:kern w:val="0"/>
                <w:sz w:val="20"/>
                <w:szCs w:val="20"/>
                <w:lang w:val="en-GB" w:eastAsia="en-GB"/>
                <w14:ligatures w14:val="none"/>
              </w:rPr>
              <w:t>Protein (meat + wool) sold per ha of grazed area (kg</w:t>
            </w:r>
            <w:r w:rsidR="00BE687A" w:rsidRPr="006D1C95">
              <w:rPr>
                <w:rFonts w:eastAsia="Times New Roman" w:cs="Times New Roman"/>
                <w:kern w:val="0"/>
                <w:sz w:val="20"/>
                <w:szCs w:val="20"/>
                <w:lang w:val="en-GB" w:eastAsia="en-GB"/>
                <w14:ligatures w14:val="none"/>
              </w:rPr>
              <w:t xml:space="preserve"> </w:t>
            </w:r>
            <w:r w:rsidRPr="006D1C95">
              <w:rPr>
                <w:rFonts w:eastAsia="Times New Roman" w:cs="Times New Roman"/>
                <w:kern w:val="0"/>
                <w:sz w:val="20"/>
                <w:szCs w:val="20"/>
                <w:lang w:val="en-GB" w:eastAsia="en-GB"/>
                <w14:ligatures w14:val="none"/>
              </w:rPr>
              <w:t>ha</w:t>
            </w:r>
            <w:r w:rsidR="00BE687A" w:rsidRPr="006D1C95">
              <w:rPr>
                <w:rFonts w:eastAsia="Times New Roman" w:cs="Times New Roman"/>
                <w:kern w:val="0"/>
                <w:sz w:val="20"/>
                <w:szCs w:val="20"/>
                <w:vertAlign w:val="superscript"/>
                <w:lang w:val="en-GB" w:eastAsia="en-GB"/>
                <w14:ligatures w14:val="none"/>
              </w:rPr>
              <w:t>-1</w:t>
            </w:r>
            <w:r w:rsidRPr="006D1C95">
              <w:rPr>
                <w:rFonts w:eastAsia="Times New Roman" w:cs="Times New Roman"/>
                <w:kern w:val="0"/>
                <w:sz w:val="20"/>
                <w:szCs w:val="20"/>
                <w:lang w:val="en-GB" w:eastAsia="en-GB"/>
                <w14:ligatures w14:val="none"/>
              </w:rPr>
              <w:t>)</w:t>
            </w:r>
          </w:p>
        </w:tc>
        <w:tc>
          <w:tcPr>
            <w:tcW w:w="1147" w:type="dxa"/>
            <w:vAlign w:val="center"/>
          </w:tcPr>
          <w:p w14:paraId="37B3F652"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color w:val="000000"/>
                <w:sz w:val="20"/>
                <w:szCs w:val="20"/>
                <w:lang w:val="en-GB" w:eastAsia="en-GB"/>
              </w:rPr>
              <w:t>0.23</w:t>
            </w:r>
          </w:p>
        </w:tc>
        <w:tc>
          <w:tcPr>
            <w:tcW w:w="1147" w:type="dxa"/>
            <w:vAlign w:val="center"/>
          </w:tcPr>
          <w:p w14:paraId="0DFD7977"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color w:val="000000"/>
                <w:sz w:val="20"/>
                <w:szCs w:val="20"/>
                <w:lang w:val="en-GB" w:eastAsia="en-GB"/>
              </w:rPr>
              <w:t>0.22</w:t>
            </w:r>
          </w:p>
        </w:tc>
        <w:tc>
          <w:tcPr>
            <w:tcW w:w="1147" w:type="dxa"/>
            <w:noWrap/>
            <w:vAlign w:val="center"/>
            <w:hideMark/>
          </w:tcPr>
          <w:p w14:paraId="50297D42" w14:textId="77777777" w:rsidR="00891A10" w:rsidRPr="006D1C95" w:rsidRDefault="00891A10">
            <w:pPr>
              <w:spacing w:after="0" w:line="240" w:lineRule="auto"/>
              <w:jc w:val="center"/>
              <w:rPr>
                <w:rFonts w:eastAsia="Times New Roman" w:cs="Times New Roman"/>
                <w:kern w:val="0"/>
                <w:sz w:val="20"/>
                <w:szCs w:val="20"/>
                <w:lang w:val="en-GB" w:eastAsia="en-GB"/>
                <w14:ligatures w14:val="none"/>
              </w:rPr>
            </w:pPr>
            <w:r w:rsidRPr="006D1C95">
              <w:rPr>
                <w:rFonts w:eastAsia="Times New Roman" w:cs="Times New Roman"/>
                <w:kern w:val="0"/>
                <w:sz w:val="20"/>
                <w:szCs w:val="20"/>
                <w:lang w:eastAsia="en-GB"/>
                <w14:ligatures w14:val="none"/>
              </w:rPr>
              <w:t>12.0</w:t>
            </w:r>
          </w:p>
        </w:tc>
        <w:tc>
          <w:tcPr>
            <w:tcW w:w="1147" w:type="dxa"/>
            <w:noWrap/>
            <w:vAlign w:val="center"/>
            <w:hideMark/>
          </w:tcPr>
          <w:p w14:paraId="62B71B33" w14:textId="77777777" w:rsidR="00891A10" w:rsidRPr="006D1C95" w:rsidRDefault="00891A10">
            <w:pPr>
              <w:spacing w:after="0" w:line="240" w:lineRule="auto"/>
              <w:jc w:val="center"/>
              <w:rPr>
                <w:rFonts w:eastAsia="Times New Roman" w:cs="Times New Roman"/>
                <w:kern w:val="0"/>
                <w:sz w:val="20"/>
                <w:szCs w:val="20"/>
                <w:lang w:val="en-GB" w:eastAsia="en-GB"/>
                <w14:ligatures w14:val="none"/>
              </w:rPr>
            </w:pPr>
            <w:r w:rsidRPr="006D1C95">
              <w:rPr>
                <w:rFonts w:eastAsia="Times New Roman" w:cs="Times New Roman"/>
                <w:kern w:val="0"/>
                <w:sz w:val="20"/>
                <w:szCs w:val="20"/>
                <w:lang w:eastAsia="en-GB"/>
                <w14:ligatures w14:val="none"/>
              </w:rPr>
              <w:t>35.2</w:t>
            </w:r>
          </w:p>
        </w:tc>
        <w:tc>
          <w:tcPr>
            <w:tcW w:w="1147" w:type="dxa"/>
            <w:noWrap/>
            <w:vAlign w:val="center"/>
            <w:hideMark/>
          </w:tcPr>
          <w:p w14:paraId="259B65A5" w14:textId="77777777" w:rsidR="00891A10" w:rsidRPr="006D1C95" w:rsidRDefault="00891A10">
            <w:pPr>
              <w:spacing w:after="0" w:line="240" w:lineRule="auto"/>
              <w:jc w:val="center"/>
              <w:rPr>
                <w:rFonts w:eastAsia="Times New Roman" w:cs="Times New Roman"/>
                <w:kern w:val="0"/>
                <w:sz w:val="20"/>
                <w:szCs w:val="20"/>
                <w:lang w:val="en-GB" w:eastAsia="en-GB"/>
                <w14:ligatures w14:val="none"/>
              </w:rPr>
            </w:pPr>
            <w:r w:rsidRPr="006D1C95">
              <w:rPr>
                <w:rFonts w:eastAsia="Times New Roman" w:cs="Times New Roman"/>
                <w:kern w:val="0"/>
                <w:sz w:val="20"/>
                <w:szCs w:val="20"/>
                <w:lang w:eastAsia="en-GB"/>
                <w14:ligatures w14:val="none"/>
              </w:rPr>
              <w:t>40.8</w:t>
            </w:r>
          </w:p>
        </w:tc>
        <w:tc>
          <w:tcPr>
            <w:tcW w:w="1147" w:type="dxa"/>
            <w:vAlign w:val="center"/>
          </w:tcPr>
          <w:p w14:paraId="559736EB"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color w:val="000000"/>
                <w:sz w:val="20"/>
                <w:szCs w:val="20"/>
                <w:lang w:val="en-GB" w:eastAsia="en-GB"/>
              </w:rPr>
              <w:t>29.8</w:t>
            </w:r>
          </w:p>
        </w:tc>
        <w:tc>
          <w:tcPr>
            <w:tcW w:w="1148" w:type="dxa"/>
            <w:vAlign w:val="center"/>
          </w:tcPr>
          <w:p w14:paraId="2522B641"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kern w:val="0"/>
                <w:sz w:val="20"/>
                <w:szCs w:val="20"/>
                <w:lang w:eastAsia="en-GB"/>
                <w14:ligatures w14:val="none"/>
              </w:rPr>
              <w:t>95.5</w:t>
            </w:r>
          </w:p>
        </w:tc>
      </w:tr>
      <w:tr w:rsidR="00891A10" w:rsidRPr="006D1C95" w:rsidDel="002364F3" w14:paraId="0B181891" w14:textId="77777777">
        <w:trPr>
          <w:trHeight w:val="320"/>
        </w:trPr>
        <w:tc>
          <w:tcPr>
            <w:tcW w:w="6663" w:type="dxa"/>
            <w:noWrap/>
            <w:vAlign w:val="center"/>
            <w:hideMark/>
          </w:tcPr>
          <w:p w14:paraId="5E8FDDFE" w14:textId="790853B9" w:rsidR="00891A10" w:rsidRPr="006D1C95" w:rsidRDefault="00891A10">
            <w:pPr>
              <w:spacing w:after="0" w:line="240" w:lineRule="auto"/>
              <w:rPr>
                <w:rFonts w:eastAsia="Times New Roman" w:cs="Times New Roman"/>
                <w:kern w:val="0"/>
                <w:sz w:val="20"/>
                <w:szCs w:val="20"/>
                <w:lang w:val="en-GB" w:eastAsia="en-GB"/>
                <w14:ligatures w14:val="none"/>
              </w:rPr>
            </w:pPr>
            <w:r w:rsidRPr="006D1C95">
              <w:rPr>
                <w:rFonts w:eastAsia="Times New Roman" w:cs="Times New Roman"/>
                <w:kern w:val="0"/>
                <w:sz w:val="20"/>
                <w:szCs w:val="20"/>
                <w:lang w:val="en-GB" w:eastAsia="en-GB"/>
                <w14:ligatures w14:val="none"/>
              </w:rPr>
              <w:t xml:space="preserve">Tree carbon stocks on the farm in 2020 (t </w:t>
            </w:r>
            <w:r w:rsidRPr="00174851">
              <w:rPr>
                <w:rFonts w:eastAsia="Times New Roman" w:cs="Times New Roman"/>
                <w:kern w:val="0"/>
                <w:sz w:val="20"/>
                <w:szCs w:val="20"/>
                <w:lang w:val="en-GB" w:eastAsia="en-GB"/>
                <w14:ligatures w14:val="none"/>
              </w:rPr>
              <w:t>CO</w:t>
            </w:r>
            <w:r w:rsidRPr="00174851">
              <w:rPr>
                <w:rFonts w:eastAsia="Times New Roman" w:cs="Times New Roman"/>
                <w:kern w:val="0"/>
                <w:sz w:val="20"/>
                <w:szCs w:val="20"/>
                <w:vertAlign w:val="subscript"/>
                <w:lang w:val="en-GB" w:eastAsia="en-GB"/>
                <w14:ligatures w14:val="none"/>
              </w:rPr>
              <w:t>2</w:t>
            </w:r>
            <w:r w:rsidRPr="00174851">
              <w:rPr>
                <w:rFonts w:eastAsia="Times New Roman" w:cs="Times New Roman"/>
                <w:kern w:val="0"/>
                <w:sz w:val="20"/>
                <w:szCs w:val="20"/>
                <w:lang w:val="en-GB" w:eastAsia="en-GB"/>
                <w14:ligatures w14:val="none"/>
              </w:rPr>
              <w:t>e</w:t>
            </w:r>
            <w:r w:rsidR="4238FC1A" w:rsidRPr="00174851">
              <w:rPr>
                <w:rFonts w:eastAsia="Times New Roman" w:cs="Times New Roman"/>
                <w:kern w:val="0"/>
                <w:sz w:val="20"/>
                <w:szCs w:val="20"/>
                <w:lang w:val="en-GB" w:eastAsia="en-GB"/>
                <w14:ligatures w14:val="none"/>
              </w:rPr>
              <w:t>q</w:t>
            </w:r>
            <w:r w:rsidRPr="006D1C95">
              <w:rPr>
                <w:rFonts w:eastAsia="Times New Roman" w:cs="Times New Roman"/>
                <w:kern w:val="0"/>
                <w:sz w:val="20"/>
                <w:szCs w:val="20"/>
                <w:lang w:val="en-GB" w:eastAsia="en-GB"/>
                <w14:ligatures w14:val="none"/>
              </w:rPr>
              <w:t xml:space="preserve">) </w:t>
            </w:r>
          </w:p>
        </w:tc>
        <w:tc>
          <w:tcPr>
            <w:tcW w:w="1147" w:type="dxa"/>
            <w:vAlign w:val="center"/>
          </w:tcPr>
          <w:p w14:paraId="50444AB7"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color w:val="000000" w:themeColor="text1"/>
                <w:sz w:val="20"/>
                <w:szCs w:val="20"/>
                <w:lang w:val="en-GB" w:eastAsia="en-GB"/>
              </w:rPr>
              <w:t>59</w:t>
            </w:r>
          </w:p>
        </w:tc>
        <w:tc>
          <w:tcPr>
            <w:tcW w:w="1147" w:type="dxa"/>
            <w:vAlign w:val="center"/>
          </w:tcPr>
          <w:p w14:paraId="66F32878"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color w:val="000000"/>
                <w:sz w:val="20"/>
                <w:szCs w:val="20"/>
                <w:lang w:val="en-GB" w:eastAsia="en-GB"/>
              </w:rPr>
              <w:t>1,439,526</w:t>
            </w:r>
          </w:p>
        </w:tc>
        <w:tc>
          <w:tcPr>
            <w:tcW w:w="1147" w:type="dxa"/>
            <w:noWrap/>
            <w:vAlign w:val="center"/>
            <w:hideMark/>
          </w:tcPr>
          <w:p w14:paraId="19646334" w14:textId="77777777" w:rsidR="00891A10" w:rsidRPr="006D1C95" w:rsidRDefault="00891A10">
            <w:pPr>
              <w:spacing w:after="0" w:line="240" w:lineRule="auto"/>
              <w:jc w:val="center"/>
              <w:rPr>
                <w:rFonts w:eastAsia="Times New Roman" w:cs="Times New Roman"/>
                <w:kern w:val="0"/>
                <w:sz w:val="20"/>
                <w:szCs w:val="20"/>
                <w:lang w:val="en-GB" w:eastAsia="en-GB"/>
                <w14:ligatures w14:val="none"/>
              </w:rPr>
            </w:pPr>
            <w:r w:rsidRPr="006D1C95">
              <w:rPr>
                <w:rFonts w:eastAsia="Times New Roman" w:cs="Times New Roman"/>
                <w:kern w:val="0"/>
                <w:sz w:val="20"/>
                <w:szCs w:val="20"/>
                <w:lang w:eastAsia="en-GB"/>
                <w14:ligatures w14:val="none"/>
              </w:rPr>
              <w:t>9,208</w:t>
            </w:r>
          </w:p>
        </w:tc>
        <w:tc>
          <w:tcPr>
            <w:tcW w:w="1147" w:type="dxa"/>
            <w:noWrap/>
            <w:vAlign w:val="center"/>
            <w:hideMark/>
          </w:tcPr>
          <w:p w14:paraId="3B3E930A" w14:textId="77777777" w:rsidR="00891A10" w:rsidRPr="006D1C95" w:rsidRDefault="00891A10">
            <w:pPr>
              <w:spacing w:after="0" w:line="240" w:lineRule="auto"/>
              <w:jc w:val="center"/>
              <w:rPr>
                <w:rFonts w:eastAsia="Times New Roman" w:cs="Times New Roman"/>
                <w:kern w:val="0"/>
                <w:sz w:val="20"/>
                <w:szCs w:val="20"/>
                <w:lang w:val="en-GB" w:eastAsia="en-GB"/>
                <w14:ligatures w14:val="none"/>
              </w:rPr>
            </w:pPr>
            <w:r w:rsidRPr="006D1C95">
              <w:rPr>
                <w:rFonts w:eastAsia="Times New Roman" w:cs="Times New Roman"/>
                <w:kern w:val="0"/>
                <w:sz w:val="20"/>
                <w:szCs w:val="20"/>
                <w:lang w:eastAsia="en-GB"/>
                <w14:ligatures w14:val="none"/>
              </w:rPr>
              <w:t>7,716</w:t>
            </w:r>
          </w:p>
        </w:tc>
        <w:tc>
          <w:tcPr>
            <w:tcW w:w="1147" w:type="dxa"/>
            <w:noWrap/>
            <w:vAlign w:val="center"/>
            <w:hideMark/>
          </w:tcPr>
          <w:p w14:paraId="6A9BB59B" w14:textId="77777777" w:rsidR="00891A10" w:rsidRPr="006D1C95" w:rsidRDefault="00891A10">
            <w:pPr>
              <w:spacing w:after="0" w:line="240" w:lineRule="auto"/>
              <w:jc w:val="center"/>
              <w:rPr>
                <w:rFonts w:eastAsia="Times New Roman" w:cs="Times New Roman"/>
                <w:kern w:val="0"/>
                <w:sz w:val="20"/>
                <w:szCs w:val="20"/>
                <w:lang w:val="en-GB" w:eastAsia="en-GB"/>
                <w14:ligatures w14:val="none"/>
              </w:rPr>
            </w:pPr>
            <w:r w:rsidRPr="006D1C95">
              <w:rPr>
                <w:rFonts w:eastAsia="Times New Roman" w:cs="Times New Roman"/>
                <w:kern w:val="0"/>
                <w:sz w:val="20"/>
                <w:szCs w:val="20"/>
                <w:lang w:eastAsia="en-GB"/>
                <w14:ligatures w14:val="none"/>
              </w:rPr>
              <w:t>1,300,655</w:t>
            </w:r>
          </w:p>
        </w:tc>
        <w:tc>
          <w:tcPr>
            <w:tcW w:w="1147" w:type="dxa"/>
            <w:vAlign w:val="center"/>
          </w:tcPr>
          <w:p w14:paraId="7292E661"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color w:val="000000"/>
                <w:sz w:val="20"/>
                <w:szCs w:val="20"/>
                <w:lang w:val="en-GB" w:eastAsia="en-GB"/>
              </w:rPr>
              <w:t>7,775</w:t>
            </w:r>
          </w:p>
        </w:tc>
        <w:tc>
          <w:tcPr>
            <w:tcW w:w="1148" w:type="dxa"/>
            <w:vAlign w:val="center"/>
          </w:tcPr>
          <w:p w14:paraId="089D06BC"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kern w:val="0"/>
                <w:sz w:val="20"/>
                <w:szCs w:val="20"/>
                <w:lang w:eastAsia="en-GB"/>
                <w14:ligatures w14:val="none"/>
              </w:rPr>
              <w:t>4,795</w:t>
            </w:r>
          </w:p>
        </w:tc>
      </w:tr>
      <w:tr w:rsidR="00891A10" w:rsidRPr="006D1C95" w:rsidDel="002364F3" w14:paraId="0EAFA2D2" w14:textId="77777777">
        <w:trPr>
          <w:trHeight w:val="320"/>
        </w:trPr>
        <w:tc>
          <w:tcPr>
            <w:tcW w:w="6663" w:type="dxa"/>
            <w:noWrap/>
            <w:vAlign w:val="center"/>
            <w:hideMark/>
          </w:tcPr>
          <w:p w14:paraId="367323FB" w14:textId="5D8CC8DF" w:rsidR="00891A10" w:rsidRPr="006D1C95" w:rsidRDefault="00891A10">
            <w:pPr>
              <w:spacing w:after="0" w:line="240" w:lineRule="auto"/>
              <w:rPr>
                <w:rFonts w:eastAsia="Times New Roman" w:cs="Times New Roman"/>
                <w:kern w:val="0"/>
                <w:sz w:val="20"/>
                <w:szCs w:val="20"/>
                <w:lang w:val="en-GB" w:eastAsia="en-GB"/>
                <w14:ligatures w14:val="none"/>
              </w:rPr>
            </w:pPr>
            <w:r w:rsidRPr="006D1C95">
              <w:rPr>
                <w:rFonts w:eastAsia="Times New Roman" w:cs="Times New Roman"/>
                <w:kern w:val="0"/>
                <w:sz w:val="20"/>
                <w:szCs w:val="20"/>
                <w:lang w:val="en-GB" w:eastAsia="en-GB"/>
                <w14:ligatures w14:val="none"/>
              </w:rPr>
              <w:t>Effective habitat area in 2020 (ha)</w:t>
            </w:r>
            <w:r w:rsidR="004C30A3" w:rsidRPr="006D1C95">
              <w:rPr>
                <w:rFonts w:eastAsia="Times New Roman" w:cs="Times New Roman"/>
                <w:kern w:val="0"/>
                <w:sz w:val="20"/>
                <w:szCs w:val="20"/>
                <w:vertAlign w:val="superscript"/>
                <w:lang w:val="en-GB" w:eastAsia="en-GB"/>
                <w14:ligatures w14:val="none"/>
              </w:rPr>
              <w:t xml:space="preserve"> </w:t>
            </w:r>
          </w:p>
        </w:tc>
        <w:tc>
          <w:tcPr>
            <w:tcW w:w="1147" w:type="dxa"/>
            <w:vAlign w:val="center"/>
          </w:tcPr>
          <w:p w14:paraId="7A381B96"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color w:val="000000"/>
                <w:sz w:val="20"/>
                <w:szCs w:val="20"/>
                <w:lang w:val="en-GB" w:eastAsia="en-GB"/>
              </w:rPr>
              <w:t>470,344</w:t>
            </w:r>
          </w:p>
        </w:tc>
        <w:tc>
          <w:tcPr>
            <w:tcW w:w="1147" w:type="dxa"/>
            <w:vAlign w:val="center"/>
          </w:tcPr>
          <w:p w14:paraId="55874DAA"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color w:val="000000"/>
                <w:sz w:val="20"/>
                <w:szCs w:val="20"/>
                <w:lang w:val="en-GB" w:eastAsia="en-GB"/>
              </w:rPr>
              <w:t>192,195</w:t>
            </w:r>
          </w:p>
        </w:tc>
        <w:tc>
          <w:tcPr>
            <w:tcW w:w="1147" w:type="dxa"/>
            <w:noWrap/>
            <w:vAlign w:val="center"/>
          </w:tcPr>
          <w:p w14:paraId="42BB5C7B" w14:textId="77777777" w:rsidR="00891A10" w:rsidRPr="006D1C95" w:rsidRDefault="00891A10">
            <w:pPr>
              <w:spacing w:after="0" w:line="240" w:lineRule="auto"/>
              <w:jc w:val="center"/>
              <w:rPr>
                <w:rFonts w:eastAsia="Times New Roman" w:cs="Times New Roman"/>
                <w:kern w:val="0"/>
                <w:sz w:val="20"/>
                <w:szCs w:val="20"/>
                <w:lang w:val="en-GB" w:eastAsia="en-GB"/>
                <w14:ligatures w14:val="none"/>
              </w:rPr>
            </w:pPr>
            <w:r w:rsidRPr="006D1C95">
              <w:rPr>
                <w:rFonts w:eastAsia="Times New Roman" w:cs="Times New Roman"/>
                <w:kern w:val="0"/>
                <w:sz w:val="20"/>
                <w:szCs w:val="20"/>
                <w:lang w:val="en-GB" w:eastAsia="en-GB"/>
                <w14:ligatures w14:val="none"/>
              </w:rPr>
              <w:t>133</w:t>
            </w:r>
          </w:p>
        </w:tc>
        <w:tc>
          <w:tcPr>
            <w:tcW w:w="1147" w:type="dxa"/>
            <w:noWrap/>
            <w:vAlign w:val="center"/>
          </w:tcPr>
          <w:p w14:paraId="28D7BFD7" w14:textId="77777777" w:rsidR="00891A10" w:rsidRPr="006D1C95" w:rsidRDefault="00891A10">
            <w:pPr>
              <w:spacing w:after="0" w:line="240" w:lineRule="auto"/>
              <w:jc w:val="center"/>
              <w:rPr>
                <w:rFonts w:eastAsia="Times New Roman" w:cs="Times New Roman"/>
                <w:kern w:val="0"/>
                <w:sz w:val="20"/>
                <w:szCs w:val="20"/>
                <w:lang w:val="en-GB" w:eastAsia="en-GB"/>
                <w14:ligatures w14:val="none"/>
              </w:rPr>
            </w:pPr>
            <w:r w:rsidRPr="006D1C95">
              <w:rPr>
                <w:rFonts w:eastAsia="Times New Roman" w:cs="Times New Roman"/>
                <w:kern w:val="0"/>
                <w:sz w:val="20"/>
                <w:szCs w:val="20"/>
                <w:lang w:val="en-GB" w:eastAsia="en-GB"/>
                <w14:ligatures w14:val="none"/>
              </w:rPr>
              <w:t>37</w:t>
            </w:r>
          </w:p>
        </w:tc>
        <w:tc>
          <w:tcPr>
            <w:tcW w:w="1147" w:type="dxa"/>
            <w:noWrap/>
            <w:vAlign w:val="center"/>
          </w:tcPr>
          <w:p w14:paraId="77E756D2" w14:textId="77777777" w:rsidR="00891A10" w:rsidRPr="006D1C95" w:rsidRDefault="00891A10">
            <w:pPr>
              <w:spacing w:after="0" w:line="240" w:lineRule="auto"/>
              <w:jc w:val="center"/>
              <w:rPr>
                <w:rFonts w:eastAsia="Times New Roman" w:cs="Times New Roman"/>
                <w:kern w:val="0"/>
                <w:sz w:val="20"/>
                <w:szCs w:val="20"/>
                <w:lang w:val="en-GB" w:eastAsia="en-GB"/>
                <w14:ligatures w14:val="none"/>
              </w:rPr>
            </w:pPr>
            <w:r w:rsidRPr="006D1C95">
              <w:rPr>
                <w:rFonts w:eastAsia="Times New Roman" w:cs="Times New Roman"/>
                <w:kern w:val="0"/>
                <w:sz w:val="20"/>
                <w:szCs w:val="20"/>
                <w:lang w:val="en-GB" w:eastAsia="en-GB"/>
                <w14:ligatures w14:val="none"/>
              </w:rPr>
              <w:t>4,812</w:t>
            </w:r>
          </w:p>
        </w:tc>
        <w:tc>
          <w:tcPr>
            <w:tcW w:w="1147" w:type="dxa"/>
            <w:vAlign w:val="center"/>
          </w:tcPr>
          <w:p w14:paraId="00FAAD94"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kern w:val="0"/>
                <w:sz w:val="20"/>
                <w:szCs w:val="20"/>
                <w:lang w:eastAsia="en-GB"/>
                <w14:ligatures w14:val="none"/>
              </w:rPr>
              <w:t>1,517</w:t>
            </w:r>
          </w:p>
        </w:tc>
        <w:tc>
          <w:tcPr>
            <w:tcW w:w="1148" w:type="dxa"/>
            <w:vAlign w:val="center"/>
          </w:tcPr>
          <w:p w14:paraId="2BE1C0D6"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kern w:val="0"/>
                <w:sz w:val="20"/>
                <w:szCs w:val="20"/>
                <w:lang w:eastAsia="en-GB"/>
                <w14:ligatures w14:val="none"/>
              </w:rPr>
              <w:t>43</w:t>
            </w:r>
          </w:p>
        </w:tc>
      </w:tr>
      <w:tr w:rsidR="00891A10" w:rsidRPr="006D1C95" w:rsidDel="002364F3" w14:paraId="721E92BC" w14:textId="77777777">
        <w:trPr>
          <w:trHeight w:val="320"/>
        </w:trPr>
        <w:tc>
          <w:tcPr>
            <w:tcW w:w="6663" w:type="dxa"/>
            <w:noWrap/>
            <w:vAlign w:val="center"/>
            <w:hideMark/>
          </w:tcPr>
          <w:p w14:paraId="0305FF70" w14:textId="4D1FF1D1" w:rsidR="00891A10" w:rsidRPr="006D1C95" w:rsidRDefault="00891A10">
            <w:pPr>
              <w:spacing w:after="0" w:line="240" w:lineRule="auto"/>
              <w:rPr>
                <w:rFonts w:eastAsia="Times New Roman" w:cs="Times New Roman"/>
                <w:kern w:val="0"/>
                <w:sz w:val="20"/>
                <w:szCs w:val="20"/>
                <w:lang w:val="en-GB" w:eastAsia="en-GB"/>
                <w14:ligatures w14:val="none"/>
              </w:rPr>
            </w:pPr>
            <w:r w:rsidRPr="006D1C95">
              <w:rPr>
                <w:rFonts w:eastAsia="Times New Roman" w:cs="Times New Roman"/>
                <w:kern w:val="0"/>
                <w:sz w:val="20"/>
                <w:szCs w:val="20"/>
                <w:lang w:val="en-GB" w:eastAsia="en-GB"/>
                <w14:ligatures w14:val="none"/>
              </w:rPr>
              <w:t>Area under high-quality habitat condition in 2020 (ha)</w:t>
            </w:r>
            <w:r w:rsidR="004C30A3" w:rsidRPr="006D1C95">
              <w:rPr>
                <w:rFonts w:eastAsia="Times New Roman" w:cs="Times New Roman"/>
                <w:kern w:val="0"/>
                <w:sz w:val="20"/>
                <w:szCs w:val="20"/>
                <w:vertAlign w:val="superscript"/>
                <w:lang w:val="en-GB" w:eastAsia="en-GB"/>
                <w14:ligatures w14:val="none"/>
              </w:rPr>
              <w:t xml:space="preserve"> </w:t>
            </w:r>
          </w:p>
        </w:tc>
        <w:tc>
          <w:tcPr>
            <w:tcW w:w="1147" w:type="dxa"/>
            <w:vAlign w:val="center"/>
          </w:tcPr>
          <w:p w14:paraId="18251CCE"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kern w:val="0"/>
                <w:sz w:val="20"/>
                <w:szCs w:val="20"/>
                <w:lang w:eastAsia="en-GB"/>
                <w14:ligatures w14:val="none"/>
              </w:rPr>
              <w:t>494,683</w:t>
            </w:r>
          </w:p>
        </w:tc>
        <w:tc>
          <w:tcPr>
            <w:tcW w:w="1147" w:type="dxa"/>
            <w:vAlign w:val="center"/>
          </w:tcPr>
          <w:p w14:paraId="62CED401"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kern w:val="0"/>
                <w:sz w:val="20"/>
                <w:szCs w:val="20"/>
                <w:lang w:eastAsia="en-GB"/>
                <w14:ligatures w14:val="none"/>
              </w:rPr>
              <w:t>203,285</w:t>
            </w:r>
          </w:p>
        </w:tc>
        <w:tc>
          <w:tcPr>
            <w:tcW w:w="1147" w:type="dxa"/>
            <w:noWrap/>
            <w:vAlign w:val="center"/>
          </w:tcPr>
          <w:p w14:paraId="33A8164C" w14:textId="77777777" w:rsidR="00891A10" w:rsidRPr="006D1C95" w:rsidRDefault="00891A10">
            <w:pPr>
              <w:spacing w:after="0" w:line="240" w:lineRule="auto"/>
              <w:jc w:val="center"/>
              <w:rPr>
                <w:rFonts w:eastAsia="Times New Roman" w:cs="Times New Roman"/>
                <w:kern w:val="0"/>
                <w:sz w:val="20"/>
                <w:szCs w:val="20"/>
                <w:lang w:val="en-GB" w:eastAsia="en-GB"/>
                <w14:ligatures w14:val="none"/>
              </w:rPr>
            </w:pPr>
            <w:r w:rsidRPr="006D1C95">
              <w:rPr>
                <w:rFonts w:eastAsia="Times New Roman" w:cs="Times New Roman"/>
                <w:kern w:val="0"/>
                <w:sz w:val="20"/>
                <w:szCs w:val="20"/>
                <w:lang w:val="en-GB" w:eastAsia="en-GB"/>
                <w14:ligatures w14:val="none"/>
              </w:rPr>
              <w:t>75</w:t>
            </w:r>
          </w:p>
        </w:tc>
        <w:tc>
          <w:tcPr>
            <w:tcW w:w="1147" w:type="dxa"/>
            <w:noWrap/>
            <w:vAlign w:val="center"/>
          </w:tcPr>
          <w:p w14:paraId="526C415E" w14:textId="77777777" w:rsidR="00891A10" w:rsidRPr="006D1C95" w:rsidRDefault="00891A10">
            <w:pPr>
              <w:spacing w:after="0" w:line="240" w:lineRule="auto"/>
              <w:jc w:val="center"/>
              <w:rPr>
                <w:rFonts w:eastAsia="Times New Roman" w:cs="Times New Roman"/>
                <w:kern w:val="0"/>
                <w:sz w:val="20"/>
                <w:szCs w:val="20"/>
                <w:lang w:val="en-GB" w:eastAsia="en-GB"/>
                <w14:ligatures w14:val="none"/>
              </w:rPr>
            </w:pPr>
            <w:r w:rsidRPr="006D1C95">
              <w:rPr>
                <w:rFonts w:eastAsia="Times New Roman" w:cs="Times New Roman"/>
                <w:kern w:val="0"/>
                <w:sz w:val="20"/>
                <w:szCs w:val="20"/>
                <w:lang w:val="en-GB" w:eastAsia="en-GB"/>
                <w14:ligatures w14:val="none"/>
              </w:rPr>
              <w:t>27</w:t>
            </w:r>
          </w:p>
        </w:tc>
        <w:tc>
          <w:tcPr>
            <w:tcW w:w="1147" w:type="dxa"/>
            <w:noWrap/>
            <w:vAlign w:val="center"/>
          </w:tcPr>
          <w:p w14:paraId="1E14923C" w14:textId="77777777" w:rsidR="00891A10" w:rsidRPr="006D1C95" w:rsidRDefault="00891A10">
            <w:pPr>
              <w:spacing w:after="0" w:line="240" w:lineRule="auto"/>
              <w:jc w:val="center"/>
              <w:rPr>
                <w:rFonts w:eastAsia="Times New Roman" w:cs="Times New Roman"/>
                <w:kern w:val="0"/>
                <w:sz w:val="20"/>
                <w:szCs w:val="20"/>
                <w:lang w:val="en-GB" w:eastAsia="en-GB"/>
                <w14:ligatures w14:val="none"/>
              </w:rPr>
            </w:pPr>
            <w:r w:rsidRPr="006D1C95">
              <w:rPr>
                <w:rFonts w:eastAsia="Times New Roman" w:cs="Times New Roman"/>
                <w:kern w:val="0"/>
                <w:sz w:val="20"/>
                <w:szCs w:val="20"/>
                <w:lang w:val="en-GB" w:eastAsia="en-GB"/>
                <w14:ligatures w14:val="none"/>
              </w:rPr>
              <w:t>4,568</w:t>
            </w:r>
          </w:p>
        </w:tc>
        <w:tc>
          <w:tcPr>
            <w:tcW w:w="1147" w:type="dxa"/>
            <w:vAlign w:val="center"/>
          </w:tcPr>
          <w:p w14:paraId="163ACE88"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kern w:val="0"/>
                <w:sz w:val="20"/>
                <w:szCs w:val="20"/>
                <w:lang w:eastAsia="en-GB"/>
                <w14:ligatures w14:val="none"/>
              </w:rPr>
              <w:t>1,608</w:t>
            </w:r>
          </w:p>
        </w:tc>
        <w:tc>
          <w:tcPr>
            <w:tcW w:w="1148" w:type="dxa"/>
            <w:vAlign w:val="center"/>
          </w:tcPr>
          <w:p w14:paraId="6911FCDD"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kern w:val="0"/>
                <w:sz w:val="20"/>
                <w:szCs w:val="20"/>
                <w:lang w:eastAsia="en-GB"/>
                <w14:ligatures w14:val="none"/>
              </w:rPr>
              <w:t>18</w:t>
            </w:r>
          </w:p>
        </w:tc>
      </w:tr>
      <w:tr w:rsidR="00891A10" w:rsidRPr="006D1C95" w:rsidDel="002364F3" w14:paraId="065445EF" w14:textId="77777777">
        <w:trPr>
          <w:trHeight w:val="320"/>
        </w:trPr>
        <w:tc>
          <w:tcPr>
            <w:tcW w:w="6663" w:type="dxa"/>
            <w:noWrap/>
            <w:vAlign w:val="center"/>
            <w:hideMark/>
          </w:tcPr>
          <w:p w14:paraId="19F01815" w14:textId="09C7B2B8" w:rsidR="00891A10" w:rsidRPr="006D1C95" w:rsidRDefault="00891A10">
            <w:pPr>
              <w:spacing w:after="0" w:line="240" w:lineRule="auto"/>
              <w:rPr>
                <w:rFonts w:eastAsia="Times New Roman" w:cs="Times New Roman"/>
                <w:kern w:val="0"/>
                <w:sz w:val="20"/>
                <w:szCs w:val="20"/>
                <w:lang w:val="en-GB" w:eastAsia="en-GB"/>
                <w14:ligatures w14:val="none"/>
              </w:rPr>
            </w:pPr>
            <w:r w:rsidRPr="006D1C95">
              <w:rPr>
                <w:rFonts w:eastAsia="Times New Roman" w:cs="Times New Roman"/>
                <w:kern w:val="0"/>
                <w:sz w:val="20"/>
                <w:szCs w:val="20"/>
                <w:lang w:val="en-GB" w:eastAsia="en-GB"/>
                <w14:ligatures w14:val="none"/>
              </w:rPr>
              <w:t>Threatened species habitat 2020 (</w:t>
            </w:r>
            <w:proofErr w:type="spellStart"/>
            <w:proofErr w:type="gramStart"/>
            <w:r w:rsidRPr="006D1C95">
              <w:rPr>
                <w:rFonts w:eastAsia="Times New Roman" w:cs="Times New Roman"/>
                <w:kern w:val="0"/>
                <w:sz w:val="20"/>
                <w:szCs w:val="20"/>
                <w:lang w:val="en-GB" w:eastAsia="en-GB"/>
                <w14:ligatures w14:val="none"/>
              </w:rPr>
              <w:t>species.ha</w:t>
            </w:r>
            <w:proofErr w:type="spellEnd"/>
            <w:proofErr w:type="gramEnd"/>
            <w:r w:rsidRPr="006D1C95">
              <w:rPr>
                <w:rFonts w:eastAsia="Times New Roman" w:cs="Times New Roman"/>
                <w:kern w:val="0"/>
                <w:sz w:val="20"/>
                <w:szCs w:val="20"/>
                <w:lang w:val="en-GB" w:eastAsia="en-GB"/>
                <w14:ligatures w14:val="none"/>
              </w:rPr>
              <w:t>)</w:t>
            </w:r>
            <w:r w:rsidR="004C30A3" w:rsidRPr="006D1C95">
              <w:rPr>
                <w:rFonts w:eastAsia="Times New Roman" w:cs="Times New Roman"/>
                <w:kern w:val="0"/>
                <w:sz w:val="20"/>
                <w:szCs w:val="20"/>
                <w:vertAlign w:val="superscript"/>
                <w:lang w:val="en-GB" w:eastAsia="en-GB"/>
                <w14:ligatures w14:val="none"/>
              </w:rPr>
              <w:t xml:space="preserve"> </w:t>
            </w:r>
          </w:p>
        </w:tc>
        <w:tc>
          <w:tcPr>
            <w:tcW w:w="1147" w:type="dxa"/>
            <w:vAlign w:val="center"/>
          </w:tcPr>
          <w:p w14:paraId="2AD892C1"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color w:val="000000"/>
                <w:sz w:val="20"/>
                <w:szCs w:val="20"/>
                <w:lang w:val="en-GB" w:eastAsia="en-GB"/>
              </w:rPr>
              <w:t>1,735,110</w:t>
            </w:r>
          </w:p>
        </w:tc>
        <w:tc>
          <w:tcPr>
            <w:tcW w:w="1147" w:type="dxa"/>
            <w:vAlign w:val="center"/>
          </w:tcPr>
          <w:p w14:paraId="5182C7A2"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kern w:val="0"/>
                <w:sz w:val="20"/>
                <w:szCs w:val="20"/>
                <w:lang w:eastAsia="en-GB"/>
                <w14:ligatures w14:val="none"/>
              </w:rPr>
              <w:t>358,484</w:t>
            </w:r>
          </w:p>
        </w:tc>
        <w:tc>
          <w:tcPr>
            <w:tcW w:w="1147" w:type="dxa"/>
            <w:noWrap/>
            <w:vAlign w:val="center"/>
          </w:tcPr>
          <w:p w14:paraId="213183AB" w14:textId="77777777" w:rsidR="00891A10" w:rsidRPr="006D1C95" w:rsidRDefault="00891A10">
            <w:pPr>
              <w:spacing w:after="0" w:line="240" w:lineRule="auto"/>
              <w:jc w:val="center"/>
              <w:rPr>
                <w:rFonts w:eastAsia="Times New Roman" w:cs="Times New Roman"/>
                <w:kern w:val="0"/>
                <w:sz w:val="20"/>
                <w:szCs w:val="20"/>
                <w:lang w:val="en-GB" w:eastAsia="en-GB"/>
                <w14:ligatures w14:val="none"/>
              </w:rPr>
            </w:pPr>
            <w:r w:rsidRPr="006D1C95">
              <w:rPr>
                <w:rFonts w:eastAsia="Times New Roman" w:cs="Times New Roman"/>
                <w:kern w:val="0"/>
                <w:sz w:val="20"/>
                <w:szCs w:val="20"/>
                <w:lang w:val="en-GB" w:eastAsia="en-GB"/>
                <w14:ligatures w14:val="none"/>
              </w:rPr>
              <w:t>469</w:t>
            </w:r>
          </w:p>
        </w:tc>
        <w:tc>
          <w:tcPr>
            <w:tcW w:w="1147" w:type="dxa"/>
            <w:noWrap/>
            <w:vAlign w:val="center"/>
          </w:tcPr>
          <w:p w14:paraId="03950D98" w14:textId="77777777" w:rsidR="00891A10" w:rsidRPr="006D1C95" w:rsidRDefault="00891A10">
            <w:pPr>
              <w:spacing w:after="0" w:line="240" w:lineRule="auto"/>
              <w:jc w:val="center"/>
              <w:rPr>
                <w:rFonts w:eastAsia="Times New Roman" w:cs="Times New Roman"/>
                <w:kern w:val="0"/>
                <w:sz w:val="20"/>
                <w:szCs w:val="20"/>
                <w:lang w:val="en-GB" w:eastAsia="en-GB"/>
                <w14:ligatures w14:val="none"/>
              </w:rPr>
            </w:pPr>
            <w:r w:rsidRPr="006D1C95">
              <w:rPr>
                <w:rFonts w:eastAsia="Times New Roman" w:cs="Times New Roman"/>
                <w:kern w:val="0"/>
                <w:sz w:val="20"/>
                <w:szCs w:val="20"/>
                <w:lang w:val="en-GB" w:eastAsia="en-GB"/>
                <w14:ligatures w14:val="none"/>
              </w:rPr>
              <w:t>189</w:t>
            </w:r>
          </w:p>
        </w:tc>
        <w:tc>
          <w:tcPr>
            <w:tcW w:w="1147" w:type="dxa"/>
            <w:noWrap/>
            <w:vAlign w:val="center"/>
          </w:tcPr>
          <w:p w14:paraId="083724DD" w14:textId="77777777" w:rsidR="00891A10" w:rsidRPr="006D1C95" w:rsidRDefault="00891A10">
            <w:pPr>
              <w:spacing w:after="0" w:line="240" w:lineRule="auto"/>
              <w:jc w:val="center"/>
              <w:rPr>
                <w:rFonts w:eastAsia="Times New Roman" w:cs="Times New Roman"/>
                <w:kern w:val="0"/>
                <w:sz w:val="20"/>
                <w:szCs w:val="20"/>
                <w:lang w:val="en-GB" w:eastAsia="en-GB"/>
                <w14:ligatures w14:val="none"/>
              </w:rPr>
            </w:pPr>
            <w:r w:rsidRPr="006D1C95">
              <w:rPr>
                <w:rFonts w:eastAsia="Times New Roman" w:cs="Times New Roman"/>
                <w:kern w:val="0"/>
                <w:sz w:val="20"/>
                <w:szCs w:val="20"/>
                <w:lang w:val="en-GB" w:eastAsia="en-GB"/>
                <w14:ligatures w14:val="none"/>
              </w:rPr>
              <w:t>55,465</w:t>
            </w:r>
          </w:p>
        </w:tc>
        <w:tc>
          <w:tcPr>
            <w:tcW w:w="1147" w:type="dxa"/>
            <w:vAlign w:val="center"/>
          </w:tcPr>
          <w:p w14:paraId="468DDEF1"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kern w:val="0"/>
                <w:sz w:val="20"/>
                <w:szCs w:val="20"/>
                <w:lang w:eastAsia="en-GB"/>
                <w14:ligatures w14:val="none"/>
              </w:rPr>
              <w:t>234</w:t>
            </w:r>
          </w:p>
        </w:tc>
        <w:tc>
          <w:tcPr>
            <w:tcW w:w="1148" w:type="dxa"/>
            <w:vAlign w:val="center"/>
          </w:tcPr>
          <w:p w14:paraId="4BAEA748"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kern w:val="0"/>
                <w:sz w:val="20"/>
                <w:szCs w:val="20"/>
                <w:lang w:eastAsia="en-GB"/>
                <w14:ligatures w14:val="none"/>
              </w:rPr>
              <w:t>225</w:t>
            </w:r>
          </w:p>
        </w:tc>
      </w:tr>
      <w:tr w:rsidR="00891A10" w:rsidRPr="006D1C95" w:rsidDel="002364F3" w14:paraId="4C81A9AA" w14:textId="77777777">
        <w:trPr>
          <w:trHeight w:val="320"/>
        </w:trPr>
        <w:tc>
          <w:tcPr>
            <w:tcW w:w="6663" w:type="dxa"/>
            <w:noWrap/>
            <w:vAlign w:val="center"/>
            <w:hideMark/>
          </w:tcPr>
          <w:p w14:paraId="6A0B8DF4" w14:textId="6C977746" w:rsidR="00891A10" w:rsidRPr="006D1C95" w:rsidRDefault="00891A10">
            <w:pPr>
              <w:spacing w:after="0" w:line="240" w:lineRule="auto"/>
              <w:rPr>
                <w:rFonts w:eastAsia="Times New Roman" w:cs="Times New Roman"/>
                <w:kern w:val="0"/>
                <w:sz w:val="20"/>
                <w:szCs w:val="20"/>
                <w:lang w:val="en-GB" w:eastAsia="en-GB"/>
                <w14:ligatures w14:val="none"/>
              </w:rPr>
            </w:pPr>
            <w:r w:rsidRPr="006D1C95">
              <w:rPr>
                <w:rFonts w:eastAsia="Times New Roman" w:cs="Times New Roman"/>
                <w:kern w:val="0"/>
                <w:sz w:val="20"/>
                <w:szCs w:val="20"/>
                <w:lang w:val="en-GB" w:eastAsia="en-GB"/>
                <w14:ligatures w14:val="none"/>
              </w:rPr>
              <w:t>Benefit for plant species persistence in 2020 (number of species)</w:t>
            </w:r>
            <w:r w:rsidR="004C30A3" w:rsidRPr="006D1C95">
              <w:rPr>
                <w:rFonts w:eastAsia="Times New Roman" w:cs="Times New Roman"/>
                <w:kern w:val="0"/>
                <w:sz w:val="20"/>
                <w:szCs w:val="20"/>
                <w:vertAlign w:val="superscript"/>
                <w:lang w:val="en-GB" w:eastAsia="en-GB"/>
                <w14:ligatures w14:val="none"/>
              </w:rPr>
              <w:t xml:space="preserve"> </w:t>
            </w:r>
          </w:p>
        </w:tc>
        <w:tc>
          <w:tcPr>
            <w:tcW w:w="1147" w:type="dxa"/>
            <w:vAlign w:val="center"/>
          </w:tcPr>
          <w:p w14:paraId="5851C951"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color w:val="000000"/>
                <w:sz w:val="20"/>
                <w:szCs w:val="20"/>
                <w:lang w:val="en-GB" w:eastAsia="en-GB"/>
              </w:rPr>
              <w:t>3.5756</w:t>
            </w:r>
          </w:p>
        </w:tc>
        <w:tc>
          <w:tcPr>
            <w:tcW w:w="1147" w:type="dxa"/>
            <w:vAlign w:val="center"/>
          </w:tcPr>
          <w:p w14:paraId="54A5160C"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kern w:val="0"/>
                <w:sz w:val="20"/>
                <w:szCs w:val="20"/>
                <w:lang w:eastAsia="en-GB"/>
                <w14:ligatures w14:val="none"/>
              </w:rPr>
              <w:t>0.7605</w:t>
            </w:r>
          </w:p>
        </w:tc>
        <w:tc>
          <w:tcPr>
            <w:tcW w:w="1147" w:type="dxa"/>
            <w:noWrap/>
            <w:vAlign w:val="center"/>
          </w:tcPr>
          <w:p w14:paraId="5C4B9A3B" w14:textId="77777777" w:rsidR="00891A10" w:rsidRPr="006D1C95" w:rsidRDefault="00891A10">
            <w:pPr>
              <w:spacing w:after="0" w:line="240" w:lineRule="auto"/>
              <w:jc w:val="center"/>
              <w:rPr>
                <w:rFonts w:eastAsia="Times New Roman" w:cs="Times New Roman"/>
                <w:kern w:val="0"/>
                <w:sz w:val="20"/>
                <w:szCs w:val="20"/>
                <w:lang w:val="en-GB" w:eastAsia="en-GB"/>
                <w14:ligatures w14:val="none"/>
              </w:rPr>
            </w:pPr>
            <w:r w:rsidRPr="006D1C95">
              <w:rPr>
                <w:rFonts w:eastAsia="Times New Roman" w:cs="Times New Roman"/>
                <w:kern w:val="0"/>
                <w:sz w:val="20"/>
                <w:szCs w:val="20"/>
                <w:lang w:val="en-GB" w:eastAsia="en-GB"/>
                <w14:ligatures w14:val="none"/>
              </w:rPr>
              <w:t>0.0007</w:t>
            </w:r>
          </w:p>
        </w:tc>
        <w:tc>
          <w:tcPr>
            <w:tcW w:w="1147" w:type="dxa"/>
            <w:noWrap/>
            <w:vAlign w:val="center"/>
          </w:tcPr>
          <w:p w14:paraId="5B68BB66" w14:textId="77777777" w:rsidR="00891A10" w:rsidRPr="006D1C95" w:rsidRDefault="00891A10">
            <w:pPr>
              <w:spacing w:after="0" w:line="240" w:lineRule="auto"/>
              <w:jc w:val="center"/>
              <w:rPr>
                <w:rFonts w:eastAsia="Times New Roman" w:cs="Times New Roman"/>
                <w:kern w:val="0"/>
                <w:sz w:val="20"/>
                <w:szCs w:val="20"/>
                <w:lang w:val="en-GB" w:eastAsia="en-GB"/>
                <w14:ligatures w14:val="none"/>
              </w:rPr>
            </w:pPr>
            <w:r w:rsidRPr="006D1C95">
              <w:rPr>
                <w:rFonts w:eastAsia="Times New Roman" w:cs="Times New Roman"/>
                <w:kern w:val="0"/>
                <w:sz w:val="20"/>
                <w:szCs w:val="20"/>
                <w:lang w:val="en-GB" w:eastAsia="en-GB"/>
                <w14:ligatures w14:val="none"/>
              </w:rPr>
              <w:t>0.0010</w:t>
            </w:r>
          </w:p>
        </w:tc>
        <w:tc>
          <w:tcPr>
            <w:tcW w:w="1147" w:type="dxa"/>
            <w:noWrap/>
            <w:vAlign w:val="center"/>
          </w:tcPr>
          <w:p w14:paraId="5BEA1C75" w14:textId="77777777" w:rsidR="00891A10" w:rsidRPr="006D1C95" w:rsidRDefault="00891A10">
            <w:pPr>
              <w:spacing w:after="0" w:line="240" w:lineRule="auto"/>
              <w:jc w:val="center"/>
              <w:rPr>
                <w:rFonts w:eastAsia="Times New Roman" w:cs="Times New Roman"/>
                <w:kern w:val="0"/>
                <w:sz w:val="20"/>
                <w:szCs w:val="20"/>
                <w:lang w:val="en-GB" w:eastAsia="en-GB"/>
                <w14:ligatures w14:val="none"/>
              </w:rPr>
            </w:pPr>
            <w:r w:rsidRPr="006D1C95">
              <w:rPr>
                <w:rFonts w:eastAsia="Times New Roman" w:cs="Times New Roman"/>
                <w:kern w:val="0"/>
                <w:sz w:val="20"/>
                <w:szCs w:val="20"/>
                <w:lang w:val="en-GB" w:eastAsia="en-GB"/>
                <w14:ligatures w14:val="none"/>
              </w:rPr>
              <w:t>0.0479</w:t>
            </w:r>
          </w:p>
        </w:tc>
        <w:tc>
          <w:tcPr>
            <w:tcW w:w="1147" w:type="dxa"/>
            <w:vAlign w:val="center"/>
          </w:tcPr>
          <w:p w14:paraId="3F529DA1"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kern w:val="0"/>
                <w:sz w:val="20"/>
                <w:szCs w:val="20"/>
                <w:lang w:eastAsia="en-GB"/>
                <w14:ligatures w14:val="none"/>
              </w:rPr>
              <w:t>0.0154</w:t>
            </w:r>
          </w:p>
        </w:tc>
        <w:tc>
          <w:tcPr>
            <w:tcW w:w="1148" w:type="dxa"/>
            <w:vAlign w:val="center"/>
          </w:tcPr>
          <w:p w14:paraId="5F75FD42"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kern w:val="0"/>
                <w:sz w:val="20"/>
                <w:szCs w:val="20"/>
                <w:lang w:eastAsia="en-GB"/>
                <w14:ligatures w14:val="none"/>
              </w:rPr>
              <w:t>0.0002</w:t>
            </w:r>
          </w:p>
        </w:tc>
      </w:tr>
      <w:tr w:rsidR="00891A10" w:rsidRPr="006D1C95" w:rsidDel="002364F3" w14:paraId="27D9FA89" w14:textId="77777777">
        <w:trPr>
          <w:trHeight w:val="320"/>
        </w:trPr>
        <w:tc>
          <w:tcPr>
            <w:tcW w:w="6663" w:type="dxa"/>
            <w:noWrap/>
            <w:vAlign w:val="center"/>
            <w:hideMark/>
          </w:tcPr>
          <w:p w14:paraId="2556ACAF" w14:textId="6D4F0004" w:rsidR="00891A10" w:rsidRPr="006D1C95" w:rsidRDefault="00891A10">
            <w:pPr>
              <w:spacing w:after="0" w:line="240" w:lineRule="auto"/>
              <w:rPr>
                <w:rFonts w:eastAsia="Times New Roman" w:cs="Times New Roman"/>
                <w:kern w:val="0"/>
                <w:sz w:val="20"/>
                <w:szCs w:val="20"/>
                <w:lang w:val="en-GB" w:eastAsia="en-GB"/>
                <w14:ligatures w14:val="none"/>
              </w:rPr>
            </w:pPr>
            <w:r w:rsidRPr="006D1C95">
              <w:rPr>
                <w:rFonts w:eastAsia="Times New Roman" w:cs="Times New Roman"/>
                <w:kern w:val="0"/>
                <w:sz w:val="20"/>
                <w:szCs w:val="20"/>
                <w:lang w:val="en-GB" w:eastAsia="en-GB"/>
                <w14:ligatures w14:val="none"/>
              </w:rPr>
              <w:t xml:space="preserve">Gross total farm GHG emissions (t </w:t>
            </w:r>
            <w:r w:rsidRPr="00174851">
              <w:rPr>
                <w:rFonts w:eastAsia="Times New Roman" w:cs="Times New Roman"/>
                <w:kern w:val="0"/>
                <w:sz w:val="20"/>
                <w:szCs w:val="20"/>
                <w:lang w:val="en-GB" w:eastAsia="en-GB"/>
                <w14:ligatures w14:val="none"/>
              </w:rPr>
              <w:t>CO</w:t>
            </w:r>
            <w:r w:rsidRPr="00174851">
              <w:rPr>
                <w:rFonts w:eastAsia="Times New Roman" w:cs="Times New Roman"/>
                <w:kern w:val="0"/>
                <w:sz w:val="20"/>
                <w:szCs w:val="20"/>
                <w:vertAlign w:val="subscript"/>
                <w:lang w:val="en-GB" w:eastAsia="en-GB"/>
                <w14:ligatures w14:val="none"/>
              </w:rPr>
              <w:t>2</w:t>
            </w:r>
            <w:r w:rsidRPr="00174851">
              <w:rPr>
                <w:rFonts w:eastAsia="Times New Roman" w:cs="Times New Roman"/>
                <w:kern w:val="0"/>
                <w:sz w:val="20"/>
                <w:szCs w:val="20"/>
                <w:lang w:val="en-GB" w:eastAsia="en-GB"/>
                <w14:ligatures w14:val="none"/>
              </w:rPr>
              <w:t>e</w:t>
            </w:r>
            <w:r w:rsidR="1AE99FCA" w:rsidRPr="00174851">
              <w:rPr>
                <w:rFonts w:eastAsia="Times New Roman" w:cs="Times New Roman"/>
                <w:kern w:val="0"/>
                <w:sz w:val="20"/>
                <w:szCs w:val="20"/>
                <w:lang w:val="en-GB" w:eastAsia="en-GB"/>
                <w14:ligatures w14:val="none"/>
              </w:rPr>
              <w:t>q</w:t>
            </w:r>
            <w:r w:rsidR="00AE765E" w:rsidRPr="006D1C95">
              <w:rPr>
                <w:rFonts w:eastAsia="Times New Roman" w:cs="Times New Roman"/>
                <w:kern w:val="0"/>
                <w:sz w:val="20"/>
                <w:szCs w:val="20"/>
                <w:lang w:val="en-GB" w:eastAsia="en-GB"/>
                <w14:ligatures w14:val="none"/>
              </w:rPr>
              <w:t xml:space="preserve"> </w:t>
            </w:r>
            <w:r w:rsidR="00E160E9" w:rsidRPr="006D1C95">
              <w:rPr>
                <w:rFonts w:eastAsia="Times New Roman" w:cs="Times New Roman"/>
                <w:kern w:val="0"/>
                <w:sz w:val="20"/>
                <w:szCs w:val="20"/>
                <w:lang w:val="en-GB" w:eastAsia="en-GB"/>
                <w14:ligatures w14:val="none"/>
              </w:rPr>
              <w:t>yr</w:t>
            </w:r>
            <w:r w:rsidR="00AE765E" w:rsidRPr="006D1C95">
              <w:rPr>
                <w:rFonts w:eastAsia="Times New Roman" w:cs="Times New Roman"/>
                <w:kern w:val="0"/>
                <w:sz w:val="20"/>
                <w:szCs w:val="20"/>
                <w:vertAlign w:val="superscript"/>
                <w:lang w:val="en-GB" w:eastAsia="en-GB"/>
                <w14:ligatures w14:val="none"/>
              </w:rPr>
              <w:t>-1</w:t>
            </w:r>
            <w:r w:rsidRPr="006D1C95">
              <w:rPr>
                <w:rFonts w:eastAsia="Times New Roman" w:cs="Times New Roman"/>
                <w:kern w:val="0"/>
                <w:sz w:val="20"/>
                <w:szCs w:val="20"/>
                <w:lang w:val="en-GB" w:eastAsia="en-GB"/>
                <w14:ligatures w14:val="none"/>
              </w:rPr>
              <w:t>)</w:t>
            </w:r>
          </w:p>
        </w:tc>
        <w:tc>
          <w:tcPr>
            <w:tcW w:w="1147" w:type="dxa"/>
            <w:vAlign w:val="center"/>
          </w:tcPr>
          <w:p w14:paraId="092B8BD2"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color w:val="000000"/>
                <w:sz w:val="20"/>
                <w:szCs w:val="20"/>
                <w:lang w:val="en-GB" w:eastAsia="en-GB"/>
              </w:rPr>
              <w:t>7,825</w:t>
            </w:r>
          </w:p>
        </w:tc>
        <w:tc>
          <w:tcPr>
            <w:tcW w:w="1147" w:type="dxa"/>
            <w:vAlign w:val="center"/>
          </w:tcPr>
          <w:p w14:paraId="669FAD63"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color w:val="000000"/>
                <w:sz w:val="20"/>
                <w:szCs w:val="20"/>
                <w:lang w:val="en-GB" w:eastAsia="en-GB"/>
              </w:rPr>
              <w:t>2,891</w:t>
            </w:r>
          </w:p>
        </w:tc>
        <w:tc>
          <w:tcPr>
            <w:tcW w:w="1147" w:type="dxa"/>
            <w:noWrap/>
            <w:vAlign w:val="center"/>
            <w:hideMark/>
          </w:tcPr>
          <w:p w14:paraId="16CB8E5A" w14:textId="77777777" w:rsidR="00891A10" w:rsidRPr="006D1C95" w:rsidRDefault="00891A10">
            <w:pPr>
              <w:spacing w:after="0" w:line="240" w:lineRule="auto"/>
              <w:jc w:val="center"/>
              <w:rPr>
                <w:rFonts w:eastAsia="Times New Roman" w:cs="Times New Roman"/>
                <w:kern w:val="0"/>
                <w:sz w:val="20"/>
                <w:szCs w:val="20"/>
                <w:lang w:val="en-GB" w:eastAsia="en-GB"/>
                <w14:ligatures w14:val="none"/>
              </w:rPr>
            </w:pPr>
            <w:r w:rsidRPr="006D1C95">
              <w:rPr>
                <w:rFonts w:eastAsia="Times New Roman" w:cs="Times New Roman"/>
                <w:kern w:val="0"/>
                <w:sz w:val="20"/>
                <w:szCs w:val="20"/>
                <w:lang w:eastAsia="en-GB"/>
                <w14:ligatures w14:val="none"/>
              </w:rPr>
              <w:t>1,593</w:t>
            </w:r>
          </w:p>
        </w:tc>
        <w:tc>
          <w:tcPr>
            <w:tcW w:w="1147" w:type="dxa"/>
            <w:noWrap/>
            <w:vAlign w:val="center"/>
            <w:hideMark/>
          </w:tcPr>
          <w:p w14:paraId="1A20CEF1" w14:textId="77777777" w:rsidR="00891A10" w:rsidRPr="006D1C95" w:rsidRDefault="00891A10">
            <w:pPr>
              <w:spacing w:after="0" w:line="240" w:lineRule="auto"/>
              <w:jc w:val="center"/>
              <w:rPr>
                <w:rFonts w:eastAsia="Times New Roman" w:cs="Times New Roman"/>
                <w:kern w:val="0"/>
                <w:sz w:val="20"/>
                <w:szCs w:val="20"/>
                <w:lang w:val="en-GB" w:eastAsia="en-GB"/>
                <w14:ligatures w14:val="none"/>
              </w:rPr>
            </w:pPr>
            <w:r w:rsidRPr="006D1C95">
              <w:rPr>
                <w:rFonts w:eastAsia="Times New Roman" w:cs="Times New Roman"/>
                <w:kern w:val="0"/>
                <w:sz w:val="20"/>
                <w:szCs w:val="20"/>
                <w:lang w:eastAsia="en-GB"/>
                <w14:ligatures w14:val="none"/>
              </w:rPr>
              <w:t>1,315</w:t>
            </w:r>
          </w:p>
        </w:tc>
        <w:tc>
          <w:tcPr>
            <w:tcW w:w="1147" w:type="dxa"/>
            <w:noWrap/>
            <w:vAlign w:val="center"/>
            <w:hideMark/>
          </w:tcPr>
          <w:p w14:paraId="77AFA886" w14:textId="77777777" w:rsidR="00891A10" w:rsidRPr="006D1C95" w:rsidRDefault="00891A10">
            <w:pPr>
              <w:spacing w:after="0" w:line="240" w:lineRule="auto"/>
              <w:jc w:val="center"/>
              <w:rPr>
                <w:rFonts w:eastAsia="Times New Roman" w:cs="Times New Roman"/>
                <w:kern w:val="0"/>
                <w:sz w:val="20"/>
                <w:szCs w:val="20"/>
                <w:lang w:val="en-GB" w:eastAsia="en-GB"/>
                <w14:ligatures w14:val="none"/>
              </w:rPr>
            </w:pPr>
            <w:r w:rsidRPr="006D1C95">
              <w:rPr>
                <w:rFonts w:eastAsia="Times New Roman" w:cs="Times New Roman"/>
                <w:kern w:val="0"/>
                <w:sz w:val="20"/>
                <w:szCs w:val="20"/>
                <w:lang w:eastAsia="en-GB"/>
                <w14:ligatures w14:val="none"/>
              </w:rPr>
              <w:t>5,935</w:t>
            </w:r>
          </w:p>
        </w:tc>
        <w:tc>
          <w:tcPr>
            <w:tcW w:w="1147" w:type="dxa"/>
            <w:vAlign w:val="center"/>
          </w:tcPr>
          <w:p w14:paraId="28E106A1"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color w:val="000000"/>
                <w:sz w:val="20"/>
                <w:szCs w:val="20"/>
                <w:lang w:val="en-GB" w:eastAsia="en-GB"/>
              </w:rPr>
              <w:t>1,794</w:t>
            </w:r>
          </w:p>
        </w:tc>
        <w:tc>
          <w:tcPr>
            <w:tcW w:w="1148" w:type="dxa"/>
            <w:vAlign w:val="center"/>
          </w:tcPr>
          <w:p w14:paraId="5BC82255"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kern w:val="0"/>
                <w:sz w:val="20"/>
                <w:szCs w:val="20"/>
                <w:lang w:eastAsia="en-GB"/>
                <w14:ligatures w14:val="none"/>
              </w:rPr>
              <w:t>2,159</w:t>
            </w:r>
          </w:p>
        </w:tc>
      </w:tr>
      <w:tr w:rsidR="00891A10" w:rsidRPr="006D1C95" w:rsidDel="002364F3" w14:paraId="41241100" w14:textId="77777777">
        <w:trPr>
          <w:trHeight w:val="320"/>
        </w:trPr>
        <w:tc>
          <w:tcPr>
            <w:tcW w:w="6663" w:type="dxa"/>
            <w:noWrap/>
            <w:vAlign w:val="center"/>
            <w:hideMark/>
          </w:tcPr>
          <w:p w14:paraId="706D2392" w14:textId="49732BDD" w:rsidR="00891A10" w:rsidRPr="006D1C95" w:rsidRDefault="00891A10">
            <w:pPr>
              <w:spacing w:after="0" w:line="240" w:lineRule="auto"/>
              <w:rPr>
                <w:rFonts w:eastAsia="Times New Roman" w:cs="Times New Roman"/>
                <w:kern w:val="0"/>
                <w:sz w:val="20"/>
                <w:szCs w:val="20"/>
                <w:lang w:val="en-GB" w:eastAsia="en-GB"/>
                <w14:ligatures w14:val="none"/>
              </w:rPr>
            </w:pPr>
            <w:r w:rsidRPr="006D1C95">
              <w:rPr>
                <w:rFonts w:eastAsia="Times New Roman" w:cs="Times New Roman"/>
                <w:kern w:val="0"/>
                <w:sz w:val="20"/>
                <w:szCs w:val="20"/>
                <w:lang w:val="en-GB" w:eastAsia="en-GB"/>
                <w14:ligatures w14:val="none"/>
              </w:rPr>
              <w:t xml:space="preserve">Carbon sequestration/loss by trees on farm (t </w:t>
            </w:r>
            <w:r w:rsidRPr="00174851">
              <w:rPr>
                <w:rFonts w:eastAsia="Times New Roman" w:cs="Times New Roman"/>
                <w:kern w:val="0"/>
                <w:sz w:val="20"/>
                <w:szCs w:val="20"/>
                <w:lang w:val="en-GB" w:eastAsia="en-GB"/>
                <w14:ligatures w14:val="none"/>
              </w:rPr>
              <w:t>CO</w:t>
            </w:r>
            <w:r w:rsidRPr="00174851">
              <w:rPr>
                <w:rFonts w:eastAsia="Times New Roman" w:cs="Times New Roman"/>
                <w:kern w:val="0"/>
                <w:sz w:val="20"/>
                <w:szCs w:val="20"/>
                <w:vertAlign w:val="subscript"/>
                <w:lang w:val="en-GB" w:eastAsia="en-GB"/>
                <w14:ligatures w14:val="none"/>
              </w:rPr>
              <w:t>2</w:t>
            </w:r>
            <w:r w:rsidRPr="00174851">
              <w:rPr>
                <w:rFonts w:eastAsia="Times New Roman" w:cs="Times New Roman"/>
                <w:kern w:val="0"/>
                <w:sz w:val="20"/>
                <w:szCs w:val="20"/>
                <w:lang w:val="en-GB" w:eastAsia="en-GB"/>
                <w14:ligatures w14:val="none"/>
              </w:rPr>
              <w:t>e</w:t>
            </w:r>
            <w:r w:rsidR="2644C5E5" w:rsidRPr="00174851">
              <w:rPr>
                <w:rFonts w:eastAsia="Times New Roman" w:cs="Times New Roman"/>
                <w:kern w:val="0"/>
                <w:sz w:val="20"/>
                <w:szCs w:val="20"/>
                <w:lang w:val="en-GB" w:eastAsia="en-GB"/>
                <w14:ligatures w14:val="none"/>
              </w:rPr>
              <w:t>q</w:t>
            </w:r>
            <w:r w:rsidR="00AE765E" w:rsidRPr="006D1C95">
              <w:rPr>
                <w:rFonts w:eastAsia="Times New Roman" w:cs="Times New Roman"/>
                <w:kern w:val="0"/>
                <w:sz w:val="20"/>
                <w:szCs w:val="20"/>
                <w:lang w:val="en-GB" w:eastAsia="en-GB"/>
                <w14:ligatures w14:val="none"/>
              </w:rPr>
              <w:t xml:space="preserve"> </w:t>
            </w:r>
            <w:r w:rsidR="00E160E9" w:rsidRPr="006D1C95">
              <w:rPr>
                <w:rFonts w:eastAsia="Times New Roman" w:cs="Times New Roman"/>
                <w:kern w:val="0"/>
                <w:sz w:val="20"/>
                <w:szCs w:val="20"/>
                <w:lang w:val="en-GB" w:eastAsia="en-GB"/>
                <w14:ligatures w14:val="none"/>
              </w:rPr>
              <w:t>yr</w:t>
            </w:r>
            <w:r w:rsidR="00AE765E" w:rsidRPr="006D1C95">
              <w:rPr>
                <w:rFonts w:eastAsia="Times New Roman" w:cs="Times New Roman"/>
                <w:kern w:val="0"/>
                <w:sz w:val="20"/>
                <w:szCs w:val="20"/>
                <w:vertAlign w:val="superscript"/>
                <w:lang w:val="en-GB" w:eastAsia="en-GB"/>
                <w14:ligatures w14:val="none"/>
              </w:rPr>
              <w:t>-1</w:t>
            </w:r>
            <w:r w:rsidR="008F4885" w:rsidRPr="006D1C95">
              <w:rPr>
                <w:rFonts w:eastAsia="Times New Roman" w:cs="Times New Roman"/>
                <w:kern w:val="0"/>
                <w:sz w:val="20"/>
                <w:szCs w:val="20"/>
                <w:lang w:val="en-GB" w:eastAsia="en-GB"/>
                <w14:ligatures w14:val="none"/>
              </w:rPr>
              <w:t>)</w:t>
            </w:r>
          </w:p>
        </w:tc>
        <w:tc>
          <w:tcPr>
            <w:tcW w:w="1147" w:type="dxa"/>
            <w:vAlign w:val="center"/>
          </w:tcPr>
          <w:p w14:paraId="25FA9505"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color w:val="000000"/>
                <w:sz w:val="20"/>
                <w:szCs w:val="20"/>
                <w:lang w:val="en-GB" w:eastAsia="en-GB"/>
              </w:rPr>
              <w:t>-1</w:t>
            </w:r>
          </w:p>
        </w:tc>
        <w:tc>
          <w:tcPr>
            <w:tcW w:w="1147" w:type="dxa"/>
            <w:vAlign w:val="center"/>
          </w:tcPr>
          <w:p w14:paraId="1933B9C2"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color w:val="000000"/>
                <w:sz w:val="20"/>
                <w:szCs w:val="20"/>
                <w:lang w:val="en-GB" w:eastAsia="en-GB"/>
              </w:rPr>
              <w:t>11,856</w:t>
            </w:r>
          </w:p>
        </w:tc>
        <w:tc>
          <w:tcPr>
            <w:tcW w:w="1147" w:type="dxa"/>
            <w:noWrap/>
            <w:vAlign w:val="center"/>
            <w:hideMark/>
          </w:tcPr>
          <w:p w14:paraId="706A1241" w14:textId="77777777" w:rsidR="00891A10" w:rsidRPr="006D1C95" w:rsidRDefault="00891A10">
            <w:pPr>
              <w:spacing w:after="0" w:line="240" w:lineRule="auto"/>
              <w:jc w:val="center"/>
              <w:rPr>
                <w:rFonts w:eastAsia="Times New Roman" w:cs="Times New Roman"/>
                <w:kern w:val="0"/>
                <w:sz w:val="20"/>
                <w:szCs w:val="20"/>
                <w:lang w:val="en-GB" w:eastAsia="en-GB"/>
                <w14:ligatures w14:val="none"/>
              </w:rPr>
            </w:pPr>
            <w:r w:rsidRPr="006D1C95">
              <w:rPr>
                <w:rFonts w:eastAsia="Times New Roman" w:cs="Times New Roman"/>
                <w:kern w:val="0"/>
                <w:sz w:val="20"/>
                <w:szCs w:val="20"/>
                <w:lang w:eastAsia="en-GB"/>
                <w14:ligatures w14:val="none"/>
              </w:rPr>
              <w:t>28</w:t>
            </w:r>
          </w:p>
        </w:tc>
        <w:tc>
          <w:tcPr>
            <w:tcW w:w="1147" w:type="dxa"/>
            <w:noWrap/>
            <w:vAlign w:val="center"/>
            <w:hideMark/>
          </w:tcPr>
          <w:p w14:paraId="304B2C18" w14:textId="77777777" w:rsidR="00891A10" w:rsidRPr="006D1C95" w:rsidRDefault="00891A10">
            <w:pPr>
              <w:spacing w:after="0" w:line="240" w:lineRule="auto"/>
              <w:jc w:val="center"/>
              <w:rPr>
                <w:rFonts w:eastAsia="Times New Roman" w:cs="Times New Roman"/>
                <w:kern w:val="0"/>
                <w:sz w:val="20"/>
                <w:szCs w:val="20"/>
                <w:lang w:val="en-GB" w:eastAsia="en-GB"/>
                <w14:ligatures w14:val="none"/>
              </w:rPr>
            </w:pPr>
            <w:r w:rsidRPr="006D1C95">
              <w:rPr>
                <w:rFonts w:eastAsia="Times New Roman" w:cs="Times New Roman"/>
                <w:kern w:val="0"/>
                <w:sz w:val="20"/>
                <w:szCs w:val="20"/>
                <w:lang w:eastAsia="en-GB"/>
                <w14:ligatures w14:val="none"/>
              </w:rPr>
              <w:t>19</w:t>
            </w:r>
          </w:p>
        </w:tc>
        <w:tc>
          <w:tcPr>
            <w:tcW w:w="1147" w:type="dxa"/>
            <w:noWrap/>
            <w:vAlign w:val="center"/>
            <w:hideMark/>
          </w:tcPr>
          <w:p w14:paraId="4EE75E86" w14:textId="77777777" w:rsidR="00891A10" w:rsidRPr="006D1C95" w:rsidRDefault="00891A10">
            <w:pPr>
              <w:spacing w:after="0" w:line="240" w:lineRule="auto"/>
              <w:jc w:val="center"/>
              <w:rPr>
                <w:rFonts w:eastAsia="Times New Roman" w:cs="Times New Roman"/>
                <w:kern w:val="0"/>
                <w:sz w:val="20"/>
                <w:szCs w:val="20"/>
                <w:lang w:val="en-GB" w:eastAsia="en-GB"/>
                <w14:ligatures w14:val="none"/>
              </w:rPr>
            </w:pPr>
            <w:r w:rsidRPr="006D1C95">
              <w:rPr>
                <w:rFonts w:eastAsia="Times New Roman" w:cs="Times New Roman"/>
                <w:kern w:val="0"/>
                <w:sz w:val="20"/>
                <w:szCs w:val="20"/>
                <w:lang w:eastAsia="en-GB"/>
                <w14:ligatures w14:val="none"/>
              </w:rPr>
              <w:t>-950</w:t>
            </w:r>
          </w:p>
        </w:tc>
        <w:tc>
          <w:tcPr>
            <w:tcW w:w="1147" w:type="dxa"/>
            <w:vAlign w:val="center"/>
          </w:tcPr>
          <w:p w14:paraId="1D22114D"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color w:val="000000"/>
                <w:sz w:val="20"/>
                <w:szCs w:val="20"/>
                <w:lang w:val="en-GB" w:eastAsia="en-GB"/>
              </w:rPr>
              <w:t>-401</w:t>
            </w:r>
          </w:p>
        </w:tc>
        <w:tc>
          <w:tcPr>
            <w:tcW w:w="1148" w:type="dxa"/>
            <w:vAlign w:val="center"/>
          </w:tcPr>
          <w:p w14:paraId="3EFE698D"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kern w:val="0"/>
                <w:sz w:val="20"/>
                <w:szCs w:val="20"/>
                <w:lang w:eastAsia="en-GB"/>
                <w14:ligatures w14:val="none"/>
              </w:rPr>
              <w:t>71</w:t>
            </w:r>
          </w:p>
        </w:tc>
      </w:tr>
      <w:tr w:rsidR="00891A10" w:rsidRPr="006D1C95" w:rsidDel="002364F3" w14:paraId="52299FAB" w14:textId="77777777">
        <w:trPr>
          <w:trHeight w:val="320"/>
        </w:trPr>
        <w:tc>
          <w:tcPr>
            <w:tcW w:w="6663" w:type="dxa"/>
            <w:noWrap/>
            <w:vAlign w:val="center"/>
            <w:hideMark/>
          </w:tcPr>
          <w:p w14:paraId="1FAD117B" w14:textId="48B037AC" w:rsidR="00891A10" w:rsidRPr="006D1C95" w:rsidRDefault="00891A10">
            <w:pPr>
              <w:spacing w:after="0" w:line="240" w:lineRule="auto"/>
              <w:rPr>
                <w:rFonts w:eastAsia="Times New Roman" w:cs="Times New Roman"/>
                <w:kern w:val="0"/>
                <w:sz w:val="20"/>
                <w:szCs w:val="20"/>
                <w:lang w:val="en-GB" w:eastAsia="en-GB"/>
                <w14:ligatures w14:val="none"/>
              </w:rPr>
            </w:pPr>
            <w:r w:rsidRPr="006D1C95">
              <w:rPr>
                <w:rFonts w:eastAsia="Times New Roman" w:cs="Times New Roman"/>
                <w:kern w:val="0"/>
                <w:sz w:val="20"/>
                <w:szCs w:val="20"/>
                <w:lang w:val="en-GB" w:eastAsia="en-GB"/>
                <w14:ligatures w14:val="none"/>
              </w:rPr>
              <w:lastRenderedPageBreak/>
              <w:t xml:space="preserve">Net farm GHG emissions (t </w:t>
            </w:r>
            <w:r w:rsidRPr="00174851">
              <w:rPr>
                <w:rFonts w:eastAsia="Times New Roman" w:cs="Times New Roman"/>
                <w:kern w:val="0"/>
                <w:sz w:val="20"/>
                <w:szCs w:val="20"/>
                <w:lang w:val="en-GB" w:eastAsia="en-GB"/>
                <w14:ligatures w14:val="none"/>
              </w:rPr>
              <w:t>CO</w:t>
            </w:r>
            <w:r w:rsidRPr="00174851">
              <w:rPr>
                <w:rFonts w:eastAsia="Times New Roman" w:cs="Times New Roman"/>
                <w:kern w:val="0"/>
                <w:sz w:val="20"/>
                <w:szCs w:val="20"/>
                <w:vertAlign w:val="subscript"/>
                <w:lang w:val="en-GB" w:eastAsia="en-GB"/>
                <w14:ligatures w14:val="none"/>
              </w:rPr>
              <w:t>2</w:t>
            </w:r>
            <w:r w:rsidRPr="00174851">
              <w:rPr>
                <w:rFonts w:eastAsia="Times New Roman" w:cs="Times New Roman"/>
                <w:kern w:val="0"/>
                <w:sz w:val="20"/>
                <w:szCs w:val="20"/>
                <w:lang w:val="en-GB" w:eastAsia="en-GB"/>
                <w14:ligatures w14:val="none"/>
              </w:rPr>
              <w:t>e</w:t>
            </w:r>
            <w:r w:rsidR="37E5C7D2" w:rsidRPr="00174851">
              <w:rPr>
                <w:rFonts w:eastAsia="Times New Roman" w:cs="Times New Roman"/>
                <w:kern w:val="0"/>
                <w:sz w:val="20"/>
                <w:szCs w:val="20"/>
                <w:lang w:val="en-GB" w:eastAsia="en-GB"/>
                <w14:ligatures w14:val="none"/>
              </w:rPr>
              <w:t>q</w:t>
            </w:r>
            <w:r w:rsidR="00AE765E" w:rsidRPr="006D1C95">
              <w:rPr>
                <w:rFonts w:eastAsia="Times New Roman" w:cs="Times New Roman"/>
                <w:kern w:val="0"/>
                <w:sz w:val="20"/>
                <w:szCs w:val="20"/>
                <w:lang w:val="en-GB" w:eastAsia="en-GB"/>
                <w14:ligatures w14:val="none"/>
              </w:rPr>
              <w:t xml:space="preserve"> </w:t>
            </w:r>
            <w:r w:rsidR="00E160E9" w:rsidRPr="006D1C95">
              <w:rPr>
                <w:rFonts w:eastAsia="Times New Roman" w:cs="Times New Roman"/>
                <w:kern w:val="0"/>
                <w:sz w:val="20"/>
                <w:szCs w:val="20"/>
                <w:lang w:val="en-GB" w:eastAsia="en-GB"/>
                <w14:ligatures w14:val="none"/>
              </w:rPr>
              <w:t>yr</w:t>
            </w:r>
            <w:r w:rsidR="00AE765E" w:rsidRPr="006D1C95">
              <w:rPr>
                <w:rFonts w:eastAsia="Times New Roman" w:cs="Times New Roman"/>
                <w:kern w:val="0"/>
                <w:sz w:val="20"/>
                <w:szCs w:val="20"/>
                <w:vertAlign w:val="superscript"/>
                <w:lang w:val="en-GB" w:eastAsia="en-GB"/>
                <w14:ligatures w14:val="none"/>
              </w:rPr>
              <w:t>-1</w:t>
            </w:r>
            <w:r w:rsidRPr="006D1C95">
              <w:rPr>
                <w:rFonts w:eastAsia="Times New Roman" w:cs="Times New Roman"/>
                <w:kern w:val="0"/>
                <w:sz w:val="20"/>
                <w:szCs w:val="20"/>
                <w:lang w:val="en-GB" w:eastAsia="en-GB"/>
                <w14:ligatures w14:val="none"/>
              </w:rPr>
              <w:t>)</w:t>
            </w:r>
          </w:p>
        </w:tc>
        <w:tc>
          <w:tcPr>
            <w:tcW w:w="1147" w:type="dxa"/>
            <w:vAlign w:val="center"/>
          </w:tcPr>
          <w:p w14:paraId="4D84656A"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color w:val="000000"/>
                <w:sz w:val="20"/>
                <w:szCs w:val="20"/>
                <w:lang w:val="en-GB" w:eastAsia="en-GB"/>
              </w:rPr>
              <w:t>7,826</w:t>
            </w:r>
          </w:p>
        </w:tc>
        <w:tc>
          <w:tcPr>
            <w:tcW w:w="1147" w:type="dxa"/>
            <w:vAlign w:val="center"/>
          </w:tcPr>
          <w:p w14:paraId="6B336327"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color w:val="000000"/>
                <w:sz w:val="20"/>
                <w:szCs w:val="20"/>
                <w:lang w:val="en-GB" w:eastAsia="en-GB"/>
              </w:rPr>
              <w:t>-8,965</w:t>
            </w:r>
          </w:p>
        </w:tc>
        <w:tc>
          <w:tcPr>
            <w:tcW w:w="1147" w:type="dxa"/>
            <w:noWrap/>
            <w:vAlign w:val="center"/>
            <w:hideMark/>
          </w:tcPr>
          <w:p w14:paraId="2D6FD298" w14:textId="77777777" w:rsidR="00891A10" w:rsidRPr="006D1C95" w:rsidRDefault="00891A10">
            <w:pPr>
              <w:spacing w:after="0" w:line="240" w:lineRule="auto"/>
              <w:jc w:val="center"/>
              <w:rPr>
                <w:rFonts w:eastAsia="Times New Roman" w:cs="Times New Roman"/>
                <w:kern w:val="0"/>
                <w:sz w:val="20"/>
                <w:szCs w:val="20"/>
                <w:lang w:val="en-GB" w:eastAsia="en-GB"/>
                <w14:ligatures w14:val="none"/>
              </w:rPr>
            </w:pPr>
            <w:r w:rsidRPr="006D1C95">
              <w:rPr>
                <w:rFonts w:eastAsia="Times New Roman" w:cs="Times New Roman"/>
                <w:kern w:val="0"/>
                <w:sz w:val="20"/>
                <w:szCs w:val="20"/>
                <w:lang w:eastAsia="en-GB"/>
                <w14:ligatures w14:val="none"/>
              </w:rPr>
              <w:t>1,565</w:t>
            </w:r>
          </w:p>
        </w:tc>
        <w:tc>
          <w:tcPr>
            <w:tcW w:w="1147" w:type="dxa"/>
            <w:noWrap/>
            <w:vAlign w:val="center"/>
            <w:hideMark/>
          </w:tcPr>
          <w:p w14:paraId="35EEDBC6" w14:textId="77777777" w:rsidR="00891A10" w:rsidRPr="006D1C95" w:rsidRDefault="00891A10">
            <w:pPr>
              <w:spacing w:after="0" w:line="240" w:lineRule="auto"/>
              <w:jc w:val="center"/>
              <w:rPr>
                <w:rFonts w:eastAsia="Times New Roman" w:cs="Times New Roman"/>
                <w:kern w:val="0"/>
                <w:sz w:val="20"/>
                <w:szCs w:val="20"/>
                <w:lang w:val="en-GB" w:eastAsia="en-GB"/>
                <w14:ligatures w14:val="none"/>
              </w:rPr>
            </w:pPr>
            <w:r w:rsidRPr="006D1C95">
              <w:rPr>
                <w:rFonts w:eastAsia="Times New Roman" w:cs="Times New Roman"/>
                <w:kern w:val="0"/>
                <w:sz w:val="20"/>
                <w:szCs w:val="20"/>
                <w:lang w:eastAsia="en-GB"/>
                <w14:ligatures w14:val="none"/>
              </w:rPr>
              <w:t>1,296</w:t>
            </w:r>
          </w:p>
        </w:tc>
        <w:tc>
          <w:tcPr>
            <w:tcW w:w="1147" w:type="dxa"/>
            <w:noWrap/>
            <w:vAlign w:val="center"/>
            <w:hideMark/>
          </w:tcPr>
          <w:p w14:paraId="27720A81" w14:textId="77777777" w:rsidR="00891A10" w:rsidRPr="006D1C95" w:rsidRDefault="00891A10">
            <w:pPr>
              <w:spacing w:after="0" w:line="240" w:lineRule="auto"/>
              <w:jc w:val="center"/>
              <w:rPr>
                <w:rFonts w:eastAsia="Times New Roman" w:cs="Times New Roman"/>
                <w:kern w:val="0"/>
                <w:sz w:val="20"/>
                <w:szCs w:val="20"/>
                <w:lang w:val="en-GB" w:eastAsia="en-GB"/>
                <w14:ligatures w14:val="none"/>
              </w:rPr>
            </w:pPr>
            <w:r w:rsidRPr="006D1C95">
              <w:rPr>
                <w:rFonts w:eastAsia="Times New Roman" w:cs="Times New Roman"/>
                <w:kern w:val="0"/>
                <w:sz w:val="20"/>
                <w:szCs w:val="20"/>
                <w:lang w:eastAsia="en-GB"/>
                <w14:ligatures w14:val="none"/>
              </w:rPr>
              <w:t>6,885</w:t>
            </w:r>
          </w:p>
        </w:tc>
        <w:tc>
          <w:tcPr>
            <w:tcW w:w="1147" w:type="dxa"/>
            <w:vAlign w:val="center"/>
          </w:tcPr>
          <w:p w14:paraId="5D09CCF4"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color w:val="000000"/>
                <w:sz w:val="20"/>
                <w:szCs w:val="20"/>
                <w:lang w:val="en-GB" w:eastAsia="en-GB"/>
              </w:rPr>
              <w:t>2,195</w:t>
            </w:r>
          </w:p>
        </w:tc>
        <w:tc>
          <w:tcPr>
            <w:tcW w:w="1148" w:type="dxa"/>
            <w:vAlign w:val="center"/>
          </w:tcPr>
          <w:p w14:paraId="5C08A187"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kern w:val="0"/>
                <w:sz w:val="20"/>
                <w:szCs w:val="20"/>
                <w:lang w:eastAsia="en-GB"/>
                <w14:ligatures w14:val="none"/>
              </w:rPr>
              <w:t>2,087</w:t>
            </w:r>
          </w:p>
        </w:tc>
      </w:tr>
      <w:tr w:rsidR="00891A10" w:rsidRPr="006D1C95" w:rsidDel="002364F3" w14:paraId="4139B781" w14:textId="77777777">
        <w:trPr>
          <w:trHeight w:val="320"/>
        </w:trPr>
        <w:tc>
          <w:tcPr>
            <w:tcW w:w="6663" w:type="dxa"/>
            <w:noWrap/>
            <w:vAlign w:val="center"/>
          </w:tcPr>
          <w:p w14:paraId="21DF44FB" w14:textId="2A5BCA63" w:rsidR="00891A10" w:rsidRPr="006D1C95" w:rsidRDefault="00891A10">
            <w:pPr>
              <w:spacing w:after="0" w:line="240" w:lineRule="auto"/>
              <w:rPr>
                <w:rFonts w:eastAsia="Times New Roman" w:cs="Times New Roman"/>
                <w:kern w:val="0"/>
                <w:sz w:val="20"/>
                <w:szCs w:val="20"/>
                <w:lang w:val="en-GB" w:eastAsia="en-GB"/>
                <w14:ligatures w14:val="none"/>
              </w:rPr>
            </w:pPr>
            <w:r w:rsidRPr="006D1C95">
              <w:rPr>
                <w:rFonts w:eastAsia="Times New Roman" w:cs="Times New Roman"/>
                <w:kern w:val="0"/>
                <w:sz w:val="20"/>
                <w:szCs w:val="20"/>
                <w:lang w:val="en-GB" w:eastAsia="en-GB"/>
                <w14:ligatures w14:val="none"/>
              </w:rPr>
              <w:t xml:space="preserve">Emissions intensity of meat (excl. sequestration; kg </w:t>
            </w:r>
            <w:r w:rsidRPr="00174851">
              <w:rPr>
                <w:rFonts w:eastAsia="Times New Roman" w:cs="Times New Roman"/>
                <w:kern w:val="0"/>
                <w:sz w:val="20"/>
                <w:szCs w:val="20"/>
                <w:lang w:val="en-GB" w:eastAsia="en-GB"/>
                <w14:ligatures w14:val="none"/>
              </w:rPr>
              <w:t>CO</w:t>
            </w:r>
            <w:r w:rsidRPr="00174851">
              <w:rPr>
                <w:rFonts w:eastAsia="Times New Roman" w:cs="Times New Roman"/>
                <w:kern w:val="0"/>
                <w:sz w:val="20"/>
                <w:szCs w:val="20"/>
                <w:vertAlign w:val="subscript"/>
                <w:lang w:val="en-GB" w:eastAsia="en-GB"/>
                <w14:ligatures w14:val="none"/>
              </w:rPr>
              <w:t>2</w:t>
            </w:r>
            <w:r w:rsidRPr="00174851">
              <w:rPr>
                <w:rFonts w:eastAsia="Times New Roman" w:cs="Times New Roman"/>
                <w:kern w:val="0"/>
                <w:sz w:val="20"/>
                <w:szCs w:val="20"/>
                <w:lang w:val="en-GB" w:eastAsia="en-GB"/>
                <w14:ligatures w14:val="none"/>
              </w:rPr>
              <w:t>e</w:t>
            </w:r>
            <w:r w:rsidR="3FC0C07C" w:rsidRPr="00174851">
              <w:rPr>
                <w:rFonts w:eastAsia="Times New Roman" w:cs="Times New Roman"/>
                <w:kern w:val="0"/>
                <w:sz w:val="20"/>
                <w:szCs w:val="20"/>
                <w:lang w:val="en-GB" w:eastAsia="en-GB"/>
                <w14:ligatures w14:val="none"/>
              </w:rPr>
              <w:t>q</w:t>
            </w:r>
            <w:r w:rsidRPr="006D1C95">
              <w:rPr>
                <w:rFonts w:eastAsia="Times New Roman" w:cs="Times New Roman"/>
                <w:kern w:val="0"/>
                <w:sz w:val="20"/>
                <w:szCs w:val="20"/>
                <w:lang w:val="en-GB" w:eastAsia="en-GB"/>
                <w14:ligatures w14:val="none"/>
              </w:rPr>
              <w:t xml:space="preserve"> kg LW</w:t>
            </w:r>
            <w:r w:rsidR="00AE765E" w:rsidRPr="006D1C95">
              <w:rPr>
                <w:rFonts w:eastAsia="Times New Roman" w:cs="Times New Roman"/>
                <w:kern w:val="0"/>
                <w:sz w:val="20"/>
                <w:szCs w:val="20"/>
                <w:vertAlign w:val="superscript"/>
                <w:lang w:val="en-GB" w:eastAsia="en-GB"/>
                <w14:ligatures w14:val="none"/>
              </w:rPr>
              <w:t>-1</w:t>
            </w:r>
            <w:r w:rsidRPr="006D1C95">
              <w:rPr>
                <w:rFonts w:eastAsia="Times New Roman" w:cs="Times New Roman"/>
                <w:kern w:val="0"/>
                <w:sz w:val="20"/>
                <w:szCs w:val="20"/>
                <w:lang w:val="en-GB" w:eastAsia="en-GB"/>
                <w14:ligatures w14:val="none"/>
              </w:rPr>
              <w:t>)</w:t>
            </w:r>
          </w:p>
        </w:tc>
        <w:tc>
          <w:tcPr>
            <w:tcW w:w="1147" w:type="dxa"/>
            <w:vAlign w:val="center"/>
          </w:tcPr>
          <w:p w14:paraId="0D660D34" w14:textId="77777777" w:rsidR="00891A10" w:rsidRPr="006D1C95" w:rsidRDefault="00891A10">
            <w:pPr>
              <w:spacing w:after="0" w:line="240" w:lineRule="auto"/>
              <w:jc w:val="center"/>
              <w:rPr>
                <w:rFonts w:eastAsia="Times New Roman" w:cs="Times New Roman"/>
                <w:color w:val="000000"/>
                <w:sz w:val="20"/>
                <w:szCs w:val="20"/>
                <w:lang w:val="en-GB" w:eastAsia="en-GB"/>
              </w:rPr>
            </w:pPr>
            <w:r w:rsidRPr="006D1C95">
              <w:rPr>
                <w:rFonts w:eastAsia="Times New Roman" w:cs="Times New Roman"/>
                <w:color w:val="000000"/>
                <w:sz w:val="20"/>
                <w:szCs w:val="20"/>
                <w:lang w:val="en-GB" w:eastAsia="en-GB"/>
              </w:rPr>
              <w:t>13.6</w:t>
            </w:r>
          </w:p>
        </w:tc>
        <w:tc>
          <w:tcPr>
            <w:tcW w:w="1147" w:type="dxa"/>
            <w:vAlign w:val="center"/>
          </w:tcPr>
          <w:p w14:paraId="1F154A53" w14:textId="77777777" w:rsidR="00891A10" w:rsidRPr="006D1C95" w:rsidRDefault="00891A10">
            <w:pPr>
              <w:spacing w:after="0" w:line="240" w:lineRule="auto"/>
              <w:jc w:val="center"/>
              <w:rPr>
                <w:rFonts w:eastAsia="Times New Roman" w:cs="Times New Roman"/>
                <w:color w:val="000000"/>
                <w:sz w:val="20"/>
                <w:szCs w:val="20"/>
                <w:lang w:val="en-GB" w:eastAsia="en-GB"/>
              </w:rPr>
            </w:pPr>
            <w:r w:rsidRPr="006D1C95">
              <w:rPr>
                <w:rFonts w:eastAsia="Times New Roman" w:cs="Times New Roman"/>
                <w:color w:val="000000"/>
                <w:sz w:val="20"/>
                <w:szCs w:val="20"/>
                <w:lang w:val="en-GB" w:eastAsia="en-GB"/>
              </w:rPr>
              <w:t>13.6</w:t>
            </w:r>
          </w:p>
        </w:tc>
        <w:tc>
          <w:tcPr>
            <w:tcW w:w="1147" w:type="dxa"/>
            <w:noWrap/>
            <w:vAlign w:val="center"/>
          </w:tcPr>
          <w:p w14:paraId="0ED1221B"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kern w:val="0"/>
                <w:sz w:val="20"/>
                <w:szCs w:val="20"/>
                <w:lang w:eastAsia="en-GB"/>
                <w14:ligatures w14:val="none"/>
              </w:rPr>
              <w:t>6.9</w:t>
            </w:r>
          </w:p>
        </w:tc>
        <w:tc>
          <w:tcPr>
            <w:tcW w:w="1147" w:type="dxa"/>
            <w:noWrap/>
            <w:vAlign w:val="center"/>
          </w:tcPr>
          <w:p w14:paraId="08161205"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kern w:val="0"/>
                <w:sz w:val="20"/>
                <w:szCs w:val="20"/>
                <w:lang w:eastAsia="en-GB"/>
                <w14:ligatures w14:val="none"/>
              </w:rPr>
              <w:t>7.8</w:t>
            </w:r>
          </w:p>
        </w:tc>
        <w:tc>
          <w:tcPr>
            <w:tcW w:w="1147" w:type="dxa"/>
            <w:noWrap/>
            <w:vAlign w:val="center"/>
          </w:tcPr>
          <w:p w14:paraId="51BE03BC"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kern w:val="0"/>
                <w:sz w:val="20"/>
                <w:szCs w:val="20"/>
                <w:lang w:eastAsia="en-GB"/>
                <w14:ligatures w14:val="none"/>
              </w:rPr>
              <w:t>8.3</w:t>
            </w:r>
          </w:p>
        </w:tc>
        <w:tc>
          <w:tcPr>
            <w:tcW w:w="1147" w:type="dxa"/>
            <w:vAlign w:val="center"/>
          </w:tcPr>
          <w:p w14:paraId="01A22CCD" w14:textId="77777777" w:rsidR="00891A10" w:rsidRPr="006D1C95" w:rsidRDefault="00891A10">
            <w:pPr>
              <w:spacing w:after="0" w:line="240" w:lineRule="auto"/>
              <w:jc w:val="center"/>
              <w:rPr>
                <w:rFonts w:eastAsia="Times New Roman" w:cs="Times New Roman"/>
                <w:color w:val="000000"/>
                <w:sz w:val="20"/>
                <w:szCs w:val="20"/>
                <w:lang w:val="en-GB" w:eastAsia="en-GB"/>
              </w:rPr>
            </w:pPr>
            <w:r w:rsidRPr="006D1C95">
              <w:rPr>
                <w:rFonts w:eastAsia="Times New Roman" w:cs="Times New Roman"/>
                <w:color w:val="000000"/>
                <w:sz w:val="20"/>
                <w:szCs w:val="20"/>
                <w:lang w:val="en-GB" w:eastAsia="en-GB"/>
              </w:rPr>
              <w:t>11.1</w:t>
            </w:r>
          </w:p>
        </w:tc>
        <w:tc>
          <w:tcPr>
            <w:tcW w:w="1148" w:type="dxa"/>
            <w:vAlign w:val="center"/>
          </w:tcPr>
          <w:p w14:paraId="459D5E5C"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kern w:val="0"/>
                <w:sz w:val="20"/>
                <w:szCs w:val="20"/>
                <w:lang w:eastAsia="en-GB"/>
                <w14:ligatures w14:val="none"/>
              </w:rPr>
              <w:t>6.8</w:t>
            </w:r>
          </w:p>
        </w:tc>
      </w:tr>
      <w:tr w:rsidR="00891A10" w:rsidRPr="006D1C95" w:rsidDel="002364F3" w14:paraId="2545D6AE" w14:textId="77777777">
        <w:trPr>
          <w:trHeight w:val="320"/>
        </w:trPr>
        <w:tc>
          <w:tcPr>
            <w:tcW w:w="6663" w:type="dxa"/>
            <w:noWrap/>
            <w:vAlign w:val="center"/>
          </w:tcPr>
          <w:p w14:paraId="5E41AB20" w14:textId="42D8AD6A" w:rsidR="00891A10" w:rsidRPr="006D1C95" w:rsidRDefault="00891A10">
            <w:pPr>
              <w:spacing w:after="0" w:line="240" w:lineRule="auto"/>
              <w:rPr>
                <w:rFonts w:eastAsia="Times New Roman" w:cs="Times New Roman"/>
                <w:kern w:val="0"/>
                <w:sz w:val="20"/>
                <w:szCs w:val="20"/>
                <w:lang w:val="en-GB" w:eastAsia="en-GB"/>
                <w14:ligatures w14:val="none"/>
              </w:rPr>
            </w:pPr>
            <w:r w:rsidRPr="006D1C95">
              <w:rPr>
                <w:rFonts w:eastAsia="Times New Roman" w:cs="Times New Roman"/>
                <w:kern w:val="0"/>
                <w:sz w:val="20"/>
                <w:szCs w:val="20"/>
                <w:lang w:val="en-GB" w:eastAsia="en-GB"/>
                <w14:ligatures w14:val="none"/>
              </w:rPr>
              <w:t xml:space="preserve">Emissions intensity of wool (excl. sequestration; kg </w:t>
            </w:r>
            <w:r w:rsidRPr="00174851">
              <w:rPr>
                <w:rFonts w:eastAsia="Times New Roman" w:cs="Times New Roman"/>
                <w:kern w:val="0"/>
                <w:sz w:val="20"/>
                <w:szCs w:val="20"/>
                <w:lang w:val="en-GB" w:eastAsia="en-GB"/>
                <w14:ligatures w14:val="none"/>
              </w:rPr>
              <w:t>CO</w:t>
            </w:r>
            <w:r w:rsidRPr="00174851">
              <w:rPr>
                <w:rFonts w:eastAsia="Times New Roman" w:cs="Times New Roman"/>
                <w:kern w:val="0"/>
                <w:sz w:val="20"/>
                <w:szCs w:val="20"/>
                <w:vertAlign w:val="subscript"/>
                <w:lang w:val="en-GB" w:eastAsia="en-GB"/>
                <w14:ligatures w14:val="none"/>
              </w:rPr>
              <w:t>2</w:t>
            </w:r>
            <w:r w:rsidRPr="00174851">
              <w:rPr>
                <w:rFonts w:eastAsia="Times New Roman" w:cs="Times New Roman"/>
                <w:kern w:val="0"/>
                <w:sz w:val="20"/>
                <w:szCs w:val="20"/>
                <w:lang w:val="en-GB" w:eastAsia="en-GB"/>
                <w14:ligatures w14:val="none"/>
              </w:rPr>
              <w:t>e</w:t>
            </w:r>
            <w:r w:rsidR="109EFEC2" w:rsidRPr="00174851">
              <w:rPr>
                <w:rFonts w:eastAsia="Times New Roman" w:cs="Times New Roman"/>
                <w:kern w:val="0"/>
                <w:sz w:val="20"/>
                <w:szCs w:val="20"/>
                <w:lang w:val="en-GB" w:eastAsia="en-GB"/>
                <w14:ligatures w14:val="none"/>
              </w:rPr>
              <w:t>q</w:t>
            </w:r>
            <w:r w:rsidRPr="006D1C95">
              <w:rPr>
                <w:rFonts w:eastAsia="Times New Roman" w:cs="Times New Roman"/>
                <w:kern w:val="0"/>
                <w:sz w:val="20"/>
                <w:szCs w:val="20"/>
                <w:lang w:val="en-GB" w:eastAsia="en-GB"/>
                <w14:ligatures w14:val="none"/>
              </w:rPr>
              <w:t xml:space="preserve"> kg CFW</w:t>
            </w:r>
            <w:r w:rsidR="00AE765E" w:rsidRPr="006D1C95">
              <w:rPr>
                <w:rFonts w:eastAsia="Times New Roman" w:cs="Times New Roman"/>
                <w:kern w:val="0"/>
                <w:sz w:val="20"/>
                <w:szCs w:val="20"/>
                <w:vertAlign w:val="superscript"/>
                <w:lang w:val="en-GB" w:eastAsia="en-GB"/>
                <w14:ligatures w14:val="none"/>
              </w:rPr>
              <w:t>-1</w:t>
            </w:r>
            <w:r w:rsidRPr="006D1C95">
              <w:rPr>
                <w:rFonts w:eastAsia="Times New Roman" w:cs="Times New Roman"/>
                <w:kern w:val="0"/>
                <w:sz w:val="20"/>
                <w:szCs w:val="20"/>
                <w:lang w:val="en-GB" w:eastAsia="en-GB"/>
                <w14:ligatures w14:val="none"/>
              </w:rPr>
              <w:t>)</w:t>
            </w:r>
          </w:p>
        </w:tc>
        <w:tc>
          <w:tcPr>
            <w:tcW w:w="1147" w:type="dxa"/>
            <w:vAlign w:val="center"/>
          </w:tcPr>
          <w:p w14:paraId="184ECD9C"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color w:val="000000"/>
                <w:sz w:val="20"/>
                <w:szCs w:val="20"/>
                <w:lang w:val="en-GB" w:eastAsia="en-GB"/>
              </w:rPr>
              <w:t>n/a</w:t>
            </w:r>
          </w:p>
        </w:tc>
        <w:tc>
          <w:tcPr>
            <w:tcW w:w="1147" w:type="dxa"/>
            <w:vAlign w:val="center"/>
          </w:tcPr>
          <w:p w14:paraId="22328B20"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color w:val="000000"/>
                <w:sz w:val="20"/>
                <w:szCs w:val="20"/>
                <w:lang w:val="en-GB" w:eastAsia="en-GB"/>
              </w:rPr>
              <w:t>n/a</w:t>
            </w:r>
          </w:p>
        </w:tc>
        <w:tc>
          <w:tcPr>
            <w:tcW w:w="1147" w:type="dxa"/>
            <w:noWrap/>
            <w:vAlign w:val="center"/>
          </w:tcPr>
          <w:p w14:paraId="08101FF9" w14:textId="77777777" w:rsidR="00891A10" w:rsidRPr="006D1C95" w:rsidRDefault="00891A10">
            <w:pPr>
              <w:spacing w:after="0" w:line="240" w:lineRule="auto"/>
              <w:jc w:val="center"/>
              <w:rPr>
                <w:rFonts w:eastAsia="Times New Roman" w:cs="Times New Roman"/>
                <w:kern w:val="0"/>
                <w:sz w:val="20"/>
                <w:szCs w:val="20"/>
                <w:lang w:val="en-GB" w:eastAsia="en-GB"/>
                <w14:ligatures w14:val="none"/>
              </w:rPr>
            </w:pPr>
            <w:r w:rsidRPr="006D1C95">
              <w:rPr>
                <w:rFonts w:eastAsia="Times New Roman" w:cs="Times New Roman"/>
                <w:kern w:val="0"/>
                <w:sz w:val="20"/>
                <w:szCs w:val="20"/>
                <w:lang w:eastAsia="en-GB"/>
                <w14:ligatures w14:val="none"/>
              </w:rPr>
              <w:t>38.3</w:t>
            </w:r>
          </w:p>
        </w:tc>
        <w:tc>
          <w:tcPr>
            <w:tcW w:w="1147" w:type="dxa"/>
            <w:noWrap/>
            <w:vAlign w:val="center"/>
          </w:tcPr>
          <w:p w14:paraId="6DA742A9" w14:textId="77777777" w:rsidR="00891A10" w:rsidRPr="006D1C95" w:rsidRDefault="00891A10">
            <w:pPr>
              <w:spacing w:after="0" w:line="240" w:lineRule="auto"/>
              <w:jc w:val="center"/>
              <w:rPr>
                <w:rFonts w:eastAsia="Times New Roman" w:cs="Times New Roman"/>
                <w:kern w:val="0"/>
                <w:sz w:val="20"/>
                <w:szCs w:val="20"/>
                <w:lang w:val="en-GB" w:eastAsia="en-GB"/>
                <w14:ligatures w14:val="none"/>
              </w:rPr>
            </w:pPr>
            <w:r w:rsidRPr="006D1C95">
              <w:rPr>
                <w:rFonts w:eastAsia="Times New Roman" w:cs="Times New Roman"/>
                <w:kern w:val="0"/>
                <w:sz w:val="20"/>
                <w:szCs w:val="20"/>
                <w:lang w:eastAsia="en-GB"/>
                <w14:ligatures w14:val="none"/>
              </w:rPr>
              <w:t>43.2</w:t>
            </w:r>
          </w:p>
        </w:tc>
        <w:tc>
          <w:tcPr>
            <w:tcW w:w="1147" w:type="dxa"/>
            <w:noWrap/>
            <w:vAlign w:val="center"/>
          </w:tcPr>
          <w:p w14:paraId="44B537DE" w14:textId="77777777" w:rsidR="00891A10" w:rsidRPr="006D1C95" w:rsidRDefault="00891A10">
            <w:pPr>
              <w:spacing w:after="0" w:line="240" w:lineRule="auto"/>
              <w:jc w:val="center"/>
              <w:rPr>
                <w:rFonts w:eastAsia="Times New Roman" w:cs="Times New Roman"/>
                <w:kern w:val="0"/>
                <w:sz w:val="20"/>
                <w:szCs w:val="20"/>
                <w:lang w:val="en-GB" w:eastAsia="en-GB"/>
                <w14:ligatures w14:val="none"/>
              </w:rPr>
            </w:pPr>
            <w:r w:rsidRPr="006D1C95">
              <w:rPr>
                <w:rFonts w:eastAsia="Times New Roman" w:cs="Times New Roman"/>
                <w:kern w:val="0"/>
                <w:sz w:val="20"/>
                <w:szCs w:val="20"/>
                <w:lang w:eastAsia="en-GB"/>
                <w14:ligatures w14:val="none"/>
              </w:rPr>
              <w:t>45.9</w:t>
            </w:r>
          </w:p>
        </w:tc>
        <w:tc>
          <w:tcPr>
            <w:tcW w:w="1147" w:type="dxa"/>
            <w:vAlign w:val="center"/>
          </w:tcPr>
          <w:p w14:paraId="772D1DD5"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color w:val="000000"/>
                <w:sz w:val="20"/>
                <w:szCs w:val="20"/>
                <w:lang w:val="en-GB" w:eastAsia="en-GB"/>
              </w:rPr>
              <w:t>n/a</w:t>
            </w:r>
          </w:p>
        </w:tc>
        <w:tc>
          <w:tcPr>
            <w:tcW w:w="1148" w:type="dxa"/>
            <w:vAlign w:val="center"/>
          </w:tcPr>
          <w:p w14:paraId="18DE5A95"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kern w:val="0"/>
                <w:sz w:val="20"/>
                <w:szCs w:val="20"/>
                <w:lang w:eastAsia="en-GB"/>
                <w14:ligatures w14:val="none"/>
              </w:rPr>
              <w:t>37.7</w:t>
            </w:r>
          </w:p>
        </w:tc>
      </w:tr>
      <w:tr w:rsidR="00891A10" w:rsidRPr="006D1C95" w:rsidDel="002364F3" w14:paraId="240B2219" w14:textId="77777777">
        <w:trPr>
          <w:trHeight w:val="320"/>
        </w:trPr>
        <w:tc>
          <w:tcPr>
            <w:tcW w:w="6663" w:type="dxa"/>
            <w:noWrap/>
            <w:vAlign w:val="center"/>
            <w:hideMark/>
          </w:tcPr>
          <w:p w14:paraId="03498ECE" w14:textId="2736B750" w:rsidR="00891A10" w:rsidRPr="006D1C95" w:rsidRDefault="00891A10">
            <w:pPr>
              <w:spacing w:after="0" w:line="240" w:lineRule="auto"/>
              <w:rPr>
                <w:rFonts w:eastAsia="Times New Roman" w:cs="Times New Roman"/>
                <w:kern w:val="0"/>
                <w:sz w:val="20"/>
                <w:szCs w:val="20"/>
                <w:lang w:val="en-GB" w:eastAsia="en-GB"/>
                <w14:ligatures w14:val="none"/>
              </w:rPr>
            </w:pPr>
            <w:r w:rsidRPr="006D1C95">
              <w:rPr>
                <w:rFonts w:eastAsia="Times New Roman" w:cs="Times New Roman"/>
                <w:kern w:val="0"/>
                <w:sz w:val="20"/>
                <w:szCs w:val="20"/>
                <w:lang w:val="en-GB" w:eastAsia="en-GB"/>
                <w14:ligatures w14:val="none"/>
              </w:rPr>
              <w:t xml:space="preserve">Emissions intensity of meat (incl. sequestration; kg </w:t>
            </w:r>
            <w:r w:rsidRPr="00174851">
              <w:rPr>
                <w:rFonts w:eastAsia="Times New Roman" w:cs="Times New Roman"/>
                <w:kern w:val="0"/>
                <w:sz w:val="20"/>
                <w:szCs w:val="20"/>
                <w:lang w:val="en-GB" w:eastAsia="en-GB"/>
                <w14:ligatures w14:val="none"/>
              </w:rPr>
              <w:t>CO</w:t>
            </w:r>
            <w:r w:rsidRPr="00174851">
              <w:rPr>
                <w:rFonts w:eastAsia="Times New Roman" w:cs="Times New Roman"/>
                <w:kern w:val="0"/>
                <w:sz w:val="20"/>
                <w:szCs w:val="20"/>
                <w:vertAlign w:val="subscript"/>
                <w:lang w:val="en-GB" w:eastAsia="en-GB"/>
                <w14:ligatures w14:val="none"/>
              </w:rPr>
              <w:t>2</w:t>
            </w:r>
            <w:r w:rsidRPr="00174851">
              <w:rPr>
                <w:rFonts w:eastAsia="Times New Roman" w:cs="Times New Roman"/>
                <w:kern w:val="0"/>
                <w:sz w:val="20"/>
                <w:szCs w:val="20"/>
                <w:lang w:val="en-GB" w:eastAsia="en-GB"/>
                <w14:ligatures w14:val="none"/>
              </w:rPr>
              <w:t>e</w:t>
            </w:r>
            <w:r w:rsidR="109EFEC2" w:rsidRPr="00174851">
              <w:rPr>
                <w:rFonts w:eastAsia="Times New Roman" w:cs="Times New Roman"/>
                <w:kern w:val="0"/>
                <w:sz w:val="20"/>
                <w:szCs w:val="20"/>
                <w:lang w:val="en-GB" w:eastAsia="en-GB"/>
                <w14:ligatures w14:val="none"/>
              </w:rPr>
              <w:t>q</w:t>
            </w:r>
            <w:r w:rsidRPr="006D1C95">
              <w:rPr>
                <w:rFonts w:eastAsia="Times New Roman" w:cs="Times New Roman"/>
                <w:kern w:val="0"/>
                <w:sz w:val="20"/>
                <w:szCs w:val="20"/>
                <w:lang w:val="en-GB" w:eastAsia="en-GB"/>
                <w14:ligatures w14:val="none"/>
              </w:rPr>
              <w:t xml:space="preserve"> kg LW</w:t>
            </w:r>
            <w:r w:rsidR="00AE765E" w:rsidRPr="006D1C95">
              <w:rPr>
                <w:rFonts w:eastAsia="Times New Roman" w:cs="Times New Roman"/>
                <w:kern w:val="0"/>
                <w:sz w:val="20"/>
                <w:szCs w:val="20"/>
                <w:vertAlign w:val="superscript"/>
                <w:lang w:val="en-GB" w:eastAsia="en-GB"/>
                <w14:ligatures w14:val="none"/>
              </w:rPr>
              <w:t>-1</w:t>
            </w:r>
            <w:r w:rsidRPr="006D1C95">
              <w:rPr>
                <w:rFonts w:eastAsia="Times New Roman" w:cs="Times New Roman"/>
                <w:kern w:val="0"/>
                <w:sz w:val="20"/>
                <w:szCs w:val="20"/>
                <w:lang w:val="en-GB" w:eastAsia="en-GB"/>
                <w14:ligatures w14:val="none"/>
              </w:rPr>
              <w:t>)</w:t>
            </w:r>
          </w:p>
        </w:tc>
        <w:tc>
          <w:tcPr>
            <w:tcW w:w="1147" w:type="dxa"/>
            <w:vAlign w:val="center"/>
          </w:tcPr>
          <w:p w14:paraId="37F83427"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kern w:val="0"/>
                <w:sz w:val="20"/>
                <w:szCs w:val="20"/>
                <w:lang w:eastAsia="en-GB"/>
                <w14:ligatures w14:val="none"/>
              </w:rPr>
              <w:t>13.6</w:t>
            </w:r>
          </w:p>
        </w:tc>
        <w:tc>
          <w:tcPr>
            <w:tcW w:w="1147" w:type="dxa"/>
            <w:vAlign w:val="center"/>
          </w:tcPr>
          <w:p w14:paraId="47F5824E"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kern w:val="0"/>
                <w:sz w:val="20"/>
                <w:szCs w:val="20"/>
                <w:lang w:eastAsia="en-GB"/>
                <w14:ligatures w14:val="none"/>
              </w:rPr>
              <w:t>-42.2</w:t>
            </w:r>
          </w:p>
        </w:tc>
        <w:tc>
          <w:tcPr>
            <w:tcW w:w="1147" w:type="dxa"/>
            <w:noWrap/>
            <w:vAlign w:val="center"/>
          </w:tcPr>
          <w:p w14:paraId="3094B56A" w14:textId="77777777" w:rsidR="00891A10" w:rsidRPr="006D1C95" w:rsidRDefault="00891A10">
            <w:pPr>
              <w:spacing w:after="0" w:line="240" w:lineRule="auto"/>
              <w:jc w:val="center"/>
              <w:rPr>
                <w:rFonts w:eastAsia="Times New Roman" w:cs="Times New Roman"/>
                <w:kern w:val="0"/>
                <w:sz w:val="20"/>
                <w:szCs w:val="20"/>
                <w:lang w:val="en-GB" w:eastAsia="en-GB"/>
                <w14:ligatures w14:val="none"/>
              </w:rPr>
            </w:pPr>
            <w:r w:rsidRPr="006D1C95">
              <w:rPr>
                <w:rFonts w:eastAsia="Times New Roman" w:cs="Times New Roman"/>
                <w:kern w:val="0"/>
                <w:sz w:val="20"/>
                <w:szCs w:val="20"/>
                <w:lang w:val="en-GB" w:eastAsia="en-GB"/>
                <w14:ligatures w14:val="none"/>
              </w:rPr>
              <w:t>6.8</w:t>
            </w:r>
          </w:p>
        </w:tc>
        <w:tc>
          <w:tcPr>
            <w:tcW w:w="1147" w:type="dxa"/>
            <w:noWrap/>
            <w:vAlign w:val="center"/>
          </w:tcPr>
          <w:p w14:paraId="54007D7F" w14:textId="77777777" w:rsidR="00891A10" w:rsidRPr="006D1C95" w:rsidRDefault="00891A10">
            <w:pPr>
              <w:spacing w:after="0" w:line="240" w:lineRule="auto"/>
              <w:jc w:val="center"/>
              <w:rPr>
                <w:rFonts w:eastAsia="Times New Roman" w:cs="Times New Roman"/>
                <w:kern w:val="0"/>
                <w:sz w:val="20"/>
                <w:szCs w:val="20"/>
                <w:lang w:val="en-GB" w:eastAsia="en-GB"/>
                <w14:ligatures w14:val="none"/>
              </w:rPr>
            </w:pPr>
            <w:r w:rsidRPr="006D1C95">
              <w:rPr>
                <w:rFonts w:eastAsia="Times New Roman" w:cs="Times New Roman"/>
                <w:kern w:val="0"/>
                <w:sz w:val="20"/>
                <w:szCs w:val="20"/>
                <w:lang w:val="en-GB" w:eastAsia="en-GB"/>
                <w14:ligatures w14:val="none"/>
              </w:rPr>
              <w:t>7.7</w:t>
            </w:r>
          </w:p>
        </w:tc>
        <w:tc>
          <w:tcPr>
            <w:tcW w:w="1147" w:type="dxa"/>
            <w:noWrap/>
            <w:vAlign w:val="center"/>
          </w:tcPr>
          <w:p w14:paraId="31DB50BF" w14:textId="77777777" w:rsidR="00891A10" w:rsidRPr="006D1C95" w:rsidRDefault="00891A10">
            <w:pPr>
              <w:spacing w:after="0" w:line="240" w:lineRule="auto"/>
              <w:jc w:val="center"/>
              <w:rPr>
                <w:rFonts w:eastAsia="Times New Roman" w:cs="Times New Roman"/>
                <w:kern w:val="0"/>
                <w:sz w:val="20"/>
                <w:szCs w:val="20"/>
                <w:lang w:val="en-GB" w:eastAsia="en-GB"/>
                <w14:ligatures w14:val="none"/>
              </w:rPr>
            </w:pPr>
            <w:r w:rsidRPr="006D1C95">
              <w:rPr>
                <w:rFonts w:eastAsia="Times New Roman" w:cs="Times New Roman"/>
                <w:kern w:val="0"/>
                <w:sz w:val="20"/>
                <w:szCs w:val="20"/>
                <w:lang w:val="en-GB" w:eastAsia="en-GB"/>
                <w14:ligatures w14:val="none"/>
              </w:rPr>
              <w:t>9.6</w:t>
            </w:r>
          </w:p>
        </w:tc>
        <w:tc>
          <w:tcPr>
            <w:tcW w:w="1147" w:type="dxa"/>
            <w:vAlign w:val="center"/>
          </w:tcPr>
          <w:p w14:paraId="45B58089"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kern w:val="0"/>
                <w:sz w:val="20"/>
                <w:szCs w:val="20"/>
                <w:lang w:eastAsia="en-GB"/>
                <w14:ligatures w14:val="none"/>
              </w:rPr>
              <w:t>13.6</w:t>
            </w:r>
          </w:p>
        </w:tc>
        <w:tc>
          <w:tcPr>
            <w:tcW w:w="1148" w:type="dxa"/>
            <w:vAlign w:val="center"/>
          </w:tcPr>
          <w:p w14:paraId="5F10D6BE"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kern w:val="0"/>
                <w:sz w:val="20"/>
                <w:szCs w:val="20"/>
                <w:lang w:eastAsia="en-GB"/>
                <w14:ligatures w14:val="none"/>
              </w:rPr>
              <w:t>6.6</w:t>
            </w:r>
          </w:p>
        </w:tc>
      </w:tr>
      <w:tr w:rsidR="00891A10" w:rsidRPr="006D1C95" w:rsidDel="002364F3" w14:paraId="1387E7F9" w14:textId="77777777">
        <w:trPr>
          <w:trHeight w:val="320"/>
        </w:trPr>
        <w:tc>
          <w:tcPr>
            <w:tcW w:w="6663" w:type="dxa"/>
            <w:noWrap/>
            <w:vAlign w:val="center"/>
            <w:hideMark/>
          </w:tcPr>
          <w:p w14:paraId="5A27E236" w14:textId="0C69E8EC" w:rsidR="00891A10" w:rsidRPr="006D1C95" w:rsidRDefault="00891A10">
            <w:pPr>
              <w:spacing w:after="0" w:line="240" w:lineRule="auto"/>
              <w:rPr>
                <w:rFonts w:eastAsia="Times New Roman" w:cs="Times New Roman"/>
                <w:kern w:val="0"/>
                <w:sz w:val="20"/>
                <w:szCs w:val="20"/>
                <w:lang w:val="en-GB" w:eastAsia="en-GB"/>
                <w14:ligatures w14:val="none"/>
              </w:rPr>
            </w:pPr>
            <w:r w:rsidRPr="006D1C95">
              <w:rPr>
                <w:rFonts w:eastAsia="Times New Roman" w:cs="Times New Roman"/>
                <w:kern w:val="0"/>
                <w:sz w:val="20"/>
                <w:szCs w:val="20"/>
                <w:lang w:val="en-GB" w:eastAsia="en-GB"/>
                <w14:ligatures w14:val="none"/>
              </w:rPr>
              <w:t xml:space="preserve">Emissions intensity of wool (incl. sequestration; kg </w:t>
            </w:r>
            <w:r w:rsidRPr="00174851">
              <w:rPr>
                <w:rFonts w:eastAsia="Times New Roman" w:cs="Times New Roman"/>
                <w:kern w:val="0"/>
                <w:sz w:val="20"/>
                <w:szCs w:val="20"/>
                <w:lang w:val="en-GB" w:eastAsia="en-GB"/>
                <w14:ligatures w14:val="none"/>
              </w:rPr>
              <w:t>CO</w:t>
            </w:r>
            <w:r w:rsidRPr="00174851">
              <w:rPr>
                <w:rFonts w:eastAsia="Times New Roman" w:cs="Times New Roman"/>
                <w:kern w:val="0"/>
                <w:sz w:val="20"/>
                <w:szCs w:val="20"/>
                <w:vertAlign w:val="subscript"/>
                <w:lang w:val="en-GB" w:eastAsia="en-GB"/>
                <w14:ligatures w14:val="none"/>
              </w:rPr>
              <w:t>2</w:t>
            </w:r>
            <w:r w:rsidRPr="00174851">
              <w:rPr>
                <w:rFonts w:eastAsia="Times New Roman" w:cs="Times New Roman"/>
                <w:kern w:val="0"/>
                <w:sz w:val="20"/>
                <w:szCs w:val="20"/>
                <w:lang w:val="en-GB" w:eastAsia="en-GB"/>
                <w14:ligatures w14:val="none"/>
              </w:rPr>
              <w:t>e</w:t>
            </w:r>
            <w:r w:rsidR="26E7BBD9" w:rsidRPr="00174851">
              <w:rPr>
                <w:rFonts w:eastAsia="Times New Roman" w:cs="Times New Roman"/>
                <w:kern w:val="0"/>
                <w:sz w:val="20"/>
                <w:szCs w:val="20"/>
                <w:lang w:val="en-GB" w:eastAsia="en-GB"/>
                <w14:ligatures w14:val="none"/>
              </w:rPr>
              <w:t>q</w:t>
            </w:r>
            <w:r w:rsidRPr="006D1C95">
              <w:rPr>
                <w:rFonts w:eastAsia="Times New Roman" w:cs="Times New Roman"/>
                <w:kern w:val="0"/>
                <w:sz w:val="20"/>
                <w:szCs w:val="20"/>
                <w:lang w:val="en-GB" w:eastAsia="en-GB"/>
                <w14:ligatures w14:val="none"/>
              </w:rPr>
              <w:t xml:space="preserve"> kg CFW</w:t>
            </w:r>
            <w:r w:rsidR="00BE54EB" w:rsidRPr="006D1C95">
              <w:rPr>
                <w:rFonts w:eastAsia="Times New Roman" w:cs="Times New Roman"/>
                <w:kern w:val="0"/>
                <w:sz w:val="20"/>
                <w:szCs w:val="20"/>
                <w:vertAlign w:val="superscript"/>
                <w:lang w:val="en-GB" w:eastAsia="en-GB"/>
                <w14:ligatures w14:val="none"/>
              </w:rPr>
              <w:t>-1</w:t>
            </w:r>
            <w:r w:rsidRPr="006D1C95">
              <w:rPr>
                <w:rFonts w:eastAsia="Times New Roman" w:cs="Times New Roman"/>
                <w:kern w:val="0"/>
                <w:sz w:val="20"/>
                <w:szCs w:val="20"/>
                <w:lang w:val="en-GB" w:eastAsia="en-GB"/>
                <w14:ligatures w14:val="none"/>
              </w:rPr>
              <w:t>)</w:t>
            </w:r>
          </w:p>
        </w:tc>
        <w:tc>
          <w:tcPr>
            <w:tcW w:w="1147" w:type="dxa"/>
            <w:vAlign w:val="center"/>
          </w:tcPr>
          <w:p w14:paraId="471E163F"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kern w:val="0"/>
                <w:sz w:val="20"/>
                <w:szCs w:val="20"/>
                <w:lang w:eastAsia="en-GB"/>
                <w14:ligatures w14:val="none"/>
              </w:rPr>
              <w:t>n/a</w:t>
            </w:r>
          </w:p>
        </w:tc>
        <w:tc>
          <w:tcPr>
            <w:tcW w:w="1147" w:type="dxa"/>
            <w:vAlign w:val="center"/>
          </w:tcPr>
          <w:p w14:paraId="6848468D"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kern w:val="0"/>
                <w:sz w:val="20"/>
                <w:szCs w:val="20"/>
                <w:lang w:eastAsia="en-GB"/>
                <w14:ligatures w14:val="none"/>
              </w:rPr>
              <w:t>n/a</w:t>
            </w:r>
          </w:p>
        </w:tc>
        <w:tc>
          <w:tcPr>
            <w:tcW w:w="1147" w:type="dxa"/>
            <w:noWrap/>
            <w:vAlign w:val="center"/>
          </w:tcPr>
          <w:p w14:paraId="37C77CFE" w14:textId="77777777" w:rsidR="00891A10" w:rsidRPr="006D1C95" w:rsidRDefault="00891A10">
            <w:pPr>
              <w:spacing w:after="0" w:line="240" w:lineRule="auto"/>
              <w:jc w:val="center"/>
              <w:rPr>
                <w:rFonts w:eastAsia="Times New Roman" w:cs="Times New Roman"/>
                <w:kern w:val="0"/>
                <w:sz w:val="20"/>
                <w:szCs w:val="20"/>
                <w:lang w:val="en-GB" w:eastAsia="en-GB"/>
                <w14:ligatures w14:val="none"/>
              </w:rPr>
            </w:pPr>
            <w:r w:rsidRPr="006D1C95">
              <w:rPr>
                <w:rFonts w:eastAsia="Times New Roman" w:cs="Times New Roman"/>
                <w:kern w:val="0"/>
                <w:sz w:val="20"/>
                <w:szCs w:val="20"/>
                <w:lang w:val="en-GB" w:eastAsia="en-GB"/>
                <w14:ligatures w14:val="none"/>
              </w:rPr>
              <w:t>37.6</w:t>
            </w:r>
          </w:p>
        </w:tc>
        <w:tc>
          <w:tcPr>
            <w:tcW w:w="1147" w:type="dxa"/>
            <w:noWrap/>
            <w:vAlign w:val="center"/>
          </w:tcPr>
          <w:p w14:paraId="7B12FA15" w14:textId="77777777" w:rsidR="00891A10" w:rsidRPr="006D1C95" w:rsidRDefault="00891A10">
            <w:pPr>
              <w:spacing w:after="0" w:line="240" w:lineRule="auto"/>
              <w:jc w:val="center"/>
              <w:rPr>
                <w:rFonts w:eastAsia="Times New Roman" w:cs="Times New Roman"/>
                <w:kern w:val="0"/>
                <w:sz w:val="20"/>
                <w:szCs w:val="20"/>
                <w:lang w:val="en-GB" w:eastAsia="en-GB"/>
                <w14:ligatures w14:val="none"/>
              </w:rPr>
            </w:pPr>
            <w:r w:rsidRPr="006D1C95">
              <w:rPr>
                <w:rFonts w:eastAsia="Times New Roman" w:cs="Times New Roman"/>
                <w:kern w:val="0"/>
                <w:sz w:val="20"/>
                <w:szCs w:val="20"/>
                <w:lang w:val="en-GB" w:eastAsia="en-GB"/>
                <w14:ligatures w14:val="none"/>
              </w:rPr>
              <w:t>42.6</w:t>
            </w:r>
          </w:p>
        </w:tc>
        <w:tc>
          <w:tcPr>
            <w:tcW w:w="1147" w:type="dxa"/>
            <w:noWrap/>
            <w:vAlign w:val="center"/>
          </w:tcPr>
          <w:p w14:paraId="2210E15B" w14:textId="77777777" w:rsidR="00891A10" w:rsidRPr="006D1C95" w:rsidRDefault="00891A10">
            <w:pPr>
              <w:spacing w:after="0" w:line="240" w:lineRule="auto"/>
              <w:jc w:val="center"/>
              <w:rPr>
                <w:rFonts w:eastAsia="Times New Roman" w:cs="Times New Roman"/>
                <w:kern w:val="0"/>
                <w:sz w:val="20"/>
                <w:szCs w:val="20"/>
                <w:lang w:val="en-GB" w:eastAsia="en-GB"/>
                <w14:ligatures w14:val="none"/>
              </w:rPr>
            </w:pPr>
            <w:r w:rsidRPr="006D1C95">
              <w:rPr>
                <w:rFonts w:eastAsia="Times New Roman" w:cs="Times New Roman"/>
                <w:kern w:val="0"/>
                <w:sz w:val="20"/>
                <w:szCs w:val="20"/>
                <w:lang w:val="en-GB" w:eastAsia="en-GB"/>
                <w14:ligatures w14:val="none"/>
              </w:rPr>
              <w:t>53.2</w:t>
            </w:r>
          </w:p>
        </w:tc>
        <w:tc>
          <w:tcPr>
            <w:tcW w:w="1147" w:type="dxa"/>
            <w:vAlign w:val="center"/>
          </w:tcPr>
          <w:p w14:paraId="7CA21EEC"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kern w:val="0"/>
                <w:sz w:val="20"/>
                <w:szCs w:val="20"/>
                <w:lang w:eastAsia="en-GB"/>
                <w14:ligatures w14:val="none"/>
              </w:rPr>
              <w:t>n/a</w:t>
            </w:r>
          </w:p>
        </w:tc>
        <w:tc>
          <w:tcPr>
            <w:tcW w:w="1148" w:type="dxa"/>
            <w:vAlign w:val="center"/>
          </w:tcPr>
          <w:p w14:paraId="72892CC8"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kern w:val="0"/>
                <w:sz w:val="20"/>
                <w:szCs w:val="20"/>
                <w:lang w:eastAsia="en-GB"/>
                <w14:ligatures w14:val="none"/>
              </w:rPr>
              <w:t>36.4</w:t>
            </w:r>
          </w:p>
        </w:tc>
      </w:tr>
      <w:tr w:rsidR="00891A10" w:rsidRPr="006D1C95" w:rsidDel="002364F3" w14:paraId="4EB3B4EC" w14:textId="77777777">
        <w:trPr>
          <w:trHeight w:val="320"/>
        </w:trPr>
        <w:tc>
          <w:tcPr>
            <w:tcW w:w="6663" w:type="dxa"/>
            <w:noWrap/>
            <w:vAlign w:val="center"/>
          </w:tcPr>
          <w:p w14:paraId="5FDB03E9" w14:textId="0931B154" w:rsidR="00891A10" w:rsidRPr="006D1C95" w:rsidRDefault="00CD5AA4">
            <w:pPr>
              <w:spacing w:after="0" w:line="240" w:lineRule="auto"/>
              <w:rPr>
                <w:rFonts w:eastAsia="Times New Roman" w:cs="Times New Roman"/>
                <w:kern w:val="0"/>
                <w:sz w:val="20"/>
                <w:szCs w:val="20"/>
                <w:lang w:val="en-GB" w:eastAsia="en-GB"/>
                <w14:ligatures w14:val="none"/>
              </w:rPr>
            </w:pPr>
            <w:r w:rsidRPr="006D1C95">
              <w:rPr>
                <w:rFonts w:eastAsia="Times New Roman" w:cs="Times New Roman"/>
                <w:kern w:val="0"/>
                <w:sz w:val="20"/>
                <w:szCs w:val="20"/>
                <w:lang w:val="en-GB" w:eastAsia="en-GB"/>
                <w14:ligatures w14:val="none"/>
              </w:rPr>
              <w:t>Profit</w:t>
            </w:r>
            <w:r w:rsidR="00891A10" w:rsidRPr="006D1C95">
              <w:rPr>
                <w:rFonts w:eastAsia="Times New Roman" w:cs="Times New Roman"/>
                <w:kern w:val="0"/>
                <w:sz w:val="20"/>
                <w:szCs w:val="20"/>
                <w:lang w:val="en-GB" w:eastAsia="en-GB"/>
                <w14:ligatures w14:val="none"/>
              </w:rPr>
              <w:t xml:space="preserve"> per </w:t>
            </w:r>
            <w:r w:rsidR="00E160E9" w:rsidRPr="006D1C95">
              <w:rPr>
                <w:rFonts w:eastAsia="Times New Roman" w:cs="Times New Roman"/>
                <w:kern w:val="0"/>
                <w:sz w:val="20"/>
                <w:szCs w:val="20"/>
                <w:lang w:val="en-GB" w:eastAsia="en-GB"/>
                <w14:ligatures w14:val="none"/>
              </w:rPr>
              <w:t>yr</w:t>
            </w:r>
            <w:r w:rsidR="00891A10" w:rsidRPr="006D1C95">
              <w:rPr>
                <w:rFonts w:eastAsia="Times New Roman" w:cs="Times New Roman"/>
                <w:kern w:val="0"/>
                <w:sz w:val="20"/>
                <w:szCs w:val="20"/>
                <w:lang w:val="en-GB" w:eastAsia="en-GB"/>
                <w14:ligatures w14:val="none"/>
              </w:rPr>
              <w:t xml:space="preserve"> (AUD</w:t>
            </w:r>
            <w:r w:rsidR="008D2A2C">
              <w:rPr>
                <w:rFonts w:eastAsia="Times New Roman" w:cs="Times New Roman"/>
                <w:kern w:val="0"/>
                <w:sz w:val="20"/>
                <w:szCs w:val="20"/>
                <w:lang w:val="en-GB" w:eastAsia="en-GB"/>
                <w14:ligatures w14:val="none"/>
              </w:rPr>
              <w:t xml:space="preserve"> </w:t>
            </w:r>
            <w:r w:rsidR="00E160E9" w:rsidRPr="006D1C95">
              <w:rPr>
                <w:rFonts w:eastAsia="Times New Roman" w:cs="Times New Roman"/>
                <w:kern w:val="0"/>
                <w:sz w:val="20"/>
                <w:szCs w:val="20"/>
                <w:lang w:val="en-GB" w:eastAsia="en-GB"/>
                <w14:ligatures w14:val="none"/>
              </w:rPr>
              <w:t>yr</w:t>
            </w:r>
            <w:r w:rsidR="008D2A2C" w:rsidRPr="008D2A2C">
              <w:rPr>
                <w:rFonts w:eastAsia="Times New Roman" w:cs="Times New Roman"/>
                <w:kern w:val="0"/>
                <w:sz w:val="20"/>
                <w:szCs w:val="20"/>
                <w:vertAlign w:val="superscript"/>
                <w:lang w:val="en-GB" w:eastAsia="en-GB"/>
                <w14:ligatures w14:val="none"/>
              </w:rPr>
              <w:t>-1</w:t>
            </w:r>
            <w:r w:rsidR="000D63C6" w:rsidRPr="006D1C95">
              <w:rPr>
                <w:rFonts w:eastAsia="Times New Roman" w:cs="Times New Roman"/>
                <w:kern w:val="0"/>
                <w:sz w:val="20"/>
                <w:szCs w:val="20"/>
                <w:lang w:val="en-GB" w:eastAsia="en-GB"/>
                <w14:ligatures w14:val="none"/>
              </w:rPr>
              <w:t xml:space="preserve">; </w:t>
            </w:r>
            <w:r w:rsidR="004F0AF1" w:rsidRPr="006D1C95">
              <w:rPr>
                <w:rFonts w:eastAsia="Times New Roman" w:cs="Times New Roman"/>
                <w:kern w:val="0"/>
                <w:sz w:val="20"/>
                <w:szCs w:val="20"/>
                <w:lang w:val="en-GB" w:eastAsia="en-GB"/>
                <w14:ligatures w14:val="none"/>
              </w:rPr>
              <w:t>LIS)</w:t>
            </w:r>
          </w:p>
        </w:tc>
        <w:tc>
          <w:tcPr>
            <w:tcW w:w="1147" w:type="dxa"/>
            <w:vAlign w:val="center"/>
          </w:tcPr>
          <w:p w14:paraId="7031F448" w14:textId="488CCCD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color w:val="000000"/>
                <w:sz w:val="20"/>
                <w:szCs w:val="20"/>
                <w:lang w:eastAsia="en-GB"/>
              </w:rPr>
              <w:t>946,</w:t>
            </w:r>
            <w:r w:rsidR="001C3C65" w:rsidRPr="006D1C95">
              <w:rPr>
                <w:rFonts w:eastAsia="Times New Roman" w:cs="Times New Roman"/>
                <w:color w:val="000000"/>
                <w:sz w:val="20"/>
                <w:szCs w:val="20"/>
                <w:lang w:eastAsia="en-GB"/>
              </w:rPr>
              <w:t>299</w:t>
            </w:r>
          </w:p>
        </w:tc>
        <w:tc>
          <w:tcPr>
            <w:tcW w:w="1147" w:type="dxa"/>
            <w:vAlign w:val="center"/>
          </w:tcPr>
          <w:p w14:paraId="47756AE9"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color w:val="000000"/>
                <w:sz w:val="20"/>
                <w:szCs w:val="20"/>
                <w:lang w:eastAsia="en-GB"/>
              </w:rPr>
              <w:t>241,789</w:t>
            </w:r>
          </w:p>
        </w:tc>
        <w:tc>
          <w:tcPr>
            <w:tcW w:w="1147" w:type="dxa"/>
            <w:noWrap/>
            <w:vAlign w:val="center"/>
          </w:tcPr>
          <w:p w14:paraId="7E93571D"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kern w:val="0"/>
                <w:sz w:val="20"/>
                <w:szCs w:val="20"/>
                <w:lang w:eastAsia="en-GB"/>
                <w14:ligatures w14:val="none"/>
              </w:rPr>
              <w:t>251,623</w:t>
            </w:r>
          </w:p>
        </w:tc>
        <w:tc>
          <w:tcPr>
            <w:tcW w:w="1147" w:type="dxa"/>
            <w:noWrap/>
            <w:vAlign w:val="center"/>
          </w:tcPr>
          <w:p w14:paraId="7581F801"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kern w:val="0"/>
                <w:sz w:val="20"/>
                <w:szCs w:val="20"/>
                <w:lang w:eastAsia="en-GB"/>
                <w14:ligatures w14:val="none"/>
              </w:rPr>
              <w:t>145,361</w:t>
            </w:r>
          </w:p>
        </w:tc>
        <w:tc>
          <w:tcPr>
            <w:tcW w:w="1147" w:type="dxa"/>
            <w:noWrap/>
            <w:vAlign w:val="center"/>
          </w:tcPr>
          <w:p w14:paraId="161443F7"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kern w:val="0"/>
                <w:sz w:val="20"/>
                <w:szCs w:val="20"/>
                <w:lang w:eastAsia="en-GB"/>
                <w14:ligatures w14:val="none"/>
              </w:rPr>
              <w:t>980,908</w:t>
            </w:r>
          </w:p>
        </w:tc>
        <w:tc>
          <w:tcPr>
            <w:tcW w:w="1147" w:type="dxa"/>
            <w:vAlign w:val="center"/>
          </w:tcPr>
          <w:p w14:paraId="2280091D"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color w:val="000000"/>
                <w:sz w:val="20"/>
                <w:szCs w:val="20"/>
                <w:lang w:eastAsia="en-GB"/>
              </w:rPr>
              <w:t>220,459</w:t>
            </w:r>
          </w:p>
        </w:tc>
        <w:tc>
          <w:tcPr>
            <w:tcW w:w="1148" w:type="dxa"/>
            <w:vAlign w:val="center"/>
          </w:tcPr>
          <w:p w14:paraId="24EA61B9"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kern w:val="0"/>
                <w:sz w:val="20"/>
                <w:szCs w:val="20"/>
                <w:lang w:eastAsia="en-GB"/>
                <w14:ligatures w14:val="none"/>
              </w:rPr>
              <w:t>448,991</w:t>
            </w:r>
          </w:p>
        </w:tc>
      </w:tr>
      <w:tr w:rsidR="00891A10" w:rsidRPr="006D1C95" w:rsidDel="002364F3" w14:paraId="0E97E2E0" w14:textId="77777777">
        <w:trPr>
          <w:trHeight w:val="320"/>
        </w:trPr>
        <w:tc>
          <w:tcPr>
            <w:tcW w:w="6663" w:type="dxa"/>
            <w:noWrap/>
            <w:vAlign w:val="center"/>
          </w:tcPr>
          <w:p w14:paraId="5F309CD8" w14:textId="2EC392BF" w:rsidR="00891A10" w:rsidRPr="006D1C95" w:rsidRDefault="00CD5AA4">
            <w:pPr>
              <w:spacing w:after="0" w:line="240" w:lineRule="auto"/>
              <w:rPr>
                <w:rFonts w:eastAsia="Times New Roman" w:cs="Times New Roman"/>
                <w:kern w:val="0"/>
                <w:sz w:val="20"/>
                <w:szCs w:val="20"/>
                <w:lang w:val="en-GB" w:eastAsia="en-GB"/>
                <w14:ligatures w14:val="none"/>
              </w:rPr>
            </w:pPr>
            <w:r w:rsidRPr="006D1C95">
              <w:rPr>
                <w:rFonts w:eastAsia="Times New Roman" w:cs="Times New Roman"/>
                <w:kern w:val="0"/>
                <w:sz w:val="20"/>
                <w:szCs w:val="20"/>
                <w:lang w:val="en-GB" w:eastAsia="en-GB"/>
                <w14:ligatures w14:val="none"/>
              </w:rPr>
              <w:t>Profit</w:t>
            </w:r>
            <w:r w:rsidR="00891A10" w:rsidRPr="006D1C95">
              <w:rPr>
                <w:rFonts w:eastAsia="Times New Roman" w:cs="Times New Roman"/>
                <w:kern w:val="0"/>
                <w:sz w:val="20"/>
                <w:szCs w:val="20"/>
                <w:lang w:val="en-GB" w:eastAsia="en-GB"/>
                <w14:ligatures w14:val="none"/>
              </w:rPr>
              <w:t xml:space="preserve"> per ha of total farm area (AUD</w:t>
            </w:r>
            <w:r w:rsidR="00BE54EB" w:rsidRPr="006D1C95">
              <w:rPr>
                <w:rFonts w:eastAsia="Times New Roman" w:cs="Times New Roman"/>
                <w:kern w:val="0"/>
                <w:sz w:val="20"/>
                <w:szCs w:val="20"/>
                <w:lang w:val="en-GB" w:eastAsia="en-GB"/>
                <w14:ligatures w14:val="none"/>
              </w:rPr>
              <w:t xml:space="preserve"> </w:t>
            </w:r>
            <w:r w:rsidR="00E160E9" w:rsidRPr="006D1C95">
              <w:rPr>
                <w:rFonts w:eastAsia="Times New Roman" w:cs="Times New Roman"/>
                <w:kern w:val="0"/>
                <w:sz w:val="20"/>
                <w:szCs w:val="20"/>
                <w:lang w:val="en-GB" w:eastAsia="en-GB"/>
                <w14:ligatures w14:val="none"/>
              </w:rPr>
              <w:t>yr</w:t>
            </w:r>
            <w:r w:rsidR="00BE54EB" w:rsidRPr="006D1C95">
              <w:rPr>
                <w:rFonts w:eastAsia="Times New Roman" w:cs="Times New Roman"/>
                <w:kern w:val="0"/>
                <w:sz w:val="20"/>
                <w:szCs w:val="20"/>
                <w:vertAlign w:val="superscript"/>
                <w:lang w:val="en-GB" w:eastAsia="en-GB"/>
                <w14:ligatures w14:val="none"/>
              </w:rPr>
              <w:t>-1</w:t>
            </w:r>
            <w:r w:rsidR="00891A10" w:rsidRPr="006D1C95">
              <w:rPr>
                <w:rFonts w:eastAsia="Times New Roman" w:cs="Times New Roman"/>
                <w:kern w:val="0"/>
                <w:sz w:val="20"/>
                <w:szCs w:val="20"/>
                <w:lang w:val="en-GB" w:eastAsia="en-GB"/>
                <w14:ligatures w14:val="none"/>
              </w:rPr>
              <w:t>)</w:t>
            </w:r>
          </w:p>
        </w:tc>
        <w:tc>
          <w:tcPr>
            <w:tcW w:w="1147" w:type="dxa"/>
            <w:vAlign w:val="center"/>
          </w:tcPr>
          <w:p w14:paraId="66FE05E0" w14:textId="77777777" w:rsidR="00891A10" w:rsidRPr="006D1C95" w:rsidRDefault="00891A10">
            <w:pPr>
              <w:spacing w:after="0" w:line="240" w:lineRule="auto"/>
              <w:jc w:val="center"/>
              <w:rPr>
                <w:rFonts w:eastAsia="Times New Roman" w:cs="Times New Roman"/>
                <w:color w:val="000000"/>
                <w:sz w:val="20"/>
                <w:szCs w:val="20"/>
                <w:lang w:val="en-GB" w:eastAsia="en-GB"/>
              </w:rPr>
            </w:pPr>
            <w:r w:rsidRPr="006D1C95">
              <w:rPr>
                <w:rFonts w:eastAsia="Times New Roman" w:cs="Times New Roman"/>
                <w:color w:val="000000"/>
                <w:sz w:val="20"/>
                <w:szCs w:val="20"/>
                <w:lang w:val="en-GB" w:eastAsia="en-GB"/>
              </w:rPr>
              <w:t>1.9</w:t>
            </w:r>
          </w:p>
        </w:tc>
        <w:tc>
          <w:tcPr>
            <w:tcW w:w="1147" w:type="dxa"/>
            <w:vAlign w:val="center"/>
          </w:tcPr>
          <w:p w14:paraId="3A34426F" w14:textId="77777777" w:rsidR="00891A10" w:rsidRPr="006D1C95" w:rsidRDefault="00891A10">
            <w:pPr>
              <w:spacing w:after="0" w:line="240" w:lineRule="auto"/>
              <w:jc w:val="center"/>
              <w:rPr>
                <w:rFonts w:eastAsia="Times New Roman" w:cs="Times New Roman"/>
                <w:color w:val="000000"/>
                <w:sz w:val="20"/>
                <w:szCs w:val="20"/>
                <w:lang w:val="en-GB" w:eastAsia="en-GB"/>
              </w:rPr>
            </w:pPr>
            <w:r w:rsidRPr="006D1C95">
              <w:rPr>
                <w:rFonts w:eastAsia="Times New Roman" w:cs="Times New Roman"/>
                <w:color w:val="000000"/>
                <w:sz w:val="20"/>
                <w:szCs w:val="20"/>
                <w:lang w:val="en-GB" w:eastAsia="en-GB"/>
              </w:rPr>
              <w:t>1.2</w:t>
            </w:r>
          </w:p>
        </w:tc>
        <w:tc>
          <w:tcPr>
            <w:tcW w:w="1147" w:type="dxa"/>
            <w:noWrap/>
            <w:vAlign w:val="center"/>
          </w:tcPr>
          <w:p w14:paraId="01E570EC" w14:textId="77777777" w:rsidR="00891A10" w:rsidRPr="006D1C95" w:rsidRDefault="00891A10">
            <w:pPr>
              <w:spacing w:after="0" w:line="240" w:lineRule="auto"/>
              <w:jc w:val="center"/>
              <w:rPr>
                <w:rFonts w:eastAsia="Times New Roman" w:cs="Times New Roman"/>
                <w:color w:val="000000"/>
                <w:sz w:val="20"/>
                <w:szCs w:val="20"/>
                <w:lang w:val="en-GB" w:eastAsia="en-GB"/>
              </w:rPr>
            </w:pPr>
            <w:r w:rsidRPr="006D1C95">
              <w:rPr>
                <w:rFonts w:eastAsia="Times New Roman" w:cs="Times New Roman"/>
                <w:color w:val="000000"/>
                <w:sz w:val="20"/>
                <w:szCs w:val="20"/>
                <w:lang w:val="en-GB" w:eastAsia="en-GB"/>
              </w:rPr>
              <w:t>64.5</w:t>
            </w:r>
          </w:p>
        </w:tc>
        <w:tc>
          <w:tcPr>
            <w:tcW w:w="1147" w:type="dxa"/>
            <w:noWrap/>
            <w:vAlign w:val="center"/>
          </w:tcPr>
          <w:p w14:paraId="5A29C3FB" w14:textId="77777777" w:rsidR="00891A10" w:rsidRPr="006D1C95" w:rsidRDefault="00891A10">
            <w:pPr>
              <w:spacing w:after="0" w:line="240" w:lineRule="auto"/>
              <w:jc w:val="center"/>
              <w:rPr>
                <w:rFonts w:eastAsia="Times New Roman" w:cs="Times New Roman"/>
                <w:color w:val="000000"/>
                <w:sz w:val="20"/>
                <w:szCs w:val="20"/>
                <w:lang w:val="en-GB" w:eastAsia="en-GB"/>
              </w:rPr>
            </w:pPr>
            <w:r w:rsidRPr="006D1C95">
              <w:rPr>
                <w:rFonts w:eastAsia="Times New Roman" w:cs="Times New Roman"/>
                <w:color w:val="000000"/>
                <w:sz w:val="20"/>
                <w:szCs w:val="20"/>
                <w:lang w:val="en-GB" w:eastAsia="en-GB"/>
              </w:rPr>
              <w:t>163.3</w:t>
            </w:r>
          </w:p>
        </w:tc>
        <w:tc>
          <w:tcPr>
            <w:tcW w:w="1147" w:type="dxa"/>
            <w:noWrap/>
            <w:vAlign w:val="center"/>
          </w:tcPr>
          <w:p w14:paraId="0F506182" w14:textId="77777777" w:rsidR="00891A10" w:rsidRPr="006D1C95" w:rsidRDefault="00891A10">
            <w:pPr>
              <w:spacing w:after="0" w:line="240" w:lineRule="auto"/>
              <w:jc w:val="center"/>
              <w:rPr>
                <w:rFonts w:eastAsia="Times New Roman" w:cs="Times New Roman"/>
                <w:color w:val="000000"/>
                <w:sz w:val="20"/>
                <w:szCs w:val="20"/>
                <w:lang w:val="en-GB" w:eastAsia="en-GB"/>
              </w:rPr>
            </w:pPr>
            <w:r w:rsidRPr="006D1C95">
              <w:rPr>
                <w:rFonts w:eastAsia="Times New Roman" w:cs="Times New Roman"/>
                <w:color w:val="000000"/>
                <w:sz w:val="20"/>
                <w:szCs w:val="20"/>
                <w:lang w:val="en-GB" w:eastAsia="en-GB"/>
              </w:rPr>
              <w:t>126.1</w:t>
            </w:r>
          </w:p>
        </w:tc>
        <w:tc>
          <w:tcPr>
            <w:tcW w:w="1147" w:type="dxa"/>
            <w:vAlign w:val="center"/>
          </w:tcPr>
          <w:p w14:paraId="19B9833C" w14:textId="77777777" w:rsidR="00891A10" w:rsidRPr="006D1C95" w:rsidRDefault="00891A10">
            <w:pPr>
              <w:spacing w:after="0" w:line="240" w:lineRule="auto"/>
              <w:jc w:val="center"/>
              <w:rPr>
                <w:rFonts w:eastAsia="Times New Roman" w:cs="Times New Roman"/>
                <w:color w:val="000000"/>
                <w:sz w:val="20"/>
                <w:szCs w:val="20"/>
                <w:lang w:val="en-GB" w:eastAsia="en-GB"/>
              </w:rPr>
            </w:pPr>
            <w:r w:rsidRPr="006D1C95">
              <w:rPr>
                <w:rFonts w:eastAsia="Times New Roman" w:cs="Times New Roman"/>
                <w:color w:val="000000"/>
                <w:sz w:val="20"/>
                <w:szCs w:val="20"/>
                <w:lang w:val="en-GB" w:eastAsia="en-GB"/>
              </w:rPr>
              <w:t>40.8</w:t>
            </w:r>
          </w:p>
        </w:tc>
        <w:tc>
          <w:tcPr>
            <w:tcW w:w="1148" w:type="dxa"/>
            <w:vAlign w:val="center"/>
          </w:tcPr>
          <w:p w14:paraId="7CEC4173" w14:textId="77777777" w:rsidR="00891A10" w:rsidRPr="006D1C95" w:rsidRDefault="00891A10">
            <w:pPr>
              <w:spacing w:after="0" w:line="240" w:lineRule="auto"/>
              <w:jc w:val="center"/>
              <w:rPr>
                <w:rFonts w:eastAsia="Times New Roman" w:cs="Times New Roman"/>
                <w:color w:val="000000"/>
                <w:sz w:val="20"/>
                <w:szCs w:val="20"/>
                <w:lang w:val="en-GB" w:eastAsia="en-GB"/>
              </w:rPr>
            </w:pPr>
            <w:r w:rsidRPr="006D1C95">
              <w:rPr>
                <w:rFonts w:eastAsia="Times New Roman" w:cs="Times New Roman"/>
                <w:color w:val="000000"/>
                <w:sz w:val="20"/>
                <w:szCs w:val="20"/>
                <w:lang w:val="en-GB" w:eastAsia="en-GB"/>
              </w:rPr>
              <w:t>650.7</w:t>
            </w:r>
          </w:p>
        </w:tc>
      </w:tr>
      <w:tr w:rsidR="00891A10" w:rsidRPr="006D1C95" w:rsidDel="002364F3" w14:paraId="0241B2B5" w14:textId="77777777">
        <w:trPr>
          <w:trHeight w:val="320"/>
        </w:trPr>
        <w:tc>
          <w:tcPr>
            <w:tcW w:w="6663" w:type="dxa"/>
            <w:noWrap/>
            <w:vAlign w:val="center"/>
          </w:tcPr>
          <w:p w14:paraId="73E755DB" w14:textId="282F485C" w:rsidR="00891A10" w:rsidRPr="006D1C95" w:rsidRDefault="00CD5AA4">
            <w:pPr>
              <w:spacing w:after="0" w:line="240" w:lineRule="auto"/>
              <w:rPr>
                <w:rFonts w:eastAsia="Times New Roman" w:cs="Times New Roman"/>
                <w:kern w:val="0"/>
                <w:sz w:val="20"/>
                <w:szCs w:val="20"/>
                <w:lang w:val="en-GB" w:eastAsia="en-GB"/>
                <w14:ligatures w14:val="none"/>
              </w:rPr>
            </w:pPr>
            <w:r w:rsidRPr="006D1C95">
              <w:rPr>
                <w:rFonts w:eastAsia="Times New Roman" w:cs="Times New Roman"/>
                <w:kern w:val="0"/>
                <w:sz w:val="20"/>
                <w:szCs w:val="20"/>
                <w:lang w:val="en-GB" w:eastAsia="en-GB"/>
                <w14:ligatures w14:val="none"/>
              </w:rPr>
              <w:t>Profit</w:t>
            </w:r>
            <w:r w:rsidR="00891A10" w:rsidRPr="006D1C95">
              <w:rPr>
                <w:rFonts w:eastAsia="Times New Roman" w:cs="Times New Roman"/>
                <w:kern w:val="0"/>
                <w:sz w:val="20"/>
                <w:szCs w:val="20"/>
                <w:lang w:val="en-GB" w:eastAsia="en-GB"/>
                <w14:ligatures w14:val="none"/>
              </w:rPr>
              <w:t xml:space="preserve"> per ha of grazed area (AUD</w:t>
            </w:r>
            <w:r w:rsidR="00BE54EB" w:rsidRPr="006D1C95">
              <w:rPr>
                <w:rFonts w:eastAsia="Times New Roman" w:cs="Times New Roman"/>
                <w:kern w:val="0"/>
                <w:sz w:val="20"/>
                <w:szCs w:val="20"/>
                <w:lang w:val="en-GB" w:eastAsia="en-GB"/>
                <w14:ligatures w14:val="none"/>
              </w:rPr>
              <w:t xml:space="preserve"> </w:t>
            </w:r>
            <w:r w:rsidR="00E160E9" w:rsidRPr="006D1C95">
              <w:rPr>
                <w:rFonts w:eastAsia="Times New Roman" w:cs="Times New Roman"/>
                <w:kern w:val="0"/>
                <w:sz w:val="20"/>
                <w:szCs w:val="20"/>
                <w:lang w:val="en-GB" w:eastAsia="en-GB"/>
                <w14:ligatures w14:val="none"/>
              </w:rPr>
              <w:t>yr</w:t>
            </w:r>
            <w:r w:rsidR="00BE54EB" w:rsidRPr="006D1C95">
              <w:rPr>
                <w:rFonts w:eastAsia="Times New Roman" w:cs="Times New Roman"/>
                <w:kern w:val="0"/>
                <w:sz w:val="20"/>
                <w:szCs w:val="20"/>
                <w:vertAlign w:val="superscript"/>
                <w:lang w:val="en-GB" w:eastAsia="en-GB"/>
                <w14:ligatures w14:val="none"/>
              </w:rPr>
              <w:t>-1</w:t>
            </w:r>
            <w:r w:rsidR="00891A10" w:rsidRPr="006D1C95">
              <w:rPr>
                <w:rFonts w:eastAsia="Times New Roman" w:cs="Times New Roman"/>
                <w:kern w:val="0"/>
                <w:sz w:val="20"/>
                <w:szCs w:val="20"/>
                <w:lang w:val="en-GB" w:eastAsia="en-GB"/>
                <w14:ligatures w14:val="none"/>
              </w:rPr>
              <w:t>)</w:t>
            </w:r>
          </w:p>
        </w:tc>
        <w:tc>
          <w:tcPr>
            <w:tcW w:w="1147" w:type="dxa"/>
            <w:vAlign w:val="center"/>
          </w:tcPr>
          <w:p w14:paraId="0CD5B264" w14:textId="77777777" w:rsidR="00891A10" w:rsidRPr="006D1C95" w:rsidRDefault="00891A10">
            <w:pPr>
              <w:spacing w:after="0" w:line="240" w:lineRule="auto"/>
              <w:jc w:val="center"/>
              <w:rPr>
                <w:rFonts w:eastAsia="Times New Roman" w:cs="Times New Roman"/>
                <w:color w:val="000000"/>
                <w:sz w:val="20"/>
                <w:szCs w:val="20"/>
                <w:lang w:val="en-GB" w:eastAsia="en-GB"/>
              </w:rPr>
            </w:pPr>
            <w:r w:rsidRPr="006D1C95">
              <w:rPr>
                <w:rFonts w:eastAsia="Times New Roman" w:cs="Times New Roman"/>
                <w:color w:val="000000"/>
                <w:sz w:val="20"/>
                <w:szCs w:val="20"/>
                <w:lang w:val="en-GB" w:eastAsia="en-GB"/>
              </w:rPr>
              <w:t>2.1</w:t>
            </w:r>
          </w:p>
        </w:tc>
        <w:tc>
          <w:tcPr>
            <w:tcW w:w="1147" w:type="dxa"/>
            <w:vAlign w:val="center"/>
          </w:tcPr>
          <w:p w14:paraId="7D29554E" w14:textId="77777777" w:rsidR="00891A10" w:rsidRPr="006D1C95" w:rsidRDefault="00891A10">
            <w:pPr>
              <w:spacing w:after="0" w:line="240" w:lineRule="auto"/>
              <w:jc w:val="center"/>
              <w:rPr>
                <w:rFonts w:eastAsia="Times New Roman" w:cs="Times New Roman"/>
                <w:color w:val="000000"/>
                <w:sz w:val="20"/>
                <w:szCs w:val="20"/>
                <w:lang w:val="en-GB" w:eastAsia="en-GB"/>
              </w:rPr>
            </w:pPr>
            <w:r w:rsidRPr="006D1C95">
              <w:rPr>
                <w:rFonts w:eastAsia="Times New Roman" w:cs="Times New Roman"/>
                <w:color w:val="000000"/>
                <w:sz w:val="20"/>
                <w:szCs w:val="20"/>
                <w:lang w:val="en-GB" w:eastAsia="en-GB"/>
              </w:rPr>
              <w:t>1.4</w:t>
            </w:r>
          </w:p>
        </w:tc>
        <w:tc>
          <w:tcPr>
            <w:tcW w:w="1147" w:type="dxa"/>
            <w:noWrap/>
            <w:vAlign w:val="center"/>
          </w:tcPr>
          <w:p w14:paraId="35BA8D45" w14:textId="77777777" w:rsidR="00891A10" w:rsidRPr="006D1C95" w:rsidRDefault="00891A10">
            <w:pPr>
              <w:spacing w:after="0" w:line="240" w:lineRule="auto"/>
              <w:jc w:val="center"/>
              <w:rPr>
                <w:rFonts w:eastAsia="Times New Roman" w:cs="Times New Roman"/>
                <w:kern w:val="0"/>
                <w:sz w:val="20"/>
                <w:szCs w:val="20"/>
                <w:lang w:val="en-GB" w:eastAsia="en-GB"/>
                <w14:ligatures w14:val="none"/>
              </w:rPr>
            </w:pPr>
            <w:r w:rsidRPr="006D1C95">
              <w:rPr>
                <w:rFonts w:eastAsia="Times New Roman" w:cs="Times New Roman"/>
                <w:color w:val="000000"/>
                <w:sz w:val="20"/>
                <w:szCs w:val="20"/>
                <w:lang w:val="en-GB" w:eastAsia="en-GB"/>
              </w:rPr>
              <w:t>72.2</w:t>
            </w:r>
          </w:p>
        </w:tc>
        <w:tc>
          <w:tcPr>
            <w:tcW w:w="1147" w:type="dxa"/>
            <w:noWrap/>
            <w:vAlign w:val="center"/>
          </w:tcPr>
          <w:p w14:paraId="50CA5453" w14:textId="77777777" w:rsidR="00891A10" w:rsidRPr="006D1C95" w:rsidRDefault="00891A10">
            <w:pPr>
              <w:spacing w:after="0" w:line="240" w:lineRule="auto"/>
              <w:jc w:val="center"/>
              <w:rPr>
                <w:rFonts w:eastAsia="Times New Roman" w:cs="Times New Roman"/>
                <w:kern w:val="0"/>
                <w:sz w:val="20"/>
                <w:szCs w:val="20"/>
                <w:lang w:val="en-GB" w:eastAsia="en-GB"/>
                <w14:ligatures w14:val="none"/>
              </w:rPr>
            </w:pPr>
            <w:r w:rsidRPr="006D1C95">
              <w:rPr>
                <w:rFonts w:eastAsia="Times New Roman" w:cs="Times New Roman"/>
                <w:color w:val="000000"/>
                <w:sz w:val="20"/>
                <w:szCs w:val="20"/>
                <w:lang w:val="en-GB" w:eastAsia="en-GB"/>
              </w:rPr>
              <w:t>168.0</w:t>
            </w:r>
          </w:p>
        </w:tc>
        <w:tc>
          <w:tcPr>
            <w:tcW w:w="1147" w:type="dxa"/>
            <w:noWrap/>
            <w:vAlign w:val="center"/>
          </w:tcPr>
          <w:p w14:paraId="7D11E032" w14:textId="77777777" w:rsidR="00891A10" w:rsidRPr="006D1C95" w:rsidRDefault="00891A10">
            <w:pPr>
              <w:spacing w:after="0" w:line="240" w:lineRule="auto"/>
              <w:jc w:val="center"/>
              <w:rPr>
                <w:rFonts w:eastAsia="Times New Roman" w:cs="Times New Roman"/>
                <w:kern w:val="0"/>
                <w:sz w:val="20"/>
                <w:szCs w:val="20"/>
                <w:lang w:val="en-GB" w:eastAsia="en-GB"/>
                <w14:ligatures w14:val="none"/>
              </w:rPr>
            </w:pPr>
            <w:r w:rsidRPr="006D1C95">
              <w:rPr>
                <w:rFonts w:eastAsia="Times New Roman" w:cs="Times New Roman"/>
                <w:color w:val="000000"/>
                <w:sz w:val="20"/>
                <w:szCs w:val="20"/>
                <w:lang w:val="en-GB" w:eastAsia="en-GB"/>
              </w:rPr>
              <w:t>309.4</w:t>
            </w:r>
          </w:p>
        </w:tc>
        <w:tc>
          <w:tcPr>
            <w:tcW w:w="1147" w:type="dxa"/>
            <w:vAlign w:val="center"/>
          </w:tcPr>
          <w:p w14:paraId="31D2DB85" w14:textId="77777777" w:rsidR="00891A10" w:rsidRPr="006D1C95" w:rsidRDefault="00891A10">
            <w:pPr>
              <w:spacing w:after="0" w:line="240" w:lineRule="auto"/>
              <w:jc w:val="center"/>
              <w:rPr>
                <w:rFonts w:eastAsia="Times New Roman" w:cs="Times New Roman"/>
                <w:color w:val="000000"/>
                <w:sz w:val="20"/>
                <w:szCs w:val="20"/>
                <w:lang w:val="en-GB" w:eastAsia="en-GB"/>
              </w:rPr>
            </w:pPr>
            <w:r w:rsidRPr="006D1C95">
              <w:rPr>
                <w:rFonts w:eastAsia="Times New Roman" w:cs="Times New Roman"/>
                <w:color w:val="000000"/>
                <w:sz w:val="20"/>
                <w:szCs w:val="20"/>
                <w:lang w:val="en-GB" w:eastAsia="en-GB"/>
              </w:rPr>
              <w:t>40.8</w:t>
            </w:r>
          </w:p>
        </w:tc>
        <w:tc>
          <w:tcPr>
            <w:tcW w:w="1148" w:type="dxa"/>
            <w:vAlign w:val="center"/>
          </w:tcPr>
          <w:p w14:paraId="013C52D0" w14:textId="77777777" w:rsidR="00891A10" w:rsidRPr="006D1C95" w:rsidRDefault="00891A10">
            <w:pPr>
              <w:spacing w:after="0" w:line="240" w:lineRule="auto"/>
              <w:jc w:val="center"/>
              <w:rPr>
                <w:rFonts w:eastAsia="Times New Roman" w:cs="Times New Roman"/>
                <w:kern w:val="0"/>
                <w:sz w:val="20"/>
                <w:szCs w:val="20"/>
                <w:lang w:val="en-GB" w:eastAsia="en-GB"/>
                <w14:ligatures w14:val="none"/>
              </w:rPr>
            </w:pPr>
            <w:r w:rsidRPr="006D1C95">
              <w:rPr>
                <w:rFonts w:eastAsia="Times New Roman" w:cs="Times New Roman"/>
                <w:color w:val="000000"/>
                <w:sz w:val="20"/>
                <w:szCs w:val="20"/>
                <w:lang w:val="en-GB" w:eastAsia="en-GB"/>
              </w:rPr>
              <w:t>748.3</w:t>
            </w:r>
          </w:p>
        </w:tc>
      </w:tr>
      <w:tr w:rsidR="00891A10" w:rsidRPr="006D1C95" w:rsidDel="002364F3" w14:paraId="6E0B5A19" w14:textId="77777777">
        <w:trPr>
          <w:trHeight w:val="320"/>
        </w:trPr>
        <w:tc>
          <w:tcPr>
            <w:tcW w:w="6663" w:type="dxa"/>
            <w:tcBorders>
              <w:bottom w:val="single" w:sz="4" w:space="0" w:color="auto"/>
            </w:tcBorders>
            <w:noWrap/>
            <w:vAlign w:val="center"/>
            <w:hideMark/>
          </w:tcPr>
          <w:p w14:paraId="2D7185A0" w14:textId="1038B4D3" w:rsidR="00891A10" w:rsidRPr="006D1C95" w:rsidRDefault="00CD5AA4">
            <w:pPr>
              <w:spacing w:after="0" w:line="240" w:lineRule="auto"/>
              <w:rPr>
                <w:rFonts w:eastAsia="Times New Roman" w:cs="Times New Roman"/>
                <w:kern w:val="0"/>
                <w:sz w:val="20"/>
                <w:szCs w:val="20"/>
                <w:lang w:val="en-GB" w:eastAsia="en-GB"/>
                <w14:ligatures w14:val="none"/>
              </w:rPr>
            </w:pPr>
            <w:r w:rsidRPr="006D1C95">
              <w:rPr>
                <w:rFonts w:eastAsia="Times New Roman" w:cs="Times New Roman"/>
                <w:kern w:val="0"/>
                <w:sz w:val="20"/>
                <w:szCs w:val="20"/>
                <w:lang w:val="en-GB" w:eastAsia="en-GB"/>
                <w14:ligatures w14:val="none"/>
              </w:rPr>
              <w:t>Profit</w:t>
            </w:r>
            <w:r w:rsidR="00891A10" w:rsidRPr="006D1C95">
              <w:rPr>
                <w:rFonts w:eastAsia="Times New Roman" w:cs="Times New Roman"/>
                <w:kern w:val="0"/>
                <w:sz w:val="20"/>
                <w:szCs w:val="20"/>
                <w:lang w:val="en-GB" w:eastAsia="en-GB"/>
                <w14:ligatures w14:val="none"/>
              </w:rPr>
              <w:t xml:space="preserve"> per kg of protein (AUD</w:t>
            </w:r>
            <w:r w:rsidR="00BE54EB" w:rsidRPr="006D1C95">
              <w:rPr>
                <w:rFonts w:eastAsia="Times New Roman" w:cs="Times New Roman"/>
                <w:kern w:val="0"/>
                <w:sz w:val="20"/>
                <w:szCs w:val="20"/>
                <w:lang w:val="en-GB" w:eastAsia="en-GB"/>
                <w14:ligatures w14:val="none"/>
              </w:rPr>
              <w:t xml:space="preserve"> </w:t>
            </w:r>
            <w:r w:rsidR="00E160E9" w:rsidRPr="006D1C95">
              <w:rPr>
                <w:rFonts w:eastAsia="Times New Roman" w:cs="Times New Roman"/>
                <w:kern w:val="0"/>
                <w:sz w:val="20"/>
                <w:szCs w:val="20"/>
                <w:lang w:val="en-GB" w:eastAsia="en-GB"/>
                <w14:ligatures w14:val="none"/>
              </w:rPr>
              <w:t>yr</w:t>
            </w:r>
            <w:r w:rsidR="00BE54EB" w:rsidRPr="006D1C95">
              <w:rPr>
                <w:rFonts w:eastAsia="Times New Roman" w:cs="Times New Roman"/>
                <w:kern w:val="0"/>
                <w:sz w:val="20"/>
                <w:szCs w:val="20"/>
                <w:vertAlign w:val="superscript"/>
                <w:lang w:val="en-GB" w:eastAsia="en-GB"/>
                <w14:ligatures w14:val="none"/>
              </w:rPr>
              <w:t>-1</w:t>
            </w:r>
            <w:r w:rsidR="00891A10" w:rsidRPr="006D1C95">
              <w:rPr>
                <w:rFonts w:eastAsia="Times New Roman" w:cs="Times New Roman"/>
                <w:kern w:val="0"/>
                <w:sz w:val="20"/>
                <w:szCs w:val="20"/>
                <w:lang w:val="en-GB" w:eastAsia="en-GB"/>
                <w14:ligatures w14:val="none"/>
              </w:rPr>
              <w:t>)</w:t>
            </w:r>
          </w:p>
        </w:tc>
        <w:tc>
          <w:tcPr>
            <w:tcW w:w="1147" w:type="dxa"/>
            <w:tcBorders>
              <w:bottom w:val="single" w:sz="4" w:space="0" w:color="auto"/>
            </w:tcBorders>
            <w:vAlign w:val="center"/>
          </w:tcPr>
          <w:p w14:paraId="77200F1E" w14:textId="77777777" w:rsidR="00891A10" w:rsidRPr="006D1C95" w:rsidRDefault="00891A10">
            <w:pPr>
              <w:spacing w:after="0" w:line="240" w:lineRule="auto"/>
              <w:jc w:val="center"/>
              <w:rPr>
                <w:rFonts w:eastAsia="Times New Roman" w:cs="Times New Roman"/>
                <w:kern w:val="0"/>
                <w:sz w:val="20"/>
                <w:szCs w:val="20"/>
                <w:lang w:val="en-GB" w:eastAsia="en-GB"/>
                <w14:ligatures w14:val="none"/>
              </w:rPr>
            </w:pPr>
            <w:r w:rsidRPr="006D1C95">
              <w:rPr>
                <w:rFonts w:eastAsia="Times New Roman" w:cs="Times New Roman"/>
                <w:color w:val="000000"/>
                <w:sz w:val="20"/>
                <w:szCs w:val="20"/>
                <w:lang w:val="en-GB" w:eastAsia="en-GB"/>
              </w:rPr>
              <w:t>9.1</w:t>
            </w:r>
          </w:p>
        </w:tc>
        <w:tc>
          <w:tcPr>
            <w:tcW w:w="1147" w:type="dxa"/>
            <w:tcBorders>
              <w:bottom w:val="single" w:sz="4" w:space="0" w:color="auto"/>
            </w:tcBorders>
            <w:vAlign w:val="center"/>
          </w:tcPr>
          <w:p w14:paraId="23F0E81A" w14:textId="77777777" w:rsidR="00891A10" w:rsidRPr="006D1C95" w:rsidRDefault="00891A10">
            <w:pPr>
              <w:spacing w:after="0" w:line="240" w:lineRule="auto"/>
              <w:jc w:val="center"/>
              <w:rPr>
                <w:rFonts w:eastAsia="Times New Roman" w:cs="Times New Roman"/>
                <w:kern w:val="0"/>
                <w:sz w:val="20"/>
                <w:szCs w:val="20"/>
                <w:lang w:val="en-GB" w:eastAsia="en-GB"/>
                <w14:ligatures w14:val="none"/>
              </w:rPr>
            </w:pPr>
            <w:r w:rsidRPr="006D1C95">
              <w:rPr>
                <w:rFonts w:eastAsia="Times New Roman" w:cs="Times New Roman"/>
                <w:color w:val="000000"/>
                <w:sz w:val="20"/>
                <w:szCs w:val="20"/>
                <w:lang w:val="en-GB" w:eastAsia="en-GB"/>
              </w:rPr>
              <w:t>6.3</w:t>
            </w:r>
          </w:p>
        </w:tc>
        <w:tc>
          <w:tcPr>
            <w:tcW w:w="1147" w:type="dxa"/>
            <w:tcBorders>
              <w:bottom w:val="single" w:sz="4" w:space="0" w:color="auto"/>
            </w:tcBorders>
            <w:noWrap/>
            <w:vAlign w:val="center"/>
            <w:hideMark/>
          </w:tcPr>
          <w:p w14:paraId="6C04E26B" w14:textId="77777777" w:rsidR="00891A10" w:rsidRPr="006D1C95" w:rsidRDefault="00891A10">
            <w:pPr>
              <w:spacing w:after="0" w:line="240" w:lineRule="auto"/>
              <w:jc w:val="center"/>
              <w:rPr>
                <w:rFonts w:eastAsia="Times New Roman" w:cs="Times New Roman"/>
                <w:kern w:val="0"/>
                <w:sz w:val="20"/>
                <w:szCs w:val="20"/>
                <w:lang w:val="en-GB" w:eastAsia="en-GB"/>
                <w14:ligatures w14:val="none"/>
              </w:rPr>
            </w:pPr>
            <w:r w:rsidRPr="006D1C95">
              <w:rPr>
                <w:rFonts w:eastAsia="Times New Roman" w:cs="Times New Roman"/>
                <w:kern w:val="0"/>
                <w:sz w:val="20"/>
                <w:szCs w:val="20"/>
                <w:lang w:val="en-GB" w:eastAsia="en-GB"/>
                <w14:ligatures w14:val="none"/>
              </w:rPr>
              <w:t>6.0</w:t>
            </w:r>
          </w:p>
        </w:tc>
        <w:tc>
          <w:tcPr>
            <w:tcW w:w="1147" w:type="dxa"/>
            <w:tcBorders>
              <w:bottom w:val="single" w:sz="4" w:space="0" w:color="auto"/>
            </w:tcBorders>
            <w:noWrap/>
            <w:vAlign w:val="center"/>
            <w:hideMark/>
          </w:tcPr>
          <w:p w14:paraId="126F0CD3" w14:textId="77777777" w:rsidR="00891A10" w:rsidRPr="006D1C95" w:rsidRDefault="00891A10">
            <w:pPr>
              <w:spacing w:after="0" w:line="240" w:lineRule="auto"/>
              <w:jc w:val="center"/>
              <w:rPr>
                <w:rFonts w:eastAsia="Times New Roman" w:cs="Times New Roman"/>
                <w:kern w:val="0"/>
                <w:sz w:val="20"/>
                <w:szCs w:val="20"/>
                <w:lang w:val="en-GB" w:eastAsia="en-GB"/>
                <w14:ligatures w14:val="none"/>
              </w:rPr>
            </w:pPr>
            <w:r w:rsidRPr="006D1C95">
              <w:rPr>
                <w:rFonts w:eastAsia="Times New Roman" w:cs="Times New Roman"/>
                <w:kern w:val="0"/>
                <w:sz w:val="20"/>
                <w:szCs w:val="20"/>
                <w:lang w:val="en-GB" w:eastAsia="en-GB"/>
                <w14:ligatures w14:val="none"/>
              </w:rPr>
              <w:t>4.8</w:t>
            </w:r>
          </w:p>
        </w:tc>
        <w:tc>
          <w:tcPr>
            <w:tcW w:w="1147" w:type="dxa"/>
            <w:tcBorders>
              <w:bottom w:val="single" w:sz="4" w:space="0" w:color="auto"/>
            </w:tcBorders>
            <w:noWrap/>
            <w:vAlign w:val="center"/>
            <w:hideMark/>
          </w:tcPr>
          <w:p w14:paraId="494BA822" w14:textId="77777777" w:rsidR="00891A10" w:rsidRPr="006D1C95" w:rsidRDefault="00891A10">
            <w:pPr>
              <w:spacing w:after="0" w:line="240" w:lineRule="auto"/>
              <w:jc w:val="center"/>
              <w:rPr>
                <w:rFonts w:eastAsia="Times New Roman" w:cs="Times New Roman"/>
                <w:kern w:val="0"/>
                <w:sz w:val="20"/>
                <w:szCs w:val="20"/>
                <w:lang w:val="en-GB" w:eastAsia="en-GB"/>
                <w14:ligatures w14:val="none"/>
              </w:rPr>
            </w:pPr>
            <w:r w:rsidRPr="006D1C95">
              <w:rPr>
                <w:rFonts w:eastAsia="Times New Roman" w:cs="Times New Roman"/>
                <w:kern w:val="0"/>
                <w:sz w:val="20"/>
                <w:szCs w:val="20"/>
                <w:lang w:val="en-GB" w:eastAsia="en-GB"/>
                <w14:ligatures w14:val="none"/>
              </w:rPr>
              <w:t>7.6</w:t>
            </w:r>
          </w:p>
        </w:tc>
        <w:tc>
          <w:tcPr>
            <w:tcW w:w="1147" w:type="dxa"/>
            <w:tcBorders>
              <w:bottom w:val="single" w:sz="4" w:space="0" w:color="auto"/>
            </w:tcBorders>
            <w:vAlign w:val="center"/>
          </w:tcPr>
          <w:p w14:paraId="767E0401" w14:textId="77777777" w:rsidR="00891A10" w:rsidRPr="006D1C95" w:rsidRDefault="00891A10">
            <w:pPr>
              <w:spacing w:after="0" w:line="240" w:lineRule="auto"/>
              <w:jc w:val="center"/>
              <w:rPr>
                <w:rFonts w:eastAsia="Times New Roman" w:cs="Times New Roman"/>
                <w:kern w:val="0"/>
                <w:sz w:val="20"/>
                <w:szCs w:val="20"/>
                <w:lang w:val="en-GB" w:eastAsia="en-GB"/>
                <w14:ligatures w14:val="none"/>
              </w:rPr>
            </w:pPr>
            <w:r w:rsidRPr="006D1C95">
              <w:rPr>
                <w:rFonts w:eastAsia="Times New Roman" w:cs="Times New Roman"/>
                <w:color w:val="000000"/>
                <w:sz w:val="20"/>
                <w:szCs w:val="20"/>
                <w:lang w:val="en-GB" w:eastAsia="en-GB"/>
              </w:rPr>
              <w:t>7.6</w:t>
            </w:r>
          </w:p>
        </w:tc>
        <w:tc>
          <w:tcPr>
            <w:tcW w:w="1148" w:type="dxa"/>
            <w:tcBorders>
              <w:bottom w:val="single" w:sz="4" w:space="0" w:color="auto"/>
            </w:tcBorders>
            <w:vAlign w:val="center"/>
          </w:tcPr>
          <w:p w14:paraId="5B6C8A88"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kern w:val="0"/>
                <w:sz w:val="20"/>
                <w:szCs w:val="20"/>
                <w:lang w:val="en-GB" w:eastAsia="en-GB"/>
                <w14:ligatures w14:val="none"/>
              </w:rPr>
              <w:t>7.8</w:t>
            </w:r>
          </w:p>
        </w:tc>
      </w:tr>
    </w:tbl>
    <w:p w14:paraId="2686EA3B" w14:textId="77777777" w:rsidR="00BB0271" w:rsidRPr="006D1C95" w:rsidRDefault="00BB0271" w:rsidP="00BB30CB">
      <w:pPr>
        <w:rPr>
          <w:b/>
          <w:sz w:val="20"/>
          <w:szCs w:val="20"/>
        </w:rPr>
      </w:pPr>
      <w:r w:rsidRPr="006D1C95">
        <w:rPr>
          <w:b/>
          <w:sz w:val="20"/>
          <w:szCs w:val="20"/>
        </w:rPr>
        <w:br w:type="page"/>
      </w:r>
    </w:p>
    <w:p w14:paraId="393DC1AE" w14:textId="3D32E337" w:rsidR="00BB30CB" w:rsidRPr="006D1C95" w:rsidRDefault="009A3866" w:rsidP="00BB30CB">
      <w:pPr>
        <w:rPr>
          <w:sz w:val="20"/>
          <w:szCs w:val="20"/>
        </w:rPr>
      </w:pPr>
      <w:r w:rsidRPr="006D1C95">
        <w:rPr>
          <w:b/>
          <w:bCs/>
          <w:sz w:val="20"/>
          <w:szCs w:val="20"/>
        </w:rPr>
        <w:lastRenderedPageBreak/>
        <w:t xml:space="preserve">Supplementary Information Table S1 cont. </w:t>
      </w:r>
      <w:r w:rsidR="00426683" w:rsidRPr="006D1C95">
        <w:rPr>
          <w:b/>
          <w:bCs/>
          <w:sz w:val="20"/>
          <w:szCs w:val="20"/>
        </w:rPr>
        <w:t xml:space="preserve">Climate, production system, greenhouse gas (GHG) emissions, and profitability characterisation of baseline conditions for six cattle farms (C1–C6) and seven sheep farms (S1–S7) distributed across Australia. </w:t>
      </w:r>
      <w:r w:rsidR="00426683" w:rsidRPr="006D1C95">
        <w:rPr>
          <w:sz w:val="20"/>
          <w:szCs w:val="20"/>
        </w:rPr>
        <w:t>Farms are arranged from left to right along a gradient of increasing long-term annual rainfall (highlighted in bold), consistent with analyses presented in the main text (Table</w:t>
      </w:r>
      <w:r w:rsidR="00426683" w:rsidRPr="006D1C95">
        <w:rPr>
          <w:rFonts w:ascii="Arial" w:hAnsi="Arial" w:cs="Arial"/>
          <w:sz w:val="20"/>
          <w:szCs w:val="20"/>
        </w:rPr>
        <w:t> </w:t>
      </w:r>
      <w:r w:rsidR="00426683" w:rsidRPr="006D1C95">
        <w:rPr>
          <w:sz w:val="20"/>
          <w:szCs w:val="20"/>
        </w:rPr>
        <w:t>1; Supplementary Methods Fig.</w:t>
      </w:r>
      <w:r w:rsidR="00426683" w:rsidRPr="006D1C95">
        <w:rPr>
          <w:rFonts w:ascii="Arial" w:hAnsi="Arial" w:cs="Arial"/>
          <w:sz w:val="20"/>
          <w:szCs w:val="20"/>
        </w:rPr>
        <w:t> </w:t>
      </w:r>
      <w:r w:rsidR="00426683" w:rsidRPr="006D1C95">
        <w:rPr>
          <w:sz w:val="20"/>
          <w:szCs w:val="20"/>
        </w:rPr>
        <w:t>S1). Profit values are reported under the low meat price scenario, following the pricing and economic assumptions applied across farms (Supplementary Methods Tables</w:t>
      </w:r>
      <w:r w:rsidR="00426683" w:rsidRPr="006D1C95">
        <w:rPr>
          <w:rFonts w:ascii="Arial" w:hAnsi="Arial" w:cs="Arial"/>
          <w:sz w:val="20"/>
          <w:szCs w:val="20"/>
        </w:rPr>
        <w:t> </w:t>
      </w:r>
      <w:r w:rsidR="00426683" w:rsidRPr="006D1C95">
        <w:rPr>
          <w:sz w:val="20"/>
          <w:szCs w:val="20"/>
        </w:rPr>
        <w:t>S1</w:t>
      </w:r>
      <w:r w:rsidR="00426683" w:rsidRPr="006D1C95">
        <w:rPr>
          <w:rFonts w:cs="Aptos"/>
          <w:sz w:val="20"/>
          <w:szCs w:val="20"/>
        </w:rPr>
        <w:t>–</w:t>
      </w:r>
      <w:r w:rsidR="00426683" w:rsidRPr="006D1C95">
        <w:rPr>
          <w:sz w:val="20"/>
          <w:szCs w:val="20"/>
        </w:rPr>
        <w:t>S4). Long-term average rainfall includes irrigation, as determined from SILO climate data spanning 1992</w:t>
      </w:r>
      <w:r w:rsidR="00426683" w:rsidRPr="006D1C95">
        <w:rPr>
          <w:rFonts w:cs="Aptos"/>
          <w:sz w:val="20"/>
          <w:szCs w:val="20"/>
        </w:rPr>
        <w:t>–</w:t>
      </w:r>
      <w:r w:rsidR="00426683" w:rsidRPr="006D1C95">
        <w:rPr>
          <w:sz w:val="20"/>
          <w:szCs w:val="20"/>
        </w:rPr>
        <w:t>2022.</w:t>
      </w:r>
      <w:r w:rsidR="007220BA" w:rsidRPr="006D1C95">
        <w:rPr>
          <w:sz w:val="20"/>
          <w:szCs w:val="20"/>
        </w:rPr>
        <w:t xml:space="preserve"> Greenhouse gas emissions are expressed using GWP₁₀₀.</w:t>
      </w:r>
      <w:r w:rsidR="00426683" w:rsidRPr="006D1C95">
        <w:rPr>
          <w:sz w:val="20"/>
          <w:szCs w:val="20"/>
        </w:rPr>
        <w:t xml:space="preserve"> Negative carbon sequestration values indicate net loss in tree vegetation carbon between 2004 and 2020, consistent with baseline carbon stock simulations. State and Territory abbreviations: NSW, New South Wales; NT, Northern Territory; QLD, Queensland; SA, South Australia. Other abbreviations: AE, adult equivalent (1</w:t>
      </w:r>
      <w:r w:rsidR="00426683" w:rsidRPr="006D1C95">
        <w:rPr>
          <w:rFonts w:ascii="Arial" w:hAnsi="Arial" w:cs="Arial"/>
          <w:sz w:val="20"/>
          <w:szCs w:val="20"/>
        </w:rPr>
        <w:t> </w:t>
      </w:r>
      <w:r w:rsidR="00426683" w:rsidRPr="006D1C95">
        <w:rPr>
          <w:sz w:val="20"/>
          <w:szCs w:val="20"/>
        </w:rPr>
        <w:t>AE = 8.4</w:t>
      </w:r>
      <w:r w:rsidR="00426683" w:rsidRPr="006D1C95">
        <w:rPr>
          <w:rFonts w:ascii="Arial" w:hAnsi="Arial" w:cs="Arial"/>
          <w:sz w:val="20"/>
          <w:szCs w:val="20"/>
        </w:rPr>
        <w:t> </w:t>
      </w:r>
      <w:r w:rsidR="00426683" w:rsidRPr="006D1C95">
        <w:rPr>
          <w:sz w:val="20"/>
          <w:szCs w:val="20"/>
        </w:rPr>
        <w:t>DSE); AUD, Australian dollars; CFW, clean fleece weight; DSE, dry sheep equivalent; HIS, high-income pricing structure; LIS, low-income pricing structure; LW, live weight; n/a, not applicable.</w:t>
      </w:r>
      <w:r w:rsidR="004306A7" w:rsidRPr="006D1C95">
        <w:rPr>
          <w:sz w:val="20"/>
          <w:szCs w:val="20"/>
        </w:rPr>
        <w:t xml:space="preserve"> See Methods and Supplementary Methods for further details.</w:t>
      </w:r>
    </w:p>
    <w:tbl>
      <w:tblPr>
        <w:tblW w:w="13546" w:type="dxa"/>
        <w:tblLayout w:type="fixed"/>
        <w:tblLook w:val="04A0" w:firstRow="1" w:lastRow="0" w:firstColumn="1" w:lastColumn="0" w:noHBand="0" w:noVBand="1"/>
      </w:tblPr>
      <w:tblGrid>
        <w:gridCol w:w="6663"/>
        <w:gridCol w:w="1147"/>
        <w:gridCol w:w="1147"/>
        <w:gridCol w:w="1147"/>
        <w:gridCol w:w="1147"/>
        <w:gridCol w:w="1147"/>
        <w:gridCol w:w="1148"/>
      </w:tblGrid>
      <w:tr w:rsidR="00891A10" w:rsidRPr="006D1C95" w:rsidDel="002364F3" w14:paraId="3CAB3322" w14:textId="77777777">
        <w:trPr>
          <w:trHeight w:val="336"/>
          <w:tblHeader/>
        </w:trPr>
        <w:tc>
          <w:tcPr>
            <w:tcW w:w="6663" w:type="dxa"/>
            <w:tcBorders>
              <w:top w:val="single" w:sz="4" w:space="0" w:color="auto"/>
              <w:bottom w:val="single" w:sz="4" w:space="0" w:color="auto"/>
            </w:tcBorders>
            <w:noWrap/>
            <w:vAlign w:val="center"/>
            <w:hideMark/>
          </w:tcPr>
          <w:p w14:paraId="231C72A3" w14:textId="77777777" w:rsidR="00891A10" w:rsidRPr="006D1C95" w:rsidRDefault="00891A10">
            <w:pPr>
              <w:spacing w:after="0" w:line="240" w:lineRule="auto"/>
              <w:rPr>
                <w:rFonts w:eastAsia="Times New Roman" w:cs="Times New Roman"/>
                <w:b/>
                <w:kern w:val="0"/>
                <w:sz w:val="20"/>
                <w:szCs w:val="20"/>
                <w:lang w:val="en-GB" w:eastAsia="en-GB"/>
                <w14:ligatures w14:val="none"/>
              </w:rPr>
            </w:pPr>
            <w:r w:rsidRPr="006D1C95">
              <w:rPr>
                <w:rFonts w:eastAsia="Times New Roman" w:cs="Times New Roman"/>
                <w:b/>
                <w:kern w:val="0"/>
                <w:sz w:val="20"/>
                <w:szCs w:val="20"/>
                <w:lang w:val="en-GB" w:eastAsia="en-GB"/>
                <w14:ligatures w14:val="none"/>
              </w:rPr>
              <w:t>Description</w:t>
            </w:r>
          </w:p>
        </w:tc>
        <w:tc>
          <w:tcPr>
            <w:tcW w:w="1147" w:type="dxa"/>
            <w:tcBorders>
              <w:top w:val="single" w:sz="4" w:space="0" w:color="auto"/>
              <w:bottom w:val="single" w:sz="4" w:space="0" w:color="auto"/>
            </w:tcBorders>
            <w:vAlign w:val="center"/>
          </w:tcPr>
          <w:p w14:paraId="15669243" w14:textId="77777777" w:rsidR="00891A10" w:rsidRPr="006D1C95" w:rsidRDefault="00891A10">
            <w:pPr>
              <w:spacing w:after="0" w:line="240" w:lineRule="auto"/>
              <w:jc w:val="center"/>
              <w:rPr>
                <w:rFonts w:eastAsia="Times New Roman" w:cs="Times New Roman"/>
                <w:b/>
                <w:kern w:val="0"/>
                <w:sz w:val="20"/>
                <w:szCs w:val="20"/>
                <w:lang w:val="en-GB" w:eastAsia="en-GB"/>
                <w14:ligatures w14:val="none"/>
              </w:rPr>
            </w:pPr>
            <w:r w:rsidRPr="006D1C95">
              <w:rPr>
                <w:rFonts w:eastAsia="Times New Roman" w:cs="Times New Roman"/>
                <w:b/>
                <w:kern w:val="0"/>
                <w:sz w:val="20"/>
                <w:szCs w:val="20"/>
                <w:lang w:val="en-GB" w:eastAsia="en-GB"/>
                <w14:ligatures w14:val="none"/>
              </w:rPr>
              <w:t>S7 (SA)</w:t>
            </w:r>
          </w:p>
        </w:tc>
        <w:tc>
          <w:tcPr>
            <w:tcW w:w="1147" w:type="dxa"/>
            <w:tcBorders>
              <w:top w:val="single" w:sz="4" w:space="0" w:color="auto"/>
              <w:bottom w:val="single" w:sz="4" w:space="0" w:color="auto"/>
            </w:tcBorders>
            <w:vAlign w:val="center"/>
          </w:tcPr>
          <w:p w14:paraId="1B05CCEA" w14:textId="77777777" w:rsidR="00891A10" w:rsidRPr="006D1C95" w:rsidRDefault="00891A10">
            <w:pPr>
              <w:spacing w:after="0" w:line="240" w:lineRule="auto"/>
              <w:jc w:val="center"/>
              <w:rPr>
                <w:rFonts w:eastAsia="Times New Roman" w:cs="Times New Roman"/>
                <w:b/>
                <w:kern w:val="0"/>
                <w:sz w:val="20"/>
                <w:szCs w:val="20"/>
                <w:lang w:val="en-GB" w:eastAsia="en-GB"/>
                <w14:ligatures w14:val="none"/>
              </w:rPr>
            </w:pPr>
            <w:r w:rsidRPr="006D1C95">
              <w:rPr>
                <w:rFonts w:eastAsia="Times New Roman" w:cs="Times New Roman"/>
                <w:b/>
                <w:kern w:val="0"/>
                <w:sz w:val="20"/>
                <w:szCs w:val="20"/>
                <w:lang w:val="en-GB" w:eastAsia="en-GB"/>
                <w14:ligatures w14:val="none"/>
              </w:rPr>
              <w:t>C6 (NT)</w:t>
            </w:r>
          </w:p>
        </w:tc>
        <w:tc>
          <w:tcPr>
            <w:tcW w:w="1147" w:type="dxa"/>
            <w:tcBorders>
              <w:top w:val="single" w:sz="4" w:space="0" w:color="auto"/>
              <w:bottom w:val="single" w:sz="4" w:space="0" w:color="auto"/>
            </w:tcBorders>
            <w:noWrap/>
            <w:vAlign w:val="center"/>
          </w:tcPr>
          <w:p w14:paraId="4892E5CE" w14:textId="77777777" w:rsidR="00891A10" w:rsidRPr="006D1C95" w:rsidRDefault="00891A10">
            <w:pPr>
              <w:spacing w:after="0" w:line="240" w:lineRule="auto"/>
              <w:jc w:val="center"/>
              <w:rPr>
                <w:rFonts w:eastAsia="Times New Roman" w:cs="Times New Roman"/>
                <w:b/>
                <w:kern w:val="0"/>
                <w:sz w:val="20"/>
                <w:szCs w:val="20"/>
                <w:lang w:val="en-GB" w:eastAsia="en-GB"/>
                <w14:ligatures w14:val="none"/>
              </w:rPr>
            </w:pPr>
            <w:r w:rsidRPr="006D1C95">
              <w:rPr>
                <w:rFonts w:eastAsia="Times New Roman" w:cs="Times New Roman"/>
                <w:b/>
                <w:kern w:val="0"/>
                <w:sz w:val="20"/>
                <w:szCs w:val="20"/>
                <w:lang w:val="en-GB" w:eastAsia="en-GB"/>
                <w14:ligatures w14:val="none"/>
              </w:rPr>
              <w:t>S6 (VIC)</w:t>
            </w:r>
          </w:p>
        </w:tc>
        <w:tc>
          <w:tcPr>
            <w:tcW w:w="1147" w:type="dxa"/>
            <w:tcBorders>
              <w:top w:val="single" w:sz="4" w:space="0" w:color="auto"/>
              <w:bottom w:val="single" w:sz="4" w:space="0" w:color="auto"/>
            </w:tcBorders>
            <w:noWrap/>
            <w:vAlign w:val="center"/>
          </w:tcPr>
          <w:p w14:paraId="4686DD89" w14:textId="77777777" w:rsidR="00891A10" w:rsidRPr="006D1C95" w:rsidRDefault="00891A10">
            <w:pPr>
              <w:spacing w:after="0" w:line="240" w:lineRule="auto"/>
              <w:jc w:val="center"/>
              <w:rPr>
                <w:rFonts w:eastAsia="Times New Roman" w:cs="Times New Roman"/>
                <w:b/>
                <w:kern w:val="0"/>
                <w:sz w:val="20"/>
                <w:szCs w:val="20"/>
                <w:lang w:val="en-GB" w:eastAsia="en-GB"/>
                <w14:ligatures w14:val="none"/>
              </w:rPr>
            </w:pPr>
            <w:r w:rsidRPr="006D1C95">
              <w:rPr>
                <w:rFonts w:eastAsia="Times New Roman" w:cs="Times New Roman"/>
                <w:b/>
                <w:kern w:val="0"/>
                <w:sz w:val="20"/>
                <w:szCs w:val="20"/>
                <w:lang w:val="en-GB" w:eastAsia="en-GB"/>
                <w14:ligatures w14:val="none"/>
              </w:rPr>
              <w:t>C3 (NSW)</w:t>
            </w:r>
          </w:p>
        </w:tc>
        <w:tc>
          <w:tcPr>
            <w:tcW w:w="1147" w:type="dxa"/>
            <w:tcBorders>
              <w:top w:val="single" w:sz="4" w:space="0" w:color="auto"/>
              <w:bottom w:val="single" w:sz="4" w:space="0" w:color="auto"/>
            </w:tcBorders>
            <w:vAlign w:val="center"/>
          </w:tcPr>
          <w:p w14:paraId="3EEDB878" w14:textId="77777777" w:rsidR="00891A10" w:rsidRPr="006D1C95" w:rsidRDefault="00891A10">
            <w:pPr>
              <w:spacing w:after="0" w:line="240" w:lineRule="auto"/>
              <w:jc w:val="center"/>
              <w:rPr>
                <w:rFonts w:eastAsia="Times New Roman" w:cs="Times New Roman"/>
                <w:b/>
                <w:kern w:val="0"/>
                <w:sz w:val="20"/>
                <w:szCs w:val="20"/>
                <w:lang w:val="en-GB" w:eastAsia="en-GB"/>
                <w14:ligatures w14:val="none"/>
              </w:rPr>
            </w:pPr>
            <w:r w:rsidRPr="006D1C95">
              <w:rPr>
                <w:rFonts w:eastAsia="Times New Roman" w:cs="Times New Roman"/>
                <w:b/>
                <w:kern w:val="0"/>
                <w:sz w:val="20"/>
                <w:szCs w:val="20"/>
                <w:lang w:val="en-GB" w:eastAsia="en-GB"/>
                <w14:ligatures w14:val="none"/>
              </w:rPr>
              <w:t>S4 (NSW)</w:t>
            </w:r>
          </w:p>
        </w:tc>
        <w:tc>
          <w:tcPr>
            <w:tcW w:w="1148" w:type="dxa"/>
            <w:tcBorders>
              <w:top w:val="single" w:sz="4" w:space="0" w:color="auto"/>
              <w:bottom w:val="single" w:sz="4" w:space="0" w:color="auto"/>
            </w:tcBorders>
            <w:vAlign w:val="center"/>
          </w:tcPr>
          <w:p w14:paraId="40CABC6B" w14:textId="77777777" w:rsidR="00891A10" w:rsidRPr="006D1C95" w:rsidRDefault="00891A10">
            <w:pPr>
              <w:spacing w:after="0" w:line="240" w:lineRule="auto"/>
              <w:jc w:val="center"/>
              <w:rPr>
                <w:rFonts w:eastAsia="Times New Roman" w:cs="Times New Roman"/>
                <w:b/>
                <w:kern w:val="0"/>
                <w:sz w:val="20"/>
                <w:szCs w:val="20"/>
                <w:lang w:val="en-GB" w:eastAsia="en-GB"/>
                <w14:ligatures w14:val="none"/>
              </w:rPr>
            </w:pPr>
            <w:r w:rsidRPr="006D1C95">
              <w:rPr>
                <w:rFonts w:eastAsia="Times New Roman" w:cs="Times New Roman"/>
                <w:b/>
                <w:kern w:val="0"/>
                <w:sz w:val="20"/>
                <w:szCs w:val="20"/>
                <w:lang w:val="en-GB" w:eastAsia="en-GB"/>
                <w14:ligatures w14:val="none"/>
              </w:rPr>
              <w:t>C1 (QLD)</w:t>
            </w:r>
          </w:p>
        </w:tc>
      </w:tr>
      <w:tr w:rsidR="00891A10" w:rsidRPr="006D1C95" w:rsidDel="002364F3" w14:paraId="69CBAAF4" w14:textId="77777777">
        <w:trPr>
          <w:trHeight w:val="320"/>
        </w:trPr>
        <w:tc>
          <w:tcPr>
            <w:tcW w:w="6663" w:type="dxa"/>
            <w:tcBorders>
              <w:top w:val="single" w:sz="4" w:space="0" w:color="auto"/>
            </w:tcBorders>
            <w:noWrap/>
            <w:vAlign w:val="center"/>
          </w:tcPr>
          <w:p w14:paraId="0ED5662A" w14:textId="28FD31F9" w:rsidR="00891A10" w:rsidRPr="006D1C95" w:rsidRDefault="00891A10">
            <w:pPr>
              <w:spacing w:after="0" w:line="240" w:lineRule="auto"/>
              <w:rPr>
                <w:kern w:val="0"/>
                <w:sz w:val="20"/>
                <w:szCs w:val="20"/>
                <w:lang w:val="en-GB" w:eastAsia="en-GB"/>
                <w14:ligatures w14:val="none"/>
              </w:rPr>
            </w:pPr>
            <w:r w:rsidRPr="006D1C95">
              <w:rPr>
                <w:sz w:val="20"/>
                <w:szCs w:val="20"/>
              </w:rPr>
              <w:t>Avg. annual rainfall (mm)</w:t>
            </w:r>
          </w:p>
        </w:tc>
        <w:tc>
          <w:tcPr>
            <w:tcW w:w="1147" w:type="dxa"/>
            <w:tcBorders>
              <w:top w:val="single" w:sz="4" w:space="0" w:color="auto"/>
            </w:tcBorders>
            <w:vAlign w:val="center"/>
          </w:tcPr>
          <w:p w14:paraId="2BBCFF53" w14:textId="77777777" w:rsidR="00891A10" w:rsidRPr="006D1C95" w:rsidRDefault="00891A10">
            <w:pPr>
              <w:spacing w:after="0" w:line="240" w:lineRule="auto"/>
              <w:jc w:val="center"/>
              <w:rPr>
                <w:b/>
                <w:bCs/>
                <w:sz w:val="20"/>
                <w:szCs w:val="20"/>
              </w:rPr>
            </w:pPr>
            <w:r w:rsidRPr="006D1C95">
              <w:rPr>
                <w:b/>
                <w:bCs/>
                <w:sz w:val="20"/>
                <w:szCs w:val="20"/>
              </w:rPr>
              <w:t>625</w:t>
            </w:r>
          </w:p>
        </w:tc>
        <w:tc>
          <w:tcPr>
            <w:tcW w:w="1147" w:type="dxa"/>
            <w:tcBorders>
              <w:top w:val="single" w:sz="4" w:space="0" w:color="auto"/>
            </w:tcBorders>
            <w:vAlign w:val="center"/>
          </w:tcPr>
          <w:p w14:paraId="0C9BD11F" w14:textId="77777777" w:rsidR="00891A10" w:rsidRPr="006D1C95" w:rsidRDefault="00891A10">
            <w:pPr>
              <w:spacing w:after="0" w:line="240" w:lineRule="auto"/>
              <w:jc w:val="center"/>
              <w:rPr>
                <w:b/>
                <w:bCs/>
                <w:sz w:val="20"/>
                <w:szCs w:val="20"/>
              </w:rPr>
            </w:pPr>
            <w:r w:rsidRPr="006D1C95">
              <w:rPr>
                <w:b/>
                <w:bCs/>
                <w:sz w:val="20"/>
                <w:szCs w:val="20"/>
                <w:lang w:val="en-GB" w:eastAsia="en-GB"/>
              </w:rPr>
              <w:t>635</w:t>
            </w:r>
          </w:p>
        </w:tc>
        <w:tc>
          <w:tcPr>
            <w:tcW w:w="1147" w:type="dxa"/>
            <w:tcBorders>
              <w:top w:val="single" w:sz="4" w:space="0" w:color="auto"/>
            </w:tcBorders>
            <w:noWrap/>
            <w:vAlign w:val="center"/>
          </w:tcPr>
          <w:p w14:paraId="50B24E0E" w14:textId="77777777" w:rsidR="00891A10" w:rsidRPr="006D1C95" w:rsidRDefault="00891A10">
            <w:pPr>
              <w:spacing w:after="0" w:line="240" w:lineRule="auto"/>
              <w:jc w:val="center"/>
              <w:rPr>
                <w:b/>
                <w:bCs/>
                <w:kern w:val="0"/>
                <w:sz w:val="20"/>
                <w:szCs w:val="20"/>
                <w:lang w:val="en-GB" w:eastAsia="en-GB"/>
                <w14:ligatures w14:val="none"/>
              </w:rPr>
            </w:pPr>
            <w:r w:rsidRPr="006D1C95">
              <w:rPr>
                <w:b/>
                <w:bCs/>
                <w:sz w:val="20"/>
                <w:szCs w:val="20"/>
              </w:rPr>
              <w:t>720</w:t>
            </w:r>
          </w:p>
        </w:tc>
        <w:tc>
          <w:tcPr>
            <w:tcW w:w="1147" w:type="dxa"/>
            <w:tcBorders>
              <w:top w:val="single" w:sz="4" w:space="0" w:color="auto"/>
            </w:tcBorders>
            <w:noWrap/>
            <w:vAlign w:val="center"/>
          </w:tcPr>
          <w:p w14:paraId="636946FA" w14:textId="77777777" w:rsidR="00891A10" w:rsidRPr="006D1C95" w:rsidRDefault="00891A10">
            <w:pPr>
              <w:spacing w:after="0" w:line="240" w:lineRule="auto"/>
              <w:jc w:val="center"/>
              <w:rPr>
                <w:b/>
                <w:bCs/>
                <w:kern w:val="0"/>
                <w:sz w:val="20"/>
                <w:szCs w:val="20"/>
                <w:lang w:val="en-GB" w:eastAsia="en-GB"/>
                <w14:ligatures w14:val="none"/>
              </w:rPr>
            </w:pPr>
            <w:r w:rsidRPr="006D1C95">
              <w:rPr>
                <w:b/>
                <w:bCs/>
                <w:sz w:val="20"/>
                <w:szCs w:val="20"/>
              </w:rPr>
              <w:t>738</w:t>
            </w:r>
          </w:p>
        </w:tc>
        <w:tc>
          <w:tcPr>
            <w:tcW w:w="1147" w:type="dxa"/>
            <w:tcBorders>
              <w:top w:val="single" w:sz="4" w:space="0" w:color="auto"/>
            </w:tcBorders>
            <w:vAlign w:val="center"/>
          </w:tcPr>
          <w:p w14:paraId="58D4C121" w14:textId="77777777" w:rsidR="00891A10" w:rsidRPr="006D1C95" w:rsidRDefault="00891A10">
            <w:pPr>
              <w:spacing w:after="0" w:line="240" w:lineRule="auto"/>
              <w:jc w:val="center"/>
              <w:rPr>
                <w:b/>
                <w:bCs/>
                <w:sz w:val="20"/>
                <w:szCs w:val="20"/>
              </w:rPr>
            </w:pPr>
            <w:r w:rsidRPr="006D1C95">
              <w:rPr>
                <w:b/>
                <w:bCs/>
                <w:sz w:val="20"/>
                <w:szCs w:val="20"/>
              </w:rPr>
              <w:t>800</w:t>
            </w:r>
          </w:p>
        </w:tc>
        <w:tc>
          <w:tcPr>
            <w:tcW w:w="1148" w:type="dxa"/>
            <w:tcBorders>
              <w:top w:val="single" w:sz="4" w:space="0" w:color="auto"/>
            </w:tcBorders>
            <w:vAlign w:val="center"/>
          </w:tcPr>
          <w:p w14:paraId="750206CC" w14:textId="77777777" w:rsidR="00891A10" w:rsidRPr="006D1C95" w:rsidRDefault="00891A10">
            <w:pPr>
              <w:spacing w:after="0" w:line="240" w:lineRule="auto"/>
              <w:jc w:val="center"/>
              <w:rPr>
                <w:b/>
                <w:bCs/>
                <w:sz w:val="20"/>
                <w:szCs w:val="20"/>
              </w:rPr>
            </w:pPr>
            <w:r w:rsidRPr="006D1C95">
              <w:rPr>
                <w:b/>
                <w:bCs/>
                <w:sz w:val="20"/>
                <w:szCs w:val="20"/>
                <w:lang w:val="en-GB" w:eastAsia="en-GB"/>
              </w:rPr>
              <w:t>870</w:t>
            </w:r>
          </w:p>
        </w:tc>
      </w:tr>
      <w:tr w:rsidR="00891A10" w:rsidRPr="006D1C95" w:rsidDel="002364F3" w14:paraId="63F5BC33" w14:textId="77777777">
        <w:trPr>
          <w:trHeight w:val="320"/>
        </w:trPr>
        <w:tc>
          <w:tcPr>
            <w:tcW w:w="6663" w:type="dxa"/>
            <w:noWrap/>
            <w:vAlign w:val="center"/>
          </w:tcPr>
          <w:p w14:paraId="456A53BE" w14:textId="77777777" w:rsidR="00891A10" w:rsidRPr="006D1C95" w:rsidRDefault="00891A10">
            <w:pPr>
              <w:spacing w:after="0" w:line="240" w:lineRule="auto"/>
              <w:rPr>
                <w:sz w:val="20"/>
                <w:szCs w:val="20"/>
              </w:rPr>
            </w:pPr>
            <w:r w:rsidRPr="006D1C95">
              <w:rPr>
                <w:sz w:val="20"/>
                <w:szCs w:val="20"/>
              </w:rPr>
              <w:t>Farm area (ha)</w:t>
            </w:r>
          </w:p>
        </w:tc>
        <w:tc>
          <w:tcPr>
            <w:tcW w:w="1147" w:type="dxa"/>
            <w:vAlign w:val="center"/>
          </w:tcPr>
          <w:p w14:paraId="1B1B7897" w14:textId="77777777" w:rsidR="00891A10" w:rsidRPr="006D1C95" w:rsidRDefault="00891A10">
            <w:pPr>
              <w:spacing w:after="0" w:line="240" w:lineRule="auto"/>
              <w:jc w:val="center"/>
              <w:rPr>
                <w:sz w:val="20"/>
                <w:szCs w:val="20"/>
              </w:rPr>
            </w:pPr>
            <w:r w:rsidRPr="006D1C95">
              <w:rPr>
                <w:rFonts w:eastAsia="Times New Roman" w:cs="Times New Roman"/>
                <w:sz w:val="20"/>
                <w:szCs w:val="20"/>
                <w:lang w:val="en-GB" w:eastAsia="en-GB"/>
              </w:rPr>
              <w:t>2,000</w:t>
            </w:r>
          </w:p>
        </w:tc>
        <w:tc>
          <w:tcPr>
            <w:tcW w:w="1147" w:type="dxa"/>
            <w:vAlign w:val="center"/>
          </w:tcPr>
          <w:p w14:paraId="07EE0729" w14:textId="77777777" w:rsidR="00891A10" w:rsidRPr="006D1C95" w:rsidRDefault="00891A10">
            <w:pPr>
              <w:spacing w:after="0" w:line="240" w:lineRule="auto"/>
              <w:jc w:val="center"/>
              <w:rPr>
                <w:sz w:val="20"/>
                <w:szCs w:val="20"/>
              </w:rPr>
            </w:pPr>
            <w:r w:rsidRPr="006D1C95">
              <w:rPr>
                <w:sz w:val="20"/>
                <w:szCs w:val="20"/>
              </w:rPr>
              <w:t>231,400</w:t>
            </w:r>
          </w:p>
        </w:tc>
        <w:tc>
          <w:tcPr>
            <w:tcW w:w="1147" w:type="dxa"/>
            <w:noWrap/>
            <w:vAlign w:val="center"/>
          </w:tcPr>
          <w:p w14:paraId="51955C40" w14:textId="77777777" w:rsidR="00891A10" w:rsidRPr="006D1C95" w:rsidRDefault="00891A10">
            <w:pPr>
              <w:spacing w:after="0" w:line="240" w:lineRule="auto"/>
              <w:jc w:val="center"/>
              <w:rPr>
                <w:sz w:val="20"/>
                <w:szCs w:val="20"/>
              </w:rPr>
            </w:pPr>
            <w:r w:rsidRPr="006D1C95">
              <w:rPr>
                <w:sz w:val="20"/>
                <w:szCs w:val="20"/>
              </w:rPr>
              <w:t>495</w:t>
            </w:r>
          </w:p>
        </w:tc>
        <w:tc>
          <w:tcPr>
            <w:tcW w:w="1147" w:type="dxa"/>
            <w:noWrap/>
            <w:vAlign w:val="center"/>
          </w:tcPr>
          <w:p w14:paraId="6A00F178" w14:textId="77777777" w:rsidR="00891A10" w:rsidRPr="006D1C95" w:rsidRDefault="00891A10">
            <w:pPr>
              <w:spacing w:after="0" w:line="240" w:lineRule="auto"/>
              <w:jc w:val="center"/>
              <w:rPr>
                <w:sz w:val="20"/>
                <w:szCs w:val="20"/>
              </w:rPr>
            </w:pPr>
            <w:r w:rsidRPr="006D1C95">
              <w:rPr>
                <w:rFonts w:eastAsia="Times New Roman" w:cs="Times New Roman"/>
                <w:sz w:val="20"/>
                <w:szCs w:val="20"/>
                <w:lang w:val="en-GB" w:eastAsia="en-GB"/>
              </w:rPr>
              <w:t>910</w:t>
            </w:r>
          </w:p>
        </w:tc>
        <w:tc>
          <w:tcPr>
            <w:tcW w:w="1147" w:type="dxa"/>
            <w:vAlign w:val="center"/>
          </w:tcPr>
          <w:p w14:paraId="413C69DA" w14:textId="77777777" w:rsidR="00891A10" w:rsidRPr="006D1C95" w:rsidRDefault="00891A10">
            <w:pPr>
              <w:spacing w:after="0" w:line="240" w:lineRule="auto"/>
              <w:jc w:val="center"/>
              <w:rPr>
                <w:sz w:val="20"/>
                <w:szCs w:val="20"/>
              </w:rPr>
            </w:pPr>
            <w:r w:rsidRPr="006D1C95">
              <w:rPr>
                <w:sz w:val="20"/>
                <w:szCs w:val="20"/>
              </w:rPr>
              <w:t>250</w:t>
            </w:r>
          </w:p>
        </w:tc>
        <w:tc>
          <w:tcPr>
            <w:tcW w:w="1148" w:type="dxa"/>
            <w:vAlign w:val="center"/>
          </w:tcPr>
          <w:p w14:paraId="45B5A131" w14:textId="77777777" w:rsidR="00891A10" w:rsidRPr="006D1C95" w:rsidRDefault="00891A10">
            <w:pPr>
              <w:spacing w:after="0" w:line="240" w:lineRule="auto"/>
              <w:jc w:val="center"/>
              <w:rPr>
                <w:rFonts w:eastAsia="Times New Roman" w:cs="Times New Roman"/>
                <w:kern w:val="0"/>
                <w:sz w:val="20"/>
                <w:szCs w:val="20"/>
                <w:lang w:val="en-GB" w:eastAsia="en-GB"/>
                <w14:ligatures w14:val="none"/>
              </w:rPr>
            </w:pPr>
            <w:r w:rsidRPr="006D1C95">
              <w:rPr>
                <w:sz w:val="20"/>
                <w:szCs w:val="20"/>
              </w:rPr>
              <w:t>650</w:t>
            </w:r>
          </w:p>
        </w:tc>
      </w:tr>
      <w:tr w:rsidR="00891A10" w:rsidRPr="006D1C95" w:rsidDel="002364F3" w14:paraId="639A730C" w14:textId="77777777">
        <w:trPr>
          <w:trHeight w:val="320"/>
        </w:trPr>
        <w:tc>
          <w:tcPr>
            <w:tcW w:w="6663" w:type="dxa"/>
            <w:noWrap/>
            <w:vAlign w:val="center"/>
          </w:tcPr>
          <w:p w14:paraId="6541E3D7" w14:textId="77777777" w:rsidR="00891A10" w:rsidRPr="006D1C95" w:rsidRDefault="00891A10">
            <w:pPr>
              <w:spacing w:after="0" w:line="240" w:lineRule="auto"/>
              <w:rPr>
                <w:sz w:val="20"/>
                <w:szCs w:val="20"/>
              </w:rPr>
            </w:pPr>
            <w:r w:rsidRPr="006D1C95">
              <w:rPr>
                <w:sz w:val="20"/>
                <w:szCs w:val="20"/>
              </w:rPr>
              <w:t>Grazing area (ha)</w:t>
            </w:r>
          </w:p>
        </w:tc>
        <w:tc>
          <w:tcPr>
            <w:tcW w:w="1147" w:type="dxa"/>
            <w:vAlign w:val="center"/>
          </w:tcPr>
          <w:p w14:paraId="2BCE9DDA" w14:textId="77777777" w:rsidR="00891A10" w:rsidRPr="006D1C95" w:rsidRDefault="00891A10">
            <w:pPr>
              <w:spacing w:after="0" w:line="240" w:lineRule="auto"/>
              <w:jc w:val="center"/>
              <w:rPr>
                <w:sz w:val="20"/>
                <w:szCs w:val="20"/>
              </w:rPr>
            </w:pPr>
            <w:r w:rsidRPr="006D1C95">
              <w:rPr>
                <w:rFonts w:eastAsia="Times New Roman" w:cs="Times New Roman"/>
                <w:sz w:val="20"/>
                <w:szCs w:val="20"/>
                <w:lang w:val="en-GB" w:eastAsia="en-GB"/>
              </w:rPr>
              <w:t>1,880</w:t>
            </w:r>
          </w:p>
        </w:tc>
        <w:tc>
          <w:tcPr>
            <w:tcW w:w="1147" w:type="dxa"/>
            <w:vAlign w:val="center"/>
          </w:tcPr>
          <w:p w14:paraId="308A7981" w14:textId="77777777" w:rsidR="00891A10" w:rsidRPr="006D1C95" w:rsidRDefault="00891A10">
            <w:pPr>
              <w:spacing w:after="0" w:line="240" w:lineRule="auto"/>
              <w:jc w:val="center"/>
              <w:rPr>
                <w:sz w:val="20"/>
                <w:szCs w:val="20"/>
              </w:rPr>
            </w:pPr>
            <w:r w:rsidRPr="006D1C95">
              <w:rPr>
                <w:sz w:val="20"/>
                <w:szCs w:val="20"/>
              </w:rPr>
              <w:t>98,470</w:t>
            </w:r>
          </w:p>
        </w:tc>
        <w:tc>
          <w:tcPr>
            <w:tcW w:w="1147" w:type="dxa"/>
            <w:noWrap/>
            <w:vAlign w:val="center"/>
          </w:tcPr>
          <w:p w14:paraId="4B642460" w14:textId="77777777" w:rsidR="00891A10" w:rsidRPr="006D1C95" w:rsidRDefault="00891A10">
            <w:pPr>
              <w:spacing w:after="0" w:line="240" w:lineRule="auto"/>
              <w:jc w:val="center"/>
              <w:rPr>
                <w:sz w:val="20"/>
                <w:szCs w:val="20"/>
              </w:rPr>
            </w:pPr>
            <w:r w:rsidRPr="006D1C95">
              <w:rPr>
                <w:sz w:val="20"/>
                <w:szCs w:val="20"/>
              </w:rPr>
              <w:t>440</w:t>
            </w:r>
          </w:p>
        </w:tc>
        <w:tc>
          <w:tcPr>
            <w:tcW w:w="1147" w:type="dxa"/>
            <w:noWrap/>
            <w:vAlign w:val="center"/>
          </w:tcPr>
          <w:p w14:paraId="5BD460E6" w14:textId="77777777" w:rsidR="00891A10" w:rsidRPr="006D1C95" w:rsidRDefault="00891A10">
            <w:pPr>
              <w:spacing w:after="0" w:line="240" w:lineRule="auto"/>
              <w:jc w:val="center"/>
              <w:rPr>
                <w:sz w:val="20"/>
                <w:szCs w:val="20"/>
              </w:rPr>
            </w:pPr>
            <w:r w:rsidRPr="006D1C95">
              <w:rPr>
                <w:sz w:val="20"/>
                <w:szCs w:val="20"/>
              </w:rPr>
              <w:t>736</w:t>
            </w:r>
          </w:p>
        </w:tc>
        <w:tc>
          <w:tcPr>
            <w:tcW w:w="1147" w:type="dxa"/>
            <w:vAlign w:val="center"/>
          </w:tcPr>
          <w:p w14:paraId="7D963237" w14:textId="77777777" w:rsidR="00891A10" w:rsidRPr="006D1C95" w:rsidRDefault="00891A10">
            <w:pPr>
              <w:spacing w:after="0" w:line="240" w:lineRule="auto"/>
              <w:jc w:val="center"/>
              <w:rPr>
                <w:sz w:val="20"/>
                <w:szCs w:val="20"/>
              </w:rPr>
            </w:pPr>
            <w:r w:rsidRPr="006D1C95">
              <w:rPr>
                <w:sz w:val="20"/>
                <w:szCs w:val="20"/>
              </w:rPr>
              <w:t>160</w:t>
            </w:r>
          </w:p>
        </w:tc>
        <w:tc>
          <w:tcPr>
            <w:tcW w:w="1148" w:type="dxa"/>
            <w:vAlign w:val="center"/>
          </w:tcPr>
          <w:p w14:paraId="06115FF2" w14:textId="77777777" w:rsidR="00891A10" w:rsidRPr="006D1C95" w:rsidRDefault="00891A10">
            <w:pPr>
              <w:spacing w:after="0" w:line="240" w:lineRule="auto"/>
              <w:jc w:val="center"/>
              <w:rPr>
                <w:sz w:val="20"/>
                <w:szCs w:val="20"/>
              </w:rPr>
            </w:pPr>
            <w:r w:rsidRPr="006D1C95">
              <w:rPr>
                <w:sz w:val="20"/>
                <w:szCs w:val="20"/>
              </w:rPr>
              <w:t>390</w:t>
            </w:r>
          </w:p>
        </w:tc>
      </w:tr>
      <w:tr w:rsidR="00891A10" w:rsidRPr="006D1C95" w:rsidDel="002364F3" w14:paraId="3EAA2521" w14:textId="77777777">
        <w:trPr>
          <w:trHeight w:val="320"/>
        </w:trPr>
        <w:tc>
          <w:tcPr>
            <w:tcW w:w="6663" w:type="dxa"/>
            <w:noWrap/>
            <w:vAlign w:val="center"/>
          </w:tcPr>
          <w:p w14:paraId="373C6CAD" w14:textId="5E712842" w:rsidR="00891A10" w:rsidRPr="006D1C95" w:rsidRDefault="00891A10">
            <w:pPr>
              <w:spacing w:after="0" w:line="240" w:lineRule="auto"/>
              <w:rPr>
                <w:rFonts w:eastAsia="Times New Roman" w:cs="Times New Roman"/>
                <w:kern w:val="0"/>
                <w:sz w:val="20"/>
                <w:szCs w:val="20"/>
                <w:lang w:val="en-GB" w:eastAsia="en-GB"/>
                <w14:ligatures w14:val="none"/>
              </w:rPr>
            </w:pPr>
            <w:r w:rsidRPr="006D1C95">
              <w:rPr>
                <w:sz w:val="20"/>
                <w:szCs w:val="20"/>
              </w:rPr>
              <w:t>Pasture production (kg DM</w:t>
            </w:r>
            <w:r w:rsidR="00BB30CB" w:rsidRPr="006D1C95">
              <w:rPr>
                <w:sz w:val="20"/>
                <w:szCs w:val="20"/>
              </w:rPr>
              <w:t xml:space="preserve"> </w:t>
            </w:r>
            <w:r w:rsidRPr="006D1C95">
              <w:rPr>
                <w:sz w:val="20"/>
                <w:szCs w:val="20"/>
              </w:rPr>
              <w:t>ha</w:t>
            </w:r>
            <w:r w:rsidR="00BB30CB" w:rsidRPr="006D1C95">
              <w:rPr>
                <w:sz w:val="20"/>
                <w:szCs w:val="20"/>
                <w:vertAlign w:val="superscript"/>
              </w:rPr>
              <w:t>-1</w:t>
            </w:r>
            <w:r w:rsidR="00BB30CB" w:rsidRPr="006D1C95">
              <w:rPr>
                <w:sz w:val="20"/>
                <w:szCs w:val="20"/>
              </w:rPr>
              <w:t xml:space="preserve"> </w:t>
            </w:r>
            <w:r w:rsidR="00E160E9" w:rsidRPr="006D1C95">
              <w:rPr>
                <w:sz w:val="20"/>
                <w:szCs w:val="20"/>
              </w:rPr>
              <w:t>yr</w:t>
            </w:r>
            <w:r w:rsidR="00BB30CB" w:rsidRPr="006D1C95">
              <w:rPr>
                <w:sz w:val="20"/>
                <w:szCs w:val="20"/>
                <w:vertAlign w:val="superscript"/>
              </w:rPr>
              <w:t>-1</w:t>
            </w:r>
            <w:r w:rsidRPr="006D1C95">
              <w:rPr>
                <w:sz w:val="20"/>
                <w:szCs w:val="20"/>
              </w:rPr>
              <w:t>)</w:t>
            </w:r>
          </w:p>
        </w:tc>
        <w:tc>
          <w:tcPr>
            <w:tcW w:w="1147" w:type="dxa"/>
            <w:vAlign w:val="center"/>
          </w:tcPr>
          <w:p w14:paraId="2421F01B" w14:textId="77777777" w:rsidR="00891A10" w:rsidRPr="006D1C95" w:rsidRDefault="00891A10">
            <w:pPr>
              <w:spacing w:after="0" w:line="240" w:lineRule="auto"/>
              <w:jc w:val="center"/>
              <w:rPr>
                <w:sz w:val="20"/>
                <w:szCs w:val="20"/>
              </w:rPr>
            </w:pPr>
            <w:r w:rsidRPr="006D1C95">
              <w:rPr>
                <w:sz w:val="20"/>
                <w:szCs w:val="20"/>
              </w:rPr>
              <w:t>12,296</w:t>
            </w:r>
          </w:p>
        </w:tc>
        <w:tc>
          <w:tcPr>
            <w:tcW w:w="1147" w:type="dxa"/>
            <w:vAlign w:val="center"/>
          </w:tcPr>
          <w:p w14:paraId="45050BAF" w14:textId="77777777" w:rsidR="00891A10" w:rsidRPr="006D1C95" w:rsidRDefault="00891A10">
            <w:pPr>
              <w:spacing w:after="0" w:line="240" w:lineRule="auto"/>
              <w:jc w:val="center"/>
              <w:rPr>
                <w:sz w:val="20"/>
                <w:szCs w:val="20"/>
              </w:rPr>
            </w:pPr>
            <w:r w:rsidRPr="006D1C95">
              <w:rPr>
                <w:sz w:val="20"/>
                <w:szCs w:val="20"/>
              </w:rPr>
              <w:t>1,586</w:t>
            </w:r>
          </w:p>
        </w:tc>
        <w:tc>
          <w:tcPr>
            <w:tcW w:w="1147" w:type="dxa"/>
            <w:noWrap/>
            <w:vAlign w:val="center"/>
          </w:tcPr>
          <w:p w14:paraId="6D9E042D" w14:textId="77777777" w:rsidR="00891A10" w:rsidRPr="006D1C95" w:rsidRDefault="00891A10">
            <w:pPr>
              <w:spacing w:after="0" w:line="240" w:lineRule="auto"/>
              <w:jc w:val="center"/>
              <w:rPr>
                <w:rFonts w:eastAsia="Times New Roman" w:cs="Times New Roman"/>
                <w:kern w:val="0"/>
                <w:sz w:val="20"/>
                <w:szCs w:val="20"/>
                <w:lang w:val="en-GB" w:eastAsia="en-GB"/>
                <w14:ligatures w14:val="none"/>
              </w:rPr>
            </w:pPr>
            <w:r w:rsidRPr="006D1C95">
              <w:rPr>
                <w:sz w:val="20"/>
                <w:szCs w:val="20"/>
              </w:rPr>
              <w:t>12,374</w:t>
            </w:r>
          </w:p>
        </w:tc>
        <w:tc>
          <w:tcPr>
            <w:tcW w:w="1147" w:type="dxa"/>
            <w:noWrap/>
            <w:vAlign w:val="center"/>
          </w:tcPr>
          <w:p w14:paraId="621316C0" w14:textId="77777777" w:rsidR="00891A10" w:rsidRPr="006D1C95" w:rsidRDefault="00891A10">
            <w:pPr>
              <w:spacing w:after="0" w:line="240" w:lineRule="auto"/>
              <w:jc w:val="center"/>
              <w:rPr>
                <w:rFonts w:eastAsia="Times New Roman" w:cs="Times New Roman"/>
                <w:kern w:val="0"/>
                <w:sz w:val="20"/>
                <w:szCs w:val="20"/>
                <w:lang w:val="en-GB" w:eastAsia="en-GB"/>
                <w14:ligatures w14:val="none"/>
              </w:rPr>
            </w:pPr>
            <w:r w:rsidRPr="006D1C95">
              <w:rPr>
                <w:sz w:val="20"/>
                <w:szCs w:val="20"/>
              </w:rPr>
              <w:t>6,715</w:t>
            </w:r>
          </w:p>
        </w:tc>
        <w:tc>
          <w:tcPr>
            <w:tcW w:w="1147" w:type="dxa"/>
            <w:vAlign w:val="center"/>
          </w:tcPr>
          <w:p w14:paraId="115CACE1" w14:textId="77777777" w:rsidR="00891A10" w:rsidRPr="006D1C95" w:rsidRDefault="00891A10">
            <w:pPr>
              <w:spacing w:after="0" w:line="240" w:lineRule="auto"/>
              <w:jc w:val="center"/>
              <w:rPr>
                <w:sz w:val="20"/>
                <w:szCs w:val="20"/>
              </w:rPr>
            </w:pPr>
            <w:r w:rsidRPr="006D1C95">
              <w:rPr>
                <w:sz w:val="20"/>
                <w:szCs w:val="20"/>
              </w:rPr>
              <w:t>12,465</w:t>
            </w:r>
          </w:p>
        </w:tc>
        <w:tc>
          <w:tcPr>
            <w:tcW w:w="1148" w:type="dxa"/>
            <w:vAlign w:val="center"/>
          </w:tcPr>
          <w:p w14:paraId="2B60E125" w14:textId="77777777" w:rsidR="00891A10" w:rsidRPr="006D1C95" w:rsidRDefault="00891A10">
            <w:pPr>
              <w:spacing w:after="0" w:line="240" w:lineRule="auto"/>
              <w:jc w:val="center"/>
              <w:rPr>
                <w:sz w:val="20"/>
                <w:szCs w:val="20"/>
              </w:rPr>
            </w:pPr>
            <w:r w:rsidRPr="006D1C95">
              <w:rPr>
                <w:sz w:val="20"/>
                <w:szCs w:val="20"/>
              </w:rPr>
              <w:t>2,903</w:t>
            </w:r>
          </w:p>
        </w:tc>
      </w:tr>
      <w:tr w:rsidR="00891A10" w:rsidRPr="006D1C95" w:rsidDel="002364F3" w14:paraId="320ADEC3" w14:textId="77777777">
        <w:trPr>
          <w:trHeight w:val="320"/>
        </w:trPr>
        <w:tc>
          <w:tcPr>
            <w:tcW w:w="6663" w:type="dxa"/>
            <w:noWrap/>
            <w:vAlign w:val="center"/>
          </w:tcPr>
          <w:p w14:paraId="205F30EA" w14:textId="3E9BB479" w:rsidR="00891A10" w:rsidRPr="006D1C95" w:rsidRDefault="00891A10">
            <w:pPr>
              <w:spacing w:after="0" w:line="240" w:lineRule="auto"/>
              <w:rPr>
                <w:sz w:val="20"/>
                <w:szCs w:val="20"/>
              </w:rPr>
            </w:pPr>
            <w:r w:rsidRPr="006D1C95">
              <w:rPr>
                <w:rFonts w:eastAsia="Times New Roman" w:cs="Times New Roman"/>
                <w:sz w:val="20"/>
                <w:szCs w:val="20"/>
                <w:lang w:val="en-GB" w:eastAsia="en-GB"/>
              </w:rPr>
              <w:t>Stocking rate</w:t>
            </w:r>
            <w:r w:rsidR="00320640" w:rsidRPr="006D1C95">
              <w:rPr>
                <w:rFonts w:eastAsia="Times New Roman" w:cs="Times New Roman"/>
                <w:sz w:val="20"/>
                <w:szCs w:val="20"/>
                <w:lang w:val="en-GB" w:eastAsia="en-GB"/>
              </w:rPr>
              <w:t>:</w:t>
            </w:r>
            <w:r w:rsidRPr="006D1C95">
              <w:rPr>
                <w:rFonts w:eastAsia="Times New Roman" w:cs="Times New Roman"/>
                <w:sz w:val="20"/>
                <w:szCs w:val="20"/>
                <w:lang w:val="en-GB" w:eastAsia="en-GB"/>
              </w:rPr>
              <w:t xml:space="preserve"> total farm area (DSE</w:t>
            </w:r>
            <w:r w:rsidR="00BB30CB" w:rsidRPr="006D1C95">
              <w:rPr>
                <w:rFonts w:eastAsia="Times New Roman" w:cs="Times New Roman"/>
                <w:sz w:val="20"/>
                <w:szCs w:val="20"/>
                <w:lang w:val="en-GB" w:eastAsia="en-GB"/>
              </w:rPr>
              <w:t xml:space="preserve"> </w:t>
            </w:r>
            <w:r w:rsidRPr="006D1C95">
              <w:rPr>
                <w:rFonts w:eastAsia="Times New Roman" w:cs="Times New Roman"/>
                <w:sz w:val="20"/>
                <w:szCs w:val="20"/>
                <w:lang w:val="en-GB" w:eastAsia="en-GB"/>
              </w:rPr>
              <w:t>ha</w:t>
            </w:r>
            <w:r w:rsidR="00BB30CB" w:rsidRPr="006D1C95">
              <w:rPr>
                <w:rFonts w:eastAsia="Times New Roman" w:cs="Times New Roman"/>
                <w:sz w:val="20"/>
                <w:szCs w:val="20"/>
                <w:vertAlign w:val="superscript"/>
                <w:lang w:val="en-GB" w:eastAsia="en-GB"/>
              </w:rPr>
              <w:t>-1</w:t>
            </w:r>
            <w:r w:rsidRPr="006D1C95">
              <w:rPr>
                <w:rFonts w:eastAsia="Times New Roman" w:cs="Times New Roman"/>
                <w:sz w:val="20"/>
                <w:szCs w:val="20"/>
                <w:lang w:val="en-GB" w:eastAsia="en-GB"/>
              </w:rPr>
              <w:t>)</w:t>
            </w:r>
          </w:p>
        </w:tc>
        <w:tc>
          <w:tcPr>
            <w:tcW w:w="1147" w:type="dxa"/>
            <w:vAlign w:val="center"/>
          </w:tcPr>
          <w:p w14:paraId="7EE4573F" w14:textId="77777777" w:rsidR="00891A10" w:rsidRPr="006D1C95" w:rsidRDefault="00891A10">
            <w:pPr>
              <w:spacing w:after="0" w:line="240" w:lineRule="auto"/>
              <w:jc w:val="center"/>
              <w:rPr>
                <w:sz w:val="20"/>
                <w:szCs w:val="20"/>
              </w:rPr>
            </w:pPr>
            <w:r w:rsidRPr="006D1C95">
              <w:rPr>
                <w:sz w:val="20"/>
                <w:szCs w:val="20"/>
              </w:rPr>
              <w:t>27.9</w:t>
            </w:r>
          </w:p>
        </w:tc>
        <w:tc>
          <w:tcPr>
            <w:tcW w:w="1147" w:type="dxa"/>
            <w:vAlign w:val="center"/>
          </w:tcPr>
          <w:p w14:paraId="18F40EB7" w14:textId="77777777" w:rsidR="00891A10" w:rsidRPr="006D1C95" w:rsidRDefault="00891A10">
            <w:pPr>
              <w:spacing w:after="0" w:line="240" w:lineRule="auto"/>
              <w:jc w:val="center"/>
              <w:rPr>
                <w:sz w:val="20"/>
                <w:szCs w:val="20"/>
              </w:rPr>
            </w:pPr>
            <w:r w:rsidRPr="006D1C95">
              <w:rPr>
                <w:sz w:val="20"/>
                <w:szCs w:val="20"/>
              </w:rPr>
              <w:t>0.2</w:t>
            </w:r>
          </w:p>
        </w:tc>
        <w:tc>
          <w:tcPr>
            <w:tcW w:w="1147" w:type="dxa"/>
            <w:noWrap/>
            <w:vAlign w:val="center"/>
          </w:tcPr>
          <w:p w14:paraId="65E53BA6" w14:textId="77777777" w:rsidR="00891A10" w:rsidRPr="006D1C95" w:rsidRDefault="00891A10">
            <w:pPr>
              <w:spacing w:after="0" w:line="240" w:lineRule="auto"/>
              <w:jc w:val="center"/>
              <w:rPr>
                <w:sz w:val="20"/>
                <w:szCs w:val="20"/>
              </w:rPr>
            </w:pPr>
            <w:r w:rsidRPr="006D1C95">
              <w:rPr>
                <w:sz w:val="20"/>
                <w:szCs w:val="20"/>
              </w:rPr>
              <w:t>21.9</w:t>
            </w:r>
          </w:p>
        </w:tc>
        <w:tc>
          <w:tcPr>
            <w:tcW w:w="1147" w:type="dxa"/>
            <w:noWrap/>
            <w:vAlign w:val="center"/>
          </w:tcPr>
          <w:p w14:paraId="262E3FD9" w14:textId="77777777" w:rsidR="00891A10" w:rsidRPr="006D1C95" w:rsidRDefault="00891A10">
            <w:pPr>
              <w:spacing w:after="0" w:line="240" w:lineRule="auto"/>
              <w:jc w:val="center"/>
              <w:rPr>
                <w:sz w:val="20"/>
                <w:szCs w:val="20"/>
              </w:rPr>
            </w:pPr>
            <w:r w:rsidRPr="006D1C95">
              <w:rPr>
                <w:sz w:val="20"/>
                <w:szCs w:val="20"/>
              </w:rPr>
              <w:t>5.6</w:t>
            </w:r>
          </w:p>
        </w:tc>
        <w:tc>
          <w:tcPr>
            <w:tcW w:w="1147" w:type="dxa"/>
            <w:vAlign w:val="center"/>
          </w:tcPr>
          <w:p w14:paraId="57543AED" w14:textId="77777777" w:rsidR="00891A10" w:rsidRPr="006D1C95" w:rsidRDefault="00891A10">
            <w:pPr>
              <w:spacing w:after="0" w:line="240" w:lineRule="auto"/>
              <w:jc w:val="center"/>
              <w:rPr>
                <w:sz w:val="20"/>
                <w:szCs w:val="20"/>
              </w:rPr>
            </w:pPr>
            <w:r w:rsidRPr="006D1C95">
              <w:rPr>
                <w:sz w:val="20"/>
                <w:szCs w:val="20"/>
              </w:rPr>
              <w:t>3.8</w:t>
            </w:r>
          </w:p>
        </w:tc>
        <w:tc>
          <w:tcPr>
            <w:tcW w:w="1148" w:type="dxa"/>
            <w:vAlign w:val="center"/>
          </w:tcPr>
          <w:p w14:paraId="556580CB" w14:textId="77777777" w:rsidR="00891A10" w:rsidRPr="006D1C95" w:rsidRDefault="00891A10">
            <w:pPr>
              <w:spacing w:after="0" w:line="240" w:lineRule="auto"/>
              <w:jc w:val="center"/>
              <w:rPr>
                <w:sz w:val="20"/>
                <w:szCs w:val="20"/>
              </w:rPr>
            </w:pPr>
            <w:r w:rsidRPr="006D1C95">
              <w:rPr>
                <w:sz w:val="20"/>
                <w:szCs w:val="20"/>
              </w:rPr>
              <w:t>1.9</w:t>
            </w:r>
          </w:p>
        </w:tc>
      </w:tr>
      <w:tr w:rsidR="00891A10" w:rsidRPr="006D1C95" w:rsidDel="002364F3" w14:paraId="55E79B07" w14:textId="77777777">
        <w:trPr>
          <w:trHeight w:val="320"/>
        </w:trPr>
        <w:tc>
          <w:tcPr>
            <w:tcW w:w="6663" w:type="dxa"/>
            <w:noWrap/>
            <w:vAlign w:val="center"/>
          </w:tcPr>
          <w:p w14:paraId="6610B1B5" w14:textId="73F8C7A1" w:rsidR="00891A10" w:rsidRPr="006D1C95" w:rsidRDefault="00891A10">
            <w:pPr>
              <w:spacing w:after="0" w:line="240" w:lineRule="auto"/>
              <w:rPr>
                <w:rFonts w:eastAsia="Times New Roman" w:cs="Times New Roman"/>
                <w:kern w:val="0"/>
                <w:sz w:val="20"/>
                <w:szCs w:val="20"/>
                <w:lang w:val="en-GB" w:eastAsia="en-GB"/>
                <w14:ligatures w14:val="none"/>
              </w:rPr>
            </w:pPr>
            <w:r w:rsidRPr="006D1C95">
              <w:rPr>
                <w:rFonts w:eastAsia="Times New Roman" w:cs="Times New Roman"/>
                <w:sz w:val="20"/>
                <w:szCs w:val="20"/>
                <w:lang w:val="en-GB" w:eastAsia="en-GB"/>
              </w:rPr>
              <w:t>Stocking rate</w:t>
            </w:r>
            <w:r w:rsidR="00320640" w:rsidRPr="006D1C95">
              <w:rPr>
                <w:rFonts w:eastAsia="Times New Roman" w:cs="Times New Roman"/>
                <w:sz w:val="20"/>
                <w:szCs w:val="20"/>
                <w:lang w:val="en-GB" w:eastAsia="en-GB"/>
              </w:rPr>
              <w:t>:</w:t>
            </w:r>
            <w:r w:rsidRPr="006D1C95">
              <w:rPr>
                <w:rFonts w:eastAsia="Times New Roman" w:cs="Times New Roman"/>
                <w:sz w:val="20"/>
                <w:szCs w:val="20"/>
                <w:lang w:val="en-GB" w:eastAsia="en-GB"/>
              </w:rPr>
              <w:t xml:space="preserve"> grazed area (DSE</w:t>
            </w:r>
            <w:r w:rsidR="00BB30CB" w:rsidRPr="006D1C95">
              <w:rPr>
                <w:rFonts w:eastAsia="Times New Roman" w:cs="Times New Roman"/>
                <w:sz w:val="20"/>
                <w:szCs w:val="20"/>
                <w:lang w:val="en-GB" w:eastAsia="en-GB"/>
              </w:rPr>
              <w:t xml:space="preserve"> </w:t>
            </w:r>
            <w:r w:rsidRPr="006D1C95">
              <w:rPr>
                <w:rFonts w:eastAsia="Times New Roman" w:cs="Times New Roman"/>
                <w:sz w:val="20"/>
                <w:szCs w:val="20"/>
                <w:lang w:val="en-GB" w:eastAsia="en-GB"/>
              </w:rPr>
              <w:t>ha</w:t>
            </w:r>
            <w:r w:rsidR="00BB30CB" w:rsidRPr="006D1C95">
              <w:rPr>
                <w:rFonts w:eastAsia="Times New Roman" w:cs="Times New Roman"/>
                <w:sz w:val="20"/>
                <w:szCs w:val="20"/>
                <w:vertAlign w:val="superscript"/>
                <w:lang w:val="en-GB" w:eastAsia="en-GB"/>
              </w:rPr>
              <w:t>-1</w:t>
            </w:r>
            <w:r w:rsidRPr="006D1C95">
              <w:rPr>
                <w:rFonts w:eastAsia="Times New Roman" w:cs="Times New Roman"/>
                <w:sz w:val="20"/>
                <w:szCs w:val="20"/>
                <w:lang w:val="en-GB" w:eastAsia="en-GB"/>
              </w:rPr>
              <w:t>)</w:t>
            </w:r>
          </w:p>
        </w:tc>
        <w:tc>
          <w:tcPr>
            <w:tcW w:w="1147" w:type="dxa"/>
            <w:vAlign w:val="center"/>
          </w:tcPr>
          <w:p w14:paraId="297E68E9"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sz w:val="20"/>
                <w:szCs w:val="20"/>
                <w:lang w:eastAsia="en-GB"/>
              </w:rPr>
              <w:t>29.7</w:t>
            </w:r>
          </w:p>
        </w:tc>
        <w:tc>
          <w:tcPr>
            <w:tcW w:w="1147" w:type="dxa"/>
            <w:vAlign w:val="center"/>
          </w:tcPr>
          <w:p w14:paraId="718B8BA8"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sz w:val="20"/>
                <w:szCs w:val="20"/>
                <w:lang w:eastAsia="en-GB"/>
              </w:rPr>
              <w:t>0.4</w:t>
            </w:r>
          </w:p>
        </w:tc>
        <w:tc>
          <w:tcPr>
            <w:tcW w:w="1147" w:type="dxa"/>
            <w:noWrap/>
            <w:vAlign w:val="center"/>
          </w:tcPr>
          <w:p w14:paraId="1179A425"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sz w:val="20"/>
                <w:szCs w:val="20"/>
                <w:lang w:eastAsia="en-GB"/>
              </w:rPr>
              <w:t>24.6</w:t>
            </w:r>
          </w:p>
        </w:tc>
        <w:tc>
          <w:tcPr>
            <w:tcW w:w="1147" w:type="dxa"/>
            <w:noWrap/>
            <w:vAlign w:val="center"/>
          </w:tcPr>
          <w:p w14:paraId="029AD984"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sz w:val="20"/>
                <w:szCs w:val="20"/>
                <w:lang w:eastAsia="en-GB"/>
              </w:rPr>
              <w:t>7.0</w:t>
            </w:r>
          </w:p>
        </w:tc>
        <w:tc>
          <w:tcPr>
            <w:tcW w:w="1147" w:type="dxa"/>
            <w:vAlign w:val="center"/>
          </w:tcPr>
          <w:p w14:paraId="099747AA"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sz w:val="20"/>
                <w:szCs w:val="20"/>
                <w:lang w:eastAsia="en-GB"/>
              </w:rPr>
              <w:t>5.9</w:t>
            </w:r>
          </w:p>
        </w:tc>
        <w:tc>
          <w:tcPr>
            <w:tcW w:w="1148" w:type="dxa"/>
            <w:vAlign w:val="center"/>
          </w:tcPr>
          <w:p w14:paraId="0BA50CC5"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sz w:val="20"/>
                <w:szCs w:val="20"/>
                <w:lang w:eastAsia="en-GB"/>
              </w:rPr>
              <w:t>3.1</w:t>
            </w:r>
          </w:p>
        </w:tc>
      </w:tr>
      <w:tr w:rsidR="00891A10" w:rsidRPr="006D1C95" w:rsidDel="002364F3" w14:paraId="49A2938A" w14:textId="77777777">
        <w:trPr>
          <w:trHeight w:val="320"/>
        </w:trPr>
        <w:tc>
          <w:tcPr>
            <w:tcW w:w="6663" w:type="dxa"/>
            <w:noWrap/>
            <w:vAlign w:val="center"/>
          </w:tcPr>
          <w:p w14:paraId="31333257" w14:textId="2875E729" w:rsidR="00891A10" w:rsidRPr="006D1C95" w:rsidRDefault="00891A10">
            <w:pPr>
              <w:spacing w:after="0" w:line="240" w:lineRule="auto"/>
              <w:rPr>
                <w:rFonts w:eastAsia="Times New Roman" w:cs="Times New Roman"/>
                <w:kern w:val="0"/>
                <w:sz w:val="20"/>
                <w:szCs w:val="20"/>
                <w:lang w:val="en-GB" w:eastAsia="en-GB"/>
                <w14:ligatures w14:val="none"/>
              </w:rPr>
            </w:pPr>
            <w:r w:rsidRPr="006D1C95">
              <w:rPr>
                <w:rFonts w:eastAsia="Times New Roman" w:cs="Times New Roman"/>
                <w:sz w:val="20"/>
                <w:szCs w:val="20"/>
                <w:lang w:val="en-GB" w:eastAsia="en-GB"/>
              </w:rPr>
              <w:t>Stocking rate</w:t>
            </w:r>
            <w:r w:rsidR="00320640" w:rsidRPr="006D1C95">
              <w:rPr>
                <w:rFonts w:eastAsia="Times New Roman" w:cs="Times New Roman"/>
                <w:sz w:val="20"/>
                <w:szCs w:val="20"/>
                <w:lang w:val="en-GB" w:eastAsia="en-GB"/>
              </w:rPr>
              <w:t>:</w:t>
            </w:r>
            <w:r w:rsidRPr="006D1C95">
              <w:rPr>
                <w:rFonts w:eastAsia="Times New Roman" w:cs="Times New Roman"/>
                <w:sz w:val="20"/>
                <w:szCs w:val="20"/>
                <w:lang w:val="en-GB" w:eastAsia="en-GB"/>
              </w:rPr>
              <w:t xml:space="preserve"> grazed area (AE</w:t>
            </w:r>
            <w:r w:rsidR="00BB30CB" w:rsidRPr="006D1C95">
              <w:rPr>
                <w:rFonts w:eastAsia="Times New Roman" w:cs="Times New Roman"/>
                <w:sz w:val="20"/>
                <w:szCs w:val="20"/>
                <w:lang w:val="en-GB" w:eastAsia="en-GB"/>
              </w:rPr>
              <w:t xml:space="preserve"> km</w:t>
            </w:r>
            <w:r w:rsidR="00BB30CB" w:rsidRPr="006D1C95">
              <w:rPr>
                <w:rFonts w:eastAsia="Times New Roman" w:cs="Times New Roman"/>
                <w:sz w:val="20"/>
                <w:szCs w:val="20"/>
                <w:vertAlign w:val="superscript"/>
                <w:lang w:val="en-GB" w:eastAsia="en-GB"/>
              </w:rPr>
              <w:t>-2</w:t>
            </w:r>
            <w:r w:rsidRPr="006D1C95">
              <w:rPr>
                <w:rFonts w:eastAsia="Times New Roman" w:cs="Times New Roman"/>
                <w:sz w:val="20"/>
                <w:szCs w:val="20"/>
                <w:lang w:val="en-GB" w:eastAsia="en-GB"/>
              </w:rPr>
              <w:t>)</w:t>
            </w:r>
          </w:p>
        </w:tc>
        <w:tc>
          <w:tcPr>
            <w:tcW w:w="1147" w:type="dxa"/>
            <w:vAlign w:val="center"/>
          </w:tcPr>
          <w:p w14:paraId="141EFB8A" w14:textId="77777777" w:rsidR="00891A10" w:rsidRPr="006D1C95" w:rsidRDefault="00891A10">
            <w:pPr>
              <w:spacing w:after="0" w:line="240" w:lineRule="auto"/>
              <w:jc w:val="center"/>
              <w:rPr>
                <w:rFonts w:eastAsia="Times New Roman" w:cs="Times New Roman"/>
                <w:sz w:val="20"/>
                <w:szCs w:val="20"/>
                <w:lang w:eastAsia="en-GB"/>
              </w:rPr>
            </w:pPr>
            <w:r w:rsidRPr="006D1C95">
              <w:rPr>
                <w:rFonts w:eastAsia="Times New Roman" w:cs="Times New Roman"/>
                <w:sz w:val="20"/>
                <w:szCs w:val="20"/>
                <w:lang w:eastAsia="en-GB"/>
              </w:rPr>
              <w:t>353.1</w:t>
            </w:r>
          </w:p>
        </w:tc>
        <w:tc>
          <w:tcPr>
            <w:tcW w:w="1147" w:type="dxa"/>
            <w:vAlign w:val="center"/>
          </w:tcPr>
          <w:p w14:paraId="03A49F00" w14:textId="77777777" w:rsidR="00891A10" w:rsidRPr="006D1C95" w:rsidRDefault="00891A10">
            <w:pPr>
              <w:spacing w:after="0" w:line="240" w:lineRule="auto"/>
              <w:jc w:val="center"/>
              <w:rPr>
                <w:rFonts w:eastAsia="Times New Roman" w:cs="Times New Roman"/>
                <w:sz w:val="20"/>
                <w:szCs w:val="20"/>
                <w:lang w:val="en-GB" w:eastAsia="en-GB"/>
              </w:rPr>
            </w:pPr>
            <w:r w:rsidRPr="006D1C95">
              <w:rPr>
                <w:rFonts w:eastAsia="Times New Roman" w:cs="Times New Roman"/>
                <w:sz w:val="20"/>
                <w:szCs w:val="20"/>
                <w:lang w:val="en-GB" w:eastAsia="en-GB"/>
              </w:rPr>
              <w:t>4.6</w:t>
            </w:r>
          </w:p>
        </w:tc>
        <w:tc>
          <w:tcPr>
            <w:tcW w:w="1147" w:type="dxa"/>
            <w:noWrap/>
            <w:vAlign w:val="center"/>
          </w:tcPr>
          <w:p w14:paraId="5D746983" w14:textId="77777777" w:rsidR="00891A10" w:rsidRPr="006D1C95" w:rsidRDefault="00891A10">
            <w:pPr>
              <w:spacing w:after="0" w:line="240" w:lineRule="auto"/>
              <w:jc w:val="center"/>
              <w:rPr>
                <w:rFonts w:eastAsia="Times New Roman" w:cs="Times New Roman"/>
                <w:sz w:val="20"/>
                <w:szCs w:val="20"/>
                <w:lang w:eastAsia="en-GB"/>
              </w:rPr>
            </w:pPr>
            <w:r w:rsidRPr="006D1C95">
              <w:rPr>
                <w:rFonts w:eastAsia="Times New Roman" w:cs="Times New Roman"/>
                <w:sz w:val="20"/>
                <w:szCs w:val="20"/>
                <w:lang w:eastAsia="en-GB"/>
              </w:rPr>
              <w:t>293.1</w:t>
            </w:r>
          </w:p>
        </w:tc>
        <w:tc>
          <w:tcPr>
            <w:tcW w:w="1147" w:type="dxa"/>
            <w:noWrap/>
            <w:vAlign w:val="center"/>
          </w:tcPr>
          <w:p w14:paraId="5600AE5D" w14:textId="77777777" w:rsidR="00891A10" w:rsidRPr="006D1C95" w:rsidRDefault="00891A10">
            <w:pPr>
              <w:spacing w:after="0" w:line="240" w:lineRule="auto"/>
              <w:jc w:val="center"/>
              <w:rPr>
                <w:rFonts w:eastAsia="Times New Roman" w:cs="Times New Roman"/>
                <w:sz w:val="20"/>
                <w:szCs w:val="20"/>
                <w:lang w:eastAsia="en-GB"/>
              </w:rPr>
            </w:pPr>
            <w:r w:rsidRPr="006D1C95">
              <w:rPr>
                <w:rFonts w:eastAsia="Times New Roman" w:cs="Times New Roman"/>
                <w:sz w:val="20"/>
                <w:szCs w:val="20"/>
                <w:lang w:eastAsia="en-GB"/>
              </w:rPr>
              <w:t>82.8</w:t>
            </w:r>
          </w:p>
        </w:tc>
        <w:tc>
          <w:tcPr>
            <w:tcW w:w="1147" w:type="dxa"/>
            <w:vAlign w:val="center"/>
          </w:tcPr>
          <w:p w14:paraId="732E1593" w14:textId="77777777" w:rsidR="00891A10" w:rsidRPr="006D1C95" w:rsidRDefault="00891A10">
            <w:pPr>
              <w:spacing w:after="0" w:line="240" w:lineRule="auto"/>
              <w:jc w:val="center"/>
              <w:rPr>
                <w:rFonts w:eastAsia="Times New Roman" w:cs="Times New Roman"/>
                <w:sz w:val="20"/>
                <w:szCs w:val="20"/>
                <w:lang w:eastAsia="en-GB"/>
              </w:rPr>
            </w:pPr>
            <w:r w:rsidRPr="006D1C95">
              <w:rPr>
                <w:rFonts w:eastAsia="Times New Roman" w:cs="Times New Roman"/>
                <w:sz w:val="20"/>
                <w:szCs w:val="20"/>
                <w:lang w:eastAsia="en-GB"/>
              </w:rPr>
              <w:t>70.5</w:t>
            </w:r>
          </w:p>
        </w:tc>
        <w:tc>
          <w:tcPr>
            <w:tcW w:w="1148" w:type="dxa"/>
            <w:vAlign w:val="center"/>
          </w:tcPr>
          <w:p w14:paraId="49FEA8E7" w14:textId="77777777" w:rsidR="00891A10" w:rsidRPr="006D1C95" w:rsidRDefault="00891A10">
            <w:pPr>
              <w:spacing w:after="0" w:line="240" w:lineRule="auto"/>
              <w:jc w:val="center"/>
              <w:rPr>
                <w:rFonts w:eastAsia="Times New Roman" w:cs="Times New Roman"/>
                <w:sz w:val="20"/>
                <w:szCs w:val="20"/>
                <w:lang w:val="en-GB" w:eastAsia="en-GB"/>
              </w:rPr>
            </w:pPr>
            <w:r w:rsidRPr="006D1C95">
              <w:rPr>
                <w:rFonts w:eastAsia="Times New Roman" w:cs="Times New Roman"/>
                <w:sz w:val="20"/>
                <w:szCs w:val="20"/>
                <w:lang w:val="en-GB" w:eastAsia="en-GB"/>
              </w:rPr>
              <w:t>40.0</w:t>
            </w:r>
          </w:p>
        </w:tc>
      </w:tr>
      <w:tr w:rsidR="00891A10" w:rsidRPr="006D1C95" w:rsidDel="002364F3" w14:paraId="304EE256" w14:textId="77777777">
        <w:trPr>
          <w:trHeight w:val="320"/>
        </w:trPr>
        <w:tc>
          <w:tcPr>
            <w:tcW w:w="6663" w:type="dxa"/>
            <w:noWrap/>
            <w:vAlign w:val="center"/>
            <w:hideMark/>
          </w:tcPr>
          <w:p w14:paraId="7D02E501" w14:textId="77777777" w:rsidR="00891A10" w:rsidRPr="006D1C95" w:rsidRDefault="00891A10">
            <w:pPr>
              <w:spacing w:after="0" w:line="240" w:lineRule="auto"/>
              <w:rPr>
                <w:rFonts w:eastAsia="Times New Roman" w:cs="Times New Roman"/>
                <w:kern w:val="0"/>
                <w:sz w:val="20"/>
                <w:szCs w:val="20"/>
                <w:lang w:val="en-GB" w:eastAsia="en-GB"/>
                <w14:ligatures w14:val="none"/>
              </w:rPr>
            </w:pPr>
            <w:r w:rsidRPr="006D1C95">
              <w:rPr>
                <w:rFonts w:eastAsia="Times New Roman" w:cs="Times New Roman"/>
                <w:kern w:val="0"/>
                <w:sz w:val="20"/>
                <w:szCs w:val="20"/>
                <w:lang w:val="en-GB" w:eastAsia="en-GB"/>
                <w14:ligatures w14:val="none"/>
              </w:rPr>
              <w:t>Annual meat sold (kg)</w:t>
            </w:r>
          </w:p>
        </w:tc>
        <w:tc>
          <w:tcPr>
            <w:tcW w:w="1147" w:type="dxa"/>
            <w:vAlign w:val="center"/>
          </w:tcPr>
          <w:p w14:paraId="73184954"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sz w:val="20"/>
                <w:szCs w:val="20"/>
                <w:lang w:eastAsia="en-GB"/>
              </w:rPr>
              <w:t>1,122,333</w:t>
            </w:r>
          </w:p>
        </w:tc>
        <w:tc>
          <w:tcPr>
            <w:tcW w:w="1147" w:type="dxa"/>
            <w:vAlign w:val="center"/>
          </w:tcPr>
          <w:p w14:paraId="05C20000"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sz w:val="20"/>
                <w:szCs w:val="20"/>
                <w:lang w:val="en-GB" w:eastAsia="en-GB"/>
              </w:rPr>
              <w:t>374,482</w:t>
            </w:r>
          </w:p>
        </w:tc>
        <w:tc>
          <w:tcPr>
            <w:tcW w:w="1147" w:type="dxa"/>
            <w:noWrap/>
            <w:vAlign w:val="center"/>
          </w:tcPr>
          <w:p w14:paraId="7E86A370" w14:textId="77777777" w:rsidR="00891A10" w:rsidRPr="006D1C95" w:rsidRDefault="00891A10">
            <w:pPr>
              <w:spacing w:after="0" w:line="240" w:lineRule="auto"/>
              <w:jc w:val="center"/>
              <w:rPr>
                <w:rFonts w:eastAsia="Times New Roman" w:cs="Times New Roman"/>
                <w:kern w:val="0"/>
                <w:sz w:val="20"/>
                <w:szCs w:val="20"/>
                <w:lang w:val="en-GB" w:eastAsia="en-GB"/>
                <w14:ligatures w14:val="none"/>
              </w:rPr>
            </w:pPr>
            <w:r w:rsidRPr="006D1C95">
              <w:rPr>
                <w:rFonts w:eastAsia="Times New Roman" w:cs="Times New Roman"/>
                <w:sz w:val="20"/>
                <w:szCs w:val="20"/>
                <w:lang w:eastAsia="en-GB"/>
              </w:rPr>
              <w:t>117,308</w:t>
            </w:r>
          </w:p>
        </w:tc>
        <w:tc>
          <w:tcPr>
            <w:tcW w:w="1147" w:type="dxa"/>
            <w:noWrap/>
            <w:vAlign w:val="center"/>
          </w:tcPr>
          <w:p w14:paraId="0E38FCAC" w14:textId="77777777" w:rsidR="00891A10" w:rsidRPr="006D1C95" w:rsidRDefault="00891A10">
            <w:pPr>
              <w:spacing w:after="0" w:line="240" w:lineRule="auto"/>
              <w:jc w:val="center"/>
              <w:rPr>
                <w:rFonts w:eastAsia="Times New Roman" w:cs="Times New Roman"/>
                <w:kern w:val="0"/>
                <w:sz w:val="20"/>
                <w:szCs w:val="20"/>
                <w:lang w:val="en-GB" w:eastAsia="en-GB"/>
                <w14:ligatures w14:val="none"/>
              </w:rPr>
            </w:pPr>
            <w:r w:rsidRPr="006D1C95">
              <w:rPr>
                <w:rFonts w:eastAsia="Times New Roman" w:cs="Times New Roman"/>
                <w:sz w:val="20"/>
                <w:szCs w:val="20"/>
                <w:lang w:eastAsia="en-GB"/>
              </w:rPr>
              <w:t>100,613</w:t>
            </w:r>
          </w:p>
        </w:tc>
        <w:tc>
          <w:tcPr>
            <w:tcW w:w="1147" w:type="dxa"/>
            <w:vAlign w:val="center"/>
          </w:tcPr>
          <w:p w14:paraId="3B420510"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sz w:val="20"/>
                <w:szCs w:val="20"/>
                <w:lang w:eastAsia="en-GB"/>
              </w:rPr>
              <w:t>14,799</w:t>
            </w:r>
          </w:p>
        </w:tc>
        <w:tc>
          <w:tcPr>
            <w:tcW w:w="1148" w:type="dxa"/>
            <w:vAlign w:val="center"/>
          </w:tcPr>
          <w:p w14:paraId="6EC90197"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sz w:val="20"/>
                <w:szCs w:val="20"/>
                <w:lang w:val="en-GB" w:eastAsia="en-GB"/>
              </w:rPr>
              <w:t>26,810</w:t>
            </w:r>
          </w:p>
        </w:tc>
      </w:tr>
      <w:tr w:rsidR="00891A10" w:rsidRPr="006D1C95" w:rsidDel="002364F3" w14:paraId="1D610959" w14:textId="77777777">
        <w:trPr>
          <w:trHeight w:val="320"/>
        </w:trPr>
        <w:tc>
          <w:tcPr>
            <w:tcW w:w="6663" w:type="dxa"/>
            <w:noWrap/>
            <w:vAlign w:val="center"/>
            <w:hideMark/>
          </w:tcPr>
          <w:p w14:paraId="5D4DC70C" w14:textId="77777777" w:rsidR="00891A10" w:rsidRPr="006D1C95" w:rsidRDefault="00891A10">
            <w:pPr>
              <w:spacing w:after="0" w:line="240" w:lineRule="auto"/>
              <w:rPr>
                <w:rFonts w:eastAsia="Times New Roman" w:cs="Times New Roman"/>
                <w:kern w:val="0"/>
                <w:sz w:val="20"/>
                <w:szCs w:val="20"/>
                <w:lang w:val="en-GB" w:eastAsia="en-GB"/>
                <w14:ligatures w14:val="none"/>
              </w:rPr>
            </w:pPr>
            <w:r w:rsidRPr="006D1C95">
              <w:rPr>
                <w:rFonts w:eastAsia="Times New Roman" w:cs="Times New Roman"/>
                <w:kern w:val="0"/>
                <w:sz w:val="20"/>
                <w:szCs w:val="20"/>
                <w:lang w:val="en-GB" w:eastAsia="en-GB"/>
                <w14:ligatures w14:val="none"/>
              </w:rPr>
              <w:t>Annual clean fleece wool sold (kg)</w:t>
            </w:r>
          </w:p>
        </w:tc>
        <w:tc>
          <w:tcPr>
            <w:tcW w:w="1147" w:type="dxa"/>
            <w:vAlign w:val="center"/>
          </w:tcPr>
          <w:p w14:paraId="0BD9EDFB"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color w:val="000000"/>
                <w:sz w:val="20"/>
                <w:szCs w:val="20"/>
                <w:lang w:eastAsia="en-GB"/>
              </w:rPr>
              <w:t>85,918</w:t>
            </w:r>
          </w:p>
        </w:tc>
        <w:tc>
          <w:tcPr>
            <w:tcW w:w="1147" w:type="dxa"/>
            <w:vAlign w:val="center"/>
          </w:tcPr>
          <w:p w14:paraId="428B68C3"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kern w:val="0"/>
                <w:sz w:val="20"/>
                <w:szCs w:val="20"/>
                <w:lang w:eastAsia="en-GB"/>
                <w14:ligatures w14:val="none"/>
              </w:rPr>
              <w:t>n/a</w:t>
            </w:r>
          </w:p>
        </w:tc>
        <w:tc>
          <w:tcPr>
            <w:tcW w:w="1147" w:type="dxa"/>
            <w:noWrap/>
            <w:vAlign w:val="center"/>
          </w:tcPr>
          <w:p w14:paraId="793ECB9D" w14:textId="77777777" w:rsidR="00891A10" w:rsidRPr="006D1C95" w:rsidRDefault="00891A10">
            <w:pPr>
              <w:spacing w:after="0" w:line="240" w:lineRule="auto"/>
              <w:jc w:val="center"/>
              <w:rPr>
                <w:rFonts w:eastAsia="Times New Roman" w:cs="Times New Roman"/>
                <w:kern w:val="0"/>
                <w:sz w:val="20"/>
                <w:szCs w:val="20"/>
                <w:lang w:val="en-GB" w:eastAsia="en-GB"/>
                <w14:ligatures w14:val="none"/>
              </w:rPr>
            </w:pPr>
            <w:r w:rsidRPr="006D1C95">
              <w:rPr>
                <w:rFonts w:eastAsia="Times New Roman" w:cs="Times New Roman"/>
                <w:color w:val="000000"/>
                <w:sz w:val="20"/>
                <w:szCs w:val="20"/>
                <w:lang w:eastAsia="en-GB"/>
              </w:rPr>
              <w:t>30,488</w:t>
            </w:r>
          </w:p>
        </w:tc>
        <w:tc>
          <w:tcPr>
            <w:tcW w:w="1147" w:type="dxa"/>
            <w:noWrap/>
            <w:vAlign w:val="center"/>
          </w:tcPr>
          <w:p w14:paraId="791650E0" w14:textId="77777777" w:rsidR="00891A10" w:rsidRPr="006D1C95" w:rsidRDefault="00891A10">
            <w:pPr>
              <w:spacing w:after="0" w:line="240" w:lineRule="auto"/>
              <w:jc w:val="center"/>
              <w:rPr>
                <w:rFonts w:eastAsia="Times New Roman" w:cs="Times New Roman"/>
                <w:kern w:val="0"/>
                <w:sz w:val="20"/>
                <w:szCs w:val="20"/>
                <w:lang w:val="en-GB" w:eastAsia="en-GB"/>
                <w14:ligatures w14:val="none"/>
              </w:rPr>
            </w:pPr>
            <w:r w:rsidRPr="006D1C95">
              <w:rPr>
                <w:rFonts w:eastAsia="Times New Roman" w:cs="Times New Roman"/>
                <w:kern w:val="0"/>
                <w:sz w:val="20"/>
                <w:szCs w:val="20"/>
                <w:lang w:val="en-GB" w:eastAsia="en-GB"/>
                <w14:ligatures w14:val="none"/>
              </w:rPr>
              <w:t>n/a</w:t>
            </w:r>
          </w:p>
        </w:tc>
        <w:tc>
          <w:tcPr>
            <w:tcW w:w="1147" w:type="dxa"/>
            <w:vAlign w:val="center"/>
          </w:tcPr>
          <w:p w14:paraId="6829918A"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color w:val="000000"/>
                <w:sz w:val="20"/>
                <w:szCs w:val="20"/>
                <w:lang w:eastAsia="en-GB"/>
              </w:rPr>
              <w:t>2,097</w:t>
            </w:r>
          </w:p>
        </w:tc>
        <w:tc>
          <w:tcPr>
            <w:tcW w:w="1148" w:type="dxa"/>
            <w:vAlign w:val="center"/>
          </w:tcPr>
          <w:p w14:paraId="1DC15831"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kern w:val="0"/>
                <w:sz w:val="20"/>
                <w:szCs w:val="20"/>
                <w:lang w:eastAsia="en-GB"/>
                <w14:ligatures w14:val="none"/>
              </w:rPr>
              <w:t>n/a</w:t>
            </w:r>
          </w:p>
        </w:tc>
      </w:tr>
      <w:tr w:rsidR="00891A10" w:rsidRPr="006D1C95" w:rsidDel="002364F3" w14:paraId="232EBB77" w14:textId="77777777">
        <w:trPr>
          <w:trHeight w:val="320"/>
        </w:trPr>
        <w:tc>
          <w:tcPr>
            <w:tcW w:w="6663" w:type="dxa"/>
            <w:noWrap/>
            <w:vAlign w:val="center"/>
            <w:hideMark/>
          </w:tcPr>
          <w:p w14:paraId="2EB061FE" w14:textId="77777777" w:rsidR="00891A10" w:rsidRPr="006D1C95" w:rsidRDefault="00891A10">
            <w:pPr>
              <w:spacing w:after="0" w:line="240" w:lineRule="auto"/>
              <w:rPr>
                <w:rFonts w:eastAsia="Times New Roman" w:cs="Times New Roman"/>
                <w:kern w:val="0"/>
                <w:sz w:val="20"/>
                <w:szCs w:val="20"/>
                <w:lang w:val="en-GB" w:eastAsia="en-GB"/>
                <w14:ligatures w14:val="none"/>
              </w:rPr>
            </w:pPr>
            <w:r w:rsidRPr="006D1C95">
              <w:rPr>
                <w:rFonts w:eastAsia="Times New Roman" w:cs="Times New Roman"/>
                <w:kern w:val="0"/>
                <w:sz w:val="20"/>
                <w:szCs w:val="20"/>
                <w:lang w:val="en-GB" w:eastAsia="en-GB"/>
                <w14:ligatures w14:val="none"/>
              </w:rPr>
              <w:t>Annual protein (meat + wool) sold (kg)</w:t>
            </w:r>
          </w:p>
        </w:tc>
        <w:tc>
          <w:tcPr>
            <w:tcW w:w="1147" w:type="dxa"/>
            <w:vAlign w:val="center"/>
          </w:tcPr>
          <w:p w14:paraId="3FAC0BC4"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color w:val="000000"/>
                <w:sz w:val="20"/>
                <w:szCs w:val="20"/>
                <w:lang w:eastAsia="en-GB"/>
              </w:rPr>
              <w:t>287,938</w:t>
            </w:r>
          </w:p>
        </w:tc>
        <w:tc>
          <w:tcPr>
            <w:tcW w:w="1147" w:type="dxa"/>
            <w:vAlign w:val="center"/>
          </w:tcPr>
          <w:p w14:paraId="464C2469"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color w:val="000000"/>
                <w:sz w:val="20"/>
                <w:szCs w:val="20"/>
                <w:lang w:val="en-GB" w:eastAsia="en-GB"/>
              </w:rPr>
              <w:t>67,407</w:t>
            </w:r>
          </w:p>
        </w:tc>
        <w:tc>
          <w:tcPr>
            <w:tcW w:w="1147" w:type="dxa"/>
            <w:noWrap/>
            <w:vAlign w:val="center"/>
          </w:tcPr>
          <w:p w14:paraId="721DB18C" w14:textId="77777777" w:rsidR="00891A10" w:rsidRPr="006D1C95" w:rsidRDefault="00891A10">
            <w:pPr>
              <w:spacing w:after="0" w:line="240" w:lineRule="auto"/>
              <w:jc w:val="center"/>
              <w:rPr>
                <w:rFonts w:eastAsia="Times New Roman" w:cs="Times New Roman"/>
                <w:kern w:val="0"/>
                <w:sz w:val="20"/>
                <w:szCs w:val="20"/>
                <w:lang w:val="en-GB" w:eastAsia="en-GB"/>
                <w14:ligatures w14:val="none"/>
              </w:rPr>
            </w:pPr>
            <w:r w:rsidRPr="006D1C95">
              <w:rPr>
                <w:rFonts w:eastAsia="Times New Roman" w:cs="Times New Roman"/>
                <w:color w:val="000000"/>
                <w:sz w:val="20"/>
                <w:szCs w:val="20"/>
                <w:lang w:eastAsia="en-GB"/>
              </w:rPr>
              <w:t>51,604</w:t>
            </w:r>
          </w:p>
        </w:tc>
        <w:tc>
          <w:tcPr>
            <w:tcW w:w="1147" w:type="dxa"/>
            <w:noWrap/>
            <w:vAlign w:val="center"/>
          </w:tcPr>
          <w:p w14:paraId="78314D27" w14:textId="77777777" w:rsidR="00891A10" w:rsidRPr="006D1C95" w:rsidRDefault="00891A10">
            <w:pPr>
              <w:spacing w:after="0" w:line="240" w:lineRule="auto"/>
              <w:jc w:val="center"/>
              <w:rPr>
                <w:rFonts w:eastAsia="Times New Roman" w:cs="Times New Roman"/>
                <w:kern w:val="0"/>
                <w:sz w:val="20"/>
                <w:szCs w:val="20"/>
                <w:lang w:val="en-GB" w:eastAsia="en-GB"/>
                <w14:ligatures w14:val="none"/>
              </w:rPr>
            </w:pPr>
            <w:r w:rsidRPr="006D1C95">
              <w:rPr>
                <w:rFonts w:eastAsia="Times New Roman" w:cs="Times New Roman"/>
                <w:color w:val="000000"/>
                <w:sz w:val="20"/>
                <w:szCs w:val="20"/>
                <w:lang w:eastAsia="en-GB"/>
              </w:rPr>
              <w:t>18,110</w:t>
            </w:r>
          </w:p>
        </w:tc>
        <w:tc>
          <w:tcPr>
            <w:tcW w:w="1147" w:type="dxa"/>
            <w:vAlign w:val="center"/>
          </w:tcPr>
          <w:p w14:paraId="1669D6C5"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color w:val="000000"/>
                <w:sz w:val="20"/>
                <w:szCs w:val="20"/>
                <w:lang w:eastAsia="en-GB"/>
              </w:rPr>
              <w:t>4,761</w:t>
            </w:r>
          </w:p>
        </w:tc>
        <w:tc>
          <w:tcPr>
            <w:tcW w:w="1148" w:type="dxa"/>
            <w:vAlign w:val="center"/>
          </w:tcPr>
          <w:p w14:paraId="7560F1F2"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color w:val="000000"/>
                <w:sz w:val="20"/>
                <w:szCs w:val="20"/>
                <w:lang w:val="en-GB" w:eastAsia="en-GB"/>
              </w:rPr>
              <w:t>4,826</w:t>
            </w:r>
          </w:p>
        </w:tc>
      </w:tr>
      <w:tr w:rsidR="00891A10" w:rsidRPr="006D1C95" w:rsidDel="002364F3" w14:paraId="61B0CFD6" w14:textId="77777777">
        <w:trPr>
          <w:trHeight w:val="320"/>
        </w:trPr>
        <w:tc>
          <w:tcPr>
            <w:tcW w:w="6663" w:type="dxa"/>
            <w:noWrap/>
            <w:vAlign w:val="center"/>
            <w:hideMark/>
          </w:tcPr>
          <w:p w14:paraId="52DA8318" w14:textId="44013F3E" w:rsidR="00891A10" w:rsidRPr="006D1C95" w:rsidRDefault="00891A10">
            <w:pPr>
              <w:spacing w:after="0" w:line="240" w:lineRule="auto"/>
              <w:rPr>
                <w:rFonts w:eastAsia="Times New Roman" w:cs="Times New Roman"/>
                <w:kern w:val="0"/>
                <w:sz w:val="20"/>
                <w:szCs w:val="20"/>
                <w:lang w:val="en-GB" w:eastAsia="en-GB"/>
                <w14:ligatures w14:val="none"/>
              </w:rPr>
            </w:pPr>
            <w:r w:rsidRPr="006D1C95">
              <w:rPr>
                <w:rFonts w:eastAsia="Times New Roman" w:cs="Times New Roman"/>
                <w:kern w:val="0"/>
                <w:sz w:val="20"/>
                <w:szCs w:val="20"/>
                <w:lang w:val="en-GB" w:eastAsia="en-GB"/>
                <w14:ligatures w14:val="none"/>
              </w:rPr>
              <w:t>Protein (meat + wool) sold per ha of grazed area (kg</w:t>
            </w:r>
            <w:r w:rsidR="00BB30CB" w:rsidRPr="006D1C95">
              <w:rPr>
                <w:rFonts w:eastAsia="Times New Roman" w:cs="Times New Roman"/>
                <w:kern w:val="0"/>
                <w:sz w:val="20"/>
                <w:szCs w:val="20"/>
                <w:lang w:val="en-GB" w:eastAsia="en-GB"/>
                <w14:ligatures w14:val="none"/>
              </w:rPr>
              <w:t xml:space="preserve"> </w:t>
            </w:r>
            <w:r w:rsidRPr="006D1C95">
              <w:rPr>
                <w:rFonts w:eastAsia="Times New Roman" w:cs="Times New Roman"/>
                <w:kern w:val="0"/>
                <w:sz w:val="20"/>
                <w:szCs w:val="20"/>
                <w:lang w:val="en-GB" w:eastAsia="en-GB"/>
                <w14:ligatures w14:val="none"/>
              </w:rPr>
              <w:t>ha</w:t>
            </w:r>
            <w:r w:rsidR="00BB30CB" w:rsidRPr="006D1C95">
              <w:rPr>
                <w:rFonts w:eastAsia="Times New Roman" w:cs="Times New Roman"/>
                <w:kern w:val="0"/>
                <w:sz w:val="20"/>
                <w:szCs w:val="20"/>
                <w:vertAlign w:val="superscript"/>
                <w:lang w:val="en-GB" w:eastAsia="en-GB"/>
                <w14:ligatures w14:val="none"/>
              </w:rPr>
              <w:t>-1</w:t>
            </w:r>
            <w:r w:rsidRPr="006D1C95">
              <w:rPr>
                <w:rFonts w:eastAsia="Times New Roman" w:cs="Times New Roman"/>
                <w:kern w:val="0"/>
                <w:sz w:val="20"/>
                <w:szCs w:val="20"/>
                <w:lang w:val="en-GB" w:eastAsia="en-GB"/>
                <w14:ligatures w14:val="none"/>
              </w:rPr>
              <w:t>)</w:t>
            </w:r>
          </w:p>
        </w:tc>
        <w:tc>
          <w:tcPr>
            <w:tcW w:w="1147" w:type="dxa"/>
            <w:vAlign w:val="center"/>
          </w:tcPr>
          <w:p w14:paraId="23E418C5"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color w:val="000000"/>
                <w:sz w:val="20"/>
                <w:szCs w:val="20"/>
                <w:lang w:eastAsia="en-GB"/>
              </w:rPr>
              <w:t>153.2</w:t>
            </w:r>
          </w:p>
        </w:tc>
        <w:tc>
          <w:tcPr>
            <w:tcW w:w="1147" w:type="dxa"/>
            <w:vAlign w:val="center"/>
          </w:tcPr>
          <w:p w14:paraId="00970A5F"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color w:val="000000"/>
                <w:sz w:val="20"/>
                <w:szCs w:val="20"/>
                <w:lang w:val="en-GB" w:eastAsia="en-GB"/>
              </w:rPr>
              <w:t>0.68</w:t>
            </w:r>
          </w:p>
        </w:tc>
        <w:tc>
          <w:tcPr>
            <w:tcW w:w="1147" w:type="dxa"/>
            <w:noWrap/>
            <w:vAlign w:val="center"/>
          </w:tcPr>
          <w:p w14:paraId="3D7598F5" w14:textId="77777777" w:rsidR="00891A10" w:rsidRPr="006D1C95" w:rsidRDefault="00891A10">
            <w:pPr>
              <w:spacing w:after="0" w:line="240" w:lineRule="auto"/>
              <w:jc w:val="center"/>
              <w:rPr>
                <w:rFonts w:eastAsia="Times New Roman" w:cs="Times New Roman"/>
                <w:kern w:val="0"/>
                <w:sz w:val="20"/>
                <w:szCs w:val="20"/>
                <w:lang w:val="en-GB" w:eastAsia="en-GB"/>
                <w14:ligatures w14:val="none"/>
              </w:rPr>
            </w:pPr>
            <w:r w:rsidRPr="006D1C95">
              <w:rPr>
                <w:rFonts w:eastAsia="Times New Roman" w:cs="Times New Roman"/>
                <w:color w:val="000000"/>
                <w:sz w:val="20"/>
                <w:szCs w:val="20"/>
                <w:lang w:eastAsia="en-GB"/>
              </w:rPr>
              <w:t>117.3</w:t>
            </w:r>
          </w:p>
        </w:tc>
        <w:tc>
          <w:tcPr>
            <w:tcW w:w="1147" w:type="dxa"/>
            <w:noWrap/>
            <w:vAlign w:val="center"/>
          </w:tcPr>
          <w:p w14:paraId="6379BC8E" w14:textId="77777777" w:rsidR="00891A10" w:rsidRPr="006D1C95" w:rsidRDefault="00891A10">
            <w:pPr>
              <w:spacing w:after="0" w:line="240" w:lineRule="auto"/>
              <w:jc w:val="center"/>
              <w:rPr>
                <w:rFonts w:eastAsia="Times New Roman" w:cs="Times New Roman"/>
                <w:kern w:val="0"/>
                <w:sz w:val="20"/>
                <w:szCs w:val="20"/>
                <w:lang w:val="en-GB" w:eastAsia="en-GB"/>
                <w14:ligatures w14:val="none"/>
              </w:rPr>
            </w:pPr>
            <w:r w:rsidRPr="006D1C95">
              <w:rPr>
                <w:rFonts w:eastAsia="Times New Roman" w:cs="Times New Roman"/>
                <w:color w:val="000000"/>
                <w:sz w:val="20"/>
                <w:szCs w:val="20"/>
                <w:lang w:eastAsia="en-GB"/>
              </w:rPr>
              <w:t>24.6</w:t>
            </w:r>
          </w:p>
        </w:tc>
        <w:tc>
          <w:tcPr>
            <w:tcW w:w="1147" w:type="dxa"/>
            <w:vAlign w:val="center"/>
          </w:tcPr>
          <w:p w14:paraId="504378D0"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color w:val="000000"/>
                <w:sz w:val="20"/>
                <w:szCs w:val="20"/>
                <w:lang w:eastAsia="en-GB"/>
              </w:rPr>
              <w:t>29.80</w:t>
            </w:r>
          </w:p>
        </w:tc>
        <w:tc>
          <w:tcPr>
            <w:tcW w:w="1148" w:type="dxa"/>
            <w:vAlign w:val="center"/>
          </w:tcPr>
          <w:p w14:paraId="477EAC9D"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color w:val="000000"/>
                <w:sz w:val="20"/>
                <w:szCs w:val="20"/>
                <w:lang w:val="en-GB" w:eastAsia="en-GB"/>
              </w:rPr>
              <w:t>12.4</w:t>
            </w:r>
          </w:p>
        </w:tc>
      </w:tr>
      <w:tr w:rsidR="00891A10" w:rsidRPr="006D1C95" w:rsidDel="002364F3" w14:paraId="73615C59" w14:textId="77777777">
        <w:trPr>
          <w:trHeight w:val="320"/>
        </w:trPr>
        <w:tc>
          <w:tcPr>
            <w:tcW w:w="6663" w:type="dxa"/>
            <w:noWrap/>
            <w:vAlign w:val="center"/>
            <w:hideMark/>
          </w:tcPr>
          <w:p w14:paraId="5722258C" w14:textId="204A7B2B" w:rsidR="00891A10" w:rsidRPr="006D1C95" w:rsidRDefault="00891A10">
            <w:pPr>
              <w:spacing w:after="0" w:line="240" w:lineRule="auto"/>
              <w:rPr>
                <w:rFonts w:eastAsia="Times New Roman" w:cs="Times New Roman"/>
                <w:kern w:val="0"/>
                <w:sz w:val="20"/>
                <w:szCs w:val="20"/>
                <w:lang w:val="en-GB" w:eastAsia="en-GB"/>
                <w14:ligatures w14:val="none"/>
              </w:rPr>
            </w:pPr>
            <w:r w:rsidRPr="006D1C95">
              <w:rPr>
                <w:rFonts w:eastAsia="Times New Roman" w:cs="Times New Roman"/>
                <w:kern w:val="0"/>
                <w:sz w:val="20"/>
                <w:szCs w:val="20"/>
                <w:lang w:val="en-GB" w:eastAsia="en-GB"/>
                <w14:ligatures w14:val="none"/>
              </w:rPr>
              <w:t xml:space="preserve">Tree carbon stocks on the farm in 2020 (t </w:t>
            </w:r>
            <w:r w:rsidRPr="00174851">
              <w:rPr>
                <w:rFonts w:eastAsia="Times New Roman" w:cs="Times New Roman"/>
                <w:kern w:val="0"/>
                <w:sz w:val="20"/>
                <w:szCs w:val="20"/>
                <w:lang w:val="en-GB" w:eastAsia="en-GB"/>
                <w14:ligatures w14:val="none"/>
              </w:rPr>
              <w:t>CO</w:t>
            </w:r>
            <w:r w:rsidRPr="00174851">
              <w:rPr>
                <w:rFonts w:eastAsia="Times New Roman" w:cs="Times New Roman"/>
                <w:kern w:val="0"/>
                <w:sz w:val="20"/>
                <w:szCs w:val="20"/>
                <w:vertAlign w:val="subscript"/>
                <w:lang w:val="en-GB" w:eastAsia="en-GB"/>
                <w14:ligatures w14:val="none"/>
              </w:rPr>
              <w:t>2</w:t>
            </w:r>
            <w:r w:rsidRPr="00174851">
              <w:rPr>
                <w:rFonts w:eastAsia="Times New Roman" w:cs="Times New Roman"/>
                <w:kern w:val="0"/>
                <w:sz w:val="20"/>
                <w:szCs w:val="20"/>
                <w:lang w:val="en-GB" w:eastAsia="en-GB"/>
                <w14:ligatures w14:val="none"/>
              </w:rPr>
              <w:t>e</w:t>
            </w:r>
            <w:r w:rsidR="106E333D" w:rsidRPr="00174851">
              <w:rPr>
                <w:rFonts w:eastAsia="Times New Roman" w:cs="Times New Roman"/>
                <w:kern w:val="0"/>
                <w:sz w:val="20"/>
                <w:szCs w:val="20"/>
                <w:lang w:val="en-GB" w:eastAsia="en-GB"/>
                <w14:ligatures w14:val="none"/>
              </w:rPr>
              <w:t>q</w:t>
            </w:r>
            <w:r w:rsidRPr="006D1C95">
              <w:rPr>
                <w:rFonts w:eastAsia="Times New Roman" w:cs="Times New Roman"/>
                <w:kern w:val="0"/>
                <w:sz w:val="20"/>
                <w:szCs w:val="20"/>
                <w:lang w:val="en-GB" w:eastAsia="en-GB"/>
                <w14:ligatures w14:val="none"/>
              </w:rPr>
              <w:t xml:space="preserve">) </w:t>
            </w:r>
          </w:p>
        </w:tc>
        <w:tc>
          <w:tcPr>
            <w:tcW w:w="1147" w:type="dxa"/>
            <w:vAlign w:val="center"/>
          </w:tcPr>
          <w:p w14:paraId="54075FC6"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color w:val="000000"/>
                <w:sz w:val="20"/>
                <w:szCs w:val="20"/>
                <w:lang w:eastAsia="en-GB"/>
              </w:rPr>
              <w:t>407</w:t>
            </w:r>
          </w:p>
        </w:tc>
        <w:tc>
          <w:tcPr>
            <w:tcW w:w="1147" w:type="dxa"/>
            <w:vAlign w:val="center"/>
          </w:tcPr>
          <w:p w14:paraId="39F208B2"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color w:val="000000"/>
                <w:sz w:val="20"/>
                <w:szCs w:val="20"/>
                <w:lang w:val="en-GB" w:eastAsia="en-GB"/>
              </w:rPr>
              <w:t>1,599,315</w:t>
            </w:r>
          </w:p>
        </w:tc>
        <w:tc>
          <w:tcPr>
            <w:tcW w:w="1147" w:type="dxa"/>
            <w:noWrap/>
            <w:vAlign w:val="center"/>
          </w:tcPr>
          <w:p w14:paraId="15445F5F" w14:textId="77777777" w:rsidR="00891A10" w:rsidRPr="006D1C95" w:rsidRDefault="00891A10">
            <w:pPr>
              <w:spacing w:after="0" w:line="240" w:lineRule="auto"/>
              <w:jc w:val="center"/>
              <w:rPr>
                <w:rFonts w:eastAsia="Times New Roman" w:cs="Times New Roman"/>
                <w:kern w:val="0"/>
                <w:sz w:val="20"/>
                <w:szCs w:val="20"/>
                <w:lang w:val="en-GB" w:eastAsia="en-GB"/>
                <w14:ligatures w14:val="none"/>
              </w:rPr>
            </w:pPr>
            <w:r w:rsidRPr="006D1C95">
              <w:rPr>
                <w:rFonts w:eastAsia="Times New Roman" w:cs="Times New Roman"/>
                <w:color w:val="000000"/>
                <w:sz w:val="20"/>
                <w:szCs w:val="20"/>
                <w:lang w:eastAsia="en-GB"/>
              </w:rPr>
              <w:t>7,530</w:t>
            </w:r>
          </w:p>
        </w:tc>
        <w:tc>
          <w:tcPr>
            <w:tcW w:w="1147" w:type="dxa"/>
            <w:noWrap/>
            <w:vAlign w:val="center"/>
          </w:tcPr>
          <w:p w14:paraId="7B0B76A8" w14:textId="77777777" w:rsidR="00891A10" w:rsidRPr="006D1C95" w:rsidRDefault="00891A10">
            <w:pPr>
              <w:spacing w:after="0" w:line="240" w:lineRule="auto"/>
              <w:jc w:val="center"/>
              <w:rPr>
                <w:rFonts w:eastAsia="Times New Roman" w:cs="Times New Roman"/>
                <w:kern w:val="0"/>
                <w:sz w:val="20"/>
                <w:szCs w:val="20"/>
                <w:lang w:val="en-GB" w:eastAsia="en-GB"/>
                <w14:ligatures w14:val="none"/>
              </w:rPr>
            </w:pPr>
            <w:r w:rsidRPr="006D1C95">
              <w:rPr>
                <w:rFonts w:eastAsia="Times New Roman" w:cs="Times New Roman"/>
                <w:color w:val="000000"/>
                <w:sz w:val="20"/>
                <w:szCs w:val="20"/>
                <w:lang w:eastAsia="en-GB"/>
              </w:rPr>
              <w:t>109,481</w:t>
            </w:r>
          </w:p>
        </w:tc>
        <w:tc>
          <w:tcPr>
            <w:tcW w:w="1147" w:type="dxa"/>
            <w:vAlign w:val="center"/>
          </w:tcPr>
          <w:p w14:paraId="01D3FF40"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color w:val="000000"/>
                <w:sz w:val="20"/>
                <w:szCs w:val="20"/>
                <w:lang w:eastAsia="en-GB"/>
              </w:rPr>
              <w:t>19,872</w:t>
            </w:r>
          </w:p>
        </w:tc>
        <w:tc>
          <w:tcPr>
            <w:tcW w:w="1148" w:type="dxa"/>
            <w:vAlign w:val="center"/>
          </w:tcPr>
          <w:p w14:paraId="3CF3E33C"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color w:val="000000"/>
                <w:sz w:val="20"/>
                <w:szCs w:val="20"/>
                <w:lang w:val="en-GB" w:eastAsia="en-GB"/>
              </w:rPr>
              <w:t>118,112</w:t>
            </w:r>
          </w:p>
        </w:tc>
      </w:tr>
      <w:tr w:rsidR="00891A10" w:rsidRPr="006D1C95" w:rsidDel="002364F3" w14:paraId="697D7F9B" w14:textId="77777777">
        <w:trPr>
          <w:trHeight w:val="320"/>
        </w:trPr>
        <w:tc>
          <w:tcPr>
            <w:tcW w:w="6663" w:type="dxa"/>
            <w:noWrap/>
            <w:vAlign w:val="center"/>
            <w:hideMark/>
          </w:tcPr>
          <w:p w14:paraId="7920B438" w14:textId="6317CC45" w:rsidR="00891A10" w:rsidRPr="006D1C95" w:rsidRDefault="00891A10">
            <w:pPr>
              <w:spacing w:after="0" w:line="240" w:lineRule="auto"/>
              <w:rPr>
                <w:rFonts w:eastAsia="Times New Roman" w:cs="Times New Roman"/>
                <w:kern w:val="0"/>
                <w:sz w:val="20"/>
                <w:szCs w:val="20"/>
                <w:lang w:val="en-GB" w:eastAsia="en-GB"/>
                <w14:ligatures w14:val="none"/>
              </w:rPr>
            </w:pPr>
            <w:r w:rsidRPr="006D1C95">
              <w:rPr>
                <w:rFonts w:eastAsia="Times New Roman" w:cs="Times New Roman"/>
                <w:kern w:val="0"/>
                <w:sz w:val="20"/>
                <w:szCs w:val="20"/>
                <w:lang w:val="en-GB" w:eastAsia="en-GB"/>
                <w14:ligatures w14:val="none"/>
              </w:rPr>
              <w:t>Effective habitat area in 2020 (ha)</w:t>
            </w:r>
          </w:p>
        </w:tc>
        <w:tc>
          <w:tcPr>
            <w:tcW w:w="1147" w:type="dxa"/>
            <w:vAlign w:val="center"/>
          </w:tcPr>
          <w:p w14:paraId="76AECC24"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color w:val="000000"/>
                <w:sz w:val="20"/>
                <w:szCs w:val="20"/>
                <w:lang w:eastAsia="en-GB"/>
              </w:rPr>
              <w:t>10</w:t>
            </w:r>
          </w:p>
        </w:tc>
        <w:tc>
          <w:tcPr>
            <w:tcW w:w="1147" w:type="dxa"/>
            <w:vAlign w:val="center"/>
          </w:tcPr>
          <w:p w14:paraId="2ADA6E66"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kern w:val="0"/>
                <w:sz w:val="20"/>
                <w:szCs w:val="20"/>
                <w:lang w:eastAsia="en-GB"/>
                <w14:ligatures w14:val="none"/>
              </w:rPr>
              <w:t>223,373</w:t>
            </w:r>
          </w:p>
        </w:tc>
        <w:tc>
          <w:tcPr>
            <w:tcW w:w="1147" w:type="dxa"/>
            <w:noWrap/>
            <w:vAlign w:val="center"/>
          </w:tcPr>
          <w:p w14:paraId="18CA197F" w14:textId="77777777" w:rsidR="00891A10" w:rsidRPr="006D1C95" w:rsidRDefault="00891A10">
            <w:pPr>
              <w:spacing w:after="0" w:line="240" w:lineRule="auto"/>
              <w:jc w:val="center"/>
              <w:rPr>
                <w:rFonts w:eastAsia="Times New Roman" w:cs="Times New Roman"/>
                <w:kern w:val="0"/>
                <w:sz w:val="20"/>
                <w:szCs w:val="20"/>
                <w:lang w:val="en-GB" w:eastAsia="en-GB"/>
                <w14:ligatures w14:val="none"/>
              </w:rPr>
            </w:pPr>
            <w:r w:rsidRPr="006D1C95">
              <w:rPr>
                <w:rFonts w:eastAsia="Times New Roman" w:cs="Times New Roman"/>
                <w:color w:val="000000"/>
                <w:sz w:val="20"/>
                <w:szCs w:val="20"/>
                <w:lang w:eastAsia="en-GB"/>
              </w:rPr>
              <w:t>16</w:t>
            </w:r>
          </w:p>
        </w:tc>
        <w:tc>
          <w:tcPr>
            <w:tcW w:w="1147" w:type="dxa"/>
            <w:noWrap/>
            <w:vAlign w:val="center"/>
          </w:tcPr>
          <w:p w14:paraId="1C40D9D5" w14:textId="77777777" w:rsidR="00891A10" w:rsidRPr="006D1C95" w:rsidRDefault="00891A10">
            <w:pPr>
              <w:spacing w:after="0" w:line="240" w:lineRule="auto"/>
              <w:jc w:val="center"/>
              <w:rPr>
                <w:rFonts w:eastAsia="Times New Roman" w:cs="Times New Roman"/>
                <w:kern w:val="0"/>
                <w:sz w:val="20"/>
                <w:szCs w:val="20"/>
                <w:lang w:val="en-GB" w:eastAsia="en-GB"/>
                <w14:ligatures w14:val="none"/>
              </w:rPr>
            </w:pPr>
            <w:r w:rsidRPr="006D1C95">
              <w:rPr>
                <w:rFonts w:eastAsia="Times New Roman" w:cs="Times New Roman"/>
                <w:kern w:val="0"/>
                <w:sz w:val="20"/>
                <w:szCs w:val="20"/>
                <w:lang w:val="en-GB" w:eastAsia="en-GB"/>
                <w14:ligatures w14:val="none"/>
              </w:rPr>
              <w:t>221</w:t>
            </w:r>
          </w:p>
        </w:tc>
        <w:tc>
          <w:tcPr>
            <w:tcW w:w="1147" w:type="dxa"/>
            <w:vAlign w:val="center"/>
          </w:tcPr>
          <w:p w14:paraId="7EF178CC"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color w:val="000000"/>
                <w:sz w:val="20"/>
                <w:szCs w:val="20"/>
                <w:lang w:eastAsia="en-GB"/>
              </w:rPr>
              <w:t>93</w:t>
            </w:r>
          </w:p>
        </w:tc>
        <w:tc>
          <w:tcPr>
            <w:tcW w:w="1148" w:type="dxa"/>
            <w:vAlign w:val="center"/>
          </w:tcPr>
          <w:p w14:paraId="10B421B3"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color w:val="000000"/>
                <w:sz w:val="20"/>
                <w:szCs w:val="20"/>
                <w:lang w:val="en-GB" w:eastAsia="en-GB"/>
              </w:rPr>
              <w:t>564</w:t>
            </w:r>
          </w:p>
        </w:tc>
      </w:tr>
      <w:tr w:rsidR="00891A10" w:rsidRPr="006D1C95" w:rsidDel="002364F3" w14:paraId="10E9A312" w14:textId="77777777">
        <w:trPr>
          <w:trHeight w:val="320"/>
        </w:trPr>
        <w:tc>
          <w:tcPr>
            <w:tcW w:w="6663" w:type="dxa"/>
            <w:noWrap/>
            <w:vAlign w:val="center"/>
            <w:hideMark/>
          </w:tcPr>
          <w:p w14:paraId="0E954443" w14:textId="23046ABB" w:rsidR="00891A10" w:rsidRPr="006D1C95" w:rsidRDefault="00891A10">
            <w:pPr>
              <w:spacing w:after="0" w:line="240" w:lineRule="auto"/>
              <w:rPr>
                <w:rFonts w:eastAsia="Times New Roman" w:cs="Times New Roman"/>
                <w:kern w:val="0"/>
                <w:sz w:val="20"/>
                <w:szCs w:val="20"/>
                <w:lang w:val="en-GB" w:eastAsia="en-GB"/>
                <w14:ligatures w14:val="none"/>
              </w:rPr>
            </w:pPr>
            <w:r w:rsidRPr="006D1C95">
              <w:rPr>
                <w:rFonts w:eastAsia="Times New Roman" w:cs="Times New Roman"/>
                <w:kern w:val="0"/>
                <w:sz w:val="20"/>
                <w:szCs w:val="20"/>
                <w:lang w:val="en-GB" w:eastAsia="en-GB"/>
                <w14:ligatures w14:val="none"/>
              </w:rPr>
              <w:t>Area under high-quality habitat condition in 2020 (ha)</w:t>
            </w:r>
          </w:p>
        </w:tc>
        <w:tc>
          <w:tcPr>
            <w:tcW w:w="1147" w:type="dxa"/>
            <w:vAlign w:val="center"/>
          </w:tcPr>
          <w:p w14:paraId="0F6887D9"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color w:val="000000"/>
                <w:sz w:val="20"/>
                <w:szCs w:val="20"/>
                <w:lang w:eastAsia="en-GB"/>
              </w:rPr>
              <w:t>0</w:t>
            </w:r>
          </w:p>
        </w:tc>
        <w:tc>
          <w:tcPr>
            <w:tcW w:w="1147" w:type="dxa"/>
            <w:vAlign w:val="center"/>
          </w:tcPr>
          <w:p w14:paraId="38304A94"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kern w:val="0"/>
                <w:sz w:val="20"/>
                <w:szCs w:val="20"/>
                <w:lang w:eastAsia="en-GB"/>
                <w14:ligatures w14:val="none"/>
              </w:rPr>
              <w:t>231,200</w:t>
            </w:r>
          </w:p>
        </w:tc>
        <w:tc>
          <w:tcPr>
            <w:tcW w:w="1147" w:type="dxa"/>
            <w:noWrap/>
            <w:vAlign w:val="center"/>
          </w:tcPr>
          <w:p w14:paraId="2FA9D2D4" w14:textId="77777777" w:rsidR="00891A10" w:rsidRPr="006D1C95" w:rsidRDefault="00891A10">
            <w:pPr>
              <w:spacing w:after="0" w:line="240" w:lineRule="auto"/>
              <w:jc w:val="center"/>
              <w:rPr>
                <w:rFonts w:eastAsia="Times New Roman" w:cs="Times New Roman"/>
                <w:kern w:val="0"/>
                <w:sz w:val="20"/>
                <w:szCs w:val="20"/>
                <w:lang w:val="en-GB" w:eastAsia="en-GB"/>
                <w14:ligatures w14:val="none"/>
              </w:rPr>
            </w:pPr>
            <w:r w:rsidRPr="006D1C95">
              <w:rPr>
                <w:rFonts w:eastAsia="Times New Roman" w:cs="Times New Roman"/>
                <w:color w:val="000000"/>
                <w:sz w:val="20"/>
                <w:szCs w:val="20"/>
                <w:lang w:eastAsia="en-GB"/>
              </w:rPr>
              <w:t>7</w:t>
            </w:r>
          </w:p>
        </w:tc>
        <w:tc>
          <w:tcPr>
            <w:tcW w:w="1147" w:type="dxa"/>
            <w:noWrap/>
            <w:vAlign w:val="center"/>
          </w:tcPr>
          <w:p w14:paraId="2109D84C" w14:textId="77777777" w:rsidR="00891A10" w:rsidRPr="006D1C95" w:rsidRDefault="00891A10">
            <w:pPr>
              <w:spacing w:after="0" w:line="240" w:lineRule="auto"/>
              <w:jc w:val="center"/>
              <w:rPr>
                <w:rFonts w:eastAsia="Times New Roman" w:cs="Times New Roman"/>
                <w:kern w:val="0"/>
                <w:sz w:val="20"/>
                <w:szCs w:val="20"/>
                <w:lang w:val="en-GB" w:eastAsia="en-GB"/>
                <w14:ligatures w14:val="none"/>
              </w:rPr>
            </w:pPr>
            <w:r w:rsidRPr="006D1C95">
              <w:rPr>
                <w:rFonts w:eastAsia="Times New Roman" w:cs="Times New Roman"/>
                <w:kern w:val="0"/>
                <w:sz w:val="20"/>
                <w:szCs w:val="20"/>
                <w:lang w:val="en-GB" w:eastAsia="en-GB"/>
                <w14:ligatures w14:val="none"/>
              </w:rPr>
              <w:t>173</w:t>
            </w:r>
          </w:p>
        </w:tc>
        <w:tc>
          <w:tcPr>
            <w:tcW w:w="1147" w:type="dxa"/>
            <w:vAlign w:val="center"/>
          </w:tcPr>
          <w:p w14:paraId="11BBA7D1"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color w:val="000000"/>
                <w:sz w:val="20"/>
                <w:szCs w:val="20"/>
                <w:lang w:eastAsia="en-GB"/>
              </w:rPr>
              <w:t>70</w:t>
            </w:r>
          </w:p>
        </w:tc>
        <w:tc>
          <w:tcPr>
            <w:tcW w:w="1148" w:type="dxa"/>
            <w:vAlign w:val="center"/>
          </w:tcPr>
          <w:p w14:paraId="6721A5FC"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color w:val="000000"/>
                <w:sz w:val="20"/>
                <w:szCs w:val="20"/>
                <w:lang w:val="en-GB" w:eastAsia="en-GB"/>
              </w:rPr>
              <w:t>539</w:t>
            </w:r>
          </w:p>
        </w:tc>
      </w:tr>
      <w:tr w:rsidR="00891A10" w:rsidRPr="006D1C95" w:rsidDel="002364F3" w14:paraId="2B0F9B89" w14:textId="77777777">
        <w:trPr>
          <w:trHeight w:val="320"/>
        </w:trPr>
        <w:tc>
          <w:tcPr>
            <w:tcW w:w="6663" w:type="dxa"/>
            <w:noWrap/>
            <w:vAlign w:val="center"/>
            <w:hideMark/>
          </w:tcPr>
          <w:p w14:paraId="6E2199F1" w14:textId="4534ACE8" w:rsidR="00891A10" w:rsidRPr="006D1C95" w:rsidRDefault="00891A10">
            <w:pPr>
              <w:spacing w:after="0" w:line="240" w:lineRule="auto"/>
              <w:rPr>
                <w:rFonts w:eastAsia="Times New Roman" w:cs="Times New Roman"/>
                <w:kern w:val="0"/>
                <w:sz w:val="20"/>
                <w:szCs w:val="20"/>
                <w:lang w:val="en-GB" w:eastAsia="en-GB"/>
                <w14:ligatures w14:val="none"/>
              </w:rPr>
            </w:pPr>
            <w:r w:rsidRPr="006D1C95">
              <w:rPr>
                <w:rFonts w:eastAsia="Times New Roman" w:cs="Times New Roman"/>
                <w:kern w:val="0"/>
                <w:sz w:val="20"/>
                <w:szCs w:val="20"/>
                <w:lang w:val="en-GB" w:eastAsia="en-GB"/>
                <w14:ligatures w14:val="none"/>
              </w:rPr>
              <w:t>Threatened species habitat 2020 (</w:t>
            </w:r>
            <w:proofErr w:type="spellStart"/>
            <w:proofErr w:type="gramStart"/>
            <w:r w:rsidRPr="006D1C95">
              <w:rPr>
                <w:rFonts w:eastAsia="Times New Roman" w:cs="Times New Roman"/>
                <w:kern w:val="0"/>
                <w:sz w:val="20"/>
                <w:szCs w:val="20"/>
                <w:lang w:val="en-GB" w:eastAsia="en-GB"/>
                <w14:ligatures w14:val="none"/>
              </w:rPr>
              <w:t>species.ha</w:t>
            </w:r>
            <w:proofErr w:type="spellEnd"/>
            <w:proofErr w:type="gramEnd"/>
            <w:r w:rsidRPr="006D1C95">
              <w:rPr>
                <w:rFonts w:eastAsia="Times New Roman" w:cs="Times New Roman"/>
                <w:kern w:val="0"/>
                <w:sz w:val="20"/>
                <w:szCs w:val="20"/>
                <w:lang w:val="en-GB" w:eastAsia="en-GB"/>
                <w14:ligatures w14:val="none"/>
              </w:rPr>
              <w:t>)</w:t>
            </w:r>
          </w:p>
        </w:tc>
        <w:tc>
          <w:tcPr>
            <w:tcW w:w="1147" w:type="dxa"/>
            <w:vAlign w:val="center"/>
          </w:tcPr>
          <w:p w14:paraId="1A1B996E"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color w:val="000000"/>
                <w:sz w:val="20"/>
                <w:szCs w:val="20"/>
                <w:lang w:eastAsia="en-GB"/>
              </w:rPr>
              <w:t>11</w:t>
            </w:r>
          </w:p>
        </w:tc>
        <w:tc>
          <w:tcPr>
            <w:tcW w:w="1147" w:type="dxa"/>
            <w:vAlign w:val="center"/>
          </w:tcPr>
          <w:p w14:paraId="2FD9D393"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kern w:val="0"/>
                <w:sz w:val="20"/>
                <w:szCs w:val="20"/>
                <w:lang w:eastAsia="en-GB"/>
                <w14:ligatures w14:val="none"/>
              </w:rPr>
              <w:t>674,716</w:t>
            </w:r>
          </w:p>
        </w:tc>
        <w:tc>
          <w:tcPr>
            <w:tcW w:w="1147" w:type="dxa"/>
            <w:noWrap/>
            <w:vAlign w:val="center"/>
          </w:tcPr>
          <w:p w14:paraId="5296743C" w14:textId="77777777" w:rsidR="00891A10" w:rsidRPr="006D1C95" w:rsidRDefault="00891A10">
            <w:pPr>
              <w:spacing w:after="0" w:line="240" w:lineRule="auto"/>
              <w:jc w:val="center"/>
              <w:rPr>
                <w:rFonts w:eastAsia="Times New Roman" w:cs="Times New Roman"/>
                <w:kern w:val="0"/>
                <w:sz w:val="20"/>
                <w:szCs w:val="20"/>
                <w:lang w:val="en-GB" w:eastAsia="en-GB"/>
                <w14:ligatures w14:val="none"/>
              </w:rPr>
            </w:pPr>
            <w:r w:rsidRPr="006D1C95">
              <w:rPr>
                <w:rFonts w:eastAsia="Times New Roman" w:cs="Times New Roman"/>
                <w:color w:val="000000"/>
                <w:sz w:val="20"/>
                <w:szCs w:val="20"/>
                <w:lang w:eastAsia="en-GB"/>
              </w:rPr>
              <w:t>141</w:t>
            </w:r>
          </w:p>
        </w:tc>
        <w:tc>
          <w:tcPr>
            <w:tcW w:w="1147" w:type="dxa"/>
            <w:noWrap/>
            <w:vAlign w:val="center"/>
          </w:tcPr>
          <w:p w14:paraId="70F606B9" w14:textId="77777777" w:rsidR="00891A10" w:rsidRPr="006D1C95" w:rsidRDefault="00891A10">
            <w:pPr>
              <w:spacing w:after="0" w:line="240" w:lineRule="auto"/>
              <w:jc w:val="center"/>
              <w:rPr>
                <w:rFonts w:eastAsia="Times New Roman" w:cs="Times New Roman"/>
                <w:kern w:val="0"/>
                <w:sz w:val="20"/>
                <w:szCs w:val="20"/>
                <w:lang w:val="en-GB" w:eastAsia="en-GB"/>
                <w14:ligatures w14:val="none"/>
              </w:rPr>
            </w:pPr>
            <w:r w:rsidRPr="006D1C95">
              <w:rPr>
                <w:rFonts w:eastAsia="Times New Roman" w:cs="Times New Roman"/>
                <w:kern w:val="0"/>
                <w:sz w:val="20"/>
                <w:szCs w:val="20"/>
                <w:lang w:val="en-GB" w:eastAsia="en-GB"/>
                <w14:ligatures w14:val="none"/>
              </w:rPr>
              <w:t>2,003</w:t>
            </w:r>
          </w:p>
        </w:tc>
        <w:tc>
          <w:tcPr>
            <w:tcW w:w="1147" w:type="dxa"/>
            <w:vAlign w:val="center"/>
          </w:tcPr>
          <w:p w14:paraId="296CDAC0"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color w:val="000000"/>
                <w:sz w:val="20"/>
                <w:szCs w:val="20"/>
                <w:lang w:eastAsia="en-GB"/>
              </w:rPr>
              <w:t>1,345</w:t>
            </w:r>
          </w:p>
        </w:tc>
        <w:tc>
          <w:tcPr>
            <w:tcW w:w="1148" w:type="dxa"/>
            <w:vAlign w:val="center"/>
          </w:tcPr>
          <w:p w14:paraId="5010AED2"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color w:val="000000"/>
                <w:sz w:val="20"/>
                <w:szCs w:val="20"/>
                <w:lang w:val="en-GB" w:eastAsia="en-GB"/>
              </w:rPr>
              <w:t>8,115</w:t>
            </w:r>
          </w:p>
        </w:tc>
      </w:tr>
      <w:tr w:rsidR="00891A10" w:rsidRPr="006D1C95" w:rsidDel="002364F3" w14:paraId="1620B6D2" w14:textId="77777777">
        <w:trPr>
          <w:trHeight w:val="320"/>
        </w:trPr>
        <w:tc>
          <w:tcPr>
            <w:tcW w:w="6663" w:type="dxa"/>
            <w:noWrap/>
            <w:vAlign w:val="center"/>
            <w:hideMark/>
          </w:tcPr>
          <w:p w14:paraId="10CEAA2B" w14:textId="10DA24D7" w:rsidR="00891A10" w:rsidRPr="006D1C95" w:rsidRDefault="00891A10">
            <w:pPr>
              <w:spacing w:after="0" w:line="240" w:lineRule="auto"/>
              <w:rPr>
                <w:rFonts w:eastAsia="Times New Roman" w:cs="Times New Roman"/>
                <w:kern w:val="0"/>
                <w:sz w:val="20"/>
                <w:szCs w:val="20"/>
                <w:lang w:val="en-GB" w:eastAsia="en-GB"/>
                <w14:ligatures w14:val="none"/>
              </w:rPr>
            </w:pPr>
            <w:r w:rsidRPr="006D1C95">
              <w:rPr>
                <w:rFonts w:eastAsia="Times New Roman" w:cs="Times New Roman"/>
                <w:kern w:val="0"/>
                <w:sz w:val="20"/>
                <w:szCs w:val="20"/>
                <w:lang w:val="en-GB" w:eastAsia="en-GB"/>
                <w14:ligatures w14:val="none"/>
              </w:rPr>
              <w:t>Benefit for plant species persistence in 2020 (number of species)</w:t>
            </w:r>
          </w:p>
        </w:tc>
        <w:tc>
          <w:tcPr>
            <w:tcW w:w="1147" w:type="dxa"/>
            <w:vAlign w:val="center"/>
          </w:tcPr>
          <w:p w14:paraId="6362ED77"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color w:val="000000"/>
                <w:sz w:val="20"/>
                <w:szCs w:val="20"/>
                <w:lang w:eastAsia="en-GB"/>
              </w:rPr>
              <w:t>0.0008</w:t>
            </w:r>
          </w:p>
        </w:tc>
        <w:tc>
          <w:tcPr>
            <w:tcW w:w="1147" w:type="dxa"/>
            <w:vAlign w:val="center"/>
          </w:tcPr>
          <w:p w14:paraId="653CD0C2"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kern w:val="0"/>
                <w:sz w:val="20"/>
                <w:szCs w:val="20"/>
                <w:lang w:eastAsia="en-GB"/>
                <w14:ligatures w14:val="none"/>
              </w:rPr>
              <w:t>0.7211</w:t>
            </w:r>
          </w:p>
        </w:tc>
        <w:tc>
          <w:tcPr>
            <w:tcW w:w="1147" w:type="dxa"/>
            <w:noWrap/>
            <w:vAlign w:val="center"/>
          </w:tcPr>
          <w:p w14:paraId="69219D35" w14:textId="77777777" w:rsidR="00891A10" w:rsidRPr="006D1C95" w:rsidRDefault="00891A10">
            <w:pPr>
              <w:spacing w:after="0" w:line="240" w:lineRule="auto"/>
              <w:jc w:val="center"/>
              <w:rPr>
                <w:rFonts w:eastAsia="Times New Roman" w:cs="Times New Roman"/>
                <w:kern w:val="0"/>
                <w:sz w:val="20"/>
                <w:szCs w:val="20"/>
                <w:lang w:val="en-GB" w:eastAsia="en-GB"/>
                <w14:ligatures w14:val="none"/>
              </w:rPr>
            </w:pPr>
            <w:r w:rsidRPr="006D1C95">
              <w:rPr>
                <w:rFonts w:eastAsia="Times New Roman" w:cs="Times New Roman"/>
                <w:color w:val="000000"/>
                <w:sz w:val="20"/>
                <w:szCs w:val="20"/>
                <w:lang w:eastAsia="en-GB"/>
              </w:rPr>
              <w:t>0.0001</w:t>
            </w:r>
          </w:p>
        </w:tc>
        <w:tc>
          <w:tcPr>
            <w:tcW w:w="1147" w:type="dxa"/>
            <w:noWrap/>
            <w:vAlign w:val="center"/>
          </w:tcPr>
          <w:p w14:paraId="4998E853" w14:textId="77777777" w:rsidR="00891A10" w:rsidRPr="006D1C95" w:rsidRDefault="00891A10">
            <w:pPr>
              <w:spacing w:after="0" w:line="240" w:lineRule="auto"/>
              <w:jc w:val="center"/>
              <w:rPr>
                <w:rFonts w:eastAsia="Times New Roman" w:cs="Times New Roman"/>
                <w:kern w:val="0"/>
                <w:sz w:val="20"/>
                <w:szCs w:val="20"/>
                <w:lang w:val="en-GB" w:eastAsia="en-GB"/>
                <w14:ligatures w14:val="none"/>
              </w:rPr>
            </w:pPr>
            <w:r w:rsidRPr="006D1C95">
              <w:rPr>
                <w:rFonts w:eastAsia="Times New Roman" w:cs="Times New Roman"/>
                <w:kern w:val="0"/>
                <w:sz w:val="20"/>
                <w:szCs w:val="20"/>
                <w:lang w:val="en-GB" w:eastAsia="en-GB"/>
                <w14:ligatures w14:val="none"/>
              </w:rPr>
              <w:t>0.0004</w:t>
            </w:r>
          </w:p>
        </w:tc>
        <w:tc>
          <w:tcPr>
            <w:tcW w:w="1147" w:type="dxa"/>
            <w:vAlign w:val="center"/>
          </w:tcPr>
          <w:p w14:paraId="0A158B7A"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color w:val="000000"/>
                <w:sz w:val="20"/>
                <w:szCs w:val="20"/>
                <w:lang w:eastAsia="en-GB"/>
              </w:rPr>
              <w:t>0.0005</w:t>
            </w:r>
          </w:p>
        </w:tc>
        <w:tc>
          <w:tcPr>
            <w:tcW w:w="1148" w:type="dxa"/>
            <w:vAlign w:val="center"/>
          </w:tcPr>
          <w:p w14:paraId="77947A32"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color w:val="000000"/>
                <w:sz w:val="20"/>
                <w:szCs w:val="20"/>
                <w:lang w:val="en-GB" w:eastAsia="en-GB"/>
              </w:rPr>
              <w:t>0.0225</w:t>
            </w:r>
          </w:p>
        </w:tc>
      </w:tr>
      <w:tr w:rsidR="00891A10" w:rsidRPr="006D1C95" w:rsidDel="002364F3" w14:paraId="33E57D7D" w14:textId="77777777">
        <w:trPr>
          <w:trHeight w:val="320"/>
        </w:trPr>
        <w:tc>
          <w:tcPr>
            <w:tcW w:w="6663" w:type="dxa"/>
            <w:noWrap/>
            <w:vAlign w:val="center"/>
            <w:hideMark/>
          </w:tcPr>
          <w:p w14:paraId="00124413" w14:textId="0B4A8597" w:rsidR="00891A10" w:rsidRPr="006D1C95" w:rsidRDefault="00891A10">
            <w:pPr>
              <w:spacing w:after="0" w:line="240" w:lineRule="auto"/>
              <w:rPr>
                <w:rFonts w:eastAsia="Times New Roman" w:cs="Times New Roman"/>
                <w:kern w:val="0"/>
                <w:sz w:val="20"/>
                <w:szCs w:val="20"/>
                <w:lang w:val="en-GB" w:eastAsia="en-GB"/>
                <w14:ligatures w14:val="none"/>
              </w:rPr>
            </w:pPr>
            <w:r w:rsidRPr="006D1C95">
              <w:rPr>
                <w:rFonts w:eastAsia="Times New Roman" w:cs="Times New Roman"/>
                <w:kern w:val="0"/>
                <w:sz w:val="20"/>
                <w:szCs w:val="20"/>
                <w:lang w:val="en-GB" w:eastAsia="en-GB"/>
                <w14:ligatures w14:val="none"/>
              </w:rPr>
              <w:t xml:space="preserve">Gross total farm GHG emissions (t </w:t>
            </w:r>
            <w:r w:rsidRPr="00174851">
              <w:rPr>
                <w:rFonts w:eastAsia="Times New Roman" w:cs="Times New Roman"/>
                <w:kern w:val="0"/>
                <w:sz w:val="20"/>
                <w:szCs w:val="20"/>
                <w:lang w:val="en-GB" w:eastAsia="en-GB"/>
                <w14:ligatures w14:val="none"/>
              </w:rPr>
              <w:t>CO</w:t>
            </w:r>
            <w:r w:rsidRPr="00174851">
              <w:rPr>
                <w:rFonts w:eastAsia="Times New Roman" w:cs="Times New Roman"/>
                <w:kern w:val="0"/>
                <w:sz w:val="20"/>
                <w:szCs w:val="20"/>
                <w:vertAlign w:val="subscript"/>
                <w:lang w:val="en-GB" w:eastAsia="en-GB"/>
                <w14:ligatures w14:val="none"/>
              </w:rPr>
              <w:t>2</w:t>
            </w:r>
            <w:r w:rsidRPr="00174851">
              <w:rPr>
                <w:rFonts w:eastAsia="Times New Roman" w:cs="Times New Roman"/>
                <w:kern w:val="0"/>
                <w:sz w:val="20"/>
                <w:szCs w:val="20"/>
                <w:lang w:val="en-GB" w:eastAsia="en-GB"/>
                <w14:ligatures w14:val="none"/>
              </w:rPr>
              <w:t>e</w:t>
            </w:r>
            <w:r w:rsidR="108DEC54" w:rsidRPr="00174851">
              <w:rPr>
                <w:rFonts w:eastAsia="Times New Roman" w:cs="Times New Roman"/>
                <w:kern w:val="0"/>
                <w:sz w:val="20"/>
                <w:szCs w:val="20"/>
                <w:lang w:val="en-GB" w:eastAsia="en-GB"/>
                <w14:ligatures w14:val="none"/>
              </w:rPr>
              <w:t>q</w:t>
            </w:r>
            <w:r w:rsidR="00BB30CB" w:rsidRPr="006D1C95">
              <w:rPr>
                <w:rFonts w:eastAsia="Times New Roman" w:cs="Times New Roman"/>
                <w:kern w:val="0"/>
                <w:sz w:val="20"/>
                <w:szCs w:val="20"/>
                <w:lang w:val="en-GB" w:eastAsia="en-GB"/>
                <w14:ligatures w14:val="none"/>
              </w:rPr>
              <w:t xml:space="preserve"> </w:t>
            </w:r>
            <w:r w:rsidR="00E160E9" w:rsidRPr="006D1C95">
              <w:rPr>
                <w:rFonts w:eastAsia="Times New Roman" w:cs="Times New Roman"/>
                <w:kern w:val="0"/>
                <w:sz w:val="20"/>
                <w:szCs w:val="20"/>
                <w:lang w:val="en-GB" w:eastAsia="en-GB"/>
                <w14:ligatures w14:val="none"/>
              </w:rPr>
              <w:t>yr</w:t>
            </w:r>
            <w:r w:rsidR="00BB30CB" w:rsidRPr="006D1C95">
              <w:rPr>
                <w:rFonts w:eastAsia="Times New Roman" w:cs="Times New Roman"/>
                <w:kern w:val="0"/>
                <w:sz w:val="20"/>
                <w:szCs w:val="20"/>
                <w:vertAlign w:val="superscript"/>
                <w:lang w:val="en-GB" w:eastAsia="en-GB"/>
                <w14:ligatures w14:val="none"/>
              </w:rPr>
              <w:t>-1</w:t>
            </w:r>
            <w:r w:rsidRPr="006D1C95">
              <w:rPr>
                <w:rFonts w:eastAsia="Times New Roman" w:cs="Times New Roman"/>
                <w:kern w:val="0"/>
                <w:sz w:val="20"/>
                <w:szCs w:val="20"/>
                <w:lang w:val="en-GB" w:eastAsia="en-GB"/>
                <w14:ligatures w14:val="none"/>
              </w:rPr>
              <w:t>)</w:t>
            </w:r>
          </w:p>
        </w:tc>
        <w:tc>
          <w:tcPr>
            <w:tcW w:w="1147" w:type="dxa"/>
            <w:vAlign w:val="center"/>
          </w:tcPr>
          <w:p w14:paraId="57CA3FB4"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color w:val="000000"/>
                <w:sz w:val="20"/>
                <w:szCs w:val="20"/>
                <w:lang w:eastAsia="en-GB"/>
              </w:rPr>
              <w:t>11,226</w:t>
            </w:r>
          </w:p>
        </w:tc>
        <w:tc>
          <w:tcPr>
            <w:tcW w:w="1147" w:type="dxa"/>
            <w:vAlign w:val="center"/>
          </w:tcPr>
          <w:p w14:paraId="04FABC14"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color w:val="000000"/>
                <w:sz w:val="20"/>
                <w:szCs w:val="20"/>
                <w:lang w:val="en-GB" w:eastAsia="en-GB"/>
              </w:rPr>
              <w:t>6,885</w:t>
            </w:r>
          </w:p>
        </w:tc>
        <w:tc>
          <w:tcPr>
            <w:tcW w:w="1147" w:type="dxa"/>
            <w:noWrap/>
            <w:vAlign w:val="center"/>
          </w:tcPr>
          <w:p w14:paraId="220E0AA8" w14:textId="77777777" w:rsidR="00891A10" w:rsidRPr="006D1C95" w:rsidRDefault="00891A10">
            <w:pPr>
              <w:spacing w:after="0" w:line="240" w:lineRule="auto"/>
              <w:jc w:val="center"/>
              <w:rPr>
                <w:rFonts w:eastAsia="Times New Roman" w:cs="Times New Roman"/>
                <w:kern w:val="0"/>
                <w:sz w:val="20"/>
                <w:szCs w:val="20"/>
                <w:lang w:val="en-GB" w:eastAsia="en-GB"/>
                <w14:ligatures w14:val="none"/>
              </w:rPr>
            </w:pPr>
            <w:r w:rsidRPr="006D1C95">
              <w:rPr>
                <w:rFonts w:eastAsia="Times New Roman" w:cs="Times New Roman"/>
                <w:color w:val="000000"/>
                <w:sz w:val="20"/>
                <w:szCs w:val="20"/>
                <w:lang w:eastAsia="en-GB"/>
              </w:rPr>
              <w:t>2,601</w:t>
            </w:r>
          </w:p>
        </w:tc>
        <w:tc>
          <w:tcPr>
            <w:tcW w:w="1147" w:type="dxa"/>
            <w:noWrap/>
            <w:vAlign w:val="center"/>
          </w:tcPr>
          <w:p w14:paraId="0FBB9C23" w14:textId="77777777" w:rsidR="00891A10" w:rsidRPr="006D1C95" w:rsidRDefault="00891A10">
            <w:pPr>
              <w:spacing w:after="0" w:line="240" w:lineRule="auto"/>
              <w:jc w:val="center"/>
              <w:rPr>
                <w:rFonts w:eastAsia="Times New Roman" w:cs="Times New Roman"/>
                <w:kern w:val="0"/>
                <w:sz w:val="20"/>
                <w:szCs w:val="20"/>
                <w:lang w:val="en-GB" w:eastAsia="en-GB"/>
                <w14:ligatures w14:val="none"/>
              </w:rPr>
            </w:pPr>
            <w:r w:rsidRPr="006D1C95">
              <w:rPr>
                <w:rFonts w:eastAsia="Times New Roman" w:cs="Times New Roman"/>
                <w:color w:val="000000"/>
                <w:sz w:val="20"/>
                <w:szCs w:val="20"/>
                <w:lang w:eastAsia="en-GB"/>
              </w:rPr>
              <w:t>1,232</w:t>
            </w:r>
          </w:p>
        </w:tc>
        <w:tc>
          <w:tcPr>
            <w:tcW w:w="1147" w:type="dxa"/>
            <w:vAlign w:val="center"/>
          </w:tcPr>
          <w:p w14:paraId="2B619AAC"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color w:val="000000"/>
                <w:sz w:val="20"/>
                <w:szCs w:val="20"/>
                <w:lang w:eastAsia="en-GB"/>
              </w:rPr>
              <w:t>226</w:t>
            </w:r>
          </w:p>
        </w:tc>
        <w:tc>
          <w:tcPr>
            <w:tcW w:w="1148" w:type="dxa"/>
            <w:vAlign w:val="center"/>
          </w:tcPr>
          <w:p w14:paraId="5A77758D"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color w:val="000000"/>
                <w:sz w:val="20"/>
                <w:szCs w:val="20"/>
                <w:lang w:val="en-GB" w:eastAsia="en-GB"/>
              </w:rPr>
              <w:t>174</w:t>
            </w:r>
          </w:p>
        </w:tc>
      </w:tr>
      <w:tr w:rsidR="00891A10" w:rsidRPr="006D1C95" w:rsidDel="002364F3" w14:paraId="128058A6" w14:textId="77777777">
        <w:trPr>
          <w:trHeight w:val="320"/>
        </w:trPr>
        <w:tc>
          <w:tcPr>
            <w:tcW w:w="6663" w:type="dxa"/>
            <w:noWrap/>
            <w:vAlign w:val="center"/>
            <w:hideMark/>
          </w:tcPr>
          <w:p w14:paraId="060BE108" w14:textId="5DD264C7" w:rsidR="00891A10" w:rsidRPr="006D1C95" w:rsidRDefault="00891A10">
            <w:pPr>
              <w:spacing w:after="0" w:line="240" w:lineRule="auto"/>
              <w:rPr>
                <w:rFonts w:eastAsia="Times New Roman" w:cs="Times New Roman"/>
                <w:kern w:val="0"/>
                <w:sz w:val="20"/>
                <w:szCs w:val="20"/>
                <w:lang w:val="en-GB" w:eastAsia="en-GB"/>
                <w14:ligatures w14:val="none"/>
              </w:rPr>
            </w:pPr>
            <w:r w:rsidRPr="006D1C95">
              <w:rPr>
                <w:rFonts w:eastAsia="Times New Roman" w:cs="Times New Roman"/>
                <w:kern w:val="0"/>
                <w:sz w:val="20"/>
                <w:szCs w:val="20"/>
                <w:lang w:val="en-GB" w:eastAsia="en-GB"/>
                <w14:ligatures w14:val="none"/>
              </w:rPr>
              <w:t xml:space="preserve">Carbon sequestration/loss by trees on farm (t </w:t>
            </w:r>
            <w:r w:rsidRPr="00174851">
              <w:rPr>
                <w:rFonts w:eastAsia="Times New Roman" w:cs="Times New Roman"/>
                <w:kern w:val="0"/>
                <w:sz w:val="20"/>
                <w:szCs w:val="20"/>
                <w:lang w:val="en-GB" w:eastAsia="en-GB"/>
                <w14:ligatures w14:val="none"/>
              </w:rPr>
              <w:t>CO</w:t>
            </w:r>
            <w:r w:rsidRPr="00174851">
              <w:rPr>
                <w:rFonts w:eastAsia="Times New Roman" w:cs="Times New Roman"/>
                <w:kern w:val="0"/>
                <w:sz w:val="20"/>
                <w:szCs w:val="20"/>
                <w:vertAlign w:val="subscript"/>
                <w:lang w:val="en-GB" w:eastAsia="en-GB"/>
                <w14:ligatures w14:val="none"/>
              </w:rPr>
              <w:t>2</w:t>
            </w:r>
            <w:r w:rsidRPr="00174851">
              <w:rPr>
                <w:rFonts w:eastAsia="Times New Roman" w:cs="Times New Roman"/>
                <w:kern w:val="0"/>
                <w:sz w:val="20"/>
                <w:szCs w:val="20"/>
                <w:lang w:val="en-GB" w:eastAsia="en-GB"/>
                <w14:ligatures w14:val="none"/>
              </w:rPr>
              <w:t>e</w:t>
            </w:r>
            <w:r w:rsidR="2B6A6B04" w:rsidRPr="00174851">
              <w:rPr>
                <w:rFonts w:eastAsia="Times New Roman" w:cs="Times New Roman"/>
                <w:kern w:val="0"/>
                <w:sz w:val="20"/>
                <w:szCs w:val="20"/>
                <w:lang w:val="en-GB" w:eastAsia="en-GB"/>
                <w14:ligatures w14:val="none"/>
              </w:rPr>
              <w:t>q</w:t>
            </w:r>
            <w:r w:rsidR="00BB30CB" w:rsidRPr="006D1C95">
              <w:rPr>
                <w:rFonts w:eastAsia="Times New Roman" w:cs="Times New Roman"/>
                <w:kern w:val="0"/>
                <w:sz w:val="20"/>
                <w:szCs w:val="20"/>
                <w:lang w:val="en-GB" w:eastAsia="en-GB"/>
                <w14:ligatures w14:val="none"/>
              </w:rPr>
              <w:t xml:space="preserve"> </w:t>
            </w:r>
            <w:r w:rsidR="00E160E9" w:rsidRPr="006D1C95">
              <w:rPr>
                <w:rFonts w:eastAsia="Times New Roman" w:cs="Times New Roman"/>
                <w:kern w:val="0"/>
                <w:sz w:val="20"/>
                <w:szCs w:val="20"/>
                <w:lang w:val="en-GB" w:eastAsia="en-GB"/>
                <w14:ligatures w14:val="none"/>
              </w:rPr>
              <w:t>yr</w:t>
            </w:r>
            <w:r w:rsidR="00BB30CB" w:rsidRPr="006D1C95">
              <w:rPr>
                <w:rFonts w:eastAsia="Times New Roman" w:cs="Times New Roman"/>
                <w:kern w:val="0"/>
                <w:sz w:val="20"/>
                <w:szCs w:val="20"/>
                <w:vertAlign w:val="superscript"/>
                <w:lang w:val="en-GB" w:eastAsia="en-GB"/>
                <w14:ligatures w14:val="none"/>
              </w:rPr>
              <w:t>-1</w:t>
            </w:r>
            <w:r w:rsidRPr="006D1C95">
              <w:rPr>
                <w:rFonts w:eastAsia="Times New Roman" w:cs="Times New Roman"/>
                <w:kern w:val="0"/>
                <w:sz w:val="20"/>
                <w:szCs w:val="20"/>
                <w:lang w:val="en-GB" w:eastAsia="en-GB"/>
                <w14:ligatures w14:val="none"/>
              </w:rPr>
              <w:t>)</w:t>
            </w:r>
          </w:p>
        </w:tc>
        <w:tc>
          <w:tcPr>
            <w:tcW w:w="1147" w:type="dxa"/>
            <w:vAlign w:val="center"/>
          </w:tcPr>
          <w:p w14:paraId="10C4A15D"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color w:val="000000"/>
                <w:sz w:val="20"/>
                <w:szCs w:val="20"/>
                <w:lang w:eastAsia="en-GB"/>
              </w:rPr>
              <w:t>4</w:t>
            </w:r>
          </w:p>
        </w:tc>
        <w:tc>
          <w:tcPr>
            <w:tcW w:w="1147" w:type="dxa"/>
            <w:vAlign w:val="center"/>
          </w:tcPr>
          <w:p w14:paraId="626F1BC3"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color w:val="000000"/>
                <w:sz w:val="20"/>
                <w:szCs w:val="20"/>
                <w:lang w:val="en-GB" w:eastAsia="en-GB"/>
              </w:rPr>
              <w:t>-3,345</w:t>
            </w:r>
          </w:p>
        </w:tc>
        <w:tc>
          <w:tcPr>
            <w:tcW w:w="1147" w:type="dxa"/>
            <w:noWrap/>
            <w:vAlign w:val="center"/>
          </w:tcPr>
          <w:p w14:paraId="5B8903C5" w14:textId="77777777" w:rsidR="00891A10" w:rsidRPr="006D1C95" w:rsidRDefault="00891A10">
            <w:pPr>
              <w:spacing w:after="0" w:line="240" w:lineRule="auto"/>
              <w:jc w:val="center"/>
              <w:rPr>
                <w:rFonts w:eastAsia="Times New Roman" w:cs="Times New Roman"/>
                <w:kern w:val="0"/>
                <w:sz w:val="20"/>
                <w:szCs w:val="20"/>
                <w:lang w:val="en-GB" w:eastAsia="en-GB"/>
                <w14:ligatures w14:val="none"/>
              </w:rPr>
            </w:pPr>
            <w:r w:rsidRPr="006D1C95">
              <w:rPr>
                <w:rFonts w:eastAsia="Times New Roman" w:cs="Times New Roman"/>
                <w:color w:val="000000"/>
                <w:sz w:val="20"/>
                <w:szCs w:val="20"/>
                <w:lang w:eastAsia="en-GB"/>
              </w:rPr>
              <w:t>-267</w:t>
            </w:r>
          </w:p>
        </w:tc>
        <w:tc>
          <w:tcPr>
            <w:tcW w:w="1147" w:type="dxa"/>
            <w:noWrap/>
            <w:vAlign w:val="center"/>
          </w:tcPr>
          <w:p w14:paraId="3262870A" w14:textId="77777777" w:rsidR="00891A10" w:rsidRPr="006D1C95" w:rsidRDefault="00891A10">
            <w:pPr>
              <w:spacing w:after="0" w:line="240" w:lineRule="auto"/>
              <w:jc w:val="center"/>
              <w:rPr>
                <w:rFonts w:eastAsia="Times New Roman" w:cs="Times New Roman"/>
                <w:kern w:val="0"/>
                <w:sz w:val="20"/>
                <w:szCs w:val="20"/>
                <w:lang w:val="en-GB" w:eastAsia="en-GB"/>
                <w14:ligatures w14:val="none"/>
              </w:rPr>
            </w:pPr>
            <w:r w:rsidRPr="006D1C95">
              <w:rPr>
                <w:rFonts w:eastAsia="Times New Roman" w:cs="Times New Roman"/>
                <w:color w:val="000000"/>
                <w:sz w:val="20"/>
                <w:szCs w:val="20"/>
                <w:lang w:eastAsia="en-GB"/>
              </w:rPr>
              <w:t>-45</w:t>
            </w:r>
          </w:p>
        </w:tc>
        <w:tc>
          <w:tcPr>
            <w:tcW w:w="1147" w:type="dxa"/>
            <w:vAlign w:val="center"/>
          </w:tcPr>
          <w:p w14:paraId="08E368BF"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color w:val="000000"/>
                <w:sz w:val="20"/>
                <w:szCs w:val="20"/>
                <w:lang w:eastAsia="en-GB"/>
              </w:rPr>
              <w:t>56</w:t>
            </w:r>
          </w:p>
        </w:tc>
        <w:tc>
          <w:tcPr>
            <w:tcW w:w="1148" w:type="dxa"/>
            <w:vAlign w:val="center"/>
          </w:tcPr>
          <w:p w14:paraId="17362043"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color w:val="000000"/>
                <w:sz w:val="20"/>
                <w:szCs w:val="20"/>
                <w:lang w:val="en-GB" w:eastAsia="en-GB"/>
              </w:rPr>
              <w:t>166</w:t>
            </w:r>
          </w:p>
        </w:tc>
      </w:tr>
      <w:tr w:rsidR="00891A10" w:rsidRPr="006D1C95" w:rsidDel="002364F3" w14:paraId="422E042F" w14:textId="77777777">
        <w:trPr>
          <w:trHeight w:val="320"/>
        </w:trPr>
        <w:tc>
          <w:tcPr>
            <w:tcW w:w="6663" w:type="dxa"/>
            <w:noWrap/>
            <w:vAlign w:val="center"/>
            <w:hideMark/>
          </w:tcPr>
          <w:p w14:paraId="60D59585" w14:textId="24F5D852" w:rsidR="00891A10" w:rsidRPr="006D1C95" w:rsidRDefault="00891A10">
            <w:pPr>
              <w:spacing w:after="0" w:line="240" w:lineRule="auto"/>
              <w:rPr>
                <w:rFonts w:eastAsia="Times New Roman" w:cs="Times New Roman"/>
                <w:kern w:val="0"/>
                <w:sz w:val="20"/>
                <w:szCs w:val="20"/>
                <w:lang w:val="en-GB" w:eastAsia="en-GB"/>
                <w14:ligatures w14:val="none"/>
              </w:rPr>
            </w:pPr>
            <w:r w:rsidRPr="006D1C95">
              <w:rPr>
                <w:rFonts w:eastAsia="Times New Roman" w:cs="Times New Roman"/>
                <w:kern w:val="0"/>
                <w:sz w:val="20"/>
                <w:szCs w:val="20"/>
                <w:lang w:val="en-GB" w:eastAsia="en-GB"/>
                <w14:ligatures w14:val="none"/>
              </w:rPr>
              <w:t xml:space="preserve">Net farm GHG emissions (t </w:t>
            </w:r>
            <w:r w:rsidRPr="00174851">
              <w:rPr>
                <w:rFonts w:eastAsia="Times New Roman" w:cs="Times New Roman"/>
                <w:kern w:val="0"/>
                <w:sz w:val="20"/>
                <w:szCs w:val="20"/>
                <w:lang w:val="en-GB" w:eastAsia="en-GB"/>
                <w14:ligatures w14:val="none"/>
              </w:rPr>
              <w:t>CO</w:t>
            </w:r>
            <w:r w:rsidRPr="00174851">
              <w:rPr>
                <w:rFonts w:eastAsia="Times New Roman" w:cs="Times New Roman"/>
                <w:kern w:val="0"/>
                <w:sz w:val="20"/>
                <w:szCs w:val="20"/>
                <w:vertAlign w:val="subscript"/>
                <w:lang w:val="en-GB" w:eastAsia="en-GB"/>
                <w14:ligatures w14:val="none"/>
              </w:rPr>
              <w:t>2</w:t>
            </w:r>
            <w:r w:rsidRPr="00174851">
              <w:rPr>
                <w:rFonts w:eastAsia="Times New Roman" w:cs="Times New Roman"/>
                <w:kern w:val="0"/>
                <w:sz w:val="20"/>
                <w:szCs w:val="20"/>
                <w:lang w:val="en-GB" w:eastAsia="en-GB"/>
                <w14:ligatures w14:val="none"/>
              </w:rPr>
              <w:t>e</w:t>
            </w:r>
            <w:r w:rsidR="6C7E9B8C" w:rsidRPr="00174851">
              <w:rPr>
                <w:rFonts w:eastAsia="Times New Roman" w:cs="Times New Roman"/>
                <w:kern w:val="0"/>
                <w:sz w:val="20"/>
                <w:szCs w:val="20"/>
                <w:lang w:val="en-GB" w:eastAsia="en-GB"/>
                <w14:ligatures w14:val="none"/>
              </w:rPr>
              <w:t>q</w:t>
            </w:r>
            <w:r w:rsidR="00BB30CB" w:rsidRPr="006D1C95">
              <w:rPr>
                <w:rFonts w:eastAsia="Times New Roman" w:cs="Times New Roman"/>
                <w:kern w:val="0"/>
                <w:sz w:val="20"/>
                <w:szCs w:val="20"/>
                <w:lang w:val="en-GB" w:eastAsia="en-GB"/>
                <w14:ligatures w14:val="none"/>
              </w:rPr>
              <w:t xml:space="preserve"> </w:t>
            </w:r>
            <w:r w:rsidR="00E160E9" w:rsidRPr="006D1C95">
              <w:rPr>
                <w:rFonts w:eastAsia="Times New Roman" w:cs="Times New Roman"/>
                <w:kern w:val="0"/>
                <w:sz w:val="20"/>
                <w:szCs w:val="20"/>
                <w:lang w:val="en-GB" w:eastAsia="en-GB"/>
                <w14:ligatures w14:val="none"/>
              </w:rPr>
              <w:t>yr</w:t>
            </w:r>
            <w:r w:rsidR="00BB30CB" w:rsidRPr="006D1C95">
              <w:rPr>
                <w:rFonts w:eastAsia="Times New Roman" w:cs="Times New Roman"/>
                <w:kern w:val="0"/>
                <w:sz w:val="20"/>
                <w:szCs w:val="20"/>
                <w:vertAlign w:val="superscript"/>
                <w:lang w:val="en-GB" w:eastAsia="en-GB"/>
                <w14:ligatures w14:val="none"/>
              </w:rPr>
              <w:t>-1</w:t>
            </w:r>
            <w:r w:rsidRPr="006D1C95">
              <w:rPr>
                <w:rFonts w:eastAsia="Times New Roman" w:cs="Times New Roman"/>
                <w:kern w:val="0"/>
                <w:sz w:val="20"/>
                <w:szCs w:val="20"/>
                <w:lang w:val="en-GB" w:eastAsia="en-GB"/>
                <w14:ligatures w14:val="none"/>
              </w:rPr>
              <w:t>)</w:t>
            </w:r>
          </w:p>
        </w:tc>
        <w:tc>
          <w:tcPr>
            <w:tcW w:w="1147" w:type="dxa"/>
            <w:vAlign w:val="center"/>
          </w:tcPr>
          <w:p w14:paraId="7CD5F883"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color w:val="000000"/>
                <w:sz w:val="20"/>
                <w:szCs w:val="20"/>
                <w:lang w:eastAsia="en-GB"/>
              </w:rPr>
              <w:t>11,222</w:t>
            </w:r>
          </w:p>
        </w:tc>
        <w:tc>
          <w:tcPr>
            <w:tcW w:w="1147" w:type="dxa"/>
            <w:vAlign w:val="center"/>
          </w:tcPr>
          <w:p w14:paraId="37ABBAB1"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color w:val="000000"/>
                <w:sz w:val="20"/>
                <w:szCs w:val="20"/>
                <w:lang w:val="en-GB" w:eastAsia="en-GB"/>
              </w:rPr>
              <w:t>10,230</w:t>
            </w:r>
          </w:p>
        </w:tc>
        <w:tc>
          <w:tcPr>
            <w:tcW w:w="1147" w:type="dxa"/>
            <w:noWrap/>
            <w:vAlign w:val="center"/>
          </w:tcPr>
          <w:p w14:paraId="5225F0F1" w14:textId="77777777" w:rsidR="00891A10" w:rsidRPr="006D1C95" w:rsidRDefault="00891A10">
            <w:pPr>
              <w:spacing w:after="0" w:line="240" w:lineRule="auto"/>
              <w:jc w:val="center"/>
              <w:rPr>
                <w:rFonts w:eastAsia="Times New Roman" w:cs="Times New Roman"/>
                <w:kern w:val="0"/>
                <w:sz w:val="20"/>
                <w:szCs w:val="20"/>
                <w:lang w:val="en-GB" w:eastAsia="en-GB"/>
                <w14:ligatures w14:val="none"/>
              </w:rPr>
            </w:pPr>
            <w:r w:rsidRPr="006D1C95">
              <w:rPr>
                <w:rFonts w:eastAsia="Times New Roman" w:cs="Times New Roman"/>
                <w:color w:val="000000"/>
                <w:sz w:val="20"/>
                <w:szCs w:val="20"/>
                <w:lang w:eastAsia="en-GB"/>
              </w:rPr>
              <w:t>2,867</w:t>
            </w:r>
          </w:p>
        </w:tc>
        <w:tc>
          <w:tcPr>
            <w:tcW w:w="1147" w:type="dxa"/>
            <w:noWrap/>
            <w:vAlign w:val="center"/>
          </w:tcPr>
          <w:p w14:paraId="149922D2" w14:textId="77777777" w:rsidR="00891A10" w:rsidRPr="006D1C95" w:rsidRDefault="00891A10">
            <w:pPr>
              <w:spacing w:after="0" w:line="240" w:lineRule="auto"/>
              <w:jc w:val="center"/>
              <w:rPr>
                <w:rFonts w:eastAsia="Times New Roman" w:cs="Times New Roman"/>
                <w:kern w:val="0"/>
                <w:sz w:val="20"/>
                <w:szCs w:val="20"/>
                <w:lang w:val="en-GB" w:eastAsia="en-GB"/>
                <w14:ligatures w14:val="none"/>
              </w:rPr>
            </w:pPr>
            <w:r w:rsidRPr="006D1C95">
              <w:rPr>
                <w:rFonts w:eastAsia="Times New Roman" w:cs="Times New Roman"/>
                <w:color w:val="000000"/>
                <w:sz w:val="20"/>
                <w:szCs w:val="20"/>
                <w:lang w:eastAsia="en-GB"/>
              </w:rPr>
              <w:t>1,277</w:t>
            </w:r>
          </w:p>
        </w:tc>
        <w:tc>
          <w:tcPr>
            <w:tcW w:w="1147" w:type="dxa"/>
            <w:vAlign w:val="center"/>
          </w:tcPr>
          <w:p w14:paraId="51D9A0E3"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color w:val="000000"/>
                <w:sz w:val="20"/>
                <w:szCs w:val="20"/>
                <w:lang w:eastAsia="en-GB"/>
              </w:rPr>
              <w:t>170</w:t>
            </w:r>
          </w:p>
        </w:tc>
        <w:tc>
          <w:tcPr>
            <w:tcW w:w="1148" w:type="dxa"/>
            <w:vAlign w:val="center"/>
          </w:tcPr>
          <w:p w14:paraId="24FE1310"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color w:val="000000"/>
                <w:sz w:val="20"/>
                <w:szCs w:val="20"/>
                <w:lang w:val="en-GB" w:eastAsia="en-GB"/>
              </w:rPr>
              <w:t>9</w:t>
            </w:r>
          </w:p>
        </w:tc>
      </w:tr>
      <w:tr w:rsidR="00891A10" w:rsidRPr="006D1C95" w:rsidDel="002364F3" w14:paraId="2836535C" w14:textId="77777777">
        <w:trPr>
          <w:trHeight w:val="320"/>
        </w:trPr>
        <w:tc>
          <w:tcPr>
            <w:tcW w:w="6663" w:type="dxa"/>
            <w:noWrap/>
            <w:vAlign w:val="center"/>
          </w:tcPr>
          <w:p w14:paraId="7A6361D4" w14:textId="214B6C4D" w:rsidR="00891A10" w:rsidRPr="006D1C95" w:rsidRDefault="00891A10">
            <w:pPr>
              <w:spacing w:after="0" w:line="240" w:lineRule="auto"/>
              <w:rPr>
                <w:rFonts w:eastAsia="Times New Roman" w:cs="Times New Roman"/>
                <w:kern w:val="0"/>
                <w:sz w:val="20"/>
                <w:szCs w:val="20"/>
                <w:lang w:val="en-GB" w:eastAsia="en-GB"/>
                <w14:ligatures w14:val="none"/>
              </w:rPr>
            </w:pPr>
            <w:r w:rsidRPr="006D1C95">
              <w:rPr>
                <w:rFonts w:eastAsia="Times New Roman" w:cs="Times New Roman"/>
                <w:kern w:val="0"/>
                <w:sz w:val="20"/>
                <w:szCs w:val="20"/>
                <w:lang w:val="en-GB" w:eastAsia="en-GB"/>
                <w14:ligatures w14:val="none"/>
              </w:rPr>
              <w:lastRenderedPageBreak/>
              <w:t xml:space="preserve">Emissions intensity of meat (excl. sequestration; kg </w:t>
            </w:r>
            <w:r w:rsidRPr="00174851">
              <w:rPr>
                <w:rFonts w:eastAsia="Times New Roman" w:cs="Times New Roman"/>
                <w:kern w:val="0"/>
                <w:sz w:val="20"/>
                <w:szCs w:val="20"/>
                <w:lang w:val="en-GB" w:eastAsia="en-GB"/>
                <w14:ligatures w14:val="none"/>
              </w:rPr>
              <w:t>CO</w:t>
            </w:r>
            <w:r w:rsidRPr="00174851">
              <w:rPr>
                <w:rFonts w:eastAsia="Times New Roman" w:cs="Times New Roman"/>
                <w:kern w:val="0"/>
                <w:sz w:val="20"/>
                <w:szCs w:val="20"/>
                <w:vertAlign w:val="subscript"/>
                <w:lang w:val="en-GB" w:eastAsia="en-GB"/>
                <w14:ligatures w14:val="none"/>
              </w:rPr>
              <w:t>2</w:t>
            </w:r>
            <w:r w:rsidRPr="00174851">
              <w:rPr>
                <w:rFonts w:eastAsia="Times New Roman" w:cs="Times New Roman"/>
                <w:kern w:val="0"/>
                <w:sz w:val="20"/>
                <w:szCs w:val="20"/>
                <w:lang w:val="en-GB" w:eastAsia="en-GB"/>
                <w14:ligatures w14:val="none"/>
              </w:rPr>
              <w:t>e</w:t>
            </w:r>
            <w:r w:rsidR="7CE6B8BA" w:rsidRPr="00174851">
              <w:rPr>
                <w:rFonts w:eastAsia="Times New Roman" w:cs="Times New Roman"/>
                <w:kern w:val="0"/>
                <w:sz w:val="20"/>
                <w:szCs w:val="20"/>
                <w:lang w:val="en-GB" w:eastAsia="en-GB"/>
                <w14:ligatures w14:val="none"/>
              </w:rPr>
              <w:t>q</w:t>
            </w:r>
            <w:r w:rsidRPr="006D1C95">
              <w:rPr>
                <w:rFonts w:eastAsia="Times New Roman" w:cs="Times New Roman"/>
                <w:kern w:val="0"/>
                <w:sz w:val="20"/>
                <w:szCs w:val="20"/>
                <w:lang w:val="en-GB" w:eastAsia="en-GB"/>
                <w14:ligatures w14:val="none"/>
              </w:rPr>
              <w:t xml:space="preserve"> kg LW</w:t>
            </w:r>
            <w:r w:rsidR="00BB30CB" w:rsidRPr="006D1C95">
              <w:rPr>
                <w:rFonts w:eastAsia="Times New Roman" w:cs="Times New Roman"/>
                <w:kern w:val="0"/>
                <w:sz w:val="20"/>
                <w:szCs w:val="20"/>
                <w:vertAlign w:val="superscript"/>
                <w:lang w:val="en-GB" w:eastAsia="en-GB"/>
                <w14:ligatures w14:val="none"/>
              </w:rPr>
              <w:t>-1</w:t>
            </w:r>
            <w:r w:rsidRPr="006D1C95">
              <w:rPr>
                <w:rFonts w:eastAsia="Times New Roman" w:cs="Times New Roman"/>
                <w:kern w:val="0"/>
                <w:sz w:val="20"/>
                <w:szCs w:val="20"/>
                <w:lang w:val="en-GB" w:eastAsia="en-GB"/>
                <w14:ligatures w14:val="none"/>
              </w:rPr>
              <w:t>)</w:t>
            </w:r>
          </w:p>
        </w:tc>
        <w:tc>
          <w:tcPr>
            <w:tcW w:w="1147" w:type="dxa"/>
            <w:vAlign w:val="center"/>
          </w:tcPr>
          <w:p w14:paraId="51ACEB4A" w14:textId="77777777" w:rsidR="00891A10" w:rsidRPr="006D1C95" w:rsidRDefault="00891A10">
            <w:pPr>
              <w:spacing w:after="0" w:line="240" w:lineRule="auto"/>
              <w:jc w:val="center"/>
              <w:rPr>
                <w:rFonts w:eastAsia="Times New Roman" w:cs="Times New Roman"/>
                <w:color w:val="000000"/>
                <w:sz w:val="20"/>
                <w:szCs w:val="20"/>
                <w:lang w:val="en-GB" w:eastAsia="en-GB"/>
              </w:rPr>
            </w:pPr>
            <w:r w:rsidRPr="006D1C95">
              <w:rPr>
                <w:rFonts w:eastAsia="Times New Roman" w:cs="Times New Roman"/>
                <w:color w:val="000000"/>
                <w:sz w:val="20"/>
                <w:szCs w:val="20"/>
                <w:lang w:eastAsia="en-GB"/>
              </w:rPr>
              <w:t>7.0</w:t>
            </w:r>
          </w:p>
        </w:tc>
        <w:tc>
          <w:tcPr>
            <w:tcW w:w="1147" w:type="dxa"/>
            <w:vAlign w:val="center"/>
          </w:tcPr>
          <w:p w14:paraId="71CB57A9" w14:textId="77777777" w:rsidR="00891A10" w:rsidRPr="006D1C95" w:rsidRDefault="00891A10">
            <w:pPr>
              <w:spacing w:after="0" w:line="240" w:lineRule="auto"/>
              <w:jc w:val="center"/>
              <w:rPr>
                <w:rFonts w:eastAsia="Times New Roman" w:cs="Times New Roman"/>
                <w:color w:val="000000"/>
                <w:sz w:val="20"/>
                <w:szCs w:val="20"/>
                <w:lang w:val="en-GB" w:eastAsia="en-GB"/>
              </w:rPr>
            </w:pPr>
            <w:r w:rsidRPr="006D1C95">
              <w:rPr>
                <w:rFonts w:eastAsia="Times New Roman" w:cs="Times New Roman"/>
                <w:color w:val="000000"/>
                <w:sz w:val="20"/>
                <w:szCs w:val="20"/>
                <w:lang w:val="en-GB" w:eastAsia="en-GB"/>
              </w:rPr>
              <w:t>18.4</w:t>
            </w:r>
          </w:p>
        </w:tc>
        <w:tc>
          <w:tcPr>
            <w:tcW w:w="1147" w:type="dxa"/>
            <w:noWrap/>
            <w:vAlign w:val="center"/>
          </w:tcPr>
          <w:p w14:paraId="20EEF02C"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color w:val="000000"/>
                <w:sz w:val="20"/>
                <w:szCs w:val="20"/>
                <w:lang w:eastAsia="en-GB"/>
              </w:rPr>
              <w:t>9.1</w:t>
            </w:r>
          </w:p>
        </w:tc>
        <w:tc>
          <w:tcPr>
            <w:tcW w:w="1147" w:type="dxa"/>
            <w:noWrap/>
            <w:vAlign w:val="center"/>
          </w:tcPr>
          <w:p w14:paraId="0980928B"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color w:val="000000"/>
                <w:sz w:val="20"/>
                <w:szCs w:val="20"/>
                <w:lang w:eastAsia="en-GB"/>
              </w:rPr>
              <w:t>12.2</w:t>
            </w:r>
          </w:p>
        </w:tc>
        <w:tc>
          <w:tcPr>
            <w:tcW w:w="1147" w:type="dxa"/>
            <w:vAlign w:val="center"/>
          </w:tcPr>
          <w:p w14:paraId="248287B5" w14:textId="77777777" w:rsidR="00891A10" w:rsidRPr="006D1C95" w:rsidRDefault="00891A10">
            <w:pPr>
              <w:spacing w:after="0" w:line="240" w:lineRule="auto"/>
              <w:jc w:val="center"/>
              <w:rPr>
                <w:rFonts w:eastAsia="Times New Roman" w:cs="Times New Roman"/>
                <w:color w:val="000000"/>
                <w:sz w:val="20"/>
                <w:szCs w:val="20"/>
                <w:lang w:val="en-GB" w:eastAsia="en-GB"/>
              </w:rPr>
            </w:pPr>
            <w:r w:rsidRPr="006D1C95">
              <w:rPr>
                <w:rFonts w:eastAsia="Times New Roman" w:cs="Times New Roman"/>
                <w:color w:val="000000"/>
                <w:sz w:val="20"/>
                <w:szCs w:val="20"/>
                <w:lang w:eastAsia="en-GB"/>
              </w:rPr>
              <w:t>8.6</w:t>
            </w:r>
          </w:p>
        </w:tc>
        <w:tc>
          <w:tcPr>
            <w:tcW w:w="1148" w:type="dxa"/>
            <w:vAlign w:val="center"/>
          </w:tcPr>
          <w:p w14:paraId="3E9D00D9"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color w:val="000000"/>
                <w:sz w:val="20"/>
                <w:szCs w:val="20"/>
                <w:lang w:val="en-GB" w:eastAsia="en-GB"/>
              </w:rPr>
              <w:t>6.5</w:t>
            </w:r>
          </w:p>
        </w:tc>
      </w:tr>
      <w:tr w:rsidR="00891A10" w:rsidRPr="006D1C95" w:rsidDel="002364F3" w14:paraId="7DBEBA7D" w14:textId="77777777">
        <w:trPr>
          <w:trHeight w:val="320"/>
        </w:trPr>
        <w:tc>
          <w:tcPr>
            <w:tcW w:w="6663" w:type="dxa"/>
            <w:noWrap/>
            <w:vAlign w:val="center"/>
            <w:hideMark/>
          </w:tcPr>
          <w:p w14:paraId="4728B1AF" w14:textId="55FAA536" w:rsidR="00891A10" w:rsidRPr="006D1C95" w:rsidRDefault="00891A10">
            <w:pPr>
              <w:spacing w:after="0" w:line="240" w:lineRule="auto"/>
              <w:rPr>
                <w:rFonts w:eastAsia="Times New Roman" w:cs="Times New Roman"/>
                <w:kern w:val="0"/>
                <w:sz w:val="20"/>
                <w:szCs w:val="20"/>
                <w:lang w:val="en-GB" w:eastAsia="en-GB"/>
                <w14:ligatures w14:val="none"/>
              </w:rPr>
            </w:pPr>
            <w:r w:rsidRPr="006D1C95">
              <w:rPr>
                <w:rFonts w:eastAsia="Times New Roman" w:cs="Times New Roman"/>
                <w:kern w:val="0"/>
                <w:sz w:val="20"/>
                <w:szCs w:val="20"/>
                <w:lang w:val="en-GB" w:eastAsia="en-GB"/>
                <w14:ligatures w14:val="none"/>
              </w:rPr>
              <w:t xml:space="preserve">Emissions intensity of wool (excl. sequestration; kg </w:t>
            </w:r>
            <w:r w:rsidRPr="00174851">
              <w:rPr>
                <w:rFonts w:eastAsia="Times New Roman" w:cs="Times New Roman"/>
                <w:kern w:val="0"/>
                <w:sz w:val="20"/>
                <w:szCs w:val="20"/>
                <w:lang w:val="en-GB" w:eastAsia="en-GB"/>
                <w14:ligatures w14:val="none"/>
              </w:rPr>
              <w:t>CO</w:t>
            </w:r>
            <w:r w:rsidRPr="00174851">
              <w:rPr>
                <w:rFonts w:eastAsia="Times New Roman" w:cs="Times New Roman"/>
                <w:kern w:val="0"/>
                <w:sz w:val="20"/>
                <w:szCs w:val="20"/>
                <w:vertAlign w:val="subscript"/>
                <w:lang w:val="en-GB" w:eastAsia="en-GB"/>
                <w14:ligatures w14:val="none"/>
              </w:rPr>
              <w:t>2</w:t>
            </w:r>
            <w:r w:rsidRPr="00174851">
              <w:rPr>
                <w:rFonts w:eastAsia="Times New Roman" w:cs="Times New Roman"/>
                <w:kern w:val="0"/>
                <w:sz w:val="20"/>
                <w:szCs w:val="20"/>
                <w:lang w:val="en-GB" w:eastAsia="en-GB"/>
                <w14:ligatures w14:val="none"/>
              </w:rPr>
              <w:t>e</w:t>
            </w:r>
            <w:r w:rsidR="2461F831" w:rsidRPr="00174851">
              <w:rPr>
                <w:rFonts w:eastAsia="Times New Roman" w:cs="Times New Roman"/>
                <w:kern w:val="0"/>
                <w:sz w:val="20"/>
                <w:szCs w:val="20"/>
                <w:lang w:val="en-GB" w:eastAsia="en-GB"/>
                <w14:ligatures w14:val="none"/>
              </w:rPr>
              <w:t>q</w:t>
            </w:r>
            <w:r w:rsidRPr="006D1C95">
              <w:rPr>
                <w:rFonts w:eastAsia="Times New Roman" w:cs="Times New Roman"/>
                <w:kern w:val="0"/>
                <w:sz w:val="20"/>
                <w:szCs w:val="20"/>
                <w:lang w:val="en-GB" w:eastAsia="en-GB"/>
                <w14:ligatures w14:val="none"/>
              </w:rPr>
              <w:t xml:space="preserve"> kg </w:t>
            </w:r>
            <w:r w:rsidR="00BB30CB" w:rsidRPr="006D1C95">
              <w:rPr>
                <w:rFonts w:eastAsia="Times New Roman" w:cs="Times New Roman"/>
                <w:kern w:val="0"/>
                <w:sz w:val="20"/>
                <w:szCs w:val="20"/>
                <w:lang w:val="en-GB" w:eastAsia="en-GB"/>
                <w14:ligatures w14:val="none"/>
              </w:rPr>
              <w:t>LW</w:t>
            </w:r>
            <w:r w:rsidR="00BB30CB" w:rsidRPr="006D1C95">
              <w:rPr>
                <w:rFonts w:eastAsia="Times New Roman" w:cs="Times New Roman"/>
                <w:kern w:val="0"/>
                <w:sz w:val="20"/>
                <w:szCs w:val="20"/>
                <w:vertAlign w:val="superscript"/>
                <w:lang w:val="en-GB" w:eastAsia="en-GB"/>
                <w14:ligatures w14:val="none"/>
              </w:rPr>
              <w:t>-1</w:t>
            </w:r>
            <w:r w:rsidRPr="006D1C95">
              <w:rPr>
                <w:rFonts w:eastAsia="Times New Roman" w:cs="Times New Roman"/>
                <w:kern w:val="0"/>
                <w:sz w:val="20"/>
                <w:szCs w:val="20"/>
                <w:lang w:val="en-GB" w:eastAsia="en-GB"/>
                <w14:ligatures w14:val="none"/>
              </w:rPr>
              <w:t>)</w:t>
            </w:r>
          </w:p>
        </w:tc>
        <w:tc>
          <w:tcPr>
            <w:tcW w:w="1147" w:type="dxa"/>
            <w:vAlign w:val="center"/>
          </w:tcPr>
          <w:p w14:paraId="7F35686D"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color w:val="000000"/>
                <w:sz w:val="20"/>
                <w:szCs w:val="20"/>
                <w:lang w:eastAsia="en-GB"/>
              </w:rPr>
              <w:t>39.0</w:t>
            </w:r>
          </w:p>
        </w:tc>
        <w:tc>
          <w:tcPr>
            <w:tcW w:w="1147" w:type="dxa"/>
            <w:vAlign w:val="center"/>
          </w:tcPr>
          <w:p w14:paraId="3EF42658"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kern w:val="0"/>
                <w:sz w:val="20"/>
                <w:szCs w:val="20"/>
                <w:lang w:eastAsia="en-GB"/>
                <w14:ligatures w14:val="none"/>
              </w:rPr>
              <w:t>n/a</w:t>
            </w:r>
          </w:p>
        </w:tc>
        <w:tc>
          <w:tcPr>
            <w:tcW w:w="1147" w:type="dxa"/>
            <w:noWrap/>
            <w:vAlign w:val="center"/>
          </w:tcPr>
          <w:p w14:paraId="376FC47A" w14:textId="77777777" w:rsidR="00891A10" w:rsidRPr="006D1C95" w:rsidRDefault="00891A10">
            <w:pPr>
              <w:spacing w:after="0" w:line="240" w:lineRule="auto"/>
              <w:jc w:val="center"/>
              <w:rPr>
                <w:rFonts w:eastAsia="Times New Roman" w:cs="Times New Roman"/>
                <w:kern w:val="0"/>
                <w:sz w:val="20"/>
                <w:szCs w:val="20"/>
                <w:lang w:val="en-GB" w:eastAsia="en-GB"/>
                <w14:ligatures w14:val="none"/>
              </w:rPr>
            </w:pPr>
            <w:r w:rsidRPr="006D1C95">
              <w:rPr>
                <w:rFonts w:eastAsia="Times New Roman" w:cs="Times New Roman"/>
                <w:color w:val="000000"/>
                <w:sz w:val="20"/>
                <w:szCs w:val="20"/>
                <w:lang w:eastAsia="en-GB"/>
              </w:rPr>
              <w:t>50.4</w:t>
            </w:r>
          </w:p>
        </w:tc>
        <w:tc>
          <w:tcPr>
            <w:tcW w:w="1147" w:type="dxa"/>
            <w:noWrap/>
            <w:vAlign w:val="center"/>
          </w:tcPr>
          <w:p w14:paraId="55D1533C" w14:textId="77777777" w:rsidR="00891A10" w:rsidRPr="006D1C95" w:rsidRDefault="00891A10">
            <w:pPr>
              <w:spacing w:after="0" w:line="240" w:lineRule="auto"/>
              <w:jc w:val="center"/>
              <w:rPr>
                <w:rFonts w:eastAsia="Times New Roman" w:cs="Times New Roman"/>
                <w:kern w:val="0"/>
                <w:sz w:val="20"/>
                <w:szCs w:val="20"/>
                <w:lang w:val="en-GB" w:eastAsia="en-GB"/>
                <w14:ligatures w14:val="none"/>
              </w:rPr>
            </w:pPr>
            <w:r w:rsidRPr="006D1C95">
              <w:rPr>
                <w:rFonts w:eastAsia="Times New Roman" w:cs="Times New Roman"/>
                <w:kern w:val="0"/>
                <w:sz w:val="20"/>
                <w:szCs w:val="20"/>
                <w:lang w:val="en-GB" w:eastAsia="en-GB"/>
                <w14:ligatures w14:val="none"/>
              </w:rPr>
              <w:t>n/a</w:t>
            </w:r>
          </w:p>
        </w:tc>
        <w:tc>
          <w:tcPr>
            <w:tcW w:w="1147" w:type="dxa"/>
            <w:vAlign w:val="center"/>
          </w:tcPr>
          <w:p w14:paraId="5A73199C"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color w:val="000000"/>
                <w:sz w:val="20"/>
                <w:szCs w:val="20"/>
                <w:lang w:eastAsia="en-GB"/>
              </w:rPr>
              <w:t>47.6</w:t>
            </w:r>
          </w:p>
        </w:tc>
        <w:tc>
          <w:tcPr>
            <w:tcW w:w="1148" w:type="dxa"/>
            <w:vAlign w:val="center"/>
          </w:tcPr>
          <w:p w14:paraId="0CAA5655"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kern w:val="0"/>
                <w:sz w:val="20"/>
                <w:szCs w:val="20"/>
                <w:lang w:eastAsia="en-GB"/>
                <w14:ligatures w14:val="none"/>
              </w:rPr>
              <w:t>n/a</w:t>
            </w:r>
          </w:p>
        </w:tc>
      </w:tr>
      <w:tr w:rsidR="00891A10" w:rsidRPr="006D1C95" w:rsidDel="002364F3" w14:paraId="00C14DA5" w14:textId="77777777">
        <w:trPr>
          <w:trHeight w:val="320"/>
        </w:trPr>
        <w:tc>
          <w:tcPr>
            <w:tcW w:w="6663" w:type="dxa"/>
            <w:noWrap/>
            <w:vAlign w:val="center"/>
          </w:tcPr>
          <w:p w14:paraId="190555C8" w14:textId="7313F93E" w:rsidR="00891A10" w:rsidRPr="006D1C95" w:rsidRDefault="00891A10">
            <w:pPr>
              <w:spacing w:after="0" w:line="240" w:lineRule="auto"/>
              <w:rPr>
                <w:rFonts w:eastAsia="Times New Roman" w:cs="Times New Roman"/>
                <w:kern w:val="0"/>
                <w:sz w:val="20"/>
                <w:szCs w:val="20"/>
                <w:lang w:val="en-GB" w:eastAsia="en-GB"/>
                <w14:ligatures w14:val="none"/>
              </w:rPr>
            </w:pPr>
            <w:r w:rsidRPr="006D1C95">
              <w:rPr>
                <w:rFonts w:eastAsia="Times New Roman" w:cs="Times New Roman"/>
                <w:kern w:val="0"/>
                <w:sz w:val="20"/>
                <w:szCs w:val="20"/>
                <w:lang w:val="en-GB" w:eastAsia="en-GB"/>
                <w14:ligatures w14:val="none"/>
              </w:rPr>
              <w:t xml:space="preserve">Emissions intensity of meat (incl. sequestration; kg </w:t>
            </w:r>
            <w:r w:rsidRPr="00174851">
              <w:rPr>
                <w:rFonts w:eastAsia="Times New Roman" w:cs="Times New Roman"/>
                <w:kern w:val="0"/>
                <w:sz w:val="20"/>
                <w:szCs w:val="20"/>
                <w:lang w:val="en-GB" w:eastAsia="en-GB"/>
                <w14:ligatures w14:val="none"/>
              </w:rPr>
              <w:t>CO</w:t>
            </w:r>
            <w:r w:rsidRPr="00174851">
              <w:rPr>
                <w:rFonts w:eastAsia="Times New Roman" w:cs="Times New Roman"/>
                <w:kern w:val="0"/>
                <w:sz w:val="20"/>
                <w:szCs w:val="20"/>
                <w:vertAlign w:val="subscript"/>
                <w:lang w:val="en-GB" w:eastAsia="en-GB"/>
                <w14:ligatures w14:val="none"/>
              </w:rPr>
              <w:t>2</w:t>
            </w:r>
            <w:r w:rsidRPr="00174851">
              <w:rPr>
                <w:rFonts w:eastAsia="Times New Roman" w:cs="Times New Roman"/>
                <w:kern w:val="0"/>
                <w:sz w:val="20"/>
                <w:szCs w:val="20"/>
                <w:lang w:val="en-GB" w:eastAsia="en-GB"/>
                <w14:ligatures w14:val="none"/>
              </w:rPr>
              <w:t>e</w:t>
            </w:r>
            <w:r w:rsidR="2461F831" w:rsidRPr="00174851">
              <w:rPr>
                <w:rFonts w:eastAsia="Times New Roman" w:cs="Times New Roman"/>
                <w:kern w:val="0"/>
                <w:sz w:val="20"/>
                <w:szCs w:val="20"/>
                <w:lang w:val="en-GB" w:eastAsia="en-GB"/>
                <w14:ligatures w14:val="none"/>
              </w:rPr>
              <w:t>q</w:t>
            </w:r>
            <w:r w:rsidRPr="006D1C95">
              <w:rPr>
                <w:rFonts w:eastAsia="Times New Roman" w:cs="Times New Roman"/>
                <w:kern w:val="0"/>
                <w:sz w:val="20"/>
                <w:szCs w:val="20"/>
                <w:lang w:val="en-GB" w:eastAsia="en-GB"/>
                <w14:ligatures w14:val="none"/>
              </w:rPr>
              <w:t xml:space="preserve"> kg LW</w:t>
            </w:r>
            <w:r w:rsidR="00BB30CB" w:rsidRPr="006D1C95">
              <w:rPr>
                <w:rFonts w:eastAsia="Times New Roman" w:cs="Times New Roman"/>
                <w:kern w:val="0"/>
                <w:sz w:val="20"/>
                <w:szCs w:val="20"/>
                <w:vertAlign w:val="superscript"/>
                <w:lang w:val="en-GB" w:eastAsia="en-GB"/>
                <w14:ligatures w14:val="none"/>
              </w:rPr>
              <w:t>-1</w:t>
            </w:r>
            <w:r w:rsidRPr="006D1C95">
              <w:rPr>
                <w:rFonts w:eastAsia="Times New Roman" w:cs="Times New Roman"/>
                <w:kern w:val="0"/>
                <w:sz w:val="20"/>
                <w:szCs w:val="20"/>
                <w:lang w:val="en-GB" w:eastAsia="en-GB"/>
                <w14:ligatures w14:val="none"/>
              </w:rPr>
              <w:t>)</w:t>
            </w:r>
          </w:p>
        </w:tc>
        <w:tc>
          <w:tcPr>
            <w:tcW w:w="1147" w:type="dxa"/>
            <w:vAlign w:val="center"/>
          </w:tcPr>
          <w:p w14:paraId="7CB8A39B"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color w:val="000000"/>
                <w:sz w:val="20"/>
                <w:szCs w:val="20"/>
                <w:lang w:eastAsia="en-GB"/>
              </w:rPr>
              <w:t>7.0</w:t>
            </w:r>
          </w:p>
        </w:tc>
        <w:tc>
          <w:tcPr>
            <w:tcW w:w="1147" w:type="dxa"/>
            <w:vAlign w:val="center"/>
          </w:tcPr>
          <w:p w14:paraId="52697C3A"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kern w:val="0"/>
                <w:sz w:val="20"/>
                <w:szCs w:val="20"/>
                <w:lang w:eastAsia="en-GB"/>
                <w14:ligatures w14:val="none"/>
              </w:rPr>
              <w:t>27.3</w:t>
            </w:r>
          </w:p>
        </w:tc>
        <w:tc>
          <w:tcPr>
            <w:tcW w:w="1147" w:type="dxa"/>
            <w:noWrap/>
            <w:vAlign w:val="center"/>
          </w:tcPr>
          <w:p w14:paraId="33CF8DEB" w14:textId="77777777" w:rsidR="00891A10" w:rsidRPr="006D1C95" w:rsidRDefault="00891A10">
            <w:pPr>
              <w:spacing w:after="0" w:line="240" w:lineRule="auto"/>
              <w:jc w:val="center"/>
              <w:rPr>
                <w:rFonts w:eastAsia="Times New Roman" w:cs="Times New Roman"/>
                <w:kern w:val="0"/>
                <w:sz w:val="20"/>
                <w:szCs w:val="20"/>
                <w:lang w:val="en-GB" w:eastAsia="en-GB"/>
                <w14:ligatures w14:val="none"/>
              </w:rPr>
            </w:pPr>
            <w:r w:rsidRPr="006D1C95">
              <w:rPr>
                <w:rFonts w:eastAsia="Times New Roman" w:cs="Times New Roman"/>
                <w:color w:val="000000"/>
                <w:sz w:val="20"/>
                <w:szCs w:val="20"/>
                <w:lang w:eastAsia="en-GB"/>
              </w:rPr>
              <w:t>10.0</w:t>
            </w:r>
          </w:p>
        </w:tc>
        <w:tc>
          <w:tcPr>
            <w:tcW w:w="1147" w:type="dxa"/>
            <w:noWrap/>
            <w:vAlign w:val="center"/>
          </w:tcPr>
          <w:p w14:paraId="3C8449D6" w14:textId="77777777" w:rsidR="00891A10" w:rsidRPr="006D1C95" w:rsidRDefault="00891A10">
            <w:pPr>
              <w:spacing w:after="0" w:line="240" w:lineRule="auto"/>
              <w:jc w:val="center"/>
              <w:rPr>
                <w:rFonts w:eastAsia="Times New Roman" w:cs="Times New Roman"/>
                <w:kern w:val="0"/>
                <w:sz w:val="20"/>
                <w:szCs w:val="20"/>
                <w:lang w:val="en-GB" w:eastAsia="en-GB"/>
                <w14:ligatures w14:val="none"/>
              </w:rPr>
            </w:pPr>
            <w:r w:rsidRPr="006D1C95">
              <w:rPr>
                <w:rFonts w:eastAsia="Times New Roman" w:cs="Times New Roman"/>
                <w:kern w:val="0"/>
                <w:sz w:val="20"/>
                <w:szCs w:val="20"/>
                <w:lang w:val="en-GB" w:eastAsia="en-GB"/>
                <w14:ligatures w14:val="none"/>
              </w:rPr>
              <w:t>12.7</w:t>
            </w:r>
          </w:p>
        </w:tc>
        <w:tc>
          <w:tcPr>
            <w:tcW w:w="1147" w:type="dxa"/>
            <w:vAlign w:val="center"/>
          </w:tcPr>
          <w:p w14:paraId="3A116BF0"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color w:val="000000"/>
                <w:sz w:val="20"/>
                <w:szCs w:val="20"/>
                <w:lang w:eastAsia="en-GB"/>
              </w:rPr>
              <w:t>6.4</w:t>
            </w:r>
          </w:p>
        </w:tc>
        <w:tc>
          <w:tcPr>
            <w:tcW w:w="1148" w:type="dxa"/>
            <w:vAlign w:val="center"/>
          </w:tcPr>
          <w:p w14:paraId="49669DD2"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kern w:val="0"/>
                <w:sz w:val="20"/>
                <w:szCs w:val="20"/>
                <w:lang w:eastAsia="en-GB"/>
                <w14:ligatures w14:val="none"/>
              </w:rPr>
              <w:t>0.3</w:t>
            </w:r>
          </w:p>
        </w:tc>
      </w:tr>
      <w:tr w:rsidR="00891A10" w:rsidRPr="006D1C95" w:rsidDel="002364F3" w14:paraId="6CF774E9" w14:textId="77777777">
        <w:trPr>
          <w:trHeight w:val="320"/>
        </w:trPr>
        <w:tc>
          <w:tcPr>
            <w:tcW w:w="6663" w:type="dxa"/>
            <w:noWrap/>
            <w:vAlign w:val="center"/>
            <w:hideMark/>
          </w:tcPr>
          <w:p w14:paraId="12CC69F1" w14:textId="45524AFA" w:rsidR="00891A10" w:rsidRPr="006D1C95" w:rsidRDefault="00891A10">
            <w:pPr>
              <w:spacing w:after="0" w:line="240" w:lineRule="auto"/>
              <w:rPr>
                <w:rFonts w:eastAsia="Times New Roman" w:cs="Times New Roman"/>
                <w:kern w:val="0"/>
                <w:sz w:val="20"/>
                <w:szCs w:val="20"/>
                <w:lang w:val="en-GB" w:eastAsia="en-GB"/>
                <w14:ligatures w14:val="none"/>
              </w:rPr>
            </w:pPr>
            <w:r w:rsidRPr="006D1C95">
              <w:rPr>
                <w:rFonts w:eastAsia="Times New Roman" w:cs="Times New Roman"/>
                <w:kern w:val="0"/>
                <w:sz w:val="20"/>
                <w:szCs w:val="20"/>
                <w:lang w:val="en-GB" w:eastAsia="en-GB"/>
                <w14:ligatures w14:val="none"/>
              </w:rPr>
              <w:t xml:space="preserve">Emissions intensity of wool (incl. sequestration; kg </w:t>
            </w:r>
            <w:r w:rsidRPr="00174851">
              <w:rPr>
                <w:rFonts w:eastAsia="Times New Roman" w:cs="Times New Roman"/>
                <w:kern w:val="0"/>
                <w:sz w:val="20"/>
                <w:szCs w:val="20"/>
                <w:lang w:val="en-GB" w:eastAsia="en-GB"/>
                <w14:ligatures w14:val="none"/>
              </w:rPr>
              <w:t>CO</w:t>
            </w:r>
            <w:r w:rsidRPr="00174851">
              <w:rPr>
                <w:rFonts w:eastAsia="Times New Roman" w:cs="Times New Roman"/>
                <w:kern w:val="0"/>
                <w:sz w:val="20"/>
                <w:szCs w:val="20"/>
                <w:vertAlign w:val="subscript"/>
                <w:lang w:val="en-GB" w:eastAsia="en-GB"/>
                <w14:ligatures w14:val="none"/>
              </w:rPr>
              <w:t>2</w:t>
            </w:r>
            <w:r w:rsidRPr="00174851">
              <w:rPr>
                <w:rFonts w:eastAsia="Times New Roman" w:cs="Times New Roman"/>
                <w:kern w:val="0"/>
                <w:sz w:val="20"/>
                <w:szCs w:val="20"/>
                <w:lang w:val="en-GB" w:eastAsia="en-GB"/>
                <w14:ligatures w14:val="none"/>
              </w:rPr>
              <w:t>e</w:t>
            </w:r>
            <w:r w:rsidR="3FF234AE" w:rsidRPr="00174851">
              <w:rPr>
                <w:rFonts w:eastAsia="Times New Roman" w:cs="Times New Roman"/>
                <w:kern w:val="0"/>
                <w:sz w:val="20"/>
                <w:szCs w:val="20"/>
                <w:lang w:val="en-GB" w:eastAsia="en-GB"/>
                <w14:ligatures w14:val="none"/>
              </w:rPr>
              <w:t>q</w:t>
            </w:r>
            <w:r w:rsidRPr="006D1C95">
              <w:rPr>
                <w:rFonts w:eastAsia="Times New Roman" w:cs="Times New Roman"/>
                <w:kern w:val="0"/>
                <w:sz w:val="20"/>
                <w:szCs w:val="20"/>
                <w:lang w:val="en-GB" w:eastAsia="en-GB"/>
                <w14:ligatures w14:val="none"/>
              </w:rPr>
              <w:t xml:space="preserve"> kg </w:t>
            </w:r>
            <w:r w:rsidR="00BB30CB" w:rsidRPr="006D1C95">
              <w:rPr>
                <w:rFonts w:eastAsia="Times New Roman" w:cs="Times New Roman"/>
                <w:kern w:val="0"/>
                <w:sz w:val="20"/>
                <w:szCs w:val="20"/>
                <w:lang w:val="en-GB" w:eastAsia="en-GB"/>
                <w14:ligatures w14:val="none"/>
              </w:rPr>
              <w:t>LW</w:t>
            </w:r>
            <w:r w:rsidR="00BB30CB" w:rsidRPr="006D1C95">
              <w:rPr>
                <w:rFonts w:eastAsia="Times New Roman" w:cs="Times New Roman"/>
                <w:kern w:val="0"/>
                <w:sz w:val="20"/>
                <w:szCs w:val="20"/>
                <w:vertAlign w:val="superscript"/>
                <w:lang w:val="en-GB" w:eastAsia="en-GB"/>
                <w14:ligatures w14:val="none"/>
              </w:rPr>
              <w:t>-1</w:t>
            </w:r>
            <w:r w:rsidRPr="006D1C95">
              <w:rPr>
                <w:rFonts w:eastAsia="Times New Roman" w:cs="Times New Roman"/>
                <w:kern w:val="0"/>
                <w:sz w:val="20"/>
                <w:szCs w:val="20"/>
                <w:lang w:val="en-GB" w:eastAsia="en-GB"/>
                <w14:ligatures w14:val="none"/>
              </w:rPr>
              <w:t>)</w:t>
            </w:r>
          </w:p>
        </w:tc>
        <w:tc>
          <w:tcPr>
            <w:tcW w:w="1147" w:type="dxa"/>
            <w:vAlign w:val="center"/>
          </w:tcPr>
          <w:p w14:paraId="47090277"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color w:val="000000"/>
                <w:sz w:val="20"/>
                <w:szCs w:val="20"/>
                <w:lang w:eastAsia="en-GB"/>
              </w:rPr>
              <w:t>39.0</w:t>
            </w:r>
          </w:p>
        </w:tc>
        <w:tc>
          <w:tcPr>
            <w:tcW w:w="1147" w:type="dxa"/>
            <w:vAlign w:val="center"/>
          </w:tcPr>
          <w:p w14:paraId="3FB07240"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kern w:val="0"/>
                <w:sz w:val="20"/>
                <w:szCs w:val="20"/>
                <w:lang w:eastAsia="en-GB"/>
                <w14:ligatures w14:val="none"/>
              </w:rPr>
              <w:t>n/a</w:t>
            </w:r>
          </w:p>
        </w:tc>
        <w:tc>
          <w:tcPr>
            <w:tcW w:w="1147" w:type="dxa"/>
            <w:noWrap/>
            <w:vAlign w:val="center"/>
          </w:tcPr>
          <w:p w14:paraId="6F1BC954" w14:textId="77777777" w:rsidR="00891A10" w:rsidRPr="006D1C95" w:rsidRDefault="00891A10">
            <w:pPr>
              <w:spacing w:after="0" w:line="240" w:lineRule="auto"/>
              <w:jc w:val="center"/>
              <w:rPr>
                <w:rFonts w:eastAsia="Times New Roman" w:cs="Times New Roman"/>
                <w:kern w:val="0"/>
                <w:sz w:val="20"/>
                <w:szCs w:val="20"/>
                <w:lang w:val="en-GB" w:eastAsia="en-GB"/>
                <w14:ligatures w14:val="none"/>
              </w:rPr>
            </w:pPr>
            <w:r w:rsidRPr="006D1C95">
              <w:rPr>
                <w:rFonts w:eastAsia="Times New Roman" w:cs="Times New Roman"/>
                <w:color w:val="000000"/>
                <w:sz w:val="20"/>
                <w:szCs w:val="20"/>
                <w:lang w:eastAsia="en-GB"/>
              </w:rPr>
              <w:t>55.6</w:t>
            </w:r>
          </w:p>
        </w:tc>
        <w:tc>
          <w:tcPr>
            <w:tcW w:w="1147" w:type="dxa"/>
            <w:noWrap/>
            <w:vAlign w:val="center"/>
          </w:tcPr>
          <w:p w14:paraId="180791AE" w14:textId="77777777" w:rsidR="00891A10" w:rsidRPr="006D1C95" w:rsidRDefault="00891A10">
            <w:pPr>
              <w:spacing w:after="0" w:line="240" w:lineRule="auto"/>
              <w:jc w:val="center"/>
              <w:rPr>
                <w:rFonts w:eastAsia="Times New Roman" w:cs="Times New Roman"/>
                <w:kern w:val="0"/>
                <w:sz w:val="20"/>
                <w:szCs w:val="20"/>
                <w:lang w:val="en-GB" w:eastAsia="en-GB"/>
                <w14:ligatures w14:val="none"/>
              </w:rPr>
            </w:pPr>
            <w:r w:rsidRPr="006D1C95">
              <w:rPr>
                <w:rFonts w:eastAsia="Times New Roman" w:cs="Times New Roman"/>
                <w:kern w:val="0"/>
                <w:sz w:val="20"/>
                <w:szCs w:val="20"/>
                <w:lang w:val="en-GB" w:eastAsia="en-GB"/>
                <w14:ligatures w14:val="none"/>
              </w:rPr>
              <w:t>n/a</w:t>
            </w:r>
          </w:p>
        </w:tc>
        <w:tc>
          <w:tcPr>
            <w:tcW w:w="1147" w:type="dxa"/>
            <w:vAlign w:val="center"/>
          </w:tcPr>
          <w:p w14:paraId="756C84EB"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color w:val="000000"/>
                <w:sz w:val="20"/>
                <w:szCs w:val="20"/>
                <w:lang w:eastAsia="en-GB"/>
              </w:rPr>
              <w:t>35.7</w:t>
            </w:r>
          </w:p>
        </w:tc>
        <w:tc>
          <w:tcPr>
            <w:tcW w:w="1148" w:type="dxa"/>
            <w:vAlign w:val="center"/>
          </w:tcPr>
          <w:p w14:paraId="5F341ADD"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kern w:val="0"/>
                <w:sz w:val="20"/>
                <w:szCs w:val="20"/>
                <w:lang w:eastAsia="en-GB"/>
                <w14:ligatures w14:val="none"/>
              </w:rPr>
              <w:t>n/a</w:t>
            </w:r>
          </w:p>
        </w:tc>
      </w:tr>
      <w:tr w:rsidR="00891A10" w:rsidRPr="006D1C95" w:rsidDel="002364F3" w14:paraId="6F2088A6" w14:textId="77777777">
        <w:trPr>
          <w:trHeight w:val="320"/>
        </w:trPr>
        <w:tc>
          <w:tcPr>
            <w:tcW w:w="6663" w:type="dxa"/>
            <w:noWrap/>
            <w:vAlign w:val="center"/>
          </w:tcPr>
          <w:p w14:paraId="6C4D0CAC" w14:textId="6C6622E1" w:rsidR="00891A10" w:rsidRPr="006D1C95" w:rsidRDefault="00CD5AA4">
            <w:pPr>
              <w:spacing w:after="0" w:line="240" w:lineRule="auto"/>
              <w:rPr>
                <w:rFonts w:eastAsia="Times New Roman" w:cs="Times New Roman"/>
                <w:kern w:val="0"/>
                <w:sz w:val="20"/>
                <w:szCs w:val="20"/>
                <w:lang w:val="en-GB" w:eastAsia="en-GB"/>
                <w14:ligatures w14:val="none"/>
              </w:rPr>
            </w:pPr>
            <w:r w:rsidRPr="006D1C95">
              <w:rPr>
                <w:rFonts w:eastAsia="Times New Roman" w:cs="Times New Roman"/>
                <w:kern w:val="0"/>
                <w:sz w:val="20"/>
                <w:szCs w:val="20"/>
                <w:lang w:val="en-GB" w:eastAsia="en-GB"/>
                <w14:ligatures w14:val="none"/>
              </w:rPr>
              <w:t>Profit</w:t>
            </w:r>
            <w:r w:rsidR="00891A10" w:rsidRPr="006D1C95">
              <w:rPr>
                <w:rFonts w:eastAsia="Times New Roman" w:cs="Times New Roman"/>
                <w:kern w:val="0"/>
                <w:sz w:val="20"/>
                <w:szCs w:val="20"/>
                <w:lang w:val="en-GB" w:eastAsia="en-GB"/>
                <w14:ligatures w14:val="none"/>
              </w:rPr>
              <w:t xml:space="preserve"> per </w:t>
            </w:r>
            <w:r w:rsidR="00E160E9" w:rsidRPr="006D1C95">
              <w:rPr>
                <w:rFonts w:eastAsia="Times New Roman" w:cs="Times New Roman"/>
                <w:kern w:val="0"/>
                <w:sz w:val="20"/>
                <w:szCs w:val="20"/>
                <w:lang w:val="en-GB" w:eastAsia="en-GB"/>
                <w14:ligatures w14:val="none"/>
              </w:rPr>
              <w:t>yr</w:t>
            </w:r>
            <w:r w:rsidR="00891A10" w:rsidRPr="006D1C95">
              <w:rPr>
                <w:rFonts w:eastAsia="Times New Roman" w:cs="Times New Roman"/>
                <w:kern w:val="0"/>
                <w:sz w:val="20"/>
                <w:szCs w:val="20"/>
                <w:lang w:val="en-GB" w:eastAsia="en-GB"/>
                <w14:ligatures w14:val="none"/>
              </w:rPr>
              <w:t xml:space="preserve"> (AUD</w:t>
            </w:r>
            <w:r w:rsidR="00BB30CB" w:rsidRPr="006D1C95">
              <w:rPr>
                <w:rFonts w:eastAsia="Times New Roman" w:cs="Times New Roman"/>
                <w:kern w:val="0"/>
                <w:sz w:val="20"/>
                <w:szCs w:val="20"/>
                <w:lang w:val="en-GB" w:eastAsia="en-GB"/>
                <w14:ligatures w14:val="none"/>
              </w:rPr>
              <w:t xml:space="preserve"> </w:t>
            </w:r>
            <w:r w:rsidR="00E160E9" w:rsidRPr="006D1C95">
              <w:rPr>
                <w:rFonts w:eastAsia="Times New Roman" w:cs="Times New Roman"/>
                <w:kern w:val="0"/>
                <w:sz w:val="20"/>
                <w:szCs w:val="20"/>
                <w:lang w:val="en-GB" w:eastAsia="en-GB"/>
                <w14:ligatures w14:val="none"/>
              </w:rPr>
              <w:t>yr</w:t>
            </w:r>
            <w:r w:rsidR="00BB30CB" w:rsidRPr="006D1C95">
              <w:rPr>
                <w:rFonts w:eastAsia="Times New Roman" w:cs="Times New Roman"/>
                <w:kern w:val="0"/>
                <w:sz w:val="20"/>
                <w:szCs w:val="20"/>
                <w:vertAlign w:val="superscript"/>
                <w:lang w:val="en-GB" w:eastAsia="en-GB"/>
                <w14:ligatures w14:val="none"/>
              </w:rPr>
              <w:t>-1</w:t>
            </w:r>
            <w:r w:rsidR="00891A10" w:rsidRPr="006D1C95">
              <w:rPr>
                <w:rFonts w:eastAsia="Times New Roman" w:cs="Times New Roman"/>
                <w:kern w:val="0"/>
                <w:sz w:val="20"/>
                <w:szCs w:val="20"/>
                <w:lang w:val="en-GB" w:eastAsia="en-GB"/>
                <w14:ligatures w14:val="none"/>
              </w:rPr>
              <w:t>)</w:t>
            </w:r>
          </w:p>
        </w:tc>
        <w:tc>
          <w:tcPr>
            <w:tcW w:w="1147" w:type="dxa"/>
            <w:vAlign w:val="center"/>
          </w:tcPr>
          <w:p w14:paraId="62EC1067"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color w:val="000000"/>
                <w:sz w:val="20"/>
                <w:szCs w:val="20"/>
                <w:lang w:eastAsia="en-GB"/>
              </w:rPr>
              <w:t>1,802,517</w:t>
            </w:r>
          </w:p>
        </w:tc>
        <w:tc>
          <w:tcPr>
            <w:tcW w:w="1147" w:type="dxa"/>
            <w:vAlign w:val="center"/>
          </w:tcPr>
          <w:p w14:paraId="153E2B3E"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color w:val="000000"/>
                <w:sz w:val="20"/>
                <w:szCs w:val="20"/>
                <w:lang w:eastAsia="en-GB"/>
              </w:rPr>
              <w:t>253,222</w:t>
            </w:r>
          </w:p>
        </w:tc>
        <w:tc>
          <w:tcPr>
            <w:tcW w:w="1147" w:type="dxa"/>
            <w:noWrap/>
            <w:vAlign w:val="center"/>
          </w:tcPr>
          <w:p w14:paraId="0D0DAB9D"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color w:val="000000"/>
                <w:sz w:val="20"/>
                <w:szCs w:val="20"/>
                <w:lang w:eastAsia="en-GB"/>
              </w:rPr>
              <w:t>656,231</w:t>
            </w:r>
          </w:p>
        </w:tc>
        <w:tc>
          <w:tcPr>
            <w:tcW w:w="1147" w:type="dxa"/>
            <w:noWrap/>
            <w:vAlign w:val="center"/>
          </w:tcPr>
          <w:p w14:paraId="607D6174"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color w:val="000000"/>
                <w:sz w:val="20"/>
                <w:szCs w:val="20"/>
                <w:lang w:eastAsia="en-GB"/>
              </w:rPr>
              <w:t>103,261</w:t>
            </w:r>
          </w:p>
        </w:tc>
        <w:tc>
          <w:tcPr>
            <w:tcW w:w="1147" w:type="dxa"/>
            <w:vAlign w:val="center"/>
          </w:tcPr>
          <w:p w14:paraId="45107A8E"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color w:val="000000"/>
                <w:sz w:val="20"/>
                <w:szCs w:val="20"/>
                <w:lang w:eastAsia="en-GB"/>
              </w:rPr>
              <w:t>65,345</w:t>
            </w:r>
          </w:p>
        </w:tc>
        <w:tc>
          <w:tcPr>
            <w:tcW w:w="1148" w:type="dxa"/>
            <w:vAlign w:val="center"/>
          </w:tcPr>
          <w:p w14:paraId="243A6424"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color w:val="000000"/>
                <w:sz w:val="20"/>
                <w:szCs w:val="20"/>
                <w:lang w:eastAsia="en-GB"/>
              </w:rPr>
              <w:t>43,378</w:t>
            </w:r>
          </w:p>
        </w:tc>
      </w:tr>
      <w:tr w:rsidR="00891A10" w:rsidRPr="006D1C95" w:rsidDel="002364F3" w14:paraId="479117F1" w14:textId="77777777">
        <w:trPr>
          <w:trHeight w:val="320"/>
        </w:trPr>
        <w:tc>
          <w:tcPr>
            <w:tcW w:w="6663" w:type="dxa"/>
            <w:noWrap/>
            <w:vAlign w:val="center"/>
          </w:tcPr>
          <w:p w14:paraId="4E2744C3" w14:textId="47962AA7" w:rsidR="00891A10" w:rsidRPr="006D1C95" w:rsidRDefault="00CD5AA4">
            <w:pPr>
              <w:spacing w:after="0" w:line="240" w:lineRule="auto"/>
              <w:rPr>
                <w:rFonts w:eastAsia="Times New Roman" w:cs="Times New Roman"/>
                <w:kern w:val="0"/>
                <w:sz w:val="20"/>
                <w:szCs w:val="20"/>
                <w:lang w:val="en-GB" w:eastAsia="en-GB"/>
                <w14:ligatures w14:val="none"/>
              </w:rPr>
            </w:pPr>
            <w:r w:rsidRPr="006D1C95">
              <w:rPr>
                <w:rFonts w:eastAsia="Times New Roman" w:cs="Times New Roman"/>
                <w:kern w:val="0"/>
                <w:sz w:val="20"/>
                <w:szCs w:val="20"/>
                <w:lang w:val="en-GB" w:eastAsia="en-GB"/>
                <w14:ligatures w14:val="none"/>
              </w:rPr>
              <w:t>Profit</w:t>
            </w:r>
            <w:r w:rsidR="00891A10" w:rsidRPr="006D1C95">
              <w:rPr>
                <w:rFonts w:eastAsia="Times New Roman" w:cs="Times New Roman"/>
                <w:kern w:val="0"/>
                <w:sz w:val="20"/>
                <w:szCs w:val="20"/>
                <w:lang w:val="en-GB" w:eastAsia="en-GB"/>
                <w14:ligatures w14:val="none"/>
              </w:rPr>
              <w:t xml:space="preserve"> per ha of total farm area (AUD</w:t>
            </w:r>
            <w:r w:rsidR="00BB30CB" w:rsidRPr="006D1C95">
              <w:rPr>
                <w:rFonts w:eastAsia="Times New Roman" w:cs="Times New Roman"/>
                <w:kern w:val="0"/>
                <w:sz w:val="20"/>
                <w:szCs w:val="20"/>
                <w:lang w:val="en-GB" w:eastAsia="en-GB"/>
                <w14:ligatures w14:val="none"/>
              </w:rPr>
              <w:t xml:space="preserve"> </w:t>
            </w:r>
            <w:r w:rsidR="00E160E9" w:rsidRPr="006D1C95">
              <w:rPr>
                <w:rFonts w:eastAsia="Times New Roman" w:cs="Times New Roman"/>
                <w:kern w:val="0"/>
                <w:sz w:val="20"/>
                <w:szCs w:val="20"/>
                <w:lang w:val="en-GB" w:eastAsia="en-GB"/>
                <w14:ligatures w14:val="none"/>
              </w:rPr>
              <w:t>yr</w:t>
            </w:r>
            <w:r w:rsidR="00BB30CB" w:rsidRPr="006D1C95">
              <w:rPr>
                <w:rFonts w:eastAsia="Times New Roman" w:cs="Times New Roman"/>
                <w:kern w:val="0"/>
                <w:sz w:val="20"/>
                <w:szCs w:val="20"/>
                <w:vertAlign w:val="superscript"/>
                <w:lang w:val="en-GB" w:eastAsia="en-GB"/>
                <w14:ligatures w14:val="none"/>
              </w:rPr>
              <w:t>-1</w:t>
            </w:r>
            <w:r w:rsidR="00891A10" w:rsidRPr="006D1C95">
              <w:rPr>
                <w:rFonts w:eastAsia="Times New Roman" w:cs="Times New Roman"/>
                <w:kern w:val="0"/>
                <w:sz w:val="20"/>
                <w:szCs w:val="20"/>
                <w:lang w:val="en-GB" w:eastAsia="en-GB"/>
                <w14:ligatures w14:val="none"/>
              </w:rPr>
              <w:t>)</w:t>
            </w:r>
          </w:p>
        </w:tc>
        <w:tc>
          <w:tcPr>
            <w:tcW w:w="1147" w:type="dxa"/>
            <w:vAlign w:val="center"/>
          </w:tcPr>
          <w:p w14:paraId="5385BB70" w14:textId="77777777" w:rsidR="00891A10" w:rsidRPr="006D1C95" w:rsidRDefault="00891A10">
            <w:pPr>
              <w:spacing w:after="0" w:line="240" w:lineRule="auto"/>
              <w:jc w:val="center"/>
              <w:rPr>
                <w:rFonts w:eastAsia="Times New Roman" w:cs="Times New Roman"/>
                <w:color w:val="000000"/>
                <w:sz w:val="20"/>
                <w:szCs w:val="20"/>
                <w:lang w:val="en-GB" w:eastAsia="en-GB"/>
              </w:rPr>
            </w:pPr>
            <w:r w:rsidRPr="006D1C95">
              <w:rPr>
                <w:rFonts w:eastAsia="Times New Roman" w:cs="Times New Roman"/>
                <w:color w:val="000000"/>
                <w:sz w:val="20"/>
                <w:szCs w:val="20"/>
                <w:lang w:val="en-GB" w:eastAsia="en-GB"/>
              </w:rPr>
              <w:t>901.3</w:t>
            </w:r>
          </w:p>
        </w:tc>
        <w:tc>
          <w:tcPr>
            <w:tcW w:w="1147" w:type="dxa"/>
            <w:vAlign w:val="center"/>
          </w:tcPr>
          <w:p w14:paraId="4C74A648" w14:textId="77777777" w:rsidR="00891A10" w:rsidRPr="006D1C95" w:rsidRDefault="00891A10">
            <w:pPr>
              <w:spacing w:after="0" w:line="240" w:lineRule="auto"/>
              <w:jc w:val="center"/>
              <w:rPr>
                <w:rFonts w:eastAsia="Times New Roman" w:cs="Times New Roman"/>
                <w:color w:val="000000"/>
                <w:sz w:val="20"/>
                <w:szCs w:val="20"/>
                <w:lang w:val="en-GB" w:eastAsia="en-GB"/>
              </w:rPr>
            </w:pPr>
            <w:r w:rsidRPr="006D1C95">
              <w:rPr>
                <w:rFonts w:eastAsia="Times New Roman" w:cs="Times New Roman"/>
                <w:color w:val="000000"/>
                <w:sz w:val="20"/>
                <w:szCs w:val="20"/>
                <w:lang w:val="en-GB" w:eastAsia="en-GB"/>
              </w:rPr>
              <w:t>1.1</w:t>
            </w:r>
          </w:p>
        </w:tc>
        <w:tc>
          <w:tcPr>
            <w:tcW w:w="1147" w:type="dxa"/>
            <w:noWrap/>
            <w:vAlign w:val="center"/>
          </w:tcPr>
          <w:p w14:paraId="321BF5E5" w14:textId="77777777" w:rsidR="00891A10" w:rsidRPr="006D1C95" w:rsidRDefault="00891A10">
            <w:pPr>
              <w:spacing w:after="0" w:line="240" w:lineRule="auto"/>
              <w:jc w:val="center"/>
              <w:rPr>
                <w:rFonts w:eastAsia="Times New Roman" w:cs="Times New Roman"/>
                <w:color w:val="000000"/>
                <w:sz w:val="20"/>
                <w:szCs w:val="20"/>
                <w:lang w:val="en-GB" w:eastAsia="en-GB"/>
              </w:rPr>
            </w:pPr>
            <w:r w:rsidRPr="006D1C95">
              <w:rPr>
                <w:rFonts w:eastAsia="Times New Roman" w:cs="Times New Roman"/>
                <w:color w:val="000000"/>
                <w:sz w:val="20"/>
                <w:szCs w:val="20"/>
                <w:lang w:val="en-GB" w:eastAsia="en-GB"/>
              </w:rPr>
              <w:t>1,325.7</w:t>
            </w:r>
          </w:p>
        </w:tc>
        <w:tc>
          <w:tcPr>
            <w:tcW w:w="1147" w:type="dxa"/>
            <w:noWrap/>
            <w:vAlign w:val="center"/>
          </w:tcPr>
          <w:p w14:paraId="75B50E95" w14:textId="77777777" w:rsidR="00891A10" w:rsidRPr="006D1C95" w:rsidRDefault="00891A10">
            <w:pPr>
              <w:spacing w:after="0" w:line="240" w:lineRule="auto"/>
              <w:jc w:val="center"/>
              <w:rPr>
                <w:rFonts w:eastAsia="Times New Roman" w:cs="Times New Roman"/>
                <w:color w:val="000000"/>
                <w:sz w:val="20"/>
                <w:szCs w:val="20"/>
                <w:lang w:val="en-GB" w:eastAsia="en-GB"/>
              </w:rPr>
            </w:pPr>
            <w:r w:rsidRPr="006D1C95">
              <w:rPr>
                <w:rFonts w:eastAsia="Times New Roman" w:cs="Times New Roman"/>
                <w:color w:val="000000"/>
                <w:sz w:val="20"/>
                <w:szCs w:val="20"/>
                <w:lang w:val="en-GB" w:eastAsia="en-GB"/>
              </w:rPr>
              <w:t>113.5</w:t>
            </w:r>
          </w:p>
        </w:tc>
        <w:tc>
          <w:tcPr>
            <w:tcW w:w="1147" w:type="dxa"/>
            <w:vAlign w:val="center"/>
          </w:tcPr>
          <w:p w14:paraId="3DFD5367" w14:textId="77777777" w:rsidR="00891A10" w:rsidRPr="006D1C95" w:rsidRDefault="00891A10">
            <w:pPr>
              <w:spacing w:after="0" w:line="240" w:lineRule="auto"/>
              <w:jc w:val="center"/>
              <w:rPr>
                <w:rFonts w:eastAsia="Times New Roman" w:cs="Times New Roman"/>
                <w:color w:val="000000"/>
                <w:sz w:val="20"/>
                <w:szCs w:val="20"/>
                <w:lang w:val="en-GB" w:eastAsia="en-GB"/>
              </w:rPr>
            </w:pPr>
            <w:r w:rsidRPr="006D1C95">
              <w:rPr>
                <w:rFonts w:eastAsia="Times New Roman" w:cs="Times New Roman"/>
                <w:color w:val="000000"/>
                <w:sz w:val="20"/>
                <w:szCs w:val="20"/>
                <w:lang w:val="en-GB" w:eastAsia="en-GB"/>
              </w:rPr>
              <w:t>261.4</w:t>
            </w:r>
          </w:p>
        </w:tc>
        <w:tc>
          <w:tcPr>
            <w:tcW w:w="1148" w:type="dxa"/>
            <w:vAlign w:val="center"/>
          </w:tcPr>
          <w:p w14:paraId="3A757833" w14:textId="77777777" w:rsidR="00891A10" w:rsidRPr="006D1C95" w:rsidRDefault="00891A10">
            <w:pPr>
              <w:spacing w:after="0" w:line="240" w:lineRule="auto"/>
              <w:jc w:val="center"/>
              <w:rPr>
                <w:rFonts w:eastAsia="Times New Roman" w:cs="Times New Roman"/>
                <w:color w:val="000000"/>
                <w:sz w:val="20"/>
                <w:szCs w:val="20"/>
                <w:lang w:val="en-GB" w:eastAsia="en-GB"/>
              </w:rPr>
            </w:pPr>
            <w:r w:rsidRPr="006D1C95">
              <w:rPr>
                <w:rFonts w:eastAsia="Times New Roman" w:cs="Times New Roman"/>
                <w:color w:val="000000"/>
                <w:sz w:val="20"/>
                <w:szCs w:val="20"/>
                <w:lang w:val="en-GB" w:eastAsia="en-GB"/>
              </w:rPr>
              <w:t>66.7</w:t>
            </w:r>
          </w:p>
        </w:tc>
      </w:tr>
      <w:tr w:rsidR="00891A10" w:rsidRPr="006D1C95" w:rsidDel="002364F3" w14:paraId="0375FF4D" w14:textId="77777777">
        <w:trPr>
          <w:trHeight w:val="320"/>
        </w:trPr>
        <w:tc>
          <w:tcPr>
            <w:tcW w:w="6663" w:type="dxa"/>
            <w:noWrap/>
            <w:vAlign w:val="center"/>
          </w:tcPr>
          <w:p w14:paraId="2450431B" w14:textId="7C796483" w:rsidR="00891A10" w:rsidRPr="006D1C95" w:rsidRDefault="00CD5AA4">
            <w:pPr>
              <w:spacing w:after="0" w:line="240" w:lineRule="auto"/>
              <w:rPr>
                <w:rFonts w:eastAsia="Times New Roman" w:cs="Times New Roman"/>
                <w:kern w:val="0"/>
                <w:sz w:val="20"/>
                <w:szCs w:val="20"/>
                <w:lang w:val="en-GB" w:eastAsia="en-GB"/>
                <w14:ligatures w14:val="none"/>
              </w:rPr>
            </w:pPr>
            <w:r w:rsidRPr="006D1C95">
              <w:rPr>
                <w:rFonts w:eastAsia="Times New Roman" w:cs="Times New Roman"/>
                <w:kern w:val="0"/>
                <w:sz w:val="20"/>
                <w:szCs w:val="20"/>
                <w:lang w:val="en-GB" w:eastAsia="en-GB"/>
                <w14:ligatures w14:val="none"/>
              </w:rPr>
              <w:t>Profit</w:t>
            </w:r>
            <w:r w:rsidR="00891A10" w:rsidRPr="006D1C95">
              <w:rPr>
                <w:rFonts w:eastAsia="Times New Roman" w:cs="Times New Roman"/>
                <w:kern w:val="0"/>
                <w:sz w:val="20"/>
                <w:szCs w:val="20"/>
                <w:lang w:val="en-GB" w:eastAsia="en-GB"/>
                <w14:ligatures w14:val="none"/>
              </w:rPr>
              <w:t xml:space="preserve"> per ha of grazed area (AUD</w:t>
            </w:r>
            <w:r w:rsidR="00BB30CB" w:rsidRPr="006D1C95">
              <w:rPr>
                <w:rFonts w:eastAsia="Times New Roman" w:cs="Times New Roman"/>
                <w:kern w:val="0"/>
                <w:sz w:val="20"/>
                <w:szCs w:val="20"/>
                <w:lang w:val="en-GB" w:eastAsia="en-GB"/>
                <w14:ligatures w14:val="none"/>
              </w:rPr>
              <w:t xml:space="preserve"> </w:t>
            </w:r>
            <w:r w:rsidR="00E160E9" w:rsidRPr="006D1C95">
              <w:rPr>
                <w:rFonts w:eastAsia="Times New Roman" w:cs="Times New Roman"/>
                <w:kern w:val="0"/>
                <w:sz w:val="20"/>
                <w:szCs w:val="20"/>
                <w:lang w:val="en-GB" w:eastAsia="en-GB"/>
                <w14:ligatures w14:val="none"/>
              </w:rPr>
              <w:t>yr</w:t>
            </w:r>
            <w:r w:rsidR="00BB30CB" w:rsidRPr="006D1C95">
              <w:rPr>
                <w:rFonts w:eastAsia="Times New Roman" w:cs="Times New Roman"/>
                <w:kern w:val="0"/>
                <w:sz w:val="20"/>
                <w:szCs w:val="20"/>
                <w:vertAlign w:val="superscript"/>
                <w:lang w:val="en-GB" w:eastAsia="en-GB"/>
                <w14:ligatures w14:val="none"/>
              </w:rPr>
              <w:t>-1</w:t>
            </w:r>
            <w:r w:rsidR="00891A10" w:rsidRPr="006D1C95">
              <w:rPr>
                <w:rFonts w:eastAsia="Times New Roman" w:cs="Times New Roman"/>
                <w:kern w:val="0"/>
                <w:sz w:val="20"/>
                <w:szCs w:val="20"/>
                <w:lang w:val="en-GB" w:eastAsia="en-GB"/>
                <w14:ligatures w14:val="none"/>
              </w:rPr>
              <w:t>)</w:t>
            </w:r>
          </w:p>
        </w:tc>
        <w:tc>
          <w:tcPr>
            <w:tcW w:w="1147" w:type="dxa"/>
            <w:vAlign w:val="center"/>
          </w:tcPr>
          <w:p w14:paraId="362B3262" w14:textId="77777777" w:rsidR="00891A10" w:rsidRPr="006D1C95" w:rsidRDefault="00891A10">
            <w:pPr>
              <w:spacing w:after="0" w:line="240" w:lineRule="auto"/>
              <w:jc w:val="center"/>
              <w:rPr>
                <w:rFonts w:eastAsia="Times New Roman" w:cs="Times New Roman"/>
                <w:color w:val="000000"/>
                <w:sz w:val="20"/>
                <w:szCs w:val="20"/>
                <w:lang w:val="en-GB" w:eastAsia="en-GB"/>
              </w:rPr>
            </w:pPr>
            <w:r w:rsidRPr="006D1C95">
              <w:rPr>
                <w:rFonts w:eastAsia="Times New Roman" w:cs="Times New Roman"/>
                <w:color w:val="000000"/>
                <w:sz w:val="20"/>
                <w:szCs w:val="20"/>
                <w:lang w:val="en-GB" w:eastAsia="en-GB"/>
              </w:rPr>
              <w:t>958.8</w:t>
            </w:r>
          </w:p>
        </w:tc>
        <w:tc>
          <w:tcPr>
            <w:tcW w:w="1147" w:type="dxa"/>
            <w:vAlign w:val="center"/>
          </w:tcPr>
          <w:p w14:paraId="3238AFB2" w14:textId="77777777" w:rsidR="00891A10" w:rsidRPr="006D1C95" w:rsidRDefault="00891A10">
            <w:pPr>
              <w:spacing w:after="0" w:line="240" w:lineRule="auto"/>
              <w:jc w:val="center"/>
              <w:rPr>
                <w:rFonts w:eastAsia="Times New Roman" w:cs="Times New Roman"/>
                <w:color w:val="000000"/>
                <w:sz w:val="20"/>
                <w:szCs w:val="20"/>
                <w:lang w:val="en-GB" w:eastAsia="en-GB"/>
              </w:rPr>
            </w:pPr>
            <w:r w:rsidRPr="006D1C95">
              <w:rPr>
                <w:rFonts w:eastAsia="Times New Roman" w:cs="Times New Roman"/>
                <w:color w:val="000000"/>
                <w:sz w:val="20"/>
                <w:szCs w:val="20"/>
                <w:lang w:val="en-GB" w:eastAsia="en-GB"/>
              </w:rPr>
              <w:t>2.6</w:t>
            </w:r>
          </w:p>
        </w:tc>
        <w:tc>
          <w:tcPr>
            <w:tcW w:w="1147" w:type="dxa"/>
            <w:noWrap/>
            <w:vAlign w:val="center"/>
          </w:tcPr>
          <w:p w14:paraId="43B90E30" w14:textId="77777777" w:rsidR="00891A10" w:rsidRPr="006D1C95" w:rsidRDefault="00891A10">
            <w:pPr>
              <w:spacing w:after="0" w:line="240" w:lineRule="auto"/>
              <w:jc w:val="center"/>
              <w:rPr>
                <w:rFonts w:eastAsia="Times New Roman" w:cs="Times New Roman"/>
                <w:kern w:val="0"/>
                <w:sz w:val="20"/>
                <w:szCs w:val="20"/>
                <w:lang w:val="en-GB" w:eastAsia="en-GB"/>
                <w14:ligatures w14:val="none"/>
              </w:rPr>
            </w:pPr>
            <w:r w:rsidRPr="006D1C95">
              <w:rPr>
                <w:rFonts w:eastAsia="Times New Roman" w:cs="Times New Roman"/>
                <w:color w:val="000000"/>
                <w:sz w:val="20"/>
                <w:szCs w:val="20"/>
                <w:lang w:val="en-GB" w:eastAsia="en-GB"/>
              </w:rPr>
              <w:t>1,491.4</w:t>
            </w:r>
          </w:p>
        </w:tc>
        <w:tc>
          <w:tcPr>
            <w:tcW w:w="1147" w:type="dxa"/>
            <w:noWrap/>
            <w:vAlign w:val="center"/>
          </w:tcPr>
          <w:p w14:paraId="2D622F11" w14:textId="77777777" w:rsidR="00891A10" w:rsidRPr="006D1C95" w:rsidRDefault="00891A10">
            <w:pPr>
              <w:spacing w:after="0" w:line="240" w:lineRule="auto"/>
              <w:jc w:val="center"/>
              <w:rPr>
                <w:rFonts w:eastAsia="Times New Roman" w:cs="Times New Roman"/>
                <w:kern w:val="0"/>
                <w:sz w:val="20"/>
                <w:szCs w:val="20"/>
                <w:lang w:val="en-GB" w:eastAsia="en-GB"/>
                <w14:ligatures w14:val="none"/>
              </w:rPr>
            </w:pPr>
            <w:r w:rsidRPr="006D1C95">
              <w:rPr>
                <w:rFonts w:eastAsia="Times New Roman" w:cs="Times New Roman"/>
                <w:color w:val="000000"/>
                <w:sz w:val="20"/>
                <w:szCs w:val="20"/>
                <w:lang w:val="en-GB" w:eastAsia="en-GB"/>
              </w:rPr>
              <w:t>140.3</w:t>
            </w:r>
          </w:p>
        </w:tc>
        <w:tc>
          <w:tcPr>
            <w:tcW w:w="1147" w:type="dxa"/>
            <w:vAlign w:val="center"/>
          </w:tcPr>
          <w:p w14:paraId="2AB45AAC" w14:textId="77777777" w:rsidR="00891A10" w:rsidRPr="006D1C95" w:rsidRDefault="00891A10">
            <w:pPr>
              <w:spacing w:after="0" w:line="240" w:lineRule="auto"/>
              <w:jc w:val="center"/>
              <w:rPr>
                <w:rFonts w:eastAsia="Times New Roman" w:cs="Times New Roman"/>
                <w:color w:val="000000"/>
                <w:sz w:val="20"/>
                <w:szCs w:val="20"/>
                <w:lang w:val="en-GB" w:eastAsia="en-GB"/>
              </w:rPr>
            </w:pPr>
            <w:r w:rsidRPr="006D1C95">
              <w:rPr>
                <w:rFonts w:eastAsia="Times New Roman" w:cs="Times New Roman"/>
                <w:color w:val="000000"/>
                <w:sz w:val="20"/>
                <w:szCs w:val="20"/>
                <w:lang w:val="en-GB" w:eastAsia="en-GB"/>
              </w:rPr>
              <w:t>408.4</w:t>
            </w:r>
          </w:p>
        </w:tc>
        <w:tc>
          <w:tcPr>
            <w:tcW w:w="1148" w:type="dxa"/>
            <w:vAlign w:val="center"/>
          </w:tcPr>
          <w:p w14:paraId="64073480" w14:textId="77777777" w:rsidR="00891A10" w:rsidRPr="006D1C95" w:rsidRDefault="00891A10">
            <w:pPr>
              <w:spacing w:after="0" w:line="240" w:lineRule="auto"/>
              <w:jc w:val="center"/>
              <w:rPr>
                <w:rFonts w:eastAsia="Times New Roman" w:cs="Times New Roman"/>
                <w:kern w:val="0"/>
                <w:sz w:val="20"/>
                <w:szCs w:val="20"/>
                <w:lang w:val="en-GB" w:eastAsia="en-GB"/>
                <w14:ligatures w14:val="none"/>
              </w:rPr>
            </w:pPr>
            <w:r w:rsidRPr="006D1C95">
              <w:rPr>
                <w:rFonts w:eastAsia="Times New Roman" w:cs="Times New Roman"/>
                <w:color w:val="000000"/>
                <w:sz w:val="20"/>
                <w:szCs w:val="20"/>
                <w:lang w:val="en-GB" w:eastAsia="en-GB"/>
              </w:rPr>
              <w:t>111.2</w:t>
            </w:r>
          </w:p>
        </w:tc>
      </w:tr>
      <w:tr w:rsidR="00891A10" w:rsidRPr="006D1C95" w:rsidDel="002364F3" w14:paraId="61B1A9BB" w14:textId="77777777">
        <w:trPr>
          <w:trHeight w:val="320"/>
        </w:trPr>
        <w:tc>
          <w:tcPr>
            <w:tcW w:w="6663" w:type="dxa"/>
            <w:tcBorders>
              <w:bottom w:val="single" w:sz="4" w:space="0" w:color="auto"/>
            </w:tcBorders>
            <w:noWrap/>
            <w:vAlign w:val="center"/>
            <w:hideMark/>
          </w:tcPr>
          <w:p w14:paraId="60CFD68E" w14:textId="41B0B9B5" w:rsidR="00891A10" w:rsidRPr="006D1C95" w:rsidRDefault="00CD5AA4">
            <w:pPr>
              <w:spacing w:after="0" w:line="240" w:lineRule="auto"/>
              <w:rPr>
                <w:rFonts w:eastAsia="Times New Roman" w:cs="Times New Roman"/>
                <w:kern w:val="0"/>
                <w:sz w:val="20"/>
                <w:szCs w:val="20"/>
                <w:lang w:val="en-GB" w:eastAsia="en-GB"/>
                <w14:ligatures w14:val="none"/>
              </w:rPr>
            </w:pPr>
            <w:r w:rsidRPr="006D1C95">
              <w:rPr>
                <w:rFonts w:eastAsia="Times New Roman" w:cs="Times New Roman"/>
                <w:kern w:val="0"/>
                <w:sz w:val="20"/>
                <w:szCs w:val="20"/>
                <w:lang w:val="en-GB" w:eastAsia="en-GB"/>
                <w14:ligatures w14:val="none"/>
              </w:rPr>
              <w:t>Profit</w:t>
            </w:r>
            <w:r w:rsidR="00891A10" w:rsidRPr="006D1C95">
              <w:rPr>
                <w:rFonts w:eastAsia="Times New Roman" w:cs="Times New Roman"/>
                <w:kern w:val="0"/>
                <w:sz w:val="20"/>
                <w:szCs w:val="20"/>
                <w:lang w:val="en-GB" w:eastAsia="en-GB"/>
                <w14:ligatures w14:val="none"/>
              </w:rPr>
              <w:t xml:space="preserve"> per kg of protein (AUD</w:t>
            </w:r>
            <w:r w:rsidR="00BB30CB" w:rsidRPr="006D1C95">
              <w:rPr>
                <w:rFonts w:eastAsia="Times New Roman" w:cs="Times New Roman"/>
                <w:kern w:val="0"/>
                <w:sz w:val="20"/>
                <w:szCs w:val="20"/>
                <w:lang w:val="en-GB" w:eastAsia="en-GB"/>
                <w14:ligatures w14:val="none"/>
              </w:rPr>
              <w:t xml:space="preserve"> </w:t>
            </w:r>
            <w:r w:rsidR="00E160E9" w:rsidRPr="006D1C95">
              <w:rPr>
                <w:rFonts w:eastAsia="Times New Roman" w:cs="Times New Roman"/>
                <w:kern w:val="0"/>
                <w:sz w:val="20"/>
                <w:szCs w:val="20"/>
                <w:lang w:val="en-GB" w:eastAsia="en-GB"/>
                <w14:ligatures w14:val="none"/>
              </w:rPr>
              <w:t>yr</w:t>
            </w:r>
            <w:r w:rsidR="00BB30CB" w:rsidRPr="006D1C95">
              <w:rPr>
                <w:rFonts w:eastAsia="Times New Roman" w:cs="Times New Roman"/>
                <w:kern w:val="0"/>
                <w:sz w:val="20"/>
                <w:szCs w:val="20"/>
                <w:vertAlign w:val="superscript"/>
                <w:lang w:val="en-GB" w:eastAsia="en-GB"/>
                <w14:ligatures w14:val="none"/>
              </w:rPr>
              <w:t>-1</w:t>
            </w:r>
            <w:r w:rsidR="00891A10" w:rsidRPr="006D1C95">
              <w:rPr>
                <w:rFonts w:eastAsia="Times New Roman" w:cs="Times New Roman"/>
                <w:kern w:val="0"/>
                <w:sz w:val="20"/>
                <w:szCs w:val="20"/>
                <w:lang w:val="en-GB" w:eastAsia="en-GB"/>
                <w14:ligatures w14:val="none"/>
              </w:rPr>
              <w:t>)</w:t>
            </w:r>
          </w:p>
        </w:tc>
        <w:tc>
          <w:tcPr>
            <w:tcW w:w="1147" w:type="dxa"/>
            <w:tcBorders>
              <w:bottom w:val="single" w:sz="4" w:space="0" w:color="auto"/>
            </w:tcBorders>
            <w:vAlign w:val="center"/>
          </w:tcPr>
          <w:p w14:paraId="2066FE86" w14:textId="77777777" w:rsidR="00891A10" w:rsidRPr="006D1C95" w:rsidRDefault="00891A10">
            <w:pPr>
              <w:spacing w:after="0" w:line="240" w:lineRule="auto"/>
              <w:jc w:val="center"/>
              <w:rPr>
                <w:rFonts w:eastAsia="Times New Roman" w:cs="Times New Roman"/>
                <w:kern w:val="0"/>
                <w:sz w:val="20"/>
                <w:szCs w:val="20"/>
                <w:lang w:val="en-GB" w:eastAsia="en-GB"/>
                <w14:ligatures w14:val="none"/>
              </w:rPr>
            </w:pPr>
            <w:r w:rsidRPr="006D1C95">
              <w:rPr>
                <w:rFonts w:eastAsia="Times New Roman" w:cs="Times New Roman"/>
                <w:color w:val="000000"/>
                <w:sz w:val="20"/>
                <w:szCs w:val="20"/>
                <w:lang w:eastAsia="en-GB"/>
              </w:rPr>
              <w:t>6.3</w:t>
            </w:r>
          </w:p>
        </w:tc>
        <w:tc>
          <w:tcPr>
            <w:tcW w:w="1147" w:type="dxa"/>
            <w:tcBorders>
              <w:bottom w:val="single" w:sz="4" w:space="0" w:color="auto"/>
            </w:tcBorders>
            <w:vAlign w:val="center"/>
          </w:tcPr>
          <w:p w14:paraId="2A3F149A" w14:textId="77777777" w:rsidR="00891A10" w:rsidRPr="006D1C95" w:rsidRDefault="00891A10">
            <w:pPr>
              <w:spacing w:after="0" w:line="240" w:lineRule="auto"/>
              <w:jc w:val="center"/>
              <w:rPr>
                <w:rFonts w:eastAsia="Times New Roman" w:cs="Times New Roman"/>
                <w:kern w:val="0"/>
                <w:sz w:val="20"/>
                <w:szCs w:val="20"/>
                <w:lang w:val="en-GB" w:eastAsia="en-GB"/>
                <w14:ligatures w14:val="none"/>
              </w:rPr>
            </w:pPr>
            <w:r w:rsidRPr="006D1C95">
              <w:rPr>
                <w:rFonts w:eastAsia="Times New Roman" w:cs="Times New Roman"/>
                <w:color w:val="000000"/>
                <w:sz w:val="20"/>
                <w:szCs w:val="20"/>
                <w:lang w:val="en-GB" w:eastAsia="en-GB"/>
              </w:rPr>
              <w:t>3.8</w:t>
            </w:r>
          </w:p>
        </w:tc>
        <w:tc>
          <w:tcPr>
            <w:tcW w:w="1147" w:type="dxa"/>
            <w:tcBorders>
              <w:bottom w:val="single" w:sz="4" w:space="0" w:color="auto"/>
            </w:tcBorders>
            <w:noWrap/>
            <w:vAlign w:val="center"/>
          </w:tcPr>
          <w:p w14:paraId="51061B15" w14:textId="77777777" w:rsidR="00891A10" w:rsidRPr="006D1C95" w:rsidRDefault="00891A10">
            <w:pPr>
              <w:spacing w:after="0" w:line="240" w:lineRule="auto"/>
              <w:jc w:val="center"/>
              <w:rPr>
                <w:rFonts w:eastAsia="Times New Roman" w:cs="Times New Roman"/>
                <w:kern w:val="0"/>
                <w:sz w:val="20"/>
                <w:szCs w:val="20"/>
                <w:lang w:val="en-GB" w:eastAsia="en-GB"/>
                <w14:ligatures w14:val="none"/>
              </w:rPr>
            </w:pPr>
            <w:r w:rsidRPr="006D1C95">
              <w:rPr>
                <w:rFonts w:eastAsia="Times New Roman" w:cs="Times New Roman"/>
                <w:color w:val="000000"/>
                <w:sz w:val="20"/>
                <w:szCs w:val="20"/>
                <w:lang w:eastAsia="en-GB"/>
              </w:rPr>
              <w:t>12.7</w:t>
            </w:r>
          </w:p>
        </w:tc>
        <w:tc>
          <w:tcPr>
            <w:tcW w:w="1147" w:type="dxa"/>
            <w:tcBorders>
              <w:bottom w:val="single" w:sz="4" w:space="0" w:color="auto"/>
            </w:tcBorders>
            <w:noWrap/>
            <w:vAlign w:val="center"/>
          </w:tcPr>
          <w:p w14:paraId="7249C4E0" w14:textId="77777777" w:rsidR="00891A10" w:rsidRPr="006D1C95" w:rsidRDefault="00891A10">
            <w:pPr>
              <w:spacing w:after="0" w:line="240" w:lineRule="auto"/>
              <w:jc w:val="center"/>
              <w:rPr>
                <w:rFonts w:eastAsia="Times New Roman" w:cs="Times New Roman"/>
                <w:kern w:val="0"/>
                <w:sz w:val="20"/>
                <w:szCs w:val="20"/>
                <w:lang w:val="en-GB" w:eastAsia="en-GB"/>
                <w14:ligatures w14:val="none"/>
              </w:rPr>
            </w:pPr>
            <w:r w:rsidRPr="006D1C95">
              <w:rPr>
                <w:rFonts w:eastAsia="Times New Roman" w:cs="Times New Roman"/>
                <w:color w:val="000000"/>
                <w:sz w:val="20"/>
                <w:szCs w:val="20"/>
                <w:lang w:eastAsia="en-GB"/>
              </w:rPr>
              <w:t>5.7</w:t>
            </w:r>
          </w:p>
        </w:tc>
        <w:tc>
          <w:tcPr>
            <w:tcW w:w="1147" w:type="dxa"/>
            <w:tcBorders>
              <w:bottom w:val="single" w:sz="4" w:space="0" w:color="auto"/>
            </w:tcBorders>
            <w:vAlign w:val="center"/>
          </w:tcPr>
          <w:p w14:paraId="1312B3D3" w14:textId="77777777" w:rsidR="00891A10" w:rsidRPr="006D1C95" w:rsidRDefault="00891A10">
            <w:pPr>
              <w:spacing w:after="0" w:line="240" w:lineRule="auto"/>
              <w:jc w:val="center"/>
              <w:rPr>
                <w:rFonts w:eastAsia="Times New Roman" w:cs="Times New Roman"/>
                <w:kern w:val="0"/>
                <w:sz w:val="20"/>
                <w:szCs w:val="20"/>
                <w:lang w:val="en-GB" w:eastAsia="en-GB"/>
                <w14:ligatures w14:val="none"/>
              </w:rPr>
            </w:pPr>
            <w:r w:rsidRPr="006D1C95">
              <w:rPr>
                <w:rFonts w:eastAsia="Times New Roman" w:cs="Times New Roman"/>
                <w:color w:val="000000"/>
                <w:sz w:val="20"/>
                <w:szCs w:val="20"/>
                <w:lang w:eastAsia="en-GB"/>
              </w:rPr>
              <w:t>13.7</w:t>
            </w:r>
          </w:p>
        </w:tc>
        <w:tc>
          <w:tcPr>
            <w:tcW w:w="1148" w:type="dxa"/>
            <w:tcBorders>
              <w:bottom w:val="single" w:sz="4" w:space="0" w:color="auto"/>
            </w:tcBorders>
            <w:vAlign w:val="center"/>
          </w:tcPr>
          <w:p w14:paraId="4F894F3D" w14:textId="77777777" w:rsidR="00891A10" w:rsidRPr="006D1C95" w:rsidRDefault="00891A10">
            <w:pPr>
              <w:spacing w:after="0" w:line="240" w:lineRule="auto"/>
              <w:jc w:val="center"/>
              <w:rPr>
                <w:rFonts w:eastAsia="Times New Roman" w:cs="Times New Roman"/>
                <w:kern w:val="0"/>
                <w:sz w:val="20"/>
                <w:szCs w:val="20"/>
                <w:lang w:eastAsia="en-GB"/>
                <w14:ligatures w14:val="none"/>
              </w:rPr>
            </w:pPr>
            <w:r w:rsidRPr="006D1C95">
              <w:rPr>
                <w:rFonts w:eastAsia="Times New Roman" w:cs="Times New Roman"/>
                <w:color w:val="000000"/>
                <w:sz w:val="20"/>
                <w:szCs w:val="20"/>
                <w:lang w:val="en-GB" w:eastAsia="en-GB"/>
              </w:rPr>
              <w:t>9.0</w:t>
            </w:r>
          </w:p>
        </w:tc>
      </w:tr>
    </w:tbl>
    <w:p w14:paraId="2689C6BB" w14:textId="77777777" w:rsidR="009B1BF5" w:rsidRPr="006D1C95" w:rsidRDefault="009B1BF5" w:rsidP="003A06DE">
      <w:pPr>
        <w:rPr>
          <w:sz w:val="18"/>
          <w:szCs w:val="18"/>
          <w:vertAlign w:val="superscript"/>
        </w:rPr>
      </w:pPr>
      <w:r w:rsidRPr="006D1C95">
        <w:rPr>
          <w:sz w:val="18"/>
          <w:szCs w:val="18"/>
          <w:vertAlign w:val="superscript"/>
        </w:rPr>
        <w:br w:type="page"/>
      </w:r>
    </w:p>
    <w:p w14:paraId="6B687423" w14:textId="77D2F280" w:rsidR="003A06DE" w:rsidRPr="006D1C95" w:rsidRDefault="005D7ED7" w:rsidP="003A06DE">
      <w:pPr>
        <w:rPr>
          <w:sz w:val="20"/>
          <w:szCs w:val="20"/>
        </w:rPr>
      </w:pPr>
      <w:r w:rsidRPr="006D1C95">
        <w:rPr>
          <w:b/>
          <w:bCs/>
          <w:sz w:val="20"/>
          <w:szCs w:val="20"/>
        </w:rPr>
        <w:lastRenderedPageBreak/>
        <w:t xml:space="preserve">Supplementary Information Table S2. </w:t>
      </w:r>
      <w:r w:rsidR="0018209F" w:rsidRPr="006D1C95">
        <w:rPr>
          <w:b/>
          <w:bCs/>
          <w:sz w:val="20"/>
          <w:szCs w:val="20"/>
        </w:rPr>
        <w:t>Simulated changes in baseline vegetation area (ha) and associated carbon stocks (t</w:t>
      </w:r>
      <w:r w:rsidR="0018209F" w:rsidRPr="006D1C95">
        <w:rPr>
          <w:rFonts w:ascii="Arial" w:hAnsi="Arial" w:cs="Arial"/>
          <w:b/>
          <w:bCs/>
          <w:sz w:val="20"/>
          <w:szCs w:val="20"/>
        </w:rPr>
        <w:t> </w:t>
      </w:r>
      <w:r w:rsidR="0018209F" w:rsidRPr="006D1C95">
        <w:rPr>
          <w:b/>
          <w:bCs/>
          <w:sz w:val="20"/>
          <w:szCs w:val="20"/>
        </w:rPr>
        <w:t>CO</w:t>
      </w:r>
      <w:r w:rsidR="0018209F" w:rsidRPr="006D1C95">
        <w:rPr>
          <w:rFonts w:cs="Aptos"/>
          <w:b/>
          <w:bCs/>
          <w:sz w:val="20"/>
          <w:szCs w:val="20"/>
        </w:rPr>
        <w:t>₂</w:t>
      </w:r>
      <w:r w:rsidR="0018209F" w:rsidRPr="006D1C95">
        <w:rPr>
          <w:b/>
          <w:bCs/>
          <w:sz w:val="20"/>
          <w:szCs w:val="20"/>
        </w:rPr>
        <w:t>) for six cattle farms (C1</w:t>
      </w:r>
      <w:r w:rsidR="0018209F" w:rsidRPr="006D1C95">
        <w:rPr>
          <w:rFonts w:cs="Aptos"/>
          <w:b/>
          <w:bCs/>
          <w:sz w:val="20"/>
          <w:szCs w:val="20"/>
        </w:rPr>
        <w:t>–</w:t>
      </w:r>
      <w:r w:rsidR="0018209F" w:rsidRPr="006D1C95">
        <w:rPr>
          <w:b/>
          <w:bCs/>
          <w:sz w:val="20"/>
          <w:szCs w:val="20"/>
        </w:rPr>
        <w:t>C6) and seven sheep farms (S1</w:t>
      </w:r>
      <w:r w:rsidR="0018209F" w:rsidRPr="006D1C95">
        <w:rPr>
          <w:rFonts w:cs="Aptos"/>
          <w:b/>
          <w:bCs/>
          <w:sz w:val="20"/>
          <w:szCs w:val="20"/>
        </w:rPr>
        <w:t>–</w:t>
      </w:r>
      <w:r w:rsidR="0018209F" w:rsidRPr="006D1C95">
        <w:rPr>
          <w:b/>
          <w:bCs/>
          <w:sz w:val="20"/>
          <w:szCs w:val="20"/>
        </w:rPr>
        <w:t xml:space="preserve">S7) distributed across Australia. </w:t>
      </w:r>
      <w:r w:rsidR="0018209F" w:rsidRPr="006D1C95">
        <w:rPr>
          <w:sz w:val="20"/>
          <w:szCs w:val="20"/>
        </w:rPr>
        <w:t>Simulations were derived from spatially explicit dynamic vegetation modelling implemented in FLINTpro from 2005 to 2021 (Supplementary Methods Figs.</w:t>
      </w:r>
      <w:r w:rsidR="0018209F" w:rsidRPr="006D1C95">
        <w:rPr>
          <w:rFonts w:ascii="Arial" w:hAnsi="Arial" w:cs="Arial"/>
          <w:sz w:val="20"/>
          <w:szCs w:val="20"/>
        </w:rPr>
        <w:t> </w:t>
      </w:r>
      <w:r w:rsidR="0018209F" w:rsidRPr="006D1C95">
        <w:rPr>
          <w:sz w:val="20"/>
          <w:szCs w:val="20"/>
        </w:rPr>
        <w:t>S4</w:t>
      </w:r>
      <w:r w:rsidR="0018209F" w:rsidRPr="006D1C95">
        <w:rPr>
          <w:rFonts w:cs="Aptos"/>
          <w:sz w:val="20"/>
          <w:szCs w:val="20"/>
        </w:rPr>
        <w:t>–</w:t>
      </w:r>
      <w:r w:rsidR="0018209F" w:rsidRPr="006D1C95">
        <w:rPr>
          <w:sz w:val="20"/>
          <w:szCs w:val="20"/>
        </w:rPr>
        <w:t xml:space="preserve">S6). Negative changes in forest area indicate net loss of forested land (e.g., due to deforestation, senescence, or land-use conversion). Negative changes in carbon stocks reflect net emissions (positive GHG contribution) from tree vegetation. These data were incorporated into baseline carbon stocks and subsequent farm-level greenhouse gas accounting. </w:t>
      </w:r>
      <w:r w:rsidR="00772B27" w:rsidRPr="006D1C95">
        <w:rPr>
          <w:sz w:val="20"/>
          <w:szCs w:val="20"/>
        </w:rPr>
        <w:t>Greenhouse gas emissions are expressed using GWP₁₀₀</w:t>
      </w:r>
      <w:r w:rsidR="0018209F" w:rsidRPr="006D1C95">
        <w:rPr>
          <w:sz w:val="20"/>
          <w:szCs w:val="20"/>
        </w:rPr>
        <w:t>. State and Territory abbreviations: NSW, New South Wales; NT, Northern Territory; QLD, Queensland; SA, South Australia; TAS, Tasmania; WA, Western Australia</w:t>
      </w:r>
      <w:r w:rsidR="00740D3A" w:rsidRPr="006D1C95">
        <w:rPr>
          <w:sz w:val="20"/>
          <w:szCs w:val="20"/>
        </w:rPr>
        <w:t>.</w:t>
      </w:r>
      <w:r w:rsidR="00E4744C" w:rsidRPr="006D1C95">
        <w:rPr>
          <w:sz w:val="20"/>
          <w:szCs w:val="20"/>
        </w:rPr>
        <w:t xml:space="preserve"> See Methods and Supplementary Methods for further details.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1811"/>
        <w:gridCol w:w="1811"/>
        <w:gridCol w:w="1811"/>
        <w:gridCol w:w="1811"/>
        <w:gridCol w:w="1811"/>
        <w:gridCol w:w="1811"/>
        <w:gridCol w:w="1811"/>
      </w:tblGrid>
      <w:tr w:rsidR="002A75C9" w:rsidRPr="006D1C95" w14:paraId="36AF05FB" w14:textId="7FB99D5A" w:rsidTr="00313B8B">
        <w:tc>
          <w:tcPr>
            <w:tcW w:w="1271" w:type="dxa"/>
            <w:tcBorders>
              <w:top w:val="single" w:sz="4" w:space="0" w:color="auto"/>
              <w:bottom w:val="single" w:sz="4" w:space="0" w:color="auto"/>
            </w:tcBorders>
            <w:shd w:val="clear" w:color="auto" w:fill="D9D9D9" w:themeFill="background1" w:themeFillShade="D9"/>
          </w:tcPr>
          <w:p w14:paraId="02697704" w14:textId="31E36FB2" w:rsidR="002A75C9" w:rsidRPr="006D1C95" w:rsidRDefault="002A75C9" w:rsidP="003A06DE">
            <w:pPr>
              <w:rPr>
                <w:rFonts w:cs="Calibri"/>
                <w:b/>
                <w:sz w:val="20"/>
                <w:szCs w:val="20"/>
              </w:rPr>
            </w:pPr>
            <w:r w:rsidRPr="006D1C95">
              <w:rPr>
                <w:rFonts w:cs="Calibri"/>
                <w:b/>
                <w:sz w:val="20"/>
                <w:szCs w:val="20"/>
              </w:rPr>
              <w:t>Case study farm</w:t>
            </w:r>
          </w:p>
        </w:tc>
        <w:tc>
          <w:tcPr>
            <w:tcW w:w="1811" w:type="dxa"/>
            <w:tcBorders>
              <w:top w:val="single" w:sz="4" w:space="0" w:color="auto"/>
              <w:bottom w:val="single" w:sz="4" w:space="0" w:color="auto"/>
            </w:tcBorders>
            <w:shd w:val="clear" w:color="auto" w:fill="D9D9D9" w:themeFill="background1" w:themeFillShade="D9"/>
          </w:tcPr>
          <w:p w14:paraId="230779FF" w14:textId="6DE2C79F" w:rsidR="002A75C9" w:rsidRPr="006D1C95" w:rsidRDefault="002A75C9" w:rsidP="006575CA">
            <w:pPr>
              <w:jc w:val="center"/>
              <w:rPr>
                <w:rFonts w:cs="Calibri"/>
                <w:b/>
                <w:sz w:val="20"/>
                <w:szCs w:val="20"/>
              </w:rPr>
            </w:pPr>
            <w:r w:rsidRPr="006D1C95">
              <w:rPr>
                <w:rFonts w:cs="Calibri"/>
                <w:b/>
                <w:sz w:val="20"/>
                <w:szCs w:val="20"/>
              </w:rPr>
              <w:t>Forest area 2005 (ha)</w:t>
            </w:r>
          </w:p>
        </w:tc>
        <w:tc>
          <w:tcPr>
            <w:tcW w:w="1811" w:type="dxa"/>
            <w:tcBorders>
              <w:top w:val="single" w:sz="4" w:space="0" w:color="auto"/>
              <w:bottom w:val="single" w:sz="4" w:space="0" w:color="auto"/>
            </w:tcBorders>
            <w:shd w:val="clear" w:color="auto" w:fill="D9D9D9" w:themeFill="background1" w:themeFillShade="D9"/>
          </w:tcPr>
          <w:p w14:paraId="70DFDF30" w14:textId="606ED24E" w:rsidR="002A75C9" w:rsidRPr="006D1C95" w:rsidRDefault="002A75C9" w:rsidP="006575CA">
            <w:pPr>
              <w:jc w:val="center"/>
              <w:rPr>
                <w:rFonts w:cs="Calibri"/>
                <w:b/>
                <w:sz w:val="20"/>
                <w:szCs w:val="20"/>
              </w:rPr>
            </w:pPr>
            <w:r w:rsidRPr="006D1C95">
              <w:rPr>
                <w:rFonts w:cs="Calibri"/>
                <w:b/>
                <w:sz w:val="20"/>
                <w:szCs w:val="20"/>
              </w:rPr>
              <w:t>Forest area 2021 (ha)</w:t>
            </w:r>
          </w:p>
        </w:tc>
        <w:tc>
          <w:tcPr>
            <w:tcW w:w="1811" w:type="dxa"/>
            <w:tcBorders>
              <w:top w:val="single" w:sz="4" w:space="0" w:color="auto"/>
              <w:bottom w:val="single" w:sz="4" w:space="0" w:color="auto"/>
            </w:tcBorders>
            <w:shd w:val="clear" w:color="auto" w:fill="D9D9D9" w:themeFill="background1" w:themeFillShade="D9"/>
          </w:tcPr>
          <w:p w14:paraId="57822414" w14:textId="728AC786" w:rsidR="002A75C9" w:rsidRPr="006D1C95" w:rsidRDefault="002A75C9" w:rsidP="006575CA">
            <w:pPr>
              <w:jc w:val="center"/>
              <w:rPr>
                <w:rFonts w:cs="Calibri"/>
                <w:b/>
                <w:sz w:val="20"/>
                <w:szCs w:val="20"/>
              </w:rPr>
            </w:pPr>
            <w:r w:rsidRPr="006D1C95">
              <w:rPr>
                <w:rFonts w:cs="Calibri"/>
                <w:b/>
                <w:sz w:val="20"/>
                <w:szCs w:val="20"/>
              </w:rPr>
              <w:t>Change in forest area (ha)</w:t>
            </w:r>
          </w:p>
        </w:tc>
        <w:tc>
          <w:tcPr>
            <w:tcW w:w="1811" w:type="dxa"/>
            <w:tcBorders>
              <w:top w:val="single" w:sz="4" w:space="0" w:color="auto"/>
              <w:bottom w:val="single" w:sz="4" w:space="0" w:color="auto"/>
            </w:tcBorders>
            <w:shd w:val="clear" w:color="auto" w:fill="D9D9D9" w:themeFill="background1" w:themeFillShade="D9"/>
          </w:tcPr>
          <w:p w14:paraId="0ED67E8F" w14:textId="61C47EED" w:rsidR="002A75C9" w:rsidRPr="006D1C95" w:rsidRDefault="002A75C9" w:rsidP="006575CA">
            <w:pPr>
              <w:jc w:val="center"/>
              <w:rPr>
                <w:rFonts w:cs="Calibri"/>
                <w:b/>
                <w:sz w:val="20"/>
                <w:szCs w:val="20"/>
              </w:rPr>
            </w:pPr>
            <w:r w:rsidRPr="006D1C95">
              <w:rPr>
                <w:rFonts w:cs="Calibri"/>
                <w:b/>
                <w:sz w:val="20"/>
                <w:szCs w:val="20"/>
              </w:rPr>
              <w:t>Carbon stocks 2005 (t CO</w:t>
            </w:r>
            <w:r w:rsidRPr="006D1C95">
              <w:rPr>
                <w:rFonts w:cs="Calibri"/>
                <w:b/>
                <w:sz w:val="20"/>
                <w:szCs w:val="20"/>
                <w:vertAlign w:val="subscript"/>
              </w:rPr>
              <w:t>2</w:t>
            </w:r>
            <w:r w:rsidRPr="006D1C95">
              <w:rPr>
                <w:rFonts w:cs="Calibri"/>
                <w:b/>
                <w:sz w:val="20"/>
                <w:szCs w:val="20"/>
              </w:rPr>
              <w:t>)</w:t>
            </w:r>
          </w:p>
        </w:tc>
        <w:tc>
          <w:tcPr>
            <w:tcW w:w="1811" w:type="dxa"/>
            <w:tcBorders>
              <w:top w:val="single" w:sz="4" w:space="0" w:color="auto"/>
              <w:bottom w:val="single" w:sz="4" w:space="0" w:color="auto"/>
            </w:tcBorders>
            <w:shd w:val="clear" w:color="auto" w:fill="D9D9D9" w:themeFill="background1" w:themeFillShade="D9"/>
          </w:tcPr>
          <w:p w14:paraId="55C1E6F9" w14:textId="38B15493" w:rsidR="002A75C9" w:rsidRPr="006D1C95" w:rsidRDefault="002A75C9" w:rsidP="006575CA">
            <w:pPr>
              <w:jc w:val="center"/>
              <w:rPr>
                <w:rFonts w:cs="Calibri"/>
                <w:b/>
                <w:sz w:val="20"/>
                <w:szCs w:val="20"/>
              </w:rPr>
            </w:pPr>
            <w:r w:rsidRPr="006D1C95">
              <w:rPr>
                <w:rFonts w:cs="Calibri"/>
                <w:b/>
                <w:sz w:val="20"/>
                <w:szCs w:val="20"/>
              </w:rPr>
              <w:t>Carbon stocks 2021 (t CO</w:t>
            </w:r>
            <w:r w:rsidRPr="006D1C95">
              <w:rPr>
                <w:rFonts w:cs="Calibri"/>
                <w:b/>
                <w:sz w:val="20"/>
                <w:szCs w:val="20"/>
                <w:vertAlign w:val="subscript"/>
              </w:rPr>
              <w:t>2</w:t>
            </w:r>
            <w:r w:rsidRPr="006D1C95">
              <w:rPr>
                <w:rFonts w:cs="Calibri"/>
                <w:b/>
                <w:sz w:val="20"/>
                <w:szCs w:val="20"/>
              </w:rPr>
              <w:t>)</w:t>
            </w:r>
          </w:p>
        </w:tc>
        <w:tc>
          <w:tcPr>
            <w:tcW w:w="1811" w:type="dxa"/>
            <w:tcBorders>
              <w:top w:val="single" w:sz="4" w:space="0" w:color="auto"/>
              <w:bottom w:val="single" w:sz="4" w:space="0" w:color="auto"/>
            </w:tcBorders>
            <w:shd w:val="clear" w:color="auto" w:fill="D9D9D9" w:themeFill="background1" w:themeFillShade="D9"/>
          </w:tcPr>
          <w:p w14:paraId="0AC6D30D" w14:textId="0D9C78F5" w:rsidR="002A75C9" w:rsidRPr="006D1C95" w:rsidRDefault="002A75C9" w:rsidP="006575CA">
            <w:pPr>
              <w:jc w:val="center"/>
              <w:rPr>
                <w:rFonts w:cs="Calibri"/>
                <w:b/>
                <w:sz w:val="20"/>
                <w:szCs w:val="20"/>
              </w:rPr>
            </w:pPr>
            <w:r w:rsidRPr="006D1C95">
              <w:rPr>
                <w:rFonts w:cs="Calibri"/>
                <w:b/>
                <w:sz w:val="20"/>
                <w:szCs w:val="20"/>
              </w:rPr>
              <w:t>Change in carbon stocks (t CO</w:t>
            </w:r>
            <w:r w:rsidRPr="006D1C95">
              <w:rPr>
                <w:rFonts w:cs="Calibri"/>
                <w:b/>
                <w:sz w:val="20"/>
                <w:szCs w:val="20"/>
                <w:vertAlign w:val="subscript"/>
              </w:rPr>
              <w:t>2</w:t>
            </w:r>
            <w:r w:rsidRPr="006D1C95">
              <w:rPr>
                <w:rFonts w:cs="Calibri"/>
                <w:b/>
                <w:sz w:val="20"/>
                <w:szCs w:val="20"/>
              </w:rPr>
              <w:t>)</w:t>
            </w:r>
          </w:p>
        </w:tc>
        <w:tc>
          <w:tcPr>
            <w:tcW w:w="1811" w:type="dxa"/>
            <w:tcBorders>
              <w:top w:val="single" w:sz="4" w:space="0" w:color="auto"/>
              <w:bottom w:val="single" w:sz="4" w:space="0" w:color="auto"/>
            </w:tcBorders>
            <w:shd w:val="clear" w:color="auto" w:fill="D9D9D9" w:themeFill="background1" w:themeFillShade="D9"/>
          </w:tcPr>
          <w:p w14:paraId="7C28C39C" w14:textId="77777777" w:rsidR="00454F49" w:rsidRPr="006D1C95" w:rsidRDefault="002A75C9" w:rsidP="006575CA">
            <w:pPr>
              <w:jc w:val="center"/>
              <w:rPr>
                <w:rFonts w:cs="Calibri"/>
                <w:b/>
                <w:sz w:val="20"/>
                <w:szCs w:val="20"/>
              </w:rPr>
            </w:pPr>
            <w:r w:rsidRPr="006D1C95">
              <w:rPr>
                <w:rFonts w:cs="Calibri"/>
                <w:b/>
                <w:sz w:val="20"/>
                <w:szCs w:val="20"/>
              </w:rPr>
              <w:t xml:space="preserve">Annual net change </w:t>
            </w:r>
          </w:p>
          <w:p w14:paraId="089B3F1E" w14:textId="4C650C29" w:rsidR="002A75C9" w:rsidRPr="006D1C95" w:rsidRDefault="002A75C9" w:rsidP="006575CA">
            <w:pPr>
              <w:jc w:val="center"/>
              <w:rPr>
                <w:rFonts w:cs="Calibri"/>
                <w:b/>
                <w:sz w:val="20"/>
                <w:szCs w:val="20"/>
              </w:rPr>
            </w:pPr>
            <w:r w:rsidRPr="006D1C95">
              <w:rPr>
                <w:rFonts w:cs="Calibri"/>
                <w:b/>
                <w:sz w:val="20"/>
                <w:szCs w:val="20"/>
              </w:rPr>
              <w:t>(t CO</w:t>
            </w:r>
            <w:r w:rsidRPr="006D1C95">
              <w:rPr>
                <w:rFonts w:cs="Calibri"/>
                <w:b/>
                <w:sz w:val="20"/>
                <w:szCs w:val="20"/>
                <w:vertAlign w:val="subscript"/>
              </w:rPr>
              <w:t>2</w:t>
            </w:r>
            <w:r w:rsidR="008E4211" w:rsidRPr="006D1C95">
              <w:rPr>
                <w:rFonts w:cs="Calibri"/>
                <w:b/>
                <w:sz w:val="20"/>
                <w:szCs w:val="20"/>
              </w:rPr>
              <w:t xml:space="preserve"> yr</w:t>
            </w:r>
            <w:r w:rsidR="008E4211" w:rsidRPr="006D1C95">
              <w:rPr>
                <w:rFonts w:cs="Calibri"/>
                <w:b/>
                <w:sz w:val="20"/>
                <w:szCs w:val="20"/>
                <w:vertAlign w:val="superscript"/>
              </w:rPr>
              <w:t>-1</w:t>
            </w:r>
            <w:r w:rsidR="008E4211" w:rsidRPr="006D1C95">
              <w:rPr>
                <w:rFonts w:cs="Calibri"/>
                <w:b/>
                <w:sz w:val="20"/>
                <w:szCs w:val="20"/>
              </w:rPr>
              <w:t>)</w:t>
            </w:r>
          </w:p>
        </w:tc>
      </w:tr>
      <w:tr w:rsidR="00124077" w:rsidRPr="006D1C95" w14:paraId="49AC79D4" w14:textId="6E83AF79" w:rsidTr="00FE1067">
        <w:tc>
          <w:tcPr>
            <w:tcW w:w="1271" w:type="dxa"/>
            <w:tcBorders>
              <w:top w:val="single" w:sz="4" w:space="0" w:color="auto"/>
            </w:tcBorders>
          </w:tcPr>
          <w:p w14:paraId="73854B8B" w14:textId="690E01B8" w:rsidR="00124077" w:rsidRPr="006D1C95" w:rsidRDefault="00124077" w:rsidP="00124077">
            <w:pPr>
              <w:rPr>
                <w:rFonts w:cs="Calibri"/>
                <w:sz w:val="20"/>
                <w:szCs w:val="20"/>
              </w:rPr>
            </w:pPr>
            <w:r w:rsidRPr="006D1C95">
              <w:rPr>
                <w:rFonts w:cs="Calibri"/>
                <w:sz w:val="20"/>
                <w:szCs w:val="20"/>
              </w:rPr>
              <w:t>C1 (QLD)</w:t>
            </w:r>
          </w:p>
        </w:tc>
        <w:tc>
          <w:tcPr>
            <w:tcW w:w="1811" w:type="dxa"/>
            <w:tcBorders>
              <w:top w:val="single" w:sz="4" w:space="0" w:color="auto"/>
            </w:tcBorders>
            <w:vAlign w:val="center"/>
          </w:tcPr>
          <w:p w14:paraId="5BAFF9C6" w14:textId="60C63B6F" w:rsidR="00124077" w:rsidRPr="006D1C95" w:rsidRDefault="00124077" w:rsidP="00124077">
            <w:pPr>
              <w:jc w:val="center"/>
              <w:rPr>
                <w:rFonts w:cs="Calibri"/>
                <w:sz w:val="20"/>
                <w:szCs w:val="20"/>
              </w:rPr>
            </w:pPr>
            <w:r w:rsidRPr="006D1C95">
              <w:rPr>
                <w:rFonts w:cs="Calibri"/>
                <w:sz w:val="20"/>
                <w:szCs w:val="20"/>
                <w:lang w:val="en-GB"/>
              </w:rPr>
              <w:t>621</w:t>
            </w:r>
          </w:p>
        </w:tc>
        <w:tc>
          <w:tcPr>
            <w:tcW w:w="1811" w:type="dxa"/>
            <w:tcBorders>
              <w:top w:val="single" w:sz="4" w:space="0" w:color="auto"/>
            </w:tcBorders>
            <w:vAlign w:val="center"/>
          </w:tcPr>
          <w:p w14:paraId="090DF886" w14:textId="16AA829C" w:rsidR="00124077" w:rsidRPr="006D1C95" w:rsidRDefault="00124077" w:rsidP="00124077">
            <w:pPr>
              <w:jc w:val="center"/>
              <w:rPr>
                <w:rFonts w:cs="Calibri"/>
                <w:sz w:val="20"/>
                <w:szCs w:val="20"/>
              </w:rPr>
            </w:pPr>
            <w:r w:rsidRPr="006D1C95">
              <w:rPr>
                <w:rFonts w:cs="Calibri"/>
                <w:sz w:val="20"/>
                <w:szCs w:val="20"/>
                <w:lang w:val="en-GB"/>
              </w:rPr>
              <w:t>607</w:t>
            </w:r>
          </w:p>
        </w:tc>
        <w:tc>
          <w:tcPr>
            <w:tcW w:w="1811" w:type="dxa"/>
            <w:tcBorders>
              <w:top w:val="single" w:sz="4" w:space="0" w:color="auto"/>
            </w:tcBorders>
            <w:vAlign w:val="center"/>
          </w:tcPr>
          <w:p w14:paraId="7803ED1D" w14:textId="266154BE" w:rsidR="00124077" w:rsidRPr="006D1C95" w:rsidRDefault="00124077" w:rsidP="00124077">
            <w:pPr>
              <w:jc w:val="center"/>
              <w:rPr>
                <w:rFonts w:cs="Calibri"/>
                <w:sz w:val="20"/>
                <w:szCs w:val="20"/>
              </w:rPr>
            </w:pPr>
            <w:r w:rsidRPr="006D1C95">
              <w:rPr>
                <w:rFonts w:cs="Calibri"/>
                <w:sz w:val="20"/>
                <w:szCs w:val="20"/>
                <w:lang w:val="en-GB"/>
              </w:rPr>
              <w:t>-14</w:t>
            </w:r>
          </w:p>
        </w:tc>
        <w:tc>
          <w:tcPr>
            <w:tcW w:w="1811" w:type="dxa"/>
            <w:tcBorders>
              <w:top w:val="single" w:sz="4" w:space="0" w:color="auto"/>
            </w:tcBorders>
            <w:vAlign w:val="bottom"/>
          </w:tcPr>
          <w:p w14:paraId="4CEFB0F7" w14:textId="0697AF43" w:rsidR="00124077" w:rsidRPr="006D1C95" w:rsidRDefault="00124077" w:rsidP="00124077">
            <w:pPr>
              <w:jc w:val="center"/>
              <w:rPr>
                <w:rFonts w:cs="Calibri"/>
                <w:sz w:val="20"/>
                <w:szCs w:val="20"/>
                <w:lang w:val="en-GB"/>
              </w:rPr>
            </w:pPr>
            <w:r w:rsidRPr="006D1C95">
              <w:rPr>
                <w:rFonts w:cs="Calibri"/>
                <w:color w:val="000000"/>
                <w:sz w:val="20"/>
                <w:szCs w:val="20"/>
              </w:rPr>
              <w:t>115,4</w:t>
            </w:r>
            <w:r w:rsidR="0091351F" w:rsidRPr="006D1C95">
              <w:rPr>
                <w:rFonts w:cs="Calibri"/>
                <w:color w:val="000000"/>
                <w:sz w:val="20"/>
                <w:szCs w:val="20"/>
              </w:rPr>
              <w:t>59</w:t>
            </w:r>
          </w:p>
        </w:tc>
        <w:tc>
          <w:tcPr>
            <w:tcW w:w="1811" w:type="dxa"/>
            <w:tcBorders>
              <w:top w:val="single" w:sz="4" w:space="0" w:color="auto"/>
            </w:tcBorders>
            <w:vAlign w:val="bottom"/>
          </w:tcPr>
          <w:p w14:paraId="2264BEE3" w14:textId="3D677F57" w:rsidR="00124077" w:rsidRPr="006D1C95" w:rsidRDefault="00124077" w:rsidP="00124077">
            <w:pPr>
              <w:jc w:val="center"/>
              <w:rPr>
                <w:rFonts w:cs="Calibri"/>
                <w:sz w:val="20"/>
                <w:szCs w:val="20"/>
                <w:lang w:val="en-GB"/>
              </w:rPr>
            </w:pPr>
            <w:r w:rsidRPr="006D1C95">
              <w:rPr>
                <w:rFonts w:cs="Calibri"/>
                <w:color w:val="000000"/>
                <w:sz w:val="20"/>
                <w:szCs w:val="20"/>
              </w:rPr>
              <w:t>118,1</w:t>
            </w:r>
            <w:r w:rsidR="008E060D" w:rsidRPr="006D1C95">
              <w:rPr>
                <w:rFonts w:cs="Calibri"/>
                <w:color w:val="000000"/>
                <w:sz w:val="20"/>
                <w:szCs w:val="20"/>
              </w:rPr>
              <w:t>05</w:t>
            </w:r>
          </w:p>
        </w:tc>
        <w:tc>
          <w:tcPr>
            <w:tcW w:w="1811" w:type="dxa"/>
            <w:tcBorders>
              <w:top w:val="single" w:sz="4" w:space="0" w:color="auto"/>
            </w:tcBorders>
            <w:vAlign w:val="bottom"/>
          </w:tcPr>
          <w:p w14:paraId="0DFBC510" w14:textId="0A869ECC" w:rsidR="00124077" w:rsidRPr="006D1C95" w:rsidRDefault="00124077" w:rsidP="00124077">
            <w:pPr>
              <w:jc w:val="center"/>
              <w:rPr>
                <w:rFonts w:cs="Calibri"/>
                <w:sz w:val="20"/>
                <w:szCs w:val="20"/>
                <w:lang w:val="en-GB"/>
              </w:rPr>
            </w:pPr>
            <w:r w:rsidRPr="006D1C95">
              <w:rPr>
                <w:rFonts w:cs="Calibri"/>
                <w:color w:val="000000"/>
                <w:sz w:val="20"/>
                <w:szCs w:val="20"/>
              </w:rPr>
              <w:t>2,6</w:t>
            </w:r>
            <w:r w:rsidR="008E060D" w:rsidRPr="006D1C95">
              <w:rPr>
                <w:rFonts w:cs="Calibri"/>
                <w:color w:val="000000"/>
                <w:sz w:val="20"/>
                <w:szCs w:val="20"/>
              </w:rPr>
              <w:t>46</w:t>
            </w:r>
          </w:p>
        </w:tc>
        <w:tc>
          <w:tcPr>
            <w:tcW w:w="1811" w:type="dxa"/>
            <w:tcBorders>
              <w:top w:val="single" w:sz="4" w:space="0" w:color="auto"/>
            </w:tcBorders>
            <w:vAlign w:val="bottom"/>
          </w:tcPr>
          <w:p w14:paraId="0EC3ABF1" w14:textId="01189F15" w:rsidR="00124077" w:rsidRPr="006D1C95" w:rsidRDefault="00124077" w:rsidP="00124077">
            <w:pPr>
              <w:jc w:val="center"/>
              <w:rPr>
                <w:rFonts w:cs="Calibri"/>
                <w:sz w:val="20"/>
                <w:szCs w:val="20"/>
                <w:lang w:val="en-GB"/>
              </w:rPr>
            </w:pPr>
            <w:r w:rsidRPr="006D1C95">
              <w:rPr>
                <w:rFonts w:cs="Calibri"/>
                <w:color w:val="000000"/>
                <w:sz w:val="20"/>
                <w:szCs w:val="20"/>
              </w:rPr>
              <w:t>16</w:t>
            </w:r>
            <w:r w:rsidR="00600B67" w:rsidRPr="006D1C95">
              <w:rPr>
                <w:rFonts w:cs="Calibri"/>
                <w:color w:val="000000"/>
                <w:sz w:val="20"/>
                <w:szCs w:val="20"/>
              </w:rPr>
              <w:t>5</w:t>
            </w:r>
          </w:p>
        </w:tc>
      </w:tr>
      <w:tr w:rsidR="00124077" w:rsidRPr="006D1C95" w14:paraId="6F4FF22C" w14:textId="18964382" w:rsidTr="00FE1067">
        <w:tc>
          <w:tcPr>
            <w:tcW w:w="1271" w:type="dxa"/>
          </w:tcPr>
          <w:p w14:paraId="78CAA370" w14:textId="0CFB74D5" w:rsidR="00124077" w:rsidRPr="006D1C95" w:rsidRDefault="00124077" w:rsidP="00124077">
            <w:pPr>
              <w:rPr>
                <w:rFonts w:cs="Calibri"/>
                <w:sz w:val="20"/>
                <w:szCs w:val="20"/>
              </w:rPr>
            </w:pPr>
            <w:r w:rsidRPr="006D1C95">
              <w:rPr>
                <w:rFonts w:cs="Calibri"/>
                <w:sz w:val="20"/>
                <w:szCs w:val="20"/>
              </w:rPr>
              <w:t>C2 (QLD)</w:t>
            </w:r>
          </w:p>
        </w:tc>
        <w:tc>
          <w:tcPr>
            <w:tcW w:w="1811" w:type="dxa"/>
            <w:vAlign w:val="center"/>
          </w:tcPr>
          <w:p w14:paraId="10ECEF55" w14:textId="437B5D17" w:rsidR="00124077" w:rsidRPr="006D1C95" w:rsidRDefault="00124077" w:rsidP="00124077">
            <w:pPr>
              <w:jc w:val="center"/>
              <w:rPr>
                <w:rFonts w:cs="Calibri"/>
                <w:sz w:val="20"/>
                <w:szCs w:val="20"/>
              </w:rPr>
            </w:pPr>
            <w:r w:rsidRPr="006D1C95">
              <w:rPr>
                <w:rFonts w:cs="Calibri"/>
                <w:sz w:val="20"/>
                <w:szCs w:val="20"/>
                <w:lang w:val="en-GB"/>
              </w:rPr>
              <w:t>105</w:t>
            </w:r>
          </w:p>
        </w:tc>
        <w:tc>
          <w:tcPr>
            <w:tcW w:w="1811" w:type="dxa"/>
            <w:vAlign w:val="center"/>
          </w:tcPr>
          <w:p w14:paraId="6CA65C3A" w14:textId="6EAF0442" w:rsidR="00124077" w:rsidRPr="006D1C95" w:rsidRDefault="00124077" w:rsidP="00124077">
            <w:pPr>
              <w:jc w:val="center"/>
              <w:rPr>
                <w:rFonts w:cs="Calibri"/>
                <w:sz w:val="20"/>
                <w:szCs w:val="20"/>
              </w:rPr>
            </w:pPr>
            <w:r w:rsidRPr="006D1C95">
              <w:rPr>
                <w:rFonts w:cs="Calibri"/>
                <w:sz w:val="20"/>
                <w:szCs w:val="20"/>
                <w:lang w:val="en-GB"/>
              </w:rPr>
              <w:t>53</w:t>
            </w:r>
          </w:p>
        </w:tc>
        <w:tc>
          <w:tcPr>
            <w:tcW w:w="1811" w:type="dxa"/>
            <w:vAlign w:val="center"/>
          </w:tcPr>
          <w:p w14:paraId="452D20CB" w14:textId="4B434E10" w:rsidR="00124077" w:rsidRPr="006D1C95" w:rsidRDefault="00124077" w:rsidP="00124077">
            <w:pPr>
              <w:jc w:val="center"/>
              <w:rPr>
                <w:rFonts w:cs="Calibri"/>
                <w:sz w:val="20"/>
                <w:szCs w:val="20"/>
              </w:rPr>
            </w:pPr>
            <w:r w:rsidRPr="006D1C95">
              <w:rPr>
                <w:rFonts w:cs="Calibri"/>
                <w:sz w:val="20"/>
                <w:szCs w:val="20"/>
                <w:lang w:val="en-GB"/>
              </w:rPr>
              <w:t>-52</w:t>
            </w:r>
          </w:p>
        </w:tc>
        <w:tc>
          <w:tcPr>
            <w:tcW w:w="1811" w:type="dxa"/>
            <w:vAlign w:val="bottom"/>
          </w:tcPr>
          <w:p w14:paraId="57A89D3B" w14:textId="72D7DF77" w:rsidR="00124077" w:rsidRPr="006D1C95" w:rsidRDefault="00124077" w:rsidP="00124077">
            <w:pPr>
              <w:jc w:val="center"/>
              <w:rPr>
                <w:rFonts w:cs="Calibri"/>
                <w:sz w:val="20"/>
                <w:szCs w:val="20"/>
                <w:lang w:val="en-GB"/>
              </w:rPr>
            </w:pPr>
            <w:r w:rsidRPr="006D1C95">
              <w:rPr>
                <w:rFonts w:cs="Calibri"/>
                <w:color w:val="000000"/>
                <w:sz w:val="20"/>
                <w:szCs w:val="20"/>
              </w:rPr>
              <w:t>14,18</w:t>
            </w:r>
            <w:r w:rsidR="00600B67" w:rsidRPr="006D1C95">
              <w:rPr>
                <w:rFonts w:cs="Calibri"/>
                <w:color w:val="000000"/>
                <w:sz w:val="20"/>
                <w:szCs w:val="20"/>
              </w:rPr>
              <w:t>0</w:t>
            </w:r>
          </w:p>
        </w:tc>
        <w:tc>
          <w:tcPr>
            <w:tcW w:w="1811" w:type="dxa"/>
            <w:vAlign w:val="bottom"/>
          </w:tcPr>
          <w:p w14:paraId="7AA4B373" w14:textId="727959EA" w:rsidR="00124077" w:rsidRPr="006D1C95" w:rsidRDefault="00124077" w:rsidP="00124077">
            <w:pPr>
              <w:jc w:val="center"/>
              <w:rPr>
                <w:rFonts w:cs="Calibri"/>
                <w:sz w:val="20"/>
                <w:szCs w:val="20"/>
                <w:lang w:val="en-GB"/>
              </w:rPr>
            </w:pPr>
            <w:r w:rsidRPr="006D1C95">
              <w:rPr>
                <w:rFonts w:cs="Calibri"/>
                <w:color w:val="000000"/>
                <w:sz w:val="20"/>
                <w:szCs w:val="20"/>
              </w:rPr>
              <w:t>7,7</w:t>
            </w:r>
            <w:r w:rsidR="00600B67" w:rsidRPr="006D1C95">
              <w:rPr>
                <w:rFonts w:cs="Calibri"/>
                <w:color w:val="000000"/>
                <w:sz w:val="20"/>
                <w:szCs w:val="20"/>
              </w:rPr>
              <w:t>6</w:t>
            </w:r>
            <w:r w:rsidRPr="006D1C95">
              <w:rPr>
                <w:rFonts w:cs="Calibri"/>
                <w:color w:val="000000"/>
                <w:sz w:val="20"/>
                <w:szCs w:val="20"/>
              </w:rPr>
              <w:t>5</w:t>
            </w:r>
          </w:p>
        </w:tc>
        <w:tc>
          <w:tcPr>
            <w:tcW w:w="1811" w:type="dxa"/>
            <w:vAlign w:val="bottom"/>
          </w:tcPr>
          <w:p w14:paraId="1B854CDF" w14:textId="7D2C9603" w:rsidR="00124077" w:rsidRPr="006D1C95" w:rsidRDefault="00124077" w:rsidP="00124077">
            <w:pPr>
              <w:jc w:val="center"/>
              <w:rPr>
                <w:rFonts w:cs="Calibri"/>
                <w:sz w:val="20"/>
                <w:szCs w:val="20"/>
                <w:lang w:val="en-GB"/>
              </w:rPr>
            </w:pPr>
            <w:r w:rsidRPr="006D1C95">
              <w:rPr>
                <w:rFonts w:cs="Calibri"/>
                <w:color w:val="000000"/>
                <w:sz w:val="20"/>
                <w:szCs w:val="20"/>
              </w:rPr>
              <w:t>-6,41</w:t>
            </w:r>
            <w:r w:rsidR="00600B67" w:rsidRPr="006D1C95">
              <w:rPr>
                <w:rFonts w:cs="Calibri"/>
                <w:color w:val="000000"/>
                <w:sz w:val="20"/>
                <w:szCs w:val="20"/>
              </w:rPr>
              <w:t>5</w:t>
            </w:r>
          </w:p>
        </w:tc>
        <w:tc>
          <w:tcPr>
            <w:tcW w:w="1811" w:type="dxa"/>
            <w:vAlign w:val="bottom"/>
          </w:tcPr>
          <w:p w14:paraId="63E2D7DC" w14:textId="2A3B8FC7" w:rsidR="00124077" w:rsidRPr="006D1C95" w:rsidRDefault="00124077" w:rsidP="00124077">
            <w:pPr>
              <w:jc w:val="center"/>
              <w:rPr>
                <w:rFonts w:cs="Calibri"/>
                <w:sz w:val="20"/>
                <w:szCs w:val="20"/>
                <w:lang w:val="en-GB"/>
              </w:rPr>
            </w:pPr>
            <w:r w:rsidRPr="006D1C95">
              <w:rPr>
                <w:rFonts w:cs="Calibri"/>
                <w:color w:val="000000"/>
                <w:sz w:val="20"/>
                <w:szCs w:val="20"/>
              </w:rPr>
              <w:t>-401</w:t>
            </w:r>
          </w:p>
        </w:tc>
      </w:tr>
      <w:tr w:rsidR="00124077" w:rsidRPr="006D1C95" w14:paraId="4296318F" w14:textId="092E5788" w:rsidTr="00FE1067">
        <w:tc>
          <w:tcPr>
            <w:tcW w:w="1271" w:type="dxa"/>
          </w:tcPr>
          <w:p w14:paraId="690A676F" w14:textId="7D254F00" w:rsidR="00124077" w:rsidRPr="006D1C95" w:rsidRDefault="00124077" w:rsidP="00124077">
            <w:pPr>
              <w:rPr>
                <w:rFonts w:cs="Calibri"/>
                <w:sz w:val="20"/>
                <w:szCs w:val="20"/>
              </w:rPr>
            </w:pPr>
            <w:r w:rsidRPr="006D1C95">
              <w:rPr>
                <w:rFonts w:cs="Calibri"/>
                <w:sz w:val="20"/>
                <w:szCs w:val="20"/>
              </w:rPr>
              <w:t>C3 (NSW)</w:t>
            </w:r>
          </w:p>
        </w:tc>
        <w:tc>
          <w:tcPr>
            <w:tcW w:w="1811" w:type="dxa"/>
            <w:vAlign w:val="center"/>
          </w:tcPr>
          <w:p w14:paraId="4F2F0B6E" w14:textId="2EFEE7C1" w:rsidR="00124077" w:rsidRPr="006D1C95" w:rsidRDefault="00124077" w:rsidP="00124077">
            <w:pPr>
              <w:jc w:val="center"/>
              <w:rPr>
                <w:rFonts w:cs="Calibri"/>
                <w:sz w:val="20"/>
                <w:szCs w:val="20"/>
              </w:rPr>
            </w:pPr>
            <w:r w:rsidRPr="006D1C95">
              <w:rPr>
                <w:rFonts w:cs="Calibri"/>
                <w:sz w:val="20"/>
                <w:szCs w:val="20"/>
                <w:lang w:val="en-GB"/>
              </w:rPr>
              <w:t>215</w:t>
            </w:r>
          </w:p>
        </w:tc>
        <w:tc>
          <w:tcPr>
            <w:tcW w:w="1811" w:type="dxa"/>
            <w:vAlign w:val="center"/>
          </w:tcPr>
          <w:p w14:paraId="5AD64956" w14:textId="040D9947" w:rsidR="00124077" w:rsidRPr="006D1C95" w:rsidRDefault="00124077" w:rsidP="00124077">
            <w:pPr>
              <w:jc w:val="center"/>
              <w:rPr>
                <w:rFonts w:cs="Calibri"/>
                <w:sz w:val="20"/>
                <w:szCs w:val="20"/>
              </w:rPr>
            </w:pPr>
            <w:r w:rsidRPr="006D1C95">
              <w:rPr>
                <w:rFonts w:cs="Calibri"/>
                <w:sz w:val="20"/>
                <w:szCs w:val="20"/>
                <w:lang w:val="en-GB"/>
              </w:rPr>
              <w:t>229</w:t>
            </w:r>
          </w:p>
        </w:tc>
        <w:tc>
          <w:tcPr>
            <w:tcW w:w="1811" w:type="dxa"/>
            <w:vAlign w:val="center"/>
          </w:tcPr>
          <w:p w14:paraId="69C841EE" w14:textId="18BDFB2F" w:rsidR="00124077" w:rsidRPr="006D1C95" w:rsidRDefault="00124077" w:rsidP="00124077">
            <w:pPr>
              <w:jc w:val="center"/>
              <w:rPr>
                <w:rFonts w:cs="Calibri"/>
                <w:sz w:val="20"/>
                <w:szCs w:val="20"/>
              </w:rPr>
            </w:pPr>
            <w:r w:rsidRPr="006D1C95">
              <w:rPr>
                <w:rFonts w:cs="Calibri"/>
                <w:sz w:val="20"/>
                <w:szCs w:val="20"/>
                <w:lang w:val="en-GB"/>
              </w:rPr>
              <w:t>14</w:t>
            </w:r>
          </w:p>
        </w:tc>
        <w:tc>
          <w:tcPr>
            <w:tcW w:w="1811" w:type="dxa"/>
            <w:vAlign w:val="bottom"/>
          </w:tcPr>
          <w:p w14:paraId="51E0A265" w14:textId="4A07A1D4" w:rsidR="00124077" w:rsidRPr="006D1C95" w:rsidRDefault="00124077" w:rsidP="00124077">
            <w:pPr>
              <w:jc w:val="center"/>
              <w:rPr>
                <w:rFonts w:cs="Calibri"/>
                <w:sz w:val="20"/>
                <w:szCs w:val="20"/>
                <w:lang w:val="en-GB"/>
              </w:rPr>
            </w:pPr>
            <w:r w:rsidRPr="006D1C95">
              <w:rPr>
                <w:rFonts w:cs="Calibri"/>
                <w:color w:val="000000"/>
                <w:sz w:val="20"/>
                <w:szCs w:val="20"/>
              </w:rPr>
              <w:t>110,197</w:t>
            </w:r>
          </w:p>
        </w:tc>
        <w:tc>
          <w:tcPr>
            <w:tcW w:w="1811" w:type="dxa"/>
            <w:vAlign w:val="bottom"/>
          </w:tcPr>
          <w:p w14:paraId="31C2DA0E" w14:textId="21D8285F" w:rsidR="00124077" w:rsidRPr="006D1C95" w:rsidRDefault="00124077" w:rsidP="00124077">
            <w:pPr>
              <w:jc w:val="center"/>
              <w:rPr>
                <w:rFonts w:cs="Calibri"/>
                <w:sz w:val="20"/>
                <w:szCs w:val="20"/>
                <w:lang w:val="en-GB"/>
              </w:rPr>
            </w:pPr>
            <w:r w:rsidRPr="006D1C95">
              <w:rPr>
                <w:rFonts w:cs="Calibri"/>
                <w:color w:val="000000"/>
                <w:sz w:val="20"/>
                <w:szCs w:val="20"/>
              </w:rPr>
              <w:t>109,481</w:t>
            </w:r>
          </w:p>
        </w:tc>
        <w:tc>
          <w:tcPr>
            <w:tcW w:w="1811" w:type="dxa"/>
            <w:vAlign w:val="bottom"/>
          </w:tcPr>
          <w:p w14:paraId="1B340B01" w14:textId="7C917CA1" w:rsidR="00124077" w:rsidRPr="006D1C95" w:rsidRDefault="00124077" w:rsidP="00124077">
            <w:pPr>
              <w:jc w:val="center"/>
              <w:rPr>
                <w:rFonts w:cs="Calibri"/>
                <w:sz w:val="20"/>
                <w:szCs w:val="20"/>
                <w:lang w:val="en-GB"/>
              </w:rPr>
            </w:pPr>
            <w:r w:rsidRPr="006D1C95">
              <w:rPr>
                <w:rFonts w:cs="Calibri"/>
                <w:color w:val="000000"/>
                <w:sz w:val="20"/>
                <w:szCs w:val="20"/>
              </w:rPr>
              <w:t>-717</w:t>
            </w:r>
          </w:p>
        </w:tc>
        <w:tc>
          <w:tcPr>
            <w:tcW w:w="1811" w:type="dxa"/>
            <w:vAlign w:val="bottom"/>
          </w:tcPr>
          <w:p w14:paraId="3696D684" w14:textId="74672E90" w:rsidR="00124077" w:rsidRPr="006D1C95" w:rsidRDefault="00124077" w:rsidP="00124077">
            <w:pPr>
              <w:jc w:val="center"/>
              <w:rPr>
                <w:rFonts w:cs="Calibri"/>
                <w:sz w:val="20"/>
                <w:szCs w:val="20"/>
                <w:lang w:val="en-GB"/>
              </w:rPr>
            </w:pPr>
            <w:r w:rsidRPr="006D1C95">
              <w:rPr>
                <w:rFonts w:cs="Calibri"/>
                <w:color w:val="000000"/>
                <w:sz w:val="20"/>
                <w:szCs w:val="20"/>
              </w:rPr>
              <w:t>-45</w:t>
            </w:r>
          </w:p>
        </w:tc>
      </w:tr>
      <w:tr w:rsidR="00124077" w:rsidRPr="006D1C95" w14:paraId="50D20BFD" w14:textId="277EB984" w:rsidTr="00FE1067">
        <w:tc>
          <w:tcPr>
            <w:tcW w:w="1271" w:type="dxa"/>
          </w:tcPr>
          <w:p w14:paraId="16F81C95" w14:textId="1C689842" w:rsidR="00124077" w:rsidRPr="006D1C95" w:rsidRDefault="00124077" w:rsidP="00124077">
            <w:pPr>
              <w:rPr>
                <w:rFonts w:cs="Calibri"/>
                <w:sz w:val="20"/>
                <w:szCs w:val="20"/>
              </w:rPr>
            </w:pPr>
            <w:r w:rsidRPr="006D1C95">
              <w:rPr>
                <w:rFonts w:cs="Calibri"/>
                <w:sz w:val="20"/>
                <w:szCs w:val="20"/>
              </w:rPr>
              <w:t>C4 (WA)</w:t>
            </w:r>
          </w:p>
        </w:tc>
        <w:tc>
          <w:tcPr>
            <w:tcW w:w="1811" w:type="dxa"/>
            <w:vAlign w:val="center"/>
          </w:tcPr>
          <w:p w14:paraId="476D4D9B" w14:textId="5399504A" w:rsidR="00124077" w:rsidRPr="006D1C95" w:rsidRDefault="00124077" w:rsidP="00124077">
            <w:pPr>
              <w:jc w:val="center"/>
              <w:rPr>
                <w:rFonts w:cs="Calibri"/>
                <w:sz w:val="20"/>
                <w:szCs w:val="20"/>
              </w:rPr>
            </w:pPr>
            <w:r w:rsidRPr="006D1C95">
              <w:rPr>
                <w:rFonts w:cs="Calibri"/>
                <w:sz w:val="20"/>
                <w:szCs w:val="20"/>
                <w:lang w:val="en-GB"/>
              </w:rPr>
              <w:t>48,268</w:t>
            </w:r>
          </w:p>
        </w:tc>
        <w:tc>
          <w:tcPr>
            <w:tcW w:w="1811" w:type="dxa"/>
            <w:vAlign w:val="center"/>
          </w:tcPr>
          <w:p w14:paraId="4747061B" w14:textId="3BAA194D" w:rsidR="00124077" w:rsidRPr="006D1C95" w:rsidRDefault="00124077" w:rsidP="00124077">
            <w:pPr>
              <w:jc w:val="center"/>
              <w:rPr>
                <w:rFonts w:cs="Calibri"/>
                <w:sz w:val="20"/>
                <w:szCs w:val="20"/>
              </w:rPr>
            </w:pPr>
            <w:r w:rsidRPr="006D1C95">
              <w:rPr>
                <w:rFonts w:cs="Calibri"/>
                <w:sz w:val="20"/>
                <w:szCs w:val="20"/>
                <w:lang w:val="en-GB"/>
              </w:rPr>
              <w:t>71,188</w:t>
            </w:r>
          </w:p>
        </w:tc>
        <w:tc>
          <w:tcPr>
            <w:tcW w:w="1811" w:type="dxa"/>
            <w:vAlign w:val="center"/>
          </w:tcPr>
          <w:p w14:paraId="0AC208A3" w14:textId="07996077" w:rsidR="00124077" w:rsidRPr="006D1C95" w:rsidRDefault="00124077" w:rsidP="00124077">
            <w:pPr>
              <w:jc w:val="center"/>
              <w:rPr>
                <w:rFonts w:cs="Calibri"/>
                <w:sz w:val="20"/>
                <w:szCs w:val="20"/>
              </w:rPr>
            </w:pPr>
            <w:r w:rsidRPr="006D1C95">
              <w:rPr>
                <w:rFonts w:cs="Calibri"/>
                <w:sz w:val="20"/>
                <w:szCs w:val="20"/>
                <w:lang w:val="en-GB"/>
              </w:rPr>
              <w:t>22,920</w:t>
            </w:r>
          </w:p>
        </w:tc>
        <w:tc>
          <w:tcPr>
            <w:tcW w:w="1811" w:type="dxa"/>
            <w:vAlign w:val="bottom"/>
          </w:tcPr>
          <w:p w14:paraId="439FC2C9" w14:textId="607A1BFD" w:rsidR="00124077" w:rsidRPr="006D1C95" w:rsidRDefault="00124077" w:rsidP="00124077">
            <w:pPr>
              <w:jc w:val="center"/>
              <w:rPr>
                <w:rFonts w:cs="Calibri"/>
                <w:sz w:val="20"/>
                <w:szCs w:val="20"/>
                <w:lang w:val="en-GB"/>
              </w:rPr>
            </w:pPr>
            <w:r w:rsidRPr="006D1C95">
              <w:rPr>
                <w:rFonts w:cs="Calibri"/>
                <w:color w:val="000000"/>
                <w:sz w:val="20"/>
                <w:szCs w:val="20"/>
              </w:rPr>
              <w:t>1,249,8</w:t>
            </w:r>
            <w:r w:rsidR="00600B67" w:rsidRPr="006D1C95">
              <w:rPr>
                <w:rFonts w:cs="Calibri"/>
                <w:color w:val="000000"/>
                <w:sz w:val="20"/>
                <w:szCs w:val="20"/>
              </w:rPr>
              <w:t>25</w:t>
            </w:r>
          </w:p>
        </w:tc>
        <w:tc>
          <w:tcPr>
            <w:tcW w:w="1811" w:type="dxa"/>
            <w:vAlign w:val="bottom"/>
          </w:tcPr>
          <w:p w14:paraId="63007DF2" w14:textId="3AB1D70A" w:rsidR="00124077" w:rsidRPr="006D1C95" w:rsidRDefault="00124077" w:rsidP="00124077">
            <w:pPr>
              <w:jc w:val="center"/>
              <w:rPr>
                <w:rFonts w:cs="Calibri"/>
                <w:sz w:val="20"/>
                <w:szCs w:val="20"/>
                <w:lang w:val="en-GB"/>
              </w:rPr>
            </w:pPr>
            <w:r w:rsidRPr="006D1C95">
              <w:rPr>
                <w:rFonts w:cs="Calibri"/>
                <w:color w:val="000000"/>
                <w:sz w:val="20"/>
                <w:szCs w:val="20"/>
              </w:rPr>
              <w:t>1,439,5</w:t>
            </w:r>
            <w:r w:rsidR="00600B67" w:rsidRPr="006D1C95">
              <w:rPr>
                <w:rFonts w:cs="Calibri"/>
                <w:color w:val="000000"/>
                <w:sz w:val="20"/>
                <w:szCs w:val="20"/>
              </w:rPr>
              <w:t>30</w:t>
            </w:r>
          </w:p>
        </w:tc>
        <w:tc>
          <w:tcPr>
            <w:tcW w:w="1811" w:type="dxa"/>
            <w:vAlign w:val="bottom"/>
          </w:tcPr>
          <w:p w14:paraId="24ECA075" w14:textId="19B4F742" w:rsidR="00124077" w:rsidRPr="006D1C95" w:rsidRDefault="00124077" w:rsidP="00124077">
            <w:pPr>
              <w:jc w:val="center"/>
              <w:rPr>
                <w:rFonts w:cs="Calibri"/>
                <w:sz w:val="20"/>
                <w:szCs w:val="20"/>
                <w:lang w:val="en-GB"/>
              </w:rPr>
            </w:pPr>
            <w:r w:rsidRPr="006D1C95">
              <w:rPr>
                <w:rFonts w:cs="Calibri"/>
                <w:color w:val="000000"/>
                <w:sz w:val="20"/>
                <w:szCs w:val="20"/>
              </w:rPr>
              <w:t>189,</w:t>
            </w:r>
            <w:r w:rsidR="00600B67" w:rsidRPr="006D1C95">
              <w:rPr>
                <w:rFonts w:cs="Calibri"/>
                <w:color w:val="000000"/>
                <w:sz w:val="20"/>
                <w:szCs w:val="20"/>
              </w:rPr>
              <w:t>704</w:t>
            </w:r>
          </w:p>
        </w:tc>
        <w:tc>
          <w:tcPr>
            <w:tcW w:w="1811" w:type="dxa"/>
            <w:vAlign w:val="bottom"/>
          </w:tcPr>
          <w:p w14:paraId="24D45F6E" w14:textId="5E39A8CE" w:rsidR="00124077" w:rsidRPr="006D1C95" w:rsidRDefault="00124077" w:rsidP="00124077">
            <w:pPr>
              <w:jc w:val="center"/>
              <w:rPr>
                <w:rFonts w:cs="Calibri"/>
                <w:sz w:val="20"/>
                <w:szCs w:val="20"/>
                <w:lang w:val="en-GB"/>
              </w:rPr>
            </w:pPr>
            <w:r w:rsidRPr="006D1C95">
              <w:rPr>
                <w:rFonts w:cs="Calibri"/>
                <w:color w:val="000000"/>
                <w:sz w:val="20"/>
                <w:szCs w:val="20"/>
              </w:rPr>
              <w:t>11</w:t>
            </w:r>
            <w:r w:rsidR="00C312A1" w:rsidRPr="006D1C95">
              <w:rPr>
                <w:rFonts w:cs="Calibri"/>
                <w:color w:val="000000"/>
                <w:sz w:val="20"/>
                <w:szCs w:val="20"/>
              </w:rPr>
              <w:t>,</w:t>
            </w:r>
            <w:r w:rsidRPr="006D1C95">
              <w:rPr>
                <w:rFonts w:cs="Calibri"/>
                <w:color w:val="000000"/>
                <w:sz w:val="20"/>
                <w:szCs w:val="20"/>
              </w:rPr>
              <w:t>85</w:t>
            </w:r>
            <w:r w:rsidR="00600B67" w:rsidRPr="006D1C95">
              <w:rPr>
                <w:rFonts w:cs="Calibri"/>
                <w:color w:val="000000"/>
                <w:sz w:val="20"/>
                <w:szCs w:val="20"/>
              </w:rPr>
              <w:t>7</w:t>
            </w:r>
          </w:p>
        </w:tc>
      </w:tr>
      <w:tr w:rsidR="00124077" w:rsidRPr="006D1C95" w14:paraId="39117CC1" w14:textId="21C688D6" w:rsidTr="00FE1067">
        <w:tc>
          <w:tcPr>
            <w:tcW w:w="1271" w:type="dxa"/>
          </w:tcPr>
          <w:p w14:paraId="2522BA49" w14:textId="3F33575A" w:rsidR="00124077" w:rsidRPr="006D1C95" w:rsidRDefault="00124077" w:rsidP="00124077">
            <w:pPr>
              <w:rPr>
                <w:rFonts w:cs="Calibri"/>
                <w:sz w:val="20"/>
                <w:szCs w:val="20"/>
              </w:rPr>
            </w:pPr>
            <w:r w:rsidRPr="006D1C95">
              <w:rPr>
                <w:rFonts w:cs="Calibri"/>
                <w:sz w:val="20"/>
                <w:szCs w:val="20"/>
              </w:rPr>
              <w:t>C5 (SA)</w:t>
            </w:r>
          </w:p>
        </w:tc>
        <w:tc>
          <w:tcPr>
            <w:tcW w:w="1811" w:type="dxa"/>
            <w:vAlign w:val="center"/>
          </w:tcPr>
          <w:p w14:paraId="40514009" w14:textId="4F5189B8" w:rsidR="00124077" w:rsidRPr="006D1C95" w:rsidRDefault="00124077" w:rsidP="00124077">
            <w:pPr>
              <w:jc w:val="center"/>
              <w:rPr>
                <w:rFonts w:cs="Calibri"/>
                <w:sz w:val="20"/>
                <w:szCs w:val="20"/>
              </w:rPr>
            </w:pPr>
            <w:r w:rsidRPr="006D1C95">
              <w:rPr>
                <w:rFonts w:cs="Calibri"/>
                <w:sz w:val="20"/>
                <w:szCs w:val="20"/>
                <w:lang w:val="en-GB"/>
              </w:rPr>
              <w:t>5</w:t>
            </w:r>
          </w:p>
        </w:tc>
        <w:tc>
          <w:tcPr>
            <w:tcW w:w="1811" w:type="dxa"/>
            <w:vAlign w:val="center"/>
          </w:tcPr>
          <w:p w14:paraId="081277FC" w14:textId="061D45C4" w:rsidR="00124077" w:rsidRPr="006D1C95" w:rsidRDefault="00124077" w:rsidP="00124077">
            <w:pPr>
              <w:jc w:val="center"/>
              <w:rPr>
                <w:rFonts w:cs="Calibri"/>
                <w:sz w:val="20"/>
                <w:szCs w:val="20"/>
              </w:rPr>
            </w:pPr>
            <w:r w:rsidRPr="006D1C95">
              <w:rPr>
                <w:rFonts w:cs="Calibri"/>
                <w:sz w:val="20"/>
                <w:szCs w:val="20"/>
                <w:lang w:val="en-GB"/>
              </w:rPr>
              <w:t>15</w:t>
            </w:r>
          </w:p>
        </w:tc>
        <w:tc>
          <w:tcPr>
            <w:tcW w:w="1811" w:type="dxa"/>
            <w:vAlign w:val="center"/>
          </w:tcPr>
          <w:p w14:paraId="4791A270" w14:textId="2C0A3597" w:rsidR="00124077" w:rsidRPr="006D1C95" w:rsidRDefault="00124077" w:rsidP="00124077">
            <w:pPr>
              <w:jc w:val="center"/>
              <w:rPr>
                <w:rFonts w:cs="Calibri"/>
                <w:sz w:val="20"/>
                <w:szCs w:val="20"/>
              </w:rPr>
            </w:pPr>
            <w:r w:rsidRPr="006D1C95">
              <w:rPr>
                <w:rFonts w:cs="Calibri"/>
                <w:sz w:val="20"/>
                <w:szCs w:val="20"/>
                <w:lang w:val="en-GB"/>
              </w:rPr>
              <w:t>10</w:t>
            </w:r>
          </w:p>
        </w:tc>
        <w:tc>
          <w:tcPr>
            <w:tcW w:w="1811" w:type="dxa"/>
            <w:vAlign w:val="bottom"/>
          </w:tcPr>
          <w:p w14:paraId="587C2D97" w14:textId="4C4EE979" w:rsidR="00124077" w:rsidRPr="006D1C95" w:rsidRDefault="00124077" w:rsidP="00124077">
            <w:pPr>
              <w:jc w:val="center"/>
              <w:rPr>
                <w:rFonts w:cs="Calibri"/>
                <w:sz w:val="20"/>
                <w:szCs w:val="20"/>
                <w:lang w:val="en-GB"/>
              </w:rPr>
            </w:pPr>
            <w:r w:rsidRPr="006D1C95">
              <w:rPr>
                <w:rFonts w:cs="Calibri"/>
                <w:color w:val="000000"/>
                <w:sz w:val="20"/>
                <w:szCs w:val="20"/>
              </w:rPr>
              <w:t>77</w:t>
            </w:r>
          </w:p>
        </w:tc>
        <w:tc>
          <w:tcPr>
            <w:tcW w:w="1811" w:type="dxa"/>
            <w:vAlign w:val="bottom"/>
          </w:tcPr>
          <w:p w14:paraId="2EEDEE5F" w14:textId="5C54D6A1" w:rsidR="00124077" w:rsidRPr="006D1C95" w:rsidRDefault="00124077" w:rsidP="00124077">
            <w:pPr>
              <w:jc w:val="center"/>
              <w:rPr>
                <w:rFonts w:cs="Calibri"/>
                <w:sz w:val="20"/>
                <w:szCs w:val="20"/>
                <w:lang w:val="en-GB"/>
              </w:rPr>
            </w:pPr>
            <w:r w:rsidRPr="006D1C95">
              <w:rPr>
                <w:rFonts w:cs="Calibri"/>
                <w:color w:val="000000"/>
                <w:sz w:val="20"/>
                <w:szCs w:val="20"/>
              </w:rPr>
              <w:t>5</w:t>
            </w:r>
            <w:r w:rsidR="00600B67" w:rsidRPr="006D1C95">
              <w:rPr>
                <w:rFonts w:cs="Calibri"/>
                <w:color w:val="000000"/>
                <w:sz w:val="20"/>
                <w:szCs w:val="20"/>
              </w:rPr>
              <w:t>8</w:t>
            </w:r>
          </w:p>
        </w:tc>
        <w:tc>
          <w:tcPr>
            <w:tcW w:w="1811" w:type="dxa"/>
            <w:vAlign w:val="bottom"/>
          </w:tcPr>
          <w:p w14:paraId="78DE774B" w14:textId="41BF4359" w:rsidR="00124077" w:rsidRPr="006D1C95" w:rsidRDefault="00124077" w:rsidP="00124077">
            <w:pPr>
              <w:jc w:val="center"/>
              <w:rPr>
                <w:rFonts w:cs="Calibri"/>
                <w:sz w:val="20"/>
                <w:szCs w:val="20"/>
                <w:lang w:val="en-GB"/>
              </w:rPr>
            </w:pPr>
            <w:r w:rsidRPr="006D1C95">
              <w:rPr>
                <w:rFonts w:cs="Calibri"/>
                <w:color w:val="000000"/>
                <w:sz w:val="20"/>
                <w:szCs w:val="20"/>
              </w:rPr>
              <w:t>-1</w:t>
            </w:r>
            <w:r w:rsidR="00600B67" w:rsidRPr="006D1C95">
              <w:rPr>
                <w:rFonts w:cs="Calibri"/>
                <w:color w:val="000000"/>
                <w:sz w:val="20"/>
                <w:szCs w:val="20"/>
              </w:rPr>
              <w:t>9</w:t>
            </w:r>
          </w:p>
        </w:tc>
        <w:tc>
          <w:tcPr>
            <w:tcW w:w="1811" w:type="dxa"/>
            <w:vAlign w:val="bottom"/>
          </w:tcPr>
          <w:p w14:paraId="09936EB6" w14:textId="12951795" w:rsidR="00124077" w:rsidRPr="006D1C95" w:rsidRDefault="00124077" w:rsidP="00124077">
            <w:pPr>
              <w:jc w:val="center"/>
              <w:rPr>
                <w:rFonts w:cs="Calibri"/>
                <w:sz w:val="20"/>
                <w:szCs w:val="20"/>
                <w:lang w:val="en-GB"/>
              </w:rPr>
            </w:pPr>
            <w:r w:rsidRPr="006D1C95">
              <w:rPr>
                <w:rFonts w:cs="Calibri"/>
                <w:color w:val="000000"/>
                <w:sz w:val="20"/>
                <w:szCs w:val="20"/>
              </w:rPr>
              <w:t>-1</w:t>
            </w:r>
          </w:p>
        </w:tc>
      </w:tr>
      <w:tr w:rsidR="00124077" w:rsidRPr="006D1C95" w14:paraId="6E5448EC" w14:textId="28771D61" w:rsidTr="00FE1067">
        <w:tc>
          <w:tcPr>
            <w:tcW w:w="1271" w:type="dxa"/>
          </w:tcPr>
          <w:p w14:paraId="559FD0F5" w14:textId="4982C327" w:rsidR="00124077" w:rsidRPr="006D1C95" w:rsidRDefault="00124077" w:rsidP="00124077">
            <w:pPr>
              <w:rPr>
                <w:rFonts w:cs="Calibri"/>
                <w:sz w:val="20"/>
                <w:szCs w:val="20"/>
              </w:rPr>
            </w:pPr>
            <w:r w:rsidRPr="006D1C95">
              <w:rPr>
                <w:rFonts w:cs="Calibri"/>
                <w:sz w:val="20"/>
                <w:szCs w:val="20"/>
              </w:rPr>
              <w:t>C6 (NT)</w:t>
            </w:r>
          </w:p>
        </w:tc>
        <w:tc>
          <w:tcPr>
            <w:tcW w:w="1811" w:type="dxa"/>
            <w:vAlign w:val="center"/>
          </w:tcPr>
          <w:p w14:paraId="6F203020" w14:textId="5EB0E25C" w:rsidR="00124077" w:rsidRPr="006D1C95" w:rsidRDefault="00124077" w:rsidP="00124077">
            <w:pPr>
              <w:jc w:val="center"/>
              <w:rPr>
                <w:rFonts w:cs="Calibri"/>
                <w:sz w:val="20"/>
                <w:szCs w:val="20"/>
              </w:rPr>
            </w:pPr>
            <w:r w:rsidRPr="006D1C95">
              <w:rPr>
                <w:rFonts w:cs="Calibri"/>
                <w:sz w:val="20"/>
                <w:szCs w:val="20"/>
                <w:lang w:val="en-GB"/>
              </w:rPr>
              <w:t>19,667</w:t>
            </w:r>
          </w:p>
        </w:tc>
        <w:tc>
          <w:tcPr>
            <w:tcW w:w="1811" w:type="dxa"/>
            <w:vAlign w:val="center"/>
          </w:tcPr>
          <w:p w14:paraId="40E335C2" w14:textId="42E8BE76" w:rsidR="00124077" w:rsidRPr="006D1C95" w:rsidRDefault="00124077" w:rsidP="00124077">
            <w:pPr>
              <w:jc w:val="center"/>
              <w:rPr>
                <w:rFonts w:cs="Calibri"/>
                <w:sz w:val="20"/>
                <w:szCs w:val="20"/>
              </w:rPr>
            </w:pPr>
            <w:r w:rsidRPr="006D1C95">
              <w:rPr>
                <w:rFonts w:cs="Calibri"/>
                <w:sz w:val="20"/>
                <w:szCs w:val="20"/>
                <w:lang w:val="en-GB"/>
              </w:rPr>
              <w:t>19,043</w:t>
            </w:r>
          </w:p>
        </w:tc>
        <w:tc>
          <w:tcPr>
            <w:tcW w:w="1811" w:type="dxa"/>
            <w:vAlign w:val="center"/>
          </w:tcPr>
          <w:p w14:paraId="67923050" w14:textId="75DF82F1" w:rsidR="00124077" w:rsidRPr="006D1C95" w:rsidRDefault="00124077" w:rsidP="00124077">
            <w:pPr>
              <w:jc w:val="center"/>
              <w:rPr>
                <w:rFonts w:cs="Calibri"/>
                <w:sz w:val="20"/>
                <w:szCs w:val="20"/>
              </w:rPr>
            </w:pPr>
            <w:r w:rsidRPr="006D1C95">
              <w:rPr>
                <w:rFonts w:cs="Calibri"/>
                <w:sz w:val="20"/>
                <w:szCs w:val="20"/>
                <w:lang w:val="en-GB"/>
              </w:rPr>
              <w:t>-625</w:t>
            </w:r>
          </w:p>
        </w:tc>
        <w:tc>
          <w:tcPr>
            <w:tcW w:w="1811" w:type="dxa"/>
            <w:vAlign w:val="bottom"/>
          </w:tcPr>
          <w:p w14:paraId="7CAEDBD1" w14:textId="50C292E8" w:rsidR="00124077" w:rsidRPr="006D1C95" w:rsidRDefault="00124077" w:rsidP="00124077">
            <w:pPr>
              <w:jc w:val="center"/>
              <w:rPr>
                <w:rFonts w:cs="Calibri"/>
                <w:sz w:val="20"/>
                <w:szCs w:val="20"/>
                <w:lang w:val="en-GB"/>
              </w:rPr>
            </w:pPr>
            <w:r w:rsidRPr="006D1C95">
              <w:rPr>
                <w:rFonts w:cs="Calibri"/>
                <w:color w:val="000000"/>
                <w:sz w:val="20"/>
                <w:szCs w:val="20"/>
              </w:rPr>
              <w:t>1,652,</w:t>
            </w:r>
            <w:r w:rsidR="00600B67" w:rsidRPr="006D1C95">
              <w:rPr>
                <w:rFonts w:cs="Calibri"/>
                <w:color w:val="000000"/>
                <w:sz w:val="20"/>
                <w:szCs w:val="20"/>
              </w:rPr>
              <w:t>821</w:t>
            </w:r>
          </w:p>
        </w:tc>
        <w:tc>
          <w:tcPr>
            <w:tcW w:w="1811" w:type="dxa"/>
            <w:vAlign w:val="bottom"/>
          </w:tcPr>
          <w:p w14:paraId="5B33C900" w14:textId="09CAE59E" w:rsidR="00124077" w:rsidRPr="006D1C95" w:rsidRDefault="00124077" w:rsidP="00124077">
            <w:pPr>
              <w:jc w:val="center"/>
              <w:rPr>
                <w:rFonts w:cs="Calibri"/>
                <w:sz w:val="20"/>
                <w:szCs w:val="20"/>
                <w:lang w:val="en-GB"/>
              </w:rPr>
            </w:pPr>
            <w:r w:rsidRPr="006D1C95">
              <w:rPr>
                <w:rFonts w:cs="Calibri"/>
                <w:color w:val="000000"/>
                <w:sz w:val="20"/>
                <w:szCs w:val="20"/>
              </w:rPr>
              <w:t>1,599,31</w:t>
            </w:r>
            <w:r w:rsidR="00600B67" w:rsidRPr="006D1C95">
              <w:rPr>
                <w:rFonts w:cs="Calibri"/>
                <w:color w:val="000000"/>
                <w:sz w:val="20"/>
                <w:szCs w:val="20"/>
              </w:rPr>
              <w:t>6</w:t>
            </w:r>
          </w:p>
        </w:tc>
        <w:tc>
          <w:tcPr>
            <w:tcW w:w="1811" w:type="dxa"/>
            <w:vAlign w:val="bottom"/>
          </w:tcPr>
          <w:p w14:paraId="6CB2EA60" w14:textId="076718B0" w:rsidR="00124077" w:rsidRPr="006D1C95" w:rsidRDefault="00124077" w:rsidP="00124077">
            <w:pPr>
              <w:jc w:val="center"/>
              <w:rPr>
                <w:rFonts w:cs="Calibri"/>
                <w:sz w:val="20"/>
                <w:szCs w:val="20"/>
                <w:lang w:val="en-GB"/>
              </w:rPr>
            </w:pPr>
            <w:r w:rsidRPr="006D1C95">
              <w:rPr>
                <w:rFonts w:cs="Calibri"/>
                <w:color w:val="000000"/>
                <w:sz w:val="20"/>
                <w:szCs w:val="20"/>
              </w:rPr>
              <w:t>-53,5</w:t>
            </w:r>
            <w:r w:rsidR="00600B67" w:rsidRPr="006D1C95">
              <w:rPr>
                <w:rFonts w:cs="Calibri"/>
                <w:color w:val="000000"/>
                <w:sz w:val="20"/>
                <w:szCs w:val="20"/>
              </w:rPr>
              <w:t>04</w:t>
            </w:r>
          </w:p>
        </w:tc>
        <w:tc>
          <w:tcPr>
            <w:tcW w:w="1811" w:type="dxa"/>
            <w:vAlign w:val="bottom"/>
          </w:tcPr>
          <w:p w14:paraId="26D65BDD" w14:textId="6D5C5EBC" w:rsidR="00124077" w:rsidRPr="006D1C95" w:rsidRDefault="00124077" w:rsidP="00124077">
            <w:pPr>
              <w:jc w:val="center"/>
              <w:rPr>
                <w:rFonts w:cs="Calibri"/>
                <w:sz w:val="20"/>
                <w:szCs w:val="20"/>
                <w:lang w:val="en-GB"/>
              </w:rPr>
            </w:pPr>
            <w:r w:rsidRPr="006D1C95">
              <w:rPr>
                <w:rFonts w:cs="Calibri"/>
                <w:color w:val="000000"/>
                <w:sz w:val="20"/>
                <w:szCs w:val="20"/>
              </w:rPr>
              <w:t>-3</w:t>
            </w:r>
            <w:r w:rsidR="00600B67" w:rsidRPr="006D1C95">
              <w:rPr>
                <w:rFonts w:cs="Calibri"/>
                <w:color w:val="000000"/>
                <w:sz w:val="20"/>
                <w:szCs w:val="20"/>
              </w:rPr>
              <w:t>,</w:t>
            </w:r>
            <w:r w:rsidRPr="006D1C95">
              <w:rPr>
                <w:rFonts w:cs="Calibri"/>
                <w:color w:val="000000"/>
                <w:sz w:val="20"/>
                <w:szCs w:val="20"/>
              </w:rPr>
              <w:t>34</w:t>
            </w:r>
            <w:r w:rsidR="00600B67" w:rsidRPr="006D1C95">
              <w:rPr>
                <w:rFonts w:cs="Calibri"/>
                <w:color w:val="000000"/>
                <w:sz w:val="20"/>
                <w:szCs w:val="20"/>
              </w:rPr>
              <w:t>4</w:t>
            </w:r>
          </w:p>
        </w:tc>
      </w:tr>
      <w:tr w:rsidR="00124077" w:rsidRPr="006D1C95" w14:paraId="638A9B9C" w14:textId="41264C0D" w:rsidTr="00FE1067">
        <w:tc>
          <w:tcPr>
            <w:tcW w:w="1271" w:type="dxa"/>
          </w:tcPr>
          <w:p w14:paraId="327E7A19" w14:textId="74F46E42" w:rsidR="00124077" w:rsidRPr="006D1C95" w:rsidRDefault="00124077" w:rsidP="00124077">
            <w:pPr>
              <w:rPr>
                <w:rFonts w:cs="Calibri"/>
                <w:sz w:val="20"/>
                <w:szCs w:val="20"/>
              </w:rPr>
            </w:pPr>
            <w:r w:rsidRPr="006D1C95">
              <w:rPr>
                <w:rFonts w:cs="Calibri"/>
                <w:sz w:val="20"/>
                <w:szCs w:val="20"/>
              </w:rPr>
              <w:t>S1 (TAS)</w:t>
            </w:r>
          </w:p>
        </w:tc>
        <w:tc>
          <w:tcPr>
            <w:tcW w:w="1811" w:type="dxa"/>
            <w:vAlign w:val="center"/>
          </w:tcPr>
          <w:p w14:paraId="391EEE5E" w14:textId="1278274C" w:rsidR="00124077" w:rsidRPr="006D1C95" w:rsidRDefault="00124077" w:rsidP="00124077">
            <w:pPr>
              <w:jc w:val="center"/>
              <w:rPr>
                <w:rFonts w:cs="Calibri"/>
                <w:sz w:val="20"/>
                <w:szCs w:val="20"/>
              </w:rPr>
            </w:pPr>
            <w:r w:rsidRPr="006D1C95">
              <w:rPr>
                <w:rFonts w:cs="Calibri"/>
                <w:sz w:val="20"/>
                <w:szCs w:val="20"/>
                <w:lang w:val="en-GB"/>
              </w:rPr>
              <w:t>4,132</w:t>
            </w:r>
          </w:p>
        </w:tc>
        <w:tc>
          <w:tcPr>
            <w:tcW w:w="1811" w:type="dxa"/>
            <w:vAlign w:val="center"/>
          </w:tcPr>
          <w:p w14:paraId="72AB6B74" w14:textId="26885558" w:rsidR="00124077" w:rsidRPr="006D1C95" w:rsidRDefault="00124077" w:rsidP="00124077">
            <w:pPr>
              <w:jc w:val="center"/>
              <w:rPr>
                <w:rFonts w:cs="Calibri"/>
                <w:sz w:val="20"/>
                <w:szCs w:val="20"/>
              </w:rPr>
            </w:pPr>
            <w:r w:rsidRPr="006D1C95">
              <w:rPr>
                <w:rFonts w:cs="Calibri"/>
                <w:sz w:val="20"/>
                <w:szCs w:val="20"/>
                <w:lang w:val="en-GB"/>
              </w:rPr>
              <w:t>4,205</w:t>
            </w:r>
          </w:p>
        </w:tc>
        <w:tc>
          <w:tcPr>
            <w:tcW w:w="1811" w:type="dxa"/>
            <w:vAlign w:val="center"/>
          </w:tcPr>
          <w:p w14:paraId="35464324" w14:textId="573ED66D" w:rsidR="00124077" w:rsidRPr="006D1C95" w:rsidRDefault="00124077" w:rsidP="00124077">
            <w:pPr>
              <w:jc w:val="center"/>
              <w:rPr>
                <w:rFonts w:cs="Calibri"/>
                <w:sz w:val="20"/>
                <w:szCs w:val="20"/>
              </w:rPr>
            </w:pPr>
            <w:r w:rsidRPr="006D1C95">
              <w:rPr>
                <w:rFonts w:cs="Calibri"/>
                <w:sz w:val="20"/>
                <w:szCs w:val="20"/>
                <w:lang w:val="en-GB"/>
              </w:rPr>
              <w:t>73</w:t>
            </w:r>
          </w:p>
        </w:tc>
        <w:tc>
          <w:tcPr>
            <w:tcW w:w="1811" w:type="dxa"/>
            <w:vAlign w:val="bottom"/>
          </w:tcPr>
          <w:p w14:paraId="754065B6" w14:textId="3A081967" w:rsidR="00124077" w:rsidRPr="006D1C95" w:rsidRDefault="00124077" w:rsidP="00124077">
            <w:pPr>
              <w:jc w:val="center"/>
              <w:rPr>
                <w:rFonts w:cs="Calibri"/>
                <w:sz w:val="20"/>
                <w:szCs w:val="20"/>
                <w:lang w:val="en-GB"/>
              </w:rPr>
            </w:pPr>
            <w:r w:rsidRPr="006D1C95">
              <w:rPr>
                <w:rFonts w:cs="Calibri"/>
                <w:color w:val="000000"/>
                <w:sz w:val="20"/>
                <w:szCs w:val="20"/>
              </w:rPr>
              <w:t>1,315,</w:t>
            </w:r>
            <w:r w:rsidR="00600B67" w:rsidRPr="006D1C95">
              <w:rPr>
                <w:rFonts w:cs="Calibri"/>
                <w:color w:val="000000"/>
                <w:sz w:val="20"/>
                <w:szCs w:val="20"/>
              </w:rPr>
              <w:t>940</w:t>
            </w:r>
          </w:p>
        </w:tc>
        <w:tc>
          <w:tcPr>
            <w:tcW w:w="1811" w:type="dxa"/>
            <w:vAlign w:val="bottom"/>
          </w:tcPr>
          <w:p w14:paraId="428AF2E6" w14:textId="72818093" w:rsidR="00124077" w:rsidRPr="006D1C95" w:rsidRDefault="00124077" w:rsidP="00124077">
            <w:pPr>
              <w:jc w:val="center"/>
              <w:rPr>
                <w:rFonts w:cs="Calibri"/>
                <w:sz w:val="20"/>
                <w:szCs w:val="20"/>
                <w:lang w:val="en-GB"/>
              </w:rPr>
            </w:pPr>
            <w:r w:rsidRPr="006D1C95">
              <w:rPr>
                <w:rFonts w:cs="Calibri"/>
                <w:color w:val="000000"/>
                <w:sz w:val="20"/>
                <w:szCs w:val="20"/>
              </w:rPr>
              <w:t>1,300,665</w:t>
            </w:r>
          </w:p>
        </w:tc>
        <w:tc>
          <w:tcPr>
            <w:tcW w:w="1811" w:type="dxa"/>
            <w:vAlign w:val="bottom"/>
          </w:tcPr>
          <w:p w14:paraId="67953E17" w14:textId="709C5F96" w:rsidR="00124077" w:rsidRPr="006D1C95" w:rsidRDefault="00124077" w:rsidP="00124077">
            <w:pPr>
              <w:jc w:val="center"/>
              <w:rPr>
                <w:rFonts w:cs="Calibri"/>
                <w:sz w:val="20"/>
                <w:szCs w:val="20"/>
                <w:lang w:val="en-GB"/>
              </w:rPr>
            </w:pPr>
            <w:r w:rsidRPr="006D1C95">
              <w:rPr>
                <w:rFonts w:cs="Calibri"/>
                <w:color w:val="000000"/>
                <w:sz w:val="20"/>
                <w:szCs w:val="20"/>
              </w:rPr>
              <w:t>-15,</w:t>
            </w:r>
            <w:r w:rsidR="00600B67" w:rsidRPr="006D1C95">
              <w:rPr>
                <w:rFonts w:cs="Calibri"/>
                <w:color w:val="000000"/>
                <w:sz w:val="20"/>
                <w:szCs w:val="20"/>
              </w:rPr>
              <w:t>284</w:t>
            </w:r>
          </w:p>
        </w:tc>
        <w:tc>
          <w:tcPr>
            <w:tcW w:w="1811" w:type="dxa"/>
            <w:vAlign w:val="bottom"/>
          </w:tcPr>
          <w:p w14:paraId="637BDEB5" w14:textId="783E90EC" w:rsidR="00124077" w:rsidRPr="006D1C95" w:rsidRDefault="00124077" w:rsidP="00124077">
            <w:pPr>
              <w:jc w:val="center"/>
              <w:rPr>
                <w:rFonts w:cs="Calibri"/>
                <w:sz w:val="20"/>
                <w:szCs w:val="20"/>
                <w:lang w:val="en-GB"/>
              </w:rPr>
            </w:pPr>
            <w:r w:rsidRPr="006D1C95">
              <w:rPr>
                <w:rFonts w:cs="Calibri"/>
                <w:color w:val="000000"/>
                <w:sz w:val="20"/>
                <w:szCs w:val="20"/>
              </w:rPr>
              <w:t>-95</w:t>
            </w:r>
            <w:r w:rsidR="00600B67" w:rsidRPr="006D1C95">
              <w:rPr>
                <w:rFonts w:cs="Calibri"/>
                <w:color w:val="000000"/>
                <w:sz w:val="20"/>
                <w:szCs w:val="20"/>
              </w:rPr>
              <w:t>5</w:t>
            </w:r>
          </w:p>
        </w:tc>
      </w:tr>
      <w:tr w:rsidR="00124077" w:rsidRPr="006D1C95" w14:paraId="59D73074" w14:textId="41CDB870" w:rsidTr="00FE1067">
        <w:tc>
          <w:tcPr>
            <w:tcW w:w="1271" w:type="dxa"/>
          </w:tcPr>
          <w:p w14:paraId="5780A037" w14:textId="336E27AF" w:rsidR="00124077" w:rsidRPr="006D1C95" w:rsidRDefault="00124077" w:rsidP="00124077">
            <w:pPr>
              <w:rPr>
                <w:rFonts w:cs="Calibri"/>
                <w:sz w:val="20"/>
                <w:szCs w:val="20"/>
              </w:rPr>
            </w:pPr>
            <w:r w:rsidRPr="006D1C95">
              <w:rPr>
                <w:rFonts w:cs="Calibri"/>
                <w:sz w:val="20"/>
                <w:szCs w:val="20"/>
              </w:rPr>
              <w:t>S2 (SA)</w:t>
            </w:r>
          </w:p>
        </w:tc>
        <w:tc>
          <w:tcPr>
            <w:tcW w:w="1811" w:type="dxa"/>
            <w:vAlign w:val="center"/>
          </w:tcPr>
          <w:p w14:paraId="7C8F3113" w14:textId="5A363A24" w:rsidR="00124077" w:rsidRPr="006D1C95" w:rsidRDefault="00124077" w:rsidP="00124077">
            <w:pPr>
              <w:jc w:val="center"/>
              <w:rPr>
                <w:rFonts w:cs="Calibri"/>
                <w:sz w:val="20"/>
                <w:szCs w:val="20"/>
              </w:rPr>
            </w:pPr>
            <w:r w:rsidRPr="006D1C95">
              <w:rPr>
                <w:rFonts w:cs="Calibri"/>
                <w:sz w:val="20"/>
                <w:szCs w:val="20"/>
                <w:lang w:val="en-GB"/>
              </w:rPr>
              <w:t>46</w:t>
            </w:r>
          </w:p>
        </w:tc>
        <w:tc>
          <w:tcPr>
            <w:tcW w:w="1811" w:type="dxa"/>
            <w:vAlign w:val="center"/>
          </w:tcPr>
          <w:p w14:paraId="1C5A909A" w14:textId="6D61527D" w:rsidR="00124077" w:rsidRPr="006D1C95" w:rsidRDefault="00124077" w:rsidP="00124077">
            <w:pPr>
              <w:jc w:val="center"/>
              <w:rPr>
                <w:rFonts w:cs="Calibri"/>
                <w:sz w:val="20"/>
                <w:szCs w:val="20"/>
              </w:rPr>
            </w:pPr>
            <w:r w:rsidRPr="006D1C95">
              <w:rPr>
                <w:rFonts w:cs="Calibri"/>
                <w:sz w:val="20"/>
                <w:szCs w:val="20"/>
                <w:lang w:val="en-GB"/>
              </w:rPr>
              <w:t>49</w:t>
            </w:r>
          </w:p>
        </w:tc>
        <w:tc>
          <w:tcPr>
            <w:tcW w:w="1811" w:type="dxa"/>
            <w:vAlign w:val="center"/>
          </w:tcPr>
          <w:p w14:paraId="596A3099" w14:textId="49A67654" w:rsidR="00124077" w:rsidRPr="006D1C95" w:rsidRDefault="00124077" w:rsidP="00124077">
            <w:pPr>
              <w:jc w:val="center"/>
              <w:rPr>
                <w:rFonts w:cs="Calibri"/>
                <w:sz w:val="20"/>
                <w:szCs w:val="20"/>
              </w:rPr>
            </w:pPr>
            <w:r w:rsidRPr="006D1C95">
              <w:rPr>
                <w:rFonts w:cs="Calibri"/>
                <w:sz w:val="20"/>
                <w:szCs w:val="20"/>
                <w:lang w:val="en-GB"/>
              </w:rPr>
              <w:t>3</w:t>
            </w:r>
          </w:p>
        </w:tc>
        <w:tc>
          <w:tcPr>
            <w:tcW w:w="1811" w:type="dxa"/>
            <w:vAlign w:val="bottom"/>
          </w:tcPr>
          <w:p w14:paraId="0C298625" w14:textId="341C3535" w:rsidR="00124077" w:rsidRPr="006D1C95" w:rsidRDefault="00124077" w:rsidP="00124077">
            <w:pPr>
              <w:jc w:val="center"/>
              <w:rPr>
                <w:rFonts w:cs="Calibri"/>
                <w:sz w:val="20"/>
                <w:szCs w:val="20"/>
                <w:lang w:val="en-GB"/>
              </w:rPr>
            </w:pPr>
            <w:r w:rsidRPr="006D1C95">
              <w:rPr>
                <w:rFonts w:cs="Calibri"/>
                <w:color w:val="000000"/>
                <w:sz w:val="20"/>
                <w:szCs w:val="20"/>
              </w:rPr>
              <w:t>7,41</w:t>
            </w:r>
            <w:r w:rsidR="00600B67" w:rsidRPr="006D1C95">
              <w:rPr>
                <w:rFonts w:cs="Calibri"/>
                <w:color w:val="000000"/>
                <w:sz w:val="20"/>
                <w:szCs w:val="20"/>
              </w:rPr>
              <w:t>9</w:t>
            </w:r>
          </w:p>
        </w:tc>
        <w:tc>
          <w:tcPr>
            <w:tcW w:w="1811" w:type="dxa"/>
            <w:vAlign w:val="bottom"/>
          </w:tcPr>
          <w:p w14:paraId="300BEAAC" w14:textId="4E65F924" w:rsidR="00124077" w:rsidRPr="006D1C95" w:rsidRDefault="00124077" w:rsidP="00124077">
            <w:pPr>
              <w:jc w:val="center"/>
              <w:rPr>
                <w:rFonts w:cs="Calibri"/>
                <w:sz w:val="20"/>
                <w:szCs w:val="20"/>
                <w:lang w:val="en-GB"/>
              </w:rPr>
            </w:pPr>
            <w:r w:rsidRPr="006D1C95">
              <w:rPr>
                <w:rFonts w:cs="Calibri"/>
                <w:color w:val="000000"/>
                <w:sz w:val="20"/>
                <w:szCs w:val="20"/>
              </w:rPr>
              <w:t>7,71</w:t>
            </w:r>
            <w:r w:rsidR="00600B67" w:rsidRPr="006D1C95">
              <w:rPr>
                <w:rFonts w:cs="Calibri"/>
                <w:color w:val="000000"/>
                <w:sz w:val="20"/>
                <w:szCs w:val="20"/>
              </w:rPr>
              <w:t>8</w:t>
            </w:r>
          </w:p>
        </w:tc>
        <w:tc>
          <w:tcPr>
            <w:tcW w:w="1811" w:type="dxa"/>
            <w:vAlign w:val="bottom"/>
          </w:tcPr>
          <w:p w14:paraId="543688EC" w14:textId="4728CAAB" w:rsidR="00124077" w:rsidRPr="006D1C95" w:rsidRDefault="00124077" w:rsidP="00124077">
            <w:pPr>
              <w:jc w:val="center"/>
              <w:rPr>
                <w:rFonts w:cs="Calibri"/>
                <w:sz w:val="20"/>
                <w:szCs w:val="20"/>
                <w:lang w:val="en-GB"/>
              </w:rPr>
            </w:pPr>
            <w:r w:rsidRPr="006D1C95">
              <w:rPr>
                <w:rFonts w:cs="Calibri"/>
                <w:color w:val="000000"/>
                <w:sz w:val="20"/>
                <w:szCs w:val="20"/>
              </w:rPr>
              <w:t>29</w:t>
            </w:r>
            <w:r w:rsidR="00600B67" w:rsidRPr="006D1C95">
              <w:rPr>
                <w:rFonts w:cs="Calibri"/>
                <w:color w:val="000000"/>
                <w:sz w:val="20"/>
                <w:szCs w:val="20"/>
              </w:rPr>
              <w:t>9</w:t>
            </w:r>
          </w:p>
        </w:tc>
        <w:tc>
          <w:tcPr>
            <w:tcW w:w="1811" w:type="dxa"/>
            <w:vAlign w:val="bottom"/>
          </w:tcPr>
          <w:p w14:paraId="4B2FA7AA" w14:textId="023358AA" w:rsidR="00124077" w:rsidRPr="006D1C95" w:rsidRDefault="00124077" w:rsidP="00124077">
            <w:pPr>
              <w:jc w:val="center"/>
              <w:rPr>
                <w:rFonts w:cs="Calibri"/>
                <w:sz w:val="20"/>
                <w:szCs w:val="20"/>
                <w:lang w:val="en-GB"/>
              </w:rPr>
            </w:pPr>
            <w:r w:rsidRPr="006D1C95">
              <w:rPr>
                <w:rFonts w:cs="Calibri"/>
                <w:color w:val="000000"/>
                <w:sz w:val="20"/>
                <w:szCs w:val="20"/>
              </w:rPr>
              <w:t>19</w:t>
            </w:r>
          </w:p>
        </w:tc>
      </w:tr>
      <w:tr w:rsidR="00124077" w:rsidRPr="006D1C95" w14:paraId="608F45B0" w14:textId="51210772" w:rsidTr="00FE1067">
        <w:tc>
          <w:tcPr>
            <w:tcW w:w="1271" w:type="dxa"/>
          </w:tcPr>
          <w:p w14:paraId="2F6AA7EF" w14:textId="0FADB99C" w:rsidR="00124077" w:rsidRPr="006D1C95" w:rsidRDefault="00124077" w:rsidP="00124077">
            <w:pPr>
              <w:rPr>
                <w:rFonts w:cs="Calibri"/>
                <w:sz w:val="20"/>
                <w:szCs w:val="20"/>
              </w:rPr>
            </w:pPr>
            <w:r w:rsidRPr="006D1C95">
              <w:rPr>
                <w:rFonts w:cs="Calibri"/>
                <w:sz w:val="20"/>
                <w:szCs w:val="20"/>
              </w:rPr>
              <w:t>S3 (VIC)</w:t>
            </w:r>
          </w:p>
        </w:tc>
        <w:tc>
          <w:tcPr>
            <w:tcW w:w="1811" w:type="dxa"/>
            <w:vAlign w:val="center"/>
          </w:tcPr>
          <w:p w14:paraId="29B954D7" w14:textId="7B41DC51" w:rsidR="00124077" w:rsidRPr="006D1C95" w:rsidRDefault="00124077" w:rsidP="00124077">
            <w:pPr>
              <w:jc w:val="center"/>
              <w:rPr>
                <w:rFonts w:cs="Calibri"/>
                <w:sz w:val="20"/>
                <w:szCs w:val="20"/>
              </w:rPr>
            </w:pPr>
            <w:r w:rsidRPr="006D1C95">
              <w:rPr>
                <w:rFonts w:cs="Calibri"/>
                <w:sz w:val="20"/>
                <w:szCs w:val="20"/>
                <w:lang w:val="en-GB"/>
              </w:rPr>
              <w:t>38</w:t>
            </w:r>
          </w:p>
        </w:tc>
        <w:tc>
          <w:tcPr>
            <w:tcW w:w="1811" w:type="dxa"/>
            <w:vAlign w:val="center"/>
          </w:tcPr>
          <w:p w14:paraId="45F88DDA" w14:textId="28AE0032" w:rsidR="00124077" w:rsidRPr="006D1C95" w:rsidRDefault="00124077" w:rsidP="00124077">
            <w:pPr>
              <w:jc w:val="center"/>
              <w:rPr>
                <w:rFonts w:cs="Calibri"/>
                <w:sz w:val="20"/>
                <w:szCs w:val="20"/>
              </w:rPr>
            </w:pPr>
            <w:r w:rsidRPr="006D1C95">
              <w:rPr>
                <w:rFonts w:cs="Calibri"/>
                <w:sz w:val="20"/>
                <w:szCs w:val="20"/>
                <w:lang w:val="en-GB"/>
              </w:rPr>
              <w:t>41</w:t>
            </w:r>
          </w:p>
        </w:tc>
        <w:tc>
          <w:tcPr>
            <w:tcW w:w="1811" w:type="dxa"/>
            <w:vAlign w:val="center"/>
          </w:tcPr>
          <w:p w14:paraId="6B66C48D" w14:textId="364A3FE1" w:rsidR="00124077" w:rsidRPr="006D1C95" w:rsidRDefault="00124077" w:rsidP="00124077">
            <w:pPr>
              <w:jc w:val="center"/>
              <w:rPr>
                <w:rFonts w:cs="Calibri"/>
                <w:sz w:val="20"/>
                <w:szCs w:val="20"/>
              </w:rPr>
            </w:pPr>
            <w:r w:rsidRPr="006D1C95">
              <w:rPr>
                <w:rFonts w:cs="Calibri"/>
                <w:sz w:val="20"/>
                <w:szCs w:val="20"/>
                <w:lang w:val="en-GB"/>
              </w:rPr>
              <w:t>3</w:t>
            </w:r>
          </w:p>
        </w:tc>
        <w:tc>
          <w:tcPr>
            <w:tcW w:w="1811" w:type="dxa"/>
            <w:vAlign w:val="bottom"/>
          </w:tcPr>
          <w:p w14:paraId="7B277681" w14:textId="06DD33A0" w:rsidR="00124077" w:rsidRPr="006D1C95" w:rsidRDefault="00124077" w:rsidP="00124077">
            <w:pPr>
              <w:jc w:val="center"/>
              <w:rPr>
                <w:rFonts w:cs="Calibri"/>
                <w:sz w:val="20"/>
                <w:szCs w:val="20"/>
                <w:lang w:val="en-GB"/>
              </w:rPr>
            </w:pPr>
            <w:r w:rsidRPr="006D1C95">
              <w:rPr>
                <w:rFonts w:cs="Calibri"/>
                <w:color w:val="000000"/>
                <w:sz w:val="20"/>
                <w:szCs w:val="20"/>
              </w:rPr>
              <w:t>3,652</w:t>
            </w:r>
          </w:p>
        </w:tc>
        <w:tc>
          <w:tcPr>
            <w:tcW w:w="1811" w:type="dxa"/>
            <w:vAlign w:val="bottom"/>
          </w:tcPr>
          <w:p w14:paraId="33FA27C1" w14:textId="6F1227A3" w:rsidR="00124077" w:rsidRPr="006D1C95" w:rsidRDefault="00124077" w:rsidP="00124077">
            <w:pPr>
              <w:jc w:val="center"/>
              <w:rPr>
                <w:rFonts w:cs="Calibri"/>
                <w:sz w:val="20"/>
                <w:szCs w:val="20"/>
                <w:lang w:val="en-GB"/>
              </w:rPr>
            </w:pPr>
            <w:r w:rsidRPr="006D1C95">
              <w:rPr>
                <w:rFonts w:cs="Calibri"/>
                <w:color w:val="000000"/>
                <w:sz w:val="20"/>
                <w:szCs w:val="20"/>
              </w:rPr>
              <w:t>4,795</w:t>
            </w:r>
          </w:p>
        </w:tc>
        <w:tc>
          <w:tcPr>
            <w:tcW w:w="1811" w:type="dxa"/>
            <w:vAlign w:val="bottom"/>
          </w:tcPr>
          <w:p w14:paraId="1ED3D861" w14:textId="268796FC" w:rsidR="00124077" w:rsidRPr="006D1C95" w:rsidRDefault="00124077" w:rsidP="00124077">
            <w:pPr>
              <w:jc w:val="center"/>
              <w:rPr>
                <w:rFonts w:cs="Calibri"/>
                <w:sz w:val="20"/>
                <w:szCs w:val="20"/>
                <w:lang w:val="en-GB"/>
              </w:rPr>
            </w:pPr>
            <w:r w:rsidRPr="006D1C95">
              <w:rPr>
                <w:rFonts w:cs="Calibri"/>
                <w:color w:val="000000"/>
                <w:sz w:val="20"/>
                <w:szCs w:val="20"/>
              </w:rPr>
              <w:t>1,143</w:t>
            </w:r>
          </w:p>
        </w:tc>
        <w:tc>
          <w:tcPr>
            <w:tcW w:w="1811" w:type="dxa"/>
            <w:vAlign w:val="bottom"/>
          </w:tcPr>
          <w:p w14:paraId="4020BCBB" w14:textId="3AB81924" w:rsidR="00124077" w:rsidRPr="006D1C95" w:rsidRDefault="00124077" w:rsidP="00124077">
            <w:pPr>
              <w:jc w:val="center"/>
              <w:rPr>
                <w:rFonts w:cs="Calibri"/>
                <w:sz w:val="20"/>
                <w:szCs w:val="20"/>
                <w:lang w:val="en-GB"/>
              </w:rPr>
            </w:pPr>
            <w:r w:rsidRPr="006D1C95">
              <w:rPr>
                <w:rFonts w:cs="Calibri"/>
                <w:color w:val="000000"/>
                <w:sz w:val="20"/>
                <w:szCs w:val="20"/>
              </w:rPr>
              <w:t>71</w:t>
            </w:r>
          </w:p>
        </w:tc>
      </w:tr>
      <w:tr w:rsidR="00124077" w:rsidRPr="006D1C95" w14:paraId="649E0C14" w14:textId="0BBA40E0" w:rsidTr="00FE1067">
        <w:tc>
          <w:tcPr>
            <w:tcW w:w="1271" w:type="dxa"/>
          </w:tcPr>
          <w:p w14:paraId="73716380" w14:textId="16B64CAC" w:rsidR="00124077" w:rsidRPr="006D1C95" w:rsidRDefault="00124077" w:rsidP="00124077">
            <w:pPr>
              <w:rPr>
                <w:rFonts w:cs="Calibri"/>
                <w:sz w:val="20"/>
                <w:szCs w:val="20"/>
              </w:rPr>
            </w:pPr>
            <w:r w:rsidRPr="006D1C95">
              <w:rPr>
                <w:rFonts w:cs="Calibri"/>
                <w:sz w:val="20"/>
                <w:szCs w:val="20"/>
              </w:rPr>
              <w:t>S4 (NSW)</w:t>
            </w:r>
          </w:p>
        </w:tc>
        <w:tc>
          <w:tcPr>
            <w:tcW w:w="1811" w:type="dxa"/>
            <w:vAlign w:val="bottom"/>
          </w:tcPr>
          <w:p w14:paraId="60031B49" w14:textId="6786ACF6" w:rsidR="00124077" w:rsidRPr="006D1C95" w:rsidRDefault="00124077" w:rsidP="00124077">
            <w:pPr>
              <w:jc w:val="center"/>
              <w:rPr>
                <w:rFonts w:cs="Calibri"/>
                <w:sz w:val="20"/>
                <w:szCs w:val="20"/>
              </w:rPr>
            </w:pPr>
            <w:r w:rsidRPr="006D1C95">
              <w:rPr>
                <w:rFonts w:cs="Calibri"/>
                <w:color w:val="000000"/>
                <w:sz w:val="20"/>
                <w:szCs w:val="20"/>
              </w:rPr>
              <w:t>90</w:t>
            </w:r>
          </w:p>
        </w:tc>
        <w:tc>
          <w:tcPr>
            <w:tcW w:w="1811" w:type="dxa"/>
            <w:vAlign w:val="bottom"/>
          </w:tcPr>
          <w:p w14:paraId="723AAE09" w14:textId="6AF27CCA" w:rsidR="00124077" w:rsidRPr="006D1C95" w:rsidRDefault="00124077" w:rsidP="00124077">
            <w:pPr>
              <w:jc w:val="center"/>
              <w:rPr>
                <w:rFonts w:cs="Calibri"/>
                <w:sz w:val="20"/>
                <w:szCs w:val="20"/>
              </w:rPr>
            </w:pPr>
            <w:r w:rsidRPr="006D1C95">
              <w:rPr>
                <w:rFonts w:cs="Calibri"/>
                <w:color w:val="000000"/>
                <w:sz w:val="20"/>
                <w:szCs w:val="20"/>
              </w:rPr>
              <w:t>99</w:t>
            </w:r>
          </w:p>
        </w:tc>
        <w:tc>
          <w:tcPr>
            <w:tcW w:w="1811" w:type="dxa"/>
            <w:vAlign w:val="bottom"/>
          </w:tcPr>
          <w:p w14:paraId="50338C66" w14:textId="6525FA8C" w:rsidR="00124077" w:rsidRPr="006D1C95" w:rsidRDefault="00124077" w:rsidP="00124077">
            <w:pPr>
              <w:jc w:val="center"/>
              <w:rPr>
                <w:rFonts w:cs="Calibri"/>
                <w:sz w:val="20"/>
                <w:szCs w:val="20"/>
              </w:rPr>
            </w:pPr>
            <w:r w:rsidRPr="006D1C95">
              <w:rPr>
                <w:rFonts w:cs="Calibri"/>
                <w:color w:val="000000"/>
                <w:sz w:val="20"/>
                <w:szCs w:val="20"/>
              </w:rPr>
              <w:t>9</w:t>
            </w:r>
          </w:p>
        </w:tc>
        <w:tc>
          <w:tcPr>
            <w:tcW w:w="1811" w:type="dxa"/>
            <w:vAlign w:val="bottom"/>
          </w:tcPr>
          <w:p w14:paraId="03577D96" w14:textId="43A93A84" w:rsidR="00124077" w:rsidRPr="006D1C95" w:rsidRDefault="00124077" w:rsidP="00124077">
            <w:pPr>
              <w:jc w:val="center"/>
              <w:rPr>
                <w:rFonts w:cs="Calibri"/>
                <w:color w:val="000000"/>
                <w:sz w:val="20"/>
                <w:szCs w:val="20"/>
              </w:rPr>
            </w:pPr>
            <w:r w:rsidRPr="006D1C95">
              <w:rPr>
                <w:rFonts w:cs="Calibri"/>
                <w:color w:val="000000"/>
                <w:sz w:val="20"/>
                <w:szCs w:val="20"/>
              </w:rPr>
              <w:t>18,959</w:t>
            </w:r>
          </w:p>
        </w:tc>
        <w:tc>
          <w:tcPr>
            <w:tcW w:w="1811" w:type="dxa"/>
            <w:vAlign w:val="bottom"/>
          </w:tcPr>
          <w:p w14:paraId="4E799D69" w14:textId="4E36BBE2" w:rsidR="00124077" w:rsidRPr="006D1C95" w:rsidRDefault="00124077" w:rsidP="00124077">
            <w:pPr>
              <w:jc w:val="center"/>
              <w:rPr>
                <w:rFonts w:cs="Calibri"/>
                <w:color w:val="000000"/>
                <w:sz w:val="20"/>
                <w:szCs w:val="20"/>
              </w:rPr>
            </w:pPr>
            <w:r w:rsidRPr="006D1C95">
              <w:rPr>
                <w:rFonts w:cs="Calibri"/>
                <w:color w:val="000000"/>
                <w:sz w:val="20"/>
                <w:szCs w:val="20"/>
              </w:rPr>
              <w:t>19,871</w:t>
            </w:r>
          </w:p>
        </w:tc>
        <w:tc>
          <w:tcPr>
            <w:tcW w:w="1811" w:type="dxa"/>
            <w:vAlign w:val="bottom"/>
          </w:tcPr>
          <w:p w14:paraId="2A98AEA5" w14:textId="24D2B674" w:rsidR="00124077" w:rsidRPr="006D1C95" w:rsidRDefault="00124077" w:rsidP="00124077">
            <w:pPr>
              <w:jc w:val="center"/>
              <w:rPr>
                <w:rFonts w:cs="Calibri"/>
                <w:color w:val="000000"/>
                <w:sz w:val="20"/>
                <w:szCs w:val="20"/>
              </w:rPr>
            </w:pPr>
            <w:r w:rsidRPr="006D1C95">
              <w:rPr>
                <w:rFonts w:cs="Calibri"/>
                <w:color w:val="000000"/>
                <w:sz w:val="20"/>
                <w:szCs w:val="20"/>
              </w:rPr>
              <w:t>912</w:t>
            </w:r>
          </w:p>
        </w:tc>
        <w:tc>
          <w:tcPr>
            <w:tcW w:w="1811" w:type="dxa"/>
            <w:vAlign w:val="bottom"/>
          </w:tcPr>
          <w:p w14:paraId="3E70C031" w14:textId="42AE4274" w:rsidR="00124077" w:rsidRPr="006D1C95" w:rsidRDefault="00124077" w:rsidP="00124077">
            <w:pPr>
              <w:jc w:val="center"/>
              <w:rPr>
                <w:rFonts w:cs="Calibri"/>
                <w:color w:val="000000"/>
                <w:sz w:val="20"/>
                <w:szCs w:val="20"/>
              </w:rPr>
            </w:pPr>
            <w:r w:rsidRPr="006D1C95">
              <w:rPr>
                <w:rFonts w:cs="Calibri"/>
                <w:color w:val="000000"/>
                <w:sz w:val="20"/>
                <w:szCs w:val="20"/>
              </w:rPr>
              <w:t>57</w:t>
            </w:r>
          </w:p>
        </w:tc>
      </w:tr>
      <w:tr w:rsidR="00124077" w:rsidRPr="006D1C95" w14:paraId="1B7F5E43" w14:textId="35B5528E" w:rsidTr="00FE1067">
        <w:tc>
          <w:tcPr>
            <w:tcW w:w="1271" w:type="dxa"/>
          </w:tcPr>
          <w:p w14:paraId="27B2E593" w14:textId="6AA82265" w:rsidR="00124077" w:rsidRPr="006D1C95" w:rsidRDefault="00124077" w:rsidP="00124077">
            <w:pPr>
              <w:rPr>
                <w:rFonts w:cs="Calibri"/>
                <w:sz w:val="20"/>
                <w:szCs w:val="20"/>
              </w:rPr>
            </w:pPr>
            <w:r w:rsidRPr="006D1C95">
              <w:rPr>
                <w:rFonts w:cs="Calibri"/>
                <w:sz w:val="20"/>
                <w:szCs w:val="20"/>
              </w:rPr>
              <w:t>S5 (WA)</w:t>
            </w:r>
          </w:p>
        </w:tc>
        <w:tc>
          <w:tcPr>
            <w:tcW w:w="1811" w:type="dxa"/>
            <w:vAlign w:val="bottom"/>
          </w:tcPr>
          <w:p w14:paraId="151E0342" w14:textId="7BD33311" w:rsidR="00124077" w:rsidRPr="006D1C95" w:rsidRDefault="00124077" w:rsidP="00124077">
            <w:pPr>
              <w:jc w:val="center"/>
              <w:rPr>
                <w:rFonts w:cs="Calibri"/>
                <w:sz w:val="20"/>
                <w:szCs w:val="20"/>
              </w:rPr>
            </w:pPr>
            <w:r w:rsidRPr="006D1C95">
              <w:rPr>
                <w:rFonts w:cs="Calibri"/>
                <w:color w:val="000000"/>
                <w:sz w:val="20"/>
                <w:szCs w:val="20"/>
              </w:rPr>
              <w:t>62</w:t>
            </w:r>
          </w:p>
        </w:tc>
        <w:tc>
          <w:tcPr>
            <w:tcW w:w="1811" w:type="dxa"/>
            <w:vAlign w:val="bottom"/>
          </w:tcPr>
          <w:p w14:paraId="3B6FC010" w14:textId="71D238AC" w:rsidR="00124077" w:rsidRPr="006D1C95" w:rsidRDefault="00124077" w:rsidP="00124077">
            <w:pPr>
              <w:jc w:val="center"/>
              <w:rPr>
                <w:rFonts w:cs="Calibri"/>
                <w:sz w:val="20"/>
                <w:szCs w:val="20"/>
              </w:rPr>
            </w:pPr>
            <w:r w:rsidRPr="006D1C95">
              <w:rPr>
                <w:rFonts w:cs="Calibri"/>
                <w:color w:val="000000"/>
                <w:sz w:val="20"/>
                <w:szCs w:val="20"/>
              </w:rPr>
              <w:t>61</w:t>
            </w:r>
          </w:p>
        </w:tc>
        <w:tc>
          <w:tcPr>
            <w:tcW w:w="1811" w:type="dxa"/>
            <w:vAlign w:val="bottom"/>
          </w:tcPr>
          <w:p w14:paraId="4927EB6C" w14:textId="78637BB5" w:rsidR="00124077" w:rsidRPr="006D1C95" w:rsidRDefault="00124077" w:rsidP="00124077">
            <w:pPr>
              <w:jc w:val="center"/>
              <w:rPr>
                <w:rFonts w:cs="Calibri"/>
                <w:sz w:val="20"/>
                <w:szCs w:val="20"/>
              </w:rPr>
            </w:pPr>
            <w:r w:rsidRPr="006D1C95">
              <w:rPr>
                <w:rFonts w:cs="Calibri"/>
                <w:sz w:val="20"/>
                <w:szCs w:val="20"/>
              </w:rPr>
              <w:t>-1</w:t>
            </w:r>
          </w:p>
        </w:tc>
        <w:tc>
          <w:tcPr>
            <w:tcW w:w="1811" w:type="dxa"/>
            <w:vAlign w:val="bottom"/>
          </w:tcPr>
          <w:p w14:paraId="082CD3C0" w14:textId="32382C77" w:rsidR="00124077" w:rsidRPr="006D1C95" w:rsidRDefault="00124077" w:rsidP="00124077">
            <w:pPr>
              <w:jc w:val="center"/>
              <w:rPr>
                <w:rFonts w:cs="Calibri"/>
                <w:sz w:val="20"/>
                <w:szCs w:val="20"/>
              </w:rPr>
            </w:pPr>
            <w:r w:rsidRPr="006D1C95">
              <w:rPr>
                <w:rFonts w:cs="Calibri"/>
                <w:color w:val="000000"/>
                <w:sz w:val="20"/>
                <w:szCs w:val="20"/>
              </w:rPr>
              <w:t>8,766</w:t>
            </w:r>
          </w:p>
        </w:tc>
        <w:tc>
          <w:tcPr>
            <w:tcW w:w="1811" w:type="dxa"/>
            <w:vAlign w:val="bottom"/>
          </w:tcPr>
          <w:p w14:paraId="3AC42F23" w14:textId="300EA048" w:rsidR="00124077" w:rsidRPr="006D1C95" w:rsidRDefault="00124077" w:rsidP="00124077">
            <w:pPr>
              <w:jc w:val="center"/>
              <w:rPr>
                <w:rFonts w:cs="Calibri"/>
                <w:sz w:val="20"/>
                <w:szCs w:val="20"/>
              </w:rPr>
            </w:pPr>
            <w:r w:rsidRPr="006D1C95">
              <w:rPr>
                <w:rFonts w:cs="Calibri"/>
                <w:color w:val="000000"/>
                <w:sz w:val="20"/>
                <w:szCs w:val="20"/>
              </w:rPr>
              <w:t>9,210</w:t>
            </w:r>
          </w:p>
        </w:tc>
        <w:tc>
          <w:tcPr>
            <w:tcW w:w="1811" w:type="dxa"/>
            <w:vAlign w:val="bottom"/>
          </w:tcPr>
          <w:p w14:paraId="13512902" w14:textId="3C27B5D6" w:rsidR="00124077" w:rsidRPr="006D1C95" w:rsidRDefault="00124077" w:rsidP="00124077">
            <w:pPr>
              <w:jc w:val="center"/>
              <w:rPr>
                <w:rFonts w:cs="Calibri"/>
                <w:sz w:val="20"/>
                <w:szCs w:val="20"/>
              </w:rPr>
            </w:pPr>
            <w:r w:rsidRPr="006D1C95">
              <w:rPr>
                <w:rFonts w:cs="Calibri"/>
                <w:color w:val="000000"/>
                <w:sz w:val="20"/>
                <w:szCs w:val="20"/>
              </w:rPr>
              <w:t>444</w:t>
            </w:r>
          </w:p>
        </w:tc>
        <w:tc>
          <w:tcPr>
            <w:tcW w:w="1811" w:type="dxa"/>
            <w:vAlign w:val="bottom"/>
          </w:tcPr>
          <w:p w14:paraId="2B9EFCA8" w14:textId="5A7797C0" w:rsidR="00124077" w:rsidRPr="006D1C95" w:rsidRDefault="00124077" w:rsidP="00124077">
            <w:pPr>
              <w:jc w:val="center"/>
              <w:rPr>
                <w:rFonts w:cs="Calibri"/>
                <w:sz w:val="20"/>
                <w:szCs w:val="20"/>
              </w:rPr>
            </w:pPr>
            <w:r w:rsidRPr="006D1C95">
              <w:rPr>
                <w:rFonts w:cs="Calibri"/>
                <w:color w:val="000000"/>
                <w:sz w:val="20"/>
                <w:szCs w:val="20"/>
              </w:rPr>
              <w:t>28</w:t>
            </w:r>
          </w:p>
        </w:tc>
      </w:tr>
      <w:tr w:rsidR="00124077" w:rsidRPr="006D1C95" w14:paraId="687A3512" w14:textId="35826515" w:rsidTr="00FE1067">
        <w:tc>
          <w:tcPr>
            <w:tcW w:w="1271" w:type="dxa"/>
          </w:tcPr>
          <w:p w14:paraId="004FE385" w14:textId="4F3C7A92" w:rsidR="00124077" w:rsidRPr="006D1C95" w:rsidRDefault="00124077" w:rsidP="00124077">
            <w:pPr>
              <w:rPr>
                <w:rFonts w:cs="Calibri"/>
                <w:sz w:val="20"/>
                <w:szCs w:val="20"/>
              </w:rPr>
            </w:pPr>
            <w:r w:rsidRPr="006D1C95">
              <w:rPr>
                <w:rFonts w:cs="Calibri"/>
                <w:sz w:val="20"/>
                <w:szCs w:val="20"/>
              </w:rPr>
              <w:t>S6 (VIC)</w:t>
            </w:r>
          </w:p>
        </w:tc>
        <w:tc>
          <w:tcPr>
            <w:tcW w:w="1811" w:type="dxa"/>
            <w:vAlign w:val="bottom"/>
          </w:tcPr>
          <w:p w14:paraId="13D81B1E" w14:textId="02ED546D" w:rsidR="00124077" w:rsidRPr="006D1C95" w:rsidRDefault="00124077" w:rsidP="00124077">
            <w:pPr>
              <w:jc w:val="center"/>
              <w:rPr>
                <w:rFonts w:cs="Calibri"/>
                <w:sz w:val="20"/>
                <w:szCs w:val="20"/>
              </w:rPr>
            </w:pPr>
            <w:r w:rsidRPr="006D1C95">
              <w:rPr>
                <w:rFonts w:cs="Calibri"/>
                <w:color w:val="000000"/>
                <w:sz w:val="20"/>
                <w:szCs w:val="20"/>
              </w:rPr>
              <w:t>24</w:t>
            </w:r>
          </w:p>
        </w:tc>
        <w:tc>
          <w:tcPr>
            <w:tcW w:w="1811" w:type="dxa"/>
            <w:vAlign w:val="bottom"/>
          </w:tcPr>
          <w:p w14:paraId="64951169" w14:textId="72053251" w:rsidR="00124077" w:rsidRPr="006D1C95" w:rsidRDefault="00124077" w:rsidP="00124077">
            <w:pPr>
              <w:jc w:val="center"/>
              <w:rPr>
                <w:rFonts w:cs="Calibri"/>
                <w:sz w:val="20"/>
                <w:szCs w:val="20"/>
              </w:rPr>
            </w:pPr>
            <w:r w:rsidRPr="006D1C95">
              <w:rPr>
                <w:rFonts w:cs="Calibri"/>
                <w:color w:val="000000"/>
                <w:sz w:val="20"/>
                <w:szCs w:val="20"/>
              </w:rPr>
              <w:t>25</w:t>
            </w:r>
          </w:p>
        </w:tc>
        <w:tc>
          <w:tcPr>
            <w:tcW w:w="1811" w:type="dxa"/>
            <w:vAlign w:val="bottom"/>
          </w:tcPr>
          <w:p w14:paraId="45C9C43D" w14:textId="5782964D" w:rsidR="00124077" w:rsidRPr="006D1C95" w:rsidRDefault="00124077" w:rsidP="00124077">
            <w:pPr>
              <w:jc w:val="center"/>
              <w:rPr>
                <w:rFonts w:cs="Calibri"/>
                <w:sz w:val="20"/>
                <w:szCs w:val="20"/>
              </w:rPr>
            </w:pPr>
            <w:r w:rsidRPr="006D1C95">
              <w:rPr>
                <w:rFonts w:cs="Calibri"/>
                <w:color w:val="000000"/>
                <w:sz w:val="20"/>
                <w:szCs w:val="20"/>
              </w:rPr>
              <w:t>1</w:t>
            </w:r>
          </w:p>
        </w:tc>
        <w:tc>
          <w:tcPr>
            <w:tcW w:w="1811" w:type="dxa"/>
            <w:vAlign w:val="bottom"/>
          </w:tcPr>
          <w:p w14:paraId="666CACA5" w14:textId="390585C1" w:rsidR="00124077" w:rsidRPr="006D1C95" w:rsidRDefault="00124077" w:rsidP="00124077">
            <w:pPr>
              <w:jc w:val="center"/>
              <w:rPr>
                <w:rFonts w:cs="Calibri"/>
                <w:color w:val="000000"/>
                <w:sz w:val="20"/>
                <w:szCs w:val="20"/>
              </w:rPr>
            </w:pPr>
            <w:r w:rsidRPr="006D1C95">
              <w:rPr>
                <w:rFonts w:cs="Calibri"/>
                <w:color w:val="000000"/>
                <w:sz w:val="20"/>
                <w:szCs w:val="20"/>
              </w:rPr>
              <w:t>11,783</w:t>
            </w:r>
          </w:p>
        </w:tc>
        <w:tc>
          <w:tcPr>
            <w:tcW w:w="1811" w:type="dxa"/>
            <w:vAlign w:val="bottom"/>
          </w:tcPr>
          <w:p w14:paraId="722823DC" w14:textId="23E91143" w:rsidR="00124077" w:rsidRPr="006D1C95" w:rsidRDefault="00124077" w:rsidP="00124077">
            <w:pPr>
              <w:jc w:val="center"/>
              <w:rPr>
                <w:rFonts w:cs="Calibri"/>
                <w:color w:val="000000"/>
                <w:sz w:val="20"/>
                <w:szCs w:val="20"/>
              </w:rPr>
            </w:pPr>
            <w:r w:rsidRPr="006D1C95">
              <w:rPr>
                <w:rFonts w:cs="Calibri"/>
                <w:color w:val="000000"/>
                <w:sz w:val="20"/>
                <w:szCs w:val="20"/>
              </w:rPr>
              <w:t>7,534</w:t>
            </w:r>
          </w:p>
        </w:tc>
        <w:tc>
          <w:tcPr>
            <w:tcW w:w="1811" w:type="dxa"/>
            <w:vAlign w:val="bottom"/>
          </w:tcPr>
          <w:p w14:paraId="08F49AAC" w14:textId="3F47EA24" w:rsidR="00124077" w:rsidRPr="006D1C95" w:rsidRDefault="00124077" w:rsidP="00124077">
            <w:pPr>
              <w:jc w:val="center"/>
              <w:rPr>
                <w:rFonts w:cs="Calibri"/>
                <w:color w:val="000000"/>
                <w:sz w:val="20"/>
                <w:szCs w:val="20"/>
              </w:rPr>
            </w:pPr>
            <w:r w:rsidRPr="006D1C95">
              <w:rPr>
                <w:rFonts w:cs="Calibri"/>
                <w:color w:val="000000"/>
                <w:sz w:val="20"/>
                <w:szCs w:val="20"/>
              </w:rPr>
              <w:t>-4,249</w:t>
            </w:r>
          </w:p>
        </w:tc>
        <w:tc>
          <w:tcPr>
            <w:tcW w:w="1811" w:type="dxa"/>
            <w:vAlign w:val="bottom"/>
          </w:tcPr>
          <w:p w14:paraId="2ADE73C1" w14:textId="44EE46C3" w:rsidR="00124077" w:rsidRPr="006D1C95" w:rsidRDefault="00124077" w:rsidP="00124077">
            <w:pPr>
              <w:jc w:val="center"/>
              <w:rPr>
                <w:rFonts w:cs="Calibri"/>
                <w:color w:val="000000"/>
                <w:sz w:val="20"/>
                <w:szCs w:val="20"/>
              </w:rPr>
            </w:pPr>
            <w:r w:rsidRPr="006D1C95">
              <w:rPr>
                <w:rFonts w:cs="Calibri"/>
                <w:color w:val="000000"/>
                <w:sz w:val="20"/>
                <w:szCs w:val="20"/>
              </w:rPr>
              <w:t>-266</w:t>
            </w:r>
          </w:p>
        </w:tc>
      </w:tr>
      <w:tr w:rsidR="00124077" w:rsidRPr="006D1C95" w14:paraId="6794F62B" w14:textId="4BA01C7E" w:rsidTr="00FE1067">
        <w:tc>
          <w:tcPr>
            <w:tcW w:w="1271" w:type="dxa"/>
            <w:tcBorders>
              <w:bottom w:val="single" w:sz="4" w:space="0" w:color="auto"/>
            </w:tcBorders>
          </w:tcPr>
          <w:p w14:paraId="3352D65F" w14:textId="5E3712DF" w:rsidR="00124077" w:rsidRPr="006D1C95" w:rsidRDefault="00124077" w:rsidP="00124077">
            <w:pPr>
              <w:rPr>
                <w:rFonts w:cs="Calibri"/>
                <w:sz w:val="20"/>
                <w:szCs w:val="20"/>
              </w:rPr>
            </w:pPr>
            <w:r w:rsidRPr="006D1C95">
              <w:rPr>
                <w:rFonts w:cs="Calibri"/>
                <w:sz w:val="20"/>
                <w:szCs w:val="20"/>
              </w:rPr>
              <w:t>S7 (SA)</w:t>
            </w:r>
          </w:p>
        </w:tc>
        <w:tc>
          <w:tcPr>
            <w:tcW w:w="1811" w:type="dxa"/>
            <w:tcBorders>
              <w:bottom w:val="single" w:sz="4" w:space="0" w:color="auto"/>
            </w:tcBorders>
            <w:vAlign w:val="bottom"/>
          </w:tcPr>
          <w:p w14:paraId="0BF6C465" w14:textId="1CC5BA4B" w:rsidR="00124077" w:rsidRPr="006D1C95" w:rsidRDefault="00124077" w:rsidP="00124077">
            <w:pPr>
              <w:jc w:val="center"/>
              <w:rPr>
                <w:rFonts w:cs="Calibri"/>
                <w:sz w:val="20"/>
                <w:szCs w:val="20"/>
              </w:rPr>
            </w:pPr>
            <w:r w:rsidRPr="006D1C95">
              <w:rPr>
                <w:rFonts w:cs="Calibri"/>
                <w:color w:val="000000"/>
                <w:sz w:val="20"/>
                <w:szCs w:val="20"/>
              </w:rPr>
              <w:t>12</w:t>
            </w:r>
          </w:p>
        </w:tc>
        <w:tc>
          <w:tcPr>
            <w:tcW w:w="1811" w:type="dxa"/>
            <w:tcBorders>
              <w:bottom w:val="single" w:sz="4" w:space="0" w:color="auto"/>
            </w:tcBorders>
            <w:vAlign w:val="bottom"/>
          </w:tcPr>
          <w:p w14:paraId="14D90DEB" w14:textId="5AA986BF" w:rsidR="00124077" w:rsidRPr="006D1C95" w:rsidRDefault="00124077" w:rsidP="00124077">
            <w:pPr>
              <w:jc w:val="center"/>
              <w:rPr>
                <w:rFonts w:cs="Calibri"/>
                <w:sz w:val="20"/>
                <w:szCs w:val="20"/>
              </w:rPr>
            </w:pPr>
            <w:r w:rsidRPr="006D1C95">
              <w:rPr>
                <w:rFonts w:cs="Calibri"/>
                <w:color w:val="000000"/>
                <w:sz w:val="20"/>
                <w:szCs w:val="20"/>
              </w:rPr>
              <w:t>9</w:t>
            </w:r>
          </w:p>
        </w:tc>
        <w:tc>
          <w:tcPr>
            <w:tcW w:w="1811" w:type="dxa"/>
            <w:tcBorders>
              <w:bottom w:val="single" w:sz="4" w:space="0" w:color="auto"/>
            </w:tcBorders>
            <w:vAlign w:val="bottom"/>
          </w:tcPr>
          <w:p w14:paraId="65F79ED3" w14:textId="5C414089" w:rsidR="00124077" w:rsidRPr="006D1C95" w:rsidRDefault="00124077" w:rsidP="00124077">
            <w:pPr>
              <w:jc w:val="center"/>
              <w:rPr>
                <w:rFonts w:cs="Calibri"/>
                <w:sz w:val="20"/>
                <w:szCs w:val="20"/>
              </w:rPr>
            </w:pPr>
            <w:r w:rsidRPr="006D1C95">
              <w:rPr>
                <w:rFonts w:cs="Calibri"/>
                <w:color w:val="000000"/>
                <w:sz w:val="20"/>
                <w:szCs w:val="20"/>
              </w:rPr>
              <w:t>-3</w:t>
            </w:r>
          </w:p>
        </w:tc>
        <w:tc>
          <w:tcPr>
            <w:tcW w:w="1811" w:type="dxa"/>
            <w:tcBorders>
              <w:bottom w:val="single" w:sz="4" w:space="0" w:color="auto"/>
            </w:tcBorders>
            <w:vAlign w:val="bottom"/>
          </w:tcPr>
          <w:p w14:paraId="5871EAE8" w14:textId="041D7EF6" w:rsidR="00124077" w:rsidRPr="006D1C95" w:rsidRDefault="00124077" w:rsidP="00124077">
            <w:pPr>
              <w:jc w:val="center"/>
              <w:rPr>
                <w:rFonts w:cs="Calibri"/>
                <w:color w:val="000000"/>
                <w:sz w:val="20"/>
                <w:szCs w:val="20"/>
              </w:rPr>
            </w:pPr>
            <w:r w:rsidRPr="006D1C95">
              <w:rPr>
                <w:rFonts w:cs="Calibri"/>
                <w:color w:val="000000"/>
                <w:sz w:val="20"/>
                <w:szCs w:val="20"/>
              </w:rPr>
              <w:t>333</w:t>
            </w:r>
          </w:p>
        </w:tc>
        <w:tc>
          <w:tcPr>
            <w:tcW w:w="1811" w:type="dxa"/>
            <w:tcBorders>
              <w:bottom w:val="single" w:sz="4" w:space="0" w:color="auto"/>
            </w:tcBorders>
            <w:vAlign w:val="bottom"/>
          </w:tcPr>
          <w:p w14:paraId="254DBE05" w14:textId="7A9C47DB" w:rsidR="00124077" w:rsidRPr="006D1C95" w:rsidRDefault="00124077" w:rsidP="00124077">
            <w:pPr>
              <w:jc w:val="center"/>
              <w:rPr>
                <w:rFonts w:cs="Calibri"/>
                <w:color w:val="000000"/>
                <w:sz w:val="20"/>
                <w:szCs w:val="20"/>
              </w:rPr>
            </w:pPr>
            <w:r w:rsidRPr="006D1C95">
              <w:rPr>
                <w:rFonts w:cs="Calibri"/>
                <w:color w:val="000000"/>
                <w:sz w:val="20"/>
                <w:szCs w:val="20"/>
              </w:rPr>
              <w:t>405</w:t>
            </w:r>
          </w:p>
        </w:tc>
        <w:tc>
          <w:tcPr>
            <w:tcW w:w="1811" w:type="dxa"/>
            <w:tcBorders>
              <w:bottom w:val="single" w:sz="4" w:space="0" w:color="auto"/>
            </w:tcBorders>
            <w:vAlign w:val="bottom"/>
          </w:tcPr>
          <w:p w14:paraId="327F8355" w14:textId="587D8801" w:rsidR="00124077" w:rsidRPr="006D1C95" w:rsidRDefault="00124077" w:rsidP="00124077">
            <w:pPr>
              <w:jc w:val="center"/>
              <w:rPr>
                <w:rFonts w:cs="Calibri"/>
                <w:color w:val="000000"/>
                <w:sz w:val="20"/>
                <w:szCs w:val="20"/>
              </w:rPr>
            </w:pPr>
            <w:r w:rsidRPr="006D1C95">
              <w:rPr>
                <w:rFonts w:cs="Calibri"/>
                <w:color w:val="000000"/>
                <w:sz w:val="20"/>
                <w:szCs w:val="20"/>
              </w:rPr>
              <w:t>71</w:t>
            </w:r>
          </w:p>
        </w:tc>
        <w:tc>
          <w:tcPr>
            <w:tcW w:w="1811" w:type="dxa"/>
            <w:tcBorders>
              <w:bottom w:val="single" w:sz="4" w:space="0" w:color="auto"/>
            </w:tcBorders>
            <w:vAlign w:val="bottom"/>
          </w:tcPr>
          <w:p w14:paraId="60DE3296" w14:textId="62D77A7C" w:rsidR="00124077" w:rsidRPr="006D1C95" w:rsidRDefault="00124077" w:rsidP="00124077">
            <w:pPr>
              <w:jc w:val="center"/>
              <w:rPr>
                <w:rFonts w:cs="Calibri"/>
                <w:color w:val="000000"/>
                <w:sz w:val="20"/>
                <w:szCs w:val="20"/>
              </w:rPr>
            </w:pPr>
            <w:r w:rsidRPr="006D1C95">
              <w:rPr>
                <w:rFonts w:cs="Calibri"/>
                <w:color w:val="000000"/>
                <w:sz w:val="20"/>
                <w:szCs w:val="20"/>
              </w:rPr>
              <w:t>4</w:t>
            </w:r>
          </w:p>
        </w:tc>
      </w:tr>
    </w:tbl>
    <w:p w14:paraId="084B5986" w14:textId="77777777" w:rsidR="006177C0" w:rsidRPr="006D1C95" w:rsidRDefault="006177C0" w:rsidP="00E8366E">
      <w:pPr>
        <w:pStyle w:val="BodyNormal"/>
        <w:rPr>
          <w:rFonts w:asciiTheme="minorHAnsi" w:hAnsiTheme="minorHAnsi"/>
          <w:b/>
          <w:bCs/>
          <w:szCs w:val="20"/>
        </w:rPr>
        <w:sectPr w:rsidR="006177C0" w:rsidRPr="006D1C95" w:rsidSect="00255541">
          <w:footerReference w:type="default" r:id="rId11"/>
          <w:pgSz w:w="16838" w:h="11906" w:orient="landscape"/>
          <w:pgMar w:top="1440" w:right="1440" w:bottom="1440" w:left="1440" w:header="340" w:footer="708" w:gutter="0"/>
          <w:lnNumType w:countBy="1" w:restart="continuous"/>
          <w:cols w:space="708"/>
          <w:docGrid w:linePitch="360"/>
        </w:sectPr>
      </w:pPr>
    </w:p>
    <w:p w14:paraId="5C93BAD2" w14:textId="45B218CE" w:rsidR="00C81A59" w:rsidRPr="006D1C95" w:rsidRDefault="00311E5E" w:rsidP="00311E5E">
      <w:pPr>
        <w:pStyle w:val="BodyNormal"/>
        <w:jc w:val="left"/>
        <w:rPr>
          <w:rFonts w:asciiTheme="minorHAnsi" w:hAnsiTheme="minorHAnsi"/>
          <w:szCs w:val="20"/>
          <w:lang w:val="en-GB"/>
        </w:rPr>
      </w:pPr>
      <w:r w:rsidRPr="006D1C95">
        <w:rPr>
          <w:rFonts w:asciiTheme="minorHAnsi" w:hAnsiTheme="minorHAnsi"/>
          <w:b/>
          <w:bCs/>
          <w:szCs w:val="20"/>
        </w:rPr>
        <w:lastRenderedPageBreak/>
        <w:t xml:space="preserve">Supplementary Information Table S3. </w:t>
      </w:r>
      <w:r w:rsidR="00331E03" w:rsidRPr="006D1C95">
        <w:rPr>
          <w:rFonts w:asciiTheme="minorHAnsi" w:hAnsiTheme="minorHAnsi"/>
          <w:b/>
          <w:bCs/>
          <w:szCs w:val="20"/>
        </w:rPr>
        <w:t xml:space="preserve">Simulated greenhouse gas abatement potential associated with planting native tree species on 10% of grazing area for six cattle farms (C1–C6) and seven sheep farms (S1–S7) distributed across Australia. </w:t>
      </w:r>
      <w:r w:rsidR="00331E03" w:rsidRPr="006D1C95">
        <w:rPr>
          <w:rFonts w:asciiTheme="minorHAnsi" w:hAnsiTheme="minorHAnsi"/>
          <w:szCs w:val="20"/>
        </w:rPr>
        <w:t xml:space="preserve">Potentially eligible area denotes the maximum land area suitable for conversion to native tree plantings, while area of trees planted represents the area implemented in the simulations. Average abatement refers to mean annual carbon sequestration per hectare over a 25-year period, and total abatement represents the corresponding average annual abatement associated with the area planted. Abatement </w:t>
      </w:r>
      <w:r w:rsidR="003A02E4" w:rsidRPr="006D1C95">
        <w:rPr>
          <w:rFonts w:asciiTheme="minorHAnsi" w:hAnsiTheme="minorHAnsi"/>
          <w:szCs w:val="20"/>
        </w:rPr>
        <w:t>values</w:t>
      </w:r>
      <w:r w:rsidR="00331E03" w:rsidRPr="006D1C95">
        <w:rPr>
          <w:rFonts w:asciiTheme="minorHAnsi" w:hAnsiTheme="minorHAnsi"/>
          <w:szCs w:val="20"/>
        </w:rPr>
        <w:t xml:space="preserve"> derived from spatially explicit vegetation modelling implemented in FLINTpro and were incorporated into farm-level greenhouse gas accounting to evaluate the mitigation potential of land-use change interventions. </w:t>
      </w:r>
      <w:r w:rsidR="0094161D" w:rsidRPr="006D1C95">
        <w:rPr>
          <w:rFonts w:asciiTheme="minorHAnsi" w:hAnsiTheme="minorHAnsi"/>
          <w:szCs w:val="20"/>
        </w:rPr>
        <w:t>Greenhouse gas emissions are expressed using GWP₁₀₀.</w:t>
      </w:r>
      <w:r w:rsidR="00331E03" w:rsidRPr="006D1C95">
        <w:rPr>
          <w:rFonts w:asciiTheme="minorHAnsi" w:hAnsiTheme="minorHAnsi"/>
          <w:szCs w:val="20"/>
        </w:rPr>
        <w:t xml:space="preserve"> State and Territory abbreviations: NSW, New South Wales; NT, Northern Territory; QLD, Queensland; SA, South Australia; TAS, Tasmania; WA, Western Australia</w:t>
      </w:r>
      <w:r w:rsidR="005A25E3" w:rsidRPr="006D1C95">
        <w:rPr>
          <w:rFonts w:asciiTheme="minorHAnsi" w:hAnsiTheme="minorHAnsi"/>
          <w:szCs w:val="20"/>
        </w:rPr>
        <w:t>.</w:t>
      </w:r>
      <w:r w:rsidR="00CF1D5D" w:rsidRPr="006D1C95">
        <w:rPr>
          <w:rFonts w:asciiTheme="minorHAnsi" w:hAnsiTheme="minorHAnsi"/>
          <w:szCs w:val="20"/>
        </w:rPr>
        <w:t xml:space="preserve"> </w:t>
      </w:r>
      <w:r w:rsidR="00F61C88" w:rsidRPr="006D1C95">
        <w:rPr>
          <w:rFonts w:asciiTheme="minorHAnsi" w:hAnsiTheme="minorHAnsi"/>
          <w:szCs w:val="20"/>
        </w:rPr>
        <w:t>See Methods and Supplementary Methods for further details.</w:t>
      </w:r>
    </w:p>
    <w:tbl>
      <w:tblPr>
        <w:tblStyle w:val="TableGrid"/>
        <w:tblW w:w="13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2513"/>
        <w:gridCol w:w="2513"/>
        <w:gridCol w:w="2514"/>
        <w:gridCol w:w="2513"/>
        <w:gridCol w:w="2514"/>
      </w:tblGrid>
      <w:tr w:rsidR="00E8366E" w:rsidRPr="006D1C95" w14:paraId="0D097FE8" w14:textId="77777777" w:rsidTr="006177C0">
        <w:tc>
          <w:tcPr>
            <w:tcW w:w="1418" w:type="dxa"/>
            <w:tcBorders>
              <w:top w:val="single" w:sz="4" w:space="0" w:color="auto"/>
              <w:bottom w:val="single" w:sz="4" w:space="0" w:color="auto"/>
            </w:tcBorders>
            <w:shd w:val="clear" w:color="auto" w:fill="D9D9D9" w:themeFill="background1" w:themeFillShade="D9"/>
          </w:tcPr>
          <w:p w14:paraId="3F421EB3" w14:textId="77777777" w:rsidR="00E8366E" w:rsidRPr="006D1C95" w:rsidRDefault="00E8366E">
            <w:pPr>
              <w:rPr>
                <w:rFonts w:cs="Calibri"/>
                <w:b/>
                <w:sz w:val="20"/>
                <w:szCs w:val="20"/>
              </w:rPr>
            </w:pPr>
            <w:r w:rsidRPr="006D1C95">
              <w:rPr>
                <w:rFonts w:cs="Calibri"/>
                <w:b/>
                <w:sz w:val="20"/>
                <w:szCs w:val="20"/>
              </w:rPr>
              <w:t>Case study farm</w:t>
            </w:r>
          </w:p>
        </w:tc>
        <w:tc>
          <w:tcPr>
            <w:tcW w:w="2513" w:type="dxa"/>
            <w:tcBorders>
              <w:top w:val="single" w:sz="4" w:space="0" w:color="auto"/>
              <w:bottom w:val="single" w:sz="4" w:space="0" w:color="auto"/>
            </w:tcBorders>
            <w:shd w:val="clear" w:color="auto" w:fill="D9D9D9" w:themeFill="background1" w:themeFillShade="D9"/>
          </w:tcPr>
          <w:p w14:paraId="66A09D94" w14:textId="77777777" w:rsidR="00E8366E" w:rsidRPr="006D1C95" w:rsidRDefault="00E8366E">
            <w:pPr>
              <w:jc w:val="center"/>
              <w:rPr>
                <w:rFonts w:cs="Calibri"/>
                <w:b/>
                <w:sz w:val="20"/>
                <w:szCs w:val="20"/>
              </w:rPr>
            </w:pPr>
            <w:r w:rsidRPr="006D1C95">
              <w:rPr>
                <w:rFonts w:cs="Calibri"/>
                <w:b/>
                <w:sz w:val="20"/>
                <w:szCs w:val="20"/>
              </w:rPr>
              <w:t>Potentially eligible area (ha)</w:t>
            </w:r>
          </w:p>
        </w:tc>
        <w:tc>
          <w:tcPr>
            <w:tcW w:w="2513" w:type="dxa"/>
            <w:tcBorders>
              <w:top w:val="single" w:sz="4" w:space="0" w:color="auto"/>
              <w:bottom w:val="single" w:sz="4" w:space="0" w:color="auto"/>
            </w:tcBorders>
            <w:shd w:val="clear" w:color="auto" w:fill="D9D9D9" w:themeFill="background1" w:themeFillShade="D9"/>
          </w:tcPr>
          <w:p w14:paraId="3ACA2DD4" w14:textId="77777777" w:rsidR="00E8366E" w:rsidRPr="006D1C95" w:rsidRDefault="00E8366E">
            <w:pPr>
              <w:jc w:val="center"/>
              <w:rPr>
                <w:rFonts w:cs="Calibri"/>
                <w:b/>
                <w:sz w:val="20"/>
                <w:szCs w:val="20"/>
              </w:rPr>
            </w:pPr>
            <w:r w:rsidRPr="006D1C95">
              <w:rPr>
                <w:rFonts w:cs="Calibri"/>
                <w:b/>
                <w:sz w:val="20"/>
                <w:szCs w:val="20"/>
              </w:rPr>
              <w:t>Abatement potential after 25 years (t CO</w:t>
            </w:r>
            <w:r w:rsidRPr="006D1C95">
              <w:rPr>
                <w:rFonts w:cs="Calibri"/>
                <w:b/>
                <w:sz w:val="20"/>
                <w:szCs w:val="20"/>
                <w:vertAlign w:val="subscript"/>
              </w:rPr>
              <w:t>2</w:t>
            </w:r>
            <w:r w:rsidRPr="006D1C95">
              <w:rPr>
                <w:rFonts w:cs="Calibri"/>
                <w:b/>
                <w:sz w:val="20"/>
                <w:szCs w:val="20"/>
              </w:rPr>
              <w:t>)</w:t>
            </w:r>
          </w:p>
        </w:tc>
        <w:tc>
          <w:tcPr>
            <w:tcW w:w="2514" w:type="dxa"/>
            <w:tcBorders>
              <w:top w:val="single" w:sz="4" w:space="0" w:color="auto"/>
              <w:bottom w:val="single" w:sz="4" w:space="0" w:color="auto"/>
            </w:tcBorders>
            <w:shd w:val="clear" w:color="auto" w:fill="D9D9D9" w:themeFill="background1" w:themeFillShade="D9"/>
          </w:tcPr>
          <w:p w14:paraId="7B1195D1" w14:textId="77777777" w:rsidR="005F3984" w:rsidRDefault="00E8366E">
            <w:pPr>
              <w:jc w:val="center"/>
              <w:rPr>
                <w:rFonts w:cs="Calibri"/>
                <w:b/>
                <w:sz w:val="20"/>
                <w:szCs w:val="20"/>
              </w:rPr>
            </w:pPr>
            <w:r w:rsidRPr="006D1C95">
              <w:rPr>
                <w:rFonts w:cs="Calibri"/>
                <w:b/>
                <w:sz w:val="20"/>
                <w:szCs w:val="20"/>
              </w:rPr>
              <w:t xml:space="preserve">Average abatement </w:t>
            </w:r>
          </w:p>
          <w:p w14:paraId="794CE98A" w14:textId="63B03C99" w:rsidR="00E8366E" w:rsidRPr="006D1C95" w:rsidRDefault="00E8366E">
            <w:pPr>
              <w:jc w:val="center"/>
              <w:rPr>
                <w:rFonts w:cs="Calibri"/>
                <w:b/>
                <w:sz w:val="20"/>
                <w:szCs w:val="20"/>
              </w:rPr>
            </w:pPr>
            <w:r w:rsidRPr="006D1C95">
              <w:rPr>
                <w:rFonts w:cs="Calibri"/>
                <w:b/>
                <w:sz w:val="20"/>
                <w:szCs w:val="20"/>
              </w:rPr>
              <w:t>(t CO</w:t>
            </w:r>
            <w:r w:rsidRPr="006D1C95">
              <w:rPr>
                <w:rFonts w:cs="Calibri"/>
                <w:b/>
                <w:sz w:val="20"/>
                <w:szCs w:val="20"/>
                <w:vertAlign w:val="subscript"/>
              </w:rPr>
              <w:t>2</w:t>
            </w:r>
            <w:r w:rsidRPr="006D1C95">
              <w:rPr>
                <w:rFonts w:cs="Calibri"/>
                <w:b/>
                <w:sz w:val="20"/>
                <w:szCs w:val="20"/>
              </w:rPr>
              <w:t xml:space="preserve"> ha</w:t>
            </w:r>
            <w:r w:rsidRPr="006D1C95">
              <w:rPr>
                <w:rFonts w:cs="Calibri"/>
                <w:b/>
                <w:sz w:val="20"/>
                <w:szCs w:val="20"/>
                <w:vertAlign w:val="superscript"/>
              </w:rPr>
              <w:t>-1</w:t>
            </w:r>
            <w:r w:rsidRPr="006D1C95">
              <w:rPr>
                <w:rFonts w:cs="Calibri"/>
                <w:b/>
                <w:sz w:val="20"/>
                <w:szCs w:val="20"/>
              </w:rPr>
              <w:t xml:space="preserve"> yr</w:t>
            </w:r>
            <w:r w:rsidRPr="006D1C95">
              <w:rPr>
                <w:rFonts w:cs="Calibri"/>
                <w:b/>
                <w:sz w:val="20"/>
                <w:szCs w:val="20"/>
                <w:vertAlign w:val="superscript"/>
              </w:rPr>
              <w:t>-1</w:t>
            </w:r>
            <w:r w:rsidRPr="006D1C95">
              <w:rPr>
                <w:rFonts w:cs="Calibri"/>
                <w:b/>
                <w:sz w:val="20"/>
                <w:szCs w:val="20"/>
              </w:rPr>
              <w:t>)</w:t>
            </w:r>
          </w:p>
        </w:tc>
        <w:tc>
          <w:tcPr>
            <w:tcW w:w="2513" w:type="dxa"/>
            <w:tcBorders>
              <w:top w:val="single" w:sz="4" w:space="0" w:color="auto"/>
              <w:bottom w:val="single" w:sz="4" w:space="0" w:color="auto"/>
            </w:tcBorders>
            <w:shd w:val="clear" w:color="auto" w:fill="D9D9D9" w:themeFill="background1" w:themeFillShade="D9"/>
          </w:tcPr>
          <w:p w14:paraId="16A856EF" w14:textId="06550123" w:rsidR="00E8366E" w:rsidRPr="006D1C95" w:rsidRDefault="00E8366E">
            <w:pPr>
              <w:jc w:val="center"/>
              <w:rPr>
                <w:rFonts w:cs="Calibri"/>
                <w:b/>
                <w:sz w:val="20"/>
                <w:szCs w:val="20"/>
              </w:rPr>
            </w:pPr>
            <w:r w:rsidRPr="006D1C95">
              <w:rPr>
                <w:rFonts w:cs="Calibri"/>
                <w:b/>
                <w:sz w:val="20"/>
                <w:szCs w:val="20"/>
              </w:rPr>
              <w:t xml:space="preserve">Area </w:t>
            </w:r>
            <w:r w:rsidR="00693673" w:rsidRPr="006D1C95">
              <w:rPr>
                <w:rFonts w:cs="Calibri"/>
                <w:b/>
                <w:sz w:val="20"/>
                <w:szCs w:val="20"/>
              </w:rPr>
              <w:t xml:space="preserve">of </w:t>
            </w:r>
            <w:r w:rsidRPr="006D1C95">
              <w:rPr>
                <w:rFonts w:cs="Calibri"/>
                <w:b/>
                <w:sz w:val="20"/>
                <w:szCs w:val="20"/>
              </w:rPr>
              <w:t xml:space="preserve">trees </w:t>
            </w:r>
            <w:r w:rsidR="00693673" w:rsidRPr="006D1C95">
              <w:rPr>
                <w:rFonts w:cs="Calibri"/>
                <w:b/>
                <w:sz w:val="20"/>
                <w:szCs w:val="20"/>
              </w:rPr>
              <w:t>planted</w:t>
            </w:r>
            <w:r w:rsidRPr="006D1C95">
              <w:rPr>
                <w:rFonts w:cs="Calibri"/>
                <w:b/>
                <w:sz w:val="20"/>
                <w:szCs w:val="20"/>
              </w:rPr>
              <w:t xml:space="preserve"> (ha)</w:t>
            </w:r>
          </w:p>
        </w:tc>
        <w:tc>
          <w:tcPr>
            <w:tcW w:w="2514" w:type="dxa"/>
            <w:tcBorders>
              <w:top w:val="single" w:sz="4" w:space="0" w:color="auto"/>
              <w:bottom w:val="single" w:sz="4" w:space="0" w:color="auto"/>
            </w:tcBorders>
            <w:shd w:val="clear" w:color="auto" w:fill="D9D9D9" w:themeFill="background1" w:themeFillShade="D9"/>
          </w:tcPr>
          <w:p w14:paraId="531BD5C8" w14:textId="77777777" w:rsidR="00E8366E" w:rsidRPr="006D1C95" w:rsidRDefault="00E8366E">
            <w:pPr>
              <w:jc w:val="center"/>
              <w:rPr>
                <w:rFonts w:cs="Calibri"/>
                <w:b/>
                <w:sz w:val="20"/>
                <w:szCs w:val="20"/>
              </w:rPr>
            </w:pPr>
            <w:r w:rsidRPr="006D1C95">
              <w:rPr>
                <w:rFonts w:cs="Calibri"/>
                <w:b/>
                <w:sz w:val="20"/>
                <w:szCs w:val="20"/>
              </w:rPr>
              <w:t xml:space="preserve">Total abatement </w:t>
            </w:r>
          </w:p>
          <w:p w14:paraId="6DE53404" w14:textId="2AED3B7A" w:rsidR="00E8366E" w:rsidRPr="006D1C95" w:rsidRDefault="00E8366E">
            <w:pPr>
              <w:jc w:val="center"/>
              <w:rPr>
                <w:rFonts w:cs="Calibri"/>
                <w:b/>
                <w:sz w:val="20"/>
                <w:szCs w:val="20"/>
              </w:rPr>
            </w:pPr>
            <w:r w:rsidRPr="006D1C95">
              <w:rPr>
                <w:rFonts w:cs="Calibri"/>
                <w:b/>
                <w:sz w:val="20"/>
                <w:szCs w:val="20"/>
              </w:rPr>
              <w:t>(t CO</w:t>
            </w:r>
            <w:r w:rsidRPr="006D1C95">
              <w:rPr>
                <w:rFonts w:cs="Calibri"/>
                <w:b/>
                <w:sz w:val="20"/>
                <w:szCs w:val="20"/>
                <w:vertAlign w:val="subscript"/>
              </w:rPr>
              <w:t>2</w:t>
            </w:r>
            <w:r w:rsidRPr="006D1C95">
              <w:rPr>
                <w:rFonts w:cs="Calibri"/>
                <w:b/>
                <w:sz w:val="20"/>
                <w:szCs w:val="20"/>
              </w:rPr>
              <w:t xml:space="preserve"> yr</w:t>
            </w:r>
            <w:r w:rsidRPr="006D1C95">
              <w:rPr>
                <w:rFonts w:cs="Calibri"/>
                <w:b/>
                <w:sz w:val="20"/>
                <w:szCs w:val="20"/>
                <w:vertAlign w:val="superscript"/>
              </w:rPr>
              <w:t>-1</w:t>
            </w:r>
            <w:r w:rsidRPr="006D1C95">
              <w:rPr>
                <w:rFonts w:cs="Calibri"/>
                <w:b/>
                <w:sz w:val="20"/>
                <w:szCs w:val="20"/>
              </w:rPr>
              <w:t>)</w:t>
            </w:r>
          </w:p>
        </w:tc>
      </w:tr>
      <w:tr w:rsidR="00E8366E" w:rsidRPr="006D1C95" w14:paraId="5C695809" w14:textId="77777777" w:rsidTr="006177C0">
        <w:tc>
          <w:tcPr>
            <w:tcW w:w="1418" w:type="dxa"/>
            <w:tcBorders>
              <w:top w:val="single" w:sz="4" w:space="0" w:color="auto"/>
            </w:tcBorders>
          </w:tcPr>
          <w:p w14:paraId="407CA3E6" w14:textId="77777777" w:rsidR="00E8366E" w:rsidRPr="006D1C95" w:rsidRDefault="00E8366E">
            <w:pPr>
              <w:rPr>
                <w:rFonts w:cs="Calibri"/>
                <w:sz w:val="20"/>
                <w:szCs w:val="20"/>
              </w:rPr>
            </w:pPr>
            <w:r w:rsidRPr="006D1C95">
              <w:rPr>
                <w:rFonts w:cs="Calibri"/>
                <w:sz w:val="20"/>
                <w:szCs w:val="20"/>
              </w:rPr>
              <w:t>C1 (QLD)</w:t>
            </w:r>
          </w:p>
        </w:tc>
        <w:tc>
          <w:tcPr>
            <w:tcW w:w="2513" w:type="dxa"/>
            <w:tcBorders>
              <w:top w:val="single" w:sz="4" w:space="0" w:color="auto"/>
            </w:tcBorders>
            <w:vAlign w:val="center"/>
          </w:tcPr>
          <w:p w14:paraId="08A88660" w14:textId="77777777" w:rsidR="00E8366E" w:rsidRPr="006D1C95" w:rsidRDefault="00E8366E">
            <w:pPr>
              <w:jc w:val="center"/>
              <w:rPr>
                <w:rFonts w:cs="Calibri"/>
                <w:sz w:val="20"/>
                <w:szCs w:val="20"/>
              </w:rPr>
            </w:pPr>
            <w:r w:rsidRPr="006D1C95">
              <w:rPr>
                <w:rFonts w:cs="Calibri"/>
                <w:color w:val="000000"/>
                <w:sz w:val="20"/>
                <w:szCs w:val="20"/>
              </w:rPr>
              <w:t>85</w:t>
            </w:r>
          </w:p>
        </w:tc>
        <w:tc>
          <w:tcPr>
            <w:tcW w:w="2513" w:type="dxa"/>
            <w:tcBorders>
              <w:top w:val="single" w:sz="4" w:space="0" w:color="auto"/>
            </w:tcBorders>
            <w:vAlign w:val="center"/>
          </w:tcPr>
          <w:p w14:paraId="4437BFDB" w14:textId="77777777" w:rsidR="00E8366E" w:rsidRPr="006D1C95" w:rsidRDefault="00E8366E">
            <w:pPr>
              <w:jc w:val="center"/>
              <w:rPr>
                <w:rFonts w:cs="Calibri"/>
                <w:sz w:val="20"/>
                <w:szCs w:val="20"/>
              </w:rPr>
            </w:pPr>
            <w:r w:rsidRPr="006D1C95">
              <w:rPr>
                <w:rFonts w:cs="Calibri"/>
                <w:color w:val="000000"/>
                <w:sz w:val="20"/>
                <w:szCs w:val="20"/>
              </w:rPr>
              <w:t>14,187</w:t>
            </w:r>
          </w:p>
        </w:tc>
        <w:tc>
          <w:tcPr>
            <w:tcW w:w="2514" w:type="dxa"/>
            <w:tcBorders>
              <w:top w:val="single" w:sz="4" w:space="0" w:color="auto"/>
            </w:tcBorders>
            <w:vAlign w:val="bottom"/>
          </w:tcPr>
          <w:p w14:paraId="29C80A21" w14:textId="77777777" w:rsidR="00E8366E" w:rsidRPr="006D1C95" w:rsidRDefault="00E8366E">
            <w:pPr>
              <w:jc w:val="center"/>
              <w:rPr>
                <w:rFonts w:cs="Calibri"/>
                <w:sz w:val="20"/>
                <w:szCs w:val="20"/>
                <w:lang w:val="en-GB"/>
              </w:rPr>
            </w:pPr>
            <w:r w:rsidRPr="006D1C95">
              <w:rPr>
                <w:rFonts w:cs="Calibri"/>
                <w:color w:val="000000"/>
                <w:sz w:val="20"/>
                <w:szCs w:val="20"/>
              </w:rPr>
              <w:t>6.7</w:t>
            </w:r>
          </w:p>
        </w:tc>
        <w:tc>
          <w:tcPr>
            <w:tcW w:w="2513" w:type="dxa"/>
            <w:tcBorders>
              <w:top w:val="single" w:sz="4" w:space="0" w:color="auto"/>
            </w:tcBorders>
            <w:vAlign w:val="bottom"/>
          </w:tcPr>
          <w:p w14:paraId="7A395818" w14:textId="77777777" w:rsidR="00E8366E" w:rsidRPr="006D1C95" w:rsidRDefault="00E8366E">
            <w:pPr>
              <w:jc w:val="center"/>
              <w:rPr>
                <w:rFonts w:cs="Calibri"/>
                <w:sz w:val="20"/>
                <w:szCs w:val="20"/>
                <w:lang w:val="en-GB"/>
              </w:rPr>
            </w:pPr>
            <w:r w:rsidRPr="006D1C95">
              <w:rPr>
                <w:rFonts w:cs="Calibri"/>
                <w:sz w:val="20"/>
                <w:szCs w:val="20"/>
                <w:lang w:val="en-GB"/>
              </w:rPr>
              <w:t>39</w:t>
            </w:r>
          </w:p>
        </w:tc>
        <w:tc>
          <w:tcPr>
            <w:tcW w:w="2514" w:type="dxa"/>
            <w:tcBorders>
              <w:top w:val="single" w:sz="4" w:space="0" w:color="auto"/>
            </w:tcBorders>
            <w:vAlign w:val="bottom"/>
          </w:tcPr>
          <w:p w14:paraId="04F59532" w14:textId="77777777" w:rsidR="00E8366E" w:rsidRPr="006D1C95" w:rsidRDefault="00E8366E">
            <w:pPr>
              <w:jc w:val="center"/>
              <w:rPr>
                <w:rFonts w:cs="Calibri"/>
                <w:sz w:val="20"/>
                <w:szCs w:val="20"/>
                <w:lang w:val="en-GB"/>
              </w:rPr>
            </w:pPr>
            <w:r w:rsidRPr="006D1C95">
              <w:rPr>
                <w:rFonts w:cs="Calibri"/>
                <w:sz w:val="20"/>
                <w:szCs w:val="20"/>
                <w:lang w:val="en-GB"/>
              </w:rPr>
              <w:t>260</w:t>
            </w:r>
          </w:p>
        </w:tc>
      </w:tr>
      <w:tr w:rsidR="00E8366E" w:rsidRPr="006D1C95" w14:paraId="217D3366" w14:textId="77777777" w:rsidTr="006177C0">
        <w:tc>
          <w:tcPr>
            <w:tcW w:w="1418" w:type="dxa"/>
          </w:tcPr>
          <w:p w14:paraId="506325F0" w14:textId="77777777" w:rsidR="00E8366E" w:rsidRPr="006D1C95" w:rsidRDefault="00E8366E">
            <w:pPr>
              <w:rPr>
                <w:rFonts w:cs="Calibri"/>
                <w:sz w:val="20"/>
                <w:szCs w:val="20"/>
              </w:rPr>
            </w:pPr>
            <w:r w:rsidRPr="006D1C95">
              <w:rPr>
                <w:rFonts w:cs="Calibri"/>
                <w:sz w:val="20"/>
                <w:szCs w:val="20"/>
              </w:rPr>
              <w:t>C2 (QLD)</w:t>
            </w:r>
          </w:p>
        </w:tc>
        <w:tc>
          <w:tcPr>
            <w:tcW w:w="2513" w:type="dxa"/>
            <w:vAlign w:val="center"/>
          </w:tcPr>
          <w:p w14:paraId="06B34BC5" w14:textId="77777777" w:rsidR="00E8366E" w:rsidRPr="006D1C95" w:rsidRDefault="00E8366E">
            <w:pPr>
              <w:jc w:val="center"/>
              <w:rPr>
                <w:rFonts w:cs="Calibri"/>
                <w:sz w:val="20"/>
                <w:szCs w:val="20"/>
              </w:rPr>
            </w:pPr>
            <w:r w:rsidRPr="006D1C95">
              <w:rPr>
                <w:rFonts w:cs="Calibri"/>
                <w:color w:val="000000"/>
                <w:sz w:val="20"/>
                <w:szCs w:val="20"/>
              </w:rPr>
              <w:t>5,592</w:t>
            </w:r>
          </w:p>
        </w:tc>
        <w:tc>
          <w:tcPr>
            <w:tcW w:w="2513" w:type="dxa"/>
            <w:vAlign w:val="center"/>
          </w:tcPr>
          <w:p w14:paraId="276E8767" w14:textId="77777777" w:rsidR="00E8366E" w:rsidRPr="006D1C95" w:rsidRDefault="00E8366E">
            <w:pPr>
              <w:jc w:val="center"/>
              <w:rPr>
                <w:rFonts w:cs="Calibri"/>
                <w:sz w:val="20"/>
                <w:szCs w:val="20"/>
              </w:rPr>
            </w:pPr>
            <w:r w:rsidRPr="006D1C95">
              <w:rPr>
                <w:rFonts w:cs="Calibri"/>
                <w:color w:val="000000"/>
                <w:sz w:val="20"/>
                <w:szCs w:val="20"/>
              </w:rPr>
              <w:t>919,094</w:t>
            </w:r>
          </w:p>
        </w:tc>
        <w:tc>
          <w:tcPr>
            <w:tcW w:w="2514" w:type="dxa"/>
            <w:vAlign w:val="bottom"/>
          </w:tcPr>
          <w:p w14:paraId="564D5528" w14:textId="77777777" w:rsidR="00E8366E" w:rsidRPr="006D1C95" w:rsidRDefault="00E8366E">
            <w:pPr>
              <w:jc w:val="center"/>
              <w:rPr>
                <w:rFonts w:cs="Calibri"/>
                <w:sz w:val="20"/>
                <w:szCs w:val="20"/>
                <w:lang w:val="en-GB"/>
              </w:rPr>
            </w:pPr>
            <w:r w:rsidRPr="006D1C95">
              <w:rPr>
                <w:rFonts w:cs="Calibri"/>
                <w:color w:val="000000"/>
                <w:sz w:val="20"/>
                <w:szCs w:val="20"/>
              </w:rPr>
              <w:t>6.6</w:t>
            </w:r>
          </w:p>
        </w:tc>
        <w:tc>
          <w:tcPr>
            <w:tcW w:w="2513" w:type="dxa"/>
            <w:vAlign w:val="bottom"/>
          </w:tcPr>
          <w:p w14:paraId="6FC8B818" w14:textId="77777777" w:rsidR="00E8366E" w:rsidRPr="006D1C95" w:rsidRDefault="00E8366E">
            <w:pPr>
              <w:jc w:val="center"/>
              <w:rPr>
                <w:rFonts w:cs="Calibri"/>
                <w:sz w:val="20"/>
                <w:szCs w:val="20"/>
                <w:lang w:val="en-GB"/>
              </w:rPr>
            </w:pPr>
            <w:r w:rsidRPr="006D1C95">
              <w:rPr>
                <w:rFonts w:cs="Calibri"/>
                <w:sz w:val="20"/>
                <w:szCs w:val="20"/>
                <w:lang w:val="en-GB"/>
              </w:rPr>
              <w:t>541</w:t>
            </w:r>
          </w:p>
        </w:tc>
        <w:tc>
          <w:tcPr>
            <w:tcW w:w="2514" w:type="dxa"/>
            <w:vAlign w:val="bottom"/>
          </w:tcPr>
          <w:p w14:paraId="024B6563" w14:textId="77777777" w:rsidR="00E8366E" w:rsidRPr="006D1C95" w:rsidRDefault="00E8366E">
            <w:pPr>
              <w:jc w:val="center"/>
              <w:rPr>
                <w:rFonts w:cs="Calibri"/>
                <w:sz w:val="20"/>
                <w:szCs w:val="20"/>
                <w:lang w:val="en-GB"/>
              </w:rPr>
            </w:pPr>
            <w:r w:rsidRPr="006D1C95">
              <w:rPr>
                <w:rFonts w:cs="Calibri"/>
                <w:sz w:val="20"/>
                <w:szCs w:val="20"/>
                <w:lang w:val="en-GB"/>
              </w:rPr>
              <w:t>3,557</w:t>
            </w:r>
          </w:p>
        </w:tc>
      </w:tr>
      <w:tr w:rsidR="00E8366E" w:rsidRPr="006D1C95" w14:paraId="529F952E" w14:textId="77777777" w:rsidTr="006177C0">
        <w:tc>
          <w:tcPr>
            <w:tcW w:w="1418" w:type="dxa"/>
          </w:tcPr>
          <w:p w14:paraId="5B299EE1" w14:textId="77777777" w:rsidR="00E8366E" w:rsidRPr="006D1C95" w:rsidRDefault="00E8366E">
            <w:pPr>
              <w:rPr>
                <w:rFonts w:cs="Calibri"/>
                <w:sz w:val="20"/>
                <w:szCs w:val="20"/>
              </w:rPr>
            </w:pPr>
            <w:r w:rsidRPr="006D1C95">
              <w:rPr>
                <w:rFonts w:cs="Calibri"/>
                <w:sz w:val="20"/>
                <w:szCs w:val="20"/>
              </w:rPr>
              <w:t>C3 (NSW)</w:t>
            </w:r>
          </w:p>
        </w:tc>
        <w:tc>
          <w:tcPr>
            <w:tcW w:w="2513" w:type="dxa"/>
            <w:vAlign w:val="center"/>
          </w:tcPr>
          <w:p w14:paraId="66C111E0" w14:textId="77777777" w:rsidR="00E8366E" w:rsidRPr="006D1C95" w:rsidRDefault="00E8366E">
            <w:pPr>
              <w:jc w:val="center"/>
              <w:rPr>
                <w:rFonts w:cs="Calibri"/>
                <w:sz w:val="20"/>
                <w:szCs w:val="20"/>
              </w:rPr>
            </w:pPr>
            <w:r w:rsidRPr="006D1C95">
              <w:rPr>
                <w:rFonts w:cs="Calibri"/>
                <w:color w:val="000000"/>
                <w:sz w:val="20"/>
                <w:szCs w:val="20"/>
              </w:rPr>
              <w:t>669</w:t>
            </w:r>
          </w:p>
        </w:tc>
        <w:tc>
          <w:tcPr>
            <w:tcW w:w="2513" w:type="dxa"/>
            <w:vAlign w:val="center"/>
          </w:tcPr>
          <w:p w14:paraId="17D7AD0C" w14:textId="77777777" w:rsidR="00E8366E" w:rsidRPr="006D1C95" w:rsidRDefault="00E8366E">
            <w:pPr>
              <w:jc w:val="center"/>
              <w:rPr>
                <w:rFonts w:cs="Calibri"/>
                <w:sz w:val="20"/>
                <w:szCs w:val="20"/>
              </w:rPr>
            </w:pPr>
            <w:r w:rsidRPr="006D1C95">
              <w:rPr>
                <w:rFonts w:cs="Calibri"/>
                <w:color w:val="000000"/>
                <w:sz w:val="20"/>
                <w:szCs w:val="20"/>
              </w:rPr>
              <w:t>288,123</w:t>
            </w:r>
          </w:p>
        </w:tc>
        <w:tc>
          <w:tcPr>
            <w:tcW w:w="2514" w:type="dxa"/>
            <w:vAlign w:val="bottom"/>
          </w:tcPr>
          <w:p w14:paraId="481663B3" w14:textId="77777777" w:rsidR="00E8366E" w:rsidRPr="006D1C95" w:rsidRDefault="00E8366E">
            <w:pPr>
              <w:jc w:val="center"/>
              <w:rPr>
                <w:rFonts w:cs="Calibri"/>
                <w:sz w:val="20"/>
                <w:szCs w:val="20"/>
                <w:lang w:val="en-GB"/>
              </w:rPr>
            </w:pPr>
            <w:r w:rsidRPr="006D1C95">
              <w:rPr>
                <w:rFonts w:cs="Calibri"/>
                <w:color w:val="000000"/>
                <w:sz w:val="20"/>
                <w:szCs w:val="20"/>
              </w:rPr>
              <w:t>17.2</w:t>
            </w:r>
          </w:p>
        </w:tc>
        <w:tc>
          <w:tcPr>
            <w:tcW w:w="2513" w:type="dxa"/>
            <w:vAlign w:val="bottom"/>
          </w:tcPr>
          <w:p w14:paraId="1DFBA8AA" w14:textId="77777777" w:rsidR="00E8366E" w:rsidRPr="006D1C95" w:rsidRDefault="00E8366E">
            <w:pPr>
              <w:jc w:val="center"/>
              <w:rPr>
                <w:rFonts w:cs="Calibri"/>
                <w:sz w:val="20"/>
                <w:szCs w:val="20"/>
                <w:lang w:val="en-GB"/>
              </w:rPr>
            </w:pPr>
            <w:r w:rsidRPr="006D1C95">
              <w:rPr>
                <w:rFonts w:cs="Calibri"/>
                <w:sz w:val="20"/>
                <w:szCs w:val="20"/>
                <w:lang w:val="en-GB"/>
              </w:rPr>
              <w:t>74</w:t>
            </w:r>
          </w:p>
        </w:tc>
        <w:tc>
          <w:tcPr>
            <w:tcW w:w="2514" w:type="dxa"/>
            <w:vAlign w:val="bottom"/>
          </w:tcPr>
          <w:p w14:paraId="5A82450B" w14:textId="77777777" w:rsidR="00E8366E" w:rsidRPr="006D1C95" w:rsidRDefault="00E8366E">
            <w:pPr>
              <w:jc w:val="center"/>
              <w:rPr>
                <w:rFonts w:cs="Calibri"/>
                <w:sz w:val="20"/>
                <w:szCs w:val="20"/>
                <w:lang w:val="en-GB"/>
              </w:rPr>
            </w:pPr>
            <w:r w:rsidRPr="006D1C95">
              <w:rPr>
                <w:rFonts w:cs="Calibri"/>
                <w:sz w:val="20"/>
                <w:szCs w:val="20"/>
                <w:lang w:val="en-GB"/>
              </w:rPr>
              <w:t>1,275</w:t>
            </w:r>
          </w:p>
        </w:tc>
      </w:tr>
      <w:tr w:rsidR="00E8366E" w:rsidRPr="006D1C95" w14:paraId="11464681" w14:textId="77777777" w:rsidTr="006177C0">
        <w:tc>
          <w:tcPr>
            <w:tcW w:w="1418" w:type="dxa"/>
          </w:tcPr>
          <w:p w14:paraId="4F2AEBEA" w14:textId="77777777" w:rsidR="00E8366E" w:rsidRPr="006D1C95" w:rsidRDefault="00E8366E">
            <w:pPr>
              <w:rPr>
                <w:rFonts w:cs="Calibri"/>
                <w:sz w:val="20"/>
                <w:szCs w:val="20"/>
              </w:rPr>
            </w:pPr>
            <w:r w:rsidRPr="006D1C95">
              <w:rPr>
                <w:rFonts w:cs="Calibri"/>
                <w:sz w:val="20"/>
                <w:szCs w:val="20"/>
              </w:rPr>
              <w:t>C4 (WA)</w:t>
            </w:r>
          </w:p>
        </w:tc>
        <w:tc>
          <w:tcPr>
            <w:tcW w:w="2513" w:type="dxa"/>
            <w:vAlign w:val="center"/>
          </w:tcPr>
          <w:p w14:paraId="3CA9408E" w14:textId="77777777" w:rsidR="00E8366E" w:rsidRPr="006D1C95" w:rsidRDefault="00E8366E">
            <w:pPr>
              <w:jc w:val="center"/>
              <w:rPr>
                <w:rFonts w:cs="Calibri"/>
                <w:sz w:val="20"/>
                <w:szCs w:val="20"/>
              </w:rPr>
            </w:pPr>
            <w:r w:rsidRPr="006D1C95">
              <w:rPr>
                <w:rFonts w:cs="Calibri"/>
                <w:color w:val="000000"/>
                <w:sz w:val="20"/>
                <w:szCs w:val="20"/>
              </w:rPr>
              <w:t>125,535</w:t>
            </w:r>
          </w:p>
        </w:tc>
        <w:tc>
          <w:tcPr>
            <w:tcW w:w="2513" w:type="dxa"/>
            <w:vAlign w:val="center"/>
          </w:tcPr>
          <w:p w14:paraId="441E6B8A" w14:textId="77777777" w:rsidR="00E8366E" w:rsidRPr="006D1C95" w:rsidRDefault="00E8366E">
            <w:pPr>
              <w:jc w:val="center"/>
              <w:rPr>
                <w:rFonts w:cs="Calibri"/>
                <w:sz w:val="20"/>
                <w:szCs w:val="20"/>
              </w:rPr>
            </w:pPr>
            <w:r w:rsidRPr="006D1C95">
              <w:rPr>
                <w:rFonts w:cs="Calibri"/>
                <w:color w:val="000000"/>
                <w:sz w:val="20"/>
                <w:szCs w:val="20"/>
              </w:rPr>
              <w:t>2,801,356</w:t>
            </w:r>
          </w:p>
        </w:tc>
        <w:tc>
          <w:tcPr>
            <w:tcW w:w="2514" w:type="dxa"/>
            <w:vAlign w:val="bottom"/>
          </w:tcPr>
          <w:p w14:paraId="5E1072CF" w14:textId="77777777" w:rsidR="00E8366E" w:rsidRPr="006D1C95" w:rsidRDefault="00E8366E">
            <w:pPr>
              <w:jc w:val="center"/>
              <w:rPr>
                <w:rFonts w:cs="Calibri"/>
                <w:sz w:val="20"/>
                <w:szCs w:val="20"/>
                <w:lang w:val="en-GB"/>
              </w:rPr>
            </w:pPr>
            <w:r w:rsidRPr="006D1C95">
              <w:rPr>
                <w:rFonts w:cs="Calibri"/>
                <w:color w:val="000000"/>
                <w:sz w:val="20"/>
                <w:szCs w:val="20"/>
              </w:rPr>
              <w:t>0.9</w:t>
            </w:r>
          </w:p>
        </w:tc>
        <w:tc>
          <w:tcPr>
            <w:tcW w:w="2513" w:type="dxa"/>
            <w:vAlign w:val="bottom"/>
          </w:tcPr>
          <w:p w14:paraId="38115BB2" w14:textId="77777777" w:rsidR="00E8366E" w:rsidRPr="006D1C95" w:rsidRDefault="00E8366E">
            <w:pPr>
              <w:jc w:val="center"/>
              <w:rPr>
                <w:rFonts w:cs="Calibri"/>
                <w:sz w:val="20"/>
                <w:szCs w:val="20"/>
                <w:lang w:val="en-GB"/>
              </w:rPr>
            </w:pPr>
            <w:r w:rsidRPr="006D1C95">
              <w:rPr>
                <w:rFonts w:cs="Calibri"/>
                <w:sz w:val="20"/>
                <w:szCs w:val="20"/>
                <w:lang w:val="en-GB"/>
              </w:rPr>
              <w:t>17,000</w:t>
            </w:r>
          </w:p>
        </w:tc>
        <w:tc>
          <w:tcPr>
            <w:tcW w:w="2514" w:type="dxa"/>
            <w:vAlign w:val="bottom"/>
          </w:tcPr>
          <w:p w14:paraId="0CF7961B" w14:textId="77777777" w:rsidR="00E8366E" w:rsidRPr="006D1C95" w:rsidRDefault="00E8366E">
            <w:pPr>
              <w:jc w:val="center"/>
              <w:rPr>
                <w:rFonts w:cs="Calibri"/>
                <w:sz w:val="20"/>
                <w:szCs w:val="20"/>
                <w:lang w:val="en-GB"/>
              </w:rPr>
            </w:pPr>
            <w:r w:rsidRPr="006D1C95">
              <w:rPr>
                <w:rFonts w:cs="Calibri"/>
                <w:sz w:val="20"/>
                <w:szCs w:val="20"/>
                <w:lang w:val="en-GB"/>
              </w:rPr>
              <w:t>15,174</w:t>
            </w:r>
          </w:p>
        </w:tc>
      </w:tr>
      <w:tr w:rsidR="00E8366E" w:rsidRPr="006D1C95" w14:paraId="57A4D0EF" w14:textId="77777777" w:rsidTr="006177C0">
        <w:tc>
          <w:tcPr>
            <w:tcW w:w="1418" w:type="dxa"/>
          </w:tcPr>
          <w:p w14:paraId="500B7B49" w14:textId="77777777" w:rsidR="00E8366E" w:rsidRPr="006D1C95" w:rsidRDefault="00E8366E">
            <w:pPr>
              <w:rPr>
                <w:rFonts w:cs="Calibri"/>
                <w:sz w:val="20"/>
                <w:szCs w:val="20"/>
              </w:rPr>
            </w:pPr>
            <w:r w:rsidRPr="006D1C95">
              <w:rPr>
                <w:rFonts w:cs="Calibri"/>
                <w:sz w:val="20"/>
                <w:szCs w:val="20"/>
              </w:rPr>
              <w:t>C5 (SA)</w:t>
            </w:r>
          </w:p>
        </w:tc>
        <w:tc>
          <w:tcPr>
            <w:tcW w:w="2513" w:type="dxa"/>
            <w:vAlign w:val="center"/>
          </w:tcPr>
          <w:p w14:paraId="638570BD" w14:textId="77777777" w:rsidR="00E8366E" w:rsidRPr="006D1C95" w:rsidRDefault="00E8366E">
            <w:pPr>
              <w:jc w:val="center"/>
              <w:rPr>
                <w:rFonts w:cs="Calibri"/>
                <w:sz w:val="20"/>
                <w:szCs w:val="20"/>
              </w:rPr>
            </w:pPr>
            <w:r w:rsidRPr="006D1C95">
              <w:rPr>
                <w:rFonts w:cs="Calibri"/>
                <w:color w:val="000000"/>
                <w:sz w:val="20"/>
                <w:szCs w:val="20"/>
              </w:rPr>
              <w:t>496,947</w:t>
            </w:r>
          </w:p>
        </w:tc>
        <w:tc>
          <w:tcPr>
            <w:tcW w:w="2513" w:type="dxa"/>
            <w:vAlign w:val="center"/>
          </w:tcPr>
          <w:p w14:paraId="1142FEF8" w14:textId="77777777" w:rsidR="00E8366E" w:rsidRPr="006D1C95" w:rsidRDefault="00E8366E">
            <w:pPr>
              <w:jc w:val="center"/>
              <w:rPr>
                <w:rFonts w:cs="Calibri"/>
                <w:sz w:val="20"/>
                <w:szCs w:val="20"/>
              </w:rPr>
            </w:pPr>
            <w:r w:rsidRPr="006D1C95">
              <w:rPr>
                <w:rFonts w:cs="Calibri"/>
                <w:color w:val="000000"/>
                <w:sz w:val="20"/>
                <w:szCs w:val="20"/>
              </w:rPr>
              <w:t>6,012,685</w:t>
            </w:r>
          </w:p>
        </w:tc>
        <w:tc>
          <w:tcPr>
            <w:tcW w:w="2514" w:type="dxa"/>
            <w:vAlign w:val="bottom"/>
          </w:tcPr>
          <w:p w14:paraId="523C30AE" w14:textId="77777777" w:rsidR="00E8366E" w:rsidRPr="006D1C95" w:rsidRDefault="00E8366E">
            <w:pPr>
              <w:jc w:val="center"/>
              <w:rPr>
                <w:rFonts w:cs="Calibri"/>
                <w:sz w:val="20"/>
                <w:szCs w:val="20"/>
                <w:lang w:val="en-GB"/>
              </w:rPr>
            </w:pPr>
            <w:r w:rsidRPr="006D1C95">
              <w:rPr>
                <w:rFonts w:cs="Calibri"/>
                <w:color w:val="000000"/>
                <w:sz w:val="20"/>
                <w:szCs w:val="20"/>
              </w:rPr>
              <w:t>0.5</w:t>
            </w:r>
          </w:p>
        </w:tc>
        <w:tc>
          <w:tcPr>
            <w:tcW w:w="2513" w:type="dxa"/>
            <w:vAlign w:val="bottom"/>
          </w:tcPr>
          <w:p w14:paraId="6A247314" w14:textId="77777777" w:rsidR="00E8366E" w:rsidRPr="006D1C95" w:rsidRDefault="00E8366E">
            <w:pPr>
              <w:jc w:val="center"/>
              <w:rPr>
                <w:rFonts w:cs="Calibri"/>
                <w:sz w:val="20"/>
                <w:szCs w:val="20"/>
                <w:lang w:val="en-GB"/>
              </w:rPr>
            </w:pPr>
            <w:r w:rsidRPr="006D1C95">
              <w:rPr>
                <w:rFonts w:cs="Calibri"/>
                <w:sz w:val="20"/>
                <w:szCs w:val="20"/>
                <w:lang w:val="en-GB"/>
              </w:rPr>
              <w:t>44,820</w:t>
            </w:r>
          </w:p>
        </w:tc>
        <w:tc>
          <w:tcPr>
            <w:tcW w:w="2514" w:type="dxa"/>
            <w:vAlign w:val="bottom"/>
          </w:tcPr>
          <w:p w14:paraId="135FA760" w14:textId="77777777" w:rsidR="00E8366E" w:rsidRPr="006D1C95" w:rsidRDefault="00E8366E">
            <w:pPr>
              <w:jc w:val="center"/>
              <w:rPr>
                <w:rFonts w:cs="Calibri"/>
                <w:sz w:val="20"/>
                <w:szCs w:val="20"/>
                <w:lang w:val="en-GB"/>
              </w:rPr>
            </w:pPr>
            <w:r w:rsidRPr="006D1C95">
              <w:rPr>
                <w:rFonts w:cs="Calibri"/>
                <w:sz w:val="20"/>
                <w:szCs w:val="20"/>
                <w:lang w:val="en-GB"/>
              </w:rPr>
              <w:t>21,692</w:t>
            </w:r>
          </w:p>
        </w:tc>
      </w:tr>
      <w:tr w:rsidR="00E8366E" w:rsidRPr="006D1C95" w14:paraId="75DB4FCB" w14:textId="77777777" w:rsidTr="006177C0">
        <w:tc>
          <w:tcPr>
            <w:tcW w:w="1418" w:type="dxa"/>
          </w:tcPr>
          <w:p w14:paraId="68F05077" w14:textId="77777777" w:rsidR="00E8366E" w:rsidRPr="006D1C95" w:rsidRDefault="00E8366E">
            <w:pPr>
              <w:rPr>
                <w:rFonts w:cs="Calibri"/>
                <w:sz w:val="20"/>
                <w:szCs w:val="20"/>
              </w:rPr>
            </w:pPr>
            <w:r w:rsidRPr="006D1C95">
              <w:rPr>
                <w:rFonts w:cs="Calibri"/>
                <w:sz w:val="20"/>
                <w:szCs w:val="20"/>
              </w:rPr>
              <w:t>C6 (NT)</w:t>
            </w:r>
          </w:p>
        </w:tc>
        <w:tc>
          <w:tcPr>
            <w:tcW w:w="2513" w:type="dxa"/>
            <w:vAlign w:val="center"/>
          </w:tcPr>
          <w:p w14:paraId="664BD7CB" w14:textId="77777777" w:rsidR="00E8366E" w:rsidRPr="006D1C95" w:rsidRDefault="00E8366E">
            <w:pPr>
              <w:jc w:val="center"/>
              <w:rPr>
                <w:rFonts w:cs="Calibri"/>
                <w:sz w:val="20"/>
                <w:szCs w:val="20"/>
              </w:rPr>
            </w:pPr>
            <w:r w:rsidRPr="006D1C95">
              <w:rPr>
                <w:rFonts w:cs="Calibri"/>
                <w:color w:val="000000"/>
                <w:sz w:val="20"/>
                <w:szCs w:val="20"/>
              </w:rPr>
              <w:t>191,316</w:t>
            </w:r>
          </w:p>
        </w:tc>
        <w:tc>
          <w:tcPr>
            <w:tcW w:w="2513" w:type="dxa"/>
            <w:vAlign w:val="center"/>
          </w:tcPr>
          <w:p w14:paraId="06A27C8A" w14:textId="77777777" w:rsidR="00E8366E" w:rsidRPr="006D1C95" w:rsidRDefault="00E8366E">
            <w:pPr>
              <w:jc w:val="center"/>
              <w:rPr>
                <w:rFonts w:cs="Calibri"/>
                <w:sz w:val="20"/>
                <w:szCs w:val="20"/>
              </w:rPr>
            </w:pPr>
            <w:r w:rsidRPr="006D1C95">
              <w:rPr>
                <w:rFonts w:cs="Calibri"/>
                <w:color w:val="000000"/>
                <w:sz w:val="20"/>
                <w:szCs w:val="20"/>
              </w:rPr>
              <w:t>12,926,335</w:t>
            </w:r>
          </w:p>
        </w:tc>
        <w:tc>
          <w:tcPr>
            <w:tcW w:w="2514" w:type="dxa"/>
            <w:vAlign w:val="bottom"/>
          </w:tcPr>
          <w:p w14:paraId="22905BED" w14:textId="77777777" w:rsidR="00E8366E" w:rsidRPr="006D1C95" w:rsidRDefault="00E8366E">
            <w:pPr>
              <w:jc w:val="center"/>
              <w:rPr>
                <w:rFonts w:cs="Calibri"/>
                <w:sz w:val="20"/>
                <w:szCs w:val="20"/>
                <w:lang w:val="en-GB"/>
              </w:rPr>
            </w:pPr>
            <w:r w:rsidRPr="006D1C95">
              <w:rPr>
                <w:rFonts w:cs="Calibri"/>
                <w:color w:val="000000"/>
                <w:sz w:val="20"/>
                <w:szCs w:val="20"/>
              </w:rPr>
              <w:t>2.7</w:t>
            </w:r>
          </w:p>
        </w:tc>
        <w:tc>
          <w:tcPr>
            <w:tcW w:w="2513" w:type="dxa"/>
            <w:vAlign w:val="bottom"/>
          </w:tcPr>
          <w:p w14:paraId="172369DE" w14:textId="77777777" w:rsidR="00E8366E" w:rsidRPr="006D1C95" w:rsidRDefault="00E8366E">
            <w:pPr>
              <w:jc w:val="center"/>
              <w:rPr>
                <w:rFonts w:cs="Calibri"/>
                <w:sz w:val="20"/>
                <w:szCs w:val="20"/>
                <w:lang w:val="en-GB"/>
              </w:rPr>
            </w:pPr>
            <w:r w:rsidRPr="006D1C95">
              <w:rPr>
                <w:rFonts w:cs="Calibri"/>
                <w:sz w:val="20"/>
                <w:szCs w:val="20"/>
                <w:lang w:val="en-GB"/>
              </w:rPr>
              <w:t>9,847</w:t>
            </w:r>
          </w:p>
        </w:tc>
        <w:tc>
          <w:tcPr>
            <w:tcW w:w="2514" w:type="dxa"/>
            <w:vAlign w:val="bottom"/>
          </w:tcPr>
          <w:p w14:paraId="44A12A29" w14:textId="77777777" w:rsidR="00E8366E" w:rsidRPr="006D1C95" w:rsidRDefault="00E8366E">
            <w:pPr>
              <w:jc w:val="center"/>
              <w:rPr>
                <w:rFonts w:cs="Calibri"/>
                <w:sz w:val="20"/>
                <w:szCs w:val="20"/>
                <w:lang w:val="en-GB"/>
              </w:rPr>
            </w:pPr>
            <w:r w:rsidRPr="006D1C95">
              <w:rPr>
                <w:rFonts w:cs="Calibri"/>
                <w:sz w:val="20"/>
                <w:szCs w:val="20"/>
                <w:lang w:val="en-GB"/>
              </w:rPr>
              <w:t>26,613</w:t>
            </w:r>
          </w:p>
        </w:tc>
      </w:tr>
      <w:tr w:rsidR="00E8366E" w:rsidRPr="006D1C95" w14:paraId="663C60A6" w14:textId="77777777" w:rsidTr="006177C0">
        <w:tc>
          <w:tcPr>
            <w:tcW w:w="1418" w:type="dxa"/>
          </w:tcPr>
          <w:p w14:paraId="799103F9" w14:textId="77777777" w:rsidR="00E8366E" w:rsidRPr="006D1C95" w:rsidRDefault="00E8366E">
            <w:pPr>
              <w:rPr>
                <w:rFonts w:cs="Calibri"/>
                <w:sz w:val="20"/>
                <w:szCs w:val="20"/>
              </w:rPr>
            </w:pPr>
            <w:r w:rsidRPr="006D1C95">
              <w:rPr>
                <w:rFonts w:cs="Calibri"/>
                <w:sz w:val="20"/>
                <w:szCs w:val="20"/>
              </w:rPr>
              <w:t>S1 (TAS)</w:t>
            </w:r>
          </w:p>
        </w:tc>
        <w:tc>
          <w:tcPr>
            <w:tcW w:w="2513" w:type="dxa"/>
            <w:vAlign w:val="center"/>
          </w:tcPr>
          <w:p w14:paraId="4B525095" w14:textId="77777777" w:rsidR="00E8366E" w:rsidRPr="006D1C95" w:rsidRDefault="00E8366E">
            <w:pPr>
              <w:jc w:val="center"/>
              <w:rPr>
                <w:rFonts w:cs="Calibri"/>
                <w:sz w:val="20"/>
                <w:szCs w:val="20"/>
              </w:rPr>
            </w:pPr>
            <w:r w:rsidRPr="006D1C95">
              <w:rPr>
                <w:rFonts w:cs="Calibri"/>
                <w:color w:val="000000"/>
                <w:sz w:val="20"/>
                <w:szCs w:val="20"/>
              </w:rPr>
              <w:t>4,213</w:t>
            </w:r>
          </w:p>
        </w:tc>
        <w:tc>
          <w:tcPr>
            <w:tcW w:w="2513" w:type="dxa"/>
            <w:vAlign w:val="center"/>
          </w:tcPr>
          <w:p w14:paraId="2FEA37FA" w14:textId="77777777" w:rsidR="00E8366E" w:rsidRPr="006D1C95" w:rsidRDefault="00E8366E">
            <w:pPr>
              <w:jc w:val="center"/>
              <w:rPr>
                <w:rFonts w:cs="Calibri"/>
                <w:sz w:val="20"/>
                <w:szCs w:val="20"/>
              </w:rPr>
            </w:pPr>
            <w:r w:rsidRPr="006D1C95">
              <w:rPr>
                <w:rFonts w:cs="Calibri"/>
                <w:color w:val="000000"/>
                <w:sz w:val="20"/>
                <w:szCs w:val="20"/>
              </w:rPr>
              <w:t>819,936</w:t>
            </w:r>
          </w:p>
        </w:tc>
        <w:tc>
          <w:tcPr>
            <w:tcW w:w="2514" w:type="dxa"/>
            <w:vAlign w:val="bottom"/>
          </w:tcPr>
          <w:p w14:paraId="47722F1D" w14:textId="77777777" w:rsidR="00E8366E" w:rsidRPr="006D1C95" w:rsidRDefault="00E8366E">
            <w:pPr>
              <w:jc w:val="center"/>
              <w:rPr>
                <w:rFonts w:cs="Calibri"/>
                <w:sz w:val="20"/>
                <w:szCs w:val="20"/>
                <w:lang w:val="en-GB"/>
              </w:rPr>
            </w:pPr>
            <w:r w:rsidRPr="006D1C95">
              <w:rPr>
                <w:rFonts w:cs="Calibri"/>
                <w:color w:val="000000"/>
                <w:sz w:val="20"/>
                <w:szCs w:val="20"/>
              </w:rPr>
              <w:t>7.8</w:t>
            </w:r>
          </w:p>
        </w:tc>
        <w:tc>
          <w:tcPr>
            <w:tcW w:w="2513" w:type="dxa"/>
            <w:vAlign w:val="bottom"/>
          </w:tcPr>
          <w:p w14:paraId="02863558" w14:textId="77777777" w:rsidR="00E8366E" w:rsidRPr="006D1C95" w:rsidRDefault="00E8366E">
            <w:pPr>
              <w:jc w:val="center"/>
              <w:rPr>
                <w:rFonts w:cs="Calibri"/>
                <w:sz w:val="20"/>
                <w:szCs w:val="20"/>
                <w:lang w:val="en-GB"/>
              </w:rPr>
            </w:pPr>
            <w:r w:rsidRPr="006D1C95">
              <w:rPr>
                <w:rFonts w:cs="Calibri"/>
                <w:sz w:val="20"/>
                <w:szCs w:val="20"/>
                <w:lang w:val="en-GB"/>
              </w:rPr>
              <w:t>317</w:t>
            </w:r>
          </w:p>
        </w:tc>
        <w:tc>
          <w:tcPr>
            <w:tcW w:w="2514" w:type="dxa"/>
            <w:vAlign w:val="bottom"/>
          </w:tcPr>
          <w:p w14:paraId="71B92138" w14:textId="77777777" w:rsidR="00E8366E" w:rsidRPr="006D1C95" w:rsidRDefault="00E8366E">
            <w:pPr>
              <w:jc w:val="center"/>
              <w:rPr>
                <w:rFonts w:cs="Calibri"/>
                <w:sz w:val="20"/>
                <w:szCs w:val="20"/>
                <w:lang w:val="en-GB"/>
              </w:rPr>
            </w:pPr>
            <w:r w:rsidRPr="006D1C95">
              <w:rPr>
                <w:rFonts w:cs="Calibri"/>
                <w:sz w:val="20"/>
                <w:szCs w:val="20"/>
                <w:lang w:val="en-GB"/>
              </w:rPr>
              <w:t>2,468</w:t>
            </w:r>
          </w:p>
        </w:tc>
      </w:tr>
      <w:tr w:rsidR="00E8366E" w:rsidRPr="006D1C95" w14:paraId="2624B63C" w14:textId="77777777" w:rsidTr="006177C0">
        <w:tc>
          <w:tcPr>
            <w:tcW w:w="1418" w:type="dxa"/>
          </w:tcPr>
          <w:p w14:paraId="3554A216" w14:textId="77777777" w:rsidR="00E8366E" w:rsidRPr="006D1C95" w:rsidRDefault="00E8366E">
            <w:pPr>
              <w:rPr>
                <w:rFonts w:cs="Calibri"/>
                <w:sz w:val="20"/>
                <w:szCs w:val="20"/>
              </w:rPr>
            </w:pPr>
            <w:r w:rsidRPr="006D1C95">
              <w:rPr>
                <w:rFonts w:cs="Calibri"/>
                <w:sz w:val="20"/>
                <w:szCs w:val="20"/>
              </w:rPr>
              <w:t>S2 (SA)</w:t>
            </w:r>
          </w:p>
        </w:tc>
        <w:tc>
          <w:tcPr>
            <w:tcW w:w="2513" w:type="dxa"/>
            <w:vAlign w:val="center"/>
          </w:tcPr>
          <w:p w14:paraId="0ADB0169" w14:textId="77777777" w:rsidR="00E8366E" w:rsidRPr="006D1C95" w:rsidRDefault="00E8366E">
            <w:pPr>
              <w:jc w:val="center"/>
              <w:rPr>
                <w:rFonts w:cs="Calibri"/>
                <w:sz w:val="20"/>
                <w:szCs w:val="20"/>
              </w:rPr>
            </w:pPr>
            <w:r w:rsidRPr="006D1C95">
              <w:rPr>
                <w:rFonts w:cs="Calibri"/>
                <w:color w:val="000000"/>
                <w:sz w:val="20"/>
                <w:szCs w:val="20"/>
              </w:rPr>
              <w:t>867</w:t>
            </w:r>
          </w:p>
        </w:tc>
        <w:tc>
          <w:tcPr>
            <w:tcW w:w="2513" w:type="dxa"/>
            <w:vAlign w:val="center"/>
          </w:tcPr>
          <w:p w14:paraId="0ED1BD57" w14:textId="77777777" w:rsidR="00E8366E" w:rsidRPr="006D1C95" w:rsidRDefault="00E8366E">
            <w:pPr>
              <w:jc w:val="center"/>
              <w:rPr>
                <w:rFonts w:cs="Calibri"/>
                <w:sz w:val="20"/>
                <w:szCs w:val="20"/>
              </w:rPr>
            </w:pPr>
            <w:r w:rsidRPr="006D1C95">
              <w:rPr>
                <w:rFonts w:cs="Calibri"/>
                <w:color w:val="000000"/>
                <w:sz w:val="20"/>
                <w:szCs w:val="20"/>
              </w:rPr>
              <w:t>135,630</w:t>
            </w:r>
          </w:p>
        </w:tc>
        <w:tc>
          <w:tcPr>
            <w:tcW w:w="2514" w:type="dxa"/>
            <w:vAlign w:val="bottom"/>
          </w:tcPr>
          <w:p w14:paraId="1F595BD1" w14:textId="77777777" w:rsidR="00E8366E" w:rsidRPr="006D1C95" w:rsidRDefault="00E8366E">
            <w:pPr>
              <w:jc w:val="center"/>
              <w:rPr>
                <w:rFonts w:cs="Calibri"/>
                <w:sz w:val="20"/>
                <w:szCs w:val="20"/>
                <w:lang w:val="en-GB"/>
              </w:rPr>
            </w:pPr>
            <w:r w:rsidRPr="006D1C95">
              <w:rPr>
                <w:rFonts w:cs="Calibri"/>
                <w:color w:val="000000"/>
                <w:sz w:val="20"/>
                <w:szCs w:val="20"/>
              </w:rPr>
              <w:t>6.2</w:t>
            </w:r>
          </w:p>
        </w:tc>
        <w:tc>
          <w:tcPr>
            <w:tcW w:w="2513" w:type="dxa"/>
            <w:vAlign w:val="bottom"/>
          </w:tcPr>
          <w:p w14:paraId="42243705" w14:textId="77777777" w:rsidR="00E8366E" w:rsidRPr="006D1C95" w:rsidRDefault="00E8366E">
            <w:pPr>
              <w:jc w:val="center"/>
              <w:rPr>
                <w:rFonts w:cs="Calibri"/>
                <w:sz w:val="20"/>
                <w:szCs w:val="20"/>
                <w:lang w:val="en-GB"/>
              </w:rPr>
            </w:pPr>
            <w:r w:rsidRPr="006D1C95">
              <w:rPr>
                <w:rFonts w:cs="Calibri"/>
                <w:sz w:val="20"/>
                <w:szCs w:val="20"/>
                <w:lang w:val="en-GB"/>
              </w:rPr>
              <w:t>92</w:t>
            </w:r>
          </w:p>
        </w:tc>
        <w:tc>
          <w:tcPr>
            <w:tcW w:w="2514" w:type="dxa"/>
            <w:vAlign w:val="bottom"/>
          </w:tcPr>
          <w:p w14:paraId="025F8958" w14:textId="77777777" w:rsidR="00E8366E" w:rsidRPr="006D1C95" w:rsidRDefault="00E8366E">
            <w:pPr>
              <w:jc w:val="center"/>
              <w:rPr>
                <w:rFonts w:cs="Calibri"/>
                <w:sz w:val="20"/>
                <w:szCs w:val="20"/>
                <w:lang w:val="en-GB"/>
              </w:rPr>
            </w:pPr>
            <w:r w:rsidRPr="006D1C95">
              <w:rPr>
                <w:rFonts w:cs="Calibri"/>
                <w:sz w:val="20"/>
                <w:szCs w:val="20"/>
                <w:lang w:val="en-GB"/>
              </w:rPr>
              <w:t>541</w:t>
            </w:r>
          </w:p>
        </w:tc>
      </w:tr>
      <w:tr w:rsidR="00E8366E" w:rsidRPr="006D1C95" w14:paraId="4A44AF52" w14:textId="77777777" w:rsidTr="006177C0">
        <w:tc>
          <w:tcPr>
            <w:tcW w:w="1418" w:type="dxa"/>
          </w:tcPr>
          <w:p w14:paraId="696FD74A" w14:textId="77777777" w:rsidR="00E8366E" w:rsidRPr="006D1C95" w:rsidRDefault="00E8366E">
            <w:pPr>
              <w:rPr>
                <w:rFonts w:cs="Calibri"/>
                <w:sz w:val="20"/>
                <w:szCs w:val="20"/>
              </w:rPr>
            </w:pPr>
            <w:r w:rsidRPr="006D1C95">
              <w:rPr>
                <w:rFonts w:cs="Calibri"/>
                <w:sz w:val="20"/>
                <w:szCs w:val="20"/>
              </w:rPr>
              <w:t>S3 (VIC)</w:t>
            </w:r>
          </w:p>
        </w:tc>
        <w:tc>
          <w:tcPr>
            <w:tcW w:w="2513" w:type="dxa"/>
            <w:vAlign w:val="center"/>
          </w:tcPr>
          <w:p w14:paraId="02A32B45" w14:textId="77777777" w:rsidR="00E8366E" w:rsidRPr="006D1C95" w:rsidRDefault="00E8366E">
            <w:pPr>
              <w:jc w:val="center"/>
              <w:rPr>
                <w:rFonts w:cs="Calibri"/>
                <w:sz w:val="20"/>
                <w:szCs w:val="20"/>
              </w:rPr>
            </w:pPr>
            <w:r w:rsidRPr="006D1C95">
              <w:rPr>
                <w:rFonts w:cs="Calibri"/>
                <w:color w:val="000000"/>
                <w:sz w:val="20"/>
                <w:szCs w:val="20"/>
              </w:rPr>
              <w:t>660</w:t>
            </w:r>
          </w:p>
        </w:tc>
        <w:tc>
          <w:tcPr>
            <w:tcW w:w="2513" w:type="dxa"/>
            <w:vAlign w:val="center"/>
          </w:tcPr>
          <w:p w14:paraId="48BFB36F" w14:textId="77777777" w:rsidR="00E8366E" w:rsidRPr="006D1C95" w:rsidRDefault="00E8366E">
            <w:pPr>
              <w:jc w:val="center"/>
              <w:rPr>
                <w:rFonts w:cs="Calibri"/>
                <w:sz w:val="20"/>
                <w:szCs w:val="20"/>
              </w:rPr>
            </w:pPr>
            <w:r w:rsidRPr="006D1C95">
              <w:rPr>
                <w:rFonts w:cs="Calibri"/>
                <w:color w:val="000000"/>
                <w:sz w:val="20"/>
                <w:szCs w:val="20"/>
              </w:rPr>
              <w:t>79,514</w:t>
            </w:r>
          </w:p>
        </w:tc>
        <w:tc>
          <w:tcPr>
            <w:tcW w:w="2514" w:type="dxa"/>
            <w:vAlign w:val="bottom"/>
          </w:tcPr>
          <w:p w14:paraId="7D537A19" w14:textId="77777777" w:rsidR="00E8366E" w:rsidRPr="006D1C95" w:rsidRDefault="00E8366E">
            <w:pPr>
              <w:jc w:val="center"/>
              <w:rPr>
                <w:rFonts w:cs="Calibri"/>
                <w:sz w:val="20"/>
                <w:szCs w:val="20"/>
                <w:lang w:val="en-GB"/>
              </w:rPr>
            </w:pPr>
            <w:r w:rsidRPr="006D1C95">
              <w:rPr>
                <w:rFonts w:cs="Calibri"/>
                <w:color w:val="000000"/>
                <w:sz w:val="20"/>
                <w:szCs w:val="20"/>
              </w:rPr>
              <w:t>4.8</w:t>
            </w:r>
          </w:p>
        </w:tc>
        <w:tc>
          <w:tcPr>
            <w:tcW w:w="2513" w:type="dxa"/>
            <w:vAlign w:val="bottom"/>
          </w:tcPr>
          <w:p w14:paraId="067FFA96" w14:textId="77777777" w:rsidR="00E8366E" w:rsidRPr="006D1C95" w:rsidRDefault="00E8366E">
            <w:pPr>
              <w:jc w:val="center"/>
              <w:rPr>
                <w:rFonts w:cs="Calibri"/>
                <w:sz w:val="20"/>
                <w:szCs w:val="20"/>
                <w:lang w:val="en-GB"/>
              </w:rPr>
            </w:pPr>
            <w:r w:rsidRPr="006D1C95">
              <w:rPr>
                <w:rFonts w:cs="Calibri"/>
                <w:sz w:val="20"/>
                <w:szCs w:val="20"/>
                <w:lang w:val="en-GB"/>
              </w:rPr>
              <w:t>60</w:t>
            </w:r>
          </w:p>
        </w:tc>
        <w:tc>
          <w:tcPr>
            <w:tcW w:w="2514" w:type="dxa"/>
            <w:vAlign w:val="bottom"/>
          </w:tcPr>
          <w:p w14:paraId="76BCF660" w14:textId="77777777" w:rsidR="00E8366E" w:rsidRPr="006D1C95" w:rsidRDefault="00E8366E">
            <w:pPr>
              <w:jc w:val="center"/>
              <w:rPr>
                <w:rFonts w:cs="Calibri"/>
                <w:sz w:val="20"/>
                <w:szCs w:val="20"/>
                <w:lang w:val="en-GB"/>
              </w:rPr>
            </w:pPr>
            <w:r w:rsidRPr="006D1C95">
              <w:rPr>
                <w:rFonts w:cs="Calibri"/>
                <w:sz w:val="20"/>
                <w:szCs w:val="20"/>
                <w:lang w:val="en-GB"/>
              </w:rPr>
              <w:t>289</w:t>
            </w:r>
          </w:p>
        </w:tc>
      </w:tr>
      <w:tr w:rsidR="00E8366E" w:rsidRPr="006D1C95" w14:paraId="5FCF99BA" w14:textId="77777777" w:rsidTr="006177C0">
        <w:tc>
          <w:tcPr>
            <w:tcW w:w="1418" w:type="dxa"/>
          </w:tcPr>
          <w:p w14:paraId="4806ACBD" w14:textId="77777777" w:rsidR="00E8366E" w:rsidRPr="006D1C95" w:rsidRDefault="00E8366E">
            <w:pPr>
              <w:rPr>
                <w:rFonts w:cs="Calibri"/>
                <w:sz w:val="20"/>
                <w:szCs w:val="20"/>
              </w:rPr>
            </w:pPr>
            <w:r w:rsidRPr="006D1C95">
              <w:rPr>
                <w:rFonts w:cs="Calibri"/>
                <w:sz w:val="20"/>
                <w:szCs w:val="20"/>
              </w:rPr>
              <w:t>S4 (NSW)</w:t>
            </w:r>
          </w:p>
        </w:tc>
        <w:tc>
          <w:tcPr>
            <w:tcW w:w="2513" w:type="dxa"/>
            <w:vAlign w:val="bottom"/>
          </w:tcPr>
          <w:p w14:paraId="431DA13B" w14:textId="77777777" w:rsidR="00E8366E" w:rsidRPr="006D1C95" w:rsidRDefault="00E8366E">
            <w:pPr>
              <w:jc w:val="center"/>
              <w:rPr>
                <w:rFonts w:cs="Calibri"/>
                <w:sz w:val="20"/>
                <w:szCs w:val="20"/>
              </w:rPr>
            </w:pPr>
            <w:r w:rsidRPr="006D1C95">
              <w:rPr>
                <w:rFonts w:cs="Calibri"/>
                <w:sz w:val="20"/>
                <w:szCs w:val="20"/>
              </w:rPr>
              <w:t>159</w:t>
            </w:r>
          </w:p>
        </w:tc>
        <w:tc>
          <w:tcPr>
            <w:tcW w:w="2513" w:type="dxa"/>
            <w:vAlign w:val="bottom"/>
          </w:tcPr>
          <w:p w14:paraId="62BF34B7" w14:textId="77777777" w:rsidR="00E8366E" w:rsidRPr="006D1C95" w:rsidRDefault="00E8366E">
            <w:pPr>
              <w:jc w:val="center"/>
              <w:rPr>
                <w:rFonts w:cs="Calibri"/>
                <w:sz w:val="20"/>
                <w:szCs w:val="20"/>
              </w:rPr>
            </w:pPr>
            <w:r w:rsidRPr="006D1C95">
              <w:rPr>
                <w:rFonts w:cs="Calibri"/>
                <w:sz w:val="20"/>
                <w:szCs w:val="20"/>
              </w:rPr>
              <w:t>32,644</w:t>
            </w:r>
          </w:p>
        </w:tc>
        <w:tc>
          <w:tcPr>
            <w:tcW w:w="2514" w:type="dxa"/>
          </w:tcPr>
          <w:p w14:paraId="5C5639FA" w14:textId="77777777" w:rsidR="00E8366E" w:rsidRPr="006D1C95" w:rsidRDefault="00E8366E">
            <w:pPr>
              <w:jc w:val="center"/>
              <w:rPr>
                <w:rFonts w:cs="Calibri"/>
                <w:color w:val="000000"/>
                <w:sz w:val="20"/>
                <w:szCs w:val="20"/>
              </w:rPr>
            </w:pPr>
            <w:r w:rsidRPr="006D1C95">
              <w:rPr>
                <w:rFonts w:cs="Calibri"/>
                <w:color w:val="000000"/>
                <w:sz w:val="20"/>
                <w:szCs w:val="20"/>
              </w:rPr>
              <w:t>8.2</w:t>
            </w:r>
          </w:p>
        </w:tc>
        <w:tc>
          <w:tcPr>
            <w:tcW w:w="2513" w:type="dxa"/>
            <w:vAlign w:val="bottom"/>
          </w:tcPr>
          <w:p w14:paraId="72FB226E" w14:textId="77777777" w:rsidR="00E8366E" w:rsidRPr="006D1C95" w:rsidRDefault="00E8366E">
            <w:pPr>
              <w:jc w:val="center"/>
              <w:rPr>
                <w:rFonts w:cs="Calibri"/>
                <w:color w:val="000000"/>
                <w:sz w:val="20"/>
                <w:szCs w:val="20"/>
              </w:rPr>
            </w:pPr>
            <w:r w:rsidRPr="006D1C95">
              <w:rPr>
                <w:rFonts w:cs="Calibri"/>
                <w:color w:val="000000"/>
                <w:sz w:val="20"/>
                <w:szCs w:val="20"/>
              </w:rPr>
              <w:t>16</w:t>
            </w:r>
          </w:p>
        </w:tc>
        <w:tc>
          <w:tcPr>
            <w:tcW w:w="2514" w:type="dxa"/>
            <w:vAlign w:val="bottom"/>
          </w:tcPr>
          <w:p w14:paraId="2764C468" w14:textId="77777777" w:rsidR="00E8366E" w:rsidRPr="006D1C95" w:rsidRDefault="00E8366E">
            <w:pPr>
              <w:jc w:val="center"/>
              <w:rPr>
                <w:rFonts w:cs="Calibri"/>
                <w:color w:val="000000"/>
                <w:sz w:val="20"/>
                <w:szCs w:val="20"/>
              </w:rPr>
            </w:pPr>
            <w:r w:rsidRPr="006D1C95">
              <w:rPr>
                <w:rFonts w:cs="Calibri"/>
                <w:color w:val="000000"/>
                <w:sz w:val="20"/>
                <w:szCs w:val="20"/>
              </w:rPr>
              <w:t>131</w:t>
            </w:r>
          </w:p>
        </w:tc>
      </w:tr>
      <w:tr w:rsidR="00E8366E" w:rsidRPr="006D1C95" w14:paraId="5BE18099" w14:textId="77777777" w:rsidTr="006177C0">
        <w:tc>
          <w:tcPr>
            <w:tcW w:w="1418" w:type="dxa"/>
          </w:tcPr>
          <w:p w14:paraId="3A496D81" w14:textId="0FCFB58B" w:rsidR="00E8366E" w:rsidRPr="006D1C95" w:rsidRDefault="00E8366E">
            <w:pPr>
              <w:rPr>
                <w:rFonts w:cs="Calibri"/>
                <w:sz w:val="20"/>
                <w:szCs w:val="20"/>
              </w:rPr>
            </w:pPr>
            <w:r w:rsidRPr="006D1C95">
              <w:rPr>
                <w:rFonts w:cs="Calibri"/>
                <w:sz w:val="20"/>
                <w:szCs w:val="20"/>
              </w:rPr>
              <w:t>S5 (WA)</w:t>
            </w:r>
          </w:p>
        </w:tc>
        <w:tc>
          <w:tcPr>
            <w:tcW w:w="2513" w:type="dxa"/>
            <w:vAlign w:val="bottom"/>
          </w:tcPr>
          <w:p w14:paraId="2DFACE26" w14:textId="77777777" w:rsidR="00E8366E" w:rsidRPr="006D1C95" w:rsidRDefault="00E8366E">
            <w:pPr>
              <w:jc w:val="center"/>
              <w:rPr>
                <w:rFonts w:cs="Calibri"/>
                <w:sz w:val="20"/>
                <w:szCs w:val="20"/>
              </w:rPr>
            </w:pPr>
            <w:r w:rsidRPr="006D1C95">
              <w:rPr>
                <w:rFonts w:cs="Calibri"/>
                <w:sz w:val="20"/>
                <w:szCs w:val="20"/>
              </w:rPr>
              <w:t>5,640</w:t>
            </w:r>
          </w:p>
        </w:tc>
        <w:tc>
          <w:tcPr>
            <w:tcW w:w="2513" w:type="dxa"/>
            <w:vAlign w:val="bottom"/>
          </w:tcPr>
          <w:p w14:paraId="09C34AF2" w14:textId="77777777" w:rsidR="00E8366E" w:rsidRPr="006D1C95" w:rsidRDefault="00E8366E">
            <w:pPr>
              <w:jc w:val="center"/>
              <w:rPr>
                <w:rFonts w:cs="Calibri"/>
                <w:sz w:val="20"/>
                <w:szCs w:val="20"/>
              </w:rPr>
            </w:pPr>
            <w:r w:rsidRPr="006D1C95">
              <w:rPr>
                <w:rFonts w:cs="Calibri"/>
                <w:sz w:val="20"/>
                <w:szCs w:val="20"/>
              </w:rPr>
              <w:t>699,149</w:t>
            </w:r>
          </w:p>
        </w:tc>
        <w:tc>
          <w:tcPr>
            <w:tcW w:w="2514" w:type="dxa"/>
          </w:tcPr>
          <w:p w14:paraId="241ECFCD" w14:textId="77777777" w:rsidR="00E8366E" w:rsidRPr="006D1C95" w:rsidRDefault="00E8366E">
            <w:pPr>
              <w:jc w:val="center"/>
              <w:rPr>
                <w:rFonts w:cs="Calibri"/>
                <w:sz w:val="20"/>
                <w:szCs w:val="20"/>
              </w:rPr>
            </w:pPr>
            <w:r w:rsidRPr="006D1C95">
              <w:rPr>
                <w:rFonts w:cs="Calibri"/>
                <w:sz w:val="20"/>
                <w:szCs w:val="20"/>
              </w:rPr>
              <w:t>5.0</w:t>
            </w:r>
          </w:p>
        </w:tc>
        <w:tc>
          <w:tcPr>
            <w:tcW w:w="2513" w:type="dxa"/>
            <w:vAlign w:val="bottom"/>
          </w:tcPr>
          <w:p w14:paraId="4D16B38E" w14:textId="77777777" w:rsidR="00E8366E" w:rsidRPr="006D1C95" w:rsidRDefault="00E8366E">
            <w:pPr>
              <w:jc w:val="center"/>
              <w:rPr>
                <w:rFonts w:cs="Calibri"/>
                <w:sz w:val="20"/>
                <w:szCs w:val="20"/>
              </w:rPr>
            </w:pPr>
            <w:r w:rsidRPr="006D1C95">
              <w:rPr>
                <w:rFonts w:cs="Calibri"/>
                <w:sz w:val="20"/>
                <w:szCs w:val="20"/>
              </w:rPr>
              <w:t>348.8</w:t>
            </w:r>
          </w:p>
        </w:tc>
        <w:tc>
          <w:tcPr>
            <w:tcW w:w="2514" w:type="dxa"/>
            <w:vAlign w:val="bottom"/>
          </w:tcPr>
          <w:p w14:paraId="7AF31E62" w14:textId="77777777" w:rsidR="00E8366E" w:rsidRPr="006D1C95" w:rsidRDefault="00E8366E">
            <w:pPr>
              <w:jc w:val="center"/>
              <w:rPr>
                <w:rFonts w:cs="Calibri"/>
                <w:sz w:val="20"/>
                <w:szCs w:val="20"/>
              </w:rPr>
            </w:pPr>
            <w:r w:rsidRPr="006D1C95">
              <w:rPr>
                <w:rFonts w:cs="Calibri"/>
                <w:sz w:val="20"/>
                <w:szCs w:val="20"/>
              </w:rPr>
              <w:t>1,728</w:t>
            </w:r>
          </w:p>
        </w:tc>
      </w:tr>
      <w:tr w:rsidR="00E8366E" w:rsidRPr="006D1C95" w14:paraId="78998ECD" w14:textId="77777777" w:rsidTr="006177C0">
        <w:tc>
          <w:tcPr>
            <w:tcW w:w="1418" w:type="dxa"/>
          </w:tcPr>
          <w:p w14:paraId="750F561B" w14:textId="77777777" w:rsidR="00E8366E" w:rsidRPr="006D1C95" w:rsidRDefault="00E8366E">
            <w:pPr>
              <w:rPr>
                <w:rFonts w:cs="Calibri"/>
                <w:sz w:val="20"/>
                <w:szCs w:val="20"/>
              </w:rPr>
            </w:pPr>
            <w:r w:rsidRPr="006D1C95">
              <w:rPr>
                <w:rFonts w:cs="Calibri"/>
                <w:sz w:val="20"/>
                <w:szCs w:val="20"/>
              </w:rPr>
              <w:t>S6 (VIC)</w:t>
            </w:r>
          </w:p>
        </w:tc>
        <w:tc>
          <w:tcPr>
            <w:tcW w:w="2513" w:type="dxa"/>
            <w:vAlign w:val="bottom"/>
          </w:tcPr>
          <w:p w14:paraId="6867328E" w14:textId="77777777" w:rsidR="00E8366E" w:rsidRPr="006D1C95" w:rsidRDefault="00E8366E">
            <w:pPr>
              <w:jc w:val="center"/>
              <w:rPr>
                <w:rFonts w:cs="Calibri"/>
                <w:sz w:val="20"/>
                <w:szCs w:val="20"/>
              </w:rPr>
            </w:pPr>
            <w:r w:rsidRPr="006D1C95">
              <w:rPr>
                <w:rFonts w:cs="Calibri"/>
                <w:sz w:val="20"/>
                <w:szCs w:val="20"/>
              </w:rPr>
              <w:t>498</w:t>
            </w:r>
          </w:p>
        </w:tc>
        <w:tc>
          <w:tcPr>
            <w:tcW w:w="2513" w:type="dxa"/>
            <w:vAlign w:val="bottom"/>
          </w:tcPr>
          <w:p w14:paraId="5A0B6F64" w14:textId="77777777" w:rsidR="00E8366E" w:rsidRPr="006D1C95" w:rsidRDefault="00E8366E">
            <w:pPr>
              <w:jc w:val="center"/>
              <w:rPr>
                <w:rFonts w:cs="Calibri"/>
                <w:sz w:val="20"/>
                <w:szCs w:val="20"/>
              </w:rPr>
            </w:pPr>
            <w:r w:rsidRPr="006D1C95">
              <w:rPr>
                <w:rFonts w:cs="Calibri"/>
                <w:sz w:val="20"/>
                <w:szCs w:val="20"/>
              </w:rPr>
              <w:t>212,110</w:t>
            </w:r>
          </w:p>
        </w:tc>
        <w:tc>
          <w:tcPr>
            <w:tcW w:w="2514" w:type="dxa"/>
          </w:tcPr>
          <w:p w14:paraId="03BD2832" w14:textId="77777777" w:rsidR="00E8366E" w:rsidRPr="006D1C95" w:rsidRDefault="00E8366E">
            <w:pPr>
              <w:jc w:val="center"/>
              <w:rPr>
                <w:rFonts w:cs="Calibri"/>
                <w:color w:val="000000"/>
                <w:sz w:val="20"/>
                <w:szCs w:val="20"/>
              </w:rPr>
            </w:pPr>
            <w:r w:rsidRPr="006D1C95">
              <w:rPr>
                <w:rFonts w:cs="Calibri"/>
                <w:color w:val="000000"/>
                <w:sz w:val="20"/>
                <w:szCs w:val="20"/>
              </w:rPr>
              <w:t>17.0</w:t>
            </w:r>
          </w:p>
        </w:tc>
        <w:tc>
          <w:tcPr>
            <w:tcW w:w="2513" w:type="dxa"/>
            <w:vAlign w:val="bottom"/>
          </w:tcPr>
          <w:p w14:paraId="0ABBC9FA" w14:textId="77777777" w:rsidR="00E8366E" w:rsidRPr="006D1C95" w:rsidRDefault="00E8366E">
            <w:pPr>
              <w:jc w:val="center"/>
              <w:rPr>
                <w:rFonts w:cs="Calibri"/>
                <w:color w:val="000000"/>
                <w:sz w:val="20"/>
                <w:szCs w:val="20"/>
              </w:rPr>
            </w:pPr>
            <w:r w:rsidRPr="006D1C95">
              <w:rPr>
                <w:rFonts w:cs="Calibri"/>
                <w:color w:val="000000"/>
                <w:sz w:val="20"/>
                <w:szCs w:val="20"/>
              </w:rPr>
              <w:t>44</w:t>
            </w:r>
          </w:p>
        </w:tc>
        <w:tc>
          <w:tcPr>
            <w:tcW w:w="2514" w:type="dxa"/>
            <w:vAlign w:val="bottom"/>
          </w:tcPr>
          <w:p w14:paraId="61403E0E" w14:textId="77777777" w:rsidR="00E8366E" w:rsidRPr="006D1C95" w:rsidRDefault="00E8366E">
            <w:pPr>
              <w:jc w:val="center"/>
              <w:rPr>
                <w:rFonts w:cs="Calibri"/>
                <w:color w:val="000000"/>
                <w:sz w:val="20"/>
                <w:szCs w:val="20"/>
              </w:rPr>
            </w:pPr>
            <w:r w:rsidRPr="006D1C95">
              <w:rPr>
                <w:rFonts w:cs="Calibri"/>
                <w:color w:val="000000"/>
                <w:sz w:val="20"/>
                <w:szCs w:val="20"/>
              </w:rPr>
              <w:t>750</w:t>
            </w:r>
          </w:p>
        </w:tc>
      </w:tr>
      <w:tr w:rsidR="00E8366E" w:rsidRPr="006D1C95" w14:paraId="3B9E9F9D" w14:textId="77777777" w:rsidTr="006177C0">
        <w:tc>
          <w:tcPr>
            <w:tcW w:w="1418" w:type="dxa"/>
            <w:tcBorders>
              <w:bottom w:val="single" w:sz="4" w:space="0" w:color="auto"/>
            </w:tcBorders>
          </w:tcPr>
          <w:p w14:paraId="36084802" w14:textId="77777777" w:rsidR="00E8366E" w:rsidRPr="006D1C95" w:rsidRDefault="00E8366E">
            <w:pPr>
              <w:rPr>
                <w:rFonts w:cs="Calibri"/>
                <w:sz w:val="20"/>
                <w:szCs w:val="20"/>
              </w:rPr>
            </w:pPr>
            <w:r w:rsidRPr="006D1C95">
              <w:rPr>
                <w:rFonts w:cs="Calibri"/>
                <w:sz w:val="20"/>
                <w:szCs w:val="20"/>
              </w:rPr>
              <w:t>S7 (SA)</w:t>
            </w:r>
          </w:p>
        </w:tc>
        <w:tc>
          <w:tcPr>
            <w:tcW w:w="2513" w:type="dxa"/>
            <w:tcBorders>
              <w:bottom w:val="single" w:sz="4" w:space="0" w:color="auto"/>
            </w:tcBorders>
            <w:vAlign w:val="bottom"/>
          </w:tcPr>
          <w:p w14:paraId="76BF402D" w14:textId="77777777" w:rsidR="00E8366E" w:rsidRPr="006D1C95" w:rsidRDefault="00E8366E">
            <w:pPr>
              <w:jc w:val="center"/>
              <w:rPr>
                <w:rFonts w:cs="Calibri"/>
                <w:sz w:val="20"/>
                <w:szCs w:val="20"/>
              </w:rPr>
            </w:pPr>
            <w:r w:rsidRPr="006D1C95">
              <w:rPr>
                <w:rFonts w:cs="Calibri"/>
                <w:sz w:val="20"/>
                <w:szCs w:val="20"/>
              </w:rPr>
              <w:t>1,914</w:t>
            </w:r>
          </w:p>
        </w:tc>
        <w:tc>
          <w:tcPr>
            <w:tcW w:w="2513" w:type="dxa"/>
            <w:tcBorders>
              <w:bottom w:val="single" w:sz="4" w:space="0" w:color="auto"/>
            </w:tcBorders>
            <w:vAlign w:val="bottom"/>
          </w:tcPr>
          <w:p w14:paraId="220DFB2E" w14:textId="77777777" w:rsidR="00E8366E" w:rsidRPr="006D1C95" w:rsidRDefault="00E8366E">
            <w:pPr>
              <w:jc w:val="center"/>
              <w:rPr>
                <w:rFonts w:cs="Calibri"/>
                <w:sz w:val="20"/>
                <w:szCs w:val="20"/>
              </w:rPr>
            </w:pPr>
            <w:r w:rsidRPr="006D1C95">
              <w:rPr>
                <w:rFonts w:cs="Calibri"/>
                <w:sz w:val="20"/>
                <w:szCs w:val="20"/>
              </w:rPr>
              <w:t>133,898</w:t>
            </w:r>
          </w:p>
        </w:tc>
        <w:tc>
          <w:tcPr>
            <w:tcW w:w="2514" w:type="dxa"/>
            <w:tcBorders>
              <w:bottom w:val="single" w:sz="4" w:space="0" w:color="auto"/>
            </w:tcBorders>
          </w:tcPr>
          <w:p w14:paraId="0D69DEDE" w14:textId="77777777" w:rsidR="00E8366E" w:rsidRPr="006D1C95" w:rsidRDefault="00E8366E">
            <w:pPr>
              <w:jc w:val="center"/>
              <w:rPr>
                <w:rFonts w:cs="Calibri"/>
                <w:color w:val="000000"/>
                <w:sz w:val="20"/>
                <w:szCs w:val="20"/>
              </w:rPr>
            </w:pPr>
            <w:r w:rsidRPr="006D1C95">
              <w:rPr>
                <w:rFonts w:cs="Calibri"/>
                <w:color w:val="000000"/>
                <w:sz w:val="20"/>
                <w:szCs w:val="20"/>
              </w:rPr>
              <w:t>2.8</w:t>
            </w:r>
          </w:p>
        </w:tc>
        <w:tc>
          <w:tcPr>
            <w:tcW w:w="2513" w:type="dxa"/>
            <w:tcBorders>
              <w:bottom w:val="single" w:sz="4" w:space="0" w:color="auto"/>
            </w:tcBorders>
            <w:vAlign w:val="bottom"/>
          </w:tcPr>
          <w:p w14:paraId="3197A53E" w14:textId="77777777" w:rsidR="00E8366E" w:rsidRPr="006D1C95" w:rsidRDefault="00E8366E">
            <w:pPr>
              <w:jc w:val="center"/>
              <w:rPr>
                <w:rFonts w:cs="Calibri"/>
                <w:color w:val="000000"/>
                <w:sz w:val="20"/>
                <w:szCs w:val="20"/>
              </w:rPr>
            </w:pPr>
            <w:r w:rsidRPr="006D1C95">
              <w:rPr>
                <w:rFonts w:cs="Calibri"/>
                <w:color w:val="000000"/>
                <w:sz w:val="20"/>
                <w:szCs w:val="20"/>
              </w:rPr>
              <w:t>188</w:t>
            </w:r>
          </w:p>
        </w:tc>
        <w:tc>
          <w:tcPr>
            <w:tcW w:w="2514" w:type="dxa"/>
            <w:tcBorders>
              <w:bottom w:val="single" w:sz="4" w:space="0" w:color="auto"/>
            </w:tcBorders>
            <w:vAlign w:val="bottom"/>
          </w:tcPr>
          <w:p w14:paraId="21AB1703" w14:textId="77777777" w:rsidR="00E8366E" w:rsidRPr="006D1C95" w:rsidRDefault="00E8366E">
            <w:pPr>
              <w:jc w:val="center"/>
              <w:rPr>
                <w:rFonts w:cs="Calibri"/>
                <w:color w:val="000000"/>
                <w:sz w:val="20"/>
                <w:szCs w:val="20"/>
              </w:rPr>
            </w:pPr>
            <w:r w:rsidRPr="006D1C95">
              <w:rPr>
                <w:rFonts w:cs="Calibri"/>
                <w:color w:val="000000"/>
                <w:sz w:val="20"/>
                <w:szCs w:val="20"/>
              </w:rPr>
              <w:t>526</w:t>
            </w:r>
          </w:p>
        </w:tc>
      </w:tr>
    </w:tbl>
    <w:p w14:paraId="69D68285" w14:textId="0A369B5D" w:rsidR="00F4183A" w:rsidRPr="006D1C95" w:rsidRDefault="006A1C07" w:rsidP="00306359">
      <w:pPr>
        <w:jc w:val="center"/>
      </w:pPr>
      <w:r>
        <w:rPr>
          <w:noProof/>
        </w:rPr>
        <w:lastRenderedPageBreak/>
        <w:drawing>
          <wp:inline distT="0" distB="0" distL="0" distR="0" wp14:anchorId="48B3609C" wp14:editId="3AED7B32">
            <wp:extent cx="5986109" cy="4680000"/>
            <wp:effectExtent l="0" t="0" r="0" b="6350"/>
            <wp:docPr id="977140938" name="Picture 1" descr="A map of snow and 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140938" name="Picture 1" descr="A map of snow and ice&#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86109" cy="4680000"/>
                    </a:xfrm>
                    <a:prstGeom prst="rect">
                      <a:avLst/>
                    </a:prstGeom>
                    <a:noFill/>
                    <a:ln>
                      <a:noFill/>
                    </a:ln>
                  </pic:spPr>
                </pic:pic>
              </a:graphicData>
            </a:graphic>
          </wp:inline>
        </w:drawing>
      </w:r>
      <w:r w:rsidR="00BA672E" w:rsidRPr="006D1C95">
        <w:rPr>
          <w:noProof/>
        </w:rPr>
        <mc:AlternateContent>
          <mc:Choice Requires="wps">
            <w:drawing>
              <wp:anchor distT="0" distB="0" distL="114300" distR="114300" simplePos="0" relativeHeight="251658240" behindDoc="0" locked="0" layoutInCell="1" allowOverlap="1" wp14:anchorId="74E89CB1" wp14:editId="453F9D7D">
                <wp:simplePos x="0" y="0"/>
                <wp:positionH relativeFrom="column">
                  <wp:posOffset>-22264</wp:posOffset>
                </wp:positionH>
                <wp:positionV relativeFrom="paragraph">
                  <wp:posOffset>3239581</wp:posOffset>
                </wp:positionV>
                <wp:extent cx="413643" cy="45719"/>
                <wp:effectExtent l="0" t="6350" r="18415" b="18415"/>
                <wp:wrapNone/>
                <wp:docPr id="240654563" name="Rectangle 2"/>
                <wp:cNvGraphicFramePr/>
                <a:graphic xmlns:a="http://schemas.openxmlformats.org/drawingml/2006/main">
                  <a:graphicData uri="http://schemas.microsoft.com/office/word/2010/wordprocessingShape">
                    <wps:wsp>
                      <wps:cNvSpPr/>
                      <wps:spPr>
                        <a:xfrm rot="16200000">
                          <a:off x="0" y="0"/>
                          <a:ext cx="413643" cy="45719"/>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B8C6C4" id="Rectangle 2" o:spid="_x0000_s1026" style="position:absolute;margin-left:-1.75pt;margin-top:255.1pt;width:32.55pt;height:3.6pt;rotation:-9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" fillcolor="white [3212]" strokecolor="white [3212]" strokeweight="1pt"/>
            </w:pict>
          </mc:Fallback>
        </mc:AlternateContent>
      </w:r>
    </w:p>
    <w:p w14:paraId="366DA69F" w14:textId="3B7E5D41" w:rsidR="00D51FD2" w:rsidRPr="006D1C95" w:rsidRDefault="00E65317" w:rsidP="003A06DE">
      <w:pPr>
        <w:rPr>
          <w:sz w:val="20"/>
          <w:szCs w:val="20"/>
        </w:rPr>
      </w:pPr>
      <w:r w:rsidRPr="006D1C95">
        <w:rPr>
          <w:b/>
          <w:bCs/>
          <w:sz w:val="20"/>
          <w:szCs w:val="20"/>
        </w:rPr>
        <w:t>Supplementary Information Fig.</w:t>
      </w:r>
      <w:r w:rsidRPr="006D1C95">
        <w:rPr>
          <w:rFonts w:cs="Arial"/>
          <w:b/>
          <w:bCs/>
          <w:sz w:val="20"/>
          <w:szCs w:val="20"/>
        </w:rPr>
        <w:t> </w:t>
      </w:r>
      <w:r w:rsidRPr="006D1C95">
        <w:rPr>
          <w:b/>
          <w:bCs/>
          <w:sz w:val="20"/>
          <w:szCs w:val="20"/>
        </w:rPr>
        <w:t>S1</w:t>
      </w:r>
      <w:r w:rsidR="006E7723" w:rsidRPr="006D1C95">
        <w:rPr>
          <w:b/>
          <w:bCs/>
          <w:sz w:val="20"/>
          <w:szCs w:val="20"/>
        </w:rPr>
        <w:t>.</w:t>
      </w:r>
      <w:r w:rsidR="0096189B" w:rsidRPr="006D1C95">
        <w:rPr>
          <w:b/>
          <w:bCs/>
          <w:sz w:val="20"/>
          <w:szCs w:val="20"/>
        </w:rPr>
        <w:t xml:space="preserve"> Spatially explicit baseline vegetation carbon stocks for farm C4 (Western Australia) in 2021. </w:t>
      </w:r>
      <w:r w:rsidR="0096189B" w:rsidRPr="006D1C95">
        <w:rPr>
          <w:sz w:val="20"/>
          <w:szCs w:val="20"/>
        </w:rPr>
        <w:t>Carbon stocks were derived from dynamic vegetation modelling implemented in FLINTpro. See Methods and Supplementary Methods for further details</w:t>
      </w:r>
      <w:r w:rsidR="00534721" w:rsidRPr="006D1C95">
        <w:rPr>
          <w:sz w:val="20"/>
          <w:szCs w:val="20"/>
        </w:rPr>
        <w:t>.</w:t>
      </w:r>
    </w:p>
    <w:p w14:paraId="632E865C" w14:textId="101B87E0" w:rsidR="00C56F3D" w:rsidRPr="006D1C95" w:rsidRDefault="00D21E74" w:rsidP="00C56F3D">
      <w:pPr>
        <w:jc w:val="center"/>
      </w:pPr>
      <w:r w:rsidRPr="006D1C95">
        <w:rPr>
          <w:noProof/>
        </w:rPr>
        <w:lastRenderedPageBreak/>
        <mc:AlternateContent>
          <mc:Choice Requires="wps">
            <w:drawing>
              <wp:anchor distT="0" distB="0" distL="114300" distR="114300" simplePos="0" relativeHeight="251658241" behindDoc="0" locked="0" layoutInCell="1" allowOverlap="1" wp14:anchorId="0735D738" wp14:editId="75FD9891">
                <wp:simplePos x="0" y="0"/>
                <wp:positionH relativeFrom="column">
                  <wp:posOffset>-57177</wp:posOffset>
                </wp:positionH>
                <wp:positionV relativeFrom="paragraph">
                  <wp:posOffset>3317184</wp:posOffset>
                </wp:positionV>
                <wp:extent cx="368148" cy="45719"/>
                <wp:effectExtent l="8890" t="0" r="22225" b="22225"/>
                <wp:wrapNone/>
                <wp:docPr id="328635057" name="Rectangle 3"/>
                <wp:cNvGraphicFramePr/>
                <a:graphic xmlns:a="http://schemas.openxmlformats.org/drawingml/2006/main">
                  <a:graphicData uri="http://schemas.microsoft.com/office/word/2010/wordprocessingShape">
                    <wps:wsp>
                      <wps:cNvSpPr/>
                      <wps:spPr>
                        <a:xfrm rot="16200000">
                          <a:off x="0" y="0"/>
                          <a:ext cx="368148" cy="45719"/>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D99421" id="Rectangle 3" o:spid="_x0000_s1026" style="position:absolute;margin-left:-4.5pt;margin-top:261.2pt;width:29pt;height:3.6pt;rotation:-90;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" fillcolor="white [3212]" strokecolor="white [3212]" strokeweight="1pt"/>
            </w:pict>
          </mc:Fallback>
        </mc:AlternateContent>
      </w:r>
      <w:r w:rsidR="0021056B" w:rsidRPr="00174851">
        <w:rPr>
          <w:noProof/>
        </w:rPr>
        <w:drawing>
          <wp:inline distT="0" distB="0" distL="0" distR="0" wp14:anchorId="0DCA19AA" wp14:editId="455ED7AB">
            <wp:extent cx="6120172" cy="4680000"/>
            <wp:effectExtent l="0" t="0" r="0" b="6350"/>
            <wp:docPr id="3357018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701891" name=""/>
                    <pic:cNvPicPr/>
                  </pic:nvPicPr>
                  <pic:blipFill rotWithShape="1">
                    <a:blip r:embed="rId13"/>
                    <a:srcRect l="1242" t="1382" r="1162" b="1704"/>
                    <a:stretch>
                      <a:fillRect/>
                    </a:stretch>
                  </pic:blipFill>
                  <pic:spPr bwMode="auto">
                    <a:xfrm>
                      <a:off x="0" y="0"/>
                      <a:ext cx="6120172" cy="4680000"/>
                    </a:xfrm>
                    <a:prstGeom prst="rect">
                      <a:avLst/>
                    </a:prstGeom>
                    <a:ln>
                      <a:noFill/>
                    </a:ln>
                  </pic:spPr>
                </pic:pic>
              </a:graphicData>
            </a:graphic>
          </wp:inline>
        </w:drawing>
      </w:r>
    </w:p>
    <w:p w14:paraId="13899ABE" w14:textId="30368551" w:rsidR="00455CC3" w:rsidRPr="006D1C95" w:rsidRDefault="00A511DF" w:rsidP="00C56F3D">
      <w:pPr>
        <w:rPr>
          <w:sz w:val="20"/>
          <w:szCs w:val="20"/>
        </w:rPr>
      </w:pPr>
      <w:r w:rsidRPr="006D1C95">
        <w:rPr>
          <w:b/>
          <w:bCs/>
          <w:sz w:val="20"/>
          <w:szCs w:val="20"/>
        </w:rPr>
        <w:t xml:space="preserve">Supplementary information </w:t>
      </w:r>
      <w:r w:rsidR="009C3C95" w:rsidRPr="006D1C95">
        <w:rPr>
          <w:b/>
          <w:bCs/>
          <w:sz w:val="20"/>
          <w:szCs w:val="20"/>
        </w:rPr>
        <w:t xml:space="preserve">Fig. </w:t>
      </w:r>
      <w:r w:rsidR="003C32CC" w:rsidRPr="006D1C95">
        <w:rPr>
          <w:b/>
          <w:bCs/>
          <w:sz w:val="20"/>
          <w:szCs w:val="20"/>
        </w:rPr>
        <w:t>S</w:t>
      </w:r>
      <w:r w:rsidR="004259C7" w:rsidRPr="006D1C95">
        <w:rPr>
          <w:b/>
          <w:bCs/>
          <w:sz w:val="20"/>
          <w:szCs w:val="20"/>
        </w:rPr>
        <w:t>2</w:t>
      </w:r>
      <w:r w:rsidR="003C32CC" w:rsidRPr="006D1C95">
        <w:rPr>
          <w:b/>
          <w:bCs/>
          <w:sz w:val="20"/>
          <w:szCs w:val="20"/>
        </w:rPr>
        <w:t xml:space="preserve">. </w:t>
      </w:r>
      <w:r w:rsidR="008C6B74" w:rsidRPr="006D1C95">
        <w:rPr>
          <w:b/>
          <w:sz w:val="20"/>
          <w:szCs w:val="20"/>
        </w:rPr>
        <w:t>Spatially explicit baseline carbon fluxes averaged over 2005–2021 for farm C4 (Western Australia).</w:t>
      </w:r>
      <w:r w:rsidR="008C6B74" w:rsidRPr="006D1C95">
        <w:rPr>
          <w:bCs/>
          <w:sz w:val="20"/>
          <w:szCs w:val="20"/>
        </w:rPr>
        <w:t xml:space="preserve"> Positive values denote net carbon sequestration (carbon sinks), while negative values represent net carbon losses (carbon sources). Carbon fluxes were derived from dynamic vegetation modelling implemented in FLINTpro and reflect mean long-term changes in vegetation carbon stocks on the property. See </w:t>
      </w:r>
      <w:r w:rsidR="001204C4" w:rsidRPr="006D1C95">
        <w:rPr>
          <w:bCs/>
          <w:sz w:val="20"/>
          <w:szCs w:val="20"/>
        </w:rPr>
        <w:t xml:space="preserve">Methods and </w:t>
      </w:r>
      <w:r w:rsidR="008C6B74" w:rsidRPr="006D1C95">
        <w:rPr>
          <w:bCs/>
          <w:sz w:val="20"/>
          <w:szCs w:val="20"/>
        </w:rPr>
        <w:t>Supplementary Methods for further details</w:t>
      </w:r>
      <w:r w:rsidR="003F57A6" w:rsidRPr="006D1C95">
        <w:rPr>
          <w:bCs/>
          <w:sz w:val="20"/>
          <w:szCs w:val="20"/>
        </w:rPr>
        <w:t>.</w:t>
      </w:r>
    </w:p>
    <w:p w14:paraId="0CA66F8A" w14:textId="2155DB87" w:rsidR="008D4F3E" w:rsidRPr="006D1C95" w:rsidRDefault="004635D4" w:rsidP="00F35E35">
      <w:pPr>
        <w:jc w:val="center"/>
        <w:rPr>
          <w:sz w:val="20"/>
          <w:szCs w:val="20"/>
        </w:rPr>
      </w:pPr>
      <w:r>
        <w:rPr>
          <w:noProof/>
        </w:rPr>
        <w:lastRenderedPageBreak/>
        <w:drawing>
          <wp:inline distT="0" distB="0" distL="0" distR="0" wp14:anchorId="1AB70C2D" wp14:editId="3AC7BD30">
            <wp:extent cx="6085140" cy="4680000"/>
            <wp:effectExtent l="0" t="0" r="0" b="6350"/>
            <wp:docPr id="62828310" name="Picture 2" descr="A map of a snowy are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28310" name="Picture 2" descr="A map of a snowy area&#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5140" cy="4680000"/>
                    </a:xfrm>
                    <a:prstGeom prst="rect">
                      <a:avLst/>
                    </a:prstGeom>
                    <a:noFill/>
                    <a:ln>
                      <a:noFill/>
                    </a:ln>
                  </pic:spPr>
                </pic:pic>
              </a:graphicData>
            </a:graphic>
          </wp:inline>
        </w:drawing>
      </w:r>
    </w:p>
    <w:p w14:paraId="72F7A2B9" w14:textId="4E412C82" w:rsidR="00BF477E" w:rsidRPr="006D1C95" w:rsidRDefault="00A511DF" w:rsidP="003A06DE">
      <w:pPr>
        <w:sectPr w:rsidR="00BF477E" w:rsidRPr="006D1C95" w:rsidSect="00255541">
          <w:pgSz w:w="16838" w:h="11906" w:orient="landscape"/>
          <w:pgMar w:top="1440" w:right="1440" w:bottom="1440" w:left="1440" w:header="340" w:footer="708" w:gutter="0"/>
          <w:lnNumType w:countBy="1" w:restart="continuous"/>
          <w:cols w:space="708"/>
          <w:docGrid w:linePitch="360"/>
        </w:sectPr>
      </w:pPr>
      <w:r w:rsidRPr="006D1C95">
        <w:rPr>
          <w:b/>
          <w:bCs/>
          <w:sz w:val="20"/>
          <w:szCs w:val="20"/>
        </w:rPr>
        <w:t>Supplementary information</w:t>
      </w:r>
      <w:r w:rsidR="003A06DE" w:rsidRPr="006D1C95">
        <w:rPr>
          <w:sz w:val="20"/>
          <w:szCs w:val="20"/>
        </w:rPr>
        <w:t> </w:t>
      </w:r>
      <w:r w:rsidR="008D4F3E" w:rsidRPr="006D1C95">
        <w:rPr>
          <w:b/>
          <w:bCs/>
          <w:sz w:val="20"/>
          <w:szCs w:val="20"/>
        </w:rPr>
        <w:t xml:space="preserve">Fig. S3. </w:t>
      </w:r>
      <w:r w:rsidR="00D66B7F" w:rsidRPr="006D1C95">
        <w:rPr>
          <w:b/>
          <w:sz w:val="20"/>
          <w:szCs w:val="20"/>
        </w:rPr>
        <w:t>Cumulative</w:t>
      </w:r>
      <w:r w:rsidR="003A57CE" w:rsidRPr="006D1C95">
        <w:rPr>
          <w:b/>
          <w:sz w:val="20"/>
          <w:szCs w:val="20"/>
        </w:rPr>
        <w:t xml:space="preserve"> spatially explicit</w:t>
      </w:r>
      <w:r w:rsidR="00D66B7F" w:rsidRPr="006D1C95">
        <w:rPr>
          <w:b/>
          <w:sz w:val="20"/>
          <w:szCs w:val="20"/>
        </w:rPr>
        <w:t xml:space="preserve"> carbon abatement for farm C4 (Western Australia) over a 25-year period following establishment of native tree vegetation. </w:t>
      </w:r>
      <w:r w:rsidR="00D66B7F" w:rsidRPr="006D1C95">
        <w:rPr>
          <w:bCs/>
          <w:sz w:val="20"/>
          <w:szCs w:val="20"/>
        </w:rPr>
        <w:t xml:space="preserve">Abatement </w:t>
      </w:r>
      <w:r w:rsidR="00A46396" w:rsidRPr="006D1C95">
        <w:rPr>
          <w:bCs/>
          <w:sz w:val="20"/>
          <w:szCs w:val="20"/>
        </w:rPr>
        <w:t>was simulated using</w:t>
      </w:r>
      <w:r w:rsidR="00D66B7F" w:rsidRPr="006D1C95">
        <w:rPr>
          <w:bCs/>
          <w:sz w:val="20"/>
          <w:szCs w:val="20"/>
        </w:rPr>
        <w:t xml:space="preserve"> </w:t>
      </w:r>
      <w:r w:rsidR="003A57CE" w:rsidRPr="006D1C95">
        <w:rPr>
          <w:bCs/>
          <w:sz w:val="20"/>
          <w:szCs w:val="20"/>
        </w:rPr>
        <w:t xml:space="preserve">dynamic </w:t>
      </w:r>
      <w:r w:rsidR="00D66B7F" w:rsidRPr="006D1C95">
        <w:rPr>
          <w:bCs/>
          <w:sz w:val="20"/>
          <w:szCs w:val="20"/>
        </w:rPr>
        <w:t>vegetation modelling implemented in FLINTpro, capturing both above- and below-ground carbon stock changes associated with tree growth and land-use change.</w:t>
      </w:r>
      <w:r w:rsidR="001763BB" w:rsidRPr="006D1C95">
        <w:rPr>
          <w:bCs/>
          <w:sz w:val="20"/>
          <w:szCs w:val="20"/>
        </w:rPr>
        <w:t xml:space="preserve"> See Methods and Supplementary Methods for further details.</w:t>
      </w:r>
    </w:p>
    <w:p w14:paraId="48180CD8" w14:textId="3AD95C1F" w:rsidR="005805EE" w:rsidRPr="006D1C95" w:rsidRDefault="00B61245" w:rsidP="005805EE">
      <w:pPr>
        <w:rPr>
          <w:b/>
          <w:bCs/>
          <w:sz w:val="20"/>
          <w:szCs w:val="20"/>
        </w:rPr>
      </w:pPr>
      <w:r w:rsidRPr="006D1C95">
        <w:rPr>
          <w:b/>
          <w:bCs/>
          <w:noProof/>
          <w:sz w:val="20"/>
          <w:szCs w:val="20"/>
        </w:rPr>
        <w:lastRenderedPageBreak/>
        <w:drawing>
          <wp:inline distT="0" distB="0" distL="0" distR="0" wp14:anchorId="623A9AAF" wp14:editId="264D3499">
            <wp:extent cx="5604161" cy="5255812"/>
            <wp:effectExtent l="0" t="0" r="0" b="2540"/>
            <wp:docPr id="1702547497"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547497" name="Graphic 1702547497"/>
                    <pic:cNvPicPr/>
                  </pic:nvPicPr>
                  <pic:blipFill rotWithShape="1">
                    <a:blip r:embed="rId15">
                      <a:extLst>
                        <a:ext uri="{96DAC541-7B7A-43D3-8B79-37D633B846F1}">
                          <asvg:svgBlip xmlns:asvg="http://schemas.microsoft.com/office/drawing/2016/SVG/main" r:embed="rId16"/>
                        </a:ext>
                      </a:extLst>
                    </a:blip>
                    <a:srcRect b="4521"/>
                    <a:stretch>
                      <a:fillRect/>
                    </a:stretch>
                  </pic:blipFill>
                  <pic:spPr bwMode="auto">
                    <a:xfrm>
                      <a:off x="0" y="0"/>
                      <a:ext cx="5615596" cy="5266536"/>
                    </a:xfrm>
                    <a:prstGeom prst="rect">
                      <a:avLst/>
                    </a:prstGeom>
                    <a:ln>
                      <a:noFill/>
                    </a:ln>
                    <a:extLst>
                      <a:ext uri="{53640926-AAD7-44D8-BBD7-CCE9431645EC}">
                        <a14:shadowObscured xmlns:a14="http://schemas.microsoft.com/office/drawing/2010/main"/>
                      </a:ext>
                    </a:extLst>
                  </pic:spPr>
                </pic:pic>
              </a:graphicData>
            </a:graphic>
          </wp:inline>
        </w:drawing>
      </w:r>
    </w:p>
    <w:p w14:paraId="5D0AA20D" w14:textId="25336952" w:rsidR="00314FCF" w:rsidRPr="006D1C95" w:rsidRDefault="00A511DF" w:rsidP="005805EE">
      <w:pPr>
        <w:rPr>
          <w:b/>
          <w:bCs/>
          <w:sz w:val="20"/>
          <w:szCs w:val="20"/>
        </w:rPr>
      </w:pPr>
      <w:r w:rsidRPr="006D1C95">
        <w:rPr>
          <w:b/>
          <w:bCs/>
          <w:sz w:val="20"/>
          <w:szCs w:val="20"/>
        </w:rPr>
        <w:t>Supplementary information</w:t>
      </w:r>
      <w:r w:rsidRPr="006D1C95">
        <w:rPr>
          <w:b/>
          <w:bCs/>
          <w:i/>
          <w:iCs/>
          <w:sz w:val="20"/>
          <w:szCs w:val="20"/>
        </w:rPr>
        <w:t xml:space="preserve"> </w:t>
      </w:r>
      <w:r w:rsidR="00B865CF" w:rsidRPr="006D1C95">
        <w:rPr>
          <w:b/>
          <w:bCs/>
          <w:sz w:val="20"/>
          <w:szCs w:val="20"/>
        </w:rPr>
        <w:t xml:space="preserve">Fig. </w:t>
      </w:r>
      <w:r w:rsidRPr="006D1C95">
        <w:rPr>
          <w:b/>
          <w:bCs/>
          <w:sz w:val="20"/>
          <w:szCs w:val="20"/>
        </w:rPr>
        <w:t>S4</w:t>
      </w:r>
      <w:r w:rsidR="00B865CF" w:rsidRPr="006D1C95">
        <w:rPr>
          <w:b/>
          <w:bCs/>
          <w:sz w:val="20"/>
          <w:szCs w:val="20"/>
        </w:rPr>
        <w:t>.</w:t>
      </w:r>
      <w:r w:rsidR="005C2A4B" w:rsidRPr="006D1C95">
        <w:rPr>
          <w:b/>
          <w:bCs/>
          <w:sz w:val="20"/>
          <w:szCs w:val="20"/>
        </w:rPr>
        <w:t xml:space="preserve"> Relationship among protein emissions intensity (EI; t CO₂ eq t protein</w:t>
      </w:r>
      <w:r w:rsidR="005C2A4B" w:rsidRPr="006D1C95">
        <w:rPr>
          <w:rFonts w:ascii="Cambria Math" w:hAnsi="Cambria Math" w:cs="Cambria Math"/>
          <w:b/>
          <w:bCs/>
          <w:sz w:val="20"/>
          <w:szCs w:val="20"/>
        </w:rPr>
        <w:t>⁻</w:t>
      </w:r>
      <w:r w:rsidR="005C2A4B" w:rsidRPr="006D1C95">
        <w:rPr>
          <w:rFonts w:cs="Aptos"/>
          <w:b/>
          <w:bCs/>
          <w:sz w:val="20"/>
          <w:szCs w:val="20"/>
        </w:rPr>
        <w:t>¹</w:t>
      </w:r>
      <w:r w:rsidR="005C2A4B" w:rsidRPr="006D1C95">
        <w:rPr>
          <w:b/>
          <w:bCs/>
          <w:sz w:val="20"/>
          <w:szCs w:val="20"/>
        </w:rPr>
        <w:t>), net farm greenhouse gas (GHG) emissions (t CO</w:t>
      </w:r>
      <w:r w:rsidR="005C2A4B" w:rsidRPr="006D1C95">
        <w:rPr>
          <w:rFonts w:cs="Aptos"/>
          <w:b/>
          <w:bCs/>
          <w:sz w:val="20"/>
          <w:szCs w:val="20"/>
        </w:rPr>
        <w:t>₂</w:t>
      </w:r>
      <w:r w:rsidR="005C2A4B" w:rsidRPr="006D1C95">
        <w:rPr>
          <w:b/>
          <w:bCs/>
          <w:sz w:val="20"/>
          <w:szCs w:val="20"/>
        </w:rPr>
        <w:t xml:space="preserve"> eq ha</w:t>
      </w:r>
      <w:r w:rsidR="005C2A4B" w:rsidRPr="006D1C95">
        <w:rPr>
          <w:rFonts w:ascii="Cambria Math" w:hAnsi="Cambria Math" w:cs="Cambria Math"/>
          <w:b/>
          <w:bCs/>
          <w:sz w:val="20"/>
          <w:szCs w:val="20"/>
        </w:rPr>
        <w:t>⁻</w:t>
      </w:r>
      <w:r w:rsidR="005C2A4B" w:rsidRPr="006D1C95">
        <w:rPr>
          <w:rFonts w:cs="Aptos"/>
          <w:b/>
          <w:bCs/>
          <w:sz w:val="20"/>
          <w:szCs w:val="20"/>
        </w:rPr>
        <w:t>¹</w:t>
      </w:r>
      <w:r w:rsidR="005C2A4B" w:rsidRPr="006D1C95">
        <w:rPr>
          <w:b/>
          <w:bCs/>
          <w:sz w:val="20"/>
          <w:szCs w:val="20"/>
        </w:rPr>
        <w:t>), stocking rate (</w:t>
      </w:r>
      <w:r w:rsidR="008B0D01" w:rsidRPr="006D1C95">
        <w:rPr>
          <w:b/>
          <w:bCs/>
          <w:sz w:val="20"/>
          <w:szCs w:val="20"/>
        </w:rPr>
        <w:t>D</w:t>
      </w:r>
      <w:r w:rsidR="00E17BBA" w:rsidRPr="006D1C95">
        <w:rPr>
          <w:b/>
          <w:bCs/>
          <w:sz w:val="20"/>
          <w:szCs w:val="20"/>
        </w:rPr>
        <w:t>S</w:t>
      </w:r>
      <w:r w:rsidR="008B0D01" w:rsidRPr="006D1C95">
        <w:rPr>
          <w:b/>
          <w:bCs/>
          <w:sz w:val="20"/>
          <w:szCs w:val="20"/>
        </w:rPr>
        <w:t>E ha</w:t>
      </w:r>
      <w:r w:rsidR="008B0D01" w:rsidRPr="006D1C95">
        <w:rPr>
          <w:b/>
          <w:bCs/>
          <w:sz w:val="20"/>
          <w:szCs w:val="20"/>
          <w:vertAlign w:val="superscript"/>
        </w:rPr>
        <w:t>-1</w:t>
      </w:r>
      <w:r w:rsidR="008B0D01" w:rsidRPr="006D1C95">
        <w:rPr>
          <w:b/>
          <w:bCs/>
          <w:sz w:val="20"/>
          <w:szCs w:val="20"/>
        </w:rPr>
        <w:t xml:space="preserve">; </w:t>
      </w:r>
      <w:r w:rsidR="005C2A4B" w:rsidRPr="006D1C95">
        <w:rPr>
          <w:b/>
          <w:bCs/>
          <w:sz w:val="20"/>
          <w:szCs w:val="20"/>
        </w:rPr>
        <w:t>log scale), and farm size for cattle (C1</w:t>
      </w:r>
      <w:r w:rsidR="005C2A4B" w:rsidRPr="006D1C95">
        <w:rPr>
          <w:rFonts w:cs="Aptos"/>
          <w:b/>
          <w:bCs/>
          <w:sz w:val="20"/>
          <w:szCs w:val="20"/>
        </w:rPr>
        <w:t>–</w:t>
      </w:r>
      <w:r w:rsidR="005C2A4B" w:rsidRPr="006D1C95">
        <w:rPr>
          <w:b/>
          <w:bCs/>
          <w:sz w:val="20"/>
          <w:szCs w:val="20"/>
        </w:rPr>
        <w:t>C6) and sheep (S1</w:t>
      </w:r>
      <w:r w:rsidR="005C2A4B" w:rsidRPr="006D1C95">
        <w:rPr>
          <w:rFonts w:cs="Aptos"/>
          <w:b/>
          <w:bCs/>
          <w:sz w:val="20"/>
          <w:szCs w:val="20"/>
        </w:rPr>
        <w:t>–</w:t>
      </w:r>
      <w:r w:rsidR="005C2A4B" w:rsidRPr="006D1C95">
        <w:rPr>
          <w:b/>
          <w:bCs/>
          <w:sz w:val="20"/>
          <w:szCs w:val="20"/>
        </w:rPr>
        <w:t xml:space="preserve">S7) </w:t>
      </w:r>
      <w:r w:rsidR="001C7C6A" w:rsidRPr="006D1C95">
        <w:rPr>
          <w:b/>
          <w:bCs/>
          <w:sz w:val="20"/>
          <w:szCs w:val="20"/>
        </w:rPr>
        <w:t>farms</w:t>
      </w:r>
      <w:r w:rsidR="005C2A4B" w:rsidRPr="006D1C95">
        <w:rPr>
          <w:sz w:val="20"/>
          <w:szCs w:val="20"/>
        </w:rPr>
        <w:t xml:space="preserve">. The blue curve shows a quadratic regression of net emissions </w:t>
      </w:r>
      <w:r w:rsidR="00197B6B">
        <w:rPr>
          <w:sz w:val="20"/>
          <w:szCs w:val="20"/>
        </w:rPr>
        <w:t xml:space="preserve">(y) </w:t>
      </w:r>
      <w:r w:rsidR="005C2A4B" w:rsidRPr="006D1C95">
        <w:rPr>
          <w:sz w:val="20"/>
          <w:szCs w:val="20"/>
        </w:rPr>
        <w:t>per hectare against</w:t>
      </w:r>
      <w:r w:rsidR="00BC30DF" w:rsidRPr="006D1C95">
        <w:rPr>
          <w:sz w:val="20"/>
          <w:szCs w:val="20"/>
        </w:rPr>
        <w:t xml:space="preserve"> log</w:t>
      </w:r>
      <w:r w:rsidR="005C2A4B" w:rsidRPr="006D1C95">
        <w:rPr>
          <w:sz w:val="20"/>
          <w:szCs w:val="20"/>
        </w:rPr>
        <w:t xml:space="preserve"> stocking rate (</w:t>
      </w:r>
      <w:r w:rsidR="00FE4D1E">
        <w:rPr>
          <w:sz w:val="20"/>
          <w:szCs w:val="20"/>
        </w:rPr>
        <w:t>x)</w:t>
      </w:r>
      <w:r w:rsidR="005C2A4B" w:rsidRPr="006D1C95">
        <w:rPr>
          <w:sz w:val="20"/>
          <w:szCs w:val="20"/>
        </w:rPr>
        <w:t xml:space="preserve"> </w:t>
      </w:r>
      <w:r w:rsidR="00C368BC">
        <w:rPr>
          <w:sz w:val="20"/>
          <w:szCs w:val="20"/>
        </w:rPr>
        <w:t xml:space="preserve"> </w:t>
      </w:r>
      <w:r w:rsidR="005C2A4B" w:rsidRPr="006D1C95">
        <w:rPr>
          <w:sz w:val="20"/>
          <w:szCs w:val="20"/>
        </w:rPr>
        <w:t>(</w:t>
      </w:r>
      <w:r w:rsidR="00FE4D1E">
        <w:rPr>
          <w:i/>
          <w:iCs/>
          <w:sz w:val="20"/>
          <w:szCs w:val="20"/>
        </w:rPr>
        <w:t>y</w:t>
      </w:r>
      <w:r w:rsidR="005C2A4B" w:rsidRPr="006D1C95">
        <w:rPr>
          <w:sz w:val="20"/>
          <w:szCs w:val="20"/>
        </w:rPr>
        <w:t xml:space="preserve">= </w:t>
      </w:r>
      <w:r w:rsidR="00263564">
        <w:rPr>
          <w:sz w:val="20"/>
          <w:szCs w:val="20"/>
        </w:rPr>
        <w:t>-0.0028</w:t>
      </w:r>
      <w:r w:rsidR="00FE4D1E">
        <w:rPr>
          <w:sz w:val="20"/>
          <w:szCs w:val="20"/>
        </w:rPr>
        <w:t>x</w:t>
      </w:r>
      <w:r w:rsidR="005C2A4B" w:rsidRPr="006D1C95">
        <w:rPr>
          <w:rFonts w:cs="Aptos"/>
          <w:sz w:val="20"/>
          <w:szCs w:val="20"/>
        </w:rPr>
        <w:t>²</w:t>
      </w:r>
      <w:r w:rsidR="005C2A4B" w:rsidRPr="006D1C95">
        <w:rPr>
          <w:sz w:val="20"/>
          <w:szCs w:val="20"/>
        </w:rPr>
        <w:t xml:space="preserve"> + </w:t>
      </w:r>
      <w:r w:rsidR="007D4C66">
        <w:rPr>
          <w:sz w:val="20"/>
          <w:szCs w:val="20"/>
        </w:rPr>
        <w:t xml:space="preserve">0.2964 </w:t>
      </w:r>
      <w:r w:rsidR="00FE4D1E" w:rsidRPr="00FE4D1E">
        <w:rPr>
          <w:i/>
          <w:iCs/>
          <w:sz w:val="20"/>
          <w:szCs w:val="20"/>
        </w:rPr>
        <w:t>x</w:t>
      </w:r>
      <w:r w:rsidR="007D4C66">
        <w:rPr>
          <w:i/>
          <w:iCs/>
          <w:sz w:val="20"/>
          <w:szCs w:val="20"/>
        </w:rPr>
        <w:t>-</w:t>
      </w:r>
      <w:r w:rsidR="00FE4D1E">
        <w:rPr>
          <w:i/>
          <w:iCs/>
          <w:sz w:val="20"/>
          <w:szCs w:val="20"/>
        </w:rPr>
        <w:t xml:space="preserve"> 0</w:t>
      </w:r>
      <w:r w:rsidR="007D4C66">
        <w:rPr>
          <w:i/>
          <w:iCs/>
          <w:sz w:val="20"/>
          <w:szCs w:val="20"/>
        </w:rPr>
        <w:t>.135</w:t>
      </w:r>
      <w:r w:rsidR="005C2A4B" w:rsidRPr="006D1C95">
        <w:rPr>
          <w:sz w:val="20"/>
          <w:szCs w:val="20"/>
        </w:rPr>
        <w:t xml:space="preserve">; </w:t>
      </w:r>
      <w:r w:rsidR="005C2A4B" w:rsidRPr="006D1C95">
        <w:rPr>
          <w:i/>
          <w:iCs/>
          <w:sz w:val="20"/>
          <w:szCs w:val="20"/>
        </w:rPr>
        <w:t>R</w:t>
      </w:r>
      <w:r w:rsidR="005C2A4B" w:rsidRPr="006D1C95">
        <w:rPr>
          <w:rFonts w:cs="Aptos"/>
          <w:sz w:val="20"/>
          <w:szCs w:val="20"/>
        </w:rPr>
        <w:t>²</w:t>
      </w:r>
      <w:r w:rsidR="005C2A4B" w:rsidRPr="006D1C95">
        <w:rPr>
          <w:sz w:val="20"/>
          <w:szCs w:val="20"/>
        </w:rPr>
        <w:t xml:space="preserve"> = </w:t>
      </w:r>
      <w:r w:rsidR="003D39D1">
        <w:rPr>
          <w:sz w:val="20"/>
          <w:szCs w:val="20"/>
        </w:rPr>
        <w:t>0.96</w:t>
      </w:r>
      <w:r w:rsidR="007D4C66">
        <w:rPr>
          <w:sz w:val="20"/>
          <w:szCs w:val="20"/>
        </w:rPr>
        <w:t>8</w:t>
      </w:r>
      <w:r w:rsidR="005C2A4B" w:rsidRPr="006D1C95">
        <w:rPr>
          <w:sz w:val="20"/>
          <w:szCs w:val="20"/>
        </w:rPr>
        <w:t xml:space="preserve">; </w:t>
      </w:r>
      <w:r w:rsidR="005C2A4B" w:rsidRPr="006D1C95">
        <w:rPr>
          <w:i/>
          <w:iCs/>
          <w:sz w:val="20"/>
          <w:szCs w:val="20"/>
        </w:rPr>
        <w:t>n</w:t>
      </w:r>
      <w:r w:rsidR="005C2A4B" w:rsidRPr="006D1C95">
        <w:rPr>
          <w:sz w:val="20"/>
          <w:szCs w:val="20"/>
        </w:rPr>
        <w:t xml:space="preserve"> = </w:t>
      </w:r>
      <w:r w:rsidR="00932874">
        <w:rPr>
          <w:sz w:val="20"/>
          <w:szCs w:val="20"/>
        </w:rPr>
        <w:t>13</w:t>
      </w:r>
      <w:r w:rsidR="005C2A4B" w:rsidRPr="006D1C95">
        <w:rPr>
          <w:sz w:val="20"/>
          <w:szCs w:val="20"/>
        </w:rPr>
        <w:t xml:space="preserve">). Dashed lines indicate median net emissions per hectare (blue) and median protein EI (orange). Bubble size is scaled to farm area. Thin grey lines link farm net emissions to corresponding protein EI value for visual reference. Baseline emissions include CO₂-equivalent fluxes from vegetation carbon sequestration between 2004 and 2021. </w:t>
      </w:r>
      <w:r w:rsidR="00BA6468" w:rsidRPr="006D1C95">
        <w:rPr>
          <w:sz w:val="20"/>
          <w:szCs w:val="20"/>
        </w:rPr>
        <w:t>G</w:t>
      </w:r>
      <w:r w:rsidR="005C2A4B" w:rsidRPr="006D1C95">
        <w:rPr>
          <w:sz w:val="20"/>
          <w:szCs w:val="20"/>
        </w:rPr>
        <w:t>reenhouse gas emissions are expressed using GWP₁₀₀</w:t>
      </w:r>
      <w:r w:rsidR="004B33DA" w:rsidRPr="006D1C95">
        <w:rPr>
          <w:sz w:val="20"/>
          <w:szCs w:val="20"/>
        </w:rPr>
        <w:t>; protein production includes wool and meat.</w:t>
      </w:r>
      <w:r w:rsidR="001D6F8C" w:rsidRPr="006D1C95">
        <w:rPr>
          <w:sz w:val="20"/>
          <w:szCs w:val="20"/>
        </w:rPr>
        <w:t xml:space="preserve"> DSE</w:t>
      </w:r>
      <w:r w:rsidR="00C17D88" w:rsidRPr="006D1C95">
        <w:rPr>
          <w:sz w:val="20"/>
          <w:szCs w:val="20"/>
        </w:rPr>
        <w:t>,</w:t>
      </w:r>
      <w:r w:rsidR="001D6F8C" w:rsidRPr="006D1C95">
        <w:rPr>
          <w:sz w:val="20"/>
          <w:szCs w:val="20"/>
        </w:rPr>
        <w:t xml:space="preserve"> dry sheep equivalents.</w:t>
      </w:r>
      <w:r w:rsidR="005C2A4B" w:rsidRPr="006D1C95">
        <w:rPr>
          <w:sz w:val="20"/>
          <w:szCs w:val="20"/>
        </w:rPr>
        <w:t xml:space="preserve"> State and Territory abbreviations: NSW</w:t>
      </w:r>
      <w:r w:rsidR="00FA1A0D" w:rsidRPr="006D1C95">
        <w:rPr>
          <w:sz w:val="20"/>
          <w:szCs w:val="20"/>
        </w:rPr>
        <w:t>,</w:t>
      </w:r>
      <w:r w:rsidR="005C2A4B" w:rsidRPr="006D1C95">
        <w:rPr>
          <w:sz w:val="20"/>
          <w:szCs w:val="20"/>
        </w:rPr>
        <w:t xml:space="preserve"> New South Wales; NT</w:t>
      </w:r>
      <w:r w:rsidR="00FA1A0D" w:rsidRPr="006D1C95">
        <w:rPr>
          <w:sz w:val="20"/>
          <w:szCs w:val="20"/>
        </w:rPr>
        <w:t>,</w:t>
      </w:r>
      <w:r w:rsidR="005C2A4B" w:rsidRPr="006D1C95">
        <w:rPr>
          <w:sz w:val="20"/>
          <w:szCs w:val="20"/>
        </w:rPr>
        <w:t xml:space="preserve"> Northern Territory; QLD</w:t>
      </w:r>
      <w:r w:rsidR="00FA1A0D" w:rsidRPr="006D1C95">
        <w:rPr>
          <w:sz w:val="20"/>
          <w:szCs w:val="20"/>
        </w:rPr>
        <w:t>,</w:t>
      </w:r>
      <w:r w:rsidR="005C2A4B" w:rsidRPr="006D1C95">
        <w:rPr>
          <w:sz w:val="20"/>
          <w:szCs w:val="20"/>
        </w:rPr>
        <w:t xml:space="preserve"> Queensland; SA</w:t>
      </w:r>
      <w:r w:rsidR="00FA1A0D" w:rsidRPr="006D1C95">
        <w:rPr>
          <w:sz w:val="20"/>
          <w:szCs w:val="20"/>
        </w:rPr>
        <w:t>,</w:t>
      </w:r>
      <w:r w:rsidR="005C2A4B" w:rsidRPr="006D1C95">
        <w:rPr>
          <w:sz w:val="20"/>
          <w:szCs w:val="20"/>
        </w:rPr>
        <w:t xml:space="preserve"> South Australia; TAS = Tasmania;</w:t>
      </w:r>
      <w:r w:rsidR="002E7A0A" w:rsidRPr="006D1C95">
        <w:rPr>
          <w:sz w:val="20"/>
          <w:szCs w:val="20"/>
        </w:rPr>
        <w:t xml:space="preserve"> VIC, Victoria;</w:t>
      </w:r>
      <w:r w:rsidR="005C2A4B" w:rsidRPr="006D1C95">
        <w:rPr>
          <w:sz w:val="20"/>
          <w:szCs w:val="20"/>
        </w:rPr>
        <w:t xml:space="preserve"> WA</w:t>
      </w:r>
      <w:r w:rsidR="00FA1A0D" w:rsidRPr="006D1C95">
        <w:rPr>
          <w:sz w:val="20"/>
          <w:szCs w:val="20"/>
        </w:rPr>
        <w:t>,</w:t>
      </w:r>
      <w:r w:rsidR="005C2A4B" w:rsidRPr="006D1C95">
        <w:rPr>
          <w:sz w:val="20"/>
          <w:szCs w:val="20"/>
        </w:rPr>
        <w:t xml:space="preserve"> Western Australia.</w:t>
      </w:r>
      <w:r w:rsidR="002E7A0A" w:rsidRPr="006D1C95">
        <w:rPr>
          <w:sz w:val="20"/>
          <w:szCs w:val="20"/>
        </w:rPr>
        <w:t xml:space="preserve"> </w:t>
      </w:r>
      <w:r w:rsidR="002E7A0A" w:rsidRPr="006D1C95">
        <w:rPr>
          <w:bCs/>
          <w:sz w:val="20"/>
          <w:szCs w:val="20"/>
        </w:rPr>
        <w:t>See Methods and Supplementary Methods for further details.</w:t>
      </w:r>
    </w:p>
    <w:p w14:paraId="54820049" w14:textId="59CF2C8D" w:rsidR="00BF477E" w:rsidRPr="006D1C95" w:rsidRDefault="0080146D" w:rsidP="00B865CF">
      <w:pPr>
        <w:rPr>
          <w:sz w:val="20"/>
          <w:szCs w:val="20"/>
          <w:lang w:val="en-GB"/>
        </w:rPr>
        <w:sectPr w:rsidR="00BF477E" w:rsidRPr="006D1C95" w:rsidSect="00255541">
          <w:pgSz w:w="11906" w:h="16838"/>
          <w:pgMar w:top="1440" w:right="1440" w:bottom="1440" w:left="1440" w:header="340" w:footer="708" w:gutter="0"/>
          <w:lnNumType w:countBy="1" w:restart="continuous"/>
          <w:cols w:space="708"/>
          <w:docGrid w:linePitch="360"/>
        </w:sectPr>
      </w:pPr>
      <w:r w:rsidRPr="0080146D">
        <w:rPr>
          <w:b/>
          <w:bCs/>
          <w:noProof/>
          <w:sz w:val="20"/>
          <w:szCs w:val="20"/>
        </w:rPr>
        <w:lastRenderedPageBreak/>
        <w:drawing>
          <wp:inline distT="0" distB="0" distL="0" distR="0" wp14:anchorId="7BED0B4A" wp14:editId="35403320">
            <wp:extent cx="5731510" cy="3801745"/>
            <wp:effectExtent l="0" t="0" r="2540" b="8255"/>
            <wp:docPr id="1931519730" name="Picture 1" descr="A diagram of a fa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519730" name="Picture 1" descr="A diagram of a farm&#10;&#10;AI-generated content may be incorrect."/>
                    <pic:cNvPicPr/>
                  </pic:nvPicPr>
                  <pic:blipFill>
                    <a:blip r:embed="rId17"/>
                    <a:stretch>
                      <a:fillRect/>
                    </a:stretch>
                  </pic:blipFill>
                  <pic:spPr>
                    <a:xfrm>
                      <a:off x="0" y="0"/>
                      <a:ext cx="5731510" cy="3801745"/>
                    </a:xfrm>
                    <a:prstGeom prst="rect">
                      <a:avLst/>
                    </a:prstGeom>
                  </pic:spPr>
                </pic:pic>
              </a:graphicData>
            </a:graphic>
          </wp:inline>
        </w:drawing>
      </w:r>
      <w:r w:rsidR="00B865CF" w:rsidRPr="006D1C95">
        <w:rPr>
          <w:b/>
          <w:bCs/>
          <w:sz w:val="20"/>
          <w:szCs w:val="20"/>
        </w:rPr>
        <w:t>S</w:t>
      </w:r>
      <w:r w:rsidR="004C20B8" w:rsidRPr="006D1C95">
        <w:rPr>
          <w:b/>
          <w:bCs/>
          <w:sz w:val="20"/>
          <w:szCs w:val="20"/>
        </w:rPr>
        <w:t>upplementary Information Fig. S5. Relationship between</w:t>
      </w:r>
      <w:r w:rsidR="00B75618" w:rsidRPr="006D1C95">
        <w:rPr>
          <w:b/>
          <w:bCs/>
          <w:sz w:val="20"/>
          <w:szCs w:val="20"/>
        </w:rPr>
        <w:t xml:space="preserve"> baseline</w:t>
      </w:r>
      <w:r w:rsidR="004C20B8" w:rsidRPr="006D1C95">
        <w:rPr>
          <w:b/>
          <w:bCs/>
          <w:sz w:val="20"/>
          <w:szCs w:val="20"/>
        </w:rPr>
        <w:t xml:space="preserve"> </w:t>
      </w:r>
      <w:r w:rsidR="00553271" w:rsidRPr="006D1C95">
        <w:rPr>
          <w:b/>
          <w:sz w:val="20"/>
          <w:szCs w:val="20"/>
        </w:rPr>
        <w:t>gross margin</w:t>
      </w:r>
      <w:r w:rsidR="00B865CF" w:rsidRPr="006D1C95">
        <w:rPr>
          <w:b/>
          <w:sz w:val="20"/>
          <w:szCs w:val="20"/>
        </w:rPr>
        <w:t xml:space="preserve"> </w:t>
      </w:r>
      <w:r w:rsidR="004C20B8" w:rsidRPr="006D1C95">
        <w:rPr>
          <w:b/>
          <w:bCs/>
          <w:sz w:val="20"/>
          <w:szCs w:val="20"/>
        </w:rPr>
        <w:t>per unit protein sold (AUD kg</w:t>
      </w:r>
      <w:r w:rsidR="004C20B8" w:rsidRPr="006D1C95">
        <w:rPr>
          <w:rFonts w:ascii="Cambria Math" w:hAnsi="Cambria Math" w:cs="Cambria Math"/>
          <w:b/>
          <w:bCs/>
          <w:sz w:val="20"/>
          <w:szCs w:val="20"/>
        </w:rPr>
        <w:t>⁻</w:t>
      </w:r>
      <w:r w:rsidR="004C20B8" w:rsidRPr="006D1C95">
        <w:rPr>
          <w:rFonts w:cs="Aptos"/>
          <w:b/>
          <w:bCs/>
          <w:sz w:val="20"/>
          <w:szCs w:val="20"/>
        </w:rPr>
        <w:t>¹</w:t>
      </w:r>
      <w:r w:rsidR="004C20B8" w:rsidRPr="006D1C95">
        <w:rPr>
          <w:b/>
          <w:bCs/>
          <w:sz w:val="20"/>
          <w:szCs w:val="20"/>
        </w:rPr>
        <w:t>) and per unit area (AUD ha</w:t>
      </w:r>
      <w:r w:rsidR="004C20B8" w:rsidRPr="006D1C95">
        <w:rPr>
          <w:rFonts w:ascii="Cambria Math" w:hAnsi="Cambria Math" w:cs="Cambria Math"/>
          <w:b/>
          <w:bCs/>
          <w:sz w:val="20"/>
          <w:szCs w:val="20"/>
        </w:rPr>
        <w:t>⁻</w:t>
      </w:r>
      <w:r w:rsidR="004C20B8" w:rsidRPr="006D1C95">
        <w:rPr>
          <w:rFonts w:cs="Aptos"/>
          <w:b/>
          <w:bCs/>
          <w:sz w:val="20"/>
          <w:szCs w:val="20"/>
        </w:rPr>
        <w:t>¹</w:t>
      </w:r>
      <w:r w:rsidR="004C20B8" w:rsidRPr="006D1C95">
        <w:rPr>
          <w:b/>
          <w:bCs/>
          <w:sz w:val="20"/>
          <w:szCs w:val="20"/>
        </w:rPr>
        <w:t>;</w:t>
      </w:r>
      <w:r w:rsidR="000723C1" w:rsidRPr="006D1C95">
        <w:rPr>
          <w:b/>
          <w:bCs/>
          <w:sz w:val="20"/>
          <w:szCs w:val="20"/>
        </w:rPr>
        <w:t xml:space="preserve"> </w:t>
      </w:r>
      <w:r w:rsidR="004C20B8" w:rsidRPr="006D1C95">
        <w:rPr>
          <w:b/>
          <w:bCs/>
          <w:sz w:val="20"/>
          <w:szCs w:val="20"/>
        </w:rPr>
        <w:t>log scale) across sheep (S1</w:t>
      </w:r>
      <w:r w:rsidR="004C20B8" w:rsidRPr="006D1C95">
        <w:rPr>
          <w:rFonts w:cs="Aptos"/>
          <w:b/>
          <w:bCs/>
          <w:sz w:val="20"/>
          <w:szCs w:val="20"/>
        </w:rPr>
        <w:t>–</w:t>
      </w:r>
      <w:r w:rsidR="004C20B8" w:rsidRPr="006D1C95">
        <w:rPr>
          <w:b/>
          <w:bCs/>
          <w:sz w:val="20"/>
          <w:szCs w:val="20"/>
        </w:rPr>
        <w:t>S6; triangles) and cattle (C1</w:t>
      </w:r>
      <w:r w:rsidR="004C20B8" w:rsidRPr="006D1C95">
        <w:rPr>
          <w:rFonts w:cs="Aptos"/>
          <w:b/>
          <w:bCs/>
          <w:sz w:val="20"/>
          <w:szCs w:val="20"/>
        </w:rPr>
        <w:t>–</w:t>
      </w:r>
      <w:r w:rsidR="004C20B8" w:rsidRPr="006D1C95">
        <w:rPr>
          <w:b/>
          <w:bCs/>
          <w:sz w:val="20"/>
          <w:szCs w:val="20"/>
        </w:rPr>
        <w:t>C7; squares) farms, shown in relation to rainfall and farm size</w:t>
      </w:r>
      <w:r w:rsidR="004C20B8" w:rsidRPr="006D1C95">
        <w:rPr>
          <w:sz w:val="20"/>
          <w:szCs w:val="20"/>
        </w:rPr>
        <w:t xml:space="preserve">. Horizontal error bars represent standard error of the </w:t>
      </w:r>
      <w:r w:rsidR="00E46A68">
        <w:rPr>
          <w:sz w:val="20"/>
          <w:szCs w:val="20"/>
        </w:rPr>
        <w:t xml:space="preserve">area gross margin </w:t>
      </w:r>
      <w:r w:rsidR="004C20B8" w:rsidRPr="006D1C95">
        <w:rPr>
          <w:sz w:val="20"/>
          <w:szCs w:val="20"/>
        </w:rPr>
        <w:t>mean, while vertical error bars denote 25</w:t>
      </w:r>
      <w:r w:rsidR="004C20B8" w:rsidRPr="006D1C95">
        <w:rPr>
          <w:sz w:val="20"/>
          <w:szCs w:val="20"/>
          <w:vertAlign w:val="superscript"/>
        </w:rPr>
        <w:t>th</w:t>
      </w:r>
      <w:r w:rsidR="004C20B8" w:rsidRPr="006D1C95">
        <w:rPr>
          <w:sz w:val="20"/>
          <w:szCs w:val="20"/>
        </w:rPr>
        <w:t xml:space="preserve"> and 75</w:t>
      </w:r>
      <w:r w:rsidR="004C20B8" w:rsidRPr="006D1C95">
        <w:rPr>
          <w:sz w:val="20"/>
          <w:szCs w:val="20"/>
          <w:vertAlign w:val="superscript"/>
        </w:rPr>
        <w:t xml:space="preserve">th </w:t>
      </w:r>
      <w:r w:rsidR="004C20B8" w:rsidRPr="006D1C95">
        <w:rPr>
          <w:sz w:val="20"/>
          <w:szCs w:val="20"/>
        </w:rPr>
        <w:t>percentile meat and wool price scenarios (</w:t>
      </w:r>
      <w:r w:rsidR="004C20B8" w:rsidRPr="006D1C95">
        <w:rPr>
          <w:i/>
          <w:iCs/>
          <w:sz w:val="20"/>
          <w:szCs w:val="20"/>
        </w:rPr>
        <w:t>n</w:t>
      </w:r>
      <w:r w:rsidR="004C20B8" w:rsidRPr="006D1C95">
        <w:rPr>
          <w:sz w:val="20"/>
          <w:szCs w:val="20"/>
        </w:rPr>
        <w:t xml:space="preserve"> = </w:t>
      </w:r>
      <w:r w:rsidR="003110C7" w:rsidRPr="006D1C95">
        <w:rPr>
          <w:sz w:val="20"/>
          <w:szCs w:val="20"/>
        </w:rPr>
        <w:t>6</w:t>
      </w:r>
      <w:r w:rsidR="004C20B8" w:rsidRPr="006D1C95">
        <w:rPr>
          <w:sz w:val="20"/>
          <w:szCs w:val="20"/>
        </w:rPr>
        <w:t>0). Bubble size is scaled in proportion to total farm area</w:t>
      </w:r>
      <w:r w:rsidR="0068501C" w:rsidRPr="006D1C95">
        <w:rPr>
          <w:sz w:val="20"/>
          <w:szCs w:val="20"/>
        </w:rPr>
        <w:t>;</w:t>
      </w:r>
      <w:r w:rsidR="004C20B8" w:rsidRPr="006D1C95">
        <w:rPr>
          <w:sz w:val="20"/>
          <w:szCs w:val="20"/>
        </w:rPr>
        <w:t xml:space="preserve"> point colour represents average annual rainfall. </w:t>
      </w:r>
      <w:r w:rsidR="000A1E43" w:rsidRPr="006D1C95">
        <w:rPr>
          <w:sz w:val="20"/>
          <w:szCs w:val="20"/>
        </w:rPr>
        <w:t>G</w:t>
      </w:r>
      <w:r w:rsidR="002E7A0A" w:rsidRPr="006D1C95">
        <w:rPr>
          <w:sz w:val="20"/>
          <w:szCs w:val="20"/>
        </w:rPr>
        <w:t xml:space="preserve">reenhouse gas emissions are expressed using GWP₁₀₀; protein production includes wool and meat. State and Territory abbreviations: NSW, New South Wales; NT, Northern Territory; QLD, Queensland; SA, South Australia; TAS = Tasmania; VIC, Victoria; WA, Western Australia. </w:t>
      </w:r>
      <w:r w:rsidR="002E7A0A" w:rsidRPr="006D1C95">
        <w:rPr>
          <w:bCs/>
          <w:sz w:val="20"/>
          <w:szCs w:val="20"/>
        </w:rPr>
        <w:t>See Methods and Supplementary Methods for further details.</w:t>
      </w:r>
    </w:p>
    <w:p w14:paraId="4C7B94FB" w14:textId="16125ED6" w:rsidR="00A74FBB" w:rsidRPr="006D1C95" w:rsidRDefault="002661A1" w:rsidP="0013289F">
      <w:pPr>
        <w:jc w:val="center"/>
        <w:rPr>
          <w:lang w:val="en-GB"/>
        </w:rPr>
      </w:pPr>
      <w:r>
        <w:rPr>
          <w:noProof/>
        </w:rPr>
        <w:lastRenderedPageBreak/>
        <w:drawing>
          <wp:inline distT="0" distB="0" distL="0" distR="0" wp14:anchorId="59CCFF99" wp14:editId="1D97D4C2">
            <wp:extent cx="8370280" cy="4688006"/>
            <wp:effectExtent l="0" t="0" r="0" b="0"/>
            <wp:docPr id="192223110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231104"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8444598" cy="4729630"/>
                    </a:xfrm>
                    <a:prstGeom prst="rect">
                      <a:avLst/>
                    </a:prstGeom>
                  </pic:spPr>
                </pic:pic>
              </a:graphicData>
            </a:graphic>
          </wp:inline>
        </w:drawing>
      </w:r>
    </w:p>
    <w:p w14:paraId="250F1541" w14:textId="7131AEE3" w:rsidR="00C37D24" w:rsidRPr="006D1C95" w:rsidRDefault="00656728" w:rsidP="00B41B70">
      <w:pPr>
        <w:rPr>
          <w:bCs/>
          <w:iCs/>
          <w:sz w:val="20"/>
          <w:szCs w:val="20"/>
        </w:rPr>
      </w:pPr>
      <w:r w:rsidRPr="006D1C95">
        <w:rPr>
          <w:b/>
          <w:sz w:val="20"/>
          <w:szCs w:val="20"/>
        </w:rPr>
        <w:t xml:space="preserve">Supplementary information </w:t>
      </w:r>
      <w:r w:rsidR="00A74FBB" w:rsidRPr="006D1C95">
        <w:rPr>
          <w:b/>
          <w:sz w:val="20"/>
          <w:szCs w:val="20"/>
        </w:rPr>
        <w:t>Fig. S</w:t>
      </w:r>
      <w:r w:rsidRPr="006D1C95">
        <w:rPr>
          <w:b/>
          <w:sz w:val="20"/>
          <w:szCs w:val="20"/>
        </w:rPr>
        <w:t>6</w:t>
      </w:r>
      <w:r w:rsidR="002F4AF3" w:rsidRPr="006D1C95">
        <w:rPr>
          <w:sz w:val="20"/>
          <w:szCs w:val="20"/>
        </w:rPr>
        <w:t>.</w:t>
      </w:r>
      <w:r w:rsidR="00C37D24" w:rsidRPr="006D1C95">
        <w:rPr>
          <w:b/>
          <w:bCs/>
          <w:iCs/>
          <w:sz w:val="20"/>
          <w:szCs w:val="20"/>
        </w:rPr>
        <w:t xml:space="preserve"> </w:t>
      </w:r>
      <w:r w:rsidR="00410D4C" w:rsidRPr="006D1C95">
        <w:rPr>
          <w:b/>
          <w:bCs/>
          <w:iCs/>
          <w:sz w:val="20"/>
          <w:szCs w:val="20"/>
        </w:rPr>
        <w:t>Long-term average changes in profit, production, and net farm greenhouse gas (GHG) emissions</w:t>
      </w:r>
      <w:r w:rsidR="00EB31D2" w:rsidRPr="006D1C95">
        <w:rPr>
          <w:b/>
          <w:bCs/>
          <w:iCs/>
          <w:sz w:val="20"/>
          <w:szCs w:val="20"/>
        </w:rPr>
        <w:t xml:space="preserve"> relative to baseline conditions for</w:t>
      </w:r>
      <w:r w:rsidR="00410D4C" w:rsidRPr="006D1C95">
        <w:rPr>
          <w:b/>
          <w:bCs/>
          <w:iCs/>
          <w:sz w:val="20"/>
          <w:szCs w:val="20"/>
        </w:rPr>
        <w:t xml:space="preserve"> 50 intervention scenarios. </w:t>
      </w:r>
      <w:r w:rsidR="00410D4C" w:rsidRPr="006D1C95">
        <w:rPr>
          <w:iCs/>
          <w:sz w:val="20"/>
          <w:szCs w:val="20"/>
        </w:rPr>
        <w:t>Data show relative changes in profit, production, and net farm GHG emissions for six cattle farms (C1–C6) and seven sheep farms (S1–S7) distributed across Australia. Bubble size represents the relative change in annual protein production compared with baseline conditions, while bubble outlines indicate the direction of change. Error bars indicate the range of profit outcomes under the 25</w:t>
      </w:r>
      <w:r w:rsidR="00410D4C" w:rsidRPr="006D1C95">
        <w:rPr>
          <w:iCs/>
          <w:sz w:val="20"/>
          <w:szCs w:val="20"/>
          <w:vertAlign w:val="superscript"/>
        </w:rPr>
        <w:t>th</w:t>
      </w:r>
      <w:r w:rsidR="00410D4C" w:rsidRPr="006D1C95">
        <w:rPr>
          <w:iCs/>
          <w:sz w:val="20"/>
          <w:szCs w:val="20"/>
        </w:rPr>
        <w:t xml:space="preserve"> and 75</w:t>
      </w:r>
      <w:r w:rsidR="00410D4C" w:rsidRPr="006D1C95">
        <w:rPr>
          <w:iCs/>
          <w:sz w:val="20"/>
          <w:szCs w:val="20"/>
          <w:vertAlign w:val="superscript"/>
        </w:rPr>
        <w:t>th</w:t>
      </w:r>
      <w:r w:rsidR="00410D4C" w:rsidRPr="006D1C95">
        <w:rPr>
          <w:iCs/>
          <w:sz w:val="20"/>
          <w:szCs w:val="20"/>
        </w:rPr>
        <w:t xml:space="preserve"> percentile price scenarios for wool and meat, while points represent mean outcomes based on average livestock and carbon prices across years (</w:t>
      </w:r>
      <w:r w:rsidR="00410D4C" w:rsidRPr="006D1C95">
        <w:rPr>
          <w:i/>
          <w:sz w:val="20"/>
          <w:szCs w:val="20"/>
        </w:rPr>
        <w:t>n</w:t>
      </w:r>
      <w:r w:rsidR="00410D4C" w:rsidRPr="006D1C95">
        <w:rPr>
          <w:iCs/>
          <w:sz w:val="20"/>
          <w:szCs w:val="20"/>
        </w:rPr>
        <w:t xml:space="preserve"> = 60).</w:t>
      </w:r>
      <w:r w:rsidR="003158BE" w:rsidRPr="006D1C95">
        <w:rPr>
          <w:iCs/>
          <w:sz w:val="20"/>
          <w:szCs w:val="20"/>
        </w:rPr>
        <w:t xml:space="preserve"> </w:t>
      </w:r>
      <w:r w:rsidR="000A1E43" w:rsidRPr="006D1C95">
        <w:rPr>
          <w:sz w:val="20"/>
          <w:szCs w:val="20"/>
        </w:rPr>
        <w:t>Greenhouse gas emissions are expressed using GWP₁₀₀; protein production includes wool and meat</w:t>
      </w:r>
      <w:r w:rsidR="003158BE" w:rsidRPr="006D1C95">
        <w:rPr>
          <w:iCs/>
          <w:sz w:val="20"/>
          <w:szCs w:val="20"/>
        </w:rPr>
        <w:t>.</w:t>
      </w:r>
      <w:r w:rsidR="00410D4C" w:rsidRPr="006D1C95">
        <w:rPr>
          <w:iCs/>
          <w:sz w:val="20"/>
          <w:szCs w:val="20"/>
        </w:rPr>
        <w:t xml:space="preserve"> State and Territory abbreviations: QLD = Queensland; NSW = New South Wales; WA = Western Australia; SA = South Australia; NT = Northern Territory; VIC = Victoria; TAS = Tasmania. Other abbreviations: 3-NOP = 3-nitrooxypropanol; LW = liveweight; CFA = cast for age; Cull = culling month of old ewes; H = heifers; S = steers; SR = stocking rate; SSP = single superphosphate; supps = supplementary feeding; WR = weaning rate (average lambs born per ewe across the flock). See Table 1 and Supplementary Methods for further details</w:t>
      </w:r>
      <w:r w:rsidR="0035661B" w:rsidRPr="006D1C95">
        <w:rPr>
          <w:iCs/>
          <w:sz w:val="20"/>
          <w:szCs w:val="20"/>
        </w:rPr>
        <w:t>.</w:t>
      </w:r>
    </w:p>
    <w:p w14:paraId="434A3E71" w14:textId="6FABFD2B" w:rsidR="00C37D24" w:rsidRPr="006D1C95" w:rsidRDefault="00C37D24" w:rsidP="00A74FBB">
      <w:pPr>
        <w:rPr>
          <w:sz w:val="20"/>
          <w:szCs w:val="20"/>
        </w:rPr>
        <w:sectPr w:rsidR="00C37D24" w:rsidRPr="006D1C95" w:rsidSect="00255541">
          <w:pgSz w:w="16838" w:h="11906" w:orient="landscape"/>
          <w:pgMar w:top="907" w:right="851" w:bottom="907" w:left="851" w:header="340" w:footer="709" w:gutter="0"/>
          <w:lnNumType w:countBy="1" w:restart="continuous"/>
          <w:cols w:space="708"/>
          <w:docGrid w:linePitch="360"/>
        </w:sectPr>
      </w:pPr>
    </w:p>
    <w:p w14:paraId="52587D69" w14:textId="772344FA" w:rsidR="00F40D3E" w:rsidRPr="006D1C95" w:rsidRDefault="00FA1DF2" w:rsidP="00E8366E">
      <w:r>
        <w:rPr>
          <w:noProof/>
        </w:rPr>
        <w:lastRenderedPageBreak/>
        <w:drawing>
          <wp:inline distT="0" distB="0" distL="0" distR="0" wp14:anchorId="1F1A1A9E" wp14:editId="54B6E56C">
            <wp:extent cx="5268036" cy="3450047"/>
            <wp:effectExtent l="0" t="0" r="8890" b="0"/>
            <wp:docPr id="155264312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643124"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5285755" cy="3461651"/>
                    </a:xfrm>
                    <a:prstGeom prst="rect">
                      <a:avLst/>
                    </a:prstGeom>
                  </pic:spPr>
                </pic:pic>
              </a:graphicData>
            </a:graphic>
          </wp:inline>
        </w:drawing>
      </w:r>
    </w:p>
    <w:p w14:paraId="34784AE0" w14:textId="38EDC6E2" w:rsidR="0094341C" w:rsidRPr="006D1C95" w:rsidRDefault="004C2611" w:rsidP="00E8366E">
      <w:pPr>
        <w:rPr>
          <w:sz w:val="20"/>
          <w:szCs w:val="20"/>
          <w:lang w:val="en-GB"/>
        </w:rPr>
      </w:pPr>
      <w:r w:rsidRPr="006D1C95">
        <w:rPr>
          <w:b/>
          <w:bCs/>
          <w:sz w:val="20"/>
          <w:szCs w:val="20"/>
        </w:rPr>
        <w:t>Supplementary Information Fig. S7.</w:t>
      </w:r>
      <w:r w:rsidRPr="006D1C95">
        <w:rPr>
          <w:b/>
          <w:sz w:val="20"/>
          <w:szCs w:val="20"/>
        </w:rPr>
        <w:t xml:space="preserve"> </w:t>
      </w:r>
      <w:r w:rsidR="00B71548" w:rsidRPr="006D1C95">
        <w:rPr>
          <w:b/>
          <w:sz w:val="20"/>
          <w:szCs w:val="20"/>
        </w:rPr>
        <w:t xml:space="preserve">Net farm greenhouse gas (GHG) trajectories from 2000 to 2050 calculated using 100-year global warming potential metrics accounting for cumulative warming over 100 years (GWP₁₀₀; solid blue lines) and warming associated with short-lived climate pollutants (GWP*; </w:t>
      </w:r>
      <w:r w:rsidR="00E61B8A">
        <w:rPr>
          <w:b/>
          <w:sz w:val="20"/>
          <w:szCs w:val="20"/>
        </w:rPr>
        <w:t>solid</w:t>
      </w:r>
      <w:r w:rsidR="00B71548" w:rsidRPr="006D1C95">
        <w:rPr>
          <w:b/>
          <w:sz w:val="20"/>
          <w:szCs w:val="20"/>
        </w:rPr>
        <w:t xml:space="preserve"> orange lines) for four interventions commencing in 2020 and continuing thereafter. </w:t>
      </w:r>
      <w:r w:rsidR="00B71548" w:rsidRPr="006D1C95">
        <w:rPr>
          <w:bCs/>
          <w:sz w:val="20"/>
          <w:szCs w:val="20"/>
        </w:rPr>
        <w:t>Thin lines depict GHG profiles of 13 individual farms, while bold lines show the arithmetic mean across all farms for each GWP metric. Panels show carbon dioxide removal interventions (planting native tree species, top left), enteric methane inhibition (top right and bottom right) and whole-farm methane reduction (bottom left). Farm operations were assumed as business-as-usual between 2000 and 2019. See Methods and Supplementary Methods for further details</w:t>
      </w:r>
      <w:r w:rsidRPr="006D1C95">
        <w:rPr>
          <w:bCs/>
          <w:sz w:val="20"/>
          <w:szCs w:val="20"/>
        </w:rPr>
        <w:t>.</w:t>
      </w:r>
    </w:p>
    <w:p w14:paraId="42FAE039" w14:textId="615CA85B" w:rsidR="007C529B" w:rsidRPr="006D1C95" w:rsidRDefault="00FB20A5" w:rsidP="00E8366E">
      <w:r>
        <w:rPr>
          <w:noProof/>
        </w:rPr>
        <w:lastRenderedPageBreak/>
        <w:drawing>
          <wp:inline distT="0" distB="0" distL="0" distR="0" wp14:anchorId="3AB39BAD" wp14:editId="4C015A8D">
            <wp:extent cx="5412586" cy="4110824"/>
            <wp:effectExtent l="0" t="0" r="0" b="4445"/>
            <wp:docPr id="119466784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667849"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5433135" cy="4126431"/>
                    </a:xfrm>
                    <a:prstGeom prst="rect">
                      <a:avLst/>
                    </a:prstGeom>
                  </pic:spPr>
                </pic:pic>
              </a:graphicData>
            </a:graphic>
          </wp:inline>
        </w:drawing>
      </w:r>
    </w:p>
    <w:p w14:paraId="5BB32B87" w14:textId="6DDA2EF2" w:rsidR="0094341C" w:rsidRPr="006D1C95" w:rsidRDefault="007C7294" w:rsidP="007C7294">
      <w:pPr>
        <w:rPr>
          <w:b/>
          <w:sz w:val="20"/>
          <w:szCs w:val="20"/>
        </w:rPr>
      </w:pPr>
      <w:r w:rsidRPr="006D1C95">
        <w:rPr>
          <w:b/>
          <w:sz w:val="20"/>
          <w:szCs w:val="20"/>
        </w:rPr>
        <w:t>Supplementary Fig. S8</w:t>
      </w:r>
      <w:r w:rsidR="0039100D" w:rsidRPr="006D1C95">
        <w:rPr>
          <w:b/>
          <w:sz w:val="20"/>
          <w:szCs w:val="20"/>
        </w:rPr>
        <w:t>.</w:t>
      </w:r>
      <w:r w:rsidRPr="006D1C95">
        <w:rPr>
          <w:b/>
          <w:sz w:val="20"/>
          <w:szCs w:val="20"/>
        </w:rPr>
        <w:t xml:space="preserve"> </w:t>
      </w:r>
      <w:r w:rsidR="009F27DC" w:rsidRPr="006D1C95">
        <w:rPr>
          <w:b/>
          <w:sz w:val="20"/>
          <w:szCs w:val="20"/>
        </w:rPr>
        <w:t>Sensitivity of interventions on net farm greenhouse gas (GHG) emissions for six cattle farms (C1–C6) and seven sheep farms (S1–S7) distributed across Australia.</w:t>
      </w:r>
      <w:r w:rsidR="009F27DC" w:rsidRPr="006D1C95">
        <w:rPr>
          <w:bCs/>
          <w:sz w:val="20"/>
          <w:szCs w:val="20"/>
        </w:rPr>
        <w:t xml:space="preserve"> A relative change in an intervention of 100% corresponds to values reported in Table 1. Lines represent individual thematic and demand-driven interventions. Interventions include planting native tree species on 10% of grazing area, 10–50% improvement in liveweight gain, enteric methane inhibition via anti-methanogenic pasture or feed additives (10%, 18%, 25%, 37%), breeder adjustments (±</w:t>
      </w:r>
      <w:r w:rsidR="003056D4">
        <w:rPr>
          <w:bCs/>
          <w:sz w:val="20"/>
          <w:szCs w:val="20"/>
        </w:rPr>
        <w:t xml:space="preserve"> </w:t>
      </w:r>
      <w:r w:rsidR="009F27DC" w:rsidRPr="006D1C95">
        <w:rPr>
          <w:bCs/>
          <w:sz w:val="20"/>
          <w:szCs w:val="20"/>
        </w:rPr>
        <w:t xml:space="preserve">33% relative to baseline), and farm-specific practices including fencing off native vegetation, enrichment of pregnant ewe diets with omega-3 fatty acids, and substitution of synthetic fertilisers with organic compost application. </w:t>
      </w:r>
      <w:r w:rsidR="00EC0831" w:rsidRPr="006D1C95">
        <w:rPr>
          <w:sz w:val="20"/>
          <w:szCs w:val="20"/>
        </w:rPr>
        <w:t xml:space="preserve">Greenhouse gas emissions are expressed using GWP₁₀₀. </w:t>
      </w:r>
      <w:r w:rsidR="009F27DC" w:rsidRPr="006D1C95">
        <w:rPr>
          <w:bCs/>
          <w:sz w:val="20"/>
          <w:szCs w:val="20"/>
        </w:rPr>
        <w:t xml:space="preserve">Sample sizes were </w:t>
      </w:r>
      <w:r w:rsidR="009F27DC" w:rsidRPr="006D1C95">
        <w:rPr>
          <w:bCs/>
          <w:i/>
          <w:iCs/>
          <w:sz w:val="20"/>
          <w:szCs w:val="20"/>
        </w:rPr>
        <w:t>n</w:t>
      </w:r>
      <w:r w:rsidR="009F27DC" w:rsidRPr="006D1C95">
        <w:rPr>
          <w:bCs/>
          <w:sz w:val="20"/>
          <w:szCs w:val="20"/>
        </w:rPr>
        <w:t xml:space="preserve"> = 360 for the first seven </w:t>
      </w:r>
      <w:r w:rsidR="00E178FD">
        <w:rPr>
          <w:bCs/>
          <w:sz w:val="20"/>
          <w:szCs w:val="20"/>
        </w:rPr>
        <w:t xml:space="preserve">listed </w:t>
      </w:r>
      <w:r w:rsidR="009F27DC" w:rsidRPr="006D1C95">
        <w:rPr>
          <w:bCs/>
          <w:sz w:val="20"/>
          <w:szCs w:val="20"/>
        </w:rPr>
        <w:t>interventions</w:t>
      </w:r>
      <w:r w:rsidR="005C5023">
        <w:rPr>
          <w:bCs/>
          <w:sz w:val="20"/>
          <w:szCs w:val="20"/>
        </w:rPr>
        <w:t xml:space="preserve"> (i.e. 10% Tree plantation through to </w:t>
      </w:r>
      <w:r w:rsidR="00BF1691">
        <w:rPr>
          <w:bCs/>
          <w:sz w:val="20"/>
          <w:szCs w:val="20"/>
        </w:rPr>
        <w:t>50% increase in LW gain)</w:t>
      </w:r>
      <w:r w:rsidR="009F27DC" w:rsidRPr="006D1C95">
        <w:rPr>
          <w:bCs/>
          <w:sz w:val="20"/>
          <w:szCs w:val="20"/>
        </w:rPr>
        <w:t xml:space="preserve">, </w:t>
      </w:r>
      <w:r w:rsidR="009F27DC" w:rsidRPr="006D1C95">
        <w:rPr>
          <w:bCs/>
          <w:i/>
          <w:iCs/>
          <w:sz w:val="20"/>
          <w:szCs w:val="20"/>
        </w:rPr>
        <w:t>n</w:t>
      </w:r>
      <w:r w:rsidR="009F27DC" w:rsidRPr="006D1C95">
        <w:rPr>
          <w:bCs/>
          <w:sz w:val="20"/>
          <w:szCs w:val="20"/>
        </w:rPr>
        <w:t xml:space="preserve"> = 90 for </w:t>
      </w:r>
      <w:r w:rsidR="0002027E">
        <w:rPr>
          <w:bCs/>
          <w:sz w:val="20"/>
          <w:szCs w:val="20"/>
        </w:rPr>
        <w:t xml:space="preserve">the two </w:t>
      </w:r>
      <w:r w:rsidR="009F27DC" w:rsidRPr="006D1C95">
        <w:rPr>
          <w:bCs/>
          <w:sz w:val="20"/>
          <w:szCs w:val="20"/>
        </w:rPr>
        <w:t xml:space="preserve">breeder adjustments, and </w:t>
      </w:r>
      <w:r w:rsidR="009F27DC" w:rsidRPr="006D1C95">
        <w:rPr>
          <w:bCs/>
          <w:i/>
          <w:iCs/>
          <w:sz w:val="20"/>
          <w:szCs w:val="20"/>
        </w:rPr>
        <w:t>n</w:t>
      </w:r>
      <w:r w:rsidR="009F27DC" w:rsidRPr="006D1C95">
        <w:rPr>
          <w:bCs/>
          <w:sz w:val="20"/>
          <w:szCs w:val="20"/>
        </w:rPr>
        <w:t xml:space="preserve"> = 30 for remaining </w:t>
      </w:r>
      <w:r w:rsidR="00FB2CE8">
        <w:rPr>
          <w:bCs/>
          <w:sz w:val="20"/>
          <w:szCs w:val="20"/>
        </w:rPr>
        <w:t xml:space="preserve">seven </w:t>
      </w:r>
      <w:r w:rsidR="009F27DC" w:rsidRPr="006D1C95">
        <w:rPr>
          <w:bCs/>
          <w:sz w:val="20"/>
          <w:szCs w:val="20"/>
        </w:rPr>
        <w:t>single-farm interventions</w:t>
      </w:r>
      <w:r w:rsidR="00BF1691">
        <w:rPr>
          <w:bCs/>
          <w:sz w:val="20"/>
          <w:szCs w:val="20"/>
        </w:rPr>
        <w:t xml:space="preserve"> (i.e. from </w:t>
      </w:r>
      <w:r w:rsidR="00BC0CDD">
        <w:rPr>
          <w:bCs/>
          <w:sz w:val="20"/>
          <w:szCs w:val="20"/>
        </w:rPr>
        <w:t>o</w:t>
      </w:r>
      <w:r w:rsidR="00BF1691">
        <w:rPr>
          <w:bCs/>
          <w:sz w:val="20"/>
          <w:szCs w:val="20"/>
        </w:rPr>
        <w:t>mega-3 rich diets to Fence, increase feed supply)</w:t>
      </w:r>
      <w:r w:rsidR="009F27DC" w:rsidRPr="006D1C95">
        <w:rPr>
          <w:bCs/>
          <w:sz w:val="20"/>
          <w:szCs w:val="20"/>
        </w:rPr>
        <w:t>. See Methods and Supplementary Methods for further details</w:t>
      </w:r>
      <w:r w:rsidR="00B56B1C" w:rsidRPr="006D1C95">
        <w:rPr>
          <w:sz w:val="20"/>
          <w:szCs w:val="20"/>
        </w:rPr>
        <w:t>.</w:t>
      </w:r>
    </w:p>
    <w:sectPr w:rsidR="0094341C" w:rsidRPr="006D1C95" w:rsidSect="00255541">
      <w:pgSz w:w="11906" w:h="16838"/>
      <w:pgMar w:top="1440" w:right="1440" w:bottom="1440" w:left="1440" w:header="340"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C2E8E1" w14:textId="77777777" w:rsidR="0004615D" w:rsidRDefault="0004615D" w:rsidP="00427E6D">
      <w:pPr>
        <w:spacing w:after="0" w:line="240" w:lineRule="auto"/>
      </w:pPr>
      <w:r>
        <w:separator/>
      </w:r>
    </w:p>
  </w:endnote>
  <w:endnote w:type="continuationSeparator" w:id="0">
    <w:p w14:paraId="4F5CBA84" w14:textId="77777777" w:rsidR="0004615D" w:rsidRDefault="0004615D" w:rsidP="00427E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Feijoa Medium">
    <w:altName w:val="Arial"/>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Body CS)">
    <w:altName w:val="Times New Roman"/>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76662191"/>
      <w:docPartObj>
        <w:docPartGallery w:val="Page Numbers (Bottom of Page)"/>
        <w:docPartUnique/>
      </w:docPartObj>
    </w:sdtPr>
    <w:sdtEndPr>
      <w:rPr>
        <w:noProof/>
      </w:rPr>
    </w:sdtEndPr>
    <w:sdtContent>
      <w:p w14:paraId="646D48D4" w14:textId="77777777" w:rsidR="00F51620" w:rsidRDefault="00F5162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F8FD7CA" w14:textId="77777777" w:rsidR="00F51620" w:rsidRDefault="00F516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12100049"/>
      <w:docPartObj>
        <w:docPartGallery w:val="Page Numbers (Bottom of Page)"/>
        <w:docPartUnique/>
      </w:docPartObj>
    </w:sdtPr>
    <w:sdtEndPr>
      <w:rPr>
        <w:noProof/>
      </w:rPr>
    </w:sdtEndPr>
    <w:sdtContent>
      <w:p w14:paraId="5DBDAB35" w14:textId="321364D7" w:rsidR="00427E6D" w:rsidRDefault="00427E6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DB8A0DB" w14:textId="77777777" w:rsidR="00427E6D" w:rsidRDefault="00427E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C3F5B1" w14:textId="77777777" w:rsidR="0004615D" w:rsidRDefault="0004615D" w:rsidP="00427E6D">
      <w:pPr>
        <w:spacing w:after="0" w:line="240" w:lineRule="auto"/>
      </w:pPr>
      <w:r>
        <w:separator/>
      </w:r>
    </w:p>
  </w:footnote>
  <w:footnote w:type="continuationSeparator" w:id="0">
    <w:p w14:paraId="3594165B" w14:textId="77777777" w:rsidR="0004615D" w:rsidRDefault="0004615D" w:rsidP="00427E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07121" w14:textId="235F5C28" w:rsidR="00300B4A" w:rsidRPr="009646F8" w:rsidRDefault="00300B4A" w:rsidP="00300B4A">
    <w:pPr>
      <w:pStyle w:val="Header"/>
      <w:rPr>
        <w:sz w:val="18"/>
        <w:szCs w:val="18"/>
      </w:rPr>
    </w:pPr>
    <w:r w:rsidRPr="009646F8">
      <w:rPr>
        <w:sz w:val="18"/>
        <w:szCs w:val="18"/>
      </w:rPr>
      <w:t xml:space="preserve">Bhattarai et al. (2026) Supplementary </w:t>
    </w:r>
    <w:r>
      <w:rPr>
        <w:sz w:val="18"/>
        <w:szCs w:val="18"/>
      </w:rPr>
      <w:t>results</w:t>
    </w:r>
    <w:r w:rsidRPr="009646F8">
      <w:rPr>
        <w:sz w:val="18"/>
        <w:szCs w:val="18"/>
      </w:rPr>
      <w:t xml:space="preserve">. </w:t>
    </w:r>
    <w:r w:rsidRPr="009646F8">
      <w:rPr>
        <w:i/>
        <w:iCs/>
        <w:sz w:val="18"/>
        <w:szCs w:val="18"/>
      </w:rPr>
      <w:t>Structural inequities shape biodiversity and climate mitigation outcomes</w:t>
    </w:r>
    <w:r w:rsidRPr="009646F8">
      <w:rPr>
        <w:sz w:val="18"/>
        <w:szCs w:val="18"/>
      </w:rPr>
      <w:t>. 20 January 2026.</w:t>
    </w:r>
  </w:p>
  <w:p w14:paraId="69C41A9C" w14:textId="77777777" w:rsidR="00300B4A" w:rsidRDefault="00300B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CC3EF2D2"/>
    <w:lvl w:ilvl="0">
      <w:start w:val="1"/>
      <w:numFmt w:val="lowerLetter"/>
      <w:pStyle w:val="ListNumber2"/>
      <w:lvlText w:val="%1."/>
      <w:lvlJc w:val="left"/>
      <w:pPr>
        <w:ind w:left="643" w:hanging="360"/>
      </w:pPr>
    </w:lvl>
  </w:abstractNum>
  <w:abstractNum w:abstractNumId="1" w15:restartNumberingAfterBreak="0">
    <w:nsid w:val="FFFFFF80"/>
    <w:multiLevelType w:val="singleLevel"/>
    <w:tmpl w:val="978C7C96"/>
    <w:lvl w:ilvl="0">
      <w:start w:val="1"/>
      <w:numFmt w:val="bullet"/>
      <w:pStyle w:val="ListNumber"/>
      <w:lvlText w:val=""/>
      <w:lvlJc w:val="left"/>
      <w:pPr>
        <w:tabs>
          <w:tab w:val="num" w:pos="720"/>
        </w:tabs>
        <w:ind w:left="720" w:hanging="720"/>
      </w:pPr>
      <w:rPr>
        <w:rFonts w:ascii="Wingdings" w:hAnsi="Wingdings" w:hint="default"/>
      </w:rPr>
    </w:lvl>
  </w:abstractNum>
  <w:abstractNum w:abstractNumId="2" w15:restartNumberingAfterBreak="0">
    <w:nsid w:val="FFFFFF82"/>
    <w:multiLevelType w:val="singleLevel"/>
    <w:tmpl w:val="066E01E0"/>
    <w:lvl w:ilvl="0">
      <w:start w:val="1"/>
      <w:numFmt w:val="bullet"/>
      <w:pStyle w:val="ListBullet3"/>
      <w:lvlText w:val=""/>
      <w:lvlJc w:val="left"/>
      <w:pPr>
        <w:tabs>
          <w:tab w:val="num" w:pos="1137"/>
        </w:tabs>
        <w:ind w:left="1137" w:hanging="360"/>
      </w:pPr>
      <w:rPr>
        <w:rFonts w:ascii="Symbol" w:hAnsi="Symbol" w:hint="default"/>
      </w:rPr>
    </w:lvl>
  </w:abstractNum>
  <w:abstractNum w:abstractNumId="3" w15:restartNumberingAfterBreak="0">
    <w:nsid w:val="FFFFFF83"/>
    <w:multiLevelType w:val="singleLevel"/>
    <w:tmpl w:val="2716FB9A"/>
    <w:lvl w:ilvl="0">
      <w:start w:val="1"/>
      <w:numFmt w:val="bullet"/>
      <w:pStyle w:val="ListBullet5"/>
      <w:lvlText w:val="–"/>
      <w:lvlJc w:val="left"/>
      <w:pPr>
        <w:ind w:left="360" w:hanging="360"/>
      </w:pPr>
      <w:rPr>
        <w:rFonts w:ascii="Feijoa Medium" w:hAnsi="Feijoa Medium" w:hint="default"/>
      </w:rPr>
    </w:lvl>
  </w:abstractNum>
  <w:abstractNum w:abstractNumId="4" w15:restartNumberingAfterBreak="0">
    <w:nsid w:val="FFFFFF88"/>
    <w:multiLevelType w:val="singleLevel"/>
    <w:tmpl w:val="87D43BCA"/>
    <w:lvl w:ilvl="0">
      <w:start w:val="1"/>
      <w:numFmt w:val="decimal"/>
      <w:pStyle w:val="ListBullet4"/>
      <w:lvlText w:val="%1."/>
      <w:lvlJc w:val="left"/>
      <w:pPr>
        <w:ind w:left="360" w:hanging="360"/>
      </w:pPr>
      <w:rPr>
        <w:rFonts w:cs="Times New Roman"/>
      </w:rPr>
    </w:lvl>
  </w:abstractNum>
  <w:abstractNum w:abstractNumId="5" w15:restartNumberingAfterBreak="0">
    <w:nsid w:val="00CC3CBA"/>
    <w:multiLevelType w:val="hybridMultilevel"/>
    <w:tmpl w:val="1AD82972"/>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4915CD4"/>
    <w:multiLevelType w:val="hybridMultilevel"/>
    <w:tmpl w:val="04081BCC"/>
    <w:lvl w:ilvl="0" w:tplc="D8B8CC2A">
      <w:start w:val="1"/>
      <w:numFmt w:val="decimal"/>
      <w:lvlText w:val="%1."/>
      <w:lvlJc w:val="left"/>
      <w:pPr>
        <w:ind w:left="1020" w:hanging="360"/>
      </w:pPr>
    </w:lvl>
    <w:lvl w:ilvl="1" w:tplc="FB58EC4C">
      <w:start w:val="1"/>
      <w:numFmt w:val="decimal"/>
      <w:lvlText w:val="%2."/>
      <w:lvlJc w:val="left"/>
      <w:pPr>
        <w:ind w:left="1020" w:hanging="360"/>
      </w:pPr>
    </w:lvl>
    <w:lvl w:ilvl="2" w:tplc="9CD29F82">
      <w:start w:val="1"/>
      <w:numFmt w:val="decimal"/>
      <w:lvlText w:val="%3."/>
      <w:lvlJc w:val="left"/>
      <w:pPr>
        <w:ind w:left="1020" w:hanging="360"/>
      </w:pPr>
    </w:lvl>
    <w:lvl w:ilvl="3" w:tplc="EB26982C">
      <w:start w:val="1"/>
      <w:numFmt w:val="decimal"/>
      <w:lvlText w:val="%4."/>
      <w:lvlJc w:val="left"/>
      <w:pPr>
        <w:ind w:left="1020" w:hanging="360"/>
      </w:pPr>
    </w:lvl>
    <w:lvl w:ilvl="4" w:tplc="3F642A34">
      <w:start w:val="1"/>
      <w:numFmt w:val="decimal"/>
      <w:lvlText w:val="%5."/>
      <w:lvlJc w:val="left"/>
      <w:pPr>
        <w:ind w:left="1020" w:hanging="360"/>
      </w:pPr>
    </w:lvl>
    <w:lvl w:ilvl="5" w:tplc="53DC89B6">
      <w:start w:val="1"/>
      <w:numFmt w:val="decimal"/>
      <w:lvlText w:val="%6."/>
      <w:lvlJc w:val="left"/>
      <w:pPr>
        <w:ind w:left="1020" w:hanging="360"/>
      </w:pPr>
    </w:lvl>
    <w:lvl w:ilvl="6" w:tplc="8E364E9C">
      <w:start w:val="1"/>
      <w:numFmt w:val="decimal"/>
      <w:lvlText w:val="%7."/>
      <w:lvlJc w:val="left"/>
      <w:pPr>
        <w:ind w:left="1020" w:hanging="360"/>
      </w:pPr>
    </w:lvl>
    <w:lvl w:ilvl="7" w:tplc="4E8A7184">
      <w:start w:val="1"/>
      <w:numFmt w:val="decimal"/>
      <w:lvlText w:val="%8."/>
      <w:lvlJc w:val="left"/>
      <w:pPr>
        <w:ind w:left="1020" w:hanging="360"/>
      </w:pPr>
    </w:lvl>
    <w:lvl w:ilvl="8" w:tplc="45A8895C">
      <w:start w:val="1"/>
      <w:numFmt w:val="decimal"/>
      <w:lvlText w:val="%9."/>
      <w:lvlJc w:val="left"/>
      <w:pPr>
        <w:ind w:left="1020" w:hanging="360"/>
      </w:pPr>
    </w:lvl>
  </w:abstractNum>
  <w:abstractNum w:abstractNumId="7" w15:restartNumberingAfterBreak="0">
    <w:nsid w:val="2086735F"/>
    <w:multiLevelType w:val="multilevel"/>
    <w:tmpl w:val="F1420D32"/>
    <w:styleLink w:val="TableBullets"/>
    <w:lvl w:ilvl="0">
      <w:start w:val="1"/>
      <w:numFmt w:val="bullet"/>
      <w:pStyle w:val="TableBullet"/>
      <w:lvlText w:val=""/>
      <w:lvlJc w:val="left"/>
      <w:pPr>
        <w:tabs>
          <w:tab w:val="num" w:pos="170"/>
        </w:tabs>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1050236"/>
    <w:multiLevelType w:val="multilevel"/>
    <w:tmpl w:val="9432AB92"/>
    <w:styleLink w:val="Sources"/>
    <w:lvl w:ilvl="0">
      <w:start w:val="1"/>
      <w:numFmt w:val="none"/>
      <w:lvlText w:val="Source:"/>
      <w:lvlJc w:val="left"/>
      <w:pPr>
        <w:tabs>
          <w:tab w:val="num" w:pos="624"/>
        </w:tabs>
        <w:ind w:left="624" w:hanging="624"/>
      </w:pPr>
      <w:rPr>
        <w:rFonts w:cs="Times New Roman" w:hint="default"/>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9" w15:restartNumberingAfterBreak="0">
    <w:nsid w:val="238A191E"/>
    <w:multiLevelType w:val="multilevel"/>
    <w:tmpl w:val="0C09001F"/>
    <w:styleLink w:val="Style8"/>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8B57485"/>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1" w15:restartNumberingAfterBreak="0">
    <w:nsid w:val="29DA4653"/>
    <w:multiLevelType w:val="hybridMultilevel"/>
    <w:tmpl w:val="46DA79F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B62043E"/>
    <w:multiLevelType w:val="hybridMultilevel"/>
    <w:tmpl w:val="F6BC24A6"/>
    <w:lvl w:ilvl="0" w:tplc="25A6AD54">
      <w:start w:val="1"/>
      <w:numFmt w:val="bullet"/>
      <w:pStyle w:val="ListBullet2"/>
      <w:lvlText w:val=""/>
      <w:lvlJc w:val="left"/>
      <w:pPr>
        <w:tabs>
          <w:tab w:val="num" w:pos="680"/>
        </w:tabs>
        <w:ind w:left="680" w:hanging="34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3" w15:restartNumberingAfterBreak="0">
    <w:nsid w:val="367614C6"/>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4" w15:restartNumberingAfterBreak="0">
    <w:nsid w:val="37C8D23C"/>
    <w:multiLevelType w:val="multilevel"/>
    <w:tmpl w:val="A98251DC"/>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EA7459B"/>
    <w:multiLevelType w:val="hybridMultilevel"/>
    <w:tmpl w:val="090C4A92"/>
    <w:lvl w:ilvl="0" w:tplc="B29A3278">
      <w:start w:val="1"/>
      <w:numFmt w:val="bullet"/>
      <w:pStyle w:val="Boxedlist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16" w15:restartNumberingAfterBreak="0">
    <w:nsid w:val="4018222F"/>
    <w:multiLevelType w:val="multilevel"/>
    <w:tmpl w:val="58401498"/>
    <w:styleLink w:val="Style3"/>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265682E"/>
    <w:multiLevelType w:val="multilevel"/>
    <w:tmpl w:val="6E74B694"/>
    <w:styleLink w:val="Bullets"/>
    <w:lvl w:ilvl="0">
      <w:start w:val="1"/>
      <w:numFmt w:val="bullet"/>
      <w:lvlText w:val=""/>
      <w:lvlJc w:val="left"/>
      <w:pPr>
        <w:tabs>
          <w:tab w:val="num" w:pos="199"/>
        </w:tabs>
        <w:ind w:left="199" w:hanging="199"/>
      </w:pPr>
      <w:rPr>
        <w:rFonts w:ascii="Symbol" w:hAnsi="Symbol" w:hint="default"/>
      </w:rPr>
    </w:lvl>
    <w:lvl w:ilvl="1">
      <w:start w:val="1"/>
      <w:numFmt w:val="bullet"/>
      <w:lvlText w:val="–"/>
      <w:lvlJc w:val="left"/>
      <w:pPr>
        <w:tabs>
          <w:tab w:val="num" w:pos="397"/>
        </w:tabs>
        <w:ind w:left="397" w:hanging="198"/>
      </w:pPr>
      <w:rPr>
        <w:rFonts w:ascii="Arial" w:hAnsi="Arial" w:hint="default"/>
      </w:rPr>
    </w:lvl>
    <w:lvl w:ilvl="2">
      <w:start w:val="1"/>
      <w:numFmt w:val="bullet"/>
      <w:lvlText w:val="–"/>
      <w:lvlJc w:val="left"/>
      <w:pPr>
        <w:tabs>
          <w:tab w:val="num" w:pos="595"/>
        </w:tabs>
        <w:ind w:left="595" w:hanging="198"/>
      </w:pPr>
      <w:rPr>
        <w:rFonts w:ascii="Arial" w:hAnsi="Arial"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left"/>
      <w:pPr>
        <w:ind w:left="4320" w:hanging="36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left"/>
      <w:pPr>
        <w:ind w:left="6480" w:hanging="360"/>
      </w:pPr>
      <w:rPr>
        <w:rFonts w:cs="Times New Roman" w:hint="default"/>
      </w:rPr>
    </w:lvl>
  </w:abstractNum>
  <w:abstractNum w:abstractNumId="18" w15:restartNumberingAfterBreak="0">
    <w:nsid w:val="4A0445F4"/>
    <w:multiLevelType w:val="multilevel"/>
    <w:tmpl w:val="BA026894"/>
    <w:styleLink w:val="Lists"/>
    <w:lvl w:ilvl="0">
      <w:start w:val="1"/>
      <w:numFmt w:val="none"/>
      <w:suff w:val="nothing"/>
      <w:lvlText w:val="%1"/>
      <w:lvlJc w:val="left"/>
      <w:pPr>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19" w15:restartNumberingAfterBreak="0">
    <w:nsid w:val="4B7454A6"/>
    <w:multiLevelType w:val="multilevel"/>
    <w:tmpl w:val="4D201F46"/>
    <w:lvl w:ilvl="0">
      <w:start w:val="1"/>
      <w:numFmt w:val="decimal"/>
      <w:pStyle w:val="Style7"/>
      <w:lvlText w:val="%1."/>
      <w:lvlJc w:val="left"/>
      <w:pPr>
        <w:ind w:left="3621" w:hanging="360"/>
      </w:pPr>
      <w:rPr>
        <w:rFonts w:hint="default"/>
        <w:b/>
        <w:bCs/>
      </w:rPr>
    </w:lvl>
    <w:lvl w:ilvl="1">
      <w:start w:val="1"/>
      <w:numFmt w:val="decimal"/>
      <w:pStyle w:val="Style6"/>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64026D0"/>
    <w:multiLevelType w:val="hybridMultilevel"/>
    <w:tmpl w:val="4106DADE"/>
    <w:lvl w:ilvl="0" w:tplc="0AC47622">
      <w:start w:val="1"/>
      <w:numFmt w:val="decimal"/>
      <w:lvlText w:val="%1."/>
      <w:lvlJc w:val="left"/>
      <w:pPr>
        <w:ind w:left="1020" w:hanging="360"/>
      </w:pPr>
    </w:lvl>
    <w:lvl w:ilvl="1" w:tplc="7EB20D24">
      <w:start w:val="1"/>
      <w:numFmt w:val="decimal"/>
      <w:lvlText w:val="%2."/>
      <w:lvlJc w:val="left"/>
      <w:pPr>
        <w:ind w:left="1020" w:hanging="360"/>
      </w:pPr>
    </w:lvl>
    <w:lvl w:ilvl="2" w:tplc="74F2EDA2">
      <w:start w:val="1"/>
      <w:numFmt w:val="decimal"/>
      <w:lvlText w:val="%3."/>
      <w:lvlJc w:val="left"/>
      <w:pPr>
        <w:ind w:left="1020" w:hanging="360"/>
      </w:pPr>
    </w:lvl>
    <w:lvl w:ilvl="3" w:tplc="FF3C2D4C">
      <w:start w:val="1"/>
      <w:numFmt w:val="decimal"/>
      <w:lvlText w:val="%4."/>
      <w:lvlJc w:val="left"/>
      <w:pPr>
        <w:ind w:left="1020" w:hanging="360"/>
      </w:pPr>
    </w:lvl>
    <w:lvl w:ilvl="4" w:tplc="0858687A">
      <w:start w:val="1"/>
      <w:numFmt w:val="decimal"/>
      <w:lvlText w:val="%5."/>
      <w:lvlJc w:val="left"/>
      <w:pPr>
        <w:ind w:left="1020" w:hanging="360"/>
      </w:pPr>
    </w:lvl>
    <w:lvl w:ilvl="5" w:tplc="A560C290">
      <w:start w:val="1"/>
      <w:numFmt w:val="decimal"/>
      <w:lvlText w:val="%6."/>
      <w:lvlJc w:val="left"/>
      <w:pPr>
        <w:ind w:left="1020" w:hanging="360"/>
      </w:pPr>
    </w:lvl>
    <w:lvl w:ilvl="6" w:tplc="85126B72">
      <w:start w:val="1"/>
      <w:numFmt w:val="decimal"/>
      <w:lvlText w:val="%7."/>
      <w:lvlJc w:val="left"/>
      <w:pPr>
        <w:ind w:left="1020" w:hanging="360"/>
      </w:pPr>
    </w:lvl>
    <w:lvl w:ilvl="7" w:tplc="83223406">
      <w:start w:val="1"/>
      <w:numFmt w:val="decimal"/>
      <w:lvlText w:val="%8."/>
      <w:lvlJc w:val="left"/>
      <w:pPr>
        <w:ind w:left="1020" w:hanging="360"/>
      </w:pPr>
    </w:lvl>
    <w:lvl w:ilvl="8" w:tplc="30A6B1BC">
      <w:start w:val="1"/>
      <w:numFmt w:val="decimal"/>
      <w:lvlText w:val="%9."/>
      <w:lvlJc w:val="left"/>
      <w:pPr>
        <w:ind w:left="1020" w:hanging="360"/>
      </w:pPr>
    </w:lvl>
  </w:abstractNum>
  <w:abstractNum w:abstractNumId="21" w15:restartNumberingAfterBreak="0">
    <w:nsid w:val="5A1767B6"/>
    <w:multiLevelType w:val="multilevel"/>
    <w:tmpl w:val="14C8A526"/>
    <w:styleLink w:val="Numbers"/>
    <w:lvl w:ilvl="0">
      <w:start w:val="1"/>
      <w:numFmt w:val="decimal"/>
      <w:lvlText w:val="%1."/>
      <w:lvlJc w:val="left"/>
      <w:pPr>
        <w:tabs>
          <w:tab w:val="num" w:pos="227"/>
        </w:tabs>
        <w:ind w:left="227" w:hanging="227"/>
      </w:pPr>
      <w:rPr>
        <w:rFonts w:cs="Times New Roman" w:hint="default"/>
      </w:rPr>
    </w:lvl>
    <w:lvl w:ilvl="1">
      <w:start w:val="1"/>
      <w:numFmt w:val="none"/>
      <w:lvlText w:val=""/>
      <w:lvlJc w:val="left"/>
      <w:pPr>
        <w:ind w:left="1440" w:hanging="360"/>
      </w:pPr>
      <w:rPr>
        <w:rFonts w:cs="Times New Roman" w:hint="default"/>
      </w:rPr>
    </w:lvl>
    <w:lvl w:ilvl="2">
      <w:start w:val="1"/>
      <w:numFmt w:val="none"/>
      <w:lvlText w:val=""/>
      <w:lvlJc w:val="right"/>
      <w:pPr>
        <w:ind w:left="2160" w:hanging="180"/>
      </w:pPr>
      <w:rPr>
        <w:rFonts w:cs="Times New Roman"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22" w15:restartNumberingAfterBreak="0">
    <w:nsid w:val="5D8743A4"/>
    <w:multiLevelType w:val="hybridMultilevel"/>
    <w:tmpl w:val="771E21DE"/>
    <w:lvl w:ilvl="0" w:tplc="05920732">
      <w:start w:val="1"/>
      <w:numFmt w:val="bullet"/>
      <w:pStyle w:val="ListNumber3"/>
      <w:lvlText w:val=""/>
      <w:lvlJc w:val="left"/>
      <w:pPr>
        <w:ind w:left="126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EA64440"/>
    <w:multiLevelType w:val="hybridMultilevel"/>
    <w:tmpl w:val="26666BF8"/>
    <w:lvl w:ilvl="0" w:tplc="6BA64E92">
      <w:start w:val="1"/>
      <w:numFmt w:val="decimal"/>
      <w:lvlText w:val="%1."/>
      <w:lvlJc w:val="left"/>
      <w:pPr>
        <w:ind w:left="1020" w:hanging="360"/>
      </w:pPr>
    </w:lvl>
    <w:lvl w:ilvl="1" w:tplc="A25AED2A">
      <w:start w:val="1"/>
      <w:numFmt w:val="decimal"/>
      <w:lvlText w:val="%2."/>
      <w:lvlJc w:val="left"/>
      <w:pPr>
        <w:ind w:left="1020" w:hanging="360"/>
      </w:pPr>
    </w:lvl>
    <w:lvl w:ilvl="2" w:tplc="08E6B06C">
      <w:start w:val="1"/>
      <w:numFmt w:val="decimal"/>
      <w:lvlText w:val="%3."/>
      <w:lvlJc w:val="left"/>
      <w:pPr>
        <w:ind w:left="1020" w:hanging="360"/>
      </w:pPr>
    </w:lvl>
    <w:lvl w:ilvl="3" w:tplc="C0FC0118">
      <w:start w:val="1"/>
      <w:numFmt w:val="decimal"/>
      <w:lvlText w:val="%4."/>
      <w:lvlJc w:val="left"/>
      <w:pPr>
        <w:ind w:left="1020" w:hanging="360"/>
      </w:pPr>
    </w:lvl>
    <w:lvl w:ilvl="4" w:tplc="36A6F8D6">
      <w:start w:val="1"/>
      <w:numFmt w:val="decimal"/>
      <w:lvlText w:val="%5."/>
      <w:lvlJc w:val="left"/>
      <w:pPr>
        <w:ind w:left="1020" w:hanging="360"/>
      </w:pPr>
    </w:lvl>
    <w:lvl w:ilvl="5" w:tplc="BD5AAD36">
      <w:start w:val="1"/>
      <w:numFmt w:val="decimal"/>
      <w:lvlText w:val="%6."/>
      <w:lvlJc w:val="left"/>
      <w:pPr>
        <w:ind w:left="1020" w:hanging="360"/>
      </w:pPr>
    </w:lvl>
    <w:lvl w:ilvl="6" w:tplc="62A483B8">
      <w:start w:val="1"/>
      <w:numFmt w:val="decimal"/>
      <w:lvlText w:val="%7."/>
      <w:lvlJc w:val="left"/>
      <w:pPr>
        <w:ind w:left="1020" w:hanging="360"/>
      </w:pPr>
    </w:lvl>
    <w:lvl w:ilvl="7" w:tplc="A3AEE2AE">
      <w:start w:val="1"/>
      <w:numFmt w:val="decimal"/>
      <w:lvlText w:val="%8."/>
      <w:lvlJc w:val="left"/>
      <w:pPr>
        <w:ind w:left="1020" w:hanging="360"/>
      </w:pPr>
    </w:lvl>
    <w:lvl w:ilvl="8" w:tplc="BB32E6AE">
      <w:start w:val="1"/>
      <w:numFmt w:val="decimal"/>
      <w:lvlText w:val="%9."/>
      <w:lvlJc w:val="left"/>
      <w:pPr>
        <w:ind w:left="1020" w:hanging="360"/>
      </w:pPr>
    </w:lvl>
  </w:abstractNum>
  <w:abstractNum w:abstractNumId="24" w15:restartNumberingAfterBreak="0">
    <w:nsid w:val="5F4C27FB"/>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5" w15:restartNumberingAfterBreak="0">
    <w:nsid w:val="60155C17"/>
    <w:multiLevelType w:val="singleLevel"/>
    <w:tmpl w:val="0809000F"/>
    <w:lvl w:ilvl="0">
      <w:start w:val="1"/>
      <w:numFmt w:val="decimal"/>
      <w:pStyle w:val="ListNumber4"/>
      <w:lvlText w:val="%1."/>
      <w:lvlJc w:val="left"/>
      <w:pPr>
        <w:ind w:left="720" w:hanging="360"/>
      </w:pPr>
      <w:rPr>
        <w:rFonts w:hint="default"/>
      </w:rPr>
    </w:lvl>
  </w:abstractNum>
  <w:abstractNum w:abstractNumId="26" w15:restartNumberingAfterBreak="0">
    <w:nsid w:val="64585AB4"/>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46B2126"/>
    <w:multiLevelType w:val="multilevel"/>
    <w:tmpl w:val="0C09001F"/>
    <w:numStyleLink w:val="Style8"/>
  </w:abstractNum>
  <w:abstractNum w:abstractNumId="28" w15:restartNumberingAfterBreak="0">
    <w:nsid w:val="66063429"/>
    <w:multiLevelType w:val="multilevel"/>
    <w:tmpl w:val="FCBECBAC"/>
    <w:lvl w:ilvl="0">
      <w:start w:val="1"/>
      <w:numFmt w:val="upperLetter"/>
      <w:pStyle w:val="AppendixHeading1base"/>
      <w:lvlText w:val="Appendix %1 "/>
      <w:lvlJc w:val="left"/>
      <w:pPr>
        <w:ind w:left="0" w:firstLine="0"/>
      </w:pPr>
      <w:rPr>
        <w:b/>
        <w:bCs w:val="0"/>
        <w:i w:val="0"/>
        <w:iCs w:val="0"/>
        <w:caps w:val="0"/>
        <w:smallCaps w:val="0"/>
        <w:strike w:val="0"/>
        <w:dstrike w:val="0"/>
        <w:noProof w:val="0"/>
        <w:vanish w:val="0"/>
        <w:spacing w:val="0"/>
        <w:kern w:val="0"/>
        <w:position w:val="0"/>
        <w:u w:val="none"/>
        <w:effect w:val="none"/>
        <w:vertAlign w:val="baseline"/>
        <w:em w:val="none"/>
        <w:specVanish w:val="0"/>
      </w:rPr>
    </w:lvl>
    <w:lvl w:ilvl="1">
      <w:start w:val="1"/>
      <w:numFmt w:val="decimal"/>
      <w:lvlText w:val="%1.%2"/>
      <w:lvlJc w:val="left"/>
      <w:pPr>
        <w:ind w:left="0" w:firstLine="0"/>
      </w:pPr>
      <w:rPr>
        <w:rFonts w:hint="default"/>
      </w:rPr>
    </w:lvl>
    <w:lvl w:ilvl="2">
      <w:start w:val="1"/>
      <w:numFmt w:val="decimal"/>
      <w:pStyle w:val="AppendixHeading3"/>
      <w:lvlText w:val="%1.%2.%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9" w15:restartNumberingAfterBreak="0">
    <w:nsid w:val="6D605542"/>
    <w:multiLevelType w:val="multilevel"/>
    <w:tmpl w:val="58401498"/>
    <w:styleLink w:val="Style4"/>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70640A6F"/>
    <w:multiLevelType w:val="multilevel"/>
    <w:tmpl w:val="195E7B12"/>
    <w:styleLink w:val="Style5"/>
    <w:lvl w:ilvl="0">
      <w:start w:val="3"/>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79562DC6"/>
    <w:multiLevelType w:val="multilevel"/>
    <w:tmpl w:val="0C09001F"/>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C8B435E"/>
    <w:multiLevelType w:val="multilevel"/>
    <w:tmpl w:val="0C09001F"/>
    <w:styleLink w:val="Style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356076974">
    <w:abstractNumId w:val="13"/>
  </w:num>
  <w:num w:numId="2" w16cid:durableId="1992173037">
    <w:abstractNumId w:val="19"/>
  </w:num>
  <w:num w:numId="3" w16cid:durableId="355664655">
    <w:abstractNumId w:val="31"/>
  </w:num>
  <w:num w:numId="4" w16cid:durableId="273632517">
    <w:abstractNumId w:val="19"/>
  </w:num>
  <w:num w:numId="5" w16cid:durableId="800733969">
    <w:abstractNumId w:val="32"/>
  </w:num>
  <w:num w:numId="6" w16cid:durableId="1515803772">
    <w:abstractNumId w:val="26"/>
  </w:num>
  <w:num w:numId="7" w16cid:durableId="752899639">
    <w:abstractNumId w:val="1"/>
  </w:num>
  <w:num w:numId="8" w16cid:durableId="416443133">
    <w:abstractNumId w:val="12"/>
  </w:num>
  <w:num w:numId="9" w16cid:durableId="655039784">
    <w:abstractNumId w:val="2"/>
  </w:num>
  <w:num w:numId="10" w16cid:durableId="626400035">
    <w:abstractNumId w:val="25"/>
  </w:num>
  <w:num w:numId="11" w16cid:durableId="1417946031">
    <w:abstractNumId w:val="4"/>
  </w:num>
  <w:num w:numId="12" w16cid:durableId="383722869">
    <w:abstractNumId w:val="3"/>
  </w:num>
  <w:num w:numId="13" w16cid:durableId="647243236">
    <w:abstractNumId w:val="17"/>
  </w:num>
  <w:num w:numId="14" w16cid:durableId="1205291183">
    <w:abstractNumId w:val="8"/>
  </w:num>
  <w:num w:numId="15" w16cid:durableId="862207865">
    <w:abstractNumId w:val="7"/>
  </w:num>
  <w:num w:numId="16" w16cid:durableId="1450509388">
    <w:abstractNumId w:val="21"/>
  </w:num>
  <w:num w:numId="17" w16cid:durableId="1266695682">
    <w:abstractNumId w:val="10"/>
  </w:num>
  <w:num w:numId="18" w16cid:durableId="433793102">
    <w:abstractNumId w:val="24"/>
  </w:num>
  <w:num w:numId="19" w16cid:durableId="1714770230">
    <w:abstractNumId w:val="0"/>
  </w:num>
  <w:num w:numId="20" w16cid:durableId="1044252977">
    <w:abstractNumId w:val="28"/>
  </w:num>
  <w:num w:numId="21" w16cid:durableId="1043210462">
    <w:abstractNumId w:val="22"/>
  </w:num>
  <w:num w:numId="22" w16cid:durableId="175704093">
    <w:abstractNumId w:val="15"/>
  </w:num>
  <w:num w:numId="23" w16cid:durableId="1096750834">
    <w:abstractNumId w:val="18"/>
  </w:num>
  <w:num w:numId="24" w16cid:durableId="2030910073">
    <w:abstractNumId w:val="5"/>
  </w:num>
  <w:num w:numId="25" w16cid:durableId="521480160">
    <w:abstractNumId w:val="16"/>
  </w:num>
  <w:num w:numId="26" w16cid:durableId="30035014">
    <w:abstractNumId w:val="29"/>
  </w:num>
  <w:num w:numId="27" w16cid:durableId="139083477">
    <w:abstractNumId w:val="30"/>
  </w:num>
  <w:num w:numId="28" w16cid:durableId="281111519">
    <w:abstractNumId w:val="11"/>
  </w:num>
  <w:num w:numId="29" w16cid:durableId="1409770555">
    <w:abstractNumId w:val="19"/>
  </w:num>
  <w:num w:numId="30" w16cid:durableId="848910627">
    <w:abstractNumId w:val="19"/>
  </w:num>
  <w:num w:numId="31" w16cid:durableId="459344219">
    <w:abstractNumId w:val="14"/>
  </w:num>
  <w:num w:numId="32" w16cid:durableId="1275670039">
    <w:abstractNumId w:val="9"/>
  </w:num>
  <w:num w:numId="33" w16cid:durableId="549344250">
    <w:abstractNumId w:val="27"/>
  </w:num>
  <w:num w:numId="34" w16cid:durableId="2095397827">
    <w:abstractNumId w:val="6"/>
  </w:num>
  <w:num w:numId="35" w16cid:durableId="463085132">
    <w:abstractNumId w:val="23"/>
  </w:num>
  <w:num w:numId="36" w16cid:durableId="28986820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06DE"/>
    <w:rsid w:val="00000641"/>
    <w:rsid w:val="000007CA"/>
    <w:rsid w:val="00000886"/>
    <w:rsid w:val="00001F5C"/>
    <w:rsid w:val="0000286D"/>
    <w:rsid w:val="00002BB1"/>
    <w:rsid w:val="00002C5B"/>
    <w:rsid w:val="00002CD5"/>
    <w:rsid w:val="00002E56"/>
    <w:rsid w:val="00003635"/>
    <w:rsid w:val="00004AD2"/>
    <w:rsid w:val="00007400"/>
    <w:rsid w:val="00012A69"/>
    <w:rsid w:val="00012BE0"/>
    <w:rsid w:val="00013CAC"/>
    <w:rsid w:val="000161BF"/>
    <w:rsid w:val="00017269"/>
    <w:rsid w:val="0001728D"/>
    <w:rsid w:val="000178D8"/>
    <w:rsid w:val="0002027E"/>
    <w:rsid w:val="00020C20"/>
    <w:rsid w:val="0002158E"/>
    <w:rsid w:val="00021987"/>
    <w:rsid w:val="0002311A"/>
    <w:rsid w:val="00024E78"/>
    <w:rsid w:val="000269E1"/>
    <w:rsid w:val="00026D3B"/>
    <w:rsid w:val="00027242"/>
    <w:rsid w:val="00027BD9"/>
    <w:rsid w:val="00031E52"/>
    <w:rsid w:val="000329B6"/>
    <w:rsid w:val="00034948"/>
    <w:rsid w:val="00034CD6"/>
    <w:rsid w:val="0003530A"/>
    <w:rsid w:val="000358AA"/>
    <w:rsid w:val="00035BFA"/>
    <w:rsid w:val="0003639D"/>
    <w:rsid w:val="00037C29"/>
    <w:rsid w:val="00037F8B"/>
    <w:rsid w:val="0004037A"/>
    <w:rsid w:val="00041A26"/>
    <w:rsid w:val="00044303"/>
    <w:rsid w:val="00044C03"/>
    <w:rsid w:val="0004518E"/>
    <w:rsid w:val="00045280"/>
    <w:rsid w:val="0004615D"/>
    <w:rsid w:val="000465CA"/>
    <w:rsid w:val="00046878"/>
    <w:rsid w:val="00046FEA"/>
    <w:rsid w:val="000505F0"/>
    <w:rsid w:val="00052106"/>
    <w:rsid w:val="000533CB"/>
    <w:rsid w:val="00055898"/>
    <w:rsid w:val="0005619A"/>
    <w:rsid w:val="000575DD"/>
    <w:rsid w:val="0006012F"/>
    <w:rsid w:val="00061FF5"/>
    <w:rsid w:val="00063975"/>
    <w:rsid w:val="00063C95"/>
    <w:rsid w:val="000649C4"/>
    <w:rsid w:val="0006527E"/>
    <w:rsid w:val="00065DC8"/>
    <w:rsid w:val="00066082"/>
    <w:rsid w:val="00066738"/>
    <w:rsid w:val="000669AD"/>
    <w:rsid w:val="00066B7E"/>
    <w:rsid w:val="000706C3"/>
    <w:rsid w:val="000714EE"/>
    <w:rsid w:val="00071E38"/>
    <w:rsid w:val="000723C1"/>
    <w:rsid w:val="0007338A"/>
    <w:rsid w:val="00077028"/>
    <w:rsid w:val="00077ACD"/>
    <w:rsid w:val="000808D2"/>
    <w:rsid w:val="0008121A"/>
    <w:rsid w:val="0008654E"/>
    <w:rsid w:val="00086F4F"/>
    <w:rsid w:val="00087B6D"/>
    <w:rsid w:val="00090710"/>
    <w:rsid w:val="000916B3"/>
    <w:rsid w:val="0009366B"/>
    <w:rsid w:val="00094E58"/>
    <w:rsid w:val="00095927"/>
    <w:rsid w:val="00096421"/>
    <w:rsid w:val="000971EC"/>
    <w:rsid w:val="00097BB1"/>
    <w:rsid w:val="000A0017"/>
    <w:rsid w:val="000A1BB9"/>
    <w:rsid w:val="000A1D81"/>
    <w:rsid w:val="000A1E43"/>
    <w:rsid w:val="000A30C4"/>
    <w:rsid w:val="000A3665"/>
    <w:rsid w:val="000A45B2"/>
    <w:rsid w:val="000A5570"/>
    <w:rsid w:val="000A783B"/>
    <w:rsid w:val="000B1B9C"/>
    <w:rsid w:val="000B37AC"/>
    <w:rsid w:val="000B5602"/>
    <w:rsid w:val="000B568A"/>
    <w:rsid w:val="000B5CE2"/>
    <w:rsid w:val="000B6597"/>
    <w:rsid w:val="000C141E"/>
    <w:rsid w:val="000C2767"/>
    <w:rsid w:val="000C529E"/>
    <w:rsid w:val="000C5930"/>
    <w:rsid w:val="000C6A44"/>
    <w:rsid w:val="000C789D"/>
    <w:rsid w:val="000D06F8"/>
    <w:rsid w:val="000D3E55"/>
    <w:rsid w:val="000D4028"/>
    <w:rsid w:val="000D4EBF"/>
    <w:rsid w:val="000D4EEE"/>
    <w:rsid w:val="000D63C6"/>
    <w:rsid w:val="000D6758"/>
    <w:rsid w:val="000E0412"/>
    <w:rsid w:val="000E17C6"/>
    <w:rsid w:val="000E47CF"/>
    <w:rsid w:val="000E6EFB"/>
    <w:rsid w:val="000E6FFD"/>
    <w:rsid w:val="000E7E2E"/>
    <w:rsid w:val="000F0254"/>
    <w:rsid w:val="000F0DC5"/>
    <w:rsid w:val="000F141F"/>
    <w:rsid w:val="000F278C"/>
    <w:rsid w:val="000F33AA"/>
    <w:rsid w:val="000F3CA8"/>
    <w:rsid w:val="000F3DE1"/>
    <w:rsid w:val="000F4403"/>
    <w:rsid w:val="000F494F"/>
    <w:rsid w:val="000F59F5"/>
    <w:rsid w:val="000F63EE"/>
    <w:rsid w:val="000F6E88"/>
    <w:rsid w:val="000F729A"/>
    <w:rsid w:val="000F7C26"/>
    <w:rsid w:val="001000F1"/>
    <w:rsid w:val="001022AF"/>
    <w:rsid w:val="0010295E"/>
    <w:rsid w:val="0010368D"/>
    <w:rsid w:val="00103CD8"/>
    <w:rsid w:val="00104968"/>
    <w:rsid w:val="00104AA7"/>
    <w:rsid w:val="00105916"/>
    <w:rsid w:val="00106168"/>
    <w:rsid w:val="00110BE6"/>
    <w:rsid w:val="001135EC"/>
    <w:rsid w:val="00113D79"/>
    <w:rsid w:val="0011446F"/>
    <w:rsid w:val="001148C0"/>
    <w:rsid w:val="001159D5"/>
    <w:rsid w:val="00117126"/>
    <w:rsid w:val="001200EE"/>
    <w:rsid w:val="00120121"/>
    <w:rsid w:val="001204C4"/>
    <w:rsid w:val="00122A69"/>
    <w:rsid w:val="00122CEB"/>
    <w:rsid w:val="00122F99"/>
    <w:rsid w:val="00124077"/>
    <w:rsid w:val="0012523D"/>
    <w:rsid w:val="0012618F"/>
    <w:rsid w:val="001262C6"/>
    <w:rsid w:val="00126E71"/>
    <w:rsid w:val="00130C7E"/>
    <w:rsid w:val="001324B9"/>
    <w:rsid w:val="0013289F"/>
    <w:rsid w:val="00132B9C"/>
    <w:rsid w:val="001335BE"/>
    <w:rsid w:val="0013452A"/>
    <w:rsid w:val="00137461"/>
    <w:rsid w:val="00137DD7"/>
    <w:rsid w:val="00137FE0"/>
    <w:rsid w:val="00140723"/>
    <w:rsid w:val="001411CE"/>
    <w:rsid w:val="001423EA"/>
    <w:rsid w:val="00145079"/>
    <w:rsid w:val="0014582E"/>
    <w:rsid w:val="001460CA"/>
    <w:rsid w:val="00146303"/>
    <w:rsid w:val="00147360"/>
    <w:rsid w:val="001505A8"/>
    <w:rsid w:val="00150995"/>
    <w:rsid w:val="00152806"/>
    <w:rsid w:val="001528D7"/>
    <w:rsid w:val="00154256"/>
    <w:rsid w:val="001545F6"/>
    <w:rsid w:val="0015472E"/>
    <w:rsid w:val="001563A4"/>
    <w:rsid w:val="001570E9"/>
    <w:rsid w:val="001576BE"/>
    <w:rsid w:val="00160359"/>
    <w:rsid w:val="001606E9"/>
    <w:rsid w:val="0016137F"/>
    <w:rsid w:val="00161710"/>
    <w:rsid w:val="0016219C"/>
    <w:rsid w:val="0016255B"/>
    <w:rsid w:val="0016798F"/>
    <w:rsid w:val="001703DA"/>
    <w:rsid w:val="00172257"/>
    <w:rsid w:val="00172BC7"/>
    <w:rsid w:val="0017408D"/>
    <w:rsid w:val="00174851"/>
    <w:rsid w:val="001750AF"/>
    <w:rsid w:val="00175F50"/>
    <w:rsid w:val="001763BB"/>
    <w:rsid w:val="00176B69"/>
    <w:rsid w:val="001775CC"/>
    <w:rsid w:val="001819F0"/>
    <w:rsid w:val="0018209F"/>
    <w:rsid w:val="001820AA"/>
    <w:rsid w:val="00182CD2"/>
    <w:rsid w:val="001833FB"/>
    <w:rsid w:val="00183702"/>
    <w:rsid w:val="001839CB"/>
    <w:rsid w:val="00183A48"/>
    <w:rsid w:val="00184929"/>
    <w:rsid w:val="00184D64"/>
    <w:rsid w:val="0018601F"/>
    <w:rsid w:val="001928C0"/>
    <w:rsid w:val="00194880"/>
    <w:rsid w:val="00196C62"/>
    <w:rsid w:val="0019743F"/>
    <w:rsid w:val="00197B6B"/>
    <w:rsid w:val="001A11E1"/>
    <w:rsid w:val="001A3B70"/>
    <w:rsid w:val="001A7F9D"/>
    <w:rsid w:val="001B17F3"/>
    <w:rsid w:val="001B2B9B"/>
    <w:rsid w:val="001B343F"/>
    <w:rsid w:val="001B4FFC"/>
    <w:rsid w:val="001B5E3D"/>
    <w:rsid w:val="001B7D38"/>
    <w:rsid w:val="001C2976"/>
    <w:rsid w:val="001C393B"/>
    <w:rsid w:val="001C3C65"/>
    <w:rsid w:val="001C4361"/>
    <w:rsid w:val="001C580D"/>
    <w:rsid w:val="001C7139"/>
    <w:rsid w:val="001C7C6A"/>
    <w:rsid w:val="001D06E4"/>
    <w:rsid w:val="001D24B7"/>
    <w:rsid w:val="001D699C"/>
    <w:rsid w:val="001D6F8C"/>
    <w:rsid w:val="001D75AC"/>
    <w:rsid w:val="001D7C70"/>
    <w:rsid w:val="001E0691"/>
    <w:rsid w:val="001E1B57"/>
    <w:rsid w:val="001E1E24"/>
    <w:rsid w:val="001E2765"/>
    <w:rsid w:val="001E2EFE"/>
    <w:rsid w:val="001E356E"/>
    <w:rsid w:val="001E458C"/>
    <w:rsid w:val="001E4E86"/>
    <w:rsid w:val="001E6C30"/>
    <w:rsid w:val="001E6EDB"/>
    <w:rsid w:val="001F25A7"/>
    <w:rsid w:val="001F4215"/>
    <w:rsid w:val="001F53EC"/>
    <w:rsid w:val="00200224"/>
    <w:rsid w:val="00200FF2"/>
    <w:rsid w:val="00201672"/>
    <w:rsid w:val="002017AE"/>
    <w:rsid w:val="00203F91"/>
    <w:rsid w:val="00204384"/>
    <w:rsid w:val="00206017"/>
    <w:rsid w:val="00207106"/>
    <w:rsid w:val="00207427"/>
    <w:rsid w:val="00207918"/>
    <w:rsid w:val="00207978"/>
    <w:rsid w:val="00207C4A"/>
    <w:rsid w:val="0021056B"/>
    <w:rsid w:val="00210864"/>
    <w:rsid w:val="00211A1A"/>
    <w:rsid w:val="00214CC6"/>
    <w:rsid w:val="00216D15"/>
    <w:rsid w:val="00220915"/>
    <w:rsid w:val="00222D32"/>
    <w:rsid w:val="002239F3"/>
    <w:rsid w:val="00223DA7"/>
    <w:rsid w:val="00224C13"/>
    <w:rsid w:val="00226AC3"/>
    <w:rsid w:val="00230A9C"/>
    <w:rsid w:val="00231074"/>
    <w:rsid w:val="002317F6"/>
    <w:rsid w:val="002326E0"/>
    <w:rsid w:val="00232993"/>
    <w:rsid w:val="0023307F"/>
    <w:rsid w:val="002342D6"/>
    <w:rsid w:val="0024100A"/>
    <w:rsid w:val="0024212A"/>
    <w:rsid w:val="00243837"/>
    <w:rsid w:val="00243B01"/>
    <w:rsid w:val="00243EFD"/>
    <w:rsid w:val="0024425A"/>
    <w:rsid w:val="002448A7"/>
    <w:rsid w:val="002451A1"/>
    <w:rsid w:val="0024559A"/>
    <w:rsid w:val="0024565D"/>
    <w:rsid w:val="002459E4"/>
    <w:rsid w:val="00245AFC"/>
    <w:rsid w:val="00247791"/>
    <w:rsid w:val="00250338"/>
    <w:rsid w:val="00255541"/>
    <w:rsid w:val="002564F9"/>
    <w:rsid w:val="0026262F"/>
    <w:rsid w:val="00262AB0"/>
    <w:rsid w:val="0026312E"/>
    <w:rsid w:val="00263564"/>
    <w:rsid w:val="00263E81"/>
    <w:rsid w:val="002651DA"/>
    <w:rsid w:val="002661A1"/>
    <w:rsid w:val="0026730B"/>
    <w:rsid w:val="00267D35"/>
    <w:rsid w:val="0027342C"/>
    <w:rsid w:val="00276A13"/>
    <w:rsid w:val="002808D2"/>
    <w:rsid w:val="0028123C"/>
    <w:rsid w:val="00281755"/>
    <w:rsid w:val="00281862"/>
    <w:rsid w:val="002820B0"/>
    <w:rsid w:val="0028224D"/>
    <w:rsid w:val="0028257F"/>
    <w:rsid w:val="002836D0"/>
    <w:rsid w:val="00287C8E"/>
    <w:rsid w:val="00291165"/>
    <w:rsid w:val="00292327"/>
    <w:rsid w:val="00293488"/>
    <w:rsid w:val="00294115"/>
    <w:rsid w:val="002965DE"/>
    <w:rsid w:val="00297F18"/>
    <w:rsid w:val="002A111C"/>
    <w:rsid w:val="002A1A5D"/>
    <w:rsid w:val="002A2CEF"/>
    <w:rsid w:val="002A3107"/>
    <w:rsid w:val="002A342C"/>
    <w:rsid w:val="002A70E1"/>
    <w:rsid w:val="002A75C9"/>
    <w:rsid w:val="002B13A3"/>
    <w:rsid w:val="002B14AC"/>
    <w:rsid w:val="002B17F8"/>
    <w:rsid w:val="002B1882"/>
    <w:rsid w:val="002B1B94"/>
    <w:rsid w:val="002B3495"/>
    <w:rsid w:val="002B402D"/>
    <w:rsid w:val="002B4C01"/>
    <w:rsid w:val="002B5770"/>
    <w:rsid w:val="002B5C7F"/>
    <w:rsid w:val="002B60EE"/>
    <w:rsid w:val="002B763A"/>
    <w:rsid w:val="002C1252"/>
    <w:rsid w:val="002C2FA7"/>
    <w:rsid w:val="002C35A6"/>
    <w:rsid w:val="002C45F0"/>
    <w:rsid w:val="002C49E4"/>
    <w:rsid w:val="002C55CC"/>
    <w:rsid w:val="002C5C31"/>
    <w:rsid w:val="002C5C56"/>
    <w:rsid w:val="002C6D49"/>
    <w:rsid w:val="002C7582"/>
    <w:rsid w:val="002C7FFB"/>
    <w:rsid w:val="002D3EEE"/>
    <w:rsid w:val="002D5E73"/>
    <w:rsid w:val="002E0CF8"/>
    <w:rsid w:val="002E2EB4"/>
    <w:rsid w:val="002E7A0A"/>
    <w:rsid w:val="002F0706"/>
    <w:rsid w:val="002F1285"/>
    <w:rsid w:val="002F1D04"/>
    <w:rsid w:val="002F2CE8"/>
    <w:rsid w:val="002F359C"/>
    <w:rsid w:val="002F41DD"/>
    <w:rsid w:val="002F4AF3"/>
    <w:rsid w:val="002F5553"/>
    <w:rsid w:val="00300B4A"/>
    <w:rsid w:val="00300FC5"/>
    <w:rsid w:val="00303597"/>
    <w:rsid w:val="00303639"/>
    <w:rsid w:val="00304032"/>
    <w:rsid w:val="00304EC0"/>
    <w:rsid w:val="003056D4"/>
    <w:rsid w:val="00306359"/>
    <w:rsid w:val="00306768"/>
    <w:rsid w:val="00307147"/>
    <w:rsid w:val="003072FF"/>
    <w:rsid w:val="003110C7"/>
    <w:rsid w:val="003117C7"/>
    <w:rsid w:val="00311E5E"/>
    <w:rsid w:val="00311EC9"/>
    <w:rsid w:val="00312E25"/>
    <w:rsid w:val="00312E41"/>
    <w:rsid w:val="0031309F"/>
    <w:rsid w:val="00313B8B"/>
    <w:rsid w:val="00314440"/>
    <w:rsid w:val="00314FCF"/>
    <w:rsid w:val="00315559"/>
    <w:rsid w:val="003158BE"/>
    <w:rsid w:val="00315D01"/>
    <w:rsid w:val="0031626B"/>
    <w:rsid w:val="00317908"/>
    <w:rsid w:val="003205CF"/>
    <w:rsid w:val="00320640"/>
    <w:rsid w:val="00320C23"/>
    <w:rsid w:val="00320D32"/>
    <w:rsid w:val="00323160"/>
    <w:rsid w:val="0032680D"/>
    <w:rsid w:val="00326D48"/>
    <w:rsid w:val="00327208"/>
    <w:rsid w:val="003278A5"/>
    <w:rsid w:val="00330203"/>
    <w:rsid w:val="00330BA9"/>
    <w:rsid w:val="00331054"/>
    <w:rsid w:val="00331E03"/>
    <w:rsid w:val="003321E6"/>
    <w:rsid w:val="00332319"/>
    <w:rsid w:val="00332B45"/>
    <w:rsid w:val="00332EA6"/>
    <w:rsid w:val="00334EC3"/>
    <w:rsid w:val="00337072"/>
    <w:rsid w:val="00337FD0"/>
    <w:rsid w:val="00341365"/>
    <w:rsid w:val="00341AA5"/>
    <w:rsid w:val="00342150"/>
    <w:rsid w:val="00344E84"/>
    <w:rsid w:val="0034553C"/>
    <w:rsid w:val="0035104E"/>
    <w:rsid w:val="00352A1F"/>
    <w:rsid w:val="00353FD3"/>
    <w:rsid w:val="003547D9"/>
    <w:rsid w:val="0035635D"/>
    <w:rsid w:val="0035661B"/>
    <w:rsid w:val="00360B99"/>
    <w:rsid w:val="0036236C"/>
    <w:rsid w:val="003643B5"/>
    <w:rsid w:val="0036633F"/>
    <w:rsid w:val="003674F9"/>
    <w:rsid w:val="00370E8D"/>
    <w:rsid w:val="003715A5"/>
    <w:rsid w:val="00371C4B"/>
    <w:rsid w:val="0037293A"/>
    <w:rsid w:val="00372B84"/>
    <w:rsid w:val="00374C38"/>
    <w:rsid w:val="0037604E"/>
    <w:rsid w:val="00377488"/>
    <w:rsid w:val="00377D88"/>
    <w:rsid w:val="003806EA"/>
    <w:rsid w:val="00381313"/>
    <w:rsid w:val="00381DDC"/>
    <w:rsid w:val="003861F8"/>
    <w:rsid w:val="00386AB0"/>
    <w:rsid w:val="00387B6F"/>
    <w:rsid w:val="0039059D"/>
    <w:rsid w:val="0039100D"/>
    <w:rsid w:val="0039168A"/>
    <w:rsid w:val="0039236E"/>
    <w:rsid w:val="00392728"/>
    <w:rsid w:val="0039302D"/>
    <w:rsid w:val="00393771"/>
    <w:rsid w:val="00393D8B"/>
    <w:rsid w:val="0039439E"/>
    <w:rsid w:val="003953CE"/>
    <w:rsid w:val="00395A32"/>
    <w:rsid w:val="0039612B"/>
    <w:rsid w:val="00396952"/>
    <w:rsid w:val="00397D61"/>
    <w:rsid w:val="003A02E4"/>
    <w:rsid w:val="003A06DE"/>
    <w:rsid w:val="003A08B0"/>
    <w:rsid w:val="003A17C4"/>
    <w:rsid w:val="003A314A"/>
    <w:rsid w:val="003A47E9"/>
    <w:rsid w:val="003A57CE"/>
    <w:rsid w:val="003A6843"/>
    <w:rsid w:val="003A7889"/>
    <w:rsid w:val="003B1BB8"/>
    <w:rsid w:val="003B2F5B"/>
    <w:rsid w:val="003B3102"/>
    <w:rsid w:val="003B38F2"/>
    <w:rsid w:val="003B6319"/>
    <w:rsid w:val="003B6407"/>
    <w:rsid w:val="003B6DD4"/>
    <w:rsid w:val="003C0D24"/>
    <w:rsid w:val="003C0DB8"/>
    <w:rsid w:val="003C1082"/>
    <w:rsid w:val="003C18DD"/>
    <w:rsid w:val="003C2F02"/>
    <w:rsid w:val="003C311D"/>
    <w:rsid w:val="003C32CC"/>
    <w:rsid w:val="003C3A91"/>
    <w:rsid w:val="003C3B71"/>
    <w:rsid w:val="003C546B"/>
    <w:rsid w:val="003C7FDF"/>
    <w:rsid w:val="003D0225"/>
    <w:rsid w:val="003D04E3"/>
    <w:rsid w:val="003D09C1"/>
    <w:rsid w:val="003D1375"/>
    <w:rsid w:val="003D143E"/>
    <w:rsid w:val="003D1987"/>
    <w:rsid w:val="003D2032"/>
    <w:rsid w:val="003D23F1"/>
    <w:rsid w:val="003D39D1"/>
    <w:rsid w:val="003D73C3"/>
    <w:rsid w:val="003E1433"/>
    <w:rsid w:val="003E1A6F"/>
    <w:rsid w:val="003E2377"/>
    <w:rsid w:val="003E428E"/>
    <w:rsid w:val="003E4BEF"/>
    <w:rsid w:val="003E5BDA"/>
    <w:rsid w:val="003E5D86"/>
    <w:rsid w:val="003E61D0"/>
    <w:rsid w:val="003E7427"/>
    <w:rsid w:val="003E7AB0"/>
    <w:rsid w:val="003E7B91"/>
    <w:rsid w:val="003F01B2"/>
    <w:rsid w:val="003F08FB"/>
    <w:rsid w:val="003F0D77"/>
    <w:rsid w:val="003F57A6"/>
    <w:rsid w:val="003F5DC5"/>
    <w:rsid w:val="003F72F0"/>
    <w:rsid w:val="003F77CD"/>
    <w:rsid w:val="003F79C0"/>
    <w:rsid w:val="00400B35"/>
    <w:rsid w:val="004013C4"/>
    <w:rsid w:val="0040318E"/>
    <w:rsid w:val="00404F1E"/>
    <w:rsid w:val="004066AB"/>
    <w:rsid w:val="0040767D"/>
    <w:rsid w:val="00410D4C"/>
    <w:rsid w:val="00412441"/>
    <w:rsid w:val="004145D8"/>
    <w:rsid w:val="00414DAD"/>
    <w:rsid w:val="0041657D"/>
    <w:rsid w:val="0042109D"/>
    <w:rsid w:val="00422CA4"/>
    <w:rsid w:val="00424786"/>
    <w:rsid w:val="0042572A"/>
    <w:rsid w:val="004259C7"/>
    <w:rsid w:val="00426683"/>
    <w:rsid w:val="00427E6D"/>
    <w:rsid w:val="004306A7"/>
    <w:rsid w:val="0043130B"/>
    <w:rsid w:val="004323C5"/>
    <w:rsid w:val="00434A76"/>
    <w:rsid w:val="00434BD0"/>
    <w:rsid w:val="0043518C"/>
    <w:rsid w:val="00435449"/>
    <w:rsid w:val="00437A64"/>
    <w:rsid w:val="00440691"/>
    <w:rsid w:val="0044270E"/>
    <w:rsid w:val="004430E1"/>
    <w:rsid w:val="00443D75"/>
    <w:rsid w:val="00445695"/>
    <w:rsid w:val="0045052B"/>
    <w:rsid w:val="004507E4"/>
    <w:rsid w:val="00451202"/>
    <w:rsid w:val="004512BE"/>
    <w:rsid w:val="004534F3"/>
    <w:rsid w:val="00454CD9"/>
    <w:rsid w:val="00454F49"/>
    <w:rsid w:val="00455C15"/>
    <w:rsid w:val="00455CC3"/>
    <w:rsid w:val="0045667C"/>
    <w:rsid w:val="00456BB8"/>
    <w:rsid w:val="0045790D"/>
    <w:rsid w:val="00460DE8"/>
    <w:rsid w:val="00461E6A"/>
    <w:rsid w:val="004635D4"/>
    <w:rsid w:val="00464B7E"/>
    <w:rsid w:val="00465309"/>
    <w:rsid w:val="00465F62"/>
    <w:rsid w:val="0046659B"/>
    <w:rsid w:val="00466E1F"/>
    <w:rsid w:val="00466E3E"/>
    <w:rsid w:val="0047155D"/>
    <w:rsid w:val="00472C40"/>
    <w:rsid w:val="0047440B"/>
    <w:rsid w:val="00475F68"/>
    <w:rsid w:val="00476432"/>
    <w:rsid w:val="00477106"/>
    <w:rsid w:val="00477760"/>
    <w:rsid w:val="0047785C"/>
    <w:rsid w:val="00477D28"/>
    <w:rsid w:val="00480481"/>
    <w:rsid w:val="0048121B"/>
    <w:rsid w:val="00482268"/>
    <w:rsid w:val="0048277D"/>
    <w:rsid w:val="004833D8"/>
    <w:rsid w:val="00483578"/>
    <w:rsid w:val="004835DD"/>
    <w:rsid w:val="004846AC"/>
    <w:rsid w:val="00486062"/>
    <w:rsid w:val="004862AA"/>
    <w:rsid w:val="004911EB"/>
    <w:rsid w:val="00491337"/>
    <w:rsid w:val="00492E0D"/>
    <w:rsid w:val="00493A0B"/>
    <w:rsid w:val="00493F42"/>
    <w:rsid w:val="004A1125"/>
    <w:rsid w:val="004A177F"/>
    <w:rsid w:val="004A3B91"/>
    <w:rsid w:val="004A3EDB"/>
    <w:rsid w:val="004A5394"/>
    <w:rsid w:val="004A55F4"/>
    <w:rsid w:val="004A6557"/>
    <w:rsid w:val="004A6F20"/>
    <w:rsid w:val="004A780A"/>
    <w:rsid w:val="004B0DFC"/>
    <w:rsid w:val="004B20A6"/>
    <w:rsid w:val="004B2640"/>
    <w:rsid w:val="004B2AE4"/>
    <w:rsid w:val="004B33DA"/>
    <w:rsid w:val="004B357A"/>
    <w:rsid w:val="004B3F9C"/>
    <w:rsid w:val="004B42E1"/>
    <w:rsid w:val="004B445D"/>
    <w:rsid w:val="004B501C"/>
    <w:rsid w:val="004B583B"/>
    <w:rsid w:val="004B62F1"/>
    <w:rsid w:val="004B70E4"/>
    <w:rsid w:val="004B7AB8"/>
    <w:rsid w:val="004B7B14"/>
    <w:rsid w:val="004C111C"/>
    <w:rsid w:val="004C1149"/>
    <w:rsid w:val="004C20B8"/>
    <w:rsid w:val="004C2611"/>
    <w:rsid w:val="004C2F94"/>
    <w:rsid w:val="004C30A3"/>
    <w:rsid w:val="004C3ACD"/>
    <w:rsid w:val="004C6276"/>
    <w:rsid w:val="004D0D90"/>
    <w:rsid w:val="004D2B0D"/>
    <w:rsid w:val="004D3DAA"/>
    <w:rsid w:val="004D4747"/>
    <w:rsid w:val="004D5448"/>
    <w:rsid w:val="004E0FF5"/>
    <w:rsid w:val="004E3838"/>
    <w:rsid w:val="004E3E4B"/>
    <w:rsid w:val="004E4B32"/>
    <w:rsid w:val="004E53BA"/>
    <w:rsid w:val="004E7637"/>
    <w:rsid w:val="004E7CE2"/>
    <w:rsid w:val="004F0061"/>
    <w:rsid w:val="004F06C0"/>
    <w:rsid w:val="004F0AF1"/>
    <w:rsid w:val="004F194A"/>
    <w:rsid w:val="004F2B31"/>
    <w:rsid w:val="004F38FB"/>
    <w:rsid w:val="004F5410"/>
    <w:rsid w:val="004F5564"/>
    <w:rsid w:val="004F72E1"/>
    <w:rsid w:val="005008F0"/>
    <w:rsid w:val="00500ED9"/>
    <w:rsid w:val="0050239B"/>
    <w:rsid w:val="00502B12"/>
    <w:rsid w:val="00503F06"/>
    <w:rsid w:val="005051C8"/>
    <w:rsid w:val="005055F0"/>
    <w:rsid w:val="0050576E"/>
    <w:rsid w:val="00506037"/>
    <w:rsid w:val="005076F4"/>
    <w:rsid w:val="0051023B"/>
    <w:rsid w:val="0051098C"/>
    <w:rsid w:val="0051252F"/>
    <w:rsid w:val="00512FE6"/>
    <w:rsid w:val="00513116"/>
    <w:rsid w:val="005136C4"/>
    <w:rsid w:val="00514E29"/>
    <w:rsid w:val="00515331"/>
    <w:rsid w:val="00520112"/>
    <w:rsid w:val="00520CF2"/>
    <w:rsid w:val="00524EF6"/>
    <w:rsid w:val="0052546A"/>
    <w:rsid w:val="00527CAB"/>
    <w:rsid w:val="00527EB3"/>
    <w:rsid w:val="005306BC"/>
    <w:rsid w:val="00530823"/>
    <w:rsid w:val="00531216"/>
    <w:rsid w:val="00531FFD"/>
    <w:rsid w:val="00532174"/>
    <w:rsid w:val="00532803"/>
    <w:rsid w:val="00534721"/>
    <w:rsid w:val="00534E15"/>
    <w:rsid w:val="005351FA"/>
    <w:rsid w:val="005378A2"/>
    <w:rsid w:val="00541BD3"/>
    <w:rsid w:val="00541C0F"/>
    <w:rsid w:val="005421F8"/>
    <w:rsid w:val="0054234D"/>
    <w:rsid w:val="00542450"/>
    <w:rsid w:val="0054296D"/>
    <w:rsid w:val="00542D42"/>
    <w:rsid w:val="00543224"/>
    <w:rsid w:val="00543ACC"/>
    <w:rsid w:val="00543D57"/>
    <w:rsid w:val="0054649A"/>
    <w:rsid w:val="005465CD"/>
    <w:rsid w:val="00550116"/>
    <w:rsid w:val="005502CA"/>
    <w:rsid w:val="005517AB"/>
    <w:rsid w:val="00552BA4"/>
    <w:rsid w:val="00553271"/>
    <w:rsid w:val="0055341C"/>
    <w:rsid w:val="00553A65"/>
    <w:rsid w:val="00555919"/>
    <w:rsid w:val="00555FD8"/>
    <w:rsid w:val="005567CA"/>
    <w:rsid w:val="00561807"/>
    <w:rsid w:val="00561A24"/>
    <w:rsid w:val="005620D9"/>
    <w:rsid w:val="00562130"/>
    <w:rsid w:val="00566494"/>
    <w:rsid w:val="00566955"/>
    <w:rsid w:val="0056706E"/>
    <w:rsid w:val="00567447"/>
    <w:rsid w:val="005713A1"/>
    <w:rsid w:val="00571E4C"/>
    <w:rsid w:val="00573E84"/>
    <w:rsid w:val="005745C6"/>
    <w:rsid w:val="0057487C"/>
    <w:rsid w:val="005751D3"/>
    <w:rsid w:val="005777E1"/>
    <w:rsid w:val="005779CD"/>
    <w:rsid w:val="005805EE"/>
    <w:rsid w:val="00581475"/>
    <w:rsid w:val="0058368F"/>
    <w:rsid w:val="00584052"/>
    <w:rsid w:val="00584350"/>
    <w:rsid w:val="005851D1"/>
    <w:rsid w:val="005852C3"/>
    <w:rsid w:val="005861E2"/>
    <w:rsid w:val="00586480"/>
    <w:rsid w:val="00586F86"/>
    <w:rsid w:val="005900DE"/>
    <w:rsid w:val="00590285"/>
    <w:rsid w:val="00591BC1"/>
    <w:rsid w:val="005936C0"/>
    <w:rsid w:val="0059416B"/>
    <w:rsid w:val="00595A2D"/>
    <w:rsid w:val="00597309"/>
    <w:rsid w:val="005A1653"/>
    <w:rsid w:val="005A1C3E"/>
    <w:rsid w:val="005A25E3"/>
    <w:rsid w:val="005A2971"/>
    <w:rsid w:val="005A307A"/>
    <w:rsid w:val="005A356D"/>
    <w:rsid w:val="005A4463"/>
    <w:rsid w:val="005A4C23"/>
    <w:rsid w:val="005A5492"/>
    <w:rsid w:val="005A5906"/>
    <w:rsid w:val="005A613B"/>
    <w:rsid w:val="005A6A85"/>
    <w:rsid w:val="005A78BC"/>
    <w:rsid w:val="005A7D14"/>
    <w:rsid w:val="005B3D7C"/>
    <w:rsid w:val="005B43B1"/>
    <w:rsid w:val="005B4F4F"/>
    <w:rsid w:val="005B7E28"/>
    <w:rsid w:val="005C109C"/>
    <w:rsid w:val="005C26AC"/>
    <w:rsid w:val="005C2A4B"/>
    <w:rsid w:val="005C2C47"/>
    <w:rsid w:val="005C3A55"/>
    <w:rsid w:val="005C5023"/>
    <w:rsid w:val="005C7A1C"/>
    <w:rsid w:val="005D0AE9"/>
    <w:rsid w:val="005D1823"/>
    <w:rsid w:val="005D2135"/>
    <w:rsid w:val="005D4828"/>
    <w:rsid w:val="005D4955"/>
    <w:rsid w:val="005D6925"/>
    <w:rsid w:val="005D69EE"/>
    <w:rsid w:val="005D70A6"/>
    <w:rsid w:val="005D74F0"/>
    <w:rsid w:val="005D7863"/>
    <w:rsid w:val="005D7C9B"/>
    <w:rsid w:val="005D7ED7"/>
    <w:rsid w:val="005E02EC"/>
    <w:rsid w:val="005E036C"/>
    <w:rsid w:val="005E0B61"/>
    <w:rsid w:val="005E3BEE"/>
    <w:rsid w:val="005E4169"/>
    <w:rsid w:val="005E62A5"/>
    <w:rsid w:val="005E7C5D"/>
    <w:rsid w:val="005F06E1"/>
    <w:rsid w:val="005F078F"/>
    <w:rsid w:val="005F0878"/>
    <w:rsid w:val="005F0E64"/>
    <w:rsid w:val="005F1097"/>
    <w:rsid w:val="005F2CB6"/>
    <w:rsid w:val="005F2D91"/>
    <w:rsid w:val="005F2F02"/>
    <w:rsid w:val="005F30B2"/>
    <w:rsid w:val="005F3525"/>
    <w:rsid w:val="005F3984"/>
    <w:rsid w:val="005F484C"/>
    <w:rsid w:val="005F56A0"/>
    <w:rsid w:val="00600B67"/>
    <w:rsid w:val="00601418"/>
    <w:rsid w:val="00601BEF"/>
    <w:rsid w:val="00601CEC"/>
    <w:rsid w:val="006029D5"/>
    <w:rsid w:val="00603958"/>
    <w:rsid w:val="00603CA4"/>
    <w:rsid w:val="00604064"/>
    <w:rsid w:val="00604C7F"/>
    <w:rsid w:val="00605A17"/>
    <w:rsid w:val="00606258"/>
    <w:rsid w:val="00606E74"/>
    <w:rsid w:val="00614318"/>
    <w:rsid w:val="0061748E"/>
    <w:rsid w:val="0061750F"/>
    <w:rsid w:val="00617730"/>
    <w:rsid w:val="00617776"/>
    <w:rsid w:val="006177C0"/>
    <w:rsid w:val="00620D2A"/>
    <w:rsid w:val="00620D59"/>
    <w:rsid w:val="00621FB6"/>
    <w:rsid w:val="00623000"/>
    <w:rsid w:val="00623E32"/>
    <w:rsid w:val="00624AF6"/>
    <w:rsid w:val="00624D96"/>
    <w:rsid w:val="00624EBC"/>
    <w:rsid w:val="006252FB"/>
    <w:rsid w:val="006263B4"/>
    <w:rsid w:val="00627191"/>
    <w:rsid w:val="00630014"/>
    <w:rsid w:val="00631DC7"/>
    <w:rsid w:val="00632938"/>
    <w:rsid w:val="00633831"/>
    <w:rsid w:val="006339F9"/>
    <w:rsid w:val="00637BD4"/>
    <w:rsid w:val="00640E02"/>
    <w:rsid w:val="00640F3D"/>
    <w:rsid w:val="006423EB"/>
    <w:rsid w:val="00642FD7"/>
    <w:rsid w:val="00647D41"/>
    <w:rsid w:val="006518C4"/>
    <w:rsid w:val="00651ABD"/>
    <w:rsid w:val="00651F55"/>
    <w:rsid w:val="0065370B"/>
    <w:rsid w:val="006544C7"/>
    <w:rsid w:val="00654BC9"/>
    <w:rsid w:val="00656728"/>
    <w:rsid w:val="006575CA"/>
    <w:rsid w:val="0065785D"/>
    <w:rsid w:val="0065788E"/>
    <w:rsid w:val="006615C3"/>
    <w:rsid w:val="006623B9"/>
    <w:rsid w:val="006632F2"/>
    <w:rsid w:val="006637D7"/>
    <w:rsid w:val="006643F0"/>
    <w:rsid w:val="00665452"/>
    <w:rsid w:val="006656A2"/>
    <w:rsid w:val="006657C2"/>
    <w:rsid w:val="0066712B"/>
    <w:rsid w:val="00667146"/>
    <w:rsid w:val="00667BCB"/>
    <w:rsid w:val="00667D1E"/>
    <w:rsid w:val="00670091"/>
    <w:rsid w:val="00671B64"/>
    <w:rsid w:val="006724CD"/>
    <w:rsid w:val="0067309C"/>
    <w:rsid w:val="006733E7"/>
    <w:rsid w:val="00674B64"/>
    <w:rsid w:val="00674B87"/>
    <w:rsid w:val="0067508B"/>
    <w:rsid w:val="0067665F"/>
    <w:rsid w:val="00677C13"/>
    <w:rsid w:val="00677CBE"/>
    <w:rsid w:val="00680A54"/>
    <w:rsid w:val="00680C3B"/>
    <w:rsid w:val="006813F7"/>
    <w:rsid w:val="00683859"/>
    <w:rsid w:val="0068501C"/>
    <w:rsid w:val="00690593"/>
    <w:rsid w:val="006913F3"/>
    <w:rsid w:val="00692EF8"/>
    <w:rsid w:val="00693673"/>
    <w:rsid w:val="00693838"/>
    <w:rsid w:val="0069400A"/>
    <w:rsid w:val="00695C5D"/>
    <w:rsid w:val="00695DD8"/>
    <w:rsid w:val="00696878"/>
    <w:rsid w:val="00696CDD"/>
    <w:rsid w:val="006A0E4D"/>
    <w:rsid w:val="006A0E69"/>
    <w:rsid w:val="006A162F"/>
    <w:rsid w:val="006A1B19"/>
    <w:rsid w:val="006A1C07"/>
    <w:rsid w:val="006A2C1F"/>
    <w:rsid w:val="006A33D9"/>
    <w:rsid w:val="006A3A81"/>
    <w:rsid w:val="006A5B03"/>
    <w:rsid w:val="006A6127"/>
    <w:rsid w:val="006A6F68"/>
    <w:rsid w:val="006B37CE"/>
    <w:rsid w:val="006B3B06"/>
    <w:rsid w:val="006B3C86"/>
    <w:rsid w:val="006B74BA"/>
    <w:rsid w:val="006C216F"/>
    <w:rsid w:val="006C21B8"/>
    <w:rsid w:val="006C6596"/>
    <w:rsid w:val="006C6683"/>
    <w:rsid w:val="006C7AC1"/>
    <w:rsid w:val="006C7BD7"/>
    <w:rsid w:val="006D0561"/>
    <w:rsid w:val="006D08DD"/>
    <w:rsid w:val="006D1C95"/>
    <w:rsid w:val="006D2070"/>
    <w:rsid w:val="006D25AE"/>
    <w:rsid w:val="006D2C2F"/>
    <w:rsid w:val="006D3329"/>
    <w:rsid w:val="006D35C0"/>
    <w:rsid w:val="006D4BE3"/>
    <w:rsid w:val="006D59FA"/>
    <w:rsid w:val="006D5CF4"/>
    <w:rsid w:val="006E0870"/>
    <w:rsid w:val="006E0D20"/>
    <w:rsid w:val="006E1EE6"/>
    <w:rsid w:val="006E3C78"/>
    <w:rsid w:val="006E44DF"/>
    <w:rsid w:val="006E544F"/>
    <w:rsid w:val="006E5F77"/>
    <w:rsid w:val="006E7723"/>
    <w:rsid w:val="006F0272"/>
    <w:rsid w:val="006F0D89"/>
    <w:rsid w:val="006F196B"/>
    <w:rsid w:val="006F245A"/>
    <w:rsid w:val="006F2634"/>
    <w:rsid w:val="006F47F3"/>
    <w:rsid w:val="006F5CF9"/>
    <w:rsid w:val="006F5F8A"/>
    <w:rsid w:val="006F6229"/>
    <w:rsid w:val="006F67EA"/>
    <w:rsid w:val="006F6962"/>
    <w:rsid w:val="006F6E1C"/>
    <w:rsid w:val="006F780F"/>
    <w:rsid w:val="006F793B"/>
    <w:rsid w:val="00700867"/>
    <w:rsid w:val="00701608"/>
    <w:rsid w:val="00701E35"/>
    <w:rsid w:val="0070207A"/>
    <w:rsid w:val="0070280D"/>
    <w:rsid w:val="007028BA"/>
    <w:rsid w:val="00703090"/>
    <w:rsid w:val="007033D9"/>
    <w:rsid w:val="00703B3C"/>
    <w:rsid w:val="0070402D"/>
    <w:rsid w:val="0070477D"/>
    <w:rsid w:val="007048E7"/>
    <w:rsid w:val="00704D2E"/>
    <w:rsid w:val="007070A6"/>
    <w:rsid w:val="007072BB"/>
    <w:rsid w:val="00712D25"/>
    <w:rsid w:val="00714EC2"/>
    <w:rsid w:val="007161D3"/>
    <w:rsid w:val="0071635C"/>
    <w:rsid w:val="007208D1"/>
    <w:rsid w:val="007220BA"/>
    <w:rsid w:val="007222B2"/>
    <w:rsid w:val="0072242A"/>
    <w:rsid w:val="00723293"/>
    <w:rsid w:val="00723904"/>
    <w:rsid w:val="00723BB2"/>
    <w:rsid w:val="00723D81"/>
    <w:rsid w:val="007301A3"/>
    <w:rsid w:val="00730DAC"/>
    <w:rsid w:val="00732A60"/>
    <w:rsid w:val="00733C38"/>
    <w:rsid w:val="00733D56"/>
    <w:rsid w:val="00737564"/>
    <w:rsid w:val="00737BBA"/>
    <w:rsid w:val="00740D3A"/>
    <w:rsid w:val="00741B27"/>
    <w:rsid w:val="00742671"/>
    <w:rsid w:val="00745435"/>
    <w:rsid w:val="0074653C"/>
    <w:rsid w:val="007500A6"/>
    <w:rsid w:val="007503AA"/>
    <w:rsid w:val="007525B4"/>
    <w:rsid w:val="0075263D"/>
    <w:rsid w:val="00753218"/>
    <w:rsid w:val="007535BA"/>
    <w:rsid w:val="007543C7"/>
    <w:rsid w:val="00756B63"/>
    <w:rsid w:val="0075726C"/>
    <w:rsid w:val="00760F4F"/>
    <w:rsid w:val="007635BB"/>
    <w:rsid w:val="00763660"/>
    <w:rsid w:val="00763A0E"/>
    <w:rsid w:val="00764AB9"/>
    <w:rsid w:val="007677F5"/>
    <w:rsid w:val="00772B27"/>
    <w:rsid w:val="00772C95"/>
    <w:rsid w:val="0077307C"/>
    <w:rsid w:val="007740CD"/>
    <w:rsid w:val="007743B7"/>
    <w:rsid w:val="007766B3"/>
    <w:rsid w:val="0078033D"/>
    <w:rsid w:val="00780D38"/>
    <w:rsid w:val="00781B6D"/>
    <w:rsid w:val="00782B31"/>
    <w:rsid w:val="00782E66"/>
    <w:rsid w:val="0078614A"/>
    <w:rsid w:val="0079114E"/>
    <w:rsid w:val="0079451E"/>
    <w:rsid w:val="00794A97"/>
    <w:rsid w:val="00796BC1"/>
    <w:rsid w:val="00797969"/>
    <w:rsid w:val="007A0B43"/>
    <w:rsid w:val="007A1155"/>
    <w:rsid w:val="007A1610"/>
    <w:rsid w:val="007A18BA"/>
    <w:rsid w:val="007A22B1"/>
    <w:rsid w:val="007A2760"/>
    <w:rsid w:val="007A32CA"/>
    <w:rsid w:val="007A3417"/>
    <w:rsid w:val="007A4A4D"/>
    <w:rsid w:val="007A6071"/>
    <w:rsid w:val="007B0895"/>
    <w:rsid w:val="007B0D4D"/>
    <w:rsid w:val="007B27AE"/>
    <w:rsid w:val="007B2F7A"/>
    <w:rsid w:val="007B59FE"/>
    <w:rsid w:val="007C043B"/>
    <w:rsid w:val="007C160E"/>
    <w:rsid w:val="007C1DD5"/>
    <w:rsid w:val="007C39E7"/>
    <w:rsid w:val="007C3EAC"/>
    <w:rsid w:val="007C47AC"/>
    <w:rsid w:val="007C5009"/>
    <w:rsid w:val="007C529B"/>
    <w:rsid w:val="007C58B1"/>
    <w:rsid w:val="007C7294"/>
    <w:rsid w:val="007C7405"/>
    <w:rsid w:val="007D099B"/>
    <w:rsid w:val="007D0A8A"/>
    <w:rsid w:val="007D291E"/>
    <w:rsid w:val="007D3E33"/>
    <w:rsid w:val="007D4440"/>
    <w:rsid w:val="007D4832"/>
    <w:rsid w:val="007D4C55"/>
    <w:rsid w:val="007D4C66"/>
    <w:rsid w:val="007D7AA9"/>
    <w:rsid w:val="007D7D60"/>
    <w:rsid w:val="007D7FED"/>
    <w:rsid w:val="007E0906"/>
    <w:rsid w:val="007E096A"/>
    <w:rsid w:val="007E29D7"/>
    <w:rsid w:val="007E4DF4"/>
    <w:rsid w:val="007E5E3E"/>
    <w:rsid w:val="007E6F28"/>
    <w:rsid w:val="007E78C8"/>
    <w:rsid w:val="007F0FA2"/>
    <w:rsid w:val="007F145E"/>
    <w:rsid w:val="007F3C20"/>
    <w:rsid w:val="007F3D3C"/>
    <w:rsid w:val="007F6364"/>
    <w:rsid w:val="007F68B7"/>
    <w:rsid w:val="007F707C"/>
    <w:rsid w:val="007F7BC3"/>
    <w:rsid w:val="0080066C"/>
    <w:rsid w:val="0080146D"/>
    <w:rsid w:val="0080221E"/>
    <w:rsid w:val="0080228C"/>
    <w:rsid w:val="008067D4"/>
    <w:rsid w:val="00806A61"/>
    <w:rsid w:val="00806AA5"/>
    <w:rsid w:val="00806CF9"/>
    <w:rsid w:val="00810EB7"/>
    <w:rsid w:val="00811744"/>
    <w:rsid w:val="008131E8"/>
    <w:rsid w:val="00814884"/>
    <w:rsid w:val="00815C64"/>
    <w:rsid w:val="00816CDF"/>
    <w:rsid w:val="00816FC1"/>
    <w:rsid w:val="00820217"/>
    <w:rsid w:val="00820447"/>
    <w:rsid w:val="0082156E"/>
    <w:rsid w:val="00822031"/>
    <w:rsid w:val="008229DD"/>
    <w:rsid w:val="00822F5D"/>
    <w:rsid w:val="008245A5"/>
    <w:rsid w:val="00825C70"/>
    <w:rsid w:val="00826F95"/>
    <w:rsid w:val="00830261"/>
    <w:rsid w:val="00832A91"/>
    <w:rsid w:val="00833DC4"/>
    <w:rsid w:val="0083411E"/>
    <w:rsid w:val="00837B95"/>
    <w:rsid w:val="00841738"/>
    <w:rsid w:val="00841830"/>
    <w:rsid w:val="0084191A"/>
    <w:rsid w:val="00842002"/>
    <w:rsid w:val="00842DCB"/>
    <w:rsid w:val="008445C7"/>
    <w:rsid w:val="00844805"/>
    <w:rsid w:val="008449D6"/>
    <w:rsid w:val="00845D57"/>
    <w:rsid w:val="00846578"/>
    <w:rsid w:val="008475F8"/>
    <w:rsid w:val="00847D7A"/>
    <w:rsid w:val="0085190B"/>
    <w:rsid w:val="008529BE"/>
    <w:rsid w:val="008542E6"/>
    <w:rsid w:val="008553C1"/>
    <w:rsid w:val="00855515"/>
    <w:rsid w:val="008559E0"/>
    <w:rsid w:val="00855A06"/>
    <w:rsid w:val="00855FE2"/>
    <w:rsid w:val="00856271"/>
    <w:rsid w:val="0085634B"/>
    <w:rsid w:val="00857A25"/>
    <w:rsid w:val="0086088A"/>
    <w:rsid w:val="008618DC"/>
    <w:rsid w:val="00862974"/>
    <w:rsid w:val="008649B0"/>
    <w:rsid w:val="00864B12"/>
    <w:rsid w:val="008664FC"/>
    <w:rsid w:val="008666C2"/>
    <w:rsid w:val="008669A1"/>
    <w:rsid w:val="00872AD6"/>
    <w:rsid w:val="00872BCD"/>
    <w:rsid w:val="00875CC3"/>
    <w:rsid w:val="0087644F"/>
    <w:rsid w:val="00876544"/>
    <w:rsid w:val="008773FD"/>
    <w:rsid w:val="008804B8"/>
    <w:rsid w:val="00881FD5"/>
    <w:rsid w:val="00882A18"/>
    <w:rsid w:val="00883332"/>
    <w:rsid w:val="00884D9D"/>
    <w:rsid w:val="0088526E"/>
    <w:rsid w:val="0088704E"/>
    <w:rsid w:val="008878B6"/>
    <w:rsid w:val="00887F87"/>
    <w:rsid w:val="008906D9"/>
    <w:rsid w:val="008916C1"/>
    <w:rsid w:val="00891A10"/>
    <w:rsid w:val="00891F06"/>
    <w:rsid w:val="00892EFB"/>
    <w:rsid w:val="00892FB7"/>
    <w:rsid w:val="00893CBC"/>
    <w:rsid w:val="00894535"/>
    <w:rsid w:val="0089568C"/>
    <w:rsid w:val="00897022"/>
    <w:rsid w:val="008971E1"/>
    <w:rsid w:val="00897236"/>
    <w:rsid w:val="00897634"/>
    <w:rsid w:val="008A0758"/>
    <w:rsid w:val="008A0C5D"/>
    <w:rsid w:val="008A14B2"/>
    <w:rsid w:val="008A1CB5"/>
    <w:rsid w:val="008A4738"/>
    <w:rsid w:val="008A5DB1"/>
    <w:rsid w:val="008A623F"/>
    <w:rsid w:val="008A6E43"/>
    <w:rsid w:val="008B0066"/>
    <w:rsid w:val="008B049C"/>
    <w:rsid w:val="008B0AF4"/>
    <w:rsid w:val="008B0B16"/>
    <w:rsid w:val="008B0D01"/>
    <w:rsid w:val="008B22B1"/>
    <w:rsid w:val="008B253F"/>
    <w:rsid w:val="008B280B"/>
    <w:rsid w:val="008B2C14"/>
    <w:rsid w:val="008B483E"/>
    <w:rsid w:val="008B7DAC"/>
    <w:rsid w:val="008C0724"/>
    <w:rsid w:val="008C17F7"/>
    <w:rsid w:val="008C3CB1"/>
    <w:rsid w:val="008C5924"/>
    <w:rsid w:val="008C6AE5"/>
    <w:rsid w:val="008C6B74"/>
    <w:rsid w:val="008C6D8F"/>
    <w:rsid w:val="008C6E26"/>
    <w:rsid w:val="008C707C"/>
    <w:rsid w:val="008D00DB"/>
    <w:rsid w:val="008D106D"/>
    <w:rsid w:val="008D155E"/>
    <w:rsid w:val="008D1FC4"/>
    <w:rsid w:val="008D2A2C"/>
    <w:rsid w:val="008D4F3E"/>
    <w:rsid w:val="008D57CD"/>
    <w:rsid w:val="008E00C5"/>
    <w:rsid w:val="008E03EA"/>
    <w:rsid w:val="008E060D"/>
    <w:rsid w:val="008E07CD"/>
    <w:rsid w:val="008E1AE9"/>
    <w:rsid w:val="008E2DBC"/>
    <w:rsid w:val="008E318B"/>
    <w:rsid w:val="008E33BA"/>
    <w:rsid w:val="008E4211"/>
    <w:rsid w:val="008E58AE"/>
    <w:rsid w:val="008E7EE1"/>
    <w:rsid w:val="008F15A6"/>
    <w:rsid w:val="008F18F1"/>
    <w:rsid w:val="008F2171"/>
    <w:rsid w:val="008F3D12"/>
    <w:rsid w:val="008F4885"/>
    <w:rsid w:val="008F498B"/>
    <w:rsid w:val="008F6A94"/>
    <w:rsid w:val="008F6D7E"/>
    <w:rsid w:val="00902CDE"/>
    <w:rsid w:val="009032EC"/>
    <w:rsid w:val="0090345D"/>
    <w:rsid w:val="00904201"/>
    <w:rsid w:val="009043EB"/>
    <w:rsid w:val="00905AAA"/>
    <w:rsid w:val="0090667D"/>
    <w:rsid w:val="00907054"/>
    <w:rsid w:val="009070F9"/>
    <w:rsid w:val="00907CE9"/>
    <w:rsid w:val="00907DC5"/>
    <w:rsid w:val="00912B6F"/>
    <w:rsid w:val="00912EC4"/>
    <w:rsid w:val="0091351F"/>
    <w:rsid w:val="00914CBE"/>
    <w:rsid w:val="0091555A"/>
    <w:rsid w:val="009163E2"/>
    <w:rsid w:val="00916817"/>
    <w:rsid w:val="00916E2B"/>
    <w:rsid w:val="00917CCB"/>
    <w:rsid w:val="0092096A"/>
    <w:rsid w:val="00920B0E"/>
    <w:rsid w:val="00923A49"/>
    <w:rsid w:val="00924304"/>
    <w:rsid w:val="00924E64"/>
    <w:rsid w:val="009264ED"/>
    <w:rsid w:val="00931A7A"/>
    <w:rsid w:val="00931B66"/>
    <w:rsid w:val="00932874"/>
    <w:rsid w:val="00932A8B"/>
    <w:rsid w:val="00932BCA"/>
    <w:rsid w:val="00933393"/>
    <w:rsid w:val="00933FED"/>
    <w:rsid w:val="00934994"/>
    <w:rsid w:val="00935552"/>
    <w:rsid w:val="00937299"/>
    <w:rsid w:val="00937AD9"/>
    <w:rsid w:val="009408D3"/>
    <w:rsid w:val="0094161D"/>
    <w:rsid w:val="0094182D"/>
    <w:rsid w:val="00941E0E"/>
    <w:rsid w:val="0094341C"/>
    <w:rsid w:val="00944077"/>
    <w:rsid w:val="009445A6"/>
    <w:rsid w:val="00945F80"/>
    <w:rsid w:val="00946154"/>
    <w:rsid w:val="009468C3"/>
    <w:rsid w:val="00947B45"/>
    <w:rsid w:val="00947D3B"/>
    <w:rsid w:val="009509B4"/>
    <w:rsid w:val="00952E26"/>
    <w:rsid w:val="0095358A"/>
    <w:rsid w:val="0095534C"/>
    <w:rsid w:val="00956428"/>
    <w:rsid w:val="00957D27"/>
    <w:rsid w:val="0096189B"/>
    <w:rsid w:val="00962010"/>
    <w:rsid w:val="00963C51"/>
    <w:rsid w:val="00964A20"/>
    <w:rsid w:val="00964EB8"/>
    <w:rsid w:val="00966CD8"/>
    <w:rsid w:val="0096767D"/>
    <w:rsid w:val="00970077"/>
    <w:rsid w:val="00970CA2"/>
    <w:rsid w:val="009716F1"/>
    <w:rsid w:val="009726D0"/>
    <w:rsid w:val="009739ED"/>
    <w:rsid w:val="0097455A"/>
    <w:rsid w:val="00975FE1"/>
    <w:rsid w:val="0097608D"/>
    <w:rsid w:val="009762FD"/>
    <w:rsid w:val="00976598"/>
    <w:rsid w:val="00980045"/>
    <w:rsid w:val="0098065E"/>
    <w:rsid w:val="00982A6D"/>
    <w:rsid w:val="00983645"/>
    <w:rsid w:val="00983737"/>
    <w:rsid w:val="00983810"/>
    <w:rsid w:val="00984273"/>
    <w:rsid w:val="0098454E"/>
    <w:rsid w:val="00987FB9"/>
    <w:rsid w:val="009900D6"/>
    <w:rsid w:val="00990405"/>
    <w:rsid w:val="009927F2"/>
    <w:rsid w:val="00993263"/>
    <w:rsid w:val="0099405C"/>
    <w:rsid w:val="00994698"/>
    <w:rsid w:val="0099505F"/>
    <w:rsid w:val="009958A5"/>
    <w:rsid w:val="00995D2C"/>
    <w:rsid w:val="00995E1D"/>
    <w:rsid w:val="0099642B"/>
    <w:rsid w:val="0099650C"/>
    <w:rsid w:val="009967CD"/>
    <w:rsid w:val="00996C68"/>
    <w:rsid w:val="00996EF9"/>
    <w:rsid w:val="0099736A"/>
    <w:rsid w:val="009A24CF"/>
    <w:rsid w:val="009A3866"/>
    <w:rsid w:val="009A3D77"/>
    <w:rsid w:val="009A3FCA"/>
    <w:rsid w:val="009A5425"/>
    <w:rsid w:val="009A552C"/>
    <w:rsid w:val="009A62F4"/>
    <w:rsid w:val="009A6E4D"/>
    <w:rsid w:val="009A6FC5"/>
    <w:rsid w:val="009B0973"/>
    <w:rsid w:val="009B1BF5"/>
    <w:rsid w:val="009B30DE"/>
    <w:rsid w:val="009B38F5"/>
    <w:rsid w:val="009B4CB6"/>
    <w:rsid w:val="009B5ACF"/>
    <w:rsid w:val="009B6B14"/>
    <w:rsid w:val="009B6B31"/>
    <w:rsid w:val="009C04AD"/>
    <w:rsid w:val="009C3C95"/>
    <w:rsid w:val="009C3CE3"/>
    <w:rsid w:val="009C3E8C"/>
    <w:rsid w:val="009C4CB4"/>
    <w:rsid w:val="009C5F60"/>
    <w:rsid w:val="009C7AA2"/>
    <w:rsid w:val="009D0059"/>
    <w:rsid w:val="009D096B"/>
    <w:rsid w:val="009D1D26"/>
    <w:rsid w:val="009D34BA"/>
    <w:rsid w:val="009D4487"/>
    <w:rsid w:val="009D54A6"/>
    <w:rsid w:val="009D70F9"/>
    <w:rsid w:val="009D791A"/>
    <w:rsid w:val="009D7F04"/>
    <w:rsid w:val="009E0847"/>
    <w:rsid w:val="009E133E"/>
    <w:rsid w:val="009E1B54"/>
    <w:rsid w:val="009E1B60"/>
    <w:rsid w:val="009E204A"/>
    <w:rsid w:val="009E268F"/>
    <w:rsid w:val="009E37D2"/>
    <w:rsid w:val="009E3903"/>
    <w:rsid w:val="009E4205"/>
    <w:rsid w:val="009E4A50"/>
    <w:rsid w:val="009E6328"/>
    <w:rsid w:val="009E7226"/>
    <w:rsid w:val="009E727F"/>
    <w:rsid w:val="009E7E8C"/>
    <w:rsid w:val="009F09F3"/>
    <w:rsid w:val="009F104B"/>
    <w:rsid w:val="009F23B4"/>
    <w:rsid w:val="009F27DC"/>
    <w:rsid w:val="009F4605"/>
    <w:rsid w:val="009F47A1"/>
    <w:rsid w:val="009F5787"/>
    <w:rsid w:val="009F5898"/>
    <w:rsid w:val="009F7225"/>
    <w:rsid w:val="00A00AAE"/>
    <w:rsid w:val="00A0158E"/>
    <w:rsid w:val="00A048E1"/>
    <w:rsid w:val="00A05AA6"/>
    <w:rsid w:val="00A07C02"/>
    <w:rsid w:val="00A11D91"/>
    <w:rsid w:val="00A135FA"/>
    <w:rsid w:val="00A14A26"/>
    <w:rsid w:val="00A14A57"/>
    <w:rsid w:val="00A15DA7"/>
    <w:rsid w:val="00A15F74"/>
    <w:rsid w:val="00A1619E"/>
    <w:rsid w:val="00A16432"/>
    <w:rsid w:val="00A16964"/>
    <w:rsid w:val="00A173ED"/>
    <w:rsid w:val="00A20318"/>
    <w:rsid w:val="00A20562"/>
    <w:rsid w:val="00A205E6"/>
    <w:rsid w:val="00A21AD6"/>
    <w:rsid w:val="00A2211D"/>
    <w:rsid w:val="00A227F9"/>
    <w:rsid w:val="00A271BF"/>
    <w:rsid w:val="00A30041"/>
    <w:rsid w:val="00A313C4"/>
    <w:rsid w:val="00A35A57"/>
    <w:rsid w:val="00A36FFB"/>
    <w:rsid w:val="00A403B3"/>
    <w:rsid w:val="00A404B9"/>
    <w:rsid w:val="00A429B6"/>
    <w:rsid w:val="00A437F9"/>
    <w:rsid w:val="00A43820"/>
    <w:rsid w:val="00A45831"/>
    <w:rsid w:val="00A46396"/>
    <w:rsid w:val="00A464C0"/>
    <w:rsid w:val="00A50158"/>
    <w:rsid w:val="00A50E07"/>
    <w:rsid w:val="00A511DF"/>
    <w:rsid w:val="00A512F6"/>
    <w:rsid w:val="00A519B3"/>
    <w:rsid w:val="00A54408"/>
    <w:rsid w:val="00A54851"/>
    <w:rsid w:val="00A555B8"/>
    <w:rsid w:val="00A57266"/>
    <w:rsid w:val="00A641C1"/>
    <w:rsid w:val="00A644BB"/>
    <w:rsid w:val="00A65F74"/>
    <w:rsid w:val="00A678B2"/>
    <w:rsid w:val="00A67EC1"/>
    <w:rsid w:val="00A709C8"/>
    <w:rsid w:val="00A70F9F"/>
    <w:rsid w:val="00A71DDC"/>
    <w:rsid w:val="00A721AA"/>
    <w:rsid w:val="00A721CE"/>
    <w:rsid w:val="00A724C6"/>
    <w:rsid w:val="00A72AB7"/>
    <w:rsid w:val="00A7315C"/>
    <w:rsid w:val="00A74244"/>
    <w:rsid w:val="00A74790"/>
    <w:rsid w:val="00A74FBB"/>
    <w:rsid w:val="00A751E1"/>
    <w:rsid w:val="00A75D6E"/>
    <w:rsid w:val="00A76514"/>
    <w:rsid w:val="00A80756"/>
    <w:rsid w:val="00A83FDD"/>
    <w:rsid w:val="00A840E4"/>
    <w:rsid w:val="00A84E0C"/>
    <w:rsid w:val="00A858F3"/>
    <w:rsid w:val="00A85B2A"/>
    <w:rsid w:val="00A86EA5"/>
    <w:rsid w:val="00A874F5"/>
    <w:rsid w:val="00A91059"/>
    <w:rsid w:val="00A91CA0"/>
    <w:rsid w:val="00A9439A"/>
    <w:rsid w:val="00A94597"/>
    <w:rsid w:val="00A95719"/>
    <w:rsid w:val="00A9595C"/>
    <w:rsid w:val="00A97116"/>
    <w:rsid w:val="00A9721D"/>
    <w:rsid w:val="00A97DED"/>
    <w:rsid w:val="00A97E21"/>
    <w:rsid w:val="00AA0045"/>
    <w:rsid w:val="00AA0AB2"/>
    <w:rsid w:val="00AA3591"/>
    <w:rsid w:val="00AA37A2"/>
    <w:rsid w:val="00AA40C4"/>
    <w:rsid w:val="00AA5B58"/>
    <w:rsid w:val="00AA6A08"/>
    <w:rsid w:val="00AA779A"/>
    <w:rsid w:val="00AA77A0"/>
    <w:rsid w:val="00AB0054"/>
    <w:rsid w:val="00AB13AD"/>
    <w:rsid w:val="00AB39A8"/>
    <w:rsid w:val="00AB5FA6"/>
    <w:rsid w:val="00AB64CE"/>
    <w:rsid w:val="00AB66EC"/>
    <w:rsid w:val="00AB6800"/>
    <w:rsid w:val="00AB7106"/>
    <w:rsid w:val="00AB7A61"/>
    <w:rsid w:val="00AC00B0"/>
    <w:rsid w:val="00AC070C"/>
    <w:rsid w:val="00AC1F38"/>
    <w:rsid w:val="00AC298A"/>
    <w:rsid w:val="00AC3941"/>
    <w:rsid w:val="00AC42D7"/>
    <w:rsid w:val="00AC5C88"/>
    <w:rsid w:val="00AC5FC8"/>
    <w:rsid w:val="00AC7CC3"/>
    <w:rsid w:val="00AD179E"/>
    <w:rsid w:val="00AD222E"/>
    <w:rsid w:val="00AD4E3B"/>
    <w:rsid w:val="00AD7092"/>
    <w:rsid w:val="00AD7841"/>
    <w:rsid w:val="00AE2139"/>
    <w:rsid w:val="00AE276F"/>
    <w:rsid w:val="00AE41F1"/>
    <w:rsid w:val="00AE4BA8"/>
    <w:rsid w:val="00AE5090"/>
    <w:rsid w:val="00AE5A78"/>
    <w:rsid w:val="00AE5D57"/>
    <w:rsid w:val="00AE6113"/>
    <w:rsid w:val="00AE61D0"/>
    <w:rsid w:val="00AE6419"/>
    <w:rsid w:val="00AE6427"/>
    <w:rsid w:val="00AE6535"/>
    <w:rsid w:val="00AE765E"/>
    <w:rsid w:val="00AE7756"/>
    <w:rsid w:val="00AF02D4"/>
    <w:rsid w:val="00AF1D58"/>
    <w:rsid w:val="00AF21B4"/>
    <w:rsid w:val="00AF2C57"/>
    <w:rsid w:val="00AF368B"/>
    <w:rsid w:val="00AF53DE"/>
    <w:rsid w:val="00AF574F"/>
    <w:rsid w:val="00AF68C3"/>
    <w:rsid w:val="00B003B2"/>
    <w:rsid w:val="00B0084B"/>
    <w:rsid w:val="00B0334F"/>
    <w:rsid w:val="00B035F4"/>
    <w:rsid w:val="00B03951"/>
    <w:rsid w:val="00B0479B"/>
    <w:rsid w:val="00B06189"/>
    <w:rsid w:val="00B10494"/>
    <w:rsid w:val="00B111BB"/>
    <w:rsid w:val="00B11379"/>
    <w:rsid w:val="00B128E4"/>
    <w:rsid w:val="00B13C14"/>
    <w:rsid w:val="00B1484A"/>
    <w:rsid w:val="00B15AF1"/>
    <w:rsid w:val="00B15D8F"/>
    <w:rsid w:val="00B16331"/>
    <w:rsid w:val="00B1673C"/>
    <w:rsid w:val="00B16A9D"/>
    <w:rsid w:val="00B224F9"/>
    <w:rsid w:val="00B224FE"/>
    <w:rsid w:val="00B23174"/>
    <w:rsid w:val="00B232AD"/>
    <w:rsid w:val="00B23626"/>
    <w:rsid w:val="00B24092"/>
    <w:rsid w:val="00B24424"/>
    <w:rsid w:val="00B24DFF"/>
    <w:rsid w:val="00B25E5A"/>
    <w:rsid w:val="00B33A3E"/>
    <w:rsid w:val="00B34896"/>
    <w:rsid w:val="00B35102"/>
    <w:rsid w:val="00B36D3F"/>
    <w:rsid w:val="00B36E2D"/>
    <w:rsid w:val="00B37A53"/>
    <w:rsid w:val="00B400FE"/>
    <w:rsid w:val="00B41073"/>
    <w:rsid w:val="00B415D2"/>
    <w:rsid w:val="00B41B70"/>
    <w:rsid w:val="00B42819"/>
    <w:rsid w:val="00B42FE0"/>
    <w:rsid w:val="00B43899"/>
    <w:rsid w:val="00B44351"/>
    <w:rsid w:val="00B50654"/>
    <w:rsid w:val="00B50675"/>
    <w:rsid w:val="00B52508"/>
    <w:rsid w:val="00B525C3"/>
    <w:rsid w:val="00B52C24"/>
    <w:rsid w:val="00B52E50"/>
    <w:rsid w:val="00B54154"/>
    <w:rsid w:val="00B566D4"/>
    <w:rsid w:val="00B56B1C"/>
    <w:rsid w:val="00B61211"/>
    <w:rsid w:val="00B61245"/>
    <w:rsid w:val="00B61C4E"/>
    <w:rsid w:val="00B63356"/>
    <w:rsid w:val="00B63E12"/>
    <w:rsid w:val="00B63E88"/>
    <w:rsid w:val="00B64060"/>
    <w:rsid w:val="00B64104"/>
    <w:rsid w:val="00B6466A"/>
    <w:rsid w:val="00B65A8D"/>
    <w:rsid w:val="00B65EA1"/>
    <w:rsid w:val="00B67631"/>
    <w:rsid w:val="00B676F0"/>
    <w:rsid w:val="00B71548"/>
    <w:rsid w:val="00B72021"/>
    <w:rsid w:val="00B72184"/>
    <w:rsid w:val="00B7458B"/>
    <w:rsid w:val="00B74A00"/>
    <w:rsid w:val="00B75618"/>
    <w:rsid w:val="00B7658B"/>
    <w:rsid w:val="00B76753"/>
    <w:rsid w:val="00B76F01"/>
    <w:rsid w:val="00B77BDE"/>
    <w:rsid w:val="00B77C3D"/>
    <w:rsid w:val="00B801B3"/>
    <w:rsid w:val="00B81AF1"/>
    <w:rsid w:val="00B81F3A"/>
    <w:rsid w:val="00B8362F"/>
    <w:rsid w:val="00B84BBF"/>
    <w:rsid w:val="00B865CF"/>
    <w:rsid w:val="00B86A8A"/>
    <w:rsid w:val="00B87009"/>
    <w:rsid w:val="00B87126"/>
    <w:rsid w:val="00B912F5"/>
    <w:rsid w:val="00B92827"/>
    <w:rsid w:val="00B957C2"/>
    <w:rsid w:val="00B9644C"/>
    <w:rsid w:val="00B9658D"/>
    <w:rsid w:val="00B96BEB"/>
    <w:rsid w:val="00B97C3C"/>
    <w:rsid w:val="00BA0868"/>
    <w:rsid w:val="00BA1102"/>
    <w:rsid w:val="00BA11EF"/>
    <w:rsid w:val="00BA15F5"/>
    <w:rsid w:val="00BA1C50"/>
    <w:rsid w:val="00BA2142"/>
    <w:rsid w:val="00BA235A"/>
    <w:rsid w:val="00BA23F2"/>
    <w:rsid w:val="00BA3BC2"/>
    <w:rsid w:val="00BA3E02"/>
    <w:rsid w:val="00BA43A5"/>
    <w:rsid w:val="00BA4D49"/>
    <w:rsid w:val="00BA4F31"/>
    <w:rsid w:val="00BA5B1F"/>
    <w:rsid w:val="00BA6468"/>
    <w:rsid w:val="00BA672E"/>
    <w:rsid w:val="00BA7A98"/>
    <w:rsid w:val="00BB0271"/>
    <w:rsid w:val="00BB0451"/>
    <w:rsid w:val="00BB124E"/>
    <w:rsid w:val="00BB27A5"/>
    <w:rsid w:val="00BB30CB"/>
    <w:rsid w:val="00BB31BC"/>
    <w:rsid w:val="00BB3EF9"/>
    <w:rsid w:val="00BB43BD"/>
    <w:rsid w:val="00BB47D3"/>
    <w:rsid w:val="00BB560F"/>
    <w:rsid w:val="00BB5F98"/>
    <w:rsid w:val="00BB688B"/>
    <w:rsid w:val="00BC0CDD"/>
    <w:rsid w:val="00BC1446"/>
    <w:rsid w:val="00BC2142"/>
    <w:rsid w:val="00BC30DF"/>
    <w:rsid w:val="00BC3343"/>
    <w:rsid w:val="00BC3F7D"/>
    <w:rsid w:val="00BC441A"/>
    <w:rsid w:val="00BC4CC5"/>
    <w:rsid w:val="00BC692A"/>
    <w:rsid w:val="00BC694A"/>
    <w:rsid w:val="00BC7060"/>
    <w:rsid w:val="00BC7676"/>
    <w:rsid w:val="00BD021B"/>
    <w:rsid w:val="00BD1A4A"/>
    <w:rsid w:val="00BD2246"/>
    <w:rsid w:val="00BD23E8"/>
    <w:rsid w:val="00BD2DAB"/>
    <w:rsid w:val="00BD3014"/>
    <w:rsid w:val="00BD361F"/>
    <w:rsid w:val="00BD40EB"/>
    <w:rsid w:val="00BD5665"/>
    <w:rsid w:val="00BD5C35"/>
    <w:rsid w:val="00BD77B4"/>
    <w:rsid w:val="00BE04F4"/>
    <w:rsid w:val="00BE1925"/>
    <w:rsid w:val="00BE5276"/>
    <w:rsid w:val="00BE54EB"/>
    <w:rsid w:val="00BE687A"/>
    <w:rsid w:val="00BE71CD"/>
    <w:rsid w:val="00BE7CC2"/>
    <w:rsid w:val="00BF0DB9"/>
    <w:rsid w:val="00BF1691"/>
    <w:rsid w:val="00BF2CF6"/>
    <w:rsid w:val="00BF46F0"/>
    <w:rsid w:val="00BF477E"/>
    <w:rsid w:val="00BF51F1"/>
    <w:rsid w:val="00BF544D"/>
    <w:rsid w:val="00BF6D99"/>
    <w:rsid w:val="00BF7E6B"/>
    <w:rsid w:val="00C0064B"/>
    <w:rsid w:val="00C006B2"/>
    <w:rsid w:val="00C01A2D"/>
    <w:rsid w:val="00C01E57"/>
    <w:rsid w:val="00C021FE"/>
    <w:rsid w:val="00C032C9"/>
    <w:rsid w:val="00C033D0"/>
    <w:rsid w:val="00C04631"/>
    <w:rsid w:val="00C057C6"/>
    <w:rsid w:val="00C06B86"/>
    <w:rsid w:val="00C10160"/>
    <w:rsid w:val="00C13592"/>
    <w:rsid w:val="00C14971"/>
    <w:rsid w:val="00C14BB3"/>
    <w:rsid w:val="00C17719"/>
    <w:rsid w:val="00C1788F"/>
    <w:rsid w:val="00C17D88"/>
    <w:rsid w:val="00C20D41"/>
    <w:rsid w:val="00C20EAA"/>
    <w:rsid w:val="00C21652"/>
    <w:rsid w:val="00C235E8"/>
    <w:rsid w:val="00C24ABF"/>
    <w:rsid w:val="00C26AD4"/>
    <w:rsid w:val="00C3050C"/>
    <w:rsid w:val="00C30A47"/>
    <w:rsid w:val="00C312A1"/>
    <w:rsid w:val="00C31A85"/>
    <w:rsid w:val="00C32888"/>
    <w:rsid w:val="00C332F6"/>
    <w:rsid w:val="00C33DD1"/>
    <w:rsid w:val="00C343FB"/>
    <w:rsid w:val="00C36162"/>
    <w:rsid w:val="00C368BC"/>
    <w:rsid w:val="00C37D24"/>
    <w:rsid w:val="00C42080"/>
    <w:rsid w:val="00C421E7"/>
    <w:rsid w:val="00C42375"/>
    <w:rsid w:val="00C4292D"/>
    <w:rsid w:val="00C43867"/>
    <w:rsid w:val="00C44637"/>
    <w:rsid w:val="00C44639"/>
    <w:rsid w:val="00C44DCF"/>
    <w:rsid w:val="00C4512A"/>
    <w:rsid w:val="00C459F2"/>
    <w:rsid w:val="00C46544"/>
    <w:rsid w:val="00C4665D"/>
    <w:rsid w:val="00C468E3"/>
    <w:rsid w:val="00C46A0A"/>
    <w:rsid w:val="00C506B1"/>
    <w:rsid w:val="00C50F56"/>
    <w:rsid w:val="00C510A7"/>
    <w:rsid w:val="00C51E98"/>
    <w:rsid w:val="00C53C19"/>
    <w:rsid w:val="00C56256"/>
    <w:rsid w:val="00C56F3D"/>
    <w:rsid w:val="00C57449"/>
    <w:rsid w:val="00C5763B"/>
    <w:rsid w:val="00C648D3"/>
    <w:rsid w:val="00C64B47"/>
    <w:rsid w:val="00C65602"/>
    <w:rsid w:val="00C67209"/>
    <w:rsid w:val="00C673BF"/>
    <w:rsid w:val="00C67561"/>
    <w:rsid w:val="00C71123"/>
    <w:rsid w:val="00C711A3"/>
    <w:rsid w:val="00C7204C"/>
    <w:rsid w:val="00C729CB"/>
    <w:rsid w:val="00C733D5"/>
    <w:rsid w:val="00C73CB2"/>
    <w:rsid w:val="00C75482"/>
    <w:rsid w:val="00C759F4"/>
    <w:rsid w:val="00C77867"/>
    <w:rsid w:val="00C77DDD"/>
    <w:rsid w:val="00C80846"/>
    <w:rsid w:val="00C81A59"/>
    <w:rsid w:val="00C833CE"/>
    <w:rsid w:val="00C84110"/>
    <w:rsid w:val="00C84251"/>
    <w:rsid w:val="00C84A11"/>
    <w:rsid w:val="00C86D72"/>
    <w:rsid w:val="00C90947"/>
    <w:rsid w:val="00C916F8"/>
    <w:rsid w:val="00C92C37"/>
    <w:rsid w:val="00C93385"/>
    <w:rsid w:val="00C93FC8"/>
    <w:rsid w:val="00C948A2"/>
    <w:rsid w:val="00C94DD6"/>
    <w:rsid w:val="00C95411"/>
    <w:rsid w:val="00C95789"/>
    <w:rsid w:val="00C96869"/>
    <w:rsid w:val="00CA00EF"/>
    <w:rsid w:val="00CA054B"/>
    <w:rsid w:val="00CA08FF"/>
    <w:rsid w:val="00CA1A03"/>
    <w:rsid w:val="00CA202A"/>
    <w:rsid w:val="00CA36B9"/>
    <w:rsid w:val="00CA39E2"/>
    <w:rsid w:val="00CA4650"/>
    <w:rsid w:val="00CA4D5E"/>
    <w:rsid w:val="00CA5DBE"/>
    <w:rsid w:val="00CA6DEF"/>
    <w:rsid w:val="00CA7431"/>
    <w:rsid w:val="00CA779C"/>
    <w:rsid w:val="00CA787E"/>
    <w:rsid w:val="00CB1D65"/>
    <w:rsid w:val="00CB2E37"/>
    <w:rsid w:val="00CB39BF"/>
    <w:rsid w:val="00CB3BBB"/>
    <w:rsid w:val="00CB42B1"/>
    <w:rsid w:val="00CB5510"/>
    <w:rsid w:val="00CB560D"/>
    <w:rsid w:val="00CB60D0"/>
    <w:rsid w:val="00CB6705"/>
    <w:rsid w:val="00CB6A17"/>
    <w:rsid w:val="00CB7692"/>
    <w:rsid w:val="00CC3155"/>
    <w:rsid w:val="00CC41CE"/>
    <w:rsid w:val="00CC51C7"/>
    <w:rsid w:val="00CC547A"/>
    <w:rsid w:val="00CC5CA3"/>
    <w:rsid w:val="00CC62B6"/>
    <w:rsid w:val="00CC6991"/>
    <w:rsid w:val="00CD081A"/>
    <w:rsid w:val="00CD10DD"/>
    <w:rsid w:val="00CD1201"/>
    <w:rsid w:val="00CD192B"/>
    <w:rsid w:val="00CD27F0"/>
    <w:rsid w:val="00CD50BD"/>
    <w:rsid w:val="00CD5AA4"/>
    <w:rsid w:val="00CE0244"/>
    <w:rsid w:val="00CE0377"/>
    <w:rsid w:val="00CE1CC1"/>
    <w:rsid w:val="00CE33B0"/>
    <w:rsid w:val="00CE631B"/>
    <w:rsid w:val="00CF0B69"/>
    <w:rsid w:val="00CF184F"/>
    <w:rsid w:val="00CF1D5D"/>
    <w:rsid w:val="00CF2476"/>
    <w:rsid w:val="00CF28D0"/>
    <w:rsid w:val="00CF4112"/>
    <w:rsid w:val="00CF4AAA"/>
    <w:rsid w:val="00D00FB3"/>
    <w:rsid w:val="00D02440"/>
    <w:rsid w:val="00D03F05"/>
    <w:rsid w:val="00D05872"/>
    <w:rsid w:val="00D06A5C"/>
    <w:rsid w:val="00D10065"/>
    <w:rsid w:val="00D101E5"/>
    <w:rsid w:val="00D10415"/>
    <w:rsid w:val="00D12355"/>
    <w:rsid w:val="00D133FD"/>
    <w:rsid w:val="00D159E4"/>
    <w:rsid w:val="00D15E65"/>
    <w:rsid w:val="00D15F11"/>
    <w:rsid w:val="00D16921"/>
    <w:rsid w:val="00D16FAB"/>
    <w:rsid w:val="00D1716C"/>
    <w:rsid w:val="00D20009"/>
    <w:rsid w:val="00D2020A"/>
    <w:rsid w:val="00D21E74"/>
    <w:rsid w:val="00D228E1"/>
    <w:rsid w:val="00D259E7"/>
    <w:rsid w:val="00D26674"/>
    <w:rsid w:val="00D269BF"/>
    <w:rsid w:val="00D3027E"/>
    <w:rsid w:val="00D30348"/>
    <w:rsid w:val="00D309B7"/>
    <w:rsid w:val="00D32177"/>
    <w:rsid w:val="00D3263F"/>
    <w:rsid w:val="00D32BA9"/>
    <w:rsid w:val="00D338FF"/>
    <w:rsid w:val="00D33FB6"/>
    <w:rsid w:val="00D341F8"/>
    <w:rsid w:val="00D34470"/>
    <w:rsid w:val="00D34DD4"/>
    <w:rsid w:val="00D35A4D"/>
    <w:rsid w:val="00D373EF"/>
    <w:rsid w:val="00D3764F"/>
    <w:rsid w:val="00D4006E"/>
    <w:rsid w:val="00D40875"/>
    <w:rsid w:val="00D41CC0"/>
    <w:rsid w:val="00D42299"/>
    <w:rsid w:val="00D43947"/>
    <w:rsid w:val="00D439E6"/>
    <w:rsid w:val="00D46D83"/>
    <w:rsid w:val="00D46E56"/>
    <w:rsid w:val="00D47FF2"/>
    <w:rsid w:val="00D50609"/>
    <w:rsid w:val="00D510A8"/>
    <w:rsid w:val="00D51895"/>
    <w:rsid w:val="00D51FD2"/>
    <w:rsid w:val="00D55A54"/>
    <w:rsid w:val="00D55ADB"/>
    <w:rsid w:val="00D55F06"/>
    <w:rsid w:val="00D608EA"/>
    <w:rsid w:val="00D609AB"/>
    <w:rsid w:val="00D629D0"/>
    <w:rsid w:val="00D62B31"/>
    <w:rsid w:val="00D632D8"/>
    <w:rsid w:val="00D64A9C"/>
    <w:rsid w:val="00D65400"/>
    <w:rsid w:val="00D66004"/>
    <w:rsid w:val="00D660AE"/>
    <w:rsid w:val="00D66B7F"/>
    <w:rsid w:val="00D670FD"/>
    <w:rsid w:val="00D70296"/>
    <w:rsid w:val="00D70A94"/>
    <w:rsid w:val="00D71AEB"/>
    <w:rsid w:val="00D72B55"/>
    <w:rsid w:val="00D72FE4"/>
    <w:rsid w:val="00D7464C"/>
    <w:rsid w:val="00D75154"/>
    <w:rsid w:val="00D75299"/>
    <w:rsid w:val="00D75B35"/>
    <w:rsid w:val="00D76A97"/>
    <w:rsid w:val="00D81196"/>
    <w:rsid w:val="00D81A84"/>
    <w:rsid w:val="00D81E64"/>
    <w:rsid w:val="00D8261A"/>
    <w:rsid w:val="00D829F8"/>
    <w:rsid w:val="00D84B74"/>
    <w:rsid w:val="00D84BCC"/>
    <w:rsid w:val="00D859D7"/>
    <w:rsid w:val="00D870E5"/>
    <w:rsid w:val="00D904E2"/>
    <w:rsid w:val="00D9062E"/>
    <w:rsid w:val="00D93663"/>
    <w:rsid w:val="00D95375"/>
    <w:rsid w:val="00D95F06"/>
    <w:rsid w:val="00D9649F"/>
    <w:rsid w:val="00D96B8D"/>
    <w:rsid w:val="00D97911"/>
    <w:rsid w:val="00DA06ED"/>
    <w:rsid w:val="00DA10E9"/>
    <w:rsid w:val="00DA2BEF"/>
    <w:rsid w:val="00DA2E0C"/>
    <w:rsid w:val="00DA3DA4"/>
    <w:rsid w:val="00DA48B1"/>
    <w:rsid w:val="00DA5100"/>
    <w:rsid w:val="00DA5E40"/>
    <w:rsid w:val="00DB0044"/>
    <w:rsid w:val="00DB0917"/>
    <w:rsid w:val="00DB0CFD"/>
    <w:rsid w:val="00DB30C7"/>
    <w:rsid w:val="00DB3651"/>
    <w:rsid w:val="00DB3F08"/>
    <w:rsid w:val="00DB49DC"/>
    <w:rsid w:val="00DB5C60"/>
    <w:rsid w:val="00DB615E"/>
    <w:rsid w:val="00DB68FE"/>
    <w:rsid w:val="00DB6A80"/>
    <w:rsid w:val="00DB6D81"/>
    <w:rsid w:val="00DB6E78"/>
    <w:rsid w:val="00DB7069"/>
    <w:rsid w:val="00DB76FB"/>
    <w:rsid w:val="00DB7BE7"/>
    <w:rsid w:val="00DC030D"/>
    <w:rsid w:val="00DC197D"/>
    <w:rsid w:val="00DC1F0D"/>
    <w:rsid w:val="00DC379C"/>
    <w:rsid w:val="00DC3EE2"/>
    <w:rsid w:val="00DC4089"/>
    <w:rsid w:val="00DC5DE2"/>
    <w:rsid w:val="00DC7C05"/>
    <w:rsid w:val="00DD0337"/>
    <w:rsid w:val="00DD16FB"/>
    <w:rsid w:val="00DD1C62"/>
    <w:rsid w:val="00DD25D7"/>
    <w:rsid w:val="00DD2E2F"/>
    <w:rsid w:val="00DD4100"/>
    <w:rsid w:val="00DD668B"/>
    <w:rsid w:val="00DD66A5"/>
    <w:rsid w:val="00DD72CE"/>
    <w:rsid w:val="00DE0DB5"/>
    <w:rsid w:val="00DE1815"/>
    <w:rsid w:val="00DE3BB1"/>
    <w:rsid w:val="00DE48B2"/>
    <w:rsid w:val="00DE6D2C"/>
    <w:rsid w:val="00DE70B9"/>
    <w:rsid w:val="00DE7E8B"/>
    <w:rsid w:val="00DF09D7"/>
    <w:rsid w:val="00DF189D"/>
    <w:rsid w:val="00DF24F5"/>
    <w:rsid w:val="00DF2C5B"/>
    <w:rsid w:val="00DF70AA"/>
    <w:rsid w:val="00E00526"/>
    <w:rsid w:val="00E01DE3"/>
    <w:rsid w:val="00E0207D"/>
    <w:rsid w:val="00E033B0"/>
    <w:rsid w:val="00E03E3C"/>
    <w:rsid w:val="00E04823"/>
    <w:rsid w:val="00E04877"/>
    <w:rsid w:val="00E04B2C"/>
    <w:rsid w:val="00E05A01"/>
    <w:rsid w:val="00E0642B"/>
    <w:rsid w:val="00E07B64"/>
    <w:rsid w:val="00E1395E"/>
    <w:rsid w:val="00E142F0"/>
    <w:rsid w:val="00E146FB"/>
    <w:rsid w:val="00E1532D"/>
    <w:rsid w:val="00E160E9"/>
    <w:rsid w:val="00E161D9"/>
    <w:rsid w:val="00E17239"/>
    <w:rsid w:val="00E178FD"/>
    <w:rsid w:val="00E17BBA"/>
    <w:rsid w:val="00E17DA0"/>
    <w:rsid w:val="00E20D88"/>
    <w:rsid w:val="00E219EA"/>
    <w:rsid w:val="00E21B50"/>
    <w:rsid w:val="00E2271F"/>
    <w:rsid w:val="00E22AC1"/>
    <w:rsid w:val="00E235BB"/>
    <w:rsid w:val="00E25010"/>
    <w:rsid w:val="00E250CB"/>
    <w:rsid w:val="00E2627E"/>
    <w:rsid w:val="00E328E3"/>
    <w:rsid w:val="00E32D6D"/>
    <w:rsid w:val="00E35C37"/>
    <w:rsid w:val="00E3793D"/>
    <w:rsid w:val="00E45BC9"/>
    <w:rsid w:val="00E46A68"/>
    <w:rsid w:val="00E4744C"/>
    <w:rsid w:val="00E47914"/>
    <w:rsid w:val="00E51615"/>
    <w:rsid w:val="00E553D5"/>
    <w:rsid w:val="00E57F4A"/>
    <w:rsid w:val="00E60AD8"/>
    <w:rsid w:val="00E60C27"/>
    <w:rsid w:val="00E60F65"/>
    <w:rsid w:val="00E613DF"/>
    <w:rsid w:val="00E61597"/>
    <w:rsid w:val="00E61B8A"/>
    <w:rsid w:val="00E62082"/>
    <w:rsid w:val="00E6233B"/>
    <w:rsid w:val="00E627C7"/>
    <w:rsid w:val="00E63FA7"/>
    <w:rsid w:val="00E64EDA"/>
    <w:rsid w:val="00E65317"/>
    <w:rsid w:val="00E6554E"/>
    <w:rsid w:val="00E6677A"/>
    <w:rsid w:val="00E6739C"/>
    <w:rsid w:val="00E70574"/>
    <w:rsid w:val="00E70DA3"/>
    <w:rsid w:val="00E721D9"/>
    <w:rsid w:val="00E728CE"/>
    <w:rsid w:val="00E72A24"/>
    <w:rsid w:val="00E72D2D"/>
    <w:rsid w:val="00E7318D"/>
    <w:rsid w:val="00E73776"/>
    <w:rsid w:val="00E743AA"/>
    <w:rsid w:val="00E748D9"/>
    <w:rsid w:val="00E76B75"/>
    <w:rsid w:val="00E76D37"/>
    <w:rsid w:val="00E775E6"/>
    <w:rsid w:val="00E7777C"/>
    <w:rsid w:val="00E8366E"/>
    <w:rsid w:val="00E83A9B"/>
    <w:rsid w:val="00E83DBD"/>
    <w:rsid w:val="00E86DE8"/>
    <w:rsid w:val="00E90560"/>
    <w:rsid w:val="00E90C79"/>
    <w:rsid w:val="00E93541"/>
    <w:rsid w:val="00E94674"/>
    <w:rsid w:val="00E95940"/>
    <w:rsid w:val="00E9712D"/>
    <w:rsid w:val="00EA06D3"/>
    <w:rsid w:val="00EA149A"/>
    <w:rsid w:val="00EA222D"/>
    <w:rsid w:val="00EA2240"/>
    <w:rsid w:val="00EA4E8E"/>
    <w:rsid w:val="00EA7FE6"/>
    <w:rsid w:val="00EB093D"/>
    <w:rsid w:val="00EB09B0"/>
    <w:rsid w:val="00EB1E69"/>
    <w:rsid w:val="00EB2719"/>
    <w:rsid w:val="00EB30CD"/>
    <w:rsid w:val="00EB31D2"/>
    <w:rsid w:val="00EB49D7"/>
    <w:rsid w:val="00EB5E0C"/>
    <w:rsid w:val="00EB5F1C"/>
    <w:rsid w:val="00EB6B65"/>
    <w:rsid w:val="00EB7381"/>
    <w:rsid w:val="00EB7970"/>
    <w:rsid w:val="00EB7BFA"/>
    <w:rsid w:val="00EC0831"/>
    <w:rsid w:val="00EC0BEC"/>
    <w:rsid w:val="00EC205F"/>
    <w:rsid w:val="00EC3518"/>
    <w:rsid w:val="00EC5866"/>
    <w:rsid w:val="00EC70E4"/>
    <w:rsid w:val="00EC714D"/>
    <w:rsid w:val="00ED71CE"/>
    <w:rsid w:val="00ED782B"/>
    <w:rsid w:val="00ED7F33"/>
    <w:rsid w:val="00EE0327"/>
    <w:rsid w:val="00EE0B7F"/>
    <w:rsid w:val="00EE0B9A"/>
    <w:rsid w:val="00EE198C"/>
    <w:rsid w:val="00EE1D62"/>
    <w:rsid w:val="00EE2ADD"/>
    <w:rsid w:val="00EE3416"/>
    <w:rsid w:val="00EE4A7B"/>
    <w:rsid w:val="00EE51A0"/>
    <w:rsid w:val="00EE6953"/>
    <w:rsid w:val="00EE79E1"/>
    <w:rsid w:val="00EF1AFD"/>
    <w:rsid w:val="00EF3231"/>
    <w:rsid w:val="00EF42C4"/>
    <w:rsid w:val="00EF51F2"/>
    <w:rsid w:val="00EF63F7"/>
    <w:rsid w:val="00EF756C"/>
    <w:rsid w:val="00F03D7E"/>
    <w:rsid w:val="00F03DE9"/>
    <w:rsid w:val="00F043C4"/>
    <w:rsid w:val="00F069CF"/>
    <w:rsid w:val="00F07897"/>
    <w:rsid w:val="00F10A7B"/>
    <w:rsid w:val="00F126E2"/>
    <w:rsid w:val="00F1340D"/>
    <w:rsid w:val="00F13E37"/>
    <w:rsid w:val="00F148D7"/>
    <w:rsid w:val="00F15E88"/>
    <w:rsid w:val="00F16516"/>
    <w:rsid w:val="00F1751E"/>
    <w:rsid w:val="00F17AE5"/>
    <w:rsid w:val="00F2031F"/>
    <w:rsid w:val="00F23AB5"/>
    <w:rsid w:val="00F23DE5"/>
    <w:rsid w:val="00F25830"/>
    <w:rsid w:val="00F262B5"/>
    <w:rsid w:val="00F26DAA"/>
    <w:rsid w:val="00F274C4"/>
    <w:rsid w:val="00F301F9"/>
    <w:rsid w:val="00F30D51"/>
    <w:rsid w:val="00F31CE6"/>
    <w:rsid w:val="00F32455"/>
    <w:rsid w:val="00F325AD"/>
    <w:rsid w:val="00F328A3"/>
    <w:rsid w:val="00F32E54"/>
    <w:rsid w:val="00F342EB"/>
    <w:rsid w:val="00F34CBB"/>
    <w:rsid w:val="00F35A11"/>
    <w:rsid w:val="00F35E35"/>
    <w:rsid w:val="00F366E7"/>
    <w:rsid w:val="00F36DBA"/>
    <w:rsid w:val="00F3727A"/>
    <w:rsid w:val="00F400BF"/>
    <w:rsid w:val="00F4045B"/>
    <w:rsid w:val="00F40D3E"/>
    <w:rsid w:val="00F410E4"/>
    <w:rsid w:val="00F412E5"/>
    <w:rsid w:val="00F4183A"/>
    <w:rsid w:val="00F41D6D"/>
    <w:rsid w:val="00F43ED2"/>
    <w:rsid w:val="00F44B07"/>
    <w:rsid w:val="00F47F0A"/>
    <w:rsid w:val="00F50401"/>
    <w:rsid w:val="00F51620"/>
    <w:rsid w:val="00F51DAC"/>
    <w:rsid w:val="00F52BC8"/>
    <w:rsid w:val="00F533A1"/>
    <w:rsid w:val="00F53603"/>
    <w:rsid w:val="00F546B1"/>
    <w:rsid w:val="00F54CCB"/>
    <w:rsid w:val="00F54D7C"/>
    <w:rsid w:val="00F55386"/>
    <w:rsid w:val="00F56158"/>
    <w:rsid w:val="00F609C5"/>
    <w:rsid w:val="00F60B0E"/>
    <w:rsid w:val="00F613F8"/>
    <w:rsid w:val="00F61C88"/>
    <w:rsid w:val="00F61DF3"/>
    <w:rsid w:val="00F620AF"/>
    <w:rsid w:val="00F643D0"/>
    <w:rsid w:val="00F6525E"/>
    <w:rsid w:val="00F661D4"/>
    <w:rsid w:val="00F662B8"/>
    <w:rsid w:val="00F66B78"/>
    <w:rsid w:val="00F66DD2"/>
    <w:rsid w:val="00F677C9"/>
    <w:rsid w:val="00F716BE"/>
    <w:rsid w:val="00F71C2B"/>
    <w:rsid w:val="00F71F7E"/>
    <w:rsid w:val="00F73B1C"/>
    <w:rsid w:val="00F748CE"/>
    <w:rsid w:val="00F76773"/>
    <w:rsid w:val="00F8072D"/>
    <w:rsid w:val="00F80E0D"/>
    <w:rsid w:val="00F81144"/>
    <w:rsid w:val="00F81A32"/>
    <w:rsid w:val="00F8279C"/>
    <w:rsid w:val="00F83234"/>
    <w:rsid w:val="00F83C84"/>
    <w:rsid w:val="00F85D47"/>
    <w:rsid w:val="00F919F0"/>
    <w:rsid w:val="00F9345E"/>
    <w:rsid w:val="00F939E5"/>
    <w:rsid w:val="00F9520B"/>
    <w:rsid w:val="00F9538A"/>
    <w:rsid w:val="00F9588A"/>
    <w:rsid w:val="00F9605D"/>
    <w:rsid w:val="00F971BD"/>
    <w:rsid w:val="00FA1A0D"/>
    <w:rsid w:val="00FA1DF2"/>
    <w:rsid w:val="00FA35D0"/>
    <w:rsid w:val="00FA4288"/>
    <w:rsid w:val="00FA46B9"/>
    <w:rsid w:val="00FA49DC"/>
    <w:rsid w:val="00FA4AD8"/>
    <w:rsid w:val="00FA5F3E"/>
    <w:rsid w:val="00FA6241"/>
    <w:rsid w:val="00FA74B8"/>
    <w:rsid w:val="00FB00E4"/>
    <w:rsid w:val="00FB0756"/>
    <w:rsid w:val="00FB07CE"/>
    <w:rsid w:val="00FB132F"/>
    <w:rsid w:val="00FB1776"/>
    <w:rsid w:val="00FB194E"/>
    <w:rsid w:val="00FB20A5"/>
    <w:rsid w:val="00FB284D"/>
    <w:rsid w:val="00FB2CE8"/>
    <w:rsid w:val="00FB2E02"/>
    <w:rsid w:val="00FB322F"/>
    <w:rsid w:val="00FB3528"/>
    <w:rsid w:val="00FB50FF"/>
    <w:rsid w:val="00FB671E"/>
    <w:rsid w:val="00FB68AF"/>
    <w:rsid w:val="00FB72EE"/>
    <w:rsid w:val="00FB7E22"/>
    <w:rsid w:val="00FC0678"/>
    <w:rsid w:val="00FC0A08"/>
    <w:rsid w:val="00FC142E"/>
    <w:rsid w:val="00FC2A60"/>
    <w:rsid w:val="00FC4422"/>
    <w:rsid w:val="00FC4DC9"/>
    <w:rsid w:val="00FC6D15"/>
    <w:rsid w:val="00FD076C"/>
    <w:rsid w:val="00FD20BD"/>
    <w:rsid w:val="00FD2F4A"/>
    <w:rsid w:val="00FD35DD"/>
    <w:rsid w:val="00FD401A"/>
    <w:rsid w:val="00FD52F0"/>
    <w:rsid w:val="00FD5F27"/>
    <w:rsid w:val="00FD731F"/>
    <w:rsid w:val="00FE0D77"/>
    <w:rsid w:val="00FE1067"/>
    <w:rsid w:val="00FE1918"/>
    <w:rsid w:val="00FE315F"/>
    <w:rsid w:val="00FE36C3"/>
    <w:rsid w:val="00FE36FC"/>
    <w:rsid w:val="00FE4451"/>
    <w:rsid w:val="00FE4C91"/>
    <w:rsid w:val="00FE4D1E"/>
    <w:rsid w:val="00FE574E"/>
    <w:rsid w:val="00FE5CB4"/>
    <w:rsid w:val="00FE6190"/>
    <w:rsid w:val="00FE6B38"/>
    <w:rsid w:val="00FE79F5"/>
    <w:rsid w:val="00FE7E5A"/>
    <w:rsid w:val="00FF045C"/>
    <w:rsid w:val="00FF08EA"/>
    <w:rsid w:val="00FF13C2"/>
    <w:rsid w:val="00FF4498"/>
    <w:rsid w:val="00FF5A9E"/>
    <w:rsid w:val="00FF6AD7"/>
    <w:rsid w:val="00FF7416"/>
    <w:rsid w:val="00FF7768"/>
    <w:rsid w:val="00FF79FF"/>
    <w:rsid w:val="011BCF96"/>
    <w:rsid w:val="01D8892A"/>
    <w:rsid w:val="023C970D"/>
    <w:rsid w:val="030715AE"/>
    <w:rsid w:val="03626C47"/>
    <w:rsid w:val="0369A028"/>
    <w:rsid w:val="038467E6"/>
    <w:rsid w:val="04CD66E5"/>
    <w:rsid w:val="051A66C9"/>
    <w:rsid w:val="05F4FA77"/>
    <w:rsid w:val="06138BBF"/>
    <w:rsid w:val="074F6F69"/>
    <w:rsid w:val="08900455"/>
    <w:rsid w:val="08EB321E"/>
    <w:rsid w:val="0A0BAF14"/>
    <w:rsid w:val="0A940546"/>
    <w:rsid w:val="0B416E48"/>
    <w:rsid w:val="0D34F444"/>
    <w:rsid w:val="0E1934CD"/>
    <w:rsid w:val="106E333D"/>
    <w:rsid w:val="108DEC54"/>
    <w:rsid w:val="109EFEC2"/>
    <w:rsid w:val="118A8563"/>
    <w:rsid w:val="143ABEDC"/>
    <w:rsid w:val="14BDA426"/>
    <w:rsid w:val="158D8D6C"/>
    <w:rsid w:val="15A018D3"/>
    <w:rsid w:val="16D92524"/>
    <w:rsid w:val="17C8F462"/>
    <w:rsid w:val="187586D3"/>
    <w:rsid w:val="18A2F978"/>
    <w:rsid w:val="1954EB2D"/>
    <w:rsid w:val="1955D90C"/>
    <w:rsid w:val="1AE99FCA"/>
    <w:rsid w:val="1BC15D32"/>
    <w:rsid w:val="1C5B7DB5"/>
    <w:rsid w:val="1D1C0724"/>
    <w:rsid w:val="1D4E184A"/>
    <w:rsid w:val="1D86D03D"/>
    <w:rsid w:val="1E87875E"/>
    <w:rsid w:val="1EB30EA9"/>
    <w:rsid w:val="1EC19B41"/>
    <w:rsid w:val="1F78F99B"/>
    <w:rsid w:val="206023E0"/>
    <w:rsid w:val="2102F5F8"/>
    <w:rsid w:val="21BEA722"/>
    <w:rsid w:val="21FD1F01"/>
    <w:rsid w:val="23D16816"/>
    <w:rsid w:val="2461F831"/>
    <w:rsid w:val="2474D822"/>
    <w:rsid w:val="24C8DCC4"/>
    <w:rsid w:val="24D303D7"/>
    <w:rsid w:val="2644C5E5"/>
    <w:rsid w:val="26D1C21A"/>
    <w:rsid w:val="26DB26AE"/>
    <w:rsid w:val="26E7BBD9"/>
    <w:rsid w:val="26F799FE"/>
    <w:rsid w:val="27222679"/>
    <w:rsid w:val="27EFBFF5"/>
    <w:rsid w:val="281EB936"/>
    <w:rsid w:val="297C3F6B"/>
    <w:rsid w:val="2B6A6B04"/>
    <w:rsid w:val="2B894C2F"/>
    <w:rsid w:val="2BBCA3E3"/>
    <w:rsid w:val="2C410E75"/>
    <w:rsid w:val="2D93C714"/>
    <w:rsid w:val="2E5220A2"/>
    <w:rsid w:val="2E7F9CFE"/>
    <w:rsid w:val="2F5DD7B3"/>
    <w:rsid w:val="3180C399"/>
    <w:rsid w:val="3248F94A"/>
    <w:rsid w:val="333541DB"/>
    <w:rsid w:val="33AE518C"/>
    <w:rsid w:val="360CC605"/>
    <w:rsid w:val="36865B2A"/>
    <w:rsid w:val="37D0CF39"/>
    <w:rsid w:val="37E5C7D2"/>
    <w:rsid w:val="383F9738"/>
    <w:rsid w:val="38E066C0"/>
    <w:rsid w:val="390229FE"/>
    <w:rsid w:val="390D755A"/>
    <w:rsid w:val="3B229ABC"/>
    <w:rsid w:val="3BCB36FE"/>
    <w:rsid w:val="3CA58C7F"/>
    <w:rsid w:val="3D464A83"/>
    <w:rsid w:val="3EC268EA"/>
    <w:rsid w:val="3F16FF10"/>
    <w:rsid w:val="3F2A9281"/>
    <w:rsid w:val="3FC0C07C"/>
    <w:rsid w:val="3FF234AE"/>
    <w:rsid w:val="402BFB96"/>
    <w:rsid w:val="40E73301"/>
    <w:rsid w:val="40F18B10"/>
    <w:rsid w:val="4119C763"/>
    <w:rsid w:val="415CECC3"/>
    <w:rsid w:val="4167D920"/>
    <w:rsid w:val="418F7883"/>
    <w:rsid w:val="41F402E4"/>
    <w:rsid w:val="4238FC1A"/>
    <w:rsid w:val="4249B68C"/>
    <w:rsid w:val="42DB703E"/>
    <w:rsid w:val="42E96567"/>
    <w:rsid w:val="42FE0780"/>
    <w:rsid w:val="44106AA9"/>
    <w:rsid w:val="442F6F85"/>
    <w:rsid w:val="44BBFE9B"/>
    <w:rsid w:val="44C1C625"/>
    <w:rsid w:val="44E6C856"/>
    <w:rsid w:val="454C14CD"/>
    <w:rsid w:val="4591326D"/>
    <w:rsid w:val="46B4BF95"/>
    <w:rsid w:val="47252BAE"/>
    <w:rsid w:val="475C6EA2"/>
    <w:rsid w:val="475F42B8"/>
    <w:rsid w:val="4849AE1F"/>
    <w:rsid w:val="48FA0CA3"/>
    <w:rsid w:val="49383730"/>
    <w:rsid w:val="494377BA"/>
    <w:rsid w:val="49C071B6"/>
    <w:rsid w:val="49C9EC4A"/>
    <w:rsid w:val="4A903F5B"/>
    <w:rsid w:val="4BAB467E"/>
    <w:rsid w:val="4C8661E8"/>
    <w:rsid w:val="4CAF75B9"/>
    <w:rsid w:val="4CEA63E5"/>
    <w:rsid w:val="4D443FEF"/>
    <w:rsid w:val="4D9D85A1"/>
    <w:rsid w:val="4E153979"/>
    <w:rsid w:val="4E171DD4"/>
    <w:rsid w:val="4E81CD5A"/>
    <w:rsid w:val="4EC4CB53"/>
    <w:rsid w:val="500B66E0"/>
    <w:rsid w:val="50A678CD"/>
    <w:rsid w:val="50C802F3"/>
    <w:rsid w:val="513FEC59"/>
    <w:rsid w:val="53229B9A"/>
    <w:rsid w:val="539C7087"/>
    <w:rsid w:val="53A75E45"/>
    <w:rsid w:val="54D0C087"/>
    <w:rsid w:val="552221FA"/>
    <w:rsid w:val="5540EF0E"/>
    <w:rsid w:val="55CAAD32"/>
    <w:rsid w:val="566515B2"/>
    <w:rsid w:val="56FCC593"/>
    <w:rsid w:val="57235274"/>
    <w:rsid w:val="584D59E8"/>
    <w:rsid w:val="5890BE55"/>
    <w:rsid w:val="59E3E6B0"/>
    <w:rsid w:val="59FE19BD"/>
    <w:rsid w:val="5A6D3D27"/>
    <w:rsid w:val="5B287B6C"/>
    <w:rsid w:val="5BB0AE2B"/>
    <w:rsid w:val="5BC601EB"/>
    <w:rsid w:val="5C473847"/>
    <w:rsid w:val="5D4A2998"/>
    <w:rsid w:val="5D80D360"/>
    <w:rsid w:val="5EE654E2"/>
    <w:rsid w:val="5FE262FE"/>
    <w:rsid w:val="60B1D23A"/>
    <w:rsid w:val="60C4D93F"/>
    <w:rsid w:val="60D2F60A"/>
    <w:rsid w:val="61836D1D"/>
    <w:rsid w:val="61A8FA2C"/>
    <w:rsid w:val="632169C6"/>
    <w:rsid w:val="63C10431"/>
    <w:rsid w:val="64B5A078"/>
    <w:rsid w:val="6515933F"/>
    <w:rsid w:val="65C595FF"/>
    <w:rsid w:val="65F7F93A"/>
    <w:rsid w:val="66281C08"/>
    <w:rsid w:val="662FAA42"/>
    <w:rsid w:val="66605BEB"/>
    <w:rsid w:val="66E43884"/>
    <w:rsid w:val="68740A36"/>
    <w:rsid w:val="6AAFEC90"/>
    <w:rsid w:val="6ADB2511"/>
    <w:rsid w:val="6B948F6B"/>
    <w:rsid w:val="6C412F55"/>
    <w:rsid w:val="6C7E9B8C"/>
    <w:rsid w:val="6C9DABB9"/>
    <w:rsid w:val="6D1577F3"/>
    <w:rsid w:val="6D6E606F"/>
    <w:rsid w:val="6D89B65D"/>
    <w:rsid w:val="6E169ED8"/>
    <w:rsid w:val="715E0C0F"/>
    <w:rsid w:val="7277C086"/>
    <w:rsid w:val="728D5E0D"/>
    <w:rsid w:val="7299D8AD"/>
    <w:rsid w:val="7336CE98"/>
    <w:rsid w:val="74A9B250"/>
    <w:rsid w:val="74CA2686"/>
    <w:rsid w:val="75662670"/>
    <w:rsid w:val="75F1A321"/>
    <w:rsid w:val="762A6DD4"/>
    <w:rsid w:val="76EEA797"/>
    <w:rsid w:val="77144A8A"/>
    <w:rsid w:val="7757DDCE"/>
    <w:rsid w:val="778E7833"/>
    <w:rsid w:val="779ED0C6"/>
    <w:rsid w:val="77CF71AF"/>
    <w:rsid w:val="77D60445"/>
    <w:rsid w:val="77E02DA5"/>
    <w:rsid w:val="788E6FF3"/>
    <w:rsid w:val="7A4807E6"/>
    <w:rsid w:val="7B3BD32E"/>
    <w:rsid w:val="7CBB0AD1"/>
    <w:rsid w:val="7CE6B8BA"/>
    <w:rsid w:val="7ED09544"/>
    <w:rsid w:val="7ED783C3"/>
    <w:rsid w:val="7F1123FE"/>
    <w:rsid w:val="7F2B83A4"/>
    <w:rsid w:val="7F6DED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D62B0E"/>
  <w15:chartTrackingRefBased/>
  <w15:docId w15:val="{D62726E0-2154-421A-B1E8-D30301C04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1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iPriority="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lsdException w:name="List Bullet 4" w:semiHidden="1" w:unhideWhenUsed="1"/>
    <w:lsdException w:name="List Bullet 5" w:semiHidden="1" w:unhideWhenUsed="1"/>
    <w:lsdException w:name="List Number 2" w:semiHidden="1" w:uiPriority="2" w:unhideWhenUsed="1" w:qFormat="1"/>
    <w:lsdException w:name="List Number 3" w:semiHidden="1" w:uiPriority="2" w:unhideWhenUsed="1"/>
    <w:lsdException w:name="List Number 4" w:semiHidden="1" w:unhideWhenUsed="1" w:qFormat="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1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Heading 1 Manual"/>
    <w:basedOn w:val="Normal"/>
    <w:next w:val="Normal"/>
    <w:link w:val="Heading1Char"/>
    <w:uiPriority w:val="1"/>
    <w:qFormat/>
    <w:rsid w:val="003A06DE"/>
    <w:pPr>
      <w:keepNext/>
      <w:keepLines/>
      <w:tabs>
        <w:tab w:val="num" w:pos="360"/>
      </w:tabs>
      <w:spacing w:before="360" w:after="80"/>
      <w:ind w:left="360" w:hanging="36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1"/>
    <w:unhideWhenUsed/>
    <w:qFormat/>
    <w:rsid w:val="003A06DE"/>
    <w:pPr>
      <w:keepNext/>
      <w:keepLines/>
      <w:tabs>
        <w:tab w:val="num" w:pos="720"/>
      </w:tabs>
      <w:spacing w:before="160" w:after="80"/>
      <w:ind w:left="720" w:hanging="360"/>
      <w:outlineLvl w:val="1"/>
    </w:pPr>
    <w:rPr>
      <w:rFonts w:asciiTheme="majorHAnsi" w:eastAsiaTheme="majorEastAsia" w:hAnsiTheme="majorHAnsi" w:cstheme="majorBidi"/>
      <w:color w:val="0F4761" w:themeColor="accent1" w:themeShade="BF"/>
      <w:sz w:val="32"/>
      <w:szCs w:val="32"/>
    </w:rPr>
  </w:style>
  <w:style w:type="paragraph" w:styleId="Heading3">
    <w:name w:val="heading 3"/>
    <w:aliases w:val="Heading 3_ch3"/>
    <w:basedOn w:val="Normal"/>
    <w:next w:val="Normal"/>
    <w:link w:val="Heading3Char"/>
    <w:uiPriority w:val="1"/>
    <w:unhideWhenUsed/>
    <w:qFormat/>
    <w:rsid w:val="003A06DE"/>
    <w:pPr>
      <w:keepNext/>
      <w:keepLines/>
      <w:tabs>
        <w:tab w:val="num" w:pos="1080"/>
      </w:tabs>
      <w:spacing w:before="160" w:after="80"/>
      <w:ind w:left="1080" w:hanging="36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1"/>
    <w:unhideWhenUsed/>
    <w:qFormat/>
    <w:rsid w:val="003A06DE"/>
    <w:pPr>
      <w:keepNext/>
      <w:keepLines/>
      <w:tabs>
        <w:tab w:val="num" w:pos="1440"/>
      </w:tabs>
      <w:spacing w:before="80" w:after="40"/>
      <w:ind w:left="1440" w:hanging="36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1"/>
    <w:unhideWhenUsed/>
    <w:qFormat/>
    <w:rsid w:val="003A06DE"/>
    <w:pPr>
      <w:keepNext/>
      <w:keepLines/>
      <w:tabs>
        <w:tab w:val="num" w:pos="1800"/>
      </w:tabs>
      <w:spacing w:before="80" w:after="40"/>
      <w:ind w:left="1800" w:hanging="36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9"/>
    <w:unhideWhenUsed/>
    <w:qFormat/>
    <w:rsid w:val="003A06DE"/>
    <w:pPr>
      <w:keepNext/>
      <w:keepLines/>
      <w:tabs>
        <w:tab w:val="num" w:pos="2160"/>
      </w:tabs>
      <w:spacing w:before="40" w:after="0"/>
      <w:ind w:left="2160" w:hanging="36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9"/>
    <w:unhideWhenUsed/>
    <w:qFormat/>
    <w:rsid w:val="003A06DE"/>
    <w:pPr>
      <w:keepNext/>
      <w:keepLines/>
      <w:tabs>
        <w:tab w:val="num" w:pos="2520"/>
      </w:tabs>
      <w:spacing w:before="40" w:after="0"/>
      <w:ind w:left="2520" w:hanging="36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9"/>
    <w:unhideWhenUsed/>
    <w:qFormat/>
    <w:rsid w:val="003A06DE"/>
    <w:pPr>
      <w:keepNext/>
      <w:keepLines/>
      <w:tabs>
        <w:tab w:val="num" w:pos="2880"/>
      </w:tabs>
      <w:spacing w:after="0"/>
      <w:ind w:left="2880" w:hanging="360"/>
      <w:outlineLvl w:val="7"/>
    </w:pPr>
    <w:rPr>
      <w:rFonts w:eastAsiaTheme="majorEastAsia" w:cstheme="majorBidi"/>
      <w:i/>
      <w:iCs/>
      <w:color w:val="272727" w:themeColor="text1" w:themeTint="D8"/>
    </w:rPr>
  </w:style>
  <w:style w:type="paragraph" w:styleId="Heading9">
    <w:name w:val="heading 9"/>
    <w:aliases w:val="Appendix Heading 1"/>
    <w:basedOn w:val="Normal"/>
    <w:next w:val="Normal"/>
    <w:link w:val="Heading9Char"/>
    <w:uiPriority w:val="10"/>
    <w:unhideWhenUsed/>
    <w:qFormat/>
    <w:rsid w:val="003A06DE"/>
    <w:pPr>
      <w:keepNext/>
      <w:keepLines/>
      <w:tabs>
        <w:tab w:val="num" w:pos="3240"/>
      </w:tabs>
      <w:spacing w:after="0"/>
      <w:ind w:left="3240" w:hanging="36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Manual Char"/>
    <w:basedOn w:val="DefaultParagraphFont"/>
    <w:link w:val="Heading1"/>
    <w:uiPriority w:val="1"/>
    <w:rsid w:val="003A06D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1"/>
    <w:rsid w:val="003A06DE"/>
    <w:rPr>
      <w:rFonts w:asciiTheme="majorHAnsi" w:eastAsiaTheme="majorEastAsia" w:hAnsiTheme="majorHAnsi" w:cstheme="majorBidi"/>
      <w:color w:val="0F4761" w:themeColor="accent1" w:themeShade="BF"/>
      <w:sz w:val="32"/>
      <w:szCs w:val="32"/>
    </w:rPr>
  </w:style>
  <w:style w:type="character" w:customStyle="1" w:styleId="Heading3Char">
    <w:name w:val="Heading 3 Char"/>
    <w:aliases w:val="Heading 3_ch3 Char"/>
    <w:basedOn w:val="DefaultParagraphFont"/>
    <w:link w:val="Heading3"/>
    <w:uiPriority w:val="1"/>
    <w:rsid w:val="003A06D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1"/>
    <w:rsid w:val="003A06D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1"/>
    <w:rsid w:val="003A06DE"/>
    <w:rPr>
      <w:rFonts w:eastAsiaTheme="majorEastAsia" w:cstheme="majorBidi"/>
      <w:color w:val="0F4761" w:themeColor="accent1" w:themeShade="BF"/>
    </w:rPr>
  </w:style>
  <w:style w:type="character" w:customStyle="1" w:styleId="Heading6Char">
    <w:name w:val="Heading 6 Char"/>
    <w:basedOn w:val="DefaultParagraphFont"/>
    <w:link w:val="Heading6"/>
    <w:uiPriority w:val="99"/>
    <w:rsid w:val="003A06D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9"/>
    <w:rsid w:val="003A06DE"/>
    <w:rPr>
      <w:rFonts w:eastAsiaTheme="majorEastAsia" w:cstheme="majorBidi"/>
      <w:color w:val="595959" w:themeColor="text1" w:themeTint="A6"/>
    </w:rPr>
  </w:style>
  <w:style w:type="character" w:customStyle="1" w:styleId="Heading8Char">
    <w:name w:val="Heading 8 Char"/>
    <w:basedOn w:val="DefaultParagraphFont"/>
    <w:link w:val="Heading8"/>
    <w:uiPriority w:val="99"/>
    <w:rsid w:val="003A06DE"/>
    <w:rPr>
      <w:rFonts w:eastAsiaTheme="majorEastAsia" w:cstheme="majorBidi"/>
      <w:i/>
      <w:iCs/>
      <w:color w:val="272727" w:themeColor="text1" w:themeTint="D8"/>
    </w:rPr>
  </w:style>
  <w:style w:type="character" w:customStyle="1" w:styleId="Heading9Char">
    <w:name w:val="Heading 9 Char"/>
    <w:aliases w:val="Appendix Heading 1 Char"/>
    <w:basedOn w:val="DefaultParagraphFont"/>
    <w:link w:val="Heading9"/>
    <w:uiPriority w:val="10"/>
    <w:rsid w:val="003A06DE"/>
    <w:rPr>
      <w:rFonts w:eastAsiaTheme="majorEastAsia" w:cstheme="majorBidi"/>
      <w:color w:val="272727" w:themeColor="text1" w:themeTint="D8"/>
    </w:rPr>
  </w:style>
  <w:style w:type="paragraph" w:styleId="Title">
    <w:name w:val="Title"/>
    <w:basedOn w:val="Normal"/>
    <w:next w:val="Normal"/>
    <w:link w:val="TitleChar"/>
    <w:qFormat/>
    <w:rsid w:val="003A06D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3A06D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A06D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A06D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A06DE"/>
    <w:pPr>
      <w:spacing w:before="160"/>
      <w:jc w:val="center"/>
    </w:pPr>
    <w:rPr>
      <w:i/>
      <w:iCs/>
      <w:color w:val="404040" w:themeColor="text1" w:themeTint="BF"/>
    </w:rPr>
  </w:style>
  <w:style w:type="character" w:customStyle="1" w:styleId="QuoteChar">
    <w:name w:val="Quote Char"/>
    <w:basedOn w:val="DefaultParagraphFont"/>
    <w:link w:val="Quote"/>
    <w:uiPriority w:val="29"/>
    <w:rsid w:val="003A06DE"/>
    <w:rPr>
      <w:i/>
      <w:iCs/>
      <w:color w:val="404040" w:themeColor="text1" w:themeTint="BF"/>
    </w:rPr>
  </w:style>
  <w:style w:type="paragraph" w:styleId="ListParagraph">
    <w:name w:val="List Paragraph"/>
    <w:aliases w:val="Bullet List,NFP GP Bulleted List,Recommendation,List Paragraph1,DdeM List Paragraph,Bullet Point,Bullet point,Bullet points,Content descriptions,DDM Gen Text,L,List Paragraph - bullets,List Paragraph11,bullet point list"/>
    <w:basedOn w:val="Normal"/>
    <w:link w:val="ListParagraphChar"/>
    <w:uiPriority w:val="34"/>
    <w:qFormat/>
    <w:rsid w:val="003A06DE"/>
    <w:pPr>
      <w:ind w:left="720"/>
      <w:contextualSpacing/>
    </w:pPr>
  </w:style>
  <w:style w:type="character" w:styleId="IntenseEmphasis">
    <w:name w:val="Intense Emphasis"/>
    <w:basedOn w:val="DefaultParagraphFont"/>
    <w:uiPriority w:val="21"/>
    <w:qFormat/>
    <w:rsid w:val="003A06DE"/>
    <w:rPr>
      <w:i/>
      <w:iCs/>
      <w:color w:val="0F4761" w:themeColor="accent1" w:themeShade="BF"/>
    </w:rPr>
  </w:style>
  <w:style w:type="paragraph" w:styleId="IntenseQuote">
    <w:name w:val="Intense Quote"/>
    <w:basedOn w:val="Normal"/>
    <w:next w:val="Normal"/>
    <w:link w:val="IntenseQuoteChar"/>
    <w:uiPriority w:val="30"/>
    <w:qFormat/>
    <w:rsid w:val="003A06D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A06DE"/>
    <w:rPr>
      <w:i/>
      <w:iCs/>
      <w:color w:val="0F4761" w:themeColor="accent1" w:themeShade="BF"/>
    </w:rPr>
  </w:style>
  <w:style w:type="character" w:styleId="IntenseReference">
    <w:name w:val="Intense Reference"/>
    <w:basedOn w:val="DefaultParagraphFont"/>
    <w:uiPriority w:val="32"/>
    <w:qFormat/>
    <w:rsid w:val="003A06DE"/>
    <w:rPr>
      <w:b/>
      <w:bCs/>
      <w:smallCaps/>
      <w:color w:val="0F4761" w:themeColor="accent1" w:themeShade="BF"/>
      <w:spacing w:val="5"/>
    </w:rPr>
  </w:style>
  <w:style w:type="table" w:styleId="GridTable1Light">
    <w:name w:val="Grid Table 1 Light"/>
    <w:basedOn w:val="TableNormal"/>
    <w:uiPriority w:val="46"/>
    <w:rsid w:val="00E60F6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qFormat/>
    <w:rsid w:val="00C92C37"/>
    <w:rPr>
      <w:color w:val="467886" w:themeColor="hyperlink"/>
      <w:u w:val="single"/>
    </w:rPr>
  </w:style>
  <w:style w:type="character" w:styleId="CommentReference">
    <w:name w:val="annotation reference"/>
    <w:basedOn w:val="DefaultParagraphFont"/>
    <w:uiPriority w:val="99"/>
    <w:semiHidden/>
    <w:unhideWhenUsed/>
    <w:rsid w:val="00C92C37"/>
    <w:rPr>
      <w:sz w:val="16"/>
      <w:szCs w:val="16"/>
    </w:rPr>
  </w:style>
  <w:style w:type="paragraph" w:styleId="CommentText">
    <w:name w:val="annotation text"/>
    <w:basedOn w:val="Normal"/>
    <w:link w:val="CommentTextChar"/>
    <w:uiPriority w:val="99"/>
    <w:unhideWhenUsed/>
    <w:rsid w:val="00C92C37"/>
    <w:pPr>
      <w:spacing w:line="240" w:lineRule="auto"/>
    </w:pPr>
    <w:rPr>
      <w:sz w:val="20"/>
      <w:szCs w:val="20"/>
    </w:rPr>
  </w:style>
  <w:style w:type="character" w:customStyle="1" w:styleId="CommentTextChar">
    <w:name w:val="Comment Text Char"/>
    <w:basedOn w:val="DefaultParagraphFont"/>
    <w:link w:val="CommentText"/>
    <w:uiPriority w:val="99"/>
    <w:rsid w:val="00C92C37"/>
    <w:rPr>
      <w:sz w:val="20"/>
      <w:szCs w:val="20"/>
    </w:rPr>
  </w:style>
  <w:style w:type="paragraph" w:styleId="CommentSubject">
    <w:name w:val="annotation subject"/>
    <w:basedOn w:val="CommentText"/>
    <w:next w:val="CommentText"/>
    <w:link w:val="CommentSubjectChar"/>
    <w:uiPriority w:val="99"/>
    <w:semiHidden/>
    <w:unhideWhenUsed/>
    <w:rsid w:val="00C92C37"/>
    <w:rPr>
      <w:b/>
      <w:bCs/>
    </w:rPr>
  </w:style>
  <w:style w:type="character" w:customStyle="1" w:styleId="CommentSubjectChar">
    <w:name w:val="Comment Subject Char"/>
    <w:basedOn w:val="CommentTextChar"/>
    <w:link w:val="CommentSubject"/>
    <w:uiPriority w:val="99"/>
    <w:semiHidden/>
    <w:rsid w:val="00C92C37"/>
    <w:rPr>
      <w:b/>
      <w:bCs/>
      <w:sz w:val="20"/>
      <w:szCs w:val="20"/>
    </w:rPr>
  </w:style>
  <w:style w:type="table" w:styleId="TableGrid">
    <w:name w:val="Table Grid"/>
    <w:basedOn w:val="TableNormal"/>
    <w:uiPriority w:val="39"/>
    <w:rsid w:val="00E72A24"/>
    <w:pPr>
      <w:widowControl w:val="0"/>
      <w:spacing w:after="0" w:line="240" w:lineRule="auto"/>
    </w:pPr>
    <w:rPr>
      <w:rFonts w:eastAsiaTheme="minorEastAsia"/>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ullet List Char,NFP GP Bulleted List Char,Recommendation Char,List Paragraph1 Char,DdeM List Paragraph Char,Bullet Point Char,Bullet point Char,Bullet points Char,Content descriptions Char,DDM Gen Text Char,L Char"/>
    <w:basedOn w:val="DefaultParagraphFont"/>
    <w:link w:val="ListParagraph"/>
    <w:uiPriority w:val="34"/>
    <w:qFormat/>
    <w:rsid w:val="00E72A24"/>
  </w:style>
  <w:style w:type="paragraph" w:customStyle="1" w:styleId="EndNoteBibliography">
    <w:name w:val="EndNote Bibliography"/>
    <w:basedOn w:val="Normal"/>
    <w:link w:val="EndNoteBibliographyChar"/>
    <w:rsid w:val="00211A1A"/>
    <w:pPr>
      <w:spacing w:line="240" w:lineRule="auto"/>
      <w:jc w:val="both"/>
    </w:pPr>
    <w:rPr>
      <w:rFonts w:eastAsiaTheme="minorEastAsia"/>
      <w:noProof/>
      <w:sz w:val="28"/>
      <w:szCs w:val="28"/>
      <w:lang w:val="en-US"/>
    </w:rPr>
  </w:style>
  <w:style w:type="character" w:customStyle="1" w:styleId="EndNoteBibliographyChar">
    <w:name w:val="EndNote Bibliography Char"/>
    <w:basedOn w:val="DefaultParagraphFont"/>
    <w:link w:val="EndNoteBibliography"/>
    <w:rsid w:val="00211A1A"/>
    <w:rPr>
      <w:rFonts w:eastAsiaTheme="minorEastAsia"/>
      <w:noProof/>
      <w:sz w:val="28"/>
      <w:szCs w:val="28"/>
      <w:lang w:val="en-US"/>
    </w:rPr>
  </w:style>
  <w:style w:type="paragraph" w:customStyle="1" w:styleId="Heading2ch3">
    <w:name w:val="Heading 2_ch3"/>
    <w:basedOn w:val="Heading2"/>
    <w:qFormat/>
    <w:rsid w:val="00CB560D"/>
    <w:pPr>
      <w:tabs>
        <w:tab w:val="num" w:pos="792"/>
      </w:tabs>
      <w:ind w:left="792" w:hanging="432"/>
    </w:pPr>
  </w:style>
  <w:style w:type="numbering" w:styleId="111111">
    <w:name w:val="Outline List 2"/>
    <w:basedOn w:val="NoList"/>
    <w:uiPriority w:val="99"/>
    <w:semiHidden/>
    <w:unhideWhenUsed/>
    <w:rsid w:val="00CB560D"/>
    <w:pPr>
      <w:numPr>
        <w:numId w:val="1"/>
      </w:numPr>
    </w:pPr>
  </w:style>
  <w:style w:type="paragraph" w:customStyle="1" w:styleId="Style6">
    <w:name w:val="Style6"/>
    <w:basedOn w:val="Heading3"/>
    <w:link w:val="Style6Char"/>
    <w:qFormat/>
    <w:rsid w:val="00CB560D"/>
    <w:pPr>
      <w:numPr>
        <w:ilvl w:val="1"/>
        <w:numId w:val="2"/>
      </w:numPr>
    </w:pPr>
    <w:rPr>
      <w:b/>
      <w:bCs/>
      <w:color w:val="auto"/>
      <w:sz w:val="24"/>
      <w:szCs w:val="24"/>
      <w:lang w:eastAsia="en-AU"/>
    </w:rPr>
  </w:style>
  <w:style w:type="paragraph" w:customStyle="1" w:styleId="Style7">
    <w:name w:val="Style7"/>
    <w:basedOn w:val="Heading2"/>
    <w:link w:val="Style7Char"/>
    <w:qFormat/>
    <w:rsid w:val="00CB560D"/>
    <w:pPr>
      <w:numPr>
        <w:numId w:val="2"/>
      </w:numPr>
    </w:pPr>
    <w:rPr>
      <w:b/>
      <w:bCs/>
      <w:sz w:val="24"/>
      <w:szCs w:val="24"/>
      <w:lang w:eastAsia="en-AU"/>
    </w:rPr>
  </w:style>
  <w:style w:type="character" w:customStyle="1" w:styleId="Style7Char">
    <w:name w:val="Style7 Char"/>
    <w:basedOn w:val="Heading2Char"/>
    <w:link w:val="Style7"/>
    <w:rsid w:val="00CB560D"/>
    <w:rPr>
      <w:rFonts w:asciiTheme="majorHAnsi" w:eastAsiaTheme="majorEastAsia" w:hAnsiTheme="majorHAnsi" w:cstheme="majorBidi"/>
      <w:b/>
      <w:bCs/>
      <w:color w:val="0F4761" w:themeColor="accent1" w:themeShade="BF"/>
      <w:sz w:val="24"/>
      <w:szCs w:val="24"/>
      <w:lang w:eastAsia="en-AU"/>
    </w:rPr>
  </w:style>
  <w:style w:type="character" w:customStyle="1" w:styleId="Style6Char">
    <w:name w:val="Style6 Char"/>
    <w:basedOn w:val="Heading3Char"/>
    <w:link w:val="Style6"/>
    <w:rsid w:val="00EF1AFD"/>
    <w:rPr>
      <w:rFonts w:eastAsiaTheme="majorEastAsia" w:cstheme="majorBidi"/>
      <w:b/>
      <w:bCs/>
      <w:color w:val="0F4761" w:themeColor="accent1" w:themeShade="BF"/>
      <w:sz w:val="24"/>
      <w:szCs w:val="24"/>
      <w:lang w:eastAsia="en-AU"/>
    </w:rPr>
  </w:style>
  <w:style w:type="numbering" w:customStyle="1" w:styleId="Style1">
    <w:name w:val="Style1"/>
    <w:uiPriority w:val="99"/>
    <w:rsid w:val="00D06A5C"/>
    <w:pPr>
      <w:numPr>
        <w:numId w:val="5"/>
      </w:numPr>
    </w:pPr>
  </w:style>
  <w:style w:type="paragraph" w:customStyle="1" w:styleId="Style2">
    <w:name w:val="Style2"/>
    <w:basedOn w:val="Heading2"/>
    <w:qFormat/>
    <w:rsid w:val="0085190B"/>
    <w:pPr>
      <w:tabs>
        <w:tab w:val="clear" w:pos="720"/>
      </w:tabs>
      <w:ind w:left="0" w:firstLine="0"/>
    </w:pPr>
  </w:style>
  <w:style w:type="paragraph" w:customStyle="1" w:styleId="EndNoteBibliographyTitle">
    <w:name w:val="EndNote Bibliography Title"/>
    <w:basedOn w:val="Normal"/>
    <w:link w:val="EndNoteBibliographyTitleChar"/>
    <w:rsid w:val="0085190B"/>
    <w:pPr>
      <w:spacing w:after="0"/>
      <w:jc w:val="center"/>
    </w:pPr>
    <w:rPr>
      <w:rFonts w:ascii="Aptos" w:hAnsi="Aptos"/>
      <w:noProof/>
      <w:lang w:val="en-US"/>
    </w:rPr>
  </w:style>
  <w:style w:type="character" w:customStyle="1" w:styleId="EndNoteBibliographyTitleChar">
    <w:name w:val="EndNote Bibliography Title Char"/>
    <w:basedOn w:val="DefaultParagraphFont"/>
    <w:link w:val="EndNoteBibliographyTitle"/>
    <w:rsid w:val="0085190B"/>
    <w:rPr>
      <w:rFonts w:ascii="Aptos" w:hAnsi="Aptos"/>
      <w:noProof/>
      <w:lang w:val="en-US"/>
    </w:rPr>
  </w:style>
  <w:style w:type="character" w:styleId="UnresolvedMention">
    <w:name w:val="Unresolved Mention"/>
    <w:basedOn w:val="DefaultParagraphFont"/>
    <w:uiPriority w:val="99"/>
    <w:unhideWhenUsed/>
    <w:rsid w:val="0085190B"/>
    <w:rPr>
      <w:color w:val="605E5C"/>
      <w:shd w:val="clear" w:color="auto" w:fill="E1DFDD"/>
    </w:rPr>
  </w:style>
  <w:style w:type="paragraph" w:styleId="NormalWeb">
    <w:name w:val="Normal (Web)"/>
    <w:basedOn w:val="Normal"/>
    <w:uiPriority w:val="99"/>
    <w:unhideWhenUsed/>
    <w:rsid w:val="0085190B"/>
    <w:pPr>
      <w:spacing w:before="100" w:beforeAutospacing="1" w:after="100" w:afterAutospacing="1" w:line="240" w:lineRule="auto"/>
    </w:pPr>
    <w:rPr>
      <w:rFonts w:ascii="Aptos" w:hAnsi="Aptos" w:cs="Aptos"/>
      <w:kern w:val="0"/>
      <w:sz w:val="24"/>
      <w:szCs w:val="24"/>
      <w:lang w:val="en-GB" w:eastAsia="en-GB"/>
      <w14:ligatures w14:val="none"/>
    </w:rPr>
  </w:style>
  <w:style w:type="paragraph" w:styleId="BodyText">
    <w:name w:val="Body Text"/>
    <w:basedOn w:val="Normal"/>
    <w:link w:val="BodyTextChar"/>
    <w:uiPriority w:val="1"/>
    <w:qFormat/>
    <w:rsid w:val="0085190B"/>
    <w:pPr>
      <w:widowControl w:val="0"/>
      <w:spacing w:after="0" w:line="240" w:lineRule="auto"/>
      <w:ind w:left="860"/>
    </w:pPr>
    <w:rPr>
      <w:rFonts w:ascii="Cambria" w:eastAsia="Cambria" w:hAnsi="Cambria"/>
      <w:kern w:val="0"/>
      <w:lang w:val="en-US"/>
      <w14:ligatures w14:val="none"/>
    </w:rPr>
  </w:style>
  <w:style w:type="character" w:customStyle="1" w:styleId="BodyTextChar">
    <w:name w:val="Body Text Char"/>
    <w:basedOn w:val="DefaultParagraphFont"/>
    <w:link w:val="BodyText"/>
    <w:uiPriority w:val="1"/>
    <w:rsid w:val="0085190B"/>
    <w:rPr>
      <w:rFonts w:ascii="Cambria" w:eastAsia="Cambria" w:hAnsi="Cambria"/>
      <w:kern w:val="0"/>
      <w:lang w:val="en-US"/>
      <w14:ligatures w14:val="none"/>
    </w:rPr>
  </w:style>
  <w:style w:type="paragraph" w:styleId="Caption">
    <w:name w:val="caption"/>
    <w:basedOn w:val="Normal"/>
    <w:next w:val="Normal"/>
    <w:link w:val="CaptionChar"/>
    <w:uiPriority w:val="35"/>
    <w:unhideWhenUsed/>
    <w:qFormat/>
    <w:rsid w:val="0085190B"/>
    <w:pPr>
      <w:spacing w:after="200" w:line="240" w:lineRule="auto"/>
    </w:pPr>
    <w:rPr>
      <w:i/>
      <w:iCs/>
      <w:color w:val="0E2841" w:themeColor="text2"/>
      <w:sz w:val="18"/>
      <w:szCs w:val="18"/>
    </w:rPr>
  </w:style>
  <w:style w:type="character" w:customStyle="1" w:styleId="contentpasted5">
    <w:name w:val="contentpasted5"/>
    <w:basedOn w:val="DefaultParagraphFont"/>
    <w:rsid w:val="0085190B"/>
  </w:style>
  <w:style w:type="paragraph" w:customStyle="1" w:styleId="Heading1ch3">
    <w:name w:val="Heading 1_ch3"/>
    <w:basedOn w:val="Heading1"/>
    <w:qFormat/>
    <w:rsid w:val="0085190B"/>
  </w:style>
  <w:style w:type="paragraph" w:styleId="Header">
    <w:name w:val="header"/>
    <w:aliases w:val="Header Char Char Char Char Char Char Char,Header Char Char Char Char Char Char"/>
    <w:basedOn w:val="Normal"/>
    <w:link w:val="HeaderChar"/>
    <w:unhideWhenUsed/>
    <w:rsid w:val="0085190B"/>
    <w:pPr>
      <w:tabs>
        <w:tab w:val="center" w:pos="4513"/>
        <w:tab w:val="right" w:pos="9026"/>
      </w:tabs>
      <w:spacing w:after="0" w:line="240" w:lineRule="auto"/>
    </w:pPr>
  </w:style>
  <w:style w:type="character" w:customStyle="1" w:styleId="HeaderChar">
    <w:name w:val="Header Char"/>
    <w:aliases w:val="Header Char Char Char Char Char Char Char Char,Header Char Char Char Char Char Char Char1"/>
    <w:basedOn w:val="DefaultParagraphFont"/>
    <w:link w:val="Header"/>
    <w:rsid w:val="0085190B"/>
  </w:style>
  <w:style w:type="paragraph" w:styleId="Footer">
    <w:name w:val="footer"/>
    <w:basedOn w:val="Normal"/>
    <w:link w:val="FooterChar"/>
    <w:uiPriority w:val="99"/>
    <w:unhideWhenUsed/>
    <w:qFormat/>
    <w:rsid w:val="008519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190B"/>
  </w:style>
  <w:style w:type="paragraph" w:styleId="FootnoteText">
    <w:name w:val="footnote text"/>
    <w:basedOn w:val="Normal"/>
    <w:link w:val="FootnoteTextChar"/>
    <w:uiPriority w:val="99"/>
    <w:unhideWhenUsed/>
    <w:qFormat/>
    <w:rsid w:val="0085190B"/>
    <w:pPr>
      <w:spacing w:after="0" w:line="240" w:lineRule="auto"/>
    </w:pPr>
    <w:rPr>
      <w:sz w:val="20"/>
      <w:szCs w:val="20"/>
    </w:rPr>
  </w:style>
  <w:style w:type="character" w:customStyle="1" w:styleId="FootnoteTextChar">
    <w:name w:val="Footnote Text Char"/>
    <w:basedOn w:val="DefaultParagraphFont"/>
    <w:link w:val="FootnoteText"/>
    <w:uiPriority w:val="99"/>
    <w:rsid w:val="0085190B"/>
    <w:rPr>
      <w:sz w:val="20"/>
      <w:szCs w:val="20"/>
    </w:rPr>
  </w:style>
  <w:style w:type="character" w:styleId="FootnoteReference">
    <w:name w:val="footnote reference"/>
    <w:basedOn w:val="DefaultParagraphFont"/>
    <w:uiPriority w:val="99"/>
    <w:unhideWhenUsed/>
    <w:rsid w:val="0085190B"/>
    <w:rPr>
      <w:vertAlign w:val="superscript"/>
    </w:rPr>
  </w:style>
  <w:style w:type="character" w:styleId="PlaceholderText">
    <w:name w:val="Placeholder Text"/>
    <w:basedOn w:val="DefaultParagraphFont"/>
    <w:uiPriority w:val="99"/>
    <w:semiHidden/>
    <w:rsid w:val="0085190B"/>
    <w:rPr>
      <w:color w:val="666666"/>
    </w:rPr>
  </w:style>
  <w:style w:type="paragraph" w:styleId="Revision">
    <w:name w:val="Revision"/>
    <w:hidden/>
    <w:uiPriority w:val="99"/>
    <w:semiHidden/>
    <w:rsid w:val="0085190B"/>
    <w:pPr>
      <w:spacing w:after="0" w:line="240" w:lineRule="auto"/>
    </w:pPr>
  </w:style>
  <w:style w:type="character" w:styleId="LineNumber">
    <w:name w:val="line number"/>
    <w:basedOn w:val="DefaultParagraphFont"/>
    <w:uiPriority w:val="99"/>
    <w:semiHidden/>
    <w:unhideWhenUsed/>
    <w:rsid w:val="0085190B"/>
  </w:style>
  <w:style w:type="character" w:customStyle="1" w:styleId="FooterChar1">
    <w:name w:val="Footer Char1"/>
    <w:basedOn w:val="DefaultParagraphFont"/>
    <w:uiPriority w:val="99"/>
    <w:rsid w:val="0085190B"/>
  </w:style>
  <w:style w:type="character" w:customStyle="1" w:styleId="CaptionChar">
    <w:name w:val="Caption Char"/>
    <w:basedOn w:val="DefaultParagraphFont"/>
    <w:link w:val="Caption"/>
    <w:uiPriority w:val="35"/>
    <w:rsid w:val="0085190B"/>
    <w:rPr>
      <w:i/>
      <w:iCs/>
      <w:color w:val="0E2841" w:themeColor="text2"/>
      <w:sz w:val="18"/>
      <w:szCs w:val="18"/>
    </w:rPr>
  </w:style>
  <w:style w:type="character" w:customStyle="1" w:styleId="cf01">
    <w:name w:val="cf01"/>
    <w:basedOn w:val="DefaultParagraphFont"/>
    <w:rsid w:val="0085190B"/>
    <w:rPr>
      <w:rFonts w:ascii="Segoe UI" w:hAnsi="Segoe UI" w:cs="Segoe UI" w:hint="default"/>
      <w:sz w:val="18"/>
      <w:szCs w:val="18"/>
    </w:rPr>
  </w:style>
  <w:style w:type="character" w:styleId="Mention">
    <w:name w:val="Mention"/>
    <w:basedOn w:val="DefaultParagraphFont"/>
    <w:uiPriority w:val="99"/>
    <w:unhideWhenUsed/>
    <w:rsid w:val="0085190B"/>
    <w:rPr>
      <w:color w:val="2B579A"/>
      <w:shd w:val="clear" w:color="auto" w:fill="E1DFDD"/>
    </w:rPr>
  </w:style>
  <w:style w:type="paragraph" w:customStyle="1" w:styleId="paragraph">
    <w:name w:val="paragraph"/>
    <w:basedOn w:val="Normal"/>
    <w:rsid w:val="0085190B"/>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customStyle="1" w:styleId="normaltextrun">
    <w:name w:val="normaltextrun"/>
    <w:basedOn w:val="DefaultParagraphFont"/>
    <w:rsid w:val="0085190B"/>
  </w:style>
  <w:style w:type="paragraph" w:customStyle="1" w:styleId="MLAfinalreportText">
    <w:name w:val="MLA final report Text"/>
    <w:basedOn w:val="Normal"/>
    <w:link w:val="MLAfinalreportTextCharChar"/>
    <w:autoRedefine/>
    <w:rsid w:val="0085190B"/>
    <w:pPr>
      <w:spacing w:after="0" w:line="240" w:lineRule="auto"/>
    </w:pPr>
    <w:rPr>
      <w:rFonts w:eastAsia="Times New Roman" w:cstheme="minorHAnsi"/>
      <w:iCs/>
      <w:kern w:val="0"/>
      <w:sz w:val="28"/>
      <w:szCs w:val="28"/>
      <w:lang w:bidi="en-US"/>
      <w14:ligatures w14:val="none"/>
    </w:rPr>
  </w:style>
  <w:style w:type="character" w:customStyle="1" w:styleId="MLAfinalreportTextCharChar">
    <w:name w:val="MLA final report Text Char Char"/>
    <w:basedOn w:val="DefaultParagraphFont"/>
    <w:link w:val="MLAfinalreportText"/>
    <w:rsid w:val="0085190B"/>
    <w:rPr>
      <w:rFonts w:eastAsia="Times New Roman" w:cstheme="minorHAnsi"/>
      <w:iCs/>
      <w:kern w:val="0"/>
      <w:sz w:val="28"/>
      <w:szCs w:val="28"/>
      <w:lang w:bidi="en-US"/>
      <w14:ligatures w14:val="none"/>
    </w:rPr>
  </w:style>
  <w:style w:type="paragraph" w:styleId="BalloonText">
    <w:name w:val="Balloon Text"/>
    <w:basedOn w:val="Normal"/>
    <w:link w:val="BalloonTextChar"/>
    <w:unhideWhenUsed/>
    <w:rsid w:val="0085190B"/>
    <w:pPr>
      <w:spacing w:after="0" w:line="240" w:lineRule="auto"/>
    </w:pPr>
    <w:rPr>
      <w:rFonts w:ascii="Segoe UI" w:eastAsiaTheme="minorEastAsia" w:hAnsi="Segoe UI" w:cs="Segoe UI"/>
      <w:kern w:val="0"/>
      <w:sz w:val="18"/>
      <w:szCs w:val="18"/>
      <w14:ligatures w14:val="none"/>
    </w:rPr>
  </w:style>
  <w:style w:type="character" w:customStyle="1" w:styleId="BalloonTextChar">
    <w:name w:val="Balloon Text Char"/>
    <w:basedOn w:val="DefaultParagraphFont"/>
    <w:link w:val="BalloonText"/>
    <w:rsid w:val="0085190B"/>
    <w:rPr>
      <w:rFonts w:ascii="Segoe UI" w:eastAsiaTheme="minorEastAsia" w:hAnsi="Segoe UI" w:cs="Segoe UI"/>
      <w:kern w:val="0"/>
      <w:sz w:val="18"/>
      <w:szCs w:val="18"/>
      <w14:ligatures w14:val="none"/>
    </w:rPr>
  </w:style>
  <w:style w:type="character" w:customStyle="1" w:styleId="UnresolvedMention1">
    <w:name w:val="Unresolved Mention1"/>
    <w:basedOn w:val="DefaultParagraphFont"/>
    <w:uiPriority w:val="99"/>
    <w:semiHidden/>
    <w:unhideWhenUsed/>
    <w:rsid w:val="0085190B"/>
    <w:rPr>
      <w:color w:val="605E5C"/>
      <w:shd w:val="clear" w:color="auto" w:fill="E1DFDD"/>
    </w:rPr>
  </w:style>
  <w:style w:type="paragraph" w:customStyle="1" w:styleId="MLAfinalreporttitle">
    <w:name w:val="MLA final report title"/>
    <w:basedOn w:val="Normal"/>
    <w:autoRedefine/>
    <w:semiHidden/>
    <w:rsid w:val="0085190B"/>
    <w:pPr>
      <w:spacing w:after="0" w:line="240" w:lineRule="auto"/>
      <w:ind w:left="1440"/>
      <w:jc w:val="both"/>
    </w:pPr>
    <w:rPr>
      <w:rFonts w:eastAsia="Times New Roman" w:cs="Arial"/>
      <w:b/>
      <w:color w:val="333333"/>
      <w:kern w:val="0"/>
      <w:sz w:val="84"/>
      <w:szCs w:val="84"/>
      <w:lang w:val="en-US" w:bidi="en-US"/>
      <w14:ligatures w14:val="none"/>
    </w:rPr>
  </w:style>
  <w:style w:type="paragraph" w:customStyle="1" w:styleId="MLAdisclaimer">
    <w:name w:val="MLA disclaimer"/>
    <w:basedOn w:val="MLAfinalreportText"/>
    <w:link w:val="MLAdisclaimerCharChar"/>
    <w:autoRedefine/>
    <w:rsid w:val="0085190B"/>
    <w:pPr>
      <w:ind w:right="-133"/>
      <w:jc w:val="both"/>
    </w:pPr>
    <w:rPr>
      <w:rFonts w:cs="Arial"/>
      <w:b/>
      <w:sz w:val="16"/>
    </w:rPr>
  </w:style>
  <w:style w:type="character" w:customStyle="1" w:styleId="MLAdisclaimerCharChar">
    <w:name w:val="MLA disclaimer Char Char"/>
    <w:basedOn w:val="MLAfinalreportTextCharChar"/>
    <w:link w:val="MLAdisclaimer"/>
    <w:rsid w:val="0085190B"/>
    <w:rPr>
      <w:rFonts w:eastAsia="Times New Roman" w:cs="Arial"/>
      <w:b/>
      <w:iCs/>
      <w:kern w:val="0"/>
      <w:sz w:val="16"/>
      <w:szCs w:val="28"/>
      <w:lang w:bidi="en-US"/>
      <w14:ligatures w14:val="none"/>
    </w:rPr>
  </w:style>
  <w:style w:type="paragraph" w:styleId="NoSpacing">
    <w:name w:val="No Spacing"/>
    <w:uiPriority w:val="1"/>
    <w:qFormat/>
    <w:rsid w:val="0085190B"/>
    <w:pPr>
      <w:spacing w:after="0" w:line="240" w:lineRule="auto"/>
    </w:pPr>
    <w:rPr>
      <w:rFonts w:eastAsiaTheme="minorEastAsia"/>
      <w:kern w:val="0"/>
      <w14:ligatures w14:val="none"/>
    </w:rPr>
  </w:style>
  <w:style w:type="paragraph" w:styleId="TOC1">
    <w:name w:val="toc 1"/>
    <w:basedOn w:val="Normal"/>
    <w:next w:val="Normal"/>
    <w:autoRedefine/>
    <w:uiPriority w:val="39"/>
    <w:unhideWhenUsed/>
    <w:qFormat/>
    <w:rsid w:val="0085190B"/>
    <w:pPr>
      <w:tabs>
        <w:tab w:val="left" w:pos="567"/>
        <w:tab w:val="right" w:leader="dot" w:pos="9016"/>
      </w:tabs>
      <w:spacing w:after="100" w:line="276" w:lineRule="auto"/>
      <w:ind w:left="567" w:hanging="567"/>
    </w:pPr>
    <w:rPr>
      <w:rFonts w:eastAsiaTheme="minorEastAsia" w:cs="Arial"/>
      <w:b/>
      <w:noProof/>
      <w:kern w:val="0"/>
      <w:sz w:val="28"/>
      <w14:ligatures w14:val="none"/>
    </w:rPr>
  </w:style>
  <w:style w:type="paragraph" w:styleId="TOC2">
    <w:name w:val="toc 2"/>
    <w:basedOn w:val="Normal"/>
    <w:next w:val="Normal"/>
    <w:autoRedefine/>
    <w:uiPriority w:val="39"/>
    <w:unhideWhenUsed/>
    <w:rsid w:val="0085190B"/>
    <w:pPr>
      <w:tabs>
        <w:tab w:val="left" w:pos="1134"/>
        <w:tab w:val="left" w:pos="1276"/>
        <w:tab w:val="right" w:leader="dot" w:pos="9016"/>
      </w:tabs>
      <w:spacing w:after="100" w:line="276" w:lineRule="auto"/>
      <w:ind w:left="1134" w:hanging="567"/>
    </w:pPr>
    <w:rPr>
      <w:rFonts w:eastAsiaTheme="minorEastAsia" w:cs="Arial"/>
      <w:b/>
      <w:noProof/>
      <w:kern w:val="0"/>
      <w:sz w:val="28"/>
      <w14:ligatures w14:val="none"/>
    </w:rPr>
  </w:style>
  <w:style w:type="paragraph" w:styleId="TOC3">
    <w:name w:val="toc 3"/>
    <w:basedOn w:val="Normal"/>
    <w:next w:val="Normal"/>
    <w:autoRedefine/>
    <w:uiPriority w:val="39"/>
    <w:unhideWhenUsed/>
    <w:rsid w:val="0085190B"/>
    <w:pPr>
      <w:tabs>
        <w:tab w:val="left" w:pos="1276"/>
        <w:tab w:val="right" w:leader="dot" w:pos="9016"/>
      </w:tabs>
      <w:spacing w:after="100" w:line="276" w:lineRule="auto"/>
      <w:ind w:left="1276" w:hanging="709"/>
    </w:pPr>
    <w:rPr>
      <w:rFonts w:eastAsiaTheme="minorEastAsia" w:cs="Arial"/>
      <w:noProof/>
      <w:kern w:val="0"/>
      <w:sz w:val="24"/>
      <w:szCs w:val="24"/>
      <w14:ligatures w14:val="none"/>
    </w:rPr>
  </w:style>
  <w:style w:type="paragraph" w:customStyle="1" w:styleId="MLAHeading">
    <w:name w:val="MLA Heading"/>
    <w:basedOn w:val="Normal"/>
    <w:qFormat/>
    <w:rsid w:val="0085190B"/>
    <w:pPr>
      <w:spacing w:before="240" w:after="240" w:line="240" w:lineRule="auto"/>
    </w:pPr>
    <w:rPr>
      <w:rFonts w:ascii="Arial" w:eastAsia="Times New Roman" w:hAnsi="Arial" w:cs="Times New Roman"/>
      <w:b/>
      <w:kern w:val="0"/>
      <w:sz w:val="32"/>
      <w14:ligatures w14:val="none"/>
    </w:rPr>
  </w:style>
  <w:style w:type="paragraph" w:styleId="TOC4">
    <w:name w:val="toc 4"/>
    <w:basedOn w:val="Normal"/>
    <w:next w:val="Normal"/>
    <w:autoRedefine/>
    <w:uiPriority w:val="39"/>
    <w:unhideWhenUsed/>
    <w:rsid w:val="0085190B"/>
    <w:pPr>
      <w:tabs>
        <w:tab w:val="right" w:leader="dot" w:pos="9014"/>
      </w:tabs>
      <w:spacing w:after="100" w:line="276" w:lineRule="auto"/>
      <w:ind w:left="660"/>
    </w:pPr>
    <w:rPr>
      <w:rFonts w:eastAsiaTheme="minorEastAsia"/>
      <w:kern w:val="0"/>
      <w:lang w:eastAsia="en-AU"/>
      <w14:ligatures w14:val="none"/>
    </w:rPr>
  </w:style>
  <w:style w:type="character" w:customStyle="1" w:styleId="eop">
    <w:name w:val="eop"/>
    <w:basedOn w:val="DefaultParagraphFont"/>
    <w:rsid w:val="0085190B"/>
  </w:style>
  <w:style w:type="paragraph" w:customStyle="1" w:styleId="Default">
    <w:name w:val="Default"/>
    <w:rsid w:val="0085190B"/>
    <w:pPr>
      <w:autoSpaceDE w:val="0"/>
      <w:autoSpaceDN w:val="0"/>
      <w:adjustRightInd w:val="0"/>
      <w:spacing w:after="0" w:line="240" w:lineRule="auto"/>
    </w:pPr>
    <w:rPr>
      <w:rFonts w:ascii="Calibri" w:eastAsiaTheme="minorEastAsia" w:hAnsi="Calibri" w:cs="Calibri"/>
      <w:color w:val="000000"/>
      <w:kern w:val="0"/>
      <w:sz w:val="24"/>
      <w:szCs w:val="24"/>
      <w14:ligatures w14:val="none"/>
    </w:rPr>
  </w:style>
  <w:style w:type="character" w:styleId="Emphasis">
    <w:name w:val="Emphasis"/>
    <w:basedOn w:val="DefaultParagraphFont"/>
    <w:uiPriority w:val="99"/>
    <w:qFormat/>
    <w:rsid w:val="0085190B"/>
    <w:rPr>
      <w:i/>
      <w:iCs/>
    </w:rPr>
  </w:style>
  <w:style w:type="table" w:styleId="ListTable4">
    <w:name w:val="List Table 4"/>
    <w:basedOn w:val="TableNormal"/>
    <w:uiPriority w:val="49"/>
    <w:rsid w:val="0085190B"/>
    <w:pPr>
      <w:spacing w:after="0" w:line="240" w:lineRule="auto"/>
    </w:pPr>
    <w:rPr>
      <w:rFonts w:eastAsiaTheme="minorEastAsia"/>
      <w:kern w:val="0"/>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ext">
    <w:name w:val="_Text"/>
    <w:basedOn w:val="Normal"/>
    <w:link w:val="TextCar"/>
    <w:rsid w:val="0085190B"/>
    <w:pPr>
      <w:spacing w:before="60" w:after="80" w:line="240" w:lineRule="exact"/>
      <w:ind w:left="2109"/>
    </w:pPr>
    <w:rPr>
      <w:rFonts w:ascii="Calibri" w:eastAsia="Calibri" w:hAnsi="Calibri" w:cs="Times New Roman"/>
      <w:noProof/>
      <w:kern w:val="0"/>
      <w:sz w:val="18"/>
      <w14:ligatures w14:val="none"/>
    </w:rPr>
  </w:style>
  <w:style w:type="character" w:customStyle="1" w:styleId="TextCar">
    <w:name w:val="_Text Car"/>
    <w:basedOn w:val="DefaultParagraphFont"/>
    <w:link w:val="Text"/>
    <w:rsid w:val="0085190B"/>
    <w:rPr>
      <w:rFonts w:ascii="Calibri" w:eastAsia="Calibri" w:hAnsi="Calibri" w:cs="Times New Roman"/>
      <w:noProof/>
      <w:kern w:val="0"/>
      <w:sz w:val="18"/>
      <w14:ligatures w14:val="none"/>
    </w:rPr>
  </w:style>
  <w:style w:type="paragraph" w:customStyle="1" w:styleId="Tableheading">
    <w:name w:val="Table heading"/>
    <w:basedOn w:val="Text"/>
    <w:link w:val="TableheadingChar"/>
    <w:rsid w:val="0085190B"/>
    <w:pPr>
      <w:spacing w:before="40" w:after="40"/>
      <w:ind w:left="0"/>
      <w:jc w:val="center"/>
    </w:pPr>
    <w:rPr>
      <w:rFonts w:cstheme="minorHAnsi"/>
      <w:b/>
      <w:color w:val="FFFFFF" w:themeColor="background1"/>
      <w:sz w:val="20"/>
      <w:szCs w:val="20"/>
      <w:lang w:val="fr-FR"/>
    </w:rPr>
  </w:style>
  <w:style w:type="paragraph" w:customStyle="1" w:styleId="Tablesubheading">
    <w:name w:val="Table subheading"/>
    <w:basedOn w:val="Text"/>
    <w:link w:val="TablesubheadingChar"/>
    <w:rsid w:val="0085190B"/>
    <w:pPr>
      <w:spacing w:before="40" w:after="40"/>
      <w:ind w:left="0"/>
      <w:jc w:val="center"/>
    </w:pPr>
    <w:rPr>
      <w:rFonts w:cstheme="minorHAnsi"/>
      <w:sz w:val="20"/>
      <w:szCs w:val="20"/>
      <w:lang w:val="fr-FR"/>
    </w:rPr>
  </w:style>
  <w:style w:type="character" w:customStyle="1" w:styleId="TableheadingChar">
    <w:name w:val="Table heading Char"/>
    <w:basedOn w:val="TextCar"/>
    <w:link w:val="Tableheading"/>
    <w:rsid w:val="0085190B"/>
    <w:rPr>
      <w:rFonts w:ascii="Calibri" w:eastAsia="Calibri" w:hAnsi="Calibri" w:cstheme="minorHAnsi"/>
      <w:b/>
      <w:noProof/>
      <w:color w:val="FFFFFF" w:themeColor="background1"/>
      <w:kern w:val="0"/>
      <w:sz w:val="20"/>
      <w:szCs w:val="20"/>
      <w:lang w:val="fr-FR"/>
      <w14:ligatures w14:val="none"/>
    </w:rPr>
  </w:style>
  <w:style w:type="character" w:customStyle="1" w:styleId="TablesubheadingChar">
    <w:name w:val="Table subheading Char"/>
    <w:basedOn w:val="TextCar"/>
    <w:link w:val="Tablesubheading"/>
    <w:rsid w:val="0085190B"/>
    <w:rPr>
      <w:rFonts w:ascii="Calibri" w:eastAsia="Calibri" w:hAnsi="Calibri" w:cstheme="minorHAnsi"/>
      <w:noProof/>
      <w:kern w:val="0"/>
      <w:sz w:val="20"/>
      <w:szCs w:val="20"/>
      <w:lang w:val="fr-FR"/>
      <w14:ligatures w14:val="none"/>
    </w:rPr>
  </w:style>
  <w:style w:type="paragraph" w:styleId="TOCHeading">
    <w:name w:val="TOC Heading"/>
    <w:basedOn w:val="Heading1"/>
    <w:next w:val="Normal"/>
    <w:link w:val="TOCHeadingChar"/>
    <w:uiPriority w:val="19"/>
    <w:unhideWhenUsed/>
    <w:qFormat/>
    <w:rsid w:val="0085190B"/>
    <w:pPr>
      <w:spacing w:before="240" w:after="0"/>
      <w:outlineLvl w:val="9"/>
    </w:pPr>
    <w:rPr>
      <w:sz w:val="32"/>
      <w:szCs w:val="32"/>
    </w:rPr>
  </w:style>
  <w:style w:type="table" w:styleId="GridTable4-Accent1">
    <w:name w:val="Grid Table 4 Accent 1"/>
    <w:basedOn w:val="TableNormal"/>
    <w:uiPriority w:val="49"/>
    <w:rsid w:val="0085190B"/>
    <w:pPr>
      <w:widowControl w:val="0"/>
      <w:spacing w:after="0" w:line="240" w:lineRule="auto"/>
    </w:pPr>
    <w:rPr>
      <w:rFonts w:eastAsiaTheme="minorEastAsia"/>
      <w:kern w:val="0"/>
      <w:lang w:val="en-US"/>
      <w14:ligatures w14:val="none"/>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paragraph" w:customStyle="1" w:styleId="Table">
    <w:name w:val="Table"/>
    <w:basedOn w:val="Normal"/>
    <w:link w:val="TableChar"/>
    <w:qFormat/>
    <w:rsid w:val="0085190B"/>
    <w:pPr>
      <w:spacing w:before="60" w:after="60" w:line="240" w:lineRule="auto"/>
    </w:pPr>
    <w:rPr>
      <w:rFonts w:eastAsia="SimSun" w:cs="Times New Roman"/>
      <w:kern w:val="0"/>
      <w:sz w:val="20"/>
      <w:szCs w:val="20"/>
      <w:lang w:val="en-US"/>
      <w14:ligatures w14:val="none"/>
    </w:rPr>
  </w:style>
  <w:style w:type="character" w:customStyle="1" w:styleId="TableChar">
    <w:name w:val="Table Char"/>
    <w:basedOn w:val="DefaultParagraphFont"/>
    <w:link w:val="Table"/>
    <w:rsid w:val="0085190B"/>
    <w:rPr>
      <w:rFonts w:eastAsia="SimSun" w:cs="Times New Roman"/>
      <w:kern w:val="0"/>
      <w:sz w:val="20"/>
      <w:szCs w:val="20"/>
      <w:lang w:val="en-US"/>
      <w14:ligatures w14:val="none"/>
    </w:rPr>
  </w:style>
  <w:style w:type="paragraph" w:customStyle="1" w:styleId="CM12">
    <w:name w:val="CM12"/>
    <w:basedOn w:val="Normal"/>
    <w:next w:val="Normal"/>
    <w:uiPriority w:val="99"/>
    <w:rsid w:val="0085190B"/>
    <w:pPr>
      <w:widowControl w:val="0"/>
      <w:autoSpaceDE w:val="0"/>
      <w:autoSpaceDN w:val="0"/>
      <w:adjustRightInd w:val="0"/>
      <w:spacing w:after="0" w:line="240" w:lineRule="auto"/>
    </w:pPr>
    <w:rPr>
      <w:rFonts w:ascii="Calibri" w:eastAsiaTheme="minorEastAsia" w:hAnsi="Calibri" w:cs="Times New Roman"/>
      <w:kern w:val="0"/>
      <w:sz w:val="24"/>
      <w:szCs w:val="24"/>
      <w:lang w:eastAsia="en-AU"/>
      <w14:ligatures w14:val="none"/>
    </w:rPr>
  </w:style>
  <w:style w:type="paragraph" w:customStyle="1" w:styleId="CM10">
    <w:name w:val="CM10"/>
    <w:basedOn w:val="Normal"/>
    <w:next w:val="Normal"/>
    <w:uiPriority w:val="99"/>
    <w:rsid w:val="0085190B"/>
    <w:pPr>
      <w:widowControl w:val="0"/>
      <w:autoSpaceDE w:val="0"/>
      <w:autoSpaceDN w:val="0"/>
      <w:adjustRightInd w:val="0"/>
      <w:spacing w:after="0" w:line="240" w:lineRule="auto"/>
    </w:pPr>
    <w:rPr>
      <w:rFonts w:ascii="Calibri" w:eastAsiaTheme="minorEastAsia" w:hAnsi="Calibri" w:cs="Times New Roman"/>
      <w:kern w:val="0"/>
      <w:sz w:val="24"/>
      <w:szCs w:val="24"/>
      <w:lang w:eastAsia="en-AU"/>
      <w14:ligatures w14:val="none"/>
    </w:rPr>
  </w:style>
  <w:style w:type="paragraph" w:customStyle="1" w:styleId="CM9">
    <w:name w:val="CM9"/>
    <w:basedOn w:val="Default"/>
    <w:next w:val="Default"/>
    <w:uiPriority w:val="99"/>
    <w:rsid w:val="0085190B"/>
    <w:pPr>
      <w:widowControl w:val="0"/>
    </w:pPr>
    <w:rPr>
      <w:rFonts w:cs="Times New Roman"/>
      <w:color w:val="auto"/>
      <w:lang w:eastAsia="en-AU"/>
    </w:rPr>
  </w:style>
  <w:style w:type="paragraph" w:customStyle="1" w:styleId="TableParagraph">
    <w:name w:val="Table Paragraph"/>
    <w:basedOn w:val="Normal"/>
    <w:uiPriority w:val="1"/>
    <w:qFormat/>
    <w:rsid w:val="0085190B"/>
    <w:pPr>
      <w:widowControl w:val="0"/>
      <w:spacing w:after="0" w:line="240" w:lineRule="auto"/>
    </w:pPr>
    <w:rPr>
      <w:rFonts w:eastAsiaTheme="minorEastAsia"/>
      <w:kern w:val="0"/>
      <w:lang w:val="en-US"/>
      <w14:ligatures w14:val="none"/>
    </w:rPr>
  </w:style>
  <w:style w:type="table" w:styleId="GridTable6Colorful-Accent1">
    <w:name w:val="Grid Table 6 Colorful Accent 1"/>
    <w:basedOn w:val="TableNormal"/>
    <w:uiPriority w:val="51"/>
    <w:rsid w:val="0085190B"/>
    <w:pPr>
      <w:widowControl w:val="0"/>
      <w:spacing w:after="0" w:line="240" w:lineRule="auto"/>
    </w:pPr>
    <w:rPr>
      <w:rFonts w:eastAsiaTheme="minorEastAsia"/>
      <w:color w:val="0F4761" w:themeColor="accent1" w:themeShade="BF"/>
      <w:kern w:val="0"/>
      <w:lang w:val="en-US"/>
      <w14:ligatures w14:val="none"/>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ListTable4-Accent1">
    <w:name w:val="List Table 4 Accent 1"/>
    <w:basedOn w:val="TableNormal"/>
    <w:uiPriority w:val="49"/>
    <w:rsid w:val="0085190B"/>
    <w:pPr>
      <w:widowControl w:val="0"/>
      <w:spacing w:after="0" w:line="240" w:lineRule="auto"/>
    </w:pPr>
    <w:rPr>
      <w:rFonts w:eastAsiaTheme="minorEastAsia"/>
      <w:kern w:val="0"/>
      <w:lang w:val="en-US"/>
      <w14:ligatures w14:val="none"/>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tcBorders>
        <w:shd w:val="clear" w:color="auto" w:fill="156082" w:themeFill="accent1"/>
      </w:tcPr>
    </w:tblStylePr>
    <w:tblStylePr w:type="lastRow">
      <w:rPr>
        <w:b/>
        <w:bCs/>
      </w:rPr>
      <w:tblPr/>
      <w:tcPr>
        <w:tcBorders>
          <w:top w:val="doub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paragraph" w:styleId="ListNumber">
    <w:name w:val="List Number"/>
    <w:basedOn w:val="Normal"/>
    <w:uiPriority w:val="2"/>
    <w:qFormat/>
    <w:rsid w:val="0085190B"/>
    <w:pPr>
      <w:numPr>
        <w:numId w:val="7"/>
      </w:numPr>
      <w:spacing w:before="120" w:after="120" w:line="240" w:lineRule="auto"/>
    </w:pPr>
    <w:rPr>
      <w:rFonts w:eastAsia="SimSun" w:cs="Times New Roman"/>
      <w:kern w:val="0"/>
      <w:lang w:eastAsia="zh-CN"/>
      <w14:ligatures w14:val="none"/>
    </w:rPr>
  </w:style>
  <w:style w:type="table" w:styleId="GridTable4">
    <w:name w:val="Grid Table 4"/>
    <w:basedOn w:val="TableNormal"/>
    <w:uiPriority w:val="49"/>
    <w:rsid w:val="0085190B"/>
    <w:pPr>
      <w:spacing w:after="0" w:line="240" w:lineRule="auto"/>
    </w:pPr>
    <w:rPr>
      <w:rFonts w:eastAsiaTheme="minorEastAsia"/>
      <w:kern w:val="0"/>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Normanlogic">
    <w:name w:val="Norman logic"/>
    <w:basedOn w:val="Normal"/>
    <w:link w:val="NormanlogicChar"/>
    <w:qFormat/>
    <w:rsid w:val="0085190B"/>
    <w:pPr>
      <w:spacing w:after="0" w:line="240" w:lineRule="auto"/>
      <w:jc w:val="both"/>
    </w:pPr>
    <w:rPr>
      <w:rFonts w:ascii="Calibri" w:eastAsia="Calibri" w:hAnsi="Calibri" w:cs="Times New Roman"/>
      <w:kern w:val="0"/>
      <w:sz w:val="20"/>
      <w14:ligatures w14:val="none"/>
    </w:rPr>
  </w:style>
  <w:style w:type="character" w:customStyle="1" w:styleId="NormanlogicChar">
    <w:name w:val="Norman logic Char"/>
    <w:basedOn w:val="DefaultParagraphFont"/>
    <w:link w:val="Normanlogic"/>
    <w:rsid w:val="0085190B"/>
    <w:rPr>
      <w:rFonts w:ascii="Calibri" w:eastAsia="Calibri" w:hAnsi="Calibri" w:cs="Times New Roman"/>
      <w:kern w:val="0"/>
      <w:sz w:val="20"/>
      <w14:ligatures w14:val="none"/>
    </w:rPr>
  </w:style>
  <w:style w:type="paragraph" w:styleId="BodyTextIndent">
    <w:name w:val="Body Text Indent"/>
    <w:basedOn w:val="Normal"/>
    <w:link w:val="BodyTextIndentChar"/>
    <w:uiPriority w:val="99"/>
    <w:unhideWhenUsed/>
    <w:rsid w:val="0085190B"/>
    <w:pPr>
      <w:spacing w:after="120" w:line="276" w:lineRule="auto"/>
      <w:ind w:left="283"/>
    </w:pPr>
    <w:rPr>
      <w:rFonts w:ascii="Calibri" w:eastAsia="Times New Roman" w:hAnsi="Calibri" w:cs="Times New Roman"/>
      <w:kern w:val="0"/>
      <w:lang w:val="x-none"/>
      <w14:ligatures w14:val="none"/>
    </w:rPr>
  </w:style>
  <w:style w:type="character" w:customStyle="1" w:styleId="BodyTextIndentChar">
    <w:name w:val="Body Text Indent Char"/>
    <w:basedOn w:val="DefaultParagraphFont"/>
    <w:link w:val="BodyTextIndent"/>
    <w:uiPriority w:val="99"/>
    <w:rsid w:val="0085190B"/>
    <w:rPr>
      <w:rFonts w:ascii="Calibri" w:eastAsia="Times New Roman" w:hAnsi="Calibri" w:cs="Times New Roman"/>
      <w:kern w:val="0"/>
      <w:lang w:val="x-none"/>
      <w14:ligatures w14:val="none"/>
    </w:rPr>
  </w:style>
  <w:style w:type="character" w:styleId="FollowedHyperlink">
    <w:name w:val="FollowedHyperlink"/>
    <w:basedOn w:val="DefaultParagraphFont"/>
    <w:uiPriority w:val="99"/>
    <w:semiHidden/>
    <w:unhideWhenUsed/>
    <w:rsid w:val="0085190B"/>
    <w:rPr>
      <w:color w:val="96607D" w:themeColor="followedHyperlink"/>
      <w:u w:val="single"/>
    </w:rPr>
  </w:style>
  <w:style w:type="paragraph" w:customStyle="1" w:styleId="FigureTableSource">
    <w:name w:val="Figure/Table Source"/>
    <w:basedOn w:val="BodyText"/>
    <w:next w:val="BodyText"/>
    <w:uiPriority w:val="4"/>
    <w:qFormat/>
    <w:rsid w:val="0085190B"/>
    <w:pPr>
      <w:widowControl/>
      <w:tabs>
        <w:tab w:val="left" w:pos="539"/>
      </w:tabs>
      <w:spacing w:before="120" w:after="240" w:line="180" w:lineRule="atLeast"/>
      <w:ind w:left="0"/>
    </w:pPr>
    <w:rPr>
      <w:rFonts w:ascii="Calibri" w:eastAsia="Calibri" w:hAnsi="Calibri" w:cs="Times New Roman"/>
      <w:color w:val="000000"/>
      <w:sz w:val="16"/>
      <w:szCs w:val="20"/>
      <w:lang w:val="en-AU" w:eastAsia="en-AU"/>
    </w:rPr>
  </w:style>
  <w:style w:type="paragraph" w:styleId="Date">
    <w:name w:val="Date"/>
    <w:basedOn w:val="Normal"/>
    <w:next w:val="Normal"/>
    <w:link w:val="DateChar"/>
    <w:uiPriority w:val="99"/>
    <w:semiHidden/>
    <w:unhideWhenUsed/>
    <w:rsid w:val="0085190B"/>
    <w:rPr>
      <w:rFonts w:eastAsiaTheme="minorEastAsia"/>
      <w:kern w:val="0"/>
      <w14:ligatures w14:val="none"/>
    </w:rPr>
  </w:style>
  <w:style w:type="character" w:customStyle="1" w:styleId="DateChar">
    <w:name w:val="Date Char"/>
    <w:basedOn w:val="DefaultParagraphFont"/>
    <w:link w:val="Date"/>
    <w:uiPriority w:val="99"/>
    <w:semiHidden/>
    <w:rsid w:val="0085190B"/>
    <w:rPr>
      <w:rFonts w:eastAsiaTheme="minorEastAsia"/>
      <w:kern w:val="0"/>
      <w14:ligatures w14:val="none"/>
    </w:rPr>
  </w:style>
  <w:style w:type="paragraph" w:styleId="ListBullet2">
    <w:name w:val="List Bullet 2"/>
    <w:uiPriority w:val="2"/>
    <w:qFormat/>
    <w:rsid w:val="0085190B"/>
    <w:pPr>
      <w:numPr>
        <w:numId w:val="8"/>
      </w:numPr>
      <w:tabs>
        <w:tab w:val="clear" w:pos="680"/>
        <w:tab w:val="num" w:pos="360"/>
      </w:tabs>
      <w:spacing w:before="60" w:after="60" w:line="288" w:lineRule="auto"/>
      <w:ind w:right="113"/>
    </w:pPr>
    <w:rPr>
      <w:rFonts w:ascii="Arial" w:eastAsiaTheme="minorEastAsia" w:hAnsi="Arial"/>
      <w:kern w:val="0"/>
      <w:sz w:val="20"/>
      <w:szCs w:val="20"/>
      <w14:ligatures w14:val="none"/>
    </w:rPr>
  </w:style>
  <w:style w:type="numbering" w:customStyle="1" w:styleId="Lists">
    <w:name w:val="Lists"/>
    <w:uiPriority w:val="99"/>
    <w:rsid w:val="0085190B"/>
    <w:pPr>
      <w:numPr>
        <w:numId w:val="23"/>
      </w:numPr>
    </w:pPr>
  </w:style>
  <w:style w:type="paragraph" w:styleId="ListNumber4">
    <w:name w:val="List Number 4"/>
    <w:basedOn w:val="Normal"/>
    <w:uiPriority w:val="99"/>
    <w:semiHidden/>
    <w:qFormat/>
    <w:rsid w:val="0085190B"/>
    <w:pPr>
      <w:numPr>
        <w:numId w:val="10"/>
      </w:numPr>
      <w:tabs>
        <w:tab w:val="num" w:pos="360"/>
        <w:tab w:val="num" w:pos="1435"/>
      </w:tabs>
      <w:spacing w:before="120" w:after="60" w:line="288" w:lineRule="auto"/>
      <w:ind w:right="113"/>
      <w:contextualSpacing/>
    </w:pPr>
    <w:rPr>
      <w:rFonts w:ascii="Arial" w:eastAsiaTheme="minorEastAsia" w:hAnsi="Arial" w:cs="Times New Roman (Body CS)"/>
      <w:kern w:val="0"/>
      <w:sz w:val="18"/>
      <w:szCs w:val="20"/>
      <w14:ligatures w14:val="none"/>
    </w:rPr>
  </w:style>
  <w:style w:type="paragraph" w:styleId="ListBullet3">
    <w:name w:val="List Bullet 3"/>
    <w:basedOn w:val="Normal"/>
    <w:uiPriority w:val="2"/>
    <w:unhideWhenUsed/>
    <w:rsid w:val="0085190B"/>
    <w:pPr>
      <w:numPr>
        <w:numId w:val="9"/>
      </w:numPr>
      <w:tabs>
        <w:tab w:val="clear" w:pos="1137"/>
        <w:tab w:val="num" w:pos="360"/>
      </w:tabs>
      <w:contextualSpacing/>
    </w:pPr>
    <w:rPr>
      <w:rFonts w:eastAsiaTheme="minorEastAsia"/>
      <w:kern w:val="0"/>
      <w14:ligatures w14:val="none"/>
    </w:rPr>
  </w:style>
  <w:style w:type="paragraph" w:customStyle="1" w:styleId="BodyNormal">
    <w:name w:val="Body Normal"/>
    <w:basedOn w:val="Normal"/>
    <w:qFormat/>
    <w:rsid w:val="0085190B"/>
    <w:pPr>
      <w:spacing w:before="240" w:after="120" w:line="288" w:lineRule="auto"/>
      <w:jc w:val="both"/>
    </w:pPr>
    <w:rPr>
      <w:rFonts w:ascii="Arial" w:eastAsiaTheme="minorEastAsia" w:hAnsi="Arial"/>
      <w:kern w:val="0"/>
      <w:sz w:val="20"/>
      <w:szCs w:val="16"/>
      <w14:ligatures w14:val="none"/>
    </w:rPr>
  </w:style>
  <w:style w:type="paragraph" w:customStyle="1" w:styleId="msonormal0">
    <w:name w:val="msonormal"/>
    <w:basedOn w:val="Normal"/>
    <w:rsid w:val="0085190B"/>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customStyle="1" w:styleId="textrun">
    <w:name w:val="textrun"/>
    <w:basedOn w:val="DefaultParagraphFont"/>
    <w:rsid w:val="0085190B"/>
  </w:style>
  <w:style w:type="paragraph" w:customStyle="1" w:styleId="outlineelement">
    <w:name w:val="outlineelement"/>
    <w:basedOn w:val="Normal"/>
    <w:rsid w:val="0085190B"/>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customStyle="1" w:styleId="linebreakblob">
    <w:name w:val="linebreakblob"/>
    <w:basedOn w:val="DefaultParagraphFont"/>
    <w:rsid w:val="0085190B"/>
  </w:style>
  <w:style w:type="character" w:customStyle="1" w:styleId="scxw162990017">
    <w:name w:val="scxw162990017"/>
    <w:basedOn w:val="DefaultParagraphFont"/>
    <w:rsid w:val="0085190B"/>
  </w:style>
  <w:style w:type="character" w:customStyle="1" w:styleId="superscript">
    <w:name w:val="superscript"/>
    <w:basedOn w:val="DefaultParagraphFont"/>
    <w:rsid w:val="0085190B"/>
  </w:style>
  <w:style w:type="character" w:customStyle="1" w:styleId="fieldrange">
    <w:name w:val="fieldrange"/>
    <w:basedOn w:val="DefaultParagraphFont"/>
    <w:rsid w:val="0085190B"/>
  </w:style>
  <w:style w:type="character" w:customStyle="1" w:styleId="trackedchange">
    <w:name w:val="trackedchange"/>
    <w:basedOn w:val="DefaultParagraphFont"/>
    <w:rsid w:val="0085190B"/>
  </w:style>
  <w:style w:type="character" w:styleId="Strong">
    <w:name w:val="Strong"/>
    <w:basedOn w:val="DefaultParagraphFont"/>
    <w:uiPriority w:val="22"/>
    <w:qFormat/>
    <w:rsid w:val="0085190B"/>
    <w:rPr>
      <w:b/>
      <w:bCs/>
    </w:rPr>
  </w:style>
  <w:style w:type="paragraph" w:styleId="HTMLPreformatted">
    <w:name w:val="HTML Preformatted"/>
    <w:basedOn w:val="Normal"/>
    <w:link w:val="HTMLPreformattedChar"/>
    <w:uiPriority w:val="99"/>
    <w:semiHidden/>
    <w:unhideWhenUsed/>
    <w:rsid w:val="008519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en-AU"/>
      <w14:ligatures w14:val="none"/>
    </w:rPr>
  </w:style>
  <w:style w:type="character" w:customStyle="1" w:styleId="HTMLPreformattedChar">
    <w:name w:val="HTML Preformatted Char"/>
    <w:basedOn w:val="DefaultParagraphFont"/>
    <w:link w:val="HTMLPreformatted"/>
    <w:uiPriority w:val="99"/>
    <w:semiHidden/>
    <w:rsid w:val="0085190B"/>
    <w:rPr>
      <w:rFonts w:ascii="Courier New" w:eastAsia="Times New Roman" w:hAnsi="Courier New" w:cs="Courier New"/>
      <w:kern w:val="0"/>
      <w:sz w:val="20"/>
      <w:szCs w:val="20"/>
      <w:lang w:eastAsia="en-AU"/>
      <w14:ligatures w14:val="none"/>
    </w:rPr>
  </w:style>
  <w:style w:type="paragraph" w:customStyle="1" w:styleId="pf0">
    <w:name w:val="pf0"/>
    <w:basedOn w:val="Normal"/>
    <w:rsid w:val="0085190B"/>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customStyle="1" w:styleId="cf11">
    <w:name w:val="cf11"/>
    <w:basedOn w:val="DefaultParagraphFont"/>
    <w:rsid w:val="0085190B"/>
    <w:rPr>
      <w:rFonts w:ascii="Segoe UI" w:hAnsi="Segoe UI" w:cs="Segoe UI" w:hint="default"/>
      <w:i/>
      <w:iCs/>
      <w:sz w:val="18"/>
      <w:szCs w:val="18"/>
    </w:rPr>
  </w:style>
  <w:style w:type="character" w:customStyle="1" w:styleId="cf21">
    <w:name w:val="cf21"/>
    <w:basedOn w:val="DefaultParagraphFont"/>
    <w:rsid w:val="0085190B"/>
    <w:rPr>
      <w:rFonts w:ascii="Segoe UI" w:hAnsi="Segoe UI" w:cs="Segoe UI" w:hint="default"/>
      <w:b/>
      <w:bCs/>
      <w:sz w:val="18"/>
      <w:szCs w:val="18"/>
    </w:rPr>
  </w:style>
  <w:style w:type="paragraph" w:styleId="ListBullet">
    <w:name w:val="List Bullet"/>
    <w:basedOn w:val="BodyText"/>
    <w:uiPriority w:val="2"/>
    <w:qFormat/>
    <w:rsid w:val="0085190B"/>
    <w:pPr>
      <w:widowControl/>
      <w:tabs>
        <w:tab w:val="left" w:pos="227"/>
        <w:tab w:val="left" w:pos="397"/>
      </w:tabs>
      <w:spacing w:before="60" w:after="60" w:line="264" w:lineRule="auto"/>
      <w:ind w:left="227" w:hanging="227"/>
    </w:pPr>
    <w:rPr>
      <w:rFonts w:ascii="Calibri" w:eastAsia="Calibri" w:hAnsi="Calibri" w:cs="Times New Roman"/>
      <w:color w:val="000000"/>
      <w:sz w:val="24"/>
      <w:lang w:val="en-AU" w:eastAsia="en-AU"/>
    </w:rPr>
  </w:style>
  <w:style w:type="character" w:styleId="PageNumber">
    <w:name w:val="page number"/>
    <w:basedOn w:val="DefaultParagraphFont"/>
    <w:uiPriority w:val="99"/>
    <w:rsid w:val="0085190B"/>
    <w:rPr>
      <w:rFonts w:ascii="Calibri" w:hAnsi="Calibri" w:cs="Times New Roman"/>
      <w:sz w:val="16"/>
    </w:rPr>
  </w:style>
  <w:style w:type="paragraph" w:customStyle="1" w:styleId="CoverTitle">
    <w:name w:val="CoverTitle"/>
    <w:next w:val="CoverSubtitle"/>
    <w:uiPriority w:val="12"/>
    <w:qFormat/>
    <w:rsid w:val="0085190B"/>
    <w:pPr>
      <w:spacing w:after="360" w:line="216" w:lineRule="auto"/>
    </w:pPr>
    <w:rPr>
      <w:rFonts w:ascii="Calibri" w:eastAsiaTheme="majorEastAsia" w:hAnsi="Calibri" w:cstheme="majorBidi"/>
      <w:color w:val="196B24" w:themeColor="accent3"/>
      <w:spacing w:val="5"/>
      <w:kern w:val="28"/>
      <w:sz w:val="72"/>
      <w:szCs w:val="52"/>
      <w:lang w:eastAsia="en-AU"/>
      <w14:ligatures w14:val="none"/>
    </w:rPr>
  </w:style>
  <w:style w:type="paragraph" w:customStyle="1" w:styleId="PartTitle">
    <w:name w:val="PartTitle"/>
    <w:next w:val="PartSubtitle"/>
    <w:uiPriority w:val="15"/>
    <w:qFormat/>
    <w:rsid w:val="0085190B"/>
    <w:pPr>
      <w:keepNext/>
      <w:tabs>
        <w:tab w:val="left" w:pos="2552"/>
      </w:tabs>
      <w:spacing w:after="0" w:line="240" w:lineRule="auto"/>
      <w:ind w:left="2552" w:hanging="2552"/>
      <w:outlineLvl w:val="0"/>
    </w:pPr>
    <w:rPr>
      <w:rFonts w:ascii="Calibri" w:eastAsia="Calibri" w:hAnsi="Calibri" w:cs="Times New Roman"/>
      <w:b/>
      <w:color w:val="0F4761" w:themeColor="accent1" w:themeShade="BF"/>
      <w:kern w:val="0"/>
      <w:sz w:val="80"/>
      <w:lang w:eastAsia="en-AU"/>
      <w14:ligatures w14:val="none"/>
    </w:rPr>
  </w:style>
  <w:style w:type="paragraph" w:customStyle="1" w:styleId="PartSubtitle">
    <w:name w:val="PartSubtitle"/>
    <w:basedOn w:val="PartTitle"/>
    <w:next w:val="BodyText"/>
    <w:uiPriority w:val="15"/>
    <w:qFormat/>
    <w:rsid w:val="0085190B"/>
    <w:pPr>
      <w:spacing w:before="360" w:after="240" w:line="340" w:lineRule="atLeast"/>
      <w:outlineLvl w:val="9"/>
    </w:pPr>
    <w:rPr>
      <w:b w:val="0"/>
      <w:color w:val="E97132" w:themeColor="accent2"/>
      <w:sz w:val="34"/>
    </w:rPr>
  </w:style>
  <w:style w:type="paragraph" w:customStyle="1" w:styleId="ListofFiguresandTablesTOCHeading">
    <w:name w:val="List of Figures and Tables TOC Heading"/>
    <w:basedOn w:val="TOCHeading"/>
    <w:next w:val="TableofFigures"/>
    <w:uiPriority w:val="14"/>
    <w:qFormat/>
    <w:rsid w:val="0085190B"/>
    <w:pPr>
      <w:tabs>
        <w:tab w:val="clear" w:pos="360"/>
      </w:tabs>
    </w:pPr>
  </w:style>
  <w:style w:type="paragraph" w:customStyle="1" w:styleId="FootnoteHeading">
    <w:name w:val="Footnote Heading"/>
    <w:basedOn w:val="FootnoteText"/>
    <w:uiPriority w:val="9"/>
    <w:qFormat/>
    <w:rsid w:val="0085190B"/>
    <w:pPr>
      <w:spacing w:before="60" w:after="120" w:line="180" w:lineRule="atLeast"/>
    </w:pPr>
    <w:rPr>
      <w:rFonts w:ascii="Calibri" w:eastAsia="Calibri" w:hAnsi="Calibri" w:cs="Times New Roman"/>
      <w:b/>
      <w:color w:val="000000"/>
      <w:kern w:val="0"/>
      <w:sz w:val="16"/>
      <w:lang w:eastAsia="en-AU"/>
      <w14:ligatures w14:val="none"/>
    </w:rPr>
  </w:style>
  <w:style w:type="paragraph" w:customStyle="1" w:styleId="TableText">
    <w:name w:val="TableText"/>
    <w:basedOn w:val="Normal"/>
    <w:uiPriority w:val="5"/>
    <w:qFormat/>
    <w:rsid w:val="0085190B"/>
    <w:pPr>
      <w:spacing w:before="60" w:after="60" w:line="240" w:lineRule="auto"/>
    </w:pPr>
    <w:rPr>
      <w:rFonts w:ascii="Calibri" w:eastAsia="Calibri" w:hAnsi="Calibri" w:cs="Times New Roman"/>
      <w:color w:val="000000"/>
      <w:kern w:val="0"/>
      <w:sz w:val="18"/>
      <w:lang w:eastAsia="en-AU"/>
      <w14:ligatures w14:val="none"/>
    </w:rPr>
  </w:style>
  <w:style w:type="paragraph" w:customStyle="1" w:styleId="TableBullet">
    <w:name w:val="TableBullet"/>
    <w:basedOn w:val="TableText"/>
    <w:next w:val="TableText"/>
    <w:uiPriority w:val="5"/>
    <w:qFormat/>
    <w:rsid w:val="0085190B"/>
    <w:pPr>
      <w:numPr>
        <w:numId w:val="15"/>
      </w:numPr>
    </w:pPr>
  </w:style>
  <w:style w:type="paragraph" w:customStyle="1" w:styleId="RowHeading">
    <w:name w:val="RowHeading"/>
    <w:basedOn w:val="TableText"/>
    <w:next w:val="TableText"/>
    <w:uiPriority w:val="5"/>
    <w:qFormat/>
    <w:rsid w:val="0085190B"/>
    <w:rPr>
      <w:b/>
      <w:color w:val="auto"/>
    </w:rPr>
  </w:style>
  <w:style w:type="paragraph" w:customStyle="1" w:styleId="ColumnHeading">
    <w:name w:val="ColumnHeading"/>
    <w:basedOn w:val="TableText"/>
    <w:uiPriority w:val="5"/>
    <w:qFormat/>
    <w:rsid w:val="0085190B"/>
    <w:pPr>
      <w:spacing w:after="20" w:line="180" w:lineRule="atLeast"/>
    </w:pPr>
    <w:rPr>
      <w:b/>
      <w:caps/>
      <w:color w:val="FFFFFF"/>
    </w:rPr>
  </w:style>
  <w:style w:type="paragraph" w:customStyle="1" w:styleId="CoverSubtitle">
    <w:name w:val="CoverSubtitle"/>
    <w:next w:val="BodyText"/>
    <w:uiPriority w:val="12"/>
    <w:qFormat/>
    <w:rsid w:val="0085190B"/>
    <w:pPr>
      <w:numPr>
        <w:ilvl w:val="1"/>
      </w:numPr>
      <w:spacing w:after="170" w:line="240" w:lineRule="auto"/>
    </w:pPr>
    <w:rPr>
      <w:rFonts w:ascii="Calibri" w:eastAsiaTheme="majorEastAsia" w:hAnsi="Calibri" w:cstheme="majorBidi"/>
      <w:iCs/>
      <w:color w:val="0E2841" w:themeColor="text2"/>
      <w:spacing w:val="15"/>
      <w:kern w:val="0"/>
      <w:sz w:val="34"/>
      <w:szCs w:val="24"/>
      <w:lang w:eastAsia="en-AU"/>
      <w14:ligatures w14:val="none"/>
    </w:rPr>
  </w:style>
  <w:style w:type="paragraph" w:customStyle="1" w:styleId="BackCoverContactHeading">
    <w:name w:val="BackCover ContactHeading"/>
    <w:next w:val="BackCoverContactDetails"/>
    <w:uiPriority w:val="18"/>
    <w:qFormat/>
    <w:rsid w:val="0085190B"/>
    <w:pPr>
      <w:spacing w:before="360" w:after="60" w:line="240" w:lineRule="auto"/>
    </w:pPr>
    <w:rPr>
      <w:rFonts w:ascii="Calibri" w:eastAsia="Calibri" w:hAnsi="Calibri" w:cs="Times New Roman"/>
      <w:b/>
      <w:kern w:val="0"/>
      <w:sz w:val="18"/>
      <w:szCs w:val="20"/>
      <w:lang w:eastAsia="en-AU"/>
      <w14:ligatures w14:val="none"/>
    </w:rPr>
  </w:style>
  <w:style w:type="paragraph" w:customStyle="1" w:styleId="BackCoverContactDetails">
    <w:name w:val="BackCover ContactDetails"/>
    <w:uiPriority w:val="18"/>
    <w:qFormat/>
    <w:rsid w:val="0085190B"/>
    <w:pPr>
      <w:tabs>
        <w:tab w:val="left" w:pos="199"/>
      </w:tabs>
      <w:spacing w:after="0" w:line="240" w:lineRule="auto"/>
    </w:pPr>
    <w:rPr>
      <w:rFonts w:ascii="Calibri" w:eastAsia="Calibri" w:hAnsi="Calibri" w:cs="Times New Roman"/>
      <w:kern w:val="0"/>
      <w:sz w:val="18"/>
      <w:lang w:eastAsia="en-AU"/>
      <w14:ligatures w14:val="none"/>
    </w:rPr>
  </w:style>
  <w:style w:type="character" w:customStyle="1" w:styleId="BackCoverContactBold">
    <w:name w:val="BackCover ContactBold"/>
    <w:basedOn w:val="DefaultParagraphFont"/>
    <w:uiPriority w:val="18"/>
    <w:qFormat/>
    <w:rsid w:val="0085190B"/>
    <w:rPr>
      <w:b/>
    </w:rPr>
  </w:style>
  <w:style w:type="paragraph" w:styleId="TOC9">
    <w:name w:val="toc 9"/>
    <w:basedOn w:val="Normal"/>
    <w:next w:val="Normal"/>
    <w:autoRedefine/>
    <w:uiPriority w:val="99"/>
    <w:semiHidden/>
    <w:rsid w:val="0085190B"/>
    <w:pPr>
      <w:spacing w:after="100" w:line="240" w:lineRule="auto"/>
      <w:ind w:left="1760"/>
    </w:pPr>
    <w:rPr>
      <w:rFonts w:ascii="Calibri" w:eastAsia="Calibri" w:hAnsi="Calibri" w:cs="Times New Roman"/>
      <w:color w:val="000000"/>
      <w:kern w:val="0"/>
      <w:lang w:eastAsia="en-AU"/>
      <w14:ligatures w14:val="none"/>
    </w:rPr>
  </w:style>
  <w:style w:type="paragraph" w:customStyle="1" w:styleId="Headerurl">
    <w:name w:val="Header url"/>
    <w:basedOn w:val="Header"/>
    <w:uiPriority w:val="99"/>
    <w:semiHidden/>
    <w:rsid w:val="0085190B"/>
    <w:pPr>
      <w:tabs>
        <w:tab w:val="clear" w:pos="4513"/>
        <w:tab w:val="clear" w:pos="9026"/>
        <w:tab w:val="center" w:pos="4153"/>
        <w:tab w:val="right" w:pos="8306"/>
      </w:tabs>
    </w:pPr>
    <w:rPr>
      <w:rFonts w:ascii="Calibri" w:eastAsia="Calibri" w:hAnsi="Calibri" w:cs="Times New Roman"/>
      <w:b/>
      <w:caps/>
      <w:color w:val="00313C"/>
      <w:spacing w:val="16"/>
      <w:kern w:val="0"/>
      <w:szCs w:val="24"/>
      <w:lang w:eastAsia="en-AU"/>
      <w14:ligatures w14:val="none"/>
    </w:rPr>
  </w:style>
  <w:style w:type="character" w:customStyle="1" w:styleId="PartNumber">
    <w:name w:val="PartNumber"/>
    <w:basedOn w:val="DefaultParagraphFont"/>
    <w:uiPriority w:val="15"/>
    <w:qFormat/>
    <w:rsid w:val="0085190B"/>
    <w:rPr>
      <w:color w:val="E97132" w:themeColor="accent2"/>
    </w:rPr>
  </w:style>
  <w:style w:type="paragraph" w:customStyle="1" w:styleId="Heading1notnumbered">
    <w:name w:val="Heading 1 not numbered"/>
    <w:basedOn w:val="Heading1"/>
    <w:next w:val="BodyText"/>
    <w:uiPriority w:val="1"/>
    <w:qFormat/>
    <w:rsid w:val="0085190B"/>
  </w:style>
  <w:style w:type="paragraph" w:customStyle="1" w:styleId="Heading3notnumbered">
    <w:name w:val="Heading 3 not numbered"/>
    <w:basedOn w:val="Heading3"/>
    <w:next w:val="BodyText"/>
    <w:uiPriority w:val="1"/>
    <w:qFormat/>
    <w:rsid w:val="0085190B"/>
  </w:style>
  <w:style w:type="paragraph" w:customStyle="1" w:styleId="Heading2notnumbered">
    <w:name w:val="Heading 2 not numbered"/>
    <w:basedOn w:val="Heading2"/>
    <w:next w:val="BodyText"/>
    <w:uiPriority w:val="1"/>
    <w:qFormat/>
    <w:rsid w:val="0085190B"/>
  </w:style>
  <w:style w:type="paragraph" w:customStyle="1" w:styleId="Heading1noTOC">
    <w:name w:val="Heading 1 no TOC"/>
    <w:basedOn w:val="Heading1notnumbered"/>
    <w:next w:val="BodyText"/>
    <w:uiPriority w:val="1"/>
    <w:qFormat/>
    <w:rsid w:val="0085190B"/>
    <w:pPr>
      <w:tabs>
        <w:tab w:val="clear" w:pos="360"/>
      </w:tabs>
    </w:pPr>
  </w:style>
  <w:style w:type="character" w:customStyle="1" w:styleId="TOCHeadingChar">
    <w:name w:val="TOC Heading Char"/>
    <w:basedOn w:val="DefaultParagraphFont"/>
    <w:link w:val="TOCHeading"/>
    <w:uiPriority w:val="19"/>
    <w:locked/>
    <w:rsid w:val="0085190B"/>
    <w:rPr>
      <w:rFonts w:asciiTheme="majorHAnsi" w:eastAsiaTheme="majorEastAsia" w:hAnsiTheme="majorHAnsi" w:cstheme="majorBidi"/>
      <w:color w:val="0F4761" w:themeColor="accent1" w:themeShade="BF"/>
      <w:sz w:val="32"/>
      <w:szCs w:val="32"/>
    </w:rPr>
  </w:style>
  <w:style w:type="paragraph" w:styleId="BlockText">
    <w:name w:val="Block Text"/>
    <w:basedOn w:val="Normal"/>
    <w:uiPriority w:val="99"/>
    <w:semiHidden/>
    <w:rsid w:val="0085190B"/>
    <w:pPr>
      <w:spacing w:after="120" w:line="240" w:lineRule="auto"/>
      <w:ind w:left="1440" w:right="1440"/>
    </w:pPr>
    <w:rPr>
      <w:rFonts w:ascii="Calibri" w:eastAsia="Calibri" w:hAnsi="Calibri" w:cs="Times New Roman"/>
      <w:color w:val="000000"/>
      <w:kern w:val="0"/>
      <w:lang w:eastAsia="en-AU"/>
      <w14:ligatures w14:val="none"/>
    </w:rPr>
  </w:style>
  <w:style w:type="paragraph" w:styleId="BodyText2">
    <w:name w:val="Body Text 2"/>
    <w:basedOn w:val="Normal"/>
    <w:link w:val="BodyText2Char"/>
    <w:uiPriority w:val="99"/>
    <w:semiHidden/>
    <w:rsid w:val="0085190B"/>
    <w:pPr>
      <w:spacing w:after="120" w:line="480" w:lineRule="auto"/>
    </w:pPr>
    <w:rPr>
      <w:rFonts w:ascii="Calibri" w:eastAsia="Calibri" w:hAnsi="Calibri" w:cs="Times New Roman"/>
      <w:color w:val="000000"/>
      <w:kern w:val="0"/>
      <w:lang w:eastAsia="en-AU"/>
      <w14:ligatures w14:val="none"/>
    </w:rPr>
  </w:style>
  <w:style w:type="character" w:customStyle="1" w:styleId="BodyText2Char">
    <w:name w:val="Body Text 2 Char"/>
    <w:basedOn w:val="DefaultParagraphFont"/>
    <w:link w:val="BodyText2"/>
    <w:uiPriority w:val="99"/>
    <w:semiHidden/>
    <w:rsid w:val="0085190B"/>
    <w:rPr>
      <w:rFonts w:ascii="Calibri" w:eastAsia="Calibri" w:hAnsi="Calibri" w:cs="Times New Roman"/>
      <w:color w:val="000000"/>
      <w:kern w:val="0"/>
      <w:lang w:eastAsia="en-AU"/>
      <w14:ligatures w14:val="none"/>
    </w:rPr>
  </w:style>
  <w:style w:type="paragraph" w:styleId="BodyText3">
    <w:name w:val="Body Text 3"/>
    <w:basedOn w:val="Normal"/>
    <w:link w:val="BodyText3Char"/>
    <w:uiPriority w:val="99"/>
    <w:semiHidden/>
    <w:rsid w:val="0085190B"/>
    <w:pPr>
      <w:spacing w:after="120" w:line="240" w:lineRule="auto"/>
    </w:pPr>
    <w:rPr>
      <w:rFonts w:ascii="Calibri" w:eastAsia="Calibri" w:hAnsi="Calibri" w:cs="Times New Roman"/>
      <w:color w:val="000000"/>
      <w:kern w:val="0"/>
      <w:sz w:val="16"/>
      <w:szCs w:val="16"/>
      <w:lang w:eastAsia="en-AU"/>
      <w14:ligatures w14:val="none"/>
    </w:rPr>
  </w:style>
  <w:style w:type="character" w:customStyle="1" w:styleId="BodyText3Char">
    <w:name w:val="Body Text 3 Char"/>
    <w:basedOn w:val="DefaultParagraphFont"/>
    <w:link w:val="BodyText3"/>
    <w:uiPriority w:val="99"/>
    <w:semiHidden/>
    <w:rsid w:val="0085190B"/>
    <w:rPr>
      <w:rFonts w:ascii="Calibri" w:eastAsia="Calibri" w:hAnsi="Calibri" w:cs="Times New Roman"/>
      <w:color w:val="000000"/>
      <w:kern w:val="0"/>
      <w:sz w:val="16"/>
      <w:szCs w:val="16"/>
      <w:lang w:eastAsia="en-AU"/>
      <w14:ligatures w14:val="none"/>
    </w:rPr>
  </w:style>
  <w:style w:type="paragraph" w:styleId="BodyTextFirstIndent">
    <w:name w:val="Body Text First Indent"/>
    <w:basedOn w:val="BodyText"/>
    <w:link w:val="BodyTextFirstIndentChar"/>
    <w:uiPriority w:val="99"/>
    <w:semiHidden/>
    <w:rsid w:val="0085190B"/>
    <w:pPr>
      <w:widowControl/>
      <w:spacing w:before="120" w:after="120" w:line="264" w:lineRule="auto"/>
      <w:ind w:left="0" w:firstLine="210"/>
    </w:pPr>
    <w:rPr>
      <w:rFonts w:ascii="Calibri" w:eastAsia="Calibri" w:hAnsi="Calibri" w:cs="Times New Roman"/>
      <w:color w:val="000000"/>
      <w:sz w:val="24"/>
      <w:lang w:val="en-AU" w:eastAsia="en-AU"/>
    </w:rPr>
  </w:style>
  <w:style w:type="character" w:customStyle="1" w:styleId="BodyTextFirstIndentChar">
    <w:name w:val="Body Text First Indent Char"/>
    <w:basedOn w:val="BodyTextChar"/>
    <w:link w:val="BodyTextFirstIndent"/>
    <w:uiPriority w:val="99"/>
    <w:semiHidden/>
    <w:rsid w:val="0085190B"/>
    <w:rPr>
      <w:rFonts w:ascii="Calibri" w:eastAsia="Calibri" w:hAnsi="Calibri" w:cs="Times New Roman"/>
      <w:color w:val="000000"/>
      <w:kern w:val="0"/>
      <w:sz w:val="24"/>
      <w:lang w:val="en-US" w:eastAsia="en-AU"/>
      <w14:ligatures w14:val="none"/>
    </w:rPr>
  </w:style>
  <w:style w:type="paragraph" w:styleId="BodyTextFirstIndent2">
    <w:name w:val="Body Text First Indent 2"/>
    <w:basedOn w:val="BodyTextIndent"/>
    <w:link w:val="BodyTextFirstIndent2Char"/>
    <w:uiPriority w:val="99"/>
    <w:semiHidden/>
    <w:rsid w:val="0085190B"/>
    <w:pPr>
      <w:spacing w:line="240" w:lineRule="auto"/>
      <w:ind w:firstLine="210"/>
    </w:pPr>
    <w:rPr>
      <w:rFonts w:eastAsia="Calibri"/>
      <w:color w:val="000000"/>
      <w:lang w:val="en-AU" w:eastAsia="en-AU"/>
    </w:rPr>
  </w:style>
  <w:style w:type="character" w:customStyle="1" w:styleId="BodyTextFirstIndent2Char">
    <w:name w:val="Body Text First Indent 2 Char"/>
    <w:basedOn w:val="BodyTextIndentChar"/>
    <w:link w:val="BodyTextFirstIndent2"/>
    <w:uiPriority w:val="99"/>
    <w:semiHidden/>
    <w:rsid w:val="0085190B"/>
    <w:rPr>
      <w:rFonts w:ascii="Calibri" w:eastAsia="Calibri" w:hAnsi="Calibri" w:cs="Times New Roman"/>
      <w:color w:val="000000"/>
      <w:kern w:val="0"/>
      <w:lang w:val="x-none" w:eastAsia="en-AU"/>
      <w14:ligatures w14:val="none"/>
    </w:rPr>
  </w:style>
  <w:style w:type="paragraph" w:styleId="BodyTextIndent2">
    <w:name w:val="Body Text Indent 2"/>
    <w:basedOn w:val="Normal"/>
    <w:link w:val="BodyTextIndent2Char"/>
    <w:uiPriority w:val="99"/>
    <w:semiHidden/>
    <w:rsid w:val="0085190B"/>
    <w:pPr>
      <w:spacing w:after="120" w:line="480" w:lineRule="auto"/>
      <w:ind w:left="283"/>
    </w:pPr>
    <w:rPr>
      <w:rFonts w:ascii="Calibri" w:eastAsia="Calibri" w:hAnsi="Calibri" w:cs="Times New Roman"/>
      <w:color w:val="000000"/>
      <w:kern w:val="0"/>
      <w:lang w:eastAsia="en-AU"/>
      <w14:ligatures w14:val="none"/>
    </w:rPr>
  </w:style>
  <w:style w:type="character" w:customStyle="1" w:styleId="BodyTextIndent2Char">
    <w:name w:val="Body Text Indent 2 Char"/>
    <w:basedOn w:val="DefaultParagraphFont"/>
    <w:link w:val="BodyTextIndent2"/>
    <w:uiPriority w:val="99"/>
    <w:semiHidden/>
    <w:rsid w:val="0085190B"/>
    <w:rPr>
      <w:rFonts w:ascii="Calibri" w:eastAsia="Calibri" w:hAnsi="Calibri" w:cs="Times New Roman"/>
      <w:color w:val="000000"/>
      <w:kern w:val="0"/>
      <w:lang w:eastAsia="en-AU"/>
      <w14:ligatures w14:val="none"/>
    </w:rPr>
  </w:style>
  <w:style w:type="paragraph" w:styleId="BodyTextIndent3">
    <w:name w:val="Body Text Indent 3"/>
    <w:basedOn w:val="Normal"/>
    <w:link w:val="BodyTextIndent3Char"/>
    <w:uiPriority w:val="99"/>
    <w:semiHidden/>
    <w:rsid w:val="0085190B"/>
    <w:pPr>
      <w:spacing w:after="120" w:line="240" w:lineRule="auto"/>
      <w:ind w:left="283"/>
    </w:pPr>
    <w:rPr>
      <w:rFonts w:ascii="Calibri" w:eastAsia="Calibri" w:hAnsi="Calibri" w:cs="Times New Roman"/>
      <w:color w:val="000000"/>
      <w:kern w:val="0"/>
      <w:sz w:val="16"/>
      <w:szCs w:val="16"/>
      <w:lang w:eastAsia="en-AU"/>
      <w14:ligatures w14:val="none"/>
    </w:rPr>
  </w:style>
  <w:style w:type="character" w:customStyle="1" w:styleId="BodyTextIndent3Char">
    <w:name w:val="Body Text Indent 3 Char"/>
    <w:basedOn w:val="DefaultParagraphFont"/>
    <w:link w:val="BodyTextIndent3"/>
    <w:uiPriority w:val="99"/>
    <w:semiHidden/>
    <w:rsid w:val="0085190B"/>
    <w:rPr>
      <w:rFonts w:ascii="Calibri" w:eastAsia="Calibri" w:hAnsi="Calibri" w:cs="Times New Roman"/>
      <w:color w:val="000000"/>
      <w:kern w:val="0"/>
      <w:sz w:val="16"/>
      <w:szCs w:val="16"/>
      <w:lang w:eastAsia="en-AU"/>
      <w14:ligatures w14:val="none"/>
    </w:rPr>
  </w:style>
  <w:style w:type="paragraph" w:styleId="Closing">
    <w:name w:val="Closing"/>
    <w:basedOn w:val="Normal"/>
    <w:link w:val="ClosingChar"/>
    <w:uiPriority w:val="99"/>
    <w:semiHidden/>
    <w:rsid w:val="0085190B"/>
    <w:pPr>
      <w:spacing w:after="120" w:line="240" w:lineRule="auto"/>
      <w:ind w:left="4252"/>
    </w:pPr>
    <w:rPr>
      <w:rFonts w:ascii="Calibri" w:eastAsia="Calibri" w:hAnsi="Calibri" w:cs="Times New Roman"/>
      <w:color w:val="000000"/>
      <w:kern w:val="0"/>
      <w:lang w:eastAsia="en-AU"/>
      <w14:ligatures w14:val="none"/>
    </w:rPr>
  </w:style>
  <w:style w:type="character" w:customStyle="1" w:styleId="ClosingChar">
    <w:name w:val="Closing Char"/>
    <w:basedOn w:val="DefaultParagraphFont"/>
    <w:link w:val="Closing"/>
    <w:uiPriority w:val="99"/>
    <w:semiHidden/>
    <w:rsid w:val="0085190B"/>
    <w:rPr>
      <w:rFonts w:ascii="Calibri" w:eastAsia="Calibri" w:hAnsi="Calibri" w:cs="Times New Roman"/>
      <w:color w:val="000000"/>
      <w:kern w:val="0"/>
      <w:lang w:eastAsia="en-AU"/>
      <w14:ligatures w14:val="none"/>
    </w:rPr>
  </w:style>
  <w:style w:type="paragraph" w:styleId="E-mailSignature">
    <w:name w:val="E-mail Signature"/>
    <w:basedOn w:val="Normal"/>
    <w:link w:val="E-mailSignatureChar"/>
    <w:uiPriority w:val="99"/>
    <w:semiHidden/>
    <w:rsid w:val="0085190B"/>
    <w:pPr>
      <w:spacing w:after="120" w:line="240" w:lineRule="auto"/>
    </w:pPr>
    <w:rPr>
      <w:rFonts w:ascii="Calibri" w:eastAsia="Calibri" w:hAnsi="Calibri" w:cs="Times New Roman"/>
      <w:color w:val="000000"/>
      <w:kern w:val="0"/>
      <w:lang w:eastAsia="en-AU"/>
      <w14:ligatures w14:val="none"/>
    </w:rPr>
  </w:style>
  <w:style w:type="character" w:customStyle="1" w:styleId="E-mailSignatureChar">
    <w:name w:val="E-mail Signature Char"/>
    <w:basedOn w:val="DefaultParagraphFont"/>
    <w:link w:val="E-mailSignature"/>
    <w:uiPriority w:val="99"/>
    <w:semiHidden/>
    <w:rsid w:val="0085190B"/>
    <w:rPr>
      <w:rFonts w:ascii="Calibri" w:eastAsia="Calibri" w:hAnsi="Calibri" w:cs="Times New Roman"/>
      <w:color w:val="000000"/>
      <w:kern w:val="0"/>
      <w:lang w:eastAsia="en-AU"/>
      <w14:ligatures w14:val="none"/>
    </w:rPr>
  </w:style>
  <w:style w:type="paragraph" w:styleId="EnvelopeAddress">
    <w:name w:val="envelope address"/>
    <w:basedOn w:val="Normal"/>
    <w:uiPriority w:val="99"/>
    <w:semiHidden/>
    <w:rsid w:val="0085190B"/>
    <w:pPr>
      <w:framePr w:w="7920" w:h="1980" w:hRule="exact" w:hSpace="180" w:wrap="auto" w:hAnchor="page" w:xAlign="center" w:yAlign="bottom"/>
      <w:spacing w:after="120" w:line="240" w:lineRule="auto"/>
      <w:ind w:left="2880"/>
    </w:pPr>
    <w:rPr>
      <w:rFonts w:ascii="Arial" w:eastAsia="Calibri" w:hAnsi="Arial" w:cs="Arial"/>
      <w:color w:val="000000"/>
      <w:kern w:val="0"/>
      <w:sz w:val="24"/>
      <w:szCs w:val="24"/>
      <w:lang w:eastAsia="en-AU"/>
      <w14:ligatures w14:val="none"/>
    </w:rPr>
  </w:style>
  <w:style w:type="paragraph" w:styleId="EnvelopeReturn">
    <w:name w:val="envelope return"/>
    <w:basedOn w:val="Normal"/>
    <w:uiPriority w:val="99"/>
    <w:semiHidden/>
    <w:rsid w:val="0085190B"/>
    <w:pPr>
      <w:spacing w:after="120" w:line="240" w:lineRule="auto"/>
    </w:pPr>
    <w:rPr>
      <w:rFonts w:ascii="Arial" w:eastAsia="Calibri" w:hAnsi="Arial" w:cs="Arial"/>
      <w:color w:val="000000"/>
      <w:kern w:val="0"/>
      <w:sz w:val="20"/>
      <w:szCs w:val="20"/>
      <w:lang w:eastAsia="en-AU"/>
      <w14:ligatures w14:val="none"/>
    </w:rPr>
  </w:style>
  <w:style w:type="character" w:styleId="HTMLAcronym">
    <w:name w:val="HTML Acronym"/>
    <w:basedOn w:val="DefaultParagraphFont"/>
    <w:uiPriority w:val="99"/>
    <w:semiHidden/>
    <w:rsid w:val="0085190B"/>
    <w:rPr>
      <w:rFonts w:cs="Times New Roman"/>
    </w:rPr>
  </w:style>
  <w:style w:type="paragraph" w:styleId="HTMLAddress">
    <w:name w:val="HTML Address"/>
    <w:basedOn w:val="Normal"/>
    <w:link w:val="HTMLAddressChar"/>
    <w:uiPriority w:val="99"/>
    <w:semiHidden/>
    <w:rsid w:val="0085190B"/>
    <w:pPr>
      <w:spacing w:after="120" w:line="240" w:lineRule="auto"/>
    </w:pPr>
    <w:rPr>
      <w:rFonts w:ascii="Calibri" w:eastAsia="Calibri" w:hAnsi="Calibri" w:cs="Times New Roman"/>
      <w:i/>
      <w:iCs/>
      <w:color w:val="000000"/>
      <w:kern w:val="0"/>
      <w:lang w:eastAsia="en-AU"/>
      <w14:ligatures w14:val="none"/>
    </w:rPr>
  </w:style>
  <w:style w:type="character" w:customStyle="1" w:styleId="HTMLAddressChar">
    <w:name w:val="HTML Address Char"/>
    <w:basedOn w:val="DefaultParagraphFont"/>
    <w:link w:val="HTMLAddress"/>
    <w:uiPriority w:val="99"/>
    <w:semiHidden/>
    <w:rsid w:val="0085190B"/>
    <w:rPr>
      <w:rFonts w:ascii="Calibri" w:eastAsia="Calibri" w:hAnsi="Calibri" w:cs="Times New Roman"/>
      <w:i/>
      <w:iCs/>
      <w:color w:val="000000"/>
      <w:kern w:val="0"/>
      <w:lang w:eastAsia="en-AU"/>
      <w14:ligatures w14:val="none"/>
    </w:rPr>
  </w:style>
  <w:style w:type="character" w:styleId="HTMLCite">
    <w:name w:val="HTML Cite"/>
    <w:basedOn w:val="DefaultParagraphFont"/>
    <w:uiPriority w:val="99"/>
    <w:semiHidden/>
    <w:rsid w:val="0085190B"/>
    <w:rPr>
      <w:rFonts w:cs="Times New Roman"/>
      <w:i/>
      <w:iCs/>
    </w:rPr>
  </w:style>
  <w:style w:type="character" w:styleId="HTMLCode">
    <w:name w:val="HTML Code"/>
    <w:basedOn w:val="DefaultParagraphFont"/>
    <w:uiPriority w:val="99"/>
    <w:semiHidden/>
    <w:rsid w:val="0085190B"/>
    <w:rPr>
      <w:rFonts w:ascii="Courier New" w:hAnsi="Courier New" w:cs="Courier New"/>
      <w:sz w:val="20"/>
      <w:szCs w:val="20"/>
    </w:rPr>
  </w:style>
  <w:style w:type="character" w:styleId="HTMLDefinition">
    <w:name w:val="HTML Definition"/>
    <w:basedOn w:val="DefaultParagraphFont"/>
    <w:uiPriority w:val="99"/>
    <w:semiHidden/>
    <w:rsid w:val="0085190B"/>
    <w:rPr>
      <w:rFonts w:cs="Times New Roman"/>
      <w:i/>
      <w:iCs/>
    </w:rPr>
  </w:style>
  <w:style w:type="character" w:styleId="HTMLKeyboard">
    <w:name w:val="HTML Keyboard"/>
    <w:basedOn w:val="DefaultParagraphFont"/>
    <w:uiPriority w:val="99"/>
    <w:semiHidden/>
    <w:rsid w:val="0085190B"/>
    <w:rPr>
      <w:rFonts w:ascii="Courier New" w:hAnsi="Courier New" w:cs="Courier New"/>
      <w:sz w:val="20"/>
      <w:szCs w:val="20"/>
    </w:rPr>
  </w:style>
  <w:style w:type="character" w:styleId="HTMLSample">
    <w:name w:val="HTML Sample"/>
    <w:basedOn w:val="DefaultParagraphFont"/>
    <w:uiPriority w:val="99"/>
    <w:semiHidden/>
    <w:rsid w:val="0085190B"/>
    <w:rPr>
      <w:rFonts w:ascii="Courier New" w:hAnsi="Courier New" w:cs="Courier New"/>
    </w:rPr>
  </w:style>
  <w:style w:type="character" w:styleId="HTMLTypewriter">
    <w:name w:val="HTML Typewriter"/>
    <w:basedOn w:val="DefaultParagraphFont"/>
    <w:uiPriority w:val="99"/>
    <w:semiHidden/>
    <w:rsid w:val="0085190B"/>
    <w:rPr>
      <w:rFonts w:ascii="Courier New" w:hAnsi="Courier New" w:cs="Courier New"/>
      <w:sz w:val="20"/>
      <w:szCs w:val="20"/>
    </w:rPr>
  </w:style>
  <w:style w:type="character" w:styleId="HTMLVariable">
    <w:name w:val="HTML Variable"/>
    <w:basedOn w:val="DefaultParagraphFont"/>
    <w:uiPriority w:val="99"/>
    <w:semiHidden/>
    <w:rsid w:val="0085190B"/>
    <w:rPr>
      <w:rFonts w:cs="Times New Roman"/>
      <w:i/>
      <w:iCs/>
    </w:rPr>
  </w:style>
  <w:style w:type="paragraph" w:styleId="List">
    <w:name w:val="List"/>
    <w:basedOn w:val="Normal"/>
    <w:uiPriority w:val="99"/>
    <w:semiHidden/>
    <w:rsid w:val="0085190B"/>
    <w:pPr>
      <w:spacing w:after="120" w:line="240" w:lineRule="auto"/>
      <w:ind w:left="283" w:hanging="283"/>
    </w:pPr>
    <w:rPr>
      <w:rFonts w:ascii="Calibri" w:eastAsia="Calibri" w:hAnsi="Calibri" w:cs="Times New Roman"/>
      <w:color w:val="000000"/>
      <w:kern w:val="0"/>
      <w:lang w:eastAsia="en-AU"/>
      <w14:ligatures w14:val="none"/>
    </w:rPr>
  </w:style>
  <w:style w:type="paragraph" w:styleId="List2">
    <w:name w:val="List 2"/>
    <w:basedOn w:val="Normal"/>
    <w:uiPriority w:val="99"/>
    <w:semiHidden/>
    <w:rsid w:val="0085190B"/>
    <w:pPr>
      <w:spacing w:after="120" w:line="240" w:lineRule="auto"/>
      <w:ind w:left="566" w:hanging="283"/>
    </w:pPr>
    <w:rPr>
      <w:rFonts w:ascii="Calibri" w:eastAsia="Calibri" w:hAnsi="Calibri" w:cs="Times New Roman"/>
      <w:color w:val="000000"/>
      <w:kern w:val="0"/>
      <w:lang w:eastAsia="en-AU"/>
      <w14:ligatures w14:val="none"/>
    </w:rPr>
  </w:style>
  <w:style w:type="paragraph" w:styleId="List3">
    <w:name w:val="List 3"/>
    <w:basedOn w:val="Normal"/>
    <w:uiPriority w:val="99"/>
    <w:semiHidden/>
    <w:rsid w:val="0085190B"/>
    <w:pPr>
      <w:spacing w:after="120" w:line="240" w:lineRule="auto"/>
      <w:ind w:left="849" w:hanging="283"/>
    </w:pPr>
    <w:rPr>
      <w:rFonts w:ascii="Calibri" w:eastAsia="Calibri" w:hAnsi="Calibri" w:cs="Times New Roman"/>
      <w:color w:val="000000"/>
      <w:kern w:val="0"/>
      <w:lang w:eastAsia="en-AU"/>
      <w14:ligatures w14:val="none"/>
    </w:rPr>
  </w:style>
  <w:style w:type="paragraph" w:styleId="List4">
    <w:name w:val="List 4"/>
    <w:basedOn w:val="Normal"/>
    <w:uiPriority w:val="99"/>
    <w:semiHidden/>
    <w:rsid w:val="0085190B"/>
    <w:pPr>
      <w:spacing w:after="120" w:line="240" w:lineRule="auto"/>
      <w:ind w:left="1132" w:hanging="283"/>
    </w:pPr>
    <w:rPr>
      <w:rFonts w:ascii="Calibri" w:eastAsia="Calibri" w:hAnsi="Calibri" w:cs="Times New Roman"/>
      <w:color w:val="000000"/>
      <w:kern w:val="0"/>
      <w:lang w:eastAsia="en-AU"/>
      <w14:ligatures w14:val="none"/>
    </w:rPr>
  </w:style>
  <w:style w:type="paragraph" w:styleId="List5">
    <w:name w:val="List 5"/>
    <w:basedOn w:val="Normal"/>
    <w:uiPriority w:val="99"/>
    <w:semiHidden/>
    <w:rsid w:val="0085190B"/>
    <w:pPr>
      <w:spacing w:after="120" w:line="240" w:lineRule="auto"/>
      <w:ind w:left="1415" w:hanging="283"/>
    </w:pPr>
    <w:rPr>
      <w:rFonts w:ascii="Calibri" w:eastAsia="Calibri" w:hAnsi="Calibri" w:cs="Times New Roman"/>
      <w:color w:val="000000"/>
      <w:kern w:val="0"/>
      <w:lang w:eastAsia="en-AU"/>
      <w14:ligatures w14:val="none"/>
    </w:rPr>
  </w:style>
  <w:style w:type="paragraph" w:styleId="ListBullet4">
    <w:name w:val="List Bullet 4"/>
    <w:basedOn w:val="Normal"/>
    <w:uiPriority w:val="99"/>
    <w:semiHidden/>
    <w:rsid w:val="0085190B"/>
    <w:pPr>
      <w:numPr>
        <w:numId w:val="11"/>
      </w:numPr>
      <w:tabs>
        <w:tab w:val="num" w:pos="1209"/>
      </w:tabs>
      <w:spacing w:after="120" w:line="240" w:lineRule="auto"/>
    </w:pPr>
    <w:rPr>
      <w:rFonts w:ascii="Calibri" w:eastAsia="Calibri" w:hAnsi="Calibri" w:cs="Times New Roman"/>
      <w:color w:val="000000"/>
      <w:kern w:val="0"/>
      <w:lang w:eastAsia="en-AU"/>
      <w14:ligatures w14:val="none"/>
    </w:rPr>
  </w:style>
  <w:style w:type="paragraph" w:styleId="ListBullet5">
    <w:name w:val="List Bullet 5"/>
    <w:basedOn w:val="Normal"/>
    <w:uiPriority w:val="99"/>
    <w:semiHidden/>
    <w:rsid w:val="0085190B"/>
    <w:pPr>
      <w:numPr>
        <w:numId w:val="12"/>
      </w:numPr>
      <w:tabs>
        <w:tab w:val="num" w:pos="926"/>
        <w:tab w:val="num" w:pos="1492"/>
      </w:tabs>
      <w:spacing w:after="120" w:line="240" w:lineRule="auto"/>
    </w:pPr>
    <w:rPr>
      <w:rFonts w:ascii="Calibri" w:eastAsia="Calibri" w:hAnsi="Calibri" w:cs="Times New Roman"/>
      <w:color w:val="000000"/>
      <w:kern w:val="0"/>
      <w:lang w:eastAsia="en-AU"/>
      <w14:ligatures w14:val="none"/>
    </w:rPr>
  </w:style>
  <w:style w:type="paragraph" w:styleId="ListContinue">
    <w:name w:val="List Continue"/>
    <w:basedOn w:val="Normal"/>
    <w:uiPriority w:val="99"/>
    <w:semiHidden/>
    <w:rsid w:val="0085190B"/>
    <w:pPr>
      <w:spacing w:after="120" w:line="240" w:lineRule="auto"/>
      <w:ind w:left="283"/>
    </w:pPr>
    <w:rPr>
      <w:rFonts w:ascii="Calibri" w:eastAsia="Calibri" w:hAnsi="Calibri" w:cs="Times New Roman"/>
      <w:color w:val="000000"/>
      <w:kern w:val="0"/>
      <w:lang w:eastAsia="en-AU"/>
      <w14:ligatures w14:val="none"/>
    </w:rPr>
  </w:style>
  <w:style w:type="paragraph" w:styleId="ListContinue2">
    <w:name w:val="List Continue 2"/>
    <w:basedOn w:val="Normal"/>
    <w:uiPriority w:val="99"/>
    <w:semiHidden/>
    <w:rsid w:val="0085190B"/>
    <w:pPr>
      <w:spacing w:after="120" w:line="240" w:lineRule="auto"/>
      <w:ind w:left="566"/>
    </w:pPr>
    <w:rPr>
      <w:rFonts w:ascii="Calibri" w:eastAsia="Calibri" w:hAnsi="Calibri" w:cs="Times New Roman"/>
      <w:color w:val="000000"/>
      <w:kern w:val="0"/>
      <w:lang w:eastAsia="en-AU"/>
      <w14:ligatures w14:val="none"/>
    </w:rPr>
  </w:style>
  <w:style w:type="paragraph" w:styleId="ListContinue3">
    <w:name w:val="List Continue 3"/>
    <w:basedOn w:val="Normal"/>
    <w:uiPriority w:val="99"/>
    <w:semiHidden/>
    <w:rsid w:val="0085190B"/>
    <w:pPr>
      <w:spacing w:after="120" w:line="240" w:lineRule="auto"/>
      <w:ind w:left="849"/>
    </w:pPr>
    <w:rPr>
      <w:rFonts w:ascii="Calibri" w:eastAsia="Calibri" w:hAnsi="Calibri" w:cs="Times New Roman"/>
      <w:color w:val="000000"/>
      <w:kern w:val="0"/>
      <w:lang w:eastAsia="en-AU"/>
      <w14:ligatures w14:val="none"/>
    </w:rPr>
  </w:style>
  <w:style w:type="paragraph" w:styleId="ListContinue4">
    <w:name w:val="List Continue 4"/>
    <w:basedOn w:val="Normal"/>
    <w:uiPriority w:val="99"/>
    <w:semiHidden/>
    <w:rsid w:val="0085190B"/>
    <w:pPr>
      <w:spacing w:after="120" w:line="240" w:lineRule="auto"/>
      <w:ind w:left="1132"/>
    </w:pPr>
    <w:rPr>
      <w:rFonts w:ascii="Calibri" w:eastAsia="Calibri" w:hAnsi="Calibri" w:cs="Times New Roman"/>
      <w:color w:val="000000"/>
      <w:kern w:val="0"/>
      <w:lang w:eastAsia="en-AU"/>
      <w14:ligatures w14:val="none"/>
    </w:rPr>
  </w:style>
  <w:style w:type="paragraph" w:styleId="ListContinue5">
    <w:name w:val="List Continue 5"/>
    <w:basedOn w:val="Normal"/>
    <w:uiPriority w:val="99"/>
    <w:semiHidden/>
    <w:rsid w:val="0085190B"/>
    <w:pPr>
      <w:spacing w:after="120" w:line="240" w:lineRule="auto"/>
      <w:ind w:left="1415"/>
    </w:pPr>
    <w:rPr>
      <w:rFonts w:ascii="Calibri" w:eastAsia="Calibri" w:hAnsi="Calibri" w:cs="Times New Roman"/>
      <w:color w:val="000000"/>
      <w:kern w:val="0"/>
      <w:lang w:eastAsia="en-AU"/>
      <w14:ligatures w14:val="none"/>
    </w:rPr>
  </w:style>
  <w:style w:type="paragraph" w:styleId="ListNumber3">
    <w:name w:val="List Number 3"/>
    <w:basedOn w:val="ListNumber2"/>
    <w:uiPriority w:val="2"/>
    <w:rsid w:val="0085190B"/>
    <w:pPr>
      <w:numPr>
        <w:numId w:val="21"/>
      </w:numPr>
      <w:tabs>
        <w:tab w:val="clear" w:pos="397"/>
      </w:tabs>
    </w:pPr>
  </w:style>
  <w:style w:type="paragraph" w:styleId="ListNumber5">
    <w:name w:val="List Number 5"/>
    <w:basedOn w:val="Normal"/>
    <w:uiPriority w:val="99"/>
    <w:semiHidden/>
    <w:rsid w:val="0085190B"/>
    <w:pPr>
      <w:tabs>
        <w:tab w:val="num" w:pos="1492"/>
      </w:tabs>
      <w:spacing w:after="120" w:line="240" w:lineRule="auto"/>
      <w:ind w:left="1492" w:hanging="360"/>
    </w:pPr>
    <w:rPr>
      <w:rFonts w:ascii="Calibri" w:eastAsia="Calibri" w:hAnsi="Calibri" w:cs="Times New Roman"/>
      <w:color w:val="000000"/>
      <w:kern w:val="0"/>
      <w:lang w:eastAsia="en-AU"/>
      <w14:ligatures w14:val="none"/>
    </w:rPr>
  </w:style>
  <w:style w:type="paragraph" w:styleId="MessageHeader">
    <w:name w:val="Message Header"/>
    <w:basedOn w:val="Normal"/>
    <w:link w:val="MessageHeaderChar"/>
    <w:uiPriority w:val="99"/>
    <w:semiHidden/>
    <w:rsid w:val="0085190B"/>
    <w:pPr>
      <w:pBdr>
        <w:top w:val="single" w:sz="6" w:space="1" w:color="auto"/>
        <w:left w:val="single" w:sz="6" w:space="1" w:color="auto"/>
        <w:bottom w:val="single" w:sz="6" w:space="1" w:color="auto"/>
        <w:right w:val="single" w:sz="6" w:space="1" w:color="auto"/>
      </w:pBdr>
      <w:shd w:val="pct20" w:color="auto" w:fill="auto"/>
      <w:spacing w:after="120" w:line="240" w:lineRule="auto"/>
      <w:ind w:left="1134" w:hanging="1134"/>
    </w:pPr>
    <w:rPr>
      <w:rFonts w:ascii="Arial" w:eastAsia="Calibri" w:hAnsi="Arial" w:cs="Arial"/>
      <w:color w:val="000000"/>
      <w:kern w:val="0"/>
      <w:sz w:val="24"/>
      <w:szCs w:val="24"/>
      <w:lang w:eastAsia="en-AU"/>
      <w14:ligatures w14:val="none"/>
    </w:rPr>
  </w:style>
  <w:style w:type="character" w:customStyle="1" w:styleId="MessageHeaderChar">
    <w:name w:val="Message Header Char"/>
    <w:basedOn w:val="DefaultParagraphFont"/>
    <w:link w:val="MessageHeader"/>
    <w:uiPriority w:val="99"/>
    <w:semiHidden/>
    <w:rsid w:val="0085190B"/>
    <w:rPr>
      <w:rFonts w:ascii="Arial" w:eastAsia="Calibri" w:hAnsi="Arial" w:cs="Arial"/>
      <w:color w:val="000000"/>
      <w:kern w:val="0"/>
      <w:sz w:val="24"/>
      <w:szCs w:val="24"/>
      <w:shd w:val="pct20" w:color="auto" w:fill="auto"/>
      <w:lang w:eastAsia="en-AU"/>
      <w14:ligatures w14:val="none"/>
    </w:rPr>
  </w:style>
  <w:style w:type="paragraph" w:styleId="NormalIndent">
    <w:name w:val="Normal Indent"/>
    <w:basedOn w:val="Normal"/>
    <w:uiPriority w:val="99"/>
    <w:semiHidden/>
    <w:rsid w:val="0085190B"/>
    <w:pPr>
      <w:spacing w:after="120" w:line="240" w:lineRule="auto"/>
      <w:ind w:left="720"/>
    </w:pPr>
    <w:rPr>
      <w:rFonts w:ascii="Calibri" w:eastAsia="Calibri" w:hAnsi="Calibri" w:cs="Times New Roman"/>
      <w:color w:val="000000"/>
      <w:kern w:val="0"/>
      <w:lang w:eastAsia="en-AU"/>
      <w14:ligatures w14:val="none"/>
    </w:rPr>
  </w:style>
  <w:style w:type="paragraph" w:styleId="NoteHeading">
    <w:name w:val="Note Heading"/>
    <w:basedOn w:val="Normal"/>
    <w:next w:val="Normal"/>
    <w:link w:val="NoteHeadingChar"/>
    <w:uiPriority w:val="99"/>
    <w:semiHidden/>
    <w:rsid w:val="0085190B"/>
    <w:pPr>
      <w:spacing w:after="120" w:line="240" w:lineRule="auto"/>
    </w:pPr>
    <w:rPr>
      <w:rFonts w:ascii="Calibri" w:eastAsia="Calibri" w:hAnsi="Calibri" w:cs="Times New Roman"/>
      <w:color w:val="000000"/>
      <w:kern w:val="0"/>
      <w:lang w:eastAsia="en-AU"/>
      <w14:ligatures w14:val="none"/>
    </w:rPr>
  </w:style>
  <w:style w:type="character" w:customStyle="1" w:styleId="NoteHeadingChar">
    <w:name w:val="Note Heading Char"/>
    <w:basedOn w:val="DefaultParagraphFont"/>
    <w:link w:val="NoteHeading"/>
    <w:uiPriority w:val="99"/>
    <w:semiHidden/>
    <w:rsid w:val="0085190B"/>
    <w:rPr>
      <w:rFonts w:ascii="Calibri" w:eastAsia="Calibri" w:hAnsi="Calibri" w:cs="Times New Roman"/>
      <w:color w:val="000000"/>
      <w:kern w:val="0"/>
      <w:lang w:eastAsia="en-AU"/>
      <w14:ligatures w14:val="none"/>
    </w:rPr>
  </w:style>
  <w:style w:type="paragraph" w:styleId="PlainText">
    <w:name w:val="Plain Text"/>
    <w:basedOn w:val="Normal"/>
    <w:link w:val="PlainTextChar"/>
    <w:uiPriority w:val="99"/>
    <w:semiHidden/>
    <w:rsid w:val="0085190B"/>
    <w:pPr>
      <w:spacing w:after="120" w:line="240" w:lineRule="auto"/>
    </w:pPr>
    <w:rPr>
      <w:rFonts w:ascii="Courier New" w:eastAsia="Calibri" w:hAnsi="Courier New" w:cs="Courier New"/>
      <w:color w:val="000000"/>
      <w:kern w:val="0"/>
      <w:sz w:val="20"/>
      <w:szCs w:val="20"/>
      <w:lang w:eastAsia="en-AU"/>
      <w14:ligatures w14:val="none"/>
    </w:rPr>
  </w:style>
  <w:style w:type="character" w:customStyle="1" w:styleId="PlainTextChar">
    <w:name w:val="Plain Text Char"/>
    <w:basedOn w:val="DefaultParagraphFont"/>
    <w:link w:val="PlainText"/>
    <w:uiPriority w:val="99"/>
    <w:semiHidden/>
    <w:rsid w:val="0085190B"/>
    <w:rPr>
      <w:rFonts w:ascii="Courier New" w:eastAsia="Calibri" w:hAnsi="Courier New" w:cs="Courier New"/>
      <w:color w:val="000000"/>
      <w:kern w:val="0"/>
      <w:sz w:val="20"/>
      <w:szCs w:val="20"/>
      <w:lang w:eastAsia="en-AU"/>
      <w14:ligatures w14:val="none"/>
    </w:rPr>
  </w:style>
  <w:style w:type="paragraph" w:styleId="Salutation">
    <w:name w:val="Salutation"/>
    <w:basedOn w:val="Normal"/>
    <w:next w:val="Normal"/>
    <w:link w:val="SalutationChar"/>
    <w:uiPriority w:val="99"/>
    <w:semiHidden/>
    <w:rsid w:val="0085190B"/>
    <w:pPr>
      <w:spacing w:after="120" w:line="240" w:lineRule="auto"/>
    </w:pPr>
    <w:rPr>
      <w:rFonts w:ascii="Calibri" w:eastAsia="Calibri" w:hAnsi="Calibri" w:cs="Times New Roman"/>
      <w:color w:val="000000"/>
      <w:kern w:val="0"/>
      <w:lang w:eastAsia="en-AU"/>
      <w14:ligatures w14:val="none"/>
    </w:rPr>
  </w:style>
  <w:style w:type="character" w:customStyle="1" w:styleId="SalutationChar">
    <w:name w:val="Salutation Char"/>
    <w:basedOn w:val="DefaultParagraphFont"/>
    <w:link w:val="Salutation"/>
    <w:uiPriority w:val="99"/>
    <w:semiHidden/>
    <w:rsid w:val="0085190B"/>
    <w:rPr>
      <w:rFonts w:ascii="Calibri" w:eastAsia="Calibri" w:hAnsi="Calibri" w:cs="Times New Roman"/>
      <w:color w:val="000000"/>
      <w:kern w:val="0"/>
      <w:lang w:eastAsia="en-AU"/>
      <w14:ligatures w14:val="none"/>
    </w:rPr>
  </w:style>
  <w:style w:type="paragraph" w:styleId="Signature">
    <w:name w:val="Signature"/>
    <w:basedOn w:val="Normal"/>
    <w:link w:val="SignatureChar"/>
    <w:uiPriority w:val="99"/>
    <w:semiHidden/>
    <w:rsid w:val="0085190B"/>
    <w:pPr>
      <w:spacing w:after="120" w:line="240" w:lineRule="auto"/>
      <w:ind w:left="4252"/>
    </w:pPr>
    <w:rPr>
      <w:rFonts w:ascii="Calibri" w:eastAsia="Calibri" w:hAnsi="Calibri" w:cs="Times New Roman"/>
      <w:color w:val="000000"/>
      <w:kern w:val="0"/>
      <w:lang w:eastAsia="en-AU"/>
      <w14:ligatures w14:val="none"/>
    </w:rPr>
  </w:style>
  <w:style w:type="character" w:customStyle="1" w:styleId="SignatureChar">
    <w:name w:val="Signature Char"/>
    <w:basedOn w:val="DefaultParagraphFont"/>
    <w:link w:val="Signature"/>
    <w:uiPriority w:val="99"/>
    <w:semiHidden/>
    <w:rsid w:val="0085190B"/>
    <w:rPr>
      <w:rFonts w:ascii="Calibri" w:eastAsia="Calibri" w:hAnsi="Calibri" w:cs="Times New Roman"/>
      <w:color w:val="000000"/>
      <w:kern w:val="0"/>
      <w:lang w:eastAsia="en-AU"/>
      <w14:ligatures w14:val="none"/>
    </w:rPr>
  </w:style>
  <w:style w:type="table" w:styleId="Table3Deffects1">
    <w:name w:val="Table 3D effects 1"/>
    <w:basedOn w:val="TableNormal"/>
    <w:uiPriority w:val="99"/>
    <w:rsid w:val="0085190B"/>
    <w:pPr>
      <w:spacing w:after="120" w:line="240" w:lineRule="auto"/>
    </w:pPr>
    <w:rPr>
      <w:rFonts w:ascii="Calibri" w:eastAsia="Times New Roman" w:hAnsi="Calibri" w:cs="Times New Roman"/>
      <w:kern w:val="0"/>
      <w:sz w:val="20"/>
      <w:szCs w:val="20"/>
      <w:lang w:eastAsia="en-AU"/>
      <w14:ligatures w14:val="none"/>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85190B"/>
    <w:pPr>
      <w:spacing w:after="120" w:line="240" w:lineRule="auto"/>
    </w:pPr>
    <w:rPr>
      <w:rFonts w:ascii="Calibri" w:eastAsia="Times New Roman" w:hAnsi="Calibri" w:cs="Times New Roman"/>
      <w:kern w:val="0"/>
      <w:sz w:val="20"/>
      <w:szCs w:val="20"/>
      <w:lang w:eastAsia="en-AU"/>
      <w14:ligatures w14:val="none"/>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rsid w:val="0085190B"/>
    <w:pPr>
      <w:spacing w:after="120" w:line="240" w:lineRule="auto"/>
    </w:pPr>
    <w:rPr>
      <w:rFonts w:ascii="Calibri" w:eastAsia="Times New Roman" w:hAnsi="Calibri" w:cs="Times New Roman"/>
      <w:kern w:val="0"/>
      <w:sz w:val="20"/>
      <w:szCs w:val="20"/>
      <w:lang w:eastAsia="en-AU"/>
      <w14:ligatures w14:val="none"/>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rsid w:val="0085190B"/>
    <w:pPr>
      <w:spacing w:after="120" w:line="240" w:lineRule="auto"/>
    </w:pPr>
    <w:rPr>
      <w:rFonts w:ascii="Calibri" w:eastAsia="Times New Roman" w:hAnsi="Calibri" w:cs="Times New Roman"/>
      <w:kern w:val="0"/>
      <w:sz w:val="20"/>
      <w:szCs w:val="20"/>
      <w:lang w:eastAsia="en-AU"/>
      <w14:ligatures w14:val="none"/>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rsid w:val="0085190B"/>
    <w:pPr>
      <w:spacing w:after="120" w:line="240" w:lineRule="auto"/>
    </w:pPr>
    <w:rPr>
      <w:rFonts w:ascii="Calibri" w:eastAsia="Times New Roman" w:hAnsi="Calibri" w:cs="Times New Roman"/>
      <w:kern w:val="0"/>
      <w:sz w:val="20"/>
      <w:szCs w:val="20"/>
      <w:lang w:eastAsia="en-AU"/>
      <w14:ligatures w14:val="none"/>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rsid w:val="0085190B"/>
    <w:pPr>
      <w:spacing w:after="120" w:line="240" w:lineRule="auto"/>
    </w:pPr>
    <w:rPr>
      <w:rFonts w:ascii="Calibri" w:eastAsia="Times New Roman" w:hAnsi="Calibri" w:cs="Times New Roman"/>
      <w:color w:val="000080"/>
      <w:kern w:val="0"/>
      <w:sz w:val="20"/>
      <w:szCs w:val="20"/>
      <w:lang w:eastAsia="en-AU"/>
      <w14:ligatures w14:val="none"/>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rsid w:val="0085190B"/>
    <w:pPr>
      <w:spacing w:after="120" w:line="240" w:lineRule="auto"/>
    </w:pPr>
    <w:rPr>
      <w:rFonts w:ascii="Calibri" w:eastAsia="Times New Roman" w:hAnsi="Calibri" w:cs="Times New Roman"/>
      <w:kern w:val="0"/>
      <w:sz w:val="20"/>
      <w:szCs w:val="20"/>
      <w:lang w:eastAsia="en-AU"/>
      <w14:ligatures w14:val="none"/>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rsid w:val="0085190B"/>
    <w:pPr>
      <w:spacing w:after="120" w:line="240" w:lineRule="auto"/>
    </w:pPr>
    <w:rPr>
      <w:rFonts w:ascii="Calibri" w:eastAsia="Times New Roman" w:hAnsi="Calibri" w:cs="Times New Roman"/>
      <w:color w:val="FFFFFF"/>
      <w:kern w:val="0"/>
      <w:sz w:val="20"/>
      <w:szCs w:val="20"/>
      <w:lang w:eastAsia="en-AU"/>
      <w14:ligatures w14:val="none"/>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rsid w:val="0085190B"/>
    <w:pPr>
      <w:spacing w:after="120" w:line="240" w:lineRule="auto"/>
    </w:pPr>
    <w:rPr>
      <w:rFonts w:ascii="Calibri" w:eastAsia="Times New Roman" w:hAnsi="Calibri" w:cs="Times New Roman"/>
      <w:kern w:val="0"/>
      <w:sz w:val="20"/>
      <w:szCs w:val="20"/>
      <w:lang w:eastAsia="en-AU"/>
      <w14:ligatures w14:val="none"/>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rsid w:val="0085190B"/>
    <w:pPr>
      <w:spacing w:after="120" w:line="240" w:lineRule="auto"/>
    </w:pPr>
    <w:rPr>
      <w:rFonts w:ascii="Calibri" w:eastAsia="Times New Roman" w:hAnsi="Calibri" w:cs="Times New Roman"/>
      <w:kern w:val="0"/>
      <w:sz w:val="20"/>
      <w:szCs w:val="20"/>
      <w:lang w:eastAsia="en-AU"/>
      <w14:ligatures w14:val="none"/>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85190B"/>
    <w:pPr>
      <w:spacing w:after="120" w:line="240" w:lineRule="auto"/>
    </w:pPr>
    <w:rPr>
      <w:rFonts w:ascii="Calibri" w:eastAsia="Times New Roman" w:hAnsi="Calibri" w:cs="Times New Roman"/>
      <w:b/>
      <w:bCs/>
      <w:kern w:val="0"/>
      <w:sz w:val="20"/>
      <w:szCs w:val="20"/>
      <w:lang w:eastAsia="en-AU"/>
      <w14:ligatures w14:val="none"/>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rsid w:val="0085190B"/>
    <w:pPr>
      <w:spacing w:after="120" w:line="240" w:lineRule="auto"/>
    </w:pPr>
    <w:rPr>
      <w:rFonts w:ascii="Calibri" w:eastAsia="Times New Roman" w:hAnsi="Calibri" w:cs="Times New Roman"/>
      <w:b/>
      <w:bCs/>
      <w:kern w:val="0"/>
      <w:sz w:val="20"/>
      <w:szCs w:val="20"/>
      <w:lang w:eastAsia="en-AU"/>
      <w14:ligatures w14:val="none"/>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rsid w:val="0085190B"/>
    <w:pPr>
      <w:spacing w:after="120" w:line="240" w:lineRule="auto"/>
    </w:pPr>
    <w:rPr>
      <w:rFonts w:ascii="Calibri" w:eastAsia="Times New Roman" w:hAnsi="Calibri" w:cs="Times New Roman"/>
      <w:b/>
      <w:bCs/>
      <w:kern w:val="0"/>
      <w:sz w:val="20"/>
      <w:szCs w:val="20"/>
      <w:lang w:eastAsia="en-AU"/>
      <w14:ligatures w14:val="none"/>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rsid w:val="0085190B"/>
    <w:pPr>
      <w:spacing w:after="120" w:line="240" w:lineRule="auto"/>
    </w:pPr>
    <w:rPr>
      <w:rFonts w:ascii="Calibri" w:eastAsia="Times New Roman" w:hAnsi="Calibri" w:cs="Times New Roman"/>
      <w:kern w:val="0"/>
      <w:sz w:val="20"/>
      <w:szCs w:val="20"/>
      <w:lang w:eastAsia="en-AU"/>
      <w14:ligatures w14:val="none"/>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rsid w:val="0085190B"/>
    <w:pPr>
      <w:spacing w:after="120" w:line="240" w:lineRule="auto"/>
    </w:pPr>
    <w:rPr>
      <w:rFonts w:ascii="Calibri" w:eastAsia="Times New Roman" w:hAnsi="Calibri" w:cs="Times New Roman"/>
      <w:kern w:val="0"/>
      <w:sz w:val="20"/>
      <w:szCs w:val="20"/>
      <w:lang w:eastAsia="en-AU"/>
      <w14:ligatures w14:val="none"/>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rsid w:val="0085190B"/>
    <w:pPr>
      <w:spacing w:after="120" w:line="240" w:lineRule="auto"/>
    </w:pPr>
    <w:rPr>
      <w:rFonts w:ascii="Calibri" w:eastAsia="Times New Roman" w:hAnsi="Calibri" w:cs="Times New Roman"/>
      <w:kern w:val="0"/>
      <w:sz w:val="20"/>
      <w:szCs w:val="20"/>
      <w:lang w:eastAsia="en-AU"/>
      <w14:ligatures w14:val="none"/>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85190B"/>
    <w:pPr>
      <w:spacing w:after="120" w:line="240" w:lineRule="auto"/>
    </w:pPr>
    <w:rPr>
      <w:rFonts w:ascii="Calibri" w:eastAsia="Times New Roman" w:hAnsi="Calibri" w:cs="Times New Roman"/>
      <w:kern w:val="0"/>
      <w:sz w:val="20"/>
      <w:szCs w:val="20"/>
      <w:lang w:eastAsia="en-AU"/>
      <w14:ligatures w14:val="non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rsid w:val="0085190B"/>
    <w:pPr>
      <w:spacing w:after="120" w:line="240" w:lineRule="auto"/>
    </w:pPr>
    <w:rPr>
      <w:rFonts w:ascii="Calibri" w:eastAsia="Times New Roman" w:hAnsi="Calibri" w:cs="Times New Roman"/>
      <w:kern w:val="0"/>
      <w:sz w:val="20"/>
      <w:szCs w:val="20"/>
      <w:lang w:eastAsia="en-AU"/>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rsid w:val="0085190B"/>
    <w:pPr>
      <w:spacing w:after="120" w:line="240" w:lineRule="auto"/>
    </w:pPr>
    <w:rPr>
      <w:rFonts w:ascii="Calibri" w:eastAsia="Times New Roman" w:hAnsi="Calibri" w:cs="Times New Roman"/>
      <w:kern w:val="0"/>
      <w:sz w:val="20"/>
      <w:szCs w:val="20"/>
      <w:lang w:eastAsia="en-AU"/>
      <w14:ligatures w14:val="none"/>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rsid w:val="0085190B"/>
    <w:pPr>
      <w:spacing w:after="120" w:line="240" w:lineRule="auto"/>
    </w:pPr>
    <w:rPr>
      <w:rFonts w:ascii="Calibri" w:eastAsia="Times New Roman" w:hAnsi="Calibri" w:cs="Times New Roman"/>
      <w:kern w:val="0"/>
      <w:sz w:val="20"/>
      <w:szCs w:val="20"/>
      <w:lang w:eastAsia="en-AU"/>
      <w14:ligatures w14:val="none"/>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rsid w:val="0085190B"/>
    <w:pPr>
      <w:spacing w:after="120" w:line="240" w:lineRule="auto"/>
    </w:pPr>
    <w:rPr>
      <w:rFonts w:ascii="Calibri" w:eastAsia="Times New Roman" w:hAnsi="Calibri" w:cs="Times New Roman"/>
      <w:kern w:val="0"/>
      <w:sz w:val="20"/>
      <w:szCs w:val="20"/>
      <w:lang w:eastAsia="en-AU"/>
      <w14:ligatures w14:val="none"/>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rsid w:val="0085190B"/>
    <w:pPr>
      <w:spacing w:after="120" w:line="240" w:lineRule="auto"/>
    </w:pPr>
    <w:rPr>
      <w:rFonts w:ascii="Calibri" w:eastAsia="Times New Roman" w:hAnsi="Calibri" w:cs="Times New Roman"/>
      <w:kern w:val="0"/>
      <w:sz w:val="20"/>
      <w:szCs w:val="20"/>
      <w:lang w:eastAsia="en-AU"/>
      <w14:ligatures w14:val="non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85190B"/>
    <w:pPr>
      <w:spacing w:after="120" w:line="240" w:lineRule="auto"/>
    </w:pPr>
    <w:rPr>
      <w:rFonts w:ascii="Calibri" w:eastAsia="Times New Roman" w:hAnsi="Calibri" w:cs="Times New Roman"/>
      <w:kern w:val="0"/>
      <w:sz w:val="20"/>
      <w:szCs w:val="20"/>
      <w:lang w:eastAsia="en-AU"/>
      <w14:ligatures w14:val="none"/>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85190B"/>
    <w:pPr>
      <w:spacing w:after="120" w:line="240" w:lineRule="auto"/>
    </w:pPr>
    <w:rPr>
      <w:rFonts w:ascii="Calibri" w:eastAsia="Times New Roman" w:hAnsi="Calibri" w:cs="Times New Roman"/>
      <w:b/>
      <w:bCs/>
      <w:kern w:val="0"/>
      <w:sz w:val="20"/>
      <w:szCs w:val="20"/>
      <w:lang w:eastAsia="en-AU"/>
      <w14:ligatures w14:val="non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85190B"/>
    <w:pPr>
      <w:spacing w:after="120" w:line="240" w:lineRule="auto"/>
    </w:pPr>
    <w:rPr>
      <w:rFonts w:ascii="Calibri" w:eastAsia="Times New Roman" w:hAnsi="Calibri" w:cs="Times New Roman"/>
      <w:kern w:val="0"/>
      <w:sz w:val="20"/>
      <w:szCs w:val="20"/>
      <w:lang w:eastAsia="en-AU"/>
      <w14:ligatures w14:val="non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rsid w:val="0085190B"/>
    <w:pPr>
      <w:spacing w:after="120" w:line="240" w:lineRule="auto"/>
    </w:pPr>
    <w:rPr>
      <w:rFonts w:ascii="Calibri" w:eastAsia="Times New Roman" w:hAnsi="Calibri" w:cs="Times New Roman"/>
      <w:kern w:val="0"/>
      <w:sz w:val="20"/>
      <w:szCs w:val="20"/>
      <w:lang w:eastAsia="en-AU"/>
      <w14:ligatures w14:val="none"/>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rsid w:val="0085190B"/>
    <w:pPr>
      <w:spacing w:after="120" w:line="240" w:lineRule="auto"/>
    </w:pPr>
    <w:rPr>
      <w:rFonts w:ascii="Calibri" w:eastAsia="Times New Roman" w:hAnsi="Calibri" w:cs="Times New Roman"/>
      <w:kern w:val="0"/>
      <w:sz w:val="20"/>
      <w:szCs w:val="20"/>
      <w:lang w:eastAsia="en-AU"/>
      <w14:ligatures w14:val="none"/>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rsid w:val="0085190B"/>
    <w:pPr>
      <w:spacing w:after="120" w:line="240" w:lineRule="auto"/>
    </w:pPr>
    <w:rPr>
      <w:rFonts w:ascii="Calibri" w:eastAsia="Times New Roman" w:hAnsi="Calibri" w:cs="Times New Roman"/>
      <w:kern w:val="0"/>
      <w:sz w:val="20"/>
      <w:szCs w:val="20"/>
      <w:lang w:eastAsia="en-AU"/>
      <w14:ligatures w14:val="none"/>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rsid w:val="0085190B"/>
    <w:pPr>
      <w:spacing w:after="120" w:line="240" w:lineRule="auto"/>
    </w:pPr>
    <w:rPr>
      <w:rFonts w:ascii="Calibri" w:eastAsia="Times New Roman" w:hAnsi="Calibri" w:cs="Times New Roman"/>
      <w:kern w:val="0"/>
      <w:sz w:val="20"/>
      <w:szCs w:val="20"/>
      <w:lang w:eastAsia="en-AU"/>
      <w14:ligatures w14:val="none"/>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85190B"/>
    <w:pPr>
      <w:spacing w:after="120" w:line="240" w:lineRule="auto"/>
    </w:pPr>
    <w:rPr>
      <w:rFonts w:ascii="Calibri" w:eastAsia="Times New Roman" w:hAnsi="Calibri" w:cs="Times New Roman"/>
      <w:kern w:val="0"/>
      <w:sz w:val="20"/>
      <w:szCs w:val="20"/>
      <w:lang w:eastAsia="en-AU"/>
      <w14:ligatures w14:val="none"/>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rsid w:val="0085190B"/>
    <w:pPr>
      <w:spacing w:after="120" w:line="240" w:lineRule="auto"/>
    </w:pPr>
    <w:rPr>
      <w:rFonts w:ascii="Calibri" w:eastAsia="Times New Roman" w:hAnsi="Calibri" w:cs="Times New Roman"/>
      <w:kern w:val="0"/>
      <w:sz w:val="20"/>
      <w:szCs w:val="20"/>
      <w:lang w:eastAsia="en-AU"/>
      <w14:ligatures w14:val="none"/>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85190B"/>
    <w:pPr>
      <w:spacing w:after="120" w:line="240" w:lineRule="auto"/>
    </w:pPr>
    <w:rPr>
      <w:rFonts w:ascii="Calibri" w:eastAsia="Times New Roman" w:hAnsi="Calibri" w:cs="Times New Roman"/>
      <w:kern w:val="0"/>
      <w:sz w:val="20"/>
      <w:szCs w:val="20"/>
      <w:lang w:eastAsia="en-AU"/>
      <w14:ligatures w14:val="none"/>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85190B"/>
    <w:pPr>
      <w:spacing w:after="120" w:line="240" w:lineRule="auto"/>
    </w:pPr>
    <w:rPr>
      <w:rFonts w:ascii="Calibri" w:eastAsia="Times New Roman" w:hAnsi="Calibri" w:cs="Times New Roman"/>
      <w:kern w:val="0"/>
      <w:sz w:val="20"/>
      <w:szCs w:val="20"/>
      <w:lang w:eastAsia="en-AU"/>
      <w14:ligatures w14:val="none"/>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85190B"/>
    <w:pPr>
      <w:spacing w:after="120" w:line="240" w:lineRule="auto"/>
    </w:pPr>
    <w:rPr>
      <w:rFonts w:ascii="Calibri" w:eastAsia="Times New Roman" w:hAnsi="Calibri" w:cs="Times New Roman"/>
      <w:kern w:val="0"/>
      <w:sz w:val="20"/>
      <w:szCs w:val="20"/>
      <w:lang w:eastAsia="en-AU"/>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85190B"/>
    <w:pPr>
      <w:spacing w:after="120" w:line="240" w:lineRule="auto"/>
    </w:pPr>
    <w:rPr>
      <w:rFonts w:ascii="Calibri" w:eastAsia="Times New Roman" w:hAnsi="Calibri" w:cs="Times New Roman"/>
      <w:kern w:val="0"/>
      <w:sz w:val="20"/>
      <w:szCs w:val="20"/>
      <w:lang w:eastAsia="en-AU"/>
      <w14:ligatures w14:val="none"/>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85190B"/>
    <w:pPr>
      <w:spacing w:after="120" w:line="240" w:lineRule="auto"/>
    </w:pPr>
    <w:rPr>
      <w:rFonts w:ascii="Calibri" w:eastAsia="Times New Roman" w:hAnsi="Calibri" w:cs="Times New Roman"/>
      <w:kern w:val="0"/>
      <w:sz w:val="20"/>
      <w:szCs w:val="20"/>
      <w:lang w:eastAsia="en-AU"/>
      <w14:ligatures w14:val="none"/>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85190B"/>
    <w:pPr>
      <w:spacing w:after="120" w:line="240" w:lineRule="auto"/>
    </w:pPr>
    <w:rPr>
      <w:rFonts w:ascii="Calibri" w:eastAsia="Times New Roman" w:hAnsi="Calibri" w:cs="Times New Roman"/>
      <w:kern w:val="0"/>
      <w:sz w:val="20"/>
      <w:szCs w:val="20"/>
      <w:lang w:eastAsia="en-AU"/>
      <w14:ligatures w14:val="none"/>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85190B"/>
    <w:pPr>
      <w:spacing w:after="120" w:line="240" w:lineRule="auto"/>
    </w:pPr>
    <w:rPr>
      <w:rFonts w:ascii="Calibri" w:eastAsia="Times New Roman" w:hAnsi="Calibri" w:cs="Times New Roman"/>
      <w:kern w:val="0"/>
      <w:sz w:val="20"/>
      <w:szCs w:val="20"/>
      <w:lang w:eastAsia="en-AU"/>
      <w14:ligatures w14:val="none"/>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rsid w:val="0085190B"/>
    <w:pPr>
      <w:spacing w:after="120" w:line="240" w:lineRule="auto"/>
    </w:pPr>
    <w:rPr>
      <w:rFonts w:ascii="Calibri" w:eastAsia="Times New Roman" w:hAnsi="Calibri" w:cs="Times New Roman"/>
      <w:kern w:val="0"/>
      <w:sz w:val="20"/>
      <w:szCs w:val="20"/>
      <w:lang w:eastAsia="en-AU"/>
      <w14:ligatures w14:val="none"/>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rsid w:val="0085190B"/>
    <w:pPr>
      <w:spacing w:after="120" w:line="240" w:lineRule="auto"/>
    </w:pPr>
    <w:rPr>
      <w:rFonts w:ascii="Calibri" w:eastAsia="Times New Roman" w:hAnsi="Calibri" w:cs="Times New Roman"/>
      <w:kern w:val="0"/>
      <w:sz w:val="20"/>
      <w:szCs w:val="20"/>
      <w:lang w:eastAsia="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85190B"/>
    <w:pPr>
      <w:spacing w:after="120" w:line="240" w:lineRule="auto"/>
    </w:pPr>
    <w:rPr>
      <w:rFonts w:ascii="Calibri" w:eastAsia="Times New Roman" w:hAnsi="Calibri" w:cs="Times New Roman"/>
      <w:kern w:val="0"/>
      <w:sz w:val="20"/>
      <w:szCs w:val="20"/>
      <w:lang w:eastAsia="en-AU"/>
      <w14:ligatures w14:val="none"/>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rsid w:val="0085190B"/>
    <w:pPr>
      <w:spacing w:after="120" w:line="240" w:lineRule="auto"/>
    </w:pPr>
    <w:rPr>
      <w:rFonts w:ascii="Calibri" w:eastAsia="Times New Roman" w:hAnsi="Calibri" w:cs="Times New Roman"/>
      <w:kern w:val="0"/>
      <w:sz w:val="20"/>
      <w:szCs w:val="20"/>
      <w:lang w:eastAsia="en-AU"/>
      <w14:ligatures w14:val="none"/>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rsid w:val="0085190B"/>
    <w:pPr>
      <w:spacing w:after="120" w:line="240" w:lineRule="auto"/>
    </w:pPr>
    <w:rPr>
      <w:rFonts w:ascii="Calibri" w:eastAsia="Times New Roman" w:hAnsi="Calibri" w:cs="Times New Roman"/>
      <w:kern w:val="0"/>
      <w:sz w:val="20"/>
      <w:szCs w:val="20"/>
      <w:lang w:eastAsia="en-AU"/>
      <w14:ligatures w14:val="none"/>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uiPriority w:val="12"/>
    <w:qFormat/>
    <w:rsid w:val="0085190B"/>
    <w:pPr>
      <w:spacing w:before="180" w:after="60" w:line="240" w:lineRule="auto"/>
    </w:pPr>
    <w:rPr>
      <w:rFonts w:ascii="Calibri" w:eastAsia="Times New Roman" w:hAnsi="Calibri" w:cs="Times New Roman"/>
      <w:bCs/>
      <w:color w:val="E97132" w:themeColor="accent2"/>
      <w:kern w:val="0"/>
      <w:sz w:val="24"/>
      <w:szCs w:val="26"/>
      <w14:ligatures w14:val="none"/>
    </w:rPr>
  </w:style>
  <w:style w:type="paragraph" w:customStyle="1" w:styleId="BusinessUnitName">
    <w:name w:val="Business Unit Name"/>
    <w:uiPriority w:val="12"/>
    <w:rsid w:val="0085190B"/>
    <w:pPr>
      <w:spacing w:after="0" w:line="240" w:lineRule="auto"/>
    </w:pPr>
    <w:rPr>
      <w:rFonts w:ascii="Calibri" w:eastAsiaTheme="minorEastAsia" w:hAnsi="Calibri" w:cs="Times New Roman"/>
      <w:b/>
      <w:caps/>
      <w:noProof/>
      <w:color w:val="FFFFFF"/>
      <w:spacing w:val="16"/>
      <w:kern w:val="0"/>
      <w:szCs w:val="24"/>
      <w14:ligatures w14:val="none"/>
    </w:rPr>
  </w:style>
  <w:style w:type="paragraph" w:styleId="DocumentMap">
    <w:name w:val="Document Map"/>
    <w:basedOn w:val="Normal"/>
    <w:link w:val="DocumentMapChar"/>
    <w:uiPriority w:val="99"/>
    <w:semiHidden/>
    <w:rsid w:val="0085190B"/>
    <w:pPr>
      <w:shd w:val="clear" w:color="auto" w:fill="000080"/>
      <w:spacing w:after="120" w:line="240" w:lineRule="auto"/>
    </w:pPr>
    <w:rPr>
      <w:rFonts w:ascii="Tahoma" w:eastAsia="Calibri" w:hAnsi="Tahoma" w:cs="Tahoma"/>
      <w:color w:val="000000"/>
      <w:kern w:val="0"/>
      <w:sz w:val="20"/>
      <w:szCs w:val="20"/>
      <w:lang w:eastAsia="en-AU"/>
      <w14:ligatures w14:val="none"/>
    </w:rPr>
  </w:style>
  <w:style w:type="character" w:customStyle="1" w:styleId="DocumentMapChar">
    <w:name w:val="Document Map Char"/>
    <w:basedOn w:val="DefaultParagraphFont"/>
    <w:link w:val="DocumentMap"/>
    <w:uiPriority w:val="99"/>
    <w:semiHidden/>
    <w:rsid w:val="0085190B"/>
    <w:rPr>
      <w:rFonts w:ascii="Tahoma" w:eastAsia="Calibri" w:hAnsi="Tahoma" w:cs="Tahoma"/>
      <w:color w:val="000000"/>
      <w:kern w:val="0"/>
      <w:sz w:val="20"/>
      <w:szCs w:val="20"/>
      <w:shd w:val="clear" w:color="auto" w:fill="000080"/>
      <w:lang w:eastAsia="en-AU"/>
      <w14:ligatures w14:val="none"/>
    </w:rPr>
  </w:style>
  <w:style w:type="character" w:styleId="EndnoteReference">
    <w:name w:val="endnote reference"/>
    <w:basedOn w:val="DefaultParagraphFont"/>
    <w:uiPriority w:val="99"/>
    <w:semiHidden/>
    <w:rsid w:val="0085190B"/>
    <w:rPr>
      <w:rFonts w:cs="Times New Roman"/>
      <w:vertAlign w:val="superscript"/>
    </w:rPr>
  </w:style>
  <w:style w:type="paragraph" w:styleId="EndnoteText">
    <w:name w:val="endnote text"/>
    <w:basedOn w:val="Normal"/>
    <w:link w:val="EndnoteTextChar"/>
    <w:uiPriority w:val="99"/>
    <w:semiHidden/>
    <w:rsid w:val="0085190B"/>
    <w:pPr>
      <w:spacing w:after="120" w:line="240" w:lineRule="auto"/>
    </w:pPr>
    <w:rPr>
      <w:rFonts w:ascii="Calibri" w:eastAsia="Calibri" w:hAnsi="Calibri" w:cs="Times New Roman"/>
      <w:color w:val="000000"/>
      <w:kern w:val="0"/>
      <w:sz w:val="20"/>
      <w:szCs w:val="20"/>
      <w:lang w:eastAsia="en-AU"/>
      <w14:ligatures w14:val="none"/>
    </w:rPr>
  </w:style>
  <w:style w:type="character" w:customStyle="1" w:styleId="EndnoteTextChar">
    <w:name w:val="Endnote Text Char"/>
    <w:basedOn w:val="DefaultParagraphFont"/>
    <w:link w:val="EndnoteText"/>
    <w:uiPriority w:val="99"/>
    <w:semiHidden/>
    <w:rsid w:val="0085190B"/>
    <w:rPr>
      <w:rFonts w:ascii="Calibri" w:eastAsia="Calibri" w:hAnsi="Calibri" w:cs="Times New Roman"/>
      <w:color w:val="000000"/>
      <w:kern w:val="0"/>
      <w:sz w:val="20"/>
      <w:szCs w:val="20"/>
      <w:lang w:eastAsia="en-AU"/>
      <w14:ligatures w14:val="none"/>
    </w:rPr>
  </w:style>
  <w:style w:type="paragraph" w:styleId="Index1">
    <w:name w:val="index 1"/>
    <w:basedOn w:val="Normal"/>
    <w:next w:val="Normal"/>
    <w:autoRedefine/>
    <w:uiPriority w:val="99"/>
    <w:semiHidden/>
    <w:rsid w:val="0085190B"/>
    <w:pPr>
      <w:spacing w:after="120" w:line="240" w:lineRule="auto"/>
      <w:ind w:left="220" w:hanging="220"/>
    </w:pPr>
    <w:rPr>
      <w:rFonts w:ascii="Calibri" w:eastAsia="Calibri" w:hAnsi="Calibri" w:cs="Times New Roman"/>
      <w:color w:val="000000"/>
      <w:kern w:val="0"/>
      <w:lang w:eastAsia="en-AU"/>
      <w14:ligatures w14:val="none"/>
    </w:rPr>
  </w:style>
  <w:style w:type="paragraph" w:styleId="Index2">
    <w:name w:val="index 2"/>
    <w:basedOn w:val="Normal"/>
    <w:next w:val="Normal"/>
    <w:autoRedefine/>
    <w:uiPriority w:val="99"/>
    <w:semiHidden/>
    <w:rsid w:val="0085190B"/>
    <w:pPr>
      <w:spacing w:after="120" w:line="240" w:lineRule="auto"/>
      <w:ind w:left="440" w:hanging="220"/>
    </w:pPr>
    <w:rPr>
      <w:rFonts w:ascii="Calibri" w:eastAsia="Calibri" w:hAnsi="Calibri" w:cs="Times New Roman"/>
      <w:color w:val="000000"/>
      <w:kern w:val="0"/>
      <w:lang w:eastAsia="en-AU"/>
      <w14:ligatures w14:val="none"/>
    </w:rPr>
  </w:style>
  <w:style w:type="paragraph" w:styleId="Index3">
    <w:name w:val="index 3"/>
    <w:basedOn w:val="Normal"/>
    <w:next w:val="Normal"/>
    <w:autoRedefine/>
    <w:uiPriority w:val="99"/>
    <w:semiHidden/>
    <w:rsid w:val="0085190B"/>
    <w:pPr>
      <w:spacing w:after="120" w:line="240" w:lineRule="auto"/>
      <w:ind w:left="660" w:hanging="220"/>
    </w:pPr>
    <w:rPr>
      <w:rFonts w:ascii="Calibri" w:eastAsia="Calibri" w:hAnsi="Calibri" w:cs="Times New Roman"/>
      <w:color w:val="000000"/>
      <w:kern w:val="0"/>
      <w:lang w:eastAsia="en-AU"/>
      <w14:ligatures w14:val="none"/>
    </w:rPr>
  </w:style>
  <w:style w:type="paragraph" w:styleId="Index4">
    <w:name w:val="index 4"/>
    <w:basedOn w:val="Normal"/>
    <w:next w:val="Normal"/>
    <w:autoRedefine/>
    <w:uiPriority w:val="99"/>
    <w:semiHidden/>
    <w:rsid w:val="0085190B"/>
    <w:pPr>
      <w:spacing w:after="120" w:line="240" w:lineRule="auto"/>
      <w:ind w:left="880" w:hanging="220"/>
    </w:pPr>
    <w:rPr>
      <w:rFonts w:ascii="Calibri" w:eastAsia="Calibri" w:hAnsi="Calibri" w:cs="Times New Roman"/>
      <w:color w:val="000000"/>
      <w:kern w:val="0"/>
      <w:lang w:eastAsia="en-AU"/>
      <w14:ligatures w14:val="none"/>
    </w:rPr>
  </w:style>
  <w:style w:type="paragraph" w:styleId="Index5">
    <w:name w:val="index 5"/>
    <w:basedOn w:val="Normal"/>
    <w:next w:val="Normal"/>
    <w:autoRedefine/>
    <w:uiPriority w:val="99"/>
    <w:semiHidden/>
    <w:rsid w:val="0085190B"/>
    <w:pPr>
      <w:spacing w:after="120" w:line="240" w:lineRule="auto"/>
      <w:ind w:left="1100" w:hanging="220"/>
    </w:pPr>
    <w:rPr>
      <w:rFonts w:ascii="Calibri" w:eastAsia="Calibri" w:hAnsi="Calibri" w:cs="Times New Roman"/>
      <w:color w:val="000000"/>
      <w:kern w:val="0"/>
      <w:lang w:eastAsia="en-AU"/>
      <w14:ligatures w14:val="none"/>
    </w:rPr>
  </w:style>
  <w:style w:type="paragraph" w:styleId="Index6">
    <w:name w:val="index 6"/>
    <w:basedOn w:val="Normal"/>
    <w:next w:val="Normal"/>
    <w:autoRedefine/>
    <w:uiPriority w:val="99"/>
    <w:semiHidden/>
    <w:rsid w:val="0085190B"/>
    <w:pPr>
      <w:spacing w:after="120" w:line="240" w:lineRule="auto"/>
      <w:ind w:left="1320" w:hanging="220"/>
    </w:pPr>
    <w:rPr>
      <w:rFonts w:ascii="Calibri" w:eastAsia="Calibri" w:hAnsi="Calibri" w:cs="Times New Roman"/>
      <w:color w:val="000000"/>
      <w:kern w:val="0"/>
      <w:lang w:eastAsia="en-AU"/>
      <w14:ligatures w14:val="none"/>
    </w:rPr>
  </w:style>
  <w:style w:type="paragraph" w:styleId="Index7">
    <w:name w:val="index 7"/>
    <w:basedOn w:val="Normal"/>
    <w:next w:val="Normal"/>
    <w:autoRedefine/>
    <w:uiPriority w:val="99"/>
    <w:semiHidden/>
    <w:rsid w:val="0085190B"/>
    <w:pPr>
      <w:spacing w:after="120" w:line="240" w:lineRule="auto"/>
      <w:ind w:left="1540" w:hanging="220"/>
    </w:pPr>
    <w:rPr>
      <w:rFonts w:ascii="Calibri" w:eastAsia="Calibri" w:hAnsi="Calibri" w:cs="Times New Roman"/>
      <w:color w:val="000000"/>
      <w:kern w:val="0"/>
      <w:lang w:eastAsia="en-AU"/>
      <w14:ligatures w14:val="none"/>
    </w:rPr>
  </w:style>
  <w:style w:type="paragraph" w:styleId="Index8">
    <w:name w:val="index 8"/>
    <w:basedOn w:val="Normal"/>
    <w:next w:val="Normal"/>
    <w:autoRedefine/>
    <w:uiPriority w:val="99"/>
    <w:semiHidden/>
    <w:rsid w:val="0085190B"/>
    <w:pPr>
      <w:spacing w:after="120" w:line="240" w:lineRule="auto"/>
      <w:ind w:left="1760" w:hanging="220"/>
    </w:pPr>
    <w:rPr>
      <w:rFonts w:ascii="Calibri" w:eastAsia="Calibri" w:hAnsi="Calibri" w:cs="Times New Roman"/>
      <w:color w:val="000000"/>
      <w:kern w:val="0"/>
      <w:lang w:eastAsia="en-AU"/>
      <w14:ligatures w14:val="none"/>
    </w:rPr>
  </w:style>
  <w:style w:type="paragraph" w:styleId="Index9">
    <w:name w:val="index 9"/>
    <w:basedOn w:val="Normal"/>
    <w:next w:val="Normal"/>
    <w:autoRedefine/>
    <w:uiPriority w:val="99"/>
    <w:semiHidden/>
    <w:rsid w:val="0085190B"/>
    <w:pPr>
      <w:spacing w:after="120" w:line="240" w:lineRule="auto"/>
      <w:ind w:left="1980" w:hanging="220"/>
    </w:pPr>
    <w:rPr>
      <w:rFonts w:ascii="Calibri" w:eastAsia="Calibri" w:hAnsi="Calibri" w:cs="Times New Roman"/>
      <w:color w:val="000000"/>
      <w:kern w:val="0"/>
      <w:lang w:eastAsia="en-AU"/>
      <w14:ligatures w14:val="none"/>
    </w:rPr>
  </w:style>
  <w:style w:type="paragraph" w:styleId="IndexHeading">
    <w:name w:val="index heading"/>
    <w:basedOn w:val="Normal"/>
    <w:next w:val="Index1"/>
    <w:uiPriority w:val="99"/>
    <w:semiHidden/>
    <w:rsid w:val="0085190B"/>
    <w:pPr>
      <w:spacing w:after="120" w:line="240" w:lineRule="auto"/>
    </w:pPr>
    <w:rPr>
      <w:rFonts w:ascii="Arial" w:eastAsia="Calibri" w:hAnsi="Arial" w:cs="Arial"/>
      <w:b/>
      <w:bCs/>
      <w:color w:val="000000"/>
      <w:kern w:val="0"/>
      <w:lang w:eastAsia="en-AU"/>
      <w14:ligatures w14:val="none"/>
    </w:rPr>
  </w:style>
  <w:style w:type="paragraph" w:styleId="MacroText">
    <w:name w:val="macro"/>
    <w:link w:val="MacroTextChar"/>
    <w:uiPriority w:val="99"/>
    <w:semiHidden/>
    <w:rsid w:val="0085190B"/>
    <w:pPr>
      <w:tabs>
        <w:tab w:val="left" w:pos="480"/>
        <w:tab w:val="left" w:pos="960"/>
        <w:tab w:val="left" w:pos="1440"/>
        <w:tab w:val="left" w:pos="1920"/>
        <w:tab w:val="left" w:pos="2400"/>
        <w:tab w:val="left" w:pos="2880"/>
        <w:tab w:val="left" w:pos="3360"/>
        <w:tab w:val="left" w:pos="3840"/>
        <w:tab w:val="left" w:pos="4320"/>
      </w:tabs>
      <w:spacing w:after="120" w:line="240" w:lineRule="auto"/>
    </w:pPr>
    <w:rPr>
      <w:rFonts w:ascii="Courier New" w:eastAsiaTheme="minorEastAsia" w:hAnsi="Courier New" w:cs="Courier New"/>
      <w:color w:val="000000"/>
      <w:kern w:val="0"/>
      <w:sz w:val="20"/>
      <w:szCs w:val="20"/>
      <w14:ligatures w14:val="none"/>
    </w:rPr>
  </w:style>
  <w:style w:type="character" w:customStyle="1" w:styleId="MacroTextChar">
    <w:name w:val="Macro Text Char"/>
    <w:basedOn w:val="DefaultParagraphFont"/>
    <w:link w:val="MacroText"/>
    <w:uiPriority w:val="99"/>
    <w:semiHidden/>
    <w:rsid w:val="0085190B"/>
    <w:rPr>
      <w:rFonts w:ascii="Courier New" w:eastAsiaTheme="minorEastAsia" w:hAnsi="Courier New" w:cs="Courier New"/>
      <w:color w:val="000000"/>
      <w:kern w:val="0"/>
      <w:sz w:val="20"/>
      <w:szCs w:val="20"/>
      <w14:ligatures w14:val="none"/>
    </w:rPr>
  </w:style>
  <w:style w:type="paragraph" w:styleId="TableofAuthorities">
    <w:name w:val="table of authorities"/>
    <w:basedOn w:val="Normal"/>
    <w:next w:val="Normal"/>
    <w:uiPriority w:val="99"/>
    <w:semiHidden/>
    <w:rsid w:val="0085190B"/>
    <w:pPr>
      <w:spacing w:after="120" w:line="240" w:lineRule="auto"/>
      <w:ind w:left="220" w:hanging="220"/>
    </w:pPr>
    <w:rPr>
      <w:rFonts w:ascii="Calibri" w:eastAsia="Calibri" w:hAnsi="Calibri" w:cs="Times New Roman"/>
      <w:color w:val="000000"/>
      <w:kern w:val="0"/>
      <w:lang w:eastAsia="en-AU"/>
      <w14:ligatures w14:val="none"/>
    </w:rPr>
  </w:style>
  <w:style w:type="paragraph" w:styleId="TableofFigures">
    <w:name w:val="table of figures"/>
    <w:basedOn w:val="BodyText"/>
    <w:next w:val="BodyText"/>
    <w:uiPriority w:val="99"/>
    <w:rsid w:val="0085190B"/>
    <w:pPr>
      <w:widowControl/>
      <w:tabs>
        <w:tab w:val="right" w:leader="dot" w:pos="9639"/>
      </w:tabs>
      <w:spacing w:after="120" w:line="264" w:lineRule="auto"/>
      <w:ind w:left="0" w:right="284"/>
    </w:pPr>
    <w:rPr>
      <w:rFonts w:ascii="Calibri" w:eastAsia="Calibri" w:hAnsi="Calibri" w:cs="Times New Roman"/>
      <w:color w:val="000000"/>
      <w:sz w:val="24"/>
      <w:lang w:val="en-AU" w:eastAsia="en-AU"/>
    </w:rPr>
  </w:style>
  <w:style w:type="paragraph" w:styleId="TOAHeading">
    <w:name w:val="toa heading"/>
    <w:basedOn w:val="Normal"/>
    <w:next w:val="Normal"/>
    <w:uiPriority w:val="99"/>
    <w:semiHidden/>
    <w:rsid w:val="0085190B"/>
    <w:pPr>
      <w:spacing w:before="120" w:after="120" w:line="240" w:lineRule="auto"/>
    </w:pPr>
    <w:rPr>
      <w:rFonts w:ascii="Arial" w:eastAsia="Calibri" w:hAnsi="Arial" w:cs="Arial"/>
      <w:b/>
      <w:bCs/>
      <w:color w:val="000000"/>
      <w:kern w:val="0"/>
      <w:sz w:val="24"/>
      <w:szCs w:val="24"/>
      <w:lang w:eastAsia="en-AU"/>
      <w14:ligatures w14:val="none"/>
    </w:rPr>
  </w:style>
  <w:style w:type="paragraph" w:styleId="TOC5">
    <w:name w:val="toc 5"/>
    <w:basedOn w:val="Normal"/>
    <w:next w:val="Normal"/>
    <w:autoRedefine/>
    <w:uiPriority w:val="39"/>
    <w:rsid w:val="0085190B"/>
    <w:pPr>
      <w:spacing w:after="120" w:line="240" w:lineRule="auto"/>
      <w:ind w:left="880"/>
    </w:pPr>
    <w:rPr>
      <w:rFonts w:ascii="Calibri" w:eastAsia="Calibri" w:hAnsi="Calibri" w:cs="Times New Roman"/>
      <w:color w:val="000000"/>
      <w:kern w:val="0"/>
      <w:lang w:eastAsia="en-AU"/>
      <w14:ligatures w14:val="none"/>
    </w:rPr>
  </w:style>
  <w:style w:type="paragraph" w:styleId="TOC6">
    <w:name w:val="toc 6"/>
    <w:basedOn w:val="Normal"/>
    <w:next w:val="Normal"/>
    <w:autoRedefine/>
    <w:uiPriority w:val="99"/>
    <w:semiHidden/>
    <w:rsid w:val="0085190B"/>
    <w:pPr>
      <w:spacing w:after="120" w:line="240" w:lineRule="auto"/>
      <w:ind w:left="1100"/>
    </w:pPr>
    <w:rPr>
      <w:rFonts w:ascii="Calibri" w:eastAsia="Calibri" w:hAnsi="Calibri" w:cs="Times New Roman"/>
      <w:color w:val="000000"/>
      <w:kern w:val="0"/>
      <w:lang w:eastAsia="en-AU"/>
      <w14:ligatures w14:val="none"/>
    </w:rPr>
  </w:style>
  <w:style w:type="paragraph" w:styleId="TOC7">
    <w:name w:val="toc 7"/>
    <w:basedOn w:val="Normal"/>
    <w:next w:val="Normal"/>
    <w:autoRedefine/>
    <w:uiPriority w:val="99"/>
    <w:semiHidden/>
    <w:rsid w:val="0085190B"/>
    <w:pPr>
      <w:spacing w:after="120" w:line="240" w:lineRule="auto"/>
      <w:ind w:left="1320"/>
    </w:pPr>
    <w:rPr>
      <w:rFonts w:ascii="Calibri" w:eastAsia="Calibri" w:hAnsi="Calibri" w:cs="Times New Roman"/>
      <w:color w:val="000000"/>
      <w:kern w:val="0"/>
      <w:lang w:eastAsia="en-AU"/>
      <w14:ligatures w14:val="none"/>
    </w:rPr>
  </w:style>
  <w:style w:type="paragraph" w:styleId="TOC8">
    <w:name w:val="toc 8"/>
    <w:basedOn w:val="Normal"/>
    <w:next w:val="Normal"/>
    <w:autoRedefine/>
    <w:uiPriority w:val="99"/>
    <w:semiHidden/>
    <w:rsid w:val="0085190B"/>
    <w:pPr>
      <w:spacing w:after="120" w:line="240" w:lineRule="auto"/>
      <w:ind w:left="1540"/>
    </w:pPr>
    <w:rPr>
      <w:rFonts w:ascii="Calibri" w:eastAsia="Calibri" w:hAnsi="Calibri" w:cs="Times New Roman"/>
      <w:color w:val="000000"/>
      <w:kern w:val="0"/>
      <w:lang w:eastAsia="en-AU"/>
      <w14:ligatures w14:val="none"/>
    </w:rPr>
  </w:style>
  <w:style w:type="numbering" w:customStyle="1" w:styleId="TableBullets">
    <w:name w:val="TableBullets"/>
    <w:uiPriority w:val="99"/>
    <w:rsid w:val="0085190B"/>
    <w:pPr>
      <w:numPr>
        <w:numId w:val="15"/>
      </w:numPr>
    </w:pPr>
  </w:style>
  <w:style w:type="numbering" w:customStyle="1" w:styleId="Sources">
    <w:name w:val="Sources"/>
    <w:rsid w:val="0085190B"/>
    <w:pPr>
      <w:numPr>
        <w:numId w:val="14"/>
      </w:numPr>
    </w:pPr>
  </w:style>
  <w:style w:type="numbering" w:styleId="1ai">
    <w:name w:val="Outline List 1"/>
    <w:basedOn w:val="NoList"/>
    <w:uiPriority w:val="99"/>
    <w:unhideWhenUsed/>
    <w:rsid w:val="0085190B"/>
    <w:pPr>
      <w:numPr>
        <w:numId w:val="17"/>
      </w:numPr>
    </w:pPr>
  </w:style>
  <w:style w:type="numbering" w:customStyle="1" w:styleId="Bullets">
    <w:name w:val="Bullets"/>
    <w:rsid w:val="0085190B"/>
    <w:pPr>
      <w:numPr>
        <w:numId w:val="13"/>
      </w:numPr>
    </w:pPr>
  </w:style>
  <w:style w:type="numbering" w:customStyle="1" w:styleId="Numbers">
    <w:name w:val="Numbers"/>
    <w:rsid w:val="0085190B"/>
    <w:pPr>
      <w:numPr>
        <w:numId w:val="16"/>
      </w:numPr>
    </w:pPr>
  </w:style>
  <w:style w:type="numbering" w:styleId="ArticleSection">
    <w:name w:val="Outline List 3"/>
    <w:basedOn w:val="NoList"/>
    <w:uiPriority w:val="99"/>
    <w:semiHidden/>
    <w:unhideWhenUsed/>
    <w:rsid w:val="0085190B"/>
    <w:pPr>
      <w:numPr>
        <w:numId w:val="18"/>
      </w:numPr>
    </w:pPr>
  </w:style>
  <w:style w:type="paragraph" w:customStyle="1" w:styleId="AppendixHeading1base">
    <w:name w:val="Appendix Heading 1 base"/>
    <w:uiPriority w:val="20"/>
    <w:semiHidden/>
    <w:qFormat/>
    <w:rsid w:val="0085190B"/>
    <w:pPr>
      <w:keepNext/>
      <w:pageBreakBefore/>
      <w:numPr>
        <w:numId w:val="20"/>
      </w:numPr>
      <w:tabs>
        <w:tab w:val="left" w:pos="2268"/>
      </w:tabs>
      <w:spacing w:after="0" w:line="240" w:lineRule="auto"/>
    </w:pPr>
    <w:rPr>
      <w:rFonts w:ascii="Calibri" w:eastAsiaTheme="majorEastAsia" w:hAnsi="Calibri" w:cstheme="majorBidi"/>
      <w:b/>
      <w:bCs/>
      <w:color w:val="156082" w:themeColor="accent1"/>
      <w:kern w:val="0"/>
      <w:sz w:val="44"/>
      <w:szCs w:val="28"/>
      <w:lang w:eastAsia="en-AU"/>
      <w14:ligatures w14:val="none"/>
    </w:rPr>
  </w:style>
  <w:style w:type="paragraph" w:customStyle="1" w:styleId="AppendixHeading2">
    <w:name w:val="Appendix Heading 2"/>
    <w:basedOn w:val="Heading2"/>
    <w:next w:val="BodyText"/>
    <w:uiPriority w:val="11"/>
    <w:qFormat/>
    <w:rsid w:val="0085190B"/>
    <w:pPr>
      <w:tabs>
        <w:tab w:val="clear" w:pos="720"/>
        <w:tab w:val="left" w:pos="1134"/>
      </w:tabs>
      <w:spacing w:before="360" w:after="240" w:line="240" w:lineRule="auto"/>
      <w:ind w:left="1134" w:hanging="1134"/>
    </w:pPr>
    <w:rPr>
      <w:rFonts w:ascii="Calibri" w:hAnsi="Calibri"/>
      <w:bCs/>
      <w:color w:val="E97132" w:themeColor="accent2"/>
      <w:kern w:val="0"/>
      <w:szCs w:val="26"/>
      <w:lang w:eastAsia="en-AU"/>
      <w14:ligatures w14:val="none"/>
    </w:rPr>
  </w:style>
  <w:style w:type="paragraph" w:customStyle="1" w:styleId="AppendixHeading3">
    <w:name w:val="Appendix Heading 3"/>
    <w:basedOn w:val="Heading3"/>
    <w:next w:val="BodyText"/>
    <w:uiPriority w:val="11"/>
    <w:qFormat/>
    <w:rsid w:val="0085190B"/>
    <w:pPr>
      <w:numPr>
        <w:ilvl w:val="2"/>
        <w:numId w:val="20"/>
      </w:numPr>
      <w:tabs>
        <w:tab w:val="left" w:pos="1134"/>
      </w:tabs>
      <w:spacing w:before="360" w:after="240" w:line="240" w:lineRule="auto"/>
    </w:pPr>
    <w:rPr>
      <w:rFonts w:ascii="Calibri" w:hAnsi="Calibri"/>
      <w:b/>
      <w:bCs/>
      <w:color w:val="auto"/>
      <w:kern w:val="0"/>
      <w:sz w:val="26"/>
      <w:szCs w:val="26"/>
      <w:lang w:eastAsia="en-AU"/>
      <w14:ligatures w14:val="none"/>
    </w:rPr>
  </w:style>
  <w:style w:type="paragraph" w:customStyle="1" w:styleId="AppendixHeading4">
    <w:name w:val="Appendix Heading 4"/>
    <w:basedOn w:val="Heading4"/>
    <w:next w:val="BodyText"/>
    <w:uiPriority w:val="11"/>
    <w:qFormat/>
    <w:rsid w:val="0085190B"/>
    <w:pPr>
      <w:tabs>
        <w:tab w:val="clear" w:pos="1440"/>
        <w:tab w:val="left" w:pos="1134"/>
      </w:tabs>
      <w:spacing w:before="240" w:after="120" w:line="240" w:lineRule="auto"/>
      <w:ind w:left="0" w:firstLine="0"/>
    </w:pPr>
    <w:rPr>
      <w:rFonts w:ascii="Calibri" w:hAnsi="Calibri"/>
      <w:b/>
      <w:bCs/>
      <w:i w:val="0"/>
      <w:color w:val="196B24" w:themeColor="accent3"/>
      <w:spacing w:val="1"/>
      <w:kern w:val="0"/>
      <w:sz w:val="24"/>
      <w:szCs w:val="26"/>
      <w:lang w:eastAsia="en-AU"/>
      <w14:ligatures w14:val="none"/>
    </w:rPr>
  </w:style>
  <w:style w:type="paragraph" w:customStyle="1" w:styleId="Equation">
    <w:name w:val="Equation"/>
    <w:basedOn w:val="BodyText"/>
    <w:next w:val="BodyText"/>
    <w:uiPriority w:val="7"/>
    <w:qFormat/>
    <w:rsid w:val="0085190B"/>
    <w:pPr>
      <w:widowControl/>
      <w:tabs>
        <w:tab w:val="right" w:pos="9639"/>
      </w:tabs>
      <w:spacing w:before="240" w:after="240" w:line="264" w:lineRule="auto"/>
      <w:ind w:left="567"/>
    </w:pPr>
    <w:rPr>
      <w:rFonts w:asciiTheme="minorHAnsi" w:eastAsia="Times New Roman" w:hAnsiTheme="minorHAnsi" w:cs="Times New Roman"/>
      <w:sz w:val="24"/>
      <w:szCs w:val="24"/>
      <w:lang w:val="en-AU"/>
    </w:rPr>
  </w:style>
  <w:style w:type="paragraph" w:customStyle="1" w:styleId="Reference">
    <w:name w:val="Reference"/>
    <w:basedOn w:val="BodyText"/>
    <w:next w:val="BodyText"/>
    <w:uiPriority w:val="4"/>
    <w:qFormat/>
    <w:rsid w:val="0085190B"/>
    <w:pPr>
      <w:widowControl/>
      <w:spacing w:before="120" w:after="120" w:line="264" w:lineRule="auto"/>
      <w:ind w:left="567" w:hanging="567"/>
    </w:pPr>
    <w:rPr>
      <w:rFonts w:ascii="Calibri" w:eastAsia="Calibri" w:hAnsi="Calibri" w:cs="Times New Roman"/>
      <w:color w:val="000000"/>
      <w:sz w:val="24"/>
      <w:lang w:val="en-AU" w:eastAsia="en-AU"/>
    </w:rPr>
  </w:style>
  <w:style w:type="paragraph" w:styleId="ListNumber2">
    <w:name w:val="List Number 2"/>
    <w:basedOn w:val="ListNumber"/>
    <w:uiPriority w:val="2"/>
    <w:qFormat/>
    <w:rsid w:val="0085190B"/>
    <w:pPr>
      <w:numPr>
        <w:numId w:val="19"/>
      </w:numPr>
      <w:tabs>
        <w:tab w:val="left" w:pos="397"/>
        <w:tab w:val="left" w:pos="794"/>
      </w:tabs>
      <w:spacing w:before="60" w:after="60" w:line="264" w:lineRule="auto"/>
    </w:pPr>
    <w:rPr>
      <w:rFonts w:ascii="Calibri" w:eastAsia="Calibri" w:hAnsi="Calibri"/>
      <w:color w:val="000000"/>
      <w:sz w:val="24"/>
      <w:lang w:eastAsia="en-AU"/>
    </w:rPr>
  </w:style>
  <w:style w:type="character" w:customStyle="1" w:styleId="Italics">
    <w:name w:val="Italics"/>
    <w:basedOn w:val="DefaultParagraphFont"/>
    <w:uiPriority w:val="3"/>
    <w:qFormat/>
    <w:rsid w:val="0085190B"/>
    <w:rPr>
      <w:i/>
    </w:rPr>
  </w:style>
  <w:style w:type="table" w:customStyle="1" w:styleId="LightShading1">
    <w:name w:val="Light Shading1"/>
    <w:basedOn w:val="TableNormal"/>
    <w:uiPriority w:val="60"/>
    <w:rsid w:val="0085190B"/>
    <w:pPr>
      <w:spacing w:after="0" w:line="240" w:lineRule="auto"/>
    </w:pPr>
    <w:rPr>
      <w:rFonts w:ascii="Calibri" w:eastAsiaTheme="minorEastAsia" w:hAnsi="Calibri" w:cs="Times New Roman"/>
      <w:color w:val="000000" w:themeColor="text1" w:themeShade="BF"/>
      <w:kern w:val="0"/>
      <w:lang w:eastAsia="en-AU"/>
      <w14:ligatures w14:val="non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CSIRO">
    <w:name w:val="Table_CSIRO"/>
    <w:basedOn w:val="TableNormal"/>
    <w:uiPriority w:val="99"/>
    <w:qFormat/>
    <w:rsid w:val="0085190B"/>
    <w:pPr>
      <w:spacing w:after="0" w:line="240" w:lineRule="auto"/>
    </w:pPr>
    <w:rPr>
      <w:rFonts w:ascii="Calibri" w:eastAsiaTheme="minorEastAsia" w:hAnsi="Calibri" w:cs="Times New Roman"/>
      <w:kern w:val="0"/>
      <w:sz w:val="18"/>
      <w:lang w:eastAsia="en-AU"/>
      <w14:ligatures w14:val="none"/>
    </w:rPr>
    <w:tblPr>
      <w:tblStyleRowBandSize w:val="1"/>
      <w:tblBorders>
        <w:bottom w:val="single" w:sz="4" w:space="0" w:color="auto"/>
      </w:tblBorders>
      <w:tblCellMar>
        <w:left w:w="85" w:type="dxa"/>
        <w:bottom w:w="28" w:type="dxa"/>
        <w:right w:w="85" w:type="dxa"/>
      </w:tblCellMar>
    </w:tblPr>
    <w:tblStylePr w:type="firstRow">
      <w:pPr>
        <w:spacing w:before="0" w:after="0" w:line="240" w:lineRule="auto"/>
      </w:pPr>
      <w:rPr>
        <w:b/>
        <w:bCs/>
        <w:color w:val="FFFFFF" w:themeColor="background1"/>
      </w:rPr>
      <w:tblPr/>
      <w:tcPr>
        <w:tcBorders>
          <w:top w:val="nil"/>
          <w:left w:val="nil"/>
          <w:bottom w:val="nil"/>
          <w:right w:val="nil"/>
          <w:insideH w:val="nil"/>
          <w:insideV w:val="nil"/>
          <w:tl2br w:val="nil"/>
          <w:tr2bl w:val="nil"/>
        </w:tcBorders>
        <w:shd w:val="clear" w:color="auto" w:fill="000000" w:themeFill="text1"/>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EDEDED"/>
      </w:tcPr>
    </w:tblStylePr>
  </w:style>
  <w:style w:type="paragraph" w:customStyle="1" w:styleId="CaptionNote">
    <w:name w:val="Caption Note"/>
    <w:basedOn w:val="Caption"/>
    <w:next w:val="BodyText"/>
    <w:uiPriority w:val="4"/>
    <w:qFormat/>
    <w:rsid w:val="0085190B"/>
    <w:pPr>
      <w:keepNext/>
      <w:spacing w:after="180" w:line="264" w:lineRule="auto"/>
      <w:contextualSpacing/>
    </w:pPr>
    <w:rPr>
      <w:rFonts w:ascii="Calibri" w:eastAsia="Calibri" w:hAnsi="Calibri" w:cs="Times New Roman"/>
      <w:b/>
      <w:bCs/>
      <w:i w:val="0"/>
      <w:iCs w:val="0"/>
      <w:color w:val="196B24" w:themeColor="accent3"/>
      <w:kern w:val="0"/>
      <w:sz w:val="20"/>
      <w:lang w:eastAsia="en-AU"/>
      <w14:ligatures w14:val="none"/>
    </w:rPr>
  </w:style>
  <w:style w:type="character" w:customStyle="1" w:styleId="Bold">
    <w:name w:val="Bold"/>
    <w:basedOn w:val="DefaultParagraphFont"/>
    <w:uiPriority w:val="3"/>
    <w:qFormat/>
    <w:rsid w:val="0085190B"/>
    <w:rPr>
      <w:b/>
    </w:rPr>
  </w:style>
  <w:style w:type="character" w:styleId="SubtleEmphasis">
    <w:name w:val="Subtle Emphasis"/>
    <w:basedOn w:val="DefaultParagraphFont"/>
    <w:uiPriority w:val="19"/>
    <w:qFormat/>
    <w:rsid w:val="0085190B"/>
    <w:rPr>
      <w:i/>
      <w:iCs/>
      <w:color w:val="595959" w:themeColor="text1" w:themeTint="A6"/>
    </w:rPr>
  </w:style>
  <w:style w:type="paragraph" w:customStyle="1" w:styleId="CoverTitleWhite">
    <w:name w:val="CoverTitle White"/>
    <w:basedOn w:val="CoverTitle"/>
    <w:next w:val="BodyText"/>
    <w:uiPriority w:val="12"/>
    <w:qFormat/>
    <w:rsid w:val="0085190B"/>
    <w:rPr>
      <w:color w:val="E8E8E8" w:themeColor="background2"/>
    </w:rPr>
  </w:style>
  <w:style w:type="paragraph" w:customStyle="1" w:styleId="CoverSubtitleWhite">
    <w:name w:val="CoverSubtitle White"/>
    <w:basedOn w:val="CoverSubtitle"/>
    <w:next w:val="BodyText"/>
    <w:uiPriority w:val="12"/>
    <w:qFormat/>
    <w:rsid w:val="0085190B"/>
    <w:rPr>
      <w:color w:val="E8E8E8" w:themeColor="background2"/>
    </w:rPr>
  </w:style>
  <w:style w:type="paragraph" w:customStyle="1" w:styleId="BodyTextWhite">
    <w:name w:val="Body Text White"/>
    <w:basedOn w:val="BodyText"/>
    <w:next w:val="BodyText"/>
    <w:uiPriority w:val="12"/>
    <w:qFormat/>
    <w:rsid w:val="0085190B"/>
    <w:pPr>
      <w:widowControl/>
      <w:spacing w:before="120" w:after="120" w:line="264" w:lineRule="auto"/>
      <w:ind w:left="0"/>
    </w:pPr>
    <w:rPr>
      <w:rFonts w:ascii="Calibri" w:eastAsia="Calibri" w:hAnsi="Calibri" w:cs="Times New Roman"/>
      <w:color w:val="E8E8E8" w:themeColor="background2"/>
      <w:sz w:val="24"/>
      <w:lang w:val="en-AU" w:eastAsia="en-AU"/>
    </w:rPr>
  </w:style>
  <w:style w:type="paragraph" w:customStyle="1" w:styleId="BackCoverContactHeadingWhite">
    <w:name w:val="BackCover ContactHeading White"/>
    <w:basedOn w:val="BackCoverContactHeading"/>
    <w:next w:val="BackCoverContactDetailsWhite"/>
    <w:uiPriority w:val="16"/>
    <w:qFormat/>
    <w:rsid w:val="0085190B"/>
    <w:rPr>
      <w:color w:val="E8E8E8" w:themeColor="background2"/>
    </w:rPr>
  </w:style>
  <w:style w:type="paragraph" w:customStyle="1" w:styleId="BackCoverContactDetailsWhite">
    <w:name w:val="BackCover ContactDetails White"/>
    <w:basedOn w:val="BackCoverContactDetails"/>
    <w:uiPriority w:val="16"/>
    <w:qFormat/>
    <w:rsid w:val="0085190B"/>
    <w:rPr>
      <w:color w:val="E8E8E8" w:themeColor="background2"/>
      <w:szCs w:val="20"/>
    </w:rPr>
  </w:style>
  <w:style w:type="paragraph" w:customStyle="1" w:styleId="BackCoverContactBoldWhite">
    <w:name w:val="BackCover ContactBold White"/>
    <w:basedOn w:val="BackCoverContactDetails"/>
    <w:next w:val="BackCoverContactDetailsWhite"/>
    <w:uiPriority w:val="16"/>
    <w:qFormat/>
    <w:rsid w:val="0085190B"/>
    <w:rPr>
      <w:color w:val="E8E8E8" w:themeColor="background2"/>
    </w:rPr>
  </w:style>
  <w:style w:type="paragraph" w:customStyle="1" w:styleId="Boxedheading">
    <w:name w:val="Boxed heading"/>
    <w:uiPriority w:val="19"/>
    <w:qFormat/>
    <w:rsid w:val="0085190B"/>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ADBDC"/>
      <w:spacing w:before="360" w:after="240" w:line="240" w:lineRule="auto"/>
      <w:ind w:left="227" w:right="227"/>
    </w:pPr>
    <w:rPr>
      <w:rFonts w:ascii="Calibri" w:eastAsia="Calibri" w:hAnsi="Calibri" w:cs="Times New Roman"/>
      <w:b/>
      <w:color w:val="000000"/>
      <w:kern w:val="0"/>
      <w:sz w:val="28"/>
      <w:szCs w:val="28"/>
      <w:lang w:eastAsia="en-AU"/>
      <w14:ligatures w14:val="none"/>
    </w:rPr>
  </w:style>
  <w:style w:type="paragraph" w:customStyle="1" w:styleId="Boxedtext">
    <w:name w:val="Boxed text"/>
    <w:uiPriority w:val="19"/>
    <w:qFormat/>
    <w:rsid w:val="0085190B"/>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ADBDC"/>
      <w:spacing w:before="180" w:after="180" w:line="240" w:lineRule="auto"/>
      <w:ind w:left="227" w:right="227"/>
    </w:pPr>
    <w:rPr>
      <w:rFonts w:ascii="Calibri" w:eastAsia="Calibri" w:hAnsi="Calibri" w:cs="Times New Roman"/>
      <w:color w:val="000000"/>
      <w:kern w:val="0"/>
      <w:sz w:val="24"/>
      <w:szCs w:val="24"/>
      <w:lang w:eastAsia="en-AU"/>
      <w14:ligatures w14:val="none"/>
    </w:rPr>
  </w:style>
  <w:style w:type="paragraph" w:customStyle="1" w:styleId="Boxedlistbullet">
    <w:name w:val="Boxed list bullet"/>
    <w:basedOn w:val="Boxedtext"/>
    <w:uiPriority w:val="19"/>
    <w:qFormat/>
    <w:rsid w:val="0085190B"/>
    <w:pPr>
      <w:numPr>
        <w:numId w:val="22"/>
      </w:numPr>
      <w:spacing w:before="0" w:after="0"/>
      <w:contextualSpacing/>
    </w:pPr>
  </w:style>
  <w:style w:type="paragraph" w:customStyle="1" w:styleId="Boxedheadingblue">
    <w:name w:val="Boxed heading blue"/>
    <w:basedOn w:val="Boxedheading"/>
    <w:uiPriority w:val="20"/>
    <w:qFormat/>
    <w:rsid w:val="0085190B"/>
    <w:pPr>
      <w:shd w:val="clear" w:color="auto" w:fill="FCF0E9" w:themeFill="accent2" w:themeFillTint="1A"/>
    </w:pPr>
  </w:style>
  <w:style w:type="paragraph" w:customStyle="1" w:styleId="Boxedtextblue">
    <w:name w:val="Boxed text blue"/>
    <w:basedOn w:val="Boxedtext"/>
    <w:uiPriority w:val="20"/>
    <w:qFormat/>
    <w:rsid w:val="0085190B"/>
    <w:pPr>
      <w:shd w:val="clear" w:color="auto" w:fill="FCF0E9" w:themeFill="accent2" w:themeFillTint="1A"/>
    </w:pPr>
  </w:style>
  <w:style w:type="paragraph" w:customStyle="1" w:styleId="Boxedlistbulletblue">
    <w:name w:val="Boxed list bullet blue"/>
    <w:basedOn w:val="Boxedlistbullet"/>
    <w:uiPriority w:val="20"/>
    <w:qFormat/>
    <w:rsid w:val="0085190B"/>
    <w:pPr>
      <w:shd w:val="clear" w:color="auto" w:fill="FCF0E9" w:themeFill="accent2" w:themeFillTint="1A"/>
    </w:pPr>
  </w:style>
  <w:style w:type="paragraph" w:customStyle="1" w:styleId="Boxedheadingpurple">
    <w:name w:val="Boxed heading purple"/>
    <w:basedOn w:val="Boxedheading"/>
    <w:uiPriority w:val="21"/>
    <w:qFormat/>
    <w:rsid w:val="0085190B"/>
    <w:pPr>
      <w:shd w:val="clear" w:color="auto" w:fill="CAEDFB" w:themeFill="accent4" w:themeFillTint="33"/>
    </w:pPr>
  </w:style>
  <w:style w:type="paragraph" w:customStyle="1" w:styleId="Boxedtextpurple">
    <w:name w:val="Boxed text purple"/>
    <w:basedOn w:val="Boxedtext"/>
    <w:uiPriority w:val="21"/>
    <w:qFormat/>
    <w:rsid w:val="0085190B"/>
    <w:pPr>
      <w:shd w:val="clear" w:color="auto" w:fill="CAEDFB" w:themeFill="accent4" w:themeFillTint="33"/>
    </w:pPr>
  </w:style>
  <w:style w:type="paragraph" w:customStyle="1" w:styleId="Boxedlistbulletpurple">
    <w:name w:val="Boxed list bullet purple"/>
    <w:basedOn w:val="Boxedlistbullet"/>
    <w:uiPriority w:val="21"/>
    <w:qFormat/>
    <w:rsid w:val="0085190B"/>
    <w:pPr>
      <w:shd w:val="clear" w:color="auto" w:fill="CAEDFB" w:themeFill="accent4" w:themeFillTint="33"/>
    </w:pPr>
  </w:style>
  <w:style w:type="paragraph" w:customStyle="1" w:styleId="Factsheetintroduction">
    <w:name w:val="Factsheet introduction"/>
    <w:next w:val="BodyText"/>
    <w:uiPriority w:val="8"/>
    <w:qFormat/>
    <w:rsid w:val="0085190B"/>
    <w:pPr>
      <w:spacing w:before="240" w:after="480" w:line="240" w:lineRule="auto"/>
    </w:pPr>
    <w:rPr>
      <w:rFonts w:ascii="Calibri" w:eastAsia="Calibri" w:hAnsi="Calibri" w:cs="Arial"/>
      <w:bCs/>
      <w:iCs/>
      <w:color w:val="E97132" w:themeColor="accent2"/>
      <w:kern w:val="0"/>
      <w:sz w:val="28"/>
      <w:szCs w:val="32"/>
      <w:lang w:eastAsia="en-AU"/>
      <w14:ligatures w14:val="none"/>
    </w:rPr>
  </w:style>
  <w:style w:type="paragraph" w:customStyle="1" w:styleId="instructions">
    <w:name w:val="instructions"/>
    <w:basedOn w:val="Normal"/>
    <w:rsid w:val="0085190B"/>
    <w:pPr>
      <w:spacing w:before="120" w:after="120" w:line="264" w:lineRule="auto"/>
    </w:pPr>
    <w:rPr>
      <w:rFonts w:ascii="Calibri" w:eastAsia="Calibri" w:hAnsi="Calibri" w:cs="Arial"/>
      <w:color w:val="FF0000"/>
      <w:kern w:val="0"/>
      <w:sz w:val="18"/>
      <w:szCs w:val="20"/>
      <w:lang w:eastAsia="en-AU"/>
      <w14:ligatures w14:val="none"/>
    </w:rPr>
  </w:style>
  <w:style w:type="paragraph" w:customStyle="1" w:styleId="xl65">
    <w:name w:val="xl65"/>
    <w:basedOn w:val="Normal"/>
    <w:rsid w:val="0085190B"/>
    <w:pPr>
      <w:pBdr>
        <w:bottom w:val="single" w:sz="12" w:space="0" w:color="4472C4"/>
      </w:pBdr>
      <w:spacing w:before="100" w:beforeAutospacing="1" w:after="100" w:afterAutospacing="1" w:line="240" w:lineRule="auto"/>
    </w:pPr>
    <w:rPr>
      <w:rFonts w:ascii="Times New Roman" w:eastAsia="Times New Roman" w:hAnsi="Times New Roman" w:cs="Times New Roman"/>
      <w:b/>
      <w:bCs/>
      <w:color w:val="44546A"/>
      <w:kern w:val="0"/>
      <w:sz w:val="30"/>
      <w:szCs w:val="30"/>
      <w:lang w:eastAsia="en-AU"/>
      <w14:ligatures w14:val="none"/>
    </w:rPr>
  </w:style>
  <w:style w:type="paragraph" w:customStyle="1" w:styleId="xl66">
    <w:name w:val="xl66"/>
    <w:basedOn w:val="Normal"/>
    <w:rsid w:val="0085190B"/>
    <w:pPr>
      <w:spacing w:before="100" w:beforeAutospacing="1" w:after="100" w:afterAutospacing="1" w:line="240" w:lineRule="auto"/>
    </w:pPr>
    <w:rPr>
      <w:rFonts w:ascii="Times New Roman" w:eastAsia="Times New Roman" w:hAnsi="Times New Roman" w:cs="Times New Roman"/>
      <w:b/>
      <w:bCs/>
      <w:color w:val="44546A"/>
      <w:kern w:val="0"/>
      <w:sz w:val="24"/>
      <w:szCs w:val="24"/>
      <w:lang w:eastAsia="en-AU"/>
      <w14:ligatures w14:val="none"/>
    </w:rPr>
  </w:style>
  <w:style w:type="paragraph" w:customStyle="1" w:styleId="xl67">
    <w:name w:val="xl67"/>
    <w:basedOn w:val="Normal"/>
    <w:rsid w:val="0085190B"/>
    <w:pPr>
      <w:shd w:val="clear" w:color="000000" w:fill="D9E1F2"/>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paragraph" w:customStyle="1" w:styleId="xl68">
    <w:name w:val="xl68"/>
    <w:basedOn w:val="Normal"/>
    <w:rsid w:val="0085190B"/>
    <w:pPr>
      <w:pBdr>
        <w:bottom w:val="single" w:sz="12" w:space="0" w:color="A2B8E1"/>
      </w:pBdr>
      <w:spacing w:before="100" w:beforeAutospacing="1" w:after="100" w:afterAutospacing="1" w:line="240" w:lineRule="auto"/>
    </w:pPr>
    <w:rPr>
      <w:rFonts w:ascii="Times New Roman" w:eastAsia="Times New Roman" w:hAnsi="Times New Roman" w:cs="Times New Roman"/>
      <w:b/>
      <w:bCs/>
      <w:color w:val="44546A"/>
      <w:kern w:val="0"/>
      <w:sz w:val="26"/>
      <w:szCs w:val="26"/>
      <w:lang w:eastAsia="en-AU"/>
      <w14:ligatures w14:val="none"/>
    </w:rPr>
  </w:style>
  <w:style w:type="paragraph" w:customStyle="1" w:styleId="xl69">
    <w:name w:val="xl69"/>
    <w:basedOn w:val="Normal"/>
    <w:rsid w:val="0085190B"/>
    <w:pPr>
      <w:spacing w:before="100" w:beforeAutospacing="1" w:after="100" w:afterAutospacing="1" w:line="240" w:lineRule="auto"/>
    </w:pPr>
    <w:rPr>
      <w:rFonts w:ascii="Times New Roman" w:eastAsia="Times New Roman" w:hAnsi="Times New Roman" w:cs="Times New Roman"/>
      <w:b/>
      <w:bCs/>
      <w:color w:val="44546A"/>
      <w:kern w:val="0"/>
      <w:sz w:val="26"/>
      <w:szCs w:val="26"/>
      <w:lang w:eastAsia="en-AU"/>
      <w14:ligatures w14:val="none"/>
    </w:rPr>
  </w:style>
  <w:style w:type="paragraph" w:customStyle="1" w:styleId="xl70">
    <w:name w:val="xl70"/>
    <w:basedOn w:val="Normal"/>
    <w:rsid w:val="0085190B"/>
    <w:pPr>
      <w:pBdr>
        <w:bottom w:val="single" w:sz="8" w:space="0" w:color="8EA9DB"/>
      </w:pBdr>
      <w:spacing w:before="100" w:beforeAutospacing="1" w:after="100" w:afterAutospacing="1" w:line="240" w:lineRule="auto"/>
    </w:pPr>
    <w:rPr>
      <w:rFonts w:ascii="Times New Roman" w:eastAsia="Times New Roman" w:hAnsi="Times New Roman" w:cs="Times New Roman"/>
      <w:b/>
      <w:bCs/>
      <w:color w:val="44546A"/>
      <w:kern w:val="0"/>
      <w:sz w:val="24"/>
      <w:szCs w:val="24"/>
      <w:lang w:eastAsia="en-AU"/>
      <w14:ligatures w14:val="none"/>
    </w:rPr>
  </w:style>
  <w:style w:type="paragraph" w:customStyle="1" w:styleId="xl71">
    <w:name w:val="xl71"/>
    <w:basedOn w:val="Normal"/>
    <w:rsid w:val="0085190B"/>
    <w:pPr>
      <w:spacing w:before="100" w:beforeAutospacing="1" w:after="100" w:afterAutospacing="1" w:line="240" w:lineRule="auto"/>
    </w:pPr>
    <w:rPr>
      <w:rFonts w:ascii="Times New Roman" w:eastAsia="Times New Roman" w:hAnsi="Times New Roman" w:cs="Times New Roman"/>
      <w:b/>
      <w:bCs/>
      <w:color w:val="44546A"/>
      <w:kern w:val="0"/>
      <w:sz w:val="24"/>
      <w:szCs w:val="24"/>
      <w:lang w:eastAsia="en-AU"/>
      <w14:ligatures w14:val="none"/>
    </w:rPr>
  </w:style>
  <w:style w:type="paragraph" w:customStyle="1" w:styleId="xl72">
    <w:name w:val="xl72"/>
    <w:basedOn w:val="Normal"/>
    <w:rsid w:val="0085190B"/>
    <w:pPr>
      <w:shd w:val="clear" w:color="000000" w:fill="D9E1F2"/>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paragraph" w:customStyle="1" w:styleId="xl74">
    <w:name w:val="xl74"/>
    <w:basedOn w:val="Normal"/>
    <w:rsid w:val="0085190B"/>
    <w:pPr>
      <w:pBdr>
        <w:top w:val="single" w:sz="4" w:space="0" w:color="4472C4"/>
        <w:bottom w:val="double" w:sz="6" w:space="0" w:color="4472C4"/>
      </w:pBdr>
      <w:spacing w:before="100" w:beforeAutospacing="1" w:after="100" w:afterAutospacing="1" w:line="240" w:lineRule="auto"/>
    </w:pPr>
    <w:rPr>
      <w:rFonts w:ascii="Times New Roman" w:eastAsia="Times New Roman" w:hAnsi="Times New Roman" w:cs="Times New Roman"/>
      <w:b/>
      <w:bCs/>
      <w:kern w:val="0"/>
      <w:sz w:val="24"/>
      <w:szCs w:val="24"/>
      <w:lang w:eastAsia="en-AU"/>
      <w14:ligatures w14:val="none"/>
    </w:rPr>
  </w:style>
  <w:style w:type="paragraph" w:customStyle="1" w:styleId="xl75">
    <w:name w:val="xl75"/>
    <w:basedOn w:val="Normal"/>
    <w:rsid w:val="0085190B"/>
    <w:pPr>
      <w:pBdr>
        <w:top w:val="single" w:sz="4" w:space="0" w:color="4472C4"/>
        <w:bottom w:val="double" w:sz="6" w:space="0" w:color="4472C4"/>
      </w:pBdr>
      <w:spacing w:before="100" w:beforeAutospacing="1" w:after="100" w:afterAutospacing="1" w:line="240" w:lineRule="auto"/>
    </w:pPr>
    <w:rPr>
      <w:rFonts w:ascii="Times New Roman" w:eastAsia="Times New Roman" w:hAnsi="Times New Roman" w:cs="Times New Roman"/>
      <w:b/>
      <w:bCs/>
      <w:kern w:val="0"/>
      <w:sz w:val="24"/>
      <w:szCs w:val="24"/>
      <w:lang w:eastAsia="en-AU"/>
      <w14:ligatures w14:val="none"/>
    </w:rPr>
  </w:style>
  <w:style w:type="paragraph" w:customStyle="1" w:styleId="xl76">
    <w:name w:val="xl76"/>
    <w:basedOn w:val="Normal"/>
    <w:rsid w:val="0085190B"/>
    <w:pPr>
      <w:spacing w:before="100" w:beforeAutospacing="1" w:after="100" w:afterAutospacing="1" w:line="240" w:lineRule="auto"/>
    </w:pPr>
    <w:rPr>
      <w:rFonts w:ascii="Times New Roman" w:eastAsia="Times New Roman" w:hAnsi="Times New Roman" w:cs="Times New Roman"/>
      <w:b/>
      <w:bCs/>
      <w:kern w:val="0"/>
      <w:sz w:val="24"/>
      <w:szCs w:val="24"/>
      <w:lang w:eastAsia="en-AU"/>
      <w14:ligatures w14:val="none"/>
    </w:rPr>
  </w:style>
  <w:style w:type="paragraph" w:customStyle="1" w:styleId="xl77">
    <w:name w:val="xl77"/>
    <w:basedOn w:val="Normal"/>
    <w:rsid w:val="0085190B"/>
    <w:pPr>
      <w:shd w:val="clear" w:color="000000" w:fill="D9E1F2"/>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paragraph" w:customStyle="1" w:styleId="xl78">
    <w:name w:val="xl78"/>
    <w:basedOn w:val="Normal"/>
    <w:rsid w:val="0085190B"/>
    <w:pPr>
      <w:spacing w:before="100" w:beforeAutospacing="1" w:after="100" w:afterAutospacing="1" w:line="240" w:lineRule="auto"/>
    </w:pPr>
    <w:rPr>
      <w:rFonts w:ascii="Times New Roman" w:eastAsia="Times New Roman" w:hAnsi="Times New Roman" w:cs="Times New Roman"/>
      <w:b/>
      <w:bCs/>
      <w:kern w:val="0"/>
      <w:sz w:val="24"/>
      <w:szCs w:val="24"/>
      <w:lang w:eastAsia="en-AU"/>
      <w14:ligatures w14:val="none"/>
    </w:rPr>
  </w:style>
  <w:style w:type="paragraph" w:customStyle="1" w:styleId="xl79">
    <w:name w:val="xl79"/>
    <w:basedOn w:val="Normal"/>
    <w:rsid w:val="0085190B"/>
    <w:pPr>
      <w:pBdr>
        <w:bottom w:val="single" w:sz="8" w:space="0" w:color="8EA9DB"/>
      </w:pBdr>
      <w:spacing w:before="100" w:beforeAutospacing="1" w:after="100" w:afterAutospacing="1" w:line="240" w:lineRule="auto"/>
    </w:pPr>
    <w:rPr>
      <w:rFonts w:ascii="Times New Roman" w:eastAsia="Times New Roman" w:hAnsi="Times New Roman" w:cs="Times New Roman"/>
      <w:b/>
      <w:bCs/>
      <w:color w:val="44546A"/>
      <w:kern w:val="0"/>
      <w:sz w:val="24"/>
      <w:szCs w:val="24"/>
      <w:lang w:eastAsia="en-AU"/>
      <w14:ligatures w14:val="none"/>
    </w:rPr>
  </w:style>
  <w:style w:type="paragraph" w:customStyle="1" w:styleId="xl80">
    <w:name w:val="xl80"/>
    <w:basedOn w:val="Normal"/>
    <w:rsid w:val="0085190B"/>
    <w:pPr>
      <w:pBdr>
        <w:bottom w:val="single" w:sz="8" w:space="0" w:color="8EA9DB"/>
      </w:pBdr>
      <w:spacing w:before="100" w:beforeAutospacing="1" w:after="100" w:afterAutospacing="1" w:line="240" w:lineRule="auto"/>
    </w:pPr>
    <w:rPr>
      <w:rFonts w:ascii="Times New Roman" w:eastAsia="Times New Roman" w:hAnsi="Times New Roman" w:cs="Times New Roman"/>
      <w:b/>
      <w:bCs/>
      <w:color w:val="44546A"/>
      <w:kern w:val="0"/>
      <w:sz w:val="24"/>
      <w:szCs w:val="24"/>
      <w:lang w:eastAsia="en-AU"/>
      <w14:ligatures w14:val="none"/>
    </w:rPr>
  </w:style>
  <w:style w:type="paragraph" w:customStyle="1" w:styleId="xl81">
    <w:name w:val="xl81"/>
    <w:basedOn w:val="Normal"/>
    <w:rsid w:val="0085190B"/>
    <w:pPr>
      <w:pBdr>
        <w:top w:val="single" w:sz="4" w:space="0" w:color="4472C4"/>
        <w:bottom w:val="double" w:sz="6" w:space="0" w:color="4472C4"/>
      </w:pBdr>
      <w:shd w:val="clear" w:color="000000" w:fill="FFFF00"/>
      <w:spacing w:before="100" w:beforeAutospacing="1" w:after="100" w:afterAutospacing="1" w:line="240" w:lineRule="auto"/>
    </w:pPr>
    <w:rPr>
      <w:rFonts w:ascii="Times New Roman" w:eastAsia="Times New Roman" w:hAnsi="Times New Roman" w:cs="Times New Roman"/>
      <w:b/>
      <w:bCs/>
      <w:kern w:val="0"/>
      <w:sz w:val="24"/>
      <w:szCs w:val="24"/>
      <w:lang w:eastAsia="en-AU"/>
      <w14:ligatures w14:val="none"/>
    </w:rPr>
  </w:style>
  <w:style w:type="paragraph" w:customStyle="1" w:styleId="xl86">
    <w:name w:val="xl86"/>
    <w:basedOn w:val="Normal"/>
    <w:rsid w:val="0085190B"/>
    <w:pPr>
      <w:spacing w:before="100" w:beforeAutospacing="1" w:after="100" w:afterAutospacing="1" w:line="240" w:lineRule="auto"/>
      <w:jc w:val="center"/>
    </w:pPr>
    <w:rPr>
      <w:rFonts w:ascii="Times New Roman" w:eastAsia="Times New Roman" w:hAnsi="Times New Roman" w:cs="Times New Roman"/>
      <w:b/>
      <w:bCs/>
      <w:color w:val="44546A"/>
      <w:kern w:val="0"/>
      <w:sz w:val="24"/>
      <w:szCs w:val="24"/>
      <w:lang w:eastAsia="en-AU"/>
      <w14:ligatures w14:val="none"/>
    </w:rPr>
  </w:style>
  <w:style w:type="paragraph" w:customStyle="1" w:styleId="SciHeading2">
    <w:name w:val="Sci Heading 2"/>
    <w:basedOn w:val="Normal"/>
    <w:qFormat/>
    <w:rsid w:val="0085190B"/>
    <w:pPr>
      <w:jc w:val="both"/>
    </w:pPr>
    <w:rPr>
      <w:rFonts w:eastAsiaTheme="minorEastAsia"/>
      <w:b/>
      <w:bCs/>
      <w:kern w:val="0"/>
      <w:sz w:val="24"/>
      <w14:ligatures w14:val="none"/>
    </w:rPr>
  </w:style>
  <w:style w:type="table" w:customStyle="1" w:styleId="MGblue">
    <w:name w:val="MG blue"/>
    <w:basedOn w:val="TableNormal"/>
    <w:uiPriority w:val="99"/>
    <w:rsid w:val="0085190B"/>
    <w:pPr>
      <w:spacing w:after="0" w:line="240" w:lineRule="auto"/>
    </w:pPr>
    <w:rPr>
      <w:rFonts w:eastAsiaTheme="minorEastAsia"/>
      <w:kern w:val="0"/>
      <w:sz w:val="24"/>
      <w:szCs w:val="24"/>
      <w14:ligatures w14:val="none"/>
    </w:rPr>
    <w:tblPr>
      <w:tblBorders>
        <w:top w:val="single" w:sz="2" w:space="0" w:color="auto"/>
        <w:left w:val="single" w:sz="2" w:space="0" w:color="auto"/>
        <w:bottom w:val="single" w:sz="2" w:space="0" w:color="auto"/>
        <w:right w:val="single" w:sz="2" w:space="0" w:color="auto"/>
        <w:insideH w:val="single" w:sz="2" w:space="0" w:color="auto"/>
      </w:tblBorders>
    </w:tblPr>
    <w:tblStylePr w:type="firstRow">
      <w:rPr>
        <w:b/>
        <w:color w:val="FFFFFF" w:themeColor="background1"/>
      </w:rPr>
      <w:tblPr/>
      <w:trPr>
        <w:tblHeader/>
      </w:trPr>
      <w:tcPr>
        <w:shd w:val="clear" w:color="auto" w:fill="E97132" w:themeFill="accent2"/>
      </w:tcPr>
    </w:tblStylePr>
  </w:style>
  <w:style w:type="paragraph" w:customStyle="1" w:styleId="Figure">
    <w:name w:val="Figure"/>
    <w:basedOn w:val="Normal"/>
    <w:rsid w:val="0085190B"/>
    <w:pPr>
      <w:keepNext/>
      <w:keepLines/>
      <w:spacing w:before="60" w:after="200" w:line="240" w:lineRule="auto"/>
      <w:jc w:val="center"/>
    </w:pPr>
    <w:rPr>
      <w:kern w:val="0"/>
      <w:sz w:val="24"/>
      <w:szCs w:val="24"/>
      <w:lang w:val="en-US"/>
      <w14:ligatures w14:val="none"/>
    </w:rPr>
  </w:style>
  <w:style w:type="numbering" w:customStyle="1" w:styleId="Style3">
    <w:name w:val="Style3"/>
    <w:uiPriority w:val="99"/>
    <w:rsid w:val="0085190B"/>
    <w:pPr>
      <w:numPr>
        <w:numId w:val="25"/>
      </w:numPr>
    </w:pPr>
  </w:style>
  <w:style w:type="numbering" w:customStyle="1" w:styleId="Style4">
    <w:name w:val="Style4"/>
    <w:uiPriority w:val="99"/>
    <w:rsid w:val="0085190B"/>
    <w:pPr>
      <w:numPr>
        <w:numId w:val="26"/>
      </w:numPr>
    </w:pPr>
  </w:style>
  <w:style w:type="numbering" w:customStyle="1" w:styleId="Style5">
    <w:name w:val="Style5"/>
    <w:uiPriority w:val="99"/>
    <w:rsid w:val="0085190B"/>
    <w:pPr>
      <w:numPr>
        <w:numId w:val="27"/>
      </w:numPr>
    </w:pPr>
  </w:style>
  <w:style w:type="character" w:customStyle="1" w:styleId="mjxassistivemathml">
    <w:name w:val="mjx_assistive_mathml"/>
    <w:basedOn w:val="DefaultParagraphFont"/>
    <w:rsid w:val="0085190B"/>
  </w:style>
  <w:style w:type="numbering" w:customStyle="1" w:styleId="Style8">
    <w:name w:val="Style8"/>
    <w:uiPriority w:val="99"/>
    <w:rsid w:val="00CB5510"/>
    <w:pPr>
      <w:numPr>
        <w:numId w:val="3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863240">
      <w:bodyDiv w:val="1"/>
      <w:marLeft w:val="0"/>
      <w:marRight w:val="0"/>
      <w:marTop w:val="0"/>
      <w:marBottom w:val="0"/>
      <w:divBdr>
        <w:top w:val="none" w:sz="0" w:space="0" w:color="auto"/>
        <w:left w:val="none" w:sz="0" w:space="0" w:color="auto"/>
        <w:bottom w:val="none" w:sz="0" w:space="0" w:color="auto"/>
        <w:right w:val="none" w:sz="0" w:space="0" w:color="auto"/>
      </w:divBdr>
    </w:div>
    <w:div w:id="210119417">
      <w:bodyDiv w:val="1"/>
      <w:marLeft w:val="0"/>
      <w:marRight w:val="0"/>
      <w:marTop w:val="0"/>
      <w:marBottom w:val="0"/>
      <w:divBdr>
        <w:top w:val="none" w:sz="0" w:space="0" w:color="auto"/>
        <w:left w:val="none" w:sz="0" w:space="0" w:color="auto"/>
        <w:bottom w:val="none" w:sz="0" w:space="0" w:color="auto"/>
        <w:right w:val="none" w:sz="0" w:space="0" w:color="auto"/>
      </w:divBdr>
    </w:div>
    <w:div w:id="305208188">
      <w:bodyDiv w:val="1"/>
      <w:marLeft w:val="0"/>
      <w:marRight w:val="0"/>
      <w:marTop w:val="0"/>
      <w:marBottom w:val="0"/>
      <w:divBdr>
        <w:top w:val="none" w:sz="0" w:space="0" w:color="auto"/>
        <w:left w:val="none" w:sz="0" w:space="0" w:color="auto"/>
        <w:bottom w:val="none" w:sz="0" w:space="0" w:color="auto"/>
        <w:right w:val="none" w:sz="0" w:space="0" w:color="auto"/>
      </w:divBdr>
    </w:div>
    <w:div w:id="377320030">
      <w:bodyDiv w:val="1"/>
      <w:marLeft w:val="0"/>
      <w:marRight w:val="0"/>
      <w:marTop w:val="0"/>
      <w:marBottom w:val="0"/>
      <w:divBdr>
        <w:top w:val="none" w:sz="0" w:space="0" w:color="auto"/>
        <w:left w:val="none" w:sz="0" w:space="0" w:color="auto"/>
        <w:bottom w:val="none" w:sz="0" w:space="0" w:color="auto"/>
        <w:right w:val="none" w:sz="0" w:space="0" w:color="auto"/>
      </w:divBdr>
    </w:div>
    <w:div w:id="425812018">
      <w:bodyDiv w:val="1"/>
      <w:marLeft w:val="0"/>
      <w:marRight w:val="0"/>
      <w:marTop w:val="0"/>
      <w:marBottom w:val="0"/>
      <w:divBdr>
        <w:top w:val="none" w:sz="0" w:space="0" w:color="auto"/>
        <w:left w:val="none" w:sz="0" w:space="0" w:color="auto"/>
        <w:bottom w:val="none" w:sz="0" w:space="0" w:color="auto"/>
        <w:right w:val="none" w:sz="0" w:space="0" w:color="auto"/>
      </w:divBdr>
      <w:divsChild>
        <w:div w:id="63334957">
          <w:marLeft w:val="0"/>
          <w:marRight w:val="0"/>
          <w:marTop w:val="0"/>
          <w:marBottom w:val="0"/>
          <w:divBdr>
            <w:top w:val="none" w:sz="0" w:space="0" w:color="auto"/>
            <w:left w:val="none" w:sz="0" w:space="0" w:color="auto"/>
            <w:bottom w:val="none" w:sz="0" w:space="0" w:color="auto"/>
            <w:right w:val="none" w:sz="0" w:space="0" w:color="auto"/>
          </w:divBdr>
        </w:div>
        <w:div w:id="85420068">
          <w:marLeft w:val="0"/>
          <w:marRight w:val="0"/>
          <w:marTop w:val="0"/>
          <w:marBottom w:val="0"/>
          <w:divBdr>
            <w:top w:val="none" w:sz="0" w:space="0" w:color="auto"/>
            <w:left w:val="none" w:sz="0" w:space="0" w:color="auto"/>
            <w:bottom w:val="none" w:sz="0" w:space="0" w:color="auto"/>
            <w:right w:val="none" w:sz="0" w:space="0" w:color="auto"/>
          </w:divBdr>
        </w:div>
        <w:div w:id="167982775">
          <w:marLeft w:val="0"/>
          <w:marRight w:val="0"/>
          <w:marTop w:val="0"/>
          <w:marBottom w:val="0"/>
          <w:divBdr>
            <w:top w:val="none" w:sz="0" w:space="0" w:color="auto"/>
            <w:left w:val="none" w:sz="0" w:space="0" w:color="auto"/>
            <w:bottom w:val="none" w:sz="0" w:space="0" w:color="auto"/>
            <w:right w:val="none" w:sz="0" w:space="0" w:color="auto"/>
          </w:divBdr>
        </w:div>
        <w:div w:id="260988438">
          <w:marLeft w:val="0"/>
          <w:marRight w:val="0"/>
          <w:marTop w:val="0"/>
          <w:marBottom w:val="0"/>
          <w:divBdr>
            <w:top w:val="none" w:sz="0" w:space="0" w:color="auto"/>
            <w:left w:val="none" w:sz="0" w:space="0" w:color="auto"/>
            <w:bottom w:val="none" w:sz="0" w:space="0" w:color="auto"/>
            <w:right w:val="none" w:sz="0" w:space="0" w:color="auto"/>
          </w:divBdr>
        </w:div>
        <w:div w:id="261646734">
          <w:marLeft w:val="0"/>
          <w:marRight w:val="0"/>
          <w:marTop w:val="0"/>
          <w:marBottom w:val="0"/>
          <w:divBdr>
            <w:top w:val="none" w:sz="0" w:space="0" w:color="auto"/>
            <w:left w:val="none" w:sz="0" w:space="0" w:color="auto"/>
            <w:bottom w:val="none" w:sz="0" w:space="0" w:color="auto"/>
            <w:right w:val="none" w:sz="0" w:space="0" w:color="auto"/>
          </w:divBdr>
        </w:div>
        <w:div w:id="383254653">
          <w:marLeft w:val="0"/>
          <w:marRight w:val="0"/>
          <w:marTop w:val="0"/>
          <w:marBottom w:val="0"/>
          <w:divBdr>
            <w:top w:val="none" w:sz="0" w:space="0" w:color="auto"/>
            <w:left w:val="none" w:sz="0" w:space="0" w:color="auto"/>
            <w:bottom w:val="none" w:sz="0" w:space="0" w:color="auto"/>
            <w:right w:val="none" w:sz="0" w:space="0" w:color="auto"/>
          </w:divBdr>
        </w:div>
        <w:div w:id="440418661">
          <w:marLeft w:val="0"/>
          <w:marRight w:val="0"/>
          <w:marTop w:val="0"/>
          <w:marBottom w:val="0"/>
          <w:divBdr>
            <w:top w:val="none" w:sz="0" w:space="0" w:color="auto"/>
            <w:left w:val="none" w:sz="0" w:space="0" w:color="auto"/>
            <w:bottom w:val="none" w:sz="0" w:space="0" w:color="auto"/>
            <w:right w:val="none" w:sz="0" w:space="0" w:color="auto"/>
          </w:divBdr>
        </w:div>
        <w:div w:id="562328722">
          <w:marLeft w:val="0"/>
          <w:marRight w:val="0"/>
          <w:marTop w:val="0"/>
          <w:marBottom w:val="0"/>
          <w:divBdr>
            <w:top w:val="none" w:sz="0" w:space="0" w:color="auto"/>
            <w:left w:val="none" w:sz="0" w:space="0" w:color="auto"/>
            <w:bottom w:val="none" w:sz="0" w:space="0" w:color="auto"/>
            <w:right w:val="none" w:sz="0" w:space="0" w:color="auto"/>
          </w:divBdr>
        </w:div>
        <w:div w:id="671108922">
          <w:marLeft w:val="0"/>
          <w:marRight w:val="0"/>
          <w:marTop w:val="0"/>
          <w:marBottom w:val="0"/>
          <w:divBdr>
            <w:top w:val="none" w:sz="0" w:space="0" w:color="auto"/>
            <w:left w:val="none" w:sz="0" w:space="0" w:color="auto"/>
            <w:bottom w:val="none" w:sz="0" w:space="0" w:color="auto"/>
            <w:right w:val="none" w:sz="0" w:space="0" w:color="auto"/>
          </w:divBdr>
        </w:div>
        <w:div w:id="921375569">
          <w:marLeft w:val="0"/>
          <w:marRight w:val="0"/>
          <w:marTop w:val="0"/>
          <w:marBottom w:val="0"/>
          <w:divBdr>
            <w:top w:val="none" w:sz="0" w:space="0" w:color="auto"/>
            <w:left w:val="none" w:sz="0" w:space="0" w:color="auto"/>
            <w:bottom w:val="none" w:sz="0" w:space="0" w:color="auto"/>
            <w:right w:val="none" w:sz="0" w:space="0" w:color="auto"/>
          </w:divBdr>
        </w:div>
        <w:div w:id="927277087">
          <w:marLeft w:val="0"/>
          <w:marRight w:val="0"/>
          <w:marTop w:val="0"/>
          <w:marBottom w:val="0"/>
          <w:divBdr>
            <w:top w:val="none" w:sz="0" w:space="0" w:color="auto"/>
            <w:left w:val="none" w:sz="0" w:space="0" w:color="auto"/>
            <w:bottom w:val="none" w:sz="0" w:space="0" w:color="auto"/>
            <w:right w:val="none" w:sz="0" w:space="0" w:color="auto"/>
          </w:divBdr>
        </w:div>
        <w:div w:id="1022514465">
          <w:marLeft w:val="0"/>
          <w:marRight w:val="0"/>
          <w:marTop w:val="0"/>
          <w:marBottom w:val="0"/>
          <w:divBdr>
            <w:top w:val="none" w:sz="0" w:space="0" w:color="auto"/>
            <w:left w:val="none" w:sz="0" w:space="0" w:color="auto"/>
            <w:bottom w:val="none" w:sz="0" w:space="0" w:color="auto"/>
            <w:right w:val="none" w:sz="0" w:space="0" w:color="auto"/>
          </w:divBdr>
        </w:div>
        <w:div w:id="1292205997">
          <w:marLeft w:val="0"/>
          <w:marRight w:val="0"/>
          <w:marTop w:val="0"/>
          <w:marBottom w:val="0"/>
          <w:divBdr>
            <w:top w:val="none" w:sz="0" w:space="0" w:color="auto"/>
            <w:left w:val="none" w:sz="0" w:space="0" w:color="auto"/>
            <w:bottom w:val="none" w:sz="0" w:space="0" w:color="auto"/>
            <w:right w:val="none" w:sz="0" w:space="0" w:color="auto"/>
          </w:divBdr>
        </w:div>
        <w:div w:id="1301957094">
          <w:marLeft w:val="0"/>
          <w:marRight w:val="0"/>
          <w:marTop w:val="0"/>
          <w:marBottom w:val="0"/>
          <w:divBdr>
            <w:top w:val="none" w:sz="0" w:space="0" w:color="auto"/>
            <w:left w:val="none" w:sz="0" w:space="0" w:color="auto"/>
            <w:bottom w:val="none" w:sz="0" w:space="0" w:color="auto"/>
            <w:right w:val="none" w:sz="0" w:space="0" w:color="auto"/>
          </w:divBdr>
        </w:div>
        <w:div w:id="1388412175">
          <w:marLeft w:val="0"/>
          <w:marRight w:val="0"/>
          <w:marTop w:val="0"/>
          <w:marBottom w:val="0"/>
          <w:divBdr>
            <w:top w:val="none" w:sz="0" w:space="0" w:color="auto"/>
            <w:left w:val="none" w:sz="0" w:space="0" w:color="auto"/>
            <w:bottom w:val="none" w:sz="0" w:space="0" w:color="auto"/>
            <w:right w:val="none" w:sz="0" w:space="0" w:color="auto"/>
          </w:divBdr>
        </w:div>
        <w:div w:id="1442989328">
          <w:marLeft w:val="0"/>
          <w:marRight w:val="0"/>
          <w:marTop w:val="0"/>
          <w:marBottom w:val="0"/>
          <w:divBdr>
            <w:top w:val="none" w:sz="0" w:space="0" w:color="auto"/>
            <w:left w:val="none" w:sz="0" w:space="0" w:color="auto"/>
            <w:bottom w:val="none" w:sz="0" w:space="0" w:color="auto"/>
            <w:right w:val="none" w:sz="0" w:space="0" w:color="auto"/>
          </w:divBdr>
        </w:div>
        <w:div w:id="1483614881">
          <w:marLeft w:val="0"/>
          <w:marRight w:val="0"/>
          <w:marTop w:val="0"/>
          <w:marBottom w:val="0"/>
          <w:divBdr>
            <w:top w:val="none" w:sz="0" w:space="0" w:color="auto"/>
            <w:left w:val="none" w:sz="0" w:space="0" w:color="auto"/>
            <w:bottom w:val="none" w:sz="0" w:space="0" w:color="auto"/>
            <w:right w:val="none" w:sz="0" w:space="0" w:color="auto"/>
          </w:divBdr>
        </w:div>
        <w:div w:id="1549292716">
          <w:marLeft w:val="0"/>
          <w:marRight w:val="0"/>
          <w:marTop w:val="0"/>
          <w:marBottom w:val="0"/>
          <w:divBdr>
            <w:top w:val="none" w:sz="0" w:space="0" w:color="auto"/>
            <w:left w:val="none" w:sz="0" w:space="0" w:color="auto"/>
            <w:bottom w:val="none" w:sz="0" w:space="0" w:color="auto"/>
            <w:right w:val="none" w:sz="0" w:space="0" w:color="auto"/>
          </w:divBdr>
        </w:div>
        <w:div w:id="1785806933">
          <w:marLeft w:val="0"/>
          <w:marRight w:val="0"/>
          <w:marTop w:val="0"/>
          <w:marBottom w:val="0"/>
          <w:divBdr>
            <w:top w:val="none" w:sz="0" w:space="0" w:color="auto"/>
            <w:left w:val="none" w:sz="0" w:space="0" w:color="auto"/>
            <w:bottom w:val="none" w:sz="0" w:space="0" w:color="auto"/>
            <w:right w:val="none" w:sz="0" w:space="0" w:color="auto"/>
          </w:divBdr>
        </w:div>
        <w:div w:id="1972589467">
          <w:marLeft w:val="0"/>
          <w:marRight w:val="0"/>
          <w:marTop w:val="0"/>
          <w:marBottom w:val="0"/>
          <w:divBdr>
            <w:top w:val="none" w:sz="0" w:space="0" w:color="auto"/>
            <w:left w:val="none" w:sz="0" w:space="0" w:color="auto"/>
            <w:bottom w:val="none" w:sz="0" w:space="0" w:color="auto"/>
            <w:right w:val="none" w:sz="0" w:space="0" w:color="auto"/>
          </w:divBdr>
        </w:div>
        <w:div w:id="2063357777">
          <w:marLeft w:val="0"/>
          <w:marRight w:val="0"/>
          <w:marTop w:val="0"/>
          <w:marBottom w:val="0"/>
          <w:divBdr>
            <w:top w:val="none" w:sz="0" w:space="0" w:color="auto"/>
            <w:left w:val="none" w:sz="0" w:space="0" w:color="auto"/>
            <w:bottom w:val="none" w:sz="0" w:space="0" w:color="auto"/>
            <w:right w:val="none" w:sz="0" w:space="0" w:color="auto"/>
          </w:divBdr>
        </w:div>
        <w:div w:id="2065640228">
          <w:marLeft w:val="0"/>
          <w:marRight w:val="0"/>
          <w:marTop w:val="0"/>
          <w:marBottom w:val="0"/>
          <w:divBdr>
            <w:top w:val="none" w:sz="0" w:space="0" w:color="auto"/>
            <w:left w:val="none" w:sz="0" w:space="0" w:color="auto"/>
            <w:bottom w:val="none" w:sz="0" w:space="0" w:color="auto"/>
            <w:right w:val="none" w:sz="0" w:space="0" w:color="auto"/>
          </w:divBdr>
        </w:div>
        <w:div w:id="2082023431">
          <w:marLeft w:val="0"/>
          <w:marRight w:val="0"/>
          <w:marTop w:val="0"/>
          <w:marBottom w:val="0"/>
          <w:divBdr>
            <w:top w:val="none" w:sz="0" w:space="0" w:color="auto"/>
            <w:left w:val="none" w:sz="0" w:space="0" w:color="auto"/>
            <w:bottom w:val="none" w:sz="0" w:space="0" w:color="auto"/>
            <w:right w:val="none" w:sz="0" w:space="0" w:color="auto"/>
          </w:divBdr>
        </w:div>
      </w:divsChild>
    </w:div>
    <w:div w:id="521284916">
      <w:bodyDiv w:val="1"/>
      <w:marLeft w:val="0"/>
      <w:marRight w:val="0"/>
      <w:marTop w:val="0"/>
      <w:marBottom w:val="0"/>
      <w:divBdr>
        <w:top w:val="none" w:sz="0" w:space="0" w:color="auto"/>
        <w:left w:val="none" w:sz="0" w:space="0" w:color="auto"/>
        <w:bottom w:val="none" w:sz="0" w:space="0" w:color="auto"/>
        <w:right w:val="none" w:sz="0" w:space="0" w:color="auto"/>
      </w:divBdr>
    </w:div>
    <w:div w:id="604732357">
      <w:bodyDiv w:val="1"/>
      <w:marLeft w:val="0"/>
      <w:marRight w:val="0"/>
      <w:marTop w:val="0"/>
      <w:marBottom w:val="0"/>
      <w:divBdr>
        <w:top w:val="none" w:sz="0" w:space="0" w:color="auto"/>
        <w:left w:val="none" w:sz="0" w:space="0" w:color="auto"/>
        <w:bottom w:val="none" w:sz="0" w:space="0" w:color="auto"/>
        <w:right w:val="none" w:sz="0" w:space="0" w:color="auto"/>
      </w:divBdr>
      <w:divsChild>
        <w:div w:id="38672425">
          <w:marLeft w:val="0"/>
          <w:marRight w:val="0"/>
          <w:marTop w:val="0"/>
          <w:marBottom w:val="0"/>
          <w:divBdr>
            <w:top w:val="none" w:sz="0" w:space="0" w:color="auto"/>
            <w:left w:val="none" w:sz="0" w:space="0" w:color="auto"/>
            <w:bottom w:val="none" w:sz="0" w:space="0" w:color="auto"/>
            <w:right w:val="none" w:sz="0" w:space="0" w:color="auto"/>
          </w:divBdr>
        </w:div>
        <w:div w:id="113986279">
          <w:marLeft w:val="0"/>
          <w:marRight w:val="0"/>
          <w:marTop w:val="0"/>
          <w:marBottom w:val="0"/>
          <w:divBdr>
            <w:top w:val="none" w:sz="0" w:space="0" w:color="auto"/>
            <w:left w:val="none" w:sz="0" w:space="0" w:color="auto"/>
            <w:bottom w:val="none" w:sz="0" w:space="0" w:color="auto"/>
            <w:right w:val="none" w:sz="0" w:space="0" w:color="auto"/>
          </w:divBdr>
        </w:div>
        <w:div w:id="217710796">
          <w:marLeft w:val="0"/>
          <w:marRight w:val="0"/>
          <w:marTop w:val="0"/>
          <w:marBottom w:val="0"/>
          <w:divBdr>
            <w:top w:val="none" w:sz="0" w:space="0" w:color="auto"/>
            <w:left w:val="none" w:sz="0" w:space="0" w:color="auto"/>
            <w:bottom w:val="none" w:sz="0" w:space="0" w:color="auto"/>
            <w:right w:val="none" w:sz="0" w:space="0" w:color="auto"/>
          </w:divBdr>
        </w:div>
        <w:div w:id="234170185">
          <w:marLeft w:val="0"/>
          <w:marRight w:val="0"/>
          <w:marTop w:val="0"/>
          <w:marBottom w:val="0"/>
          <w:divBdr>
            <w:top w:val="none" w:sz="0" w:space="0" w:color="auto"/>
            <w:left w:val="none" w:sz="0" w:space="0" w:color="auto"/>
            <w:bottom w:val="none" w:sz="0" w:space="0" w:color="auto"/>
            <w:right w:val="none" w:sz="0" w:space="0" w:color="auto"/>
          </w:divBdr>
        </w:div>
        <w:div w:id="251864167">
          <w:marLeft w:val="0"/>
          <w:marRight w:val="0"/>
          <w:marTop w:val="0"/>
          <w:marBottom w:val="0"/>
          <w:divBdr>
            <w:top w:val="none" w:sz="0" w:space="0" w:color="auto"/>
            <w:left w:val="none" w:sz="0" w:space="0" w:color="auto"/>
            <w:bottom w:val="none" w:sz="0" w:space="0" w:color="auto"/>
            <w:right w:val="none" w:sz="0" w:space="0" w:color="auto"/>
          </w:divBdr>
        </w:div>
        <w:div w:id="312369268">
          <w:marLeft w:val="0"/>
          <w:marRight w:val="0"/>
          <w:marTop w:val="0"/>
          <w:marBottom w:val="0"/>
          <w:divBdr>
            <w:top w:val="none" w:sz="0" w:space="0" w:color="auto"/>
            <w:left w:val="none" w:sz="0" w:space="0" w:color="auto"/>
            <w:bottom w:val="none" w:sz="0" w:space="0" w:color="auto"/>
            <w:right w:val="none" w:sz="0" w:space="0" w:color="auto"/>
          </w:divBdr>
        </w:div>
        <w:div w:id="372583724">
          <w:marLeft w:val="0"/>
          <w:marRight w:val="0"/>
          <w:marTop w:val="0"/>
          <w:marBottom w:val="0"/>
          <w:divBdr>
            <w:top w:val="none" w:sz="0" w:space="0" w:color="auto"/>
            <w:left w:val="none" w:sz="0" w:space="0" w:color="auto"/>
            <w:bottom w:val="none" w:sz="0" w:space="0" w:color="auto"/>
            <w:right w:val="none" w:sz="0" w:space="0" w:color="auto"/>
          </w:divBdr>
        </w:div>
        <w:div w:id="385110105">
          <w:marLeft w:val="0"/>
          <w:marRight w:val="0"/>
          <w:marTop w:val="0"/>
          <w:marBottom w:val="0"/>
          <w:divBdr>
            <w:top w:val="none" w:sz="0" w:space="0" w:color="auto"/>
            <w:left w:val="none" w:sz="0" w:space="0" w:color="auto"/>
            <w:bottom w:val="none" w:sz="0" w:space="0" w:color="auto"/>
            <w:right w:val="none" w:sz="0" w:space="0" w:color="auto"/>
          </w:divBdr>
        </w:div>
        <w:div w:id="393311007">
          <w:marLeft w:val="0"/>
          <w:marRight w:val="0"/>
          <w:marTop w:val="0"/>
          <w:marBottom w:val="0"/>
          <w:divBdr>
            <w:top w:val="none" w:sz="0" w:space="0" w:color="auto"/>
            <w:left w:val="none" w:sz="0" w:space="0" w:color="auto"/>
            <w:bottom w:val="none" w:sz="0" w:space="0" w:color="auto"/>
            <w:right w:val="none" w:sz="0" w:space="0" w:color="auto"/>
          </w:divBdr>
        </w:div>
        <w:div w:id="488374519">
          <w:marLeft w:val="0"/>
          <w:marRight w:val="0"/>
          <w:marTop w:val="0"/>
          <w:marBottom w:val="0"/>
          <w:divBdr>
            <w:top w:val="none" w:sz="0" w:space="0" w:color="auto"/>
            <w:left w:val="none" w:sz="0" w:space="0" w:color="auto"/>
            <w:bottom w:val="none" w:sz="0" w:space="0" w:color="auto"/>
            <w:right w:val="none" w:sz="0" w:space="0" w:color="auto"/>
          </w:divBdr>
        </w:div>
        <w:div w:id="491485156">
          <w:marLeft w:val="0"/>
          <w:marRight w:val="0"/>
          <w:marTop w:val="0"/>
          <w:marBottom w:val="0"/>
          <w:divBdr>
            <w:top w:val="none" w:sz="0" w:space="0" w:color="auto"/>
            <w:left w:val="none" w:sz="0" w:space="0" w:color="auto"/>
            <w:bottom w:val="none" w:sz="0" w:space="0" w:color="auto"/>
            <w:right w:val="none" w:sz="0" w:space="0" w:color="auto"/>
          </w:divBdr>
        </w:div>
        <w:div w:id="570386510">
          <w:marLeft w:val="0"/>
          <w:marRight w:val="0"/>
          <w:marTop w:val="0"/>
          <w:marBottom w:val="0"/>
          <w:divBdr>
            <w:top w:val="none" w:sz="0" w:space="0" w:color="auto"/>
            <w:left w:val="none" w:sz="0" w:space="0" w:color="auto"/>
            <w:bottom w:val="none" w:sz="0" w:space="0" w:color="auto"/>
            <w:right w:val="none" w:sz="0" w:space="0" w:color="auto"/>
          </w:divBdr>
        </w:div>
        <w:div w:id="579947266">
          <w:marLeft w:val="0"/>
          <w:marRight w:val="0"/>
          <w:marTop w:val="0"/>
          <w:marBottom w:val="0"/>
          <w:divBdr>
            <w:top w:val="none" w:sz="0" w:space="0" w:color="auto"/>
            <w:left w:val="none" w:sz="0" w:space="0" w:color="auto"/>
            <w:bottom w:val="none" w:sz="0" w:space="0" w:color="auto"/>
            <w:right w:val="none" w:sz="0" w:space="0" w:color="auto"/>
          </w:divBdr>
        </w:div>
        <w:div w:id="621427751">
          <w:marLeft w:val="0"/>
          <w:marRight w:val="0"/>
          <w:marTop w:val="0"/>
          <w:marBottom w:val="0"/>
          <w:divBdr>
            <w:top w:val="none" w:sz="0" w:space="0" w:color="auto"/>
            <w:left w:val="none" w:sz="0" w:space="0" w:color="auto"/>
            <w:bottom w:val="none" w:sz="0" w:space="0" w:color="auto"/>
            <w:right w:val="none" w:sz="0" w:space="0" w:color="auto"/>
          </w:divBdr>
        </w:div>
        <w:div w:id="770593438">
          <w:marLeft w:val="0"/>
          <w:marRight w:val="0"/>
          <w:marTop w:val="0"/>
          <w:marBottom w:val="0"/>
          <w:divBdr>
            <w:top w:val="none" w:sz="0" w:space="0" w:color="auto"/>
            <w:left w:val="none" w:sz="0" w:space="0" w:color="auto"/>
            <w:bottom w:val="none" w:sz="0" w:space="0" w:color="auto"/>
            <w:right w:val="none" w:sz="0" w:space="0" w:color="auto"/>
          </w:divBdr>
        </w:div>
        <w:div w:id="777063146">
          <w:marLeft w:val="0"/>
          <w:marRight w:val="0"/>
          <w:marTop w:val="0"/>
          <w:marBottom w:val="0"/>
          <w:divBdr>
            <w:top w:val="none" w:sz="0" w:space="0" w:color="auto"/>
            <w:left w:val="none" w:sz="0" w:space="0" w:color="auto"/>
            <w:bottom w:val="none" w:sz="0" w:space="0" w:color="auto"/>
            <w:right w:val="none" w:sz="0" w:space="0" w:color="auto"/>
          </w:divBdr>
        </w:div>
        <w:div w:id="979306620">
          <w:marLeft w:val="0"/>
          <w:marRight w:val="0"/>
          <w:marTop w:val="0"/>
          <w:marBottom w:val="0"/>
          <w:divBdr>
            <w:top w:val="none" w:sz="0" w:space="0" w:color="auto"/>
            <w:left w:val="none" w:sz="0" w:space="0" w:color="auto"/>
            <w:bottom w:val="none" w:sz="0" w:space="0" w:color="auto"/>
            <w:right w:val="none" w:sz="0" w:space="0" w:color="auto"/>
          </w:divBdr>
        </w:div>
        <w:div w:id="1067341667">
          <w:marLeft w:val="0"/>
          <w:marRight w:val="0"/>
          <w:marTop w:val="0"/>
          <w:marBottom w:val="0"/>
          <w:divBdr>
            <w:top w:val="none" w:sz="0" w:space="0" w:color="auto"/>
            <w:left w:val="none" w:sz="0" w:space="0" w:color="auto"/>
            <w:bottom w:val="none" w:sz="0" w:space="0" w:color="auto"/>
            <w:right w:val="none" w:sz="0" w:space="0" w:color="auto"/>
          </w:divBdr>
        </w:div>
        <w:div w:id="1280843224">
          <w:marLeft w:val="0"/>
          <w:marRight w:val="0"/>
          <w:marTop w:val="0"/>
          <w:marBottom w:val="0"/>
          <w:divBdr>
            <w:top w:val="none" w:sz="0" w:space="0" w:color="auto"/>
            <w:left w:val="none" w:sz="0" w:space="0" w:color="auto"/>
            <w:bottom w:val="none" w:sz="0" w:space="0" w:color="auto"/>
            <w:right w:val="none" w:sz="0" w:space="0" w:color="auto"/>
          </w:divBdr>
        </w:div>
        <w:div w:id="1985158993">
          <w:marLeft w:val="0"/>
          <w:marRight w:val="0"/>
          <w:marTop w:val="0"/>
          <w:marBottom w:val="0"/>
          <w:divBdr>
            <w:top w:val="none" w:sz="0" w:space="0" w:color="auto"/>
            <w:left w:val="none" w:sz="0" w:space="0" w:color="auto"/>
            <w:bottom w:val="none" w:sz="0" w:space="0" w:color="auto"/>
            <w:right w:val="none" w:sz="0" w:space="0" w:color="auto"/>
          </w:divBdr>
        </w:div>
        <w:div w:id="2008248350">
          <w:marLeft w:val="0"/>
          <w:marRight w:val="0"/>
          <w:marTop w:val="0"/>
          <w:marBottom w:val="0"/>
          <w:divBdr>
            <w:top w:val="none" w:sz="0" w:space="0" w:color="auto"/>
            <w:left w:val="none" w:sz="0" w:space="0" w:color="auto"/>
            <w:bottom w:val="none" w:sz="0" w:space="0" w:color="auto"/>
            <w:right w:val="none" w:sz="0" w:space="0" w:color="auto"/>
          </w:divBdr>
        </w:div>
        <w:div w:id="2073112947">
          <w:marLeft w:val="0"/>
          <w:marRight w:val="0"/>
          <w:marTop w:val="0"/>
          <w:marBottom w:val="0"/>
          <w:divBdr>
            <w:top w:val="none" w:sz="0" w:space="0" w:color="auto"/>
            <w:left w:val="none" w:sz="0" w:space="0" w:color="auto"/>
            <w:bottom w:val="none" w:sz="0" w:space="0" w:color="auto"/>
            <w:right w:val="none" w:sz="0" w:space="0" w:color="auto"/>
          </w:divBdr>
        </w:div>
        <w:div w:id="2074087052">
          <w:marLeft w:val="0"/>
          <w:marRight w:val="0"/>
          <w:marTop w:val="0"/>
          <w:marBottom w:val="0"/>
          <w:divBdr>
            <w:top w:val="none" w:sz="0" w:space="0" w:color="auto"/>
            <w:left w:val="none" w:sz="0" w:space="0" w:color="auto"/>
            <w:bottom w:val="none" w:sz="0" w:space="0" w:color="auto"/>
            <w:right w:val="none" w:sz="0" w:space="0" w:color="auto"/>
          </w:divBdr>
        </w:div>
      </w:divsChild>
    </w:div>
    <w:div w:id="885410954">
      <w:bodyDiv w:val="1"/>
      <w:marLeft w:val="0"/>
      <w:marRight w:val="0"/>
      <w:marTop w:val="0"/>
      <w:marBottom w:val="0"/>
      <w:divBdr>
        <w:top w:val="none" w:sz="0" w:space="0" w:color="auto"/>
        <w:left w:val="none" w:sz="0" w:space="0" w:color="auto"/>
        <w:bottom w:val="none" w:sz="0" w:space="0" w:color="auto"/>
        <w:right w:val="none" w:sz="0" w:space="0" w:color="auto"/>
      </w:divBdr>
      <w:divsChild>
        <w:div w:id="92670754">
          <w:marLeft w:val="0"/>
          <w:marRight w:val="0"/>
          <w:marTop w:val="0"/>
          <w:marBottom w:val="0"/>
          <w:divBdr>
            <w:top w:val="none" w:sz="0" w:space="0" w:color="auto"/>
            <w:left w:val="none" w:sz="0" w:space="0" w:color="auto"/>
            <w:bottom w:val="none" w:sz="0" w:space="0" w:color="auto"/>
            <w:right w:val="none" w:sz="0" w:space="0" w:color="auto"/>
          </w:divBdr>
        </w:div>
        <w:div w:id="419371485">
          <w:marLeft w:val="0"/>
          <w:marRight w:val="0"/>
          <w:marTop w:val="0"/>
          <w:marBottom w:val="0"/>
          <w:divBdr>
            <w:top w:val="none" w:sz="0" w:space="0" w:color="auto"/>
            <w:left w:val="none" w:sz="0" w:space="0" w:color="auto"/>
            <w:bottom w:val="none" w:sz="0" w:space="0" w:color="auto"/>
            <w:right w:val="none" w:sz="0" w:space="0" w:color="auto"/>
          </w:divBdr>
        </w:div>
        <w:div w:id="492140098">
          <w:marLeft w:val="0"/>
          <w:marRight w:val="0"/>
          <w:marTop w:val="0"/>
          <w:marBottom w:val="0"/>
          <w:divBdr>
            <w:top w:val="none" w:sz="0" w:space="0" w:color="auto"/>
            <w:left w:val="none" w:sz="0" w:space="0" w:color="auto"/>
            <w:bottom w:val="none" w:sz="0" w:space="0" w:color="auto"/>
            <w:right w:val="none" w:sz="0" w:space="0" w:color="auto"/>
          </w:divBdr>
        </w:div>
        <w:div w:id="494540340">
          <w:marLeft w:val="0"/>
          <w:marRight w:val="0"/>
          <w:marTop w:val="0"/>
          <w:marBottom w:val="0"/>
          <w:divBdr>
            <w:top w:val="none" w:sz="0" w:space="0" w:color="auto"/>
            <w:left w:val="none" w:sz="0" w:space="0" w:color="auto"/>
            <w:bottom w:val="none" w:sz="0" w:space="0" w:color="auto"/>
            <w:right w:val="none" w:sz="0" w:space="0" w:color="auto"/>
          </w:divBdr>
        </w:div>
        <w:div w:id="558444795">
          <w:marLeft w:val="0"/>
          <w:marRight w:val="0"/>
          <w:marTop w:val="0"/>
          <w:marBottom w:val="0"/>
          <w:divBdr>
            <w:top w:val="none" w:sz="0" w:space="0" w:color="auto"/>
            <w:left w:val="none" w:sz="0" w:space="0" w:color="auto"/>
            <w:bottom w:val="none" w:sz="0" w:space="0" w:color="auto"/>
            <w:right w:val="none" w:sz="0" w:space="0" w:color="auto"/>
          </w:divBdr>
        </w:div>
        <w:div w:id="664356790">
          <w:marLeft w:val="0"/>
          <w:marRight w:val="0"/>
          <w:marTop w:val="0"/>
          <w:marBottom w:val="0"/>
          <w:divBdr>
            <w:top w:val="none" w:sz="0" w:space="0" w:color="auto"/>
            <w:left w:val="none" w:sz="0" w:space="0" w:color="auto"/>
            <w:bottom w:val="none" w:sz="0" w:space="0" w:color="auto"/>
            <w:right w:val="none" w:sz="0" w:space="0" w:color="auto"/>
          </w:divBdr>
        </w:div>
        <w:div w:id="758480763">
          <w:marLeft w:val="0"/>
          <w:marRight w:val="0"/>
          <w:marTop w:val="0"/>
          <w:marBottom w:val="0"/>
          <w:divBdr>
            <w:top w:val="none" w:sz="0" w:space="0" w:color="auto"/>
            <w:left w:val="none" w:sz="0" w:space="0" w:color="auto"/>
            <w:bottom w:val="none" w:sz="0" w:space="0" w:color="auto"/>
            <w:right w:val="none" w:sz="0" w:space="0" w:color="auto"/>
          </w:divBdr>
        </w:div>
        <w:div w:id="861673595">
          <w:marLeft w:val="0"/>
          <w:marRight w:val="0"/>
          <w:marTop w:val="0"/>
          <w:marBottom w:val="0"/>
          <w:divBdr>
            <w:top w:val="none" w:sz="0" w:space="0" w:color="auto"/>
            <w:left w:val="none" w:sz="0" w:space="0" w:color="auto"/>
            <w:bottom w:val="none" w:sz="0" w:space="0" w:color="auto"/>
            <w:right w:val="none" w:sz="0" w:space="0" w:color="auto"/>
          </w:divBdr>
        </w:div>
        <w:div w:id="929002988">
          <w:marLeft w:val="0"/>
          <w:marRight w:val="0"/>
          <w:marTop w:val="0"/>
          <w:marBottom w:val="0"/>
          <w:divBdr>
            <w:top w:val="none" w:sz="0" w:space="0" w:color="auto"/>
            <w:left w:val="none" w:sz="0" w:space="0" w:color="auto"/>
            <w:bottom w:val="none" w:sz="0" w:space="0" w:color="auto"/>
            <w:right w:val="none" w:sz="0" w:space="0" w:color="auto"/>
          </w:divBdr>
        </w:div>
        <w:div w:id="1141925560">
          <w:marLeft w:val="0"/>
          <w:marRight w:val="0"/>
          <w:marTop w:val="0"/>
          <w:marBottom w:val="0"/>
          <w:divBdr>
            <w:top w:val="none" w:sz="0" w:space="0" w:color="auto"/>
            <w:left w:val="none" w:sz="0" w:space="0" w:color="auto"/>
            <w:bottom w:val="none" w:sz="0" w:space="0" w:color="auto"/>
            <w:right w:val="none" w:sz="0" w:space="0" w:color="auto"/>
          </w:divBdr>
        </w:div>
        <w:div w:id="1148283462">
          <w:marLeft w:val="0"/>
          <w:marRight w:val="0"/>
          <w:marTop w:val="0"/>
          <w:marBottom w:val="0"/>
          <w:divBdr>
            <w:top w:val="none" w:sz="0" w:space="0" w:color="auto"/>
            <w:left w:val="none" w:sz="0" w:space="0" w:color="auto"/>
            <w:bottom w:val="none" w:sz="0" w:space="0" w:color="auto"/>
            <w:right w:val="none" w:sz="0" w:space="0" w:color="auto"/>
          </w:divBdr>
        </w:div>
        <w:div w:id="1183859687">
          <w:marLeft w:val="0"/>
          <w:marRight w:val="0"/>
          <w:marTop w:val="0"/>
          <w:marBottom w:val="0"/>
          <w:divBdr>
            <w:top w:val="none" w:sz="0" w:space="0" w:color="auto"/>
            <w:left w:val="none" w:sz="0" w:space="0" w:color="auto"/>
            <w:bottom w:val="none" w:sz="0" w:space="0" w:color="auto"/>
            <w:right w:val="none" w:sz="0" w:space="0" w:color="auto"/>
          </w:divBdr>
        </w:div>
        <w:div w:id="1188786718">
          <w:marLeft w:val="0"/>
          <w:marRight w:val="0"/>
          <w:marTop w:val="0"/>
          <w:marBottom w:val="0"/>
          <w:divBdr>
            <w:top w:val="none" w:sz="0" w:space="0" w:color="auto"/>
            <w:left w:val="none" w:sz="0" w:space="0" w:color="auto"/>
            <w:bottom w:val="none" w:sz="0" w:space="0" w:color="auto"/>
            <w:right w:val="none" w:sz="0" w:space="0" w:color="auto"/>
          </w:divBdr>
        </w:div>
        <w:div w:id="1202934535">
          <w:marLeft w:val="0"/>
          <w:marRight w:val="0"/>
          <w:marTop w:val="0"/>
          <w:marBottom w:val="0"/>
          <w:divBdr>
            <w:top w:val="none" w:sz="0" w:space="0" w:color="auto"/>
            <w:left w:val="none" w:sz="0" w:space="0" w:color="auto"/>
            <w:bottom w:val="none" w:sz="0" w:space="0" w:color="auto"/>
            <w:right w:val="none" w:sz="0" w:space="0" w:color="auto"/>
          </w:divBdr>
        </w:div>
        <w:div w:id="1351297779">
          <w:marLeft w:val="0"/>
          <w:marRight w:val="0"/>
          <w:marTop w:val="0"/>
          <w:marBottom w:val="0"/>
          <w:divBdr>
            <w:top w:val="none" w:sz="0" w:space="0" w:color="auto"/>
            <w:left w:val="none" w:sz="0" w:space="0" w:color="auto"/>
            <w:bottom w:val="none" w:sz="0" w:space="0" w:color="auto"/>
            <w:right w:val="none" w:sz="0" w:space="0" w:color="auto"/>
          </w:divBdr>
        </w:div>
        <w:div w:id="1363894881">
          <w:marLeft w:val="0"/>
          <w:marRight w:val="0"/>
          <w:marTop w:val="0"/>
          <w:marBottom w:val="0"/>
          <w:divBdr>
            <w:top w:val="none" w:sz="0" w:space="0" w:color="auto"/>
            <w:left w:val="none" w:sz="0" w:space="0" w:color="auto"/>
            <w:bottom w:val="none" w:sz="0" w:space="0" w:color="auto"/>
            <w:right w:val="none" w:sz="0" w:space="0" w:color="auto"/>
          </w:divBdr>
        </w:div>
        <w:div w:id="1521964318">
          <w:marLeft w:val="0"/>
          <w:marRight w:val="0"/>
          <w:marTop w:val="0"/>
          <w:marBottom w:val="0"/>
          <w:divBdr>
            <w:top w:val="none" w:sz="0" w:space="0" w:color="auto"/>
            <w:left w:val="none" w:sz="0" w:space="0" w:color="auto"/>
            <w:bottom w:val="none" w:sz="0" w:space="0" w:color="auto"/>
            <w:right w:val="none" w:sz="0" w:space="0" w:color="auto"/>
          </w:divBdr>
        </w:div>
        <w:div w:id="1807431335">
          <w:marLeft w:val="0"/>
          <w:marRight w:val="0"/>
          <w:marTop w:val="0"/>
          <w:marBottom w:val="0"/>
          <w:divBdr>
            <w:top w:val="none" w:sz="0" w:space="0" w:color="auto"/>
            <w:left w:val="none" w:sz="0" w:space="0" w:color="auto"/>
            <w:bottom w:val="none" w:sz="0" w:space="0" w:color="auto"/>
            <w:right w:val="none" w:sz="0" w:space="0" w:color="auto"/>
          </w:divBdr>
        </w:div>
        <w:div w:id="1809056429">
          <w:marLeft w:val="0"/>
          <w:marRight w:val="0"/>
          <w:marTop w:val="0"/>
          <w:marBottom w:val="0"/>
          <w:divBdr>
            <w:top w:val="none" w:sz="0" w:space="0" w:color="auto"/>
            <w:left w:val="none" w:sz="0" w:space="0" w:color="auto"/>
            <w:bottom w:val="none" w:sz="0" w:space="0" w:color="auto"/>
            <w:right w:val="none" w:sz="0" w:space="0" w:color="auto"/>
          </w:divBdr>
        </w:div>
        <w:div w:id="1852063786">
          <w:marLeft w:val="0"/>
          <w:marRight w:val="0"/>
          <w:marTop w:val="0"/>
          <w:marBottom w:val="0"/>
          <w:divBdr>
            <w:top w:val="none" w:sz="0" w:space="0" w:color="auto"/>
            <w:left w:val="none" w:sz="0" w:space="0" w:color="auto"/>
            <w:bottom w:val="none" w:sz="0" w:space="0" w:color="auto"/>
            <w:right w:val="none" w:sz="0" w:space="0" w:color="auto"/>
          </w:divBdr>
        </w:div>
        <w:div w:id="2006130327">
          <w:marLeft w:val="0"/>
          <w:marRight w:val="0"/>
          <w:marTop w:val="0"/>
          <w:marBottom w:val="0"/>
          <w:divBdr>
            <w:top w:val="none" w:sz="0" w:space="0" w:color="auto"/>
            <w:left w:val="none" w:sz="0" w:space="0" w:color="auto"/>
            <w:bottom w:val="none" w:sz="0" w:space="0" w:color="auto"/>
            <w:right w:val="none" w:sz="0" w:space="0" w:color="auto"/>
          </w:divBdr>
        </w:div>
        <w:div w:id="2019237065">
          <w:marLeft w:val="0"/>
          <w:marRight w:val="0"/>
          <w:marTop w:val="0"/>
          <w:marBottom w:val="0"/>
          <w:divBdr>
            <w:top w:val="none" w:sz="0" w:space="0" w:color="auto"/>
            <w:left w:val="none" w:sz="0" w:space="0" w:color="auto"/>
            <w:bottom w:val="none" w:sz="0" w:space="0" w:color="auto"/>
            <w:right w:val="none" w:sz="0" w:space="0" w:color="auto"/>
          </w:divBdr>
        </w:div>
        <w:div w:id="2132699910">
          <w:marLeft w:val="0"/>
          <w:marRight w:val="0"/>
          <w:marTop w:val="0"/>
          <w:marBottom w:val="0"/>
          <w:divBdr>
            <w:top w:val="none" w:sz="0" w:space="0" w:color="auto"/>
            <w:left w:val="none" w:sz="0" w:space="0" w:color="auto"/>
            <w:bottom w:val="none" w:sz="0" w:space="0" w:color="auto"/>
            <w:right w:val="none" w:sz="0" w:space="0" w:color="auto"/>
          </w:divBdr>
        </w:div>
      </w:divsChild>
    </w:div>
    <w:div w:id="885606916">
      <w:bodyDiv w:val="1"/>
      <w:marLeft w:val="0"/>
      <w:marRight w:val="0"/>
      <w:marTop w:val="0"/>
      <w:marBottom w:val="0"/>
      <w:divBdr>
        <w:top w:val="none" w:sz="0" w:space="0" w:color="auto"/>
        <w:left w:val="none" w:sz="0" w:space="0" w:color="auto"/>
        <w:bottom w:val="none" w:sz="0" w:space="0" w:color="auto"/>
        <w:right w:val="none" w:sz="0" w:space="0" w:color="auto"/>
      </w:divBdr>
    </w:div>
    <w:div w:id="1527909895">
      <w:bodyDiv w:val="1"/>
      <w:marLeft w:val="0"/>
      <w:marRight w:val="0"/>
      <w:marTop w:val="0"/>
      <w:marBottom w:val="0"/>
      <w:divBdr>
        <w:top w:val="none" w:sz="0" w:space="0" w:color="auto"/>
        <w:left w:val="none" w:sz="0" w:space="0" w:color="auto"/>
        <w:bottom w:val="none" w:sz="0" w:space="0" w:color="auto"/>
        <w:right w:val="none" w:sz="0" w:space="0" w:color="auto"/>
      </w:divBdr>
    </w:div>
    <w:div w:id="1830094579">
      <w:bodyDiv w:val="1"/>
      <w:marLeft w:val="0"/>
      <w:marRight w:val="0"/>
      <w:marTop w:val="0"/>
      <w:marBottom w:val="0"/>
      <w:divBdr>
        <w:top w:val="none" w:sz="0" w:space="0" w:color="auto"/>
        <w:left w:val="none" w:sz="0" w:space="0" w:color="auto"/>
        <w:bottom w:val="none" w:sz="0" w:space="0" w:color="auto"/>
        <w:right w:val="none" w:sz="0" w:space="0" w:color="auto"/>
      </w:divBdr>
    </w:div>
    <w:div w:id="1977442945">
      <w:bodyDiv w:val="1"/>
      <w:marLeft w:val="0"/>
      <w:marRight w:val="0"/>
      <w:marTop w:val="0"/>
      <w:marBottom w:val="0"/>
      <w:divBdr>
        <w:top w:val="none" w:sz="0" w:space="0" w:color="auto"/>
        <w:left w:val="none" w:sz="0" w:space="0" w:color="auto"/>
        <w:bottom w:val="none" w:sz="0" w:space="0" w:color="auto"/>
        <w:right w:val="none" w:sz="0" w:space="0" w:color="auto"/>
      </w:divBdr>
      <w:divsChild>
        <w:div w:id="173343188">
          <w:marLeft w:val="0"/>
          <w:marRight w:val="0"/>
          <w:marTop w:val="0"/>
          <w:marBottom w:val="0"/>
          <w:divBdr>
            <w:top w:val="none" w:sz="0" w:space="0" w:color="auto"/>
            <w:left w:val="none" w:sz="0" w:space="0" w:color="auto"/>
            <w:bottom w:val="none" w:sz="0" w:space="0" w:color="auto"/>
            <w:right w:val="none" w:sz="0" w:space="0" w:color="auto"/>
          </w:divBdr>
        </w:div>
        <w:div w:id="476653582">
          <w:marLeft w:val="0"/>
          <w:marRight w:val="0"/>
          <w:marTop w:val="0"/>
          <w:marBottom w:val="0"/>
          <w:divBdr>
            <w:top w:val="none" w:sz="0" w:space="0" w:color="auto"/>
            <w:left w:val="none" w:sz="0" w:space="0" w:color="auto"/>
            <w:bottom w:val="none" w:sz="0" w:space="0" w:color="auto"/>
            <w:right w:val="none" w:sz="0" w:space="0" w:color="auto"/>
          </w:divBdr>
        </w:div>
        <w:div w:id="504443556">
          <w:marLeft w:val="0"/>
          <w:marRight w:val="0"/>
          <w:marTop w:val="0"/>
          <w:marBottom w:val="0"/>
          <w:divBdr>
            <w:top w:val="none" w:sz="0" w:space="0" w:color="auto"/>
            <w:left w:val="none" w:sz="0" w:space="0" w:color="auto"/>
            <w:bottom w:val="none" w:sz="0" w:space="0" w:color="auto"/>
            <w:right w:val="none" w:sz="0" w:space="0" w:color="auto"/>
          </w:divBdr>
        </w:div>
        <w:div w:id="528417336">
          <w:marLeft w:val="0"/>
          <w:marRight w:val="0"/>
          <w:marTop w:val="0"/>
          <w:marBottom w:val="0"/>
          <w:divBdr>
            <w:top w:val="none" w:sz="0" w:space="0" w:color="auto"/>
            <w:left w:val="none" w:sz="0" w:space="0" w:color="auto"/>
            <w:bottom w:val="none" w:sz="0" w:space="0" w:color="auto"/>
            <w:right w:val="none" w:sz="0" w:space="0" w:color="auto"/>
          </w:divBdr>
        </w:div>
        <w:div w:id="577985757">
          <w:marLeft w:val="0"/>
          <w:marRight w:val="0"/>
          <w:marTop w:val="0"/>
          <w:marBottom w:val="0"/>
          <w:divBdr>
            <w:top w:val="none" w:sz="0" w:space="0" w:color="auto"/>
            <w:left w:val="none" w:sz="0" w:space="0" w:color="auto"/>
            <w:bottom w:val="none" w:sz="0" w:space="0" w:color="auto"/>
            <w:right w:val="none" w:sz="0" w:space="0" w:color="auto"/>
          </w:divBdr>
        </w:div>
        <w:div w:id="590285226">
          <w:marLeft w:val="0"/>
          <w:marRight w:val="0"/>
          <w:marTop w:val="0"/>
          <w:marBottom w:val="0"/>
          <w:divBdr>
            <w:top w:val="none" w:sz="0" w:space="0" w:color="auto"/>
            <w:left w:val="none" w:sz="0" w:space="0" w:color="auto"/>
            <w:bottom w:val="none" w:sz="0" w:space="0" w:color="auto"/>
            <w:right w:val="none" w:sz="0" w:space="0" w:color="auto"/>
          </w:divBdr>
        </w:div>
        <w:div w:id="593781677">
          <w:marLeft w:val="0"/>
          <w:marRight w:val="0"/>
          <w:marTop w:val="0"/>
          <w:marBottom w:val="0"/>
          <w:divBdr>
            <w:top w:val="none" w:sz="0" w:space="0" w:color="auto"/>
            <w:left w:val="none" w:sz="0" w:space="0" w:color="auto"/>
            <w:bottom w:val="none" w:sz="0" w:space="0" w:color="auto"/>
            <w:right w:val="none" w:sz="0" w:space="0" w:color="auto"/>
          </w:divBdr>
        </w:div>
        <w:div w:id="648434946">
          <w:marLeft w:val="0"/>
          <w:marRight w:val="0"/>
          <w:marTop w:val="0"/>
          <w:marBottom w:val="0"/>
          <w:divBdr>
            <w:top w:val="none" w:sz="0" w:space="0" w:color="auto"/>
            <w:left w:val="none" w:sz="0" w:space="0" w:color="auto"/>
            <w:bottom w:val="none" w:sz="0" w:space="0" w:color="auto"/>
            <w:right w:val="none" w:sz="0" w:space="0" w:color="auto"/>
          </w:divBdr>
        </w:div>
        <w:div w:id="747701356">
          <w:marLeft w:val="0"/>
          <w:marRight w:val="0"/>
          <w:marTop w:val="0"/>
          <w:marBottom w:val="0"/>
          <w:divBdr>
            <w:top w:val="none" w:sz="0" w:space="0" w:color="auto"/>
            <w:left w:val="none" w:sz="0" w:space="0" w:color="auto"/>
            <w:bottom w:val="none" w:sz="0" w:space="0" w:color="auto"/>
            <w:right w:val="none" w:sz="0" w:space="0" w:color="auto"/>
          </w:divBdr>
        </w:div>
        <w:div w:id="822356094">
          <w:marLeft w:val="0"/>
          <w:marRight w:val="0"/>
          <w:marTop w:val="0"/>
          <w:marBottom w:val="0"/>
          <w:divBdr>
            <w:top w:val="none" w:sz="0" w:space="0" w:color="auto"/>
            <w:left w:val="none" w:sz="0" w:space="0" w:color="auto"/>
            <w:bottom w:val="none" w:sz="0" w:space="0" w:color="auto"/>
            <w:right w:val="none" w:sz="0" w:space="0" w:color="auto"/>
          </w:divBdr>
        </w:div>
        <w:div w:id="1098136219">
          <w:marLeft w:val="0"/>
          <w:marRight w:val="0"/>
          <w:marTop w:val="0"/>
          <w:marBottom w:val="0"/>
          <w:divBdr>
            <w:top w:val="none" w:sz="0" w:space="0" w:color="auto"/>
            <w:left w:val="none" w:sz="0" w:space="0" w:color="auto"/>
            <w:bottom w:val="none" w:sz="0" w:space="0" w:color="auto"/>
            <w:right w:val="none" w:sz="0" w:space="0" w:color="auto"/>
          </w:divBdr>
        </w:div>
        <w:div w:id="1104110632">
          <w:marLeft w:val="0"/>
          <w:marRight w:val="0"/>
          <w:marTop w:val="0"/>
          <w:marBottom w:val="0"/>
          <w:divBdr>
            <w:top w:val="none" w:sz="0" w:space="0" w:color="auto"/>
            <w:left w:val="none" w:sz="0" w:space="0" w:color="auto"/>
            <w:bottom w:val="none" w:sz="0" w:space="0" w:color="auto"/>
            <w:right w:val="none" w:sz="0" w:space="0" w:color="auto"/>
          </w:divBdr>
        </w:div>
        <w:div w:id="1149788475">
          <w:marLeft w:val="0"/>
          <w:marRight w:val="0"/>
          <w:marTop w:val="0"/>
          <w:marBottom w:val="0"/>
          <w:divBdr>
            <w:top w:val="none" w:sz="0" w:space="0" w:color="auto"/>
            <w:left w:val="none" w:sz="0" w:space="0" w:color="auto"/>
            <w:bottom w:val="none" w:sz="0" w:space="0" w:color="auto"/>
            <w:right w:val="none" w:sz="0" w:space="0" w:color="auto"/>
          </w:divBdr>
        </w:div>
        <w:div w:id="1150319430">
          <w:marLeft w:val="0"/>
          <w:marRight w:val="0"/>
          <w:marTop w:val="0"/>
          <w:marBottom w:val="0"/>
          <w:divBdr>
            <w:top w:val="none" w:sz="0" w:space="0" w:color="auto"/>
            <w:left w:val="none" w:sz="0" w:space="0" w:color="auto"/>
            <w:bottom w:val="none" w:sz="0" w:space="0" w:color="auto"/>
            <w:right w:val="none" w:sz="0" w:space="0" w:color="auto"/>
          </w:divBdr>
        </w:div>
        <w:div w:id="1160609588">
          <w:marLeft w:val="0"/>
          <w:marRight w:val="0"/>
          <w:marTop w:val="0"/>
          <w:marBottom w:val="0"/>
          <w:divBdr>
            <w:top w:val="none" w:sz="0" w:space="0" w:color="auto"/>
            <w:left w:val="none" w:sz="0" w:space="0" w:color="auto"/>
            <w:bottom w:val="none" w:sz="0" w:space="0" w:color="auto"/>
            <w:right w:val="none" w:sz="0" w:space="0" w:color="auto"/>
          </w:divBdr>
        </w:div>
        <w:div w:id="1206332248">
          <w:marLeft w:val="0"/>
          <w:marRight w:val="0"/>
          <w:marTop w:val="0"/>
          <w:marBottom w:val="0"/>
          <w:divBdr>
            <w:top w:val="none" w:sz="0" w:space="0" w:color="auto"/>
            <w:left w:val="none" w:sz="0" w:space="0" w:color="auto"/>
            <w:bottom w:val="none" w:sz="0" w:space="0" w:color="auto"/>
            <w:right w:val="none" w:sz="0" w:space="0" w:color="auto"/>
          </w:divBdr>
        </w:div>
        <w:div w:id="1304234177">
          <w:marLeft w:val="0"/>
          <w:marRight w:val="0"/>
          <w:marTop w:val="0"/>
          <w:marBottom w:val="0"/>
          <w:divBdr>
            <w:top w:val="none" w:sz="0" w:space="0" w:color="auto"/>
            <w:left w:val="none" w:sz="0" w:space="0" w:color="auto"/>
            <w:bottom w:val="none" w:sz="0" w:space="0" w:color="auto"/>
            <w:right w:val="none" w:sz="0" w:space="0" w:color="auto"/>
          </w:divBdr>
        </w:div>
        <w:div w:id="1364330441">
          <w:marLeft w:val="0"/>
          <w:marRight w:val="0"/>
          <w:marTop w:val="0"/>
          <w:marBottom w:val="0"/>
          <w:divBdr>
            <w:top w:val="none" w:sz="0" w:space="0" w:color="auto"/>
            <w:left w:val="none" w:sz="0" w:space="0" w:color="auto"/>
            <w:bottom w:val="none" w:sz="0" w:space="0" w:color="auto"/>
            <w:right w:val="none" w:sz="0" w:space="0" w:color="auto"/>
          </w:divBdr>
        </w:div>
        <w:div w:id="1515535905">
          <w:marLeft w:val="0"/>
          <w:marRight w:val="0"/>
          <w:marTop w:val="0"/>
          <w:marBottom w:val="0"/>
          <w:divBdr>
            <w:top w:val="none" w:sz="0" w:space="0" w:color="auto"/>
            <w:left w:val="none" w:sz="0" w:space="0" w:color="auto"/>
            <w:bottom w:val="none" w:sz="0" w:space="0" w:color="auto"/>
            <w:right w:val="none" w:sz="0" w:space="0" w:color="auto"/>
          </w:divBdr>
        </w:div>
        <w:div w:id="1668750757">
          <w:marLeft w:val="0"/>
          <w:marRight w:val="0"/>
          <w:marTop w:val="0"/>
          <w:marBottom w:val="0"/>
          <w:divBdr>
            <w:top w:val="none" w:sz="0" w:space="0" w:color="auto"/>
            <w:left w:val="none" w:sz="0" w:space="0" w:color="auto"/>
            <w:bottom w:val="none" w:sz="0" w:space="0" w:color="auto"/>
            <w:right w:val="none" w:sz="0" w:space="0" w:color="auto"/>
          </w:divBdr>
        </w:div>
        <w:div w:id="1750929791">
          <w:marLeft w:val="0"/>
          <w:marRight w:val="0"/>
          <w:marTop w:val="0"/>
          <w:marBottom w:val="0"/>
          <w:divBdr>
            <w:top w:val="none" w:sz="0" w:space="0" w:color="auto"/>
            <w:left w:val="none" w:sz="0" w:space="0" w:color="auto"/>
            <w:bottom w:val="none" w:sz="0" w:space="0" w:color="auto"/>
            <w:right w:val="none" w:sz="0" w:space="0" w:color="auto"/>
          </w:divBdr>
        </w:div>
        <w:div w:id="1802074913">
          <w:marLeft w:val="0"/>
          <w:marRight w:val="0"/>
          <w:marTop w:val="0"/>
          <w:marBottom w:val="0"/>
          <w:divBdr>
            <w:top w:val="none" w:sz="0" w:space="0" w:color="auto"/>
            <w:left w:val="none" w:sz="0" w:space="0" w:color="auto"/>
            <w:bottom w:val="none" w:sz="0" w:space="0" w:color="auto"/>
            <w:right w:val="none" w:sz="0" w:space="0" w:color="auto"/>
          </w:divBdr>
        </w:div>
        <w:div w:id="2016570421">
          <w:marLeft w:val="0"/>
          <w:marRight w:val="0"/>
          <w:marTop w:val="0"/>
          <w:marBottom w:val="0"/>
          <w:divBdr>
            <w:top w:val="none" w:sz="0" w:space="0" w:color="auto"/>
            <w:left w:val="none" w:sz="0" w:space="0" w:color="auto"/>
            <w:bottom w:val="none" w:sz="0" w:space="0" w:color="auto"/>
            <w:right w:val="none" w:sz="0" w:space="0" w:color="auto"/>
          </w:divBdr>
        </w:div>
      </w:divsChild>
    </w:div>
    <w:div w:id="2028827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sv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sv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svg"/><Relationship Id="rId10" Type="http://schemas.openxmlformats.org/officeDocument/2006/relationships/hyperlink" Target="mailto:matthew.harrison@utas.edu.au" TargetMode="External"/><Relationship Id="rId19" Type="http://schemas.openxmlformats.org/officeDocument/2006/relationships/image" Target="media/image8.sv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D09470-5E51-415C-900B-9554B18DD2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2515</Words>
  <Characters>17181</Characters>
  <Application>Microsoft Office Word</Application>
  <DocSecurity>0</DocSecurity>
  <Lines>343</Lines>
  <Paragraphs>138</Paragraphs>
  <ScaleCrop>false</ScaleCrop>
  <Company/>
  <LinksUpToDate>false</LinksUpToDate>
  <CharactersWithSpaces>19558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Ganesh Bhattarai</dc:creator>
  <cp:keywords/>
  <dc:description/>
  <cp:lastModifiedBy>Matthew Harrison</cp:lastModifiedBy>
  <cp:revision>2</cp:revision>
  <dcterms:created xsi:type="dcterms:W3CDTF">2026-01-20T03:47:00Z</dcterms:created>
  <dcterms:modified xsi:type="dcterms:W3CDTF">2026-01-20T03:47:00Z</dcterms:modified>
</cp:coreProperties>
</file>