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46" w:tblpY="2060"/>
        <w:tblOverlap w:val="never"/>
        <w:tblW w:w="816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31"/>
        <w:gridCol w:w="1930"/>
        <w:gridCol w:w="1408"/>
        <w:gridCol w:w="1907"/>
      </w:tblGrid>
      <w:tr w14:paraId="4ECF58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4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E1D8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Variables</w:t>
            </w:r>
          </w:p>
        </w:tc>
        <w:tc>
          <w:tcPr>
            <w:tcW w:w="1431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A325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 (%)</w:t>
            </w:r>
          </w:p>
        </w:tc>
        <w:tc>
          <w:tcPr>
            <w:tcW w:w="1930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95E0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 (95%CI)</w:t>
            </w:r>
          </w:p>
        </w:tc>
        <w:tc>
          <w:tcPr>
            <w:tcW w:w="1408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9A4B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  <w:tc>
          <w:tcPr>
            <w:tcW w:w="1907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8A0E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interaction</w:t>
            </w:r>
          </w:p>
        </w:tc>
      </w:tr>
      <w:tr w14:paraId="19A455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4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DDCA5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 patients</w:t>
            </w:r>
          </w:p>
        </w:tc>
        <w:tc>
          <w:tcPr>
            <w:tcW w:w="1431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038E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 (100.00)</w:t>
            </w:r>
          </w:p>
        </w:tc>
        <w:tc>
          <w:tcPr>
            <w:tcW w:w="193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3CCB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 (1.52 ~ 2.09)</w:t>
            </w:r>
          </w:p>
        </w:tc>
        <w:tc>
          <w:tcPr>
            <w:tcW w:w="140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DA90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&lt;.001</w:t>
            </w:r>
          </w:p>
        </w:tc>
        <w:tc>
          <w:tcPr>
            <w:tcW w:w="190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1E57A6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515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905A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4FCE7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D4280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D29C6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602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0.945</w:t>
            </w:r>
          </w:p>
        </w:tc>
      </w:tr>
      <w:tr w14:paraId="091799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2239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&lt;30 years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A098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 (69.70)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D96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 (1.44 ~ 2.15)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371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&lt;.001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BEE76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D4E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5C81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＞30 years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312B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 (30.30)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E983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 (1.56 ~ 3.01)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98D6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&lt;.001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2427B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FE2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397B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865A8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A0207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8CF9B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6A0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</w:t>
            </w:r>
          </w:p>
        </w:tc>
      </w:tr>
      <w:tr w14:paraId="1EC35A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BEF2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Normal weight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CD22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 (53.71)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5820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 (1.42 ~ 2.43)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D61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&lt;.001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BE677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8DE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0730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Overweight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2AA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 (29.24)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402B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 (1.49 ~ 2.74)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7A8E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&lt;.001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25048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364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5959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Obesity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147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 (17.06)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0220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 (0.80 ~ 1.68)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2AC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2A887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AB8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3875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Hypertention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7D971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C590B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0C070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BD7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0.753</w:t>
            </w:r>
          </w:p>
        </w:tc>
      </w:tr>
      <w:tr w14:paraId="1072C4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34D9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No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0E6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 (60.17)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1A58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 (1.47 ~ 2.30)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3F76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&lt;.001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C6741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EE1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F0B1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Yes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1731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 (39.83)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14C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 (1.31 ~ 2.13)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D8D1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&lt;.001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A2FBC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BDA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DE03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CFC659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70BEA4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7CD594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DF82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</w:t>
            </w:r>
          </w:p>
        </w:tc>
      </w:tr>
      <w:tr w14:paraId="02400A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A9D2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No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4D4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 (43.54)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F23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 (1.64 ~ 2.92)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A061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&lt;.001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9A013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696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4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C5656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Yes</w:t>
            </w:r>
          </w:p>
        </w:tc>
        <w:tc>
          <w:tcPr>
            <w:tcW w:w="1431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4719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 (56.46)</w:t>
            </w:r>
          </w:p>
        </w:tc>
        <w:tc>
          <w:tcPr>
            <w:tcW w:w="1930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E1D73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 (1.28 ~ 1.91)</w:t>
            </w:r>
          </w:p>
        </w:tc>
        <w:tc>
          <w:tcPr>
            <w:tcW w:w="1408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0DD99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&lt;.001</w:t>
            </w:r>
          </w:p>
        </w:tc>
        <w:tc>
          <w:tcPr>
            <w:tcW w:w="1907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6576E1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ED9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60" w:type="dxa"/>
            <w:gridSpan w:val="5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bottom"/>
          </w:tcPr>
          <w:p w14:paraId="5881115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Current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smoking,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FAI, LH, FSH, LHR, E2, SHBG, FT, AMH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A1, AST, ALT, LDH, TBIL, PHO,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CYSC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were adjusted. In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 subgroup analyses, the model is not adjusted for the stratification variable itself</w:t>
            </w:r>
            <w:bookmarkEnd w:id="0"/>
          </w:p>
        </w:tc>
      </w:tr>
    </w:tbl>
    <w:p w14:paraId="46BF565C">
      <w:pPr>
        <w:rPr>
          <w:rFonts w:hint="default" w:ascii="Times New Roman" w:hAnsi="Times New Roman" w:cs="Times New Roman" w:eastAsiaTheme="minorEastAsia"/>
          <w:color w:val="auto"/>
          <w:lang w:eastAsia="zh-CN"/>
        </w:rPr>
      </w:pPr>
      <w:r>
        <w:rPr>
          <w:rFonts w:hint="default" w:ascii="Times New Roman" w:hAnsi="Times New Roman" w:cs="Times New Roman"/>
          <w:b/>
          <w:bCs/>
          <w:color w:val="4874CB" w:themeColor="accent1"/>
          <w:lang w:eastAsia="zh-CN"/>
          <w14:textFill>
            <w14:solidFill>
              <w14:schemeClr w14:val="accent1"/>
            </w14:solidFill>
          </w14:textFill>
        </w:rPr>
        <w:t>S</w:t>
      </w:r>
      <w:r>
        <w:rPr>
          <w:rFonts w:hint="default" w:ascii="Times New Roman" w:hAnsi="Times New Roman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upplement </w:t>
      </w:r>
      <w:r>
        <w:rPr>
          <w:rFonts w:hint="default" w:ascii="Times New Roman" w:hAnsi="Times New Roman" w:cs="Times New Roman"/>
          <w:b/>
          <w:bCs/>
          <w:color w:val="4874CB" w:themeColor="accent1"/>
          <w:lang w:eastAsia="zh-CN"/>
          <w14:textFill>
            <w14:solidFill>
              <w14:schemeClr w14:val="accent1"/>
            </w14:solidFill>
          </w14:textFill>
        </w:rPr>
        <w:t>T</w:t>
      </w:r>
      <w:r>
        <w:rPr>
          <w:rFonts w:hint="default" w:ascii="Times New Roman" w:hAnsi="Times New Roman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able 1</w:t>
      </w:r>
      <w:r>
        <w:rPr>
          <w:rFonts w:hint="default" w:ascii="Times New Roman" w:hAnsi="Times New Roman" w:cs="Times New Roman"/>
          <w:lang w:val="en-US" w:eastAsia="zh-CN"/>
        </w:rPr>
        <w:t xml:space="preserve"> Subgroup Analysis for </w:t>
      </w:r>
      <w:r>
        <w:rPr>
          <w:rFonts w:hint="default" w:ascii="Times New Roman" w:hAnsi="Times New Roman" w:cs="Times New Roman"/>
          <w:lang w:eastAsia="zh-CN"/>
        </w:rPr>
        <w:t>IR</w:t>
      </w:r>
      <w:r>
        <w:rPr>
          <w:rFonts w:hint="default" w:ascii="Times New Roman" w:hAnsi="Times New Roman" w:cs="Times New Roman"/>
          <w:color w:val="auto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QUICKI</w:t>
      </w:r>
      <w:r>
        <w:rPr>
          <w:rFonts w:hint="default" w:ascii="Times New Roman" w:hAnsi="Times New Roman" w:cs="Times New Roman"/>
          <w:color w:val="auto"/>
          <w:lang w:eastAsia="zh-CN"/>
        </w:rPr>
        <w:t>)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D646C7"/>
    <w:rsid w:val="0F0630D1"/>
    <w:rsid w:val="13CD1098"/>
    <w:rsid w:val="6C162667"/>
    <w:rsid w:val="BBD646C7"/>
    <w:rsid w:val="BFFB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660</Characters>
  <Lines>0</Lines>
  <Paragraphs>0</Paragraphs>
  <TotalTime>0</TotalTime>
  <ScaleCrop>false</ScaleCrop>
  <LinksUpToDate>false</LinksUpToDate>
  <CharactersWithSpaces>772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2026-01-09T23:22:00Z</dcterms:created>
  <dc:creator>刘洋</dc:creator>
  <cp:lastModifiedBy>Mengyi</cp:lastModifiedBy>
  <dcterms:modified xsi:type="dcterms:W3CDTF">2026-01-15T11:55:24Z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CDD8C14EBB8912EF2B1D61696B7013EE_41</vt:lpwstr>
  </property>
  <property fmtid="{D5CDD505-2E9C-101B-9397-08002B2CF9AE}" pid="4" name="KSOTemplateDocerSaveRecord">
    <vt:lpwstr>eyJoZGlkIjoiYTQ5ZDc2ZDgzM2VjYzlkM2IxMWVjM2Y0NTM2ZjY1MWEiLCJ1c2VySWQiOiIyNzMwMDQyMTEifQ==</vt:lpwstr>
  </property>
</Properties>
</file>