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E54245" w14:textId="77777777" w:rsidR="00C230D0" w:rsidRPr="00C230D0" w:rsidRDefault="00C230D0" w:rsidP="00C230D0">
      <w:pPr>
        <w:pStyle w:val="1"/>
        <w:jc w:val="center"/>
        <w:rPr>
          <w:sz w:val="32"/>
          <w:szCs w:val="32"/>
        </w:rPr>
      </w:pPr>
      <w:bookmarkStart w:id="0" w:name="_Hlk61079695"/>
      <w:r w:rsidRPr="00C230D0">
        <w:t>An Instrumental Approach to Developing Mathematics Teachers' TPACK Using Dual Technological Environments</w:t>
      </w:r>
    </w:p>
    <w:p w14:paraId="040FDF4C" w14:textId="59A35859" w:rsidR="009D78F6" w:rsidRDefault="009D78F6" w:rsidP="009D78F6">
      <w:pPr>
        <w:pStyle w:val="Default"/>
        <w:rPr>
          <w:color w:val="auto"/>
        </w:rPr>
      </w:pPr>
    </w:p>
    <w:p w14:paraId="6A81404C" w14:textId="77777777" w:rsidR="00C230D0" w:rsidRDefault="00C230D0" w:rsidP="009D78F6">
      <w:pPr>
        <w:pStyle w:val="Default"/>
        <w:rPr>
          <w:color w:val="auto"/>
        </w:rPr>
      </w:pPr>
    </w:p>
    <w:p w14:paraId="6FF6192F" w14:textId="77777777" w:rsidR="009D78F6" w:rsidRPr="00925CA3" w:rsidRDefault="009D78F6" w:rsidP="009D78F6">
      <w:pPr>
        <w:pStyle w:val="Default"/>
        <w:rPr>
          <w:color w:val="auto"/>
        </w:rPr>
      </w:pPr>
    </w:p>
    <w:p w14:paraId="1F2F9EA3" w14:textId="2C820604" w:rsidR="00925CA3" w:rsidRDefault="00925CA3" w:rsidP="009D78F6">
      <w:pPr>
        <w:pStyle w:val="a3"/>
        <w:spacing w:line="360" w:lineRule="auto"/>
        <w:ind w:right="113"/>
        <w:jc w:val="center"/>
        <w:rPr>
          <w:rFonts w:asciiTheme="majorBidi" w:eastAsia="Calibri" w:hAnsiTheme="majorBidi" w:cstheme="majorBidi"/>
          <w:color w:val="auto"/>
        </w:rPr>
      </w:pPr>
    </w:p>
    <w:p w14:paraId="132D9CB9" w14:textId="77777777" w:rsidR="00FB7F67" w:rsidRPr="00925CA3" w:rsidRDefault="00FB7F67" w:rsidP="009D78F6">
      <w:pPr>
        <w:pStyle w:val="a3"/>
        <w:spacing w:line="360" w:lineRule="auto"/>
        <w:ind w:right="113"/>
        <w:jc w:val="center"/>
        <w:rPr>
          <w:rFonts w:asciiTheme="majorBidi" w:eastAsia="Calibri" w:hAnsiTheme="majorBidi" w:cstheme="majorBidi"/>
          <w:color w:val="auto"/>
        </w:rPr>
      </w:pPr>
    </w:p>
    <w:p w14:paraId="2AF0EB57" w14:textId="77777777" w:rsidR="009D78F6" w:rsidRPr="00925CA3" w:rsidRDefault="009D78F6" w:rsidP="009D78F6">
      <w:pPr>
        <w:pStyle w:val="a3"/>
        <w:spacing w:line="360" w:lineRule="auto"/>
        <w:ind w:right="113"/>
        <w:jc w:val="center"/>
        <w:rPr>
          <w:rFonts w:asciiTheme="majorBidi" w:hAnsiTheme="majorBidi" w:cstheme="majorBidi"/>
          <w:color w:val="auto"/>
          <w:sz w:val="24"/>
          <w:szCs w:val="24"/>
        </w:rPr>
      </w:pPr>
      <w:r w:rsidRPr="00925CA3">
        <w:rPr>
          <w:rFonts w:asciiTheme="majorBidi" w:hAnsiTheme="majorBidi" w:cstheme="majorBidi"/>
          <w:color w:val="auto"/>
          <w:sz w:val="24"/>
          <w:szCs w:val="24"/>
        </w:rPr>
        <w:t xml:space="preserve">Anat Klemer </w:t>
      </w:r>
    </w:p>
    <w:p w14:paraId="77813002" w14:textId="77777777" w:rsidR="009D78F6" w:rsidRPr="00925CA3" w:rsidRDefault="009D78F6" w:rsidP="009D78F6">
      <w:pPr>
        <w:pStyle w:val="a3"/>
        <w:spacing w:line="360" w:lineRule="auto"/>
        <w:ind w:right="113"/>
        <w:jc w:val="center"/>
        <w:rPr>
          <w:rFonts w:asciiTheme="majorBidi" w:hAnsiTheme="majorBidi" w:cstheme="majorBidi"/>
          <w:color w:val="auto"/>
          <w:sz w:val="24"/>
          <w:szCs w:val="24"/>
        </w:rPr>
      </w:pPr>
      <w:r w:rsidRPr="00925CA3">
        <w:rPr>
          <w:rFonts w:asciiTheme="majorBidi" w:hAnsiTheme="majorBidi" w:cstheme="majorBidi"/>
          <w:color w:val="auto"/>
          <w:sz w:val="24"/>
          <w:szCs w:val="24"/>
        </w:rPr>
        <w:t xml:space="preserve">Western Galilee College, Department of Education </w:t>
      </w:r>
    </w:p>
    <w:p w14:paraId="321BC0E7" w14:textId="77777777" w:rsidR="009D78F6" w:rsidRPr="00925CA3" w:rsidRDefault="009D78F6" w:rsidP="009D78F6">
      <w:pPr>
        <w:pStyle w:val="a3"/>
        <w:spacing w:line="360" w:lineRule="auto"/>
        <w:ind w:right="113"/>
        <w:jc w:val="center"/>
        <w:rPr>
          <w:rFonts w:asciiTheme="majorBidi" w:hAnsiTheme="majorBidi" w:cstheme="majorBidi"/>
          <w:color w:val="auto"/>
          <w:sz w:val="24"/>
          <w:szCs w:val="24"/>
        </w:rPr>
      </w:pPr>
      <w:r w:rsidRPr="00925CA3">
        <w:rPr>
          <w:rFonts w:asciiTheme="majorBidi" w:hAnsiTheme="majorBidi" w:cstheme="majorBidi"/>
          <w:color w:val="auto"/>
          <w:sz w:val="24"/>
          <w:szCs w:val="24"/>
        </w:rPr>
        <w:t>Akko, Israel</w:t>
      </w:r>
    </w:p>
    <w:p w14:paraId="6DC42147" w14:textId="33DA853E" w:rsidR="009D78F6" w:rsidRDefault="009D78F6" w:rsidP="009D78F6">
      <w:pPr>
        <w:pStyle w:val="a3"/>
        <w:spacing w:line="360" w:lineRule="auto"/>
        <w:ind w:right="113"/>
        <w:jc w:val="center"/>
        <w:rPr>
          <w:rStyle w:val="Hyperlink"/>
          <w:rFonts w:ascii="Calibri" w:hAnsi="Calibri"/>
          <w:color w:val="auto"/>
        </w:rPr>
      </w:pPr>
      <w:r>
        <w:rPr>
          <w:rFonts w:asciiTheme="majorBidi" w:hAnsiTheme="majorBidi" w:cstheme="majorBidi"/>
          <w:color w:val="auto"/>
          <w:sz w:val="24"/>
          <w:szCs w:val="24"/>
        </w:rPr>
        <w:t>Email:</w:t>
      </w:r>
      <w:r>
        <w:rPr>
          <w:rFonts w:ascii="Times New Roman" w:hAnsi="Times New Roman" w:cs="Times New Roman"/>
          <w:color w:val="auto"/>
          <w:sz w:val="28"/>
          <w:szCs w:val="28"/>
          <w:rtl/>
        </w:rPr>
        <w:t xml:space="preserve"> </w:t>
      </w:r>
      <w:hyperlink r:id="rId5" w:history="1">
        <w:r>
          <w:rPr>
            <w:rStyle w:val="Hyperlink"/>
            <w:color w:val="auto"/>
          </w:rPr>
          <w:t>anatkl@wgalil.ac.il</w:t>
        </w:r>
      </w:hyperlink>
      <w:r w:rsidR="002673F7">
        <w:rPr>
          <w:rStyle w:val="Hyperlink"/>
          <w:color w:val="auto"/>
        </w:rPr>
        <w:t xml:space="preserve"> </w:t>
      </w:r>
      <w:r>
        <w:rPr>
          <w:rStyle w:val="Hyperlink"/>
          <w:color w:val="auto"/>
        </w:rPr>
        <w:t xml:space="preserve">   </w:t>
      </w:r>
    </w:p>
    <w:p w14:paraId="1705437F" w14:textId="77777777" w:rsidR="002673F7" w:rsidRDefault="002673F7" w:rsidP="002673F7">
      <w:pPr>
        <w:spacing w:line="360" w:lineRule="auto"/>
        <w:jc w:val="center"/>
        <w:rPr>
          <w:rFonts w:asciiTheme="majorBidi" w:hAnsiTheme="majorBidi" w:cstheme="majorBidi"/>
          <w:color w:val="auto"/>
          <w:sz w:val="24"/>
          <w:szCs w:val="24"/>
          <w:lang w:val="de-DE"/>
        </w:rPr>
      </w:pPr>
      <w:r>
        <w:rPr>
          <w:rFonts w:asciiTheme="majorBidi" w:hAnsiTheme="majorBidi" w:cstheme="majorBidi"/>
          <w:color w:val="auto"/>
          <w:sz w:val="24"/>
          <w:szCs w:val="24"/>
          <w:lang w:val="de-DE"/>
        </w:rPr>
        <w:t>ORCID: 0000-0002-0523-5787</w:t>
      </w:r>
    </w:p>
    <w:p w14:paraId="051881E0" w14:textId="77777777" w:rsidR="002673F7" w:rsidRDefault="002673F7" w:rsidP="009D78F6">
      <w:pPr>
        <w:pStyle w:val="a3"/>
        <w:spacing w:line="360" w:lineRule="auto"/>
        <w:ind w:right="113"/>
        <w:jc w:val="center"/>
        <w:rPr>
          <w:rStyle w:val="Hyperlink"/>
          <w:rFonts w:ascii="Calibri" w:hAnsi="Calibri"/>
          <w:color w:val="auto"/>
        </w:rPr>
      </w:pPr>
    </w:p>
    <w:bookmarkEnd w:id="0"/>
    <w:p w14:paraId="183D85F3" w14:textId="77777777" w:rsidR="009D78F6" w:rsidRDefault="009D78F6" w:rsidP="009D78F6">
      <w:pPr>
        <w:pStyle w:val="a3"/>
        <w:spacing w:line="360" w:lineRule="auto"/>
        <w:ind w:right="113"/>
        <w:jc w:val="center"/>
        <w:rPr>
          <w:rFonts w:asciiTheme="majorBidi" w:hAnsiTheme="majorBidi" w:cstheme="majorBidi"/>
          <w:sz w:val="24"/>
          <w:szCs w:val="24"/>
        </w:rPr>
      </w:pPr>
    </w:p>
    <w:p w14:paraId="0B487726" w14:textId="77777777" w:rsidR="009D78F6" w:rsidRDefault="009D78F6" w:rsidP="009D78F6">
      <w:pPr>
        <w:pStyle w:val="a3"/>
        <w:spacing w:line="360" w:lineRule="auto"/>
        <w:ind w:right="113"/>
        <w:jc w:val="center"/>
        <w:rPr>
          <w:rFonts w:asciiTheme="majorBidi" w:hAnsiTheme="majorBidi" w:cstheme="majorBidi"/>
          <w:color w:val="auto"/>
          <w:sz w:val="24"/>
          <w:szCs w:val="24"/>
        </w:rPr>
      </w:pPr>
      <w:r>
        <w:rPr>
          <w:rFonts w:asciiTheme="majorBidi" w:hAnsiTheme="majorBidi" w:cstheme="majorBidi"/>
          <w:color w:val="auto"/>
          <w:sz w:val="24"/>
          <w:szCs w:val="24"/>
        </w:rPr>
        <w:t>Ruti Segal</w:t>
      </w:r>
    </w:p>
    <w:p w14:paraId="760FA54C" w14:textId="77777777" w:rsidR="009D78F6" w:rsidRDefault="009D78F6" w:rsidP="009D78F6">
      <w:pPr>
        <w:spacing w:after="240"/>
        <w:jc w:val="center"/>
        <w:rPr>
          <w:rFonts w:asciiTheme="majorBidi" w:hAnsiTheme="majorBidi" w:cstheme="majorBidi"/>
          <w:color w:val="auto"/>
          <w:sz w:val="24"/>
          <w:szCs w:val="24"/>
        </w:rPr>
      </w:pPr>
      <w:r>
        <w:rPr>
          <w:rFonts w:asciiTheme="majorBidi" w:hAnsiTheme="majorBidi" w:cstheme="majorBidi"/>
          <w:color w:val="auto"/>
          <w:sz w:val="24"/>
          <w:szCs w:val="24"/>
        </w:rPr>
        <w:t>Faculty</w:t>
      </w:r>
      <w:r>
        <w:rPr>
          <w:rFonts w:asciiTheme="majorBidi" w:hAnsiTheme="majorBidi" w:cstheme="majorBidi"/>
          <w:color w:val="auto"/>
          <w:sz w:val="24"/>
          <w:szCs w:val="24"/>
          <w:rtl/>
        </w:rPr>
        <w:t xml:space="preserve"> </w:t>
      </w:r>
      <w:r>
        <w:rPr>
          <w:rFonts w:asciiTheme="majorBidi" w:hAnsiTheme="majorBidi" w:cstheme="majorBidi"/>
          <w:color w:val="auto"/>
          <w:sz w:val="24"/>
          <w:szCs w:val="24"/>
        </w:rPr>
        <w:t xml:space="preserve">of Graduate Studies, Oranim Academic College, </w:t>
      </w:r>
    </w:p>
    <w:p w14:paraId="5145532A" w14:textId="77777777" w:rsidR="009D78F6" w:rsidRDefault="009D78F6" w:rsidP="009D78F6">
      <w:pPr>
        <w:spacing w:after="240"/>
        <w:jc w:val="center"/>
        <w:rPr>
          <w:rFonts w:asciiTheme="majorBidi" w:hAnsiTheme="majorBidi" w:cstheme="majorBidi"/>
          <w:color w:val="auto"/>
          <w:sz w:val="24"/>
          <w:szCs w:val="24"/>
        </w:rPr>
      </w:pPr>
      <w:r>
        <w:rPr>
          <w:rFonts w:asciiTheme="majorBidi" w:hAnsiTheme="majorBidi" w:cstheme="majorBidi"/>
          <w:color w:val="auto"/>
          <w:sz w:val="24"/>
          <w:szCs w:val="24"/>
        </w:rPr>
        <w:t>Tivon, Israel.</w:t>
      </w:r>
    </w:p>
    <w:p w14:paraId="6B944427" w14:textId="69C6CA3E" w:rsidR="009D78F6" w:rsidRDefault="009D78F6" w:rsidP="009D78F6">
      <w:pPr>
        <w:spacing w:after="240"/>
        <w:jc w:val="center"/>
        <w:rPr>
          <w:rStyle w:val="Hyperlink"/>
          <w:rFonts w:ascii="Calibri" w:hAnsi="Calibri"/>
          <w:color w:val="auto"/>
          <w:sz w:val="20"/>
        </w:rPr>
      </w:pPr>
      <w:r>
        <w:rPr>
          <w:rFonts w:asciiTheme="majorBidi" w:hAnsiTheme="majorBidi" w:cstheme="majorBidi"/>
          <w:color w:val="auto"/>
          <w:sz w:val="24"/>
          <w:szCs w:val="24"/>
        </w:rPr>
        <w:t>Email:</w:t>
      </w:r>
      <w:r>
        <w:rPr>
          <w:rFonts w:ascii="Times New Roman" w:hAnsi="Times New Roman" w:cs="Times New Roman"/>
          <w:color w:val="auto"/>
          <w:sz w:val="28"/>
          <w:szCs w:val="28"/>
          <w:rtl/>
        </w:rPr>
        <w:t xml:space="preserve"> </w:t>
      </w:r>
      <w:hyperlink r:id="rId6" w:history="1">
        <w:r w:rsidR="002673F7" w:rsidRPr="00501E0B">
          <w:rPr>
            <w:rStyle w:val="Hyperlink"/>
          </w:rPr>
          <w:t>rutisegal@gmail.com</w:t>
        </w:r>
      </w:hyperlink>
    </w:p>
    <w:p w14:paraId="78011A0F" w14:textId="574D2887" w:rsidR="002673F7" w:rsidRPr="002673F7" w:rsidRDefault="002673F7" w:rsidP="002673F7">
      <w:pPr>
        <w:spacing w:line="360" w:lineRule="auto"/>
        <w:jc w:val="center"/>
        <w:rPr>
          <w:rFonts w:asciiTheme="majorBidi" w:hAnsiTheme="majorBidi" w:cstheme="majorBidi"/>
          <w:sz w:val="24"/>
          <w:szCs w:val="24"/>
          <w:lang w:val="de-DE"/>
        </w:rPr>
      </w:pPr>
      <w:r w:rsidRPr="002673F7">
        <w:rPr>
          <w:rFonts w:asciiTheme="majorBidi" w:hAnsiTheme="majorBidi" w:cstheme="majorBidi"/>
          <w:color w:val="auto"/>
          <w:sz w:val="24"/>
          <w:szCs w:val="24"/>
          <w:lang w:val="de-DE"/>
        </w:rPr>
        <w:t>ORCID</w:t>
      </w:r>
      <w:r w:rsidR="00EC618C">
        <w:rPr>
          <w:rFonts w:asciiTheme="majorBidi" w:hAnsiTheme="majorBidi" w:cstheme="majorBidi"/>
          <w:color w:val="auto"/>
          <w:sz w:val="24"/>
          <w:szCs w:val="24"/>
          <w:lang w:val="de-DE"/>
        </w:rPr>
        <w:t>:</w:t>
      </w:r>
      <w:r w:rsidRPr="002673F7">
        <w:rPr>
          <w:rFonts w:asciiTheme="majorBidi" w:hAnsiTheme="majorBidi" w:cstheme="majorBidi"/>
          <w:color w:val="auto"/>
          <w:sz w:val="24"/>
          <w:szCs w:val="24"/>
          <w:lang w:val="de-DE"/>
        </w:rPr>
        <w:t xml:space="preserve"> 0000-0001-7904-8055 </w:t>
      </w:r>
    </w:p>
    <w:p w14:paraId="32077A77" w14:textId="77777777" w:rsidR="009D78F6" w:rsidRDefault="009D78F6" w:rsidP="009D78F6">
      <w:pPr>
        <w:jc w:val="center"/>
        <w:rPr>
          <w:rFonts w:asciiTheme="majorBidi" w:hAnsiTheme="majorBidi" w:cstheme="majorBidi"/>
          <w:sz w:val="24"/>
          <w:szCs w:val="24"/>
        </w:rPr>
      </w:pPr>
    </w:p>
    <w:p w14:paraId="63F1E917" w14:textId="77777777" w:rsidR="009D78F6" w:rsidRDefault="009D78F6" w:rsidP="009D78F6">
      <w:pPr>
        <w:spacing w:line="360" w:lineRule="auto"/>
        <w:jc w:val="center"/>
        <w:rPr>
          <w:rFonts w:asciiTheme="majorBidi" w:hAnsiTheme="majorBidi" w:cstheme="majorBidi"/>
          <w:color w:val="auto"/>
          <w:sz w:val="24"/>
          <w:szCs w:val="24"/>
          <w:rtl/>
        </w:rPr>
      </w:pPr>
      <w:bookmarkStart w:id="1" w:name="_Hlk61079714"/>
      <w:r>
        <w:rPr>
          <w:rFonts w:asciiTheme="majorBidi" w:hAnsiTheme="majorBidi" w:cstheme="majorBidi"/>
          <w:color w:val="auto"/>
          <w:sz w:val="24"/>
          <w:szCs w:val="24"/>
        </w:rPr>
        <w:t>Corresponding author:</w:t>
      </w:r>
    </w:p>
    <w:p w14:paraId="52880A98" w14:textId="77777777" w:rsidR="009D78F6" w:rsidRDefault="009D78F6" w:rsidP="009D78F6">
      <w:pPr>
        <w:spacing w:line="360" w:lineRule="auto"/>
        <w:jc w:val="center"/>
        <w:rPr>
          <w:rFonts w:asciiTheme="majorBidi" w:hAnsiTheme="majorBidi" w:cstheme="majorBidi"/>
          <w:color w:val="auto"/>
          <w:sz w:val="24"/>
          <w:szCs w:val="24"/>
        </w:rPr>
      </w:pPr>
      <w:r>
        <w:rPr>
          <w:rFonts w:asciiTheme="majorBidi" w:hAnsiTheme="majorBidi" w:cstheme="majorBidi"/>
          <w:color w:val="auto"/>
          <w:sz w:val="24"/>
          <w:szCs w:val="24"/>
        </w:rPr>
        <w:t>Dr Anat Klemer</w:t>
      </w:r>
    </w:p>
    <w:p w14:paraId="480B50FF" w14:textId="77777777" w:rsidR="009D78F6" w:rsidRDefault="009D78F6" w:rsidP="009D78F6">
      <w:pPr>
        <w:spacing w:line="360" w:lineRule="auto"/>
        <w:jc w:val="center"/>
        <w:rPr>
          <w:rFonts w:asciiTheme="majorBidi" w:hAnsiTheme="majorBidi" w:cstheme="majorBidi"/>
          <w:color w:val="auto"/>
          <w:sz w:val="24"/>
          <w:szCs w:val="24"/>
        </w:rPr>
      </w:pPr>
      <w:r>
        <w:rPr>
          <w:rFonts w:asciiTheme="majorBidi" w:hAnsiTheme="majorBidi" w:cstheme="majorBidi"/>
          <w:color w:val="auto"/>
          <w:sz w:val="24"/>
          <w:szCs w:val="24"/>
        </w:rPr>
        <w:t>School of Education, Western Galilee College,</w:t>
      </w:r>
    </w:p>
    <w:p w14:paraId="752F1010" w14:textId="77777777" w:rsidR="009D78F6" w:rsidRDefault="009D78F6" w:rsidP="009D78F6">
      <w:pPr>
        <w:spacing w:line="360" w:lineRule="auto"/>
        <w:jc w:val="center"/>
        <w:rPr>
          <w:rFonts w:asciiTheme="majorBidi" w:hAnsiTheme="majorBidi" w:cstheme="majorBidi"/>
          <w:color w:val="auto"/>
          <w:sz w:val="24"/>
          <w:szCs w:val="24"/>
          <w:lang w:val="de-DE"/>
        </w:rPr>
      </w:pPr>
      <w:r>
        <w:rPr>
          <w:rFonts w:asciiTheme="majorBidi" w:hAnsiTheme="majorBidi" w:cstheme="majorBidi"/>
          <w:color w:val="auto"/>
          <w:sz w:val="24"/>
          <w:szCs w:val="24"/>
        </w:rPr>
        <w:t xml:space="preserve">P.O.B. 2125, Western Galilee College, Akko 24121 </w:t>
      </w:r>
      <w:r>
        <w:rPr>
          <w:rFonts w:asciiTheme="majorBidi" w:hAnsiTheme="majorBidi" w:cstheme="majorBidi"/>
          <w:color w:val="auto"/>
          <w:sz w:val="24"/>
          <w:szCs w:val="24"/>
          <w:lang w:val="de-DE"/>
        </w:rPr>
        <w:t>Israel,</w:t>
      </w:r>
      <w:r>
        <w:rPr>
          <w:rFonts w:asciiTheme="majorBidi" w:hAnsiTheme="majorBidi" w:cstheme="majorBidi"/>
          <w:b/>
          <w:bCs/>
          <w:color w:val="auto"/>
          <w:sz w:val="24"/>
          <w:szCs w:val="24"/>
          <w:lang w:val="de-DE"/>
        </w:rPr>
        <w:t xml:space="preserve"> </w:t>
      </w:r>
      <w:r>
        <w:rPr>
          <w:rFonts w:asciiTheme="majorBidi" w:hAnsiTheme="majorBidi" w:cstheme="majorBidi"/>
          <w:iCs/>
          <w:color w:val="auto"/>
          <w:sz w:val="24"/>
          <w:szCs w:val="24"/>
          <w:lang w:val="de-DE"/>
        </w:rPr>
        <w:t>Email:</w:t>
      </w:r>
    </w:p>
    <w:bookmarkEnd w:id="1"/>
    <w:p w14:paraId="29883651" w14:textId="77777777" w:rsidR="009D78F6" w:rsidRDefault="009D78F6" w:rsidP="009D78F6">
      <w:pPr>
        <w:spacing w:line="360" w:lineRule="auto"/>
        <w:jc w:val="center"/>
        <w:rPr>
          <w:rFonts w:asciiTheme="majorBidi" w:hAnsiTheme="majorBidi" w:cstheme="majorBidi"/>
          <w:color w:val="auto"/>
          <w:sz w:val="24"/>
          <w:szCs w:val="24"/>
          <w:lang w:val="de-DE"/>
        </w:rPr>
      </w:pPr>
      <w:r>
        <w:rPr>
          <w:color w:val="auto"/>
          <w:sz w:val="24"/>
          <w:szCs w:val="24"/>
        </w:rPr>
        <w:fldChar w:fldCharType="begin"/>
      </w:r>
      <w:r>
        <w:rPr>
          <w:color w:val="auto"/>
          <w:sz w:val="24"/>
          <w:szCs w:val="24"/>
        </w:rPr>
        <w:instrText xml:space="preserve"> HYPERLINK "mailto:anatkl@wgalil.ac.il" </w:instrText>
      </w:r>
      <w:r>
        <w:rPr>
          <w:color w:val="auto"/>
          <w:sz w:val="24"/>
          <w:szCs w:val="24"/>
        </w:rPr>
        <w:fldChar w:fldCharType="separate"/>
      </w:r>
      <w:r>
        <w:rPr>
          <w:rStyle w:val="Hyperlink"/>
          <w:color w:val="auto"/>
          <w:sz w:val="24"/>
          <w:szCs w:val="24"/>
          <w:lang w:val="de-DE"/>
        </w:rPr>
        <w:t>anatkl@wgalil.ac.il</w:t>
      </w:r>
      <w:r>
        <w:rPr>
          <w:color w:val="auto"/>
          <w:sz w:val="24"/>
          <w:szCs w:val="24"/>
        </w:rPr>
        <w:fldChar w:fldCharType="end"/>
      </w:r>
      <w:r>
        <w:rPr>
          <w:rFonts w:asciiTheme="majorBidi" w:hAnsiTheme="majorBidi" w:cstheme="majorBidi"/>
          <w:color w:val="auto"/>
          <w:sz w:val="24"/>
          <w:szCs w:val="24"/>
          <w:lang w:val="de-DE"/>
        </w:rPr>
        <w:t xml:space="preserve"> </w:t>
      </w:r>
    </w:p>
    <w:p w14:paraId="699888AE" w14:textId="77777777" w:rsidR="009D78F6" w:rsidRDefault="009D78F6" w:rsidP="009D78F6">
      <w:pPr>
        <w:spacing w:line="360" w:lineRule="auto"/>
        <w:jc w:val="center"/>
        <w:rPr>
          <w:rFonts w:asciiTheme="majorBidi" w:hAnsiTheme="majorBidi" w:cstheme="majorBidi"/>
          <w:color w:val="auto"/>
          <w:sz w:val="24"/>
          <w:szCs w:val="24"/>
          <w:lang w:val="de-DE"/>
        </w:rPr>
      </w:pPr>
      <w:r>
        <w:rPr>
          <w:rFonts w:asciiTheme="majorBidi" w:hAnsiTheme="majorBidi" w:cstheme="majorBidi"/>
          <w:color w:val="auto"/>
          <w:sz w:val="24"/>
          <w:szCs w:val="24"/>
          <w:lang w:val="de-DE"/>
        </w:rPr>
        <w:t>ORCID: 0000-0002-0523-5787</w:t>
      </w:r>
    </w:p>
    <w:p w14:paraId="5E851BD7" w14:textId="56D64E25" w:rsidR="00F455EB" w:rsidRDefault="00F455EB">
      <w:pPr>
        <w:spacing w:after="160" w:line="259" w:lineRule="auto"/>
        <w:rPr>
          <w:rFonts w:asciiTheme="majorBidi" w:eastAsia="David" w:hAnsiTheme="majorBidi" w:cstheme="majorBidi"/>
          <w:b/>
          <w:color w:val="auto"/>
          <w:sz w:val="24"/>
          <w:szCs w:val="24"/>
        </w:rPr>
      </w:pPr>
      <w:r>
        <w:rPr>
          <w:rFonts w:asciiTheme="majorBidi" w:eastAsia="David" w:hAnsiTheme="majorBidi" w:cstheme="majorBidi"/>
          <w:b/>
          <w:color w:val="auto"/>
          <w:sz w:val="24"/>
          <w:szCs w:val="24"/>
        </w:rPr>
        <w:br w:type="page"/>
      </w:r>
    </w:p>
    <w:p w14:paraId="445B424B" w14:textId="23F1EEA0" w:rsidR="00F455EB" w:rsidRPr="0095342B" w:rsidRDefault="00F455EB" w:rsidP="00F455EB">
      <w:pPr>
        <w:pStyle w:val="Para2"/>
        <w:ind w:firstLine="0"/>
        <w:rPr>
          <w:b/>
          <w:sz w:val="28"/>
          <w:szCs w:val="28"/>
        </w:rPr>
      </w:pPr>
      <w:r w:rsidRPr="0095342B">
        <w:rPr>
          <w:b/>
          <w:sz w:val="28"/>
          <w:szCs w:val="28"/>
        </w:rPr>
        <w:lastRenderedPageBreak/>
        <w:t>Declarations</w:t>
      </w:r>
    </w:p>
    <w:p w14:paraId="78BB3AB7" w14:textId="11B27E1A" w:rsidR="00B207AB" w:rsidRPr="00B207AB" w:rsidRDefault="00B207AB" w:rsidP="00B207AB">
      <w:pPr>
        <w:spacing w:after="100" w:afterAutospacing="1" w:line="240" w:lineRule="auto"/>
        <w:outlineLvl w:val="2"/>
        <w:rPr>
          <w:rFonts w:asciiTheme="majorBidi" w:eastAsia="Times New Roman" w:hAnsiTheme="majorBidi" w:cstheme="majorBidi"/>
          <w:b/>
          <w:bCs/>
          <w:color w:val="auto"/>
          <w:sz w:val="24"/>
          <w:szCs w:val="24"/>
        </w:rPr>
      </w:pPr>
      <w:r w:rsidRPr="00B207AB">
        <w:rPr>
          <w:rFonts w:asciiTheme="majorBidi" w:eastAsia="Times New Roman" w:hAnsiTheme="majorBidi" w:cstheme="majorBidi"/>
          <w:b/>
          <w:bCs/>
          <w:color w:val="auto"/>
          <w:sz w:val="24"/>
          <w:szCs w:val="24"/>
        </w:rPr>
        <w:t>Disclosure of Preprint Publication</w:t>
      </w:r>
    </w:p>
    <w:p w14:paraId="41C88534" w14:textId="77777777" w:rsidR="00B207AB" w:rsidRPr="00B207AB" w:rsidRDefault="00B207AB" w:rsidP="00B207AB">
      <w:pPr>
        <w:spacing w:after="100" w:afterAutospacing="1" w:line="240" w:lineRule="auto"/>
        <w:rPr>
          <w:rFonts w:asciiTheme="majorBidi" w:eastAsia="Times New Roman" w:hAnsiTheme="majorBidi" w:cstheme="majorBidi"/>
          <w:color w:val="auto"/>
          <w:sz w:val="24"/>
          <w:szCs w:val="24"/>
        </w:rPr>
      </w:pPr>
      <w:r w:rsidRPr="00B207AB">
        <w:rPr>
          <w:rFonts w:asciiTheme="majorBidi" w:eastAsia="Times New Roman" w:hAnsiTheme="majorBidi" w:cstheme="majorBidi"/>
          <w:color w:val="auto"/>
          <w:sz w:val="24"/>
          <w:szCs w:val="24"/>
        </w:rPr>
        <w:t>In accordance with Springer Nature and IJSME policies, the authors declare that this manuscript is being deposited as a preprint on the Research Square platform.</w:t>
      </w:r>
    </w:p>
    <w:p w14:paraId="44AAE625" w14:textId="77777777" w:rsidR="00B207AB" w:rsidRPr="00B207AB" w:rsidRDefault="00B207AB" w:rsidP="00B207AB">
      <w:pPr>
        <w:numPr>
          <w:ilvl w:val="0"/>
          <w:numId w:val="1"/>
        </w:numPr>
        <w:spacing w:after="100" w:afterAutospacing="1" w:line="240" w:lineRule="auto"/>
        <w:ind w:left="1440"/>
        <w:rPr>
          <w:rFonts w:asciiTheme="majorBidi" w:eastAsia="Times New Roman" w:hAnsiTheme="majorBidi" w:cstheme="majorBidi"/>
          <w:color w:val="auto"/>
          <w:sz w:val="24"/>
          <w:szCs w:val="24"/>
        </w:rPr>
      </w:pPr>
      <w:r w:rsidRPr="00B207AB">
        <w:rPr>
          <w:rFonts w:asciiTheme="majorBidi" w:eastAsia="Times New Roman" w:hAnsiTheme="majorBidi" w:cstheme="majorBidi"/>
          <w:b/>
          <w:bCs/>
          <w:color w:val="auto"/>
          <w:sz w:val="24"/>
          <w:szCs w:val="24"/>
        </w:rPr>
        <w:t>Preprint DOI:</w:t>
      </w:r>
      <w:r w:rsidRPr="00B207AB">
        <w:rPr>
          <w:rFonts w:asciiTheme="majorBidi" w:eastAsia="Times New Roman" w:hAnsiTheme="majorBidi" w:cstheme="majorBidi"/>
          <w:color w:val="auto"/>
          <w:sz w:val="24"/>
          <w:szCs w:val="24"/>
        </w:rPr>
        <w:t xml:space="preserve"> Pending (to be assigned upon publication by Research Square).</w:t>
      </w:r>
    </w:p>
    <w:p w14:paraId="6B4BF381" w14:textId="77777777" w:rsidR="00B207AB" w:rsidRPr="00B207AB" w:rsidRDefault="00B207AB" w:rsidP="00B207AB">
      <w:pPr>
        <w:numPr>
          <w:ilvl w:val="0"/>
          <w:numId w:val="1"/>
        </w:numPr>
        <w:spacing w:after="100" w:afterAutospacing="1" w:line="240" w:lineRule="auto"/>
        <w:ind w:left="1440"/>
        <w:rPr>
          <w:rFonts w:asciiTheme="majorBidi" w:eastAsia="Times New Roman" w:hAnsiTheme="majorBidi" w:cstheme="majorBidi"/>
          <w:color w:val="auto"/>
          <w:sz w:val="24"/>
          <w:szCs w:val="24"/>
        </w:rPr>
      </w:pPr>
      <w:r w:rsidRPr="00B207AB">
        <w:rPr>
          <w:rFonts w:asciiTheme="majorBidi" w:eastAsia="Times New Roman" w:hAnsiTheme="majorBidi" w:cstheme="majorBidi"/>
          <w:b/>
          <w:bCs/>
          <w:color w:val="auto"/>
          <w:sz w:val="24"/>
          <w:szCs w:val="24"/>
        </w:rPr>
        <w:t>License:</w:t>
      </w:r>
      <w:r w:rsidRPr="00B207AB">
        <w:rPr>
          <w:rFonts w:asciiTheme="majorBidi" w:eastAsia="Times New Roman" w:hAnsiTheme="majorBidi" w:cstheme="majorBidi"/>
          <w:color w:val="auto"/>
          <w:sz w:val="24"/>
          <w:szCs w:val="24"/>
        </w:rPr>
        <w:t xml:space="preserve"> CC BY 4.0.</w:t>
      </w:r>
    </w:p>
    <w:p w14:paraId="62919BD3" w14:textId="77777777" w:rsidR="00F455EB" w:rsidRDefault="00F455EB" w:rsidP="00F455EB">
      <w:pPr>
        <w:pStyle w:val="whitespace-normal"/>
      </w:pPr>
      <w:r>
        <w:rPr>
          <w:rStyle w:val="a6"/>
          <w:rFonts w:eastAsia="Arial"/>
        </w:rPr>
        <w:t>Ethics Approval and Consent to Participate</w:t>
      </w:r>
    </w:p>
    <w:p w14:paraId="0713CF23" w14:textId="77777777" w:rsidR="00F455EB" w:rsidRDefault="00F455EB" w:rsidP="00F455EB">
      <w:pPr>
        <w:pStyle w:val="whitespace-normal"/>
      </w:pPr>
      <w:r>
        <w:t>The study was approved by the Institutional Ethics Committee of Oranim College of Education (Approval No. 154). All participants provided informed consent prior to participation.</w:t>
      </w:r>
    </w:p>
    <w:p w14:paraId="1DFE3142" w14:textId="77777777" w:rsidR="00F455EB" w:rsidRDefault="00F455EB" w:rsidP="00F455EB">
      <w:pPr>
        <w:pStyle w:val="whitespace-normal"/>
      </w:pPr>
      <w:r>
        <w:rPr>
          <w:rStyle w:val="a6"/>
          <w:rFonts w:eastAsia="Arial"/>
        </w:rPr>
        <w:t>Consent for Publication</w:t>
      </w:r>
    </w:p>
    <w:p w14:paraId="3BB465A7" w14:textId="77777777" w:rsidR="00F455EB" w:rsidRDefault="00F455EB" w:rsidP="00F455EB">
      <w:pPr>
        <w:pStyle w:val="whitespace-normal"/>
      </w:pPr>
      <w:r>
        <w:t>All participants were informed that anonymized data from the study might be used for research publication purposes and provided their consent.</w:t>
      </w:r>
    </w:p>
    <w:p w14:paraId="12AC85BF" w14:textId="77777777" w:rsidR="00F455EB" w:rsidRDefault="00F455EB" w:rsidP="00F455EB">
      <w:pPr>
        <w:pStyle w:val="whitespace-normal"/>
      </w:pPr>
      <w:r>
        <w:rPr>
          <w:rStyle w:val="a6"/>
          <w:rFonts w:eastAsia="Arial"/>
        </w:rPr>
        <w:t>Availability of Data and Materials</w:t>
      </w:r>
    </w:p>
    <w:p w14:paraId="7F93AE33" w14:textId="77777777" w:rsidR="00F455EB" w:rsidRDefault="00F455EB" w:rsidP="00F455EB">
      <w:pPr>
        <w:pStyle w:val="whitespace-normal"/>
      </w:pPr>
      <w:r>
        <w:t>The data used to support the findings of this study are available from the corresponding author upon reasonable request, subject to ethical approval and participant confidentiality.</w:t>
      </w:r>
    </w:p>
    <w:p w14:paraId="5F8ED51C" w14:textId="77777777" w:rsidR="00F455EB" w:rsidRDefault="00F455EB" w:rsidP="00F455EB">
      <w:pPr>
        <w:pStyle w:val="whitespace-normal"/>
      </w:pPr>
      <w:r>
        <w:rPr>
          <w:rStyle w:val="a6"/>
          <w:rFonts w:eastAsia="Arial"/>
        </w:rPr>
        <w:t>Competing Interests</w:t>
      </w:r>
    </w:p>
    <w:p w14:paraId="0592734F" w14:textId="77777777" w:rsidR="00F455EB" w:rsidRDefault="00F455EB" w:rsidP="00F455EB">
      <w:pPr>
        <w:pStyle w:val="whitespace-normal"/>
      </w:pPr>
      <w:r>
        <w:t>The authors declare that they have no competing interests.</w:t>
      </w:r>
    </w:p>
    <w:p w14:paraId="5E5E52E6" w14:textId="77777777" w:rsidR="00F455EB" w:rsidRDefault="00F455EB" w:rsidP="00F455EB">
      <w:pPr>
        <w:pStyle w:val="whitespace-normal"/>
      </w:pPr>
      <w:r>
        <w:rPr>
          <w:rStyle w:val="a6"/>
          <w:rFonts w:eastAsia="Arial"/>
        </w:rPr>
        <w:t>Funding</w:t>
      </w:r>
    </w:p>
    <w:p w14:paraId="639F1A0B" w14:textId="77777777" w:rsidR="00F455EB" w:rsidRDefault="00F455EB" w:rsidP="00F455EB">
      <w:pPr>
        <w:pStyle w:val="whitespace-normal"/>
      </w:pPr>
      <w:r>
        <w:t>This research was supported by MOFET Institute – The National Institute for Research and Development of Education and Training of Teachers, Israel.</w:t>
      </w:r>
    </w:p>
    <w:p w14:paraId="69B705B0" w14:textId="77777777" w:rsidR="00F455EB" w:rsidRDefault="00F455EB" w:rsidP="00F455EB">
      <w:pPr>
        <w:pStyle w:val="whitespace-normal"/>
      </w:pPr>
      <w:r>
        <w:rPr>
          <w:rStyle w:val="a6"/>
          <w:rFonts w:eastAsia="Arial"/>
        </w:rPr>
        <w:t>Authors' Contributions</w:t>
      </w:r>
    </w:p>
    <w:p w14:paraId="2D622E25" w14:textId="77777777" w:rsidR="00F455EB" w:rsidRDefault="00F455EB" w:rsidP="00F455EB">
      <w:pPr>
        <w:pStyle w:val="whitespace-normal"/>
      </w:pPr>
      <w:r>
        <w:t>Both authors contributed equally to the study conception and design. Material preparation, data collection, and analysis were performed by Anat Klemer and Ruti Segal. The first draft of the manuscript was written by Anat Klemer and Ruti Segal, and both authors commented on and revised previous versions of the manuscript. Both authors read and approved the final manuscript.</w:t>
      </w:r>
    </w:p>
    <w:p w14:paraId="2A9108ED" w14:textId="77777777" w:rsidR="00F455EB" w:rsidRDefault="00F455EB" w:rsidP="00F455EB">
      <w:pPr>
        <w:pStyle w:val="whitespace-normal"/>
      </w:pPr>
      <w:r>
        <w:rPr>
          <w:rStyle w:val="a6"/>
          <w:rFonts w:eastAsia="Arial"/>
        </w:rPr>
        <w:t>Acknowledgements</w:t>
      </w:r>
    </w:p>
    <w:p w14:paraId="19102A84" w14:textId="77777777" w:rsidR="00F455EB" w:rsidRDefault="00F455EB" w:rsidP="00F455EB">
      <w:pPr>
        <w:pStyle w:val="whitespace-normal"/>
      </w:pPr>
      <w:r>
        <w:t>The authors would like to thank the teachers who participated in this study for their time, dedication, and valuable insights. We also thank MOFET Institute for their support of this research.</w:t>
      </w:r>
    </w:p>
    <w:p w14:paraId="1C3BC932" w14:textId="77777777" w:rsidR="00F455EB" w:rsidRDefault="00F455EB" w:rsidP="00F455EB">
      <w:pPr>
        <w:pStyle w:val="whitespace-normal"/>
      </w:pPr>
      <w:r>
        <w:rPr>
          <w:rStyle w:val="a6"/>
          <w:rFonts w:eastAsia="Arial"/>
        </w:rPr>
        <w:lastRenderedPageBreak/>
        <w:t>Use of AI Tools</w:t>
      </w:r>
    </w:p>
    <w:p w14:paraId="7680C039" w14:textId="1C2A739E" w:rsidR="00BC1D4F" w:rsidRPr="00F455EB" w:rsidRDefault="00F455EB" w:rsidP="00F455EB">
      <w:pPr>
        <w:pStyle w:val="whitespace-normal"/>
      </w:pPr>
      <w:r>
        <w:t>Generative AI tools were used solely for language editing and proofreading purposes to improve the clarity and readability of the manuscript. No AI tools were used for data analysis, interpretation of results, or generation of research content. All intellectual contributions, research design, analysis, and conclusions remain entirely the work of the authors.</w:t>
      </w:r>
    </w:p>
    <w:sectPr w:rsidR="00BC1D4F" w:rsidRPr="00F455EB" w:rsidSect="00D27B7B">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Elsevier Sans Web">
    <w:altName w:val="Calibri"/>
    <w:panose1 w:val="00000000000000000000"/>
    <w:charset w:val="00"/>
    <w:family w:val="swiss"/>
    <w:notTrueType/>
    <w:pitch w:val="default"/>
    <w:sig w:usb0="00000003" w:usb1="00000000" w:usb2="00000000" w:usb3="00000000" w:csb0="00000001" w:csb1="00000000"/>
  </w:font>
  <w:font w:name="David">
    <w:panose1 w:val="020E0502060401010101"/>
    <w:charset w:val="00"/>
    <w:family w:val="swiss"/>
    <w:pitch w:val="variable"/>
    <w:sig w:usb0="00000803" w:usb1="00000000" w:usb2="00000000" w:usb3="00000000" w:csb0="0000002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204472"/>
    <w:multiLevelType w:val="multilevel"/>
    <w:tmpl w:val="0C1CCD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754275592">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8F6"/>
    <w:rsid w:val="002673F7"/>
    <w:rsid w:val="002B50AE"/>
    <w:rsid w:val="00925CA3"/>
    <w:rsid w:val="009D78F6"/>
    <w:rsid w:val="00B207AB"/>
    <w:rsid w:val="00BC1D4F"/>
    <w:rsid w:val="00C230D0"/>
    <w:rsid w:val="00D27B7B"/>
    <w:rsid w:val="00D64D95"/>
    <w:rsid w:val="00EC618C"/>
    <w:rsid w:val="00F455EB"/>
    <w:rsid w:val="00FB7F6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1185C"/>
  <w15:chartTrackingRefBased/>
  <w15:docId w15:val="{2F3B3FB0-E969-4BA4-9A94-27F9C33DC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D78F6"/>
    <w:pPr>
      <w:spacing w:after="0" w:line="276" w:lineRule="auto"/>
    </w:pPr>
    <w:rPr>
      <w:rFonts w:ascii="Arial" w:eastAsia="Arial" w:hAnsi="Arial" w:cs="Arial"/>
      <w:color w:val="7030A0"/>
    </w:rPr>
  </w:style>
  <w:style w:type="paragraph" w:styleId="1">
    <w:name w:val="heading 1"/>
    <w:basedOn w:val="a"/>
    <w:next w:val="a"/>
    <w:link w:val="10"/>
    <w:uiPriority w:val="9"/>
    <w:qFormat/>
    <w:rsid w:val="00C230D0"/>
    <w:pPr>
      <w:keepNext/>
      <w:spacing w:before="480" w:after="240" w:line="480" w:lineRule="auto"/>
      <w:outlineLvl w:val="0"/>
    </w:pPr>
    <w:rPr>
      <w:rFonts w:asciiTheme="majorBidi" w:eastAsia="Times New Roman" w:hAnsiTheme="majorBidi" w:cstheme="majorBidi"/>
      <w:b/>
      <w:color w:val="auto"/>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9D78F6"/>
    <w:rPr>
      <w:color w:val="0000FF"/>
      <w:u w:val="single"/>
    </w:rPr>
  </w:style>
  <w:style w:type="paragraph" w:styleId="a3">
    <w:name w:val="header"/>
    <w:basedOn w:val="a"/>
    <w:link w:val="a4"/>
    <w:uiPriority w:val="99"/>
    <w:semiHidden/>
    <w:unhideWhenUsed/>
    <w:rsid w:val="009D78F6"/>
    <w:pPr>
      <w:tabs>
        <w:tab w:val="center" w:pos="4680"/>
        <w:tab w:val="right" w:pos="9360"/>
      </w:tabs>
      <w:spacing w:line="240" w:lineRule="auto"/>
    </w:pPr>
  </w:style>
  <w:style w:type="character" w:customStyle="1" w:styleId="a4">
    <w:name w:val="כותרת עליונה תו"/>
    <w:basedOn w:val="a0"/>
    <w:link w:val="a3"/>
    <w:uiPriority w:val="99"/>
    <w:semiHidden/>
    <w:rsid w:val="009D78F6"/>
    <w:rPr>
      <w:rFonts w:ascii="Arial" w:eastAsia="Arial" w:hAnsi="Arial" w:cs="Arial"/>
      <w:color w:val="7030A0"/>
    </w:rPr>
  </w:style>
  <w:style w:type="paragraph" w:customStyle="1" w:styleId="Default">
    <w:name w:val="Default"/>
    <w:uiPriority w:val="99"/>
    <w:semiHidden/>
    <w:rsid w:val="009D78F6"/>
    <w:pPr>
      <w:autoSpaceDE w:val="0"/>
      <w:autoSpaceDN w:val="0"/>
      <w:adjustRightInd w:val="0"/>
      <w:spacing w:after="0" w:line="240" w:lineRule="auto"/>
    </w:pPr>
    <w:rPr>
      <w:rFonts w:ascii="Elsevier Sans Web" w:hAnsi="Elsevier Sans Web" w:cs="Elsevier Sans Web"/>
      <w:color w:val="000000"/>
      <w:sz w:val="24"/>
      <w:szCs w:val="24"/>
    </w:rPr>
  </w:style>
  <w:style w:type="character" w:customStyle="1" w:styleId="10">
    <w:name w:val="כותרת 1 תו"/>
    <w:basedOn w:val="a0"/>
    <w:link w:val="1"/>
    <w:uiPriority w:val="9"/>
    <w:rsid w:val="00C230D0"/>
    <w:rPr>
      <w:rFonts w:asciiTheme="majorBidi" w:eastAsia="Times New Roman" w:hAnsiTheme="majorBidi" w:cstheme="majorBidi"/>
      <w:b/>
      <w:sz w:val="28"/>
      <w:szCs w:val="28"/>
    </w:rPr>
  </w:style>
  <w:style w:type="character" w:styleId="a5">
    <w:name w:val="Unresolved Mention"/>
    <w:basedOn w:val="a0"/>
    <w:uiPriority w:val="99"/>
    <w:semiHidden/>
    <w:unhideWhenUsed/>
    <w:rsid w:val="002673F7"/>
    <w:rPr>
      <w:color w:val="605E5C"/>
      <w:shd w:val="clear" w:color="auto" w:fill="E1DFDD"/>
    </w:rPr>
  </w:style>
  <w:style w:type="paragraph" w:styleId="NormalWeb">
    <w:name w:val="Normal (Web)"/>
    <w:basedOn w:val="a"/>
    <w:uiPriority w:val="99"/>
    <w:semiHidden/>
    <w:unhideWhenUsed/>
    <w:rsid w:val="00FB7F67"/>
    <w:pPr>
      <w:spacing w:before="100" w:beforeAutospacing="1" w:after="100" w:afterAutospacing="1" w:line="240" w:lineRule="auto"/>
    </w:pPr>
    <w:rPr>
      <w:rFonts w:ascii="Times New Roman" w:eastAsia="Times New Roman" w:hAnsi="Times New Roman" w:cs="Times New Roman"/>
      <w:color w:val="auto"/>
      <w:sz w:val="24"/>
      <w:szCs w:val="24"/>
    </w:rPr>
  </w:style>
  <w:style w:type="paragraph" w:customStyle="1" w:styleId="Para2">
    <w:name w:val="Para2"/>
    <w:basedOn w:val="a"/>
    <w:link w:val="Para2Char"/>
    <w:qFormat/>
    <w:rsid w:val="00F455EB"/>
    <w:pPr>
      <w:spacing w:line="480" w:lineRule="auto"/>
      <w:ind w:firstLine="397"/>
    </w:pPr>
    <w:rPr>
      <w:rFonts w:asciiTheme="majorBidi" w:eastAsia="Times New Roman" w:hAnsiTheme="majorBidi" w:cstheme="majorBidi"/>
      <w:color w:val="auto"/>
      <w:sz w:val="24"/>
      <w:szCs w:val="24"/>
    </w:rPr>
  </w:style>
  <w:style w:type="character" w:customStyle="1" w:styleId="Para2Char">
    <w:name w:val="Para2 Char"/>
    <w:basedOn w:val="a0"/>
    <w:link w:val="Para2"/>
    <w:rsid w:val="00F455EB"/>
    <w:rPr>
      <w:rFonts w:asciiTheme="majorBidi" w:eastAsia="Times New Roman" w:hAnsiTheme="majorBidi" w:cstheme="majorBidi"/>
      <w:sz w:val="24"/>
      <w:szCs w:val="24"/>
    </w:rPr>
  </w:style>
  <w:style w:type="paragraph" w:customStyle="1" w:styleId="whitespace-normal">
    <w:name w:val="whitespace-normal"/>
    <w:basedOn w:val="a"/>
    <w:rsid w:val="00F455EB"/>
    <w:pPr>
      <w:spacing w:before="100" w:beforeAutospacing="1" w:after="100" w:afterAutospacing="1" w:line="240" w:lineRule="auto"/>
    </w:pPr>
    <w:rPr>
      <w:rFonts w:ascii="Times New Roman" w:eastAsia="Times New Roman" w:hAnsi="Times New Roman" w:cs="Times New Roman"/>
      <w:color w:val="auto"/>
      <w:sz w:val="24"/>
      <w:szCs w:val="24"/>
    </w:rPr>
  </w:style>
  <w:style w:type="character" w:styleId="a6">
    <w:name w:val="Strong"/>
    <w:basedOn w:val="a0"/>
    <w:uiPriority w:val="22"/>
    <w:qFormat/>
    <w:rsid w:val="00F455E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906954">
      <w:bodyDiv w:val="1"/>
      <w:marLeft w:val="0"/>
      <w:marRight w:val="0"/>
      <w:marTop w:val="0"/>
      <w:marBottom w:val="0"/>
      <w:divBdr>
        <w:top w:val="none" w:sz="0" w:space="0" w:color="auto"/>
        <w:left w:val="none" w:sz="0" w:space="0" w:color="auto"/>
        <w:bottom w:val="none" w:sz="0" w:space="0" w:color="auto"/>
        <w:right w:val="none" w:sz="0" w:space="0" w:color="auto"/>
      </w:divBdr>
    </w:div>
    <w:div w:id="392240592">
      <w:bodyDiv w:val="1"/>
      <w:marLeft w:val="0"/>
      <w:marRight w:val="0"/>
      <w:marTop w:val="0"/>
      <w:marBottom w:val="0"/>
      <w:divBdr>
        <w:top w:val="none" w:sz="0" w:space="0" w:color="auto"/>
        <w:left w:val="none" w:sz="0" w:space="0" w:color="auto"/>
        <w:bottom w:val="none" w:sz="0" w:space="0" w:color="auto"/>
        <w:right w:val="none" w:sz="0" w:space="0" w:color="auto"/>
      </w:divBdr>
    </w:div>
    <w:div w:id="449906583">
      <w:bodyDiv w:val="1"/>
      <w:marLeft w:val="0"/>
      <w:marRight w:val="0"/>
      <w:marTop w:val="0"/>
      <w:marBottom w:val="0"/>
      <w:divBdr>
        <w:top w:val="none" w:sz="0" w:space="0" w:color="auto"/>
        <w:left w:val="none" w:sz="0" w:space="0" w:color="auto"/>
        <w:bottom w:val="none" w:sz="0" w:space="0" w:color="auto"/>
        <w:right w:val="none" w:sz="0" w:space="0" w:color="auto"/>
      </w:divBdr>
    </w:div>
    <w:div w:id="641081171">
      <w:bodyDiv w:val="1"/>
      <w:marLeft w:val="0"/>
      <w:marRight w:val="0"/>
      <w:marTop w:val="0"/>
      <w:marBottom w:val="0"/>
      <w:divBdr>
        <w:top w:val="none" w:sz="0" w:space="0" w:color="auto"/>
        <w:left w:val="none" w:sz="0" w:space="0" w:color="auto"/>
        <w:bottom w:val="none" w:sz="0" w:space="0" w:color="auto"/>
        <w:right w:val="none" w:sz="0" w:space="0" w:color="auto"/>
      </w:divBdr>
    </w:div>
    <w:div w:id="2044209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utisegal@gmail.com" TargetMode="External"/><Relationship Id="rId5" Type="http://schemas.openxmlformats.org/officeDocument/2006/relationships/hyperlink" Target="mailto:anatkl@wgalil.ac.il" TargetMode="External"/><Relationship Id="rId4" Type="http://schemas.openxmlformats.org/officeDocument/2006/relationships/webSettings" Target="web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473</Words>
  <Characters>2369</Characters>
  <Application>Microsoft Office Word</Application>
  <DocSecurity>0</DocSecurity>
  <Lines>19</Lines>
  <Paragraphs>5</Paragraphs>
  <ScaleCrop>false</ScaleCrop>
  <Company/>
  <LinksUpToDate>false</LinksUpToDate>
  <CharactersWithSpaces>2837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ענת קלמר</dc:creator>
  <cp:keywords/>
  <dc:description/>
  <cp:lastModifiedBy>ענת קלמר</cp:lastModifiedBy>
  <cp:revision>15</cp:revision>
  <dcterms:created xsi:type="dcterms:W3CDTF">2025-09-26T06:33:00Z</dcterms:created>
  <dcterms:modified xsi:type="dcterms:W3CDTF">2026-01-19T19:57:00Z</dcterms:modified>
</cp:coreProperties>
</file>