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DE4" w:rsidRPr="00F72767" w:rsidRDefault="008C0DE4" w:rsidP="008C0D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2767">
        <w:rPr>
          <w:rFonts w:ascii="Times New Roman" w:hAnsi="Times New Roman" w:cs="Times New Roman"/>
          <w:b/>
          <w:bCs/>
          <w:sz w:val="24"/>
          <w:szCs w:val="24"/>
        </w:rPr>
        <w:t>Appendix A. Constructs, indicators, and source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6"/>
        <w:gridCol w:w="5052"/>
        <w:gridCol w:w="1762"/>
      </w:tblGrid>
      <w:tr w:rsidR="008C0DE4" w:rsidRPr="00F72767" w:rsidTr="008944BB">
        <w:tc>
          <w:tcPr>
            <w:tcW w:w="0" w:type="auto"/>
          </w:tcPr>
          <w:p w:rsidR="008C0DE4" w:rsidRPr="00F72767" w:rsidRDefault="008C0DE4" w:rsidP="008944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Construct</w:t>
            </w:r>
          </w:p>
        </w:tc>
        <w:tc>
          <w:tcPr>
            <w:tcW w:w="0" w:type="auto"/>
          </w:tcPr>
          <w:p w:rsidR="008C0DE4" w:rsidRPr="00F72767" w:rsidRDefault="008C0DE4" w:rsidP="008944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Items</w:t>
            </w:r>
          </w:p>
        </w:tc>
        <w:tc>
          <w:tcPr>
            <w:tcW w:w="0" w:type="auto"/>
          </w:tcPr>
          <w:p w:rsidR="008C0DE4" w:rsidRPr="00F72767" w:rsidRDefault="008C0DE4" w:rsidP="008944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Sources</w:t>
            </w:r>
          </w:p>
        </w:tc>
      </w:tr>
      <w:tr w:rsidR="008C0DE4" w:rsidRPr="00F72767" w:rsidTr="008944BB">
        <w:tc>
          <w:tcPr>
            <w:tcW w:w="0" w:type="auto"/>
          </w:tcPr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Personal norm</w:t>
            </w:r>
          </w:p>
          <w:p w:rsidR="008C0DE4" w:rsidRPr="00F72767" w:rsidRDefault="008C0DE4" w:rsidP="008944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 xml:space="preserve">I have an obligation to recharge groundwater through rainwater harvesting. 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If I do not involve in recharging groundwater through rainwater harvesting, I would feel guilty.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 xml:space="preserve">Adopting rainwater harvesting system would give me a good feeling.  </w:t>
            </w:r>
          </w:p>
        </w:tc>
        <w:tc>
          <w:tcPr>
            <w:tcW w:w="0" w:type="auto"/>
          </w:tcPr>
          <w:p w:rsidR="008C0DE4" w:rsidRPr="00F72767" w:rsidRDefault="008C0DE4" w:rsidP="008944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Van der </w:t>
            </w:r>
            <w:proofErr w:type="spellStart"/>
            <w:r w:rsidRPr="00F7276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Werff</w:t>
            </w:r>
            <w:proofErr w:type="spellEnd"/>
            <w:r w:rsidRPr="00F7276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et al. (2013)</w:t>
            </w:r>
          </w:p>
        </w:tc>
      </w:tr>
      <w:tr w:rsidR="008C0DE4" w:rsidRPr="00F72767" w:rsidTr="008944BB">
        <w:tc>
          <w:tcPr>
            <w:tcW w:w="0" w:type="auto"/>
          </w:tcPr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Subjective norm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The most people whom they are important to me would think that I should adopt rainwater harvesting.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People who are important to me want me to adopt rainwater harvesting.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I wish to adopt rainwater harvesting as my near and dear people want me to adopt rainwater harvesting.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 xml:space="preserve">My near and dear people would think that I would prefer adopting rainwater harvesting in future. </w:t>
            </w:r>
          </w:p>
        </w:tc>
        <w:tc>
          <w:tcPr>
            <w:tcW w:w="0" w:type="auto"/>
          </w:tcPr>
          <w:p w:rsidR="008C0DE4" w:rsidRPr="00F72767" w:rsidRDefault="008C0DE4" w:rsidP="008944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Dean et al. (2012)</w:t>
            </w:r>
          </w:p>
        </w:tc>
      </w:tr>
      <w:tr w:rsidR="008C0DE4" w:rsidRPr="00F72767" w:rsidTr="008944BB">
        <w:trPr>
          <w:trHeight w:val="2579"/>
        </w:trPr>
        <w:tc>
          <w:tcPr>
            <w:tcW w:w="0" w:type="auto"/>
          </w:tcPr>
          <w:p w:rsidR="008C0DE4" w:rsidRPr="00F72767" w:rsidRDefault="008C0DE4" w:rsidP="008944B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Intention to acquire RWH knowledge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0DE4" w:rsidRPr="00F72767" w:rsidRDefault="008C0DE4" w:rsidP="008944B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 xml:space="preserve">I plan to acquire RWH knowledge from any source. </w:t>
            </w:r>
          </w:p>
          <w:p w:rsidR="008C0DE4" w:rsidRPr="00F72767" w:rsidRDefault="008C0DE4" w:rsidP="008944B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I intend to acquire RWH knowledge from any source.</w:t>
            </w:r>
          </w:p>
          <w:p w:rsidR="008C0DE4" w:rsidRPr="00F72767" w:rsidRDefault="008C0DE4" w:rsidP="008944B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My intentions are to acquire RWH knowledge to adopt RWH.</w:t>
            </w:r>
          </w:p>
        </w:tc>
        <w:tc>
          <w:tcPr>
            <w:tcW w:w="0" w:type="auto"/>
          </w:tcPr>
          <w:p w:rsidR="008C0DE4" w:rsidRPr="00F72767" w:rsidRDefault="008C0DE4" w:rsidP="008944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Liao &amp; Chou (2012)</w:t>
            </w:r>
          </w:p>
        </w:tc>
      </w:tr>
      <w:tr w:rsidR="008C0DE4" w:rsidRPr="00F72767" w:rsidTr="008944BB">
        <w:tc>
          <w:tcPr>
            <w:tcW w:w="0" w:type="auto"/>
          </w:tcPr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Environmental Responsibility</w:t>
            </w:r>
          </w:p>
          <w:p w:rsidR="008C0DE4" w:rsidRPr="00F72767" w:rsidRDefault="008C0DE4" w:rsidP="008944B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My decisions impact the sustainable groundwater.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I have the power to enable sustainable groundwater.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I can learn to enable sustainable groundwater.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I will work to enable sustainable groundwater through rainwater harvesting.</w:t>
            </w:r>
          </w:p>
        </w:tc>
        <w:tc>
          <w:tcPr>
            <w:tcW w:w="0" w:type="auto"/>
          </w:tcPr>
          <w:p w:rsidR="008C0DE4" w:rsidRPr="00F72767" w:rsidRDefault="008C0DE4" w:rsidP="008944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F7276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Stern at al. (2010)</w:t>
            </w:r>
          </w:p>
        </w:tc>
      </w:tr>
      <w:tr w:rsidR="008C0DE4" w:rsidRPr="00F72767" w:rsidTr="008944BB">
        <w:tc>
          <w:tcPr>
            <w:tcW w:w="0" w:type="auto"/>
          </w:tcPr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Environmental Concern</w:t>
            </w:r>
          </w:p>
        </w:tc>
        <w:tc>
          <w:tcPr>
            <w:tcW w:w="0" w:type="auto"/>
          </w:tcPr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 xml:space="preserve">I am concerned about the sustainable groundwater. 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The exploitation of groundwater affects the sustainable groundwater. 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 xml:space="preserve">I am willing to make sacrifices to enable sustainable groundwater through RWH. 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I think that everyone has the responsibility to enable sustainable groundwater through RWH.</w:t>
            </w:r>
          </w:p>
        </w:tc>
        <w:tc>
          <w:tcPr>
            <w:tcW w:w="0" w:type="auto"/>
          </w:tcPr>
          <w:p w:rsidR="008C0DE4" w:rsidRPr="00F72767" w:rsidRDefault="008C0DE4" w:rsidP="008944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spellStart"/>
            <w:r w:rsidRPr="00F7276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lastRenderedPageBreak/>
              <w:t>Hamzah</w:t>
            </w:r>
            <w:proofErr w:type="spellEnd"/>
            <w:r w:rsidRPr="00F7276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&amp; </w:t>
            </w:r>
            <w:proofErr w:type="spellStart"/>
            <w:r w:rsidRPr="00F7276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Tanwir</w:t>
            </w:r>
            <w:proofErr w:type="spellEnd"/>
            <w:r w:rsidRPr="00F7276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(2021)</w:t>
            </w:r>
          </w:p>
        </w:tc>
      </w:tr>
      <w:tr w:rsidR="008C0DE4" w:rsidRPr="00F72767" w:rsidTr="008944BB">
        <w:tc>
          <w:tcPr>
            <w:tcW w:w="0" w:type="auto"/>
          </w:tcPr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Adoption intention of RWH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I understand the significance of adopting RWH.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I intend to recommend RWH to my relatives and friends.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I intend to adopt RWH to my family.</w:t>
            </w:r>
          </w:p>
          <w:p w:rsidR="008C0DE4" w:rsidRPr="00F72767" w:rsidRDefault="008C0DE4" w:rsidP="008944B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767">
              <w:rPr>
                <w:rFonts w:ascii="Times New Roman" w:hAnsi="Times New Roman" w:cs="Times New Roman"/>
                <w:sz w:val="24"/>
                <w:szCs w:val="24"/>
              </w:rPr>
              <w:t>I will adopt RWH even at all cost.</w:t>
            </w:r>
          </w:p>
        </w:tc>
        <w:tc>
          <w:tcPr>
            <w:tcW w:w="0" w:type="auto"/>
          </w:tcPr>
          <w:p w:rsidR="008C0DE4" w:rsidRPr="00F72767" w:rsidRDefault="008C0DE4" w:rsidP="008944BB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F72767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Sheng et al. (2019)</w:t>
            </w:r>
          </w:p>
        </w:tc>
      </w:tr>
    </w:tbl>
    <w:p w:rsidR="008C0DE4" w:rsidRDefault="008C0DE4" w:rsidP="008C0DE4"/>
    <w:p w:rsidR="008C0DE4" w:rsidRDefault="008C0DE4" w:rsidP="008C0D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B</w:t>
      </w:r>
    </w:p>
    <w:p w:rsidR="008C0DE4" w:rsidRPr="0000643A" w:rsidRDefault="008C0DE4" w:rsidP="008C0DE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0DE4" w:rsidRPr="0000643A" w:rsidRDefault="008C0DE4" w:rsidP="008C0DE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43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745AF41" wp14:editId="6761024A">
            <wp:extent cx="4407535" cy="1868557"/>
            <wp:effectExtent l="0" t="0" r="12065" b="17780"/>
            <wp:docPr id="24" name="Chart 2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E2D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8C0DE4" w:rsidRPr="0000643A" w:rsidRDefault="008C0DE4" w:rsidP="008C0DE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43A">
        <w:rPr>
          <w:rFonts w:ascii="Times New Roman" w:hAnsi="Times New Roman" w:cs="Times New Roman"/>
          <w:sz w:val="24"/>
          <w:szCs w:val="24"/>
        </w:rPr>
        <w:t>Fig. B1. Interaction effect of IARWHK X ER on adoption intention of rainwater harvesting.</w:t>
      </w:r>
    </w:p>
    <w:p w:rsidR="008C0DE4" w:rsidRPr="0000643A" w:rsidRDefault="008C0DE4" w:rsidP="008C0DE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43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FA1BB22" wp14:editId="4A94D08E">
            <wp:extent cx="4462670" cy="1868170"/>
            <wp:effectExtent l="0" t="0" r="14605" b="17780"/>
            <wp:docPr id="21" name="Chart 2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0E2D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8C0DE4" w:rsidRPr="0000643A" w:rsidRDefault="008C0DE4" w:rsidP="008C0DE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43A">
        <w:rPr>
          <w:rFonts w:ascii="Times New Roman" w:hAnsi="Times New Roman" w:cs="Times New Roman"/>
          <w:sz w:val="24"/>
          <w:szCs w:val="24"/>
        </w:rPr>
        <w:t>Fig. B1. Interaction effect of IARWHK X EC on adoption intention of rainwater harvesting.</w:t>
      </w:r>
    </w:p>
    <w:p w:rsidR="008C0DE4" w:rsidRDefault="008C0DE4" w:rsidP="008C0D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0DE4" w:rsidRDefault="008C0DE4" w:rsidP="008C0D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0DE4" w:rsidRDefault="008C0DE4" w:rsidP="008C0D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0DE4" w:rsidRDefault="008C0DE4" w:rsidP="008C0D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0DE4" w:rsidRDefault="008C0DE4" w:rsidP="008C0D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0DE4" w:rsidRDefault="008C0DE4" w:rsidP="008C0D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0DE4" w:rsidRDefault="008C0DE4" w:rsidP="008C0DE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C</w:t>
      </w:r>
    </w:p>
    <w:p w:rsidR="008C0DE4" w:rsidRDefault="008C0DE4" w:rsidP="008C0DE4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A11C32F" wp14:editId="2679B59F">
                <wp:simplePos x="0" y="0"/>
                <wp:positionH relativeFrom="column">
                  <wp:posOffset>-198783</wp:posOffset>
                </wp:positionH>
                <wp:positionV relativeFrom="paragraph">
                  <wp:posOffset>74543</wp:posOffset>
                </wp:positionV>
                <wp:extent cx="6179185" cy="3395345"/>
                <wp:effectExtent l="0" t="0" r="12065" b="14605"/>
                <wp:wrapNone/>
                <wp:docPr id="64" name="Gro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9185" cy="3395345"/>
                          <a:chOff x="0" y="0"/>
                          <a:chExt cx="6179185" cy="3395345"/>
                        </a:xfrm>
                      </wpg:grpSpPr>
                      <wpg:grpSp>
                        <wpg:cNvPr id="22" name="Group 22"/>
                        <wpg:cNvGrpSpPr/>
                        <wpg:grpSpPr>
                          <a:xfrm>
                            <a:off x="0" y="0"/>
                            <a:ext cx="6179185" cy="3395345"/>
                            <a:chOff x="363333" y="700894"/>
                            <a:chExt cx="6158156" cy="3516296"/>
                          </a:xfrm>
                        </wpg:grpSpPr>
                        <wpg:grpSp>
                          <wpg:cNvPr id="46" name="Group 46"/>
                          <wpg:cNvGrpSpPr/>
                          <wpg:grpSpPr>
                            <a:xfrm>
                              <a:off x="363333" y="700894"/>
                              <a:ext cx="6158156" cy="3050755"/>
                              <a:chOff x="456043" y="298174"/>
                              <a:chExt cx="6158156" cy="3050755"/>
                            </a:xfrm>
                          </wpg:grpSpPr>
                          <wps:wsp>
                            <wps:cNvPr id="49" name="Oval 49"/>
                            <wps:cNvSpPr/>
                            <wps:spPr>
                              <a:xfrm>
                                <a:off x="2638344" y="298174"/>
                                <a:ext cx="1604645" cy="668873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C0DE4" w:rsidRPr="00B660B6" w:rsidRDefault="008C0DE4" w:rsidP="008C0DE4">
                                  <w:pPr>
                                    <w:jc w:val="center"/>
                                  </w:pPr>
                                  <w:r w:rsidRPr="00B660B6">
                                    <w:rPr>
                                      <w:rFonts w:ascii="Times New Roman" w:hAnsi="Times New Roman" w:cs="Times New Roman"/>
                                      <w:iCs/>
                                      <w:sz w:val="24"/>
                                      <w:szCs w:val="24"/>
                                    </w:rPr>
                                    <w:t>Environmental concern</w:t>
                                  </w:r>
                                </w:p>
                                <w:p w:rsidR="008C0DE4" w:rsidRDefault="008C0DE4" w:rsidP="008C0DE4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0" name="Oval 50"/>
                            <wps:cNvSpPr/>
                            <wps:spPr>
                              <a:xfrm>
                                <a:off x="2864729" y="2652405"/>
                                <a:ext cx="1587500" cy="696524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C0DE4" w:rsidRPr="00B660B6" w:rsidRDefault="008C0DE4" w:rsidP="008C0DE4">
                                  <w:pPr>
                                    <w:jc w:val="center"/>
                                  </w:pPr>
                                  <w:r w:rsidRPr="00B660B6">
                                    <w:rPr>
                                      <w:rFonts w:ascii="Times New Roman" w:hAnsi="Times New Roman" w:cs="Times New Roman"/>
                                      <w:iCs/>
                                      <w:sz w:val="24"/>
                                      <w:szCs w:val="24"/>
                                    </w:rPr>
                                    <w:t>Environmental Responsibility</w:t>
                                  </w:r>
                                </w:p>
                                <w:p w:rsidR="008C0DE4" w:rsidRDefault="008C0DE4" w:rsidP="008C0DE4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1" name="Oval 51"/>
                            <wps:cNvSpPr/>
                            <wps:spPr>
                              <a:xfrm>
                                <a:off x="456043" y="1452465"/>
                                <a:ext cx="2260964" cy="93171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C0DE4" w:rsidRPr="00B660B6" w:rsidRDefault="008C0DE4" w:rsidP="008C0DE4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iCs/>
                                      <w:sz w:val="24"/>
                                      <w:szCs w:val="24"/>
                                    </w:rPr>
                                    <w:t xml:space="preserve">Intention to acquire Rainwater Harvesting </w:t>
                                  </w:r>
                                  <w:r w:rsidRPr="00B660B6">
                                    <w:rPr>
                                      <w:rFonts w:ascii="Times New Roman" w:hAnsi="Times New Roman" w:cs="Times New Roman"/>
                                      <w:iCs/>
                                      <w:sz w:val="24"/>
                                      <w:szCs w:val="24"/>
                                    </w:rPr>
                                    <w:t>Knowledge</w:t>
                                  </w:r>
                                </w:p>
                                <w:p w:rsidR="008C0DE4" w:rsidRDefault="008C0DE4" w:rsidP="008C0DE4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2" name="Oval 52"/>
                            <wps:cNvSpPr/>
                            <wps:spPr>
                              <a:xfrm>
                                <a:off x="4511821" y="1231778"/>
                                <a:ext cx="2102378" cy="710353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C0DE4" w:rsidRDefault="008C0DE4" w:rsidP="008C0DE4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iCs/>
                                      <w:sz w:val="24"/>
                                      <w:szCs w:val="24"/>
                                    </w:rPr>
                                    <w:t>Adopting Rainwater Harvesting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4" name="Rectangle 54"/>
                          <wps:cNvSpPr/>
                          <wps:spPr>
                            <a:xfrm>
                              <a:off x="764896" y="3904770"/>
                              <a:ext cx="5417820" cy="31242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8C0DE4" w:rsidRDefault="008C0DE4" w:rsidP="008C0DE4">
                                <w:pPr>
                                  <w:jc w:val="center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>Hypothetical model with IARWHK as moderator (model 3)</w:t>
                                </w:r>
                              </w:p>
                              <w:p w:rsidR="008C0DE4" w:rsidRDefault="008C0DE4" w:rsidP="008C0DE4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0" name="Straight Arrow Connector 60"/>
                        <wps:cNvCnPr/>
                        <wps:spPr>
                          <a:xfrm flipV="1">
                            <a:off x="2231335" y="713961"/>
                            <a:ext cx="1818861" cy="71340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1" name="Straight Arrow Connector 61"/>
                        <wps:cNvCnPr/>
                        <wps:spPr>
                          <a:xfrm>
                            <a:off x="3732144" y="452231"/>
                            <a:ext cx="626165" cy="56376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" name="Straight Arrow Connector 62"/>
                        <wps:cNvCnPr/>
                        <wps:spPr>
                          <a:xfrm flipV="1">
                            <a:off x="3811657" y="1543879"/>
                            <a:ext cx="760343" cy="83267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" name="Straight Arrow Connector 63"/>
                        <wps:cNvCnPr/>
                        <wps:spPr>
                          <a:xfrm>
                            <a:off x="2266122" y="1570383"/>
                            <a:ext cx="1888435" cy="43732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11C32F" id="Group 64" o:spid="_x0000_s1026" style="position:absolute;margin-left:-15.65pt;margin-top:5.85pt;width:486.55pt;height:267.35pt;z-index:251659264" coordsize="61791,33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">
                <v:group id="Group 22" o:spid="_x0000_s1027" style="position:absolute;width:61791;height:33953" coordorigin="3633,7008" coordsize="61581,35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group id="Group 46" o:spid="_x0000_s1028" style="position:absolute;left:3633;top:7008;width:61581;height:30508" coordorigin="4560,2981" coordsize="61581,30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  <v:oval id="Oval 49" o:spid="_x0000_s1029" style="position:absolute;left:26383;top:2981;width:16046;height:66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" fillcolor="white [3201]" strokecolor="black [3200]" strokeweight="1pt">
                      <v:stroke joinstyle="miter"/>
                      <v:textbox>
                        <w:txbxContent>
                          <w:p w:rsidR="008C0DE4" w:rsidRPr="00B660B6" w:rsidRDefault="008C0DE4" w:rsidP="008C0DE4">
                            <w:pPr>
                              <w:jc w:val="center"/>
                            </w:pPr>
                            <w:r w:rsidRPr="00B660B6">
                              <w:rPr>
                                <w:rFonts w:ascii="Times New Roman" w:hAnsi="Times New Roman" w:cs="Times New Roman"/>
                                <w:iCs/>
                                <w:sz w:val="24"/>
                                <w:szCs w:val="24"/>
                              </w:rPr>
                              <w:t>Environmental concern</w:t>
                            </w:r>
                          </w:p>
                          <w:p w:rsidR="008C0DE4" w:rsidRDefault="008C0DE4" w:rsidP="008C0DE4">
                            <w:pPr>
                              <w:jc w:val="center"/>
                            </w:pPr>
                          </w:p>
                        </w:txbxContent>
                      </v:textbox>
                    </v:oval>
                    <v:oval id="Oval 50" o:spid="_x0000_s1030" style="position:absolute;left:28647;top:26524;width:15875;height:69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" fillcolor="white [3201]" strokecolor="black [3200]" strokeweight="1pt">
                      <v:stroke joinstyle="miter"/>
                      <v:textbox>
                        <w:txbxContent>
                          <w:p w:rsidR="008C0DE4" w:rsidRPr="00B660B6" w:rsidRDefault="008C0DE4" w:rsidP="008C0DE4">
                            <w:pPr>
                              <w:jc w:val="center"/>
                            </w:pPr>
                            <w:r w:rsidRPr="00B660B6">
                              <w:rPr>
                                <w:rFonts w:ascii="Times New Roman" w:hAnsi="Times New Roman" w:cs="Times New Roman"/>
                                <w:iCs/>
                                <w:sz w:val="24"/>
                                <w:szCs w:val="24"/>
                              </w:rPr>
                              <w:t>Environmental Responsibility</w:t>
                            </w:r>
                          </w:p>
                          <w:p w:rsidR="008C0DE4" w:rsidRDefault="008C0DE4" w:rsidP="008C0DE4">
                            <w:pPr>
                              <w:jc w:val="center"/>
                            </w:pPr>
                          </w:p>
                        </w:txbxContent>
                      </v:textbox>
                    </v:oval>
                    <v:oval id="Oval 51" o:spid="_x0000_s1031" style="position:absolute;left:4560;top:14524;width:22610;height:93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" fillcolor="white [3201]" strokecolor="black [3200]" strokeweight="1pt">
                      <v:stroke joinstyle="miter"/>
                      <v:textbox>
                        <w:txbxContent>
                          <w:p w:rsidR="008C0DE4" w:rsidRPr="00B660B6" w:rsidRDefault="008C0DE4" w:rsidP="008C0DE4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4"/>
                                <w:szCs w:val="24"/>
                              </w:rPr>
                              <w:t xml:space="preserve">Intention to acquire Rainwater Harvesting </w:t>
                            </w:r>
                            <w:r w:rsidRPr="00B660B6">
                              <w:rPr>
                                <w:rFonts w:ascii="Times New Roman" w:hAnsi="Times New Roman" w:cs="Times New Roman"/>
                                <w:iCs/>
                                <w:sz w:val="24"/>
                                <w:szCs w:val="24"/>
                              </w:rPr>
                              <w:t>Knowledge</w:t>
                            </w:r>
                          </w:p>
                          <w:p w:rsidR="008C0DE4" w:rsidRDefault="008C0DE4" w:rsidP="008C0DE4">
                            <w:pPr>
                              <w:jc w:val="center"/>
                            </w:pPr>
                          </w:p>
                        </w:txbxContent>
                      </v:textbox>
                    </v:oval>
                    <v:oval id="Oval 52" o:spid="_x0000_s1032" style="position:absolute;left:45118;top:12317;width:21023;height:71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" fillcolor="white [3201]" strokecolor="black [3200]" strokeweight="1pt">
                      <v:stroke joinstyle="miter"/>
                      <v:textbox>
                        <w:txbxContent>
                          <w:p w:rsidR="008C0DE4" w:rsidRDefault="008C0DE4" w:rsidP="008C0DE4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iCs/>
                                <w:sz w:val="24"/>
                                <w:szCs w:val="24"/>
                              </w:rPr>
                              <w:t>Adopting Rainwater Harvesting</w:t>
                            </w:r>
                          </w:p>
                        </w:txbxContent>
                      </v:textbox>
                    </v:oval>
                  </v:group>
                  <v:rect id="Rectangle 54" o:spid="_x0000_s1033" style="position:absolute;left:7648;top:39047;width:54179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" fillcolor="white [3201]" strokecolor="black [3200]" strokeweight="1pt">
                    <v:textbox>
                      <w:txbxContent>
                        <w:p w:rsidR="008C0DE4" w:rsidRDefault="008C0DE4" w:rsidP="008C0DE4">
                          <w:pPr>
                            <w:jc w:val="center"/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Hypothetical model with IARWHK as moderator (model 3)</w:t>
                          </w:r>
                        </w:p>
                        <w:p w:rsidR="008C0DE4" w:rsidRDefault="008C0DE4" w:rsidP="008C0DE4">
                          <w:pPr>
                            <w:jc w:val="center"/>
                          </w:pPr>
                        </w:p>
                      </w:txbxContent>
                    </v:textbox>
                  </v:rect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60" o:spid="_x0000_s1034" type="#_x0000_t32" style="position:absolute;left:22313;top:7139;width:18188;height:713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" strokecolor="black [3200]" strokeweight="1pt">
                  <v:stroke endarrow="block" joinstyle="miter"/>
                </v:shape>
                <v:shape id="Straight Arrow Connector 61" o:spid="_x0000_s1035" type="#_x0000_t32" style="position:absolute;left:37321;top:4522;width:6262;height:56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" strokecolor="black [3200]" strokeweight="1pt">
                  <v:stroke endarrow="block" joinstyle="miter"/>
                </v:shape>
                <v:shape id="Straight Arrow Connector 62" o:spid="_x0000_s1036" type="#_x0000_t32" style="position:absolute;left:38116;top:15438;width:7604;height:832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" strokecolor="black [3200]" strokeweight="1pt">
                  <v:stroke endarrow="block" joinstyle="miter"/>
                </v:shape>
                <v:shape id="Straight Arrow Connector 63" o:spid="_x0000_s1037" type="#_x0000_t32" style="position:absolute;left:22661;top:15703;width:18884;height:437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" strokecolor="black [3200]" strokeweight="1pt">
                  <v:stroke endarrow="block" joinstyle="miter"/>
                </v:shape>
              </v:group>
            </w:pict>
          </mc:Fallback>
        </mc:AlternateContent>
      </w:r>
    </w:p>
    <w:p w:rsidR="008C0DE4" w:rsidRDefault="008C0DE4" w:rsidP="008C0DE4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8C0DE4" w:rsidRDefault="008C0DE4" w:rsidP="008C0DE4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8C0DE4" w:rsidRDefault="008C0DE4" w:rsidP="008C0DE4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8C0DE4" w:rsidRDefault="008C0DE4" w:rsidP="008C0DE4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8C0DE4" w:rsidRDefault="008C0DE4" w:rsidP="008C0DE4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8C0DE4" w:rsidRDefault="008C0DE4" w:rsidP="008C0DE4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8C0DE4" w:rsidRDefault="008C0DE4" w:rsidP="008C0DE4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8C0DE4" w:rsidRDefault="008C0DE4" w:rsidP="008C0DE4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8C0DE4" w:rsidRDefault="008C0DE4" w:rsidP="008C0DE4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8C0DE4" w:rsidRDefault="008C0DE4" w:rsidP="008C0DE4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8C0DE4" w:rsidRDefault="008C0DE4" w:rsidP="008C0DE4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8C0DE4" w:rsidRDefault="008C0DE4" w:rsidP="008C0DE4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8C0DE4" w:rsidRDefault="008C0DE4" w:rsidP="008C0DE4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8C0DE4" w:rsidRDefault="008C0DE4" w:rsidP="008C0DE4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8C0DE4" w:rsidRDefault="008C0DE4" w:rsidP="008C0DE4">
      <w:pPr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755780" w:rsidRDefault="00755780">
      <w:bookmarkStart w:id="0" w:name="_GoBack"/>
      <w:bookmarkEnd w:id="0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DE4"/>
    <w:rsid w:val="00755780"/>
    <w:rsid w:val="008C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8CAF0A-474C-49D6-9A20-B338A9D1C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0D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0D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SEGATE%20DELL%20BACKUP%202020\BACK%20UP%20LOCAL%20DISK%20F\Research%20Publications\Research%20Publications\Rain%20Water%20Harvesting\Data%20&amp;%20Analysis\validitysheet.xlsm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SEGATE%20DELL%20BACKUP%202020\BACK%20UP%20LOCAL%20DISK%20F\Research%20Publications\Research%20Publications\Rain%20Water%20Harvesting\Data%20&amp;%20Analysis\validitysheet.xlsm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Moderator</a:t>
            </a:r>
          </a:p>
        </c:rich>
      </c:tx>
      <c:layout>
        <c:manualLayout>
          <c:xMode val="edge"/>
          <c:yMode val="edge"/>
          <c:x val="0.72114957680426828"/>
          <c:y val="0.26873517934663332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3079480772293423"/>
          <c:y val="8.0779944289693678E-2"/>
          <c:w val="0.58609318903694452"/>
          <c:h val="0.77158774373259054"/>
        </c:manualLayout>
      </c:layout>
      <c:lineChart>
        <c:grouping val="standard"/>
        <c:varyColors val="0"/>
        <c:ser>
          <c:idx val="0"/>
          <c:order val="0"/>
          <c:tx>
            <c:strRef>
              <c:f>'2 way interactions'!$B$31</c:f>
              <c:strCache>
                <c:ptCount val="1"/>
                <c:pt idx="0">
                  <c:v>Low IARWHK</c:v>
                </c:pt>
              </c:strCache>
            </c:strRef>
          </c:tx>
          <c:cat>
            <c:strRef>
              <c:f>'2 way interactions'!$C$30:$D$30</c:f>
              <c:strCache>
                <c:ptCount val="2"/>
                <c:pt idx="0">
                  <c:v>Low ER</c:v>
                </c:pt>
                <c:pt idx="1">
                  <c:v>High ER</c:v>
                </c:pt>
              </c:strCache>
            </c:strRef>
          </c:cat>
          <c:val>
            <c:numRef>
              <c:f>'2 way interactions'!$C$31:$D$31</c:f>
              <c:numCache>
                <c:formatCode>General</c:formatCode>
                <c:ptCount val="2"/>
                <c:pt idx="0">
                  <c:v>3.2069999999999999</c:v>
                </c:pt>
                <c:pt idx="1">
                  <c:v>2.581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89A-4E49-ABAD-1CC59E217DCD}"/>
            </c:ext>
          </c:extLst>
        </c:ser>
        <c:ser>
          <c:idx val="1"/>
          <c:order val="1"/>
          <c:tx>
            <c:strRef>
              <c:f>'2 way interactions'!$B$32</c:f>
              <c:strCache>
                <c:ptCount val="1"/>
                <c:pt idx="0">
                  <c:v>High IARWHK</c:v>
                </c:pt>
              </c:strCache>
            </c:strRef>
          </c:tx>
          <c:cat>
            <c:strRef>
              <c:f>'2 way interactions'!$C$30:$D$30</c:f>
              <c:strCache>
                <c:ptCount val="2"/>
                <c:pt idx="0">
                  <c:v>Low ER</c:v>
                </c:pt>
                <c:pt idx="1">
                  <c:v>High ER</c:v>
                </c:pt>
              </c:strCache>
            </c:strRef>
          </c:cat>
          <c:val>
            <c:numRef>
              <c:f>'2 way interactions'!$C$32:$D$32</c:f>
              <c:numCache>
                <c:formatCode>General</c:formatCode>
                <c:ptCount val="2"/>
                <c:pt idx="0">
                  <c:v>2.383</c:v>
                </c:pt>
                <c:pt idx="1">
                  <c:v>3.8289999999999997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89A-4E49-ABAD-1CC59E217DC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2889088"/>
        <c:axId val="162894976"/>
      </c:lineChart>
      <c:catAx>
        <c:axId val="1628890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en-US"/>
          </a:p>
        </c:txPr>
        <c:crossAx val="16289497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62894976"/>
        <c:scaling>
          <c:orientation val="minMax"/>
          <c:max val="5"/>
          <c:min val="1"/>
        </c:scaling>
        <c:delete val="0"/>
        <c:axPos val="l"/>
        <c:title>
          <c:tx>
            <c:strRef>
              <c:f>'2 way interactions'!$B$8</c:f>
              <c:strCache>
                <c:ptCount val="1"/>
                <c:pt idx="0">
                  <c:v>AIRWH</c:v>
                </c:pt>
              </c:strCache>
            </c:strRef>
          </c:tx>
          <c:layout>
            <c:manualLayout>
              <c:xMode val="edge"/>
              <c:yMode val="edge"/>
              <c:x val="3.6561541891326644E-3"/>
              <c:y val="0.2768030249516963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en-US"/>
          </a:p>
        </c:txPr>
        <c:crossAx val="16288908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5470331094777812"/>
          <c:y val="0.39832879729084064"/>
          <c:w val="0.33205253021130682"/>
          <c:h val="0.25391477780317051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200" b="0" i="0" u="none" strike="noStrike" baseline="0">
          <a:solidFill>
            <a:srgbClr val="000000"/>
          </a:solidFill>
          <a:latin typeface="Times New Roman" panose="02020603050405020304" pitchFamily="18" charset="0"/>
          <a:ea typeface="Calibri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Moderator</a:t>
            </a:r>
          </a:p>
        </c:rich>
      </c:tx>
      <c:layout>
        <c:manualLayout>
          <c:xMode val="edge"/>
          <c:yMode val="edge"/>
          <c:x val="0.75017777324582668"/>
          <c:y val="0.27553327587960413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3079480772293423"/>
          <c:y val="8.0779944289693678E-2"/>
          <c:w val="0.58609318903694452"/>
          <c:h val="0.77158774373259054"/>
        </c:manualLayout>
      </c:layout>
      <c:lineChart>
        <c:grouping val="standard"/>
        <c:varyColors val="0"/>
        <c:ser>
          <c:idx val="0"/>
          <c:order val="0"/>
          <c:tx>
            <c:strRef>
              <c:f>'2 way interactions'!$B$31</c:f>
              <c:strCache>
                <c:ptCount val="1"/>
                <c:pt idx="0">
                  <c:v>Low IARWHK</c:v>
                </c:pt>
              </c:strCache>
            </c:strRef>
          </c:tx>
          <c:cat>
            <c:strRef>
              <c:f>'2 way interactions'!$C$30:$D$30</c:f>
              <c:strCache>
                <c:ptCount val="2"/>
                <c:pt idx="0">
                  <c:v>Low EC</c:v>
                </c:pt>
                <c:pt idx="1">
                  <c:v>High EC</c:v>
                </c:pt>
              </c:strCache>
            </c:strRef>
          </c:cat>
          <c:val>
            <c:numRef>
              <c:f>'2 way interactions'!$C$31:$D$31</c:f>
              <c:numCache>
                <c:formatCode>General</c:formatCode>
                <c:ptCount val="2"/>
                <c:pt idx="0">
                  <c:v>3.5880000000000001</c:v>
                </c:pt>
                <c:pt idx="1">
                  <c:v>2.4900000000000002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015-4878-9AE5-D1D4B3553FBA}"/>
            </c:ext>
          </c:extLst>
        </c:ser>
        <c:ser>
          <c:idx val="1"/>
          <c:order val="1"/>
          <c:tx>
            <c:strRef>
              <c:f>'2 way interactions'!$B$32</c:f>
              <c:strCache>
                <c:ptCount val="1"/>
                <c:pt idx="0">
                  <c:v>High IARWHK</c:v>
                </c:pt>
              </c:strCache>
            </c:strRef>
          </c:tx>
          <c:cat>
            <c:strRef>
              <c:f>'2 way interactions'!$C$30:$D$30</c:f>
              <c:strCache>
                <c:ptCount val="2"/>
                <c:pt idx="0">
                  <c:v>Low EC</c:v>
                </c:pt>
                <c:pt idx="1">
                  <c:v>High EC</c:v>
                </c:pt>
              </c:strCache>
            </c:strRef>
          </c:cat>
          <c:val>
            <c:numRef>
              <c:f>'2 way interactions'!$C$32:$D$32</c:f>
              <c:numCache>
                <c:formatCode>General</c:formatCode>
                <c:ptCount val="2"/>
                <c:pt idx="0">
                  <c:v>2.198</c:v>
                </c:pt>
                <c:pt idx="1">
                  <c:v>3.7240000000000002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015-4878-9AE5-D1D4B3553FB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2889088"/>
        <c:axId val="162894976"/>
      </c:lineChart>
      <c:catAx>
        <c:axId val="1628890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en-US"/>
          </a:p>
        </c:txPr>
        <c:crossAx val="16289497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62894976"/>
        <c:scaling>
          <c:orientation val="minMax"/>
          <c:max val="5"/>
          <c:min val="1"/>
        </c:scaling>
        <c:delete val="0"/>
        <c:axPos val="l"/>
        <c:title>
          <c:tx>
            <c:strRef>
              <c:f>'2 way interactions'!$B$8</c:f>
              <c:strCache>
                <c:ptCount val="1"/>
                <c:pt idx="0">
                  <c:v>AIRWH</c:v>
                </c:pt>
              </c:strCache>
            </c:strRef>
          </c:tx>
          <c:layout>
            <c:manualLayout>
              <c:xMode val="edge"/>
              <c:yMode val="edge"/>
              <c:x val="3.6561541891326644E-3"/>
              <c:y val="0.2768030249516963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en-US"/>
          </a:p>
        </c:txPr>
        <c:crossAx val="16288908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5470331094777812"/>
          <c:y val="0.39832879729084064"/>
          <c:w val="0.33205253021130682"/>
          <c:h val="0.25391477780317051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200" b="0" i="0" u="none" strike="noStrike" baseline="0">
          <a:solidFill>
            <a:srgbClr val="000000"/>
          </a:solidFill>
          <a:latin typeface="Times New Roman" panose="02020603050405020304" pitchFamily="18" charset="0"/>
          <a:ea typeface="Calibri"/>
          <a:cs typeface="Times New Roman" panose="02020603050405020304" pitchFamily="18" charset="0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2022-03-08T03:55:00Z</dcterms:created>
  <dcterms:modified xsi:type="dcterms:W3CDTF">2022-03-08T03:56:00Z</dcterms:modified>
</cp:coreProperties>
</file>