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230E3" w14:textId="77777777" w:rsidR="00CF52D3" w:rsidRPr="00CF52D3" w:rsidRDefault="00CF52D3" w:rsidP="00CF52D3">
      <w:pPr>
        <w:rPr>
          <w:b/>
          <w:bCs/>
          <w:lang w:val="en-US"/>
        </w:rPr>
      </w:pPr>
      <w:r w:rsidRPr="00CF52D3">
        <w:rPr>
          <w:b/>
          <w:bCs/>
          <w:lang w:val="en-US"/>
        </w:rPr>
        <w:t>Table 1. Comparison of the concentration and positive rate of ATAb, TGAb and TPOAb before pregnancy in patients 1 and ≥2 times SPL</w:t>
      </w:r>
    </w:p>
    <w:tbl>
      <w:tblPr>
        <w:tblW w:w="4998" w:type="pct"/>
        <w:jc w:val="center"/>
        <w:tblLook w:val="04A0" w:firstRow="1" w:lastRow="0" w:firstColumn="1" w:lastColumn="0" w:noHBand="0" w:noVBand="1"/>
      </w:tblPr>
      <w:tblGrid>
        <w:gridCol w:w="3232"/>
        <w:gridCol w:w="2504"/>
        <w:gridCol w:w="2504"/>
        <w:gridCol w:w="786"/>
      </w:tblGrid>
      <w:tr w:rsidR="00CF52D3" w:rsidRPr="00CF52D3" w14:paraId="027E3777" w14:textId="77777777">
        <w:trPr>
          <w:jc w:val="center"/>
        </w:trPr>
        <w:tc>
          <w:tcPr>
            <w:tcW w:w="181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93A7425" w14:textId="77777777" w:rsidR="00CF52D3" w:rsidRPr="00CF52D3" w:rsidRDefault="00CF52D3" w:rsidP="00CF52D3">
            <w:pPr>
              <w:rPr>
                <w:rFonts w:hint="eastAsia"/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Time of SPL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28676B2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1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B8480E7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≥2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14:paraId="1551E9AC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i/>
                <w:iCs/>
                <w:lang w:val="en-US"/>
              </w:rPr>
              <w:t>P</w:t>
            </w:r>
          </w:p>
        </w:tc>
      </w:tr>
      <w:tr w:rsidR="00CF52D3" w:rsidRPr="00CF52D3" w14:paraId="051FB997" w14:textId="77777777">
        <w:trPr>
          <w:jc w:val="center"/>
        </w:trPr>
        <w:tc>
          <w:tcPr>
            <w:tcW w:w="181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3F228A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2B31BC4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59</w:t>
            </w:r>
          </w:p>
        </w:tc>
        <w:tc>
          <w:tcPr>
            <w:tcW w:w="1365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2E108FB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123</w:t>
            </w:r>
          </w:p>
        </w:tc>
        <w:tc>
          <w:tcPr>
            <w:tcW w:w="454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hideMark/>
          </w:tcPr>
          <w:p w14:paraId="4C66217E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6C349022" w14:textId="77777777">
        <w:trPr>
          <w:jc w:val="center"/>
        </w:trPr>
        <w:tc>
          <w:tcPr>
            <w:tcW w:w="1814" w:type="pct"/>
            <w:noWrap/>
            <w:hideMark/>
          </w:tcPr>
          <w:p w14:paraId="2D1F8F0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1365" w:type="pct"/>
            <w:noWrap/>
            <w:hideMark/>
          </w:tcPr>
          <w:p w14:paraId="2EBEC9B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33.39 ± 5.11</w:t>
            </w:r>
          </w:p>
        </w:tc>
        <w:tc>
          <w:tcPr>
            <w:tcW w:w="1365" w:type="pct"/>
            <w:noWrap/>
            <w:hideMark/>
          </w:tcPr>
          <w:p w14:paraId="684D914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32.46 ± 4.72</w:t>
            </w:r>
          </w:p>
        </w:tc>
        <w:tc>
          <w:tcPr>
            <w:tcW w:w="454" w:type="pct"/>
            <w:noWrap/>
            <w:hideMark/>
          </w:tcPr>
          <w:p w14:paraId="02CC21A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0.229</w:t>
            </w:r>
          </w:p>
        </w:tc>
      </w:tr>
      <w:tr w:rsidR="00CF52D3" w:rsidRPr="00CF52D3" w14:paraId="60870DC3" w14:textId="77777777">
        <w:trPr>
          <w:jc w:val="center"/>
        </w:trPr>
        <w:tc>
          <w:tcPr>
            <w:tcW w:w="1814" w:type="pct"/>
            <w:noWrap/>
            <w:hideMark/>
          </w:tcPr>
          <w:p w14:paraId="378A619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1365" w:type="pct"/>
            <w:noWrap/>
            <w:hideMark/>
          </w:tcPr>
          <w:p w14:paraId="52CEA45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16.97(13.02,215.00)</w:t>
            </w:r>
          </w:p>
        </w:tc>
        <w:tc>
          <w:tcPr>
            <w:tcW w:w="1365" w:type="pct"/>
            <w:noWrap/>
            <w:hideMark/>
          </w:tcPr>
          <w:p w14:paraId="5C845AB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16.92(14.51-84.25)</w:t>
            </w:r>
          </w:p>
        </w:tc>
        <w:tc>
          <w:tcPr>
            <w:tcW w:w="454" w:type="pct"/>
            <w:noWrap/>
            <w:hideMark/>
          </w:tcPr>
          <w:p w14:paraId="5C9879D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0.711</w:t>
            </w:r>
          </w:p>
        </w:tc>
      </w:tr>
      <w:tr w:rsidR="00CF52D3" w:rsidRPr="00CF52D3" w14:paraId="4A4FC37A" w14:textId="77777777">
        <w:trPr>
          <w:jc w:val="center"/>
        </w:trPr>
        <w:tc>
          <w:tcPr>
            <w:tcW w:w="1814" w:type="pct"/>
            <w:noWrap/>
            <w:hideMark/>
          </w:tcPr>
          <w:p w14:paraId="3827D7D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concentrations(IU/mL)</w:t>
            </w:r>
          </w:p>
        </w:tc>
        <w:tc>
          <w:tcPr>
            <w:tcW w:w="1365" w:type="pct"/>
            <w:noWrap/>
            <w:hideMark/>
          </w:tcPr>
          <w:p w14:paraId="6B8F4EE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14.08(9.96,64.48)</w:t>
            </w:r>
          </w:p>
        </w:tc>
        <w:tc>
          <w:tcPr>
            <w:tcW w:w="1365" w:type="pct"/>
            <w:noWrap/>
            <w:hideMark/>
          </w:tcPr>
          <w:p w14:paraId="73D3F0C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28.00(11.37,61.03)</w:t>
            </w:r>
          </w:p>
        </w:tc>
        <w:tc>
          <w:tcPr>
            <w:tcW w:w="454" w:type="pct"/>
            <w:noWrap/>
            <w:hideMark/>
          </w:tcPr>
          <w:p w14:paraId="24C8E6E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0.266</w:t>
            </w:r>
          </w:p>
        </w:tc>
      </w:tr>
      <w:tr w:rsidR="00CF52D3" w:rsidRPr="00CF52D3" w14:paraId="5E4EEA9A" w14:textId="77777777">
        <w:trPr>
          <w:jc w:val="center"/>
        </w:trPr>
        <w:tc>
          <w:tcPr>
            <w:tcW w:w="1814" w:type="pct"/>
            <w:noWrap/>
            <w:hideMark/>
          </w:tcPr>
          <w:p w14:paraId="710AEDB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ATAb positive rate(%)</w:t>
            </w:r>
          </w:p>
        </w:tc>
        <w:tc>
          <w:tcPr>
            <w:tcW w:w="1365" w:type="pct"/>
            <w:noWrap/>
            <w:hideMark/>
          </w:tcPr>
          <w:p w14:paraId="4B4D9F5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42.4%(25/59)</w:t>
            </w:r>
          </w:p>
        </w:tc>
        <w:tc>
          <w:tcPr>
            <w:tcW w:w="1365" w:type="pct"/>
            <w:noWrap/>
            <w:hideMark/>
          </w:tcPr>
          <w:p w14:paraId="7BE729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39.0%(48/123)</w:t>
            </w:r>
          </w:p>
        </w:tc>
        <w:tc>
          <w:tcPr>
            <w:tcW w:w="454" w:type="pct"/>
            <w:noWrap/>
            <w:hideMark/>
          </w:tcPr>
          <w:p w14:paraId="6E3E123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0.666</w:t>
            </w:r>
          </w:p>
        </w:tc>
      </w:tr>
      <w:tr w:rsidR="00CF52D3" w:rsidRPr="00CF52D3" w14:paraId="7C40A540" w14:textId="77777777">
        <w:trPr>
          <w:jc w:val="center"/>
        </w:trPr>
        <w:tc>
          <w:tcPr>
            <w:tcW w:w="1814" w:type="pct"/>
            <w:noWrap/>
            <w:hideMark/>
          </w:tcPr>
          <w:p w14:paraId="148B0F8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positive rate(%)</w:t>
            </w:r>
          </w:p>
        </w:tc>
        <w:tc>
          <w:tcPr>
            <w:tcW w:w="1365" w:type="pct"/>
            <w:noWrap/>
            <w:hideMark/>
          </w:tcPr>
          <w:p w14:paraId="35E08CD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33.9%(20/59)</w:t>
            </w:r>
          </w:p>
        </w:tc>
        <w:tc>
          <w:tcPr>
            <w:tcW w:w="1365" w:type="pct"/>
            <w:noWrap/>
            <w:hideMark/>
          </w:tcPr>
          <w:p w14:paraId="0288985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24.4%(30/123)</w:t>
            </w:r>
          </w:p>
        </w:tc>
        <w:tc>
          <w:tcPr>
            <w:tcW w:w="454" w:type="pct"/>
            <w:noWrap/>
            <w:hideMark/>
          </w:tcPr>
          <w:p w14:paraId="4D48C88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0.179</w:t>
            </w:r>
          </w:p>
        </w:tc>
      </w:tr>
      <w:tr w:rsidR="00CF52D3" w:rsidRPr="00CF52D3" w14:paraId="73F101E0" w14:textId="77777777">
        <w:trPr>
          <w:jc w:val="center"/>
        </w:trPr>
        <w:tc>
          <w:tcPr>
            <w:tcW w:w="1814" w:type="pct"/>
            <w:noWrap/>
            <w:hideMark/>
          </w:tcPr>
          <w:p w14:paraId="5710756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positive rate(%)</w:t>
            </w:r>
          </w:p>
        </w:tc>
        <w:tc>
          <w:tcPr>
            <w:tcW w:w="1365" w:type="pct"/>
            <w:noWrap/>
            <w:hideMark/>
          </w:tcPr>
          <w:p w14:paraId="2D757CB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33.9%(20/59)</w:t>
            </w:r>
          </w:p>
        </w:tc>
        <w:tc>
          <w:tcPr>
            <w:tcW w:w="1365" w:type="pct"/>
            <w:noWrap/>
            <w:hideMark/>
          </w:tcPr>
          <w:p w14:paraId="0F3F239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31.7%(39/123)</w:t>
            </w:r>
          </w:p>
        </w:tc>
        <w:tc>
          <w:tcPr>
            <w:tcW w:w="454" w:type="pct"/>
            <w:noWrap/>
            <w:hideMark/>
          </w:tcPr>
          <w:p w14:paraId="04455C4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0.768</w:t>
            </w:r>
          </w:p>
        </w:tc>
      </w:tr>
      <w:tr w:rsidR="00CF52D3" w:rsidRPr="00CF52D3" w14:paraId="19623753" w14:textId="77777777">
        <w:trPr>
          <w:jc w:val="center"/>
        </w:trPr>
        <w:tc>
          <w:tcPr>
            <w:tcW w:w="5000" w:type="pct"/>
            <w:gridSpan w:val="4"/>
            <w:shd w:val="clear" w:color="auto" w:fill="D8D8D8"/>
            <w:noWrap/>
            <w:hideMark/>
          </w:tcPr>
          <w:p w14:paraId="7FE1ED86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ATAb Positive</w:t>
            </w:r>
          </w:p>
        </w:tc>
      </w:tr>
      <w:tr w:rsidR="00CF52D3" w:rsidRPr="00CF52D3" w14:paraId="31842CD0" w14:textId="77777777">
        <w:trPr>
          <w:jc w:val="center"/>
        </w:trPr>
        <w:tc>
          <w:tcPr>
            <w:tcW w:w="1814" w:type="pct"/>
            <w:noWrap/>
            <w:hideMark/>
          </w:tcPr>
          <w:p w14:paraId="67F1388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365" w:type="pct"/>
            <w:noWrap/>
            <w:hideMark/>
          </w:tcPr>
          <w:p w14:paraId="2C136B6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25</w:t>
            </w:r>
          </w:p>
        </w:tc>
        <w:tc>
          <w:tcPr>
            <w:tcW w:w="1365" w:type="pct"/>
            <w:noWrap/>
            <w:hideMark/>
          </w:tcPr>
          <w:p w14:paraId="000C947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48</w:t>
            </w:r>
          </w:p>
        </w:tc>
        <w:tc>
          <w:tcPr>
            <w:tcW w:w="454" w:type="pct"/>
            <w:noWrap/>
            <w:hideMark/>
          </w:tcPr>
          <w:p w14:paraId="7DA802E6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6FC1324E" w14:textId="77777777">
        <w:trPr>
          <w:jc w:val="center"/>
        </w:trPr>
        <w:tc>
          <w:tcPr>
            <w:tcW w:w="1814" w:type="pct"/>
            <w:noWrap/>
            <w:hideMark/>
          </w:tcPr>
          <w:p w14:paraId="36B8076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1365" w:type="pct"/>
            <w:noWrap/>
            <w:hideMark/>
          </w:tcPr>
          <w:p w14:paraId="4D0093B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33.08±4.28</w:t>
            </w:r>
          </w:p>
        </w:tc>
        <w:tc>
          <w:tcPr>
            <w:tcW w:w="1365" w:type="pct"/>
            <w:noWrap/>
            <w:hideMark/>
          </w:tcPr>
          <w:p w14:paraId="2A30C90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32.83 ± 4.67</w:t>
            </w:r>
          </w:p>
        </w:tc>
        <w:tc>
          <w:tcPr>
            <w:tcW w:w="454" w:type="pct"/>
            <w:noWrap/>
            <w:hideMark/>
          </w:tcPr>
          <w:p w14:paraId="2C9BCAD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0.826</w:t>
            </w:r>
          </w:p>
        </w:tc>
      </w:tr>
      <w:tr w:rsidR="00CF52D3" w:rsidRPr="00CF52D3" w14:paraId="6DC1B268" w14:textId="77777777">
        <w:trPr>
          <w:jc w:val="center"/>
        </w:trPr>
        <w:tc>
          <w:tcPr>
            <w:tcW w:w="1814" w:type="pct"/>
            <w:noWrap/>
            <w:hideMark/>
          </w:tcPr>
          <w:p w14:paraId="61B3CDE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365" w:type="pct"/>
            <w:noWrap/>
            <w:hideMark/>
          </w:tcPr>
          <w:p w14:paraId="49EDE7C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254.60(125.15,597.75)</w:t>
            </w:r>
          </w:p>
        </w:tc>
        <w:tc>
          <w:tcPr>
            <w:tcW w:w="1365" w:type="pct"/>
            <w:noWrap/>
            <w:hideMark/>
          </w:tcPr>
          <w:p w14:paraId="46E2DD7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198.95(27.86,367.20)</w:t>
            </w:r>
          </w:p>
        </w:tc>
        <w:tc>
          <w:tcPr>
            <w:tcW w:w="454" w:type="pct"/>
            <w:noWrap/>
            <w:hideMark/>
          </w:tcPr>
          <w:p w14:paraId="085631D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0.123</w:t>
            </w:r>
          </w:p>
        </w:tc>
      </w:tr>
      <w:tr w:rsidR="00CF52D3" w:rsidRPr="00CF52D3" w14:paraId="3A0C1983" w14:textId="77777777">
        <w:trPr>
          <w:jc w:val="center"/>
        </w:trPr>
        <w:tc>
          <w:tcPr>
            <w:tcW w:w="1814" w:type="pct"/>
            <w:noWrap/>
            <w:hideMark/>
          </w:tcPr>
          <w:p w14:paraId="3AE6225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1365" w:type="pct"/>
            <w:noWrap/>
            <w:hideMark/>
          </w:tcPr>
          <w:p w14:paraId="29BF2B8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168.00(55.67,297.90)</w:t>
            </w:r>
          </w:p>
        </w:tc>
        <w:tc>
          <w:tcPr>
            <w:tcW w:w="1365" w:type="pct"/>
            <w:noWrap/>
            <w:hideMark/>
          </w:tcPr>
          <w:p w14:paraId="25F4E8E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105.15(41.29,276.88)</w:t>
            </w:r>
          </w:p>
        </w:tc>
        <w:tc>
          <w:tcPr>
            <w:tcW w:w="454" w:type="pct"/>
            <w:noWrap/>
            <w:hideMark/>
          </w:tcPr>
          <w:p w14:paraId="3F97B51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0.684</w:t>
            </w:r>
          </w:p>
        </w:tc>
      </w:tr>
      <w:tr w:rsidR="00CF52D3" w:rsidRPr="00CF52D3" w14:paraId="7C497FFB" w14:textId="77777777">
        <w:trPr>
          <w:jc w:val="center"/>
        </w:trPr>
        <w:tc>
          <w:tcPr>
            <w:tcW w:w="1814" w:type="pct"/>
            <w:noWrap/>
            <w:hideMark/>
          </w:tcPr>
          <w:p w14:paraId="7D3B99B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EABR</w:t>
            </w:r>
          </w:p>
        </w:tc>
        <w:tc>
          <w:tcPr>
            <w:tcW w:w="1365" w:type="pct"/>
            <w:noWrap/>
            <w:hideMark/>
          </w:tcPr>
          <w:p w14:paraId="72850D9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4.0%(1/25)</w:t>
            </w:r>
          </w:p>
        </w:tc>
        <w:tc>
          <w:tcPr>
            <w:tcW w:w="1365" w:type="pct"/>
            <w:noWrap/>
            <w:hideMark/>
          </w:tcPr>
          <w:p w14:paraId="756773D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4.2%(2/48)</w:t>
            </w:r>
          </w:p>
        </w:tc>
        <w:tc>
          <w:tcPr>
            <w:tcW w:w="454" w:type="pct"/>
            <w:noWrap/>
            <w:hideMark/>
          </w:tcPr>
          <w:p w14:paraId="1CD396B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  <w:tr w:rsidR="00CF52D3" w:rsidRPr="00CF52D3" w14:paraId="75D932A6" w14:textId="77777777">
        <w:trPr>
          <w:jc w:val="center"/>
        </w:trPr>
        <w:tc>
          <w:tcPr>
            <w:tcW w:w="1814" w:type="pct"/>
            <w:noWrap/>
            <w:hideMark/>
          </w:tcPr>
          <w:p w14:paraId="2ABFC56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LBR</w:t>
            </w:r>
          </w:p>
        </w:tc>
        <w:tc>
          <w:tcPr>
            <w:tcW w:w="1365" w:type="pct"/>
            <w:noWrap/>
            <w:hideMark/>
          </w:tcPr>
          <w:p w14:paraId="1A04FF2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96.0%(24/25)</w:t>
            </w:r>
          </w:p>
        </w:tc>
        <w:tc>
          <w:tcPr>
            <w:tcW w:w="1365" w:type="pct"/>
            <w:noWrap/>
            <w:hideMark/>
          </w:tcPr>
          <w:p w14:paraId="4CBC280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95.8%(46/48)</w:t>
            </w:r>
          </w:p>
        </w:tc>
        <w:tc>
          <w:tcPr>
            <w:tcW w:w="454" w:type="pct"/>
            <w:noWrap/>
            <w:hideMark/>
          </w:tcPr>
          <w:p w14:paraId="695826E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  <w:tr w:rsidR="00CF52D3" w:rsidRPr="00CF52D3" w14:paraId="43871226" w14:textId="77777777">
        <w:trPr>
          <w:jc w:val="center"/>
        </w:trPr>
        <w:tc>
          <w:tcPr>
            <w:tcW w:w="5000" w:type="pct"/>
            <w:gridSpan w:val="4"/>
            <w:shd w:val="clear" w:color="auto" w:fill="D8D8D8"/>
            <w:noWrap/>
            <w:hideMark/>
          </w:tcPr>
          <w:p w14:paraId="2878F621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TGAb Positive</w:t>
            </w:r>
          </w:p>
        </w:tc>
      </w:tr>
      <w:tr w:rsidR="00CF52D3" w:rsidRPr="00CF52D3" w14:paraId="0812C7D7" w14:textId="77777777">
        <w:trPr>
          <w:jc w:val="center"/>
        </w:trPr>
        <w:tc>
          <w:tcPr>
            <w:tcW w:w="1814" w:type="pct"/>
            <w:noWrap/>
            <w:hideMark/>
          </w:tcPr>
          <w:p w14:paraId="2FD0248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365" w:type="pct"/>
            <w:noWrap/>
            <w:hideMark/>
          </w:tcPr>
          <w:p w14:paraId="5F1732E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20</w:t>
            </w:r>
          </w:p>
        </w:tc>
        <w:tc>
          <w:tcPr>
            <w:tcW w:w="1365" w:type="pct"/>
            <w:noWrap/>
            <w:hideMark/>
          </w:tcPr>
          <w:p w14:paraId="1807ACA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30</w:t>
            </w:r>
          </w:p>
        </w:tc>
        <w:tc>
          <w:tcPr>
            <w:tcW w:w="454" w:type="pct"/>
            <w:noWrap/>
          </w:tcPr>
          <w:p w14:paraId="7977E82C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</w:p>
        </w:tc>
      </w:tr>
      <w:tr w:rsidR="00CF52D3" w:rsidRPr="00CF52D3" w14:paraId="67877F96" w14:textId="77777777">
        <w:trPr>
          <w:jc w:val="center"/>
        </w:trPr>
        <w:tc>
          <w:tcPr>
            <w:tcW w:w="1814" w:type="pct"/>
            <w:noWrap/>
            <w:hideMark/>
          </w:tcPr>
          <w:p w14:paraId="53892D4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±SD)</w:t>
            </w:r>
          </w:p>
        </w:tc>
        <w:tc>
          <w:tcPr>
            <w:tcW w:w="1365" w:type="pct"/>
            <w:noWrap/>
            <w:hideMark/>
          </w:tcPr>
          <w:p w14:paraId="509B53D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32.75±3.80</w:t>
            </w:r>
          </w:p>
        </w:tc>
        <w:tc>
          <w:tcPr>
            <w:tcW w:w="1365" w:type="pct"/>
            <w:noWrap/>
            <w:hideMark/>
          </w:tcPr>
          <w:p w14:paraId="71EC1E6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33.07±4.53</w:t>
            </w:r>
          </w:p>
        </w:tc>
        <w:tc>
          <w:tcPr>
            <w:tcW w:w="454" w:type="pct"/>
            <w:noWrap/>
            <w:hideMark/>
          </w:tcPr>
          <w:p w14:paraId="0A57DB5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0.798</w:t>
            </w:r>
          </w:p>
        </w:tc>
      </w:tr>
      <w:tr w:rsidR="00CF52D3" w:rsidRPr="00CF52D3" w14:paraId="0736687C" w14:textId="77777777">
        <w:trPr>
          <w:jc w:val="center"/>
        </w:trPr>
        <w:tc>
          <w:tcPr>
            <w:tcW w:w="1814" w:type="pct"/>
            <w:noWrap/>
            <w:hideMark/>
          </w:tcPr>
          <w:p w14:paraId="5436808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365" w:type="pct"/>
            <w:noWrap/>
            <w:hideMark/>
          </w:tcPr>
          <w:p w14:paraId="49EE59A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305.90(196.85,665.48)</w:t>
            </w:r>
          </w:p>
        </w:tc>
        <w:tc>
          <w:tcPr>
            <w:tcW w:w="1365" w:type="pct"/>
            <w:noWrap/>
            <w:hideMark/>
          </w:tcPr>
          <w:p w14:paraId="57F1E02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328.25(215.18,481.98)</w:t>
            </w:r>
          </w:p>
        </w:tc>
        <w:tc>
          <w:tcPr>
            <w:tcW w:w="454" w:type="pct"/>
            <w:noWrap/>
            <w:hideMark/>
          </w:tcPr>
          <w:p w14:paraId="7531813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0.593</w:t>
            </w:r>
          </w:p>
        </w:tc>
      </w:tr>
      <w:tr w:rsidR="00CF52D3" w:rsidRPr="00CF52D3" w14:paraId="78D4FE64" w14:textId="77777777">
        <w:trPr>
          <w:jc w:val="center"/>
        </w:trPr>
        <w:tc>
          <w:tcPr>
            <w:tcW w:w="1814" w:type="pct"/>
            <w:noWrap/>
            <w:hideMark/>
          </w:tcPr>
          <w:p w14:paraId="4D53005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1365" w:type="pct"/>
            <w:noWrap/>
            <w:hideMark/>
          </w:tcPr>
          <w:p w14:paraId="0440D24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179.65(28.97,389.28)</w:t>
            </w:r>
          </w:p>
        </w:tc>
        <w:tc>
          <w:tcPr>
            <w:tcW w:w="1365" w:type="pct"/>
            <w:noWrap/>
            <w:hideMark/>
          </w:tcPr>
          <w:p w14:paraId="45D01BB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108.20(24.55,374.45)</w:t>
            </w:r>
          </w:p>
        </w:tc>
        <w:tc>
          <w:tcPr>
            <w:tcW w:w="454" w:type="pct"/>
            <w:noWrap/>
            <w:hideMark/>
          </w:tcPr>
          <w:p w14:paraId="5BC3926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0.921</w:t>
            </w:r>
          </w:p>
        </w:tc>
      </w:tr>
      <w:tr w:rsidR="00CF52D3" w:rsidRPr="00CF52D3" w14:paraId="76E30FD2" w14:textId="77777777">
        <w:trPr>
          <w:jc w:val="center"/>
        </w:trPr>
        <w:tc>
          <w:tcPr>
            <w:tcW w:w="1814" w:type="pct"/>
            <w:noWrap/>
            <w:hideMark/>
          </w:tcPr>
          <w:p w14:paraId="1E30354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EABR</w:t>
            </w:r>
          </w:p>
        </w:tc>
        <w:tc>
          <w:tcPr>
            <w:tcW w:w="1365" w:type="pct"/>
            <w:noWrap/>
            <w:hideMark/>
          </w:tcPr>
          <w:p w14:paraId="3A78641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5.0%(1/20)</w:t>
            </w:r>
          </w:p>
        </w:tc>
        <w:tc>
          <w:tcPr>
            <w:tcW w:w="1365" w:type="pct"/>
            <w:noWrap/>
            <w:hideMark/>
          </w:tcPr>
          <w:p w14:paraId="37A5BA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3.3%(1/30)</w:t>
            </w:r>
          </w:p>
        </w:tc>
        <w:tc>
          <w:tcPr>
            <w:tcW w:w="454" w:type="pct"/>
            <w:noWrap/>
            <w:hideMark/>
          </w:tcPr>
          <w:p w14:paraId="6BFA282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  <w:tr w:rsidR="00CF52D3" w:rsidRPr="00CF52D3" w14:paraId="745BB69F" w14:textId="77777777">
        <w:trPr>
          <w:jc w:val="center"/>
        </w:trPr>
        <w:tc>
          <w:tcPr>
            <w:tcW w:w="1814" w:type="pct"/>
            <w:noWrap/>
            <w:hideMark/>
          </w:tcPr>
          <w:p w14:paraId="7FE2D93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LBR</w:t>
            </w:r>
          </w:p>
        </w:tc>
        <w:tc>
          <w:tcPr>
            <w:tcW w:w="1365" w:type="pct"/>
            <w:noWrap/>
            <w:hideMark/>
          </w:tcPr>
          <w:p w14:paraId="3CB3B21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95.0%(19/20)</w:t>
            </w:r>
          </w:p>
        </w:tc>
        <w:tc>
          <w:tcPr>
            <w:tcW w:w="1365" w:type="pct"/>
            <w:noWrap/>
            <w:hideMark/>
          </w:tcPr>
          <w:p w14:paraId="54C36B6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96.7%(29/30)</w:t>
            </w:r>
          </w:p>
        </w:tc>
        <w:tc>
          <w:tcPr>
            <w:tcW w:w="454" w:type="pct"/>
            <w:noWrap/>
            <w:hideMark/>
          </w:tcPr>
          <w:p w14:paraId="67FD1D5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  <w:tr w:rsidR="00CF52D3" w:rsidRPr="00CF52D3" w14:paraId="48085C23" w14:textId="77777777">
        <w:trPr>
          <w:jc w:val="center"/>
        </w:trPr>
        <w:tc>
          <w:tcPr>
            <w:tcW w:w="5000" w:type="pct"/>
            <w:gridSpan w:val="4"/>
            <w:shd w:val="clear" w:color="auto" w:fill="D8D8D8"/>
            <w:noWrap/>
            <w:hideMark/>
          </w:tcPr>
          <w:p w14:paraId="7D79E30D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TPOAb Positive</w:t>
            </w:r>
          </w:p>
        </w:tc>
      </w:tr>
      <w:tr w:rsidR="00CF52D3" w:rsidRPr="00CF52D3" w14:paraId="6426DD76" w14:textId="77777777">
        <w:trPr>
          <w:jc w:val="center"/>
        </w:trPr>
        <w:tc>
          <w:tcPr>
            <w:tcW w:w="1814" w:type="pct"/>
            <w:noWrap/>
            <w:hideMark/>
          </w:tcPr>
          <w:p w14:paraId="03C392A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365" w:type="pct"/>
            <w:noWrap/>
            <w:hideMark/>
          </w:tcPr>
          <w:p w14:paraId="00DD74F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20</w:t>
            </w:r>
          </w:p>
        </w:tc>
        <w:tc>
          <w:tcPr>
            <w:tcW w:w="1365" w:type="pct"/>
            <w:noWrap/>
            <w:hideMark/>
          </w:tcPr>
          <w:p w14:paraId="4ADC39C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39</w:t>
            </w:r>
          </w:p>
        </w:tc>
        <w:tc>
          <w:tcPr>
            <w:tcW w:w="454" w:type="pct"/>
            <w:noWrap/>
            <w:hideMark/>
          </w:tcPr>
          <w:p w14:paraId="7DA2A87E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706C8412" w14:textId="77777777">
        <w:trPr>
          <w:jc w:val="center"/>
        </w:trPr>
        <w:tc>
          <w:tcPr>
            <w:tcW w:w="1814" w:type="pct"/>
            <w:noWrap/>
            <w:hideMark/>
          </w:tcPr>
          <w:p w14:paraId="420AE31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1365" w:type="pct"/>
            <w:noWrap/>
            <w:hideMark/>
          </w:tcPr>
          <w:p w14:paraId="36B6C06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33.45±4.61</w:t>
            </w:r>
          </w:p>
        </w:tc>
        <w:tc>
          <w:tcPr>
            <w:tcW w:w="1365" w:type="pct"/>
            <w:noWrap/>
            <w:hideMark/>
          </w:tcPr>
          <w:p w14:paraId="1C00CBA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33.00±4.61</w:t>
            </w:r>
          </w:p>
        </w:tc>
        <w:tc>
          <w:tcPr>
            <w:tcW w:w="454" w:type="pct"/>
            <w:noWrap/>
            <w:hideMark/>
          </w:tcPr>
          <w:p w14:paraId="65906B2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0.724</w:t>
            </w:r>
          </w:p>
        </w:tc>
      </w:tr>
      <w:tr w:rsidR="00CF52D3" w:rsidRPr="00CF52D3" w14:paraId="773B20D4" w14:textId="77777777">
        <w:trPr>
          <w:jc w:val="center"/>
        </w:trPr>
        <w:tc>
          <w:tcPr>
            <w:tcW w:w="1814" w:type="pct"/>
            <w:noWrap/>
            <w:hideMark/>
          </w:tcPr>
          <w:p w14:paraId="0E13A7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365" w:type="pct"/>
            <w:noWrap/>
            <w:hideMark/>
          </w:tcPr>
          <w:p w14:paraId="231BB6E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263.80(67.15,610.73)</w:t>
            </w:r>
          </w:p>
        </w:tc>
        <w:tc>
          <w:tcPr>
            <w:tcW w:w="1365" w:type="pct"/>
            <w:noWrap/>
            <w:hideMark/>
          </w:tcPr>
          <w:p w14:paraId="7944B22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163.60(19.82,369.10)</w:t>
            </w:r>
          </w:p>
        </w:tc>
        <w:tc>
          <w:tcPr>
            <w:tcW w:w="454" w:type="pct"/>
            <w:noWrap/>
            <w:hideMark/>
          </w:tcPr>
          <w:p w14:paraId="5B73742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0.115</w:t>
            </w:r>
          </w:p>
        </w:tc>
      </w:tr>
      <w:tr w:rsidR="00CF52D3" w:rsidRPr="00CF52D3" w14:paraId="52629915" w14:textId="77777777">
        <w:trPr>
          <w:jc w:val="center"/>
        </w:trPr>
        <w:tc>
          <w:tcPr>
            <w:tcW w:w="1814" w:type="pct"/>
            <w:noWrap/>
            <w:hideMark/>
          </w:tcPr>
          <w:p w14:paraId="3267551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 (IU/m)</w:t>
            </w:r>
          </w:p>
        </w:tc>
        <w:tc>
          <w:tcPr>
            <w:tcW w:w="1365" w:type="pct"/>
            <w:noWrap/>
            <w:hideMark/>
          </w:tcPr>
          <w:p w14:paraId="4138E2D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248.35(63.83,389.28)</w:t>
            </w:r>
          </w:p>
        </w:tc>
        <w:tc>
          <w:tcPr>
            <w:tcW w:w="1365" w:type="pct"/>
            <w:noWrap/>
            <w:hideMark/>
          </w:tcPr>
          <w:p w14:paraId="3E626F5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142.60(72.20,370.80)</w:t>
            </w:r>
          </w:p>
        </w:tc>
        <w:tc>
          <w:tcPr>
            <w:tcW w:w="454" w:type="pct"/>
            <w:noWrap/>
            <w:hideMark/>
          </w:tcPr>
          <w:p w14:paraId="61569A1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0.370</w:t>
            </w:r>
          </w:p>
        </w:tc>
      </w:tr>
      <w:tr w:rsidR="00CF52D3" w:rsidRPr="00CF52D3" w14:paraId="4C8626C0" w14:textId="77777777">
        <w:trPr>
          <w:jc w:val="center"/>
        </w:trPr>
        <w:tc>
          <w:tcPr>
            <w:tcW w:w="1814" w:type="pct"/>
            <w:noWrap/>
            <w:hideMark/>
          </w:tcPr>
          <w:p w14:paraId="2B9798F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EABR</w:t>
            </w:r>
          </w:p>
        </w:tc>
        <w:tc>
          <w:tcPr>
            <w:tcW w:w="1365" w:type="pct"/>
            <w:noWrap/>
            <w:hideMark/>
          </w:tcPr>
          <w:p w14:paraId="71D4098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5.0%(1/20)</w:t>
            </w:r>
          </w:p>
        </w:tc>
        <w:tc>
          <w:tcPr>
            <w:tcW w:w="1365" w:type="pct"/>
            <w:noWrap/>
            <w:hideMark/>
          </w:tcPr>
          <w:p w14:paraId="6E7D888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5.1%(2/39)</w:t>
            </w:r>
          </w:p>
        </w:tc>
        <w:tc>
          <w:tcPr>
            <w:tcW w:w="454" w:type="pct"/>
            <w:noWrap/>
            <w:hideMark/>
          </w:tcPr>
          <w:p w14:paraId="60EBAE2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  <w:tr w:rsidR="00CF52D3" w:rsidRPr="00CF52D3" w14:paraId="157002DC" w14:textId="77777777">
        <w:trPr>
          <w:jc w:val="center"/>
        </w:trPr>
        <w:tc>
          <w:tcPr>
            <w:tcW w:w="181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189803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LBR</w:t>
            </w:r>
          </w:p>
        </w:tc>
        <w:tc>
          <w:tcPr>
            <w:tcW w:w="136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309CB5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95.0%(19/20)</w:t>
            </w:r>
          </w:p>
        </w:tc>
        <w:tc>
          <w:tcPr>
            <w:tcW w:w="1365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49CA123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94.9%(37/39)</w:t>
            </w:r>
          </w:p>
        </w:tc>
        <w:tc>
          <w:tcPr>
            <w:tcW w:w="454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68295A0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1.000</w:t>
            </w:r>
          </w:p>
        </w:tc>
      </w:tr>
    </w:tbl>
    <w:p w14:paraId="052A6181" w14:textId="77777777" w:rsidR="00CF52D3" w:rsidRPr="00CF52D3" w:rsidRDefault="00CF52D3" w:rsidP="00CF52D3">
      <w:pPr>
        <w:rPr>
          <w:lang w:val="en-US"/>
        </w:rPr>
      </w:pPr>
      <w:r w:rsidRPr="00CF52D3">
        <w:rPr>
          <w:lang w:val="en-US"/>
        </w:rPr>
        <w:t>Note: SPL, spontaneous pregnancy loss; ATAb, antithyroid antibodies; TGAb, thyroid globulin antibodies; TPOAb, thyroid peroxidase antibodies;EABR, early abortion rate; LBR, live birth rate.</w:t>
      </w:r>
    </w:p>
    <w:p w14:paraId="45EB5274" w14:textId="77777777" w:rsidR="00CF52D3" w:rsidRPr="00CF52D3" w:rsidRDefault="00CF52D3" w:rsidP="00CF52D3">
      <w:pPr>
        <w:rPr>
          <w:b/>
          <w:bCs/>
          <w:lang w:val="en-US"/>
        </w:rPr>
      </w:pPr>
      <w:bookmarkStart w:id="0" w:name="_Hlk180376229"/>
      <w:r w:rsidRPr="00CF52D3">
        <w:rPr>
          <w:b/>
          <w:bCs/>
          <w:lang w:val="en-US"/>
        </w:rPr>
        <w:t>Table 2. Comparison of the concentration and positive rate of ATAb, TGAb and TPOAb during mid-trimester  in patients with 0, 1 and ≥2 times SPL</w:t>
      </w:r>
    </w:p>
    <w:tbl>
      <w:tblPr>
        <w:tblW w:w="8520" w:type="dxa"/>
        <w:jc w:val="center"/>
        <w:tblLayout w:type="fixed"/>
        <w:tblLook w:val="04A0" w:firstRow="1" w:lastRow="0" w:firstColumn="1" w:lastColumn="0" w:noHBand="0" w:noVBand="1"/>
      </w:tblPr>
      <w:tblGrid>
        <w:gridCol w:w="1763"/>
        <w:gridCol w:w="1514"/>
        <w:gridCol w:w="1516"/>
        <w:gridCol w:w="1506"/>
        <w:gridCol w:w="545"/>
        <w:gridCol w:w="606"/>
        <w:gridCol w:w="535"/>
        <w:gridCol w:w="535"/>
      </w:tblGrid>
      <w:tr w:rsidR="00CF52D3" w:rsidRPr="00CF52D3" w14:paraId="6EAA4E17" w14:textId="77777777">
        <w:trPr>
          <w:tblHeader/>
          <w:jc w:val="center"/>
        </w:trPr>
        <w:tc>
          <w:tcPr>
            <w:tcW w:w="17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bookmarkEnd w:id="0"/>
          <w:p w14:paraId="6FC6F5A5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Time of SPL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ECA9C0D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0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DD161C8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1</w:t>
            </w:r>
          </w:p>
        </w:tc>
        <w:tc>
          <w:tcPr>
            <w:tcW w:w="15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64A1254C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bookmarkStart w:id="1" w:name="_Hlk180363895"/>
            <w:r w:rsidRPr="00CF52D3">
              <w:rPr>
                <w:b/>
                <w:bCs/>
                <w:lang w:val="en-US"/>
              </w:rPr>
              <w:t>≥</w:t>
            </w:r>
            <w:bookmarkEnd w:id="1"/>
            <w:r w:rsidRPr="00CF52D3">
              <w:rPr>
                <w:b/>
                <w:bCs/>
                <w:lang w:val="en-US"/>
              </w:rPr>
              <w:t>2</w:t>
            </w: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520C754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i/>
                <w:iCs/>
                <w:lang w:val="en-US"/>
              </w:rPr>
              <w:t>P</w:t>
            </w:r>
          </w:p>
        </w:tc>
        <w:tc>
          <w:tcPr>
            <w:tcW w:w="60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58B9884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i/>
                <w:iCs/>
                <w:lang w:val="en-US"/>
              </w:rPr>
              <w:t>P01</w:t>
            </w:r>
          </w:p>
        </w:tc>
        <w:tc>
          <w:tcPr>
            <w:tcW w:w="5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766BFDD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i/>
                <w:iCs/>
                <w:lang w:val="en-US"/>
              </w:rPr>
              <w:t>P02</w:t>
            </w:r>
          </w:p>
        </w:tc>
        <w:tc>
          <w:tcPr>
            <w:tcW w:w="53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BDB7F2A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i/>
                <w:iCs/>
                <w:lang w:val="en-US"/>
              </w:rPr>
              <w:t>P12</w:t>
            </w:r>
          </w:p>
        </w:tc>
      </w:tr>
      <w:tr w:rsidR="00CF52D3" w:rsidRPr="00CF52D3" w14:paraId="59B4A0C3" w14:textId="77777777">
        <w:trPr>
          <w:jc w:val="center"/>
        </w:trPr>
        <w:tc>
          <w:tcPr>
            <w:tcW w:w="1764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82AE6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51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69B4E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63</w:t>
            </w:r>
          </w:p>
        </w:tc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4DFC0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54</w:t>
            </w:r>
          </w:p>
        </w:tc>
        <w:tc>
          <w:tcPr>
            <w:tcW w:w="1506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CB5B6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120</w:t>
            </w:r>
          </w:p>
        </w:tc>
        <w:tc>
          <w:tcPr>
            <w:tcW w:w="545" w:type="dxa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7E9912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606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C31DC8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D5A5E1F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D98448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2C59243D" w14:textId="77777777">
        <w:trPr>
          <w:trHeight w:val="90"/>
          <w:jc w:val="center"/>
        </w:trPr>
        <w:tc>
          <w:tcPr>
            <w:tcW w:w="1764" w:type="dxa"/>
            <w:noWrap/>
            <w:vAlign w:val="center"/>
            <w:hideMark/>
          </w:tcPr>
          <w:p w14:paraId="018834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 SD)</w:t>
            </w:r>
          </w:p>
        </w:tc>
        <w:tc>
          <w:tcPr>
            <w:tcW w:w="1515" w:type="dxa"/>
            <w:noWrap/>
            <w:vAlign w:val="center"/>
            <w:hideMark/>
          </w:tcPr>
          <w:p w14:paraId="61468C4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31.29 ± 6.05</w:t>
            </w:r>
          </w:p>
        </w:tc>
        <w:tc>
          <w:tcPr>
            <w:tcW w:w="1516" w:type="dxa"/>
            <w:noWrap/>
            <w:vAlign w:val="center"/>
            <w:hideMark/>
          </w:tcPr>
          <w:p w14:paraId="6A81134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33.63± 5.18</w:t>
            </w:r>
          </w:p>
        </w:tc>
        <w:tc>
          <w:tcPr>
            <w:tcW w:w="1506" w:type="dxa"/>
            <w:noWrap/>
            <w:vAlign w:val="center"/>
            <w:hideMark/>
          </w:tcPr>
          <w:p w14:paraId="74CE788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32.51 ± 4.73</w:t>
            </w:r>
          </w:p>
        </w:tc>
        <w:tc>
          <w:tcPr>
            <w:tcW w:w="545" w:type="dxa"/>
            <w:noWrap/>
            <w:vAlign w:val="center"/>
            <w:hideMark/>
          </w:tcPr>
          <w:p w14:paraId="2FF2505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0.053</w:t>
            </w:r>
          </w:p>
        </w:tc>
        <w:tc>
          <w:tcPr>
            <w:tcW w:w="606" w:type="dxa"/>
            <w:vAlign w:val="center"/>
            <w:hideMark/>
          </w:tcPr>
          <w:p w14:paraId="7E012B7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0.016</w:t>
            </w:r>
          </w:p>
        </w:tc>
        <w:tc>
          <w:tcPr>
            <w:tcW w:w="535" w:type="dxa"/>
            <w:vAlign w:val="center"/>
            <w:hideMark/>
          </w:tcPr>
          <w:p w14:paraId="0DEE4D5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0.133</w:t>
            </w:r>
          </w:p>
        </w:tc>
        <w:tc>
          <w:tcPr>
            <w:tcW w:w="535" w:type="dxa"/>
            <w:vAlign w:val="center"/>
            <w:hideMark/>
          </w:tcPr>
          <w:p w14:paraId="0A1A41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0.190</w:t>
            </w:r>
          </w:p>
        </w:tc>
      </w:tr>
      <w:tr w:rsidR="00CF52D3" w:rsidRPr="00CF52D3" w14:paraId="765CFBE5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72D0088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(IU/mL)</w:t>
            </w:r>
          </w:p>
        </w:tc>
        <w:tc>
          <w:tcPr>
            <w:tcW w:w="1515" w:type="dxa"/>
            <w:noWrap/>
            <w:vAlign w:val="center"/>
            <w:hideMark/>
          </w:tcPr>
          <w:p w14:paraId="31E52BF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13.69(12.20,15.10)</w:t>
            </w:r>
          </w:p>
        </w:tc>
        <w:tc>
          <w:tcPr>
            <w:tcW w:w="1516" w:type="dxa"/>
            <w:noWrap/>
            <w:vAlign w:val="center"/>
            <w:hideMark/>
          </w:tcPr>
          <w:p w14:paraId="3FD490A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18.01(13.19,60.36)</w:t>
            </w:r>
          </w:p>
        </w:tc>
        <w:tc>
          <w:tcPr>
            <w:tcW w:w="1506" w:type="dxa"/>
            <w:noWrap/>
            <w:vAlign w:val="center"/>
            <w:hideMark/>
          </w:tcPr>
          <w:p w14:paraId="58BE1C0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18.21(12.53,42.98)</w:t>
            </w:r>
          </w:p>
        </w:tc>
        <w:tc>
          <w:tcPr>
            <w:tcW w:w="545" w:type="dxa"/>
            <w:noWrap/>
            <w:vAlign w:val="center"/>
            <w:hideMark/>
          </w:tcPr>
          <w:p w14:paraId="1047003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0.001</w:t>
            </w:r>
          </w:p>
        </w:tc>
        <w:tc>
          <w:tcPr>
            <w:tcW w:w="606" w:type="dxa"/>
            <w:vAlign w:val="center"/>
            <w:hideMark/>
          </w:tcPr>
          <w:p w14:paraId="0EDFB0C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0.0004</w:t>
            </w:r>
          </w:p>
        </w:tc>
        <w:tc>
          <w:tcPr>
            <w:tcW w:w="535" w:type="dxa"/>
            <w:vAlign w:val="center"/>
            <w:hideMark/>
          </w:tcPr>
          <w:p w14:paraId="368E36C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0.001</w:t>
            </w:r>
          </w:p>
        </w:tc>
        <w:tc>
          <w:tcPr>
            <w:tcW w:w="535" w:type="dxa"/>
            <w:vAlign w:val="center"/>
            <w:hideMark/>
          </w:tcPr>
          <w:p w14:paraId="08D88B1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0.347</w:t>
            </w:r>
          </w:p>
        </w:tc>
      </w:tr>
      <w:tr w:rsidR="00CF52D3" w:rsidRPr="00CF52D3" w14:paraId="60CE691B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68387AC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 (IU/mL)</w:t>
            </w:r>
          </w:p>
        </w:tc>
        <w:tc>
          <w:tcPr>
            <w:tcW w:w="1515" w:type="dxa"/>
            <w:noWrap/>
            <w:vAlign w:val="center"/>
            <w:hideMark/>
          </w:tcPr>
          <w:p w14:paraId="59CADE1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13.70(10.21,17.38)</w:t>
            </w:r>
          </w:p>
        </w:tc>
        <w:tc>
          <w:tcPr>
            <w:tcW w:w="1516" w:type="dxa"/>
            <w:noWrap/>
            <w:vAlign w:val="center"/>
            <w:hideMark/>
          </w:tcPr>
          <w:p w14:paraId="56B5E76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14.44(9.75,43.28)</w:t>
            </w:r>
          </w:p>
        </w:tc>
        <w:tc>
          <w:tcPr>
            <w:tcW w:w="1506" w:type="dxa"/>
            <w:noWrap/>
            <w:vAlign w:val="center"/>
            <w:hideMark/>
          </w:tcPr>
          <w:p w14:paraId="1B7A265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12.85(8.95,38.41)</w:t>
            </w:r>
          </w:p>
        </w:tc>
        <w:tc>
          <w:tcPr>
            <w:tcW w:w="545" w:type="dxa"/>
            <w:noWrap/>
            <w:vAlign w:val="center"/>
            <w:hideMark/>
          </w:tcPr>
          <w:p w14:paraId="381EAB7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0.717</w:t>
            </w:r>
          </w:p>
        </w:tc>
        <w:tc>
          <w:tcPr>
            <w:tcW w:w="606" w:type="dxa"/>
            <w:vAlign w:val="center"/>
            <w:hideMark/>
          </w:tcPr>
          <w:p w14:paraId="0BA5648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0.546</w:t>
            </w:r>
          </w:p>
        </w:tc>
        <w:tc>
          <w:tcPr>
            <w:tcW w:w="535" w:type="dxa"/>
            <w:vAlign w:val="center"/>
            <w:hideMark/>
          </w:tcPr>
          <w:p w14:paraId="630E568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0.924</w:t>
            </w:r>
          </w:p>
        </w:tc>
        <w:tc>
          <w:tcPr>
            <w:tcW w:w="535" w:type="dxa"/>
            <w:vAlign w:val="center"/>
            <w:hideMark/>
          </w:tcPr>
          <w:p w14:paraId="381A377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0.421</w:t>
            </w:r>
          </w:p>
        </w:tc>
      </w:tr>
      <w:tr w:rsidR="00CF52D3" w:rsidRPr="00CF52D3" w14:paraId="14E28F49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69A3165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ATAb positive rate (%)</w:t>
            </w:r>
          </w:p>
        </w:tc>
        <w:tc>
          <w:tcPr>
            <w:tcW w:w="1515" w:type="dxa"/>
            <w:noWrap/>
            <w:vAlign w:val="center"/>
            <w:hideMark/>
          </w:tcPr>
          <w:p w14:paraId="309CBFC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15.9%(10/63)</w:t>
            </w:r>
          </w:p>
        </w:tc>
        <w:tc>
          <w:tcPr>
            <w:tcW w:w="1516" w:type="dxa"/>
            <w:noWrap/>
            <w:vAlign w:val="center"/>
            <w:hideMark/>
          </w:tcPr>
          <w:p w14:paraId="0876FE2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27.8%(15/54)</w:t>
            </w:r>
          </w:p>
        </w:tc>
        <w:tc>
          <w:tcPr>
            <w:tcW w:w="1506" w:type="dxa"/>
            <w:noWrap/>
            <w:vAlign w:val="center"/>
            <w:hideMark/>
          </w:tcPr>
          <w:p w14:paraId="5801007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30.8%(37/120)</w:t>
            </w:r>
          </w:p>
        </w:tc>
        <w:tc>
          <w:tcPr>
            <w:tcW w:w="545" w:type="dxa"/>
            <w:noWrap/>
            <w:vAlign w:val="center"/>
            <w:hideMark/>
          </w:tcPr>
          <w:p w14:paraId="397C07C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0.087</w:t>
            </w:r>
          </w:p>
        </w:tc>
        <w:tc>
          <w:tcPr>
            <w:tcW w:w="606" w:type="dxa"/>
            <w:vAlign w:val="center"/>
            <w:hideMark/>
          </w:tcPr>
          <w:p w14:paraId="66437E1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46490A8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7B26A70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</w:tr>
      <w:tr w:rsidR="00CF52D3" w:rsidRPr="00CF52D3" w14:paraId="2E1A0A04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529FB1F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positive rate (%)</w:t>
            </w:r>
          </w:p>
        </w:tc>
        <w:tc>
          <w:tcPr>
            <w:tcW w:w="1515" w:type="dxa"/>
            <w:noWrap/>
            <w:vAlign w:val="center"/>
            <w:hideMark/>
          </w:tcPr>
          <w:p w14:paraId="537B57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9.5%(6/63)</w:t>
            </w:r>
          </w:p>
        </w:tc>
        <w:tc>
          <w:tcPr>
            <w:tcW w:w="1516" w:type="dxa"/>
            <w:noWrap/>
            <w:vAlign w:val="center"/>
            <w:hideMark/>
          </w:tcPr>
          <w:p w14:paraId="3DE246B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14.8%(8/54)</w:t>
            </w:r>
          </w:p>
        </w:tc>
        <w:tc>
          <w:tcPr>
            <w:tcW w:w="1506" w:type="dxa"/>
            <w:noWrap/>
            <w:vAlign w:val="center"/>
            <w:hideMark/>
          </w:tcPr>
          <w:p w14:paraId="2CC02F9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17.5%(21/120)</w:t>
            </w:r>
          </w:p>
        </w:tc>
        <w:tc>
          <w:tcPr>
            <w:tcW w:w="545" w:type="dxa"/>
            <w:noWrap/>
            <w:vAlign w:val="center"/>
            <w:hideMark/>
          </w:tcPr>
          <w:p w14:paraId="63EE0AB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0.352</w:t>
            </w:r>
          </w:p>
        </w:tc>
        <w:tc>
          <w:tcPr>
            <w:tcW w:w="606" w:type="dxa"/>
            <w:vAlign w:val="center"/>
            <w:hideMark/>
          </w:tcPr>
          <w:p w14:paraId="3E1E196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  <w:tc>
          <w:tcPr>
            <w:tcW w:w="535" w:type="dxa"/>
            <w:vAlign w:val="center"/>
          </w:tcPr>
          <w:p w14:paraId="23C12EC1" w14:textId="77777777" w:rsidR="00CF52D3" w:rsidRPr="00CF52D3" w:rsidRDefault="00CF52D3" w:rsidP="00CF52D3">
            <w:pPr>
              <w:rPr>
                <w:lang w:val="en-US"/>
              </w:rPr>
            </w:pPr>
          </w:p>
        </w:tc>
        <w:tc>
          <w:tcPr>
            <w:tcW w:w="535" w:type="dxa"/>
            <w:vAlign w:val="center"/>
            <w:hideMark/>
          </w:tcPr>
          <w:p w14:paraId="452B6DA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</w:tr>
      <w:tr w:rsidR="00CF52D3" w:rsidRPr="00CF52D3" w14:paraId="4E560CFB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37FF025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positive rate (%)</w:t>
            </w:r>
          </w:p>
        </w:tc>
        <w:tc>
          <w:tcPr>
            <w:tcW w:w="1515" w:type="dxa"/>
            <w:noWrap/>
            <w:vAlign w:val="center"/>
            <w:hideMark/>
          </w:tcPr>
          <w:p w14:paraId="4D0970A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12.7%(8/63)</w:t>
            </w:r>
          </w:p>
        </w:tc>
        <w:tc>
          <w:tcPr>
            <w:tcW w:w="1516" w:type="dxa"/>
            <w:noWrap/>
            <w:vAlign w:val="center"/>
            <w:hideMark/>
          </w:tcPr>
          <w:p w14:paraId="7E32FD6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25.9%(14/54)</w:t>
            </w:r>
          </w:p>
        </w:tc>
        <w:tc>
          <w:tcPr>
            <w:tcW w:w="1506" w:type="dxa"/>
            <w:noWrap/>
            <w:vAlign w:val="center"/>
            <w:hideMark/>
          </w:tcPr>
          <w:p w14:paraId="0530FAC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25.8%(31/120)</w:t>
            </w:r>
          </w:p>
        </w:tc>
        <w:tc>
          <w:tcPr>
            <w:tcW w:w="545" w:type="dxa"/>
            <w:noWrap/>
            <w:vAlign w:val="center"/>
            <w:hideMark/>
          </w:tcPr>
          <w:p w14:paraId="431105A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0.099</w:t>
            </w:r>
          </w:p>
        </w:tc>
        <w:tc>
          <w:tcPr>
            <w:tcW w:w="606" w:type="dxa"/>
            <w:vAlign w:val="center"/>
            <w:hideMark/>
          </w:tcPr>
          <w:p w14:paraId="7F127FF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03C48F6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26BD7C4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-</w:t>
            </w:r>
          </w:p>
        </w:tc>
      </w:tr>
      <w:tr w:rsidR="00CF52D3" w:rsidRPr="00CF52D3" w14:paraId="77A35166" w14:textId="77777777">
        <w:trPr>
          <w:jc w:val="center"/>
        </w:trPr>
        <w:tc>
          <w:tcPr>
            <w:tcW w:w="8522" w:type="dxa"/>
            <w:gridSpan w:val="8"/>
            <w:shd w:val="clear" w:color="auto" w:fill="D8D8D8"/>
            <w:noWrap/>
            <w:vAlign w:val="center"/>
            <w:hideMark/>
          </w:tcPr>
          <w:p w14:paraId="563CDAD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ATAb Positive</w:t>
            </w:r>
          </w:p>
        </w:tc>
      </w:tr>
      <w:tr w:rsidR="00CF52D3" w:rsidRPr="00CF52D3" w14:paraId="33A6C9C0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4F76AF3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515" w:type="dxa"/>
            <w:noWrap/>
            <w:vAlign w:val="center"/>
            <w:hideMark/>
          </w:tcPr>
          <w:p w14:paraId="172C9FE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</w:t>
            </w:r>
          </w:p>
        </w:tc>
        <w:tc>
          <w:tcPr>
            <w:tcW w:w="1516" w:type="dxa"/>
            <w:noWrap/>
            <w:vAlign w:val="center"/>
            <w:hideMark/>
          </w:tcPr>
          <w:p w14:paraId="25FE5ED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</w:t>
            </w:r>
          </w:p>
        </w:tc>
        <w:tc>
          <w:tcPr>
            <w:tcW w:w="1506" w:type="dxa"/>
            <w:noWrap/>
            <w:vAlign w:val="center"/>
            <w:hideMark/>
          </w:tcPr>
          <w:p w14:paraId="2A8951B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37</w:t>
            </w:r>
          </w:p>
        </w:tc>
        <w:tc>
          <w:tcPr>
            <w:tcW w:w="545" w:type="dxa"/>
            <w:noWrap/>
            <w:vAlign w:val="center"/>
            <w:hideMark/>
          </w:tcPr>
          <w:p w14:paraId="7110E418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606" w:type="dxa"/>
            <w:vAlign w:val="center"/>
          </w:tcPr>
          <w:p w14:paraId="300B6E45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</w:p>
        </w:tc>
        <w:tc>
          <w:tcPr>
            <w:tcW w:w="535" w:type="dxa"/>
            <w:vAlign w:val="center"/>
          </w:tcPr>
          <w:p w14:paraId="41922927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</w:p>
        </w:tc>
        <w:tc>
          <w:tcPr>
            <w:tcW w:w="535" w:type="dxa"/>
            <w:vAlign w:val="center"/>
          </w:tcPr>
          <w:p w14:paraId="1F41A013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</w:p>
        </w:tc>
      </w:tr>
      <w:tr w:rsidR="00CF52D3" w:rsidRPr="00CF52D3" w14:paraId="0F563267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2096A43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1515" w:type="dxa"/>
            <w:noWrap/>
            <w:vAlign w:val="center"/>
            <w:hideMark/>
          </w:tcPr>
          <w:p w14:paraId="4E26A72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31.50 ± 7.32</w:t>
            </w:r>
          </w:p>
        </w:tc>
        <w:tc>
          <w:tcPr>
            <w:tcW w:w="1516" w:type="dxa"/>
            <w:noWrap/>
            <w:vAlign w:val="center"/>
            <w:hideMark/>
          </w:tcPr>
          <w:p w14:paraId="3BE830F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34.47± 4.55</w:t>
            </w:r>
          </w:p>
        </w:tc>
        <w:tc>
          <w:tcPr>
            <w:tcW w:w="1506" w:type="dxa"/>
            <w:noWrap/>
            <w:vAlign w:val="center"/>
            <w:hideMark/>
          </w:tcPr>
          <w:p w14:paraId="55ABD98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33.38 ± 4.14</w:t>
            </w:r>
          </w:p>
        </w:tc>
        <w:tc>
          <w:tcPr>
            <w:tcW w:w="545" w:type="dxa"/>
            <w:noWrap/>
            <w:vAlign w:val="center"/>
            <w:hideMark/>
          </w:tcPr>
          <w:p w14:paraId="3CC53A2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0.332</w:t>
            </w:r>
          </w:p>
        </w:tc>
        <w:tc>
          <w:tcPr>
            <w:tcW w:w="606" w:type="dxa"/>
            <w:vAlign w:val="center"/>
            <w:hideMark/>
          </w:tcPr>
          <w:p w14:paraId="7553EA4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0.140</w:t>
            </w:r>
          </w:p>
        </w:tc>
        <w:tc>
          <w:tcPr>
            <w:tcW w:w="535" w:type="dxa"/>
            <w:vAlign w:val="center"/>
            <w:hideMark/>
          </w:tcPr>
          <w:p w14:paraId="2F4F0A3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0.282</w:t>
            </w:r>
          </w:p>
        </w:tc>
        <w:tc>
          <w:tcPr>
            <w:tcW w:w="535" w:type="dxa"/>
            <w:vAlign w:val="center"/>
            <w:hideMark/>
          </w:tcPr>
          <w:p w14:paraId="0647E6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0.467</w:t>
            </w:r>
          </w:p>
        </w:tc>
      </w:tr>
      <w:tr w:rsidR="00CF52D3" w:rsidRPr="00CF52D3" w14:paraId="1EDEAB9C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78D85C0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515" w:type="dxa"/>
            <w:noWrap/>
            <w:vAlign w:val="center"/>
            <w:hideMark/>
          </w:tcPr>
          <w:p w14:paraId="1F4F64B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143.30(36.27,179.55)</w:t>
            </w:r>
          </w:p>
        </w:tc>
        <w:tc>
          <w:tcPr>
            <w:tcW w:w="1516" w:type="dxa"/>
            <w:noWrap/>
            <w:vAlign w:val="center"/>
            <w:hideMark/>
          </w:tcPr>
          <w:p w14:paraId="43D88B9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115.20(60.36,355.00)</w:t>
            </w:r>
          </w:p>
        </w:tc>
        <w:tc>
          <w:tcPr>
            <w:tcW w:w="1506" w:type="dxa"/>
            <w:noWrap/>
            <w:vAlign w:val="center"/>
            <w:hideMark/>
          </w:tcPr>
          <w:p w14:paraId="656FED0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161.50(31.33,332.40)</w:t>
            </w:r>
          </w:p>
        </w:tc>
        <w:tc>
          <w:tcPr>
            <w:tcW w:w="545" w:type="dxa"/>
            <w:noWrap/>
            <w:vAlign w:val="center"/>
            <w:hideMark/>
          </w:tcPr>
          <w:p w14:paraId="11E5293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0.614</w:t>
            </w:r>
          </w:p>
        </w:tc>
        <w:tc>
          <w:tcPr>
            <w:tcW w:w="606" w:type="dxa"/>
            <w:vAlign w:val="center"/>
            <w:hideMark/>
          </w:tcPr>
          <w:p w14:paraId="1F6A1C1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0.405</w:t>
            </w:r>
          </w:p>
        </w:tc>
        <w:tc>
          <w:tcPr>
            <w:tcW w:w="535" w:type="dxa"/>
            <w:vAlign w:val="center"/>
            <w:hideMark/>
          </w:tcPr>
          <w:p w14:paraId="44C539C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0.436</w:t>
            </w:r>
          </w:p>
        </w:tc>
        <w:tc>
          <w:tcPr>
            <w:tcW w:w="535" w:type="dxa"/>
            <w:vAlign w:val="center"/>
            <w:hideMark/>
          </w:tcPr>
          <w:p w14:paraId="5D4799A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0.592</w:t>
            </w:r>
          </w:p>
        </w:tc>
      </w:tr>
      <w:tr w:rsidR="00CF52D3" w:rsidRPr="00CF52D3" w14:paraId="1F206BC5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5F6A308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 (IU/m)</w:t>
            </w:r>
          </w:p>
        </w:tc>
        <w:tc>
          <w:tcPr>
            <w:tcW w:w="1515" w:type="dxa"/>
            <w:noWrap/>
            <w:vAlign w:val="center"/>
            <w:hideMark/>
          </w:tcPr>
          <w:p w14:paraId="07D46F0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66.35(45.71,316.00)</w:t>
            </w:r>
          </w:p>
        </w:tc>
        <w:tc>
          <w:tcPr>
            <w:tcW w:w="1516" w:type="dxa"/>
            <w:noWrap/>
            <w:vAlign w:val="center"/>
            <w:hideMark/>
          </w:tcPr>
          <w:p w14:paraId="7BB3498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131.80(60.88,219.50)</w:t>
            </w:r>
          </w:p>
        </w:tc>
        <w:tc>
          <w:tcPr>
            <w:tcW w:w="1506" w:type="dxa"/>
            <w:noWrap/>
            <w:vAlign w:val="center"/>
            <w:hideMark/>
          </w:tcPr>
          <w:p w14:paraId="2818F43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75.66(40.56,241.50)</w:t>
            </w:r>
          </w:p>
        </w:tc>
        <w:tc>
          <w:tcPr>
            <w:tcW w:w="545" w:type="dxa"/>
            <w:noWrap/>
            <w:vAlign w:val="center"/>
            <w:hideMark/>
          </w:tcPr>
          <w:p w14:paraId="605EE8E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0.620</w:t>
            </w:r>
          </w:p>
        </w:tc>
        <w:tc>
          <w:tcPr>
            <w:tcW w:w="606" w:type="dxa"/>
            <w:vAlign w:val="center"/>
            <w:hideMark/>
          </w:tcPr>
          <w:p w14:paraId="3418F15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0.739</w:t>
            </w:r>
          </w:p>
        </w:tc>
        <w:tc>
          <w:tcPr>
            <w:tcW w:w="535" w:type="dxa"/>
            <w:vAlign w:val="center"/>
            <w:hideMark/>
          </w:tcPr>
          <w:p w14:paraId="3BEF0B7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0.856</w:t>
            </w:r>
          </w:p>
        </w:tc>
        <w:tc>
          <w:tcPr>
            <w:tcW w:w="535" w:type="dxa"/>
            <w:vAlign w:val="center"/>
            <w:hideMark/>
          </w:tcPr>
          <w:p w14:paraId="5C96C56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0.280</w:t>
            </w:r>
          </w:p>
        </w:tc>
      </w:tr>
      <w:tr w:rsidR="00CF52D3" w:rsidRPr="00CF52D3" w14:paraId="755EEC5C" w14:textId="77777777">
        <w:trPr>
          <w:jc w:val="center"/>
        </w:trPr>
        <w:tc>
          <w:tcPr>
            <w:tcW w:w="8522" w:type="dxa"/>
            <w:gridSpan w:val="8"/>
            <w:shd w:val="clear" w:color="auto" w:fill="D8D8D8"/>
            <w:noWrap/>
            <w:vAlign w:val="center"/>
            <w:hideMark/>
          </w:tcPr>
          <w:p w14:paraId="39D32C8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Positive</w:t>
            </w:r>
          </w:p>
        </w:tc>
      </w:tr>
      <w:tr w:rsidR="00CF52D3" w:rsidRPr="00CF52D3" w14:paraId="7B73DCDE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559E78A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515" w:type="dxa"/>
            <w:noWrap/>
            <w:vAlign w:val="center"/>
            <w:hideMark/>
          </w:tcPr>
          <w:p w14:paraId="3B87D35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6</w:t>
            </w:r>
          </w:p>
        </w:tc>
        <w:tc>
          <w:tcPr>
            <w:tcW w:w="1516" w:type="dxa"/>
            <w:noWrap/>
            <w:vAlign w:val="center"/>
            <w:hideMark/>
          </w:tcPr>
          <w:p w14:paraId="64C2C82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</w:t>
            </w:r>
          </w:p>
        </w:tc>
        <w:tc>
          <w:tcPr>
            <w:tcW w:w="1506" w:type="dxa"/>
            <w:noWrap/>
            <w:vAlign w:val="center"/>
            <w:hideMark/>
          </w:tcPr>
          <w:p w14:paraId="1F85786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21</w:t>
            </w:r>
          </w:p>
        </w:tc>
        <w:tc>
          <w:tcPr>
            <w:tcW w:w="545" w:type="dxa"/>
            <w:noWrap/>
            <w:vAlign w:val="center"/>
            <w:hideMark/>
          </w:tcPr>
          <w:p w14:paraId="5E69DBE4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606" w:type="dxa"/>
            <w:vAlign w:val="center"/>
            <w:hideMark/>
          </w:tcPr>
          <w:p w14:paraId="1E25A20E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24C6BFF7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77BF2824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0CB5E2C2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26ED312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±SD)</w:t>
            </w:r>
          </w:p>
        </w:tc>
        <w:tc>
          <w:tcPr>
            <w:tcW w:w="1515" w:type="dxa"/>
            <w:noWrap/>
            <w:vAlign w:val="center"/>
            <w:hideMark/>
          </w:tcPr>
          <w:p w14:paraId="74836C6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31.50 ± 8.26</w:t>
            </w:r>
          </w:p>
        </w:tc>
        <w:tc>
          <w:tcPr>
            <w:tcW w:w="1516" w:type="dxa"/>
            <w:noWrap/>
            <w:vAlign w:val="center"/>
            <w:hideMark/>
          </w:tcPr>
          <w:p w14:paraId="70E36178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lang w:val="en-US"/>
              </w:rPr>
              <w:t>33.50±3.21</w:t>
            </w:r>
          </w:p>
        </w:tc>
        <w:tc>
          <w:tcPr>
            <w:tcW w:w="1506" w:type="dxa"/>
            <w:noWrap/>
            <w:vAlign w:val="center"/>
            <w:hideMark/>
          </w:tcPr>
          <w:p w14:paraId="5E1F2AB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33.29 ± 4.54</w:t>
            </w:r>
          </w:p>
        </w:tc>
        <w:tc>
          <w:tcPr>
            <w:tcW w:w="545" w:type="dxa"/>
            <w:noWrap/>
            <w:vAlign w:val="center"/>
            <w:hideMark/>
          </w:tcPr>
          <w:p w14:paraId="6CB6542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0.719</w:t>
            </w:r>
          </w:p>
        </w:tc>
        <w:tc>
          <w:tcPr>
            <w:tcW w:w="606" w:type="dxa"/>
            <w:vAlign w:val="center"/>
            <w:hideMark/>
          </w:tcPr>
          <w:p w14:paraId="29C7DD7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0471</w:t>
            </w:r>
          </w:p>
        </w:tc>
        <w:tc>
          <w:tcPr>
            <w:tcW w:w="535" w:type="dxa"/>
            <w:vAlign w:val="center"/>
            <w:hideMark/>
          </w:tcPr>
          <w:p w14:paraId="73883B8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0.453</w:t>
            </w:r>
          </w:p>
        </w:tc>
        <w:tc>
          <w:tcPr>
            <w:tcW w:w="535" w:type="dxa"/>
            <w:vAlign w:val="center"/>
            <w:hideMark/>
          </w:tcPr>
          <w:p w14:paraId="4C5FA7D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0.920</w:t>
            </w:r>
          </w:p>
        </w:tc>
      </w:tr>
      <w:tr w:rsidR="00CF52D3" w:rsidRPr="00CF52D3" w14:paraId="35385E72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38C8DA2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515" w:type="dxa"/>
            <w:noWrap/>
            <w:vAlign w:val="center"/>
            <w:hideMark/>
          </w:tcPr>
          <w:p w14:paraId="0C670F4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164.95(145.20,228.68)</w:t>
            </w:r>
          </w:p>
        </w:tc>
        <w:tc>
          <w:tcPr>
            <w:tcW w:w="1516" w:type="dxa"/>
            <w:noWrap/>
            <w:vAlign w:val="center"/>
            <w:hideMark/>
          </w:tcPr>
          <w:p w14:paraId="68C1AD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351.45(253.15,554.88)</w:t>
            </w:r>
          </w:p>
        </w:tc>
        <w:tc>
          <w:tcPr>
            <w:tcW w:w="1506" w:type="dxa"/>
            <w:noWrap/>
            <w:vAlign w:val="center"/>
            <w:hideMark/>
          </w:tcPr>
          <w:p w14:paraId="69381B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287.30(209.55,422.70)</w:t>
            </w:r>
          </w:p>
        </w:tc>
        <w:tc>
          <w:tcPr>
            <w:tcW w:w="545" w:type="dxa"/>
            <w:noWrap/>
            <w:vAlign w:val="center"/>
            <w:hideMark/>
          </w:tcPr>
          <w:p w14:paraId="288D897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0.044</w:t>
            </w:r>
          </w:p>
        </w:tc>
        <w:tc>
          <w:tcPr>
            <w:tcW w:w="606" w:type="dxa"/>
            <w:vAlign w:val="center"/>
            <w:hideMark/>
          </w:tcPr>
          <w:p w14:paraId="58E05A1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0.022</w:t>
            </w:r>
          </w:p>
        </w:tc>
        <w:tc>
          <w:tcPr>
            <w:tcW w:w="535" w:type="dxa"/>
            <w:vAlign w:val="center"/>
            <w:hideMark/>
          </w:tcPr>
          <w:p w14:paraId="31ED5B2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0.024</w:t>
            </w:r>
          </w:p>
        </w:tc>
        <w:tc>
          <w:tcPr>
            <w:tcW w:w="535" w:type="dxa"/>
            <w:vAlign w:val="center"/>
            <w:hideMark/>
          </w:tcPr>
          <w:p w14:paraId="79CFD55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0.640</w:t>
            </w:r>
          </w:p>
        </w:tc>
      </w:tr>
      <w:tr w:rsidR="00CF52D3" w:rsidRPr="00CF52D3" w14:paraId="56507F2D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4E8C0E5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 (IU/m)</w:t>
            </w:r>
          </w:p>
        </w:tc>
        <w:tc>
          <w:tcPr>
            <w:tcW w:w="1515" w:type="dxa"/>
            <w:noWrap/>
            <w:vAlign w:val="center"/>
            <w:hideMark/>
          </w:tcPr>
          <w:p w14:paraId="6E0FBC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57.78(20.91,285.78)</w:t>
            </w:r>
          </w:p>
        </w:tc>
        <w:tc>
          <w:tcPr>
            <w:tcW w:w="1516" w:type="dxa"/>
            <w:noWrap/>
            <w:vAlign w:val="center"/>
            <w:hideMark/>
          </w:tcPr>
          <w:p w14:paraId="6CB32BF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156.60(63.54,370.83)</w:t>
            </w:r>
          </w:p>
        </w:tc>
        <w:tc>
          <w:tcPr>
            <w:tcW w:w="1506" w:type="dxa"/>
            <w:noWrap/>
            <w:vAlign w:val="center"/>
            <w:hideMark/>
          </w:tcPr>
          <w:p w14:paraId="30AA9B4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90.44(17.21,322.75)</w:t>
            </w:r>
          </w:p>
        </w:tc>
        <w:tc>
          <w:tcPr>
            <w:tcW w:w="545" w:type="dxa"/>
            <w:noWrap/>
            <w:vAlign w:val="center"/>
            <w:hideMark/>
          </w:tcPr>
          <w:p w14:paraId="1C1449C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0.683</w:t>
            </w:r>
          </w:p>
        </w:tc>
        <w:tc>
          <w:tcPr>
            <w:tcW w:w="606" w:type="dxa"/>
            <w:vAlign w:val="center"/>
            <w:hideMark/>
          </w:tcPr>
          <w:p w14:paraId="515E9C8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0366</w:t>
            </w:r>
          </w:p>
        </w:tc>
        <w:tc>
          <w:tcPr>
            <w:tcW w:w="535" w:type="dxa"/>
            <w:vAlign w:val="center"/>
            <w:hideMark/>
          </w:tcPr>
          <w:p w14:paraId="35A897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0.816</w:t>
            </w:r>
          </w:p>
        </w:tc>
        <w:tc>
          <w:tcPr>
            <w:tcW w:w="535" w:type="dxa"/>
            <w:vAlign w:val="center"/>
            <w:hideMark/>
          </w:tcPr>
          <w:p w14:paraId="1FC7FD6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0.495</w:t>
            </w:r>
          </w:p>
        </w:tc>
      </w:tr>
      <w:tr w:rsidR="00CF52D3" w:rsidRPr="00CF52D3" w14:paraId="518D2602" w14:textId="77777777">
        <w:trPr>
          <w:jc w:val="center"/>
        </w:trPr>
        <w:tc>
          <w:tcPr>
            <w:tcW w:w="8522" w:type="dxa"/>
            <w:gridSpan w:val="8"/>
            <w:shd w:val="clear" w:color="auto" w:fill="D8D8D8"/>
            <w:noWrap/>
            <w:vAlign w:val="center"/>
            <w:hideMark/>
          </w:tcPr>
          <w:p w14:paraId="692BD4B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Positive</w:t>
            </w:r>
          </w:p>
        </w:tc>
      </w:tr>
      <w:tr w:rsidR="00CF52D3" w:rsidRPr="00CF52D3" w14:paraId="1C6D9A83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2EF8024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515" w:type="dxa"/>
            <w:noWrap/>
            <w:vAlign w:val="center"/>
            <w:hideMark/>
          </w:tcPr>
          <w:p w14:paraId="7B7C38A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</w:t>
            </w:r>
          </w:p>
        </w:tc>
        <w:tc>
          <w:tcPr>
            <w:tcW w:w="1516" w:type="dxa"/>
            <w:noWrap/>
            <w:vAlign w:val="center"/>
            <w:hideMark/>
          </w:tcPr>
          <w:p w14:paraId="679751B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</w:t>
            </w:r>
          </w:p>
        </w:tc>
        <w:tc>
          <w:tcPr>
            <w:tcW w:w="1506" w:type="dxa"/>
            <w:noWrap/>
            <w:vAlign w:val="center"/>
            <w:hideMark/>
          </w:tcPr>
          <w:p w14:paraId="33269F8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</w:t>
            </w:r>
          </w:p>
        </w:tc>
        <w:tc>
          <w:tcPr>
            <w:tcW w:w="545" w:type="dxa"/>
            <w:noWrap/>
            <w:vAlign w:val="center"/>
            <w:hideMark/>
          </w:tcPr>
          <w:p w14:paraId="6BC3449A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606" w:type="dxa"/>
            <w:vAlign w:val="center"/>
            <w:hideMark/>
          </w:tcPr>
          <w:p w14:paraId="3D2BAF1F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4FEA16BF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  <w:tc>
          <w:tcPr>
            <w:tcW w:w="535" w:type="dxa"/>
            <w:vAlign w:val="center"/>
            <w:hideMark/>
          </w:tcPr>
          <w:p w14:paraId="62777919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-</w:t>
            </w:r>
          </w:p>
        </w:tc>
      </w:tr>
      <w:tr w:rsidR="00CF52D3" w:rsidRPr="00CF52D3" w14:paraId="3A42F0C8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33CD52A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1515" w:type="dxa"/>
            <w:noWrap/>
            <w:vAlign w:val="center"/>
            <w:hideMark/>
          </w:tcPr>
          <w:p w14:paraId="66E9B4C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31.88 ± 8.25</w:t>
            </w:r>
          </w:p>
        </w:tc>
        <w:tc>
          <w:tcPr>
            <w:tcW w:w="1516" w:type="dxa"/>
            <w:noWrap/>
            <w:vAlign w:val="center"/>
            <w:hideMark/>
          </w:tcPr>
          <w:p w14:paraId="2ECA034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34.71 ± 4.61</w:t>
            </w:r>
          </w:p>
        </w:tc>
        <w:tc>
          <w:tcPr>
            <w:tcW w:w="1506" w:type="dxa"/>
            <w:noWrap/>
            <w:vAlign w:val="center"/>
            <w:hideMark/>
          </w:tcPr>
          <w:p w14:paraId="16EC765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33.45 ± 4.15</w:t>
            </w:r>
          </w:p>
        </w:tc>
        <w:tc>
          <w:tcPr>
            <w:tcW w:w="545" w:type="dxa"/>
            <w:noWrap/>
            <w:vAlign w:val="center"/>
            <w:hideMark/>
          </w:tcPr>
          <w:p w14:paraId="088590C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0.446</w:t>
            </w:r>
          </w:p>
        </w:tc>
        <w:tc>
          <w:tcPr>
            <w:tcW w:w="606" w:type="dxa"/>
            <w:vAlign w:val="center"/>
            <w:hideMark/>
          </w:tcPr>
          <w:p w14:paraId="070FBE3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0.209</w:t>
            </w:r>
          </w:p>
        </w:tc>
        <w:tc>
          <w:tcPr>
            <w:tcW w:w="535" w:type="dxa"/>
            <w:vAlign w:val="center"/>
            <w:hideMark/>
          </w:tcPr>
          <w:p w14:paraId="020220D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0.434</w:t>
            </w:r>
          </w:p>
        </w:tc>
        <w:tc>
          <w:tcPr>
            <w:tcW w:w="535" w:type="dxa"/>
            <w:vAlign w:val="center"/>
            <w:hideMark/>
          </w:tcPr>
          <w:p w14:paraId="26B2F3E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0.440</w:t>
            </w:r>
          </w:p>
        </w:tc>
      </w:tr>
      <w:tr w:rsidR="00CF52D3" w:rsidRPr="00CF52D3" w14:paraId="66B6F052" w14:textId="77777777">
        <w:trPr>
          <w:jc w:val="center"/>
        </w:trPr>
        <w:tc>
          <w:tcPr>
            <w:tcW w:w="1764" w:type="dxa"/>
            <w:noWrap/>
            <w:vAlign w:val="center"/>
            <w:hideMark/>
          </w:tcPr>
          <w:p w14:paraId="351C04A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 (IU/m)</w:t>
            </w:r>
          </w:p>
        </w:tc>
        <w:tc>
          <w:tcPr>
            <w:tcW w:w="1515" w:type="dxa"/>
            <w:noWrap/>
            <w:vAlign w:val="center"/>
            <w:hideMark/>
          </w:tcPr>
          <w:p w14:paraId="0EEBF01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123.45(30.62,199.05)</w:t>
            </w:r>
          </w:p>
        </w:tc>
        <w:tc>
          <w:tcPr>
            <w:tcW w:w="1516" w:type="dxa"/>
            <w:noWrap/>
            <w:vAlign w:val="center"/>
            <w:hideMark/>
          </w:tcPr>
          <w:p w14:paraId="0C65446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101.53(60.36,349.68)</w:t>
            </w:r>
          </w:p>
        </w:tc>
        <w:tc>
          <w:tcPr>
            <w:tcW w:w="1506" w:type="dxa"/>
            <w:noWrap/>
            <w:vAlign w:val="center"/>
            <w:hideMark/>
          </w:tcPr>
          <w:p w14:paraId="23FE95F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93.10(26.90,298.50)</w:t>
            </w:r>
          </w:p>
        </w:tc>
        <w:tc>
          <w:tcPr>
            <w:tcW w:w="545" w:type="dxa"/>
            <w:noWrap/>
            <w:vAlign w:val="center"/>
            <w:hideMark/>
          </w:tcPr>
          <w:p w14:paraId="78CBD71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0.700</w:t>
            </w:r>
          </w:p>
        </w:tc>
        <w:tc>
          <w:tcPr>
            <w:tcW w:w="606" w:type="dxa"/>
            <w:vAlign w:val="center"/>
            <w:hideMark/>
          </w:tcPr>
          <w:p w14:paraId="3F071C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0.413</w:t>
            </w:r>
          </w:p>
        </w:tc>
        <w:tc>
          <w:tcPr>
            <w:tcW w:w="535" w:type="dxa"/>
            <w:vAlign w:val="center"/>
            <w:hideMark/>
          </w:tcPr>
          <w:p w14:paraId="0EEB3B3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0.702</w:t>
            </w:r>
          </w:p>
        </w:tc>
        <w:tc>
          <w:tcPr>
            <w:tcW w:w="535" w:type="dxa"/>
            <w:vAlign w:val="center"/>
            <w:hideMark/>
          </w:tcPr>
          <w:p w14:paraId="714B097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0.540</w:t>
            </w:r>
          </w:p>
        </w:tc>
      </w:tr>
      <w:tr w:rsidR="00CF52D3" w:rsidRPr="00CF52D3" w14:paraId="62796A79" w14:textId="77777777">
        <w:trPr>
          <w:jc w:val="center"/>
        </w:trPr>
        <w:tc>
          <w:tcPr>
            <w:tcW w:w="1764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32E6EC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 (IU/m)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5BAA5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161.76(57.84,361.80)</w:t>
            </w:r>
          </w:p>
        </w:tc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12A2CFB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156.60(85.82,228.25)</w:t>
            </w:r>
          </w:p>
        </w:tc>
        <w:tc>
          <w:tcPr>
            <w:tcW w:w="1506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0B070F3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95.26(64.60,351.00)</w:t>
            </w:r>
          </w:p>
        </w:tc>
        <w:tc>
          <w:tcPr>
            <w:tcW w:w="54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8DFC79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0.904</w:t>
            </w:r>
          </w:p>
        </w:tc>
        <w:tc>
          <w:tcPr>
            <w:tcW w:w="60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BF8A31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0.838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950B1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0.862</w:t>
            </w:r>
          </w:p>
        </w:tc>
        <w:tc>
          <w:tcPr>
            <w:tcW w:w="5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CD7162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0.540</w:t>
            </w:r>
          </w:p>
        </w:tc>
      </w:tr>
    </w:tbl>
    <w:p w14:paraId="66F6867C" w14:textId="77777777" w:rsidR="00CF52D3" w:rsidRPr="00CF52D3" w:rsidRDefault="00CF52D3" w:rsidP="00CF52D3">
      <w:pPr>
        <w:rPr>
          <w:lang w:val="en-US"/>
        </w:rPr>
      </w:pPr>
      <w:bookmarkStart w:id="2" w:name="_Hlk180377257"/>
      <w:r w:rsidRPr="00CF52D3">
        <w:rPr>
          <w:lang w:val="en-US"/>
        </w:rPr>
        <w:t xml:space="preserve">Note: </w:t>
      </w:r>
      <w:bookmarkStart w:id="3" w:name="_Hlk180363872"/>
      <w:r w:rsidRPr="00CF52D3">
        <w:rPr>
          <w:i/>
          <w:iCs/>
          <w:lang w:val="en-US"/>
        </w:rPr>
        <w:t>P</w:t>
      </w:r>
      <w:r w:rsidRPr="00CF52D3">
        <w:rPr>
          <w:lang w:val="en-US"/>
        </w:rPr>
        <w:t xml:space="preserve"> represents a three-groups</w:t>
      </w:r>
      <w:bookmarkEnd w:id="2"/>
      <w:r w:rsidRPr="00CF52D3">
        <w:rPr>
          <w:lang w:val="en-US"/>
        </w:rPr>
        <w:t xml:space="preserve"> Kruskal-Wallis test comparisons among SPL0, SPL1 and SPL≥2. </w:t>
      </w:r>
      <w:r w:rsidRPr="00CF52D3">
        <w:rPr>
          <w:i/>
          <w:iCs/>
          <w:lang w:val="en-US"/>
        </w:rPr>
        <w:t>P01</w:t>
      </w:r>
      <w:bookmarkStart w:id="4" w:name="_Hlk180377305"/>
      <w:r w:rsidRPr="00CF52D3">
        <w:rPr>
          <w:lang w:val="en-US"/>
        </w:rPr>
        <w:t xml:space="preserve"> represents a two-group t-test comparisons between SPL0 and SPL1</w:t>
      </w:r>
      <w:bookmarkEnd w:id="4"/>
      <w:r w:rsidRPr="00CF52D3">
        <w:rPr>
          <w:lang w:val="en-US"/>
        </w:rPr>
        <w:t>.</w:t>
      </w:r>
      <w:bookmarkEnd w:id="3"/>
      <w:r w:rsidRPr="00CF52D3">
        <w:rPr>
          <w:lang w:val="en-US"/>
        </w:rPr>
        <w:t xml:space="preserve"> </w:t>
      </w:r>
      <w:r w:rsidRPr="00CF52D3">
        <w:rPr>
          <w:i/>
          <w:iCs/>
          <w:lang w:val="en-US"/>
        </w:rPr>
        <w:t>P02</w:t>
      </w:r>
      <w:r w:rsidRPr="00CF52D3">
        <w:rPr>
          <w:lang w:val="en-US"/>
        </w:rPr>
        <w:t xml:space="preserve"> represents a two-group t-test comparisons between SPL0 and SPL</w:t>
      </w:r>
      <w:r w:rsidRPr="00CF52D3">
        <w:rPr>
          <w:rFonts w:hint="eastAsia"/>
          <w:lang w:val="en-US"/>
        </w:rPr>
        <w:t>≥</w:t>
      </w:r>
      <w:r w:rsidRPr="00CF52D3">
        <w:rPr>
          <w:lang w:val="en-US"/>
        </w:rPr>
        <w:t xml:space="preserve">2. </w:t>
      </w:r>
      <w:r w:rsidRPr="00CF52D3">
        <w:rPr>
          <w:i/>
          <w:iCs/>
          <w:lang w:val="en-US"/>
        </w:rPr>
        <w:t>P02</w:t>
      </w:r>
      <w:r w:rsidRPr="00CF52D3">
        <w:rPr>
          <w:lang w:val="en-US"/>
        </w:rPr>
        <w:t xml:space="preserve"> represents a two-group t-test comparison between SPL1 and </w:t>
      </w:r>
      <w:bookmarkStart w:id="5" w:name="_Hlk180363997"/>
      <w:r w:rsidRPr="00CF52D3">
        <w:rPr>
          <w:lang w:val="en-US"/>
        </w:rPr>
        <w:t>SPL</w:t>
      </w:r>
      <w:r w:rsidRPr="00CF52D3">
        <w:rPr>
          <w:rFonts w:hint="eastAsia"/>
          <w:lang w:val="en-US"/>
        </w:rPr>
        <w:t>≥</w:t>
      </w:r>
      <w:r w:rsidRPr="00CF52D3">
        <w:rPr>
          <w:lang w:val="en-US"/>
        </w:rPr>
        <w:t>2</w:t>
      </w:r>
      <w:bookmarkEnd w:id="5"/>
      <w:r w:rsidRPr="00CF52D3">
        <w:rPr>
          <w:lang w:val="en-US"/>
        </w:rPr>
        <w:t xml:space="preserve">. </w:t>
      </w:r>
      <w:bookmarkStart w:id="6" w:name="_Hlk180364080"/>
      <w:r w:rsidRPr="00CF52D3">
        <w:rPr>
          <w:lang w:val="en-US"/>
        </w:rPr>
        <w:t xml:space="preserve">The red </w:t>
      </w:r>
      <w:r w:rsidRPr="00CF52D3">
        <w:rPr>
          <w:i/>
          <w:iCs/>
          <w:lang w:val="en-US"/>
        </w:rPr>
        <w:t>p</w:t>
      </w:r>
      <w:r w:rsidRPr="00CF52D3">
        <w:rPr>
          <w:lang w:val="en-US"/>
        </w:rPr>
        <w:t xml:space="preserve"> value is significant (</w:t>
      </w:r>
      <w:r w:rsidRPr="00CF52D3">
        <w:rPr>
          <w:i/>
          <w:iCs/>
          <w:lang w:val="en-US"/>
        </w:rPr>
        <w:t>P</w:t>
      </w:r>
      <w:r w:rsidRPr="00CF52D3">
        <w:rPr>
          <w:lang w:val="en-US"/>
        </w:rPr>
        <w:t xml:space="preserve"> &lt; 0.05).</w:t>
      </w:r>
      <w:bookmarkEnd w:id="6"/>
    </w:p>
    <w:p w14:paraId="1A923DC8" w14:textId="77777777" w:rsidR="00CF52D3" w:rsidRPr="00CF52D3" w:rsidRDefault="00CF52D3" w:rsidP="00CF52D3">
      <w:pPr>
        <w:rPr>
          <w:b/>
          <w:bCs/>
          <w:lang w:val="en-US"/>
        </w:rPr>
      </w:pPr>
      <w:r w:rsidRPr="00CF52D3">
        <w:rPr>
          <w:b/>
          <w:bCs/>
          <w:lang w:val="en-US"/>
        </w:rPr>
        <w:t>Table 3. Comparison of the concentration of ATGAb and TPOAb between before and  mid-trimester in patients with 1 and ≥2 times SPL, respectively.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957"/>
        <w:gridCol w:w="1516"/>
        <w:gridCol w:w="1515"/>
        <w:gridCol w:w="539"/>
        <w:gridCol w:w="1444"/>
        <w:gridCol w:w="1444"/>
        <w:gridCol w:w="611"/>
      </w:tblGrid>
      <w:tr w:rsidR="00CF52D3" w:rsidRPr="00CF52D3" w14:paraId="4EEE8C03" w14:textId="77777777">
        <w:trPr>
          <w:jc w:val="center"/>
        </w:trPr>
        <w:tc>
          <w:tcPr>
            <w:tcW w:w="118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58E95C" w14:textId="77777777" w:rsidR="00CF52D3" w:rsidRPr="00CF52D3" w:rsidRDefault="00CF52D3" w:rsidP="00CF52D3">
            <w:pPr>
              <w:rPr>
                <w:rFonts w:hint="eastAsia"/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Time of SPL</w:t>
            </w:r>
          </w:p>
        </w:tc>
        <w:tc>
          <w:tcPr>
            <w:tcW w:w="1982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FD681B" w14:textId="77777777" w:rsidR="00CF52D3" w:rsidRPr="00CF52D3" w:rsidRDefault="00CF52D3" w:rsidP="00CF52D3">
            <w:pPr>
              <w:rPr>
                <w:b/>
                <w:bCs/>
                <w:i/>
                <w:i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1</w:t>
            </w:r>
          </w:p>
        </w:tc>
        <w:tc>
          <w:tcPr>
            <w:tcW w:w="1837" w:type="pct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C8FAD0D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r w:rsidRPr="00CF52D3">
              <w:rPr>
                <w:b/>
                <w:bCs/>
                <w:lang w:val="en-US"/>
              </w:rPr>
              <w:t>2</w:t>
            </w:r>
          </w:p>
        </w:tc>
      </w:tr>
      <w:tr w:rsidR="00CF52D3" w:rsidRPr="00CF52D3" w14:paraId="7FC5224B" w14:textId="77777777">
        <w:trPr>
          <w:jc w:val="center"/>
        </w:trPr>
        <w:tc>
          <w:tcPr>
            <w:tcW w:w="118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07E2316" w14:textId="77777777" w:rsidR="00CF52D3" w:rsidRPr="00CF52D3" w:rsidRDefault="00CF52D3" w:rsidP="00CF52D3">
            <w:pPr>
              <w:rPr>
                <w:lang w:val="en-US"/>
              </w:rPr>
            </w:pPr>
          </w:p>
        </w:tc>
        <w:tc>
          <w:tcPr>
            <w:tcW w:w="82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4CE3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Before pregnancy</w:t>
            </w:r>
          </w:p>
        </w:tc>
        <w:tc>
          <w:tcPr>
            <w:tcW w:w="821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38224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mid-trimester</w:t>
            </w:r>
          </w:p>
        </w:tc>
        <w:tc>
          <w:tcPr>
            <w:tcW w:w="340" w:type="pct"/>
            <w:tcBorders>
              <w:top w:val="single" w:sz="12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878882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P1</w:t>
            </w:r>
          </w:p>
        </w:tc>
        <w:tc>
          <w:tcPr>
            <w:tcW w:w="780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8CBC1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Before pregnancy</w:t>
            </w:r>
          </w:p>
        </w:tc>
        <w:tc>
          <w:tcPr>
            <w:tcW w:w="714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18A88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mid-trimester</w:t>
            </w:r>
          </w:p>
        </w:tc>
        <w:tc>
          <w:tcPr>
            <w:tcW w:w="342" w:type="pct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8062BA4" w14:textId="77777777" w:rsidR="00CF52D3" w:rsidRPr="00CF52D3" w:rsidRDefault="00CF52D3" w:rsidP="00CF52D3">
            <w:pPr>
              <w:rPr>
                <w:i/>
                <w:iCs/>
                <w:lang w:val="en-US"/>
              </w:rPr>
            </w:pPr>
            <w:r w:rsidRPr="00CF52D3">
              <w:rPr>
                <w:i/>
                <w:iCs/>
                <w:lang w:val="en-US"/>
              </w:rPr>
              <w:t>P2</w:t>
            </w:r>
          </w:p>
        </w:tc>
      </w:tr>
      <w:tr w:rsidR="00CF52D3" w:rsidRPr="00CF52D3" w14:paraId="68AC0A88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48C190C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1642" w:type="pct"/>
            <w:gridSpan w:val="2"/>
            <w:noWrap/>
            <w:vAlign w:val="center"/>
            <w:hideMark/>
          </w:tcPr>
          <w:p w14:paraId="44DC141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54</w:t>
            </w:r>
          </w:p>
        </w:tc>
        <w:tc>
          <w:tcPr>
            <w:tcW w:w="340" w:type="pct"/>
            <w:noWrap/>
            <w:vAlign w:val="center"/>
            <w:hideMark/>
          </w:tcPr>
          <w:p w14:paraId="49FC4CA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1494" w:type="pct"/>
            <w:gridSpan w:val="2"/>
            <w:vAlign w:val="center"/>
            <w:hideMark/>
          </w:tcPr>
          <w:p w14:paraId="6F14FA9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120</w:t>
            </w:r>
          </w:p>
        </w:tc>
        <w:tc>
          <w:tcPr>
            <w:tcW w:w="342" w:type="pct"/>
            <w:vAlign w:val="center"/>
            <w:hideMark/>
          </w:tcPr>
          <w:p w14:paraId="12DDF92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6D913CBF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2B1CFA8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 SD)</w:t>
            </w:r>
          </w:p>
        </w:tc>
        <w:tc>
          <w:tcPr>
            <w:tcW w:w="1642" w:type="pct"/>
            <w:gridSpan w:val="2"/>
            <w:noWrap/>
            <w:vAlign w:val="center"/>
            <w:hideMark/>
          </w:tcPr>
          <w:p w14:paraId="11C478F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33.63</w:t>
            </w:r>
            <w:r w:rsidRPr="00CF52D3">
              <w:rPr>
                <w:rFonts w:hint="eastAsia"/>
                <w:lang w:val="en-US"/>
              </w:rPr>
              <w:t>±</w:t>
            </w:r>
            <w:r w:rsidRPr="00CF52D3">
              <w:rPr>
                <w:lang w:val="en-US"/>
              </w:rPr>
              <w:t xml:space="preserve"> 5.18</w:t>
            </w:r>
          </w:p>
        </w:tc>
        <w:tc>
          <w:tcPr>
            <w:tcW w:w="340" w:type="pct"/>
            <w:noWrap/>
            <w:vAlign w:val="center"/>
            <w:hideMark/>
          </w:tcPr>
          <w:p w14:paraId="3962819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1494" w:type="pct"/>
            <w:gridSpan w:val="2"/>
            <w:vAlign w:val="center"/>
            <w:hideMark/>
          </w:tcPr>
          <w:p w14:paraId="1312451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 xml:space="preserve">32.51 </w:t>
            </w:r>
            <w:r w:rsidRPr="00CF52D3">
              <w:rPr>
                <w:rFonts w:hint="eastAsia"/>
                <w:lang w:val="en-US"/>
              </w:rPr>
              <w:t>±</w:t>
            </w:r>
            <w:r w:rsidRPr="00CF52D3">
              <w:rPr>
                <w:lang w:val="en-US"/>
              </w:rPr>
              <w:t xml:space="preserve"> 4.73</w:t>
            </w:r>
          </w:p>
        </w:tc>
        <w:tc>
          <w:tcPr>
            <w:tcW w:w="342" w:type="pct"/>
            <w:vAlign w:val="center"/>
            <w:hideMark/>
          </w:tcPr>
          <w:p w14:paraId="3EF2396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36BF423B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77D44FC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2705E18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17.51(13.23,216.35)</w:t>
            </w:r>
          </w:p>
        </w:tc>
        <w:tc>
          <w:tcPr>
            <w:tcW w:w="821" w:type="pct"/>
            <w:vAlign w:val="center"/>
            <w:hideMark/>
          </w:tcPr>
          <w:p w14:paraId="27A90C1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18.01(13.19,60.36)</w:t>
            </w:r>
          </w:p>
        </w:tc>
        <w:tc>
          <w:tcPr>
            <w:tcW w:w="340" w:type="pct"/>
            <w:noWrap/>
            <w:vAlign w:val="center"/>
            <w:hideMark/>
          </w:tcPr>
          <w:p w14:paraId="1B40F23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0.010</w:t>
            </w:r>
          </w:p>
        </w:tc>
        <w:tc>
          <w:tcPr>
            <w:tcW w:w="780" w:type="pct"/>
            <w:vAlign w:val="center"/>
            <w:hideMark/>
          </w:tcPr>
          <w:p w14:paraId="259831F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16.79(14.27,83.91)</w:t>
            </w:r>
          </w:p>
        </w:tc>
        <w:tc>
          <w:tcPr>
            <w:tcW w:w="714" w:type="pct"/>
            <w:vAlign w:val="center"/>
            <w:hideMark/>
          </w:tcPr>
          <w:p w14:paraId="5AC1CDB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18.21(12.53,42.98)</w:t>
            </w:r>
          </w:p>
        </w:tc>
        <w:tc>
          <w:tcPr>
            <w:tcW w:w="342" w:type="pct"/>
            <w:vAlign w:val="center"/>
            <w:hideMark/>
          </w:tcPr>
          <w:p w14:paraId="57FD980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0.012</w:t>
            </w:r>
          </w:p>
        </w:tc>
      </w:tr>
      <w:tr w:rsidR="00CF52D3" w:rsidRPr="00CF52D3" w14:paraId="60BCE699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625C8F8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 s(IU/mL)</w:t>
            </w:r>
          </w:p>
        </w:tc>
        <w:tc>
          <w:tcPr>
            <w:tcW w:w="820" w:type="pct"/>
            <w:noWrap/>
            <w:vAlign w:val="center"/>
            <w:hideMark/>
          </w:tcPr>
          <w:p w14:paraId="13FBDDF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14.47(9.86,97.52)</w:t>
            </w:r>
          </w:p>
        </w:tc>
        <w:tc>
          <w:tcPr>
            <w:tcW w:w="821" w:type="pct"/>
            <w:vAlign w:val="center"/>
            <w:hideMark/>
          </w:tcPr>
          <w:p w14:paraId="407EA94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14.44(9.75,43.28)</w:t>
            </w:r>
          </w:p>
        </w:tc>
        <w:tc>
          <w:tcPr>
            <w:tcW w:w="340" w:type="pct"/>
            <w:noWrap/>
            <w:vAlign w:val="center"/>
            <w:hideMark/>
          </w:tcPr>
          <w:p w14:paraId="563158F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0.001</w:t>
            </w:r>
          </w:p>
        </w:tc>
        <w:tc>
          <w:tcPr>
            <w:tcW w:w="780" w:type="pct"/>
            <w:vAlign w:val="center"/>
            <w:hideMark/>
          </w:tcPr>
          <w:p w14:paraId="3E2E065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28.00(11.29,59.97)</w:t>
            </w:r>
          </w:p>
        </w:tc>
        <w:tc>
          <w:tcPr>
            <w:tcW w:w="714" w:type="pct"/>
            <w:vAlign w:val="center"/>
            <w:hideMark/>
          </w:tcPr>
          <w:p w14:paraId="06B5396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12.85(8.95,38.41)</w:t>
            </w:r>
          </w:p>
        </w:tc>
        <w:tc>
          <w:tcPr>
            <w:tcW w:w="342" w:type="pct"/>
            <w:vAlign w:val="center"/>
            <w:hideMark/>
          </w:tcPr>
          <w:p w14:paraId="7168E8E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9.6E-7</w:t>
            </w:r>
          </w:p>
        </w:tc>
      </w:tr>
      <w:tr w:rsidR="00CF52D3" w:rsidRPr="00CF52D3" w14:paraId="4DE9BDB2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49E76A67" w14:textId="77777777" w:rsidR="00CF52D3" w:rsidRPr="00CF52D3" w:rsidRDefault="00CF52D3" w:rsidP="00CF52D3">
            <w:pPr>
              <w:rPr>
                <w:b/>
                <w:bCs/>
                <w:lang w:val="en-US"/>
              </w:rPr>
            </w:pPr>
            <w:bookmarkStart w:id="7" w:name="_Hlk180374842"/>
            <w:r w:rsidRPr="00CF52D3">
              <w:rPr>
                <w:b/>
                <w:bCs/>
                <w:lang w:val="en-US"/>
              </w:rPr>
              <w:t>ATAb Positive</w:t>
            </w:r>
          </w:p>
        </w:tc>
        <w:bookmarkEnd w:id="7"/>
      </w:tr>
      <w:tr w:rsidR="00CF52D3" w:rsidRPr="00CF52D3" w14:paraId="1FD6CF87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1B1F2C0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15E9FF7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24</w:t>
            </w:r>
          </w:p>
        </w:tc>
        <w:tc>
          <w:tcPr>
            <w:tcW w:w="821" w:type="pct"/>
            <w:noWrap/>
            <w:vAlign w:val="center"/>
            <w:hideMark/>
          </w:tcPr>
          <w:p w14:paraId="4CFB0F3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</w:t>
            </w:r>
          </w:p>
        </w:tc>
        <w:tc>
          <w:tcPr>
            <w:tcW w:w="340" w:type="pct"/>
            <w:noWrap/>
            <w:vAlign w:val="center"/>
            <w:hideMark/>
          </w:tcPr>
          <w:p w14:paraId="568287C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68A04B0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46</w:t>
            </w:r>
          </w:p>
        </w:tc>
        <w:tc>
          <w:tcPr>
            <w:tcW w:w="714" w:type="pct"/>
            <w:vAlign w:val="center"/>
            <w:hideMark/>
          </w:tcPr>
          <w:p w14:paraId="686BA5B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37</w:t>
            </w:r>
          </w:p>
        </w:tc>
        <w:tc>
          <w:tcPr>
            <w:tcW w:w="342" w:type="pct"/>
            <w:vAlign w:val="center"/>
            <w:hideMark/>
          </w:tcPr>
          <w:p w14:paraId="04C1F4B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7A70D9F4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0EE431D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635960C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33.38±4.11</w:t>
            </w:r>
          </w:p>
        </w:tc>
        <w:tc>
          <w:tcPr>
            <w:tcW w:w="821" w:type="pct"/>
            <w:noWrap/>
            <w:vAlign w:val="center"/>
            <w:hideMark/>
          </w:tcPr>
          <w:p w14:paraId="76E33B7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34.47±4.55</w:t>
            </w:r>
          </w:p>
        </w:tc>
        <w:tc>
          <w:tcPr>
            <w:tcW w:w="340" w:type="pct"/>
            <w:noWrap/>
            <w:vAlign w:val="center"/>
            <w:hideMark/>
          </w:tcPr>
          <w:p w14:paraId="066D176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0.443</w:t>
            </w:r>
          </w:p>
        </w:tc>
        <w:tc>
          <w:tcPr>
            <w:tcW w:w="780" w:type="pct"/>
            <w:vAlign w:val="center"/>
            <w:hideMark/>
          </w:tcPr>
          <w:p w14:paraId="222795D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32.91±4.64</w:t>
            </w:r>
          </w:p>
        </w:tc>
        <w:tc>
          <w:tcPr>
            <w:tcW w:w="714" w:type="pct"/>
            <w:vAlign w:val="center"/>
            <w:hideMark/>
          </w:tcPr>
          <w:p w14:paraId="63AD62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33.38±4.14</w:t>
            </w:r>
          </w:p>
        </w:tc>
        <w:tc>
          <w:tcPr>
            <w:tcW w:w="342" w:type="pct"/>
            <w:vAlign w:val="center"/>
            <w:hideMark/>
          </w:tcPr>
          <w:p w14:paraId="0DA7D3B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0.635</w:t>
            </w:r>
          </w:p>
        </w:tc>
      </w:tr>
      <w:tr w:rsidR="00CF52D3" w:rsidRPr="00CF52D3" w14:paraId="3CEE1A47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56666FB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32D9502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237.50(120.98,610.73)</w:t>
            </w:r>
          </w:p>
        </w:tc>
        <w:tc>
          <w:tcPr>
            <w:tcW w:w="821" w:type="pct"/>
            <w:noWrap/>
            <w:vAlign w:val="center"/>
            <w:hideMark/>
          </w:tcPr>
          <w:p w14:paraId="55E474E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115.20(60.36,355.00)</w:t>
            </w:r>
          </w:p>
        </w:tc>
        <w:tc>
          <w:tcPr>
            <w:tcW w:w="340" w:type="pct"/>
            <w:noWrap/>
            <w:vAlign w:val="center"/>
            <w:hideMark/>
          </w:tcPr>
          <w:p w14:paraId="3865BD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0.285</w:t>
            </w:r>
          </w:p>
        </w:tc>
        <w:tc>
          <w:tcPr>
            <w:tcW w:w="780" w:type="pct"/>
            <w:vAlign w:val="center"/>
            <w:hideMark/>
          </w:tcPr>
          <w:p w14:paraId="3222B8F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198.95(28.27,369.83)</w:t>
            </w:r>
          </w:p>
        </w:tc>
        <w:tc>
          <w:tcPr>
            <w:tcW w:w="714" w:type="pct"/>
            <w:vAlign w:val="center"/>
            <w:hideMark/>
          </w:tcPr>
          <w:p w14:paraId="791E34F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161.50(31.33,332.40)</w:t>
            </w:r>
          </w:p>
        </w:tc>
        <w:tc>
          <w:tcPr>
            <w:tcW w:w="342" w:type="pct"/>
            <w:vAlign w:val="center"/>
            <w:hideMark/>
          </w:tcPr>
          <w:p w14:paraId="16E3D1A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0.805</w:t>
            </w:r>
          </w:p>
        </w:tc>
      </w:tr>
      <w:tr w:rsidR="00CF52D3" w:rsidRPr="00CF52D3" w14:paraId="49CE86C7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1572FB4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771D77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179.65(54.11,297.95)</w:t>
            </w:r>
          </w:p>
        </w:tc>
        <w:tc>
          <w:tcPr>
            <w:tcW w:w="821" w:type="pct"/>
            <w:noWrap/>
            <w:vAlign w:val="center"/>
            <w:hideMark/>
          </w:tcPr>
          <w:p w14:paraId="407D6A1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131.80(60.88,219.50)</w:t>
            </w:r>
          </w:p>
        </w:tc>
        <w:tc>
          <w:tcPr>
            <w:tcW w:w="340" w:type="pct"/>
            <w:noWrap/>
            <w:vAlign w:val="center"/>
            <w:hideMark/>
          </w:tcPr>
          <w:p w14:paraId="265D093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0.751</w:t>
            </w:r>
          </w:p>
        </w:tc>
        <w:tc>
          <w:tcPr>
            <w:tcW w:w="780" w:type="pct"/>
            <w:vAlign w:val="center"/>
            <w:hideMark/>
          </w:tcPr>
          <w:p w14:paraId="5A36862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105.15(41.19,271.23)</w:t>
            </w:r>
          </w:p>
        </w:tc>
        <w:tc>
          <w:tcPr>
            <w:tcW w:w="714" w:type="pct"/>
            <w:vAlign w:val="center"/>
            <w:hideMark/>
          </w:tcPr>
          <w:p w14:paraId="78C548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75.66(40.56,241.50)</w:t>
            </w:r>
          </w:p>
        </w:tc>
        <w:tc>
          <w:tcPr>
            <w:tcW w:w="342" w:type="pct"/>
            <w:vAlign w:val="center"/>
            <w:hideMark/>
          </w:tcPr>
          <w:p w14:paraId="437A670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0.644</w:t>
            </w:r>
          </w:p>
        </w:tc>
      </w:tr>
      <w:tr w:rsidR="00CF52D3" w:rsidRPr="00CF52D3" w14:paraId="33105478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13154BF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b/>
                <w:bCs/>
                <w:lang w:val="en-US"/>
              </w:rPr>
              <w:t>ATAb Negative</w:t>
            </w:r>
          </w:p>
        </w:tc>
      </w:tr>
      <w:tr w:rsidR="00CF52D3" w:rsidRPr="00CF52D3" w14:paraId="420BE1A1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14853E3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56B157F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30</w:t>
            </w:r>
          </w:p>
        </w:tc>
        <w:tc>
          <w:tcPr>
            <w:tcW w:w="821" w:type="pct"/>
            <w:noWrap/>
            <w:vAlign w:val="center"/>
            <w:hideMark/>
          </w:tcPr>
          <w:p w14:paraId="6C8791B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39</w:t>
            </w:r>
          </w:p>
        </w:tc>
        <w:tc>
          <w:tcPr>
            <w:tcW w:w="340" w:type="pct"/>
            <w:noWrap/>
            <w:vAlign w:val="center"/>
            <w:hideMark/>
          </w:tcPr>
          <w:p w14:paraId="27EDF92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6F7C987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74</w:t>
            </w:r>
          </w:p>
        </w:tc>
        <w:tc>
          <w:tcPr>
            <w:tcW w:w="714" w:type="pct"/>
            <w:vAlign w:val="center"/>
            <w:hideMark/>
          </w:tcPr>
          <w:p w14:paraId="19F1459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83</w:t>
            </w:r>
          </w:p>
        </w:tc>
        <w:tc>
          <w:tcPr>
            <w:tcW w:w="342" w:type="pct"/>
            <w:vAlign w:val="center"/>
            <w:hideMark/>
          </w:tcPr>
          <w:p w14:paraId="5807E5E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3943BE5B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5CDBA9F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72153A3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33.83±5.96</w:t>
            </w:r>
          </w:p>
        </w:tc>
        <w:tc>
          <w:tcPr>
            <w:tcW w:w="821" w:type="pct"/>
            <w:noWrap/>
            <w:vAlign w:val="center"/>
            <w:hideMark/>
          </w:tcPr>
          <w:p w14:paraId="3366E14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33.31±5.42</w:t>
            </w:r>
          </w:p>
        </w:tc>
        <w:tc>
          <w:tcPr>
            <w:tcW w:w="340" w:type="pct"/>
            <w:noWrap/>
            <w:vAlign w:val="center"/>
            <w:hideMark/>
          </w:tcPr>
          <w:p w14:paraId="0CDDAC3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0.703</w:t>
            </w:r>
          </w:p>
        </w:tc>
        <w:tc>
          <w:tcPr>
            <w:tcW w:w="780" w:type="pct"/>
            <w:vAlign w:val="center"/>
            <w:hideMark/>
          </w:tcPr>
          <w:p w14:paraId="2F24E67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32.26±4.80</w:t>
            </w:r>
          </w:p>
        </w:tc>
        <w:tc>
          <w:tcPr>
            <w:tcW w:w="714" w:type="pct"/>
            <w:vAlign w:val="center"/>
            <w:hideMark/>
          </w:tcPr>
          <w:p w14:paraId="35AA425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32.12±4.94</w:t>
            </w:r>
          </w:p>
        </w:tc>
        <w:tc>
          <w:tcPr>
            <w:tcW w:w="342" w:type="pct"/>
            <w:vAlign w:val="center"/>
            <w:hideMark/>
          </w:tcPr>
          <w:p w14:paraId="5FBEE42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0.861</w:t>
            </w:r>
          </w:p>
        </w:tc>
      </w:tr>
      <w:tr w:rsidR="00CF52D3" w:rsidRPr="00CF52D3" w14:paraId="06D57073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76EA6B2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1A1D4C3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13.57(12.24,15.07)</w:t>
            </w:r>
          </w:p>
        </w:tc>
        <w:tc>
          <w:tcPr>
            <w:tcW w:w="821" w:type="pct"/>
            <w:noWrap/>
            <w:vAlign w:val="center"/>
            <w:hideMark/>
          </w:tcPr>
          <w:p w14:paraId="7102023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14.81(12.98,21.63)</w:t>
            </w:r>
          </w:p>
        </w:tc>
        <w:tc>
          <w:tcPr>
            <w:tcW w:w="340" w:type="pct"/>
            <w:noWrap/>
            <w:vAlign w:val="center"/>
            <w:hideMark/>
          </w:tcPr>
          <w:p w14:paraId="751B09A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0.053</w:t>
            </w:r>
          </w:p>
        </w:tc>
        <w:tc>
          <w:tcPr>
            <w:tcW w:w="780" w:type="pct"/>
            <w:vAlign w:val="center"/>
            <w:hideMark/>
          </w:tcPr>
          <w:p w14:paraId="294F706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15(11.64,16.94)</w:t>
            </w:r>
          </w:p>
        </w:tc>
        <w:tc>
          <w:tcPr>
            <w:tcW w:w="714" w:type="pct"/>
            <w:vAlign w:val="center"/>
            <w:hideMark/>
          </w:tcPr>
          <w:p w14:paraId="679782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15(10.73,19.9)</w:t>
            </w:r>
          </w:p>
        </w:tc>
        <w:tc>
          <w:tcPr>
            <w:tcW w:w="342" w:type="pct"/>
            <w:vAlign w:val="center"/>
            <w:hideMark/>
          </w:tcPr>
          <w:p w14:paraId="3A8476F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0.681</w:t>
            </w:r>
          </w:p>
        </w:tc>
      </w:tr>
      <w:tr w:rsidR="00CF52D3" w:rsidRPr="00CF52D3" w14:paraId="57D8D734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4547A98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693F209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10.63(8.42,14.27)</w:t>
            </w:r>
          </w:p>
        </w:tc>
        <w:tc>
          <w:tcPr>
            <w:tcW w:w="821" w:type="pct"/>
            <w:noWrap/>
            <w:vAlign w:val="center"/>
            <w:hideMark/>
          </w:tcPr>
          <w:p w14:paraId="35D13EE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11.83(9.18,15.26)</w:t>
            </w:r>
          </w:p>
        </w:tc>
        <w:tc>
          <w:tcPr>
            <w:tcW w:w="340" w:type="pct"/>
            <w:noWrap/>
            <w:vAlign w:val="center"/>
            <w:hideMark/>
          </w:tcPr>
          <w:p w14:paraId="37680BA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0.521</w:t>
            </w:r>
          </w:p>
        </w:tc>
        <w:tc>
          <w:tcPr>
            <w:tcW w:w="780" w:type="pct"/>
            <w:vAlign w:val="center"/>
            <w:hideMark/>
          </w:tcPr>
          <w:p w14:paraId="2D93BB5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13.33(10.5,28)</w:t>
            </w:r>
          </w:p>
        </w:tc>
        <w:tc>
          <w:tcPr>
            <w:tcW w:w="714" w:type="pct"/>
            <w:vAlign w:val="center"/>
            <w:hideMark/>
          </w:tcPr>
          <w:p w14:paraId="1785EE5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9.8(8.42,15.74)</w:t>
            </w:r>
          </w:p>
        </w:tc>
        <w:tc>
          <w:tcPr>
            <w:tcW w:w="342" w:type="pct"/>
            <w:vAlign w:val="center"/>
            <w:hideMark/>
          </w:tcPr>
          <w:p w14:paraId="08163AC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0.002</w:t>
            </w:r>
          </w:p>
        </w:tc>
      </w:tr>
      <w:tr w:rsidR="00CF52D3" w:rsidRPr="00CF52D3" w14:paraId="7AD11C8B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34C4BE9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b/>
                <w:bCs/>
                <w:lang w:val="en-US"/>
              </w:rPr>
              <w:t>TGAb Positive</w:t>
            </w:r>
          </w:p>
        </w:tc>
      </w:tr>
      <w:tr w:rsidR="00CF52D3" w:rsidRPr="00CF52D3" w14:paraId="4C988029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4340F15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2D775F5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19</w:t>
            </w:r>
          </w:p>
        </w:tc>
        <w:tc>
          <w:tcPr>
            <w:tcW w:w="821" w:type="pct"/>
            <w:noWrap/>
            <w:vAlign w:val="center"/>
            <w:hideMark/>
          </w:tcPr>
          <w:p w14:paraId="5792349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</w:t>
            </w:r>
          </w:p>
        </w:tc>
        <w:tc>
          <w:tcPr>
            <w:tcW w:w="340" w:type="pct"/>
            <w:noWrap/>
            <w:vAlign w:val="center"/>
            <w:hideMark/>
          </w:tcPr>
          <w:p w14:paraId="1EF7B15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1F5A0F9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29</w:t>
            </w:r>
          </w:p>
        </w:tc>
        <w:tc>
          <w:tcPr>
            <w:tcW w:w="714" w:type="pct"/>
            <w:vAlign w:val="center"/>
            <w:hideMark/>
          </w:tcPr>
          <w:p w14:paraId="5D1529A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21</w:t>
            </w:r>
          </w:p>
        </w:tc>
        <w:tc>
          <w:tcPr>
            <w:tcW w:w="342" w:type="pct"/>
            <w:vAlign w:val="center"/>
            <w:hideMark/>
          </w:tcPr>
          <w:p w14:paraId="0FEB2FE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5540927F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1179924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7FEE023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33.11±3.54</w:t>
            </w:r>
          </w:p>
        </w:tc>
        <w:tc>
          <w:tcPr>
            <w:tcW w:w="821" w:type="pct"/>
            <w:noWrap/>
            <w:vAlign w:val="center"/>
            <w:hideMark/>
          </w:tcPr>
          <w:p w14:paraId="68D7CFF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33.50±3.21</w:t>
            </w:r>
          </w:p>
        </w:tc>
        <w:tc>
          <w:tcPr>
            <w:tcW w:w="340" w:type="pct"/>
            <w:noWrap/>
            <w:vAlign w:val="center"/>
            <w:hideMark/>
          </w:tcPr>
          <w:p w14:paraId="3A515A5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0.788</w:t>
            </w:r>
          </w:p>
        </w:tc>
        <w:tc>
          <w:tcPr>
            <w:tcW w:w="780" w:type="pct"/>
            <w:vAlign w:val="center"/>
            <w:hideMark/>
          </w:tcPr>
          <w:p w14:paraId="5E03BD3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32.97±4.58</w:t>
            </w:r>
          </w:p>
        </w:tc>
        <w:tc>
          <w:tcPr>
            <w:tcW w:w="714" w:type="pct"/>
            <w:vAlign w:val="center"/>
            <w:hideMark/>
          </w:tcPr>
          <w:p w14:paraId="507F636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33.29±4.54</w:t>
            </w:r>
          </w:p>
        </w:tc>
        <w:tc>
          <w:tcPr>
            <w:tcW w:w="342" w:type="pct"/>
            <w:vAlign w:val="center"/>
            <w:hideMark/>
          </w:tcPr>
          <w:p w14:paraId="4215B15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0.808</w:t>
            </w:r>
          </w:p>
        </w:tc>
      </w:tr>
      <w:tr w:rsidR="00CF52D3" w:rsidRPr="00CF52D3" w14:paraId="15982E4D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2940E7B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3A05CED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323.7(190.8,679.4)</w:t>
            </w:r>
          </w:p>
        </w:tc>
        <w:tc>
          <w:tcPr>
            <w:tcW w:w="821" w:type="pct"/>
            <w:noWrap/>
            <w:vAlign w:val="center"/>
            <w:hideMark/>
          </w:tcPr>
          <w:p w14:paraId="0BDDD26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351.45(253.15,554.88)</w:t>
            </w:r>
          </w:p>
        </w:tc>
        <w:tc>
          <w:tcPr>
            <w:tcW w:w="340" w:type="pct"/>
            <w:noWrap/>
            <w:vAlign w:val="center"/>
            <w:hideMark/>
          </w:tcPr>
          <w:p w14:paraId="57DD4BE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0.873</w:t>
            </w:r>
          </w:p>
        </w:tc>
        <w:tc>
          <w:tcPr>
            <w:tcW w:w="780" w:type="pct"/>
            <w:vAlign w:val="center"/>
            <w:hideMark/>
          </w:tcPr>
          <w:p w14:paraId="5FB697C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307.7(214.95,482.45)</w:t>
            </w:r>
          </w:p>
        </w:tc>
        <w:tc>
          <w:tcPr>
            <w:tcW w:w="714" w:type="pct"/>
            <w:vAlign w:val="center"/>
            <w:hideMark/>
          </w:tcPr>
          <w:p w14:paraId="7AE91DC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287.3(209.55,422.7)</w:t>
            </w:r>
          </w:p>
        </w:tc>
        <w:tc>
          <w:tcPr>
            <w:tcW w:w="342" w:type="pct"/>
            <w:vAlign w:val="center"/>
            <w:hideMark/>
          </w:tcPr>
          <w:p w14:paraId="5C286AD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0.906</w:t>
            </w:r>
          </w:p>
        </w:tc>
      </w:tr>
      <w:tr w:rsidR="00CF52D3" w:rsidRPr="00CF52D3" w14:paraId="64AD9227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0A34F2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2C3B76A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191.3(17.73,419.7)</w:t>
            </w:r>
          </w:p>
        </w:tc>
        <w:tc>
          <w:tcPr>
            <w:tcW w:w="821" w:type="pct"/>
            <w:noWrap/>
            <w:vAlign w:val="center"/>
            <w:hideMark/>
          </w:tcPr>
          <w:p w14:paraId="0043910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156.6(63.54,370.83)</w:t>
            </w:r>
          </w:p>
        </w:tc>
        <w:tc>
          <w:tcPr>
            <w:tcW w:w="340" w:type="pct"/>
            <w:noWrap/>
            <w:vAlign w:val="center"/>
            <w:hideMark/>
          </w:tcPr>
          <w:p w14:paraId="3B1F816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0.915</w:t>
            </w:r>
          </w:p>
        </w:tc>
        <w:tc>
          <w:tcPr>
            <w:tcW w:w="780" w:type="pct"/>
            <w:vAlign w:val="center"/>
            <w:hideMark/>
          </w:tcPr>
          <w:p w14:paraId="42B4075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107.1(22.79,356.9)</w:t>
            </w:r>
          </w:p>
        </w:tc>
        <w:tc>
          <w:tcPr>
            <w:tcW w:w="714" w:type="pct"/>
            <w:vAlign w:val="center"/>
            <w:hideMark/>
          </w:tcPr>
          <w:p w14:paraId="0F89677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90.44(17.21,322.75)</w:t>
            </w:r>
          </w:p>
        </w:tc>
        <w:tc>
          <w:tcPr>
            <w:tcW w:w="342" w:type="pct"/>
            <w:vAlign w:val="center"/>
            <w:hideMark/>
          </w:tcPr>
          <w:p w14:paraId="2552630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0.723</w:t>
            </w:r>
          </w:p>
        </w:tc>
      </w:tr>
      <w:tr w:rsidR="00CF52D3" w:rsidRPr="00CF52D3" w14:paraId="58BF6E98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71CCCC1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b/>
                <w:bCs/>
                <w:lang w:val="en-US"/>
              </w:rPr>
              <w:t>TGAb Negative</w:t>
            </w:r>
          </w:p>
        </w:tc>
      </w:tr>
      <w:tr w:rsidR="00CF52D3" w:rsidRPr="00CF52D3" w14:paraId="3EF5B8CB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4302930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54CEB31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35</w:t>
            </w:r>
          </w:p>
        </w:tc>
        <w:tc>
          <w:tcPr>
            <w:tcW w:w="821" w:type="pct"/>
            <w:noWrap/>
            <w:vAlign w:val="center"/>
            <w:hideMark/>
          </w:tcPr>
          <w:p w14:paraId="18B9E48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46</w:t>
            </w:r>
          </w:p>
        </w:tc>
        <w:tc>
          <w:tcPr>
            <w:tcW w:w="340" w:type="pct"/>
            <w:noWrap/>
            <w:vAlign w:val="center"/>
            <w:hideMark/>
          </w:tcPr>
          <w:p w14:paraId="2E81FBF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4BAB3D0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91</w:t>
            </w:r>
          </w:p>
        </w:tc>
        <w:tc>
          <w:tcPr>
            <w:tcW w:w="714" w:type="pct"/>
            <w:vAlign w:val="center"/>
            <w:hideMark/>
          </w:tcPr>
          <w:p w14:paraId="0350B4F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99</w:t>
            </w:r>
          </w:p>
        </w:tc>
        <w:tc>
          <w:tcPr>
            <w:tcW w:w="342" w:type="pct"/>
            <w:vAlign w:val="center"/>
            <w:hideMark/>
          </w:tcPr>
          <w:p w14:paraId="4A3A705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484AD5AB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73BF0AC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030D55A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33.91±5.91</w:t>
            </w:r>
          </w:p>
        </w:tc>
        <w:tc>
          <w:tcPr>
            <w:tcW w:w="821" w:type="pct"/>
            <w:noWrap/>
            <w:vAlign w:val="center"/>
            <w:hideMark/>
          </w:tcPr>
          <w:p w14:paraId="319AB32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33.65±5.47</w:t>
            </w:r>
          </w:p>
        </w:tc>
        <w:tc>
          <w:tcPr>
            <w:tcW w:w="340" w:type="pct"/>
            <w:noWrap/>
            <w:vAlign w:val="center"/>
            <w:hideMark/>
          </w:tcPr>
          <w:p w14:paraId="16D83C8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0.837</w:t>
            </w:r>
          </w:p>
        </w:tc>
        <w:tc>
          <w:tcPr>
            <w:tcW w:w="780" w:type="pct"/>
            <w:vAlign w:val="center"/>
            <w:hideMark/>
          </w:tcPr>
          <w:p w14:paraId="0096277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32.36±4.79</w:t>
            </w:r>
          </w:p>
        </w:tc>
        <w:tc>
          <w:tcPr>
            <w:tcW w:w="714" w:type="pct"/>
            <w:vAlign w:val="center"/>
            <w:hideMark/>
          </w:tcPr>
          <w:p w14:paraId="1B73AFD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32.34±4.77</w:t>
            </w:r>
          </w:p>
        </w:tc>
        <w:tc>
          <w:tcPr>
            <w:tcW w:w="342" w:type="pct"/>
            <w:vAlign w:val="center"/>
            <w:hideMark/>
          </w:tcPr>
          <w:p w14:paraId="402E38E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0.978</w:t>
            </w:r>
          </w:p>
        </w:tc>
      </w:tr>
      <w:tr w:rsidR="00CF52D3" w:rsidRPr="00CF52D3" w14:paraId="3A95F130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79F3E32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1C5D32F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14.07(12.42,16.25)</w:t>
            </w:r>
          </w:p>
        </w:tc>
        <w:tc>
          <w:tcPr>
            <w:tcW w:w="821" w:type="pct"/>
            <w:noWrap/>
            <w:vAlign w:val="center"/>
            <w:hideMark/>
          </w:tcPr>
          <w:p w14:paraId="3E782C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15.59(13.1,29.23)</w:t>
            </w:r>
          </w:p>
        </w:tc>
        <w:tc>
          <w:tcPr>
            <w:tcW w:w="340" w:type="pct"/>
            <w:noWrap/>
            <w:vAlign w:val="center"/>
            <w:hideMark/>
          </w:tcPr>
          <w:p w14:paraId="2343B86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0.031</w:t>
            </w:r>
          </w:p>
        </w:tc>
        <w:tc>
          <w:tcPr>
            <w:tcW w:w="780" w:type="pct"/>
            <w:vAlign w:val="center"/>
            <w:hideMark/>
          </w:tcPr>
          <w:p w14:paraId="780528A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15(12.77,18.98)</w:t>
            </w:r>
          </w:p>
        </w:tc>
        <w:tc>
          <w:tcPr>
            <w:tcW w:w="714" w:type="pct"/>
            <w:vAlign w:val="center"/>
            <w:hideMark/>
          </w:tcPr>
          <w:p w14:paraId="78F51FC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15.46(11.82,23.3)</w:t>
            </w:r>
          </w:p>
        </w:tc>
        <w:tc>
          <w:tcPr>
            <w:tcW w:w="342" w:type="pct"/>
            <w:vAlign w:val="center"/>
            <w:hideMark/>
          </w:tcPr>
          <w:p w14:paraId="6ECFF27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0.511</w:t>
            </w:r>
          </w:p>
        </w:tc>
      </w:tr>
      <w:tr w:rsidR="00CF52D3" w:rsidRPr="00CF52D3" w14:paraId="089EF1F5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2552813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6933554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12.41(8.97,16.56)</w:t>
            </w:r>
          </w:p>
        </w:tc>
        <w:tc>
          <w:tcPr>
            <w:tcW w:w="821" w:type="pct"/>
            <w:noWrap/>
            <w:vAlign w:val="center"/>
            <w:hideMark/>
          </w:tcPr>
          <w:p w14:paraId="715C214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12.82(9.63,18.78)</w:t>
            </w:r>
          </w:p>
        </w:tc>
        <w:tc>
          <w:tcPr>
            <w:tcW w:w="340" w:type="pct"/>
            <w:noWrap/>
            <w:vAlign w:val="center"/>
            <w:hideMark/>
          </w:tcPr>
          <w:p w14:paraId="76762E8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0.567</w:t>
            </w:r>
          </w:p>
        </w:tc>
        <w:tc>
          <w:tcPr>
            <w:tcW w:w="780" w:type="pct"/>
            <w:vAlign w:val="center"/>
            <w:hideMark/>
          </w:tcPr>
          <w:p w14:paraId="2EE4140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18.91(10.95,28)</w:t>
            </w:r>
          </w:p>
        </w:tc>
        <w:tc>
          <w:tcPr>
            <w:tcW w:w="714" w:type="pct"/>
            <w:vAlign w:val="center"/>
            <w:hideMark/>
          </w:tcPr>
          <w:p w14:paraId="7EE0939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11.07(8.71,28)</w:t>
            </w:r>
          </w:p>
        </w:tc>
        <w:tc>
          <w:tcPr>
            <w:tcW w:w="342" w:type="pct"/>
            <w:vAlign w:val="center"/>
            <w:hideMark/>
          </w:tcPr>
          <w:p w14:paraId="088C477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0.007</w:t>
            </w:r>
          </w:p>
        </w:tc>
      </w:tr>
      <w:tr w:rsidR="00CF52D3" w:rsidRPr="00CF52D3" w14:paraId="3FE58011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54B5074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b/>
                <w:bCs/>
                <w:lang w:val="en-US"/>
              </w:rPr>
              <w:t>TPOAb Positive</w:t>
            </w:r>
          </w:p>
        </w:tc>
      </w:tr>
      <w:tr w:rsidR="00CF52D3" w:rsidRPr="00CF52D3" w14:paraId="2D1EBC33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626EF26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555543C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19</w:t>
            </w:r>
          </w:p>
        </w:tc>
        <w:tc>
          <w:tcPr>
            <w:tcW w:w="821" w:type="pct"/>
            <w:noWrap/>
            <w:vAlign w:val="center"/>
            <w:hideMark/>
          </w:tcPr>
          <w:p w14:paraId="431659F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</w:t>
            </w:r>
          </w:p>
        </w:tc>
        <w:tc>
          <w:tcPr>
            <w:tcW w:w="340" w:type="pct"/>
            <w:noWrap/>
            <w:vAlign w:val="center"/>
            <w:hideMark/>
          </w:tcPr>
          <w:p w14:paraId="4B868B2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039483D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37</w:t>
            </w:r>
          </w:p>
        </w:tc>
        <w:tc>
          <w:tcPr>
            <w:tcW w:w="714" w:type="pct"/>
            <w:vAlign w:val="center"/>
            <w:hideMark/>
          </w:tcPr>
          <w:p w14:paraId="7392F64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31</w:t>
            </w:r>
          </w:p>
        </w:tc>
        <w:tc>
          <w:tcPr>
            <w:tcW w:w="342" w:type="pct"/>
            <w:vAlign w:val="center"/>
            <w:hideMark/>
          </w:tcPr>
          <w:p w14:paraId="67FE981F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5C2099AE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0F26A95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593AA2D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33.84±4.37</w:t>
            </w:r>
          </w:p>
        </w:tc>
        <w:tc>
          <w:tcPr>
            <w:tcW w:w="821" w:type="pct"/>
            <w:noWrap/>
            <w:vAlign w:val="center"/>
            <w:hideMark/>
          </w:tcPr>
          <w:p w14:paraId="39866CE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34.71±4.61</w:t>
            </w:r>
          </w:p>
        </w:tc>
        <w:tc>
          <w:tcPr>
            <w:tcW w:w="340" w:type="pct"/>
            <w:noWrap/>
            <w:vAlign w:val="center"/>
            <w:hideMark/>
          </w:tcPr>
          <w:p w14:paraId="750C760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0.584</w:t>
            </w:r>
          </w:p>
        </w:tc>
        <w:tc>
          <w:tcPr>
            <w:tcW w:w="780" w:type="pct"/>
            <w:vAlign w:val="center"/>
            <w:hideMark/>
          </w:tcPr>
          <w:p w14:paraId="7A1855B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33.11±4.56</w:t>
            </w:r>
          </w:p>
        </w:tc>
        <w:tc>
          <w:tcPr>
            <w:tcW w:w="714" w:type="pct"/>
            <w:vAlign w:val="center"/>
            <w:hideMark/>
          </w:tcPr>
          <w:p w14:paraId="129D147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33.45±4.15</w:t>
            </w:r>
          </w:p>
        </w:tc>
        <w:tc>
          <w:tcPr>
            <w:tcW w:w="342" w:type="pct"/>
            <w:vAlign w:val="center"/>
            <w:hideMark/>
          </w:tcPr>
          <w:p w14:paraId="2F25E721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0.748</w:t>
            </w:r>
          </w:p>
        </w:tc>
      </w:tr>
      <w:tr w:rsidR="00CF52D3" w:rsidRPr="00CF52D3" w14:paraId="2F6B7066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69B486F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4DABB5D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254.6(45.04,623.7)</w:t>
            </w:r>
          </w:p>
        </w:tc>
        <w:tc>
          <w:tcPr>
            <w:tcW w:w="821" w:type="pct"/>
            <w:noWrap/>
            <w:vAlign w:val="center"/>
            <w:hideMark/>
          </w:tcPr>
          <w:p w14:paraId="4F6C8ED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101.53(60.36,349.68)</w:t>
            </w:r>
          </w:p>
        </w:tc>
        <w:tc>
          <w:tcPr>
            <w:tcW w:w="340" w:type="pct"/>
            <w:noWrap/>
            <w:vAlign w:val="center"/>
            <w:hideMark/>
          </w:tcPr>
          <w:p w14:paraId="12B19B3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0.274</w:t>
            </w:r>
          </w:p>
        </w:tc>
        <w:tc>
          <w:tcPr>
            <w:tcW w:w="780" w:type="pct"/>
            <w:vAlign w:val="center"/>
            <w:hideMark/>
          </w:tcPr>
          <w:p w14:paraId="429D3CA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163.6(20.21,378.15)</w:t>
            </w:r>
          </w:p>
        </w:tc>
        <w:tc>
          <w:tcPr>
            <w:tcW w:w="714" w:type="pct"/>
            <w:vAlign w:val="center"/>
            <w:hideMark/>
          </w:tcPr>
          <w:p w14:paraId="252D26D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93.1(26.9,298.5)</w:t>
            </w:r>
          </w:p>
        </w:tc>
        <w:tc>
          <w:tcPr>
            <w:tcW w:w="342" w:type="pct"/>
            <w:vAlign w:val="center"/>
            <w:hideMark/>
          </w:tcPr>
          <w:p w14:paraId="5038D5B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0.902</w:t>
            </w:r>
          </w:p>
        </w:tc>
      </w:tr>
      <w:tr w:rsidR="00CF52D3" w:rsidRPr="00CF52D3" w14:paraId="5BB69F13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47C3C54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3C73446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265.5(64.48,419.7)</w:t>
            </w:r>
          </w:p>
        </w:tc>
        <w:tc>
          <w:tcPr>
            <w:tcW w:w="821" w:type="pct"/>
            <w:noWrap/>
            <w:vAlign w:val="center"/>
            <w:hideMark/>
          </w:tcPr>
          <w:p w14:paraId="2D13EB9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156.6(85.82,228.25)</w:t>
            </w:r>
          </w:p>
        </w:tc>
        <w:tc>
          <w:tcPr>
            <w:tcW w:w="340" w:type="pct"/>
            <w:noWrap/>
            <w:vAlign w:val="center"/>
            <w:hideMark/>
          </w:tcPr>
          <w:p w14:paraId="70413D2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0.166</w:t>
            </w:r>
          </w:p>
        </w:tc>
        <w:tc>
          <w:tcPr>
            <w:tcW w:w="780" w:type="pct"/>
            <w:vAlign w:val="center"/>
            <w:hideMark/>
          </w:tcPr>
          <w:p w14:paraId="11D4818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142.6(72.25,356.9)</w:t>
            </w:r>
          </w:p>
        </w:tc>
        <w:tc>
          <w:tcPr>
            <w:tcW w:w="714" w:type="pct"/>
            <w:vAlign w:val="center"/>
            <w:hideMark/>
          </w:tcPr>
          <w:p w14:paraId="2078CE1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95.26(64.6,351)</w:t>
            </w:r>
          </w:p>
        </w:tc>
        <w:tc>
          <w:tcPr>
            <w:tcW w:w="342" w:type="pct"/>
            <w:vAlign w:val="center"/>
            <w:hideMark/>
          </w:tcPr>
          <w:p w14:paraId="5587F45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0.423</w:t>
            </w:r>
          </w:p>
        </w:tc>
      </w:tr>
      <w:tr w:rsidR="00CF52D3" w:rsidRPr="00CF52D3" w14:paraId="3EE8BF56" w14:textId="77777777">
        <w:trPr>
          <w:jc w:val="center"/>
        </w:trPr>
        <w:tc>
          <w:tcPr>
            <w:tcW w:w="5000" w:type="pct"/>
            <w:gridSpan w:val="7"/>
            <w:shd w:val="clear" w:color="auto" w:fill="D8D8D8"/>
            <w:noWrap/>
            <w:vAlign w:val="center"/>
            <w:hideMark/>
          </w:tcPr>
          <w:p w14:paraId="08018F7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b/>
                <w:bCs/>
                <w:lang w:val="en-US"/>
              </w:rPr>
              <w:t>TPOAb Negative</w:t>
            </w:r>
          </w:p>
        </w:tc>
      </w:tr>
      <w:tr w:rsidR="00CF52D3" w:rsidRPr="00CF52D3" w14:paraId="37E31AB3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0201258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Case</w:t>
            </w:r>
          </w:p>
        </w:tc>
        <w:tc>
          <w:tcPr>
            <w:tcW w:w="820" w:type="pct"/>
            <w:noWrap/>
            <w:vAlign w:val="center"/>
            <w:hideMark/>
          </w:tcPr>
          <w:p w14:paraId="010A6DD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35</w:t>
            </w:r>
          </w:p>
        </w:tc>
        <w:tc>
          <w:tcPr>
            <w:tcW w:w="821" w:type="pct"/>
            <w:noWrap/>
            <w:vAlign w:val="center"/>
            <w:hideMark/>
          </w:tcPr>
          <w:p w14:paraId="08257063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40</w:t>
            </w:r>
          </w:p>
        </w:tc>
        <w:tc>
          <w:tcPr>
            <w:tcW w:w="340" w:type="pct"/>
            <w:noWrap/>
            <w:vAlign w:val="center"/>
            <w:hideMark/>
          </w:tcPr>
          <w:p w14:paraId="1F5539D0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  <w:tc>
          <w:tcPr>
            <w:tcW w:w="780" w:type="pct"/>
            <w:vAlign w:val="center"/>
            <w:hideMark/>
          </w:tcPr>
          <w:p w14:paraId="23979B9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83</w:t>
            </w:r>
          </w:p>
        </w:tc>
        <w:tc>
          <w:tcPr>
            <w:tcW w:w="714" w:type="pct"/>
            <w:vAlign w:val="center"/>
            <w:hideMark/>
          </w:tcPr>
          <w:p w14:paraId="0A38B04C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89</w:t>
            </w:r>
          </w:p>
        </w:tc>
        <w:tc>
          <w:tcPr>
            <w:tcW w:w="342" w:type="pct"/>
            <w:vAlign w:val="center"/>
            <w:hideMark/>
          </w:tcPr>
          <w:p w14:paraId="3BD00F2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_</w:t>
            </w:r>
          </w:p>
        </w:tc>
      </w:tr>
      <w:tr w:rsidR="00CF52D3" w:rsidRPr="00CF52D3" w14:paraId="00F22810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1E840757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lastRenderedPageBreak/>
              <w:t>Age (y) (mean ±SD)</w:t>
            </w:r>
          </w:p>
        </w:tc>
        <w:tc>
          <w:tcPr>
            <w:tcW w:w="820" w:type="pct"/>
            <w:noWrap/>
            <w:vAlign w:val="center"/>
            <w:hideMark/>
          </w:tcPr>
          <w:p w14:paraId="4A1A64E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33.51±5.62</w:t>
            </w:r>
          </w:p>
        </w:tc>
        <w:tc>
          <w:tcPr>
            <w:tcW w:w="821" w:type="pct"/>
            <w:noWrap/>
            <w:vAlign w:val="center"/>
            <w:hideMark/>
          </w:tcPr>
          <w:p w14:paraId="719ECD8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33.25±5.36</w:t>
            </w:r>
          </w:p>
        </w:tc>
        <w:tc>
          <w:tcPr>
            <w:tcW w:w="340" w:type="pct"/>
            <w:noWrap/>
            <w:vAlign w:val="center"/>
            <w:hideMark/>
          </w:tcPr>
          <w:p w14:paraId="743EE64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0.836</w:t>
            </w:r>
          </w:p>
        </w:tc>
        <w:tc>
          <w:tcPr>
            <w:tcW w:w="780" w:type="pct"/>
            <w:vAlign w:val="center"/>
            <w:hideMark/>
          </w:tcPr>
          <w:p w14:paraId="2C14AA3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32.24±4.80</w:t>
            </w:r>
          </w:p>
        </w:tc>
        <w:tc>
          <w:tcPr>
            <w:tcW w:w="714" w:type="pct"/>
            <w:vAlign w:val="center"/>
            <w:hideMark/>
          </w:tcPr>
          <w:p w14:paraId="2FD33FB9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32.18±4.89</w:t>
            </w:r>
          </w:p>
        </w:tc>
        <w:tc>
          <w:tcPr>
            <w:tcW w:w="342" w:type="pct"/>
            <w:vAlign w:val="center"/>
            <w:hideMark/>
          </w:tcPr>
          <w:p w14:paraId="56406F1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0.934</w:t>
            </w:r>
          </w:p>
        </w:tc>
      </w:tr>
      <w:tr w:rsidR="00CF52D3" w:rsidRPr="00CF52D3" w14:paraId="1E106D7E" w14:textId="77777777">
        <w:trPr>
          <w:jc w:val="center"/>
        </w:trPr>
        <w:tc>
          <w:tcPr>
            <w:tcW w:w="1180" w:type="pct"/>
            <w:noWrap/>
            <w:vAlign w:val="center"/>
            <w:hideMark/>
          </w:tcPr>
          <w:p w14:paraId="64F7A07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TGAb concentrations(IU/m)</w:t>
            </w:r>
          </w:p>
        </w:tc>
        <w:tc>
          <w:tcPr>
            <w:tcW w:w="820" w:type="pct"/>
            <w:noWrap/>
            <w:vAlign w:val="center"/>
            <w:hideMark/>
          </w:tcPr>
          <w:p w14:paraId="0AD3C6FB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14.14(12.42,21.06)</w:t>
            </w:r>
          </w:p>
        </w:tc>
        <w:tc>
          <w:tcPr>
            <w:tcW w:w="821" w:type="pct"/>
            <w:noWrap/>
            <w:vAlign w:val="center"/>
            <w:hideMark/>
          </w:tcPr>
          <w:p w14:paraId="798550A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14.92(13.01,21.77)</w:t>
            </w:r>
          </w:p>
        </w:tc>
        <w:tc>
          <w:tcPr>
            <w:tcW w:w="340" w:type="pct"/>
            <w:noWrap/>
            <w:vAlign w:val="center"/>
            <w:hideMark/>
          </w:tcPr>
          <w:p w14:paraId="0A738C08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0.401</w:t>
            </w:r>
          </w:p>
        </w:tc>
        <w:tc>
          <w:tcPr>
            <w:tcW w:w="780" w:type="pct"/>
            <w:vAlign w:val="center"/>
            <w:hideMark/>
          </w:tcPr>
          <w:p w14:paraId="0DCFCA7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15(12.17,19.2)</w:t>
            </w:r>
          </w:p>
        </w:tc>
        <w:tc>
          <w:tcPr>
            <w:tcW w:w="714" w:type="pct"/>
            <w:vAlign w:val="center"/>
            <w:hideMark/>
          </w:tcPr>
          <w:p w14:paraId="77976D4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15.08(11.04,22.32)</w:t>
            </w:r>
          </w:p>
        </w:tc>
        <w:tc>
          <w:tcPr>
            <w:tcW w:w="342" w:type="pct"/>
            <w:vAlign w:val="center"/>
            <w:hideMark/>
          </w:tcPr>
          <w:p w14:paraId="07493204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0.924</w:t>
            </w:r>
          </w:p>
        </w:tc>
      </w:tr>
      <w:tr w:rsidR="00CF52D3" w:rsidRPr="00CF52D3" w14:paraId="3029887C" w14:textId="77777777">
        <w:trPr>
          <w:jc w:val="center"/>
        </w:trPr>
        <w:tc>
          <w:tcPr>
            <w:tcW w:w="118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77452A6D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TPOAb concentrations(IU/m)</w:t>
            </w:r>
          </w:p>
        </w:tc>
        <w:tc>
          <w:tcPr>
            <w:tcW w:w="82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3379858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10.66(8.97,14.12)</w:t>
            </w:r>
          </w:p>
        </w:tc>
        <w:tc>
          <w:tcPr>
            <w:tcW w:w="821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580404C6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11.85(9.29,15.86)</w:t>
            </w:r>
          </w:p>
        </w:tc>
        <w:tc>
          <w:tcPr>
            <w:tcW w:w="340" w:type="pct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vAlign w:val="center"/>
            <w:hideMark/>
          </w:tcPr>
          <w:p w14:paraId="2D380862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0.477</w:t>
            </w:r>
          </w:p>
        </w:tc>
        <w:tc>
          <w:tcPr>
            <w:tcW w:w="780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9A65305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14.14(10.62,28)</w:t>
            </w:r>
          </w:p>
        </w:tc>
        <w:tc>
          <w:tcPr>
            <w:tcW w:w="714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CCBC23A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9.95(8.33,15.58)</w:t>
            </w:r>
          </w:p>
        </w:tc>
        <w:tc>
          <w:tcPr>
            <w:tcW w:w="342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FE71BFE" w14:textId="77777777" w:rsidR="00CF52D3" w:rsidRPr="00CF52D3" w:rsidRDefault="00CF52D3" w:rsidP="00CF52D3">
            <w:pPr>
              <w:rPr>
                <w:lang w:val="en-US"/>
              </w:rPr>
            </w:pPr>
            <w:r w:rsidRPr="00CF52D3">
              <w:rPr>
                <w:lang w:val="en-US"/>
              </w:rPr>
              <w:t>0.0004</w:t>
            </w:r>
          </w:p>
        </w:tc>
      </w:tr>
    </w:tbl>
    <w:p w14:paraId="4465D324" w14:textId="77777777" w:rsidR="00CF52D3" w:rsidRPr="00CF52D3" w:rsidRDefault="00CF52D3" w:rsidP="00CF52D3">
      <w:pPr>
        <w:rPr>
          <w:b/>
          <w:bCs/>
          <w:lang w:val="en-US"/>
        </w:rPr>
      </w:pPr>
      <w:r w:rsidRPr="00CF52D3">
        <w:rPr>
          <w:lang w:val="en-US"/>
        </w:rPr>
        <w:t xml:space="preserve">Note: </w:t>
      </w:r>
      <w:bookmarkStart w:id="8" w:name="_Hlk180377358"/>
      <w:r w:rsidRPr="00CF52D3">
        <w:rPr>
          <w:i/>
          <w:iCs/>
          <w:lang w:val="en-US"/>
        </w:rPr>
        <w:t xml:space="preserve">P1 </w:t>
      </w:r>
      <w:r w:rsidRPr="00CF52D3">
        <w:rPr>
          <w:lang w:val="en-US"/>
        </w:rPr>
        <w:t>represents a two-group t-test comparison between before and early pregnancy in patients with SPL 1</w:t>
      </w:r>
      <w:bookmarkEnd w:id="8"/>
      <w:r w:rsidRPr="00CF52D3">
        <w:rPr>
          <w:lang w:val="en-US"/>
        </w:rPr>
        <w:t xml:space="preserve">. </w:t>
      </w:r>
      <w:r w:rsidRPr="00CF52D3">
        <w:rPr>
          <w:i/>
          <w:iCs/>
          <w:lang w:val="en-US"/>
        </w:rPr>
        <w:t xml:space="preserve">P2 </w:t>
      </w:r>
      <w:r w:rsidRPr="00CF52D3">
        <w:rPr>
          <w:lang w:val="en-US"/>
        </w:rPr>
        <w:t xml:space="preserve">represents a two-group t-test comparison between before and early pregnancy in patients with SPL </w:t>
      </w:r>
      <w:r w:rsidRPr="00CF52D3">
        <w:rPr>
          <w:rFonts w:hint="eastAsia"/>
          <w:lang w:val="en-US"/>
        </w:rPr>
        <w:t>≥</w:t>
      </w:r>
      <w:r w:rsidRPr="00CF52D3">
        <w:rPr>
          <w:lang w:val="en-US"/>
        </w:rPr>
        <w:t>2. The red p value is significant (</w:t>
      </w:r>
      <w:r w:rsidRPr="00CF52D3">
        <w:rPr>
          <w:i/>
          <w:iCs/>
          <w:lang w:val="en-US"/>
        </w:rPr>
        <w:t>P</w:t>
      </w:r>
      <w:r w:rsidRPr="00CF52D3">
        <w:rPr>
          <w:lang w:val="en-US"/>
        </w:rPr>
        <w:t xml:space="preserve"> &lt; 0.05).</w:t>
      </w:r>
    </w:p>
    <w:p w14:paraId="2C03B77B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2D3"/>
    <w:rsid w:val="000C4033"/>
    <w:rsid w:val="004B42CB"/>
    <w:rsid w:val="00B85331"/>
    <w:rsid w:val="00C13787"/>
    <w:rsid w:val="00CF52D3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EF14BE"/>
  <w15:chartTrackingRefBased/>
  <w15:docId w15:val="{24FC7DD9-4ECB-4BA6-86E9-62FB0F1D3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F52D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2D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2D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2D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2D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2D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2D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2D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2D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2D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2D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2D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2D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2D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2D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2D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2D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2D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2D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2D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2D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2D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2D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2D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2D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2D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2D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2D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2D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966</Words>
  <Characters>5614</Characters>
  <Application>Microsoft Office Word</Application>
  <DocSecurity>0</DocSecurity>
  <Lines>143</Lines>
  <Paragraphs>79</Paragraphs>
  <ScaleCrop>false</ScaleCrop>
  <Company/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2026-02-02T11:51:00Z</dcterms:created>
  <dcterms:modified xsi:type="dcterms:W3CDTF">2026-02-02T11:52:00Z</dcterms:modified>
</cp:coreProperties>
</file>