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3"/>
        <w:tblW w:w="15735" w:type="dxa"/>
        <w:tblInd w:w="-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567"/>
        <w:gridCol w:w="993"/>
        <w:gridCol w:w="992"/>
        <w:gridCol w:w="1134"/>
        <w:gridCol w:w="1276"/>
        <w:gridCol w:w="2409"/>
        <w:gridCol w:w="1418"/>
        <w:gridCol w:w="1134"/>
        <w:gridCol w:w="1134"/>
        <w:gridCol w:w="1559"/>
        <w:gridCol w:w="1559"/>
      </w:tblGrid>
      <w:tr w:rsidR="007C5924" w:rsidRPr="006C480C" w14:paraId="5D7794F6" w14:textId="77777777" w:rsidTr="007C5924">
        <w:tc>
          <w:tcPr>
            <w:tcW w:w="15735" w:type="dxa"/>
            <w:gridSpan w:val="12"/>
            <w:tcBorders>
              <w:bottom w:val="single" w:sz="4" w:space="0" w:color="auto"/>
            </w:tcBorders>
          </w:tcPr>
          <w:p w14:paraId="218098EE" w14:textId="6E847294" w:rsidR="007C5924" w:rsidRPr="006C480C" w:rsidRDefault="004B0A51" w:rsidP="006C480C">
            <w:pPr>
              <w:rPr>
                <w:rFonts w:cs="Times New Roman"/>
              </w:rPr>
            </w:pPr>
            <w:r w:rsidRPr="006C480C">
              <w:rPr>
                <w:rFonts w:cs="Times New Roman"/>
              </w:rPr>
              <w:t>Supplementary table. 1</w:t>
            </w:r>
            <w:r w:rsidR="007C5924" w:rsidRPr="006C480C">
              <w:rPr>
                <w:rFonts w:cs="Times New Roman"/>
              </w:rPr>
              <w:t xml:space="preserve"> A summary of the 5</w:t>
            </w:r>
            <w:r w:rsidR="00DC71E9" w:rsidRPr="006C480C">
              <w:rPr>
                <w:rFonts w:cs="Times New Roman"/>
              </w:rPr>
              <w:t>7</w:t>
            </w:r>
            <w:r w:rsidR="007C5924" w:rsidRPr="006C480C">
              <w:rPr>
                <w:rFonts w:cs="Times New Roman"/>
              </w:rPr>
              <w:t xml:space="preserve"> reports including </w:t>
            </w:r>
            <w:r w:rsidR="00DC71E9" w:rsidRPr="006C480C">
              <w:rPr>
                <w:rFonts w:cs="Times New Roman"/>
              </w:rPr>
              <w:t xml:space="preserve">192 </w:t>
            </w:r>
            <w:r w:rsidR="007C5924" w:rsidRPr="006C480C">
              <w:rPr>
                <w:rFonts w:cs="Times New Roman"/>
              </w:rPr>
              <w:t xml:space="preserve">patients with </w:t>
            </w:r>
            <w:r w:rsidR="00647528">
              <w:rPr>
                <w:rFonts w:cs="Times New Roman"/>
              </w:rPr>
              <w:t>painful tic convulsif syndrome</w:t>
            </w:r>
          </w:p>
        </w:tc>
      </w:tr>
      <w:tr w:rsidR="00F22A8A" w:rsidRPr="006C480C" w14:paraId="23BD7E35" w14:textId="77777777" w:rsidTr="00525510">
        <w:tc>
          <w:tcPr>
            <w:tcW w:w="1560" w:type="dxa"/>
            <w:tcBorders>
              <w:top w:val="single" w:sz="4" w:space="0" w:color="auto"/>
              <w:bottom w:val="single" w:sz="4" w:space="0" w:color="auto"/>
            </w:tcBorders>
          </w:tcPr>
          <w:p w14:paraId="59ED2488" w14:textId="12AECBF0" w:rsidR="000C74E4" w:rsidRPr="006C480C" w:rsidRDefault="000C74E4" w:rsidP="006C480C">
            <w:pPr>
              <w:rPr>
                <w:rFonts w:cs="Times New Roman"/>
              </w:rPr>
            </w:pPr>
            <w:r w:rsidRPr="006C480C">
              <w:rPr>
                <w:rFonts w:cs="Times New Roman"/>
              </w:rPr>
              <w:t>Study</w:t>
            </w:r>
          </w:p>
        </w:tc>
        <w:tc>
          <w:tcPr>
            <w:tcW w:w="567" w:type="dxa"/>
            <w:tcBorders>
              <w:top w:val="single" w:sz="4" w:space="0" w:color="auto"/>
              <w:bottom w:val="single" w:sz="4" w:space="0" w:color="auto"/>
            </w:tcBorders>
          </w:tcPr>
          <w:p w14:paraId="799F6007" w14:textId="49335B44" w:rsidR="000C74E4" w:rsidRPr="006C480C" w:rsidRDefault="002F59FC" w:rsidP="006C480C">
            <w:pPr>
              <w:rPr>
                <w:rFonts w:cs="Times New Roman"/>
              </w:rPr>
            </w:pPr>
            <w:r w:rsidRPr="006C480C">
              <w:rPr>
                <w:rFonts w:cs="Times New Roman"/>
              </w:rPr>
              <w:t>n</w:t>
            </w:r>
          </w:p>
        </w:tc>
        <w:tc>
          <w:tcPr>
            <w:tcW w:w="993" w:type="dxa"/>
            <w:tcBorders>
              <w:top w:val="single" w:sz="4" w:space="0" w:color="auto"/>
              <w:bottom w:val="single" w:sz="4" w:space="0" w:color="auto"/>
            </w:tcBorders>
          </w:tcPr>
          <w:p w14:paraId="7233D896" w14:textId="0D2ED047" w:rsidR="000C74E4" w:rsidRPr="006C480C" w:rsidRDefault="000C74E4" w:rsidP="006C480C">
            <w:pPr>
              <w:rPr>
                <w:rFonts w:cs="Times New Roman"/>
              </w:rPr>
            </w:pPr>
            <w:r w:rsidRPr="006C480C">
              <w:rPr>
                <w:rFonts w:cs="Times New Roman"/>
              </w:rPr>
              <w:t>Study location</w:t>
            </w:r>
          </w:p>
        </w:tc>
        <w:tc>
          <w:tcPr>
            <w:tcW w:w="992" w:type="dxa"/>
            <w:tcBorders>
              <w:top w:val="single" w:sz="4" w:space="0" w:color="auto"/>
              <w:bottom w:val="single" w:sz="4" w:space="0" w:color="auto"/>
            </w:tcBorders>
          </w:tcPr>
          <w:p w14:paraId="4A08EFFF" w14:textId="59A5A6DF" w:rsidR="000C74E4" w:rsidRPr="006C480C" w:rsidRDefault="000C74E4" w:rsidP="006C480C">
            <w:pPr>
              <w:rPr>
                <w:rFonts w:cs="Times New Roman"/>
              </w:rPr>
            </w:pPr>
            <w:r w:rsidRPr="006C480C">
              <w:rPr>
                <w:rFonts w:cs="Times New Roman"/>
              </w:rPr>
              <w:t>Age or age range at onset, yr</w:t>
            </w:r>
          </w:p>
        </w:tc>
        <w:tc>
          <w:tcPr>
            <w:tcW w:w="1134" w:type="dxa"/>
            <w:tcBorders>
              <w:top w:val="single" w:sz="4" w:space="0" w:color="auto"/>
              <w:bottom w:val="single" w:sz="4" w:space="0" w:color="auto"/>
            </w:tcBorders>
          </w:tcPr>
          <w:p w14:paraId="53EBED11" w14:textId="3721EE59" w:rsidR="000C74E4" w:rsidRPr="006C480C" w:rsidRDefault="000C74E4" w:rsidP="006C480C">
            <w:pPr>
              <w:rPr>
                <w:rFonts w:cs="Times New Roman"/>
              </w:rPr>
            </w:pPr>
            <w:r w:rsidRPr="006C480C">
              <w:rPr>
                <w:rFonts w:cs="Times New Roman"/>
              </w:rPr>
              <w:t>Age or age range at surgery, yr</w:t>
            </w:r>
          </w:p>
        </w:tc>
        <w:tc>
          <w:tcPr>
            <w:tcW w:w="1276" w:type="dxa"/>
            <w:tcBorders>
              <w:top w:val="single" w:sz="4" w:space="0" w:color="auto"/>
              <w:bottom w:val="single" w:sz="4" w:space="0" w:color="auto"/>
            </w:tcBorders>
          </w:tcPr>
          <w:p w14:paraId="1CF28071" w14:textId="32FB16C7" w:rsidR="000C74E4" w:rsidRPr="006C480C" w:rsidRDefault="000C74E4" w:rsidP="006C480C">
            <w:pPr>
              <w:rPr>
                <w:rFonts w:cs="Times New Roman"/>
              </w:rPr>
            </w:pPr>
            <w:r w:rsidRPr="006C480C">
              <w:rPr>
                <w:rFonts w:cs="Times New Roman"/>
              </w:rPr>
              <w:t>Gender</w:t>
            </w:r>
          </w:p>
        </w:tc>
        <w:tc>
          <w:tcPr>
            <w:tcW w:w="2409" w:type="dxa"/>
            <w:tcBorders>
              <w:top w:val="single" w:sz="4" w:space="0" w:color="auto"/>
              <w:bottom w:val="single" w:sz="4" w:space="0" w:color="auto"/>
            </w:tcBorders>
          </w:tcPr>
          <w:p w14:paraId="1E362BAC" w14:textId="286EE1D8" w:rsidR="000C74E4" w:rsidRPr="006C480C" w:rsidRDefault="000C74E4" w:rsidP="006C480C">
            <w:pPr>
              <w:rPr>
                <w:rFonts w:cs="Times New Roman"/>
              </w:rPr>
            </w:pPr>
            <w:r w:rsidRPr="006C480C">
              <w:rPr>
                <w:rFonts w:cs="Times New Roman"/>
              </w:rPr>
              <w:t>Cause for PTC</w:t>
            </w:r>
          </w:p>
        </w:tc>
        <w:tc>
          <w:tcPr>
            <w:tcW w:w="1418" w:type="dxa"/>
            <w:tcBorders>
              <w:top w:val="single" w:sz="4" w:space="0" w:color="auto"/>
              <w:bottom w:val="single" w:sz="4" w:space="0" w:color="auto"/>
            </w:tcBorders>
          </w:tcPr>
          <w:p w14:paraId="2A832F10" w14:textId="0D559356" w:rsidR="000C74E4" w:rsidRPr="006C480C" w:rsidRDefault="000C74E4" w:rsidP="006C480C">
            <w:pPr>
              <w:rPr>
                <w:rFonts w:cs="Times New Roman"/>
              </w:rPr>
            </w:pPr>
            <w:r w:rsidRPr="006C480C">
              <w:rPr>
                <w:rFonts w:cs="Times New Roman"/>
              </w:rPr>
              <w:t>Treatment</w:t>
            </w:r>
          </w:p>
          <w:p w14:paraId="1F3616F0" w14:textId="05B147B7" w:rsidR="000C74E4" w:rsidRPr="006C480C" w:rsidRDefault="000C74E4" w:rsidP="006C480C">
            <w:pPr>
              <w:tabs>
                <w:tab w:val="left" w:pos="519"/>
              </w:tabs>
              <w:rPr>
                <w:rFonts w:cs="Times New Roman"/>
              </w:rPr>
            </w:pPr>
            <w:r w:rsidRPr="006C480C">
              <w:rPr>
                <w:rFonts w:cs="Times New Roman"/>
              </w:rPr>
              <w:tab/>
            </w:r>
          </w:p>
        </w:tc>
        <w:tc>
          <w:tcPr>
            <w:tcW w:w="1134" w:type="dxa"/>
            <w:tcBorders>
              <w:top w:val="single" w:sz="4" w:space="0" w:color="auto"/>
              <w:bottom w:val="single" w:sz="4" w:space="0" w:color="auto"/>
            </w:tcBorders>
          </w:tcPr>
          <w:p w14:paraId="791ACA87" w14:textId="23858435" w:rsidR="000C74E4" w:rsidRPr="006C480C" w:rsidRDefault="000C74E4" w:rsidP="006C480C">
            <w:pPr>
              <w:rPr>
                <w:rFonts w:cs="Times New Roman"/>
              </w:rPr>
            </w:pPr>
            <w:r w:rsidRPr="006C480C">
              <w:rPr>
                <w:rFonts w:cs="Times New Roman"/>
              </w:rPr>
              <w:t>Follow-up or range of follow-up, mo</w:t>
            </w:r>
          </w:p>
        </w:tc>
        <w:tc>
          <w:tcPr>
            <w:tcW w:w="1134" w:type="dxa"/>
            <w:tcBorders>
              <w:top w:val="single" w:sz="4" w:space="0" w:color="auto"/>
              <w:bottom w:val="single" w:sz="4" w:space="0" w:color="auto"/>
            </w:tcBorders>
          </w:tcPr>
          <w:p w14:paraId="13D898FA" w14:textId="65447148" w:rsidR="000C74E4" w:rsidRPr="006C480C" w:rsidRDefault="000C74E4" w:rsidP="006C480C">
            <w:pPr>
              <w:rPr>
                <w:rFonts w:cs="Times New Roman"/>
              </w:rPr>
            </w:pPr>
            <w:r w:rsidRPr="006C480C">
              <w:rPr>
                <w:rFonts w:cs="Times New Roman"/>
              </w:rPr>
              <w:t>MVD outcome</w:t>
            </w:r>
          </w:p>
        </w:tc>
        <w:tc>
          <w:tcPr>
            <w:tcW w:w="1559" w:type="dxa"/>
            <w:tcBorders>
              <w:top w:val="single" w:sz="4" w:space="0" w:color="auto"/>
              <w:bottom w:val="single" w:sz="4" w:space="0" w:color="auto"/>
            </w:tcBorders>
          </w:tcPr>
          <w:p w14:paraId="77717314" w14:textId="161077CE" w:rsidR="000C74E4" w:rsidRPr="006C480C" w:rsidRDefault="000C74E4" w:rsidP="006C480C">
            <w:pPr>
              <w:rPr>
                <w:rFonts w:cs="Times New Roman"/>
              </w:rPr>
            </w:pPr>
            <w:r w:rsidRPr="006C480C">
              <w:rPr>
                <w:rFonts w:cs="Times New Roman"/>
              </w:rPr>
              <w:t>Complication rate after MVD, n/N (%)</w:t>
            </w:r>
          </w:p>
        </w:tc>
        <w:tc>
          <w:tcPr>
            <w:tcW w:w="1559" w:type="dxa"/>
            <w:tcBorders>
              <w:top w:val="single" w:sz="4" w:space="0" w:color="auto"/>
              <w:bottom w:val="single" w:sz="4" w:space="0" w:color="auto"/>
            </w:tcBorders>
          </w:tcPr>
          <w:p w14:paraId="5658B250" w14:textId="762E0146" w:rsidR="000C74E4" w:rsidRPr="006C480C" w:rsidRDefault="000C74E4" w:rsidP="006C480C">
            <w:pPr>
              <w:rPr>
                <w:rFonts w:cs="Times New Roman"/>
              </w:rPr>
            </w:pPr>
            <w:r w:rsidRPr="006C480C">
              <w:rPr>
                <w:rFonts w:cs="Times New Roman"/>
              </w:rPr>
              <w:t>Recurrence rate after MVD, n/N (%)</w:t>
            </w:r>
          </w:p>
        </w:tc>
      </w:tr>
      <w:tr w:rsidR="00F22A8A" w:rsidRPr="006C480C" w14:paraId="42A600D5" w14:textId="77777777" w:rsidTr="00525510">
        <w:tc>
          <w:tcPr>
            <w:tcW w:w="1560" w:type="dxa"/>
            <w:tcBorders>
              <w:top w:val="single" w:sz="4" w:space="0" w:color="auto"/>
            </w:tcBorders>
          </w:tcPr>
          <w:p w14:paraId="379F743F" w14:textId="4ACF8829" w:rsidR="000C74E4" w:rsidRPr="006C480C" w:rsidRDefault="000C74E4" w:rsidP="006C480C">
            <w:pPr>
              <w:rPr>
                <w:rFonts w:cs="Times New Roman"/>
              </w:rPr>
            </w:pPr>
            <w:r w:rsidRPr="006C480C">
              <w:rPr>
                <w:rFonts w:cs="Times New Roman"/>
              </w:rPr>
              <w:t>Aga</w:t>
            </w:r>
            <w:r w:rsidR="003309BC">
              <w:rPr>
                <w:rFonts w:cs="Times New Roman" w:hint="eastAsia"/>
              </w:rPr>
              <w:t>,</w:t>
            </w:r>
            <w:r w:rsidR="003309BC">
              <w:rPr>
                <w:rFonts w:cs="Times New Roman"/>
              </w:rPr>
              <w:t xml:space="preserve"> </w:t>
            </w:r>
            <w:r w:rsidRPr="006C480C">
              <w:rPr>
                <w:rFonts w:cs="Times New Roman"/>
              </w:rPr>
              <w:t>2010</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36bs7Ded","properties":{"formattedCitation":"[1]","plainCitation":"[1]","noteIndex":0},"citationItems":[{"id":1253,"uris":["http://zotero.org/users/local/swHY4jV3/items/LAZUHHS6"],"uri":["http://zotero.org/users/local/swHY4jV3/items/LAZUHHS6"],"itemData":{"id":1253,"type":"article-journal","container-title":"Neurology India","DOI":"10.4103/0028-3886.60394","ISSN":"0028-3886","issue":"1","journalAbbreviation":"Neurol India","language":"eng","note":"PMID: 20228501","page":"163-165","source":"PubMed","title":"Simultaneous involvement of fifth and seventh nerves by vertebrobasilar dolichoectasia presenting as painful tic convulsif - demonstrated by MR imaging","volume":"58","author":[{"family":"Aga","given":"Pallavi"},{"family":"Parashari","given":"Umesh"},{"family":"Parihar","given":"Anit"},{"family":"Yadav","given":"Rajesh"},{"family":"Singh","given":"Ragini"},{"family":"Kohli","given":"Neera"}],"issued":{"date-parts":[["2010",2]]}}}],"schema":"https://github.com/citation-style-language/schema/raw/master/csl-citation.json"} </w:instrText>
            </w:r>
            <w:r w:rsidR="00BD0C63" w:rsidRPr="006C480C">
              <w:rPr>
                <w:rFonts w:cs="Times New Roman"/>
              </w:rPr>
              <w:fldChar w:fldCharType="separate"/>
            </w:r>
            <w:r w:rsidR="003309BC" w:rsidRPr="003309BC">
              <w:rPr>
                <w:rFonts w:cs="Times New Roman"/>
              </w:rPr>
              <w:t>[1]</w:t>
            </w:r>
            <w:r w:rsidR="00BD0C63" w:rsidRPr="006C480C">
              <w:rPr>
                <w:rFonts w:cs="Times New Roman"/>
              </w:rPr>
              <w:fldChar w:fldCharType="end"/>
            </w:r>
          </w:p>
        </w:tc>
        <w:tc>
          <w:tcPr>
            <w:tcW w:w="567" w:type="dxa"/>
            <w:tcBorders>
              <w:top w:val="single" w:sz="4" w:space="0" w:color="auto"/>
            </w:tcBorders>
          </w:tcPr>
          <w:p w14:paraId="7B3B692E" w14:textId="1E176771" w:rsidR="000C74E4" w:rsidRPr="006C480C" w:rsidRDefault="000C74E4" w:rsidP="006C480C">
            <w:pPr>
              <w:rPr>
                <w:rFonts w:cs="Times New Roman"/>
              </w:rPr>
            </w:pPr>
            <w:r w:rsidRPr="006C480C">
              <w:rPr>
                <w:rFonts w:cs="Times New Roman"/>
              </w:rPr>
              <w:t>1</w:t>
            </w:r>
          </w:p>
        </w:tc>
        <w:tc>
          <w:tcPr>
            <w:tcW w:w="993" w:type="dxa"/>
            <w:tcBorders>
              <w:top w:val="single" w:sz="4" w:space="0" w:color="auto"/>
            </w:tcBorders>
          </w:tcPr>
          <w:p w14:paraId="313EF0D0" w14:textId="34202E16" w:rsidR="000C74E4" w:rsidRPr="006C480C" w:rsidRDefault="000C74E4" w:rsidP="006C480C">
            <w:pPr>
              <w:rPr>
                <w:rFonts w:cs="Times New Roman"/>
              </w:rPr>
            </w:pPr>
            <w:r w:rsidRPr="006C480C">
              <w:rPr>
                <w:rFonts w:cs="Times New Roman"/>
              </w:rPr>
              <w:t>India</w:t>
            </w:r>
          </w:p>
        </w:tc>
        <w:tc>
          <w:tcPr>
            <w:tcW w:w="992" w:type="dxa"/>
            <w:tcBorders>
              <w:top w:val="single" w:sz="4" w:space="0" w:color="auto"/>
            </w:tcBorders>
          </w:tcPr>
          <w:p w14:paraId="56A93301" w14:textId="3DE136F1" w:rsidR="000C74E4" w:rsidRPr="006C480C" w:rsidRDefault="002F59FC" w:rsidP="006C480C">
            <w:pPr>
              <w:rPr>
                <w:rFonts w:cs="Times New Roman"/>
              </w:rPr>
            </w:pPr>
            <w:r w:rsidRPr="006C480C">
              <w:rPr>
                <w:rFonts w:cs="Times New Roman"/>
              </w:rPr>
              <w:t>70</w:t>
            </w:r>
          </w:p>
        </w:tc>
        <w:tc>
          <w:tcPr>
            <w:tcW w:w="1134" w:type="dxa"/>
            <w:tcBorders>
              <w:top w:val="single" w:sz="4" w:space="0" w:color="auto"/>
            </w:tcBorders>
          </w:tcPr>
          <w:p w14:paraId="3416863B" w14:textId="670CDA4E" w:rsidR="000C74E4" w:rsidRPr="006C480C" w:rsidRDefault="002F59FC" w:rsidP="006C480C">
            <w:pPr>
              <w:rPr>
                <w:rFonts w:cs="Times New Roman"/>
              </w:rPr>
            </w:pPr>
            <w:r w:rsidRPr="006C480C">
              <w:rPr>
                <w:rFonts w:cs="Times New Roman"/>
              </w:rPr>
              <w:t>70</w:t>
            </w:r>
          </w:p>
        </w:tc>
        <w:tc>
          <w:tcPr>
            <w:tcW w:w="1276" w:type="dxa"/>
            <w:tcBorders>
              <w:top w:val="single" w:sz="4" w:space="0" w:color="auto"/>
            </w:tcBorders>
          </w:tcPr>
          <w:p w14:paraId="5F28493E" w14:textId="222E03C1" w:rsidR="000C74E4" w:rsidRPr="006C480C" w:rsidRDefault="002F59FC" w:rsidP="006C480C">
            <w:pPr>
              <w:rPr>
                <w:rFonts w:cs="Times New Roman"/>
              </w:rPr>
            </w:pPr>
            <w:r w:rsidRPr="006C480C">
              <w:rPr>
                <w:rFonts w:cs="Times New Roman"/>
              </w:rPr>
              <w:t>male</w:t>
            </w:r>
          </w:p>
        </w:tc>
        <w:tc>
          <w:tcPr>
            <w:tcW w:w="2409" w:type="dxa"/>
            <w:tcBorders>
              <w:top w:val="single" w:sz="4" w:space="0" w:color="auto"/>
            </w:tcBorders>
          </w:tcPr>
          <w:p w14:paraId="278EB820" w14:textId="34EF28D8" w:rsidR="000C74E4" w:rsidRPr="006C480C" w:rsidRDefault="003407C4" w:rsidP="006C480C">
            <w:pPr>
              <w:rPr>
                <w:rFonts w:cs="Times New Roman"/>
              </w:rPr>
            </w:pPr>
            <w:r w:rsidRPr="006C480C">
              <w:rPr>
                <w:rFonts w:cs="Times New Roman"/>
              </w:rPr>
              <w:t>v</w:t>
            </w:r>
            <w:r w:rsidR="002F59FC" w:rsidRPr="006C480C">
              <w:rPr>
                <w:rFonts w:cs="Times New Roman"/>
              </w:rPr>
              <w:t xml:space="preserve">ascular </w:t>
            </w:r>
            <w:r w:rsidRPr="006C480C">
              <w:rPr>
                <w:rFonts w:cs="Times New Roman"/>
              </w:rPr>
              <w:t>c</w:t>
            </w:r>
            <w:r w:rsidR="002F59FC" w:rsidRPr="006C480C">
              <w:rPr>
                <w:rFonts w:cs="Times New Roman"/>
              </w:rPr>
              <w:t>ompression</w:t>
            </w:r>
          </w:p>
        </w:tc>
        <w:tc>
          <w:tcPr>
            <w:tcW w:w="1418" w:type="dxa"/>
            <w:tcBorders>
              <w:top w:val="single" w:sz="4" w:space="0" w:color="auto"/>
            </w:tcBorders>
          </w:tcPr>
          <w:p w14:paraId="293A6CFB" w14:textId="2DEFBCA9" w:rsidR="000C74E4" w:rsidRPr="006C480C" w:rsidRDefault="003407C4" w:rsidP="006C480C">
            <w:pPr>
              <w:rPr>
                <w:rFonts w:cs="Times New Roman"/>
              </w:rPr>
            </w:pPr>
            <w:r w:rsidRPr="006C480C">
              <w:rPr>
                <w:rFonts w:cs="Times New Roman"/>
              </w:rPr>
              <w:t>nr</w:t>
            </w:r>
          </w:p>
        </w:tc>
        <w:tc>
          <w:tcPr>
            <w:tcW w:w="1134" w:type="dxa"/>
            <w:tcBorders>
              <w:top w:val="single" w:sz="4" w:space="0" w:color="auto"/>
            </w:tcBorders>
          </w:tcPr>
          <w:p w14:paraId="4173AC5B" w14:textId="7521AA8B" w:rsidR="000C74E4" w:rsidRPr="006C480C" w:rsidRDefault="003407C4" w:rsidP="006C480C">
            <w:pPr>
              <w:rPr>
                <w:rFonts w:cs="Times New Roman"/>
              </w:rPr>
            </w:pPr>
            <w:r w:rsidRPr="006C480C">
              <w:rPr>
                <w:rFonts w:cs="Times New Roman"/>
              </w:rPr>
              <w:t>nr</w:t>
            </w:r>
          </w:p>
        </w:tc>
        <w:tc>
          <w:tcPr>
            <w:tcW w:w="1134" w:type="dxa"/>
            <w:tcBorders>
              <w:top w:val="single" w:sz="4" w:space="0" w:color="auto"/>
            </w:tcBorders>
          </w:tcPr>
          <w:p w14:paraId="0DA7EA5D" w14:textId="51E9C40B" w:rsidR="000C74E4" w:rsidRPr="006C480C" w:rsidRDefault="00BF74F6" w:rsidP="006C480C">
            <w:pPr>
              <w:rPr>
                <w:rFonts w:cs="Times New Roman"/>
              </w:rPr>
            </w:pPr>
            <w:r w:rsidRPr="006C480C">
              <w:rPr>
                <w:rFonts w:cs="Times New Roman"/>
              </w:rPr>
              <w:t>-</w:t>
            </w:r>
          </w:p>
        </w:tc>
        <w:tc>
          <w:tcPr>
            <w:tcW w:w="1559" w:type="dxa"/>
            <w:tcBorders>
              <w:top w:val="single" w:sz="4" w:space="0" w:color="auto"/>
            </w:tcBorders>
          </w:tcPr>
          <w:p w14:paraId="7DD6BA50" w14:textId="645CA1E8" w:rsidR="000C74E4" w:rsidRPr="006C480C" w:rsidRDefault="00BF74F6" w:rsidP="006C480C">
            <w:pPr>
              <w:rPr>
                <w:rFonts w:cs="Times New Roman"/>
              </w:rPr>
            </w:pPr>
            <w:r w:rsidRPr="006C480C">
              <w:rPr>
                <w:rFonts w:cs="Times New Roman"/>
              </w:rPr>
              <w:t>-</w:t>
            </w:r>
          </w:p>
        </w:tc>
        <w:tc>
          <w:tcPr>
            <w:tcW w:w="1559" w:type="dxa"/>
            <w:tcBorders>
              <w:top w:val="single" w:sz="4" w:space="0" w:color="auto"/>
            </w:tcBorders>
          </w:tcPr>
          <w:p w14:paraId="31B688AC" w14:textId="7274822B" w:rsidR="000C74E4" w:rsidRPr="006C480C" w:rsidRDefault="00BF74F6" w:rsidP="006C480C">
            <w:pPr>
              <w:rPr>
                <w:rFonts w:cs="Times New Roman"/>
              </w:rPr>
            </w:pPr>
            <w:r w:rsidRPr="006C480C">
              <w:rPr>
                <w:rFonts w:cs="Times New Roman"/>
              </w:rPr>
              <w:t>-</w:t>
            </w:r>
          </w:p>
        </w:tc>
      </w:tr>
      <w:tr w:rsidR="00F22A8A" w:rsidRPr="006C480C" w14:paraId="6A9613C1" w14:textId="77777777" w:rsidTr="00525510">
        <w:tc>
          <w:tcPr>
            <w:tcW w:w="1560" w:type="dxa"/>
          </w:tcPr>
          <w:p w14:paraId="757AB6C1" w14:textId="16A75C79" w:rsidR="000C74E4" w:rsidRPr="006C480C" w:rsidRDefault="003407C4" w:rsidP="006C480C">
            <w:pPr>
              <w:rPr>
                <w:rFonts w:cs="Times New Roman"/>
              </w:rPr>
            </w:pPr>
            <w:r w:rsidRPr="006C480C">
              <w:rPr>
                <w:rFonts w:cs="Times New Roman"/>
              </w:rPr>
              <w:t>Ballantyne</w:t>
            </w:r>
            <w:r w:rsidR="003309BC">
              <w:rPr>
                <w:rFonts w:cs="Times New Roman"/>
              </w:rPr>
              <w:t xml:space="preserve">, </w:t>
            </w:r>
            <w:r w:rsidRPr="006C480C">
              <w:rPr>
                <w:rFonts w:cs="Times New Roman"/>
              </w:rPr>
              <w:t>1994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8qY2B1qT","properties":{"formattedCitation":"[2]","plainCitation":"[2]","noteIndex":0},"citationItems":[{"id":1255,"uris":["http://zotero.org/users/local/swHY4jV3/items/LIT536AF"],"uri":["http://zotero.org/users/local/swHY4jV3/items/LIT536AF"],"itemData":{"id":1255,"type":"article-journal","abstract":"The case is reported of a 60-year-old woman with left-sided trigeminal neuralgia, hemifacial spasm, and hypertension. Compression of the left trigeminal, facial, and vagus nerves by the anterior and posterior inferior cerebellar arteries and a persistent trigeminal artery variant were demonstrated by magnetic resonance angiography using a novel sequence. At operation the angiographic appearances were confirmed, and decompression was performed with the placement of polyvinyl sponge at all three levels. Postoperatively, the patient had complete relief from the trigeminal neuralgia and hemifacial spasm and has sustained normotension without medication.","container-title":"Journal of Neurosurgery","DOI":"10.3171/jns.1994.80.3.0559","ISSN":"0022-3085","issue":"3","journalAbbreviation":"J. Neurosurg.","language":"eng","note":"PMID: 8113872","page":"559-563","source":"PubMed","title":"Coexistent trigeminal neuralgia, hemifacial spasm, and hypertension: preoperative imaging of neurovascular compression. Case report","title-short":"Coexistent trigeminal neuralgia, hemifacial spasm, and hypertension","volume":"80","author":[{"family":"Ballantyne","given":"E. S."},{"family":"Page","given":"R. D."},{"family":"Meaney","given":"J. F."},{"family":"Nixon","given":"T. E."},{"family":"Miles","given":"J. B."}],"issued":{"date-parts":[["1994",3]]}}}],"schema":"https://github.com/citation-style-language/schema/raw/master/csl-citation.json"} </w:instrText>
            </w:r>
            <w:r w:rsidR="00BD0C63" w:rsidRPr="006C480C">
              <w:rPr>
                <w:rFonts w:cs="Times New Roman"/>
              </w:rPr>
              <w:fldChar w:fldCharType="separate"/>
            </w:r>
            <w:r w:rsidR="003309BC" w:rsidRPr="003309BC">
              <w:rPr>
                <w:rFonts w:cs="Times New Roman"/>
              </w:rPr>
              <w:t>[2]</w:t>
            </w:r>
            <w:r w:rsidR="00BD0C63" w:rsidRPr="006C480C">
              <w:rPr>
                <w:rFonts w:cs="Times New Roman"/>
              </w:rPr>
              <w:fldChar w:fldCharType="end"/>
            </w:r>
          </w:p>
        </w:tc>
        <w:tc>
          <w:tcPr>
            <w:tcW w:w="567" w:type="dxa"/>
          </w:tcPr>
          <w:p w14:paraId="7FC1FFF9" w14:textId="52152AB5" w:rsidR="000C74E4" w:rsidRPr="006C480C" w:rsidRDefault="003407C4" w:rsidP="006C480C">
            <w:pPr>
              <w:rPr>
                <w:rFonts w:cs="Times New Roman"/>
              </w:rPr>
            </w:pPr>
            <w:r w:rsidRPr="006C480C">
              <w:rPr>
                <w:rFonts w:cs="Times New Roman"/>
              </w:rPr>
              <w:t>1</w:t>
            </w:r>
          </w:p>
        </w:tc>
        <w:tc>
          <w:tcPr>
            <w:tcW w:w="993" w:type="dxa"/>
          </w:tcPr>
          <w:p w14:paraId="5085E905" w14:textId="0F70FB74" w:rsidR="000C74E4" w:rsidRPr="006C480C" w:rsidRDefault="003407C4" w:rsidP="006C480C">
            <w:pPr>
              <w:rPr>
                <w:rFonts w:cs="Times New Roman"/>
              </w:rPr>
            </w:pPr>
            <w:r w:rsidRPr="006C480C">
              <w:rPr>
                <w:rFonts w:cs="Times New Roman"/>
              </w:rPr>
              <w:t>England</w:t>
            </w:r>
          </w:p>
        </w:tc>
        <w:tc>
          <w:tcPr>
            <w:tcW w:w="992" w:type="dxa"/>
          </w:tcPr>
          <w:p w14:paraId="3C493E82" w14:textId="4D2F7805" w:rsidR="000C74E4" w:rsidRPr="006C480C" w:rsidRDefault="00F22A8A" w:rsidP="006C480C">
            <w:pPr>
              <w:rPr>
                <w:rFonts w:cs="Times New Roman"/>
              </w:rPr>
            </w:pPr>
            <w:r w:rsidRPr="006C480C">
              <w:rPr>
                <w:rFonts w:cs="Times New Roman"/>
              </w:rPr>
              <w:t>nr</w:t>
            </w:r>
          </w:p>
        </w:tc>
        <w:tc>
          <w:tcPr>
            <w:tcW w:w="1134" w:type="dxa"/>
          </w:tcPr>
          <w:p w14:paraId="60EFC4F6" w14:textId="5DE612CC" w:rsidR="000C74E4" w:rsidRPr="006C480C" w:rsidRDefault="00F22A8A" w:rsidP="006C480C">
            <w:pPr>
              <w:rPr>
                <w:rFonts w:cs="Times New Roman"/>
              </w:rPr>
            </w:pPr>
            <w:r w:rsidRPr="006C480C">
              <w:rPr>
                <w:rFonts w:cs="Times New Roman"/>
              </w:rPr>
              <w:t>60</w:t>
            </w:r>
          </w:p>
        </w:tc>
        <w:tc>
          <w:tcPr>
            <w:tcW w:w="1276" w:type="dxa"/>
          </w:tcPr>
          <w:p w14:paraId="6963F2FF" w14:textId="4F066547" w:rsidR="000C74E4" w:rsidRPr="006C480C" w:rsidRDefault="003407C4" w:rsidP="006C480C">
            <w:pPr>
              <w:rPr>
                <w:rFonts w:cs="Times New Roman"/>
              </w:rPr>
            </w:pPr>
            <w:r w:rsidRPr="006C480C">
              <w:rPr>
                <w:rFonts w:cs="Times New Roman"/>
              </w:rPr>
              <w:t>female</w:t>
            </w:r>
          </w:p>
        </w:tc>
        <w:tc>
          <w:tcPr>
            <w:tcW w:w="2409" w:type="dxa"/>
          </w:tcPr>
          <w:p w14:paraId="3A6E147A" w14:textId="218F6CC0" w:rsidR="000C74E4" w:rsidRPr="006C480C" w:rsidRDefault="003407C4" w:rsidP="006C480C">
            <w:pPr>
              <w:rPr>
                <w:rFonts w:cs="Times New Roman"/>
              </w:rPr>
            </w:pPr>
            <w:r w:rsidRPr="006C480C">
              <w:rPr>
                <w:rFonts w:cs="Times New Roman"/>
              </w:rPr>
              <w:t>PTA</w:t>
            </w:r>
          </w:p>
        </w:tc>
        <w:tc>
          <w:tcPr>
            <w:tcW w:w="1418" w:type="dxa"/>
          </w:tcPr>
          <w:p w14:paraId="2C145F1E" w14:textId="58F3B940" w:rsidR="000C74E4" w:rsidRPr="006C480C" w:rsidRDefault="003407C4" w:rsidP="006C480C">
            <w:pPr>
              <w:rPr>
                <w:rFonts w:cs="Times New Roman"/>
              </w:rPr>
            </w:pPr>
            <w:r w:rsidRPr="006C480C">
              <w:rPr>
                <w:rFonts w:cs="Times New Roman"/>
              </w:rPr>
              <w:t>medication</w:t>
            </w:r>
          </w:p>
        </w:tc>
        <w:tc>
          <w:tcPr>
            <w:tcW w:w="1134" w:type="dxa"/>
          </w:tcPr>
          <w:p w14:paraId="2491D0BA" w14:textId="3D76F168" w:rsidR="000C74E4" w:rsidRPr="006C480C" w:rsidRDefault="003407C4" w:rsidP="006C480C">
            <w:pPr>
              <w:rPr>
                <w:rFonts w:cs="Times New Roman"/>
              </w:rPr>
            </w:pPr>
            <w:r w:rsidRPr="006C480C">
              <w:rPr>
                <w:rFonts w:cs="Times New Roman"/>
              </w:rPr>
              <w:t>4</w:t>
            </w:r>
          </w:p>
        </w:tc>
        <w:tc>
          <w:tcPr>
            <w:tcW w:w="1134" w:type="dxa"/>
          </w:tcPr>
          <w:p w14:paraId="09012659" w14:textId="1717EF96" w:rsidR="000C74E4" w:rsidRPr="006C480C" w:rsidRDefault="003407C4" w:rsidP="006C480C">
            <w:pPr>
              <w:rPr>
                <w:rFonts w:cs="Times New Roman"/>
              </w:rPr>
            </w:pPr>
            <w:r w:rsidRPr="006C480C">
              <w:rPr>
                <w:rFonts w:cs="Times New Roman"/>
              </w:rPr>
              <w:t>-</w:t>
            </w:r>
          </w:p>
        </w:tc>
        <w:tc>
          <w:tcPr>
            <w:tcW w:w="1559" w:type="dxa"/>
          </w:tcPr>
          <w:p w14:paraId="0C28CF58" w14:textId="0C4F07F1" w:rsidR="000C74E4" w:rsidRPr="006C480C" w:rsidRDefault="003407C4" w:rsidP="006C480C">
            <w:pPr>
              <w:rPr>
                <w:rFonts w:cs="Times New Roman"/>
              </w:rPr>
            </w:pPr>
            <w:r w:rsidRPr="006C480C">
              <w:rPr>
                <w:rFonts w:cs="Times New Roman"/>
              </w:rPr>
              <w:t>-</w:t>
            </w:r>
          </w:p>
        </w:tc>
        <w:tc>
          <w:tcPr>
            <w:tcW w:w="1559" w:type="dxa"/>
          </w:tcPr>
          <w:p w14:paraId="14A7207D" w14:textId="4EF04FBD" w:rsidR="000C74E4" w:rsidRPr="006C480C" w:rsidRDefault="003407C4" w:rsidP="006C480C">
            <w:pPr>
              <w:rPr>
                <w:rFonts w:cs="Times New Roman"/>
              </w:rPr>
            </w:pPr>
            <w:r w:rsidRPr="006C480C">
              <w:rPr>
                <w:rFonts w:cs="Times New Roman"/>
              </w:rPr>
              <w:t>-</w:t>
            </w:r>
          </w:p>
        </w:tc>
      </w:tr>
      <w:tr w:rsidR="00F22A8A" w:rsidRPr="006C480C" w14:paraId="10CF9420" w14:textId="77777777" w:rsidTr="00525510">
        <w:tc>
          <w:tcPr>
            <w:tcW w:w="1560" w:type="dxa"/>
          </w:tcPr>
          <w:p w14:paraId="1A80C3BC" w14:textId="48D2317E" w:rsidR="000C74E4" w:rsidRPr="006C480C" w:rsidRDefault="003407C4" w:rsidP="006C480C">
            <w:pPr>
              <w:rPr>
                <w:rFonts w:cs="Times New Roman"/>
              </w:rPr>
            </w:pPr>
            <w:r w:rsidRPr="006C480C">
              <w:rPr>
                <w:rFonts w:cs="Times New Roman"/>
              </w:rPr>
              <w:t>Campbell</w:t>
            </w:r>
            <w:r w:rsidR="003309BC">
              <w:rPr>
                <w:rFonts w:cs="Times New Roman"/>
              </w:rPr>
              <w:t xml:space="preserve">, </w:t>
            </w:r>
            <w:r w:rsidRPr="006C480C">
              <w:rPr>
                <w:rFonts w:cs="Times New Roman"/>
              </w:rPr>
              <w:t>1947</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b7xxn5bf","properties":{"formattedCitation":"[3]","plainCitation":"[3]","noteIndex":0},"citationItems":[{"id":1257,"uris":["http://zotero.org/users/local/swHY4jV3/items/TANR8R5B"],"uri":["http://zotero.org/users/local/swHY4jV3/items/TANR8R5B"],"itemData":{"id":1257,"type":"article-journal","container-title":"Journal of Neurosurgery","DOI":"10.3171/jns.1947.4.4.0342","ISSN":"0022-3085","issue":"4","journalAbbreviation":"J. Neurosurg.","language":"eng","note":"PMID: 20254516","page":"342-347","source":"PubMed","title":"Hemifacial spasm; a note on the etiology in two cases","volume":"4","author":[{"family":"Campbell","given":"E."},{"family":"Keedy","given":"C."}],"issued":{"date-parts":[["1947",7]]}}}],"schema":"https://github.com/citation-style-language/schema/raw/master/csl-citation.json"} </w:instrText>
            </w:r>
            <w:r w:rsidR="00BD0C63" w:rsidRPr="006C480C">
              <w:rPr>
                <w:rFonts w:cs="Times New Roman"/>
              </w:rPr>
              <w:fldChar w:fldCharType="separate"/>
            </w:r>
            <w:r w:rsidR="003309BC" w:rsidRPr="003309BC">
              <w:rPr>
                <w:rFonts w:cs="Times New Roman"/>
              </w:rPr>
              <w:t>[3]</w:t>
            </w:r>
            <w:r w:rsidR="00BD0C63" w:rsidRPr="006C480C">
              <w:rPr>
                <w:rFonts w:cs="Times New Roman"/>
              </w:rPr>
              <w:fldChar w:fldCharType="end"/>
            </w:r>
          </w:p>
        </w:tc>
        <w:tc>
          <w:tcPr>
            <w:tcW w:w="567" w:type="dxa"/>
          </w:tcPr>
          <w:p w14:paraId="58E1B6FF" w14:textId="6BCD7041" w:rsidR="000C74E4" w:rsidRPr="006C480C" w:rsidRDefault="003407C4" w:rsidP="006C480C">
            <w:pPr>
              <w:rPr>
                <w:rFonts w:cs="Times New Roman"/>
              </w:rPr>
            </w:pPr>
            <w:r w:rsidRPr="006C480C">
              <w:rPr>
                <w:rFonts w:cs="Times New Roman"/>
              </w:rPr>
              <w:t>2</w:t>
            </w:r>
          </w:p>
        </w:tc>
        <w:tc>
          <w:tcPr>
            <w:tcW w:w="993" w:type="dxa"/>
          </w:tcPr>
          <w:p w14:paraId="66363B36" w14:textId="1A0DF744" w:rsidR="000C74E4" w:rsidRPr="006C480C" w:rsidRDefault="003407C4" w:rsidP="006C480C">
            <w:pPr>
              <w:rPr>
                <w:rFonts w:cs="Times New Roman"/>
              </w:rPr>
            </w:pPr>
            <w:r w:rsidRPr="006C480C">
              <w:rPr>
                <w:rFonts w:cs="Times New Roman"/>
              </w:rPr>
              <w:t>USA</w:t>
            </w:r>
          </w:p>
        </w:tc>
        <w:tc>
          <w:tcPr>
            <w:tcW w:w="992" w:type="dxa"/>
          </w:tcPr>
          <w:p w14:paraId="498A7A02" w14:textId="3D1B4C6C" w:rsidR="000C74E4" w:rsidRPr="006C480C" w:rsidRDefault="003407C4" w:rsidP="006C480C">
            <w:pPr>
              <w:rPr>
                <w:rFonts w:cs="Times New Roman"/>
              </w:rPr>
            </w:pPr>
            <w:r w:rsidRPr="006C480C">
              <w:rPr>
                <w:rFonts w:cs="Times New Roman"/>
              </w:rPr>
              <w:t>57-59</w:t>
            </w:r>
          </w:p>
        </w:tc>
        <w:tc>
          <w:tcPr>
            <w:tcW w:w="1134" w:type="dxa"/>
          </w:tcPr>
          <w:p w14:paraId="60776E13" w14:textId="47C74E46" w:rsidR="000C74E4" w:rsidRPr="006C480C" w:rsidRDefault="003407C4" w:rsidP="006C480C">
            <w:pPr>
              <w:rPr>
                <w:rFonts w:cs="Times New Roman"/>
              </w:rPr>
            </w:pPr>
            <w:r w:rsidRPr="006C480C">
              <w:rPr>
                <w:rFonts w:cs="Times New Roman"/>
              </w:rPr>
              <w:t>62-64</w:t>
            </w:r>
          </w:p>
        </w:tc>
        <w:tc>
          <w:tcPr>
            <w:tcW w:w="1276" w:type="dxa"/>
          </w:tcPr>
          <w:p w14:paraId="60C6B674" w14:textId="689D9005" w:rsidR="000C74E4" w:rsidRPr="006C480C" w:rsidRDefault="003407C4" w:rsidP="006C480C">
            <w:pPr>
              <w:rPr>
                <w:rFonts w:cs="Times New Roman"/>
              </w:rPr>
            </w:pPr>
            <w:r w:rsidRPr="006C480C">
              <w:rPr>
                <w:rFonts w:cs="Times New Roman"/>
              </w:rPr>
              <w:t>female (2)</w:t>
            </w:r>
          </w:p>
        </w:tc>
        <w:tc>
          <w:tcPr>
            <w:tcW w:w="2409" w:type="dxa"/>
          </w:tcPr>
          <w:p w14:paraId="42525B07" w14:textId="0F44CA2A" w:rsidR="000C74E4" w:rsidRPr="006C480C" w:rsidRDefault="003407C4" w:rsidP="006C480C">
            <w:pPr>
              <w:rPr>
                <w:rFonts w:cs="Times New Roman"/>
              </w:rPr>
            </w:pPr>
            <w:r w:rsidRPr="006C480C">
              <w:rPr>
                <w:rFonts w:cs="Times New Roman"/>
              </w:rPr>
              <w:t>vascular compression (2)</w:t>
            </w:r>
          </w:p>
        </w:tc>
        <w:tc>
          <w:tcPr>
            <w:tcW w:w="1418" w:type="dxa"/>
          </w:tcPr>
          <w:p w14:paraId="6C7B020B" w14:textId="31A09A4C" w:rsidR="000C74E4" w:rsidRPr="006C480C" w:rsidRDefault="003407C4" w:rsidP="006C480C">
            <w:pPr>
              <w:rPr>
                <w:rFonts w:cs="Times New Roman"/>
              </w:rPr>
            </w:pPr>
            <w:r w:rsidRPr="006C480C">
              <w:rPr>
                <w:rFonts w:cs="Times New Roman"/>
              </w:rPr>
              <w:t>MVD (2)</w:t>
            </w:r>
          </w:p>
        </w:tc>
        <w:tc>
          <w:tcPr>
            <w:tcW w:w="1134" w:type="dxa"/>
          </w:tcPr>
          <w:p w14:paraId="460A4C6B" w14:textId="2A75F842" w:rsidR="000C74E4" w:rsidRPr="006C480C" w:rsidRDefault="003407C4" w:rsidP="006C480C">
            <w:pPr>
              <w:rPr>
                <w:rFonts w:cs="Times New Roman"/>
              </w:rPr>
            </w:pPr>
            <w:r w:rsidRPr="006C480C">
              <w:rPr>
                <w:rFonts w:cs="Times New Roman"/>
              </w:rPr>
              <w:t>7-96</w:t>
            </w:r>
          </w:p>
        </w:tc>
        <w:tc>
          <w:tcPr>
            <w:tcW w:w="1134" w:type="dxa"/>
          </w:tcPr>
          <w:p w14:paraId="1422786B" w14:textId="132358FB" w:rsidR="000C74E4" w:rsidRPr="006C480C" w:rsidRDefault="00F22A8A" w:rsidP="006C480C">
            <w:pPr>
              <w:rPr>
                <w:rFonts w:cs="Times New Roman"/>
              </w:rPr>
            </w:pPr>
            <w:r w:rsidRPr="006C480C">
              <w:rPr>
                <w:rFonts w:cs="Times New Roman"/>
              </w:rPr>
              <w:t>OA (2)</w:t>
            </w:r>
          </w:p>
        </w:tc>
        <w:tc>
          <w:tcPr>
            <w:tcW w:w="1559" w:type="dxa"/>
          </w:tcPr>
          <w:p w14:paraId="097268A8" w14:textId="5D1245E1" w:rsidR="000C74E4" w:rsidRPr="006C480C" w:rsidRDefault="00F22A8A" w:rsidP="006C480C">
            <w:pPr>
              <w:rPr>
                <w:rFonts w:cs="Times New Roman"/>
              </w:rPr>
            </w:pPr>
            <w:r w:rsidRPr="006C480C">
              <w:rPr>
                <w:rFonts w:cs="Times New Roman"/>
              </w:rPr>
              <w:t>1/2 (50%)</w:t>
            </w:r>
          </w:p>
        </w:tc>
        <w:tc>
          <w:tcPr>
            <w:tcW w:w="1559" w:type="dxa"/>
          </w:tcPr>
          <w:p w14:paraId="0525A8F6" w14:textId="5E63ABD8" w:rsidR="000C74E4" w:rsidRPr="006C480C" w:rsidRDefault="00F22A8A" w:rsidP="006C480C">
            <w:pPr>
              <w:rPr>
                <w:rFonts w:cs="Times New Roman"/>
              </w:rPr>
            </w:pPr>
            <w:r w:rsidRPr="006C480C">
              <w:rPr>
                <w:rFonts w:cs="Times New Roman"/>
              </w:rPr>
              <w:t>0/2 (0%)</w:t>
            </w:r>
          </w:p>
        </w:tc>
      </w:tr>
      <w:tr w:rsidR="00F22A8A" w:rsidRPr="006C480C" w14:paraId="429674A2" w14:textId="77777777" w:rsidTr="00525510">
        <w:tc>
          <w:tcPr>
            <w:tcW w:w="1560" w:type="dxa"/>
          </w:tcPr>
          <w:p w14:paraId="0672504B" w14:textId="5DA6065B" w:rsidR="000C74E4" w:rsidRPr="006C480C" w:rsidRDefault="00F22A8A" w:rsidP="006C480C">
            <w:pPr>
              <w:rPr>
                <w:rFonts w:cs="Times New Roman"/>
              </w:rPr>
            </w:pPr>
            <w:r w:rsidRPr="006C480C">
              <w:rPr>
                <w:rFonts w:cs="Times New Roman"/>
              </w:rPr>
              <w:t>Cao</w:t>
            </w:r>
            <w:r w:rsidR="003309BC">
              <w:rPr>
                <w:rFonts w:cs="Times New Roman"/>
              </w:rPr>
              <w:t xml:space="preserve">, </w:t>
            </w:r>
            <w:r w:rsidRPr="006C480C">
              <w:rPr>
                <w:rFonts w:cs="Times New Roman"/>
              </w:rPr>
              <w:t>2017</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KaRpK5Am","properties":{"formattedCitation":"[4]","plainCitation":"[4]","noteIndex":0},"citationItems":[{"id":1259,"uris":["http://zotero.org/users/local/swHY4jV3/items/KYVPW3EF"],"uri":["http://zotero.org/users/local/swHY4jV3/items/KYVPW3EF"],"itemData":{"id":1259,"type":"article-journal","abstract":"BACKGROUND: Combined hyperactive dysfunction syndrome (HDS) is defined as the combination symptoms arising from overactivity in cranial nerves, specifically, trigeminal neuralgia (TN), hemifacial spasm (HFS), and glossopharyngeal neuralgia (GPN), without an obvious explanatory structural lesion. This study retrospectively analyzes the clinical characteristics of combined HDS treated with microvascular decompression (MVD) in a single institution.\nMETHODS: A total of 1450 patients with HDS were treated with MVD in our department during a 10-year period, among which 44 cases of combined HDS were identified. Clinical records and follow-ups were reviewed.\nRESULTS: Combined HDS comprised 3.03% (44/1450) of all HDS in our series, with female predominance compared with single HDS (P = 0.002), including combined TN-HFS (14 cases), combined TN-GPN (26 cases), bilateral TN (2 cases), and combined TN-HFS-GPN (2 cases). The average age at diagnosis of patients with combined HDS (60.9 years) was significantly older than that of patients with single HDS (53.5 years) (P = 0.035). Hypertension was closely associated with the prevalence of combined HDS compared with single HDS (P = 0.009). The curative rate was 97.7% (43/44) after MVD, and the recurrence rate was 3.33%. The incidence rates of postoperative cardiac, pulmonary, thromboembolic, and delirium complications were higher in combined HDS than in single HDS (P &lt; 0.05).\nCONCLUSIONS: Combined HDS is a rarely occurring syndrome usually observed in older females, and the most common types are combined TN-GPN and combined TN-HFS. Age and gender seemed to be causes for developing combined HDS, and MVD shows potential as a favorable treatment choice.","container-title":"World Neurosurgery","DOI":"10.1016/j.wneu.2017.05.020","ISSN":"1878-8769","journalAbbreviation":"World Neurosurg","language":"eng","note":"PMID: 28512048","page":"390-397","source":"PubMed","title":"Combined Hyperactive Dysfunction Syndrome of the Cranial Nerves: A Retrospective Systematic Study of Clinical Characteristics in 44 Patients","title-short":"Combined Hyperactive Dysfunction Syndrome of the Cranial Nerves","volume":"104","author":[{"family":"Cao","given":"Jingwei"},{"family":"Jiao","given":"Jie"},{"family":"Du","given":"Zhenhui"},{"family":"Xu","given":"Wenzhe"},{"family":"Sun","given":"Bin"},{"family":"Li","given":"Feng"},{"family":"Liu","given":"Yuguang"}],"issued":{"date-parts":[["2017",8]]}}}],"schema":"https://github.com/citation-style-language/schema/raw/master/csl-citation.json"} </w:instrText>
            </w:r>
            <w:r w:rsidR="00BD0C63" w:rsidRPr="006C480C">
              <w:rPr>
                <w:rFonts w:cs="Times New Roman"/>
              </w:rPr>
              <w:fldChar w:fldCharType="separate"/>
            </w:r>
            <w:r w:rsidR="003309BC" w:rsidRPr="003309BC">
              <w:rPr>
                <w:rFonts w:cs="Times New Roman"/>
              </w:rPr>
              <w:t>[4]</w:t>
            </w:r>
            <w:r w:rsidR="00BD0C63" w:rsidRPr="006C480C">
              <w:rPr>
                <w:rFonts w:cs="Times New Roman"/>
              </w:rPr>
              <w:fldChar w:fldCharType="end"/>
            </w:r>
          </w:p>
        </w:tc>
        <w:tc>
          <w:tcPr>
            <w:tcW w:w="567" w:type="dxa"/>
          </w:tcPr>
          <w:p w14:paraId="6A7EF75B" w14:textId="64903FDE" w:rsidR="000C74E4" w:rsidRPr="006C480C" w:rsidRDefault="00F22A8A" w:rsidP="006C480C">
            <w:pPr>
              <w:rPr>
                <w:rFonts w:cs="Times New Roman"/>
              </w:rPr>
            </w:pPr>
            <w:r w:rsidRPr="006C480C">
              <w:rPr>
                <w:rFonts w:cs="Times New Roman"/>
              </w:rPr>
              <w:t>14</w:t>
            </w:r>
          </w:p>
        </w:tc>
        <w:tc>
          <w:tcPr>
            <w:tcW w:w="993" w:type="dxa"/>
          </w:tcPr>
          <w:p w14:paraId="23E43B0C" w14:textId="3C0BDDF8" w:rsidR="000C74E4" w:rsidRPr="006C480C" w:rsidRDefault="00F22A8A" w:rsidP="006C480C">
            <w:pPr>
              <w:rPr>
                <w:rFonts w:cs="Times New Roman"/>
              </w:rPr>
            </w:pPr>
            <w:r w:rsidRPr="006C480C">
              <w:rPr>
                <w:rFonts w:cs="Times New Roman"/>
              </w:rPr>
              <w:t>China</w:t>
            </w:r>
          </w:p>
        </w:tc>
        <w:tc>
          <w:tcPr>
            <w:tcW w:w="992" w:type="dxa"/>
          </w:tcPr>
          <w:p w14:paraId="05B9FECC" w14:textId="22FA1C93" w:rsidR="000C74E4" w:rsidRPr="006C480C" w:rsidRDefault="00F22A8A" w:rsidP="006C480C">
            <w:pPr>
              <w:rPr>
                <w:rFonts w:cs="Times New Roman"/>
              </w:rPr>
            </w:pPr>
            <w:r w:rsidRPr="006C480C">
              <w:rPr>
                <w:rFonts w:cs="Times New Roman"/>
              </w:rPr>
              <w:t>nr</w:t>
            </w:r>
          </w:p>
        </w:tc>
        <w:tc>
          <w:tcPr>
            <w:tcW w:w="1134" w:type="dxa"/>
          </w:tcPr>
          <w:p w14:paraId="4B709DDE" w14:textId="3AF69D9D" w:rsidR="000C74E4" w:rsidRPr="006C480C" w:rsidRDefault="00F22A8A" w:rsidP="006C480C">
            <w:pPr>
              <w:rPr>
                <w:rFonts w:cs="Times New Roman"/>
              </w:rPr>
            </w:pPr>
            <w:r w:rsidRPr="006C480C">
              <w:rPr>
                <w:rFonts w:cs="Times New Roman"/>
              </w:rPr>
              <w:t>33-73</w:t>
            </w:r>
          </w:p>
        </w:tc>
        <w:tc>
          <w:tcPr>
            <w:tcW w:w="1276" w:type="dxa"/>
          </w:tcPr>
          <w:p w14:paraId="3A652B9C" w14:textId="752B2A0B" w:rsidR="000C74E4" w:rsidRPr="006C480C" w:rsidRDefault="008712BB" w:rsidP="006C480C">
            <w:pPr>
              <w:rPr>
                <w:rFonts w:cs="Times New Roman"/>
              </w:rPr>
            </w:pPr>
            <w:r w:rsidRPr="006C480C">
              <w:rPr>
                <w:rFonts w:cs="Times New Roman"/>
              </w:rPr>
              <w:t xml:space="preserve">female (13), </w:t>
            </w:r>
            <w:r w:rsidR="00F22A8A" w:rsidRPr="006C480C">
              <w:rPr>
                <w:rFonts w:cs="Times New Roman"/>
              </w:rPr>
              <w:t>male (1)</w:t>
            </w:r>
          </w:p>
        </w:tc>
        <w:tc>
          <w:tcPr>
            <w:tcW w:w="2409" w:type="dxa"/>
          </w:tcPr>
          <w:p w14:paraId="5646D0F8" w14:textId="21230FB8" w:rsidR="000C74E4" w:rsidRPr="006C480C" w:rsidRDefault="00F22A8A" w:rsidP="006C480C">
            <w:pPr>
              <w:rPr>
                <w:rFonts w:cs="Times New Roman"/>
              </w:rPr>
            </w:pPr>
            <w:r w:rsidRPr="006C480C">
              <w:rPr>
                <w:rFonts w:cs="Times New Roman"/>
              </w:rPr>
              <w:t>vascular compression (14)</w:t>
            </w:r>
          </w:p>
        </w:tc>
        <w:tc>
          <w:tcPr>
            <w:tcW w:w="1418" w:type="dxa"/>
          </w:tcPr>
          <w:p w14:paraId="75CB9700" w14:textId="06E3F481" w:rsidR="000C74E4" w:rsidRPr="006C480C" w:rsidRDefault="00F22A8A" w:rsidP="006C480C">
            <w:pPr>
              <w:rPr>
                <w:rFonts w:cs="Times New Roman"/>
              </w:rPr>
            </w:pPr>
            <w:r w:rsidRPr="006C480C">
              <w:rPr>
                <w:rFonts w:cs="Times New Roman"/>
              </w:rPr>
              <w:t>MVD (14)</w:t>
            </w:r>
          </w:p>
        </w:tc>
        <w:tc>
          <w:tcPr>
            <w:tcW w:w="1134" w:type="dxa"/>
          </w:tcPr>
          <w:p w14:paraId="1E6CE432" w14:textId="3547D9BE" w:rsidR="000C74E4" w:rsidRPr="006C480C" w:rsidRDefault="00F22A8A" w:rsidP="006C480C">
            <w:pPr>
              <w:rPr>
                <w:rFonts w:cs="Times New Roman"/>
              </w:rPr>
            </w:pPr>
            <w:r w:rsidRPr="006C480C">
              <w:rPr>
                <w:rFonts w:cs="Times New Roman"/>
              </w:rPr>
              <w:t>6-76</w:t>
            </w:r>
          </w:p>
        </w:tc>
        <w:tc>
          <w:tcPr>
            <w:tcW w:w="1134" w:type="dxa"/>
          </w:tcPr>
          <w:p w14:paraId="527B1C1E" w14:textId="15284504" w:rsidR="000C74E4" w:rsidRPr="006C480C" w:rsidRDefault="00F22A8A" w:rsidP="006C480C">
            <w:pPr>
              <w:rPr>
                <w:rFonts w:cs="Times New Roman"/>
              </w:rPr>
            </w:pPr>
            <w:r w:rsidRPr="006C480C">
              <w:rPr>
                <w:rFonts w:cs="Times New Roman"/>
              </w:rPr>
              <w:t>SF (14)</w:t>
            </w:r>
          </w:p>
        </w:tc>
        <w:tc>
          <w:tcPr>
            <w:tcW w:w="1559" w:type="dxa"/>
          </w:tcPr>
          <w:p w14:paraId="57F28F73" w14:textId="3DEFE1B3" w:rsidR="000C74E4" w:rsidRPr="006C480C" w:rsidRDefault="00F22A8A" w:rsidP="006C480C">
            <w:pPr>
              <w:rPr>
                <w:rFonts w:cs="Times New Roman"/>
              </w:rPr>
            </w:pPr>
            <w:r w:rsidRPr="006C480C">
              <w:rPr>
                <w:rFonts w:cs="Times New Roman"/>
              </w:rPr>
              <w:t>nr</w:t>
            </w:r>
          </w:p>
        </w:tc>
        <w:tc>
          <w:tcPr>
            <w:tcW w:w="1559" w:type="dxa"/>
          </w:tcPr>
          <w:p w14:paraId="0F7625D7" w14:textId="3030E069" w:rsidR="000C74E4" w:rsidRPr="006C480C" w:rsidRDefault="00F22A8A" w:rsidP="006C480C">
            <w:pPr>
              <w:rPr>
                <w:rFonts w:cs="Times New Roman"/>
              </w:rPr>
            </w:pPr>
            <w:r w:rsidRPr="006C480C">
              <w:rPr>
                <w:rFonts w:cs="Times New Roman"/>
              </w:rPr>
              <w:t>2/14 (14%)</w:t>
            </w:r>
          </w:p>
        </w:tc>
      </w:tr>
      <w:tr w:rsidR="00F22A8A" w:rsidRPr="006C480C" w14:paraId="6F49E1FB" w14:textId="77777777" w:rsidTr="00525510">
        <w:tc>
          <w:tcPr>
            <w:tcW w:w="1560" w:type="dxa"/>
          </w:tcPr>
          <w:p w14:paraId="2105484A" w14:textId="5708FAE6" w:rsidR="000C74E4" w:rsidRPr="006C480C" w:rsidRDefault="00F22A8A" w:rsidP="006C480C">
            <w:pPr>
              <w:rPr>
                <w:rFonts w:cs="Times New Roman"/>
              </w:rPr>
            </w:pPr>
            <w:r w:rsidRPr="006C480C">
              <w:rPr>
                <w:rFonts w:cs="Times New Roman"/>
              </w:rPr>
              <w:t>Cook</w:t>
            </w:r>
            <w:r w:rsidR="003309BC">
              <w:rPr>
                <w:rFonts w:cs="Times New Roman"/>
              </w:rPr>
              <w:t xml:space="preserve">, </w:t>
            </w:r>
            <w:r w:rsidRPr="006C480C">
              <w:rPr>
                <w:rFonts w:cs="Times New Roman"/>
              </w:rPr>
              <w:t>1984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U4smGITp","properties":{"formattedCitation":"[5]","plainCitation":"[5]","noteIndex":0},"citationItems":[{"id":1261,"uris":["http://zotero.org/users/local/swHY4jV3/items/R9YVXV9A"],"uri":["http://zotero.org/users/local/swHY4jV3/items/R9YVXV9A"],"itemData":{"id":1261,"type":"article-journal","abstract":"The syndrome of tic convulsif consists of ipsilateral concurrent trigeminal neuralgia and hemifacial spasm. Since Cushing's 1920 description of this syndrome in three patients, 37 additional cases have been reported in the world literature. Of the 15 with adequate operative descriptions, 10 had vascular abnormalities and five had tumors. The authors report 11 cases of tic convulsif treated by microvascular decompression of both the fifth and seventh cranial nerves. At operation, 21 of 22 nerves were found to have root entry zone vascular compression. One trigeminal nerve was considered normal. One seventh nerve had a tumor displacing the anterior inferior cerebellar artery into its root entry zone. The average follow-up period in this series was 6 years 2 months (range 1 to 8 1/2 years). Eight patients (73%) were pain-free, two (18%) had frank recurrences, and one (9%) had mild discomfort. Eight patients (73%) were totally free of facial spasm, and two others (18%) had only a trace of residual spasm. These results are comparable to those achieved by treating the individual syndromes with microvascular decompression. Therefore, microvascular decompression of both the fifth and seventh cranial nerves is recommended as the treatment of choice in tic convulsif.","container-title":"Journal of Neurosurgery","DOI":"10.3171/jns.1984.61.5.0949","ISSN":"0022-3085","issue":"5","journalAbbreviation":"J. Neurosurg.","language":"eng","note":"PMID: 6491738","page":"949-951","source":"PubMed","title":"Tic convulsif: results in 11 cases treated with microvascular decompression of the fifth and seventh cranial nerves","title-short":"Tic convulsif","volume":"61","author":[{"family":"Cook","given":"B. R."},{"family":"Jannetta","given":"P. J."}],"issued":{"date-parts":[["1984",11]]}}}],"schema":"https://github.com/citation-style-language/schema/raw/master/csl-citation.json"} </w:instrText>
            </w:r>
            <w:r w:rsidR="00BD0C63" w:rsidRPr="006C480C">
              <w:rPr>
                <w:rFonts w:cs="Times New Roman"/>
              </w:rPr>
              <w:fldChar w:fldCharType="separate"/>
            </w:r>
            <w:r w:rsidR="003309BC" w:rsidRPr="003309BC">
              <w:rPr>
                <w:rFonts w:cs="Times New Roman"/>
              </w:rPr>
              <w:t>[5]</w:t>
            </w:r>
            <w:r w:rsidR="00BD0C63" w:rsidRPr="006C480C">
              <w:rPr>
                <w:rFonts w:cs="Times New Roman"/>
              </w:rPr>
              <w:fldChar w:fldCharType="end"/>
            </w:r>
          </w:p>
        </w:tc>
        <w:tc>
          <w:tcPr>
            <w:tcW w:w="567" w:type="dxa"/>
          </w:tcPr>
          <w:p w14:paraId="62B305C3" w14:textId="096C2E3E" w:rsidR="000C74E4" w:rsidRPr="006C480C" w:rsidRDefault="00F22A8A" w:rsidP="006C480C">
            <w:pPr>
              <w:rPr>
                <w:rFonts w:cs="Times New Roman"/>
              </w:rPr>
            </w:pPr>
            <w:r w:rsidRPr="006C480C">
              <w:rPr>
                <w:rFonts w:cs="Times New Roman"/>
              </w:rPr>
              <w:t>11</w:t>
            </w:r>
          </w:p>
        </w:tc>
        <w:tc>
          <w:tcPr>
            <w:tcW w:w="993" w:type="dxa"/>
          </w:tcPr>
          <w:p w14:paraId="08F1039A" w14:textId="5E1E8177" w:rsidR="000C74E4" w:rsidRPr="006C480C" w:rsidRDefault="00F22A8A" w:rsidP="006C480C">
            <w:pPr>
              <w:rPr>
                <w:rFonts w:cs="Times New Roman"/>
              </w:rPr>
            </w:pPr>
            <w:r w:rsidRPr="006C480C">
              <w:rPr>
                <w:rFonts w:cs="Times New Roman"/>
              </w:rPr>
              <w:t>USA</w:t>
            </w:r>
          </w:p>
        </w:tc>
        <w:tc>
          <w:tcPr>
            <w:tcW w:w="992" w:type="dxa"/>
          </w:tcPr>
          <w:p w14:paraId="2123E4CB" w14:textId="2F05ED34" w:rsidR="000C74E4" w:rsidRPr="006C480C" w:rsidRDefault="00F22A8A" w:rsidP="006C480C">
            <w:pPr>
              <w:rPr>
                <w:rFonts w:cs="Times New Roman"/>
              </w:rPr>
            </w:pPr>
            <w:r w:rsidRPr="006C480C">
              <w:rPr>
                <w:rFonts w:cs="Times New Roman"/>
              </w:rPr>
              <w:t>nr</w:t>
            </w:r>
          </w:p>
        </w:tc>
        <w:tc>
          <w:tcPr>
            <w:tcW w:w="1134" w:type="dxa"/>
          </w:tcPr>
          <w:p w14:paraId="790CFBE9" w14:textId="5BA4ACB5" w:rsidR="000C74E4" w:rsidRPr="006C480C" w:rsidRDefault="00F22A8A" w:rsidP="006C480C">
            <w:pPr>
              <w:rPr>
                <w:rFonts w:cs="Times New Roman"/>
              </w:rPr>
            </w:pPr>
            <w:r w:rsidRPr="006C480C">
              <w:rPr>
                <w:rFonts w:cs="Times New Roman"/>
              </w:rPr>
              <w:t>47-76</w:t>
            </w:r>
          </w:p>
        </w:tc>
        <w:tc>
          <w:tcPr>
            <w:tcW w:w="1276" w:type="dxa"/>
          </w:tcPr>
          <w:p w14:paraId="02291462" w14:textId="1EBE6C4D" w:rsidR="000C74E4" w:rsidRPr="006C480C" w:rsidRDefault="008712BB" w:rsidP="006C480C">
            <w:pPr>
              <w:rPr>
                <w:rFonts w:cs="Times New Roman"/>
              </w:rPr>
            </w:pPr>
            <w:r w:rsidRPr="006C480C">
              <w:rPr>
                <w:rFonts w:cs="Times New Roman"/>
              </w:rPr>
              <w:t xml:space="preserve">female (8), </w:t>
            </w:r>
            <w:r w:rsidR="00F22A8A" w:rsidRPr="006C480C">
              <w:rPr>
                <w:rFonts w:cs="Times New Roman"/>
              </w:rPr>
              <w:t>male (3)</w:t>
            </w:r>
          </w:p>
        </w:tc>
        <w:tc>
          <w:tcPr>
            <w:tcW w:w="2409" w:type="dxa"/>
          </w:tcPr>
          <w:p w14:paraId="7CFF9517" w14:textId="5F2571FF" w:rsidR="000C74E4" w:rsidRPr="006C480C" w:rsidRDefault="00F22A8A" w:rsidP="006C480C">
            <w:pPr>
              <w:rPr>
                <w:rFonts w:cs="Times New Roman"/>
              </w:rPr>
            </w:pPr>
            <w:r w:rsidRPr="006C480C">
              <w:rPr>
                <w:rFonts w:cs="Times New Roman"/>
              </w:rPr>
              <w:t>vascular compression (11)</w:t>
            </w:r>
          </w:p>
        </w:tc>
        <w:tc>
          <w:tcPr>
            <w:tcW w:w="1418" w:type="dxa"/>
          </w:tcPr>
          <w:p w14:paraId="74079AFA" w14:textId="7C4D041F" w:rsidR="000C74E4" w:rsidRPr="006C480C" w:rsidRDefault="00F22A8A" w:rsidP="006C480C">
            <w:pPr>
              <w:rPr>
                <w:rFonts w:cs="Times New Roman"/>
              </w:rPr>
            </w:pPr>
            <w:r w:rsidRPr="006C480C">
              <w:rPr>
                <w:rFonts w:cs="Times New Roman"/>
              </w:rPr>
              <w:t>MVD (11)</w:t>
            </w:r>
          </w:p>
        </w:tc>
        <w:tc>
          <w:tcPr>
            <w:tcW w:w="1134" w:type="dxa"/>
          </w:tcPr>
          <w:p w14:paraId="62D150E5" w14:textId="7BECA41B" w:rsidR="000C74E4" w:rsidRPr="006C480C" w:rsidRDefault="008712BB" w:rsidP="006C480C">
            <w:pPr>
              <w:rPr>
                <w:rFonts w:cs="Times New Roman"/>
              </w:rPr>
            </w:pPr>
            <w:r w:rsidRPr="006C480C">
              <w:rPr>
                <w:rFonts w:cs="Times New Roman"/>
              </w:rPr>
              <w:t>6-84</w:t>
            </w:r>
          </w:p>
        </w:tc>
        <w:tc>
          <w:tcPr>
            <w:tcW w:w="1134" w:type="dxa"/>
          </w:tcPr>
          <w:p w14:paraId="13194693" w14:textId="4DDE9831" w:rsidR="000C74E4" w:rsidRPr="006C480C" w:rsidRDefault="008712BB" w:rsidP="006C480C">
            <w:pPr>
              <w:rPr>
                <w:rFonts w:cs="Times New Roman"/>
              </w:rPr>
            </w:pPr>
            <w:r w:rsidRPr="006C480C">
              <w:rPr>
                <w:rFonts w:cs="Times New Roman"/>
              </w:rPr>
              <w:t>SF (9), OA (2)</w:t>
            </w:r>
          </w:p>
        </w:tc>
        <w:tc>
          <w:tcPr>
            <w:tcW w:w="1559" w:type="dxa"/>
          </w:tcPr>
          <w:p w14:paraId="4BB51FA9" w14:textId="5FDCA582" w:rsidR="000C74E4" w:rsidRPr="006C480C" w:rsidRDefault="008712BB" w:rsidP="006C480C">
            <w:pPr>
              <w:rPr>
                <w:rFonts w:cs="Times New Roman"/>
              </w:rPr>
            </w:pPr>
            <w:r w:rsidRPr="006C480C">
              <w:rPr>
                <w:rFonts w:cs="Times New Roman"/>
              </w:rPr>
              <w:t>5/11 (45%)</w:t>
            </w:r>
          </w:p>
        </w:tc>
        <w:tc>
          <w:tcPr>
            <w:tcW w:w="1559" w:type="dxa"/>
          </w:tcPr>
          <w:p w14:paraId="7E8C8150" w14:textId="64549A4A" w:rsidR="000C74E4" w:rsidRPr="006C480C" w:rsidRDefault="008712BB" w:rsidP="006C480C">
            <w:pPr>
              <w:rPr>
                <w:rFonts w:cs="Times New Roman"/>
              </w:rPr>
            </w:pPr>
            <w:r w:rsidRPr="006C480C">
              <w:rPr>
                <w:rFonts w:cs="Times New Roman"/>
              </w:rPr>
              <w:t>2/11 (18%)</w:t>
            </w:r>
          </w:p>
        </w:tc>
      </w:tr>
      <w:tr w:rsidR="00F22A8A" w:rsidRPr="006C480C" w14:paraId="02CFAE21" w14:textId="77777777" w:rsidTr="00525510">
        <w:tc>
          <w:tcPr>
            <w:tcW w:w="1560" w:type="dxa"/>
          </w:tcPr>
          <w:p w14:paraId="006F4735" w14:textId="55A01FFE" w:rsidR="000C74E4" w:rsidRPr="006C480C" w:rsidRDefault="008712BB" w:rsidP="006C480C">
            <w:pPr>
              <w:rPr>
                <w:rFonts w:cs="Times New Roman"/>
              </w:rPr>
            </w:pPr>
            <w:r w:rsidRPr="006C480C">
              <w:rPr>
                <w:rFonts w:cs="Times New Roman"/>
              </w:rPr>
              <w:t>Crevier-Sorbo</w:t>
            </w:r>
            <w:r w:rsidR="003309BC">
              <w:rPr>
                <w:rFonts w:cs="Times New Roman"/>
              </w:rPr>
              <w:t xml:space="preserve">, </w:t>
            </w:r>
            <w:r w:rsidRPr="006C480C">
              <w:rPr>
                <w:rFonts w:cs="Times New Roman"/>
              </w:rPr>
              <w:t>2019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6ZBnIJM2","properties":{"formattedCitation":"[6]","plainCitation":"[6]","noteIndex":0},"citationItems":[{"id":1244,"uris":["http://zotero.org/users/local/swHY4jV3/items/XABJJGVS"],"uri":["http://zotero.org/users/local/swHY4jV3/items/XABJJGVS"],"itemData":{"id":1244,"type":"article-journal","container-title":"Lancet (London, England)","DOI":"10.1016/S0140-6736(19)32598-X","ISSN":"1474-547X","issue":"10211","journalAbbreviation":"Lancet","language":"eng","note":"PMID: 31741455","page":"e36","source":"PubMed","title":"Trigeminal neuralgia plus hemifacial spasm caused by a dilated artery: a case of painful tic convulsif syndrome","title-short":"Trigeminal neuralgia plus hemifacial spasm caused by a dilated artery","volume":"394","author":[{"family":"Crevier-Sorbo","given":"Gabriel"},{"family":"Brock","given":"Andrea"},{"family":"Rolston","given":"John D."}],"issued":{"date-parts":[["2019"]],"season":"16"}}}],"schema":"https://github.com/citation-style-language/schema/raw/master/csl-citation.json"} </w:instrText>
            </w:r>
            <w:r w:rsidR="00BD0C63" w:rsidRPr="006C480C">
              <w:rPr>
                <w:rFonts w:cs="Times New Roman"/>
              </w:rPr>
              <w:fldChar w:fldCharType="separate"/>
            </w:r>
            <w:r w:rsidR="003309BC" w:rsidRPr="003309BC">
              <w:rPr>
                <w:rFonts w:cs="Times New Roman"/>
              </w:rPr>
              <w:t>[6]</w:t>
            </w:r>
            <w:r w:rsidR="00BD0C63" w:rsidRPr="006C480C">
              <w:rPr>
                <w:rFonts w:cs="Times New Roman"/>
              </w:rPr>
              <w:fldChar w:fldCharType="end"/>
            </w:r>
          </w:p>
        </w:tc>
        <w:tc>
          <w:tcPr>
            <w:tcW w:w="567" w:type="dxa"/>
          </w:tcPr>
          <w:p w14:paraId="480B7AD2" w14:textId="1D841C3D" w:rsidR="000C74E4" w:rsidRPr="006C480C" w:rsidRDefault="008712BB" w:rsidP="006C480C">
            <w:pPr>
              <w:rPr>
                <w:rFonts w:cs="Times New Roman"/>
              </w:rPr>
            </w:pPr>
            <w:r w:rsidRPr="006C480C">
              <w:rPr>
                <w:rFonts w:cs="Times New Roman"/>
              </w:rPr>
              <w:t>1</w:t>
            </w:r>
          </w:p>
        </w:tc>
        <w:tc>
          <w:tcPr>
            <w:tcW w:w="993" w:type="dxa"/>
          </w:tcPr>
          <w:p w14:paraId="7B739777" w14:textId="7B513575" w:rsidR="000C74E4" w:rsidRPr="006C480C" w:rsidRDefault="008712BB" w:rsidP="006C480C">
            <w:pPr>
              <w:rPr>
                <w:rFonts w:cs="Times New Roman"/>
              </w:rPr>
            </w:pPr>
            <w:r w:rsidRPr="006C480C">
              <w:rPr>
                <w:rFonts w:cs="Times New Roman"/>
              </w:rPr>
              <w:t>Canada</w:t>
            </w:r>
          </w:p>
        </w:tc>
        <w:tc>
          <w:tcPr>
            <w:tcW w:w="992" w:type="dxa"/>
          </w:tcPr>
          <w:p w14:paraId="1C8698FC" w14:textId="4F89941E" w:rsidR="000C74E4" w:rsidRPr="006C480C" w:rsidRDefault="008712BB" w:rsidP="006C480C">
            <w:pPr>
              <w:rPr>
                <w:rFonts w:cs="Times New Roman"/>
              </w:rPr>
            </w:pPr>
            <w:r w:rsidRPr="006C480C">
              <w:rPr>
                <w:rFonts w:cs="Times New Roman"/>
              </w:rPr>
              <w:t>41</w:t>
            </w:r>
          </w:p>
        </w:tc>
        <w:tc>
          <w:tcPr>
            <w:tcW w:w="1134" w:type="dxa"/>
          </w:tcPr>
          <w:p w14:paraId="72A7AC9F" w14:textId="769B3BA3" w:rsidR="000C74E4" w:rsidRPr="006C480C" w:rsidRDefault="008712BB" w:rsidP="006C480C">
            <w:pPr>
              <w:rPr>
                <w:rFonts w:cs="Times New Roman"/>
              </w:rPr>
            </w:pPr>
            <w:r w:rsidRPr="006C480C">
              <w:rPr>
                <w:rFonts w:cs="Times New Roman"/>
              </w:rPr>
              <w:t>61</w:t>
            </w:r>
          </w:p>
        </w:tc>
        <w:tc>
          <w:tcPr>
            <w:tcW w:w="1276" w:type="dxa"/>
          </w:tcPr>
          <w:p w14:paraId="25964EFE" w14:textId="1FDE4CCA" w:rsidR="000C74E4" w:rsidRPr="006C480C" w:rsidRDefault="008712BB" w:rsidP="006C480C">
            <w:pPr>
              <w:rPr>
                <w:rFonts w:cs="Times New Roman"/>
              </w:rPr>
            </w:pPr>
            <w:r w:rsidRPr="006C480C">
              <w:rPr>
                <w:rFonts w:cs="Times New Roman"/>
              </w:rPr>
              <w:t>female</w:t>
            </w:r>
          </w:p>
        </w:tc>
        <w:tc>
          <w:tcPr>
            <w:tcW w:w="2409" w:type="dxa"/>
          </w:tcPr>
          <w:p w14:paraId="12612A3D" w14:textId="38B394DC" w:rsidR="000C74E4" w:rsidRPr="006C480C" w:rsidRDefault="008712BB" w:rsidP="006C480C">
            <w:pPr>
              <w:rPr>
                <w:rFonts w:cs="Times New Roman"/>
              </w:rPr>
            </w:pPr>
            <w:r w:rsidRPr="006C480C">
              <w:rPr>
                <w:rFonts w:cs="Times New Roman"/>
              </w:rPr>
              <w:t>vascular compression</w:t>
            </w:r>
          </w:p>
        </w:tc>
        <w:tc>
          <w:tcPr>
            <w:tcW w:w="1418" w:type="dxa"/>
          </w:tcPr>
          <w:p w14:paraId="349E0FF9" w14:textId="5F138518" w:rsidR="000C74E4" w:rsidRPr="006C480C" w:rsidRDefault="008712BB" w:rsidP="006C480C">
            <w:pPr>
              <w:rPr>
                <w:rFonts w:cs="Times New Roman"/>
              </w:rPr>
            </w:pPr>
            <w:r w:rsidRPr="006C480C">
              <w:rPr>
                <w:rFonts w:cs="Times New Roman"/>
              </w:rPr>
              <w:t>MVD</w:t>
            </w:r>
          </w:p>
        </w:tc>
        <w:tc>
          <w:tcPr>
            <w:tcW w:w="1134" w:type="dxa"/>
          </w:tcPr>
          <w:p w14:paraId="2ED78492" w14:textId="0AE5CE20" w:rsidR="000C74E4" w:rsidRPr="006C480C" w:rsidRDefault="008712BB" w:rsidP="006C480C">
            <w:pPr>
              <w:rPr>
                <w:rFonts w:cs="Times New Roman"/>
              </w:rPr>
            </w:pPr>
            <w:r w:rsidRPr="006C480C">
              <w:rPr>
                <w:rFonts w:cs="Times New Roman"/>
              </w:rPr>
              <w:t>1</w:t>
            </w:r>
          </w:p>
        </w:tc>
        <w:tc>
          <w:tcPr>
            <w:tcW w:w="1134" w:type="dxa"/>
          </w:tcPr>
          <w:p w14:paraId="1D05A8F6" w14:textId="7514FDBB" w:rsidR="000C74E4" w:rsidRPr="006C480C" w:rsidRDefault="008712BB" w:rsidP="006C480C">
            <w:pPr>
              <w:rPr>
                <w:rFonts w:cs="Times New Roman"/>
              </w:rPr>
            </w:pPr>
            <w:r w:rsidRPr="006C480C">
              <w:rPr>
                <w:rFonts w:cs="Times New Roman"/>
              </w:rPr>
              <w:t>SF</w:t>
            </w:r>
          </w:p>
        </w:tc>
        <w:tc>
          <w:tcPr>
            <w:tcW w:w="1559" w:type="dxa"/>
          </w:tcPr>
          <w:p w14:paraId="7D2FA9A0" w14:textId="55C60382" w:rsidR="000C74E4" w:rsidRPr="006C480C" w:rsidRDefault="008712BB" w:rsidP="006C480C">
            <w:pPr>
              <w:rPr>
                <w:rFonts w:cs="Times New Roman"/>
              </w:rPr>
            </w:pPr>
            <w:r w:rsidRPr="006C480C">
              <w:rPr>
                <w:rFonts w:cs="Times New Roman"/>
              </w:rPr>
              <w:t>0/1 (0%)</w:t>
            </w:r>
          </w:p>
        </w:tc>
        <w:tc>
          <w:tcPr>
            <w:tcW w:w="1559" w:type="dxa"/>
          </w:tcPr>
          <w:p w14:paraId="288B4B2C" w14:textId="0B5AE1AE" w:rsidR="000C74E4" w:rsidRPr="006C480C" w:rsidRDefault="008712BB" w:rsidP="006C480C">
            <w:pPr>
              <w:rPr>
                <w:rFonts w:cs="Times New Roman"/>
              </w:rPr>
            </w:pPr>
            <w:r w:rsidRPr="006C480C">
              <w:rPr>
                <w:rFonts w:cs="Times New Roman"/>
              </w:rPr>
              <w:t>0/1 (0%)</w:t>
            </w:r>
          </w:p>
        </w:tc>
      </w:tr>
      <w:tr w:rsidR="00F22A8A" w:rsidRPr="006C480C" w14:paraId="3ACE451A" w14:textId="77777777" w:rsidTr="00525510">
        <w:tc>
          <w:tcPr>
            <w:tcW w:w="1560" w:type="dxa"/>
          </w:tcPr>
          <w:p w14:paraId="7457E4FA" w14:textId="35FBFD8E" w:rsidR="000C74E4" w:rsidRPr="006C480C" w:rsidRDefault="008712BB" w:rsidP="006C480C">
            <w:pPr>
              <w:rPr>
                <w:rFonts w:cs="Times New Roman"/>
              </w:rPr>
            </w:pPr>
            <w:r w:rsidRPr="006C480C">
              <w:rPr>
                <w:rFonts w:cs="Times New Roman"/>
              </w:rPr>
              <w:t>Desai</w:t>
            </w:r>
            <w:r w:rsidR="003309BC">
              <w:rPr>
                <w:rFonts w:cs="Times New Roman"/>
              </w:rPr>
              <w:t xml:space="preserve">, </w:t>
            </w:r>
            <w:r w:rsidRPr="006C480C">
              <w:rPr>
                <w:rFonts w:cs="Times New Roman"/>
              </w:rPr>
              <w:t>2002</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F0jOPmBR","properties":{"formattedCitation":"[7]","plainCitation":"[7]","noteIndex":0},"citationItems":[{"id":1265,"uris":["http://zotero.org/users/local/swHY4jV3/items/ZDDAP2W8"],"uri":["http://zotero.org/users/local/swHY4jV3/items/ZDDAP2W8"],"itemData":{"id":1265,"type":"article-journal","abstract":"A 22-year-old female presented with a cerebellopontine angle epidermoid tumor manifesting as a rare combination of hemifacial spasm, trigeminal neuralgia, and tinnitus. Magnetic resonance imaging demonstrated the tumor distorting the brainstem and the fourth ventricle. The tumor was almost completely resected and the seventh-eighth cranial nerve complex was decompressed by mobilizing the anterior inferior cerebellar artery loop. No arterial loop was related to the trigeminal nerve. The patient was completely relieved of the \"tic convulsif\" and tinnitus after the surgery. The inflammatory nature of epidermoid tumor may be involved in the etiology of the syndrome. Microvascular decompression may be needed in addition to tumor removal in such cases.","container-title":"Neurologia Medico-Chirurgica","DOI":"10.2176/nmc.42.162","ISSN":"0470-8105","issue":"4","journalAbbreviation":"Neurol. Med. Chir. (Tokyo)","language":"eng","note":"PMID: 12013668","page":"162-165","source":"PubMed","title":"Cerebellopontine angle epidermoid tumor presenting with 'tic convulsif' and tinnitus--case report","volume":"42","author":[{"family":"Desai","given":"Ketan"},{"family":"Nadkarni","given":"Trimurti"},{"family":"Bhayani","given":"Rajendra"},{"family":"Goel","given":"Atul"}],"issued":{"date-parts":[["2002",4]]}}}],"schema":"https://github.com/citation-style-language/schema/raw/master/csl-citation.json"} </w:instrText>
            </w:r>
            <w:r w:rsidR="00BD0C63" w:rsidRPr="006C480C">
              <w:rPr>
                <w:rFonts w:cs="Times New Roman"/>
              </w:rPr>
              <w:fldChar w:fldCharType="separate"/>
            </w:r>
            <w:r w:rsidR="003309BC" w:rsidRPr="003309BC">
              <w:rPr>
                <w:rFonts w:cs="Times New Roman"/>
              </w:rPr>
              <w:t>[7]</w:t>
            </w:r>
            <w:r w:rsidR="00BD0C63" w:rsidRPr="006C480C">
              <w:rPr>
                <w:rFonts w:cs="Times New Roman"/>
              </w:rPr>
              <w:fldChar w:fldCharType="end"/>
            </w:r>
          </w:p>
        </w:tc>
        <w:tc>
          <w:tcPr>
            <w:tcW w:w="567" w:type="dxa"/>
          </w:tcPr>
          <w:p w14:paraId="6AF8457A" w14:textId="4D719895" w:rsidR="000C74E4" w:rsidRPr="006C480C" w:rsidRDefault="008712BB" w:rsidP="006C480C">
            <w:pPr>
              <w:rPr>
                <w:rFonts w:cs="Times New Roman"/>
              </w:rPr>
            </w:pPr>
            <w:r w:rsidRPr="006C480C">
              <w:rPr>
                <w:rFonts w:cs="Times New Roman"/>
              </w:rPr>
              <w:t>1</w:t>
            </w:r>
          </w:p>
        </w:tc>
        <w:tc>
          <w:tcPr>
            <w:tcW w:w="993" w:type="dxa"/>
          </w:tcPr>
          <w:p w14:paraId="518E576D" w14:textId="2EB5DA68" w:rsidR="000C74E4" w:rsidRPr="006C480C" w:rsidRDefault="008712BB" w:rsidP="006C480C">
            <w:pPr>
              <w:rPr>
                <w:rFonts w:cs="Times New Roman"/>
              </w:rPr>
            </w:pPr>
            <w:r w:rsidRPr="006C480C">
              <w:rPr>
                <w:rFonts w:cs="Times New Roman"/>
              </w:rPr>
              <w:t>India</w:t>
            </w:r>
          </w:p>
        </w:tc>
        <w:tc>
          <w:tcPr>
            <w:tcW w:w="992" w:type="dxa"/>
          </w:tcPr>
          <w:p w14:paraId="5CBCBF0C" w14:textId="3E7CC72A" w:rsidR="000C74E4" w:rsidRPr="006C480C" w:rsidRDefault="008712BB" w:rsidP="006C480C">
            <w:pPr>
              <w:rPr>
                <w:rFonts w:cs="Times New Roman"/>
              </w:rPr>
            </w:pPr>
            <w:r w:rsidRPr="006C480C">
              <w:rPr>
                <w:rFonts w:cs="Times New Roman"/>
              </w:rPr>
              <w:t>18</w:t>
            </w:r>
          </w:p>
        </w:tc>
        <w:tc>
          <w:tcPr>
            <w:tcW w:w="1134" w:type="dxa"/>
          </w:tcPr>
          <w:p w14:paraId="4FFA1004" w14:textId="6D80A21E" w:rsidR="000C74E4" w:rsidRPr="006C480C" w:rsidRDefault="008712BB" w:rsidP="006C480C">
            <w:pPr>
              <w:rPr>
                <w:rFonts w:cs="Times New Roman"/>
              </w:rPr>
            </w:pPr>
            <w:r w:rsidRPr="006C480C">
              <w:rPr>
                <w:rFonts w:cs="Times New Roman"/>
              </w:rPr>
              <w:t>22</w:t>
            </w:r>
          </w:p>
        </w:tc>
        <w:tc>
          <w:tcPr>
            <w:tcW w:w="1276" w:type="dxa"/>
          </w:tcPr>
          <w:p w14:paraId="47454F6E" w14:textId="6D84866E" w:rsidR="000C74E4" w:rsidRPr="006C480C" w:rsidRDefault="008712BB" w:rsidP="006C480C">
            <w:pPr>
              <w:rPr>
                <w:rFonts w:cs="Times New Roman"/>
              </w:rPr>
            </w:pPr>
            <w:r w:rsidRPr="006C480C">
              <w:rPr>
                <w:rFonts w:cs="Times New Roman"/>
              </w:rPr>
              <w:t>female</w:t>
            </w:r>
          </w:p>
        </w:tc>
        <w:tc>
          <w:tcPr>
            <w:tcW w:w="2409" w:type="dxa"/>
          </w:tcPr>
          <w:p w14:paraId="490510F8" w14:textId="39F3AA65" w:rsidR="000C74E4" w:rsidRPr="006C480C" w:rsidRDefault="008712BB" w:rsidP="006C480C">
            <w:pPr>
              <w:rPr>
                <w:rFonts w:cs="Times New Roman"/>
              </w:rPr>
            </w:pPr>
            <w:r w:rsidRPr="006C480C">
              <w:rPr>
                <w:rFonts w:cs="Times New Roman"/>
              </w:rPr>
              <w:t>epidermoid cyst/tumor</w:t>
            </w:r>
          </w:p>
        </w:tc>
        <w:tc>
          <w:tcPr>
            <w:tcW w:w="1418" w:type="dxa"/>
          </w:tcPr>
          <w:p w14:paraId="6268C40C" w14:textId="403468DD" w:rsidR="000C74E4" w:rsidRPr="006C480C" w:rsidRDefault="008712BB" w:rsidP="006C480C">
            <w:pPr>
              <w:widowControl/>
              <w:rPr>
                <w:rFonts w:eastAsia="等线" w:cs="Times New Roman"/>
                <w:color w:val="000000"/>
                <w:sz w:val="22"/>
              </w:rPr>
            </w:pPr>
            <w:r w:rsidRPr="006C480C">
              <w:rPr>
                <w:rFonts w:eastAsia="等线" w:cs="Times New Roman"/>
                <w:color w:val="000000"/>
                <w:sz w:val="22"/>
              </w:rPr>
              <w:t>resection</w:t>
            </w:r>
          </w:p>
        </w:tc>
        <w:tc>
          <w:tcPr>
            <w:tcW w:w="1134" w:type="dxa"/>
          </w:tcPr>
          <w:p w14:paraId="6835E4E9" w14:textId="016267B4" w:rsidR="000C74E4" w:rsidRPr="006C480C" w:rsidRDefault="008712BB" w:rsidP="006C480C">
            <w:pPr>
              <w:rPr>
                <w:rFonts w:cs="Times New Roman"/>
              </w:rPr>
            </w:pPr>
            <w:r w:rsidRPr="006C480C">
              <w:rPr>
                <w:rFonts w:cs="Times New Roman"/>
              </w:rPr>
              <w:t>24</w:t>
            </w:r>
          </w:p>
        </w:tc>
        <w:tc>
          <w:tcPr>
            <w:tcW w:w="1134" w:type="dxa"/>
          </w:tcPr>
          <w:p w14:paraId="769BB5B4" w14:textId="373119BE" w:rsidR="000C74E4" w:rsidRPr="006C480C" w:rsidRDefault="008712BB" w:rsidP="006C480C">
            <w:pPr>
              <w:rPr>
                <w:rFonts w:cs="Times New Roman"/>
              </w:rPr>
            </w:pPr>
            <w:r w:rsidRPr="006C480C">
              <w:rPr>
                <w:rFonts w:cs="Times New Roman"/>
              </w:rPr>
              <w:t>-</w:t>
            </w:r>
          </w:p>
        </w:tc>
        <w:tc>
          <w:tcPr>
            <w:tcW w:w="1559" w:type="dxa"/>
          </w:tcPr>
          <w:p w14:paraId="4E96AC48" w14:textId="71B54E16" w:rsidR="000C74E4" w:rsidRPr="006C480C" w:rsidRDefault="008712BB" w:rsidP="006C480C">
            <w:pPr>
              <w:rPr>
                <w:rFonts w:cs="Times New Roman"/>
              </w:rPr>
            </w:pPr>
            <w:r w:rsidRPr="006C480C">
              <w:rPr>
                <w:rFonts w:cs="Times New Roman"/>
              </w:rPr>
              <w:t>-</w:t>
            </w:r>
          </w:p>
        </w:tc>
        <w:tc>
          <w:tcPr>
            <w:tcW w:w="1559" w:type="dxa"/>
          </w:tcPr>
          <w:p w14:paraId="055C2399" w14:textId="538192E9" w:rsidR="000C74E4" w:rsidRPr="006C480C" w:rsidRDefault="008712BB" w:rsidP="006C480C">
            <w:pPr>
              <w:rPr>
                <w:rFonts w:cs="Times New Roman"/>
              </w:rPr>
            </w:pPr>
            <w:r w:rsidRPr="006C480C">
              <w:rPr>
                <w:rFonts w:cs="Times New Roman"/>
              </w:rPr>
              <w:t>-</w:t>
            </w:r>
          </w:p>
        </w:tc>
      </w:tr>
      <w:tr w:rsidR="00F22A8A" w:rsidRPr="006C480C" w14:paraId="4C813A4B" w14:textId="77777777" w:rsidTr="00525510">
        <w:tc>
          <w:tcPr>
            <w:tcW w:w="1560" w:type="dxa"/>
          </w:tcPr>
          <w:p w14:paraId="163DC9D8" w14:textId="6A845BED" w:rsidR="000C74E4" w:rsidRPr="006C480C" w:rsidRDefault="008712BB" w:rsidP="006C480C">
            <w:pPr>
              <w:rPr>
                <w:rFonts w:cs="Times New Roman"/>
              </w:rPr>
            </w:pPr>
            <w:r w:rsidRPr="006C480C">
              <w:rPr>
                <w:rFonts w:cs="Times New Roman"/>
              </w:rPr>
              <w:t>Dou</w:t>
            </w:r>
            <w:r w:rsidR="003309BC">
              <w:rPr>
                <w:rFonts w:cs="Times New Roman"/>
              </w:rPr>
              <w:t xml:space="preserve">, </w:t>
            </w:r>
            <w:r w:rsidRPr="006C480C">
              <w:rPr>
                <w:rFonts w:cs="Times New Roman"/>
              </w:rPr>
              <w:t>2014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QZaUr4wb","properties":{"formattedCitation":"[8]","plainCitation":"[8]","noteIndex":0},"citationItems":[{"id":1267,"uris":["http://zotero.org/users/local/swHY4jV3/items/SK8E56M5"],"uri":["http://zotero.org/users/local/swHY4jV3/items/SK8E56M5"],"itemData":{"id":1267,"type":"article-journal","abstract":"Regardless hemifacial spasm (HFS) or trigeminal neuralgia (TN) is commonly caused by an offending artery, 36 cases caused by an arteriovenous malformation (AVM) have been reported in the literature. However, the concurrent HFS and TN caused by AVM have never been reported so far. We reported a case of coexistent HFS-TN associated with a huge AVM, and the symptoms of both spasm and pain relieved gradually after endovascular embolization of the nidus. The etiology and pathogenesis as well as the treatment of this disorder are discussed and reviewed in the article.","container-title":"The Journal of Craniofacial Surgery","DOI":"10.1097/SCS.0000000000000567","ISSN":"1536-3732","issue":"3","journalAbbreviation":"J Craniofac Surg","language":"eng","note":"PMID: 24657981","page":"907-910","source":"PubMed","title":"A successful treatment of coexistent hemifacial spasm and trigeminal neuralgia caused by a huge cerebral arteriovenous malformation: a case report","title-short":"A successful treatment of coexistent hemifacial spasm and trigeminal neuralgia caused by a huge cerebral arteriovenous malformation","volume":"25","author":[{"family":"Dou","given":"Ning-Ning"},{"family":"Hua","given":"Xu-Ming"},{"family":"Zhong","given":"Jun"},{"family":"Li","given":"Shi-Ting"}],"issued":{"date-parts":[["2014",5]]}}}],"schema":"https://github.com/citation-style-language/schema/raw/master/csl-citation.json"} </w:instrText>
            </w:r>
            <w:r w:rsidR="00BD0C63" w:rsidRPr="006C480C">
              <w:rPr>
                <w:rFonts w:cs="Times New Roman"/>
              </w:rPr>
              <w:fldChar w:fldCharType="separate"/>
            </w:r>
            <w:r w:rsidR="003309BC" w:rsidRPr="003309BC">
              <w:rPr>
                <w:rFonts w:cs="Times New Roman"/>
              </w:rPr>
              <w:t>[8]</w:t>
            </w:r>
            <w:r w:rsidR="00BD0C63" w:rsidRPr="006C480C">
              <w:rPr>
                <w:rFonts w:cs="Times New Roman"/>
              </w:rPr>
              <w:fldChar w:fldCharType="end"/>
            </w:r>
          </w:p>
        </w:tc>
        <w:tc>
          <w:tcPr>
            <w:tcW w:w="567" w:type="dxa"/>
          </w:tcPr>
          <w:p w14:paraId="5B751D50" w14:textId="611820F4" w:rsidR="000C74E4" w:rsidRPr="006C480C" w:rsidRDefault="008712BB" w:rsidP="006C480C">
            <w:pPr>
              <w:rPr>
                <w:rFonts w:cs="Times New Roman"/>
              </w:rPr>
            </w:pPr>
            <w:r w:rsidRPr="006C480C">
              <w:rPr>
                <w:rFonts w:cs="Times New Roman"/>
              </w:rPr>
              <w:t>1</w:t>
            </w:r>
          </w:p>
        </w:tc>
        <w:tc>
          <w:tcPr>
            <w:tcW w:w="993" w:type="dxa"/>
          </w:tcPr>
          <w:p w14:paraId="36F26898" w14:textId="42C73E65" w:rsidR="000C74E4" w:rsidRPr="006C480C" w:rsidRDefault="008712BB" w:rsidP="006C480C">
            <w:pPr>
              <w:rPr>
                <w:rFonts w:cs="Times New Roman"/>
              </w:rPr>
            </w:pPr>
            <w:r w:rsidRPr="006C480C">
              <w:rPr>
                <w:rFonts w:cs="Times New Roman"/>
              </w:rPr>
              <w:t>China</w:t>
            </w:r>
          </w:p>
        </w:tc>
        <w:tc>
          <w:tcPr>
            <w:tcW w:w="992" w:type="dxa"/>
          </w:tcPr>
          <w:p w14:paraId="0CA36397" w14:textId="6285289F" w:rsidR="000C74E4" w:rsidRPr="006C480C" w:rsidRDefault="008712BB" w:rsidP="006C480C">
            <w:pPr>
              <w:rPr>
                <w:rFonts w:cs="Times New Roman"/>
              </w:rPr>
            </w:pPr>
            <w:r w:rsidRPr="006C480C">
              <w:rPr>
                <w:rFonts w:cs="Times New Roman"/>
              </w:rPr>
              <w:t>21</w:t>
            </w:r>
          </w:p>
        </w:tc>
        <w:tc>
          <w:tcPr>
            <w:tcW w:w="1134" w:type="dxa"/>
          </w:tcPr>
          <w:p w14:paraId="73305F8F" w14:textId="6F3B2CEF" w:rsidR="000C74E4" w:rsidRPr="006C480C" w:rsidRDefault="008712BB" w:rsidP="006C480C">
            <w:pPr>
              <w:rPr>
                <w:rFonts w:cs="Times New Roman"/>
              </w:rPr>
            </w:pPr>
            <w:r w:rsidRPr="006C480C">
              <w:rPr>
                <w:rFonts w:cs="Times New Roman"/>
              </w:rPr>
              <w:t>24</w:t>
            </w:r>
          </w:p>
        </w:tc>
        <w:tc>
          <w:tcPr>
            <w:tcW w:w="1276" w:type="dxa"/>
          </w:tcPr>
          <w:p w14:paraId="21CEEAA3" w14:textId="5FF3341C" w:rsidR="000C74E4" w:rsidRPr="006C480C" w:rsidRDefault="008712BB" w:rsidP="006C480C">
            <w:pPr>
              <w:rPr>
                <w:rFonts w:cs="Times New Roman"/>
              </w:rPr>
            </w:pPr>
            <w:r w:rsidRPr="006C480C">
              <w:rPr>
                <w:rFonts w:cs="Times New Roman"/>
              </w:rPr>
              <w:t>female</w:t>
            </w:r>
          </w:p>
        </w:tc>
        <w:tc>
          <w:tcPr>
            <w:tcW w:w="2409" w:type="dxa"/>
          </w:tcPr>
          <w:p w14:paraId="1A0C2218" w14:textId="15FE8247" w:rsidR="000C74E4" w:rsidRPr="006C480C" w:rsidRDefault="008712BB" w:rsidP="006C480C">
            <w:pPr>
              <w:rPr>
                <w:rFonts w:cs="Times New Roman"/>
              </w:rPr>
            </w:pPr>
            <w:r w:rsidRPr="006C480C">
              <w:rPr>
                <w:rFonts w:cs="Times New Roman"/>
              </w:rPr>
              <w:t>AVM</w:t>
            </w:r>
          </w:p>
        </w:tc>
        <w:tc>
          <w:tcPr>
            <w:tcW w:w="1418" w:type="dxa"/>
          </w:tcPr>
          <w:p w14:paraId="5E84B301" w14:textId="50D5977A" w:rsidR="000C74E4" w:rsidRPr="006C480C" w:rsidRDefault="008712BB" w:rsidP="006C480C">
            <w:pPr>
              <w:rPr>
                <w:rFonts w:cs="Times New Roman"/>
              </w:rPr>
            </w:pPr>
            <w:r w:rsidRPr="006C480C">
              <w:rPr>
                <w:rFonts w:cs="Times New Roman"/>
              </w:rPr>
              <w:t>Onyx embolization</w:t>
            </w:r>
          </w:p>
        </w:tc>
        <w:tc>
          <w:tcPr>
            <w:tcW w:w="1134" w:type="dxa"/>
          </w:tcPr>
          <w:p w14:paraId="23D427B9" w14:textId="682C4214" w:rsidR="000C74E4" w:rsidRPr="006C480C" w:rsidRDefault="008712BB" w:rsidP="006C480C">
            <w:pPr>
              <w:rPr>
                <w:rFonts w:cs="Times New Roman"/>
              </w:rPr>
            </w:pPr>
            <w:r w:rsidRPr="006C480C">
              <w:rPr>
                <w:rFonts w:cs="Times New Roman"/>
              </w:rPr>
              <w:t>14</w:t>
            </w:r>
          </w:p>
        </w:tc>
        <w:tc>
          <w:tcPr>
            <w:tcW w:w="1134" w:type="dxa"/>
          </w:tcPr>
          <w:p w14:paraId="1D04AF70" w14:textId="04EFE624" w:rsidR="000C74E4" w:rsidRPr="006C480C" w:rsidRDefault="008712BB" w:rsidP="006C480C">
            <w:pPr>
              <w:rPr>
                <w:rFonts w:cs="Times New Roman"/>
              </w:rPr>
            </w:pPr>
            <w:r w:rsidRPr="006C480C">
              <w:rPr>
                <w:rFonts w:cs="Times New Roman"/>
              </w:rPr>
              <w:t>-</w:t>
            </w:r>
          </w:p>
        </w:tc>
        <w:tc>
          <w:tcPr>
            <w:tcW w:w="1559" w:type="dxa"/>
          </w:tcPr>
          <w:p w14:paraId="57CB1D40" w14:textId="025CA3A3" w:rsidR="000C74E4" w:rsidRPr="006C480C" w:rsidRDefault="008712BB" w:rsidP="006C480C">
            <w:pPr>
              <w:rPr>
                <w:rFonts w:cs="Times New Roman"/>
              </w:rPr>
            </w:pPr>
            <w:r w:rsidRPr="006C480C">
              <w:rPr>
                <w:rFonts w:cs="Times New Roman"/>
              </w:rPr>
              <w:t>-</w:t>
            </w:r>
          </w:p>
        </w:tc>
        <w:tc>
          <w:tcPr>
            <w:tcW w:w="1559" w:type="dxa"/>
          </w:tcPr>
          <w:p w14:paraId="262DF79E" w14:textId="36FE4C4D" w:rsidR="000C74E4" w:rsidRPr="006C480C" w:rsidRDefault="008712BB" w:rsidP="006C480C">
            <w:pPr>
              <w:rPr>
                <w:rFonts w:cs="Times New Roman"/>
              </w:rPr>
            </w:pPr>
            <w:r w:rsidRPr="006C480C">
              <w:rPr>
                <w:rFonts w:cs="Times New Roman"/>
              </w:rPr>
              <w:t>-</w:t>
            </w:r>
          </w:p>
        </w:tc>
      </w:tr>
      <w:tr w:rsidR="00F22A8A" w:rsidRPr="006C480C" w14:paraId="21354F55" w14:textId="77777777" w:rsidTr="00525510">
        <w:tc>
          <w:tcPr>
            <w:tcW w:w="1560" w:type="dxa"/>
          </w:tcPr>
          <w:p w14:paraId="14A63D8B" w14:textId="671F08DA" w:rsidR="000C74E4" w:rsidRPr="006C480C" w:rsidRDefault="008712BB" w:rsidP="006C480C">
            <w:pPr>
              <w:rPr>
                <w:rFonts w:cs="Times New Roman"/>
              </w:rPr>
            </w:pPr>
            <w:r w:rsidRPr="006C480C">
              <w:rPr>
                <w:rFonts w:cs="Times New Roman"/>
              </w:rPr>
              <w:t>El-Ghandour</w:t>
            </w:r>
            <w:r w:rsidR="003309BC">
              <w:rPr>
                <w:rFonts w:cs="Times New Roman"/>
              </w:rPr>
              <w:t xml:space="preserve">, </w:t>
            </w:r>
            <w:r w:rsidRPr="006C480C">
              <w:rPr>
                <w:rFonts w:cs="Times New Roman"/>
              </w:rPr>
              <w:t>2010</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sMl9b9BN","properties":{"formattedCitation":"[9]","plainCitation":"[9]","noteIndex":0},"citationItems":[{"id":1270,"uris":["http://zotero.org/users/local/swHY4jV3/items/I9QHN4XC"],"uri":["http://zotero.org/users/local/swHY4jV3/items/I9QHN4XC"],"itemData":{"id":1270,"type":"article-journal","abstract":"BACKGROUND: Vertebrobasilar ectasia (VBE) is a rare cause of trigeminal neuralgia (TN). It occurs in about 2% of all patients.\nOBJECTIVE: This study reviewed the clinical features, radiological concomitants, and surgical findings of VBE and evaluate the microsurgical decompression procedure as a surgical line of treatment of the associated TN.\nMETHODS: Ten patients with TN caused by VBE and treated by microvascular decompression are the subject of this study. The study consisted of 6 men and 4 women with a mean age of 54 years. The mean duration of symptoms was 4.5 years. TN was the only symptom in 6 patients; it was associated with hemifacial spasm in 4. Arterial hypertension was present in 6 patients. Multiplanar high-resolution magnetic resonance imaging showed the accurate location and course of the ectatic vessel. Magnetic resonance angiography and digital subtraction angiography confirmed the diagnosis. Surgery demonstrated fifth nerve compression by an ectatic and tortuous vertebrobasilar artery in all cases and seventh nerve compression in 4 cases. Teflon felt was placed between the ectatic artery and compressed nerves.\nRESULTS: There was complete resolution of TN in 8 patients (80%) and hemifacial spasm in 3 (75%) without medication. Four of 6 hypertensive patients (66.7%) achieved normotension without medication. There was no recurrence of symptoms in the mean follow-up period of 7.8 years.\nCONCLUSION: Microvascular decompression is recommended for the treatment of TN caused by VBE if medical treatment has failed, if the patient is suitable for general anesthesia, and if there is evidence of vascular compression of the trigeminal nerve on magnetic resonance imaging.","container-title":"Neurosurgery","DOI":"10.1227/01.NEU.0000371978.86528.60","ISSN":"1524-4040","issue":"2","journalAbbreviation":"Neurosurgery","language":"eng","note":"PMID: 20644418","page":"330-337","source":"PubMed","title":"Microvascular decompression in the treatment of trigeminal neuralgia caused by vertebrobasilar ectasia","volume":"67","author":[{"family":"El-Ghandour","given":"Nasser M. F."}],"issued":{"date-parts":[["2010",8]]}}}],"schema":"https://github.com/citation-style-language/schema/raw/master/csl-citation.json"} </w:instrText>
            </w:r>
            <w:r w:rsidR="00BD0C63" w:rsidRPr="006C480C">
              <w:rPr>
                <w:rFonts w:cs="Times New Roman"/>
              </w:rPr>
              <w:fldChar w:fldCharType="separate"/>
            </w:r>
            <w:r w:rsidR="003309BC" w:rsidRPr="003309BC">
              <w:rPr>
                <w:rFonts w:cs="Times New Roman"/>
              </w:rPr>
              <w:t>[9]</w:t>
            </w:r>
            <w:r w:rsidR="00BD0C63" w:rsidRPr="006C480C">
              <w:rPr>
                <w:rFonts w:cs="Times New Roman"/>
              </w:rPr>
              <w:fldChar w:fldCharType="end"/>
            </w:r>
          </w:p>
        </w:tc>
        <w:tc>
          <w:tcPr>
            <w:tcW w:w="567" w:type="dxa"/>
          </w:tcPr>
          <w:p w14:paraId="4893BF5C" w14:textId="10D3398D" w:rsidR="000C74E4" w:rsidRPr="006C480C" w:rsidRDefault="008712BB" w:rsidP="006C480C">
            <w:pPr>
              <w:rPr>
                <w:rFonts w:cs="Times New Roman"/>
              </w:rPr>
            </w:pPr>
            <w:r w:rsidRPr="006C480C">
              <w:rPr>
                <w:rFonts w:cs="Times New Roman"/>
              </w:rPr>
              <w:t>4</w:t>
            </w:r>
          </w:p>
        </w:tc>
        <w:tc>
          <w:tcPr>
            <w:tcW w:w="993" w:type="dxa"/>
          </w:tcPr>
          <w:p w14:paraId="6720F94C" w14:textId="4CB08DE4" w:rsidR="000C74E4" w:rsidRPr="006C480C" w:rsidRDefault="008712BB" w:rsidP="006C480C">
            <w:pPr>
              <w:rPr>
                <w:rFonts w:cs="Times New Roman"/>
              </w:rPr>
            </w:pPr>
            <w:r w:rsidRPr="006C480C">
              <w:rPr>
                <w:rFonts w:cs="Times New Roman"/>
              </w:rPr>
              <w:t>Egypt</w:t>
            </w:r>
          </w:p>
        </w:tc>
        <w:tc>
          <w:tcPr>
            <w:tcW w:w="992" w:type="dxa"/>
          </w:tcPr>
          <w:p w14:paraId="7708C062" w14:textId="0CE65875" w:rsidR="000C74E4" w:rsidRPr="006C480C" w:rsidRDefault="008712BB" w:rsidP="006C480C">
            <w:pPr>
              <w:rPr>
                <w:rFonts w:cs="Times New Roman"/>
              </w:rPr>
            </w:pPr>
            <w:r w:rsidRPr="006C480C">
              <w:rPr>
                <w:rFonts w:cs="Times New Roman"/>
              </w:rPr>
              <w:t>44-54</w:t>
            </w:r>
          </w:p>
        </w:tc>
        <w:tc>
          <w:tcPr>
            <w:tcW w:w="1134" w:type="dxa"/>
          </w:tcPr>
          <w:p w14:paraId="25C95F66" w14:textId="24609C1B" w:rsidR="000C74E4" w:rsidRPr="006C480C" w:rsidRDefault="008712BB" w:rsidP="006C480C">
            <w:pPr>
              <w:rPr>
                <w:rFonts w:cs="Times New Roman"/>
              </w:rPr>
            </w:pPr>
            <w:r w:rsidRPr="006C480C">
              <w:rPr>
                <w:rFonts w:cs="Times New Roman"/>
              </w:rPr>
              <w:t>47-58</w:t>
            </w:r>
          </w:p>
        </w:tc>
        <w:tc>
          <w:tcPr>
            <w:tcW w:w="1276" w:type="dxa"/>
          </w:tcPr>
          <w:p w14:paraId="395D7FD5" w14:textId="606C8C24" w:rsidR="000C74E4" w:rsidRPr="006C480C" w:rsidRDefault="008712BB" w:rsidP="006C480C">
            <w:pPr>
              <w:rPr>
                <w:rFonts w:cs="Times New Roman"/>
              </w:rPr>
            </w:pPr>
            <w:r w:rsidRPr="006C480C">
              <w:rPr>
                <w:rFonts w:cs="Times New Roman"/>
              </w:rPr>
              <w:t>female (2), male (2)</w:t>
            </w:r>
          </w:p>
        </w:tc>
        <w:tc>
          <w:tcPr>
            <w:tcW w:w="2409" w:type="dxa"/>
          </w:tcPr>
          <w:p w14:paraId="52FDD58F" w14:textId="0EF5EDFE" w:rsidR="000C74E4" w:rsidRPr="006C480C" w:rsidRDefault="008712BB" w:rsidP="006C480C">
            <w:pPr>
              <w:widowControl/>
              <w:rPr>
                <w:rFonts w:eastAsia="等线" w:cs="Times New Roman"/>
                <w:color w:val="000000"/>
                <w:sz w:val="22"/>
              </w:rPr>
            </w:pPr>
            <w:r w:rsidRPr="006C480C">
              <w:rPr>
                <w:rFonts w:eastAsia="等线" w:cs="Times New Roman"/>
                <w:color w:val="000000"/>
                <w:sz w:val="22"/>
              </w:rPr>
              <w:t>vascular compression (4)</w:t>
            </w:r>
          </w:p>
        </w:tc>
        <w:tc>
          <w:tcPr>
            <w:tcW w:w="1418" w:type="dxa"/>
          </w:tcPr>
          <w:p w14:paraId="6EF6BE37" w14:textId="210BAEF7" w:rsidR="000C74E4" w:rsidRPr="006C480C" w:rsidRDefault="008712BB" w:rsidP="006C480C">
            <w:pPr>
              <w:rPr>
                <w:rFonts w:cs="Times New Roman"/>
              </w:rPr>
            </w:pPr>
            <w:r w:rsidRPr="006C480C">
              <w:rPr>
                <w:rFonts w:cs="Times New Roman"/>
              </w:rPr>
              <w:t>MVD (4)</w:t>
            </w:r>
          </w:p>
        </w:tc>
        <w:tc>
          <w:tcPr>
            <w:tcW w:w="1134" w:type="dxa"/>
          </w:tcPr>
          <w:p w14:paraId="0AEC3A12" w14:textId="2E15495A" w:rsidR="000C74E4" w:rsidRPr="006C480C" w:rsidRDefault="008712BB" w:rsidP="006C480C">
            <w:pPr>
              <w:rPr>
                <w:rFonts w:cs="Times New Roman"/>
              </w:rPr>
            </w:pPr>
            <w:r w:rsidRPr="006C480C">
              <w:rPr>
                <w:rFonts w:cs="Times New Roman"/>
              </w:rPr>
              <w:t>93</w:t>
            </w:r>
          </w:p>
        </w:tc>
        <w:tc>
          <w:tcPr>
            <w:tcW w:w="1134" w:type="dxa"/>
          </w:tcPr>
          <w:p w14:paraId="237C8235" w14:textId="7D7908B0" w:rsidR="000C74E4" w:rsidRPr="006C480C" w:rsidRDefault="008712BB" w:rsidP="006C480C">
            <w:pPr>
              <w:rPr>
                <w:rFonts w:cs="Times New Roman"/>
              </w:rPr>
            </w:pPr>
            <w:r w:rsidRPr="006C480C">
              <w:rPr>
                <w:rFonts w:cs="Times New Roman"/>
              </w:rPr>
              <w:t>SF (3), OA (1)</w:t>
            </w:r>
          </w:p>
        </w:tc>
        <w:tc>
          <w:tcPr>
            <w:tcW w:w="1559" w:type="dxa"/>
          </w:tcPr>
          <w:p w14:paraId="7A9BF189" w14:textId="12C4BA04" w:rsidR="000C74E4" w:rsidRPr="006C480C" w:rsidRDefault="008712BB" w:rsidP="006C480C">
            <w:pPr>
              <w:rPr>
                <w:rFonts w:cs="Times New Roman"/>
              </w:rPr>
            </w:pPr>
            <w:r w:rsidRPr="006C480C">
              <w:rPr>
                <w:rFonts w:cs="Times New Roman"/>
              </w:rPr>
              <w:t>1/4 (25%)</w:t>
            </w:r>
          </w:p>
        </w:tc>
        <w:tc>
          <w:tcPr>
            <w:tcW w:w="1559" w:type="dxa"/>
          </w:tcPr>
          <w:p w14:paraId="4B8DFD25" w14:textId="577E1403" w:rsidR="000C74E4" w:rsidRPr="006C480C" w:rsidRDefault="008712BB" w:rsidP="006C480C">
            <w:pPr>
              <w:rPr>
                <w:rFonts w:cs="Times New Roman"/>
              </w:rPr>
            </w:pPr>
            <w:r w:rsidRPr="006C480C">
              <w:rPr>
                <w:rFonts w:cs="Times New Roman"/>
              </w:rPr>
              <w:t>0/4 (0%)</w:t>
            </w:r>
          </w:p>
        </w:tc>
      </w:tr>
      <w:tr w:rsidR="00F22A8A" w:rsidRPr="006C480C" w14:paraId="6748DBB8" w14:textId="77777777" w:rsidTr="00525510">
        <w:tc>
          <w:tcPr>
            <w:tcW w:w="1560" w:type="dxa"/>
          </w:tcPr>
          <w:p w14:paraId="15313005" w14:textId="66F5BB50" w:rsidR="000C74E4" w:rsidRPr="006C480C" w:rsidRDefault="008712BB" w:rsidP="006C480C">
            <w:pPr>
              <w:rPr>
                <w:rFonts w:cs="Times New Roman"/>
              </w:rPr>
            </w:pPr>
            <w:r w:rsidRPr="006C480C">
              <w:rPr>
                <w:rFonts w:cs="Times New Roman"/>
              </w:rPr>
              <w:t>Felicio</w:t>
            </w:r>
            <w:r w:rsidR="003309BC">
              <w:rPr>
                <w:rFonts w:cs="Times New Roman"/>
              </w:rPr>
              <w:t xml:space="preserve">, </w:t>
            </w:r>
            <w:r w:rsidRPr="006C480C">
              <w:rPr>
                <w:rFonts w:cs="Times New Roman"/>
              </w:rPr>
              <w:t>2007</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hHbXNlmW","properties":{"formattedCitation":"[10]","plainCitation":"[10]","noteIndex":0},"citationItems":[{"id":1272,"uris":["http://zotero.org/users/local/swHY4jV3/items/MIQSCLD5"],"uri":["http://zotero.org/users/local/swHY4jV3/items/MIQSCLD5"],"itemData":{"id":1272,"type":"article-journal","container-title":"Movement Disorders: Official Journal of the Movement Disorder Society","DOI":"10.1002/mds.21202","ISSN":"0885-3185","issue":"2","journalAbbreviation":"Mov. Disord.","language":"eng","note":"PMID: 17083101","page":"285-286","source":"PubMed","title":"Bilateral hemifacial spasm and trigeminal neuralgia: a unique form of painful tic convulsif","title-short":"Bilateral hemifacial spasm and trigeminal neuralgia","volume":"22","author":[{"family":"Felicio","given":"Andre Carvalho"},{"family":"Godeiro","given":"Clecio de Oliveira"},{"family":"Borges","given":"Vanderci"},{"family":"Silva","given":"Sonia Maria de Azevedo"},{"family":"Ferraz","given":"Henrique Ballalai"}],"issued":{"date-parts":[["2007",1,15]]}}}],"schema":"https://github.com/citation-style-language/schema/raw/master/csl-citation.json"} </w:instrText>
            </w:r>
            <w:r w:rsidR="00BD0C63" w:rsidRPr="006C480C">
              <w:rPr>
                <w:rFonts w:cs="Times New Roman"/>
              </w:rPr>
              <w:fldChar w:fldCharType="separate"/>
            </w:r>
            <w:r w:rsidR="003309BC" w:rsidRPr="003309BC">
              <w:rPr>
                <w:rFonts w:cs="Times New Roman"/>
              </w:rPr>
              <w:t>[10]</w:t>
            </w:r>
            <w:r w:rsidR="00BD0C63" w:rsidRPr="006C480C">
              <w:rPr>
                <w:rFonts w:cs="Times New Roman"/>
              </w:rPr>
              <w:fldChar w:fldCharType="end"/>
            </w:r>
          </w:p>
        </w:tc>
        <w:tc>
          <w:tcPr>
            <w:tcW w:w="567" w:type="dxa"/>
          </w:tcPr>
          <w:p w14:paraId="1B0BF5E0" w14:textId="193D79CD" w:rsidR="000C74E4" w:rsidRPr="006C480C" w:rsidRDefault="008712BB" w:rsidP="006C480C">
            <w:pPr>
              <w:rPr>
                <w:rFonts w:cs="Times New Roman"/>
              </w:rPr>
            </w:pPr>
            <w:r w:rsidRPr="006C480C">
              <w:rPr>
                <w:rFonts w:cs="Times New Roman"/>
              </w:rPr>
              <w:t>1</w:t>
            </w:r>
          </w:p>
        </w:tc>
        <w:tc>
          <w:tcPr>
            <w:tcW w:w="993" w:type="dxa"/>
          </w:tcPr>
          <w:p w14:paraId="34E465D9" w14:textId="680122F2" w:rsidR="000C74E4" w:rsidRPr="006C480C" w:rsidRDefault="008712BB" w:rsidP="006C480C">
            <w:pPr>
              <w:rPr>
                <w:rFonts w:cs="Times New Roman"/>
              </w:rPr>
            </w:pPr>
            <w:r w:rsidRPr="006C480C">
              <w:rPr>
                <w:rFonts w:cs="Times New Roman"/>
              </w:rPr>
              <w:t>Brazil</w:t>
            </w:r>
          </w:p>
        </w:tc>
        <w:tc>
          <w:tcPr>
            <w:tcW w:w="992" w:type="dxa"/>
          </w:tcPr>
          <w:p w14:paraId="3923F6A5" w14:textId="2937D4A2" w:rsidR="000C74E4" w:rsidRPr="006C480C" w:rsidRDefault="008712BB" w:rsidP="006C480C">
            <w:pPr>
              <w:rPr>
                <w:rFonts w:cs="Times New Roman"/>
              </w:rPr>
            </w:pPr>
            <w:r w:rsidRPr="006C480C">
              <w:rPr>
                <w:rFonts w:cs="Times New Roman"/>
              </w:rPr>
              <w:t>62</w:t>
            </w:r>
          </w:p>
        </w:tc>
        <w:tc>
          <w:tcPr>
            <w:tcW w:w="1134" w:type="dxa"/>
          </w:tcPr>
          <w:p w14:paraId="33B9F65A" w14:textId="3728753A" w:rsidR="000C74E4" w:rsidRPr="006C480C" w:rsidRDefault="008712BB" w:rsidP="006C480C">
            <w:pPr>
              <w:rPr>
                <w:rFonts w:cs="Times New Roman"/>
              </w:rPr>
            </w:pPr>
            <w:r w:rsidRPr="006C480C">
              <w:rPr>
                <w:rFonts w:cs="Times New Roman"/>
              </w:rPr>
              <w:t>66</w:t>
            </w:r>
          </w:p>
        </w:tc>
        <w:tc>
          <w:tcPr>
            <w:tcW w:w="1276" w:type="dxa"/>
          </w:tcPr>
          <w:p w14:paraId="002CAF72" w14:textId="3B5189B7" w:rsidR="000C74E4" w:rsidRPr="006C480C" w:rsidRDefault="008712BB" w:rsidP="006C480C">
            <w:pPr>
              <w:rPr>
                <w:rFonts w:cs="Times New Roman"/>
              </w:rPr>
            </w:pPr>
            <w:r w:rsidRPr="006C480C">
              <w:rPr>
                <w:rFonts w:cs="Times New Roman"/>
              </w:rPr>
              <w:t>male</w:t>
            </w:r>
          </w:p>
        </w:tc>
        <w:tc>
          <w:tcPr>
            <w:tcW w:w="2409" w:type="dxa"/>
          </w:tcPr>
          <w:p w14:paraId="4D53463C" w14:textId="26E2D63C" w:rsidR="000C74E4" w:rsidRPr="006C480C" w:rsidRDefault="008712BB" w:rsidP="006C480C">
            <w:pPr>
              <w:rPr>
                <w:rFonts w:cs="Times New Roman"/>
              </w:rPr>
            </w:pPr>
            <w:r w:rsidRPr="006C480C">
              <w:rPr>
                <w:rFonts w:cs="Times New Roman"/>
              </w:rPr>
              <w:t>vascular compression</w:t>
            </w:r>
          </w:p>
        </w:tc>
        <w:tc>
          <w:tcPr>
            <w:tcW w:w="1418" w:type="dxa"/>
          </w:tcPr>
          <w:p w14:paraId="0EBA50E1" w14:textId="4C548F03" w:rsidR="000C74E4" w:rsidRPr="006C480C" w:rsidRDefault="008712BB" w:rsidP="006C480C">
            <w:pPr>
              <w:rPr>
                <w:rFonts w:cs="Times New Roman"/>
              </w:rPr>
            </w:pPr>
            <w:r w:rsidRPr="006C480C">
              <w:rPr>
                <w:rFonts w:cs="Times New Roman"/>
              </w:rPr>
              <w:t>BTX</w:t>
            </w:r>
          </w:p>
        </w:tc>
        <w:tc>
          <w:tcPr>
            <w:tcW w:w="1134" w:type="dxa"/>
          </w:tcPr>
          <w:p w14:paraId="1CBD8AE0" w14:textId="48D8F88C" w:rsidR="000C74E4" w:rsidRPr="006C480C" w:rsidRDefault="006D4977" w:rsidP="006C480C">
            <w:pPr>
              <w:rPr>
                <w:rFonts w:cs="Times New Roman"/>
              </w:rPr>
            </w:pPr>
            <w:r w:rsidRPr="006C480C">
              <w:rPr>
                <w:rFonts w:cs="Times New Roman"/>
              </w:rPr>
              <w:t>nr</w:t>
            </w:r>
          </w:p>
        </w:tc>
        <w:tc>
          <w:tcPr>
            <w:tcW w:w="1134" w:type="dxa"/>
          </w:tcPr>
          <w:p w14:paraId="2E8583A0" w14:textId="46C3FCBC" w:rsidR="000C74E4" w:rsidRPr="006C480C" w:rsidRDefault="006D4977" w:rsidP="006C480C">
            <w:pPr>
              <w:rPr>
                <w:rFonts w:cs="Times New Roman"/>
              </w:rPr>
            </w:pPr>
            <w:r w:rsidRPr="006C480C">
              <w:rPr>
                <w:rFonts w:cs="Times New Roman"/>
              </w:rPr>
              <w:t>-</w:t>
            </w:r>
          </w:p>
        </w:tc>
        <w:tc>
          <w:tcPr>
            <w:tcW w:w="1559" w:type="dxa"/>
          </w:tcPr>
          <w:p w14:paraId="53175935" w14:textId="67C38505" w:rsidR="000C74E4" w:rsidRPr="006C480C" w:rsidRDefault="006D4977" w:rsidP="006C480C">
            <w:pPr>
              <w:rPr>
                <w:rFonts w:cs="Times New Roman"/>
              </w:rPr>
            </w:pPr>
            <w:r w:rsidRPr="006C480C">
              <w:rPr>
                <w:rFonts w:cs="Times New Roman"/>
              </w:rPr>
              <w:t>-</w:t>
            </w:r>
          </w:p>
        </w:tc>
        <w:tc>
          <w:tcPr>
            <w:tcW w:w="1559" w:type="dxa"/>
          </w:tcPr>
          <w:p w14:paraId="41C6160E" w14:textId="52D31105" w:rsidR="000C74E4" w:rsidRPr="006C480C" w:rsidRDefault="006D4977" w:rsidP="006C480C">
            <w:pPr>
              <w:rPr>
                <w:rFonts w:cs="Times New Roman"/>
              </w:rPr>
            </w:pPr>
            <w:r w:rsidRPr="006C480C">
              <w:rPr>
                <w:rFonts w:cs="Times New Roman"/>
              </w:rPr>
              <w:t>-</w:t>
            </w:r>
          </w:p>
        </w:tc>
      </w:tr>
      <w:tr w:rsidR="006D4977" w:rsidRPr="006C480C" w14:paraId="34168C11" w14:textId="77777777" w:rsidTr="00525510">
        <w:tc>
          <w:tcPr>
            <w:tcW w:w="1560" w:type="dxa"/>
          </w:tcPr>
          <w:p w14:paraId="71220A5E" w14:textId="636EC82A" w:rsidR="006D4977" w:rsidRPr="006C480C" w:rsidRDefault="006D4977" w:rsidP="006C480C">
            <w:pPr>
              <w:rPr>
                <w:rFonts w:cs="Times New Roman"/>
              </w:rPr>
            </w:pPr>
            <w:r w:rsidRPr="006C480C">
              <w:rPr>
                <w:rFonts w:cs="Times New Roman"/>
              </w:rPr>
              <w:t>Fenech</w:t>
            </w:r>
            <w:r w:rsidR="003309BC">
              <w:rPr>
                <w:rFonts w:cs="Times New Roman"/>
              </w:rPr>
              <w:t xml:space="preserve">, </w:t>
            </w:r>
            <w:r w:rsidRPr="006C480C">
              <w:rPr>
                <w:rFonts w:cs="Times New Roman"/>
              </w:rPr>
              <w:t>2017</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NpddnTAS","properties":{"formattedCitation":"[11]","plainCitation":"[11]","noteIndex":0},"citationItems":[{"id":1274,"uris":["http://zotero.org/users/local/swHY4jV3/items/KYB8HA33"],"uri":["http://zotero.org/users/local/swHY4jV3/items/KYB8HA33"],"itemData":{"id":1274,"type":"article-journal","abstract":"'Painful tic convulsif' (PTC) describes the coexistence of hemifacial spasm and trigeminal neuralgia. In this report, we describe a unique presentation of bilateral PTC in a man with bilateral hemifacial spasm and trigeminal neuralgia secondary to neurovascular conflict of all four cranial nerves. Following failed medical and radiofrequency therapy, microvascular decompression of three of the four involved nerves was performed, where the offending vessels were mobilised and Teflon used to prevent conflict recurrence. He continues to respond to Botox for right hemifacial spasm. Since surgery, he remains pain free bilaterally and spasm free on the left.","container-title":"BMJ case reports","DOI":"10.1136/bcr-2017-221380","ISSN":"1757-790X","journalAbbreviation":"BMJ Case Rep","language":"eng","note":"PMID: 28801514\nPMCID: PMC5624072","source":"PubMed","title":"Bilateral painful tic convulsif","volume":"2017","author":[{"family":"Fenech","given":"Valentina"},{"family":"Cassar","given":"Julian"},{"family":"Zrinzo","given":"Ludvic"},{"family":"Vella","given":"Malcolm"}],"issued":{"date-parts":[["2017",8,11]]}}}],"schema":"https://github.com/citation-style-language/schema/raw/master/csl-citation.json"} </w:instrText>
            </w:r>
            <w:r w:rsidR="00BD0C63" w:rsidRPr="006C480C">
              <w:rPr>
                <w:rFonts w:cs="Times New Roman"/>
              </w:rPr>
              <w:fldChar w:fldCharType="separate"/>
            </w:r>
            <w:r w:rsidR="003309BC" w:rsidRPr="003309BC">
              <w:rPr>
                <w:rFonts w:cs="Times New Roman"/>
              </w:rPr>
              <w:t>[11]</w:t>
            </w:r>
            <w:r w:rsidR="00BD0C63" w:rsidRPr="006C480C">
              <w:rPr>
                <w:rFonts w:cs="Times New Roman"/>
              </w:rPr>
              <w:fldChar w:fldCharType="end"/>
            </w:r>
          </w:p>
        </w:tc>
        <w:tc>
          <w:tcPr>
            <w:tcW w:w="567" w:type="dxa"/>
          </w:tcPr>
          <w:p w14:paraId="41F4A0E6" w14:textId="459E36C8" w:rsidR="006D4977" w:rsidRPr="006C480C" w:rsidRDefault="006D4977" w:rsidP="006C480C">
            <w:pPr>
              <w:rPr>
                <w:rFonts w:cs="Times New Roman"/>
              </w:rPr>
            </w:pPr>
            <w:r w:rsidRPr="006C480C">
              <w:rPr>
                <w:rFonts w:cs="Times New Roman"/>
              </w:rPr>
              <w:t>1</w:t>
            </w:r>
          </w:p>
        </w:tc>
        <w:tc>
          <w:tcPr>
            <w:tcW w:w="993" w:type="dxa"/>
          </w:tcPr>
          <w:p w14:paraId="60CD6EFF" w14:textId="17011DD2" w:rsidR="006D4977" w:rsidRPr="006C480C" w:rsidRDefault="006D4977" w:rsidP="006C480C">
            <w:pPr>
              <w:rPr>
                <w:rFonts w:cs="Times New Roman"/>
              </w:rPr>
            </w:pPr>
            <w:r w:rsidRPr="006C480C">
              <w:rPr>
                <w:rFonts w:cs="Times New Roman"/>
              </w:rPr>
              <w:t>Malta</w:t>
            </w:r>
          </w:p>
        </w:tc>
        <w:tc>
          <w:tcPr>
            <w:tcW w:w="992" w:type="dxa"/>
          </w:tcPr>
          <w:p w14:paraId="44280580" w14:textId="0D3F9C1F" w:rsidR="006D4977" w:rsidRPr="006C480C" w:rsidRDefault="006D4977" w:rsidP="006C480C">
            <w:pPr>
              <w:rPr>
                <w:rFonts w:cs="Times New Roman"/>
              </w:rPr>
            </w:pPr>
            <w:r w:rsidRPr="006C480C">
              <w:rPr>
                <w:rFonts w:cs="Times New Roman"/>
              </w:rPr>
              <w:t>57</w:t>
            </w:r>
          </w:p>
        </w:tc>
        <w:tc>
          <w:tcPr>
            <w:tcW w:w="1134" w:type="dxa"/>
          </w:tcPr>
          <w:p w14:paraId="4E67E9AC" w14:textId="44A95813" w:rsidR="006D4977" w:rsidRPr="006C480C" w:rsidRDefault="006D4977" w:rsidP="006C480C">
            <w:pPr>
              <w:rPr>
                <w:rFonts w:cs="Times New Roman"/>
              </w:rPr>
            </w:pPr>
            <w:r w:rsidRPr="006C480C">
              <w:rPr>
                <w:rFonts w:cs="Times New Roman"/>
              </w:rPr>
              <w:t>75</w:t>
            </w:r>
          </w:p>
        </w:tc>
        <w:tc>
          <w:tcPr>
            <w:tcW w:w="1276" w:type="dxa"/>
          </w:tcPr>
          <w:p w14:paraId="037C5417" w14:textId="0DCEA9CB" w:rsidR="006D4977" w:rsidRPr="006C480C" w:rsidRDefault="006D4977" w:rsidP="006C480C">
            <w:pPr>
              <w:rPr>
                <w:rFonts w:cs="Times New Roman"/>
              </w:rPr>
            </w:pPr>
            <w:r w:rsidRPr="006C480C">
              <w:rPr>
                <w:rFonts w:cs="Times New Roman"/>
              </w:rPr>
              <w:t>male</w:t>
            </w:r>
          </w:p>
        </w:tc>
        <w:tc>
          <w:tcPr>
            <w:tcW w:w="2409" w:type="dxa"/>
          </w:tcPr>
          <w:p w14:paraId="53B29959" w14:textId="57BAC0F7" w:rsidR="006D4977" w:rsidRPr="006C480C" w:rsidRDefault="006D4977" w:rsidP="006C480C">
            <w:pPr>
              <w:rPr>
                <w:rFonts w:cs="Times New Roman"/>
              </w:rPr>
            </w:pPr>
            <w:r w:rsidRPr="006C480C">
              <w:rPr>
                <w:rFonts w:cs="Times New Roman"/>
              </w:rPr>
              <w:t>vascular compression</w:t>
            </w:r>
          </w:p>
        </w:tc>
        <w:tc>
          <w:tcPr>
            <w:tcW w:w="1418" w:type="dxa"/>
          </w:tcPr>
          <w:p w14:paraId="05B1BE82" w14:textId="0E81648D" w:rsidR="006D4977" w:rsidRPr="006C480C" w:rsidRDefault="006D4977" w:rsidP="006C480C">
            <w:pPr>
              <w:rPr>
                <w:rFonts w:cs="Times New Roman"/>
              </w:rPr>
            </w:pPr>
            <w:r w:rsidRPr="006C480C">
              <w:rPr>
                <w:rFonts w:cs="Times New Roman"/>
              </w:rPr>
              <w:t>MVD</w:t>
            </w:r>
          </w:p>
        </w:tc>
        <w:tc>
          <w:tcPr>
            <w:tcW w:w="1134" w:type="dxa"/>
          </w:tcPr>
          <w:p w14:paraId="0EE6262B" w14:textId="14FB3703" w:rsidR="006D4977" w:rsidRPr="006C480C" w:rsidRDefault="006D4977" w:rsidP="006C480C">
            <w:pPr>
              <w:rPr>
                <w:rFonts w:cs="Times New Roman"/>
              </w:rPr>
            </w:pPr>
            <w:r w:rsidRPr="006C480C">
              <w:rPr>
                <w:rFonts w:cs="Times New Roman"/>
              </w:rPr>
              <w:t>8</w:t>
            </w:r>
          </w:p>
        </w:tc>
        <w:tc>
          <w:tcPr>
            <w:tcW w:w="1134" w:type="dxa"/>
          </w:tcPr>
          <w:p w14:paraId="2E530827" w14:textId="5F29A988" w:rsidR="006D4977" w:rsidRPr="006C480C" w:rsidRDefault="006D4977" w:rsidP="006C480C">
            <w:pPr>
              <w:rPr>
                <w:rFonts w:cs="Times New Roman"/>
              </w:rPr>
            </w:pPr>
            <w:r w:rsidRPr="006C480C">
              <w:rPr>
                <w:rFonts w:cs="Times New Roman"/>
              </w:rPr>
              <w:t>SF</w:t>
            </w:r>
          </w:p>
        </w:tc>
        <w:tc>
          <w:tcPr>
            <w:tcW w:w="1559" w:type="dxa"/>
          </w:tcPr>
          <w:p w14:paraId="426C936A" w14:textId="29733C8B" w:rsidR="006D4977" w:rsidRPr="006C480C" w:rsidRDefault="006D4977" w:rsidP="006C480C">
            <w:pPr>
              <w:rPr>
                <w:rFonts w:cs="Times New Roman"/>
              </w:rPr>
            </w:pPr>
            <w:r w:rsidRPr="006C480C">
              <w:rPr>
                <w:rFonts w:cs="Times New Roman"/>
              </w:rPr>
              <w:t>0/1 (0%)</w:t>
            </w:r>
          </w:p>
        </w:tc>
        <w:tc>
          <w:tcPr>
            <w:tcW w:w="1559" w:type="dxa"/>
          </w:tcPr>
          <w:p w14:paraId="5A601BC7" w14:textId="44E6782A" w:rsidR="006D4977" w:rsidRPr="006C480C" w:rsidRDefault="006D4977" w:rsidP="006C480C">
            <w:pPr>
              <w:rPr>
                <w:rFonts w:cs="Times New Roman"/>
              </w:rPr>
            </w:pPr>
            <w:r w:rsidRPr="006C480C">
              <w:rPr>
                <w:rFonts w:cs="Times New Roman"/>
              </w:rPr>
              <w:t>0/1 (0%)</w:t>
            </w:r>
          </w:p>
        </w:tc>
      </w:tr>
      <w:tr w:rsidR="006D4977" w:rsidRPr="006C480C" w14:paraId="0EDB4E98" w14:textId="77777777" w:rsidTr="00525510">
        <w:tc>
          <w:tcPr>
            <w:tcW w:w="1560" w:type="dxa"/>
          </w:tcPr>
          <w:p w14:paraId="60083BCB" w14:textId="1E3B3454" w:rsidR="006D4977" w:rsidRPr="006C480C" w:rsidRDefault="006D4977" w:rsidP="006C480C">
            <w:pPr>
              <w:rPr>
                <w:rFonts w:cs="Times New Roman"/>
              </w:rPr>
            </w:pPr>
            <w:r w:rsidRPr="006C480C">
              <w:rPr>
                <w:rFonts w:cs="Times New Roman"/>
              </w:rPr>
              <w:t>Fonoff</w:t>
            </w:r>
            <w:r w:rsidR="003309BC">
              <w:rPr>
                <w:rFonts w:cs="Times New Roman"/>
              </w:rPr>
              <w:t xml:space="preserve">, </w:t>
            </w:r>
            <w:r w:rsidRPr="006C480C">
              <w:rPr>
                <w:rFonts w:cs="Times New Roman"/>
              </w:rPr>
              <w:t>2009</w:t>
            </w:r>
            <w:r w:rsidR="003309BC">
              <w:rPr>
                <w:rFonts w:cs="Times New Roman"/>
              </w:rPr>
              <w:t xml:space="preserve"> </w:t>
            </w:r>
            <w:r w:rsidR="00BD0C63" w:rsidRPr="006C480C">
              <w:rPr>
                <w:rFonts w:cs="Times New Roman"/>
              </w:rPr>
              <w:lastRenderedPageBreak/>
              <w:fldChar w:fldCharType="begin"/>
            </w:r>
            <w:r w:rsidR="003309BC">
              <w:rPr>
                <w:rFonts w:cs="Times New Roman"/>
              </w:rPr>
              <w:instrText xml:space="preserve"> ADDIN ZOTERO_ITEM CSL_CITATION {"citationID":"RhGVXJho","properties":{"formattedCitation":"[12]","plainCitation":"[12]","noteIndex":0},"citationItems":[{"id":1276,"uris":["http://zotero.org/users/local/swHY4jV3/items/UMS8WDGI"],"uri":["http://zotero.org/users/local/swHY4jV3/items/UMS8WDGI"],"itemData":{"id":1276,"type":"article-journal","abstract":"This article describes the case of a 67-year-old woman who presented with a typical left hemifacial spasm of 8-month duration. After 2 months, she experienced lacinating and sharp shock-like pain in the left side of her face affecting the V1 and V2 territories and a discrete attenuation of nauseous reflex on the left side. CT angiography and MRI revealed significant compression of left cranial nerves V, VII, VIII, IX and X by a giant and tortuous vertebro-basilar arterial complex. This case illustrates the nonlinearity of the relationship between the presence of the stressor factor and the actual manifestation of the disease.","container-title":"Acta Neurochirurgica","DOI":"10.1007/s00701-009-0313-6","ISSN":"0942-0940","issue":"8","journalAbbreviation":"Acta Neurochir (Wien)","language":"eng","note":"PMID: 19396392","page":"989-993","source":"PubMed","title":"Neurovascular compression in painful tic convulsif","volume":"151","author":[{"family":"Fonoff","given":"E. T."},{"family":"Araújo","given":"V. P."},{"family":"Oliveira","given":"Y. S. A.","non-dropping-particle":"de"},{"family":"Teixeira","given":"M. J."}],"issued":{"date-parts":[["2009",8]]}}}],"schema":"https://github.com/citation-style-language/schema/raw/master/csl-citation.json"} </w:instrText>
            </w:r>
            <w:r w:rsidR="00BD0C63" w:rsidRPr="006C480C">
              <w:rPr>
                <w:rFonts w:cs="Times New Roman"/>
              </w:rPr>
              <w:fldChar w:fldCharType="separate"/>
            </w:r>
            <w:r w:rsidR="003309BC" w:rsidRPr="003309BC">
              <w:rPr>
                <w:rFonts w:cs="Times New Roman"/>
              </w:rPr>
              <w:t>[12]</w:t>
            </w:r>
            <w:r w:rsidR="00BD0C63" w:rsidRPr="006C480C">
              <w:rPr>
                <w:rFonts w:cs="Times New Roman"/>
              </w:rPr>
              <w:fldChar w:fldCharType="end"/>
            </w:r>
          </w:p>
        </w:tc>
        <w:tc>
          <w:tcPr>
            <w:tcW w:w="567" w:type="dxa"/>
          </w:tcPr>
          <w:p w14:paraId="36EACFDC" w14:textId="3B7DB966" w:rsidR="006D4977" w:rsidRPr="006C480C" w:rsidRDefault="006D4977" w:rsidP="006C480C">
            <w:pPr>
              <w:rPr>
                <w:rFonts w:cs="Times New Roman"/>
              </w:rPr>
            </w:pPr>
            <w:r w:rsidRPr="006C480C">
              <w:rPr>
                <w:rFonts w:cs="Times New Roman"/>
              </w:rPr>
              <w:lastRenderedPageBreak/>
              <w:t>1</w:t>
            </w:r>
          </w:p>
        </w:tc>
        <w:tc>
          <w:tcPr>
            <w:tcW w:w="993" w:type="dxa"/>
          </w:tcPr>
          <w:p w14:paraId="69350116" w14:textId="4F0F162A" w:rsidR="006D4977" w:rsidRPr="006C480C" w:rsidRDefault="006D4977" w:rsidP="006C480C">
            <w:pPr>
              <w:rPr>
                <w:rFonts w:cs="Times New Roman"/>
              </w:rPr>
            </w:pPr>
            <w:r w:rsidRPr="006C480C">
              <w:rPr>
                <w:rFonts w:cs="Times New Roman"/>
              </w:rPr>
              <w:t>Brazil</w:t>
            </w:r>
          </w:p>
        </w:tc>
        <w:tc>
          <w:tcPr>
            <w:tcW w:w="992" w:type="dxa"/>
          </w:tcPr>
          <w:p w14:paraId="3177A4DA" w14:textId="69963C5F" w:rsidR="006D4977" w:rsidRPr="006C480C" w:rsidRDefault="006D4977" w:rsidP="006C480C">
            <w:pPr>
              <w:rPr>
                <w:rFonts w:cs="Times New Roman"/>
              </w:rPr>
            </w:pPr>
            <w:r w:rsidRPr="006C480C">
              <w:rPr>
                <w:rFonts w:cs="Times New Roman"/>
              </w:rPr>
              <w:t>66</w:t>
            </w:r>
          </w:p>
        </w:tc>
        <w:tc>
          <w:tcPr>
            <w:tcW w:w="1134" w:type="dxa"/>
          </w:tcPr>
          <w:p w14:paraId="55FBFC56" w14:textId="118A04EF" w:rsidR="006D4977" w:rsidRPr="006C480C" w:rsidRDefault="006D4977" w:rsidP="006C480C">
            <w:pPr>
              <w:rPr>
                <w:rFonts w:cs="Times New Roman"/>
              </w:rPr>
            </w:pPr>
            <w:r w:rsidRPr="006C480C">
              <w:rPr>
                <w:rFonts w:cs="Times New Roman"/>
              </w:rPr>
              <w:t>67</w:t>
            </w:r>
          </w:p>
        </w:tc>
        <w:tc>
          <w:tcPr>
            <w:tcW w:w="1276" w:type="dxa"/>
          </w:tcPr>
          <w:p w14:paraId="3F0C5179" w14:textId="698A3A32" w:rsidR="006D4977" w:rsidRPr="006C480C" w:rsidRDefault="006D4977" w:rsidP="006C480C">
            <w:pPr>
              <w:rPr>
                <w:rFonts w:cs="Times New Roman"/>
              </w:rPr>
            </w:pPr>
            <w:r w:rsidRPr="006C480C">
              <w:rPr>
                <w:rFonts w:cs="Times New Roman"/>
              </w:rPr>
              <w:t>female</w:t>
            </w:r>
          </w:p>
        </w:tc>
        <w:tc>
          <w:tcPr>
            <w:tcW w:w="2409" w:type="dxa"/>
          </w:tcPr>
          <w:p w14:paraId="569E6DD1" w14:textId="783CA404" w:rsidR="006D4977" w:rsidRPr="006C480C" w:rsidRDefault="006D4977" w:rsidP="006C480C">
            <w:pPr>
              <w:rPr>
                <w:rFonts w:cs="Times New Roman"/>
              </w:rPr>
            </w:pPr>
            <w:r w:rsidRPr="006C480C">
              <w:rPr>
                <w:rFonts w:cs="Times New Roman"/>
              </w:rPr>
              <w:t>vascular compression</w:t>
            </w:r>
          </w:p>
        </w:tc>
        <w:tc>
          <w:tcPr>
            <w:tcW w:w="1418" w:type="dxa"/>
          </w:tcPr>
          <w:p w14:paraId="16E7C31F" w14:textId="7D326FB4" w:rsidR="006D4977" w:rsidRPr="006C480C" w:rsidRDefault="006D4977" w:rsidP="006C480C">
            <w:pPr>
              <w:rPr>
                <w:rFonts w:cs="Times New Roman"/>
              </w:rPr>
            </w:pPr>
            <w:r w:rsidRPr="006C480C">
              <w:rPr>
                <w:rFonts w:cs="Times New Roman"/>
              </w:rPr>
              <w:t>nr</w:t>
            </w:r>
          </w:p>
        </w:tc>
        <w:tc>
          <w:tcPr>
            <w:tcW w:w="1134" w:type="dxa"/>
          </w:tcPr>
          <w:p w14:paraId="543527B8" w14:textId="3EC6F096" w:rsidR="006D4977" w:rsidRPr="006C480C" w:rsidRDefault="006D4977" w:rsidP="006C480C">
            <w:pPr>
              <w:rPr>
                <w:rFonts w:cs="Times New Roman"/>
              </w:rPr>
            </w:pPr>
            <w:r w:rsidRPr="006C480C">
              <w:rPr>
                <w:rFonts w:cs="Times New Roman"/>
              </w:rPr>
              <w:t>nr</w:t>
            </w:r>
          </w:p>
        </w:tc>
        <w:tc>
          <w:tcPr>
            <w:tcW w:w="1134" w:type="dxa"/>
          </w:tcPr>
          <w:p w14:paraId="1641A52C" w14:textId="634EB7A7" w:rsidR="006D4977" w:rsidRPr="006C480C" w:rsidRDefault="006D4977" w:rsidP="006C480C">
            <w:pPr>
              <w:rPr>
                <w:rFonts w:cs="Times New Roman"/>
              </w:rPr>
            </w:pPr>
            <w:r w:rsidRPr="006C480C">
              <w:rPr>
                <w:rFonts w:cs="Times New Roman"/>
              </w:rPr>
              <w:t>-</w:t>
            </w:r>
          </w:p>
        </w:tc>
        <w:tc>
          <w:tcPr>
            <w:tcW w:w="1559" w:type="dxa"/>
          </w:tcPr>
          <w:p w14:paraId="6F6A4EF7" w14:textId="065D6DAE" w:rsidR="006D4977" w:rsidRPr="006C480C" w:rsidRDefault="006D4977" w:rsidP="006C480C">
            <w:pPr>
              <w:rPr>
                <w:rFonts w:cs="Times New Roman"/>
              </w:rPr>
            </w:pPr>
            <w:r w:rsidRPr="006C480C">
              <w:rPr>
                <w:rFonts w:cs="Times New Roman"/>
              </w:rPr>
              <w:t>-</w:t>
            </w:r>
          </w:p>
        </w:tc>
        <w:tc>
          <w:tcPr>
            <w:tcW w:w="1559" w:type="dxa"/>
          </w:tcPr>
          <w:p w14:paraId="5C644C98" w14:textId="5DE87E7F" w:rsidR="006D4977" w:rsidRPr="006C480C" w:rsidRDefault="006D4977" w:rsidP="006C480C">
            <w:pPr>
              <w:rPr>
                <w:rFonts w:cs="Times New Roman"/>
              </w:rPr>
            </w:pPr>
            <w:r w:rsidRPr="006C480C">
              <w:rPr>
                <w:rFonts w:cs="Times New Roman"/>
              </w:rPr>
              <w:t>-</w:t>
            </w:r>
          </w:p>
        </w:tc>
      </w:tr>
      <w:tr w:rsidR="006D4977" w:rsidRPr="006C480C" w14:paraId="773C59FD" w14:textId="77777777" w:rsidTr="00525510">
        <w:tc>
          <w:tcPr>
            <w:tcW w:w="1560" w:type="dxa"/>
          </w:tcPr>
          <w:p w14:paraId="0E62DBDD" w14:textId="3BE35354" w:rsidR="006D4977" w:rsidRPr="006C480C" w:rsidRDefault="006D4977" w:rsidP="006C480C">
            <w:pPr>
              <w:rPr>
                <w:rFonts w:cs="Times New Roman"/>
              </w:rPr>
            </w:pPr>
            <w:r w:rsidRPr="006C480C">
              <w:rPr>
                <w:rFonts w:cs="Times New Roman"/>
              </w:rPr>
              <w:t>Gardner</w:t>
            </w:r>
            <w:r w:rsidR="003309BC">
              <w:rPr>
                <w:rFonts w:cs="Times New Roman"/>
              </w:rPr>
              <w:t xml:space="preserve">, </w:t>
            </w:r>
            <w:r w:rsidRPr="006C480C">
              <w:rPr>
                <w:rFonts w:cs="Times New Roman"/>
              </w:rPr>
              <w:t>1968</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pOm2OglJ","properties":{"formattedCitation":"[13]","plainCitation":"[13]","noteIndex":0},"citationItems":[{"id":1279,"uris":["http://zotero.org/users/local/swHY4jV3/items/6YYIENJF"],"uri":["http://zotero.org/users/local/swHY4jV3/items/6YYIENJF"],"itemData":{"id":1279,"type":"article-journal","container-title":"Clinical Neurosurgery","DOI":"10.1093/neurosurgery/15.cn_suppl_1.1","ISSN":"0069-4827","journalAbbreviation":"Clin Neurosurg","language":"eng","note":"PMID: 4945158","page":"1-56","source":"PubMed","title":"Trigeminal neuralgia","volume":"15","author":[{"family":"Gardner","given":"W. J."}],"issued":{"date-parts":[["1968"]]}}}],"schema":"https://github.com/citation-style-language/schema/raw/master/csl-citation.json"} </w:instrText>
            </w:r>
            <w:r w:rsidR="00BD0C63" w:rsidRPr="006C480C">
              <w:rPr>
                <w:rFonts w:cs="Times New Roman"/>
              </w:rPr>
              <w:fldChar w:fldCharType="separate"/>
            </w:r>
            <w:r w:rsidR="003309BC" w:rsidRPr="003309BC">
              <w:rPr>
                <w:rFonts w:cs="Times New Roman"/>
              </w:rPr>
              <w:t>[13]</w:t>
            </w:r>
            <w:r w:rsidR="00BD0C63" w:rsidRPr="006C480C">
              <w:rPr>
                <w:rFonts w:cs="Times New Roman"/>
              </w:rPr>
              <w:fldChar w:fldCharType="end"/>
            </w:r>
          </w:p>
        </w:tc>
        <w:tc>
          <w:tcPr>
            <w:tcW w:w="567" w:type="dxa"/>
          </w:tcPr>
          <w:p w14:paraId="01995B12" w14:textId="40813327" w:rsidR="006D4977" w:rsidRPr="006C480C" w:rsidRDefault="006D4977" w:rsidP="006C480C">
            <w:pPr>
              <w:rPr>
                <w:rFonts w:cs="Times New Roman"/>
              </w:rPr>
            </w:pPr>
            <w:r w:rsidRPr="006C480C">
              <w:rPr>
                <w:rFonts w:cs="Times New Roman"/>
              </w:rPr>
              <w:t>6</w:t>
            </w:r>
          </w:p>
        </w:tc>
        <w:tc>
          <w:tcPr>
            <w:tcW w:w="993" w:type="dxa"/>
          </w:tcPr>
          <w:p w14:paraId="73477456" w14:textId="42D54029" w:rsidR="006D4977" w:rsidRPr="006C480C" w:rsidRDefault="006D4977" w:rsidP="006C480C">
            <w:pPr>
              <w:rPr>
                <w:rFonts w:cs="Times New Roman"/>
              </w:rPr>
            </w:pPr>
            <w:r w:rsidRPr="006C480C">
              <w:rPr>
                <w:rFonts w:cs="Times New Roman"/>
              </w:rPr>
              <w:t>USA</w:t>
            </w:r>
          </w:p>
        </w:tc>
        <w:tc>
          <w:tcPr>
            <w:tcW w:w="992" w:type="dxa"/>
          </w:tcPr>
          <w:p w14:paraId="17470D4B" w14:textId="2724758D" w:rsidR="006D4977" w:rsidRPr="006C480C" w:rsidRDefault="006D4977" w:rsidP="006C480C">
            <w:pPr>
              <w:rPr>
                <w:rFonts w:cs="Times New Roman"/>
              </w:rPr>
            </w:pPr>
            <w:r w:rsidRPr="006C480C">
              <w:rPr>
                <w:rFonts w:cs="Times New Roman"/>
              </w:rPr>
              <w:t>40-67</w:t>
            </w:r>
          </w:p>
        </w:tc>
        <w:tc>
          <w:tcPr>
            <w:tcW w:w="1134" w:type="dxa"/>
          </w:tcPr>
          <w:p w14:paraId="1BD5B39D" w14:textId="0E946C04" w:rsidR="006D4977" w:rsidRPr="006C480C" w:rsidRDefault="006D4977" w:rsidP="006C480C">
            <w:pPr>
              <w:rPr>
                <w:rFonts w:cs="Times New Roman"/>
              </w:rPr>
            </w:pPr>
            <w:r w:rsidRPr="006C480C">
              <w:rPr>
                <w:rFonts w:cs="Times New Roman"/>
              </w:rPr>
              <w:t>54-75</w:t>
            </w:r>
          </w:p>
        </w:tc>
        <w:tc>
          <w:tcPr>
            <w:tcW w:w="1276" w:type="dxa"/>
          </w:tcPr>
          <w:p w14:paraId="70585ECE" w14:textId="6BC08851" w:rsidR="006D4977" w:rsidRPr="006C480C" w:rsidRDefault="006D4977" w:rsidP="006C480C">
            <w:pPr>
              <w:rPr>
                <w:rFonts w:cs="Times New Roman"/>
              </w:rPr>
            </w:pPr>
            <w:r w:rsidRPr="006C480C">
              <w:rPr>
                <w:rFonts w:cs="Times New Roman"/>
              </w:rPr>
              <w:t>female (5), male (1)</w:t>
            </w:r>
          </w:p>
        </w:tc>
        <w:tc>
          <w:tcPr>
            <w:tcW w:w="2409" w:type="dxa"/>
          </w:tcPr>
          <w:p w14:paraId="0939FDB3" w14:textId="227A9D6F" w:rsidR="006D4977" w:rsidRPr="006C480C" w:rsidRDefault="006D4977" w:rsidP="006C480C">
            <w:pPr>
              <w:rPr>
                <w:rFonts w:cs="Times New Roman"/>
              </w:rPr>
            </w:pPr>
            <w:r w:rsidRPr="006C480C">
              <w:rPr>
                <w:rFonts w:cs="Times New Roman"/>
              </w:rPr>
              <w:t>vascular compression (2), AVM (2), epidermoid cyst/tumor (1), aneurysm (1)</w:t>
            </w:r>
          </w:p>
        </w:tc>
        <w:tc>
          <w:tcPr>
            <w:tcW w:w="1418" w:type="dxa"/>
          </w:tcPr>
          <w:p w14:paraId="10C66F0F" w14:textId="7A8F79EF" w:rsidR="006D4977" w:rsidRPr="006C480C" w:rsidRDefault="006D4977" w:rsidP="006C480C">
            <w:pPr>
              <w:rPr>
                <w:rFonts w:cs="Times New Roman"/>
              </w:rPr>
            </w:pPr>
            <w:r w:rsidRPr="006C480C">
              <w:rPr>
                <w:rFonts w:cs="Times New Roman"/>
              </w:rPr>
              <w:t xml:space="preserve">MVD (4), resection </w:t>
            </w:r>
            <w:r w:rsidRPr="006C480C">
              <w:rPr>
                <w:rFonts w:cs="Times New Roman"/>
              </w:rPr>
              <w:t>（</w:t>
            </w:r>
            <w:r w:rsidRPr="006C480C">
              <w:rPr>
                <w:rFonts w:cs="Times New Roman"/>
              </w:rPr>
              <w:t>2</w:t>
            </w:r>
            <w:r w:rsidRPr="006C480C">
              <w:rPr>
                <w:rFonts w:cs="Times New Roman"/>
              </w:rPr>
              <w:t>）</w:t>
            </w:r>
          </w:p>
        </w:tc>
        <w:tc>
          <w:tcPr>
            <w:tcW w:w="1134" w:type="dxa"/>
          </w:tcPr>
          <w:p w14:paraId="279F3A50" w14:textId="725ECE4B" w:rsidR="006D4977" w:rsidRPr="006C480C" w:rsidRDefault="006D4977" w:rsidP="006C480C">
            <w:pPr>
              <w:rPr>
                <w:rFonts w:cs="Times New Roman"/>
              </w:rPr>
            </w:pPr>
            <w:r w:rsidRPr="006C480C">
              <w:rPr>
                <w:rFonts w:cs="Times New Roman"/>
              </w:rPr>
              <w:t>11-36</w:t>
            </w:r>
          </w:p>
        </w:tc>
        <w:tc>
          <w:tcPr>
            <w:tcW w:w="1134" w:type="dxa"/>
          </w:tcPr>
          <w:p w14:paraId="228CDAD1" w14:textId="6D76693B" w:rsidR="006D4977" w:rsidRPr="006C480C" w:rsidRDefault="006D4977" w:rsidP="006C480C">
            <w:pPr>
              <w:rPr>
                <w:rFonts w:cs="Times New Roman"/>
              </w:rPr>
            </w:pPr>
            <w:r w:rsidRPr="006C480C">
              <w:rPr>
                <w:rFonts w:cs="Times New Roman"/>
              </w:rPr>
              <w:t>SF (3), OA (1)</w:t>
            </w:r>
          </w:p>
        </w:tc>
        <w:tc>
          <w:tcPr>
            <w:tcW w:w="1559" w:type="dxa"/>
          </w:tcPr>
          <w:p w14:paraId="10B34FE8" w14:textId="2AA7672B" w:rsidR="006D4977" w:rsidRPr="006C480C" w:rsidRDefault="006D4977" w:rsidP="006C480C">
            <w:pPr>
              <w:rPr>
                <w:rFonts w:cs="Times New Roman"/>
              </w:rPr>
            </w:pPr>
            <w:r w:rsidRPr="006C480C">
              <w:rPr>
                <w:rFonts w:cs="Times New Roman"/>
              </w:rPr>
              <w:t>3/4 (75%)</w:t>
            </w:r>
          </w:p>
        </w:tc>
        <w:tc>
          <w:tcPr>
            <w:tcW w:w="1559" w:type="dxa"/>
          </w:tcPr>
          <w:p w14:paraId="4A0D31CD" w14:textId="12509F6A" w:rsidR="006D4977" w:rsidRPr="006C480C" w:rsidRDefault="006D4977" w:rsidP="006C480C">
            <w:pPr>
              <w:rPr>
                <w:rFonts w:cs="Times New Roman"/>
              </w:rPr>
            </w:pPr>
            <w:r w:rsidRPr="006C480C">
              <w:rPr>
                <w:rFonts w:cs="Times New Roman"/>
              </w:rPr>
              <w:t>1/4 (25%)</w:t>
            </w:r>
          </w:p>
        </w:tc>
      </w:tr>
      <w:tr w:rsidR="006D4977" w:rsidRPr="006C480C" w14:paraId="6722B402" w14:textId="77777777" w:rsidTr="00525510">
        <w:tc>
          <w:tcPr>
            <w:tcW w:w="1560" w:type="dxa"/>
          </w:tcPr>
          <w:p w14:paraId="61553AEA" w14:textId="159F6D22" w:rsidR="006D4977" w:rsidRPr="006C480C" w:rsidRDefault="006D4977" w:rsidP="006C480C">
            <w:pPr>
              <w:rPr>
                <w:rFonts w:cs="Times New Roman"/>
              </w:rPr>
            </w:pPr>
            <w:r w:rsidRPr="006C480C">
              <w:rPr>
                <w:rFonts w:cs="Times New Roman"/>
              </w:rPr>
              <w:t>Giglia</w:t>
            </w:r>
            <w:r w:rsidR="003309BC">
              <w:rPr>
                <w:rFonts w:cs="Times New Roman"/>
              </w:rPr>
              <w:t xml:space="preserve">, </w:t>
            </w:r>
            <w:r w:rsidRPr="006C480C">
              <w:rPr>
                <w:rFonts w:cs="Times New Roman"/>
              </w:rPr>
              <w:t>2011</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iA1YbMuy","properties":{"formattedCitation":"[14]","plainCitation":"[14]","noteIndex":0},"citationItems":[{"id":1283,"uris":["http://zotero.org/users/local/swHY4jV3/items/K5IUGRDA"],"uri":["http://zotero.org/users/local/swHY4jV3/items/K5IUGRDA"],"itemData":{"id":1283,"type":"article-journal","abstract":"Here we present the case of a 50-year-old man suffering from \"painful tic convulsif\", on the left side of the face, i.e., left trigeminal neuralgia associated with ipsilateral hemifacial spasm. An angio-MRI scan showed a neurovascular confliction of left superior cerebellar artery with the ipsilateral V cranial nerve and of the left inferior cerebellar artery with the ipsilateral VII cranial nerve. Neurophysiological evaluation through esteroceptive blink reflex showed the involvement of left facial nerve. An initial carbamazepine treatment (800 mg/daily) was completely ineffective, so the patient was shifted to lamotrigine 50 b.i.d. that was able to reduce attacks from 4 to 6 times per day to 1 to 2 per week. Considering the good response to the drug, the neurosurgeon decided to delay surgical treatment.","container-title":"The Journal of Headache and Pain","DOI":"10.1007/s10194-011-0370-0","ISSN":"1129-2377","issue":"6","journalAbbreviation":"J Headache Pain","language":"eng","note":"PMID: 21814746\nPMCID: PMC3208034","page":"653-656","source":"PubMed","title":"A painful tic convulsif due to double neurovascular impingement","volume":"12","author":[{"family":"Giglia","given":"G."},{"family":"Romano","given":"M."},{"family":"Paladino","given":"P."},{"family":"Virzì","given":"V."},{"family":"Narese","given":"F."},{"family":"Palermo","given":"A."},{"family":"Fierro","given":"B."},{"family":"Brighina","given":"F."}],"issued":{"date-parts":[["2011",12]]}}}],"schema":"https://github.com/citation-style-language/schema/raw/master/csl-citation.json"} </w:instrText>
            </w:r>
            <w:r w:rsidR="00BD0C63" w:rsidRPr="006C480C">
              <w:rPr>
                <w:rFonts w:cs="Times New Roman"/>
              </w:rPr>
              <w:fldChar w:fldCharType="separate"/>
            </w:r>
            <w:r w:rsidR="003309BC" w:rsidRPr="003309BC">
              <w:rPr>
                <w:rFonts w:cs="Times New Roman"/>
              </w:rPr>
              <w:t>[14]</w:t>
            </w:r>
            <w:r w:rsidR="00BD0C63" w:rsidRPr="006C480C">
              <w:rPr>
                <w:rFonts w:cs="Times New Roman"/>
              </w:rPr>
              <w:fldChar w:fldCharType="end"/>
            </w:r>
          </w:p>
        </w:tc>
        <w:tc>
          <w:tcPr>
            <w:tcW w:w="567" w:type="dxa"/>
          </w:tcPr>
          <w:p w14:paraId="1DC21487" w14:textId="368BD493" w:rsidR="006D4977" w:rsidRPr="006C480C" w:rsidRDefault="006D4977" w:rsidP="006C480C">
            <w:pPr>
              <w:rPr>
                <w:rFonts w:cs="Times New Roman"/>
              </w:rPr>
            </w:pPr>
            <w:r w:rsidRPr="006C480C">
              <w:rPr>
                <w:rFonts w:cs="Times New Roman"/>
              </w:rPr>
              <w:t>1</w:t>
            </w:r>
          </w:p>
        </w:tc>
        <w:tc>
          <w:tcPr>
            <w:tcW w:w="993" w:type="dxa"/>
          </w:tcPr>
          <w:p w14:paraId="399A39A3" w14:textId="06D259DF" w:rsidR="006D4977" w:rsidRPr="006C480C" w:rsidRDefault="006D4977" w:rsidP="006C480C">
            <w:pPr>
              <w:rPr>
                <w:rFonts w:cs="Times New Roman"/>
              </w:rPr>
            </w:pPr>
            <w:r w:rsidRPr="006C480C">
              <w:rPr>
                <w:rFonts w:cs="Times New Roman"/>
              </w:rPr>
              <w:t>Italy</w:t>
            </w:r>
          </w:p>
        </w:tc>
        <w:tc>
          <w:tcPr>
            <w:tcW w:w="992" w:type="dxa"/>
          </w:tcPr>
          <w:p w14:paraId="6CA1FDB3" w14:textId="5EC74FE3" w:rsidR="006D4977" w:rsidRPr="006C480C" w:rsidRDefault="006D4977" w:rsidP="006C480C">
            <w:pPr>
              <w:rPr>
                <w:rFonts w:cs="Times New Roman"/>
              </w:rPr>
            </w:pPr>
            <w:r w:rsidRPr="006C480C">
              <w:rPr>
                <w:rFonts w:cs="Times New Roman"/>
              </w:rPr>
              <w:t>48</w:t>
            </w:r>
          </w:p>
        </w:tc>
        <w:tc>
          <w:tcPr>
            <w:tcW w:w="1134" w:type="dxa"/>
          </w:tcPr>
          <w:p w14:paraId="1D8EB3EA" w14:textId="715EC972" w:rsidR="006D4977" w:rsidRPr="006C480C" w:rsidRDefault="006D4977" w:rsidP="006C480C">
            <w:pPr>
              <w:rPr>
                <w:rFonts w:cs="Times New Roman"/>
              </w:rPr>
            </w:pPr>
            <w:r w:rsidRPr="006C480C">
              <w:rPr>
                <w:rFonts w:cs="Times New Roman"/>
              </w:rPr>
              <w:t>50</w:t>
            </w:r>
          </w:p>
        </w:tc>
        <w:tc>
          <w:tcPr>
            <w:tcW w:w="1276" w:type="dxa"/>
          </w:tcPr>
          <w:p w14:paraId="0698E377" w14:textId="659A4CAF" w:rsidR="006D4977" w:rsidRPr="006C480C" w:rsidRDefault="006D4977" w:rsidP="006C480C">
            <w:pPr>
              <w:rPr>
                <w:rFonts w:cs="Times New Roman"/>
              </w:rPr>
            </w:pPr>
            <w:r w:rsidRPr="006C480C">
              <w:rPr>
                <w:rFonts w:cs="Times New Roman"/>
              </w:rPr>
              <w:t>male</w:t>
            </w:r>
          </w:p>
        </w:tc>
        <w:tc>
          <w:tcPr>
            <w:tcW w:w="2409" w:type="dxa"/>
          </w:tcPr>
          <w:p w14:paraId="325AFC56" w14:textId="57D1CF10" w:rsidR="006D4977" w:rsidRPr="006C480C" w:rsidRDefault="006D4977" w:rsidP="006C480C">
            <w:pPr>
              <w:rPr>
                <w:rFonts w:cs="Times New Roman"/>
              </w:rPr>
            </w:pPr>
            <w:r w:rsidRPr="006C480C">
              <w:rPr>
                <w:rFonts w:cs="Times New Roman"/>
              </w:rPr>
              <w:t>vascular compression</w:t>
            </w:r>
          </w:p>
        </w:tc>
        <w:tc>
          <w:tcPr>
            <w:tcW w:w="1418" w:type="dxa"/>
          </w:tcPr>
          <w:p w14:paraId="678F3A3E" w14:textId="08CD1AA7" w:rsidR="006D4977" w:rsidRPr="006C480C" w:rsidRDefault="006D4977" w:rsidP="006C480C">
            <w:pPr>
              <w:rPr>
                <w:rFonts w:cs="Times New Roman"/>
              </w:rPr>
            </w:pPr>
            <w:r w:rsidRPr="006C480C">
              <w:rPr>
                <w:rFonts w:cs="Times New Roman"/>
              </w:rPr>
              <w:t>medication</w:t>
            </w:r>
          </w:p>
        </w:tc>
        <w:tc>
          <w:tcPr>
            <w:tcW w:w="1134" w:type="dxa"/>
          </w:tcPr>
          <w:p w14:paraId="7CBA55E7" w14:textId="4B148AD5" w:rsidR="006D4977" w:rsidRPr="006C480C" w:rsidRDefault="006D4977" w:rsidP="006C480C">
            <w:pPr>
              <w:rPr>
                <w:rFonts w:cs="Times New Roman"/>
              </w:rPr>
            </w:pPr>
            <w:r w:rsidRPr="006C480C">
              <w:rPr>
                <w:rFonts w:cs="Times New Roman"/>
              </w:rPr>
              <w:t>nr</w:t>
            </w:r>
          </w:p>
        </w:tc>
        <w:tc>
          <w:tcPr>
            <w:tcW w:w="1134" w:type="dxa"/>
          </w:tcPr>
          <w:p w14:paraId="137E8904" w14:textId="6E1EDBE7" w:rsidR="006D4977" w:rsidRPr="006C480C" w:rsidRDefault="006D4977" w:rsidP="006C480C">
            <w:pPr>
              <w:rPr>
                <w:rFonts w:cs="Times New Roman"/>
              </w:rPr>
            </w:pPr>
            <w:r w:rsidRPr="006C480C">
              <w:rPr>
                <w:rFonts w:cs="Times New Roman"/>
              </w:rPr>
              <w:t>-</w:t>
            </w:r>
          </w:p>
        </w:tc>
        <w:tc>
          <w:tcPr>
            <w:tcW w:w="1559" w:type="dxa"/>
          </w:tcPr>
          <w:p w14:paraId="785B08EF" w14:textId="30E7148C" w:rsidR="006D4977" w:rsidRPr="006C480C" w:rsidRDefault="006D4977" w:rsidP="006C480C">
            <w:pPr>
              <w:rPr>
                <w:rFonts w:cs="Times New Roman"/>
              </w:rPr>
            </w:pPr>
            <w:r w:rsidRPr="006C480C">
              <w:rPr>
                <w:rFonts w:cs="Times New Roman"/>
              </w:rPr>
              <w:t>-</w:t>
            </w:r>
          </w:p>
        </w:tc>
        <w:tc>
          <w:tcPr>
            <w:tcW w:w="1559" w:type="dxa"/>
          </w:tcPr>
          <w:p w14:paraId="5772B8A7" w14:textId="2C0BFA6E" w:rsidR="006D4977" w:rsidRPr="006C480C" w:rsidRDefault="006D4977" w:rsidP="006C480C">
            <w:pPr>
              <w:rPr>
                <w:rFonts w:cs="Times New Roman"/>
              </w:rPr>
            </w:pPr>
            <w:r w:rsidRPr="006C480C">
              <w:rPr>
                <w:rFonts w:cs="Times New Roman"/>
              </w:rPr>
              <w:t>-</w:t>
            </w:r>
          </w:p>
        </w:tc>
      </w:tr>
      <w:tr w:rsidR="006D4977" w:rsidRPr="006C480C" w14:paraId="5600597A" w14:textId="77777777" w:rsidTr="00525510">
        <w:tc>
          <w:tcPr>
            <w:tcW w:w="1560" w:type="dxa"/>
          </w:tcPr>
          <w:p w14:paraId="3960ACA9" w14:textId="107A5E3D" w:rsidR="006D4977" w:rsidRPr="006C480C" w:rsidRDefault="006D4977" w:rsidP="006C480C">
            <w:pPr>
              <w:rPr>
                <w:rFonts w:cs="Times New Roman"/>
              </w:rPr>
            </w:pPr>
            <w:proofErr w:type="spellStart"/>
            <w:r w:rsidRPr="006C480C">
              <w:rPr>
                <w:rFonts w:cs="Times New Roman"/>
              </w:rPr>
              <w:t>Gressot</w:t>
            </w:r>
            <w:proofErr w:type="spellEnd"/>
            <w:r w:rsidR="003309BC">
              <w:rPr>
                <w:rFonts w:cs="Times New Roman"/>
              </w:rPr>
              <w:t xml:space="preserve">, </w:t>
            </w:r>
            <w:r w:rsidRPr="006C480C">
              <w:rPr>
                <w:rFonts w:cs="Times New Roman"/>
              </w:rPr>
              <w:t>2012</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hx47I40n","properties":{"formattedCitation":"[15]","plainCitation":"[15]","noteIndex":0},"citationItems":[{"id":1285,"uris":["http://zotero.org/users/local/swHY4jV3/items/D3SE9R2D"],"uri":["http://zotero.org/users/local/swHY4jV3/items/D3SE9R2D"],"itemData":{"id":1285,"type":"article-journal","abstract":"Simultaneous hemifacial spasm (HFS) and trigeminal neuralgia caused by cranial nerve (CN) compression from a tortuous basilar artery (BA) is very rare. We report a case of a 66-year-old man who presented with both HFS and \"atypical\" trigeminal neuralgia. The patient had a tortuous BA compressing both CN V and VII. The patient underwent microvascular decompression after failing conservative medical management. To the best of our knowledge this is the first reported case of both HFS and \"atypical\" trigeminal neuralgia that were both successfully treated by surgical intervention. We report the management of this rare combination and review the literature.","container-title":"Journal of Neurosurgical Sciences","ISSN":"0390-5616","issue":"2","journalAbbreviation":"J Neurosurg Sci","language":"eng","note":"PMID: 22617178","page":"151-154","source":"PubMed","title":"Surgical treatment for combined hemifacial spasm and atypical trigeminal neuralgia caused by a tortuous basilar artery. Case report and review of the literature","volume":"56","author":[{"family":"Gressot","given":"L. V."},{"family":"Hassaneen","given":"W."},{"family":"Fox","given":"B. D."},{"family":"Mitchell","given":"B. D."},{"family":"Tatsui","given":"C. E."},{"family":"Ehni","given":"B. L."},{"family":"Omeis","given":"I."}],"issued":{"date-parts":[["2012",6]]}}}],"schema":"https://github.com/citation-style-language/schema/raw/master/csl-citation.json"} </w:instrText>
            </w:r>
            <w:r w:rsidR="00BD0C63" w:rsidRPr="006C480C">
              <w:rPr>
                <w:rFonts w:cs="Times New Roman"/>
              </w:rPr>
              <w:fldChar w:fldCharType="separate"/>
            </w:r>
            <w:r w:rsidR="003309BC" w:rsidRPr="003309BC">
              <w:rPr>
                <w:rFonts w:cs="Times New Roman"/>
              </w:rPr>
              <w:t>[15]</w:t>
            </w:r>
            <w:r w:rsidR="00BD0C63" w:rsidRPr="006C480C">
              <w:rPr>
                <w:rFonts w:cs="Times New Roman"/>
              </w:rPr>
              <w:fldChar w:fldCharType="end"/>
            </w:r>
          </w:p>
        </w:tc>
        <w:tc>
          <w:tcPr>
            <w:tcW w:w="567" w:type="dxa"/>
          </w:tcPr>
          <w:p w14:paraId="4CCC9381" w14:textId="36309CC3" w:rsidR="006D4977" w:rsidRPr="006C480C" w:rsidRDefault="006D4977" w:rsidP="006C480C">
            <w:pPr>
              <w:rPr>
                <w:rFonts w:cs="Times New Roman"/>
              </w:rPr>
            </w:pPr>
            <w:r w:rsidRPr="006C480C">
              <w:rPr>
                <w:rFonts w:cs="Times New Roman"/>
              </w:rPr>
              <w:t>1</w:t>
            </w:r>
          </w:p>
        </w:tc>
        <w:tc>
          <w:tcPr>
            <w:tcW w:w="993" w:type="dxa"/>
          </w:tcPr>
          <w:p w14:paraId="5F4399F9" w14:textId="42508C29" w:rsidR="006D4977" w:rsidRPr="006C480C" w:rsidRDefault="006D4977" w:rsidP="006C480C">
            <w:pPr>
              <w:rPr>
                <w:rFonts w:cs="Times New Roman"/>
              </w:rPr>
            </w:pPr>
            <w:r w:rsidRPr="006C480C">
              <w:rPr>
                <w:rFonts w:cs="Times New Roman"/>
              </w:rPr>
              <w:t>USA</w:t>
            </w:r>
          </w:p>
        </w:tc>
        <w:tc>
          <w:tcPr>
            <w:tcW w:w="992" w:type="dxa"/>
          </w:tcPr>
          <w:p w14:paraId="3F76C4B1" w14:textId="3C35184C" w:rsidR="006D4977" w:rsidRPr="006C480C" w:rsidRDefault="006D4977" w:rsidP="006C480C">
            <w:pPr>
              <w:rPr>
                <w:rFonts w:cs="Times New Roman"/>
              </w:rPr>
            </w:pPr>
            <w:r w:rsidRPr="006C480C">
              <w:rPr>
                <w:rFonts w:cs="Times New Roman"/>
              </w:rPr>
              <w:t>nr</w:t>
            </w:r>
          </w:p>
        </w:tc>
        <w:tc>
          <w:tcPr>
            <w:tcW w:w="1134" w:type="dxa"/>
          </w:tcPr>
          <w:p w14:paraId="4A648EF8" w14:textId="6D11668F" w:rsidR="006D4977" w:rsidRPr="006C480C" w:rsidRDefault="006D4977" w:rsidP="006C480C">
            <w:pPr>
              <w:rPr>
                <w:rFonts w:cs="Times New Roman"/>
              </w:rPr>
            </w:pPr>
            <w:r w:rsidRPr="006C480C">
              <w:rPr>
                <w:rFonts w:cs="Times New Roman"/>
              </w:rPr>
              <w:t>66</w:t>
            </w:r>
          </w:p>
        </w:tc>
        <w:tc>
          <w:tcPr>
            <w:tcW w:w="1276" w:type="dxa"/>
          </w:tcPr>
          <w:p w14:paraId="0ECDA3AD" w14:textId="50B1698B" w:rsidR="006D4977" w:rsidRPr="006C480C" w:rsidRDefault="006D4977" w:rsidP="006C480C">
            <w:pPr>
              <w:rPr>
                <w:rFonts w:cs="Times New Roman"/>
              </w:rPr>
            </w:pPr>
            <w:r w:rsidRPr="006C480C">
              <w:rPr>
                <w:rFonts w:cs="Times New Roman"/>
              </w:rPr>
              <w:t>male</w:t>
            </w:r>
          </w:p>
        </w:tc>
        <w:tc>
          <w:tcPr>
            <w:tcW w:w="2409" w:type="dxa"/>
          </w:tcPr>
          <w:p w14:paraId="020CE6B0" w14:textId="0939713C" w:rsidR="006D4977" w:rsidRPr="006C480C" w:rsidRDefault="006D4977" w:rsidP="006C480C">
            <w:pPr>
              <w:rPr>
                <w:rFonts w:cs="Times New Roman"/>
              </w:rPr>
            </w:pPr>
            <w:r w:rsidRPr="006C480C">
              <w:rPr>
                <w:rFonts w:cs="Times New Roman"/>
              </w:rPr>
              <w:t>vascular compression</w:t>
            </w:r>
          </w:p>
        </w:tc>
        <w:tc>
          <w:tcPr>
            <w:tcW w:w="1418" w:type="dxa"/>
          </w:tcPr>
          <w:p w14:paraId="43FAA250" w14:textId="6CCF11EB" w:rsidR="006D4977" w:rsidRPr="006C480C" w:rsidRDefault="006D4977" w:rsidP="006C480C">
            <w:pPr>
              <w:rPr>
                <w:rFonts w:cs="Times New Roman"/>
              </w:rPr>
            </w:pPr>
            <w:r w:rsidRPr="006C480C">
              <w:rPr>
                <w:rFonts w:cs="Times New Roman"/>
              </w:rPr>
              <w:t>MVD</w:t>
            </w:r>
          </w:p>
        </w:tc>
        <w:tc>
          <w:tcPr>
            <w:tcW w:w="1134" w:type="dxa"/>
          </w:tcPr>
          <w:p w14:paraId="0131AFA2" w14:textId="0CA65E88" w:rsidR="006D4977" w:rsidRPr="006C480C" w:rsidRDefault="006D4977" w:rsidP="006C480C">
            <w:pPr>
              <w:rPr>
                <w:rFonts w:cs="Times New Roman"/>
              </w:rPr>
            </w:pPr>
            <w:r w:rsidRPr="006C480C">
              <w:rPr>
                <w:rFonts w:cs="Times New Roman"/>
              </w:rPr>
              <w:t>1</w:t>
            </w:r>
          </w:p>
        </w:tc>
        <w:tc>
          <w:tcPr>
            <w:tcW w:w="1134" w:type="dxa"/>
          </w:tcPr>
          <w:p w14:paraId="6A2B98CA" w14:textId="6AB0DA06" w:rsidR="006D4977" w:rsidRPr="006C480C" w:rsidRDefault="006D4977" w:rsidP="006C480C">
            <w:pPr>
              <w:rPr>
                <w:rFonts w:cs="Times New Roman"/>
              </w:rPr>
            </w:pPr>
            <w:r w:rsidRPr="006C480C">
              <w:rPr>
                <w:rFonts w:cs="Times New Roman"/>
              </w:rPr>
              <w:t>SF</w:t>
            </w:r>
          </w:p>
        </w:tc>
        <w:tc>
          <w:tcPr>
            <w:tcW w:w="1559" w:type="dxa"/>
          </w:tcPr>
          <w:p w14:paraId="25916D67" w14:textId="76A6EC7C" w:rsidR="006D4977" w:rsidRPr="006C480C" w:rsidRDefault="006D4977" w:rsidP="006C480C">
            <w:pPr>
              <w:rPr>
                <w:rFonts w:cs="Times New Roman"/>
              </w:rPr>
            </w:pPr>
            <w:r w:rsidRPr="006C480C">
              <w:rPr>
                <w:rFonts w:cs="Times New Roman"/>
              </w:rPr>
              <w:t>nr</w:t>
            </w:r>
          </w:p>
        </w:tc>
        <w:tc>
          <w:tcPr>
            <w:tcW w:w="1559" w:type="dxa"/>
          </w:tcPr>
          <w:p w14:paraId="571EDC90" w14:textId="1C41354C" w:rsidR="006D4977" w:rsidRPr="006C480C" w:rsidRDefault="006D4977" w:rsidP="006C480C">
            <w:pPr>
              <w:rPr>
                <w:rFonts w:cs="Times New Roman"/>
              </w:rPr>
            </w:pPr>
            <w:r w:rsidRPr="006C480C">
              <w:rPr>
                <w:rFonts w:cs="Times New Roman"/>
              </w:rPr>
              <w:t>nr</w:t>
            </w:r>
          </w:p>
        </w:tc>
      </w:tr>
      <w:tr w:rsidR="00BF74F6" w:rsidRPr="006C480C" w14:paraId="08F8D87B" w14:textId="77777777" w:rsidTr="00525510">
        <w:tc>
          <w:tcPr>
            <w:tcW w:w="1560" w:type="dxa"/>
          </w:tcPr>
          <w:p w14:paraId="66757D00" w14:textId="76BD9A55" w:rsidR="00BF74F6" w:rsidRPr="006C480C" w:rsidRDefault="00BF74F6" w:rsidP="006C480C">
            <w:pPr>
              <w:rPr>
                <w:rFonts w:cs="Times New Roman"/>
              </w:rPr>
            </w:pPr>
            <w:proofErr w:type="spellStart"/>
            <w:r w:rsidRPr="006C480C">
              <w:rPr>
                <w:rFonts w:cs="Times New Roman"/>
              </w:rPr>
              <w:t>Grigoryan</w:t>
            </w:r>
            <w:proofErr w:type="spellEnd"/>
            <w:r w:rsidR="003309BC">
              <w:rPr>
                <w:rFonts w:cs="Times New Roman"/>
              </w:rPr>
              <w:t xml:space="preserve">, </w:t>
            </w:r>
            <w:r w:rsidRPr="006C480C">
              <w:rPr>
                <w:rFonts w:cs="Times New Roman"/>
              </w:rPr>
              <w:t>1991</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aQ6D4Xdu","properties":{"formattedCitation":"[16]","plainCitation":"[16]","noteIndex":0},"citationItems":[{"id":1287,"uris":["http://zotero.org/users/local/swHY4jV3/items/3IHPEXHD"],"uri":["http://zotero.org/users/local/swHY4jV3/items/3IHPEXHD"],"itemData":{"id":1287,"type":"article-journal","abstract":"The case of trigeminal neuralgia and ipsilateral hemifacial spasm--painful tic convulsif--is presented. Microsurgical exploration revealed compression of the fifth and seventh cranial nerves by a tortuous contralateral vertebral artery. Neurovascular decompression of the roots entry/exit zone completely relieved preoperative facial pain and spasm.","container-title":"Surgical Neurology","DOI":"10.1016/0090-3019(91)90182-9","ISSN":"0090-3019","issue":"6","journalAbbreviation":"Surg Neurol","language":"eng","note":"PMID: 2053061","page":"471-474","source":"PubMed","title":"Painful tic convulsif caused by a contralateral vertebral artery","volume":"35","author":[{"family":"Grigoryan","given":"Y. A."},{"family":"Dreval","given":"O. N."},{"family":"Michailova","given":"S. I."}],"issued":{"date-parts":[["1991",6]]}}}],"schema":"https://github.com/citation-style-language/schema/raw/master/csl-citation.json"} </w:instrText>
            </w:r>
            <w:r w:rsidR="00BD0C63" w:rsidRPr="006C480C">
              <w:rPr>
                <w:rFonts w:cs="Times New Roman"/>
              </w:rPr>
              <w:fldChar w:fldCharType="separate"/>
            </w:r>
            <w:r w:rsidR="003309BC" w:rsidRPr="003309BC">
              <w:rPr>
                <w:rFonts w:cs="Times New Roman"/>
              </w:rPr>
              <w:t>[16]</w:t>
            </w:r>
            <w:r w:rsidR="00BD0C63" w:rsidRPr="006C480C">
              <w:rPr>
                <w:rFonts w:cs="Times New Roman"/>
              </w:rPr>
              <w:fldChar w:fldCharType="end"/>
            </w:r>
          </w:p>
        </w:tc>
        <w:tc>
          <w:tcPr>
            <w:tcW w:w="567" w:type="dxa"/>
          </w:tcPr>
          <w:p w14:paraId="4449677B" w14:textId="2CCEF7A3" w:rsidR="00BF74F6" w:rsidRPr="006C480C" w:rsidRDefault="00BF74F6" w:rsidP="006C480C">
            <w:pPr>
              <w:rPr>
                <w:rFonts w:cs="Times New Roman"/>
              </w:rPr>
            </w:pPr>
            <w:r w:rsidRPr="006C480C">
              <w:rPr>
                <w:rFonts w:cs="Times New Roman"/>
              </w:rPr>
              <w:t>1</w:t>
            </w:r>
          </w:p>
        </w:tc>
        <w:tc>
          <w:tcPr>
            <w:tcW w:w="993" w:type="dxa"/>
          </w:tcPr>
          <w:p w14:paraId="4F13A489" w14:textId="2765C11B" w:rsidR="00BF74F6" w:rsidRPr="006C480C" w:rsidRDefault="00BF74F6" w:rsidP="006C480C">
            <w:pPr>
              <w:rPr>
                <w:rFonts w:cs="Times New Roman"/>
              </w:rPr>
            </w:pPr>
            <w:r w:rsidRPr="006C480C">
              <w:rPr>
                <w:rFonts w:cs="Times New Roman"/>
              </w:rPr>
              <w:t>Russia</w:t>
            </w:r>
          </w:p>
        </w:tc>
        <w:tc>
          <w:tcPr>
            <w:tcW w:w="992" w:type="dxa"/>
          </w:tcPr>
          <w:p w14:paraId="3F9C0738" w14:textId="7E18DDF3" w:rsidR="00BF74F6" w:rsidRPr="006C480C" w:rsidRDefault="00BF74F6" w:rsidP="006C480C">
            <w:pPr>
              <w:rPr>
                <w:rFonts w:cs="Times New Roman"/>
              </w:rPr>
            </w:pPr>
            <w:r w:rsidRPr="006C480C">
              <w:rPr>
                <w:rFonts w:cs="Times New Roman"/>
              </w:rPr>
              <w:t>58</w:t>
            </w:r>
          </w:p>
        </w:tc>
        <w:tc>
          <w:tcPr>
            <w:tcW w:w="1134" w:type="dxa"/>
          </w:tcPr>
          <w:p w14:paraId="5FCDB4F3" w14:textId="11076CD0" w:rsidR="00BF74F6" w:rsidRPr="006C480C" w:rsidRDefault="00BF74F6" w:rsidP="006C480C">
            <w:pPr>
              <w:rPr>
                <w:rFonts w:cs="Times New Roman"/>
              </w:rPr>
            </w:pPr>
            <w:r w:rsidRPr="006C480C">
              <w:rPr>
                <w:rFonts w:cs="Times New Roman"/>
              </w:rPr>
              <w:t>77</w:t>
            </w:r>
          </w:p>
        </w:tc>
        <w:tc>
          <w:tcPr>
            <w:tcW w:w="1276" w:type="dxa"/>
          </w:tcPr>
          <w:p w14:paraId="71A3C4A9" w14:textId="531E89D4" w:rsidR="00BF74F6" w:rsidRPr="006C480C" w:rsidRDefault="00BF74F6" w:rsidP="006C480C">
            <w:pPr>
              <w:rPr>
                <w:rFonts w:cs="Times New Roman"/>
              </w:rPr>
            </w:pPr>
            <w:r w:rsidRPr="006C480C">
              <w:rPr>
                <w:rFonts w:cs="Times New Roman"/>
              </w:rPr>
              <w:t>female</w:t>
            </w:r>
          </w:p>
        </w:tc>
        <w:tc>
          <w:tcPr>
            <w:tcW w:w="2409" w:type="dxa"/>
          </w:tcPr>
          <w:p w14:paraId="32BC874C" w14:textId="4750D85B" w:rsidR="00BF74F6" w:rsidRPr="006C480C" w:rsidRDefault="00BF74F6" w:rsidP="006C480C">
            <w:pPr>
              <w:rPr>
                <w:rFonts w:cs="Times New Roman"/>
              </w:rPr>
            </w:pPr>
            <w:r w:rsidRPr="006C480C">
              <w:rPr>
                <w:rFonts w:cs="Times New Roman"/>
              </w:rPr>
              <w:t>vascular compression</w:t>
            </w:r>
          </w:p>
        </w:tc>
        <w:tc>
          <w:tcPr>
            <w:tcW w:w="1418" w:type="dxa"/>
          </w:tcPr>
          <w:p w14:paraId="059F4ADA" w14:textId="02E19211" w:rsidR="00BF74F6" w:rsidRPr="006C480C" w:rsidRDefault="00BF74F6" w:rsidP="006C480C">
            <w:pPr>
              <w:rPr>
                <w:rFonts w:cs="Times New Roman"/>
              </w:rPr>
            </w:pPr>
            <w:r w:rsidRPr="006C480C">
              <w:rPr>
                <w:rFonts w:cs="Times New Roman"/>
              </w:rPr>
              <w:t>MVD</w:t>
            </w:r>
          </w:p>
        </w:tc>
        <w:tc>
          <w:tcPr>
            <w:tcW w:w="1134" w:type="dxa"/>
          </w:tcPr>
          <w:p w14:paraId="4B07314F" w14:textId="22AD3679" w:rsidR="00BF74F6" w:rsidRPr="006C480C" w:rsidRDefault="00BF74F6" w:rsidP="006C480C">
            <w:pPr>
              <w:rPr>
                <w:rFonts w:cs="Times New Roman"/>
              </w:rPr>
            </w:pPr>
            <w:r w:rsidRPr="006C480C">
              <w:rPr>
                <w:rFonts w:cs="Times New Roman"/>
              </w:rPr>
              <w:t>1</w:t>
            </w:r>
          </w:p>
        </w:tc>
        <w:tc>
          <w:tcPr>
            <w:tcW w:w="1134" w:type="dxa"/>
          </w:tcPr>
          <w:p w14:paraId="6DFB92AA" w14:textId="6F72DEFC" w:rsidR="00BF74F6" w:rsidRPr="006C480C" w:rsidRDefault="00BF74F6" w:rsidP="006C480C">
            <w:pPr>
              <w:rPr>
                <w:rFonts w:cs="Times New Roman"/>
              </w:rPr>
            </w:pPr>
            <w:r w:rsidRPr="006C480C">
              <w:rPr>
                <w:rFonts w:cs="Times New Roman"/>
              </w:rPr>
              <w:t>SF</w:t>
            </w:r>
          </w:p>
        </w:tc>
        <w:tc>
          <w:tcPr>
            <w:tcW w:w="1559" w:type="dxa"/>
          </w:tcPr>
          <w:p w14:paraId="67368455" w14:textId="70D512C2" w:rsidR="00BF74F6" w:rsidRPr="006C480C" w:rsidRDefault="00BF74F6" w:rsidP="006C480C">
            <w:pPr>
              <w:rPr>
                <w:rFonts w:cs="Times New Roman"/>
              </w:rPr>
            </w:pPr>
            <w:r w:rsidRPr="006C480C">
              <w:rPr>
                <w:rFonts w:cs="Times New Roman"/>
              </w:rPr>
              <w:t>0/1 (0%)</w:t>
            </w:r>
          </w:p>
        </w:tc>
        <w:tc>
          <w:tcPr>
            <w:tcW w:w="1559" w:type="dxa"/>
          </w:tcPr>
          <w:p w14:paraId="317FA565" w14:textId="393DA299" w:rsidR="00BF74F6" w:rsidRPr="006C480C" w:rsidRDefault="00BF74F6" w:rsidP="006C480C">
            <w:pPr>
              <w:rPr>
                <w:rFonts w:cs="Times New Roman"/>
              </w:rPr>
            </w:pPr>
            <w:r w:rsidRPr="006C480C">
              <w:rPr>
                <w:rFonts w:cs="Times New Roman"/>
              </w:rPr>
              <w:t>0/1 (0%)</w:t>
            </w:r>
          </w:p>
        </w:tc>
      </w:tr>
      <w:tr w:rsidR="00BF74F6" w:rsidRPr="006C480C" w14:paraId="5744ABCC" w14:textId="77777777" w:rsidTr="00525510">
        <w:tc>
          <w:tcPr>
            <w:tcW w:w="1560" w:type="dxa"/>
          </w:tcPr>
          <w:p w14:paraId="4D95906B" w14:textId="1B1EE79B" w:rsidR="00BF74F6" w:rsidRPr="006C480C" w:rsidRDefault="00BF74F6" w:rsidP="006C480C">
            <w:pPr>
              <w:rPr>
                <w:rFonts w:cs="Times New Roman"/>
              </w:rPr>
            </w:pPr>
            <w:r w:rsidRPr="006C480C">
              <w:rPr>
                <w:rFonts w:cs="Times New Roman"/>
              </w:rPr>
              <w:t>Han</w:t>
            </w:r>
            <w:r w:rsidR="003309BC">
              <w:rPr>
                <w:rFonts w:cs="Times New Roman"/>
              </w:rPr>
              <w:t xml:space="preserve">, </w:t>
            </w:r>
            <w:r w:rsidRPr="006C480C">
              <w:rPr>
                <w:rFonts w:cs="Times New Roman"/>
              </w:rPr>
              <w:t>2009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Zx8iSuix","properties":{"formattedCitation":"[17]","plainCitation":"[17]","noteIndex":0},"citationItems":[{"id":1289,"uris":["http://zotero.org/users/local/swHY4jV3/items/SCHG3G5M"],"uri":["http://zotero.org/users/local/swHY4jV3/items/SCHG3G5M"],"itemData":{"id":1289,"type":"article-journal","abstract":"OBJECTIVE: To evaluate unusual possible causes and clinical presentations of hemifacial spasm (HFS).\nMETHODS: The authors reviewed 1642 cases of HFS. Assessments were based on clinical features, 3-dimensional time-of-flight magnetic resonance angiography, and surgical findings. Causes other than neurovascular compression at the root exit zone of the facial nerve were investigated and unusual clinical presentations were noted.\nRESULTS: Nine (0.5%) patients had a secondary causative structural lesion, 7 patients had a tumor, and the remaining 2 had a vascular malformation. Direct compression by dolichoectatic vertebrobasilar artery was noted in 12 (0.7%) patients. In 7 (0.4%) patients, only the distal portion of the facial nerve was compressed, and five (0.3%) had only venous compression. Bilateral HFS and tic convulsif were encountered in 7 (0.4%) and 6 (0.37%) patients, respectively. Fifty-six (3.4%) patients were younger than 30 years old at the time of microvascular decompression.\nCONCLUSION: HFS can result from tumor, vascular malformation, and dolichoectatic artery. Therefore, appropriate preoperative radiological investigations are crucial to achieve a correct diagnosis. The authors emphasize that distal compression or only venous compression can be responsible for persistent or recurrent symptoms postoperatively. In cases of bilateral HFS, a definite differential diagnosis is necessary for appropriate therapy. MVD is recommended as the treatment of choice in patients younger than 30 years old or patients with painful tic convulsif.","container-title":"Neurosurgery","DOI":"10.1227/01.NEU.0000348548.62440.42","ISSN":"1524-4040","issue":"1","journalAbbreviation":"Neurosurgery","language":"eng","note":"PMID: 19574834","page":"130-137; discussion 137","source":"PubMed","title":"Unusual causes and presentations of hemifacial spasm","volume":"65","author":[{"family":"Han","given":"In-Bo"},{"family":"Chang","given":"Jong Hee"},{"family":"Chang","given":"Jin Woo"},{"family":"Huh","given":"Ryoong"},{"family":"Chung","given":"Sang Sup"}],"issued":{"date-parts":[["2009",7]]}}}],"schema":"https://github.com/citation-style-language/schema/raw/master/csl-citation.json"} </w:instrText>
            </w:r>
            <w:r w:rsidR="00BD0C63" w:rsidRPr="006C480C">
              <w:rPr>
                <w:rFonts w:cs="Times New Roman"/>
              </w:rPr>
              <w:fldChar w:fldCharType="separate"/>
            </w:r>
            <w:r w:rsidR="003309BC" w:rsidRPr="003309BC">
              <w:rPr>
                <w:rFonts w:cs="Times New Roman"/>
              </w:rPr>
              <w:t>[17]</w:t>
            </w:r>
            <w:r w:rsidR="00BD0C63" w:rsidRPr="006C480C">
              <w:rPr>
                <w:rFonts w:cs="Times New Roman"/>
              </w:rPr>
              <w:fldChar w:fldCharType="end"/>
            </w:r>
          </w:p>
        </w:tc>
        <w:tc>
          <w:tcPr>
            <w:tcW w:w="567" w:type="dxa"/>
          </w:tcPr>
          <w:p w14:paraId="7DD23960" w14:textId="3679469C" w:rsidR="00BF74F6" w:rsidRPr="006C480C" w:rsidRDefault="00C816FD" w:rsidP="006C480C">
            <w:pPr>
              <w:rPr>
                <w:rFonts w:cs="Times New Roman"/>
              </w:rPr>
            </w:pPr>
            <w:r w:rsidRPr="006C480C">
              <w:rPr>
                <w:rFonts w:cs="Times New Roman"/>
              </w:rPr>
              <w:t>6</w:t>
            </w:r>
          </w:p>
        </w:tc>
        <w:tc>
          <w:tcPr>
            <w:tcW w:w="993" w:type="dxa"/>
          </w:tcPr>
          <w:p w14:paraId="04F01648" w14:textId="6CBE8753" w:rsidR="00BF74F6" w:rsidRPr="006C480C" w:rsidRDefault="00BF74F6" w:rsidP="006C480C">
            <w:pPr>
              <w:rPr>
                <w:rFonts w:cs="Times New Roman"/>
              </w:rPr>
            </w:pPr>
            <w:r w:rsidRPr="006C480C">
              <w:rPr>
                <w:rFonts w:cs="Times New Roman"/>
              </w:rPr>
              <w:t>Korea</w:t>
            </w:r>
          </w:p>
        </w:tc>
        <w:tc>
          <w:tcPr>
            <w:tcW w:w="992" w:type="dxa"/>
          </w:tcPr>
          <w:p w14:paraId="09938C1F" w14:textId="7D8BCBC4" w:rsidR="00BF74F6" w:rsidRPr="006C480C" w:rsidRDefault="00BF74F6" w:rsidP="006C480C">
            <w:pPr>
              <w:rPr>
                <w:rFonts w:cs="Times New Roman"/>
              </w:rPr>
            </w:pPr>
            <w:r w:rsidRPr="006C480C">
              <w:rPr>
                <w:rFonts w:cs="Times New Roman"/>
              </w:rPr>
              <w:t>nr</w:t>
            </w:r>
          </w:p>
        </w:tc>
        <w:tc>
          <w:tcPr>
            <w:tcW w:w="1134" w:type="dxa"/>
          </w:tcPr>
          <w:p w14:paraId="7C732B11" w14:textId="48E6AAB1" w:rsidR="00BF74F6" w:rsidRPr="006C480C" w:rsidRDefault="00BF74F6" w:rsidP="006C480C">
            <w:pPr>
              <w:rPr>
                <w:rFonts w:cs="Times New Roman"/>
              </w:rPr>
            </w:pPr>
            <w:r w:rsidRPr="006C480C">
              <w:rPr>
                <w:rFonts w:cs="Times New Roman"/>
              </w:rPr>
              <w:t>40-75</w:t>
            </w:r>
          </w:p>
        </w:tc>
        <w:tc>
          <w:tcPr>
            <w:tcW w:w="1276" w:type="dxa"/>
          </w:tcPr>
          <w:p w14:paraId="69483903" w14:textId="04B717C0" w:rsidR="00BF74F6" w:rsidRPr="006C480C" w:rsidRDefault="00BF74F6" w:rsidP="006C480C">
            <w:pPr>
              <w:rPr>
                <w:rFonts w:cs="Times New Roman"/>
              </w:rPr>
            </w:pPr>
            <w:r w:rsidRPr="006C480C">
              <w:rPr>
                <w:rFonts w:cs="Times New Roman"/>
              </w:rPr>
              <w:t>female (5), male (1)</w:t>
            </w:r>
          </w:p>
        </w:tc>
        <w:tc>
          <w:tcPr>
            <w:tcW w:w="2409" w:type="dxa"/>
          </w:tcPr>
          <w:p w14:paraId="12C02273" w14:textId="3B8955C3" w:rsidR="00BF74F6" w:rsidRPr="006C480C" w:rsidRDefault="00BF74F6" w:rsidP="006C480C">
            <w:pPr>
              <w:rPr>
                <w:rFonts w:cs="Times New Roman"/>
              </w:rPr>
            </w:pPr>
            <w:r w:rsidRPr="006C480C">
              <w:rPr>
                <w:rFonts w:cs="Times New Roman"/>
              </w:rPr>
              <w:t>vascular compression (4), DVA (1), no offender (1)</w:t>
            </w:r>
          </w:p>
        </w:tc>
        <w:tc>
          <w:tcPr>
            <w:tcW w:w="1418" w:type="dxa"/>
          </w:tcPr>
          <w:p w14:paraId="6FF66101" w14:textId="0D972FEF" w:rsidR="00BF74F6" w:rsidRPr="006C480C" w:rsidRDefault="00BF74F6" w:rsidP="006C480C">
            <w:pPr>
              <w:rPr>
                <w:rFonts w:cs="Times New Roman"/>
              </w:rPr>
            </w:pPr>
            <w:r w:rsidRPr="006C480C">
              <w:rPr>
                <w:rFonts w:cs="Times New Roman"/>
              </w:rPr>
              <w:t>MVD (5), medication (1)</w:t>
            </w:r>
          </w:p>
        </w:tc>
        <w:tc>
          <w:tcPr>
            <w:tcW w:w="1134" w:type="dxa"/>
          </w:tcPr>
          <w:p w14:paraId="59F44B4A" w14:textId="0AD8B019" w:rsidR="00BF74F6" w:rsidRPr="006C480C" w:rsidRDefault="00BF74F6" w:rsidP="006C480C">
            <w:pPr>
              <w:rPr>
                <w:rFonts w:cs="Times New Roman"/>
              </w:rPr>
            </w:pPr>
            <w:r w:rsidRPr="006C480C">
              <w:rPr>
                <w:rFonts w:cs="Times New Roman"/>
              </w:rPr>
              <w:t>12-60</w:t>
            </w:r>
          </w:p>
        </w:tc>
        <w:tc>
          <w:tcPr>
            <w:tcW w:w="1134" w:type="dxa"/>
          </w:tcPr>
          <w:p w14:paraId="0BF92D54" w14:textId="2823183B" w:rsidR="00BF74F6" w:rsidRPr="006C480C" w:rsidRDefault="00BF74F6" w:rsidP="006C480C">
            <w:pPr>
              <w:rPr>
                <w:rFonts w:cs="Times New Roman"/>
              </w:rPr>
            </w:pPr>
            <w:r w:rsidRPr="006C480C">
              <w:rPr>
                <w:rFonts w:cs="Times New Roman"/>
              </w:rPr>
              <w:t>SF (2), OA (3)</w:t>
            </w:r>
          </w:p>
        </w:tc>
        <w:tc>
          <w:tcPr>
            <w:tcW w:w="1559" w:type="dxa"/>
          </w:tcPr>
          <w:p w14:paraId="714CA204" w14:textId="7F16B40B" w:rsidR="00BF74F6" w:rsidRPr="006C480C" w:rsidRDefault="00BF74F6" w:rsidP="006C480C">
            <w:pPr>
              <w:rPr>
                <w:rFonts w:cs="Times New Roman"/>
              </w:rPr>
            </w:pPr>
            <w:r w:rsidRPr="006C480C">
              <w:rPr>
                <w:rFonts w:cs="Times New Roman"/>
              </w:rPr>
              <w:t>0/5 (0%)</w:t>
            </w:r>
          </w:p>
        </w:tc>
        <w:tc>
          <w:tcPr>
            <w:tcW w:w="1559" w:type="dxa"/>
          </w:tcPr>
          <w:p w14:paraId="23F05DA1" w14:textId="714F7477" w:rsidR="00BF74F6" w:rsidRPr="006C480C" w:rsidRDefault="00BF74F6" w:rsidP="006C480C">
            <w:pPr>
              <w:rPr>
                <w:rFonts w:cs="Times New Roman"/>
              </w:rPr>
            </w:pPr>
            <w:r w:rsidRPr="006C480C">
              <w:rPr>
                <w:rFonts w:cs="Times New Roman"/>
              </w:rPr>
              <w:t>0/5 (0%)</w:t>
            </w:r>
          </w:p>
        </w:tc>
      </w:tr>
      <w:tr w:rsidR="00BF74F6" w:rsidRPr="006C480C" w14:paraId="6D02C1B9" w14:textId="77777777" w:rsidTr="00525510">
        <w:tc>
          <w:tcPr>
            <w:tcW w:w="1560" w:type="dxa"/>
          </w:tcPr>
          <w:p w14:paraId="007FA7CD" w14:textId="5F7A6688" w:rsidR="00BF74F6" w:rsidRPr="006C480C" w:rsidRDefault="00BF74F6" w:rsidP="006C480C">
            <w:pPr>
              <w:rPr>
                <w:rFonts w:cs="Times New Roman"/>
              </w:rPr>
            </w:pPr>
            <w:r w:rsidRPr="006C480C">
              <w:rPr>
                <w:rFonts w:cs="Times New Roman"/>
              </w:rPr>
              <w:t>Han</w:t>
            </w:r>
            <w:r w:rsidR="003309BC">
              <w:rPr>
                <w:rFonts w:cs="Times New Roman"/>
              </w:rPr>
              <w:t xml:space="preserve">, </w:t>
            </w:r>
            <w:r w:rsidRPr="006C480C">
              <w:rPr>
                <w:rFonts w:cs="Times New Roman"/>
              </w:rPr>
              <w:t>2018</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2VyEkrpb","properties":{"formattedCitation":"[18]","plainCitation":"[18]","noteIndex":0},"citationItems":[{"id":1291,"uris":["http://zotero.org/users/local/swHY4jV3/items/53EXIVIW"],"uri":["http://zotero.org/users/local/swHY4jV3/items/53EXIVIW"],"itemData":{"id":1291,"type":"article-journal","abstract":"RATIONALE: Study reported an extremely rare case of trigeminal neuralgia, vestibular paroxysmia, and hemifacial spasm successively occurring in a patient with vertebrobasilar dolichoectasia (VBD).\nPATIENT CONCERNS: A 66-year-old female patient presented with episodic vertigo for 20 days before she was admitted to our hospital. Vertigo suddenly occurred when the patient rotated her head 20 days ago, the symptoms of vertigo were improved after continuous 1 to 3 seconds, and similar symptoms were repeated in sleep and rest, with a frequency of 30 to 40 times per day. The patient had a history of hypertension with poor blood pressure control for more than 20 years.\nDIAGNOSES: The final diagnosis was vertebrobasilar dolichectasia, right trigeminal neuralgia, and vestibular paroxysmia.\nINTERVENTIONS: Vitamin B1 (10 mg), methylcobalamin (0.5 mg), and carbamazepine (0.1 g) were given orally 3 times a day to relieve the symptoms.\nOUTCOMES: On the seventh day of drug treatment, the symptoms of paroxysmal vertigo and trigeminal neuralgia were completely relieved, but occasional episodes occurred during the follow-up period. Five months after discharge, right hemifacial spasm appeared in the patient, which did not affect the quality of life of the patient, so the patient did not choose further treatment. Six months after discharge, the patient was lost to follow-up.\nLESSONS: Comprehensive treatment to control VBD risk factors, delay the progression of VBD, and improve clinical symptoms may have a better effect on such patients. However, further research is needed.","container-title":"Medicine","DOI":"10.1097/MD.0000000000011192","ISSN":"1536-5964","issue":"25","journalAbbreviation":"Medicine (Baltimore)","language":"eng","note":"PMID: 29924039\nPMCID: PMC6024476","page":"e11192","source":"PubMed","title":"Successive occurrence of vertebrobasilar dolichectasia induced trigeminal neuralgia, vestibular paroxysmia and hemifacial spasm: A case report","title-short":"Successive occurrence of vertebrobasilar dolichectasia induced trigeminal neuralgia, vestibular paroxysmia and hemifacial spasm","volume":"97","author":[{"family":"Han","given":"Jingzhe"},{"family":"Wang","given":"Tingting"},{"family":"Xie","given":"Yanan"},{"family":"Cao","given":"Duanhua"},{"family":"Kang","given":"Zhilei"},{"family":"Song","given":"Xueqin"}],"issued":{"date-parts":[["2018",6]]}}}],"schema":"https://github.com/citation-style-language/schema/raw/master/csl-citation.json"} </w:instrText>
            </w:r>
            <w:r w:rsidR="00BD0C63" w:rsidRPr="006C480C">
              <w:rPr>
                <w:rFonts w:cs="Times New Roman"/>
              </w:rPr>
              <w:fldChar w:fldCharType="separate"/>
            </w:r>
            <w:r w:rsidR="003309BC" w:rsidRPr="003309BC">
              <w:rPr>
                <w:rFonts w:cs="Times New Roman"/>
              </w:rPr>
              <w:t>[18]</w:t>
            </w:r>
            <w:r w:rsidR="00BD0C63" w:rsidRPr="006C480C">
              <w:rPr>
                <w:rFonts w:cs="Times New Roman"/>
              </w:rPr>
              <w:fldChar w:fldCharType="end"/>
            </w:r>
          </w:p>
        </w:tc>
        <w:tc>
          <w:tcPr>
            <w:tcW w:w="567" w:type="dxa"/>
          </w:tcPr>
          <w:p w14:paraId="3C550C29" w14:textId="4E921118" w:rsidR="00BF74F6" w:rsidRPr="006C480C" w:rsidRDefault="00BF74F6" w:rsidP="006C480C">
            <w:pPr>
              <w:rPr>
                <w:rFonts w:cs="Times New Roman"/>
              </w:rPr>
            </w:pPr>
            <w:r w:rsidRPr="006C480C">
              <w:rPr>
                <w:rFonts w:cs="Times New Roman"/>
              </w:rPr>
              <w:t>1</w:t>
            </w:r>
          </w:p>
        </w:tc>
        <w:tc>
          <w:tcPr>
            <w:tcW w:w="993" w:type="dxa"/>
          </w:tcPr>
          <w:p w14:paraId="25C04C93" w14:textId="14D03F83" w:rsidR="00BF74F6" w:rsidRPr="006C480C" w:rsidRDefault="00BF74F6" w:rsidP="006C480C">
            <w:pPr>
              <w:rPr>
                <w:rFonts w:cs="Times New Roman"/>
              </w:rPr>
            </w:pPr>
            <w:r w:rsidRPr="006C480C">
              <w:rPr>
                <w:rFonts w:cs="Times New Roman"/>
              </w:rPr>
              <w:t>China</w:t>
            </w:r>
          </w:p>
        </w:tc>
        <w:tc>
          <w:tcPr>
            <w:tcW w:w="992" w:type="dxa"/>
          </w:tcPr>
          <w:p w14:paraId="5D4673E0" w14:textId="58C15DBC" w:rsidR="00BF74F6" w:rsidRPr="006C480C" w:rsidRDefault="00BF74F6" w:rsidP="006C480C">
            <w:pPr>
              <w:rPr>
                <w:rFonts w:cs="Times New Roman"/>
              </w:rPr>
            </w:pPr>
            <w:r w:rsidRPr="006C480C">
              <w:rPr>
                <w:rFonts w:cs="Times New Roman"/>
              </w:rPr>
              <w:t>63</w:t>
            </w:r>
          </w:p>
        </w:tc>
        <w:tc>
          <w:tcPr>
            <w:tcW w:w="1134" w:type="dxa"/>
          </w:tcPr>
          <w:p w14:paraId="72D8355C" w14:textId="67747F90" w:rsidR="00BF74F6" w:rsidRPr="006C480C" w:rsidRDefault="00BF74F6" w:rsidP="006C480C">
            <w:pPr>
              <w:rPr>
                <w:rFonts w:cs="Times New Roman"/>
              </w:rPr>
            </w:pPr>
            <w:r w:rsidRPr="006C480C">
              <w:rPr>
                <w:rFonts w:cs="Times New Roman"/>
              </w:rPr>
              <w:t>66</w:t>
            </w:r>
          </w:p>
        </w:tc>
        <w:tc>
          <w:tcPr>
            <w:tcW w:w="1276" w:type="dxa"/>
          </w:tcPr>
          <w:p w14:paraId="6B83F438" w14:textId="44CB3C70" w:rsidR="00BF74F6" w:rsidRPr="006C480C" w:rsidRDefault="00BF74F6" w:rsidP="006C480C">
            <w:pPr>
              <w:rPr>
                <w:rFonts w:cs="Times New Roman"/>
              </w:rPr>
            </w:pPr>
            <w:r w:rsidRPr="006C480C">
              <w:rPr>
                <w:rFonts w:cs="Times New Roman"/>
              </w:rPr>
              <w:t>female</w:t>
            </w:r>
          </w:p>
        </w:tc>
        <w:tc>
          <w:tcPr>
            <w:tcW w:w="2409" w:type="dxa"/>
          </w:tcPr>
          <w:p w14:paraId="403CF477" w14:textId="32C1A76F" w:rsidR="00BF74F6" w:rsidRPr="006C480C" w:rsidRDefault="00BF74F6" w:rsidP="006C480C">
            <w:pPr>
              <w:rPr>
                <w:rFonts w:cs="Times New Roman"/>
              </w:rPr>
            </w:pPr>
            <w:r w:rsidRPr="006C480C">
              <w:rPr>
                <w:rFonts w:cs="Times New Roman"/>
              </w:rPr>
              <w:t>vascular compression</w:t>
            </w:r>
          </w:p>
        </w:tc>
        <w:tc>
          <w:tcPr>
            <w:tcW w:w="1418" w:type="dxa"/>
          </w:tcPr>
          <w:p w14:paraId="7D7B5743" w14:textId="1E949001" w:rsidR="00BF74F6" w:rsidRPr="006C480C" w:rsidRDefault="00BF74F6" w:rsidP="006C480C">
            <w:pPr>
              <w:rPr>
                <w:rFonts w:cs="Times New Roman"/>
              </w:rPr>
            </w:pPr>
            <w:r w:rsidRPr="006C480C">
              <w:rPr>
                <w:rFonts w:cs="Times New Roman"/>
              </w:rPr>
              <w:t>medication</w:t>
            </w:r>
          </w:p>
        </w:tc>
        <w:tc>
          <w:tcPr>
            <w:tcW w:w="1134" w:type="dxa"/>
          </w:tcPr>
          <w:p w14:paraId="7FCFA3F7" w14:textId="7CBA3875" w:rsidR="00BF74F6" w:rsidRPr="006C480C" w:rsidRDefault="00BF74F6" w:rsidP="006C480C">
            <w:pPr>
              <w:rPr>
                <w:rFonts w:cs="Times New Roman"/>
              </w:rPr>
            </w:pPr>
            <w:r w:rsidRPr="006C480C">
              <w:rPr>
                <w:rFonts w:cs="Times New Roman"/>
              </w:rPr>
              <w:t>nr</w:t>
            </w:r>
          </w:p>
        </w:tc>
        <w:tc>
          <w:tcPr>
            <w:tcW w:w="1134" w:type="dxa"/>
          </w:tcPr>
          <w:p w14:paraId="5BD23A08" w14:textId="0F14DBC4" w:rsidR="00BF74F6" w:rsidRPr="006C480C" w:rsidRDefault="00BF74F6" w:rsidP="006C480C">
            <w:pPr>
              <w:rPr>
                <w:rFonts w:cs="Times New Roman"/>
              </w:rPr>
            </w:pPr>
            <w:r w:rsidRPr="006C480C">
              <w:rPr>
                <w:rFonts w:cs="Times New Roman"/>
              </w:rPr>
              <w:t>-</w:t>
            </w:r>
          </w:p>
        </w:tc>
        <w:tc>
          <w:tcPr>
            <w:tcW w:w="1559" w:type="dxa"/>
          </w:tcPr>
          <w:p w14:paraId="2B093620" w14:textId="2E3F9A0A" w:rsidR="00BF74F6" w:rsidRPr="006C480C" w:rsidRDefault="00BF74F6" w:rsidP="006C480C">
            <w:pPr>
              <w:rPr>
                <w:rFonts w:cs="Times New Roman"/>
              </w:rPr>
            </w:pPr>
            <w:r w:rsidRPr="006C480C">
              <w:rPr>
                <w:rFonts w:cs="Times New Roman"/>
              </w:rPr>
              <w:t>-</w:t>
            </w:r>
          </w:p>
        </w:tc>
        <w:tc>
          <w:tcPr>
            <w:tcW w:w="1559" w:type="dxa"/>
          </w:tcPr>
          <w:p w14:paraId="1B6E2EB6" w14:textId="59052F13" w:rsidR="00BF74F6" w:rsidRPr="006C480C" w:rsidRDefault="00BF74F6" w:rsidP="006C480C">
            <w:pPr>
              <w:rPr>
                <w:rFonts w:cs="Times New Roman"/>
              </w:rPr>
            </w:pPr>
            <w:r w:rsidRPr="006C480C">
              <w:rPr>
                <w:rFonts w:cs="Times New Roman"/>
              </w:rPr>
              <w:t>-</w:t>
            </w:r>
          </w:p>
        </w:tc>
      </w:tr>
      <w:tr w:rsidR="00BF74F6" w:rsidRPr="006C480C" w14:paraId="65227823" w14:textId="77777777" w:rsidTr="00525510">
        <w:tc>
          <w:tcPr>
            <w:tcW w:w="1560" w:type="dxa"/>
          </w:tcPr>
          <w:p w14:paraId="1DCECC99" w14:textId="722E7797" w:rsidR="00BF74F6" w:rsidRPr="006C480C" w:rsidRDefault="00BF74F6" w:rsidP="006C480C">
            <w:pPr>
              <w:rPr>
                <w:rFonts w:cs="Times New Roman"/>
              </w:rPr>
            </w:pPr>
            <w:r w:rsidRPr="006C480C">
              <w:rPr>
                <w:rFonts w:cs="Times New Roman"/>
              </w:rPr>
              <w:t>Hari</w:t>
            </w:r>
            <w:r w:rsidR="003309BC">
              <w:rPr>
                <w:rFonts w:cs="Times New Roman"/>
              </w:rPr>
              <w:t xml:space="preserve">, </w:t>
            </w:r>
            <w:r w:rsidRPr="006C480C">
              <w:rPr>
                <w:rFonts w:cs="Times New Roman"/>
              </w:rPr>
              <w:t>2014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h778wmXq","properties":{"formattedCitation":"[19]","plainCitation":"[19]","noteIndex":0},"citationItems":[{"id":1293,"uris":["http://zotero.org/users/local/swHY4jV3/items/YV3EDTAS"],"uri":["http://zotero.org/users/local/swHY4jV3/items/YV3EDTAS"],"itemData":{"id":1293,"type":"article-journal","container-title":"Clinical Neurology and Neurosurgery","DOI":"10.1016/j.clineuro.2014.06.036","ISSN":"1872-6968","journalAbbreviation":"Clin Neurol Neurosurg","language":"eng","note":"PMID: 25048517","page":"135-137","source":"PubMed","title":"Rare case of cerebello-pontine angle meningioma causing painful tic convulsif","volume":"124","author":[{"family":"Hari","given":"Akshay"},{"family":"Praharaj","given":"S. S."},{"family":"Satish","given":"S."},{"family":"Ganesh","given":"V."}],"issued":{"date-parts":[["2014",9]]}}}],"schema":"https://github.com/citation-style-language/schema/raw/master/csl-citation.json"} </w:instrText>
            </w:r>
            <w:r w:rsidR="00BD0C63" w:rsidRPr="006C480C">
              <w:rPr>
                <w:rFonts w:cs="Times New Roman"/>
              </w:rPr>
              <w:fldChar w:fldCharType="separate"/>
            </w:r>
            <w:r w:rsidR="003309BC" w:rsidRPr="003309BC">
              <w:rPr>
                <w:rFonts w:cs="Times New Roman"/>
              </w:rPr>
              <w:t>[19]</w:t>
            </w:r>
            <w:r w:rsidR="00BD0C63" w:rsidRPr="006C480C">
              <w:rPr>
                <w:rFonts w:cs="Times New Roman"/>
              </w:rPr>
              <w:fldChar w:fldCharType="end"/>
            </w:r>
          </w:p>
        </w:tc>
        <w:tc>
          <w:tcPr>
            <w:tcW w:w="567" w:type="dxa"/>
          </w:tcPr>
          <w:p w14:paraId="218BBCC3" w14:textId="2285C2A3" w:rsidR="00BF74F6" w:rsidRPr="006C480C" w:rsidRDefault="00BF74F6" w:rsidP="006C480C">
            <w:pPr>
              <w:rPr>
                <w:rFonts w:cs="Times New Roman"/>
              </w:rPr>
            </w:pPr>
            <w:r w:rsidRPr="006C480C">
              <w:rPr>
                <w:rFonts w:cs="Times New Roman"/>
              </w:rPr>
              <w:t>1</w:t>
            </w:r>
          </w:p>
        </w:tc>
        <w:tc>
          <w:tcPr>
            <w:tcW w:w="993" w:type="dxa"/>
          </w:tcPr>
          <w:p w14:paraId="08D53AA4" w14:textId="46F4B37A" w:rsidR="00BF74F6" w:rsidRPr="006C480C" w:rsidRDefault="00BF74F6" w:rsidP="006C480C">
            <w:pPr>
              <w:rPr>
                <w:rFonts w:cs="Times New Roman"/>
              </w:rPr>
            </w:pPr>
            <w:r w:rsidRPr="006C480C">
              <w:rPr>
                <w:rFonts w:cs="Times New Roman"/>
              </w:rPr>
              <w:t>India</w:t>
            </w:r>
          </w:p>
        </w:tc>
        <w:tc>
          <w:tcPr>
            <w:tcW w:w="992" w:type="dxa"/>
          </w:tcPr>
          <w:p w14:paraId="77376916" w14:textId="7FC88AAF" w:rsidR="00BF74F6" w:rsidRPr="006C480C" w:rsidRDefault="00BF74F6" w:rsidP="006C480C">
            <w:pPr>
              <w:rPr>
                <w:rFonts w:cs="Times New Roman"/>
              </w:rPr>
            </w:pPr>
            <w:r w:rsidRPr="006C480C">
              <w:rPr>
                <w:rFonts w:cs="Times New Roman"/>
              </w:rPr>
              <w:t>45</w:t>
            </w:r>
          </w:p>
        </w:tc>
        <w:tc>
          <w:tcPr>
            <w:tcW w:w="1134" w:type="dxa"/>
          </w:tcPr>
          <w:p w14:paraId="23C76416" w14:textId="245BE5DA" w:rsidR="00BF74F6" w:rsidRPr="006C480C" w:rsidRDefault="00BF74F6" w:rsidP="006C480C">
            <w:pPr>
              <w:rPr>
                <w:rFonts w:cs="Times New Roman"/>
              </w:rPr>
            </w:pPr>
            <w:r w:rsidRPr="006C480C">
              <w:rPr>
                <w:rFonts w:cs="Times New Roman"/>
              </w:rPr>
              <w:t>60</w:t>
            </w:r>
          </w:p>
        </w:tc>
        <w:tc>
          <w:tcPr>
            <w:tcW w:w="1276" w:type="dxa"/>
          </w:tcPr>
          <w:p w14:paraId="33575378" w14:textId="17747002" w:rsidR="00BF74F6" w:rsidRPr="006C480C" w:rsidRDefault="00BF74F6" w:rsidP="006C480C">
            <w:pPr>
              <w:rPr>
                <w:rFonts w:cs="Times New Roman"/>
              </w:rPr>
            </w:pPr>
            <w:r w:rsidRPr="006C480C">
              <w:rPr>
                <w:rFonts w:cs="Times New Roman"/>
              </w:rPr>
              <w:t>male</w:t>
            </w:r>
          </w:p>
        </w:tc>
        <w:tc>
          <w:tcPr>
            <w:tcW w:w="2409" w:type="dxa"/>
          </w:tcPr>
          <w:p w14:paraId="3829F444" w14:textId="3880C873" w:rsidR="00BF74F6" w:rsidRPr="006C480C" w:rsidRDefault="00BF74F6" w:rsidP="006C480C">
            <w:pPr>
              <w:rPr>
                <w:rFonts w:cs="Times New Roman"/>
              </w:rPr>
            </w:pPr>
            <w:r w:rsidRPr="006C480C">
              <w:rPr>
                <w:rFonts w:cs="Times New Roman"/>
              </w:rPr>
              <w:t>meningioma</w:t>
            </w:r>
          </w:p>
        </w:tc>
        <w:tc>
          <w:tcPr>
            <w:tcW w:w="1418" w:type="dxa"/>
          </w:tcPr>
          <w:p w14:paraId="3C8CAE18" w14:textId="68AA188E" w:rsidR="00BF74F6" w:rsidRPr="006C480C" w:rsidRDefault="00BF74F6" w:rsidP="006C480C">
            <w:pPr>
              <w:rPr>
                <w:rFonts w:cs="Times New Roman"/>
              </w:rPr>
            </w:pPr>
            <w:r w:rsidRPr="006C480C">
              <w:rPr>
                <w:rFonts w:cs="Times New Roman"/>
              </w:rPr>
              <w:t>resection</w:t>
            </w:r>
          </w:p>
        </w:tc>
        <w:tc>
          <w:tcPr>
            <w:tcW w:w="1134" w:type="dxa"/>
          </w:tcPr>
          <w:p w14:paraId="7BFF9CF1" w14:textId="607CF4C6" w:rsidR="00BF74F6" w:rsidRPr="006C480C" w:rsidRDefault="00BF74F6" w:rsidP="006C480C">
            <w:pPr>
              <w:rPr>
                <w:rFonts w:cs="Times New Roman"/>
              </w:rPr>
            </w:pPr>
            <w:r w:rsidRPr="006C480C">
              <w:rPr>
                <w:rFonts w:cs="Times New Roman"/>
              </w:rPr>
              <w:t>1</w:t>
            </w:r>
          </w:p>
        </w:tc>
        <w:tc>
          <w:tcPr>
            <w:tcW w:w="1134" w:type="dxa"/>
          </w:tcPr>
          <w:p w14:paraId="1834BBAB" w14:textId="34C72D11" w:rsidR="00BF74F6" w:rsidRPr="006C480C" w:rsidRDefault="00BF74F6" w:rsidP="006C480C">
            <w:pPr>
              <w:rPr>
                <w:rFonts w:cs="Times New Roman"/>
              </w:rPr>
            </w:pPr>
            <w:r w:rsidRPr="006C480C">
              <w:rPr>
                <w:rFonts w:cs="Times New Roman"/>
              </w:rPr>
              <w:t>-</w:t>
            </w:r>
          </w:p>
        </w:tc>
        <w:tc>
          <w:tcPr>
            <w:tcW w:w="1559" w:type="dxa"/>
          </w:tcPr>
          <w:p w14:paraId="3A105B2D" w14:textId="5818B68C" w:rsidR="00BF74F6" w:rsidRPr="006C480C" w:rsidRDefault="00BF74F6" w:rsidP="006C480C">
            <w:pPr>
              <w:rPr>
                <w:rFonts w:cs="Times New Roman"/>
              </w:rPr>
            </w:pPr>
            <w:r w:rsidRPr="006C480C">
              <w:rPr>
                <w:rFonts w:cs="Times New Roman"/>
              </w:rPr>
              <w:t>-</w:t>
            </w:r>
          </w:p>
        </w:tc>
        <w:tc>
          <w:tcPr>
            <w:tcW w:w="1559" w:type="dxa"/>
          </w:tcPr>
          <w:p w14:paraId="20868ED6" w14:textId="471FFCBD" w:rsidR="00BF74F6" w:rsidRPr="006C480C" w:rsidRDefault="00BF74F6" w:rsidP="006C480C">
            <w:pPr>
              <w:rPr>
                <w:rFonts w:cs="Times New Roman"/>
              </w:rPr>
            </w:pPr>
            <w:r w:rsidRPr="006C480C">
              <w:rPr>
                <w:rFonts w:cs="Times New Roman"/>
              </w:rPr>
              <w:t>-</w:t>
            </w:r>
          </w:p>
        </w:tc>
      </w:tr>
      <w:tr w:rsidR="00BF74F6" w:rsidRPr="006C480C" w14:paraId="48DC77A6" w14:textId="77777777" w:rsidTr="00525510">
        <w:tc>
          <w:tcPr>
            <w:tcW w:w="1560" w:type="dxa"/>
          </w:tcPr>
          <w:p w14:paraId="7667D318" w14:textId="2041AC5F" w:rsidR="00BF74F6" w:rsidRPr="006C480C" w:rsidRDefault="00BF74F6" w:rsidP="006C480C">
            <w:pPr>
              <w:rPr>
                <w:rFonts w:cs="Times New Roman"/>
              </w:rPr>
            </w:pPr>
            <w:r w:rsidRPr="006C480C">
              <w:rPr>
                <w:rFonts w:cs="Times New Roman"/>
              </w:rPr>
              <w:t>Harsh</w:t>
            </w:r>
            <w:r w:rsidR="003309BC">
              <w:rPr>
                <w:rFonts w:cs="Times New Roman"/>
              </w:rPr>
              <w:t xml:space="preserve">, </w:t>
            </w:r>
            <w:r w:rsidRPr="006C480C">
              <w:rPr>
                <w:rFonts w:cs="Times New Roman"/>
              </w:rPr>
              <w:t>1991</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UPORjQRW","properties":{"formattedCitation":"[20]","plainCitation":"[20]","noteIndex":0},"citationItems":[{"id":1295,"uris":["http://zotero.org/users/local/swHY4jV3/items/MACSFGCQ"],"uri":["http://zotero.org/users/local/swHY4jV3/items/MACSFGCQ"],"itemData":{"id":1295,"type":"article-journal","abstract":"A patient with trigeminal neuralgia and hemifacial spasm was evaluated using multiplanar magnetic resonance (MR) imaging with gadolinium enhancement. Preoperative images demonstrated massively ectatic vertebral and basilar arteries and their distortion of the brain stem and the trigeminal and facial nerves. Surgical manipulation included selective trigeminal rhizotomy, cushioning of the residual nerve at the point of maximal distortion by the underlying basilar artery, and microvascular decompression of the seventh nerve from the anterior inferior cerebellar artery which was being pushed dorsomedially by the vertebral artery. Postoperatively, the patient had neither trigeminal neuralgia nor facial spasm. Gadolinium-enhanced MR imaging not only excludes other etiologies such as tumor or arteriovenous malformation, but also demonstrates cranial nerve compression by ectatic vertebral and basilar arteries. The choice of preoperative imaging modality is discussed and the literature concerning the etiology of tic convulsif is reviewed.","container-title":"Journal of Neurosurgery","DOI":"10.3171/jns.1991.74.6.0999","ISSN":"0022-3085","issue":"6","journalAbbreviation":"J. Neurosurg.","language":"eng","note":"PMID: 2033462","page":"999-1003","source":"PubMed","title":"Magnetic resonance imaging of vertebrobasilar ectasia in tic convulsif. Case report","volume":"74","author":[{"family":"Harsh","given":"G. R."},{"family":"Wilson","given":"C. B."},{"family":"Hieshima","given":"G. B."},{"family":"Dillon","given":"W. P."}],"issued":{"date-parts":[["1991",6]]}}}],"schema":"https://github.com/citation-style-language/schema/raw/master/csl-citation.json"} </w:instrText>
            </w:r>
            <w:r w:rsidR="00BD0C63" w:rsidRPr="006C480C">
              <w:rPr>
                <w:rFonts w:cs="Times New Roman"/>
              </w:rPr>
              <w:fldChar w:fldCharType="separate"/>
            </w:r>
            <w:r w:rsidR="003309BC" w:rsidRPr="003309BC">
              <w:rPr>
                <w:rFonts w:cs="Times New Roman"/>
              </w:rPr>
              <w:t>[20]</w:t>
            </w:r>
            <w:r w:rsidR="00BD0C63" w:rsidRPr="006C480C">
              <w:rPr>
                <w:rFonts w:cs="Times New Roman"/>
              </w:rPr>
              <w:fldChar w:fldCharType="end"/>
            </w:r>
          </w:p>
        </w:tc>
        <w:tc>
          <w:tcPr>
            <w:tcW w:w="567" w:type="dxa"/>
          </w:tcPr>
          <w:p w14:paraId="081A2DA4" w14:textId="7C203347" w:rsidR="00BF74F6" w:rsidRPr="006C480C" w:rsidRDefault="00BF74F6" w:rsidP="006C480C">
            <w:pPr>
              <w:rPr>
                <w:rFonts w:cs="Times New Roman"/>
              </w:rPr>
            </w:pPr>
            <w:r w:rsidRPr="006C480C">
              <w:rPr>
                <w:rFonts w:cs="Times New Roman"/>
              </w:rPr>
              <w:t>1</w:t>
            </w:r>
          </w:p>
        </w:tc>
        <w:tc>
          <w:tcPr>
            <w:tcW w:w="993" w:type="dxa"/>
          </w:tcPr>
          <w:p w14:paraId="6F55B209" w14:textId="324387BA" w:rsidR="00BF74F6" w:rsidRPr="006C480C" w:rsidRDefault="00BF74F6" w:rsidP="006C480C">
            <w:pPr>
              <w:rPr>
                <w:rFonts w:cs="Times New Roman"/>
              </w:rPr>
            </w:pPr>
            <w:r w:rsidRPr="006C480C">
              <w:rPr>
                <w:rFonts w:cs="Times New Roman"/>
              </w:rPr>
              <w:t>USA</w:t>
            </w:r>
          </w:p>
        </w:tc>
        <w:tc>
          <w:tcPr>
            <w:tcW w:w="992" w:type="dxa"/>
          </w:tcPr>
          <w:p w14:paraId="459BEBB8" w14:textId="6550DD12" w:rsidR="00BF74F6" w:rsidRPr="006C480C" w:rsidRDefault="00BF74F6" w:rsidP="006C480C">
            <w:pPr>
              <w:rPr>
                <w:rFonts w:cs="Times New Roman"/>
              </w:rPr>
            </w:pPr>
            <w:r w:rsidRPr="006C480C">
              <w:rPr>
                <w:rFonts w:cs="Times New Roman"/>
              </w:rPr>
              <w:t>49</w:t>
            </w:r>
          </w:p>
        </w:tc>
        <w:tc>
          <w:tcPr>
            <w:tcW w:w="1134" w:type="dxa"/>
          </w:tcPr>
          <w:p w14:paraId="09AED3C7" w14:textId="6180384A" w:rsidR="00BF74F6" w:rsidRPr="006C480C" w:rsidRDefault="00BF74F6" w:rsidP="006C480C">
            <w:pPr>
              <w:rPr>
                <w:rFonts w:cs="Times New Roman"/>
              </w:rPr>
            </w:pPr>
            <w:r w:rsidRPr="006C480C">
              <w:rPr>
                <w:rFonts w:cs="Times New Roman"/>
              </w:rPr>
              <w:t>54</w:t>
            </w:r>
          </w:p>
        </w:tc>
        <w:tc>
          <w:tcPr>
            <w:tcW w:w="1276" w:type="dxa"/>
          </w:tcPr>
          <w:p w14:paraId="12FF3C48" w14:textId="356B0D43" w:rsidR="00BF74F6" w:rsidRPr="006C480C" w:rsidRDefault="00BF74F6" w:rsidP="006C480C">
            <w:pPr>
              <w:rPr>
                <w:rFonts w:cs="Times New Roman"/>
              </w:rPr>
            </w:pPr>
            <w:r w:rsidRPr="006C480C">
              <w:rPr>
                <w:rFonts w:cs="Times New Roman"/>
              </w:rPr>
              <w:t>male</w:t>
            </w:r>
          </w:p>
        </w:tc>
        <w:tc>
          <w:tcPr>
            <w:tcW w:w="2409" w:type="dxa"/>
          </w:tcPr>
          <w:p w14:paraId="64B85877" w14:textId="632E3BC7" w:rsidR="00BF74F6" w:rsidRPr="006C480C" w:rsidRDefault="00BF74F6" w:rsidP="006C480C">
            <w:pPr>
              <w:rPr>
                <w:rFonts w:cs="Times New Roman"/>
              </w:rPr>
            </w:pPr>
            <w:r w:rsidRPr="006C480C">
              <w:rPr>
                <w:rFonts w:cs="Times New Roman"/>
              </w:rPr>
              <w:t>vascular compression</w:t>
            </w:r>
          </w:p>
        </w:tc>
        <w:tc>
          <w:tcPr>
            <w:tcW w:w="1418" w:type="dxa"/>
          </w:tcPr>
          <w:p w14:paraId="0F26C3EC" w14:textId="7FB8204C" w:rsidR="00BF74F6" w:rsidRPr="006C480C" w:rsidRDefault="00BF74F6" w:rsidP="006C480C">
            <w:pPr>
              <w:rPr>
                <w:rFonts w:cs="Times New Roman"/>
              </w:rPr>
            </w:pPr>
            <w:r w:rsidRPr="006C480C">
              <w:rPr>
                <w:rFonts w:cs="Times New Roman"/>
              </w:rPr>
              <w:t>MVD</w:t>
            </w:r>
          </w:p>
        </w:tc>
        <w:tc>
          <w:tcPr>
            <w:tcW w:w="1134" w:type="dxa"/>
          </w:tcPr>
          <w:p w14:paraId="5D36DD6B" w14:textId="55BC1019" w:rsidR="00BF74F6" w:rsidRPr="006C480C" w:rsidRDefault="00BF74F6" w:rsidP="006C480C">
            <w:pPr>
              <w:rPr>
                <w:rFonts w:cs="Times New Roman"/>
              </w:rPr>
            </w:pPr>
            <w:r w:rsidRPr="006C480C">
              <w:rPr>
                <w:rFonts w:cs="Times New Roman"/>
              </w:rPr>
              <w:t>3</w:t>
            </w:r>
          </w:p>
        </w:tc>
        <w:tc>
          <w:tcPr>
            <w:tcW w:w="1134" w:type="dxa"/>
          </w:tcPr>
          <w:p w14:paraId="1CD943EA" w14:textId="0292D121" w:rsidR="00BF74F6" w:rsidRPr="006C480C" w:rsidRDefault="00BF74F6" w:rsidP="006C480C">
            <w:pPr>
              <w:rPr>
                <w:rFonts w:cs="Times New Roman"/>
              </w:rPr>
            </w:pPr>
            <w:r w:rsidRPr="006C480C">
              <w:rPr>
                <w:rFonts w:cs="Times New Roman"/>
              </w:rPr>
              <w:t>SF</w:t>
            </w:r>
          </w:p>
        </w:tc>
        <w:tc>
          <w:tcPr>
            <w:tcW w:w="1559" w:type="dxa"/>
          </w:tcPr>
          <w:p w14:paraId="560F2D04" w14:textId="582F76F7" w:rsidR="00BF74F6" w:rsidRPr="006C480C" w:rsidRDefault="00BF74F6" w:rsidP="006C480C">
            <w:pPr>
              <w:rPr>
                <w:rFonts w:cs="Times New Roman"/>
              </w:rPr>
            </w:pPr>
            <w:r w:rsidRPr="006C480C">
              <w:rPr>
                <w:rFonts w:cs="Times New Roman"/>
              </w:rPr>
              <w:t>1/1 (100%)</w:t>
            </w:r>
          </w:p>
        </w:tc>
        <w:tc>
          <w:tcPr>
            <w:tcW w:w="1559" w:type="dxa"/>
          </w:tcPr>
          <w:p w14:paraId="1F3ED775" w14:textId="7ED500F8" w:rsidR="00BF74F6" w:rsidRPr="006C480C" w:rsidRDefault="00BF74F6" w:rsidP="006C480C">
            <w:pPr>
              <w:rPr>
                <w:rFonts w:cs="Times New Roman"/>
              </w:rPr>
            </w:pPr>
            <w:r w:rsidRPr="006C480C">
              <w:rPr>
                <w:rFonts w:cs="Times New Roman"/>
              </w:rPr>
              <w:t>0/1 (0%)</w:t>
            </w:r>
          </w:p>
        </w:tc>
      </w:tr>
      <w:tr w:rsidR="00BF74F6" w:rsidRPr="006C480C" w14:paraId="17E686DD" w14:textId="77777777" w:rsidTr="00525510">
        <w:tc>
          <w:tcPr>
            <w:tcW w:w="1560" w:type="dxa"/>
          </w:tcPr>
          <w:p w14:paraId="4CE6F478" w14:textId="76303B66" w:rsidR="00BF74F6" w:rsidRPr="006C480C" w:rsidRDefault="00BF74F6" w:rsidP="006C480C">
            <w:pPr>
              <w:rPr>
                <w:rFonts w:cs="Times New Roman"/>
              </w:rPr>
            </w:pPr>
            <w:proofErr w:type="spellStart"/>
            <w:r w:rsidRPr="006C480C">
              <w:rPr>
                <w:rFonts w:cs="Times New Roman"/>
              </w:rPr>
              <w:t>Ikeno</w:t>
            </w:r>
            <w:proofErr w:type="spellEnd"/>
            <w:r w:rsidR="003309BC">
              <w:rPr>
                <w:rFonts w:cs="Times New Roman"/>
              </w:rPr>
              <w:t xml:space="preserve">, </w:t>
            </w:r>
            <w:r w:rsidRPr="006C480C">
              <w:rPr>
                <w:rFonts w:cs="Times New Roman"/>
              </w:rPr>
              <w:t>1995</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bATcDWnk","properties":{"formattedCitation":"[21]","plainCitation":"[21]","noteIndex":0},"citationItems":[{"id":1299,"uris":["http://zotero.org/users/local/swHY4jV3/items/33NQS9CR"],"uri":["http://zotero.org/users/local/swHY4jV3/items/33NQS9CR"],"itemData":{"id":1299,"type":"article-journal","container-title":"Anesthesiology","DOI":"10.1097/00000542-199509000-00036","ISSN":"0003-3022","issue":"3","journalAbbreviation":"Anesthesiology","language":"eng","note":"PMID: 7661373","page":"643-644","source":"PubMed","title":"Painful tic convulsif caused by a brain tumor undiagnosed preoperatively","volume":"83","author":[{"family":"Ikeno","given":"S."},{"family":"Mitsuhata","given":"H."},{"family":"Furuya","given":"K."},{"family":"Shimizu","given":"R."}],"issued":{"date-parts":[["1995",9]]}}}],"schema":"https://github.com/citation-style-language/schema/raw/master/csl-citation.json"} </w:instrText>
            </w:r>
            <w:r w:rsidR="00BD0C63" w:rsidRPr="006C480C">
              <w:rPr>
                <w:rFonts w:cs="Times New Roman"/>
              </w:rPr>
              <w:fldChar w:fldCharType="separate"/>
            </w:r>
            <w:r w:rsidR="003309BC" w:rsidRPr="003309BC">
              <w:rPr>
                <w:rFonts w:cs="Times New Roman"/>
              </w:rPr>
              <w:t>[21]</w:t>
            </w:r>
            <w:r w:rsidR="00BD0C63" w:rsidRPr="006C480C">
              <w:rPr>
                <w:rFonts w:cs="Times New Roman"/>
              </w:rPr>
              <w:fldChar w:fldCharType="end"/>
            </w:r>
          </w:p>
        </w:tc>
        <w:tc>
          <w:tcPr>
            <w:tcW w:w="567" w:type="dxa"/>
          </w:tcPr>
          <w:p w14:paraId="533D7F47" w14:textId="051E3C84" w:rsidR="00BF74F6" w:rsidRPr="006C480C" w:rsidRDefault="00BF74F6" w:rsidP="006C480C">
            <w:pPr>
              <w:rPr>
                <w:rFonts w:cs="Times New Roman"/>
              </w:rPr>
            </w:pPr>
            <w:r w:rsidRPr="006C480C">
              <w:rPr>
                <w:rFonts w:cs="Times New Roman"/>
              </w:rPr>
              <w:t>1</w:t>
            </w:r>
          </w:p>
        </w:tc>
        <w:tc>
          <w:tcPr>
            <w:tcW w:w="993" w:type="dxa"/>
          </w:tcPr>
          <w:p w14:paraId="79489EE8" w14:textId="00AE9A98" w:rsidR="00BF74F6" w:rsidRPr="006C480C" w:rsidRDefault="00BF74F6" w:rsidP="006C480C">
            <w:pPr>
              <w:rPr>
                <w:rFonts w:cs="Times New Roman"/>
              </w:rPr>
            </w:pPr>
            <w:r w:rsidRPr="006C480C">
              <w:rPr>
                <w:rFonts w:cs="Times New Roman"/>
              </w:rPr>
              <w:t>Japan</w:t>
            </w:r>
          </w:p>
        </w:tc>
        <w:tc>
          <w:tcPr>
            <w:tcW w:w="992" w:type="dxa"/>
          </w:tcPr>
          <w:p w14:paraId="72051B7F" w14:textId="11ECDA78" w:rsidR="00BF74F6" w:rsidRPr="006C480C" w:rsidRDefault="00BF74F6" w:rsidP="006C480C">
            <w:pPr>
              <w:rPr>
                <w:rFonts w:cs="Times New Roman"/>
              </w:rPr>
            </w:pPr>
            <w:r w:rsidRPr="006C480C">
              <w:rPr>
                <w:rFonts w:cs="Times New Roman"/>
              </w:rPr>
              <w:t>29</w:t>
            </w:r>
          </w:p>
        </w:tc>
        <w:tc>
          <w:tcPr>
            <w:tcW w:w="1134" w:type="dxa"/>
          </w:tcPr>
          <w:p w14:paraId="48FCC2A9" w14:textId="1B5CE717" w:rsidR="00BF74F6" w:rsidRPr="006C480C" w:rsidRDefault="00BF74F6" w:rsidP="006C480C">
            <w:pPr>
              <w:rPr>
                <w:rFonts w:cs="Times New Roman"/>
              </w:rPr>
            </w:pPr>
            <w:r w:rsidRPr="006C480C">
              <w:rPr>
                <w:rFonts w:cs="Times New Roman"/>
              </w:rPr>
              <w:t>32</w:t>
            </w:r>
          </w:p>
        </w:tc>
        <w:tc>
          <w:tcPr>
            <w:tcW w:w="1276" w:type="dxa"/>
          </w:tcPr>
          <w:p w14:paraId="23C49A0C" w14:textId="258355C6" w:rsidR="00BF74F6" w:rsidRPr="006C480C" w:rsidRDefault="00BF74F6" w:rsidP="006C480C">
            <w:pPr>
              <w:rPr>
                <w:rFonts w:cs="Times New Roman"/>
              </w:rPr>
            </w:pPr>
            <w:r w:rsidRPr="006C480C">
              <w:rPr>
                <w:rFonts w:cs="Times New Roman"/>
              </w:rPr>
              <w:t>male</w:t>
            </w:r>
          </w:p>
        </w:tc>
        <w:tc>
          <w:tcPr>
            <w:tcW w:w="2409" w:type="dxa"/>
          </w:tcPr>
          <w:p w14:paraId="4856913B" w14:textId="64B3D3E7" w:rsidR="00BF74F6" w:rsidRPr="006C480C" w:rsidRDefault="00BF74F6" w:rsidP="006C480C">
            <w:pPr>
              <w:rPr>
                <w:rFonts w:cs="Times New Roman"/>
              </w:rPr>
            </w:pPr>
            <w:r w:rsidRPr="006C480C">
              <w:rPr>
                <w:rFonts w:cs="Times New Roman"/>
              </w:rPr>
              <w:t>epidermoid cyst/tumor</w:t>
            </w:r>
          </w:p>
        </w:tc>
        <w:tc>
          <w:tcPr>
            <w:tcW w:w="1418" w:type="dxa"/>
          </w:tcPr>
          <w:p w14:paraId="3C0E5A3A" w14:textId="33D03B0B" w:rsidR="00BF74F6" w:rsidRPr="006C480C" w:rsidRDefault="00BF74F6" w:rsidP="006C480C">
            <w:pPr>
              <w:rPr>
                <w:rFonts w:cs="Times New Roman"/>
              </w:rPr>
            </w:pPr>
            <w:r w:rsidRPr="006C480C">
              <w:rPr>
                <w:rFonts w:cs="Times New Roman"/>
              </w:rPr>
              <w:t>resection</w:t>
            </w:r>
          </w:p>
        </w:tc>
        <w:tc>
          <w:tcPr>
            <w:tcW w:w="1134" w:type="dxa"/>
          </w:tcPr>
          <w:p w14:paraId="0DA83C17" w14:textId="01A3C418" w:rsidR="00BF74F6" w:rsidRPr="006C480C" w:rsidRDefault="00BF74F6" w:rsidP="006C480C">
            <w:pPr>
              <w:rPr>
                <w:rFonts w:cs="Times New Roman"/>
              </w:rPr>
            </w:pPr>
            <w:r w:rsidRPr="006C480C">
              <w:rPr>
                <w:rFonts w:cs="Times New Roman"/>
              </w:rPr>
              <w:t>40</w:t>
            </w:r>
          </w:p>
        </w:tc>
        <w:tc>
          <w:tcPr>
            <w:tcW w:w="1134" w:type="dxa"/>
          </w:tcPr>
          <w:p w14:paraId="0A15E9BE" w14:textId="02A690FC" w:rsidR="00BF74F6" w:rsidRPr="006C480C" w:rsidRDefault="00BF74F6" w:rsidP="006C480C">
            <w:pPr>
              <w:rPr>
                <w:rFonts w:cs="Times New Roman"/>
              </w:rPr>
            </w:pPr>
            <w:r w:rsidRPr="006C480C">
              <w:rPr>
                <w:rFonts w:cs="Times New Roman"/>
              </w:rPr>
              <w:t>-</w:t>
            </w:r>
          </w:p>
        </w:tc>
        <w:tc>
          <w:tcPr>
            <w:tcW w:w="1559" w:type="dxa"/>
          </w:tcPr>
          <w:p w14:paraId="05B4D806" w14:textId="4B14B2DE" w:rsidR="00BF74F6" w:rsidRPr="006C480C" w:rsidRDefault="00BF74F6" w:rsidP="006C480C">
            <w:pPr>
              <w:rPr>
                <w:rFonts w:cs="Times New Roman"/>
              </w:rPr>
            </w:pPr>
            <w:r w:rsidRPr="006C480C">
              <w:rPr>
                <w:rFonts w:cs="Times New Roman"/>
              </w:rPr>
              <w:t>-</w:t>
            </w:r>
          </w:p>
        </w:tc>
        <w:tc>
          <w:tcPr>
            <w:tcW w:w="1559" w:type="dxa"/>
          </w:tcPr>
          <w:p w14:paraId="05D001ED" w14:textId="741ED123" w:rsidR="00BF74F6" w:rsidRPr="006C480C" w:rsidRDefault="00BF74F6" w:rsidP="006C480C">
            <w:pPr>
              <w:rPr>
                <w:rFonts w:cs="Times New Roman"/>
              </w:rPr>
            </w:pPr>
            <w:r w:rsidRPr="006C480C">
              <w:rPr>
                <w:rFonts w:cs="Times New Roman"/>
              </w:rPr>
              <w:t>-</w:t>
            </w:r>
          </w:p>
        </w:tc>
      </w:tr>
      <w:tr w:rsidR="00EE29A8" w:rsidRPr="006C480C" w14:paraId="7029E3B3" w14:textId="77777777" w:rsidTr="00525510">
        <w:tc>
          <w:tcPr>
            <w:tcW w:w="1560" w:type="dxa"/>
          </w:tcPr>
          <w:p w14:paraId="01D094BF" w14:textId="0029D104" w:rsidR="00EE29A8" w:rsidRPr="006C480C" w:rsidRDefault="00EE29A8" w:rsidP="006C480C">
            <w:pPr>
              <w:rPr>
                <w:rFonts w:cs="Times New Roman"/>
              </w:rPr>
            </w:pPr>
            <w:r w:rsidRPr="006C480C">
              <w:rPr>
                <w:rFonts w:cs="Times New Roman"/>
              </w:rPr>
              <w:t>Jiao</w:t>
            </w:r>
            <w:r w:rsidR="003309BC">
              <w:rPr>
                <w:rFonts w:cs="Times New Roman"/>
              </w:rPr>
              <w:t xml:space="preserve">, </w:t>
            </w:r>
            <w:r w:rsidRPr="006C480C">
              <w:rPr>
                <w:rFonts w:cs="Times New Roman"/>
              </w:rPr>
              <w:t>2013</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mEkcydeS","properties":{"formattedCitation":"[22]","plainCitation":"[22]","noteIndex":0},"citationItems":[{"id":1301,"uris":["http://zotero.org/users/local/swHY4jV3/items/YXDVV2TC"],"uri":["http://zotero.org/users/local/swHY4jV3/items/YXDVV2TC"],"itemData":{"id":1301,"type":"article-journal","abstract":"Painful tic convulsif is referred to as the concurrent trigeminal neuralgia and hemifacial spasm. However, painful tic convulsif after ipsilateral Bell palsy has never been reported before. We report a case of a 77-year-old woman with coexistent trigeminal neuralgia and hemifacial spasm who had experienced Bell palsy half a year ago. The patient underwent microvascular decompression. Intraoperatively, the vertebrobasilar artery was found to deviate to the symptomatic side and a severe adhesion was observed in the cerebellopontine angle. Meanwhile, an ectatic anterior inferior cerebellar artery and 2 branches of the superior cerebellar artery were identified to compress the caudal root entry zone (REZ) of the VII nerve and the rostroventral cisternal portion of the V nerve, respectively. Postoperatively, the symptoms of spasm ceased immediately and the pain disappeared within 3 months. In this article, the pathogenesis of the patient's illness was discussed and it was assumed that the adhesions developed from inflammatory reactions after Bell palsy and the anatomic features of the patient were the factors that generated the disorder. Microvascular decompression surgery is the suggested treatment of the disease, and the dissection should be started from the caudal cranial nerves while performing the operation.","container-title":"The Journal of Craniofacial Surgery","DOI":"10.1097/SCS.0b013e31828f2b39","ISSN":"1536-3732","issue":"3","journalAbbreviation":"J Craniofac Surg","language":"eng","note":"PMID: 23714994","page":"e286-289","source":"PubMed","title":"Microvascular decompression for the patient with painful tic convulsif after Bell palsy","volume":"24","author":[{"family":"Jiao","given":"Wei"},{"family":"Zhong","given":"Jun"},{"family":"Sun","given":"Hui"},{"family":"Zhu","given":"Jin"},{"family":"Zhou","given":"Qiu-Meng"},{"family":"Yang","given":"Xiao-Sheng"},{"family":"Li","given":"Shi-Ting"}],"issued":{"date-parts":[["2013",5]]}}}],"schema":"https://github.com/citation-style-language/schema/raw/master/csl-citation.json"} </w:instrText>
            </w:r>
            <w:r w:rsidR="00BD0C63" w:rsidRPr="006C480C">
              <w:rPr>
                <w:rFonts w:cs="Times New Roman"/>
              </w:rPr>
              <w:fldChar w:fldCharType="separate"/>
            </w:r>
            <w:r w:rsidR="003309BC" w:rsidRPr="003309BC">
              <w:rPr>
                <w:rFonts w:cs="Times New Roman"/>
              </w:rPr>
              <w:t>[22]</w:t>
            </w:r>
            <w:r w:rsidR="00BD0C63" w:rsidRPr="006C480C">
              <w:rPr>
                <w:rFonts w:cs="Times New Roman"/>
              </w:rPr>
              <w:fldChar w:fldCharType="end"/>
            </w:r>
          </w:p>
        </w:tc>
        <w:tc>
          <w:tcPr>
            <w:tcW w:w="567" w:type="dxa"/>
          </w:tcPr>
          <w:p w14:paraId="39E7094D" w14:textId="2A1C42F4" w:rsidR="00EE29A8" w:rsidRPr="006C480C" w:rsidRDefault="00EE29A8" w:rsidP="006C480C">
            <w:pPr>
              <w:rPr>
                <w:rFonts w:cs="Times New Roman"/>
              </w:rPr>
            </w:pPr>
            <w:r w:rsidRPr="006C480C">
              <w:rPr>
                <w:rFonts w:cs="Times New Roman"/>
              </w:rPr>
              <w:t>1</w:t>
            </w:r>
          </w:p>
        </w:tc>
        <w:tc>
          <w:tcPr>
            <w:tcW w:w="993" w:type="dxa"/>
          </w:tcPr>
          <w:p w14:paraId="6F5CA55D" w14:textId="25FC1668" w:rsidR="00EE29A8" w:rsidRPr="006C480C" w:rsidRDefault="00EE29A8" w:rsidP="006C480C">
            <w:pPr>
              <w:rPr>
                <w:rFonts w:cs="Times New Roman"/>
              </w:rPr>
            </w:pPr>
            <w:r w:rsidRPr="006C480C">
              <w:rPr>
                <w:rFonts w:cs="Times New Roman"/>
              </w:rPr>
              <w:t>China</w:t>
            </w:r>
          </w:p>
        </w:tc>
        <w:tc>
          <w:tcPr>
            <w:tcW w:w="992" w:type="dxa"/>
          </w:tcPr>
          <w:p w14:paraId="5040E230" w14:textId="038EDBED" w:rsidR="00EE29A8" w:rsidRPr="006C480C" w:rsidRDefault="00EE29A8" w:rsidP="006C480C">
            <w:pPr>
              <w:rPr>
                <w:rFonts w:cs="Times New Roman"/>
              </w:rPr>
            </w:pPr>
            <w:r w:rsidRPr="006C480C">
              <w:rPr>
                <w:rFonts w:cs="Times New Roman"/>
              </w:rPr>
              <w:t>70</w:t>
            </w:r>
          </w:p>
        </w:tc>
        <w:tc>
          <w:tcPr>
            <w:tcW w:w="1134" w:type="dxa"/>
          </w:tcPr>
          <w:p w14:paraId="64321996" w14:textId="48AD297A" w:rsidR="00EE29A8" w:rsidRPr="006C480C" w:rsidRDefault="00EE29A8" w:rsidP="006C480C">
            <w:pPr>
              <w:rPr>
                <w:rFonts w:cs="Times New Roman"/>
              </w:rPr>
            </w:pPr>
            <w:r w:rsidRPr="006C480C">
              <w:rPr>
                <w:rFonts w:cs="Times New Roman"/>
              </w:rPr>
              <w:t>77</w:t>
            </w:r>
          </w:p>
        </w:tc>
        <w:tc>
          <w:tcPr>
            <w:tcW w:w="1276" w:type="dxa"/>
          </w:tcPr>
          <w:p w14:paraId="710C7AA3" w14:textId="34E126EC" w:rsidR="00EE29A8" w:rsidRPr="006C480C" w:rsidRDefault="00EE29A8" w:rsidP="006C480C">
            <w:pPr>
              <w:rPr>
                <w:rFonts w:cs="Times New Roman"/>
              </w:rPr>
            </w:pPr>
            <w:r w:rsidRPr="006C480C">
              <w:rPr>
                <w:rFonts w:cs="Times New Roman"/>
              </w:rPr>
              <w:t>female</w:t>
            </w:r>
          </w:p>
        </w:tc>
        <w:tc>
          <w:tcPr>
            <w:tcW w:w="2409" w:type="dxa"/>
          </w:tcPr>
          <w:p w14:paraId="06C9B5AE" w14:textId="4D219A26" w:rsidR="00EE29A8" w:rsidRPr="006C480C" w:rsidRDefault="00EE29A8" w:rsidP="006C480C">
            <w:pPr>
              <w:rPr>
                <w:rFonts w:cs="Times New Roman"/>
              </w:rPr>
            </w:pPr>
            <w:r w:rsidRPr="006C480C">
              <w:rPr>
                <w:rFonts w:cs="Times New Roman"/>
              </w:rPr>
              <w:t>vascular compression</w:t>
            </w:r>
          </w:p>
        </w:tc>
        <w:tc>
          <w:tcPr>
            <w:tcW w:w="1418" w:type="dxa"/>
          </w:tcPr>
          <w:p w14:paraId="034B8E6F" w14:textId="692B94AE" w:rsidR="00EE29A8" w:rsidRPr="006C480C" w:rsidRDefault="00EE29A8" w:rsidP="006C480C">
            <w:pPr>
              <w:rPr>
                <w:rFonts w:cs="Times New Roman"/>
              </w:rPr>
            </w:pPr>
            <w:r w:rsidRPr="006C480C">
              <w:rPr>
                <w:rFonts w:cs="Times New Roman"/>
              </w:rPr>
              <w:t>MVD</w:t>
            </w:r>
          </w:p>
        </w:tc>
        <w:tc>
          <w:tcPr>
            <w:tcW w:w="1134" w:type="dxa"/>
          </w:tcPr>
          <w:p w14:paraId="04A3F0F9" w14:textId="6B774A69" w:rsidR="00EE29A8" w:rsidRPr="006C480C" w:rsidRDefault="00EE29A8" w:rsidP="006C480C">
            <w:pPr>
              <w:rPr>
                <w:rFonts w:cs="Times New Roman"/>
              </w:rPr>
            </w:pPr>
            <w:r w:rsidRPr="006C480C">
              <w:rPr>
                <w:rFonts w:cs="Times New Roman"/>
              </w:rPr>
              <w:t>21</w:t>
            </w:r>
          </w:p>
        </w:tc>
        <w:tc>
          <w:tcPr>
            <w:tcW w:w="1134" w:type="dxa"/>
          </w:tcPr>
          <w:p w14:paraId="2060403A" w14:textId="4C9CCEF0" w:rsidR="00EE29A8" w:rsidRPr="006C480C" w:rsidRDefault="00EE29A8" w:rsidP="006C480C">
            <w:pPr>
              <w:rPr>
                <w:rFonts w:cs="Times New Roman"/>
              </w:rPr>
            </w:pPr>
            <w:r w:rsidRPr="006C480C">
              <w:rPr>
                <w:rFonts w:cs="Times New Roman"/>
              </w:rPr>
              <w:t>SF</w:t>
            </w:r>
          </w:p>
        </w:tc>
        <w:tc>
          <w:tcPr>
            <w:tcW w:w="1559" w:type="dxa"/>
          </w:tcPr>
          <w:p w14:paraId="278CAB48" w14:textId="4279B5BE" w:rsidR="00EE29A8" w:rsidRPr="006C480C" w:rsidRDefault="00EE29A8" w:rsidP="006C480C">
            <w:pPr>
              <w:rPr>
                <w:rFonts w:cs="Times New Roman"/>
              </w:rPr>
            </w:pPr>
            <w:r w:rsidRPr="006C480C">
              <w:rPr>
                <w:rFonts w:cs="Times New Roman"/>
              </w:rPr>
              <w:t>0/1 (0%)</w:t>
            </w:r>
          </w:p>
        </w:tc>
        <w:tc>
          <w:tcPr>
            <w:tcW w:w="1559" w:type="dxa"/>
          </w:tcPr>
          <w:p w14:paraId="5A93B8EB" w14:textId="523E0015" w:rsidR="00EE29A8" w:rsidRPr="006C480C" w:rsidRDefault="00EE29A8" w:rsidP="006C480C">
            <w:pPr>
              <w:rPr>
                <w:rFonts w:cs="Times New Roman"/>
              </w:rPr>
            </w:pPr>
            <w:r w:rsidRPr="006C480C">
              <w:rPr>
                <w:rFonts w:cs="Times New Roman"/>
              </w:rPr>
              <w:t>0/1 (0%)</w:t>
            </w:r>
          </w:p>
        </w:tc>
      </w:tr>
      <w:tr w:rsidR="00EE29A8" w:rsidRPr="006C480C" w14:paraId="60A73F1F" w14:textId="77777777" w:rsidTr="00525510">
        <w:tc>
          <w:tcPr>
            <w:tcW w:w="1560" w:type="dxa"/>
          </w:tcPr>
          <w:p w14:paraId="121147C3" w14:textId="6B645FB9" w:rsidR="00EE29A8" w:rsidRPr="006C480C" w:rsidRDefault="00EE29A8" w:rsidP="006C480C">
            <w:pPr>
              <w:rPr>
                <w:rFonts w:cs="Times New Roman"/>
              </w:rPr>
            </w:pPr>
            <w:proofErr w:type="spellStart"/>
            <w:r w:rsidRPr="006C480C">
              <w:rPr>
                <w:rFonts w:cs="Times New Roman"/>
              </w:rPr>
              <w:t>Kobata</w:t>
            </w:r>
            <w:proofErr w:type="spellEnd"/>
            <w:r w:rsidR="003309BC">
              <w:rPr>
                <w:rFonts w:cs="Times New Roman"/>
              </w:rPr>
              <w:t xml:space="preserve">, </w:t>
            </w:r>
            <w:r w:rsidRPr="006C480C">
              <w:rPr>
                <w:rFonts w:cs="Times New Roman"/>
              </w:rPr>
              <w:t>1998</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UUj5o9IK","properties":{"formattedCitation":"[23]","plainCitation":"[23]","noteIndex":0},"citationItems":[{"id":1303,"uris":["http://zotero.org/users/local/swHY4jV3/items/VGA5USS9"],"uri":["http://zotero.org/users/local/swHY4jV3/items/VGA5USS9"],"itemData":{"id":1303,"type":"article-journal","abstract":"OBJECTIVE: A pathological condition caused by vascular compression at the root entry/exit zone of the cranial nerves is designated hyperactive dysfunction syndrome (HDS) of the cranial nerves. Patients with HDS who exhibited a combination of trigeminal neuralgia (TN), hemifacial spasm (HFS), and/or glossopharyngeal neuralgia were retrospectively reviewed, to study the incidence, etiological factors, and demographic characteristics for this combined HDS group.\nMETHODS: Medical and surgical records were analyzed for 41 patients with combined HDS, of 1472 consecutive patients with HDS who were treated between 1984 and 1994.\nRESULTS: The combined HDS group accounted for 2.8% of all patients with HDS; 19 patients (1.3%) exhibited bilateral symptoms, i.e., 14 cases of TN, 3 of combined TN and HFS, and 2 of HFS. Twenty-two patients (1.5%) exhibited ipsilateral symptoms, i.e., 19 cases of TN and HFS and 3 of TN and glossopharyngeal neuralgia. Excluding three patients whose symptoms were associated with brain tumors or arteriovenous malformations, this patient group was older (63.2 versus 55.3 yr, P = 0.0009) and exhibited an increased percentage of associated hypertension (47.4 versus 17.5%, P = 0.000008), with a female predominance (86.8 versus 71.3%, P = 0.07), compared with the single HDS group. Thirty-six of these patients underwent a total of 61 microvascular decompression procedures, with favorable outcomes. The offending vessels were similar to those in single HDS, which were usually conventional and multiple.\nCONCLUSION: The associated etiological factors for vascular compression syndromes were more evident in the combined HDS group than in the single HDS group. Progressive arteriosclerotic vasculoarchitectural changes of the vertebrobasilar system, accelerated by aging and hypertension, bring about the development of combined HDS, with a remarkable female predominance.","container-title":"Neurosurgery","DOI":"10.1097/00006123-199812000-00052","ISSN":"0148-396X","issue":"6","journalAbbreviation":"Neurosurgery","language":"eng","note":"PMID: 9848849","page":"1351-1361; discussion 1361-1362","source":"PubMed","title":"Combined hyperactive dysfunction syndrome of the cranial nerves: trigeminal neuralgia, hemifacial spasm, and glossopharyngeal neuralgia: 11-year experience and review","title-short":"Combined hyperactive dysfunction syndrome of the cranial nerves","volume":"43","author":[{"family":"Kobata","given":"H."},{"family":"Kondo","given":"A."},{"family":"Iwasaki","given":"K."},{"family":"Nishioka","given":"T."}],"issued":{"date-parts":[["1998",12]]}}}],"schema":"https://github.com/citation-style-language/schema/raw/master/csl-citation.json"} </w:instrText>
            </w:r>
            <w:r w:rsidR="00BD0C63" w:rsidRPr="006C480C">
              <w:rPr>
                <w:rFonts w:cs="Times New Roman"/>
              </w:rPr>
              <w:fldChar w:fldCharType="separate"/>
            </w:r>
            <w:r w:rsidR="003309BC" w:rsidRPr="003309BC">
              <w:rPr>
                <w:rFonts w:cs="Times New Roman"/>
              </w:rPr>
              <w:t>[23]</w:t>
            </w:r>
            <w:r w:rsidR="00BD0C63" w:rsidRPr="006C480C">
              <w:rPr>
                <w:rFonts w:cs="Times New Roman"/>
              </w:rPr>
              <w:fldChar w:fldCharType="end"/>
            </w:r>
          </w:p>
        </w:tc>
        <w:tc>
          <w:tcPr>
            <w:tcW w:w="567" w:type="dxa"/>
          </w:tcPr>
          <w:p w14:paraId="3BFAAF86" w14:textId="55EFC4F9" w:rsidR="00EE29A8" w:rsidRPr="006C480C" w:rsidRDefault="000F5D98" w:rsidP="006C480C">
            <w:pPr>
              <w:rPr>
                <w:rFonts w:cs="Times New Roman"/>
              </w:rPr>
            </w:pPr>
            <w:r w:rsidRPr="006C480C">
              <w:rPr>
                <w:rFonts w:cs="Times New Roman"/>
              </w:rPr>
              <w:t>19</w:t>
            </w:r>
          </w:p>
        </w:tc>
        <w:tc>
          <w:tcPr>
            <w:tcW w:w="993" w:type="dxa"/>
          </w:tcPr>
          <w:p w14:paraId="1B2C7D8D" w14:textId="74C8AB54" w:rsidR="00EE29A8" w:rsidRPr="006C480C" w:rsidRDefault="00A52F55" w:rsidP="006C480C">
            <w:pPr>
              <w:rPr>
                <w:rFonts w:cs="Times New Roman"/>
              </w:rPr>
            </w:pPr>
            <w:r w:rsidRPr="006C480C">
              <w:rPr>
                <w:rFonts w:cs="Times New Roman"/>
              </w:rPr>
              <w:t>Japan</w:t>
            </w:r>
          </w:p>
        </w:tc>
        <w:tc>
          <w:tcPr>
            <w:tcW w:w="992" w:type="dxa"/>
          </w:tcPr>
          <w:p w14:paraId="14D943D8" w14:textId="74C4D644" w:rsidR="00EE29A8" w:rsidRPr="006C480C" w:rsidRDefault="00A52F55" w:rsidP="006C480C">
            <w:pPr>
              <w:rPr>
                <w:rFonts w:cs="Times New Roman"/>
              </w:rPr>
            </w:pPr>
            <w:r w:rsidRPr="006C480C">
              <w:rPr>
                <w:rFonts w:cs="Times New Roman"/>
              </w:rPr>
              <w:t>31-83</w:t>
            </w:r>
          </w:p>
        </w:tc>
        <w:tc>
          <w:tcPr>
            <w:tcW w:w="1134" w:type="dxa"/>
          </w:tcPr>
          <w:p w14:paraId="6E0C8318" w14:textId="01C509E2" w:rsidR="00EE29A8" w:rsidRPr="006C480C" w:rsidRDefault="00A52F55" w:rsidP="006C480C">
            <w:pPr>
              <w:rPr>
                <w:rFonts w:cs="Times New Roman"/>
              </w:rPr>
            </w:pPr>
            <w:r w:rsidRPr="006C480C">
              <w:rPr>
                <w:rFonts w:cs="Times New Roman"/>
              </w:rPr>
              <w:t>45-84</w:t>
            </w:r>
          </w:p>
        </w:tc>
        <w:tc>
          <w:tcPr>
            <w:tcW w:w="1276" w:type="dxa"/>
          </w:tcPr>
          <w:p w14:paraId="710E1073" w14:textId="04BC09C3" w:rsidR="00EE29A8" w:rsidRPr="006C480C" w:rsidRDefault="00A52F55" w:rsidP="006C480C">
            <w:pPr>
              <w:rPr>
                <w:rFonts w:cs="Times New Roman"/>
              </w:rPr>
            </w:pPr>
            <w:r w:rsidRPr="006C480C">
              <w:rPr>
                <w:rFonts w:cs="Times New Roman"/>
              </w:rPr>
              <w:t>female (1</w:t>
            </w:r>
            <w:r w:rsidR="000F5D98" w:rsidRPr="006C480C">
              <w:rPr>
                <w:rFonts w:cs="Times New Roman"/>
              </w:rPr>
              <w:t>7</w:t>
            </w:r>
            <w:r w:rsidRPr="006C480C">
              <w:rPr>
                <w:rFonts w:cs="Times New Roman"/>
              </w:rPr>
              <w:t>), male (</w:t>
            </w:r>
            <w:r w:rsidR="000F5D98" w:rsidRPr="006C480C">
              <w:rPr>
                <w:rFonts w:cs="Times New Roman"/>
              </w:rPr>
              <w:t>2</w:t>
            </w:r>
            <w:r w:rsidRPr="006C480C">
              <w:rPr>
                <w:rFonts w:cs="Times New Roman"/>
              </w:rPr>
              <w:t>)</w:t>
            </w:r>
          </w:p>
        </w:tc>
        <w:tc>
          <w:tcPr>
            <w:tcW w:w="2409" w:type="dxa"/>
          </w:tcPr>
          <w:p w14:paraId="4399F8CC" w14:textId="72D4CB68" w:rsidR="00EE29A8" w:rsidRPr="006C480C" w:rsidRDefault="00A52F55" w:rsidP="006C480C">
            <w:pPr>
              <w:rPr>
                <w:rFonts w:cs="Times New Roman"/>
              </w:rPr>
            </w:pPr>
            <w:r w:rsidRPr="006C480C">
              <w:rPr>
                <w:rFonts w:cs="Times New Roman"/>
              </w:rPr>
              <w:t>vascular compression (1</w:t>
            </w:r>
            <w:r w:rsidR="000F5D98" w:rsidRPr="006C480C">
              <w:rPr>
                <w:rFonts w:cs="Times New Roman"/>
              </w:rPr>
              <w:t>4</w:t>
            </w:r>
            <w:r w:rsidRPr="006C480C">
              <w:rPr>
                <w:rFonts w:cs="Times New Roman"/>
              </w:rPr>
              <w:t>), epidermoid cyst/tumor (2), AVM (2), no offender (1)</w:t>
            </w:r>
          </w:p>
        </w:tc>
        <w:tc>
          <w:tcPr>
            <w:tcW w:w="1418" w:type="dxa"/>
          </w:tcPr>
          <w:p w14:paraId="04EA8F0B" w14:textId="690CEBA8" w:rsidR="00EE29A8" w:rsidRPr="006C480C" w:rsidRDefault="00A52F55" w:rsidP="006C480C">
            <w:pPr>
              <w:rPr>
                <w:rFonts w:cs="Times New Roman"/>
              </w:rPr>
            </w:pPr>
            <w:r w:rsidRPr="006C480C">
              <w:rPr>
                <w:rFonts w:cs="Times New Roman"/>
              </w:rPr>
              <w:t>MVD (1</w:t>
            </w:r>
            <w:r w:rsidR="000F5D98" w:rsidRPr="006C480C">
              <w:rPr>
                <w:rFonts w:cs="Times New Roman"/>
              </w:rPr>
              <w:t>5</w:t>
            </w:r>
            <w:r w:rsidRPr="006C480C">
              <w:rPr>
                <w:rFonts w:cs="Times New Roman"/>
              </w:rPr>
              <w:t>), resection (4)</w:t>
            </w:r>
          </w:p>
        </w:tc>
        <w:tc>
          <w:tcPr>
            <w:tcW w:w="1134" w:type="dxa"/>
          </w:tcPr>
          <w:p w14:paraId="357E3FCF" w14:textId="6DE58DF4" w:rsidR="00EE29A8" w:rsidRPr="006C480C" w:rsidRDefault="00A52F55" w:rsidP="006C480C">
            <w:pPr>
              <w:rPr>
                <w:rFonts w:cs="Times New Roman"/>
              </w:rPr>
            </w:pPr>
            <w:r w:rsidRPr="006C480C">
              <w:rPr>
                <w:rFonts w:cs="Times New Roman"/>
              </w:rPr>
              <w:t>105.6</w:t>
            </w:r>
          </w:p>
        </w:tc>
        <w:tc>
          <w:tcPr>
            <w:tcW w:w="1134" w:type="dxa"/>
          </w:tcPr>
          <w:p w14:paraId="4762C57C" w14:textId="78F5B19E" w:rsidR="00EE29A8" w:rsidRPr="006C480C" w:rsidRDefault="00A52F55" w:rsidP="006C480C">
            <w:pPr>
              <w:rPr>
                <w:rFonts w:cs="Times New Roman"/>
              </w:rPr>
            </w:pPr>
            <w:r w:rsidRPr="006C480C">
              <w:rPr>
                <w:rFonts w:cs="Times New Roman"/>
              </w:rPr>
              <w:t>SF (1</w:t>
            </w:r>
            <w:r w:rsidR="000F5D98" w:rsidRPr="006C480C">
              <w:rPr>
                <w:rFonts w:cs="Times New Roman"/>
              </w:rPr>
              <w:t>1</w:t>
            </w:r>
            <w:r w:rsidRPr="006C480C">
              <w:rPr>
                <w:rFonts w:cs="Times New Roman"/>
              </w:rPr>
              <w:t>), OA (1), NC (2), dead (1)</w:t>
            </w:r>
          </w:p>
        </w:tc>
        <w:tc>
          <w:tcPr>
            <w:tcW w:w="1559" w:type="dxa"/>
          </w:tcPr>
          <w:p w14:paraId="333F055B" w14:textId="4EA09CC0" w:rsidR="00EE29A8" w:rsidRPr="006C480C" w:rsidRDefault="000F5D98" w:rsidP="006C480C">
            <w:pPr>
              <w:rPr>
                <w:rFonts w:cs="Times New Roman"/>
              </w:rPr>
            </w:pPr>
            <w:r w:rsidRPr="006C480C">
              <w:rPr>
                <w:rFonts w:cs="Times New Roman"/>
              </w:rPr>
              <w:t>3</w:t>
            </w:r>
            <w:r w:rsidR="00A52F55" w:rsidRPr="006C480C">
              <w:rPr>
                <w:rFonts w:cs="Times New Roman"/>
              </w:rPr>
              <w:t>/1</w:t>
            </w:r>
            <w:r w:rsidRPr="006C480C">
              <w:rPr>
                <w:rFonts w:cs="Times New Roman"/>
              </w:rPr>
              <w:t>5</w:t>
            </w:r>
            <w:r w:rsidR="00A52F55" w:rsidRPr="006C480C">
              <w:rPr>
                <w:rFonts w:cs="Times New Roman"/>
              </w:rPr>
              <w:t xml:space="preserve"> (2</w:t>
            </w:r>
            <w:r w:rsidRPr="006C480C">
              <w:rPr>
                <w:rFonts w:cs="Times New Roman"/>
              </w:rPr>
              <w:t>0</w:t>
            </w:r>
            <w:r w:rsidR="00A52F55" w:rsidRPr="006C480C">
              <w:rPr>
                <w:rFonts w:cs="Times New Roman"/>
              </w:rPr>
              <w:t>%)</w:t>
            </w:r>
          </w:p>
        </w:tc>
        <w:tc>
          <w:tcPr>
            <w:tcW w:w="1559" w:type="dxa"/>
          </w:tcPr>
          <w:p w14:paraId="13BD4FB3" w14:textId="2C5C8A3B" w:rsidR="00EE29A8" w:rsidRPr="006C480C" w:rsidRDefault="00A52F55" w:rsidP="006C480C">
            <w:pPr>
              <w:rPr>
                <w:rFonts w:cs="Times New Roman"/>
              </w:rPr>
            </w:pPr>
            <w:r w:rsidRPr="006C480C">
              <w:rPr>
                <w:rFonts w:cs="Times New Roman"/>
              </w:rPr>
              <w:t>1/1</w:t>
            </w:r>
            <w:r w:rsidR="000F5D98" w:rsidRPr="006C480C">
              <w:rPr>
                <w:rFonts w:cs="Times New Roman"/>
              </w:rPr>
              <w:t>5</w:t>
            </w:r>
            <w:r w:rsidRPr="006C480C">
              <w:rPr>
                <w:rFonts w:cs="Times New Roman"/>
              </w:rPr>
              <w:t xml:space="preserve"> (</w:t>
            </w:r>
            <w:r w:rsidR="000F5D98" w:rsidRPr="006C480C">
              <w:rPr>
                <w:rFonts w:cs="Times New Roman"/>
              </w:rPr>
              <w:t>7</w:t>
            </w:r>
            <w:r w:rsidRPr="006C480C">
              <w:rPr>
                <w:rFonts w:cs="Times New Roman"/>
              </w:rPr>
              <w:t>%)</w:t>
            </w:r>
          </w:p>
        </w:tc>
      </w:tr>
      <w:tr w:rsidR="0031023B" w:rsidRPr="006C480C" w14:paraId="43036813" w14:textId="77777777" w:rsidTr="00525510">
        <w:tc>
          <w:tcPr>
            <w:tcW w:w="1560" w:type="dxa"/>
          </w:tcPr>
          <w:p w14:paraId="73BBE471" w14:textId="4370BEF8" w:rsidR="0031023B" w:rsidRPr="006C480C" w:rsidRDefault="0031023B" w:rsidP="006C480C">
            <w:pPr>
              <w:rPr>
                <w:rFonts w:cs="Times New Roman"/>
              </w:rPr>
            </w:pPr>
            <w:r w:rsidRPr="006C480C">
              <w:rPr>
                <w:rFonts w:cs="Times New Roman"/>
              </w:rPr>
              <w:t>Lakhan</w:t>
            </w:r>
            <w:r w:rsidR="003309BC">
              <w:rPr>
                <w:rFonts w:cs="Times New Roman"/>
              </w:rPr>
              <w:t xml:space="preserve">, </w:t>
            </w:r>
            <w:r w:rsidRPr="006C480C">
              <w:rPr>
                <w:rFonts w:cs="Times New Roman"/>
              </w:rPr>
              <w:t>2013</w:t>
            </w:r>
            <w:r w:rsidR="003309BC">
              <w:rPr>
                <w:rFonts w:cs="Times New Roman"/>
              </w:rPr>
              <w:t xml:space="preserve"> </w:t>
            </w:r>
            <w:r w:rsidR="00BD0C63" w:rsidRPr="006C480C">
              <w:rPr>
                <w:rFonts w:cs="Times New Roman"/>
              </w:rPr>
              <w:lastRenderedPageBreak/>
              <w:fldChar w:fldCharType="begin"/>
            </w:r>
            <w:r w:rsidR="003309BC">
              <w:rPr>
                <w:rFonts w:cs="Times New Roman"/>
              </w:rPr>
              <w:instrText xml:space="preserve"> ADDIN ZOTERO_ITEM CSL_CITATION {"citationID":"4QUxBse5","properties":{"formattedCitation":"[24]","plainCitation":"[24]","noteIndex":0},"citationItems":[{"id":1305,"uris":["http://zotero.org/users/local/swHY4jV3/items/38UMTZ4S"],"uri":["http://zotero.org/users/local/swHY4jV3/items/38UMTZ4S"],"itemData":{"id":1305,"type":"article-journal","container-title":"Neurology","DOI":"10.1212/WNL.0b013e3182a1aaeb","ISSN":"1526-632X","issue":"8","journalAbbreviation":"Neurology","language":"eng","note":"PMID: 23960199","page":"e52","source":"PubMed","title":"Teaching NeuroImages: concurrent hemifacial spasm and trigeminal neuralgia due to vertebrobasilar dolichoectasia","title-short":"Teaching NeuroImages","volume":"81","author":[{"family":"Lakhan","given":"Shaheen E."}],"issued":{"date-parts":[["2013",8,20]]}}}],"schema":"https://github.com/citation-style-language/schema/raw/master/csl-citation.json"} </w:instrText>
            </w:r>
            <w:r w:rsidR="00BD0C63" w:rsidRPr="006C480C">
              <w:rPr>
                <w:rFonts w:cs="Times New Roman"/>
              </w:rPr>
              <w:fldChar w:fldCharType="separate"/>
            </w:r>
            <w:r w:rsidR="003309BC" w:rsidRPr="003309BC">
              <w:rPr>
                <w:rFonts w:cs="Times New Roman"/>
              </w:rPr>
              <w:t>[24]</w:t>
            </w:r>
            <w:r w:rsidR="00BD0C63" w:rsidRPr="006C480C">
              <w:rPr>
                <w:rFonts w:cs="Times New Roman"/>
              </w:rPr>
              <w:fldChar w:fldCharType="end"/>
            </w:r>
          </w:p>
        </w:tc>
        <w:tc>
          <w:tcPr>
            <w:tcW w:w="567" w:type="dxa"/>
          </w:tcPr>
          <w:p w14:paraId="0A37ADE7" w14:textId="7037334C" w:rsidR="0031023B" w:rsidRPr="006C480C" w:rsidRDefault="0031023B" w:rsidP="006C480C">
            <w:pPr>
              <w:rPr>
                <w:rFonts w:cs="Times New Roman"/>
              </w:rPr>
            </w:pPr>
            <w:r w:rsidRPr="006C480C">
              <w:rPr>
                <w:rFonts w:cs="Times New Roman"/>
              </w:rPr>
              <w:lastRenderedPageBreak/>
              <w:t>1</w:t>
            </w:r>
          </w:p>
        </w:tc>
        <w:tc>
          <w:tcPr>
            <w:tcW w:w="993" w:type="dxa"/>
          </w:tcPr>
          <w:p w14:paraId="15172B4C" w14:textId="43212495" w:rsidR="0031023B" w:rsidRPr="006C480C" w:rsidRDefault="0031023B" w:rsidP="006C480C">
            <w:pPr>
              <w:rPr>
                <w:rFonts w:cs="Times New Roman"/>
              </w:rPr>
            </w:pPr>
            <w:r w:rsidRPr="006C480C">
              <w:rPr>
                <w:rFonts w:cs="Times New Roman"/>
              </w:rPr>
              <w:t>USA</w:t>
            </w:r>
          </w:p>
        </w:tc>
        <w:tc>
          <w:tcPr>
            <w:tcW w:w="992" w:type="dxa"/>
          </w:tcPr>
          <w:p w14:paraId="34E4B4D0" w14:textId="35D3B4B3" w:rsidR="0031023B" w:rsidRPr="006C480C" w:rsidRDefault="0031023B" w:rsidP="006C480C">
            <w:pPr>
              <w:rPr>
                <w:rFonts w:cs="Times New Roman"/>
              </w:rPr>
            </w:pPr>
            <w:r w:rsidRPr="006C480C">
              <w:rPr>
                <w:rFonts w:cs="Times New Roman"/>
              </w:rPr>
              <w:t>62</w:t>
            </w:r>
          </w:p>
        </w:tc>
        <w:tc>
          <w:tcPr>
            <w:tcW w:w="1134" w:type="dxa"/>
          </w:tcPr>
          <w:p w14:paraId="44F95DDD" w14:textId="385599A6" w:rsidR="0031023B" w:rsidRPr="006C480C" w:rsidRDefault="0031023B" w:rsidP="006C480C">
            <w:pPr>
              <w:rPr>
                <w:rFonts w:cs="Times New Roman"/>
              </w:rPr>
            </w:pPr>
            <w:r w:rsidRPr="006C480C">
              <w:rPr>
                <w:rFonts w:cs="Times New Roman"/>
              </w:rPr>
              <w:t>64</w:t>
            </w:r>
          </w:p>
        </w:tc>
        <w:tc>
          <w:tcPr>
            <w:tcW w:w="1276" w:type="dxa"/>
          </w:tcPr>
          <w:p w14:paraId="2D92BA02" w14:textId="0000375D" w:rsidR="0031023B" w:rsidRPr="006C480C" w:rsidRDefault="0031023B" w:rsidP="006C480C">
            <w:pPr>
              <w:rPr>
                <w:rFonts w:cs="Times New Roman"/>
              </w:rPr>
            </w:pPr>
            <w:r w:rsidRPr="006C480C">
              <w:rPr>
                <w:rFonts w:cs="Times New Roman"/>
              </w:rPr>
              <w:t>male</w:t>
            </w:r>
          </w:p>
        </w:tc>
        <w:tc>
          <w:tcPr>
            <w:tcW w:w="2409" w:type="dxa"/>
          </w:tcPr>
          <w:p w14:paraId="70F6A695" w14:textId="01D6B605" w:rsidR="0031023B" w:rsidRPr="006C480C" w:rsidRDefault="0031023B" w:rsidP="006C480C">
            <w:pPr>
              <w:rPr>
                <w:rFonts w:cs="Times New Roman"/>
              </w:rPr>
            </w:pPr>
            <w:r w:rsidRPr="006C480C">
              <w:rPr>
                <w:rFonts w:cs="Times New Roman"/>
              </w:rPr>
              <w:t>vascular compression</w:t>
            </w:r>
          </w:p>
        </w:tc>
        <w:tc>
          <w:tcPr>
            <w:tcW w:w="1418" w:type="dxa"/>
          </w:tcPr>
          <w:p w14:paraId="41618363" w14:textId="68326A8C" w:rsidR="0031023B" w:rsidRPr="006C480C" w:rsidRDefault="0031023B" w:rsidP="006C480C">
            <w:pPr>
              <w:rPr>
                <w:rFonts w:cs="Times New Roman"/>
              </w:rPr>
            </w:pPr>
            <w:r w:rsidRPr="006C480C">
              <w:rPr>
                <w:rFonts w:cs="Times New Roman"/>
              </w:rPr>
              <w:t>medication</w:t>
            </w:r>
          </w:p>
        </w:tc>
        <w:tc>
          <w:tcPr>
            <w:tcW w:w="1134" w:type="dxa"/>
          </w:tcPr>
          <w:p w14:paraId="54FA3E1C" w14:textId="1AA6D85B" w:rsidR="0031023B" w:rsidRPr="006C480C" w:rsidRDefault="0031023B" w:rsidP="006C480C">
            <w:pPr>
              <w:rPr>
                <w:rFonts w:cs="Times New Roman"/>
              </w:rPr>
            </w:pPr>
            <w:r w:rsidRPr="006C480C">
              <w:rPr>
                <w:rFonts w:cs="Times New Roman"/>
              </w:rPr>
              <w:t>nr</w:t>
            </w:r>
          </w:p>
        </w:tc>
        <w:tc>
          <w:tcPr>
            <w:tcW w:w="1134" w:type="dxa"/>
          </w:tcPr>
          <w:p w14:paraId="1F2DAD83" w14:textId="09C9497D" w:rsidR="0031023B" w:rsidRPr="006C480C" w:rsidRDefault="0031023B" w:rsidP="006C480C">
            <w:pPr>
              <w:rPr>
                <w:rFonts w:cs="Times New Roman"/>
              </w:rPr>
            </w:pPr>
            <w:r w:rsidRPr="006C480C">
              <w:rPr>
                <w:rFonts w:cs="Times New Roman"/>
              </w:rPr>
              <w:t>-</w:t>
            </w:r>
          </w:p>
        </w:tc>
        <w:tc>
          <w:tcPr>
            <w:tcW w:w="1559" w:type="dxa"/>
          </w:tcPr>
          <w:p w14:paraId="36663F4D" w14:textId="0A14EC3F" w:rsidR="0031023B" w:rsidRPr="006C480C" w:rsidRDefault="0031023B" w:rsidP="006C480C">
            <w:pPr>
              <w:rPr>
                <w:rFonts w:cs="Times New Roman"/>
              </w:rPr>
            </w:pPr>
            <w:r w:rsidRPr="006C480C">
              <w:rPr>
                <w:rFonts w:cs="Times New Roman"/>
              </w:rPr>
              <w:t>-</w:t>
            </w:r>
          </w:p>
        </w:tc>
        <w:tc>
          <w:tcPr>
            <w:tcW w:w="1559" w:type="dxa"/>
          </w:tcPr>
          <w:p w14:paraId="0B97361B" w14:textId="5FB7EA54" w:rsidR="0031023B" w:rsidRPr="006C480C" w:rsidRDefault="0031023B" w:rsidP="006C480C">
            <w:pPr>
              <w:rPr>
                <w:rFonts w:cs="Times New Roman"/>
              </w:rPr>
            </w:pPr>
            <w:r w:rsidRPr="006C480C">
              <w:rPr>
                <w:rFonts w:cs="Times New Roman"/>
              </w:rPr>
              <w:t>-</w:t>
            </w:r>
          </w:p>
        </w:tc>
      </w:tr>
      <w:tr w:rsidR="00EE29A8" w:rsidRPr="006C480C" w14:paraId="1F9BA1C9" w14:textId="77777777" w:rsidTr="00525510">
        <w:tc>
          <w:tcPr>
            <w:tcW w:w="1560" w:type="dxa"/>
          </w:tcPr>
          <w:p w14:paraId="0B2D71D7" w14:textId="6A99021C" w:rsidR="00EE29A8" w:rsidRPr="006C480C" w:rsidRDefault="00A52F55" w:rsidP="006C480C">
            <w:pPr>
              <w:rPr>
                <w:rFonts w:cs="Times New Roman"/>
              </w:rPr>
            </w:pPr>
            <w:r w:rsidRPr="006C480C">
              <w:rPr>
                <w:rFonts w:cs="Times New Roman"/>
              </w:rPr>
              <w:t>Li</w:t>
            </w:r>
            <w:r w:rsidR="003309BC">
              <w:rPr>
                <w:rFonts w:cs="Times New Roman"/>
              </w:rPr>
              <w:t xml:space="preserve">, </w:t>
            </w:r>
            <w:r w:rsidRPr="006C480C">
              <w:rPr>
                <w:rFonts w:cs="Times New Roman"/>
              </w:rPr>
              <w:t>2019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d55VzDHs","properties":{"formattedCitation":"[25]","plainCitation":"[25]","noteIndex":0},"citationItems":[{"id":1309,"uris":["http://zotero.org/users/local/swHY4jV3/items/9W8PJZMD"],"uri":["http://zotero.org/users/local/swHY4jV3/items/9W8PJZMD"],"itemData":{"id":1309,"type":"article-journal","abstract":"Objective: To investigate the surgical nuances and efficacy of microvascular decompression in patients with coexistent hemifacial spasm and ipsilateral trigeminal neuralgia. Methods: Seventeen patients suffered from coexistent hemifacial spasm and ipsilateral trigeminal neuralgia were treated in Department of Neurosurgery, Henan Provincial People's Hospital from January 2008 to September 2017. The medical recorders, intra-operative findings and postoperative follow-up results of these patients were reviewed, and the surgical strategies and therapeutic effects of these patients were summarized. Results: The offending vessels of the patients coexistent hemifacial spasm and ipsilateral trigeminal neuralgia were complex. The tortuous vertebral artery shifted to the suffered side in nine patients (52.9%), among which seven cases had vertebral artery as the offending vessel or indirect offending vessel compressing facial nerve and/or trigeminal nerve. The effective rate was 100%,the cure rate was 94.1%, and the immediate relief rate was 82.4%. All the patients were followed up for more than one year without recurrence. Conclusion: Patients with coexistent hemifacial spasm and ipsilateral trigeminal neuralgia with tortuous vertebral artery shifted to the affected side were more common. Good surgical nuances and strategies in microvascular decompression are the guarantee of successful surgery.","container-title":"Zhonghua Yi Xue Za Zhi","DOI":"10.3760/cma.j.issn.0376-2491.2019.23.011","ISSN":"0376-2491","issue":"23","journalAbbreviation":"Zhonghua Yi Xue Za Zhi","language":"chi","note":"PMID: 31207692","page":"1805-1808","source":"PubMed","title":"Clinical study of microvascular decompression in patients with coexistent hemifacial spasm and ipsilateral trigeminal neuralgia","volume":"99","author":[{"family":"Li","given":"H. Y."},{"family":"Xing","given":"Y. Z."},{"family":"Lai","given":"S. L."},{"family":"Wang","given":"L."},{"family":"Liang","given":"Q. H."}],"issued":{"date-parts":[["2019",6,18]]}}}],"schema":"https://github.com/citation-style-language/schema/raw/master/csl-citation.json"} </w:instrText>
            </w:r>
            <w:r w:rsidR="00BD0C63" w:rsidRPr="006C480C">
              <w:rPr>
                <w:rFonts w:cs="Times New Roman"/>
              </w:rPr>
              <w:fldChar w:fldCharType="separate"/>
            </w:r>
            <w:r w:rsidR="003309BC" w:rsidRPr="003309BC">
              <w:rPr>
                <w:rFonts w:cs="Times New Roman"/>
              </w:rPr>
              <w:t>[25]</w:t>
            </w:r>
            <w:r w:rsidR="00BD0C63" w:rsidRPr="006C480C">
              <w:rPr>
                <w:rFonts w:cs="Times New Roman"/>
              </w:rPr>
              <w:fldChar w:fldCharType="end"/>
            </w:r>
          </w:p>
        </w:tc>
        <w:tc>
          <w:tcPr>
            <w:tcW w:w="567" w:type="dxa"/>
          </w:tcPr>
          <w:p w14:paraId="6974F5F5" w14:textId="06179956" w:rsidR="00EE29A8" w:rsidRPr="006C480C" w:rsidRDefault="00A52F55" w:rsidP="006C480C">
            <w:pPr>
              <w:rPr>
                <w:rFonts w:cs="Times New Roman"/>
              </w:rPr>
            </w:pPr>
            <w:r w:rsidRPr="006C480C">
              <w:rPr>
                <w:rFonts w:cs="Times New Roman"/>
              </w:rPr>
              <w:t>17</w:t>
            </w:r>
          </w:p>
        </w:tc>
        <w:tc>
          <w:tcPr>
            <w:tcW w:w="993" w:type="dxa"/>
          </w:tcPr>
          <w:p w14:paraId="470CA254" w14:textId="2F8A2D0E" w:rsidR="00EE29A8" w:rsidRPr="006C480C" w:rsidRDefault="00A52F55" w:rsidP="006C480C">
            <w:pPr>
              <w:rPr>
                <w:rFonts w:cs="Times New Roman"/>
              </w:rPr>
            </w:pPr>
            <w:r w:rsidRPr="006C480C">
              <w:rPr>
                <w:rFonts w:cs="Times New Roman"/>
              </w:rPr>
              <w:t>China</w:t>
            </w:r>
          </w:p>
        </w:tc>
        <w:tc>
          <w:tcPr>
            <w:tcW w:w="992" w:type="dxa"/>
          </w:tcPr>
          <w:p w14:paraId="4ABC40B0" w14:textId="0D32E376" w:rsidR="00EE29A8" w:rsidRPr="006C480C" w:rsidRDefault="00A52F55" w:rsidP="006C480C">
            <w:pPr>
              <w:rPr>
                <w:rFonts w:cs="Times New Roman"/>
              </w:rPr>
            </w:pPr>
            <w:r w:rsidRPr="006C480C">
              <w:rPr>
                <w:rFonts w:cs="Times New Roman"/>
              </w:rPr>
              <w:t>nr</w:t>
            </w:r>
          </w:p>
        </w:tc>
        <w:tc>
          <w:tcPr>
            <w:tcW w:w="1134" w:type="dxa"/>
          </w:tcPr>
          <w:p w14:paraId="330A876A" w14:textId="41E4C608" w:rsidR="00EE29A8" w:rsidRPr="006C480C" w:rsidRDefault="00A52F55" w:rsidP="006C480C">
            <w:pPr>
              <w:rPr>
                <w:rFonts w:cs="Times New Roman"/>
              </w:rPr>
            </w:pPr>
            <w:r w:rsidRPr="006C480C">
              <w:rPr>
                <w:rFonts w:cs="Times New Roman"/>
              </w:rPr>
              <w:t>nr</w:t>
            </w:r>
          </w:p>
        </w:tc>
        <w:tc>
          <w:tcPr>
            <w:tcW w:w="1276" w:type="dxa"/>
          </w:tcPr>
          <w:p w14:paraId="35F9C16E" w14:textId="404B6945" w:rsidR="00EE29A8" w:rsidRPr="006C480C" w:rsidRDefault="00A52F55" w:rsidP="006C480C">
            <w:pPr>
              <w:rPr>
                <w:rFonts w:cs="Times New Roman"/>
              </w:rPr>
            </w:pPr>
            <w:r w:rsidRPr="006C480C">
              <w:rPr>
                <w:rFonts w:cs="Times New Roman"/>
              </w:rPr>
              <w:t>female (10), male (7)</w:t>
            </w:r>
          </w:p>
        </w:tc>
        <w:tc>
          <w:tcPr>
            <w:tcW w:w="2409" w:type="dxa"/>
          </w:tcPr>
          <w:p w14:paraId="497E5D38" w14:textId="05209B74" w:rsidR="00EE29A8" w:rsidRPr="006C480C" w:rsidRDefault="00A52F55" w:rsidP="006C480C">
            <w:pPr>
              <w:rPr>
                <w:rFonts w:cs="Times New Roman"/>
              </w:rPr>
            </w:pPr>
            <w:r w:rsidRPr="006C480C">
              <w:rPr>
                <w:rFonts w:cs="Times New Roman"/>
              </w:rPr>
              <w:t>vascular compression (17)</w:t>
            </w:r>
          </w:p>
        </w:tc>
        <w:tc>
          <w:tcPr>
            <w:tcW w:w="1418" w:type="dxa"/>
          </w:tcPr>
          <w:p w14:paraId="0FCB1965" w14:textId="6EF71305" w:rsidR="00EE29A8" w:rsidRPr="006C480C" w:rsidRDefault="00A52F55" w:rsidP="006C480C">
            <w:pPr>
              <w:rPr>
                <w:rFonts w:cs="Times New Roman"/>
              </w:rPr>
            </w:pPr>
            <w:r w:rsidRPr="006C480C">
              <w:rPr>
                <w:rFonts w:cs="Times New Roman"/>
              </w:rPr>
              <w:t>MVD (17)</w:t>
            </w:r>
          </w:p>
        </w:tc>
        <w:tc>
          <w:tcPr>
            <w:tcW w:w="1134" w:type="dxa"/>
          </w:tcPr>
          <w:p w14:paraId="7D99E851" w14:textId="2C19049A" w:rsidR="00EE29A8" w:rsidRPr="006C480C" w:rsidRDefault="00A52F55" w:rsidP="006C480C">
            <w:pPr>
              <w:rPr>
                <w:rFonts w:cs="Times New Roman"/>
              </w:rPr>
            </w:pPr>
            <w:r w:rsidRPr="006C480C">
              <w:rPr>
                <w:rFonts w:cs="Times New Roman"/>
              </w:rPr>
              <w:t>12</w:t>
            </w:r>
          </w:p>
        </w:tc>
        <w:tc>
          <w:tcPr>
            <w:tcW w:w="1134" w:type="dxa"/>
          </w:tcPr>
          <w:p w14:paraId="14726736" w14:textId="611EEF7E" w:rsidR="00EE29A8" w:rsidRPr="006C480C" w:rsidRDefault="00A52F55" w:rsidP="006C480C">
            <w:pPr>
              <w:rPr>
                <w:rFonts w:cs="Times New Roman"/>
              </w:rPr>
            </w:pPr>
            <w:r w:rsidRPr="006C480C">
              <w:rPr>
                <w:rFonts w:cs="Times New Roman"/>
              </w:rPr>
              <w:t>SF (14), OA (3)</w:t>
            </w:r>
          </w:p>
        </w:tc>
        <w:tc>
          <w:tcPr>
            <w:tcW w:w="1559" w:type="dxa"/>
          </w:tcPr>
          <w:p w14:paraId="03EE38CB" w14:textId="0D360F79" w:rsidR="00EE29A8" w:rsidRPr="006C480C" w:rsidRDefault="00A52F55" w:rsidP="006C480C">
            <w:pPr>
              <w:rPr>
                <w:rFonts w:cs="Times New Roman"/>
              </w:rPr>
            </w:pPr>
            <w:r w:rsidRPr="006C480C">
              <w:rPr>
                <w:rFonts w:cs="Times New Roman"/>
              </w:rPr>
              <w:t>3/17 (18%)</w:t>
            </w:r>
          </w:p>
        </w:tc>
        <w:tc>
          <w:tcPr>
            <w:tcW w:w="1559" w:type="dxa"/>
          </w:tcPr>
          <w:p w14:paraId="650583BC" w14:textId="6DBB2AB6" w:rsidR="00EE29A8" w:rsidRPr="006C480C" w:rsidRDefault="00A52F55" w:rsidP="006C480C">
            <w:pPr>
              <w:rPr>
                <w:rFonts w:cs="Times New Roman"/>
              </w:rPr>
            </w:pPr>
            <w:r w:rsidRPr="006C480C">
              <w:rPr>
                <w:rFonts w:cs="Times New Roman"/>
              </w:rPr>
              <w:t>0/17 (0%)</w:t>
            </w:r>
          </w:p>
        </w:tc>
      </w:tr>
      <w:tr w:rsidR="00D22806" w:rsidRPr="006C480C" w14:paraId="0C520241" w14:textId="77777777" w:rsidTr="00525510">
        <w:tc>
          <w:tcPr>
            <w:tcW w:w="1560" w:type="dxa"/>
          </w:tcPr>
          <w:p w14:paraId="1C03F7E0" w14:textId="59E88328" w:rsidR="00D22806" w:rsidRPr="006C480C" w:rsidRDefault="00D22806" w:rsidP="006C480C">
            <w:pPr>
              <w:rPr>
                <w:rFonts w:cs="Times New Roman"/>
              </w:rPr>
            </w:pPr>
            <w:r w:rsidRPr="006C480C">
              <w:rPr>
                <w:rFonts w:cs="Times New Roman"/>
              </w:rPr>
              <w:t>Liu</w:t>
            </w:r>
            <w:r w:rsidR="003309BC">
              <w:rPr>
                <w:rFonts w:cs="Times New Roman"/>
              </w:rPr>
              <w:t xml:space="preserve">, </w:t>
            </w:r>
            <w:r w:rsidRPr="006C480C">
              <w:rPr>
                <w:rFonts w:cs="Times New Roman"/>
              </w:rPr>
              <w:t>2014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TZZP45Sf","properties":{"formattedCitation":"[26]","plainCitation":"[26]","noteIndex":0},"citationItems":[{"id":1311,"uris":["http://zotero.org/users/local/swHY4jV3/items/JBX7KWPY"],"uri":["http://zotero.org/users/local/swHY4jV3/items/JBX7KWPY"],"itemData":{"id":1311,"type":"article-journal","abstract":"Chiari's I malformation with hydrocephalus is commonly seen in clinical experience. Trigeminal neuralgia (TN) and hemifacial spasm (HFS) are most commonly related to vascular compression of the root entry/enter zone (REZ). Until now, TN and HFS associated with hydrocephalus caused by Chiari's malformation have not been reported. The patient was a 24-year old male with left HFS and ipsilateral TN. Arnold-Chiari's I malformation with hydrocephalus and platybasia were found in magnetic resonance imaging (MRI) of brain. We underwent a programmable ventriculoperitoneal shunt with complete resolution of all symptoms. This is the first report of one case only presenting as coexistent ipsilateral TN and HFS secondary to Chiari's I malformation with hydrocephalus.","container-title":"Clinical Neurology and Neurosurgery","DOI":"10.1016/j.clineuro.2014.04.014","ISSN":"1872-6968","journalAbbreviation":"Clin Neurol Neurosurg","language":"eng","note":"PMID: 24908219","page":"64-67","source":"PubMed","title":"Hemifacial spasm and trigeminal neuralgia in Chiari's I malformation with hydrocephalus: case report and literature review","title-short":"Hemifacial spasm and trigeminal neuralgia in Chiari's I malformation with hydrocephalus","volume":"122","author":[{"family":"Liu","given":"Jiang"},{"family":"Yuan","given":"Yue"},{"family":"Zang","given":"Li"},{"family":"Fang","given":"Ying"},{"family":"Liu","given":"Hongjun"},{"family":"Yu","given":"Yanbing"}],"issued":{"date-parts":[["2014",7]]}}}],"schema":"https://github.com/citation-style-language/schema/raw/master/csl-citation.json"} </w:instrText>
            </w:r>
            <w:r w:rsidR="00BD0C63" w:rsidRPr="006C480C">
              <w:rPr>
                <w:rFonts w:cs="Times New Roman"/>
              </w:rPr>
              <w:fldChar w:fldCharType="separate"/>
            </w:r>
            <w:r w:rsidR="003309BC" w:rsidRPr="003309BC">
              <w:rPr>
                <w:rFonts w:cs="Times New Roman"/>
              </w:rPr>
              <w:t>[26]</w:t>
            </w:r>
            <w:r w:rsidR="00BD0C63" w:rsidRPr="006C480C">
              <w:rPr>
                <w:rFonts w:cs="Times New Roman"/>
              </w:rPr>
              <w:fldChar w:fldCharType="end"/>
            </w:r>
          </w:p>
        </w:tc>
        <w:tc>
          <w:tcPr>
            <w:tcW w:w="567" w:type="dxa"/>
          </w:tcPr>
          <w:p w14:paraId="5F49011F" w14:textId="5441A185" w:rsidR="00D22806" w:rsidRPr="006C480C" w:rsidRDefault="00D22806" w:rsidP="006C480C">
            <w:pPr>
              <w:rPr>
                <w:rFonts w:cs="Times New Roman"/>
              </w:rPr>
            </w:pPr>
            <w:r w:rsidRPr="006C480C">
              <w:rPr>
                <w:rFonts w:cs="Times New Roman"/>
              </w:rPr>
              <w:t>1</w:t>
            </w:r>
          </w:p>
        </w:tc>
        <w:tc>
          <w:tcPr>
            <w:tcW w:w="993" w:type="dxa"/>
          </w:tcPr>
          <w:p w14:paraId="0EBCFDAC" w14:textId="26B80647" w:rsidR="00D22806" w:rsidRPr="006C480C" w:rsidRDefault="00D22806" w:rsidP="006C480C">
            <w:pPr>
              <w:rPr>
                <w:rFonts w:cs="Times New Roman"/>
              </w:rPr>
            </w:pPr>
            <w:r w:rsidRPr="006C480C">
              <w:rPr>
                <w:rFonts w:cs="Times New Roman"/>
              </w:rPr>
              <w:t>China</w:t>
            </w:r>
          </w:p>
        </w:tc>
        <w:tc>
          <w:tcPr>
            <w:tcW w:w="992" w:type="dxa"/>
          </w:tcPr>
          <w:p w14:paraId="035C692F" w14:textId="2AECE59F" w:rsidR="00D22806" w:rsidRPr="006C480C" w:rsidRDefault="00D22806" w:rsidP="006C480C">
            <w:pPr>
              <w:rPr>
                <w:rFonts w:cs="Times New Roman"/>
              </w:rPr>
            </w:pPr>
            <w:r w:rsidRPr="006C480C">
              <w:rPr>
                <w:rFonts w:cs="Times New Roman"/>
              </w:rPr>
              <w:t>19</w:t>
            </w:r>
          </w:p>
        </w:tc>
        <w:tc>
          <w:tcPr>
            <w:tcW w:w="1134" w:type="dxa"/>
          </w:tcPr>
          <w:p w14:paraId="0B3BDE4F" w14:textId="5B7ADF88" w:rsidR="00D22806" w:rsidRPr="006C480C" w:rsidRDefault="00D22806" w:rsidP="006C480C">
            <w:pPr>
              <w:rPr>
                <w:rFonts w:cs="Times New Roman"/>
              </w:rPr>
            </w:pPr>
            <w:r w:rsidRPr="006C480C">
              <w:rPr>
                <w:rFonts w:cs="Times New Roman"/>
              </w:rPr>
              <w:t>24</w:t>
            </w:r>
          </w:p>
        </w:tc>
        <w:tc>
          <w:tcPr>
            <w:tcW w:w="1276" w:type="dxa"/>
          </w:tcPr>
          <w:p w14:paraId="12CC32F3" w14:textId="1D27E1FC" w:rsidR="00D22806" w:rsidRPr="006C480C" w:rsidRDefault="00D22806" w:rsidP="006C480C">
            <w:pPr>
              <w:rPr>
                <w:rFonts w:cs="Times New Roman"/>
              </w:rPr>
            </w:pPr>
            <w:r w:rsidRPr="006C480C">
              <w:rPr>
                <w:rFonts w:cs="Times New Roman"/>
              </w:rPr>
              <w:t>male</w:t>
            </w:r>
          </w:p>
        </w:tc>
        <w:tc>
          <w:tcPr>
            <w:tcW w:w="2409" w:type="dxa"/>
          </w:tcPr>
          <w:p w14:paraId="3ECB5B3C" w14:textId="7FE17668" w:rsidR="00D22806" w:rsidRPr="006C480C" w:rsidRDefault="00D22806" w:rsidP="006C480C">
            <w:pPr>
              <w:rPr>
                <w:rFonts w:cs="Times New Roman"/>
              </w:rPr>
            </w:pPr>
            <w:r w:rsidRPr="006C480C">
              <w:rPr>
                <w:rFonts w:cs="Times New Roman"/>
              </w:rPr>
              <w:t>Chiari-I malformation</w:t>
            </w:r>
          </w:p>
        </w:tc>
        <w:tc>
          <w:tcPr>
            <w:tcW w:w="1418" w:type="dxa"/>
          </w:tcPr>
          <w:p w14:paraId="1A77E72A" w14:textId="531662C0" w:rsidR="00D22806" w:rsidRPr="006C480C" w:rsidRDefault="00D22806" w:rsidP="006C480C">
            <w:pPr>
              <w:rPr>
                <w:rFonts w:cs="Times New Roman"/>
              </w:rPr>
            </w:pPr>
            <w:r w:rsidRPr="006C480C">
              <w:rPr>
                <w:rFonts w:cs="Times New Roman"/>
              </w:rPr>
              <w:t>ventriculoperitoneal shunt</w:t>
            </w:r>
          </w:p>
        </w:tc>
        <w:tc>
          <w:tcPr>
            <w:tcW w:w="1134" w:type="dxa"/>
          </w:tcPr>
          <w:p w14:paraId="04EBEBFC" w14:textId="1CD73159" w:rsidR="00D22806" w:rsidRPr="006C480C" w:rsidRDefault="00D22806" w:rsidP="006C480C">
            <w:pPr>
              <w:rPr>
                <w:rFonts w:cs="Times New Roman"/>
              </w:rPr>
            </w:pPr>
            <w:r w:rsidRPr="006C480C">
              <w:rPr>
                <w:rFonts w:cs="Times New Roman"/>
              </w:rPr>
              <w:t>4</w:t>
            </w:r>
          </w:p>
        </w:tc>
        <w:tc>
          <w:tcPr>
            <w:tcW w:w="1134" w:type="dxa"/>
          </w:tcPr>
          <w:p w14:paraId="69C8DF16" w14:textId="04AD5D1D" w:rsidR="00D22806" w:rsidRPr="006C480C" w:rsidRDefault="00D22806" w:rsidP="006C480C">
            <w:pPr>
              <w:rPr>
                <w:rFonts w:cs="Times New Roman"/>
              </w:rPr>
            </w:pPr>
            <w:r w:rsidRPr="006C480C">
              <w:rPr>
                <w:rFonts w:cs="Times New Roman"/>
              </w:rPr>
              <w:t>-</w:t>
            </w:r>
          </w:p>
        </w:tc>
        <w:tc>
          <w:tcPr>
            <w:tcW w:w="1559" w:type="dxa"/>
          </w:tcPr>
          <w:p w14:paraId="5A234634" w14:textId="09D9CB6C" w:rsidR="00D22806" w:rsidRPr="006C480C" w:rsidRDefault="00D22806" w:rsidP="006C480C">
            <w:pPr>
              <w:rPr>
                <w:rFonts w:cs="Times New Roman"/>
              </w:rPr>
            </w:pPr>
            <w:r w:rsidRPr="006C480C">
              <w:rPr>
                <w:rFonts w:cs="Times New Roman"/>
              </w:rPr>
              <w:t>-</w:t>
            </w:r>
          </w:p>
        </w:tc>
        <w:tc>
          <w:tcPr>
            <w:tcW w:w="1559" w:type="dxa"/>
          </w:tcPr>
          <w:p w14:paraId="1649125C" w14:textId="035DB652" w:rsidR="00D22806" w:rsidRPr="006C480C" w:rsidRDefault="00D22806" w:rsidP="006C480C">
            <w:pPr>
              <w:rPr>
                <w:rFonts w:cs="Times New Roman"/>
              </w:rPr>
            </w:pPr>
            <w:r w:rsidRPr="006C480C">
              <w:rPr>
                <w:rFonts w:cs="Times New Roman"/>
              </w:rPr>
              <w:t>-</w:t>
            </w:r>
          </w:p>
        </w:tc>
      </w:tr>
      <w:tr w:rsidR="00EE29A8" w:rsidRPr="006C480C" w14:paraId="4E3D7E04" w14:textId="77777777" w:rsidTr="00525510">
        <w:tc>
          <w:tcPr>
            <w:tcW w:w="1560" w:type="dxa"/>
          </w:tcPr>
          <w:p w14:paraId="309A515F" w14:textId="4EDA9F0A" w:rsidR="00EE29A8" w:rsidRPr="006C480C" w:rsidRDefault="00A52F55" w:rsidP="006C480C">
            <w:pPr>
              <w:rPr>
                <w:rFonts w:cs="Times New Roman"/>
              </w:rPr>
            </w:pPr>
            <w:r w:rsidRPr="006C480C">
              <w:rPr>
                <w:rFonts w:cs="Times New Roman"/>
              </w:rPr>
              <w:t>Liu</w:t>
            </w:r>
            <w:r w:rsidR="003309BC">
              <w:rPr>
                <w:rFonts w:cs="Times New Roman"/>
              </w:rPr>
              <w:t xml:space="preserve">, </w:t>
            </w:r>
            <w:r w:rsidRPr="006C480C">
              <w:rPr>
                <w:rFonts w:cs="Times New Roman"/>
              </w:rPr>
              <w:t>2020</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LWlCDtJZ","properties":{"formattedCitation":"[27]","plainCitation":"[27]","noteIndex":0},"citationItems":[{"id":1246,"uris":["http://zotero.org/users/local/swHY4jV3/items/95CXEQ8X"],"uri":["http://zotero.org/users/local/swHY4jV3/items/95CXEQ8X"],"itemData":{"id":1246,"type":"article-journal","container-title":"World Neurosurgery","DOI":"10.1016/j.wneu.2020.03.040","ISSN":"18788750","journalAbbreviation":"World Neurosurgery","language":"en","page":"e652-e658","source":"DOI.org (Crossref)","title":"Clinical Analysis of Patients with Ipsilateral Coexistence of Hemifacial Spasm and Trigeminal Neuralgia","volume":"138","author":[{"family":"Liu","given":"Jiayu"},{"family":"Zhu","given":"Chunping"},{"family":"Liu","given":"Ruen"},{"family":"Liu","given":"Bo"},{"family":"Zhou","given":"Jingru"},{"family":"Fan","given":"Cungang"},{"family":"Jiao","given":"Feng"},{"family":"Wang","given":"Dongliang"},{"family":"Wu","given":"Gang"},{"family":"Jiang","given":"Yongan"}],"issued":{"date-parts":[["2020",6]]}}}],"schema":"https://github.com/citation-style-language/schema/raw/master/csl-citation.json"} </w:instrText>
            </w:r>
            <w:r w:rsidR="00BD0C63" w:rsidRPr="006C480C">
              <w:rPr>
                <w:rFonts w:cs="Times New Roman"/>
              </w:rPr>
              <w:fldChar w:fldCharType="separate"/>
            </w:r>
            <w:r w:rsidR="003309BC" w:rsidRPr="003309BC">
              <w:rPr>
                <w:rFonts w:cs="Times New Roman"/>
              </w:rPr>
              <w:t>[27]</w:t>
            </w:r>
            <w:r w:rsidR="00BD0C63" w:rsidRPr="006C480C">
              <w:rPr>
                <w:rFonts w:cs="Times New Roman"/>
              </w:rPr>
              <w:fldChar w:fldCharType="end"/>
            </w:r>
          </w:p>
        </w:tc>
        <w:tc>
          <w:tcPr>
            <w:tcW w:w="567" w:type="dxa"/>
          </w:tcPr>
          <w:p w14:paraId="2B306994" w14:textId="432EAB97" w:rsidR="00EE29A8" w:rsidRPr="006C480C" w:rsidRDefault="00A52F55" w:rsidP="006C480C">
            <w:pPr>
              <w:rPr>
                <w:rFonts w:cs="Times New Roman"/>
              </w:rPr>
            </w:pPr>
            <w:r w:rsidRPr="006C480C">
              <w:rPr>
                <w:rFonts w:cs="Times New Roman"/>
              </w:rPr>
              <w:t>40</w:t>
            </w:r>
          </w:p>
        </w:tc>
        <w:tc>
          <w:tcPr>
            <w:tcW w:w="993" w:type="dxa"/>
          </w:tcPr>
          <w:p w14:paraId="7B4F11DA" w14:textId="6BA26764" w:rsidR="00EE29A8" w:rsidRPr="006C480C" w:rsidRDefault="00A52F55" w:rsidP="006C480C">
            <w:pPr>
              <w:rPr>
                <w:rFonts w:cs="Times New Roman"/>
              </w:rPr>
            </w:pPr>
            <w:r w:rsidRPr="006C480C">
              <w:rPr>
                <w:rFonts w:cs="Times New Roman"/>
              </w:rPr>
              <w:t>China</w:t>
            </w:r>
          </w:p>
        </w:tc>
        <w:tc>
          <w:tcPr>
            <w:tcW w:w="992" w:type="dxa"/>
          </w:tcPr>
          <w:p w14:paraId="236CD627" w14:textId="76B02636" w:rsidR="00EE29A8" w:rsidRPr="006C480C" w:rsidRDefault="00A52F55" w:rsidP="006C480C">
            <w:pPr>
              <w:rPr>
                <w:rFonts w:cs="Times New Roman"/>
              </w:rPr>
            </w:pPr>
            <w:r w:rsidRPr="006C480C">
              <w:rPr>
                <w:rFonts w:cs="Times New Roman"/>
              </w:rPr>
              <w:t>29-68</w:t>
            </w:r>
          </w:p>
        </w:tc>
        <w:tc>
          <w:tcPr>
            <w:tcW w:w="1134" w:type="dxa"/>
          </w:tcPr>
          <w:p w14:paraId="216056AF" w14:textId="2C849933" w:rsidR="00EE29A8" w:rsidRPr="006C480C" w:rsidRDefault="00A52F55" w:rsidP="006C480C">
            <w:pPr>
              <w:rPr>
                <w:rFonts w:cs="Times New Roman"/>
              </w:rPr>
            </w:pPr>
            <w:r w:rsidRPr="006C480C">
              <w:rPr>
                <w:rFonts w:cs="Times New Roman"/>
              </w:rPr>
              <w:t>40-75</w:t>
            </w:r>
          </w:p>
        </w:tc>
        <w:tc>
          <w:tcPr>
            <w:tcW w:w="1276" w:type="dxa"/>
          </w:tcPr>
          <w:p w14:paraId="07EA3A1D" w14:textId="3D70AA56" w:rsidR="00EE29A8" w:rsidRPr="006C480C" w:rsidRDefault="00A52F55" w:rsidP="006C480C">
            <w:pPr>
              <w:rPr>
                <w:rFonts w:cs="Times New Roman"/>
              </w:rPr>
            </w:pPr>
            <w:r w:rsidRPr="006C480C">
              <w:rPr>
                <w:rFonts w:cs="Times New Roman"/>
              </w:rPr>
              <w:t>female (26), male (14)</w:t>
            </w:r>
          </w:p>
        </w:tc>
        <w:tc>
          <w:tcPr>
            <w:tcW w:w="2409" w:type="dxa"/>
          </w:tcPr>
          <w:p w14:paraId="3FC42966" w14:textId="33859BDD" w:rsidR="00EE29A8" w:rsidRPr="006C480C" w:rsidRDefault="00A52F55" w:rsidP="006C480C">
            <w:pPr>
              <w:rPr>
                <w:rFonts w:cs="Times New Roman"/>
              </w:rPr>
            </w:pPr>
            <w:r w:rsidRPr="006C480C">
              <w:rPr>
                <w:rFonts w:cs="Times New Roman"/>
              </w:rPr>
              <w:t>vascular compression (40)</w:t>
            </w:r>
          </w:p>
        </w:tc>
        <w:tc>
          <w:tcPr>
            <w:tcW w:w="1418" w:type="dxa"/>
          </w:tcPr>
          <w:p w14:paraId="6375171A" w14:textId="4C21FD91" w:rsidR="00EE29A8" w:rsidRPr="006C480C" w:rsidRDefault="00A52F55" w:rsidP="006C480C">
            <w:pPr>
              <w:rPr>
                <w:rFonts w:cs="Times New Roman"/>
              </w:rPr>
            </w:pPr>
            <w:r w:rsidRPr="006C480C">
              <w:rPr>
                <w:rFonts w:cs="Times New Roman"/>
              </w:rPr>
              <w:t>MVD (40)</w:t>
            </w:r>
          </w:p>
        </w:tc>
        <w:tc>
          <w:tcPr>
            <w:tcW w:w="1134" w:type="dxa"/>
          </w:tcPr>
          <w:p w14:paraId="1E04339D" w14:textId="169AD387" w:rsidR="00EE29A8" w:rsidRPr="006C480C" w:rsidRDefault="001F52E4" w:rsidP="006C480C">
            <w:pPr>
              <w:rPr>
                <w:rFonts w:cs="Times New Roman"/>
              </w:rPr>
            </w:pPr>
            <w:r w:rsidRPr="006C480C">
              <w:rPr>
                <w:rFonts w:cs="Times New Roman"/>
              </w:rPr>
              <w:t>12-110</w:t>
            </w:r>
          </w:p>
        </w:tc>
        <w:tc>
          <w:tcPr>
            <w:tcW w:w="1134" w:type="dxa"/>
          </w:tcPr>
          <w:p w14:paraId="223CC87B" w14:textId="118306B5" w:rsidR="00EE29A8" w:rsidRPr="006C480C" w:rsidRDefault="001F52E4" w:rsidP="006C480C">
            <w:pPr>
              <w:rPr>
                <w:rFonts w:cs="Times New Roman"/>
              </w:rPr>
            </w:pPr>
            <w:r w:rsidRPr="006C480C">
              <w:rPr>
                <w:rFonts w:cs="Times New Roman"/>
              </w:rPr>
              <w:t>SF (36), OA (4)</w:t>
            </w:r>
          </w:p>
        </w:tc>
        <w:tc>
          <w:tcPr>
            <w:tcW w:w="1559" w:type="dxa"/>
          </w:tcPr>
          <w:p w14:paraId="10E3E43D" w14:textId="407A2F31" w:rsidR="00EE29A8" w:rsidRPr="006C480C" w:rsidRDefault="001F52E4" w:rsidP="006C480C">
            <w:pPr>
              <w:rPr>
                <w:rFonts w:cs="Times New Roman"/>
              </w:rPr>
            </w:pPr>
            <w:r w:rsidRPr="006C480C">
              <w:rPr>
                <w:rFonts w:cs="Times New Roman"/>
              </w:rPr>
              <w:t>12/40 (30%)</w:t>
            </w:r>
          </w:p>
        </w:tc>
        <w:tc>
          <w:tcPr>
            <w:tcW w:w="1559" w:type="dxa"/>
          </w:tcPr>
          <w:p w14:paraId="11B7AB90" w14:textId="428442BE" w:rsidR="00EE29A8" w:rsidRPr="006C480C" w:rsidRDefault="001F52E4" w:rsidP="006C480C">
            <w:pPr>
              <w:rPr>
                <w:rFonts w:cs="Times New Roman"/>
              </w:rPr>
            </w:pPr>
            <w:r w:rsidRPr="006C480C">
              <w:rPr>
                <w:rFonts w:cs="Times New Roman"/>
              </w:rPr>
              <w:t>7/40 (18%)</w:t>
            </w:r>
          </w:p>
        </w:tc>
      </w:tr>
      <w:tr w:rsidR="001F52E4" w:rsidRPr="006C480C" w14:paraId="34FC38C4" w14:textId="77777777" w:rsidTr="00525510">
        <w:tc>
          <w:tcPr>
            <w:tcW w:w="1560" w:type="dxa"/>
          </w:tcPr>
          <w:p w14:paraId="28183CF7" w14:textId="70683BA6" w:rsidR="001F52E4" w:rsidRPr="006C480C" w:rsidRDefault="001F52E4" w:rsidP="006C480C">
            <w:pPr>
              <w:rPr>
                <w:rFonts w:cs="Times New Roman"/>
              </w:rPr>
            </w:pPr>
            <w:r w:rsidRPr="006C480C">
              <w:rPr>
                <w:rFonts w:cs="Times New Roman"/>
              </w:rPr>
              <w:t>Love</w:t>
            </w:r>
            <w:r w:rsidR="003309BC">
              <w:rPr>
                <w:rFonts w:cs="Times New Roman"/>
              </w:rPr>
              <w:t xml:space="preserve">, </w:t>
            </w:r>
            <w:r w:rsidR="00BD0C63" w:rsidRPr="006C480C">
              <w:rPr>
                <w:rFonts w:cs="Times New Roman"/>
              </w:rPr>
              <w:t>1998</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yJsXHJ4l","properties":{"formattedCitation":"[28]","plainCitation":"[28]","noteIndex":0},"citationItems":[{"id":1315,"uris":["http://zotero.org/users/local/swHY4jV3/items/6EMI4T2E"],"uri":["http://zotero.org/users/local/swHY4jV3/items/6EMI4T2E"],"itemData":{"id":1315,"type":"article-journal","abstract":"We have examined the ultrastructure of the trigeminal sensory nerve root in three patients with medically intractable trigeminal neuralgia. In one patient, the nerve root was sandwiched between a large vein and a small pontine artery, in the others compression was due to marked dolichoectasia of a verterbal artery. Because these were not amenable to microvascular decompression, a caudal rhizotomy was performed, by excising a short inferior segment of nerve root in the region of indentation. In all cases, examination revealed a zone of chronic demyelination in the proximal (centrally myelinated) part of the root, near its junction with peripheral nerve. The zone of demyelination contained closely packed axons without intervening glial cytoplasm. Also present were small numbers of thinly myelinated axons. In some cases a single thin myelin sheath encircled several adjacent axons that were still in close apposition. These findings indicate that the trigeminal neuralgia associated with vascular compression is due to demyelination. The demyelination is associated with some evidence of remyelination. The latter phenomenon may account in part for the long periods of remission, especially during the initial period after the onset of trigeminal neuralgia. The partly aberrant nature of the myelination within the region of vascular compression may contribute to the persistence of symptoms in some patients after decompressive surgery.","container-title":"Brain Pathology (Zurich, Switzerland)","DOI":"10.1111/j.1750-3639.1998.tb00126.x","ISSN":"1015-6305","issue":"1","journalAbbreviation":"Brain Pathol.","language":"eng","note":"PMID: 9458161","page":"1-11; discussion 11-12","source":"PubMed","title":"Central demyelination of the Vth nerve root in trigeminal neuralgia associated with vascular compression","volume":"8","author":[{"family":"Love","given":"S."},{"family":"Hilton","given":"D. A."},{"family":"Coakham","given":"H. B."}],"issued":{"date-parts":[["1998",1]]}}}],"schema":"https://github.com/citation-style-language/schema/raw/master/csl-citation.json"} </w:instrText>
            </w:r>
            <w:r w:rsidR="00BD0C63" w:rsidRPr="006C480C">
              <w:rPr>
                <w:rFonts w:cs="Times New Roman"/>
              </w:rPr>
              <w:fldChar w:fldCharType="separate"/>
            </w:r>
            <w:r w:rsidR="003309BC" w:rsidRPr="003309BC">
              <w:rPr>
                <w:rFonts w:cs="Times New Roman"/>
              </w:rPr>
              <w:t>[28]</w:t>
            </w:r>
            <w:r w:rsidR="00BD0C63" w:rsidRPr="006C480C">
              <w:rPr>
                <w:rFonts w:cs="Times New Roman"/>
              </w:rPr>
              <w:fldChar w:fldCharType="end"/>
            </w:r>
          </w:p>
        </w:tc>
        <w:tc>
          <w:tcPr>
            <w:tcW w:w="567" w:type="dxa"/>
          </w:tcPr>
          <w:p w14:paraId="44E79D95" w14:textId="7CF16A67" w:rsidR="001F52E4" w:rsidRPr="006C480C" w:rsidRDefault="001F52E4" w:rsidP="006C480C">
            <w:pPr>
              <w:rPr>
                <w:rFonts w:cs="Times New Roman"/>
              </w:rPr>
            </w:pPr>
            <w:r w:rsidRPr="006C480C">
              <w:rPr>
                <w:rFonts w:cs="Times New Roman"/>
              </w:rPr>
              <w:t>1</w:t>
            </w:r>
          </w:p>
        </w:tc>
        <w:tc>
          <w:tcPr>
            <w:tcW w:w="993" w:type="dxa"/>
          </w:tcPr>
          <w:p w14:paraId="04952C68" w14:textId="1600C6B0" w:rsidR="001F52E4" w:rsidRPr="006C480C" w:rsidRDefault="001F52E4" w:rsidP="006C480C">
            <w:pPr>
              <w:rPr>
                <w:rFonts w:cs="Times New Roman"/>
              </w:rPr>
            </w:pPr>
            <w:r w:rsidRPr="006C480C">
              <w:rPr>
                <w:rFonts w:cs="Times New Roman"/>
              </w:rPr>
              <w:t>UK</w:t>
            </w:r>
          </w:p>
        </w:tc>
        <w:tc>
          <w:tcPr>
            <w:tcW w:w="992" w:type="dxa"/>
          </w:tcPr>
          <w:p w14:paraId="69D54C00" w14:textId="69BD7B2A" w:rsidR="001F52E4" w:rsidRPr="006C480C" w:rsidRDefault="001F52E4" w:rsidP="006C480C">
            <w:pPr>
              <w:rPr>
                <w:rFonts w:cs="Times New Roman"/>
              </w:rPr>
            </w:pPr>
            <w:r w:rsidRPr="006C480C">
              <w:rPr>
                <w:rFonts w:cs="Times New Roman"/>
              </w:rPr>
              <w:t>66</w:t>
            </w:r>
          </w:p>
        </w:tc>
        <w:tc>
          <w:tcPr>
            <w:tcW w:w="1134" w:type="dxa"/>
          </w:tcPr>
          <w:p w14:paraId="36D17B03" w14:textId="7D027099" w:rsidR="001F52E4" w:rsidRPr="006C480C" w:rsidRDefault="001F52E4" w:rsidP="006C480C">
            <w:pPr>
              <w:rPr>
                <w:rFonts w:cs="Times New Roman"/>
              </w:rPr>
            </w:pPr>
            <w:r w:rsidRPr="006C480C">
              <w:rPr>
                <w:rFonts w:cs="Times New Roman"/>
              </w:rPr>
              <w:t>74</w:t>
            </w:r>
          </w:p>
        </w:tc>
        <w:tc>
          <w:tcPr>
            <w:tcW w:w="1276" w:type="dxa"/>
          </w:tcPr>
          <w:p w14:paraId="1D68E1DB" w14:textId="464667D8" w:rsidR="001F52E4" w:rsidRPr="006C480C" w:rsidRDefault="001F52E4" w:rsidP="006C480C">
            <w:pPr>
              <w:rPr>
                <w:rFonts w:cs="Times New Roman"/>
              </w:rPr>
            </w:pPr>
            <w:r w:rsidRPr="006C480C">
              <w:rPr>
                <w:rFonts w:cs="Times New Roman"/>
              </w:rPr>
              <w:t>male</w:t>
            </w:r>
          </w:p>
        </w:tc>
        <w:tc>
          <w:tcPr>
            <w:tcW w:w="2409" w:type="dxa"/>
          </w:tcPr>
          <w:p w14:paraId="5BAD5823" w14:textId="5BDD4F9A" w:rsidR="001F52E4" w:rsidRPr="006C480C" w:rsidRDefault="001F52E4" w:rsidP="006C480C">
            <w:pPr>
              <w:rPr>
                <w:rFonts w:cs="Times New Roman"/>
              </w:rPr>
            </w:pPr>
            <w:r w:rsidRPr="006C480C">
              <w:rPr>
                <w:rFonts w:cs="Times New Roman"/>
              </w:rPr>
              <w:t>vascular compression</w:t>
            </w:r>
          </w:p>
        </w:tc>
        <w:tc>
          <w:tcPr>
            <w:tcW w:w="1418" w:type="dxa"/>
          </w:tcPr>
          <w:p w14:paraId="241B1ECB" w14:textId="7AA7EC29" w:rsidR="001F52E4" w:rsidRPr="006C480C" w:rsidRDefault="001F52E4" w:rsidP="006C480C">
            <w:pPr>
              <w:rPr>
                <w:rFonts w:cs="Times New Roman"/>
              </w:rPr>
            </w:pPr>
            <w:r w:rsidRPr="006C480C">
              <w:rPr>
                <w:rFonts w:cs="Times New Roman"/>
              </w:rPr>
              <w:t>MVD</w:t>
            </w:r>
          </w:p>
        </w:tc>
        <w:tc>
          <w:tcPr>
            <w:tcW w:w="1134" w:type="dxa"/>
          </w:tcPr>
          <w:p w14:paraId="3F7910B0" w14:textId="171BE452" w:rsidR="001F52E4" w:rsidRPr="006C480C" w:rsidRDefault="001F52E4" w:rsidP="006C480C">
            <w:pPr>
              <w:rPr>
                <w:rFonts w:cs="Times New Roman"/>
              </w:rPr>
            </w:pPr>
            <w:r w:rsidRPr="006C480C">
              <w:rPr>
                <w:rFonts w:cs="Times New Roman"/>
              </w:rPr>
              <w:t>1</w:t>
            </w:r>
          </w:p>
        </w:tc>
        <w:tc>
          <w:tcPr>
            <w:tcW w:w="1134" w:type="dxa"/>
          </w:tcPr>
          <w:p w14:paraId="2281F998" w14:textId="0468478C" w:rsidR="001F52E4" w:rsidRPr="006C480C" w:rsidRDefault="001F52E4" w:rsidP="006C480C">
            <w:pPr>
              <w:rPr>
                <w:rFonts w:cs="Times New Roman"/>
              </w:rPr>
            </w:pPr>
            <w:r w:rsidRPr="006C480C">
              <w:rPr>
                <w:rFonts w:cs="Times New Roman"/>
              </w:rPr>
              <w:t>SF</w:t>
            </w:r>
          </w:p>
        </w:tc>
        <w:tc>
          <w:tcPr>
            <w:tcW w:w="1559" w:type="dxa"/>
          </w:tcPr>
          <w:p w14:paraId="6F5104E6" w14:textId="30C81DCA" w:rsidR="001F52E4" w:rsidRPr="006C480C" w:rsidRDefault="001F52E4" w:rsidP="006C480C">
            <w:pPr>
              <w:rPr>
                <w:rFonts w:cs="Times New Roman"/>
              </w:rPr>
            </w:pPr>
            <w:r w:rsidRPr="006C480C">
              <w:rPr>
                <w:rFonts w:cs="Times New Roman"/>
              </w:rPr>
              <w:t>0/1 (0%)</w:t>
            </w:r>
          </w:p>
        </w:tc>
        <w:tc>
          <w:tcPr>
            <w:tcW w:w="1559" w:type="dxa"/>
          </w:tcPr>
          <w:p w14:paraId="1235CCBD" w14:textId="082B9F02" w:rsidR="001F52E4" w:rsidRPr="006C480C" w:rsidRDefault="001F52E4" w:rsidP="006C480C">
            <w:pPr>
              <w:rPr>
                <w:rFonts w:cs="Times New Roman"/>
              </w:rPr>
            </w:pPr>
            <w:r w:rsidRPr="006C480C">
              <w:rPr>
                <w:rFonts w:cs="Times New Roman"/>
              </w:rPr>
              <w:t>0/1 (0%)</w:t>
            </w:r>
          </w:p>
        </w:tc>
      </w:tr>
      <w:tr w:rsidR="001F52E4" w:rsidRPr="006C480C" w14:paraId="11BDDB42" w14:textId="77777777" w:rsidTr="00525510">
        <w:tc>
          <w:tcPr>
            <w:tcW w:w="1560" w:type="dxa"/>
          </w:tcPr>
          <w:p w14:paraId="47DC2A98" w14:textId="579B2099" w:rsidR="001F52E4" w:rsidRPr="006C480C" w:rsidRDefault="001F52E4" w:rsidP="006C480C">
            <w:pPr>
              <w:rPr>
                <w:rFonts w:cs="Times New Roman"/>
              </w:rPr>
            </w:pPr>
            <w:proofErr w:type="spellStart"/>
            <w:r w:rsidRPr="006C480C">
              <w:rPr>
                <w:rFonts w:cs="Times New Roman"/>
              </w:rPr>
              <w:t>Madhugiri</w:t>
            </w:r>
            <w:proofErr w:type="spellEnd"/>
            <w:r w:rsidR="003309BC">
              <w:rPr>
                <w:rFonts w:cs="Times New Roman"/>
              </w:rPr>
              <w:t xml:space="preserve">, </w:t>
            </w:r>
            <w:r w:rsidRPr="006C480C">
              <w:rPr>
                <w:rFonts w:cs="Times New Roman"/>
              </w:rPr>
              <w:t>2012</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OvlMcDfA","properties":{"formattedCitation":"[29]","plainCitation":"[29]","noteIndex":0},"citationItems":[{"id":1317,"uris":["http://zotero.org/users/local/swHY4jV3/items/Y2SP4HZT"],"uri":["http://zotero.org/users/local/swHY4jV3/items/Y2SP4HZT"],"itemData":{"id":1317,"type":"article-journal","container-title":"Clinical Neurology and Neurosurgery","DOI":"10.1016/j.clineuro.2012.02.002","ISSN":"1872-6968","issue":"7","journalAbbreviation":"Clin Neurol Neurosurg","language":"eng","note":"PMID: 22386900","page":"1059-1061","source":"PubMed","title":"Cranial polyneuropathy associated with vertebrobasilar dolichoectasia","volume":"114","author":[{"family":"Madhugiri","given":"Venkatesh S."},{"family":"Roopesh Kumar","given":"V. R."},{"family":"Gopalakrishnan","given":"M. S."},{"family":"Shankar Ganesh","given":"C. V."},{"family":"Sudheer Kumar","given":"G."}],"issued":{"date-parts":[["2012",9]]}}}],"schema":"https://github.com/citation-style-language/schema/raw/master/csl-citation.json"} </w:instrText>
            </w:r>
            <w:r w:rsidR="00BD0C63" w:rsidRPr="006C480C">
              <w:rPr>
                <w:rFonts w:cs="Times New Roman"/>
              </w:rPr>
              <w:fldChar w:fldCharType="separate"/>
            </w:r>
            <w:r w:rsidR="003309BC" w:rsidRPr="003309BC">
              <w:rPr>
                <w:rFonts w:cs="Times New Roman"/>
              </w:rPr>
              <w:t>[29]</w:t>
            </w:r>
            <w:r w:rsidR="00BD0C63" w:rsidRPr="006C480C">
              <w:rPr>
                <w:rFonts w:cs="Times New Roman"/>
              </w:rPr>
              <w:fldChar w:fldCharType="end"/>
            </w:r>
          </w:p>
        </w:tc>
        <w:tc>
          <w:tcPr>
            <w:tcW w:w="567" w:type="dxa"/>
          </w:tcPr>
          <w:p w14:paraId="645AED9F" w14:textId="75E10BDA" w:rsidR="001F52E4" w:rsidRPr="006C480C" w:rsidRDefault="001F52E4" w:rsidP="006C480C">
            <w:pPr>
              <w:rPr>
                <w:rFonts w:cs="Times New Roman"/>
              </w:rPr>
            </w:pPr>
            <w:r w:rsidRPr="006C480C">
              <w:rPr>
                <w:rFonts w:cs="Times New Roman"/>
              </w:rPr>
              <w:t>1</w:t>
            </w:r>
          </w:p>
        </w:tc>
        <w:tc>
          <w:tcPr>
            <w:tcW w:w="993" w:type="dxa"/>
          </w:tcPr>
          <w:p w14:paraId="0F5AD5E4" w14:textId="0700478F" w:rsidR="001F52E4" w:rsidRPr="006C480C" w:rsidRDefault="001F52E4" w:rsidP="006C480C">
            <w:pPr>
              <w:rPr>
                <w:rFonts w:cs="Times New Roman"/>
              </w:rPr>
            </w:pPr>
            <w:r w:rsidRPr="006C480C">
              <w:rPr>
                <w:rFonts w:cs="Times New Roman"/>
              </w:rPr>
              <w:t>India</w:t>
            </w:r>
          </w:p>
        </w:tc>
        <w:tc>
          <w:tcPr>
            <w:tcW w:w="992" w:type="dxa"/>
          </w:tcPr>
          <w:p w14:paraId="2ACC393C" w14:textId="3384C959" w:rsidR="001F52E4" w:rsidRPr="006C480C" w:rsidRDefault="001F52E4" w:rsidP="006C480C">
            <w:pPr>
              <w:rPr>
                <w:rFonts w:cs="Times New Roman"/>
              </w:rPr>
            </w:pPr>
            <w:r w:rsidRPr="006C480C">
              <w:rPr>
                <w:rFonts w:cs="Times New Roman"/>
              </w:rPr>
              <w:t>65</w:t>
            </w:r>
          </w:p>
        </w:tc>
        <w:tc>
          <w:tcPr>
            <w:tcW w:w="1134" w:type="dxa"/>
          </w:tcPr>
          <w:p w14:paraId="77BC8F7B" w14:textId="49944833" w:rsidR="001F52E4" w:rsidRPr="006C480C" w:rsidRDefault="001F52E4" w:rsidP="006C480C">
            <w:pPr>
              <w:rPr>
                <w:rFonts w:cs="Times New Roman"/>
              </w:rPr>
            </w:pPr>
            <w:r w:rsidRPr="006C480C">
              <w:rPr>
                <w:rFonts w:cs="Times New Roman"/>
              </w:rPr>
              <w:t>68</w:t>
            </w:r>
          </w:p>
        </w:tc>
        <w:tc>
          <w:tcPr>
            <w:tcW w:w="1276" w:type="dxa"/>
          </w:tcPr>
          <w:p w14:paraId="17D955FA" w14:textId="51C1761C" w:rsidR="001F52E4" w:rsidRPr="006C480C" w:rsidRDefault="001F52E4" w:rsidP="006C480C">
            <w:pPr>
              <w:rPr>
                <w:rFonts w:cs="Times New Roman"/>
              </w:rPr>
            </w:pPr>
            <w:r w:rsidRPr="006C480C">
              <w:rPr>
                <w:rFonts w:cs="Times New Roman"/>
              </w:rPr>
              <w:t>male</w:t>
            </w:r>
          </w:p>
        </w:tc>
        <w:tc>
          <w:tcPr>
            <w:tcW w:w="2409" w:type="dxa"/>
          </w:tcPr>
          <w:p w14:paraId="07C407B4" w14:textId="5D2003A9" w:rsidR="001F52E4" w:rsidRPr="006C480C" w:rsidRDefault="001F52E4" w:rsidP="006C480C">
            <w:pPr>
              <w:rPr>
                <w:rFonts w:cs="Times New Roman"/>
              </w:rPr>
            </w:pPr>
            <w:r w:rsidRPr="006C480C">
              <w:rPr>
                <w:rFonts w:cs="Times New Roman"/>
              </w:rPr>
              <w:t>vascular compression</w:t>
            </w:r>
          </w:p>
        </w:tc>
        <w:tc>
          <w:tcPr>
            <w:tcW w:w="1418" w:type="dxa"/>
          </w:tcPr>
          <w:p w14:paraId="06683A7E" w14:textId="3D150717" w:rsidR="001F52E4" w:rsidRPr="006C480C" w:rsidRDefault="001F52E4" w:rsidP="006C480C">
            <w:pPr>
              <w:rPr>
                <w:rFonts w:cs="Times New Roman"/>
              </w:rPr>
            </w:pPr>
            <w:r w:rsidRPr="006C480C">
              <w:rPr>
                <w:rFonts w:cs="Times New Roman"/>
              </w:rPr>
              <w:t>medication</w:t>
            </w:r>
          </w:p>
        </w:tc>
        <w:tc>
          <w:tcPr>
            <w:tcW w:w="1134" w:type="dxa"/>
          </w:tcPr>
          <w:p w14:paraId="6798ACCB" w14:textId="0C749330" w:rsidR="001F52E4" w:rsidRPr="006C480C" w:rsidRDefault="001F52E4" w:rsidP="006C480C">
            <w:pPr>
              <w:rPr>
                <w:rFonts w:cs="Times New Roman"/>
              </w:rPr>
            </w:pPr>
            <w:r w:rsidRPr="006C480C">
              <w:rPr>
                <w:rFonts w:cs="Times New Roman"/>
              </w:rPr>
              <w:t>48</w:t>
            </w:r>
          </w:p>
        </w:tc>
        <w:tc>
          <w:tcPr>
            <w:tcW w:w="1134" w:type="dxa"/>
          </w:tcPr>
          <w:p w14:paraId="6729CA5A" w14:textId="6F3F5F3E" w:rsidR="001F52E4" w:rsidRPr="006C480C" w:rsidRDefault="001F52E4" w:rsidP="006C480C">
            <w:pPr>
              <w:rPr>
                <w:rFonts w:cs="Times New Roman"/>
              </w:rPr>
            </w:pPr>
            <w:r w:rsidRPr="006C480C">
              <w:rPr>
                <w:rFonts w:cs="Times New Roman"/>
              </w:rPr>
              <w:t>-</w:t>
            </w:r>
          </w:p>
        </w:tc>
        <w:tc>
          <w:tcPr>
            <w:tcW w:w="1559" w:type="dxa"/>
          </w:tcPr>
          <w:p w14:paraId="4944BA08" w14:textId="6D35C050" w:rsidR="001F52E4" w:rsidRPr="006C480C" w:rsidRDefault="001F52E4" w:rsidP="006C480C">
            <w:pPr>
              <w:rPr>
                <w:rFonts w:cs="Times New Roman"/>
              </w:rPr>
            </w:pPr>
            <w:r w:rsidRPr="006C480C">
              <w:rPr>
                <w:rFonts w:cs="Times New Roman"/>
              </w:rPr>
              <w:t>-</w:t>
            </w:r>
          </w:p>
        </w:tc>
        <w:tc>
          <w:tcPr>
            <w:tcW w:w="1559" w:type="dxa"/>
          </w:tcPr>
          <w:p w14:paraId="6CA1AEDA" w14:textId="421FA164" w:rsidR="001F52E4" w:rsidRPr="006C480C" w:rsidRDefault="001F52E4" w:rsidP="006C480C">
            <w:pPr>
              <w:rPr>
                <w:rFonts w:cs="Times New Roman"/>
              </w:rPr>
            </w:pPr>
            <w:r w:rsidRPr="006C480C">
              <w:rPr>
                <w:rFonts w:cs="Times New Roman"/>
              </w:rPr>
              <w:t>-</w:t>
            </w:r>
          </w:p>
        </w:tc>
      </w:tr>
      <w:tr w:rsidR="001F52E4" w:rsidRPr="006C480C" w14:paraId="6BF92F19" w14:textId="77777777" w:rsidTr="00525510">
        <w:tc>
          <w:tcPr>
            <w:tcW w:w="1560" w:type="dxa"/>
          </w:tcPr>
          <w:p w14:paraId="4B1A8354" w14:textId="6CC41FB3" w:rsidR="001F52E4" w:rsidRPr="006C480C" w:rsidRDefault="001F52E4" w:rsidP="006C480C">
            <w:pPr>
              <w:rPr>
                <w:rFonts w:cs="Times New Roman"/>
              </w:rPr>
            </w:pPr>
            <w:proofErr w:type="spellStart"/>
            <w:r w:rsidRPr="006C480C">
              <w:rPr>
                <w:rFonts w:cs="Times New Roman"/>
              </w:rPr>
              <w:t>Matsushige</w:t>
            </w:r>
            <w:proofErr w:type="spellEnd"/>
            <w:r w:rsidR="003309BC">
              <w:rPr>
                <w:rFonts w:cs="Times New Roman"/>
              </w:rPr>
              <w:t xml:space="preserve">, </w:t>
            </w:r>
            <w:r w:rsidRPr="006C480C">
              <w:rPr>
                <w:rFonts w:cs="Times New Roman"/>
              </w:rPr>
              <w:t>2004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jdx8iOyM","properties":{"formattedCitation":"[30]","plainCitation":"[30]","noteIndex":0},"citationItems":[{"id":1319,"uris":["http://zotero.org/users/local/swHY4jV3/items/M4DJK5H2"],"uri":["http://zotero.org/users/local/swHY4jV3/items/M4DJK5H2"],"itemData":{"id":1319,"type":"article-journal","abstract":"The combination of trigeminal neuralgia and ipsilateral hemifacial spasm, known as painful tic convulsif (PTC), is a relatively rare entity in neurovascular compression syndrome. A case of PTC attributable to different offending arteries is described, the mechanisms and characteristics of PTC are discussed, and a review of the literature is presented. This 80-year-old woman had a 10-year history of left trigeminal neuralgia and ipsilateral hemifacial spasm. She presented with intermittent left facial twitching and pain, especially upon swallowing. MRI revealed compression of the left trigeminal nerve by the left anterior inferior cerebellar artery and of the ipsilateral facial nerve by the posterior inferior cerebellar artery. Microvascular decompression of the lesions via left lateral suboccipital craniotomy resulted in immediate and complete symptom improvement. Our case demonstrates that different arteries can affect the trigeminal and facial nerve at a stage that precedes compression by a tortuous vertebrobasilar artery. We suggest that the presence of PTC should be considered in patients with a tortuous vertebrobasilar artery, irrespective of the offending arteries.","container-title":"No Shinkei Geka. Neurological Surgery","ISSN":"0301-2603","issue":"7","journalAbbreviation":"No Shinkei Geka","language":"jpn","note":"PMID: 15462365","page":"741-745","source":"PubMed","title":"Case of painful tic convulsif: discussion of the underlying mechanisms and review of the literature","title-short":"[Case of painful tic convulsif","volume":"32","author":[{"family":"Matsushige","given":"Toshinori"},{"family":"Ikawa","given":"Fusao"},{"family":"Ohbayashi","given":"Naohiko"},{"family":"Imada","given":"Yasutaka"},{"family":"Ogami","given":"Ryo"},{"family":"Inagawa","given":"Tetsuji"}],"issued":{"date-parts":[["2004",7]]}}}],"schema":"https://github.com/citation-style-language/schema/raw/master/csl-citation.json"} </w:instrText>
            </w:r>
            <w:r w:rsidR="00BD0C63" w:rsidRPr="006C480C">
              <w:rPr>
                <w:rFonts w:cs="Times New Roman"/>
              </w:rPr>
              <w:fldChar w:fldCharType="separate"/>
            </w:r>
            <w:r w:rsidR="003309BC" w:rsidRPr="003309BC">
              <w:rPr>
                <w:rFonts w:cs="Times New Roman"/>
              </w:rPr>
              <w:t>[30]</w:t>
            </w:r>
            <w:r w:rsidR="00BD0C63" w:rsidRPr="006C480C">
              <w:rPr>
                <w:rFonts w:cs="Times New Roman"/>
              </w:rPr>
              <w:fldChar w:fldCharType="end"/>
            </w:r>
          </w:p>
        </w:tc>
        <w:tc>
          <w:tcPr>
            <w:tcW w:w="567" w:type="dxa"/>
          </w:tcPr>
          <w:p w14:paraId="532D1C55" w14:textId="57C483C6" w:rsidR="001F52E4" w:rsidRPr="006C480C" w:rsidRDefault="001F52E4" w:rsidP="006C480C">
            <w:pPr>
              <w:rPr>
                <w:rFonts w:cs="Times New Roman"/>
              </w:rPr>
            </w:pPr>
            <w:r w:rsidRPr="006C480C">
              <w:rPr>
                <w:rFonts w:cs="Times New Roman"/>
              </w:rPr>
              <w:t>1</w:t>
            </w:r>
          </w:p>
        </w:tc>
        <w:tc>
          <w:tcPr>
            <w:tcW w:w="993" w:type="dxa"/>
          </w:tcPr>
          <w:p w14:paraId="04A4DB86" w14:textId="1F6972D1" w:rsidR="001F52E4" w:rsidRPr="006C480C" w:rsidRDefault="001F52E4" w:rsidP="006C480C">
            <w:pPr>
              <w:rPr>
                <w:rFonts w:cs="Times New Roman"/>
              </w:rPr>
            </w:pPr>
            <w:r w:rsidRPr="006C480C">
              <w:rPr>
                <w:rFonts w:cs="Times New Roman"/>
              </w:rPr>
              <w:t>Japan</w:t>
            </w:r>
          </w:p>
        </w:tc>
        <w:tc>
          <w:tcPr>
            <w:tcW w:w="992" w:type="dxa"/>
          </w:tcPr>
          <w:p w14:paraId="438653B5" w14:textId="159E3F24" w:rsidR="001F52E4" w:rsidRPr="006C480C" w:rsidRDefault="001F52E4" w:rsidP="006C480C">
            <w:pPr>
              <w:rPr>
                <w:rFonts w:cs="Times New Roman"/>
              </w:rPr>
            </w:pPr>
            <w:r w:rsidRPr="006C480C">
              <w:rPr>
                <w:rFonts w:cs="Times New Roman"/>
              </w:rPr>
              <w:t>70</w:t>
            </w:r>
          </w:p>
        </w:tc>
        <w:tc>
          <w:tcPr>
            <w:tcW w:w="1134" w:type="dxa"/>
          </w:tcPr>
          <w:p w14:paraId="13463128" w14:textId="7265A175" w:rsidR="001F52E4" w:rsidRPr="006C480C" w:rsidRDefault="001F52E4" w:rsidP="006C480C">
            <w:pPr>
              <w:rPr>
                <w:rFonts w:cs="Times New Roman"/>
              </w:rPr>
            </w:pPr>
            <w:r w:rsidRPr="006C480C">
              <w:rPr>
                <w:rFonts w:cs="Times New Roman"/>
              </w:rPr>
              <w:t>80</w:t>
            </w:r>
          </w:p>
        </w:tc>
        <w:tc>
          <w:tcPr>
            <w:tcW w:w="1276" w:type="dxa"/>
          </w:tcPr>
          <w:p w14:paraId="06D87C50" w14:textId="7CBA231C" w:rsidR="001F52E4" w:rsidRPr="006C480C" w:rsidRDefault="001F52E4" w:rsidP="006C480C">
            <w:pPr>
              <w:rPr>
                <w:rFonts w:cs="Times New Roman"/>
              </w:rPr>
            </w:pPr>
            <w:r w:rsidRPr="006C480C">
              <w:rPr>
                <w:rFonts w:cs="Times New Roman"/>
              </w:rPr>
              <w:t>female</w:t>
            </w:r>
          </w:p>
        </w:tc>
        <w:tc>
          <w:tcPr>
            <w:tcW w:w="2409" w:type="dxa"/>
          </w:tcPr>
          <w:p w14:paraId="3A25C60E" w14:textId="5ADC6B16" w:rsidR="001F52E4" w:rsidRPr="006C480C" w:rsidRDefault="001F52E4" w:rsidP="006C480C">
            <w:pPr>
              <w:rPr>
                <w:rFonts w:cs="Times New Roman"/>
              </w:rPr>
            </w:pPr>
            <w:r w:rsidRPr="006C480C">
              <w:rPr>
                <w:rFonts w:cs="Times New Roman"/>
              </w:rPr>
              <w:t>vascular compression</w:t>
            </w:r>
          </w:p>
        </w:tc>
        <w:tc>
          <w:tcPr>
            <w:tcW w:w="1418" w:type="dxa"/>
          </w:tcPr>
          <w:p w14:paraId="562BDB61" w14:textId="732BC2EF" w:rsidR="001F52E4" w:rsidRPr="006C480C" w:rsidRDefault="001F52E4" w:rsidP="006C480C">
            <w:pPr>
              <w:rPr>
                <w:rFonts w:cs="Times New Roman"/>
              </w:rPr>
            </w:pPr>
            <w:r w:rsidRPr="006C480C">
              <w:rPr>
                <w:rFonts w:cs="Times New Roman"/>
              </w:rPr>
              <w:t>MVD</w:t>
            </w:r>
          </w:p>
        </w:tc>
        <w:tc>
          <w:tcPr>
            <w:tcW w:w="1134" w:type="dxa"/>
          </w:tcPr>
          <w:p w14:paraId="6B8BFF56" w14:textId="70E233B9" w:rsidR="001F52E4" w:rsidRPr="006C480C" w:rsidRDefault="001F52E4" w:rsidP="006C480C">
            <w:pPr>
              <w:rPr>
                <w:rFonts w:cs="Times New Roman"/>
              </w:rPr>
            </w:pPr>
            <w:r w:rsidRPr="006C480C">
              <w:rPr>
                <w:rFonts w:cs="Times New Roman"/>
              </w:rPr>
              <w:t>1</w:t>
            </w:r>
          </w:p>
        </w:tc>
        <w:tc>
          <w:tcPr>
            <w:tcW w:w="1134" w:type="dxa"/>
          </w:tcPr>
          <w:p w14:paraId="74CF840B" w14:textId="2E93FC73" w:rsidR="001F52E4" w:rsidRPr="006C480C" w:rsidRDefault="001F52E4" w:rsidP="006C480C">
            <w:pPr>
              <w:rPr>
                <w:rFonts w:cs="Times New Roman"/>
              </w:rPr>
            </w:pPr>
            <w:r w:rsidRPr="006C480C">
              <w:rPr>
                <w:rFonts w:cs="Times New Roman"/>
              </w:rPr>
              <w:t>SF</w:t>
            </w:r>
          </w:p>
        </w:tc>
        <w:tc>
          <w:tcPr>
            <w:tcW w:w="1559" w:type="dxa"/>
          </w:tcPr>
          <w:p w14:paraId="5809994C" w14:textId="2F9EC10F" w:rsidR="001F52E4" w:rsidRPr="006C480C" w:rsidRDefault="001F52E4" w:rsidP="006C480C">
            <w:pPr>
              <w:rPr>
                <w:rFonts w:cs="Times New Roman"/>
              </w:rPr>
            </w:pPr>
            <w:r w:rsidRPr="006C480C">
              <w:rPr>
                <w:rFonts w:cs="Times New Roman"/>
              </w:rPr>
              <w:t>nr</w:t>
            </w:r>
          </w:p>
        </w:tc>
        <w:tc>
          <w:tcPr>
            <w:tcW w:w="1559" w:type="dxa"/>
          </w:tcPr>
          <w:p w14:paraId="034AE9D4" w14:textId="4535BD80" w:rsidR="001F52E4" w:rsidRPr="006C480C" w:rsidRDefault="001F52E4" w:rsidP="006C480C">
            <w:pPr>
              <w:rPr>
                <w:rFonts w:cs="Times New Roman"/>
              </w:rPr>
            </w:pPr>
            <w:r w:rsidRPr="006C480C">
              <w:rPr>
                <w:rFonts w:cs="Times New Roman"/>
              </w:rPr>
              <w:t>nr</w:t>
            </w:r>
          </w:p>
        </w:tc>
      </w:tr>
      <w:tr w:rsidR="001F52E4" w:rsidRPr="006C480C" w14:paraId="1DB4ED49" w14:textId="77777777" w:rsidTr="00525510">
        <w:tc>
          <w:tcPr>
            <w:tcW w:w="1560" w:type="dxa"/>
          </w:tcPr>
          <w:p w14:paraId="42609147" w14:textId="584E4AED" w:rsidR="001F52E4" w:rsidRPr="006C480C" w:rsidRDefault="001F52E4" w:rsidP="006C480C">
            <w:pPr>
              <w:rPr>
                <w:rFonts w:cs="Times New Roman"/>
              </w:rPr>
            </w:pPr>
            <w:r w:rsidRPr="006C480C">
              <w:rPr>
                <w:rFonts w:cs="Times New Roman"/>
              </w:rPr>
              <w:t>Maurice-Williams</w:t>
            </w:r>
            <w:r w:rsidR="003309BC">
              <w:rPr>
                <w:rFonts w:cs="Times New Roman"/>
              </w:rPr>
              <w:t xml:space="preserve">, </w:t>
            </w:r>
            <w:r w:rsidRPr="006C480C">
              <w:rPr>
                <w:rFonts w:cs="Times New Roman"/>
              </w:rPr>
              <w:t>1973</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a1sCKJAC","properties":{"formattedCitation":"[31]","plainCitation":"[31]","noteIndex":0},"citationItems":[{"id":1387,"uris":["http://zotero.org/users/local/swHY4jV3/items/ND9IC8ZB"],"uri":["http://zotero.org/users/local/swHY4jV3/items/ND9IC8ZB"],"itemData":{"id":1387,"type":"article-journal","container-title":"Postgraduate Medical Journal","DOI":"10.1136/pgmj.49.576.742","ISSN":"0032-5473","issue":"576","journalAbbreviation":"Postgrad Med J","language":"eng","note":"PMID: 4786441\nPMCID: PMC2495796","page":"742-745","source":"PubMed","title":"Tic convulsif: the association of trigeminal neuralgia and hemifacial spasm","title-short":"Tic convulsif","volume":"49","author":[{"family":"Maurice-Williams","given":"R. S."}],"issued":{"date-parts":[["1973",10]]}}}],"schema":"https://github.com/citation-style-language/schema/raw/master/csl-citation.json"} </w:instrText>
            </w:r>
            <w:r w:rsidR="00BD0C63" w:rsidRPr="006C480C">
              <w:rPr>
                <w:rFonts w:cs="Times New Roman"/>
              </w:rPr>
              <w:fldChar w:fldCharType="separate"/>
            </w:r>
            <w:r w:rsidR="003309BC" w:rsidRPr="003309BC">
              <w:rPr>
                <w:rFonts w:cs="Times New Roman"/>
              </w:rPr>
              <w:t>[31]</w:t>
            </w:r>
            <w:r w:rsidR="00BD0C63" w:rsidRPr="006C480C">
              <w:rPr>
                <w:rFonts w:cs="Times New Roman"/>
              </w:rPr>
              <w:fldChar w:fldCharType="end"/>
            </w:r>
          </w:p>
        </w:tc>
        <w:tc>
          <w:tcPr>
            <w:tcW w:w="567" w:type="dxa"/>
          </w:tcPr>
          <w:p w14:paraId="0DB234D3" w14:textId="5B652449" w:rsidR="001F52E4" w:rsidRPr="006C480C" w:rsidRDefault="001F52E4" w:rsidP="006C480C">
            <w:pPr>
              <w:rPr>
                <w:rFonts w:cs="Times New Roman"/>
              </w:rPr>
            </w:pPr>
            <w:r w:rsidRPr="006C480C">
              <w:rPr>
                <w:rFonts w:cs="Times New Roman"/>
              </w:rPr>
              <w:t>2</w:t>
            </w:r>
          </w:p>
        </w:tc>
        <w:tc>
          <w:tcPr>
            <w:tcW w:w="993" w:type="dxa"/>
          </w:tcPr>
          <w:p w14:paraId="08A148F0" w14:textId="476FE1CC" w:rsidR="001F52E4" w:rsidRPr="006C480C" w:rsidRDefault="001F52E4" w:rsidP="006C480C">
            <w:pPr>
              <w:rPr>
                <w:rFonts w:cs="Times New Roman"/>
              </w:rPr>
            </w:pPr>
            <w:r w:rsidRPr="006C480C">
              <w:rPr>
                <w:rFonts w:cs="Times New Roman"/>
              </w:rPr>
              <w:t>UK</w:t>
            </w:r>
          </w:p>
        </w:tc>
        <w:tc>
          <w:tcPr>
            <w:tcW w:w="992" w:type="dxa"/>
          </w:tcPr>
          <w:p w14:paraId="2E77E133" w14:textId="2665047B" w:rsidR="001F52E4" w:rsidRPr="006C480C" w:rsidRDefault="001F52E4" w:rsidP="006C480C">
            <w:pPr>
              <w:rPr>
                <w:rFonts w:cs="Times New Roman"/>
              </w:rPr>
            </w:pPr>
            <w:r w:rsidRPr="006C480C">
              <w:rPr>
                <w:rFonts w:cs="Times New Roman"/>
              </w:rPr>
              <w:t>35-39</w:t>
            </w:r>
          </w:p>
        </w:tc>
        <w:tc>
          <w:tcPr>
            <w:tcW w:w="1134" w:type="dxa"/>
          </w:tcPr>
          <w:p w14:paraId="48073C57" w14:textId="72372994" w:rsidR="001F52E4" w:rsidRPr="006C480C" w:rsidRDefault="001F52E4" w:rsidP="006C480C">
            <w:pPr>
              <w:rPr>
                <w:rFonts w:cs="Times New Roman"/>
              </w:rPr>
            </w:pPr>
            <w:r w:rsidRPr="006C480C">
              <w:rPr>
                <w:rFonts w:cs="Times New Roman"/>
              </w:rPr>
              <w:t>51-55</w:t>
            </w:r>
          </w:p>
        </w:tc>
        <w:tc>
          <w:tcPr>
            <w:tcW w:w="1276" w:type="dxa"/>
          </w:tcPr>
          <w:p w14:paraId="58A2B523" w14:textId="0F5683AD" w:rsidR="001F52E4" w:rsidRPr="006C480C" w:rsidRDefault="001F52E4" w:rsidP="006C480C">
            <w:pPr>
              <w:rPr>
                <w:rFonts w:cs="Times New Roman"/>
              </w:rPr>
            </w:pPr>
            <w:r w:rsidRPr="006C480C">
              <w:rPr>
                <w:rFonts w:cs="Times New Roman"/>
              </w:rPr>
              <w:t>female (1), male (1)</w:t>
            </w:r>
          </w:p>
        </w:tc>
        <w:tc>
          <w:tcPr>
            <w:tcW w:w="2409" w:type="dxa"/>
          </w:tcPr>
          <w:p w14:paraId="750BF041" w14:textId="48557773" w:rsidR="001F52E4" w:rsidRPr="006C480C" w:rsidRDefault="001F52E4" w:rsidP="006C480C">
            <w:pPr>
              <w:rPr>
                <w:rFonts w:cs="Times New Roman"/>
              </w:rPr>
            </w:pPr>
            <w:r w:rsidRPr="006C480C">
              <w:rPr>
                <w:rFonts w:cs="Times New Roman"/>
              </w:rPr>
              <w:t>aneurysm (1), schwannoma (1)</w:t>
            </w:r>
          </w:p>
        </w:tc>
        <w:tc>
          <w:tcPr>
            <w:tcW w:w="1418" w:type="dxa"/>
          </w:tcPr>
          <w:p w14:paraId="660CE712" w14:textId="281F5B39" w:rsidR="001F52E4" w:rsidRPr="006C480C" w:rsidRDefault="005177A8" w:rsidP="006C480C">
            <w:pPr>
              <w:rPr>
                <w:rFonts w:cs="Times New Roman"/>
              </w:rPr>
            </w:pPr>
            <w:r w:rsidRPr="006C480C">
              <w:rPr>
                <w:rFonts w:cs="Times New Roman"/>
              </w:rPr>
              <w:t>injection of phenol (1), medication (1)</w:t>
            </w:r>
          </w:p>
        </w:tc>
        <w:tc>
          <w:tcPr>
            <w:tcW w:w="1134" w:type="dxa"/>
          </w:tcPr>
          <w:p w14:paraId="18098851" w14:textId="278D1610" w:rsidR="001F52E4" w:rsidRPr="006C480C" w:rsidRDefault="005177A8" w:rsidP="006C480C">
            <w:pPr>
              <w:rPr>
                <w:rFonts w:cs="Times New Roman"/>
              </w:rPr>
            </w:pPr>
            <w:r w:rsidRPr="006C480C">
              <w:rPr>
                <w:rFonts w:cs="Times New Roman"/>
              </w:rPr>
              <w:t>nr</w:t>
            </w:r>
          </w:p>
        </w:tc>
        <w:tc>
          <w:tcPr>
            <w:tcW w:w="1134" w:type="dxa"/>
          </w:tcPr>
          <w:p w14:paraId="40BF38AF" w14:textId="6A9430FD" w:rsidR="001F52E4" w:rsidRPr="006C480C" w:rsidRDefault="005177A8" w:rsidP="006C480C">
            <w:pPr>
              <w:rPr>
                <w:rFonts w:cs="Times New Roman"/>
              </w:rPr>
            </w:pPr>
            <w:r w:rsidRPr="006C480C">
              <w:rPr>
                <w:rFonts w:cs="Times New Roman"/>
              </w:rPr>
              <w:t>-</w:t>
            </w:r>
          </w:p>
        </w:tc>
        <w:tc>
          <w:tcPr>
            <w:tcW w:w="1559" w:type="dxa"/>
          </w:tcPr>
          <w:p w14:paraId="02EE6054" w14:textId="52283732" w:rsidR="001F52E4" w:rsidRPr="006C480C" w:rsidRDefault="005177A8" w:rsidP="006C480C">
            <w:pPr>
              <w:rPr>
                <w:rFonts w:cs="Times New Roman"/>
              </w:rPr>
            </w:pPr>
            <w:r w:rsidRPr="006C480C">
              <w:rPr>
                <w:rFonts w:cs="Times New Roman"/>
              </w:rPr>
              <w:t>-</w:t>
            </w:r>
          </w:p>
        </w:tc>
        <w:tc>
          <w:tcPr>
            <w:tcW w:w="1559" w:type="dxa"/>
          </w:tcPr>
          <w:p w14:paraId="0DF22653" w14:textId="6BDA5878" w:rsidR="001F52E4" w:rsidRPr="006C480C" w:rsidRDefault="005177A8" w:rsidP="006C480C">
            <w:pPr>
              <w:rPr>
                <w:rFonts w:cs="Times New Roman"/>
              </w:rPr>
            </w:pPr>
            <w:r w:rsidRPr="006C480C">
              <w:rPr>
                <w:rFonts w:cs="Times New Roman"/>
              </w:rPr>
              <w:t>-</w:t>
            </w:r>
          </w:p>
        </w:tc>
      </w:tr>
      <w:tr w:rsidR="005177A8" w:rsidRPr="006C480C" w14:paraId="1DABF904" w14:textId="77777777" w:rsidTr="00525510">
        <w:tc>
          <w:tcPr>
            <w:tcW w:w="1560" w:type="dxa"/>
          </w:tcPr>
          <w:p w14:paraId="09F53C99" w14:textId="0AD541AC" w:rsidR="005177A8" w:rsidRPr="006C480C" w:rsidRDefault="005177A8" w:rsidP="006C480C">
            <w:pPr>
              <w:rPr>
                <w:rFonts w:cs="Times New Roman"/>
              </w:rPr>
            </w:pPr>
            <w:proofErr w:type="spellStart"/>
            <w:r w:rsidRPr="006C480C">
              <w:rPr>
                <w:rFonts w:cs="Times New Roman"/>
              </w:rPr>
              <w:t>Micheli</w:t>
            </w:r>
            <w:proofErr w:type="spellEnd"/>
            <w:r w:rsidR="003309BC">
              <w:rPr>
                <w:rFonts w:cs="Times New Roman"/>
              </w:rPr>
              <w:t xml:space="preserve">, </w:t>
            </w:r>
            <w:r w:rsidRPr="006C480C">
              <w:rPr>
                <w:rFonts w:cs="Times New Roman"/>
              </w:rPr>
              <w:t>2002</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7tx3In6x","properties":{"formattedCitation":"[32]","plainCitation":"[32]","noteIndex":0},"citationItems":[{"id":1323,"uris":["http://zotero.org/users/local/swHY4jV3/items/S6HBVXPA"],"uri":["http://zotero.org/users/local/swHY4jV3/items/S6HBVXPA"],"itemData":{"id":1323,"type":"article-journal","abstract":"Botulinum toxin is a well-known therapy for patients with diverse movement disorders. Its application has been extended to other disorders. Here, we document the case of a 70-year-old man with hemifacial spasm associated to trigeminal neuralgia secondary to an ectatic basilar artery. He was treated with botulinum toxin type A, 2.5 mouse units over five sites at the orbicularis oculi and one over the buccinator muscle. After botulinum toxin injections, relief was gained not only from twitching but also from pain. When the effects of the toxin vanished, spasms and pain recurred. Further infiltrations were given every 12 weeks following the same response pattern. This observation further validates the increasing role of botulinum toxin in pain management.","container-title":"Clinical Neuropharmacology","DOI":"10.1097/00002826-200209000-00006","ISSN":"0362-5664","issue":"5","journalAbbreviation":"Clin Neuropharmacol","language":"eng","note":"PMID: 12410057","page":"260-262","source":"PubMed","title":"Beneficial effects of botulinum toxin type a for patients with painful tic convulsif","volume":"25","author":[{"family":"Micheli","given":"Federico"},{"family":"Scorticati","given":"María Clara"},{"family":"Raina","given":"Gabriela"}],"issued":{"date-parts":[["2002",10]]}}}],"schema":"https://github.com/citation-style-language/schema/raw/master/csl-citation.json"} </w:instrText>
            </w:r>
            <w:r w:rsidR="00BD0C63" w:rsidRPr="006C480C">
              <w:rPr>
                <w:rFonts w:cs="Times New Roman"/>
              </w:rPr>
              <w:fldChar w:fldCharType="separate"/>
            </w:r>
            <w:r w:rsidR="003309BC" w:rsidRPr="003309BC">
              <w:rPr>
                <w:rFonts w:cs="Times New Roman"/>
              </w:rPr>
              <w:t>[32]</w:t>
            </w:r>
            <w:r w:rsidR="00BD0C63" w:rsidRPr="006C480C">
              <w:rPr>
                <w:rFonts w:cs="Times New Roman"/>
              </w:rPr>
              <w:fldChar w:fldCharType="end"/>
            </w:r>
          </w:p>
        </w:tc>
        <w:tc>
          <w:tcPr>
            <w:tcW w:w="567" w:type="dxa"/>
          </w:tcPr>
          <w:p w14:paraId="20226617" w14:textId="02710F48" w:rsidR="005177A8" w:rsidRPr="006C480C" w:rsidRDefault="005177A8" w:rsidP="006C480C">
            <w:pPr>
              <w:rPr>
                <w:rFonts w:cs="Times New Roman"/>
              </w:rPr>
            </w:pPr>
            <w:r w:rsidRPr="006C480C">
              <w:rPr>
                <w:rFonts w:cs="Times New Roman"/>
              </w:rPr>
              <w:t>1</w:t>
            </w:r>
          </w:p>
        </w:tc>
        <w:tc>
          <w:tcPr>
            <w:tcW w:w="993" w:type="dxa"/>
          </w:tcPr>
          <w:p w14:paraId="62B35626" w14:textId="4CE5D377" w:rsidR="005177A8" w:rsidRPr="006C480C" w:rsidRDefault="005177A8" w:rsidP="006C480C">
            <w:pPr>
              <w:rPr>
                <w:rFonts w:cs="Times New Roman"/>
              </w:rPr>
            </w:pPr>
            <w:r w:rsidRPr="006C480C">
              <w:rPr>
                <w:rFonts w:cs="Times New Roman"/>
              </w:rPr>
              <w:t>Argentina</w:t>
            </w:r>
          </w:p>
        </w:tc>
        <w:tc>
          <w:tcPr>
            <w:tcW w:w="992" w:type="dxa"/>
          </w:tcPr>
          <w:p w14:paraId="14FCC8D3" w14:textId="7C29B090" w:rsidR="005177A8" w:rsidRPr="006C480C" w:rsidRDefault="005177A8" w:rsidP="006C480C">
            <w:pPr>
              <w:rPr>
                <w:rFonts w:cs="Times New Roman"/>
              </w:rPr>
            </w:pPr>
            <w:r w:rsidRPr="006C480C">
              <w:rPr>
                <w:rFonts w:cs="Times New Roman"/>
              </w:rPr>
              <w:t>68</w:t>
            </w:r>
          </w:p>
        </w:tc>
        <w:tc>
          <w:tcPr>
            <w:tcW w:w="1134" w:type="dxa"/>
          </w:tcPr>
          <w:p w14:paraId="40B0F209" w14:textId="2BD23399" w:rsidR="005177A8" w:rsidRPr="006C480C" w:rsidRDefault="005177A8" w:rsidP="006C480C">
            <w:pPr>
              <w:rPr>
                <w:rFonts w:cs="Times New Roman"/>
              </w:rPr>
            </w:pPr>
            <w:r w:rsidRPr="006C480C">
              <w:rPr>
                <w:rFonts w:cs="Times New Roman"/>
              </w:rPr>
              <w:t>70</w:t>
            </w:r>
          </w:p>
        </w:tc>
        <w:tc>
          <w:tcPr>
            <w:tcW w:w="1276" w:type="dxa"/>
          </w:tcPr>
          <w:p w14:paraId="5F4223A0" w14:textId="67E0AD4F" w:rsidR="005177A8" w:rsidRPr="006C480C" w:rsidRDefault="005177A8" w:rsidP="006C480C">
            <w:pPr>
              <w:rPr>
                <w:rFonts w:cs="Times New Roman"/>
              </w:rPr>
            </w:pPr>
            <w:r w:rsidRPr="006C480C">
              <w:rPr>
                <w:rFonts w:cs="Times New Roman"/>
              </w:rPr>
              <w:t>male</w:t>
            </w:r>
          </w:p>
        </w:tc>
        <w:tc>
          <w:tcPr>
            <w:tcW w:w="2409" w:type="dxa"/>
          </w:tcPr>
          <w:p w14:paraId="075DA199" w14:textId="4B1E08D4" w:rsidR="005177A8" w:rsidRPr="006C480C" w:rsidRDefault="005177A8" w:rsidP="006C480C">
            <w:pPr>
              <w:rPr>
                <w:rFonts w:cs="Times New Roman"/>
              </w:rPr>
            </w:pPr>
            <w:r w:rsidRPr="006C480C">
              <w:rPr>
                <w:rFonts w:cs="Times New Roman"/>
              </w:rPr>
              <w:t>vascular compression</w:t>
            </w:r>
          </w:p>
        </w:tc>
        <w:tc>
          <w:tcPr>
            <w:tcW w:w="1418" w:type="dxa"/>
            <w:vAlign w:val="bottom"/>
          </w:tcPr>
          <w:p w14:paraId="2E0D1059" w14:textId="00041B31" w:rsidR="005177A8" w:rsidRPr="006C480C" w:rsidRDefault="005177A8" w:rsidP="006C480C">
            <w:pPr>
              <w:rPr>
                <w:rFonts w:cs="Times New Roman"/>
              </w:rPr>
            </w:pPr>
            <w:r w:rsidRPr="006C480C">
              <w:rPr>
                <w:rFonts w:eastAsia="等线" w:cs="Times New Roman"/>
                <w:color w:val="000000"/>
                <w:sz w:val="22"/>
              </w:rPr>
              <w:t>BTX</w:t>
            </w:r>
          </w:p>
        </w:tc>
        <w:tc>
          <w:tcPr>
            <w:tcW w:w="1134" w:type="dxa"/>
          </w:tcPr>
          <w:p w14:paraId="4638EECA" w14:textId="0DFFF803" w:rsidR="005177A8" w:rsidRPr="006C480C" w:rsidRDefault="005177A8" w:rsidP="006C480C">
            <w:pPr>
              <w:rPr>
                <w:rFonts w:cs="Times New Roman"/>
              </w:rPr>
            </w:pPr>
            <w:r w:rsidRPr="006C480C">
              <w:rPr>
                <w:rFonts w:cs="Times New Roman"/>
              </w:rPr>
              <w:t>nr</w:t>
            </w:r>
          </w:p>
        </w:tc>
        <w:tc>
          <w:tcPr>
            <w:tcW w:w="1134" w:type="dxa"/>
          </w:tcPr>
          <w:p w14:paraId="112D87AA" w14:textId="2FDA3FEA" w:rsidR="005177A8" w:rsidRPr="006C480C" w:rsidRDefault="005177A8" w:rsidP="006C480C">
            <w:pPr>
              <w:rPr>
                <w:rFonts w:cs="Times New Roman"/>
              </w:rPr>
            </w:pPr>
            <w:r w:rsidRPr="006C480C">
              <w:rPr>
                <w:rFonts w:cs="Times New Roman"/>
              </w:rPr>
              <w:t>-</w:t>
            </w:r>
          </w:p>
        </w:tc>
        <w:tc>
          <w:tcPr>
            <w:tcW w:w="1559" w:type="dxa"/>
          </w:tcPr>
          <w:p w14:paraId="1ABA34CA" w14:textId="62D2D005" w:rsidR="005177A8" w:rsidRPr="006C480C" w:rsidRDefault="005177A8" w:rsidP="006C480C">
            <w:pPr>
              <w:rPr>
                <w:rFonts w:cs="Times New Roman"/>
              </w:rPr>
            </w:pPr>
            <w:r w:rsidRPr="006C480C">
              <w:rPr>
                <w:rFonts w:cs="Times New Roman"/>
              </w:rPr>
              <w:t>-</w:t>
            </w:r>
          </w:p>
        </w:tc>
        <w:tc>
          <w:tcPr>
            <w:tcW w:w="1559" w:type="dxa"/>
          </w:tcPr>
          <w:p w14:paraId="7487ED6A" w14:textId="4C832BC1" w:rsidR="005177A8" w:rsidRPr="006C480C" w:rsidRDefault="005177A8" w:rsidP="006C480C">
            <w:pPr>
              <w:rPr>
                <w:rFonts w:cs="Times New Roman"/>
              </w:rPr>
            </w:pPr>
            <w:r w:rsidRPr="006C480C">
              <w:rPr>
                <w:rFonts w:cs="Times New Roman"/>
              </w:rPr>
              <w:t>-</w:t>
            </w:r>
          </w:p>
        </w:tc>
      </w:tr>
      <w:tr w:rsidR="005177A8" w:rsidRPr="006C480C" w14:paraId="0190D371" w14:textId="77777777" w:rsidTr="00525510">
        <w:tc>
          <w:tcPr>
            <w:tcW w:w="1560" w:type="dxa"/>
          </w:tcPr>
          <w:p w14:paraId="07850493" w14:textId="50CE53B4" w:rsidR="005177A8" w:rsidRPr="006C480C" w:rsidRDefault="005177A8" w:rsidP="006C480C">
            <w:pPr>
              <w:rPr>
                <w:rFonts w:cs="Times New Roman"/>
              </w:rPr>
            </w:pPr>
            <w:r w:rsidRPr="006C480C">
              <w:rPr>
                <w:rFonts w:cs="Times New Roman"/>
              </w:rPr>
              <w:t>Mittal</w:t>
            </w:r>
            <w:r w:rsidR="003309BC">
              <w:rPr>
                <w:rFonts w:cs="Times New Roman"/>
              </w:rPr>
              <w:t xml:space="preserve">, </w:t>
            </w:r>
            <w:r w:rsidRPr="006C480C">
              <w:rPr>
                <w:rFonts w:cs="Times New Roman"/>
              </w:rPr>
              <w:t>2011</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vdogVYQH","properties":{"formattedCitation":"[33]","plainCitation":"[33]","noteIndex":0},"citationItems":[{"id":1329,"uris":["http://zotero.org/users/local/swHY4jV3/items/3UU4V53U"],"uri":["http://zotero.org/users/local/swHY4jV3/items/3UU4V53U"],"itemData":{"id":1329,"type":"article-journal","abstract":"Combined clinical presentation of hemifacial spasm and ipsilateral trigeminal neuralgia is also known as painful tic convulsif (PTC). It is a rare condition and the most common cause is vascular compression. Vertebrobasilar dolichoectasia (VBD) is characterized by dilated and tortuous vertebral and basilar arteries. VBD is an uncommon and rarely reported cause of PTC. Magnetic resonance imaging (MRI), due to its inherent excellent contrast resolution, is an excellent modality for demonstrating the nerve compression by dilated and tortuous vessels seen in this condition. For this purpose, 3D MRI sequences are especially useful like constructive interference in steady state (CISS) and MR angiography. Both of these have been reported to be helpful in the diagnosis of this condition. We report a case of PTC in which we were able to document facial and trigeminal nerve compression by VBD on MRI, using CISS and time-of-flight MR angiography.","container-title":"Journal of Neurosciences in Rural Practice","DOI":"10.4103/0976-3147.80111","ISSN":"0976-3155","issue":"1","journalAbbreviation":"J Neurosci Rural Pract","language":"eng","note":"PMID: 21716837\nPMCID: PMC3123004","page":"71-73","source":"PubMed","title":"Painful tic convulsif syndrome due to vertebrobasilar dolichoectasia","volume":"2","author":[{"family":"Mittal","given":"Puneet"},{"family":"Mittal","given":"Gaurav"}],"issued":{"date-parts":[["2011",1]]}}}],"schema":"https://github.com/citation-style-language/schema/raw/master/csl-citation.json"} </w:instrText>
            </w:r>
            <w:r w:rsidR="00BD0C63" w:rsidRPr="006C480C">
              <w:rPr>
                <w:rFonts w:cs="Times New Roman"/>
              </w:rPr>
              <w:fldChar w:fldCharType="separate"/>
            </w:r>
            <w:r w:rsidR="003309BC" w:rsidRPr="003309BC">
              <w:rPr>
                <w:rFonts w:cs="Times New Roman"/>
              </w:rPr>
              <w:t>[33]</w:t>
            </w:r>
            <w:r w:rsidR="00BD0C63" w:rsidRPr="006C480C">
              <w:rPr>
                <w:rFonts w:cs="Times New Roman"/>
              </w:rPr>
              <w:fldChar w:fldCharType="end"/>
            </w:r>
          </w:p>
        </w:tc>
        <w:tc>
          <w:tcPr>
            <w:tcW w:w="567" w:type="dxa"/>
          </w:tcPr>
          <w:p w14:paraId="150D3088" w14:textId="0C42D042" w:rsidR="005177A8" w:rsidRPr="006C480C" w:rsidRDefault="005177A8" w:rsidP="006C480C">
            <w:pPr>
              <w:rPr>
                <w:rFonts w:cs="Times New Roman"/>
              </w:rPr>
            </w:pPr>
            <w:r w:rsidRPr="006C480C">
              <w:rPr>
                <w:rFonts w:cs="Times New Roman"/>
              </w:rPr>
              <w:t>1</w:t>
            </w:r>
          </w:p>
        </w:tc>
        <w:tc>
          <w:tcPr>
            <w:tcW w:w="993" w:type="dxa"/>
          </w:tcPr>
          <w:p w14:paraId="360B7C91" w14:textId="1873916E" w:rsidR="005177A8" w:rsidRPr="006C480C" w:rsidRDefault="005177A8" w:rsidP="006C480C">
            <w:pPr>
              <w:rPr>
                <w:rFonts w:cs="Times New Roman"/>
              </w:rPr>
            </w:pPr>
            <w:r w:rsidRPr="006C480C">
              <w:rPr>
                <w:rFonts w:cs="Times New Roman"/>
              </w:rPr>
              <w:t>India</w:t>
            </w:r>
          </w:p>
        </w:tc>
        <w:tc>
          <w:tcPr>
            <w:tcW w:w="992" w:type="dxa"/>
          </w:tcPr>
          <w:p w14:paraId="71B69220" w14:textId="7DE301B3" w:rsidR="005177A8" w:rsidRPr="006C480C" w:rsidRDefault="005177A8" w:rsidP="006C480C">
            <w:pPr>
              <w:rPr>
                <w:rFonts w:cs="Times New Roman"/>
              </w:rPr>
            </w:pPr>
            <w:r w:rsidRPr="006C480C">
              <w:rPr>
                <w:rFonts w:cs="Times New Roman"/>
              </w:rPr>
              <w:t>nr</w:t>
            </w:r>
          </w:p>
        </w:tc>
        <w:tc>
          <w:tcPr>
            <w:tcW w:w="1134" w:type="dxa"/>
          </w:tcPr>
          <w:p w14:paraId="0410D276" w14:textId="108A512A" w:rsidR="005177A8" w:rsidRPr="006C480C" w:rsidRDefault="005177A8" w:rsidP="006C480C">
            <w:pPr>
              <w:rPr>
                <w:rFonts w:cs="Times New Roman"/>
              </w:rPr>
            </w:pPr>
            <w:r w:rsidRPr="006C480C">
              <w:rPr>
                <w:rFonts w:cs="Times New Roman"/>
              </w:rPr>
              <w:t>50</w:t>
            </w:r>
          </w:p>
        </w:tc>
        <w:tc>
          <w:tcPr>
            <w:tcW w:w="1276" w:type="dxa"/>
          </w:tcPr>
          <w:p w14:paraId="14669DA9" w14:textId="1DD3FB32" w:rsidR="005177A8" w:rsidRPr="006C480C" w:rsidRDefault="005177A8" w:rsidP="006C480C">
            <w:pPr>
              <w:rPr>
                <w:rFonts w:cs="Times New Roman"/>
              </w:rPr>
            </w:pPr>
            <w:r w:rsidRPr="006C480C">
              <w:rPr>
                <w:rFonts w:cs="Times New Roman"/>
              </w:rPr>
              <w:t>male</w:t>
            </w:r>
          </w:p>
        </w:tc>
        <w:tc>
          <w:tcPr>
            <w:tcW w:w="2409" w:type="dxa"/>
          </w:tcPr>
          <w:p w14:paraId="3FBB16FD" w14:textId="3A5E79B2" w:rsidR="005177A8" w:rsidRPr="006C480C" w:rsidRDefault="005177A8" w:rsidP="006C480C">
            <w:pPr>
              <w:rPr>
                <w:rFonts w:cs="Times New Roman"/>
              </w:rPr>
            </w:pPr>
            <w:r w:rsidRPr="006C480C">
              <w:rPr>
                <w:rFonts w:cs="Times New Roman"/>
              </w:rPr>
              <w:t>vascular compression</w:t>
            </w:r>
          </w:p>
        </w:tc>
        <w:tc>
          <w:tcPr>
            <w:tcW w:w="1418" w:type="dxa"/>
            <w:vAlign w:val="bottom"/>
          </w:tcPr>
          <w:p w14:paraId="076DC367" w14:textId="184408D6" w:rsidR="005177A8" w:rsidRPr="006C480C" w:rsidRDefault="005177A8" w:rsidP="006C480C">
            <w:pPr>
              <w:rPr>
                <w:rFonts w:cs="Times New Roman"/>
              </w:rPr>
            </w:pPr>
            <w:r w:rsidRPr="006C480C">
              <w:rPr>
                <w:rFonts w:eastAsia="等线" w:cs="Times New Roman"/>
                <w:color w:val="000000"/>
                <w:sz w:val="22"/>
              </w:rPr>
              <w:t>medication</w:t>
            </w:r>
          </w:p>
        </w:tc>
        <w:tc>
          <w:tcPr>
            <w:tcW w:w="1134" w:type="dxa"/>
          </w:tcPr>
          <w:p w14:paraId="18EDF194" w14:textId="68C036EA" w:rsidR="005177A8" w:rsidRPr="006C480C" w:rsidRDefault="005177A8" w:rsidP="006C480C">
            <w:pPr>
              <w:rPr>
                <w:rFonts w:cs="Times New Roman"/>
              </w:rPr>
            </w:pPr>
            <w:r w:rsidRPr="006C480C">
              <w:rPr>
                <w:rFonts w:cs="Times New Roman"/>
              </w:rPr>
              <w:t>nr</w:t>
            </w:r>
          </w:p>
        </w:tc>
        <w:tc>
          <w:tcPr>
            <w:tcW w:w="1134" w:type="dxa"/>
          </w:tcPr>
          <w:p w14:paraId="7B598637" w14:textId="31079DFA" w:rsidR="005177A8" w:rsidRPr="006C480C" w:rsidRDefault="005177A8" w:rsidP="006C480C">
            <w:pPr>
              <w:rPr>
                <w:rFonts w:cs="Times New Roman"/>
              </w:rPr>
            </w:pPr>
            <w:r w:rsidRPr="006C480C">
              <w:rPr>
                <w:rFonts w:cs="Times New Roman"/>
              </w:rPr>
              <w:t>-</w:t>
            </w:r>
          </w:p>
        </w:tc>
        <w:tc>
          <w:tcPr>
            <w:tcW w:w="1559" w:type="dxa"/>
          </w:tcPr>
          <w:p w14:paraId="347EE8D0" w14:textId="0C445A0A" w:rsidR="005177A8" w:rsidRPr="006C480C" w:rsidRDefault="005177A8" w:rsidP="006C480C">
            <w:pPr>
              <w:rPr>
                <w:rFonts w:cs="Times New Roman"/>
              </w:rPr>
            </w:pPr>
            <w:r w:rsidRPr="006C480C">
              <w:rPr>
                <w:rFonts w:cs="Times New Roman"/>
              </w:rPr>
              <w:t>-</w:t>
            </w:r>
          </w:p>
        </w:tc>
        <w:tc>
          <w:tcPr>
            <w:tcW w:w="1559" w:type="dxa"/>
          </w:tcPr>
          <w:p w14:paraId="03B63EB8" w14:textId="353ED96C" w:rsidR="005177A8" w:rsidRPr="006C480C" w:rsidRDefault="005177A8" w:rsidP="006C480C">
            <w:pPr>
              <w:rPr>
                <w:rFonts w:cs="Times New Roman"/>
              </w:rPr>
            </w:pPr>
            <w:r w:rsidRPr="006C480C">
              <w:rPr>
                <w:rFonts w:cs="Times New Roman"/>
              </w:rPr>
              <w:t>-</w:t>
            </w:r>
          </w:p>
        </w:tc>
      </w:tr>
      <w:tr w:rsidR="001F52E4" w:rsidRPr="006C480C" w14:paraId="38F18ABA" w14:textId="77777777" w:rsidTr="00525510">
        <w:tc>
          <w:tcPr>
            <w:tcW w:w="1560" w:type="dxa"/>
          </w:tcPr>
          <w:p w14:paraId="5190BE0E" w14:textId="74D88F83" w:rsidR="001F52E4" w:rsidRPr="006C480C" w:rsidRDefault="001F52E4" w:rsidP="006C480C">
            <w:pPr>
              <w:rPr>
                <w:rFonts w:cs="Times New Roman"/>
              </w:rPr>
            </w:pPr>
            <w:r w:rsidRPr="006C480C">
              <w:rPr>
                <w:rFonts w:cs="Times New Roman"/>
              </w:rPr>
              <w:t>Miyagi</w:t>
            </w:r>
            <w:r w:rsidR="003309BC">
              <w:rPr>
                <w:rFonts w:cs="Times New Roman"/>
              </w:rPr>
              <w:t xml:space="preserve">, </w:t>
            </w:r>
            <w:r w:rsidRPr="006C480C">
              <w:rPr>
                <w:rFonts w:cs="Times New Roman"/>
              </w:rPr>
              <w:t>1986</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NrUn3bjO","properties":{"formattedCitation":"[34]","plainCitation":"[34]","noteIndex":0},"citationItems":[{"id":1331,"uris":["http://zotero.org/users/local/swHY4jV3/items/MNH7VWGV"],"uri":["http://zotero.org/users/local/swHY4jV3/items/MNH7VWGV"],"itemData":{"id":1331,"type":"article-journal","container-title":"Neurologia medico-chirurgica","DOI":"10.2176/nmc.26.900","ISSN":"1349-8029, 0470-8105","issue":"11","journalAbbreviation":"Neurol. Med. Chir.(Tokyo)","language":"en","page":"900-903","source":"DOI.org (Crossref)","title":"Neurovascular Decompression for Trigeminal Neuralgia associated with Hemifacial Spasm","volume":"26","author":[{"family":"Miyagi","given":"Jun"},{"family":"Hanabusa","given":"Yuichiro"},{"family":"Kuramoto","given":"Shinken"},{"family":"Kuboyama","given":"Masao"},{"family":"Kajiwara","given":"Kazunori"}],"issued":{"date-parts":[["1986"]]}}}],"schema":"https://github.com/citation-style-language/schema/raw/master/csl-citation.json"} </w:instrText>
            </w:r>
            <w:r w:rsidR="00BD0C63" w:rsidRPr="006C480C">
              <w:rPr>
                <w:rFonts w:cs="Times New Roman"/>
              </w:rPr>
              <w:fldChar w:fldCharType="separate"/>
            </w:r>
            <w:r w:rsidR="003309BC" w:rsidRPr="003309BC">
              <w:rPr>
                <w:rFonts w:cs="Times New Roman"/>
              </w:rPr>
              <w:t>[34]</w:t>
            </w:r>
            <w:r w:rsidR="00BD0C63" w:rsidRPr="006C480C">
              <w:rPr>
                <w:rFonts w:cs="Times New Roman"/>
              </w:rPr>
              <w:fldChar w:fldCharType="end"/>
            </w:r>
          </w:p>
        </w:tc>
        <w:tc>
          <w:tcPr>
            <w:tcW w:w="567" w:type="dxa"/>
          </w:tcPr>
          <w:p w14:paraId="38D8061D" w14:textId="2F7BDAF7" w:rsidR="001F52E4" w:rsidRPr="006C480C" w:rsidRDefault="001F52E4" w:rsidP="006C480C">
            <w:pPr>
              <w:rPr>
                <w:rFonts w:cs="Times New Roman"/>
              </w:rPr>
            </w:pPr>
            <w:r w:rsidRPr="006C480C">
              <w:rPr>
                <w:rFonts w:cs="Times New Roman"/>
              </w:rPr>
              <w:t>1</w:t>
            </w:r>
          </w:p>
        </w:tc>
        <w:tc>
          <w:tcPr>
            <w:tcW w:w="993" w:type="dxa"/>
          </w:tcPr>
          <w:p w14:paraId="526F5702" w14:textId="5D05239E" w:rsidR="001F52E4" w:rsidRPr="006C480C" w:rsidRDefault="001F52E4" w:rsidP="006C480C">
            <w:pPr>
              <w:rPr>
                <w:rFonts w:cs="Times New Roman"/>
              </w:rPr>
            </w:pPr>
            <w:r w:rsidRPr="006C480C">
              <w:rPr>
                <w:rFonts w:cs="Times New Roman"/>
              </w:rPr>
              <w:t>Japan</w:t>
            </w:r>
          </w:p>
        </w:tc>
        <w:tc>
          <w:tcPr>
            <w:tcW w:w="992" w:type="dxa"/>
          </w:tcPr>
          <w:p w14:paraId="1469C4B7" w14:textId="557824FF" w:rsidR="001F52E4" w:rsidRPr="006C480C" w:rsidRDefault="001F52E4" w:rsidP="006C480C">
            <w:pPr>
              <w:rPr>
                <w:rFonts w:cs="Times New Roman"/>
              </w:rPr>
            </w:pPr>
            <w:r w:rsidRPr="006C480C">
              <w:rPr>
                <w:rFonts w:cs="Times New Roman"/>
              </w:rPr>
              <w:t>41</w:t>
            </w:r>
          </w:p>
        </w:tc>
        <w:tc>
          <w:tcPr>
            <w:tcW w:w="1134" w:type="dxa"/>
          </w:tcPr>
          <w:p w14:paraId="38AC63EB" w14:textId="3C6F9CEC" w:rsidR="001F52E4" w:rsidRPr="006C480C" w:rsidRDefault="001F52E4" w:rsidP="006C480C">
            <w:pPr>
              <w:rPr>
                <w:rFonts w:cs="Times New Roman"/>
              </w:rPr>
            </w:pPr>
            <w:r w:rsidRPr="006C480C">
              <w:rPr>
                <w:rFonts w:cs="Times New Roman"/>
              </w:rPr>
              <w:t>72</w:t>
            </w:r>
          </w:p>
        </w:tc>
        <w:tc>
          <w:tcPr>
            <w:tcW w:w="1276" w:type="dxa"/>
          </w:tcPr>
          <w:p w14:paraId="4881F421" w14:textId="3DF67202" w:rsidR="001F52E4" w:rsidRPr="006C480C" w:rsidRDefault="001F52E4" w:rsidP="006C480C">
            <w:pPr>
              <w:rPr>
                <w:rFonts w:cs="Times New Roman"/>
              </w:rPr>
            </w:pPr>
            <w:r w:rsidRPr="006C480C">
              <w:rPr>
                <w:rFonts w:cs="Times New Roman"/>
              </w:rPr>
              <w:t>male</w:t>
            </w:r>
          </w:p>
        </w:tc>
        <w:tc>
          <w:tcPr>
            <w:tcW w:w="2409" w:type="dxa"/>
          </w:tcPr>
          <w:p w14:paraId="3C7F73F3" w14:textId="4292A2C6" w:rsidR="001F52E4" w:rsidRPr="006C480C" w:rsidRDefault="001F52E4" w:rsidP="006C480C">
            <w:pPr>
              <w:rPr>
                <w:rFonts w:cs="Times New Roman"/>
              </w:rPr>
            </w:pPr>
            <w:r w:rsidRPr="006C480C">
              <w:rPr>
                <w:rFonts w:cs="Times New Roman"/>
              </w:rPr>
              <w:t>vascular compression</w:t>
            </w:r>
          </w:p>
        </w:tc>
        <w:tc>
          <w:tcPr>
            <w:tcW w:w="1418" w:type="dxa"/>
          </w:tcPr>
          <w:p w14:paraId="00900294" w14:textId="4AA80DD0" w:rsidR="001F52E4" w:rsidRPr="006C480C" w:rsidRDefault="001F52E4" w:rsidP="006C480C">
            <w:pPr>
              <w:rPr>
                <w:rFonts w:cs="Times New Roman"/>
              </w:rPr>
            </w:pPr>
            <w:r w:rsidRPr="006C480C">
              <w:rPr>
                <w:rFonts w:cs="Times New Roman"/>
              </w:rPr>
              <w:t>MVD</w:t>
            </w:r>
          </w:p>
        </w:tc>
        <w:tc>
          <w:tcPr>
            <w:tcW w:w="1134" w:type="dxa"/>
          </w:tcPr>
          <w:p w14:paraId="2FBF9E51" w14:textId="6734F223" w:rsidR="001F52E4" w:rsidRPr="006C480C" w:rsidRDefault="001F52E4" w:rsidP="006C480C">
            <w:pPr>
              <w:rPr>
                <w:rFonts w:cs="Times New Roman"/>
              </w:rPr>
            </w:pPr>
            <w:r w:rsidRPr="006C480C">
              <w:rPr>
                <w:rFonts w:cs="Times New Roman"/>
              </w:rPr>
              <w:t>60</w:t>
            </w:r>
          </w:p>
        </w:tc>
        <w:tc>
          <w:tcPr>
            <w:tcW w:w="1134" w:type="dxa"/>
          </w:tcPr>
          <w:p w14:paraId="652945E4" w14:textId="50DF2C76" w:rsidR="001F52E4" w:rsidRPr="006C480C" w:rsidRDefault="001F52E4" w:rsidP="006C480C">
            <w:pPr>
              <w:rPr>
                <w:rFonts w:cs="Times New Roman"/>
              </w:rPr>
            </w:pPr>
            <w:r w:rsidRPr="006C480C">
              <w:rPr>
                <w:rFonts w:cs="Times New Roman"/>
              </w:rPr>
              <w:t>SF</w:t>
            </w:r>
          </w:p>
        </w:tc>
        <w:tc>
          <w:tcPr>
            <w:tcW w:w="1559" w:type="dxa"/>
          </w:tcPr>
          <w:p w14:paraId="7B6B3792" w14:textId="14FEC002" w:rsidR="001F52E4" w:rsidRPr="006C480C" w:rsidRDefault="001F52E4" w:rsidP="006C480C">
            <w:pPr>
              <w:rPr>
                <w:rFonts w:cs="Times New Roman"/>
              </w:rPr>
            </w:pPr>
            <w:r w:rsidRPr="006C480C">
              <w:rPr>
                <w:rFonts w:cs="Times New Roman"/>
              </w:rPr>
              <w:t>0/1 (0%)</w:t>
            </w:r>
          </w:p>
        </w:tc>
        <w:tc>
          <w:tcPr>
            <w:tcW w:w="1559" w:type="dxa"/>
          </w:tcPr>
          <w:p w14:paraId="5B3FC83C" w14:textId="2E8D9E8D" w:rsidR="001F52E4" w:rsidRPr="006C480C" w:rsidRDefault="001F52E4" w:rsidP="006C480C">
            <w:pPr>
              <w:rPr>
                <w:rFonts w:cs="Times New Roman"/>
              </w:rPr>
            </w:pPr>
            <w:r w:rsidRPr="006C480C">
              <w:rPr>
                <w:rFonts w:cs="Times New Roman"/>
              </w:rPr>
              <w:t>1/1 (100%)</w:t>
            </w:r>
          </w:p>
        </w:tc>
      </w:tr>
      <w:tr w:rsidR="005177A8" w:rsidRPr="006C480C" w14:paraId="2A92210A" w14:textId="77777777" w:rsidTr="00525510">
        <w:tc>
          <w:tcPr>
            <w:tcW w:w="1560" w:type="dxa"/>
          </w:tcPr>
          <w:p w14:paraId="1CDB0266" w14:textId="426042C6" w:rsidR="005177A8" w:rsidRPr="006C480C" w:rsidRDefault="005177A8" w:rsidP="006C480C">
            <w:pPr>
              <w:rPr>
                <w:rFonts w:cs="Times New Roman"/>
              </w:rPr>
            </w:pPr>
            <w:r w:rsidRPr="006C480C">
              <w:rPr>
                <w:rFonts w:cs="Times New Roman"/>
              </w:rPr>
              <w:t>Moya-Martínez</w:t>
            </w:r>
            <w:r w:rsidR="003309BC">
              <w:rPr>
                <w:rFonts w:cs="Times New Roman"/>
              </w:rPr>
              <w:t xml:space="preserve">, </w:t>
            </w:r>
            <w:r w:rsidRPr="006C480C">
              <w:rPr>
                <w:rFonts w:cs="Times New Roman"/>
              </w:rPr>
              <w:t>2014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jPSIWGNC","properties":{"formattedCitation":"[35]","plainCitation":"[35]","noteIndex":0},"citationItems":[{"id":1332,"uris":["http://zotero.org/users/local/swHY4jV3/items/6FA87AY8"],"uri":["http://zotero.org/users/local/swHY4jV3/items/6FA87AY8"],"itemData":{"id":1332,"type":"article-journal","container-title":"Acta Otorrinolaringologica Espanola","DOI":"10.1016/j.otorri.2014.02.004","ISSN":"1988-3013","issue":"5","journalAbbreviation":"Acta Otorrinolaringol Esp","language":"eng, spa","note":"PMID: 24780304","page":"296-298","source":"PubMed","title":"Painful tic convulsif as manifestation of vertebrobasilar dolichoectasia and aneurysm","volume":"66","author":[{"family":"Moya-Martínez","given":"Rafael"},{"family":"Cruz-Toro","given":"Paula"},{"family":"Junyent","given":"Josefina"},{"family":"Domènech","given":"Ivan"}],"issued":{"date-parts":[["2015",10]]}}}],"schema":"https://github.com/citation-style-language/schema/raw/master/csl-citation.json"} </w:instrText>
            </w:r>
            <w:r w:rsidR="00BD0C63" w:rsidRPr="006C480C">
              <w:rPr>
                <w:rFonts w:cs="Times New Roman"/>
              </w:rPr>
              <w:fldChar w:fldCharType="separate"/>
            </w:r>
            <w:r w:rsidR="003309BC" w:rsidRPr="003309BC">
              <w:rPr>
                <w:rFonts w:cs="Times New Roman"/>
              </w:rPr>
              <w:t>[35]</w:t>
            </w:r>
            <w:r w:rsidR="00BD0C63" w:rsidRPr="006C480C">
              <w:rPr>
                <w:rFonts w:cs="Times New Roman"/>
              </w:rPr>
              <w:fldChar w:fldCharType="end"/>
            </w:r>
          </w:p>
        </w:tc>
        <w:tc>
          <w:tcPr>
            <w:tcW w:w="567" w:type="dxa"/>
          </w:tcPr>
          <w:p w14:paraId="18F7CA9D" w14:textId="093181CE" w:rsidR="005177A8" w:rsidRPr="006C480C" w:rsidRDefault="005177A8" w:rsidP="006C480C">
            <w:pPr>
              <w:rPr>
                <w:rFonts w:cs="Times New Roman"/>
              </w:rPr>
            </w:pPr>
            <w:r w:rsidRPr="006C480C">
              <w:rPr>
                <w:rFonts w:cs="Times New Roman"/>
              </w:rPr>
              <w:t>1</w:t>
            </w:r>
          </w:p>
        </w:tc>
        <w:tc>
          <w:tcPr>
            <w:tcW w:w="993" w:type="dxa"/>
          </w:tcPr>
          <w:p w14:paraId="7524AE6A" w14:textId="5D0549AB" w:rsidR="005177A8" w:rsidRPr="006C480C" w:rsidRDefault="005177A8" w:rsidP="006C480C">
            <w:pPr>
              <w:rPr>
                <w:rFonts w:cs="Times New Roman"/>
              </w:rPr>
            </w:pPr>
            <w:r w:rsidRPr="006C480C">
              <w:rPr>
                <w:rFonts w:cs="Times New Roman"/>
              </w:rPr>
              <w:t>Spain</w:t>
            </w:r>
          </w:p>
        </w:tc>
        <w:tc>
          <w:tcPr>
            <w:tcW w:w="992" w:type="dxa"/>
          </w:tcPr>
          <w:p w14:paraId="1B44205B" w14:textId="18ADCCB1" w:rsidR="005177A8" w:rsidRPr="006C480C" w:rsidRDefault="005177A8" w:rsidP="006C480C">
            <w:pPr>
              <w:rPr>
                <w:rFonts w:cs="Times New Roman"/>
              </w:rPr>
            </w:pPr>
            <w:r w:rsidRPr="006C480C">
              <w:rPr>
                <w:rFonts w:cs="Times New Roman"/>
              </w:rPr>
              <w:t>59</w:t>
            </w:r>
          </w:p>
        </w:tc>
        <w:tc>
          <w:tcPr>
            <w:tcW w:w="1134" w:type="dxa"/>
          </w:tcPr>
          <w:p w14:paraId="1F9A02AD" w14:textId="31A925AB" w:rsidR="005177A8" w:rsidRPr="006C480C" w:rsidRDefault="005177A8" w:rsidP="006C480C">
            <w:pPr>
              <w:rPr>
                <w:rFonts w:cs="Times New Roman"/>
              </w:rPr>
            </w:pPr>
            <w:r w:rsidRPr="006C480C">
              <w:rPr>
                <w:rFonts w:cs="Times New Roman"/>
              </w:rPr>
              <w:t>64</w:t>
            </w:r>
          </w:p>
        </w:tc>
        <w:tc>
          <w:tcPr>
            <w:tcW w:w="1276" w:type="dxa"/>
          </w:tcPr>
          <w:p w14:paraId="7265627D" w14:textId="26C0C198" w:rsidR="005177A8" w:rsidRPr="006C480C" w:rsidRDefault="005177A8" w:rsidP="006C480C">
            <w:pPr>
              <w:rPr>
                <w:rFonts w:cs="Times New Roman"/>
              </w:rPr>
            </w:pPr>
            <w:r w:rsidRPr="006C480C">
              <w:rPr>
                <w:rFonts w:cs="Times New Roman"/>
              </w:rPr>
              <w:t>male</w:t>
            </w:r>
          </w:p>
        </w:tc>
        <w:tc>
          <w:tcPr>
            <w:tcW w:w="2409" w:type="dxa"/>
          </w:tcPr>
          <w:p w14:paraId="368045BB" w14:textId="5372D9A6" w:rsidR="005177A8" w:rsidRPr="006C480C" w:rsidRDefault="005177A8" w:rsidP="006C480C">
            <w:pPr>
              <w:rPr>
                <w:rFonts w:cs="Times New Roman"/>
              </w:rPr>
            </w:pPr>
            <w:r w:rsidRPr="006C480C">
              <w:rPr>
                <w:rFonts w:cs="Times New Roman"/>
              </w:rPr>
              <w:t>vascular compression</w:t>
            </w:r>
          </w:p>
        </w:tc>
        <w:tc>
          <w:tcPr>
            <w:tcW w:w="1418" w:type="dxa"/>
          </w:tcPr>
          <w:p w14:paraId="71FFD532" w14:textId="07BA56C9" w:rsidR="005177A8" w:rsidRPr="006C480C" w:rsidRDefault="005177A8" w:rsidP="006C480C">
            <w:pPr>
              <w:rPr>
                <w:rFonts w:cs="Times New Roman"/>
              </w:rPr>
            </w:pPr>
            <w:r w:rsidRPr="006C480C">
              <w:rPr>
                <w:rFonts w:cs="Times New Roman"/>
              </w:rPr>
              <w:t>BTX</w:t>
            </w:r>
          </w:p>
        </w:tc>
        <w:tc>
          <w:tcPr>
            <w:tcW w:w="1134" w:type="dxa"/>
          </w:tcPr>
          <w:p w14:paraId="7EA2DD31" w14:textId="7FAE2B65" w:rsidR="005177A8" w:rsidRPr="006C480C" w:rsidRDefault="005177A8" w:rsidP="006C480C">
            <w:pPr>
              <w:rPr>
                <w:rFonts w:cs="Times New Roman"/>
              </w:rPr>
            </w:pPr>
            <w:r w:rsidRPr="006C480C">
              <w:rPr>
                <w:rFonts w:cs="Times New Roman"/>
              </w:rPr>
              <w:t>nr</w:t>
            </w:r>
          </w:p>
        </w:tc>
        <w:tc>
          <w:tcPr>
            <w:tcW w:w="1134" w:type="dxa"/>
          </w:tcPr>
          <w:p w14:paraId="490C8EB8" w14:textId="57C3B78D" w:rsidR="005177A8" w:rsidRPr="006C480C" w:rsidRDefault="005177A8" w:rsidP="006C480C">
            <w:pPr>
              <w:rPr>
                <w:rFonts w:cs="Times New Roman"/>
              </w:rPr>
            </w:pPr>
            <w:r w:rsidRPr="006C480C">
              <w:rPr>
                <w:rFonts w:cs="Times New Roman"/>
              </w:rPr>
              <w:t>-</w:t>
            </w:r>
          </w:p>
        </w:tc>
        <w:tc>
          <w:tcPr>
            <w:tcW w:w="1559" w:type="dxa"/>
          </w:tcPr>
          <w:p w14:paraId="01CC14AB" w14:textId="0A6591CA" w:rsidR="005177A8" w:rsidRPr="006C480C" w:rsidRDefault="005177A8" w:rsidP="006C480C">
            <w:pPr>
              <w:rPr>
                <w:rFonts w:cs="Times New Roman"/>
              </w:rPr>
            </w:pPr>
            <w:r w:rsidRPr="006C480C">
              <w:rPr>
                <w:rFonts w:cs="Times New Roman"/>
              </w:rPr>
              <w:t>-</w:t>
            </w:r>
          </w:p>
        </w:tc>
        <w:tc>
          <w:tcPr>
            <w:tcW w:w="1559" w:type="dxa"/>
          </w:tcPr>
          <w:p w14:paraId="0D41A636" w14:textId="7596A5A1" w:rsidR="005177A8" w:rsidRPr="006C480C" w:rsidRDefault="005177A8" w:rsidP="006C480C">
            <w:pPr>
              <w:rPr>
                <w:rFonts w:cs="Times New Roman"/>
              </w:rPr>
            </w:pPr>
            <w:r w:rsidRPr="006C480C">
              <w:rPr>
                <w:rFonts w:cs="Times New Roman"/>
              </w:rPr>
              <w:t>-</w:t>
            </w:r>
          </w:p>
        </w:tc>
      </w:tr>
      <w:tr w:rsidR="005177A8" w:rsidRPr="006C480C" w14:paraId="0A21E8B5" w14:textId="77777777" w:rsidTr="00525510">
        <w:tc>
          <w:tcPr>
            <w:tcW w:w="1560" w:type="dxa"/>
          </w:tcPr>
          <w:p w14:paraId="2563CEC0" w14:textId="01F20C16" w:rsidR="005177A8" w:rsidRPr="006C480C" w:rsidRDefault="005177A8" w:rsidP="006C480C">
            <w:pPr>
              <w:rPr>
                <w:rFonts w:cs="Times New Roman"/>
              </w:rPr>
            </w:pPr>
            <w:r w:rsidRPr="006C480C">
              <w:rPr>
                <w:rFonts w:cs="Times New Roman"/>
              </w:rPr>
              <w:t>Muhammad</w:t>
            </w:r>
            <w:r w:rsidR="003309BC">
              <w:rPr>
                <w:rFonts w:cs="Times New Roman"/>
              </w:rPr>
              <w:t xml:space="preserve">, </w:t>
            </w:r>
            <w:r w:rsidRPr="006C480C">
              <w:rPr>
                <w:rFonts w:cs="Times New Roman"/>
              </w:rPr>
              <w:lastRenderedPageBreak/>
              <w:t>2018</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jc1GWBK8","properties":{"formattedCitation":"[36]","plainCitation":"[36]","noteIndex":0},"citationItems":[{"id":1334,"uris":["http://zotero.org/users/local/swHY4jV3/items/X4C2B5JF"],"uri":["http://zotero.org/users/local/swHY4jV3/items/X4C2B5JF"],"itemData":{"id":1334,"type":"article-journal","abstract":"Background: Coexisting hemifacial spasm (HFS) and trigeminal neuralgia (TN) without any mass lesion in the posterior fossa is a rare condition. Hence, the surgical strategy of coexisting HFS and TN has rarely been discussed.\nCase Description: We present a rare case of coexisting HFS and TN without any mass lesion in posterior fossa having microvascular confliction of trigeminal nerve with superior cerebellar artery (SCA) and facial nerve with anterior inferior cerebellar artery (AICA). Single surgery was performed for both trigeminal nerve and facial nerve. Mobilization of vessels and placement of Teflon between the nerve and vessel relieved the symptoms immediately after the operation. We have reviewed the literature for cases with coexistent HFS and TN. The treatment strategy for such cases has been discussed. The surgical treatment has been demonstrated with a video.\nConclusion: A single surgery is a safe and effective option to treat coexistent HFS and TN due to microvascular confliction.","container-title":"Surgical Neurology International","DOI":"10.4103/sni.sni_188_18","ISSN":"2229-5097","journalAbbreviation":"Surg Neurol Int","language":"eng","note":"PMID: 30488012\nPMCID: PMC6213807","page":"214","source":"PubMed","title":"Surgical management of coexisting trigeminal neuralgia and hemifacial spasm","volume":"9","author":[{"family":"Muhammad","given":"Sajjad"},{"family":"Niemelä","given":"Mika"}],"issued":{"date-parts":[["2018"]]}}}],"schema":"https://github.com/citation-style-language/schema/raw/master/csl-citation.json"} </w:instrText>
            </w:r>
            <w:r w:rsidR="00BD0C63" w:rsidRPr="006C480C">
              <w:rPr>
                <w:rFonts w:cs="Times New Roman"/>
              </w:rPr>
              <w:fldChar w:fldCharType="separate"/>
            </w:r>
            <w:r w:rsidR="003309BC" w:rsidRPr="003309BC">
              <w:rPr>
                <w:rFonts w:cs="Times New Roman"/>
              </w:rPr>
              <w:t>[36]</w:t>
            </w:r>
            <w:r w:rsidR="00BD0C63" w:rsidRPr="006C480C">
              <w:rPr>
                <w:rFonts w:cs="Times New Roman"/>
              </w:rPr>
              <w:fldChar w:fldCharType="end"/>
            </w:r>
          </w:p>
        </w:tc>
        <w:tc>
          <w:tcPr>
            <w:tcW w:w="567" w:type="dxa"/>
          </w:tcPr>
          <w:p w14:paraId="00FF52AD" w14:textId="41044DD9" w:rsidR="005177A8" w:rsidRPr="006C480C" w:rsidRDefault="005177A8" w:rsidP="006C480C">
            <w:pPr>
              <w:rPr>
                <w:rFonts w:cs="Times New Roman"/>
              </w:rPr>
            </w:pPr>
            <w:r w:rsidRPr="006C480C">
              <w:rPr>
                <w:rFonts w:cs="Times New Roman"/>
              </w:rPr>
              <w:lastRenderedPageBreak/>
              <w:t>1</w:t>
            </w:r>
          </w:p>
        </w:tc>
        <w:tc>
          <w:tcPr>
            <w:tcW w:w="993" w:type="dxa"/>
          </w:tcPr>
          <w:p w14:paraId="5E136FCB" w14:textId="43D142FC" w:rsidR="005177A8" w:rsidRPr="006C480C" w:rsidRDefault="005177A8" w:rsidP="006C480C">
            <w:pPr>
              <w:rPr>
                <w:rFonts w:cs="Times New Roman"/>
              </w:rPr>
            </w:pPr>
            <w:r w:rsidRPr="006C480C">
              <w:rPr>
                <w:rFonts w:cs="Times New Roman"/>
              </w:rPr>
              <w:t>Finland</w:t>
            </w:r>
          </w:p>
        </w:tc>
        <w:tc>
          <w:tcPr>
            <w:tcW w:w="992" w:type="dxa"/>
          </w:tcPr>
          <w:p w14:paraId="2AB49A63" w14:textId="7B1B5F66" w:rsidR="005177A8" w:rsidRPr="006C480C" w:rsidRDefault="005177A8" w:rsidP="006C480C">
            <w:pPr>
              <w:rPr>
                <w:rFonts w:cs="Times New Roman"/>
              </w:rPr>
            </w:pPr>
            <w:r w:rsidRPr="006C480C">
              <w:rPr>
                <w:rFonts w:cs="Times New Roman"/>
              </w:rPr>
              <w:t>46</w:t>
            </w:r>
          </w:p>
        </w:tc>
        <w:tc>
          <w:tcPr>
            <w:tcW w:w="1134" w:type="dxa"/>
          </w:tcPr>
          <w:p w14:paraId="6D938C86" w14:textId="67915DC0" w:rsidR="005177A8" w:rsidRPr="006C480C" w:rsidRDefault="005177A8" w:rsidP="006C480C">
            <w:pPr>
              <w:rPr>
                <w:rFonts w:cs="Times New Roman"/>
              </w:rPr>
            </w:pPr>
            <w:r w:rsidRPr="006C480C">
              <w:rPr>
                <w:rFonts w:cs="Times New Roman"/>
              </w:rPr>
              <w:t>48</w:t>
            </w:r>
          </w:p>
        </w:tc>
        <w:tc>
          <w:tcPr>
            <w:tcW w:w="1276" w:type="dxa"/>
          </w:tcPr>
          <w:p w14:paraId="5082D23C" w14:textId="74E38035" w:rsidR="005177A8" w:rsidRPr="006C480C" w:rsidRDefault="005177A8" w:rsidP="006C480C">
            <w:pPr>
              <w:rPr>
                <w:rFonts w:cs="Times New Roman"/>
              </w:rPr>
            </w:pPr>
            <w:r w:rsidRPr="006C480C">
              <w:rPr>
                <w:rFonts w:cs="Times New Roman"/>
              </w:rPr>
              <w:t>female</w:t>
            </w:r>
          </w:p>
        </w:tc>
        <w:tc>
          <w:tcPr>
            <w:tcW w:w="2409" w:type="dxa"/>
          </w:tcPr>
          <w:p w14:paraId="45C834D1" w14:textId="30D734D0" w:rsidR="005177A8" w:rsidRPr="006C480C" w:rsidRDefault="005177A8" w:rsidP="006C480C">
            <w:pPr>
              <w:rPr>
                <w:rFonts w:cs="Times New Roman"/>
              </w:rPr>
            </w:pPr>
            <w:r w:rsidRPr="006C480C">
              <w:rPr>
                <w:rFonts w:cs="Times New Roman"/>
              </w:rPr>
              <w:t>vascular compression</w:t>
            </w:r>
          </w:p>
        </w:tc>
        <w:tc>
          <w:tcPr>
            <w:tcW w:w="1418" w:type="dxa"/>
          </w:tcPr>
          <w:p w14:paraId="2C9F1AC8" w14:textId="2815C8EC" w:rsidR="005177A8" w:rsidRPr="006C480C" w:rsidRDefault="005177A8" w:rsidP="006C480C">
            <w:pPr>
              <w:rPr>
                <w:rFonts w:cs="Times New Roman"/>
              </w:rPr>
            </w:pPr>
            <w:r w:rsidRPr="006C480C">
              <w:rPr>
                <w:rFonts w:cs="Times New Roman"/>
              </w:rPr>
              <w:t>MVD</w:t>
            </w:r>
          </w:p>
        </w:tc>
        <w:tc>
          <w:tcPr>
            <w:tcW w:w="1134" w:type="dxa"/>
          </w:tcPr>
          <w:p w14:paraId="6ED330DD" w14:textId="66C9C6EC" w:rsidR="005177A8" w:rsidRPr="006C480C" w:rsidRDefault="005177A8" w:rsidP="006C480C">
            <w:pPr>
              <w:rPr>
                <w:rFonts w:cs="Times New Roman"/>
              </w:rPr>
            </w:pPr>
            <w:r w:rsidRPr="006C480C">
              <w:rPr>
                <w:rFonts w:cs="Times New Roman"/>
              </w:rPr>
              <w:t>6</w:t>
            </w:r>
          </w:p>
        </w:tc>
        <w:tc>
          <w:tcPr>
            <w:tcW w:w="1134" w:type="dxa"/>
          </w:tcPr>
          <w:p w14:paraId="37066FB1" w14:textId="09938844" w:rsidR="005177A8" w:rsidRPr="006C480C" w:rsidRDefault="005177A8" w:rsidP="006C480C">
            <w:pPr>
              <w:rPr>
                <w:rFonts w:cs="Times New Roman"/>
              </w:rPr>
            </w:pPr>
            <w:r w:rsidRPr="006C480C">
              <w:rPr>
                <w:rFonts w:cs="Times New Roman"/>
              </w:rPr>
              <w:t>SF</w:t>
            </w:r>
          </w:p>
        </w:tc>
        <w:tc>
          <w:tcPr>
            <w:tcW w:w="1559" w:type="dxa"/>
          </w:tcPr>
          <w:p w14:paraId="0CF7B83D" w14:textId="38E946E3" w:rsidR="005177A8" w:rsidRPr="006C480C" w:rsidRDefault="005177A8" w:rsidP="006C480C">
            <w:pPr>
              <w:rPr>
                <w:rFonts w:cs="Times New Roman"/>
              </w:rPr>
            </w:pPr>
            <w:r w:rsidRPr="006C480C">
              <w:rPr>
                <w:rFonts w:cs="Times New Roman"/>
              </w:rPr>
              <w:t>0/1 (0%)</w:t>
            </w:r>
          </w:p>
        </w:tc>
        <w:tc>
          <w:tcPr>
            <w:tcW w:w="1559" w:type="dxa"/>
          </w:tcPr>
          <w:p w14:paraId="1663B4F5" w14:textId="685138D2" w:rsidR="005177A8" w:rsidRPr="006C480C" w:rsidRDefault="005177A8" w:rsidP="006C480C">
            <w:pPr>
              <w:rPr>
                <w:rFonts w:cs="Times New Roman"/>
              </w:rPr>
            </w:pPr>
            <w:r w:rsidRPr="006C480C">
              <w:rPr>
                <w:rFonts w:cs="Times New Roman"/>
              </w:rPr>
              <w:t>0/1 (0%)</w:t>
            </w:r>
          </w:p>
        </w:tc>
      </w:tr>
      <w:tr w:rsidR="005177A8" w:rsidRPr="006C480C" w14:paraId="7B2CA60E" w14:textId="77777777" w:rsidTr="00525510">
        <w:tc>
          <w:tcPr>
            <w:tcW w:w="1560" w:type="dxa"/>
            <w:vAlign w:val="bottom"/>
          </w:tcPr>
          <w:p w14:paraId="51E92917" w14:textId="592B9B1E" w:rsidR="005177A8" w:rsidRPr="006C480C" w:rsidRDefault="005177A8" w:rsidP="006C480C">
            <w:pPr>
              <w:rPr>
                <w:rFonts w:cs="Times New Roman"/>
              </w:rPr>
            </w:pPr>
            <w:proofErr w:type="spellStart"/>
            <w:r w:rsidRPr="006C480C">
              <w:rPr>
                <w:rFonts w:eastAsia="等线" w:cs="Times New Roman"/>
                <w:color w:val="000000"/>
                <w:sz w:val="22"/>
              </w:rPr>
              <w:t>Niizuma</w:t>
            </w:r>
            <w:proofErr w:type="spellEnd"/>
            <w:r w:rsidR="003309BC">
              <w:rPr>
                <w:rFonts w:eastAsia="等线" w:cs="Times New Roman"/>
                <w:color w:val="000000"/>
                <w:sz w:val="22"/>
              </w:rPr>
              <w:t xml:space="preserve">, </w:t>
            </w:r>
            <w:r w:rsidRPr="006C480C">
              <w:rPr>
                <w:rFonts w:eastAsia="等线" w:cs="Times New Roman"/>
                <w:color w:val="000000"/>
                <w:sz w:val="22"/>
              </w:rPr>
              <w:t>1981</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y9GN90hD","properties":{"formattedCitation":"[37]","plainCitation":"[37]","noteIndex":0},"citationItems":[{"id":1336,"uris":["http://zotero.org/users/local/swHY4jV3/items/4WH8PHP4"],"uri":["http://zotero.org/users/local/swHY4jV3/items/4WH8PHP4"],"itemData":{"id":1336,"type":"article-journal","abstract":"A 63-year-old man was admitted to our clinic on August 14, 1980 with the chief compliant of left-sided intermittent facial pain. He had been suffering from twitching of the left facial muscles since 1972. During two years before admission, severe pain of the left face, starting in the left upper jaw and radiating to the left periorbital region, occurred intermittently. The pain aggravated by eating, talking and face-washing, gradually worsened and he became unable to take meals. On admission, he was alert. No sensory disturbance was seen. Muscle twitching was seen in the left orbicularis oculi, orbicularis oris and sometimes in the platysma. Mild facial palsy was recognized on the left side and other cranial nerves were intact. Computed tomogram with contrast enhancement revealed shift of the basilar artery to the left side. Markedly enlarged and tortuous vertebrobasilar system kinking at the left cerebello-pontine angle, was seen on the left vertebral angiogram. This tortuous vertebrobasilar system was presumed to be the cause of the trigeminal neuralgia and hemifacial spasm. The neuralgia disappeared after a controlled thermocoagulation of the left Gesserian ganglion, and the frequency of hemifacial spasm was reduced too. He was discharged with mild hemifacial spasm. The combination of trigeminal neuralgia and hemifacial spasm caused by direct compression of tortuous vertebro-basilar system on the nerve roots is rare. A case was reported and the literature were reviewed.","container-title":"No Shinkei Geka. Neurological Surgery","ISSN":"0301-2603","issue":"10","journalAbbreviation":"No Shinkei Geka","language":"jpn","note":"PMID: 7290319","page":"1167-1170","source":"PubMed","title":"Trigeminal neuralgia and hemifacial spasm caused by the compression of tortuous vertebro-basilar system-a case report","volume":"9","author":[{"family":"Niizuma","given":"H."},{"family":"Ikeda","given":"S."},{"family":"Ohyama","given":"H."}],"issued":{"date-parts":[["1981",9]]}}}],"schema":"https://github.com/citation-style-language/schema/raw/master/csl-citation.json"}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[37]</w:t>
            </w:r>
            <w:r w:rsidR="00BD0C63" w:rsidRPr="006C480C">
              <w:rPr>
                <w:rFonts w:eastAsia="等线" w:cs="Times New Roman"/>
                <w:color w:val="000000"/>
                <w:sz w:val="22"/>
              </w:rPr>
              <w:fldChar w:fldCharType="end"/>
            </w:r>
          </w:p>
        </w:tc>
        <w:tc>
          <w:tcPr>
            <w:tcW w:w="567" w:type="dxa"/>
          </w:tcPr>
          <w:p w14:paraId="78DA402D" w14:textId="6952D948" w:rsidR="005177A8" w:rsidRPr="006C480C" w:rsidRDefault="005177A8" w:rsidP="006C480C">
            <w:pPr>
              <w:rPr>
                <w:rFonts w:cs="Times New Roman"/>
              </w:rPr>
            </w:pPr>
            <w:r w:rsidRPr="006C480C">
              <w:rPr>
                <w:rFonts w:cs="Times New Roman"/>
              </w:rPr>
              <w:t>1</w:t>
            </w:r>
          </w:p>
        </w:tc>
        <w:tc>
          <w:tcPr>
            <w:tcW w:w="993" w:type="dxa"/>
            <w:vAlign w:val="bottom"/>
          </w:tcPr>
          <w:p w14:paraId="67DD02F8" w14:textId="234AE324" w:rsidR="005177A8" w:rsidRPr="006C480C" w:rsidRDefault="005177A8" w:rsidP="006C480C">
            <w:pPr>
              <w:rPr>
                <w:rFonts w:cs="Times New Roman"/>
              </w:rPr>
            </w:pPr>
            <w:r w:rsidRPr="006C480C">
              <w:rPr>
                <w:rFonts w:eastAsia="等线" w:cs="Times New Roman"/>
                <w:color w:val="000000"/>
                <w:sz w:val="22"/>
              </w:rPr>
              <w:t>Japan</w:t>
            </w:r>
          </w:p>
        </w:tc>
        <w:tc>
          <w:tcPr>
            <w:tcW w:w="992" w:type="dxa"/>
            <w:vAlign w:val="bottom"/>
          </w:tcPr>
          <w:p w14:paraId="24C7D16B" w14:textId="73A7F5E2" w:rsidR="005177A8" w:rsidRPr="006C480C" w:rsidRDefault="005177A8" w:rsidP="006C480C">
            <w:pPr>
              <w:rPr>
                <w:rFonts w:cs="Times New Roman"/>
              </w:rPr>
            </w:pPr>
            <w:r w:rsidRPr="006C480C">
              <w:rPr>
                <w:rFonts w:eastAsia="等线" w:cs="Times New Roman"/>
                <w:color w:val="000000"/>
                <w:sz w:val="22"/>
              </w:rPr>
              <w:t>55</w:t>
            </w:r>
          </w:p>
        </w:tc>
        <w:tc>
          <w:tcPr>
            <w:tcW w:w="1134" w:type="dxa"/>
            <w:vAlign w:val="bottom"/>
          </w:tcPr>
          <w:p w14:paraId="20B9A9E0" w14:textId="0D90D185" w:rsidR="005177A8" w:rsidRPr="006C480C" w:rsidRDefault="005177A8" w:rsidP="006C480C">
            <w:pPr>
              <w:rPr>
                <w:rFonts w:cs="Times New Roman"/>
              </w:rPr>
            </w:pPr>
            <w:r w:rsidRPr="006C480C">
              <w:rPr>
                <w:rFonts w:eastAsia="等线" w:cs="Times New Roman"/>
                <w:color w:val="000000"/>
                <w:sz w:val="22"/>
              </w:rPr>
              <w:t>63</w:t>
            </w:r>
          </w:p>
        </w:tc>
        <w:tc>
          <w:tcPr>
            <w:tcW w:w="1276" w:type="dxa"/>
            <w:vAlign w:val="bottom"/>
          </w:tcPr>
          <w:p w14:paraId="0DB6AC1A" w14:textId="21BF3054" w:rsidR="005177A8" w:rsidRPr="006C480C" w:rsidRDefault="005177A8" w:rsidP="006C480C">
            <w:pPr>
              <w:rPr>
                <w:rFonts w:cs="Times New Roman"/>
              </w:rPr>
            </w:pPr>
            <w:r w:rsidRPr="006C480C">
              <w:rPr>
                <w:rFonts w:eastAsia="等线" w:cs="Times New Roman"/>
                <w:color w:val="000000"/>
                <w:sz w:val="22"/>
              </w:rPr>
              <w:t>male</w:t>
            </w:r>
          </w:p>
        </w:tc>
        <w:tc>
          <w:tcPr>
            <w:tcW w:w="2409" w:type="dxa"/>
            <w:vAlign w:val="bottom"/>
          </w:tcPr>
          <w:p w14:paraId="33F51DFD" w14:textId="39958FCA" w:rsidR="005177A8" w:rsidRPr="006C480C" w:rsidRDefault="005177A8" w:rsidP="006C480C">
            <w:pPr>
              <w:rPr>
                <w:rFonts w:cs="Times New Roman"/>
              </w:rPr>
            </w:pPr>
            <w:r w:rsidRPr="006C480C">
              <w:rPr>
                <w:rFonts w:eastAsia="等线" w:cs="Times New Roman"/>
                <w:color w:val="000000"/>
                <w:sz w:val="22"/>
              </w:rPr>
              <w:t>vascular compression</w:t>
            </w:r>
          </w:p>
        </w:tc>
        <w:tc>
          <w:tcPr>
            <w:tcW w:w="1418" w:type="dxa"/>
            <w:vAlign w:val="bottom"/>
          </w:tcPr>
          <w:p w14:paraId="5D8C43C2" w14:textId="37B7D29A" w:rsidR="005177A8" w:rsidRPr="006C480C" w:rsidRDefault="005177A8" w:rsidP="006C480C">
            <w:pPr>
              <w:rPr>
                <w:rFonts w:cs="Times New Roman"/>
              </w:rPr>
            </w:pPr>
            <w:r w:rsidRPr="006C480C">
              <w:rPr>
                <w:rFonts w:eastAsia="等线" w:cs="Times New Roman"/>
                <w:color w:val="000000"/>
                <w:sz w:val="22"/>
              </w:rPr>
              <w:t>thermocoagulation</w:t>
            </w:r>
          </w:p>
        </w:tc>
        <w:tc>
          <w:tcPr>
            <w:tcW w:w="1134" w:type="dxa"/>
          </w:tcPr>
          <w:p w14:paraId="691042F0" w14:textId="2EC3D4D0" w:rsidR="005177A8" w:rsidRPr="006C480C" w:rsidRDefault="005177A8" w:rsidP="006C480C">
            <w:pPr>
              <w:rPr>
                <w:rFonts w:cs="Times New Roman"/>
              </w:rPr>
            </w:pPr>
            <w:r w:rsidRPr="006C480C">
              <w:rPr>
                <w:rFonts w:cs="Times New Roman"/>
              </w:rPr>
              <w:t>nr</w:t>
            </w:r>
          </w:p>
        </w:tc>
        <w:tc>
          <w:tcPr>
            <w:tcW w:w="1134" w:type="dxa"/>
          </w:tcPr>
          <w:p w14:paraId="2FE4ECBF" w14:textId="3099C833" w:rsidR="005177A8" w:rsidRPr="006C480C" w:rsidRDefault="005177A8" w:rsidP="006C480C">
            <w:pPr>
              <w:rPr>
                <w:rFonts w:cs="Times New Roman"/>
              </w:rPr>
            </w:pPr>
            <w:r w:rsidRPr="006C480C">
              <w:rPr>
                <w:rFonts w:cs="Times New Roman"/>
              </w:rPr>
              <w:t>-</w:t>
            </w:r>
          </w:p>
        </w:tc>
        <w:tc>
          <w:tcPr>
            <w:tcW w:w="1559" w:type="dxa"/>
          </w:tcPr>
          <w:p w14:paraId="7C5B2304" w14:textId="16A20E64" w:rsidR="005177A8" w:rsidRPr="006C480C" w:rsidRDefault="005177A8" w:rsidP="006C480C">
            <w:pPr>
              <w:rPr>
                <w:rFonts w:cs="Times New Roman"/>
              </w:rPr>
            </w:pPr>
            <w:r w:rsidRPr="006C480C">
              <w:rPr>
                <w:rFonts w:cs="Times New Roman"/>
              </w:rPr>
              <w:t>-</w:t>
            </w:r>
          </w:p>
        </w:tc>
        <w:tc>
          <w:tcPr>
            <w:tcW w:w="1559" w:type="dxa"/>
          </w:tcPr>
          <w:p w14:paraId="4F5B432B" w14:textId="620EDF34" w:rsidR="005177A8" w:rsidRPr="006C480C" w:rsidRDefault="005177A8" w:rsidP="006C480C">
            <w:pPr>
              <w:rPr>
                <w:rFonts w:cs="Times New Roman"/>
              </w:rPr>
            </w:pPr>
            <w:r w:rsidRPr="006C480C">
              <w:rPr>
                <w:rFonts w:cs="Times New Roman"/>
              </w:rPr>
              <w:t>-</w:t>
            </w:r>
          </w:p>
        </w:tc>
      </w:tr>
      <w:tr w:rsidR="005177A8" w:rsidRPr="006C480C" w14:paraId="5669824D" w14:textId="77777777" w:rsidTr="00525510">
        <w:tc>
          <w:tcPr>
            <w:tcW w:w="1560" w:type="dxa"/>
            <w:vAlign w:val="bottom"/>
          </w:tcPr>
          <w:p w14:paraId="7AEB5454" w14:textId="5EB9918B" w:rsidR="005177A8" w:rsidRPr="006C480C" w:rsidRDefault="005177A8" w:rsidP="006C480C">
            <w:pPr>
              <w:rPr>
                <w:rFonts w:cs="Times New Roman"/>
              </w:rPr>
            </w:pPr>
            <w:r w:rsidRPr="006C480C">
              <w:rPr>
                <w:rFonts w:eastAsia="等线" w:cs="Times New Roman"/>
                <w:color w:val="000000"/>
                <w:sz w:val="22"/>
              </w:rPr>
              <w:t>Ogasawara</w:t>
            </w:r>
            <w:r w:rsidR="003309BC">
              <w:rPr>
                <w:rFonts w:eastAsia="等线" w:cs="Times New Roman"/>
                <w:color w:val="000000"/>
                <w:sz w:val="22"/>
              </w:rPr>
              <w:t xml:space="preserve">, </w:t>
            </w:r>
            <w:r w:rsidRPr="006C480C">
              <w:rPr>
                <w:rFonts w:eastAsia="等线" w:cs="Times New Roman"/>
                <w:color w:val="000000"/>
                <w:sz w:val="22"/>
              </w:rPr>
              <w:t>1995</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Vm7xGcWI","properties":{"formattedCitation":"[38]","plainCitation":"[38]","noteIndex":0},"citationItems":[{"id":1339,"uris":["http://zotero.org/users/local/swHY4jV3/items/7XTR6P6E"],"uri":["http://zotero.org/users/local/swHY4jV3/items/7XTR6P6E"],"itemData":{"id":1339,"type":"article-journal","abstract":"A case is presented of painful tic convulsif caused by a posterior fossa meningioma, with right trigeminal neuralgia and ipsilateral hemifacial spasm. Magnetic resonance images showed an ectatic right vertebral artery as a signal-void area in the right cerebellopontine angle. At operation the tentorial meningioma, which did not compress either the fifth or the seventh cranial nerves directly, was totally removed via a suboccipital craniectomy. The patient had complete postoperative relief from the trigeminal neuralgia and her hemifacial spasm improved markedly with decreased frequency. From a pathophysiological standpoint, the painful tic convulsif in this case was probably produced by the tumor compressing and displacing the brainstem directly, with secondary neurovascular compression of the fifth and seventh nerves (the so-called \"remote effect\").","container-title":"Journal of Neurosurgery","DOI":"10.3171/jns.1995.82.5.0895","ISSN":"0022-3085","issue":"5","journalAbbreviation":"J. Neurosurg.","language":"eng","note":"PMID: 7714618","page":"895-897","source":"PubMed","title":"Tentorial meningioma and painful tic convulsif. Case report","volume":"82","author":[{"family":"Ogasawara","given":"H."},{"family":"Oki","given":"S."},{"family":"Kohno","given":"H."},{"family":"Hibino","given":"S."},{"family":"Ito","given":"Y."}],"issued":{"date-parts":[["1995",5]]}}}],"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[38]</w:t>
            </w:r>
            <w:r w:rsidR="00BD0C63" w:rsidRPr="006C480C">
              <w:rPr>
                <w:rFonts w:eastAsia="等线" w:cs="Times New Roman"/>
                <w:color w:val="000000"/>
                <w:sz w:val="22"/>
              </w:rPr>
              <w:fldChar w:fldCharType="end"/>
            </w:r>
          </w:p>
        </w:tc>
        <w:tc>
          <w:tcPr>
            <w:tcW w:w="567" w:type="dxa"/>
          </w:tcPr>
          <w:p w14:paraId="310F146D" w14:textId="2A669612" w:rsidR="005177A8" w:rsidRPr="006C480C" w:rsidRDefault="005177A8" w:rsidP="006C480C">
            <w:pPr>
              <w:rPr>
                <w:rFonts w:cs="Times New Roman"/>
              </w:rPr>
            </w:pPr>
            <w:r w:rsidRPr="006C480C">
              <w:rPr>
                <w:rFonts w:cs="Times New Roman"/>
              </w:rPr>
              <w:t>1</w:t>
            </w:r>
          </w:p>
        </w:tc>
        <w:tc>
          <w:tcPr>
            <w:tcW w:w="993" w:type="dxa"/>
            <w:vAlign w:val="bottom"/>
          </w:tcPr>
          <w:p w14:paraId="2A8F6175" w14:textId="0AF8ACEE" w:rsidR="005177A8" w:rsidRPr="006C480C" w:rsidRDefault="005177A8" w:rsidP="006C480C">
            <w:pPr>
              <w:rPr>
                <w:rFonts w:cs="Times New Roman"/>
              </w:rPr>
            </w:pPr>
            <w:r w:rsidRPr="006C480C">
              <w:rPr>
                <w:rFonts w:eastAsia="等线" w:cs="Times New Roman"/>
                <w:color w:val="000000"/>
                <w:sz w:val="22"/>
              </w:rPr>
              <w:t>Japan</w:t>
            </w:r>
          </w:p>
        </w:tc>
        <w:tc>
          <w:tcPr>
            <w:tcW w:w="992" w:type="dxa"/>
            <w:vAlign w:val="bottom"/>
          </w:tcPr>
          <w:p w14:paraId="599A8065" w14:textId="07C29CE2" w:rsidR="005177A8" w:rsidRPr="006C480C" w:rsidRDefault="005177A8" w:rsidP="006C480C">
            <w:pPr>
              <w:rPr>
                <w:rFonts w:cs="Times New Roman"/>
              </w:rPr>
            </w:pPr>
            <w:r w:rsidRPr="006C480C">
              <w:rPr>
                <w:rFonts w:eastAsia="等线" w:cs="Times New Roman"/>
                <w:color w:val="000000"/>
                <w:sz w:val="22"/>
              </w:rPr>
              <w:t>76</w:t>
            </w:r>
          </w:p>
        </w:tc>
        <w:tc>
          <w:tcPr>
            <w:tcW w:w="1134" w:type="dxa"/>
            <w:vAlign w:val="bottom"/>
          </w:tcPr>
          <w:p w14:paraId="173C9A0E" w14:textId="50093B1B" w:rsidR="005177A8" w:rsidRPr="006C480C" w:rsidRDefault="005177A8" w:rsidP="006C480C">
            <w:pPr>
              <w:rPr>
                <w:rFonts w:cs="Times New Roman"/>
              </w:rPr>
            </w:pPr>
            <w:r w:rsidRPr="006C480C">
              <w:rPr>
                <w:rFonts w:eastAsia="等线" w:cs="Times New Roman"/>
                <w:color w:val="000000"/>
                <w:sz w:val="22"/>
              </w:rPr>
              <w:t>79</w:t>
            </w:r>
          </w:p>
        </w:tc>
        <w:tc>
          <w:tcPr>
            <w:tcW w:w="1276" w:type="dxa"/>
            <w:vAlign w:val="bottom"/>
          </w:tcPr>
          <w:p w14:paraId="0AEECC21" w14:textId="3EADB99E" w:rsidR="005177A8" w:rsidRPr="006C480C" w:rsidRDefault="005177A8" w:rsidP="006C480C">
            <w:pPr>
              <w:rPr>
                <w:rFonts w:cs="Times New Roman"/>
              </w:rPr>
            </w:pPr>
            <w:r w:rsidRPr="006C480C">
              <w:rPr>
                <w:rFonts w:eastAsia="等线" w:cs="Times New Roman"/>
                <w:color w:val="000000"/>
                <w:sz w:val="22"/>
              </w:rPr>
              <w:t>female</w:t>
            </w:r>
          </w:p>
        </w:tc>
        <w:tc>
          <w:tcPr>
            <w:tcW w:w="2409" w:type="dxa"/>
            <w:vAlign w:val="bottom"/>
          </w:tcPr>
          <w:p w14:paraId="0619B495" w14:textId="39B9F84C" w:rsidR="005177A8" w:rsidRPr="006C480C" w:rsidRDefault="005177A8" w:rsidP="006C480C">
            <w:pPr>
              <w:rPr>
                <w:rFonts w:cs="Times New Roman"/>
              </w:rPr>
            </w:pPr>
            <w:r w:rsidRPr="006C480C">
              <w:rPr>
                <w:rFonts w:eastAsia="等线" w:cs="Times New Roman"/>
                <w:color w:val="000000"/>
                <w:sz w:val="22"/>
              </w:rPr>
              <w:t>meningioma</w:t>
            </w:r>
          </w:p>
        </w:tc>
        <w:tc>
          <w:tcPr>
            <w:tcW w:w="1418" w:type="dxa"/>
            <w:vAlign w:val="bottom"/>
          </w:tcPr>
          <w:p w14:paraId="23315A26" w14:textId="221722BB" w:rsidR="005177A8" w:rsidRPr="006C480C" w:rsidRDefault="005177A8" w:rsidP="006C480C">
            <w:pPr>
              <w:rPr>
                <w:rFonts w:cs="Times New Roman"/>
              </w:rPr>
            </w:pPr>
            <w:r w:rsidRPr="006C480C">
              <w:rPr>
                <w:rFonts w:eastAsia="等线" w:cs="Times New Roman"/>
                <w:color w:val="000000"/>
                <w:sz w:val="22"/>
              </w:rPr>
              <w:t>resection</w:t>
            </w:r>
          </w:p>
        </w:tc>
        <w:tc>
          <w:tcPr>
            <w:tcW w:w="1134" w:type="dxa"/>
          </w:tcPr>
          <w:p w14:paraId="375C291D" w14:textId="3EEB836A" w:rsidR="005177A8" w:rsidRPr="006C480C" w:rsidRDefault="005177A8" w:rsidP="006C480C">
            <w:pPr>
              <w:rPr>
                <w:rFonts w:cs="Times New Roman"/>
              </w:rPr>
            </w:pPr>
            <w:r w:rsidRPr="006C480C">
              <w:rPr>
                <w:rFonts w:cs="Times New Roman"/>
              </w:rPr>
              <w:t>6</w:t>
            </w:r>
          </w:p>
        </w:tc>
        <w:tc>
          <w:tcPr>
            <w:tcW w:w="1134" w:type="dxa"/>
          </w:tcPr>
          <w:p w14:paraId="65A2180C" w14:textId="6F95B5AA" w:rsidR="005177A8" w:rsidRPr="006C480C" w:rsidRDefault="005177A8" w:rsidP="006C480C">
            <w:pPr>
              <w:rPr>
                <w:rFonts w:cs="Times New Roman"/>
              </w:rPr>
            </w:pPr>
            <w:r w:rsidRPr="006C480C">
              <w:rPr>
                <w:rFonts w:cs="Times New Roman"/>
              </w:rPr>
              <w:t>-</w:t>
            </w:r>
          </w:p>
        </w:tc>
        <w:tc>
          <w:tcPr>
            <w:tcW w:w="1559" w:type="dxa"/>
          </w:tcPr>
          <w:p w14:paraId="16816E63" w14:textId="5D672A8D" w:rsidR="005177A8" w:rsidRPr="006C480C" w:rsidRDefault="005177A8" w:rsidP="006C480C">
            <w:pPr>
              <w:rPr>
                <w:rFonts w:cs="Times New Roman"/>
              </w:rPr>
            </w:pPr>
            <w:r w:rsidRPr="006C480C">
              <w:rPr>
                <w:rFonts w:cs="Times New Roman"/>
              </w:rPr>
              <w:t>-</w:t>
            </w:r>
          </w:p>
        </w:tc>
        <w:tc>
          <w:tcPr>
            <w:tcW w:w="1559" w:type="dxa"/>
          </w:tcPr>
          <w:p w14:paraId="7E748043" w14:textId="59D83D5C" w:rsidR="005177A8" w:rsidRPr="006C480C" w:rsidRDefault="005177A8" w:rsidP="006C480C">
            <w:pPr>
              <w:rPr>
                <w:rFonts w:cs="Times New Roman"/>
              </w:rPr>
            </w:pPr>
            <w:r w:rsidRPr="006C480C">
              <w:rPr>
                <w:rFonts w:cs="Times New Roman"/>
              </w:rPr>
              <w:t>-</w:t>
            </w:r>
          </w:p>
        </w:tc>
      </w:tr>
      <w:tr w:rsidR="005177A8" w:rsidRPr="006C480C" w14:paraId="56A669F1" w14:textId="77777777" w:rsidTr="00525510">
        <w:tc>
          <w:tcPr>
            <w:tcW w:w="1560" w:type="dxa"/>
            <w:vAlign w:val="bottom"/>
          </w:tcPr>
          <w:p w14:paraId="28B89678" w14:textId="04997CA7" w:rsidR="005177A8" w:rsidRPr="006C480C" w:rsidRDefault="005177A8" w:rsidP="006C480C">
            <w:pPr>
              <w:rPr>
                <w:rFonts w:cs="Times New Roman"/>
              </w:rPr>
            </w:pPr>
            <w:r w:rsidRPr="006C480C">
              <w:rPr>
                <w:rFonts w:eastAsia="等线" w:cs="Times New Roman"/>
                <w:color w:val="000000"/>
                <w:sz w:val="22"/>
              </w:rPr>
              <w:t>Otsuka</w:t>
            </w:r>
            <w:r w:rsidR="003309BC">
              <w:rPr>
                <w:rFonts w:eastAsia="等线" w:cs="Times New Roman"/>
                <w:color w:val="000000"/>
                <w:sz w:val="22"/>
              </w:rPr>
              <w:t xml:space="preserve">, </w:t>
            </w:r>
            <w:r w:rsidRPr="006C480C">
              <w:rPr>
                <w:rFonts w:eastAsia="等线" w:cs="Times New Roman"/>
                <w:color w:val="000000"/>
                <w:sz w:val="22"/>
              </w:rPr>
              <w:t>1989</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FrAR9J7k","properties":{"formattedCitation":"[39]","plainCitation":"[39]","noteIndex":0},"citationItems":[{"id":1342,"uris":["http://zotero.org/users/local/swHY4jV3/items/9IITRPGL"],"uri":["http://zotero.org/users/local/swHY4jV3/items/9IITRPGL"],"itemData":{"id":1342,"type":"article-journal","abstract":"A case of epidermoid tumor presenting with a painful tic convulsif was reported. A 35-year old male with trigeminal neuralgia and ipsilateral hemifacial spasm was diagnosed as having an epidermoid by CT and metrizamide CT cisternography and the symptoms were completely eliminated after the operation. In this case, metrizamide CT cisternography was very useful for preoperative diagnosis by demonstrating the characteristic findings of the epidermoid. It should be taken into consideration that there are some cases with trigeminal neuralgia and/or hemifacial spasm whose symptoms are due to brain tumors.","container-title":"Nihon Geka Hokan. Archiv Fur Japanische Chirurgie","ISSN":"0003-9152","issue":"2","journalAbbreviation":"Nihon Geka Hokan","language":"eng","note":"PMID: 2679480","page":"245-249","source":"PubMed","title":"Epidermoid tumor presenting with trigeminal neuralgia and ipsilateral hemifacial spasm: a case report","title-short":"Epidermoid tumor presenting with trigeminal neuralgia and ipsilateral hemifacial spasm","volume":"58","author":[{"family":"Otsuka","given":"S."},{"family":"Nakatsu","given":"S."},{"family":"Matsumoto","given":"S."},{"family":"Sato","given":"S."},{"family":"Motozaki","given":"T."},{"family":"Ban","given":"S."},{"family":"Yamamoto","given":"T."},{"family":"Shirane","given":"H."}],"issued":{"date-parts":[["1989",3,1]]}}}],"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[39]</w:t>
            </w:r>
            <w:r w:rsidR="00BD0C63" w:rsidRPr="006C480C">
              <w:rPr>
                <w:rFonts w:eastAsia="等线" w:cs="Times New Roman"/>
                <w:color w:val="000000"/>
                <w:sz w:val="22"/>
              </w:rPr>
              <w:fldChar w:fldCharType="end"/>
            </w:r>
          </w:p>
        </w:tc>
        <w:tc>
          <w:tcPr>
            <w:tcW w:w="567" w:type="dxa"/>
          </w:tcPr>
          <w:p w14:paraId="4C7152E8" w14:textId="3C97EE21" w:rsidR="005177A8" w:rsidRPr="006C480C" w:rsidRDefault="005177A8" w:rsidP="006C480C">
            <w:pPr>
              <w:rPr>
                <w:rFonts w:cs="Times New Roman"/>
              </w:rPr>
            </w:pPr>
            <w:r w:rsidRPr="006C480C">
              <w:rPr>
                <w:rFonts w:cs="Times New Roman"/>
              </w:rPr>
              <w:t>1</w:t>
            </w:r>
          </w:p>
        </w:tc>
        <w:tc>
          <w:tcPr>
            <w:tcW w:w="993" w:type="dxa"/>
            <w:vAlign w:val="bottom"/>
          </w:tcPr>
          <w:p w14:paraId="32867BE7" w14:textId="010ED991" w:rsidR="005177A8" w:rsidRPr="006C480C" w:rsidRDefault="005177A8" w:rsidP="006C480C">
            <w:pPr>
              <w:rPr>
                <w:rFonts w:cs="Times New Roman"/>
              </w:rPr>
            </w:pPr>
            <w:r w:rsidRPr="006C480C">
              <w:rPr>
                <w:rFonts w:eastAsia="等线" w:cs="Times New Roman"/>
                <w:color w:val="000000"/>
                <w:sz w:val="22"/>
              </w:rPr>
              <w:t>Japan</w:t>
            </w:r>
          </w:p>
        </w:tc>
        <w:tc>
          <w:tcPr>
            <w:tcW w:w="992" w:type="dxa"/>
            <w:vAlign w:val="bottom"/>
          </w:tcPr>
          <w:p w14:paraId="6C4C1CCA" w14:textId="0D2D4CB5" w:rsidR="005177A8" w:rsidRPr="006C480C" w:rsidRDefault="005177A8" w:rsidP="006C480C">
            <w:pPr>
              <w:rPr>
                <w:rFonts w:cs="Times New Roman"/>
              </w:rPr>
            </w:pPr>
            <w:r w:rsidRPr="006C480C">
              <w:rPr>
                <w:rFonts w:eastAsia="等线" w:cs="Times New Roman"/>
                <w:color w:val="000000"/>
                <w:sz w:val="22"/>
              </w:rPr>
              <w:t>20</w:t>
            </w:r>
          </w:p>
        </w:tc>
        <w:tc>
          <w:tcPr>
            <w:tcW w:w="1134" w:type="dxa"/>
            <w:vAlign w:val="bottom"/>
          </w:tcPr>
          <w:p w14:paraId="3EF96359" w14:textId="1DE483B0" w:rsidR="005177A8" w:rsidRPr="006C480C" w:rsidRDefault="005177A8" w:rsidP="006C480C">
            <w:pPr>
              <w:rPr>
                <w:rFonts w:cs="Times New Roman"/>
              </w:rPr>
            </w:pPr>
            <w:r w:rsidRPr="006C480C">
              <w:rPr>
                <w:rFonts w:eastAsia="等线" w:cs="Times New Roman"/>
                <w:color w:val="000000"/>
                <w:sz w:val="22"/>
              </w:rPr>
              <w:t>35</w:t>
            </w:r>
          </w:p>
        </w:tc>
        <w:tc>
          <w:tcPr>
            <w:tcW w:w="1276" w:type="dxa"/>
            <w:vAlign w:val="bottom"/>
          </w:tcPr>
          <w:p w14:paraId="006531D1" w14:textId="29B6B798" w:rsidR="005177A8" w:rsidRPr="006C480C" w:rsidRDefault="005177A8" w:rsidP="006C480C">
            <w:pPr>
              <w:rPr>
                <w:rFonts w:cs="Times New Roman"/>
              </w:rPr>
            </w:pPr>
            <w:r w:rsidRPr="006C480C">
              <w:rPr>
                <w:rFonts w:eastAsia="等线" w:cs="Times New Roman"/>
                <w:color w:val="000000"/>
                <w:sz w:val="22"/>
              </w:rPr>
              <w:t>male</w:t>
            </w:r>
          </w:p>
        </w:tc>
        <w:tc>
          <w:tcPr>
            <w:tcW w:w="2409" w:type="dxa"/>
            <w:vAlign w:val="bottom"/>
          </w:tcPr>
          <w:p w14:paraId="4534C24B" w14:textId="2E775321" w:rsidR="005177A8" w:rsidRPr="006C480C" w:rsidRDefault="005177A8" w:rsidP="006C480C">
            <w:pPr>
              <w:rPr>
                <w:rFonts w:cs="Times New Roman"/>
              </w:rPr>
            </w:pPr>
            <w:r w:rsidRPr="006C480C">
              <w:rPr>
                <w:rFonts w:eastAsia="等线" w:cs="Times New Roman"/>
                <w:color w:val="000000"/>
                <w:sz w:val="22"/>
              </w:rPr>
              <w:t>epidermoid cyst/tumor</w:t>
            </w:r>
          </w:p>
        </w:tc>
        <w:tc>
          <w:tcPr>
            <w:tcW w:w="1418" w:type="dxa"/>
            <w:vAlign w:val="bottom"/>
          </w:tcPr>
          <w:p w14:paraId="140E86E6" w14:textId="6C9C3008" w:rsidR="005177A8" w:rsidRPr="006C480C" w:rsidRDefault="005177A8" w:rsidP="006C480C">
            <w:pPr>
              <w:rPr>
                <w:rFonts w:cs="Times New Roman"/>
              </w:rPr>
            </w:pPr>
            <w:r w:rsidRPr="006C480C">
              <w:rPr>
                <w:rFonts w:eastAsia="等线" w:cs="Times New Roman"/>
                <w:color w:val="000000"/>
                <w:sz w:val="22"/>
              </w:rPr>
              <w:t>resection</w:t>
            </w:r>
          </w:p>
        </w:tc>
        <w:tc>
          <w:tcPr>
            <w:tcW w:w="1134" w:type="dxa"/>
          </w:tcPr>
          <w:p w14:paraId="0C59EAA4" w14:textId="77FE3E88" w:rsidR="005177A8" w:rsidRPr="006C480C" w:rsidRDefault="005177A8" w:rsidP="006C480C">
            <w:pPr>
              <w:rPr>
                <w:rFonts w:cs="Times New Roman"/>
              </w:rPr>
            </w:pPr>
            <w:r w:rsidRPr="006C480C">
              <w:rPr>
                <w:rFonts w:cs="Times New Roman"/>
              </w:rPr>
              <w:t>nr</w:t>
            </w:r>
          </w:p>
        </w:tc>
        <w:tc>
          <w:tcPr>
            <w:tcW w:w="1134" w:type="dxa"/>
          </w:tcPr>
          <w:p w14:paraId="708B5B2F" w14:textId="57B6DFF7" w:rsidR="005177A8" w:rsidRPr="006C480C" w:rsidRDefault="005177A8" w:rsidP="006C480C">
            <w:pPr>
              <w:rPr>
                <w:rFonts w:cs="Times New Roman"/>
              </w:rPr>
            </w:pPr>
            <w:r w:rsidRPr="006C480C">
              <w:rPr>
                <w:rFonts w:cs="Times New Roman"/>
              </w:rPr>
              <w:t>-</w:t>
            </w:r>
          </w:p>
        </w:tc>
        <w:tc>
          <w:tcPr>
            <w:tcW w:w="1559" w:type="dxa"/>
          </w:tcPr>
          <w:p w14:paraId="2D361076" w14:textId="1DBAF600" w:rsidR="005177A8" w:rsidRPr="006C480C" w:rsidRDefault="005177A8" w:rsidP="006C480C">
            <w:pPr>
              <w:rPr>
                <w:rFonts w:cs="Times New Roman"/>
              </w:rPr>
            </w:pPr>
            <w:r w:rsidRPr="006C480C">
              <w:rPr>
                <w:rFonts w:cs="Times New Roman"/>
              </w:rPr>
              <w:t>-</w:t>
            </w:r>
          </w:p>
        </w:tc>
        <w:tc>
          <w:tcPr>
            <w:tcW w:w="1559" w:type="dxa"/>
          </w:tcPr>
          <w:p w14:paraId="0E225869" w14:textId="287C2DBA" w:rsidR="005177A8" w:rsidRPr="006C480C" w:rsidRDefault="005177A8" w:rsidP="006C480C">
            <w:pPr>
              <w:rPr>
                <w:rFonts w:cs="Times New Roman"/>
              </w:rPr>
            </w:pPr>
            <w:r w:rsidRPr="006C480C">
              <w:rPr>
                <w:rFonts w:cs="Times New Roman"/>
              </w:rPr>
              <w:t>-</w:t>
            </w:r>
          </w:p>
        </w:tc>
      </w:tr>
      <w:tr w:rsidR="005177A8" w:rsidRPr="006C480C" w14:paraId="11C34A63" w14:textId="77777777" w:rsidTr="00525510">
        <w:tc>
          <w:tcPr>
            <w:tcW w:w="1560" w:type="dxa"/>
          </w:tcPr>
          <w:p w14:paraId="493B2C6D" w14:textId="7B24DC09" w:rsidR="005177A8" w:rsidRPr="006C480C" w:rsidRDefault="005177A8" w:rsidP="006C480C">
            <w:pPr>
              <w:rPr>
                <w:rFonts w:cs="Times New Roman"/>
              </w:rPr>
            </w:pPr>
            <w:r w:rsidRPr="006C480C">
              <w:rPr>
                <w:rFonts w:cs="Times New Roman"/>
              </w:rPr>
              <w:t>Perez-Roman</w:t>
            </w:r>
            <w:r w:rsidR="003309BC">
              <w:rPr>
                <w:rFonts w:cs="Times New Roman"/>
              </w:rPr>
              <w:t xml:space="preserve">, </w:t>
            </w:r>
            <w:r w:rsidRPr="006C480C">
              <w:rPr>
                <w:rFonts w:cs="Times New Roman"/>
              </w:rPr>
              <w:t>2019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555uuwvz","properties":{"formattedCitation":"[40]","plainCitation":"[40]","noteIndex":0},"citationItems":[{"id":1212,"uris":["http://zotero.org/users/local/swHY4jV3/items/BIZBDXX7"],"uri":["http://zotero.org/users/local/swHY4jV3/items/BIZBDXX7"],"itemData":{"id":1212,"type":"article-journal","abstract":"BACKGROUND: Trigeminal neuralgia (TN), hemifacial spasm (HFS), and glossopharyngeal neuralgia (GPN) are hyperactive dysfunction syndromes (HDS) commonly caused by microvascular compression of their root entry zone. Cases of combined HDS involving 2 or more of these entities are extremely rare. Although microvascular decompression is the surgical treatment of choice, there are additional techniques that have been described as efficient methods to accomplish vessel transposition.\nOBJECTIVE: To our knowledge, we present the first reported case of triple simultaneous HDS successfully treated using the clip-sling technique to achieve microvascular decompression. We discuss several technical pearls and pitfalls relevant to the use of the sling suspension technique.\nMETHODS: We report the rare case of a 66-yr-old male with combined simultaneous unilateral right-sided TN, HFS, and GPN because of a dolichoectatic vertebrobasilar system compressing the exit zones of the right trigeminal, facial, and glossopharyngeal nerves and present a literature review of combined HDS and their different surgical treatments.\nRESULTS: Symptomatic TN, HFS, and GPN have been reported 8 times in the literature with our case being the ninth. A retrosigmoid craniotomy was performed for microvascular decompression of the brainstem with a clip-sling suspension technique augmented with Teflon felt pledgets. The patient had immediate complete relief from TN, HFS, and GPN postoperatively.\nCONCLUSION: Microvascular decompression using the clip-sling technique via a retrosigmoid approach should be considered as a safe and effective option for transposition and suspension of the offending artery and decompression of the affected nerve roots in cases of combined HDS.","container-title":"Operative Neurosurgery (Hagerstown, Md.)","DOI":"10.1093/ons/opz205","ISSN":"2332-4260","issue":"6","journalAbbreviation":"Oper Neurosurg (Hagerstown)","language":"eng","note":"PMID: 31334555","page":"692-697","source":"PubMed","title":"A Unique Case of Microvascular Triple Decompression for Combined Simultaneous Trigeminal Neuralgia, Hemifacial Spasm, and Glossopharyngeal Neuralgia Because of the Dolichoectatic Vertebrobasilar System","volume":"18","author":[{"family":"Perez-Roman","given":"Roberto J."},{"family":"Chen","given":"Stephanie H."},{"family":"Sur","given":"Samir"},{"family":"Leon-Correa","given":"Roberto"},{"family":"Morcos","given":"Jacques J."}],"issued":{"date-parts":[["2020",6,1]]}}}],"schema":"https://github.com/citation-style-language/schema/raw/master/csl-citation.json"} </w:instrText>
            </w:r>
            <w:r w:rsidR="00BD0C63" w:rsidRPr="006C480C">
              <w:rPr>
                <w:rFonts w:cs="Times New Roman"/>
              </w:rPr>
              <w:fldChar w:fldCharType="separate"/>
            </w:r>
            <w:r w:rsidR="003309BC" w:rsidRPr="003309BC">
              <w:rPr>
                <w:rFonts w:cs="Times New Roman"/>
              </w:rPr>
              <w:t>[40]</w:t>
            </w:r>
            <w:r w:rsidR="00BD0C63" w:rsidRPr="006C480C">
              <w:rPr>
                <w:rFonts w:cs="Times New Roman"/>
              </w:rPr>
              <w:fldChar w:fldCharType="end"/>
            </w:r>
          </w:p>
        </w:tc>
        <w:tc>
          <w:tcPr>
            <w:tcW w:w="567" w:type="dxa"/>
          </w:tcPr>
          <w:p w14:paraId="7E241E52" w14:textId="04F60DE4" w:rsidR="005177A8" w:rsidRPr="006C480C" w:rsidRDefault="005177A8" w:rsidP="006C480C">
            <w:pPr>
              <w:rPr>
                <w:rFonts w:cs="Times New Roman"/>
              </w:rPr>
            </w:pPr>
            <w:r w:rsidRPr="006C480C">
              <w:rPr>
                <w:rFonts w:cs="Times New Roman"/>
              </w:rPr>
              <w:t>1</w:t>
            </w:r>
          </w:p>
        </w:tc>
        <w:tc>
          <w:tcPr>
            <w:tcW w:w="993" w:type="dxa"/>
          </w:tcPr>
          <w:p w14:paraId="4AAC2FFE" w14:textId="6E7FA29E" w:rsidR="005177A8" w:rsidRPr="006C480C" w:rsidRDefault="005177A8" w:rsidP="006C480C">
            <w:pPr>
              <w:rPr>
                <w:rFonts w:cs="Times New Roman"/>
              </w:rPr>
            </w:pPr>
            <w:r w:rsidRPr="006C480C">
              <w:rPr>
                <w:rFonts w:cs="Times New Roman"/>
              </w:rPr>
              <w:t>USA</w:t>
            </w:r>
          </w:p>
        </w:tc>
        <w:tc>
          <w:tcPr>
            <w:tcW w:w="992" w:type="dxa"/>
          </w:tcPr>
          <w:p w14:paraId="4AB9F505" w14:textId="318E697B" w:rsidR="005177A8" w:rsidRPr="006C480C" w:rsidRDefault="005177A8" w:rsidP="006C480C">
            <w:pPr>
              <w:rPr>
                <w:rFonts w:cs="Times New Roman"/>
              </w:rPr>
            </w:pPr>
            <w:r w:rsidRPr="006C480C">
              <w:rPr>
                <w:rFonts w:cs="Times New Roman"/>
              </w:rPr>
              <w:t>63</w:t>
            </w:r>
          </w:p>
        </w:tc>
        <w:tc>
          <w:tcPr>
            <w:tcW w:w="1134" w:type="dxa"/>
          </w:tcPr>
          <w:p w14:paraId="5AF9A12C" w14:textId="3F7164AE" w:rsidR="005177A8" w:rsidRPr="006C480C" w:rsidRDefault="005177A8" w:rsidP="006C480C">
            <w:pPr>
              <w:rPr>
                <w:rFonts w:cs="Times New Roman"/>
              </w:rPr>
            </w:pPr>
            <w:r w:rsidRPr="006C480C">
              <w:rPr>
                <w:rFonts w:cs="Times New Roman"/>
              </w:rPr>
              <w:t>66</w:t>
            </w:r>
          </w:p>
        </w:tc>
        <w:tc>
          <w:tcPr>
            <w:tcW w:w="1276" w:type="dxa"/>
          </w:tcPr>
          <w:p w14:paraId="35A90574" w14:textId="7C304E9C" w:rsidR="005177A8" w:rsidRPr="006C480C" w:rsidRDefault="005177A8" w:rsidP="006C480C">
            <w:pPr>
              <w:rPr>
                <w:rFonts w:cs="Times New Roman"/>
              </w:rPr>
            </w:pPr>
            <w:r w:rsidRPr="006C480C">
              <w:rPr>
                <w:rFonts w:cs="Times New Roman"/>
              </w:rPr>
              <w:t>male</w:t>
            </w:r>
          </w:p>
        </w:tc>
        <w:tc>
          <w:tcPr>
            <w:tcW w:w="2409" w:type="dxa"/>
          </w:tcPr>
          <w:p w14:paraId="3042FF45" w14:textId="6444A9FC" w:rsidR="005177A8" w:rsidRPr="006C480C" w:rsidRDefault="005177A8" w:rsidP="006C480C">
            <w:pPr>
              <w:rPr>
                <w:rFonts w:cs="Times New Roman"/>
              </w:rPr>
            </w:pPr>
            <w:r w:rsidRPr="006C480C">
              <w:rPr>
                <w:rFonts w:cs="Times New Roman"/>
              </w:rPr>
              <w:t>vascular compression</w:t>
            </w:r>
          </w:p>
        </w:tc>
        <w:tc>
          <w:tcPr>
            <w:tcW w:w="1418" w:type="dxa"/>
          </w:tcPr>
          <w:p w14:paraId="1547C286" w14:textId="393A175E" w:rsidR="005177A8" w:rsidRPr="006C480C" w:rsidRDefault="005177A8" w:rsidP="006C480C">
            <w:pPr>
              <w:rPr>
                <w:rFonts w:cs="Times New Roman"/>
              </w:rPr>
            </w:pPr>
            <w:r w:rsidRPr="006C480C">
              <w:rPr>
                <w:rFonts w:cs="Times New Roman"/>
              </w:rPr>
              <w:t>MVD</w:t>
            </w:r>
          </w:p>
        </w:tc>
        <w:tc>
          <w:tcPr>
            <w:tcW w:w="1134" w:type="dxa"/>
          </w:tcPr>
          <w:p w14:paraId="7CFE5AF4" w14:textId="049F3D6E" w:rsidR="005177A8" w:rsidRPr="006C480C" w:rsidRDefault="005177A8" w:rsidP="006C480C">
            <w:pPr>
              <w:rPr>
                <w:rFonts w:cs="Times New Roman"/>
              </w:rPr>
            </w:pPr>
            <w:r w:rsidRPr="006C480C">
              <w:rPr>
                <w:rFonts w:cs="Times New Roman"/>
              </w:rPr>
              <w:t>6</w:t>
            </w:r>
          </w:p>
        </w:tc>
        <w:tc>
          <w:tcPr>
            <w:tcW w:w="1134" w:type="dxa"/>
          </w:tcPr>
          <w:p w14:paraId="44F43F65" w14:textId="6C0454FD" w:rsidR="005177A8" w:rsidRPr="006C480C" w:rsidRDefault="005177A8" w:rsidP="006C480C">
            <w:pPr>
              <w:rPr>
                <w:rFonts w:cs="Times New Roman"/>
              </w:rPr>
            </w:pPr>
            <w:r w:rsidRPr="006C480C">
              <w:rPr>
                <w:rFonts w:cs="Times New Roman"/>
              </w:rPr>
              <w:t>SF</w:t>
            </w:r>
          </w:p>
        </w:tc>
        <w:tc>
          <w:tcPr>
            <w:tcW w:w="1559" w:type="dxa"/>
          </w:tcPr>
          <w:p w14:paraId="6930F02A" w14:textId="7D3D584E" w:rsidR="005177A8" w:rsidRPr="006C480C" w:rsidRDefault="005177A8" w:rsidP="006C480C">
            <w:pPr>
              <w:rPr>
                <w:rFonts w:cs="Times New Roman"/>
              </w:rPr>
            </w:pPr>
            <w:r w:rsidRPr="006C480C">
              <w:rPr>
                <w:rFonts w:cs="Times New Roman"/>
              </w:rPr>
              <w:t>0/1 (0%)</w:t>
            </w:r>
          </w:p>
        </w:tc>
        <w:tc>
          <w:tcPr>
            <w:tcW w:w="1559" w:type="dxa"/>
          </w:tcPr>
          <w:p w14:paraId="157A595F" w14:textId="3571A5D8" w:rsidR="005177A8" w:rsidRPr="006C480C" w:rsidRDefault="005177A8" w:rsidP="006C480C">
            <w:pPr>
              <w:rPr>
                <w:rFonts w:cs="Times New Roman"/>
              </w:rPr>
            </w:pPr>
            <w:r w:rsidRPr="006C480C">
              <w:rPr>
                <w:rFonts w:cs="Times New Roman"/>
              </w:rPr>
              <w:t>0/1 (0%)</w:t>
            </w:r>
          </w:p>
        </w:tc>
      </w:tr>
      <w:tr w:rsidR="005177A8" w:rsidRPr="006C480C" w14:paraId="0633D805" w14:textId="77777777" w:rsidTr="00525510">
        <w:tc>
          <w:tcPr>
            <w:tcW w:w="1560" w:type="dxa"/>
          </w:tcPr>
          <w:p w14:paraId="0C096646" w14:textId="7D180A38" w:rsidR="005177A8" w:rsidRPr="006C480C" w:rsidRDefault="005177A8" w:rsidP="006C480C">
            <w:pPr>
              <w:rPr>
                <w:rFonts w:cs="Times New Roman"/>
              </w:rPr>
            </w:pPr>
            <w:r w:rsidRPr="006C480C">
              <w:rPr>
                <w:rFonts w:cs="Times New Roman"/>
              </w:rPr>
              <w:t>Perkin</w:t>
            </w:r>
            <w:r w:rsidR="003309BC">
              <w:rPr>
                <w:rFonts w:cs="Times New Roman"/>
              </w:rPr>
              <w:t xml:space="preserve">, </w:t>
            </w:r>
            <w:r w:rsidRPr="006C480C">
              <w:rPr>
                <w:rFonts w:cs="Times New Roman"/>
              </w:rPr>
              <w:t>1989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RQ1dfT1O","properties":{"formattedCitation":"[41]","plainCitation":"[41]","noteIndex":0},"citationItems":[{"id":1346,"uris":["http://zotero.org/users/local/swHY4jV3/items/VM3FSSIT"],"uri":["http://zotero.org/users/local/swHY4jV3/items/VM3FSSIT"],"itemData":{"id":1346,"type":"article-journal","abstract":"The recognition of an association between trigeminal neuralgia and ipsilateral hemifacial spasm has been delayed by confusion over the nomenclature of the two conditions. Three patients are presented who had facial pain associated with hemifacial spasm. The findings on investigation of these patients, and an analysis of the literature, suggests that the combination is almost inevitably associated with pathological processes in the posterior fossa, particularly anomalous, ectatic or aneurysmal blood vessels.","container-title":"Journal of Neurology, Neurosurgery, and Psychiatry","DOI":"10.1136/jnnp.52.5.663","ISSN":"0022-3050","issue":"5","journalAbbreviation":"J. Neurol. Neurosurg. Psychiatry","language":"eng","note":"PMID: 2659738\nPMCID: PMC1032185","page":"663-665","source":"PubMed","title":"The association of hemifacial spasm and facial pain","volume":"52","author":[{"family":"Perkin","given":"G. D."},{"family":"Illingworth","given":"R. D."}],"issued":{"date-parts":[["1989",5]]}}}],"schema":"https://github.com/citation-style-language/schema/raw/master/csl-citation.json"} </w:instrText>
            </w:r>
            <w:r w:rsidR="00BD0C63" w:rsidRPr="006C480C">
              <w:rPr>
                <w:rFonts w:cs="Times New Roman"/>
              </w:rPr>
              <w:fldChar w:fldCharType="separate"/>
            </w:r>
            <w:r w:rsidR="003309BC" w:rsidRPr="003309BC">
              <w:rPr>
                <w:rFonts w:cs="Times New Roman"/>
              </w:rPr>
              <w:t>[41]</w:t>
            </w:r>
            <w:r w:rsidR="00BD0C63" w:rsidRPr="006C480C">
              <w:rPr>
                <w:rFonts w:cs="Times New Roman"/>
              </w:rPr>
              <w:fldChar w:fldCharType="end"/>
            </w:r>
          </w:p>
        </w:tc>
        <w:tc>
          <w:tcPr>
            <w:tcW w:w="567" w:type="dxa"/>
          </w:tcPr>
          <w:p w14:paraId="5FA548A5" w14:textId="0930FF6E" w:rsidR="005177A8" w:rsidRPr="006C480C" w:rsidRDefault="005177A8" w:rsidP="006C480C">
            <w:pPr>
              <w:rPr>
                <w:rFonts w:cs="Times New Roman"/>
              </w:rPr>
            </w:pPr>
            <w:r w:rsidRPr="006C480C">
              <w:rPr>
                <w:rFonts w:cs="Times New Roman"/>
              </w:rPr>
              <w:t>3</w:t>
            </w:r>
          </w:p>
        </w:tc>
        <w:tc>
          <w:tcPr>
            <w:tcW w:w="993" w:type="dxa"/>
          </w:tcPr>
          <w:p w14:paraId="62E0CB24" w14:textId="6E9242AD" w:rsidR="005177A8" w:rsidRPr="006C480C" w:rsidRDefault="005177A8" w:rsidP="006C480C">
            <w:pPr>
              <w:rPr>
                <w:rFonts w:cs="Times New Roman"/>
              </w:rPr>
            </w:pPr>
            <w:r w:rsidRPr="006C480C">
              <w:rPr>
                <w:rFonts w:cs="Times New Roman"/>
              </w:rPr>
              <w:t>UK</w:t>
            </w:r>
          </w:p>
        </w:tc>
        <w:tc>
          <w:tcPr>
            <w:tcW w:w="992" w:type="dxa"/>
          </w:tcPr>
          <w:p w14:paraId="64DDFED0" w14:textId="020A617E" w:rsidR="005177A8" w:rsidRPr="006C480C" w:rsidRDefault="005177A8" w:rsidP="006C480C">
            <w:pPr>
              <w:rPr>
                <w:rFonts w:cs="Times New Roman"/>
              </w:rPr>
            </w:pPr>
            <w:r w:rsidRPr="006C480C">
              <w:rPr>
                <w:rFonts w:cs="Times New Roman"/>
              </w:rPr>
              <w:t>41-62</w:t>
            </w:r>
          </w:p>
        </w:tc>
        <w:tc>
          <w:tcPr>
            <w:tcW w:w="1134" w:type="dxa"/>
          </w:tcPr>
          <w:p w14:paraId="3385707E" w14:textId="3D9A639E" w:rsidR="005177A8" w:rsidRPr="006C480C" w:rsidRDefault="005177A8" w:rsidP="006C480C">
            <w:pPr>
              <w:rPr>
                <w:rFonts w:cs="Times New Roman"/>
              </w:rPr>
            </w:pPr>
            <w:r w:rsidRPr="006C480C">
              <w:rPr>
                <w:rFonts w:cs="Times New Roman"/>
              </w:rPr>
              <w:t>52-63</w:t>
            </w:r>
          </w:p>
        </w:tc>
        <w:tc>
          <w:tcPr>
            <w:tcW w:w="1276" w:type="dxa"/>
          </w:tcPr>
          <w:p w14:paraId="21396013" w14:textId="3E368601" w:rsidR="005177A8" w:rsidRPr="006C480C" w:rsidRDefault="005177A8" w:rsidP="006C480C">
            <w:pPr>
              <w:rPr>
                <w:rFonts w:cs="Times New Roman"/>
              </w:rPr>
            </w:pPr>
            <w:r w:rsidRPr="006C480C">
              <w:rPr>
                <w:rFonts w:cs="Times New Roman"/>
              </w:rPr>
              <w:t>female (2), male (1)</w:t>
            </w:r>
          </w:p>
        </w:tc>
        <w:tc>
          <w:tcPr>
            <w:tcW w:w="2409" w:type="dxa"/>
          </w:tcPr>
          <w:p w14:paraId="31278BA0" w14:textId="605A4488" w:rsidR="005177A8" w:rsidRPr="006C480C" w:rsidRDefault="005177A8" w:rsidP="006C480C">
            <w:pPr>
              <w:rPr>
                <w:rFonts w:cs="Times New Roman"/>
              </w:rPr>
            </w:pPr>
            <w:r w:rsidRPr="006C480C">
              <w:rPr>
                <w:rFonts w:cs="Times New Roman"/>
              </w:rPr>
              <w:t>vascular compression (2), cholesteatoma (1)</w:t>
            </w:r>
          </w:p>
        </w:tc>
        <w:tc>
          <w:tcPr>
            <w:tcW w:w="1418" w:type="dxa"/>
          </w:tcPr>
          <w:p w14:paraId="552440FB" w14:textId="05A35713" w:rsidR="005177A8" w:rsidRPr="006C480C" w:rsidRDefault="005177A8" w:rsidP="006C480C">
            <w:pPr>
              <w:rPr>
                <w:rFonts w:cs="Times New Roman"/>
              </w:rPr>
            </w:pPr>
            <w:r w:rsidRPr="006C480C">
              <w:rPr>
                <w:rFonts w:cs="Times New Roman"/>
              </w:rPr>
              <w:t>MVD (2), resection (1)</w:t>
            </w:r>
          </w:p>
        </w:tc>
        <w:tc>
          <w:tcPr>
            <w:tcW w:w="1134" w:type="dxa"/>
          </w:tcPr>
          <w:p w14:paraId="6ADDBE70" w14:textId="6E4763B5" w:rsidR="005177A8" w:rsidRPr="006C480C" w:rsidRDefault="005177A8" w:rsidP="006C480C">
            <w:pPr>
              <w:rPr>
                <w:rFonts w:cs="Times New Roman"/>
              </w:rPr>
            </w:pPr>
            <w:r w:rsidRPr="006C480C">
              <w:rPr>
                <w:rFonts w:cs="Times New Roman"/>
              </w:rPr>
              <w:t>12-36</w:t>
            </w:r>
          </w:p>
        </w:tc>
        <w:tc>
          <w:tcPr>
            <w:tcW w:w="1134" w:type="dxa"/>
          </w:tcPr>
          <w:p w14:paraId="57DFC60C" w14:textId="7758174D" w:rsidR="005177A8" w:rsidRPr="006C480C" w:rsidRDefault="005177A8" w:rsidP="006C480C">
            <w:pPr>
              <w:rPr>
                <w:rFonts w:cs="Times New Roman"/>
              </w:rPr>
            </w:pPr>
            <w:r w:rsidRPr="006C480C">
              <w:rPr>
                <w:rFonts w:cs="Times New Roman"/>
              </w:rPr>
              <w:t>SF (2)</w:t>
            </w:r>
          </w:p>
        </w:tc>
        <w:tc>
          <w:tcPr>
            <w:tcW w:w="1559" w:type="dxa"/>
          </w:tcPr>
          <w:p w14:paraId="3EBDA1D6" w14:textId="41967F6F" w:rsidR="005177A8" w:rsidRPr="006C480C" w:rsidRDefault="005177A8" w:rsidP="006C480C">
            <w:pPr>
              <w:rPr>
                <w:rFonts w:cs="Times New Roman"/>
              </w:rPr>
            </w:pPr>
            <w:r w:rsidRPr="006C480C">
              <w:rPr>
                <w:rFonts w:cs="Times New Roman"/>
              </w:rPr>
              <w:t>0/2 (0%)</w:t>
            </w:r>
          </w:p>
        </w:tc>
        <w:tc>
          <w:tcPr>
            <w:tcW w:w="1559" w:type="dxa"/>
          </w:tcPr>
          <w:p w14:paraId="0BF662AA" w14:textId="2EA57C62" w:rsidR="005177A8" w:rsidRPr="006C480C" w:rsidRDefault="005177A8" w:rsidP="006C480C">
            <w:pPr>
              <w:rPr>
                <w:rFonts w:cs="Times New Roman"/>
              </w:rPr>
            </w:pPr>
            <w:r w:rsidRPr="006C480C">
              <w:rPr>
                <w:rFonts w:cs="Times New Roman"/>
              </w:rPr>
              <w:t>0/2 (0%)</w:t>
            </w:r>
          </w:p>
        </w:tc>
      </w:tr>
      <w:tr w:rsidR="005177A8" w:rsidRPr="006C480C" w14:paraId="154A81B8" w14:textId="77777777" w:rsidTr="00525510">
        <w:tc>
          <w:tcPr>
            <w:tcW w:w="1560" w:type="dxa"/>
            <w:vAlign w:val="bottom"/>
          </w:tcPr>
          <w:p w14:paraId="0DF2FD81" w14:textId="714DF5FA" w:rsidR="005177A8" w:rsidRPr="006C480C" w:rsidRDefault="005177A8" w:rsidP="006C480C">
            <w:pPr>
              <w:rPr>
                <w:rFonts w:cs="Times New Roman"/>
              </w:rPr>
            </w:pPr>
            <w:proofErr w:type="spellStart"/>
            <w:r w:rsidRPr="006C480C">
              <w:rPr>
                <w:rFonts w:eastAsia="等线" w:cs="Times New Roman"/>
                <w:color w:val="000000"/>
                <w:sz w:val="22"/>
              </w:rPr>
              <w:t>Platania</w:t>
            </w:r>
            <w:proofErr w:type="spellEnd"/>
            <w:r w:rsidR="003309BC">
              <w:rPr>
                <w:rFonts w:eastAsia="等线" w:cs="Times New Roman"/>
                <w:color w:val="000000"/>
                <w:sz w:val="22"/>
              </w:rPr>
              <w:t xml:space="preserve">, </w:t>
            </w:r>
            <w:r w:rsidRPr="006C480C">
              <w:rPr>
                <w:rFonts w:eastAsia="等线" w:cs="Times New Roman"/>
                <w:color w:val="000000"/>
                <w:sz w:val="22"/>
              </w:rPr>
              <w:t>1997</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BOrP7yRP","properties":{"formattedCitation":"[42]","plainCitation":"[42]","noteIndex":0},"citationItems":[{"id":1349,"uris":["http://zotero.org/users/local/swHY4jV3/items/8YFLTNXN"],"uri":["http://zotero.org/users/local/swHY4jV3/items/8YFLTNXN"],"itemData":{"id":1349,"type":"article-journal","abstract":"The case is reported of a 58 year-old man with left-sided trigeminal and glossopharyngeal neuralgia, left hemifacial spasm and arterial hypertension. Preoperative MRI angiography examination showed a massively ectatic left vertebral artery. At operation a multiple neurovascular compression, which is described, was discovered. Microvascular decompression was performed and postoperatively the patient had complete relief from the trigeminal and glossopharyngeal neuralgia, from the hemifacial spasm, and has sustained normal arterial pressure without medication. The value of MRI in diagnosing of neurovascular compression syndromes and pathophysiology of the \"so called\" arterial hypertension are discussed.","container-title":"Journal of Neurosurgical Sciences","ISSN":"0390-5616","issue":"3","journalAbbreviation":"J Neurosurg Sci","language":"eng","note":"PMID: 9444585","page":"303-307","source":"PubMed","title":"Concurrent trigeminal and glossopharyngeal neuralgia, hemifacial spasm and hypertension by neurovascular compression. Case report","volume":"41","author":[{"family":"Platania","given":"N."},{"family":"Nicoletti","given":"G. F."},{"family":"Barbagallo","given":"G."},{"family":"Albanese","given":"V."}],"issued":{"date-parts":[["1997",9]]}}}],"schema":"https://github.com/citation-style-language/schema/raw/master/csl-citation.json"}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[42]</w:t>
            </w:r>
            <w:r w:rsidR="00BD0C63" w:rsidRPr="006C480C">
              <w:rPr>
                <w:rFonts w:eastAsia="等线" w:cs="Times New Roman"/>
                <w:color w:val="000000"/>
                <w:sz w:val="22"/>
              </w:rPr>
              <w:fldChar w:fldCharType="end"/>
            </w:r>
          </w:p>
        </w:tc>
        <w:tc>
          <w:tcPr>
            <w:tcW w:w="567" w:type="dxa"/>
            <w:vAlign w:val="bottom"/>
          </w:tcPr>
          <w:p w14:paraId="3DF3EE7E" w14:textId="4FB18ADB" w:rsidR="005177A8" w:rsidRPr="006C480C" w:rsidRDefault="005177A8" w:rsidP="006C480C">
            <w:pPr>
              <w:rPr>
                <w:rFonts w:cs="Times New Roman"/>
              </w:rPr>
            </w:pPr>
            <w:r w:rsidRPr="006C480C">
              <w:rPr>
                <w:rFonts w:eastAsia="等线" w:cs="Times New Roman"/>
                <w:color w:val="000000"/>
                <w:sz w:val="22"/>
              </w:rPr>
              <w:t>1</w:t>
            </w:r>
          </w:p>
        </w:tc>
        <w:tc>
          <w:tcPr>
            <w:tcW w:w="993" w:type="dxa"/>
            <w:vAlign w:val="bottom"/>
          </w:tcPr>
          <w:p w14:paraId="52112D31" w14:textId="4190CA45" w:rsidR="005177A8" w:rsidRPr="006C480C" w:rsidRDefault="005177A8" w:rsidP="006C480C">
            <w:pPr>
              <w:rPr>
                <w:rFonts w:cs="Times New Roman"/>
              </w:rPr>
            </w:pPr>
            <w:r w:rsidRPr="006C480C">
              <w:rPr>
                <w:rFonts w:eastAsia="等线" w:cs="Times New Roman"/>
                <w:color w:val="000000"/>
                <w:sz w:val="22"/>
              </w:rPr>
              <w:t>Italy</w:t>
            </w:r>
          </w:p>
        </w:tc>
        <w:tc>
          <w:tcPr>
            <w:tcW w:w="992" w:type="dxa"/>
          </w:tcPr>
          <w:p w14:paraId="77FF8D56" w14:textId="1075E4FF" w:rsidR="005177A8" w:rsidRPr="006C480C" w:rsidRDefault="005177A8" w:rsidP="006C480C">
            <w:pPr>
              <w:rPr>
                <w:rFonts w:cs="Times New Roman"/>
              </w:rPr>
            </w:pPr>
            <w:r w:rsidRPr="006C480C">
              <w:rPr>
                <w:rFonts w:cs="Times New Roman"/>
              </w:rPr>
              <w:t>nr</w:t>
            </w:r>
          </w:p>
        </w:tc>
        <w:tc>
          <w:tcPr>
            <w:tcW w:w="1134" w:type="dxa"/>
            <w:vAlign w:val="bottom"/>
          </w:tcPr>
          <w:p w14:paraId="21DE0299" w14:textId="09227997" w:rsidR="005177A8" w:rsidRPr="006C480C" w:rsidRDefault="005177A8" w:rsidP="006C480C">
            <w:pPr>
              <w:rPr>
                <w:rFonts w:cs="Times New Roman"/>
              </w:rPr>
            </w:pPr>
            <w:r w:rsidRPr="006C480C">
              <w:rPr>
                <w:rFonts w:eastAsia="等线" w:cs="Times New Roman"/>
                <w:color w:val="000000"/>
                <w:sz w:val="22"/>
              </w:rPr>
              <w:t>58</w:t>
            </w:r>
          </w:p>
        </w:tc>
        <w:tc>
          <w:tcPr>
            <w:tcW w:w="1276" w:type="dxa"/>
            <w:vAlign w:val="bottom"/>
          </w:tcPr>
          <w:p w14:paraId="5D165FDA" w14:textId="21694DCE" w:rsidR="005177A8" w:rsidRPr="006C480C" w:rsidRDefault="005177A8" w:rsidP="006C480C">
            <w:pPr>
              <w:rPr>
                <w:rFonts w:cs="Times New Roman"/>
              </w:rPr>
            </w:pPr>
            <w:r w:rsidRPr="006C480C">
              <w:rPr>
                <w:rFonts w:eastAsia="等线" w:cs="Times New Roman"/>
                <w:color w:val="000000"/>
                <w:sz w:val="22"/>
              </w:rPr>
              <w:t>male</w:t>
            </w:r>
          </w:p>
        </w:tc>
        <w:tc>
          <w:tcPr>
            <w:tcW w:w="2409" w:type="dxa"/>
            <w:vAlign w:val="bottom"/>
          </w:tcPr>
          <w:p w14:paraId="3E6817D8" w14:textId="21F17786" w:rsidR="005177A8" w:rsidRPr="006C480C" w:rsidRDefault="005177A8" w:rsidP="006C480C">
            <w:pPr>
              <w:rPr>
                <w:rFonts w:cs="Times New Roman"/>
              </w:rPr>
            </w:pPr>
            <w:r w:rsidRPr="006C480C">
              <w:rPr>
                <w:rFonts w:eastAsia="等线" w:cs="Times New Roman"/>
                <w:color w:val="000000"/>
                <w:sz w:val="22"/>
              </w:rPr>
              <w:t>vascular compression</w:t>
            </w:r>
          </w:p>
        </w:tc>
        <w:tc>
          <w:tcPr>
            <w:tcW w:w="1418" w:type="dxa"/>
            <w:vAlign w:val="bottom"/>
          </w:tcPr>
          <w:p w14:paraId="3A6797A7" w14:textId="2C6AE7EC" w:rsidR="005177A8" w:rsidRPr="006C480C" w:rsidRDefault="005177A8" w:rsidP="006C480C">
            <w:pPr>
              <w:rPr>
                <w:rFonts w:cs="Times New Roman"/>
              </w:rPr>
            </w:pPr>
            <w:r w:rsidRPr="006C480C">
              <w:rPr>
                <w:rFonts w:eastAsia="等线" w:cs="Times New Roman"/>
                <w:color w:val="000000"/>
                <w:sz w:val="22"/>
              </w:rPr>
              <w:t>MVD</w:t>
            </w:r>
          </w:p>
        </w:tc>
        <w:tc>
          <w:tcPr>
            <w:tcW w:w="1134" w:type="dxa"/>
          </w:tcPr>
          <w:p w14:paraId="3331C7DF" w14:textId="0017C04F" w:rsidR="005177A8" w:rsidRPr="006C480C" w:rsidRDefault="00093CEE" w:rsidP="006C480C">
            <w:pPr>
              <w:rPr>
                <w:rFonts w:cs="Times New Roman"/>
              </w:rPr>
            </w:pPr>
            <w:r w:rsidRPr="006C480C">
              <w:rPr>
                <w:rFonts w:cs="Times New Roman"/>
              </w:rPr>
              <w:t>nr</w:t>
            </w:r>
          </w:p>
        </w:tc>
        <w:tc>
          <w:tcPr>
            <w:tcW w:w="1134" w:type="dxa"/>
          </w:tcPr>
          <w:p w14:paraId="17CD8690" w14:textId="1F754ECC" w:rsidR="005177A8" w:rsidRPr="006C480C" w:rsidRDefault="005177A8" w:rsidP="006C480C">
            <w:pPr>
              <w:rPr>
                <w:rFonts w:cs="Times New Roman"/>
              </w:rPr>
            </w:pPr>
            <w:r w:rsidRPr="006C480C">
              <w:rPr>
                <w:rFonts w:cs="Times New Roman"/>
              </w:rPr>
              <w:t>SF</w:t>
            </w:r>
          </w:p>
        </w:tc>
        <w:tc>
          <w:tcPr>
            <w:tcW w:w="1559" w:type="dxa"/>
          </w:tcPr>
          <w:p w14:paraId="42AFFFE7" w14:textId="725CBD00" w:rsidR="005177A8" w:rsidRPr="006C480C" w:rsidRDefault="005177A8" w:rsidP="006C480C">
            <w:pPr>
              <w:rPr>
                <w:rFonts w:cs="Times New Roman"/>
              </w:rPr>
            </w:pPr>
            <w:r w:rsidRPr="006C480C">
              <w:rPr>
                <w:rFonts w:cs="Times New Roman"/>
              </w:rPr>
              <w:t>0/1 (0%)</w:t>
            </w:r>
          </w:p>
        </w:tc>
        <w:tc>
          <w:tcPr>
            <w:tcW w:w="1559" w:type="dxa"/>
          </w:tcPr>
          <w:p w14:paraId="74F92698" w14:textId="28606DA5" w:rsidR="005177A8" w:rsidRPr="006C480C" w:rsidRDefault="00093CEE" w:rsidP="006C480C">
            <w:pPr>
              <w:rPr>
                <w:rFonts w:cs="Times New Roman"/>
              </w:rPr>
            </w:pPr>
            <w:r w:rsidRPr="006C480C">
              <w:rPr>
                <w:rFonts w:cs="Times New Roman"/>
              </w:rPr>
              <w:t>nr</w:t>
            </w:r>
          </w:p>
        </w:tc>
      </w:tr>
      <w:tr w:rsidR="00093CEE" w:rsidRPr="006C480C" w14:paraId="40B6C3CF" w14:textId="77777777" w:rsidTr="00525510">
        <w:tc>
          <w:tcPr>
            <w:tcW w:w="1560" w:type="dxa"/>
            <w:vAlign w:val="bottom"/>
          </w:tcPr>
          <w:p w14:paraId="665F23EB" w14:textId="1C7A68FB" w:rsidR="00093CEE" w:rsidRPr="006C480C" w:rsidRDefault="00093CEE" w:rsidP="006C480C">
            <w:pPr>
              <w:rPr>
                <w:rFonts w:cs="Times New Roman"/>
              </w:rPr>
            </w:pPr>
            <w:proofErr w:type="spellStart"/>
            <w:r w:rsidRPr="006C480C">
              <w:rPr>
                <w:rFonts w:eastAsia="等线" w:cs="Times New Roman"/>
                <w:color w:val="000000"/>
                <w:sz w:val="22"/>
              </w:rPr>
              <w:t>Pulsinelli</w:t>
            </w:r>
            <w:proofErr w:type="spellEnd"/>
            <w:r w:rsidR="003309BC">
              <w:rPr>
                <w:rFonts w:eastAsia="等线" w:cs="Times New Roman"/>
                <w:color w:val="000000"/>
                <w:sz w:val="22"/>
              </w:rPr>
              <w:t xml:space="preserve">, </w:t>
            </w:r>
            <w:r w:rsidRPr="006C480C">
              <w:rPr>
                <w:rFonts w:eastAsia="等线" w:cs="Times New Roman"/>
                <w:color w:val="000000"/>
                <w:sz w:val="22"/>
              </w:rPr>
              <w:t>1977</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ZWy4HyLP","properties":{"formattedCitation":"[43]","plainCitation":"[43]","noteIndex":0},"citationItems":[{"id":1351,"uris":["http://zotero.org/users/local/swHY4jV3/items/JZPNPA49"],"uri":["http://zotero.org/users/local/swHY4jV3/items/JZPNPA49"],"itemData":{"id":1351,"type":"article-journal","abstract":"Painful tic convulsif is a syndrome restricted to paroxysmal dysfunction of the fifth and seventh cranial nerves. It occurs primarily in women over the age of 50 years and is usually associated with an ectatic vertebrobasilar artery--less frequently an arteriovenous malformation or cholesteatoma--which compresses the trigeminal and facial nerve roots in the posterior fossa. In rare instances this syndrome may be caused by disseminated sclerosis. Because of the high incidence of posterior fossa lesions in painful tic convulsif, a complete neurological evaluation including computerised transaxial tomography and vertebrobasilar angiography should be performed in every case.","container-title":"Journal of Neurology, Neurosurgery, and Psychiatry","DOI":"10.1136/jnnp.40.2.192","ISSN":"0022-3050","issue":"2","journalAbbreviation":"J. Neurol. Neurosurg. Psychiatry","language":"eng","note":"PMID: 864484\nPMCID: PMC492637","page":"192-195","source":"PubMed","title":"Painful tic convulsif","volume":"40","author":[{"family":"Pulsinelli","given":"W. A."},{"family":"Rottenberg","given":"D. A."}],"issued":{"date-parts":[["1977",2]]}}}],"schema":"https://github.com/citation-style-language/schema/raw/master/csl-citation.json"}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[43]</w:t>
            </w:r>
            <w:r w:rsidR="00BD0C63" w:rsidRPr="006C480C">
              <w:rPr>
                <w:rFonts w:eastAsia="等线" w:cs="Times New Roman"/>
                <w:color w:val="000000"/>
                <w:sz w:val="22"/>
              </w:rPr>
              <w:fldChar w:fldCharType="end"/>
            </w:r>
          </w:p>
        </w:tc>
        <w:tc>
          <w:tcPr>
            <w:tcW w:w="567" w:type="dxa"/>
            <w:vAlign w:val="bottom"/>
          </w:tcPr>
          <w:p w14:paraId="6AF1D16D" w14:textId="6928CAB3"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59FC2161" w14:textId="6AAC9048" w:rsidR="00093CEE" w:rsidRPr="006C480C" w:rsidRDefault="00093CEE" w:rsidP="006C480C">
            <w:pPr>
              <w:rPr>
                <w:rFonts w:cs="Times New Roman"/>
              </w:rPr>
            </w:pPr>
            <w:r w:rsidRPr="006C480C">
              <w:rPr>
                <w:rFonts w:eastAsia="等线" w:cs="Times New Roman"/>
                <w:color w:val="000000"/>
                <w:sz w:val="22"/>
              </w:rPr>
              <w:t>USA</w:t>
            </w:r>
          </w:p>
        </w:tc>
        <w:tc>
          <w:tcPr>
            <w:tcW w:w="992" w:type="dxa"/>
          </w:tcPr>
          <w:p w14:paraId="38997DE6" w14:textId="1D52AEA8" w:rsidR="00093CEE" w:rsidRPr="006C480C" w:rsidRDefault="00093CEE" w:rsidP="006C480C">
            <w:pPr>
              <w:rPr>
                <w:rFonts w:cs="Times New Roman"/>
              </w:rPr>
            </w:pPr>
            <w:r w:rsidRPr="006C480C">
              <w:rPr>
                <w:rFonts w:cs="Times New Roman"/>
              </w:rPr>
              <w:t>62</w:t>
            </w:r>
          </w:p>
        </w:tc>
        <w:tc>
          <w:tcPr>
            <w:tcW w:w="1134" w:type="dxa"/>
            <w:vAlign w:val="bottom"/>
          </w:tcPr>
          <w:p w14:paraId="737FBD77" w14:textId="0A9F44D7" w:rsidR="00093CEE" w:rsidRPr="006C480C" w:rsidRDefault="00093CEE" w:rsidP="006C480C">
            <w:pPr>
              <w:rPr>
                <w:rFonts w:cs="Times New Roman"/>
              </w:rPr>
            </w:pPr>
            <w:r w:rsidRPr="006C480C">
              <w:rPr>
                <w:rFonts w:eastAsia="等线" w:cs="Times New Roman"/>
                <w:color w:val="000000"/>
                <w:sz w:val="22"/>
              </w:rPr>
              <w:t>67</w:t>
            </w:r>
          </w:p>
        </w:tc>
        <w:tc>
          <w:tcPr>
            <w:tcW w:w="1276" w:type="dxa"/>
            <w:vAlign w:val="bottom"/>
          </w:tcPr>
          <w:p w14:paraId="06946111" w14:textId="5FDAA622" w:rsidR="00093CEE" w:rsidRPr="006C480C" w:rsidRDefault="00093CEE" w:rsidP="006C480C">
            <w:pPr>
              <w:rPr>
                <w:rFonts w:cs="Times New Roman"/>
              </w:rPr>
            </w:pPr>
            <w:r w:rsidRPr="006C480C">
              <w:rPr>
                <w:rFonts w:eastAsia="等线" w:cs="Times New Roman"/>
                <w:color w:val="000000"/>
                <w:sz w:val="22"/>
              </w:rPr>
              <w:t>female</w:t>
            </w:r>
          </w:p>
        </w:tc>
        <w:tc>
          <w:tcPr>
            <w:tcW w:w="2409" w:type="dxa"/>
            <w:vAlign w:val="bottom"/>
          </w:tcPr>
          <w:p w14:paraId="055C6CC5" w14:textId="47832134" w:rsidR="00093CEE" w:rsidRPr="006C480C" w:rsidRDefault="00093CEE" w:rsidP="006C480C">
            <w:pPr>
              <w:rPr>
                <w:rFonts w:cs="Times New Roman"/>
              </w:rPr>
            </w:pPr>
            <w:r w:rsidRPr="006C480C">
              <w:rPr>
                <w:rFonts w:eastAsia="等线" w:cs="Times New Roman"/>
                <w:color w:val="000000"/>
                <w:sz w:val="22"/>
              </w:rPr>
              <w:t>vascular compression</w:t>
            </w:r>
          </w:p>
        </w:tc>
        <w:tc>
          <w:tcPr>
            <w:tcW w:w="1418" w:type="dxa"/>
            <w:vAlign w:val="bottom"/>
          </w:tcPr>
          <w:p w14:paraId="45C57FC2" w14:textId="1C502679" w:rsidR="00093CEE" w:rsidRPr="006C480C" w:rsidRDefault="00093CEE" w:rsidP="006C480C">
            <w:pPr>
              <w:rPr>
                <w:rFonts w:cs="Times New Roman"/>
              </w:rPr>
            </w:pPr>
            <w:r w:rsidRPr="006C480C">
              <w:rPr>
                <w:rFonts w:eastAsia="等线" w:cs="Times New Roman"/>
                <w:color w:val="000000"/>
                <w:sz w:val="22"/>
              </w:rPr>
              <w:t>medication</w:t>
            </w:r>
          </w:p>
        </w:tc>
        <w:tc>
          <w:tcPr>
            <w:tcW w:w="1134" w:type="dxa"/>
          </w:tcPr>
          <w:p w14:paraId="44C3062D" w14:textId="2C3600C0" w:rsidR="00093CEE" w:rsidRPr="006C480C" w:rsidRDefault="00093CEE" w:rsidP="006C480C">
            <w:pPr>
              <w:rPr>
                <w:rFonts w:cs="Times New Roman"/>
              </w:rPr>
            </w:pPr>
            <w:r w:rsidRPr="006C480C">
              <w:rPr>
                <w:rFonts w:cs="Times New Roman"/>
              </w:rPr>
              <w:t>nr</w:t>
            </w:r>
          </w:p>
        </w:tc>
        <w:tc>
          <w:tcPr>
            <w:tcW w:w="1134" w:type="dxa"/>
          </w:tcPr>
          <w:p w14:paraId="08D0B7E1" w14:textId="65E4B008" w:rsidR="00093CEE" w:rsidRPr="006C480C" w:rsidRDefault="00093CEE" w:rsidP="006C480C">
            <w:pPr>
              <w:rPr>
                <w:rFonts w:cs="Times New Roman"/>
              </w:rPr>
            </w:pPr>
            <w:r w:rsidRPr="006C480C">
              <w:rPr>
                <w:rFonts w:cs="Times New Roman"/>
              </w:rPr>
              <w:t>-</w:t>
            </w:r>
          </w:p>
        </w:tc>
        <w:tc>
          <w:tcPr>
            <w:tcW w:w="1559" w:type="dxa"/>
          </w:tcPr>
          <w:p w14:paraId="4A2AE9CF" w14:textId="11420464" w:rsidR="00093CEE" w:rsidRPr="006C480C" w:rsidRDefault="00093CEE" w:rsidP="006C480C">
            <w:pPr>
              <w:rPr>
                <w:rFonts w:cs="Times New Roman"/>
              </w:rPr>
            </w:pPr>
            <w:r w:rsidRPr="006C480C">
              <w:rPr>
                <w:rFonts w:cs="Times New Roman"/>
              </w:rPr>
              <w:t>-</w:t>
            </w:r>
          </w:p>
        </w:tc>
        <w:tc>
          <w:tcPr>
            <w:tcW w:w="1559" w:type="dxa"/>
          </w:tcPr>
          <w:p w14:paraId="6B589771" w14:textId="2CAF2FDE" w:rsidR="00093CEE" w:rsidRPr="006C480C" w:rsidRDefault="00093CEE" w:rsidP="006C480C">
            <w:pPr>
              <w:rPr>
                <w:rFonts w:cs="Times New Roman"/>
              </w:rPr>
            </w:pPr>
            <w:r w:rsidRPr="006C480C">
              <w:rPr>
                <w:rFonts w:cs="Times New Roman"/>
              </w:rPr>
              <w:t>-</w:t>
            </w:r>
          </w:p>
        </w:tc>
      </w:tr>
      <w:tr w:rsidR="00093CEE" w:rsidRPr="006C480C" w14:paraId="66505729" w14:textId="77777777" w:rsidTr="00525510">
        <w:tc>
          <w:tcPr>
            <w:tcW w:w="1560" w:type="dxa"/>
            <w:vAlign w:val="bottom"/>
          </w:tcPr>
          <w:p w14:paraId="3E82BC7C" w14:textId="271A3ED1" w:rsidR="00093CEE" w:rsidRPr="006C480C" w:rsidRDefault="00093CEE" w:rsidP="006C480C">
            <w:pPr>
              <w:rPr>
                <w:rFonts w:cs="Times New Roman"/>
              </w:rPr>
            </w:pPr>
            <w:proofErr w:type="spellStart"/>
            <w:r w:rsidRPr="006C480C">
              <w:rPr>
                <w:rFonts w:eastAsia="等线" w:cs="Times New Roman"/>
                <w:color w:val="000000"/>
                <w:sz w:val="22"/>
              </w:rPr>
              <w:t>Pyen</w:t>
            </w:r>
            <w:proofErr w:type="spellEnd"/>
            <w:r w:rsidR="003309BC">
              <w:rPr>
                <w:rFonts w:eastAsia="等线" w:cs="Times New Roman"/>
                <w:color w:val="000000"/>
                <w:sz w:val="22"/>
              </w:rPr>
              <w:t xml:space="preserve">, </w:t>
            </w:r>
            <w:r w:rsidRPr="006C480C">
              <w:rPr>
                <w:rFonts w:eastAsia="等线" w:cs="Times New Roman"/>
                <w:color w:val="000000"/>
                <w:sz w:val="22"/>
              </w:rPr>
              <w:t>2001</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R2MO1zXs","properties":{"formattedCitation":"[44]","plainCitation":"[44]","noteIndex":0},"citationItems":[{"id":1354,"uris":["http://zotero.org/users/local/swHY4jV3/items/LLEW9YGM"],"uri":["http://zotero.org/users/local/swHY4jV3/items/LLEW9YGM"],"itemData":{"id":1354,"type":"article-journal","abstract":"A case is presented of painful tic convulsif caused by schwannoma in the cerebellopontine angle (CPA), with right trigeminal neuralgia and ipsilateral hemifacial spasm. Magnetic resonance images showed a 4 cm round mass displacing the 4th ventricle and distorting the brain stem in the right CPA. The schwannoma, which compressed the fifth and seventh cranial nerves directly, was subtotally removed by a suboccipital craniectomy. Postoperatively, the patient had a complete relief from the hemifacial spasm and marked improvement from trigeminal neuralgia. The painful tic convulsif in this case was probably produced by the tumor compressing and displacing the anterior cerebellar artery directly.","container-title":"Yonsei Medical Journal","DOI":"10.3349/ymj.2001.42.2.255","ISSN":"0513-5796","issue":"2","journalAbbreviation":"Yonsei Med. J.","language":"eng","note":"PMID: 11371116","page":"255-257","source":"PubMed","title":"Tic convulsif caused by cerebellopontine angle schwannoma","volume":"42","author":[{"family":"Pyen","given":"J. S."},{"family":"Whang","given":"K."},{"family":"Hu","given":"C."},{"family":"Hong","given":"S. K."},{"family":"Lee","given":"M. S."},{"family":"Lee","given":"J. Y."},{"family":"Hong","given":"S. W."}],"issued":{"date-parts":[["2001",4]]}},"ignoreRetraction":true}],"schema":"https://github.com/citation-style-language/schema/raw/master/csl-citation.json"}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[44]</w:t>
            </w:r>
            <w:r w:rsidR="00BD0C63" w:rsidRPr="006C480C">
              <w:rPr>
                <w:rFonts w:eastAsia="等线" w:cs="Times New Roman"/>
                <w:color w:val="000000"/>
                <w:sz w:val="22"/>
              </w:rPr>
              <w:fldChar w:fldCharType="end"/>
            </w:r>
          </w:p>
        </w:tc>
        <w:tc>
          <w:tcPr>
            <w:tcW w:w="567" w:type="dxa"/>
            <w:vAlign w:val="bottom"/>
          </w:tcPr>
          <w:p w14:paraId="3885A42F" w14:textId="5CF51861"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79F86F52" w14:textId="7928047A" w:rsidR="00093CEE" w:rsidRPr="006C480C" w:rsidRDefault="00093CEE" w:rsidP="006C480C">
            <w:pPr>
              <w:rPr>
                <w:rFonts w:cs="Times New Roman"/>
              </w:rPr>
            </w:pPr>
            <w:r w:rsidRPr="006C480C">
              <w:rPr>
                <w:rFonts w:eastAsia="等线" w:cs="Times New Roman"/>
                <w:color w:val="000000"/>
                <w:sz w:val="22"/>
              </w:rPr>
              <w:t>Korea</w:t>
            </w:r>
          </w:p>
        </w:tc>
        <w:tc>
          <w:tcPr>
            <w:tcW w:w="992" w:type="dxa"/>
          </w:tcPr>
          <w:p w14:paraId="4AD38B3C" w14:textId="7D885C99" w:rsidR="00093CEE" w:rsidRPr="006C480C" w:rsidRDefault="00093CEE" w:rsidP="006C480C">
            <w:pPr>
              <w:rPr>
                <w:rFonts w:cs="Times New Roman"/>
              </w:rPr>
            </w:pPr>
            <w:r w:rsidRPr="006C480C">
              <w:rPr>
                <w:rFonts w:cs="Times New Roman"/>
              </w:rPr>
              <w:t>54</w:t>
            </w:r>
          </w:p>
        </w:tc>
        <w:tc>
          <w:tcPr>
            <w:tcW w:w="1134" w:type="dxa"/>
            <w:vAlign w:val="bottom"/>
          </w:tcPr>
          <w:p w14:paraId="30914CBF" w14:textId="1B209B50" w:rsidR="00093CEE" w:rsidRPr="006C480C" w:rsidRDefault="00093CEE" w:rsidP="006C480C">
            <w:pPr>
              <w:rPr>
                <w:rFonts w:cs="Times New Roman"/>
              </w:rPr>
            </w:pPr>
            <w:r w:rsidRPr="006C480C">
              <w:rPr>
                <w:rFonts w:eastAsia="等线" w:cs="Times New Roman"/>
                <w:color w:val="000000"/>
                <w:sz w:val="22"/>
              </w:rPr>
              <w:t>55</w:t>
            </w:r>
          </w:p>
        </w:tc>
        <w:tc>
          <w:tcPr>
            <w:tcW w:w="1276" w:type="dxa"/>
            <w:vAlign w:val="bottom"/>
          </w:tcPr>
          <w:p w14:paraId="513A0DF5" w14:textId="62245F6F" w:rsidR="00093CEE" w:rsidRPr="006C480C" w:rsidRDefault="00093CEE" w:rsidP="006C480C">
            <w:pPr>
              <w:rPr>
                <w:rFonts w:cs="Times New Roman"/>
              </w:rPr>
            </w:pPr>
            <w:r w:rsidRPr="006C480C">
              <w:rPr>
                <w:rFonts w:eastAsia="等线" w:cs="Times New Roman"/>
                <w:color w:val="000000"/>
                <w:sz w:val="22"/>
              </w:rPr>
              <w:t>female</w:t>
            </w:r>
          </w:p>
        </w:tc>
        <w:tc>
          <w:tcPr>
            <w:tcW w:w="2409" w:type="dxa"/>
            <w:vAlign w:val="bottom"/>
          </w:tcPr>
          <w:p w14:paraId="3B36504A" w14:textId="0C9DAA5A" w:rsidR="00093CEE" w:rsidRPr="006C480C" w:rsidRDefault="00093CEE" w:rsidP="006C480C">
            <w:pPr>
              <w:rPr>
                <w:rFonts w:cs="Times New Roman"/>
              </w:rPr>
            </w:pPr>
            <w:r w:rsidRPr="006C480C">
              <w:rPr>
                <w:rFonts w:eastAsia="等线" w:cs="Times New Roman"/>
                <w:color w:val="000000"/>
                <w:sz w:val="22"/>
              </w:rPr>
              <w:t>schwannoma</w:t>
            </w:r>
          </w:p>
        </w:tc>
        <w:tc>
          <w:tcPr>
            <w:tcW w:w="1418" w:type="dxa"/>
            <w:vAlign w:val="bottom"/>
          </w:tcPr>
          <w:p w14:paraId="2DB2EA05" w14:textId="49E0AC59" w:rsidR="00093CEE" w:rsidRPr="006C480C" w:rsidRDefault="00093CEE" w:rsidP="006C480C">
            <w:pPr>
              <w:rPr>
                <w:rFonts w:cs="Times New Roman"/>
              </w:rPr>
            </w:pPr>
            <w:r w:rsidRPr="006C480C">
              <w:rPr>
                <w:rFonts w:eastAsia="等线" w:cs="Times New Roman"/>
                <w:color w:val="000000"/>
                <w:sz w:val="22"/>
              </w:rPr>
              <w:t>resection</w:t>
            </w:r>
          </w:p>
        </w:tc>
        <w:tc>
          <w:tcPr>
            <w:tcW w:w="1134" w:type="dxa"/>
          </w:tcPr>
          <w:p w14:paraId="43C89211" w14:textId="2EC78A63" w:rsidR="00093CEE" w:rsidRPr="006C480C" w:rsidRDefault="00093CEE" w:rsidP="006C480C">
            <w:pPr>
              <w:rPr>
                <w:rFonts w:cs="Times New Roman"/>
              </w:rPr>
            </w:pPr>
            <w:r w:rsidRPr="006C480C">
              <w:rPr>
                <w:rFonts w:cs="Times New Roman"/>
              </w:rPr>
              <w:t>9</w:t>
            </w:r>
          </w:p>
        </w:tc>
        <w:tc>
          <w:tcPr>
            <w:tcW w:w="1134" w:type="dxa"/>
          </w:tcPr>
          <w:p w14:paraId="00985E43" w14:textId="57CC32AF" w:rsidR="00093CEE" w:rsidRPr="006C480C" w:rsidRDefault="00093CEE" w:rsidP="006C480C">
            <w:pPr>
              <w:rPr>
                <w:rFonts w:cs="Times New Roman"/>
              </w:rPr>
            </w:pPr>
            <w:r w:rsidRPr="006C480C">
              <w:rPr>
                <w:rFonts w:cs="Times New Roman"/>
              </w:rPr>
              <w:t>-</w:t>
            </w:r>
          </w:p>
        </w:tc>
        <w:tc>
          <w:tcPr>
            <w:tcW w:w="1559" w:type="dxa"/>
          </w:tcPr>
          <w:p w14:paraId="7064D9C6" w14:textId="4FC15803" w:rsidR="00093CEE" w:rsidRPr="006C480C" w:rsidRDefault="00093CEE" w:rsidP="006C480C">
            <w:pPr>
              <w:rPr>
                <w:rFonts w:cs="Times New Roman"/>
              </w:rPr>
            </w:pPr>
            <w:r w:rsidRPr="006C480C">
              <w:rPr>
                <w:rFonts w:cs="Times New Roman"/>
              </w:rPr>
              <w:t>-</w:t>
            </w:r>
          </w:p>
        </w:tc>
        <w:tc>
          <w:tcPr>
            <w:tcW w:w="1559" w:type="dxa"/>
          </w:tcPr>
          <w:p w14:paraId="68036BED" w14:textId="475A4F45" w:rsidR="00093CEE" w:rsidRPr="006C480C" w:rsidRDefault="00093CEE" w:rsidP="006C480C">
            <w:pPr>
              <w:rPr>
                <w:rFonts w:cs="Times New Roman"/>
              </w:rPr>
            </w:pPr>
            <w:r w:rsidRPr="006C480C">
              <w:rPr>
                <w:rFonts w:cs="Times New Roman"/>
              </w:rPr>
              <w:t>-</w:t>
            </w:r>
          </w:p>
        </w:tc>
      </w:tr>
      <w:tr w:rsidR="00093CEE" w:rsidRPr="006C480C" w14:paraId="63528E0B" w14:textId="77777777" w:rsidTr="00525510">
        <w:tc>
          <w:tcPr>
            <w:tcW w:w="1560" w:type="dxa"/>
          </w:tcPr>
          <w:p w14:paraId="332CA799" w14:textId="50B8241D" w:rsidR="00093CEE" w:rsidRPr="006C480C" w:rsidRDefault="00093CEE" w:rsidP="006C480C">
            <w:pPr>
              <w:rPr>
                <w:rFonts w:cs="Times New Roman"/>
              </w:rPr>
            </w:pPr>
            <w:proofErr w:type="spellStart"/>
            <w:r w:rsidRPr="006C480C">
              <w:rPr>
                <w:rFonts w:cs="Times New Roman"/>
              </w:rPr>
              <w:t>Revuelta</w:t>
            </w:r>
            <w:proofErr w:type="spellEnd"/>
            <w:r w:rsidRPr="006C480C">
              <w:rPr>
                <w:rFonts w:cs="Times New Roman"/>
              </w:rPr>
              <w:t>-Gutiérrez</w:t>
            </w:r>
            <w:r w:rsidR="003309BC">
              <w:rPr>
                <w:rFonts w:cs="Times New Roman"/>
              </w:rPr>
              <w:t xml:space="preserve">, </w:t>
            </w:r>
            <w:r w:rsidRPr="006C480C">
              <w:rPr>
                <w:rFonts w:cs="Times New Roman"/>
              </w:rPr>
              <w:t>2015</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dzVg0D0k","properties":{"formattedCitation":"[45]","plainCitation":"[45]","noteIndex":0},"citationItems":[{"id":1356,"uris":["http://zotero.org/users/local/swHY4jV3/items/Z348NLT6"],"uri":["http://zotero.org/users/local/swHY4jV3/items/Z348NLT6"],"itemData":{"id":1356,"type":"article-journal","abstract":"BACKGROUND: The coexistence of hemifacial spasm and trigeminal neuralgia, a clinical entity known as painful tic convulsive, was first described in 1910. It is an uncommon condition that is worthy of interest in neurosurgical practice, because of its common pathophysiology mechanism: Neuro-vascular compression in most of the cases.\nOBJECTIVE: To present 2 cases of painful tic convulsive that received treatment at our institution, and to give a brief review of the existing literature related to this. The benefits of micro-surgical decompression and the most common medical therapy used (botulin toxin) are also presented.\nCLINICAL CASES: Two cases of typical painful tic convulsive are described, showing representative slices of magnetic resonance imaging corresponding to the aetiology of each case, as well as a description of the surgical technique employed in our institution. The immediate relief of symptomatology, and the clinical condition at one-year follow-up in each case is described. A brief review of the literature on this condition is presented.\nCONCLUSION: This very rare neurological entity represents less than 1% of rhizopathies and in a large proportion of cases it is caused by vascular compression, attributed to an aberrant dolichoectatic course of the vertebro-basilar complex. The standard modality of treatment is micro-vascular surgical decompression, which has shown greater effectiveness and control of symptoms in the long-term. However medical treatment, which includes percutaneous infiltration of botulinum toxin, has produced similar results at medium-term in the control of each individual clinical manifestation, but it must be considered as an alternative in the choice of treatment.","container-title":"Cirugia Y Cirujanos","DOI":"10.1016/j.circir.2015.08.012","ISSN":"2444-054X","issue":"6","journalAbbreviation":"Cir Cir","language":"spa","note":"PMID: 26774197","page":"493-498","source":"PubMed","title":"Painful tic convulsif: Case series and literature review","title-short":"[Painful tic convulsif","volume":"84","author":[{"family":"Revuelta-Gutiérrez","given":"Rogelio"},{"family":"Velasco-Torres","given":"Héctor Sebastián"},{"family":"Vales Hidalgo","given":"Lourdes Olivia"},{"family":"Martínez-Anda","given":"Jaime Jesús"}],"issued":{"date-parts":[["2016",12]]}}}],"schema":"https://github.com/citation-style-language/schema/raw/master/csl-citation.json"} </w:instrText>
            </w:r>
            <w:r w:rsidR="00BD0C63" w:rsidRPr="006C480C">
              <w:rPr>
                <w:rFonts w:cs="Times New Roman"/>
              </w:rPr>
              <w:fldChar w:fldCharType="separate"/>
            </w:r>
            <w:r w:rsidR="003309BC" w:rsidRPr="003309BC">
              <w:rPr>
                <w:rFonts w:cs="Times New Roman"/>
              </w:rPr>
              <w:t>[45]</w:t>
            </w:r>
            <w:r w:rsidR="00BD0C63" w:rsidRPr="006C480C">
              <w:rPr>
                <w:rFonts w:cs="Times New Roman"/>
              </w:rPr>
              <w:fldChar w:fldCharType="end"/>
            </w:r>
          </w:p>
        </w:tc>
        <w:tc>
          <w:tcPr>
            <w:tcW w:w="567" w:type="dxa"/>
          </w:tcPr>
          <w:p w14:paraId="53265B0B" w14:textId="57BCBD5E" w:rsidR="00093CEE" w:rsidRPr="006C480C" w:rsidRDefault="00093CEE" w:rsidP="006C480C">
            <w:pPr>
              <w:rPr>
                <w:rFonts w:cs="Times New Roman"/>
              </w:rPr>
            </w:pPr>
            <w:r w:rsidRPr="006C480C">
              <w:rPr>
                <w:rFonts w:cs="Times New Roman"/>
              </w:rPr>
              <w:t>2</w:t>
            </w:r>
          </w:p>
        </w:tc>
        <w:tc>
          <w:tcPr>
            <w:tcW w:w="993" w:type="dxa"/>
          </w:tcPr>
          <w:p w14:paraId="017F9343" w14:textId="657CC4E3" w:rsidR="00093CEE" w:rsidRPr="006C480C" w:rsidRDefault="00093CEE" w:rsidP="006C480C">
            <w:pPr>
              <w:rPr>
                <w:rFonts w:cs="Times New Roman"/>
              </w:rPr>
            </w:pPr>
            <w:r w:rsidRPr="006C480C">
              <w:rPr>
                <w:rFonts w:cs="Times New Roman"/>
              </w:rPr>
              <w:t>Mexico</w:t>
            </w:r>
          </w:p>
        </w:tc>
        <w:tc>
          <w:tcPr>
            <w:tcW w:w="992" w:type="dxa"/>
          </w:tcPr>
          <w:p w14:paraId="164111C9" w14:textId="4958B38E" w:rsidR="00093CEE" w:rsidRPr="006C480C" w:rsidRDefault="00093CEE" w:rsidP="006C480C">
            <w:pPr>
              <w:rPr>
                <w:rFonts w:cs="Times New Roman"/>
              </w:rPr>
            </w:pPr>
            <w:r w:rsidRPr="006C480C">
              <w:rPr>
                <w:rFonts w:cs="Times New Roman"/>
              </w:rPr>
              <w:t>62-70</w:t>
            </w:r>
          </w:p>
        </w:tc>
        <w:tc>
          <w:tcPr>
            <w:tcW w:w="1134" w:type="dxa"/>
          </w:tcPr>
          <w:p w14:paraId="59541872" w14:textId="6AED2700" w:rsidR="00093CEE" w:rsidRPr="006C480C" w:rsidRDefault="00093CEE" w:rsidP="006C480C">
            <w:pPr>
              <w:rPr>
                <w:rFonts w:cs="Times New Roman"/>
              </w:rPr>
            </w:pPr>
            <w:r w:rsidRPr="006C480C">
              <w:rPr>
                <w:rFonts w:cs="Times New Roman"/>
              </w:rPr>
              <w:t>64-75</w:t>
            </w:r>
          </w:p>
        </w:tc>
        <w:tc>
          <w:tcPr>
            <w:tcW w:w="1276" w:type="dxa"/>
          </w:tcPr>
          <w:p w14:paraId="0A3ABD40" w14:textId="2C9A4F2F" w:rsidR="00093CEE" w:rsidRPr="006C480C" w:rsidRDefault="00093CEE" w:rsidP="006C480C">
            <w:pPr>
              <w:rPr>
                <w:rFonts w:cs="Times New Roman"/>
              </w:rPr>
            </w:pPr>
            <w:r w:rsidRPr="006C480C">
              <w:rPr>
                <w:rFonts w:cs="Times New Roman"/>
              </w:rPr>
              <w:t>female (1), male (1)</w:t>
            </w:r>
          </w:p>
        </w:tc>
        <w:tc>
          <w:tcPr>
            <w:tcW w:w="2409" w:type="dxa"/>
          </w:tcPr>
          <w:p w14:paraId="0A7AE45E" w14:textId="72953B3E" w:rsidR="00093CEE" w:rsidRPr="006C480C" w:rsidRDefault="00093CEE" w:rsidP="006C480C">
            <w:pPr>
              <w:rPr>
                <w:rFonts w:cs="Times New Roman"/>
              </w:rPr>
            </w:pPr>
            <w:r w:rsidRPr="006C480C">
              <w:rPr>
                <w:rFonts w:cs="Times New Roman"/>
              </w:rPr>
              <w:t>vascular compression</w:t>
            </w:r>
          </w:p>
        </w:tc>
        <w:tc>
          <w:tcPr>
            <w:tcW w:w="1418" w:type="dxa"/>
          </w:tcPr>
          <w:p w14:paraId="2797B2C1" w14:textId="105015D1" w:rsidR="00093CEE" w:rsidRPr="006C480C" w:rsidRDefault="00093CEE" w:rsidP="006C480C">
            <w:pPr>
              <w:rPr>
                <w:rFonts w:cs="Times New Roman"/>
              </w:rPr>
            </w:pPr>
            <w:r w:rsidRPr="006C480C">
              <w:rPr>
                <w:rFonts w:cs="Times New Roman"/>
              </w:rPr>
              <w:t>MVD</w:t>
            </w:r>
          </w:p>
        </w:tc>
        <w:tc>
          <w:tcPr>
            <w:tcW w:w="1134" w:type="dxa"/>
          </w:tcPr>
          <w:p w14:paraId="01B17055" w14:textId="1CA6CA2E" w:rsidR="00093CEE" w:rsidRPr="006C480C" w:rsidRDefault="00093CEE" w:rsidP="006C480C">
            <w:pPr>
              <w:rPr>
                <w:rFonts w:cs="Times New Roman"/>
              </w:rPr>
            </w:pPr>
            <w:r w:rsidRPr="006C480C">
              <w:rPr>
                <w:rFonts w:cs="Times New Roman"/>
              </w:rPr>
              <w:t>12</w:t>
            </w:r>
          </w:p>
        </w:tc>
        <w:tc>
          <w:tcPr>
            <w:tcW w:w="1134" w:type="dxa"/>
          </w:tcPr>
          <w:p w14:paraId="0F2F14AB" w14:textId="22204803" w:rsidR="00093CEE" w:rsidRPr="006C480C" w:rsidRDefault="00093CEE" w:rsidP="006C480C">
            <w:pPr>
              <w:rPr>
                <w:rFonts w:cs="Times New Roman"/>
              </w:rPr>
            </w:pPr>
            <w:r w:rsidRPr="006C480C">
              <w:rPr>
                <w:rFonts w:cs="Times New Roman"/>
              </w:rPr>
              <w:t>SF (2)</w:t>
            </w:r>
          </w:p>
        </w:tc>
        <w:tc>
          <w:tcPr>
            <w:tcW w:w="1559" w:type="dxa"/>
          </w:tcPr>
          <w:p w14:paraId="1C38A8E9" w14:textId="7E7292B4" w:rsidR="00093CEE" w:rsidRPr="006C480C" w:rsidRDefault="00093CEE" w:rsidP="006C480C">
            <w:pPr>
              <w:rPr>
                <w:rFonts w:cs="Times New Roman"/>
              </w:rPr>
            </w:pPr>
            <w:r w:rsidRPr="006C480C">
              <w:rPr>
                <w:rFonts w:cs="Times New Roman"/>
              </w:rPr>
              <w:t>0/2 (0%)</w:t>
            </w:r>
          </w:p>
        </w:tc>
        <w:tc>
          <w:tcPr>
            <w:tcW w:w="1559" w:type="dxa"/>
          </w:tcPr>
          <w:p w14:paraId="44B4B362" w14:textId="0C72FA75" w:rsidR="00093CEE" w:rsidRPr="006C480C" w:rsidRDefault="00093CEE" w:rsidP="006C480C">
            <w:pPr>
              <w:rPr>
                <w:rFonts w:cs="Times New Roman"/>
              </w:rPr>
            </w:pPr>
            <w:r w:rsidRPr="006C480C">
              <w:rPr>
                <w:rFonts w:cs="Times New Roman"/>
              </w:rPr>
              <w:t>0/2 (0%)</w:t>
            </w:r>
          </w:p>
        </w:tc>
      </w:tr>
      <w:tr w:rsidR="00093CEE" w:rsidRPr="006C480C" w14:paraId="4C53FDB3" w14:textId="77777777" w:rsidTr="00525510">
        <w:tc>
          <w:tcPr>
            <w:tcW w:w="1560" w:type="dxa"/>
            <w:vAlign w:val="bottom"/>
          </w:tcPr>
          <w:p w14:paraId="712014DC" w14:textId="2A477B02" w:rsidR="00093CEE" w:rsidRPr="006C480C" w:rsidRDefault="00093CEE" w:rsidP="006C480C">
            <w:pPr>
              <w:rPr>
                <w:rFonts w:cs="Times New Roman"/>
              </w:rPr>
            </w:pPr>
            <w:r w:rsidRPr="006C480C">
              <w:rPr>
                <w:rFonts w:eastAsia="等线" w:cs="Times New Roman"/>
                <w:color w:val="000000"/>
                <w:sz w:val="22"/>
              </w:rPr>
              <w:t>Shinoda</w:t>
            </w:r>
            <w:r w:rsidR="003309BC">
              <w:rPr>
                <w:rFonts w:eastAsia="等线" w:cs="Times New Roman"/>
                <w:color w:val="000000"/>
                <w:sz w:val="22"/>
              </w:rPr>
              <w:t xml:space="preserve">, </w:t>
            </w:r>
            <w:r w:rsidRPr="006C480C">
              <w:rPr>
                <w:rFonts w:eastAsia="等线" w:cs="Times New Roman"/>
                <w:color w:val="000000"/>
                <w:sz w:val="22"/>
              </w:rPr>
              <w:t>1995</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yCALMwN1","properties":{"formattedCitation":"[46]","plainCitation":"[46]","noteIndex":0},"citationItems":[{"id":1358,"uris":["http://zotero.org/users/local/swHY4jV3/items/55RI5P4R"],"uri":["http://zotero.org/users/local/swHY4jV3/items/55RI5P4R"],"itemData":{"id":1358,"type":"article-journal","abstract":"A case of painful tic convulsif (trigeminal neuralgia and ipsilateral hemifacial spasm) caused by cerebellopontine angle epidermoid tumor is presented. This tumor was compressed to the trigeminal nerve, and became attached to the facial and auditory nerves. The facial nerve exit-zone of brain stem was also compressed by the tumor along with a branch of the posterior inferior cerebellar artery. Total removal of the tumor was carried out and neuralgia and facial spasm disappeared. Painful tic convulsif caused by brain tumor is rare (eight cases in the literature plus our case), but epidermoid tumor is not rare as a cause of this complaint (seven in eight cases). In preoperative examination of this case, we could not detect this epidermoid in the cerebellopontine angle, because this tumor was the same intensity as CSF liquid on magnetic resonance imaging (T1 and T2 weighted image) and exerting hardly any mass effect on the brainstem. On encountering a case of painful tic convulsif of unknown origin despite the usual preoperative examinations, it may be useful that same kind of brain tumor, especially, epidermoid might be concealed in the cerebellopontine angle lesion.","container-title":"No Shinkei Geka. Neurological Surgery","ISSN":"0301-2603","issue":"7","journalAbbreviation":"No Shinkei Geka","language":"jpn","note":"PMID: 7637842","page":"599-602","source":"PubMed","title":"A case of painful tic convulsif due to cerebellopontine angle epidermoid tumor which could not be clearly detected by MRI","volume":"23","author":[{"family":"Shinoda","given":"S."},{"family":"Kusama","given":"R."},{"family":"Chou","given":"H."},{"family":"Mori","given":"S."},{"family":"Masuzawa","given":"T."}],"issued":{"date-parts":[["1995",7]]}}}],"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[46]</w:t>
            </w:r>
            <w:r w:rsidR="00BD0C63" w:rsidRPr="006C480C">
              <w:rPr>
                <w:rFonts w:eastAsia="等线" w:cs="Times New Roman"/>
                <w:color w:val="000000"/>
                <w:sz w:val="22"/>
              </w:rPr>
              <w:fldChar w:fldCharType="end"/>
            </w:r>
          </w:p>
        </w:tc>
        <w:tc>
          <w:tcPr>
            <w:tcW w:w="567" w:type="dxa"/>
            <w:vAlign w:val="bottom"/>
          </w:tcPr>
          <w:p w14:paraId="76CD2618" w14:textId="520C9FB3"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373B4F65" w14:textId="0B113B30" w:rsidR="00093CEE" w:rsidRPr="006C480C" w:rsidRDefault="00093CEE" w:rsidP="006C480C">
            <w:pPr>
              <w:rPr>
                <w:rFonts w:cs="Times New Roman"/>
              </w:rPr>
            </w:pPr>
            <w:r w:rsidRPr="006C480C">
              <w:rPr>
                <w:rFonts w:eastAsia="等线" w:cs="Times New Roman"/>
                <w:color w:val="000000"/>
                <w:sz w:val="22"/>
              </w:rPr>
              <w:t>Japan</w:t>
            </w:r>
          </w:p>
        </w:tc>
        <w:tc>
          <w:tcPr>
            <w:tcW w:w="992" w:type="dxa"/>
          </w:tcPr>
          <w:p w14:paraId="7961A616" w14:textId="6B1DBC8A" w:rsidR="00093CEE" w:rsidRPr="006C480C" w:rsidRDefault="00093CEE" w:rsidP="006C480C">
            <w:pPr>
              <w:rPr>
                <w:rFonts w:cs="Times New Roman"/>
              </w:rPr>
            </w:pPr>
            <w:r w:rsidRPr="006C480C">
              <w:rPr>
                <w:rFonts w:cs="Times New Roman"/>
              </w:rPr>
              <w:t>nr</w:t>
            </w:r>
          </w:p>
        </w:tc>
        <w:tc>
          <w:tcPr>
            <w:tcW w:w="1134" w:type="dxa"/>
          </w:tcPr>
          <w:p w14:paraId="322D9660" w14:textId="43BC9B8D" w:rsidR="00093CEE" w:rsidRPr="006C480C" w:rsidRDefault="00093CEE" w:rsidP="006C480C">
            <w:pPr>
              <w:rPr>
                <w:rFonts w:cs="Times New Roman"/>
              </w:rPr>
            </w:pPr>
            <w:r w:rsidRPr="006C480C">
              <w:rPr>
                <w:rFonts w:cs="Times New Roman"/>
              </w:rPr>
              <w:t>nr</w:t>
            </w:r>
          </w:p>
        </w:tc>
        <w:tc>
          <w:tcPr>
            <w:tcW w:w="1276" w:type="dxa"/>
          </w:tcPr>
          <w:p w14:paraId="19EEA86F" w14:textId="1CA10E7E" w:rsidR="00093CEE" w:rsidRPr="006C480C" w:rsidRDefault="00093CEE" w:rsidP="006C480C">
            <w:pPr>
              <w:rPr>
                <w:rFonts w:cs="Times New Roman"/>
              </w:rPr>
            </w:pPr>
            <w:r w:rsidRPr="006C480C">
              <w:rPr>
                <w:rFonts w:cs="Times New Roman"/>
              </w:rPr>
              <w:t>nr</w:t>
            </w:r>
          </w:p>
        </w:tc>
        <w:tc>
          <w:tcPr>
            <w:tcW w:w="2409" w:type="dxa"/>
            <w:vAlign w:val="bottom"/>
          </w:tcPr>
          <w:p w14:paraId="73C06FB4" w14:textId="7302B1C7" w:rsidR="00093CEE" w:rsidRPr="006C480C" w:rsidRDefault="00093CEE" w:rsidP="006C480C">
            <w:pPr>
              <w:rPr>
                <w:rFonts w:cs="Times New Roman"/>
              </w:rPr>
            </w:pPr>
            <w:r w:rsidRPr="006C480C">
              <w:rPr>
                <w:rFonts w:eastAsia="等线" w:cs="Times New Roman"/>
                <w:color w:val="000000"/>
                <w:sz w:val="22"/>
              </w:rPr>
              <w:t>epidermoid cyst/tumor</w:t>
            </w:r>
          </w:p>
        </w:tc>
        <w:tc>
          <w:tcPr>
            <w:tcW w:w="1418" w:type="dxa"/>
            <w:vAlign w:val="bottom"/>
          </w:tcPr>
          <w:p w14:paraId="388A543D" w14:textId="2FAE9E5F" w:rsidR="00093CEE" w:rsidRPr="006C480C" w:rsidRDefault="00093CEE" w:rsidP="006C480C">
            <w:pPr>
              <w:rPr>
                <w:rFonts w:cs="Times New Roman"/>
              </w:rPr>
            </w:pPr>
            <w:r w:rsidRPr="006C480C">
              <w:rPr>
                <w:rFonts w:eastAsia="等线" w:cs="Times New Roman"/>
                <w:color w:val="000000"/>
                <w:sz w:val="22"/>
              </w:rPr>
              <w:t>resection</w:t>
            </w:r>
          </w:p>
        </w:tc>
        <w:tc>
          <w:tcPr>
            <w:tcW w:w="1134" w:type="dxa"/>
          </w:tcPr>
          <w:p w14:paraId="2DCE67C7" w14:textId="5E6E8661" w:rsidR="00093CEE" w:rsidRPr="006C480C" w:rsidRDefault="00093CEE" w:rsidP="006C480C">
            <w:pPr>
              <w:rPr>
                <w:rFonts w:cs="Times New Roman"/>
              </w:rPr>
            </w:pPr>
            <w:r w:rsidRPr="006C480C">
              <w:rPr>
                <w:rFonts w:cs="Times New Roman"/>
              </w:rPr>
              <w:t>nr</w:t>
            </w:r>
          </w:p>
        </w:tc>
        <w:tc>
          <w:tcPr>
            <w:tcW w:w="1134" w:type="dxa"/>
          </w:tcPr>
          <w:p w14:paraId="626FF8EF" w14:textId="5679248F" w:rsidR="00093CEE" w:rsidRPr="006C480C" w:rsidRDefault="00093CEE" w:rsidP="006C480C">
            <w:pPr>
              <w:rPr>
                <w:rFonts w:cs="Times New Roman"/>
              </w:rPr>
            </w:pPr>
            <w:r w:rsidRPr="006C480C">
              <w:rPr>
                <w:rFonts w:cs="Times New Roman"/>
              </w:rPr>
              <w:t>-</w:t>
            </w:r>
          </w:p>
        </w:tc>
        <w:tc>
          <w:tcPr>
            <w:tcW w:w="1559" w:type="dxa"/>
          </w:tcPr>
          <w:p w14:paraId="7CADD923" w14:textId="007C569F" w:rsidR="00093CEE" w:rsidRPr="006C480C" w:rsidRDefault="00093CEE" w:rsidP="006C480C">
            <w:pPr>
              <w:rPr>
                <w:rFonts w:cs="Times New Roman"/>
              </w:rPr>
            </w:pPr>
            <w:r w:rsidRPr="006C480C">
              <w:rPr>
                <w:rFonts w:cs="Times New Roman"/>
              </w:rPr>
              <w:t>-</w:t>
            </w:r>
          </w:p>
        </w:tc>
        <w:tc>
          <w:tcPr>
            <w:tcW w:w="1559" w:type="dxa"/>
          </w:tcPr>
          <w:p w14:paraId="34701EA2" w14:textId="3D13CEFB" w:rsidR="00093CEE" w:rsidRPr="006C480C" w:rsidRDefault="00093CEE" w:rsidP="006C480C">
            <w:pPr>
              <w:rPr>
                <w:rFonts w:cs="Times New Roman"/>
              </w:rPr>
            </w:pPr>
            <w:r w:rsidRPr="006C480C">
              <w:rPr>
                <w:rFonts w:cs="Times New Roman"/>
              </w:rPr>
              <w:t>-</w:t>
            </w:r>
          </w:p>
        </w:tc>
      </w:tr>
      <w:tr w:rsidR="00093CEE" w:rsidRPr="006C480C" w14:paraId="1227B539" w14:textId="77777777" w:rsidTr="00525510">
        <w:tc>
          <w:tcPr>
            <w:tcW w:w="1560" w:type="dxa"/>
            <w:vAlign w:val="bottom"/>
          </w:tcPr>
          <w:p w14:paraId="4D38957E" w14:textId="240F9B6A" w:rsidR="00093CEE" w:rsidRPr="006C480C" w:rsidRDefault="00093CEE" w:rsidP="006C480C">
            <w:pPr>
              <w:rPr>
                <w:rFonts w:cs="Times New Roman"/>
              </w:rPr>
            </w:pPr>
            <w:proofErr w:type="spellStart"/>
            <w:r w:rsidRPr="006C480C">
              <w:rPr>
                <w:rFonts w:eastAsia="等线" w:cs="Times New Roman"/>
                <w:color w:val="000000"/>
                <w:sz w:val="22"/>
              </w:rPr>
              <w:t>Sindou</w:t>
            </w:r>
            <w:proofErr w:type="spellEnd"/>
            <w:r w:rsidR="003309BC">
              <w:rPr>
                <w:rFonts w:eastAsia="等线" w:cs="Times New Roman"/>
                <w:color w:val="000000"/>
                <w:sz w:val="22"/>
              </w:rPr>
              <w:t xml:space="preserve">, </w:t>
            </w:r>
            <w:r w:rsidRPr="006C480C">
              <w:rPr>
                <w:rFonts w:eastAsia="等线" w:cs="Times New Roman"/>
                <w:color w:val="000000"/>
                <w:sz w:val="22"/>
              </w:rPr>
              <w:t>2018</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cmmnmOk6","properties":{"formattedCitation":"[47]","plainCitation":"[47]","noteIndex":0},"citationItems":[{"id":1360,"uris":["http://zotero.org/users/local/swHY4jV3/items/KWNXRZWQ"],"uri":["http://zotero.org/users/local/swHY4jV3/items/KWNXRZWQ"],"itemData":{"id":1360,"type":"article-journal","abstract":"Hyperactive dysfunction may affect all cranial nerves in the posterior fossa. According to literature review and personal experience, hemifacial spasm was found to be associated not only with the most frequent cranial nerve syndromes, namely: trigeminal neuralgia, vago-glossopharyngeal neuralgia or VIIIth nerve disturbances manifested by vertigo, tinnitus, hearing decrease, but also with rarer syndromes like geniculate neuralgia, masticatory spasm etc. Also, a number of publications have pointed out the relatively high incidence of the coexistence of hemifacial spasm and systemic blood hypertension; both can be cured by vascular decompression of the ventrolateral aspect of the medulla and IX-Xth route entry zone (REZ) together with the facial REZ. Even more complex clinical presentations have been encountered, corresponding to disturbances in several cranial nerve nuclei. Some could be attributed to neurovascular conflicts from elongated arteries invaginated into the brainstem, and cured by microvascular decompression surgery. When confronted with such complex, and therefore misleading, syndrome, it is advised to search for vascular conflicts at the brainstem using high-resolution MRI exploration.","container-title":"Neuro-Chirurgie","DOI":"10.1016/j.neuchi.2018.01.002","ISSN":"1773-0619","issue":"2","journalAbbreviation":"Neurochirurgie","language":"eng","note":"PMID: 29680282","page":"101-105","source":"PubMed","title":"Hemifacial spasm associated with other cranial nerve syndromes: Literature review","title-short":"Hemifacial spasm associated with other cranial nerve syndromes","volume":"64","author":[{"family":"Sindou","given":"M."},{"family":"Mercier","given":"P."}],"issued":{"date-parts":[["2018",5]]}}}],"schema":"https://github.com/citation-style-language/schema/raw/master/csl-citation.json"}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[47]</w:t>
            </w:r>
            <w:r w:rsidR="00BD0C63" w:rsidRPr="006C480C">
              <w:rPr>
                <w:rFonts w:eastAsia="等线" w:cs="Times New Roman"/>
                <w:color w:val="000000"/>
                <w:sz w:val="22"/>
              </w:rPr>
              <w:fldChar w:fldCharType="end"/>
            </w:r>
          </w:p>
        </w:tc>
        <w:tc>
          <w:tcPr>
            <w:tcW w:w="567" w:type="dxa"/>
            <w:vAlign w:val="bottom"/>
          </w:tcPr>
          <w:p w14:paraId="0ECBD7F8" w14:textId="49578513"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3D290CBA" w14:textId="2F185F15" w:rsidR="00093CEE" w:rsidRPr="006C480C" w:rsidRDefault="00093CEE" w:rsidP="006C480C">
            <w:pPr>
              <w:rPr>
                <w:rFonts w:cs="Times New Roman"/>
              </w:rPr>
            </w:pPr>
            <w:r w:rsidRPr="006C480C">
              <w:rPr>
                <w:rFonts w:eastAsia="等线" w:cs="Times New Roman"/>
                <w:color w:val="000000"/>
                <w:sz w:val="22"/>
              </w:rPr>
              <w:t>France</w:t>
            </w:r>
          </w:p>
        </w:tc>
        <w:tc>
          <w:tcPr>
            <w:tcW w:w="992" w:type="dxa"/>
          </w:tcPr>
          <w:p w14:paraId="6ADA07EC" w14:textId="1284ACA1" w:rsidR="00093CEE" w:rsidRPr="006C480C" w:rsidRDefault="00093CEE" w:rsidP="006C480C">
            <w:pPr>
              <w:rPr>
                <w:rFonts w:cs="Times New Roman"/>
              </w:rPr>
            </w:pPr>
            <w:r w:rsidRPr="006C480C">
              <w:rPr>
                <w:rFonts w:cs="Times New Roman"/>
              </w:rPr>
              <w:t>nr</w:t>
            </w:r>
          </w:p>
        </w:tc>
        <w:tc>
          <w:tcPr>
            <w:tcW w:w="1134" w:type="dxa"/>
          </w:tcPr>
          <w:p w14:paraId="496EC618" w14:textId="3F64CFE7" w:rsidR="00093CEE" w:rsidRPr="006C480C" w:rsidRDefault="00093CEE" w:rsidP="006C480C">
            <w:pPr>
              <w:rPr>
                <w:rFonts w:cs="Times New Roman"/>
              </w:rPr>
            </w:pPr>
            <w:r w:rsidRPr="006C480C">
              <w:rPr>
                <w:rFonts w:cs="Times New Roman"/>
              </w:rPr>
              <w:t>nr</w:t>
            </w:r>
          </w:p>
        </w:tc>
        <w:tc>
          <w:tcPr>
            <w:tcW w:w="1276" w:type="dxa"/>
          </w:tcPr>
          <w:p w14:paraId="39B26D25" w14:textId="7971C82D" w:rsidR="00093CEE" w:rsidRPr="006C480C" w:rsidRDefault="00093CEE" w:rsidP="006C480C">
            <w:pPr>
              <w:rPr>
                <w:rFonts w:cs="Times New Roman"/>
              </w:rPr>
            </w:pPr>
            <w:r w:rsidRPr="006C480C">
              <w:rPr>
                <w:rFonts w:cs="Times New Roman"/>
              </w:rPr>
              <w:t>nr</w:t>
            </w:r>
          </w:p>
        </w:tc>
        <w:tc>
          <w:tcPr>
            <w:tcW w:w="2409" w:type="dxa"/>
            <w:vAlign w:val="bottom"/>
          </w:tcPr>
          <w:p w14:paraId="0D1209E6" w14:textId="496B04E5" w:rsidR="00093CEE" w:rsidRPr="006C480C" w:rsidRDefault="00093CEE" w:rsidP="006C480C">
            <w:pPr>
              <w:rPr>
                <w:rFonts w:cs="Times New Roman"/>
              </w:rPr>
            </w:pPr>
            <w:r w:rsidRPr="006C480C">
              <w:rPr>
                <w:rFonts w:eastAsia="等线" w:cs="Times New Roman"/>
                <w:color w:val="000000"/>
                <w:sz w:val="22"/>
              </w:rPr>
              <w:t>vascular compression</w:t>
            </w:r>
          </w:p>
        </w:tc>
        <w:tc>
          <w:tcPr>
            <w:tcW w:w="1418" w:type="dxa"/>
            <w:vAlign w:val="bottom"/>
          </w:tcPr>
          <w:p w14:paraId="08126DC9" w14:textId="58FE759B" w:rsidR="00093CEE" w:rsidRPr="006C480C" w:rsidRDefault="00093CEE" w:rsidP="006C480C">
            <w:pPr>
              <w:rPr>
                <w:rFonts w:cs="Times New Roman"/>
              </w:rPr>
            </w:pPr>
            <w:r w:rsidRPr="006C480C">
              <w:rPr>
                <w:rFonts w:eastAsia="等线" w:cs="Times New Roman"/>
                <w:color w:val="000000"/>
                <w:sz w:val="22"/>
              </w:rPr>
              <w:t>MVD</w:t>
            </w:r>
          </w:p>
        </w:tc>
        <w:tc>
          <w:tcPr>
            <w:tcW w:w="1134" w:type="dxa"/>
          </w:tcPr>
          <w:p w14:paraId="460A7875" w14:textId="512623A9" w:rsidR="00093CEE" w:rsidRPr="006C480C" w:rsidRDefault="00093CEE" w:rsidP="006C480C">
            <w:pPr>
              <w:rPr>
                <w:rFonts w:cs="Times New Roman"/>
              </w:rPr>
            </w:pPr>
            <w:r w:rsidRPr="006C480C">
              <w:rPr>
                <w:rFonts w:cs="Times New Roman"/>
              </w:rPr>
              <w:t>nr</w:t>
            </w:r>
          </w:p>
        </w:tc>
        <w:tc>
          <w:tcPr>
            <w:tcW w:w="1134" w:type="dxa"/>
          </w:tcPr>
          <w:p w14:paraId="1ABC0270" w14:textId="5EACE346" w:rsidR="00093CEE" w:rsidRPr="006C480C" w:rsidRDefault="00093CEE" w:rsidP="006C480C">
            <w:pPr>
              <w:rPr>
                <w:rFonts w:cs="Times New Roman"/>
              </w:rPr>
            </w:pPr>
            <w:r w:rsidRPr="006C480C">
              <w:rPr>
                <w:rFonts w:cs="Times New Roman"/>
              </w:rPr>
              <w:t>SF</w:t>
            </w:r>
          </w:p>
        </w:tc>
        <w:tc>
          <w:tcPr>
            <w:tcW w:w="1559" w:type="dxa"/>
          </w:tcPr>
          <w:p w14:paraId="39B645AD" w14:textId="61CAD7FF" w:rsidR="00093CEE" w:rsidRPr="006C480C" w:rsidRDefault="00093CEE" w:rsidP="006C480C">
            <w:pPr>
              <w:rPr>
                <w:rFonts w:cs="Times New Roman"/>
              </w:rPr>
            </w:pPr>
            <w:r w:rsidRPr="006C480C">
              <w:rPr>
                <w:rFonts w:cs="Times New Roman"/>
              </w:rPr>
              <w:t>nr</w:t>
            </w:r>
          </w:p>
        </w:tc>
        <w:tc>
          <w:tcPr>
            <w:tcW w:w="1559" w:type="dxa"/>
          </w:tcPr>
          <w:p w14:paraId="209BC029" w14:textId="0C072964" w:rsidR="00093CEE" w:rsidRPr="006C480C" w:rsidRDefault="00093CEE" w:rsidP="006C480C">
            <w:pPr>
              <w:rPr>
                <w:rFonts w:cs="Times New Roman"/>
              </w:rPr>
            </w:pPr>
            <w:r w:rsidRPr="006C480C">
              <w:rPr>
                <w:rFonts w:cs="Times New Roman"/>
              </w:rPr>
              <w:t>0/1 (0%)</w:t>
            </w:r>
          </w:p>
        </w:tc>
      </w:tr>
      <w:tr w:rsidR="00093CEE" w:rsidRPr="006C480C" w14:paraId="11906CDC" w14:textId="77777777" w:rsidTr="00525510">
        <w:tc>
          <w:tcPr>
            <w:tcW w:w="1560" w:type="dxa"/>
            <w:vAlign w:val="bottom"/>
          </w:tcPr>
          <w:p w14:paraId="185FF465" w14:textId="24E40338" w:rsidR="00093CEE" w:rsidRPr="006C480C" w:rsidRDefault="00093CEE" w:rsidP="006C480C">
            <w:pPr>
              <w:rPr>
                <w:rFonts w:cs="Times New Roman"/>
              </w:rPr>
            </w:pPr>
            <w:r w:rsidRPr="006C480C">
              <w:rPr>
                <w:rFonts w:eastAsia="等线" w:cs="Times New Roman"/>
                <w:color w:val="000000"/>
                <w:sz w:val="22"/>
              </w:rPr>
              <w:t>Son</w:t>
            </w:r>
            <w:r w:rsidR="003309BC">
              <w:rPr>
                <w:rFonts w:eastAsia="等线" w:cs="Times New Roman"/>
                <w:color w:val="000000"/>
                <w:sz w:val="22"/>
              </w:rPr>
              <w:t xml:space="preserve">, </w:t>
            </w:r>
            <w:r w:rsidRPr="006C480C">
              <w:rPr>
                <w:rFonts w:eastAsia="等线" w:cs="Times New Roman"/>
                <w:color w:val="000000"/>
                <w:sz w:val="22"/>
              </w:rPr>
              <w:t>2012</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GSeG9p6k","properties":{"formattedCitation":"[48]","plainCitation":"[48]","noteIndex":0},"citationItems":[{"id":1363,"uris":["http://zotero.org/users/local/swHY4jV3/items/74Q5M7P5"],"uri":["http://zotero.org/users/local/swHY4jV3/items/74Q5M7P5"],"itemData":{"id":1363,"type":"article-journal","container-title":"Clinical Neuroradiology","DOI":"10.1007/s00062-012-0167-9","ISSN":"1869-1447","issue":"4","journalAbbreviation":"Clin Neuroradiol","language":"eng","note":"PMID: 22903338","page":"365-369","source":"PubMed","title":"Painful tic convulsif caused by an arteriovenous malformation","volume":"22","author":[{"family":"Son","given":"Byung-chul"},{"family":"Kim","given":"Deog-ryung"},{"family":"Sung","given":"Jae-hoon"},{"family":"Lee","given":"Sang-won"}],"issued":{"date-parts":[["2012",12]]}}}],"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[48]</w:t>
            </w:r>
            <w:r w:rsidR="00BD0C63" w:rsidRPr="006C480C">
              <w:rPr>
                <w:rFonts w:eastAsia="等线" w:cs="Times New Roman"/>
                <w:color w:val="000000"/>
                <w:sz w:val="22"/>
              </w:rPr>
              <w:fldChar w:fldCharType="end"/>
            </w:r>
          </w:p>
        </w:tc>
        <w:tc>
          <w:tcPr>
            <w:tcW w:w="567" w:type="dxa"/>
            <w:vAlign w:val="bottom"/>
          </w:tcPr>
          <w:p w14:paraId="342F925F" w14:textId="3D98FBB9"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200F0B86" w14:textId="55046D67" w:rsidR="00093CEE" w:rsidRPr="006C480C" w:rsidRDefault="00093CEE" w:rsidP="006C480C">
            <w:pPr>
              <w:rPr>
                <w:rFonts w:cs="Times New Roman"/>
              </w:rPr>
            </w:pPr>
            <w:r w:rsidRPr="006C480C">
              <w:rPr>
                <w:rFonts w:eastAsia="等线" w:cs="Times New Roman"/>
                <w:color w:val="000000"/>
                <w:sz w:val="22"/>
              </w:rPr>
              <w:t>Korea</w:t>
            </w:r>
          </w:p>
        </w:tc>
        <w:tc>
          <w:tcPr>
            <w:tcW w:w="992" w:type="dxa"/>
          </w:tcPr>
          <w:p w14:paraId="7C39D251" w14:textId="2C4D97AA" w:rsidR="00093CEE" w:rsidRPr="006C480C" w:rsidRDefault="00093CEE" w:rsidP="006C480C">
            <w:pPr>
              <w:rPr>
                <w:rFonts w:cs="Times New Roman"/>
              </w:rPr>
            </w:pPr>
            <w:r w:rsidRPr="006C480C">
              <w:rPr>
                <w:rFonts w:cs="Times New Roman"/>
              </w:rPr>
              <w:t>32</w:t>
            </w:r>
          </w:p>
        </w:tc>
        <w:tc>
          <w:tcPr>
            <w:tcW w:w="1134" w:type="dxa"/>
          </w:tcPr>
          <w:p w14:paraId="514667EF" w14:textId="62893819" w:rsidR="00093CEE" w:rsidRPr="006C480C" w:rsidRDefault="00093CEE" w:rsidP="006C480C">
            <w:pPr>
              <w:rPr>
                <w:rFonts w:cs="Times New Roman"/>
              </w:rPr>
            </w:pPr>
            <w:r w:rsidRPr="006C480C">
              <w:rPr>
                <w:rFonts w:cs="Times New Roman"/>
              </w:rPr>
              <w:t>42</w:t>
            </w:r>
          </w:p>
        </w:tc>
        <w:tc>
          <w:tcPr>
            <w:tcW w:w="1276" w:type="dxa"/>
            <w:vAlign w:val="bottom"/>
          </w:tcPr>
          <w:p w14:paraId="150E1511" w14:textId="3EFDE5D8" w:rsidR="00093CEE" w:rsidRPr="006C480C" w:rsidRDefault="00093CEE" w:rsidP="006C480C">
            <w:pPr>
              <w:rPr>
                <w:rFonts w:cs="Times New Roman"/>
              </w:rPr>
            </w:pPr>
            <w:r w:rsidRPr="006C480C">
              <w:rPr>
                <w:rFonts w:eastAsia="等线" w:cs="Times New Roman"/>
                <w:color w:val="000000"/>
                <w:sz w:val="22"/>
              </w:rPr>
              <w:t>male</w:t>
            </w:r>
          </w:p>
        </w:tc>
        <w:tc>
          <w:tcPr>
            <w:tcW w:w="2409" w:type="dxa"/>
            <w:vAlign w:val="bottom"/>
          </w:tcPr>
          <w:p w14:paraId="584AED77" w14:textId="29A7AAB9" w:rsidR="00093CEE" w:rsidRPr="006C480C" w:rsidRDefault="00093CEE" w:rsidP="006C480C">
            <w:pPr>
              <w:rPr>
                <w:rFonts w:cs="Times New Roman"/>
              </w:rPr>
            </w:pPr>
            <w:r w:rsidRPr="006C480C">
              <w:rPr>
                <w:rFonts w:eastAsia="等线" w:cs="Times New Roman"/>
                <w:color w:val="000000"/>
                <w:sz w:val="22"/>
              </w:rPr>
              <w:t>AVM</w:t>
            </w:r>
          </w:p>
        </w:tc>
        <w:tc>
          <w:tcPr>
            <w:tcW w:w="1418" w:type="dxa"/>
            <w:vAlign w:val="bottom"/>
          </w:tcPr>
          <w:p w14:paraId="4D84C239" w14:textId="50F6A578" w:rsidR="00093CEE" w:rsidRPr="006C480C" w:rsidRDefault="00093CEE" w:rsidP="006C480C">
            <w:pPr>
              <w:rPr>
                <w:rFonts w:cs="Times New Roman"/>
              </w:rPr>
            </w:pPr>
            <w:r w:rsidRPr="006C480C">
              <w:rPr>
                <w:rFonts w:eastAsia="等线" w:cs="Times New Roman"/>
                <w:color w:val="000000"/>
                <w:sz w:val="22"/>
              </w:rPr>
              <w:t>percutaneous radiofrequen</w:t>
            </w:r>
            <w:r w:rsidRPr="006C480C">
              <w:rPr>
                <w:rFonts w:eastAsia="等线" w:cs="Times New Roman"/>
                <w:color w:val="000000"/>
                <w:sz w:val="22"/>
              </w:rPr>
              <w:lastRenderedPageBreak/>
              <w:t xml:space="preserve">cy thermocoagulation and </w:t>
            </w:r>
            <w:r w:rsidRPr="006C480C">
              <w:rPr>
                <w:rFonts w:cs="Times New Roman"/>
              </w:rPr>
              <w:t>BTX</w:t>
            </w:r>
          </w:p>
        </w:tc>
        <w:tc>
          <w:tcPr>
            <w:tcW w:w="1134" w:type="dxa"/>
          </w:tcPr>
          <w:p w14:paraId="791BF64C" w14:textId="3F32DDDD" w:rsidR="00093CEE" w:rsidRPr="006C480C" w:rsidRDefault="00093CEE" w:rsidP="006C480C">
            <w:pPr>
              <w:rPr>
                <w:rFonts w:cs="Times New Roman"/>
              </w:rPr>
            </w:pPr>
            <w:r w:rsidRPr="006C480C">
              <w:rPr>
                <w:rFonts w:cs="Times New Roman"/>
              </w:rPr>
              <w:lastRenderedPageBreak/>
              <w:t>nr</w:t>
            </w:r>
          </w:p>
        </w:tc>
        <w:tc>
          <w:tcPr>
            <w:tcW w:w="1134" w:type="dxa"/>
          </w:tcPr>
          <w:p w14:paraId="40C4A989" w14:textId="36824357" w:rsidR="00093CEE" w:rsidRPr="006C480C" w:rsidRDefault="00093CEE" w:rsidP="006C480C">
            <w:pPr>
              <w:rPr>
                <w:rFonts w:cs="Times New Roman"/>
              </w:rPr>
            </w:pPr>
            <w:r w:rsidRPr="006C480C">
              <w:rPr>
                <w:rFonts w:cs="Times New Roman"/>
              </w:rPr>
              <w:t>-</w:t>
            </w:r>
          </w:p>
        </w:tc>
        <w:tc>
          <w:tcPr>
            <w:tcW w:w="1559" w:type="dxa"/>
          </w:tcPr>
          <w:p w14:paraId="53A8C436" w14:textId="3E5E26BD" w:rsidR="00093CEE" w:rsidRPr="006C480C" w:rsidRDefault="00093CEE" w:rsidP="006C480C">
            <w:pPr>
              <w:rPr>
                <w:rFonts w:cs="Times New Roman"/>
              </w:rPr>
            </w:pPr>
            <w:r w:rsidRPr="006C480C">
              <w:rPr>
                <w:rFonts w:cs="Times New Roman"/>
              </w:rPr>
              <w:t>-</w:t>
            </w:r>
          </w:p>
        </w:tc>
        <w:tc>
          <w:tcPr>
            <w:tcW w:w="1559" w:type="dxa"/>
          </w:tcPr>
          <w:p w14:paraId="0C7C247C" w14:textId="3D00FB19" w:rsidR="00093CEE" w:rsidRPr="006C480C" w:rsidRDefault="00093CEE" w:rsidP="006C480C">
            <w:pPr>
              <w:rPr>
                <w:rFonts w:cs="Times New Roman"/>
              </w:rPr>
            </w:pPr>
            <w:r w:rsidRPr="006C480C">
              <w:rPr>
                <w:rFonts w:cs="Times New Roman"/>
              </w:rPr>
              <w:t>-</w:t>
            </w:r>
          </w:p>
        </w:tc>
      </w:tr>
      <w:tr w:rsidR="00093CEE" w:rsidRPr="006C480C" w14:paraId="0E46D3B9" w14:textId="77777777" w:rsidTr="00525510">
        <w:tc>
          <w:tcPr>
            <w:tcW w:w="1560" w:type="dxa"/>
            <w:vAlign w:val="bottom"/>
          </w:tcPr>
          <w:p w14:paraId="6CACF628" w14:textId="2BB20711" w:rsidR="00093CEE" w:rsidRPr="006C480C" w:rsidRDefault="00093CEE" w:rsidP="006C480C">
            <w:pPr>
              <w:rPr>
                <w:rFonts w:cs="Times New Roman"/>
              </w:rPr>
            </w:pPr>
            <w:proofErr w:type="spellStart"/>
            <w:r w:rsidRPr="006C480C">
              <w:rPr>
                <w:rFonts w:eastAsia="等线" w:cs="Times New Roman"/>
                <w:color w:val="000000"/>
                <w:sz w:val="22"/>
              </w:rPr>
              <w:t>Takamiya</w:t>
            </w:r>
            <w:proofErr w:type="spellEnd"/>
            <w:r w:rsidR="003309BC">
              <w:rPr>
                <w:rFonts w:eastAsia="等线" w:cs="Times New Roman"/>
                <w:color w:val="000000"/>
                <w:sz w:val="22"/>
              </w:rPr>
              <w:t xml:space="preserve">, </w:t>
            </w:r>
            <w:r w:rsidRPr="006C480C">
              <w:rPr>
                <w:rFonts w:eastAsia="等线" w:cs="Times New Roman"/>
                <w:color w:val="000000"/>
                <w:sz w:val="22"/>
              </w:rPr>
              <w:t>1985</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t5xN6yV7","properties":{"formattedCitation":"[49]","plainCitation":"[49]","noteIndex":0},"citationItems":[{"id":1365,"uris":["http://zotero.org/users/local/swHY4jV3/items/59ZJ258P"],"uri":["http://zotero.org/users/local/swHY4jV3/items/59ZJ258P"],"itemData":{"id":1365,"type":"article-journal","abstract":"The case of a 66-year-old woman who developed both trigeminal neuralgia and hemifacial spasm caused by a tortuous vertebrobasilar system is reported. Vertebral angiography showed a dilated and elongated basilar artery overlying the porus acusticus of the internal auditory canal. Double-contrast computed tomography scanning was very useful in evaluating this abnormality. Vascular decompression was performed by using a fenestration clip.","container-title":"Surgical Neurology","DOI":"10.1016/0090-3019(85)90274-5","ISSN":"0090-3019","issue":"5","journalAbbreviation":"Surg Neurol","language":"eng","note":"PMID: 4049233","page":"559-562","source":"PubMed","title":"Trigeminal neuralgia and hemifacial spasm caused by a tortuous vertebrobasilar system","volume":"24","author":[{"family":"Takamiya","given":"Y."},{"family":"Toya","given":"S."},{"family":"Kawase","given":"T."},{"family":"Takenaka","given":"N."},{"family":"Shiga","given":"H."}],"issued":{"date-parts":[["1985",11]]}}}],"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[49]</w:t>
            </w:r>
            <w:r w:rsidR="00BD0C63" w:rsidRPr="006C480C">
              <w:rPr>
                <w:rFonts w:eastAsia="等线" w:cs="Times New Roman"/>
                <w:color w:val="000000"/>
                <w:sz w:val="22"/>
              </w:rPr>
              <w:fldChar w:fldCharType="end"/>
            </w:r>
          </w:p>
        </w:tc>
        <w:tc>
          <w:tcPr>
            <w:tcW w:w="567" w:type="dxa"/>
            <w:vAlign w:val="bottom"/>
          </w:tcPr>
          <w:p w14:paraId="426C4C40" w14:textId="30FDCF89"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4FB6067F" w14:textId="25E5EFA2" w:rsidR="00093CEE" w:rsidRPr="006C480C" w:rsidRDefault="00093CEE" w:rsidP="006C480C">
            <w:pPr>
              <w:rPr>
                <w:rFonts w:cs="Times New Roman"/>
              </w:rPr>
            </w:pPr>
            <w:r w:rsidRPr="006C480C">
              <w:rPr>
                <w:rFonts w:eastAsia="等线" w:cs="Times New Roman"/>
                <w:color w:val="000000"/>
                <w:sz w:val="22"/>
              </w:rPr>
              <w:t>Japan</w:t>
            </w:r>
          </w:p>
        </w:tc>
        <w:tc>
          <w:tcPr>
            <w:tcW w:w="992" w:type="dxa"/>
          </w:tcPr>
          <w:p w14:paraId="15240869" w14:textId="5CE1C820" w:rsidR="00093CEE" w:rsidRPr="006C480C" w:rsidRDefault="00093CEE" w:rsidP="006C480C">
            <w:pPr>
              <w:rPr>
                <w:rFonts w:cs="Times New Roman"/>
              </w:rPr>
            </w:pPr>
            <w:r w:rsidRPr="006C480C">
              <w:rPr>
                <w:rFonts w:cs="Times New Roman"/>
              </w:rPr>
              <w:t>57</w:t>
            </w:r>
          </w:p>
        </w:tc>
        <w:tc>
          <w:tcPr>
            <w:tcW w:w="1134" w:type="dxa"/>
          </w:tcPr>
          <w:p w14:paraId="2263688E" w14:textId="68B3B4B5" w:rsidR="00093CEE" w:rsidRPr="006C480C" w:rsidRDefault="00093CEE" w:rsidP="006C480C">
            <w:pPr>
              <w:rPr>
                <w:rFonts w:cs="Times New Roman"/>
              </w:rPr>
            </w:pPr>
            <w:r w:rsidRPr="006C480C">
              <w:rPr>
                <w:rFonts w:cs="Times New Roman"/>
              </w:rPr>
              <w:t>66</w:t>
            </w:r>
          </w:p>
        </w:tc>
        <w:tc>
          <w:tcPr>
            <w:tcW w:w="1276" w:type="dxa"/>
            <w:vAlign w:val="bottom"/>
          </w:tcPr>
          <w:p w14:paraId="5AAEE334" w14:textId="2D675F32" w:rsidR="00093CEE" w:rsidRPr="006C480C" w:rsidRDefault="00093CEE" w:rsidP="006C480C">
            <w:pPr>
              <w:rPr>
                <w:rFonts w:cs="Times New Roman"/>
              </w:rPr>
            </w:pPr>
            <w:r w:rsidRPr="006C480C">
              <w:rPr>
                <w:rFonts w:eastAsia="等线" w:cs="Times New Roman"/>
                <w:color w:val="000000"/>
                <w:sz w:val="22"/>
              </w:rPr>
              <w:t>female</w:t>
            </w:r>
          </w:p>
        </w:tc>
        <w:tc>
          <w:tcPr>
            <w:tcW w:w="2409" w:type="dxa"/>
            <w:vAlign w:val="bottom"/>
          </w:tcPr>
          <w:p w14:paraId="024F3702" w14:textId="204D3368" w:rsidR="00093CEE" w:rsidRPr="006C480C" w:rsidRDefault="00093CEE" w:rsidP="006C480C">
            <w:pPr>
              <w:rPr>
                <w:rFonts w:cs="Times New Roman"/>
              </w:rPr>
            </w:pPr>
            <w:r w:rsidRPr="006C480C">
              <w:rPr>
                <w:rFonts w:eastAsia="等线" w:cs="Times New Roman"/>
                <w:color w:val="000000"/>
                <w:sz w:val="22"/>
              </w:rPr>
              <w:t>vascular compression</w:t>
            </w:r>
          </w:p>
        </w:tc>
        <w:tc>
          <w:tcPr>
            <w:tcW w:w="1418" w:type="dxa"/>
            <w:vAlign w:val="bottom"/>
          </w:tcPr>
          <w:p w14:paraId="33FDF788" w14:textId="5BD76760" w:rsidR="00093CEE" w:rsidRPr="006C480C" w:rsidRDefault="00093CEE" w:rsidP="006C480C">
            <w:pPr>
              <w:rPr>
                <w:rFonts w:cs="Times New Roman"/>
              </w:rPr>
            </w:pPr>
            <w:r w:rsidRPr="006C480C">
              <w:rPr>
                <w:rFonts w:eastAsia="等线" w:cs="Times New Roman"/>
                <w:color w:val="000000"/>
                <w:sz w:val="22"/>
              </w:rPr>
              <w:t>MVD</w:t>
            </w:r>
          </w:p>
        </w:tc>
        <w:tc>
          <w:tcPr>
            <w:tcW w:w="1134" w:type="dxa"/>
          </w:tcPr>
          <w:p w14:paraId="310DF1E7" w14:textId="3FAAA7F5" w:rsidR="00093CEE" w:rsidRPr="006C480C" w:rsidRDefault="00093CEE" w:rsidP="006C480C">
            <w:pPr>
              <w:rPr>
                <w:rFonts w:cs="Times New Roman"/>
              </w:rPr>
            </w:pPr>
            <w:r w:rsidRPr="006C480C">
              <w:rPr>
                <w:rFonts w:cs="Times New Roman"/>
              </w:rPr>
              <w:t>nr</w:t>
            </w:r>
          </w:p>
        </w:tc>
        <w:tc>
          <w:tcPr>
            <w:tcW w:w="1134" w:type="dxa"/>
          </w:tcPr>
          <w:p w14:paraId="7F05FF0F" w14:textId="44CD4551" w:rsidR="00093CEE" w:rsidRPr="006C480C" w:rsidRDefault="00093CEE" w:rsidP="006C480C">
            <w:pPr>
              <w:rPr>
                <w:rFonts w:cs="Times New Roman"/>
              </w:rPr>
            </w:pPr>
            <w:r w:rsidRPr="006C480C">
              <w:rPr>
                <w:rFonts w:cs="Times New Roman"/>
              </w:rPr>
              <w:t>SF</w:t>
            </w:r>
          </w:p>
        </w:tc>
        <w:tc>
          <w:tcPr>
            <w:tcW w:w="1559" w:type="dxa"/>
          </w:tcPr>
          <w:p w14:paraId="2416E1FB" w14:textId="08259E27" w:rsidR="00093CEE" w:rsidRPr="006C480C" w:rsidRDefault="00093CEE" w:rsidP="006C480C">
            <w:pPr>
              <w:rPr>
                <w:rFonts w:cs="Times New Roman"/>
              </w:rPr>
            </w:pPr>
            <w:r w:rsidRPr="006C480C">
              <w:rPr>
                <w:rFonts w:cs="Times New Roman"/>
              </w:rPr>
              <w:t>nr</w:t>
            </w:r>
          </w:p>
        </w:tc>
        <w:tc>
          <w:tcPr>
            <w:tcW w:w="1559" w:type="dxa"/>
          </w:tcPr>
          <w:p w14:paraId="1CE813A8" w14:textId="6BCD91BD" w:rsidR="00093CEE" w:rsidRPr="006C480C" w:rsidRDefault="00093CEE" w:rsidP="006C480C">
            <w:pPr>
              <w:rPr>
                <w:rFonts w:cs="Times New Roman"/>
              </w:rPr>
            </w:pPr>
            <w:r w:rsidRPr="006C480C">
              <w:rPr>
                <w:rFonts w:cs="Times New Roman"/>
              </w:rPr>
              <w:t>1/1 (100%)</w:t>
            </w:r>
          </w:p>
        </w:tc>
      </w:tr>
      <w:tr w:rsidR="00093CEE" w:rsidRPr="006C480C" w14:paraId="00AC876A" w14:textId="77777777" w:rsidTr="00525510">
        <w:tc>
          <w:tcPr>
            <w:tcW w:w="1560" w:type="dxa"/>
            <w:vAlign w:val="bottom"/>
          </w:tcPr>
          <w:p w14:paraId="4E3522D1" w14:textId="6B41AA71" w:rsidR="00093CEE" w:rsidRPr="006C480C" w:rsidRDefault="00093CEE" w:rsidP="006C480C">
            <w:pPr>
              <w:rPr>
                <w:rFonts w:cs="Times New Roman"/>
              </w:rPr>
            </w:pPr>
            <w:proofErr w:type="spellStart"/>
            <w:r w:rsidRPr="006C480C">
              <w:rPr>
                <w:rFonts w:eastAsia="等线" w:cs="Times New Roman"/>
                <w:color w:val="000000"/>
                <w:sz w:val="22"/>
              </w:rPr>
              <w:t>Tsuyumu</w:t>
            </w:r>
            <w:proofErr w:type="spellEnd"/>
            <w:r w:rsidR="003309BC">
              <w:rPr>
                <w:rFonts w:eastAsia="等线" w:cs="Times New Roman"/>
                <w:color w:val="000000"/>
                <w:sz w:val="22"/>
              </w:rPr>
              <w:t xml:space="preserve">, </w:t>
            </w:r>
            <w:r w:rsidRPr="006C480C">
              <w:rPr>
                <w:rFonts w:eastAsia="等线" w:cs="Times New Roman"/>
                <w:color w:val="000000"/>
                <w:sz w:val="22"/>
              </w:rPr>
              <w:t>1991</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rBcqW9Mi","properties":{"formattedCitation":"[50]","plainCitation":"[50]","noteIndex":0},"citationItems":[{"id":1367,"uris":["http://zotero.org/users/local/swHY4jV3/items/J2AFVJCI"],"uri":["http://zotero.org/users/local/swHY4jV3/items/J2AFVJCI"],"itemData":{"id":1367,"type":"article-journal","abstract":"A case with painful tic convulsif is presented. A 77-year-old woman had developed trigeminal neuralgia 12 years before admission and ipsilateral facial spasm 2 years before admission. Upon operation, the superior cerebellar artery was found to impinge upon the entry zone of the fifth nerve. In addition, the anterior inferior and posterior inferior cerebellar arteries were found to bend along the seventh nerve. Teflon sheets were placed between the nerves and offending arteries. She has been pain-free and spasm-free for the past 18 months. Pathomechanism of the association of the multiple compression syndromes and the treatment are discussed.","container-title":"Surgical Neurology","DOI":"10.1016/0090-3019(91)90095-q","ISSN":"0090-3019","issue":"4","journalAbbreviation":"Surg Neurol","language":"eng","note":"PMID: 1948633","page":"310-313","source":"PubMed","title":"Painful tic convulsif: case report","title-short":"Painful tic convulsif","volume":"36","author":[{"family":"Tsuyumu","given":"M."},{"family":"Kohmo","given":"Y."}],"issued":{"date-parts":[["1991",10]]}}}],"schema":"https://github.com/citation-style-language/schema/raw/master/csl-citation.json"}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[50]</w:t>
            </w:r>
            <w:r w:rsidR="00BD0C63" w:rsidRPr="006C480C">
              <w:rPr>
                <w:rFonts w:eastAsia="等线" w:cs="Times New Roman"/>
                <w:color w:val="000000"/>
                <w:sz w:val="22"/>
              </w:rPr>
              <w:fldChar w:fldCharType="end"/>
            </w:r>
          </w:p>
        </w:tc>
        <w:tc>
          <w:tcPr>
            <w:tcW w:w="567" w:type="dxa"/>
            <w:vAlign w:val="bottom"/>
          </w:tcPr>
          <w:p w14:paraId="6785981F" w14:textId="140F80C1"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0B29C232" w14:textId="0126E888" w:rsidR="00093CEE" w:rsidRPr="006C480C" w:rsidRDefault="00093CEE" w:rsidP="006C480C">
            <w:pPr>
              <w:rPr>
                <w:rFonts w:cs="Times New Roman"/>
              </w:rPr>
            </w:pPr>
            <w:r w:rsidRPr="006C480C">
              <w:rPr>
                <w:rFonts w:eastAsia="等线" w:cs="Times New Roman"/>
                <w:color w:val="000000"/>
                <w:sz w:val="22"/>
              </w:rPr>
              <w:t>Japan</w:t>
            </w:r>
          </w:p>
        </w:tc>
        <w:tc>
          <w:tcPr>
            <w:tcW w:w="992" w:type="dxa"/>
          </w:tcPr>
          <w:p w14:paraId="5C0B9EFA" w14:textId="153C5AA7" w:rsidR="00093CEE" w:rsidRPr="006C480C" w:rsidRDefault="00093CEE" w:rsidP="006C480C">
            <w:pPr>
              <w:rPr>
                <w:rFonts w:cs="Times New Roman"/>
              </w:rPr>
            </w:pPr>
            <w:r w:rsidRPr="006C480C">
              <w:rPr>
                <w:rFonts w:cs="Times New Roman"/>
              </w:rPr>
              <w:t>65</w:t>
            </w:r>
          </w:p>
        </w:tc>
        <w:tc>
          <w:tcPr>
            <w:tcW w:w="1134" w:type="dxa"/>
          </w:tcPr>
          <w:p w14:paraId="44DEBA1B" w14:textId="720F5AEC" w:rsidR="00093CEE" w:rsidRPr="006C480C" w:rsidRDefault="00093CEE" w:rsidP="006C480C">
            <w:pPr>
              <w:rPr>
                <w:rFonts w:cs="Times New Roman"/>
              </w:rPr>
            </w:pPr>
            <w:r w:rsidRPr="006C480C">
              <w:rPr>
                <w:rFonts w:cs="Times New Roman"/>
              </w:rPr>
              <w:t>77</w:t>
            </w:r>
          </w:p>
        </w:tc>
        <w:tc>
          <w:tcPr>
            <w:tcW w:w="1276" w:type="dxa"/>
            <w:vAlign w:val="bottom"/>
          </w:tcPr>
          <w:p w14:paraId="2F967D1E" w14:textId="71BBBED4" w:rsidR="00093CEE" w:rsidRPr="006C480C" w:rsidRDefault="00093CEE" w:rsidP="006C480C">
            <w:pPr>
              <w:rPr>
                <w:rFonts w:cs="Times New Roman"/>
              </w:rPr>
            </w:pPr>
            <w:r w:rsidRPr="006C480C">
              <w:rPr>
                <w:rFonts w:eastAsia="等线" w:cs="Times New Roman"/>
                <w:color w:val="000000"/>
                <w:sz w:val="22"/>
              </w:rPr>
              <w:t>female</w:t>
            </w:r>
          </w:p>
        </w:tc>
        <w:tc>
          <w:tcPr>
            <w:tcW w:w="2409" w:type="dxa"/>
            <w:vAlign w:val="bottom"/>
          </w:tcPr>
          <w:p w14:paraId="3B4AC389" w14:textId="4CB9D919" w:rsidR="00093CEE" w:rsidRPr="006C480C" w:rsidRDefault="00093CEE" w:rsidP="006C480C">
            <w:pPr>
              <w:rPr>
                <w:rFonts w:cs="Times New Roman"/>
              </w:rPr>
            </w:pPr>
            <w:r w:rsidRPr="006C480C">
              <w:rPr>
                <w:rFonts w:eastAsia="等线" w:cs="Times New Roman"/>
                <w:color w:val="000000"/>
                <w:sz w:val="22"/>
              </w:rPr>
              <w:t>vascular compression</w:t>
            </w:r>
          </w:p>
        </w:tc>
        <w:tc>
          <w:tcPr>
            <w:tcW w:w="1418" w:type="dxa"/>
            <w:vAlign w:val="bottom"/>
          </w:tcPr>
          <w:p w14:paraId="3E3C3E3B" w14:textId="71A5C71B" w:rsidR="00093CEE" w:rsidRPr="006C480C" w:rsidRDefault="00093CEE" w:rsidP="006C480C">
            <w:pPr>
              <w:rPr>
                <w:rFonts w:cs="Times New Roman"/>
              </w:rPr>
            </w:pPr>
            <w:r w:rsidRPr="006C480C">
              <w:rPr>
                <w:rFonts w:eastAsia="等线" w:cs="Times New Roman"/>
                <w:color w:val="000000"/>
                <w:sz w:val="22"/>
              </w:rPr>
              <w:t>MVD</w:t>
            </w:r>
          </w:p>
        </w:tc>
        <w:tc>
          <w:tcPr>
            <w:tcW w:w="1134" w:type="dxa"/>
          </w:tcPr>
          <w:p w14:paraId="282C20A5" w14:textId="10FA4330" w:rsidR="00093CEE" w:rsidRPr="006C480C" w:rsidRDefault="00093CEE" w:rsidP="006C480C">
            <w:pPr>
              <w:rPr>
                <w:rFonts w:cs="Times New Roman"/>
              </w:rPr>
            </w:pPr>
            <w:r w:rsidRPr="006C480C">
              <w:rPr>
                <w:rFonts w:cs="Times New Roman"/>
              </w:rPr>
              <w:t>18</w:t>
            </w:r>
          </w:p>
        </w:tc>
        <w:tc>
          <w:tcPr>
            <w:tcW w:w="1134" w:type="dxa"/>
          </w:tcPr>
          <w:p w14:paraId="3FED3129" w14:textId="368444FA" w:rsidR="00093CEE" w:rsidRPr="006C480C" w:rsidRDefault="00093CEE" w:rsidP="006C480C">
            <w:pPr>
              <w:rPr>
                <w:rFonts w:cs="Times New Roman"/>
              </w:rPr>
            </w:pPr>
            <w:r w:rsidRPr="006C480C">
              <w:rPr>
                <w:rFonts w:cs="Times New Roman"/>
              </w:rPr>
              <w:t>SF</w:t>
            </w:r>
          </w:p>
        </w:tc>
        <w:tc>
          <w:tcPr>
            <w:tcW w:w="1559" w:type="dxa"/>
          </w:tcPr>
          <w:p w14:paraId="0983B5DC" w14:textId="2630F5EB" w:rsidR="00093CEE" w:rsidRPr="006C480C" w:rsidRDefault="00093CEE" w:rsidP="006C480C">
            <w:pPr>
              <w:rPr>
                <w:rFonts w:cs="Times New Roman"/>
              </w:rPr>
            </w:pPr>
            <w:r w:rsidRPr="006C480C">
              <w:rPr>
                <w:rFonts w:cs="Times New Roman"/>
              </w:rPr>
              <w:t>0/1 (0%)</w:t>
            </w:r>
          </w:p>
        </w:tc>
        <w:tc>
          <w:tcPr>
            <w:tcW w:w="1559" w:type="dxa"/>
          </w:tcPr>
          <w:p w14:paraId="1CE462BC" w14:textId="47B52988" w:rsidR="00093CEE" w:rsidRPr="006C480C" w:rsidRDefault="00093CEE" w:rsidP="006C480C">
            <w:pPr>
              <w:rPr>
                <w:rFonts w:cs="Times New Roman"/>
              </w:rPr>
            </w:pPr>
            <w:r w:rsidRPr="006C480C">
              <w:rPr>
                <w:rFonts w:cs="Times New Roman"/>
              </w:rPr>
              <w:t>0/1 (0%)</w:t>
            </w:r>
          </w:p>
        </w:tc>
      </w:tr>
      <w:tr w:rsidR="00093CEE" w:rsidRPr="006C480C" w14:paraId="41DF2371" w14:textId="77777777" w:rsidTr="00525510">
        <w:tc>
          <w:tcPr>
            <w:tcW w:w="1560" w:type="dxa"/>
            <w:vAlign w:val="bottom"/>
          </w:tcPr>
          <w:p w14:paraId="2133B192" w14:textId="3307CC0C" w:rsidR="00093CEE" w:rsidRPr="006C480C" w:rsidRDefault="00093CEE" w:rsidP="006C480C">
            <w:pPr>
              <w:rPr>
                <w:rFonts w:cs="Times New Roman"/>
              </w:rPr>
            </w:pPr>
            <w:proofErr w:type="spellStart"/>
            <w:r w:rsidRPr="006C480C">
              <w:rPr>
                <w:rFonts w:eastAsia="等线" w:cs="Times New Roman"/>
                <w:color w:val="000000"/>
                <w:sz w:val="22"/>
              </w:rPr>
              <w:t>Vanaclocha</w:t>
            </w:r>
            <w:proofErr w:type="spellEnd"/>
            <w:r w:rsidR="003309BC">
              <w:rPr>
                <w:rFonts w:eastAsia="等线" w:cs="Times New Roman"/>
                <w:color w:val="000000"/>
                <w:sz w:val="22"/>
              </w:rPr>
              <w:t xml:space="preserve">, </w:t>
            </w:r>
            <w:r w:rsidRPr="006C480C">
              <w:rPr>
                <w:rFonts w:eastAsia="等线" w:cs="Times New Roman"/>
                <w:color w:val="000000"/>
                <w:sz w:val="22"/>
              </w:rPr>
              <w:t>2016</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WWx00EFz","properties":{"formattedCitation":"[51]","plainCitation":"[51]","noteIndex":0},"citationItems":[{"id":1371,"uris":["http://zotero.org/users/local/swHY4jV3/items/JNLUZR2U"],"uri":["http://zotero.org/users/local/swHY4jV3/items/JNLUZR2U"],"itemData":{"id":1371,"type":"article-journal","abstract":"OBJECTIVE: Surgical treatment of trigeminal neuralgia (TN) associated with vertebrobasilar dolichoectasia is challenging. We analyze the treatments for this disease, discussing the advantages and drawbacks, and present our own technique and series.\nMETHODS: This retrospective study covered the period January 2006 through January 2016. Vertebrobasilar dolichoectasia deviation from midline, basilar artery (BA) and vertebral artery diameter, and BA apex distance above the posterior clinoid process were measured on preoperative and postoperative magnetic resonance imaging. The BA was repositioned and kept in place with coagulation of the clival dura, Teflon pledgets, and fibrin glue. We also performed a thorough literature review using PubMed.\nRESULTS: Our cases included 5 men and 3 women with mean age 64.88 years ± 10.32 (range, 48-81 years); 7 cases were TN, and 1 case was painful tic convulsif. Pain was on the left side in 6 cases and on the right in 2 cases. All cases affected cranial nerve V2 and/or V3 divisions. Both V2 and V3 were affected in 4 cases, V3 was affected in 3 cases, and V2 was affected in 1 case. Hypertension was present in 5 cases. TN disappeared postoperatively in all cases. One patient took clonazepam 2 mg/24 hours for 3 months because of facial dysesthesia. Postoperative complications included hearing loss in 1 patient; facial paresis plus diplopia in 1 patient, which resolved in 3 months; and arterial hypertension. Postoperative arterial hypertension improved in all affected patients, although only 2 patients discontinued antihypertensive medications. Mean follow-up time was 56.50 months ± 40.08 (range, 14 months to 9 years 9 months). No patient showed pain recurrence.\nCONCLUSIONS: TN associated with vertebrobasilar dolichoectasia can be treated surgically with minimal morbidity. BA repositioning has the highest success rate. Our technique of inducing a dural scar to fix the BA in its new position away from the trigeminal nerve is simple, not technically demanding, and highly effective.","container-title":"World Neurosurgery","DOI":"10.1016/j.wneu.2016.08.085","ISSN":"1878-8769","journalAbbreviation":"World Neurosurg","language":"eng","note":"PMID: 27586175","page":"516-529","source":"PubMed","title":"Is There a Safe and Effective Way to Treat Trigeminal Neuralgia Associated with Vertebrobasilar Dolichoectasia? Presentation of 8 Cases and Literature Review","title-short":"Is There a Safe and Effective Way to Treat Trigeminal Neuralgia Associated with Vertebrobasilar Dolichoectasia?","volume":"96","author":[{"family":"Vanaclocha","given":"Vicente"},{"family":"Herrera","given":"Juan Manuel"},{"family":"Martínez-Gómez","given":"Deborah"},{"family":"Rivera-Paz","given":"Marlon"},{"family":"Calabuig-Bayo","given":"Cristina"},{"family":"Vanaclocha","given":"Leyre"}],"issued":{"date-parts":[["2016",12]]}}}],"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[51]</w:t>
            </w:r>
            <w:r w:rsidR="00BD0C63" w:rsidRPr="006C480C">
              <w:rPr>
                <w:rFonts w:eastAsia="等线" w:cs="Times New Roman"/>
                <w:color w:val="000000"/>
                <w:sz w:val="22"/>
              </w:rPr>
              <w:fldChar w:fldCharType="end"/>
            </w:r>
          </w:p>
        </w:tc>
        <w:tc>
          <w:tcPr>
            <w:tcW w:w="567" w:type="dxa"/>
            <w:vAlign w:val="bottom"/>
          </w:tcPr>
          <w:p w14:paraId="572FFCF0" w14:textId="008D304A"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6707674A" w14:textId="31C5CD58" w:rsidR="00093CEE" w:rsidRPr="006C480C" w:rsidRDefault="00093CEE" w:rsidP="006C480C">
            <w:pPr>
              <w:rPr>
                <w:rFonts w:cs="Times New Roman"/>
              </w:rPr>
            </w:pPr>
            <w:r w:rsidRPr="006C480C">
              <w:rPr>
                <w:rFonts w:eastAsia="等线" w:cs="Times New Roman"/>
                <w:color w:val="000000"/>
                <w:sz w:val="22"/>
              </w:rPr>
              <w:t>Spain</w:t>
            </w:r>
          </w:p>
        </w:tc>
        <w:tc>
          <w:tcPr>
            <w:tcW w:w="992" w:type="dxa"/>
            <w:vAlign w:val="bottom"/>
          </w:tcPr>
          <w:p w14:paraId="22127580" w14:textId="5FE5FA6E" w:rsidR="00093CEE" w:rsidRPr="006C480C" w:rsidRDefault="00093CEE" w:rsidP="006C480C">
            <w:pPr>
              <w:rPr>
                <w:rFonts w:cs="Times New Roman"/>
              </w:rPr>
            </w:pPr>
            <w:r w:rsidRPr="006C480C">
              <w:rPr>
                <w:rFonts w:cs="Times New Roman"/>
              </w:rPr>
              <w:t>nr</w:t>
            </w:r>
          </w:p>
        </w:tc>
        <w:tc>
          <w:tcPr>
            <w:tcW w:w="1134" w:type="dxa"/>
            <w:vAlign w:val="bottom"/>
          </w:tcPr>
          <w:p w14:paraId="39326D64" w14:textId="0BAFCD3C" w:rsidR="00093CEE" w:rsidRPr="006C480C" w:rsidRDefault="00093CEE" w:rsidP="006C480C">
            <w:pPr>
              <w:rPr>
                <w:rFonts w:cs="Times New Roman"/>
              </w:rPr>
            </w:pPr>
            <w:r w:rsidRPr="006C480C">
              <w:rPr>
                <w:rFonts w:eastAsia="等线" w:cs="Times New Roman"/>
                <w:color w:val="000000"/>
                <w:sz w:val="22"/>
              </w:rPr>
              <w:t>63</w:t>
            </w:r>
          </w:p>
        </w:tc>
        <w:tc>
          <w:tcPr>
            <w:tcW w:w="1276" w:type="dxa"/>
            <w:vAlign w:val="bottom"/>
          </w:tcPr>
          <w:p w14:paraId="5E9B7084" w14:textId="7023D123" w:rsidR="00093CEE" w:rsidRPr="006C480C" w:rsidRDefault="00093CEE" w:rsidP="006C480C">
            <w:pPr>
              <w:rPr>
                <w:rFonts w:cs="Times New Roman"/>
              </w:rPr>
            </w:pPr>
            <w:r w:rsidRPr="006C480C">
              <w:rPr>
                <w:rFonts w:eastAsia="等线" w:cs="Times New Roman"/>
                <w:color w:val="000000"/>
                <w:sz w:val="22"/>
              </w:rPr>
              <w:t>female</w:t>
            </w:r>
          </w:p>
        </w:tc>
        <w:tc>
          <w:tcPr>
            <w:tcW w:w="2409" w:type="dxa"/>
            <w:vAlign w:val="bottom"/>
          </w:tcPr>
          <w:p w14:paraId="0C3853F8" w14:textId="25DBC97E" w:rsidR="00093CEE" w:rsidRPr="006C480C" w:rsidRDefault="00093CEE" w:rsidP="006C480C">
            <w:pPr>
              <w:rPr>
                <w:rFonts w:cs="Times New Roman"/>
              </w:rPr>
            </w:pPr>
            <w:r w:rsidRPr="006C480C">
              <w:rPr>
                <w:rFonts w:eastAsia="等线" w:cs="Times New Roman"/>
                <w:color w:val="000000"/>
                <w:sz w:val="22"/>
              </w:rPr>
              <w:t>vascular compression</w:t>
            </w:r>
          </w:p>
        </w:tc>
        <w:tc>
          <w:tcPr>
            <w:tcW w:w="1418" w:type="dxa"/>
            <w:vAlign w:val="bottom"/>
          </w:tcPr>
          <w:p w14:paraId="67FA06AA" w14:textId="0419C64E" w:rsidR="00093CEE" w:rsidRPr="006C480C" w:rsidRDefault="00093CEE" w:rsidP="006C480C">
            <w:pPr>
              <w:rPr>
                <w:rFonts w:cs="Times New Roman"/>
              </w:rPr>
            </w:pPr>
            <w:r w:rsidRPr="006C480C">
              <w:rPr>
                <w:rFonts w:eastAsia="等线" w:cs="Times New Roman"/>
                <w:color w:val="000000"/>
                <w:sz w:val="22"/>
              </w:rPr>
              <w:t>MVD</w:t>
            </w:r>
          </w:p>
        </w:tc>
        <w:tc>
          <w:tcPr>
            <w:tcW w:w="1134" w:type="dxa"/>
          </w:tcPr>
          <w:p w14:paraId="7DDEA316" w14:textId="2579CE3E" w:rsidR="00093CEE" w:rsidRPr="006C480C" w:rsidRDefault="00093CEE" w:rsidP="006C480C">
            <w:pPr>
              <w:rPr>
                <w:rFonts w:cs="Times New Roman"/>
              </w:rPr>
            </w:pPr>
            <w:r w:rsidRPr="006C480C">
              <w:rPr>
                <w:rFonts w:cs="Times New Roman"/>
              </w:rPr>
              <w:t>64</w:t>
            </w:r>
          </w:p>
        </w:tc>
        <w:tc>
          <w:tcPr>
            <w:tcW w:w="1134" w:type="dxa"/>
          </w:tcPr>
          <w:p w14:paraId="61238272" w14:textId="6DBF51DD" w:rsidR="00093CEE" w:rsidRPr="006C480C" w:rsidRDefault="00093CEE" w:rsidP="006C480C">
            <w:pPr>
              <w:rPr>
                <w:rFonts w:cs="Times New Roman"/>
              </w:rPr>
            </w:pPr>
            <w:r w:rsidRPr="006C480C">
              <w:rPr>
                <w:rFonts w:cs="Times New Roman"/>
              </w:rPr>
              <w:t>SF</w:t>
            </w:r>
          </w:p>
        </w:tc>
        <w:tc>
          <w:tcPr>
            <w:tcW w:w="1559" w:type="dxa"/>
          </w:tcPr>
          <w:p w14:paraId="2A502835" w14:textId="50F1CB10" w:rsidR="00093CEE" w:rsidRPr="006C480C" w:rsidRDefault="00093CEE" w:rsidP="006C480C">
            <w:pPr>
              <w:rPr>
                <w:rFonts w:cs="Times New Roman"/>
              </w:rPr>
            </w:pPr>
            <w:r w:rsidRPr="006C480C">
              <w:rPr>
                <w:rFonts w:cs="Times New Roman"/>
              </w:rPr>
              <w:t>0/1 (0%)</w:t>
            </w:r>
          </w:p>
        </w:tc>
        <w:tc>
          <w:tcPr>
            <w:tcW w:w="1559" w:type="dxa"/>
          </w:tcPr>
          <w:p w14:paraId="60233618" w14:textId="670802B2" w:rsidR="00093CEE" w:rsidRPr="006C480C" w:rsidRDefault="00093CEE" w:rsidP="006C480C">
            <w:pPr>
              <w:rPr>
                <w:rFonts w:cs="Times New Roman"/>
              </w:rPr>
            </w:pPr>
            <w:r w:rsidRPr="006C480C">
              <w:rPr>
                <w:rFonts w:cs="Times New Roman"/>
              </w:rPr>
              <w:t>0/1 (0%)</w:t>
            </w:r>
          </w:p>
        </w:tc>
      </w:tr>
      <w:tr w:rsidR="00093CEE" w:rsidRPr="006C480C" w14:paraId="1FFC6282" w14:textId="77777777" w:rsidTr="00525510">
        <w:tc>
          <w:tcPr>
            <w:tcW w:w="1560" w:type="dxa"/>
            <w:vAlign w:val="bottom"/>
          </w:tcPr>
          <w:p w14:paraId="285F6F08" w14:textId="30B39B59" w:rsidR="00093CEE" w:rsidRPr="006C480C" w:rsidRDefault="00093CEE" w:rsidP="006C480C">
            <w:pPr>
              <w:rPr>
                <w:rFonts w:cs="Times New Roman"/>
              </w:rPr>
            </w:pPr>
            <w:proofErr w:type="spellStart"/>
            <w:r w:rsidRPr="006C480C">
              <w:rPr>
                <w:rFonts w:eastAsia="等线" w:cs="Times New Roman"/>
                <w:color w:val="000000"/>
                <w:sz w:val="22"/>
              </w:rPr>
              <w:t>Verghese</w:t>
            </w:r>
            <w:proofErr w:type="spellEnd"/>
            <w:r w:rsidR="003309BC">
              <w:rPr>
                <w:rFonts w:eastAsia="等线" w:cs="Times New Roman"/>
                <w:color w:val="000000"/>
                <w:sz w:val="22"/>
              </w:rPr>
              <w:t xml:space="preserve">, </w:t>
            </w:r>
            <w:r w:rsidRPr="006C480C">
              <w:rPr>
                <w:rFonts w:eastAsia="等线" w:cs="Times New Roman"/>
                <w:color w:val="000000"/>
                <w:sz w:val="22"/>
              </w:rPr>
              <w:t>2012</w:t>
            </w:r>
            <w:r w:rsidR="003309BC">
              <w:rPr>
                <w:rFonts w:eastAsia="等线" w:cs="Times New Roman"/>
                <w:color w:val="000000"/>
                <w:sz w:val="22"/>
              </w:rPr>
              <w:t xml:space="preserve"> </w:t>
            </w:r>
            <w:r w:rsidR="00BD0C63" w:rsidRPr="006C480C">
              <w:rPr>
                <w:rFonts w:eastAsia="等线" w:cs="Times New Roman"/>
                <w:color w:val="000000"/>
                <w:sz w:val="22"/>
              </w:rPr>
              <w:fldChar w:fldCharType="begin"/>
            </w:r>
            <w:r w:rsidR="003309BC">
              <w:rPr>
                <w:rFonts w:eastAsia="等线" w:cs="Times New Roman"/>
                <w:color w:val="000000"/>
                <w:sz w:val="22"/>
              </w:rPr>
              <w:instrText xml:space="preserve"> ADDIN ZOTERO_ITEM CSL_CITATION {"citationID":"Y2i47i45","properties":{"formattedCitation":"[52]","plainCitation":"[52]","noteIndex":0},"citationItems":[{"id":1373,"uris":["http://zotero.org/users/local/swHY4jV3/items/KQ7I2VV3"],"uri":["http://zotero.org/users/local/swHY4jV3/items/KQ7I2VV3"],"itemData":{"id":1373,"type":"article-journal","abstract":"Combined clinical presentation of hemifacial spasm and ipsilateral trigeminal neuralgia is known as painful tic convulsif (PTC). It is a rare condition and the most common cause is vascular compression. We report an arachnoid cyst of the posterior fossa that caused PTC in a 50-year-old woman. Her radiological evaluation revealed a median, well-circumscribed, cystic lesion of the posterior fossa suggestive of arachnoid cyst, pushing the cerebellum and brainstem anteriorly. Midline suboccipital craniotomy and marsupialization of cyst was performed with complete recovery of symptoms. To our knowledge, this is the first report of a retrocerebellar arachnoid cyst causing PTC.","container-title":"Journal of Clinical Neuroscience: Official Journal of the Neurosurgical Society of Australasia","DOI":"10.1016/j.jocn.2011.07.039","ISSN":"1532-2653","issue":"5","journalAbbreviation":"J Clin Neurosci","language":"eng","note":"PMID: 22321360","page":"763-764","source":"PubMed","title":"Arachnoid cyst associated with painful tic convulsif","volume":"19","author":[{"family":"Verghese","given":"Joy"},{"family":"Mahore","given":"Amit"},{"family":"Goel","given":"Atul"}],"issued":{"date-parts":[["2012",5]]}}}],"schema":"https://github.com/citation-style-language/schema/raw/master/csl-citation.json"} </w:instrText>
            </w:r>
            <w:r w:rsidR="00BD0C63" w:rsidRPr="006C480C">
              <w:rPr>
                <w:rFonts w:eastAsia="等线" w:cs="Times New Roman"/>
                <w:color w:val="000000"/>
                <w:sz w:val="22"/>
              </w:rPr>
              <w:fldChar w:fldCharType="separate"/>
            </w:r>
            <w:r w:rsidR="003309BC" w:rsidRPr="003309BC">
              <w:rPr>
                <w:rFonts w:cs="Times New Roman"/>
                <w:sz w:val="22"/>
              </w:rPr>
              <w:t>[52]</w:t>
            </w:r>
            <w:r w:rsidR="00BD0C63" w:rsidRPr="006C480C">
              <w:rPr>
                <w:rFonts w:eastAsia="等线" w:cs="Times New Roman"/>
                <w:color w:val="000000"/>
                <w:sz w:val="22"/>
              </w:rPr>
              <w:fldChar w:fldCharType="end"/>
            </w:r>
          </w:p>
        </w:tc>
        <w:tc>
          <w:tcPr>
            <w:tcW w:w="567" w:type="dxa"/>
            <w:vAlign w:val="bottom"/>
          </w:tcPr>
          <w:p w14:paraId="70335C98" w14:textId="43824825" w:rsidR="00093CEE" w:rsidRPr="006C480C" w:rsidRDefault="00093CEE" w:rsidP="006C480C">
            <w:pPr>
              <w:rPr>
                <w:rFonts w:cs="Times New Roman"/>
              </w:rPr>
            </w:pPr>
            <w:r w:rsidRPr="006C480C">
              <w:rPr>
                <w:rFonts w:eastAsia="等线" w:cs="Times New Roman"/>
                <w:color w:val="000000"/>
                <w:sz w:val="22"/>
              </w:rPr>
              <w:t>1</w:t>
            </w:r>
          </w:p>
        </w:tc>
        <w:tc>
          <w:tcPr>
            <w:tcW w:w="993" w:type="dxa"/>
            <w:vAlign w:val="bottom"/>
          </w:tcPr>
          <w:p w14:paraId="7D74397D" w14:textId="0C6367C3" w:rsidR="00093CEE" w:rsidRPr="006C480C" w:rsidRDefault="00093CEE" w:rsidP="006C480C">
            <w:pPr>
              <w:rPr>
                <w:rFonts w:cs="Times New Roman"/>
              </w:rPr>
            </w:pPr>
            <w:r w:rsidRPr="006C480C">
              <w:rPr>
                <w:rFonts w:eastAsia="等线" w:cs="Times New Roman"/>
                <w:color w:val="000000"/>
                <w:sz w:val="22"/>
              </w:rPr>
              <w:t>India</w:t>
            </w:r>
          </w:p>
        </w:tc>
        <w:tc>
          <w:tcPr>
            <w:tcW w:w="992" w:type="dxa"/>
            <w:vAlign w:val="bottom"/>
          </w:tcPr>
          <w:p w14:paraId="6ECE5D6E" w14:textId="72613A61" w:rsidR="00093CEE" w:rsidRPr="006C480C" w:rsidRDefault="00093CEE" w:rsidP="006C480C">
            <w:pPr>
              <w:rPr>
                <w:rFonts w:cs="Times New Roman"/>
              </w:rPr>
            </w:pPr>
            <w:r w:rsidRPr="006C480C">
              <w:rPr>
                <w:rFonts w:eastAsia="等线" w:cs="Times New Roman"/>
                <w:color w:val="000000"/>
                <w:sz w:val="22"/>
              </w:rPr>
              <w:t>49</w:t>
            </w:r>
          </w:p>
        </w:tc>
        <w:tc>
          <w:tcPr>
            <w:tcW w:w="1134" w:type="dxa"/>
            <w:vAlign w:val="bottom"/>
          </w:tcPr>
          <w:p w14:paraId="7DE329E3" w14:textId="1709954D" w:rsidR="00093CEE" w:rsidRPr="006C480C" w:rsidRDefault="00093CEE" w:rsidP="006C480C">
            <w:pPr>
              <w:rPr>
                <w:rFonts w:cs="Times New Roman"/>
              </w:rPr>
            </w:pPr>
            <w:r w:rsidRPr="006C480C">
              <w:rPr>
                <w:rFonts w:eastAsia="等线" w:cs="Times New Roman"/>
                <w:color w:val="000000"/>
                <w:sz w:val="22"/>
              </w:rPr>
              <w:t>50</w:t>
            </w:r>
          </w:p>
        </w:tc>
        <w:tc>
          <w:tcPr>
            <w:tcW w:w="1276" w:type="dxa"/>
            <w:vAlign w:val="bottom"/>
          </w:tcPr>
          <w:p w14:paraId="0ECADD15" w14:textId="291B2E17" w:rsidR="00093CEE" w:rsidRPr="006C480C" w:rsidRDefault="00093CEE" w:rsidP="006C480C">
            <w:pPr>
              <w:rPr>
                <w:rFonts w:cs="Times New Roman"/>
              </w:rPr>
            </w:pPr>
            <w:r w:rsidRPr="006C480C">
              <w:rPr>
                <w:rFonts w:eastAsia="等线" w:cs="Times New Roman"/>
                <w:color w:val="000000"/>
                <w:sz w:val="22"/>
              </w:rPr>
              <w:t>female</w:t>
            </w:r>
          </w:p>
        </w:tc>
        <w:tc>
          <w:tcPr>
            <w:tcW w:w="2409" w:type="dxa"/>
            <w:vAlign w:val="bottom"/>
          </w:tcPr>
          <w:p w14:paraId="17902C99" w14:textId="7BCDBF56" w:rsidR="00093CEE" w:rsidRPr="006C480C" w:rsidRDefault="00093CEE" w:rsidP="006C480C">
            <w:pPr>
              <w:rPr>
                <w:rFonts w:cs="Times New Roman"/>
              </w:rPr>
            </w:pPr>
            <w:r w:rsidRPr="006C480C">
              <w:rPr>
                <w:rFonts w:eastAsia="等线" w:cs="Times New Roman"/>
                <w:color w:val="000000"/>
                <w:sz w:val="22"/>
              </w:rPr>
              <w:t>arachnoid cyst</w:t>
            </w:r>
          </w:p>
        </w:tc>
        <w:tc>
          <w:tcPr>
            <w:tcW w:w="1418" w:type="dxa"/>
            <w:vAlign w:val="bottom"/>
          </w:tcPr>
          <w:p w14:paraId="110BA561" w14:textId="6BD95E8C" w:rsidR="00093CEE" w:rsidRPr="006C480C" w:rsidRDefault="00093CEE" w:rsidP="006C480C">
            <w:pPr>
              <w:rPr>
                <w:rFonts w:cs="Times New Roman"/>
              </w:rPr>
            </w:pPr>
            <w:r w:rsidRPr="006C480C">
              <w:rPr>
                <w:rFonts w:eastAsia="等线" w:cs="Times New Roman"/>
                <w:color w:val="000000"/>
                <w:sz w:val="22"/>
              </w:rPr>
              <w:t>resection</w:t>
            </w:r>
          </w:p>
        </w:tc>
        <w:tc>
          <w:tcPr>
            <w:tcW w:w="1134" w:type="dxa"/>
          </w:tcPr>
          <w:p w14:paraId="06D42BC5" w14:textId="435C9FD1" w:rsidR="00093CEE" w:rsidRPr="006C480C" w:rsidRDefault="00093CEE" w:rsidP="006C480C">
            <w:pPr>
              <w:rPr>
                <w:rFonts w:cs="Times New Roman"/>
              </w:rPr>
            </w:pPr>
            <w:r w:rsidRPr="006C480C">
              <w:rPr>
                <w:rFonts w:cs="Times New Roman"/>
              </w:rPr>
              <w:t>18</w:t>
            </w:r>
          </w:p>
        </w:tc>
        <w:tc>
          <w:tcPr>
            <w:tcW w:w="1134" w:type="dxa"/>
          </w:tcPr>
          <w:p w14:paraId="149FDA85" w14:textId="506D9B80" w:rsidR="00093CEE" w:rsidRPr="006C480C" w:rsidRDefault="00093CEE" w:rsidP="006C480C">
            <w:pPr>
              <w:rPr>
                <w:rFonts w:cs="Times New Roman"/>
              </w:rPr>
            </w:pPr>
            <w:r w:rsidRPr="006C480C">
              <w:rPr>
                <w:rFonts w:cs="Times New Roman"/>
              </w:rPr>
              <w:t>-</w:t>
            </w:r>
          </w:p>
        </w:tc>
        <w:tc>
          <w:tcPr>
            <w:tcW w:w="1559" w:type="dxa"/>
          </w:tcPr>
          <w:p w14:paraId="538ECB66" w14:textId="17F36940" w:rsidR="00093CEE" w:rsidRPr="006C480C" w:rsidRDefault="00093CEE" w:rsidP="006C480C">
            <w:pPr>
              <w:rPr>
                <w:rFonts w:cs="Times New Roman"/>
              </w:rPr>
            </w:pPr>
            <w:r w:rsidRPr="006C480C">
              <w:rPr>
                <w:rFonts w:cs="Times New Roman"/>
              </w:rPr>
              <w:t>-</w:t>
            </w:r>
          </w:p>
        </w:tc>
        <w:tc>
          <w:tcPr>
            <w:tcW w:w="1559" w:type="dxa"/>
          </w:tcPr>
          <w:p w14:paraId="281DF2E7" w14:textId="7019775E" w:rsidR="00093CEE" w:rsidRPr="006C480C" w:rsidRDefault="00093CEE" w:rsidP="006C480C">
            <w:pPr>
              <w:rPr>
                <w:rFonts w:cs="Times New Roman"/>
              </w:rPr>
            </w:pPr>
            <w:r w:rsidRPr="006C480C">
              <w:rPr>
                <w:rFonts w:cs="Times New Roman"/>
              </w:rPr>
              <w:t>-</w:t>
            </w:r>
          </w:p>
        </w:tc>
      </w:tr>
      <w:tr w:rsidR="0031023B" w:rsidRPr="006C480C" w14:paraId="06427636" w14:textId="77777777" w:rsidTr="00525510">
        <w:tc>
          <w:tcPr>
            <w:tcW w:w="1560" w:type="dxa"/>
          </w:tcPr>
          <w:p w14:paraId="305BDFDB" w14:textId="74DAF8A1" w:rsidR="0031023B" w:rsidRPr="006C480C" w:rsidRDefault="0031023B" w:rsidP="006C480C">
            <w:pPr>
              <w:rPr>
                <w:rFonts w:cs="Times New Roman"/>
              </w:rPr>
            </w:pPr>
            <w:r w:rsidRPr="006C480C">
              <w:rPr>
                <w:rFonts w:cs="Times New Roman"/>
              </w:rPr>
              <w:t>Wakabayashi</w:t>
            </w:r>
            <w:r w:rsidR="003309BC">
              <w:rPr>
                <w:rFonts w:cs="Times New Roman"/>
              </w:rPr>
              <w:t xml:space="preserve">, </w:t>
            </w:r>
            <w:r w:rsidRPr="006C480C">
              <w:rPr>
                <w:rFonts w:cs="Times New Roman"/>
              </w:rPr>
              <w:t>1983</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0KtNRY2W","properties":{"formattedCitation":"[53]","plainCitation":"[53]","noteIndex":0},"citationItems":[{"id":1376,"uris":["http://zotero.org/users/local/swHY4jV3/items/9BSP7KRP"],"uri":["http://zotero.org/users/local/swHY4jV3/items/9BSP7KRP"],"itemData":{"id":1376,"type":"article-journal","abstract":"A 49-year-old man with an epidermoid tumor had a hemifacial spasm on the left and ipsilateral trigeminal neuralgia--i.e., painful tic convulsif. Computed tomography scanning after metrizamide enhancement clearly demonstrated a cerebellopontine angle tumor. In the year since complete removal of the epidermoid tumor, the patient has been relieved of the facial pain and the hemifacial spasm is improved with decreased frequency of the spasm.","container-title":"Surgical Neurology","DOI":"10.1016/s0090-3019(83)80008-1","ISSN":"0090-3019","issue":"3","journalAbbreviation":"Surg Neurol","language":"eng","note":"PMID: 6836475","page":"244-246","source":"PubMed","title":"Epidermoid tumor presenting as painful tic convulsif","volume":"19","author":[{"family":"Wakabayashi","given":"T."},{"family":"Tamaki","given":"N."},{"family":"Satoh","given":"H."},{"family":"Matsumoto","given":"S."}],"issued":{"date-parts":[["1983",3]]}}}],"schema":"https://github.com/citation-style-language/schema/raw/master/csl-citation.json"} </w:instrText>
            </w:r>
            <w:r w:rsidR="00BD0C63" w:rsidRPr="006C480C">
              <w:rPr>
                <w:rFonts w:cs="Times New Roman"/>
              </w:rPr>
              <w:fldChar w:fldCharType="separate"/>
            </w:r>
            <w:r w:rsidR="003309BC" w:rsidRPr="003309BC">
              <w:rPr>
                <w:rFonts w:cs="Times New Roman"/>
              </w:rPr>
              <w:t>[53]</w:t>
            </w:r>
            <w:r w:rsidR="00BD0C63" w:rsidRPr="006C480C">
              <w:rPr>
                <w:rFonts w:cs="Times New Roman"/>
              </w:rPr>
              <w:fldChar w:fldCharType="end"/>
            </w:r>
          </w:p>
        </w:tc>
        <w:tc>
          <w:tcPr>
            <w:tcW w:w="567" w:type="dxa"/>
          </w:tcPr>
          <w:p w14:paraId="4FA7AB1A" w14:textId="020597D1" w:rsidR="0031023B" w:rsidRPr="006C480C" w:rsidRDefault="0031023B" w:rsidP="006C480C">
            <w:pPr>
              <w:rPr>
                <w:rFonts w:cs="Times New Roman"/>
              </w:rPr>
            </w:pPr>
            <w:r w:rsidRPr="006C480C">
              <w:rPr>
                <w:rFonts w:cs="Times New Roman"/>
              </w:rPr>
              <w:t>1</w:t>
            </w:r>
          </w:p>
        </w:tc>
        <w:tc>
          <w:tcPr>
            <w:tcW w:w="993" w:type="dxa"/>
          </w:tcPr>
          <w:p w14:paraId="6E5BD66A" w14:textId="1C0748F8" w:rsidR="0031023B" w:rsidRPr="006C480C" w:rsidRDefault="0031023B" w:rsidP="006C480C">
            <w:pPr>
              <w:rPr>
                <w:rFonts w:cs="Times New Roman"/>
              </w:rPr>
            </w:pPr>
            <w:r w:rsidRPr="006C480C">
              <w:rPr>
                <w:rFonts w:cs="Times New Roman"/>
              </w:rPr>
              <w:t>Japan</w:t>
            </w:r>
          </w:p>
        </w:tc>
        <w:tc>
          <w:tcPr>
            <w:tcW w:w="992" w:type="dxa"/>
          </w:tcPr>
          <w:p w14:paraId="543D95C5" w14:textId="01824EF3" w:rsidR="0031023B" w:rsidRPr="006C480C" w:rsidRDefault="0031023B" w:rsidP="006C480C">
            <w:pPr>
              <w:rPr>
                <w:rFonts w:cs="Times New Roman"/>
              </w:rPr>
            </w:pPr>
            <w:r w:rsidRPr="006C480C">
              <w:rPr>
                <w:rFonts w:cs="Times New Roman"/>
              </w:rPr>
              <w:t>29</w:t>
            </w:r>
          </w:p>
        </w:tc>
        <w:tc>
          <w:tcPr>
            <w:tcW w:w="1134" w:type="dxa"/>
          </w:tcPr>
          <w:p w14:paraId="59A78ABF" w14:textId="5C203A2E" w:rsidR="0031023B" w:rsidRPr="006C480C" w:rsidRDefault="0031023B" w:rsidP="006C480C">
            <w:pPr>
              <w:rPr>
                <w:rFonts w:cs="Times New Roman"/>
              </w:rPr>
            </w:pPr>
            <w:r w:rsidRPr="006C480C">
              <w:rPr>
                <w:rFonts w:cs="Times New Roman"/>
              </w:rPr>
              <w:t>49</w:t>
            </w:r>
          </w:p>
        </w:tc>
        <w:tc>
          <w:tcPr>
            <w:tcW w:w="1276" w:type="dxa"/>
          </w:tcPr>
          <w:p w14:paraId="0B82959C" w14:textId="57D125AF" w:rsidR="0031023B" w:rsidRPr="006C480C" w:rsidRDefault="0031023B" w:rsidP="006C480C">
            <w:pPr>
              <w:rPr>
                <w:rFonts w:cs="Times New Roman"/>
              </w:rPr>
            </w:pPr>
            <w:r w:rsidRPr="006C480C">
              <w:rPr>
                <w:rFonts w:cs="Times New Roman"/>
              </w:rPr>
              <w:t>male</w:t>
            </w:r>
          </w:p>
        </w:tc>
        <w:tc>
          <w:tcPr>
            <w:tcW w:w="2409" w:type="dxa"/>
          </w:tcPr>
          <w:p w14:paraId="2BB23B71" w14:textId="21F2DE87" w:rsidR="0031023B" w:rsidRPr="006C480C" w:rsidRDefault="0031023B" w:rsidP="006C480C">
            <w:pPr>
              <w:rPr>
                <w:rFonts w:cs="Times New Roman"/>
              </w:rPr>
            </w:pPr>
            <w:r w:rsidRPr="006C480C">
              <w:rPr>
                <w:rFonts w:cs="Times New Roman"/>
              </w:rPr>
              <w:t>epidermoid cyst/tumor</w:t>
            </w:r>
          </w:p>
        </w:tc>
        <w:tc>
          <w:tcPr>
            <w:tcW w:w="1418" w:type="dxa"/>
          </w:tcPr>
          <w:p w14:paraId="6F9F399C" w14:textId="3191E6E8" w:rsidR="0031023B" w:rsidRPr="006C480C" w:rsidRDefault="0031023B" w:rsidP="006C480C">
            <w:pPr>
              <w:rPr>
                <w:rFonts w:cs="Times New Roman"/>
              </w:rPr>
            </w:pPr>
            <w:r w:rsidRPr="006C480C">
              <w:rPr>
                <w:rFonts w:eastAsia="等线" w:cs="Times New Roman"/>
                <w:color w:val="000000"/>
                <w:sz w:val="22"/>
              </w:rPr>
              <w:t>resection</w:t>
            </w:r>
          </w:p>
        </w:tc>
        <w:tc>
          <w:tcPr>
            <w:tcW w:w="1134" w:type="dxa"/>
          </w:tcPr>
          <w:p w14:paraId="4A721486" w14:textId="04D67627" w:rsidR="0031023B" w:rsidRPr="006C480C" w:rsidRDefault="0031023B" w:rsidP="006C480C">
            <w:pPr>
              <w:rPr>
                <w:rFonts w:cs="Times New Roman"/>
              </w:rPr>
            </w:pPr>
            <w:r w:rsidRPr="006C480C">
              <w:rPr>
                <w:rFonts w:cs="Times New Roman"/>
              </w:rPr>
              <w:t>12</w:t>
            </w:r>
          </w:p>
        </w:tc>
        <w:tc>
          <w:tcPr>
            <w:tcW w:w="1134" w:type="dxa"/>
          </w:tcPr>
          <w:p w14:paraId="158A4674" w14:textId="2229027D" w:rsidR="0031023B" w:rsidRPr="006C480C" w:rsidRDefault="0031023B" w:rsidP="006C480C">
            <w:pPr>
              <w:rPr>
                <w:rFonts w:cs="Times New Roman"/>
              </w:rPr>
            </w:pPr>
            <w:r w:rsidRPr="006C480C">
              <w:rPr>
                <w:rFonts w:cs="Times New Roman"/>
              </w:rPr>
              <w:t>-</w:t>
            </w:r>
          </w:p>
        </w:tc>
        <w:tc>
          <w:tcPr>
            <w:tcW w:w="1559" w:type="dxa"/>
          </w:tcPr>
          <w:p w14:paraId="74BD8796" w14:textId="1A514B5B" w:rsidR="0031023B" w:rsidRPr="006C480C" w:rsidRDefault="0031023B" w:rsidP="006C480C">
            <w:pPr>
              <w:rPr>
                <w:rFonts w:cs="Times New Roman"/>
              </w:rPr>
            </w:pPr>
            <w:r w:rsidRPr="006C480C">
              <w:rPr>
                <w:rFonts w:cs="Times New Roman"/>
              </w:rPr>
              <w:t>-</w:t>
            </w:r>
          </w:p>
        </w:tc>
        <w:tc>
          <w:tcPr>
            <w:tcW w:w="1559" w:type="dxa"/>
          </w:tcPr>
          <w:p w14:paraId="26076F38" w14:textId="3BC4A2A6" w:rsidR="0031023B" w:rsidRPr="006C480C" w:rsidRDefault="0031023B" w:rsidP="006C480C">
            <w:pPr>
              <w:rPr>
                <w:rFonts w:cs="Times New Roman"/>
              </w:rPr>
            </w:pPr>
            <w:r w:rsidRPr="006C480C">
              <w:rPr>
                <w:rFonts w:cs="Times New Roman"/>
              </w:rPr>
              <w:t>-</w:t>
            </w:r>
          </w:p>
        </w:tc>
      </w:tr>
      <w:tr w:rsidR="0031023B" w:rsidRPr="006C480C" w14:paraId="3EB8571D" w14:textId="77777777" w:rsidTr="00525510">
        <w:tc>
          <w:tcPr>
            <w:tcW w:w="1560" w:type="dxa"/>
          </w:tcPr>
          <w:p w14:paraId="3EBDB84E" w14:textId="6F580E11" w:rsidR="0031023B" w:rsidRPr="006C480C" w:rsidRDefault="0031023B" w:rsidP="006C480C">
            <w:pPr>
              <w:rPr>
                <w:rFonts w:cs="Times New Roman"/>
              </w:rPr>
            </w:pPr>
            <w:r w:rsidRPr="006C480C">
              <w:rPr>
                <w:rFonts w:cs="Times New Roman"/>
              </w:rPr>
              <w:t>Wang</w:t>
            </w:r>
            <w:r w:rsidR="003309BC">
              <w:rPr>
                <w:rFonts w:cs="Times New Roman"/>
              </w:rPr>
              <w:t xml:space="preserve">, </w:t>
            </w:r>
            <w:r w:rsidRPr="006C480C">
              <w:rPr>
                <w:rFonts w:cs="Times New Roman"/>
              </w:rPr>
              <w:t>2014</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SXJ6oTr0","properties":{"formattedCitation":"[54]","plainCitation":"[54]","noteIndex":0},"citationItems":[{"id":1378,"uris":["http://zotero.org/users/local/swHY4jV3/items/B2XH8YTT"],"uri":["http://zotero.org/users/local/swHY4jV3/items/B2XH8YTT"],"itemData":{"id":1378,"type":"article-journal","abstract":"BACKGROUND: Trigeminal neuralgia(TN), hemifacial spasm (HFS) and glossopharyngeal neuralgia (GPN) were referred to hyperactive dysfunction syndromes (HDSs) of the cranial nerves. These symptoms may occur synchronously or metachronously, but the combination of three diseases is extremely rare.\nMETHODS: From 2007 through 2013, six patients with coexistent GPN-HFS-TN were treated in our department. The combined symptoms occurred on the same side in three and on both sides in three. These patients underwent nine microvascular decompression (MVD) procedures in total. The clinical data including operative findings were respectively analyzed, and the etiological factors as well as treatment strategies were discussed.\nRESULTS: Intraoperatively, in all the cases a small posterior fossa was found, which was crowded with cranial nerve roots and cerbellar vesels. Postoperatively, spasm was stopped immediately in four and within 3 months in two; the symptom of TN disappeared immediately in four and within 2 weeks in two; the symptom of GPN was relieved immediately in four and improved with medication in two. During the up to 77 months' follow-up, no changes, recurrence or any dysfunctions of cranial nerves were observed in any of the patients.\nCONCLUSIONS: The combination of HFS-TN-GPN is extremely rare and is often associated with a looped VBA and a smaller posterior fossa. However, MVD is still a good choice for treatment. To achieve a safe and effective outcome, dissection of the caudal cranial nerves and proximal transposition of the vertebral artery before decompression of the affected nerve roots are strongly recommended.","container-title":"Acta Neurochirurgica","DOI":"10.1007/s00701-014-2034-8","ISSN":"0942-0940","issue":"6","journalAbbreviation":"Acta Neurochir (Wien)","language":"eng","note":"PMID: 24604137","page":"1167-1171","source":"PubMed","title":"Microvascular decompression in patients with coexistent trigeminal neuralgia, hemifacial spasm and glossopharyngeal neuralgia","volume":"156","author":[{"family":"Wang","given":"Yong-Nan"},{"family":"Zhong","given":"Jun"},{"family":"Zhu","given":"Jin"},{"family":"Dou","given":"Ning-Ning"},{"family":"Xia","given":"Lei"},{"family":"Visocchi","given":"Massimiliano"},{"family":"Li","given":"Shi-Ting"}],"issued":{"date-parts":[["2014",6]]}}}],"schema":"https://github.com/citation-style-language/schema/raw/master/csl-citation.json"} </w:instrText>
            </w:r>
            <w:r w:rsidR="00BD0C63" w:rsidRPr="006C480C">
              <w:rPr>
                <w:rFonts w:cs="Times New Roman"/>
              </w:rPr>
              <w:fldChar w:fldCharType="separate"/>
            </w:r>
            <w:r w:rsidR="003309BC" w:rsidRPr="003309BC">
              <w:rPr>
                <w:rFonts w:cs="Times New Roman"/>
              </w:rPr>
              <w:t>[54]</w:t>
            </w:r>
            <w:r w:rsidR="00BD0C63" w:rsidRPr="006C480C">
              <w:rPr>
                <w:rFonts w:cs="Times New Roman"/>
              </w:rPr>
              <w:fldChar w:fldCharType="end"/>
            </w:r>
          </w:p>
        </w:tc>
        <w:tc>
          <w:tcPr>
            <w:tcW w:w="567" w:type="dxa"/>
          </w:tcPr>
          <w:p w14:paraId="0F545524" w14:textId="4759B6CC" w:rsidR="0031023B" w:rsidRPr="006C480C" w:rsidRDefault="000F5D98" w:rsidP="006C480C">
            <w:pPr>
              <w:rPr>
                <w:rFonts w:cs="Times New Roman"/>
              </w:rPr>
            </w:pPr>
            <w:r w:rsidRPr="006C480C">
              <w:rPr>
                <w:rFonts w:cs="Times New Roman"/>
              </w:rPr>
              <w:t>4</w:t>
            </w:r>
          </w:p>
        </w:tc>
        <w:tc>
          <w:tcPr>
            <w:tcW w:w="993" w:type="dxa"/>
          </w:tcPr>
          <w:p w14:paraId="31530086" w14:textId="4733C28B" w:rsidR="0031023B" w:rsidRPr="006C480C" w:rsidRDefault="0031023B" w:rsidP="006C480C">
            <w:pPr>
              <w:rPr>
                <w:rFonts w:cs="Times New Roman"/>
              </w:rPr>
            </w:pPr>
            <w:r w:rsidRPr="006C480C">
              <w:rPr>
                <w:rFonts w:cs="Times New Roman"/>
              </w:rPr>
              <w:t>China</w:t>
            </w:r>
          </w:p>
        </w:tc>
        <w:tc>
          <w:tcPr>
            <w:tcW w:w="992" w:type="dxa"/>
          </w:tcPr>
          <w:p w14:paraId="5847E23B" w14:textId="363FBB3C" w:rsidR="0031023B" w:rsidRPr="006C480C" w:rsidRDefault="0031023B" w:rsidP="006C480C">
            <w:pPr>
              <w:rPr>
                <w:rFonts w:cs="Times New Roman"/>
              </w:rPr>
            </w:pPr>
            <w:r w:rsidRPr="006C480C">
              <w:rPr>
                <w:rFonts w:cs="Times New Roman"/>
              </w:rPr>
              <w:t>40-66</w:t>
            </w:r>
          </w:p>
        </w:tc>
        <w:tc>
          <w:tcPr>
            <w:tcW w:w="1134" w:type="dxa"/>
          </w:tcPr>
          <w:p w14:paraId="58BECB32" w14:textId="4AEEA3D9" w:rsidR="0031023B" w:rsidRPr="006C480C" w:rsidRDefault="0031023B" w:rsidP="006C480C">
            <w:pPr>
              <w:rPr>
                <w:rFonts w:cs="Times New Roman"/>
              </w:rPr>
            </w:pPr>
            <w:r w:rsidRPr="006C480C">
              <w:rPr>
                <w:rFonts w:cs="Times New Roman"/>
              </w:rPr>
              <w:t>45-77</w:t>
            </w:r>
          </w:p>
        </w:tc>
        <w:tc>
          <w:tcPr>
            <w:tcW w:w="1276" w:type="dxa"/>
          </w:tcPr>
          <w:p w14:paraId="2A862E3C" w14:textId="78F16690" w:rsidR="0031023B" w:rsidRPr="006C480C" w:rsidRDefault="0031023B" w:rsidP="006C480C">
            <w:pPr>
              <w:rPr>
                <w:rFonts w:cs="Times New Roman"/>
              </w:rPr>
            </w:pPr>
            <w:r w:rsidRPr="006C480C">
              <w:rPr>
                <w:rFonts w:cs="Times New Roman"/>
              </w:rPr>
              <w:t>female (</w:t>
            </w:r>
            <w:r w:rsidR="000F5D98" w:rsidRPr="006C480C">
              <w:rPr>
                <w:rFonts w:cs="Times New Roman"/>
              </w:rPr>
              <w:t>2</w:t>
            </w:r>
            <w:r w:rsidRPr="006C480C">
              <w:rPr>
                <w:rFonts w:cs="Times New Roman"/>
              </w:rPr>
              <w:t>), male (2)</w:t>
            </w:r>
          </w:p>
        </w:tc>
        <w:tc>
          <w:tcPr>
            <w:tcW w:w="2409" w:type="dxa"/>
            <w:vAlign w:val="bottom"/>
          </w:tcPr>
          <w:p w14:paraId="78A86AF1" w14:textId="60ECAEC9" w:rsidR="0031023B" w:rsidRPr="006C480C" w:rsidRDefault="0031023B" w:rsidP="006C480C">
            <w:pPr>
              <w:rPr>
                <w:rFonts w:cs="Times New Roman"/>
              </w:rPr>
            </w:pPr>
            <w:r w:rsidRPr="006C480C">
              <w:rPr>
                <w:rFonts w:eastAsia="等线" w:cs="Times New Roman"/>
                <w:color w:val="000000"/>
                <w:sz w:val="22"/>
              </w:rPr>
              <w:t>vascular compression (</w:t>
            </w:r>
            <w:r w:rsidR="000F5D98" w:rsidRPr="006C480C">
              <w:rPr>
                <w:rFonts w:eastAsia="等线" w:cs="Times New Roman"/>
                <w:color w:val="000000"/>
                <w:sz w:val="22"/>
              </w:rPr>
              <w:t>4</w:t>
            </w:r>
            <w:r w:rsidRPr="006C480C">
              <w:rPr>
                <w:rFonts w:eastAsia="等线" w:cs="Times New Roman"/>
                <w:color w:val="000000"/>
                <w:sz w:val="22"/>
              </w:rPr>
              <w:t>)</w:t>
            </w:r>
          </w:p>
        </w:tc>
        <w:tc>
          <w:tcPr>
            <w:tcW w:w="1418" w:type="dxa"/>
            <w:vAlign w:val="bottom"/>
          </w:tcPr>
          <w:p w14:paraId="701B93C3" w14:textId="0365D9C7" w:rsidR="0031023B" w:rsidRPr="006C480C" w:rsidRDefault="0031023B" w:rsidP="006C480C">
            <w:pPr>
              <w:rPr>
                <w:rFonts w:cs="Times New Roman"/>
              </w:rPr>
            </w:pPr>
            <w:r w:rsidRPr="006C480C">
              <w:rPr>
                <w:rFonts w:eastAsia="等线" w:cs="Times New Roman"/>
                <w:color w:val="000000"/>
                <w:sz w:val="22"/>
              </w:rPr>
              <w:t>MVD (</w:t>
            </w:r>
            <w:r w:rsidR="000F5D98" w:rsidRPr="006C480C">
              <w:rPr>
                <w:rFonts w:eastAsia="等线" w:cs="Times New Roman"/>
                <w:color w:val="000000"/>
                <w:sz w:val="22"/>
              </w:rPr>
              <w:t>4</w:t>
            </w:r>
            <w:r w:rsidRPr="006C480C">
              <w:rPr>
                <w:rFonts w:eastAsia="等线" w:cs="Times New Roman"/>
                <w:color w:val="000000"/>
                <w:sz w:val="22"/>
              </w:rPr>
              <w:t>)</w:t>
            </w:r>
          </w:p>
        </w:tc>
        <w:tc>
          <w:tcPr>
            <w:tcW w:w="1134" w:type="dxa"/>
          </w:tcPr>
          <w:p w14:paraId="6D00958D" w14:textId="1B5C2BCA" w:rsidR="0031023B" w:rsidRPr="006C480C" w:rsidRDefault="0031023B" w:rsidP="006C480C">
            <w:pPr>
              <w:rPr>
                <w:rFonts w:cs="Times New Roman"/>
              </w:rPr>
            </w:pPr>
            <w:r w:rsidRPr="006C480C">
              <w:rPr>
                <w:rFonts w:cs="Times New Roman"/>
              </w:rPr>
              <w:t>3-77</w:t>
            </w:r>
          </w:p>
        </w:tc>
        <w:tc>
          <w:tcPr>
            <w:tcW w:w="1134" w:type="dxa"/>
          </w:tcPr>
          <w:p w14:paraId="4A7629D9" w14:textId="0D6CFEE5" w:rsidR="0031023B" w:rsidRPr="006C480C" w:rsidRDefault="0031023B" w:rsidP="006C480C">
            <w:pPr>
              <w:rPr>
                <w:rFonts w:cs="Times New Roman"/>
              </w:rPr>
            </w:pPr>
            <w:r w:rsidRPr="006C480C">
              <w:rPr>
                <w:rFonts w:cs="Times New Roman"/>
              </w:rPr>
              <w:t>SF (3), OA (</w:t>
            </w:r>
            <w:r w:rsidR="000F5D98" w:rsidRPr="006C480C">
              <w:rPr>
                <w:rFonts w:cs="Times New Roman"/>
              </w:rPr>
              <w:t>1</w:t>
            </w:r>
            <w:r w:rsidRPr="006C480C">
              <w:rPr>
                <w:rFonts w:cs="Times New Roman"/>
              </w:rPr>
              <w:t>)</w:t>
            </w:r>
          </w:p>
        </w:tc>
        <w:tc>
          <w:tcPr>
            <w:tcW w:w="1559" w:type="dxa"/>
          </w:tcPr>
          <w:p w14:paraId="32304BC4" w14:textId="7C36B968" w:rsidR="0031023B" w:rsidRPr="006C480C" w:rsidRDefault="0031023B" w:rsidP="006C480C">
            <w:pPr>
              <w:rPr>
                <w:rFonts w:cs="Times New Roman"/>
              </w:rPr>
            </w:pPr>
            <w:r w:rsidRPr="006C480C">
              <w:rPr>
                <w:rFonts w:cs="Times New Roman"/>
              </w:rPr>
              <w:t>0/</w:t>
            </w:r>
            <w:r w:rsidR="000F5D98" w:rsidRPr="006C480C">
              <w:rPr>
                <w:rFonts w:cs="Times New Roman"/>
              </w:rPr>
              <w:t>4</w:t>
            </w:r>
            <w:r w:rsidRPr="006C480C">
              <w:rPr>
                <w:rFonts w:cs="Times New Roman"/>
              </w:rPr>
              <w:t xml:space="preserve"> (0%)</w:t>
            </w:r>
          </w:p>
        </w:tc>
        <w:tc>
          <w:tcPr>
            <w:tcW w:w="1559" w:type="dxa"/>
          </w:tcPr>
          <w:p w14:paraId="01D76131" w14:textId="27AC3262" w:rsidR="0031023B" w:rsidRPr="006C480C" w:rsidRDefault="0031023B" w:rsidP="006C480C">
            <w:pPr>
              <w:rPr>
                <w:rFonts w:cs="Times New Roman"/>
              </w:rPr>
            </w:pPr>
            <w:r w:rsidRPr="006C480C">
              <w:rPr>
                <w:rFonts w:cs="Times New Roman"/>
              </w:rPr>
              <w:t>0/</w:t>
            </w:r>
            <w:r w:rsidR="000F5D98" w:rsidRPr="006C480C">
              <w:rPr>
                <w:rFonts w:cs="Times New Roman"/>
              </w:rPr>
              <w:t>4</w:t>
            </w:r>
            <w:r w:rsidRPr="006C480C">
              <w:rPr>
                <w:rFonts w:cs="Times New Roman"/>
              </w:rPr>
              <w:t xml:space="preserve"> (0%)</w:t>
            </w:r>
          </w:p>
        </w:tc>
      </w:tr>
      <w:tr w:rsidR="0031023B" w:rsidRPr="006C480C" w14:paraId="53C70740" w14:textId="77777777" w:rsidTr="00525510">
        <w:tc>
          <w:tcPr>
            <w:tcW w:w="1560" w:type="dxa"/>
          </w:tcPr>
          <w:p w14:paraId="40F2C3DC" w14:textId="72408A4C" w:rsidR="0031023B" w:rsidRPr="006C480C" w:rsidRDefault="0031023B" w:rsidP="006C480C">
            <w:pPr>
              <w:rPr>
                <w:rFonts w:cs="Times New Roman"/>
              </w:rPr>
            </w:pPr>
            <w:r w:rsidRPr="006C480C">
              <w:rPr>
                <w:rFonts w:cs="Times New Roman"/>
              </w:rPr>
              <w:t>Yang</w:t>
            </w:r>
            <w:r w:rsidR="003309BC">
              <w:rPr>
                <w:rFonts w:cs="Times New Roman"/>
              </w:rPr>
              <w:t xml:space="preserve">, </w:t>
            </w:r>
            <w:r w:rsidRPr="006C480C">
              <w:rPr>
                <w:rFonts w:cs="Times New Roman"/>
              </w:rPr>
              <w:t>2009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0GKLnCZa","properties":{"formattedCitation":"[55]","plainCitation":"[55]","noteIndex":0},"citationItems":[{"id":1380,"uris":["http://zotero.org/users/local/swHY4jV3/items/EZ5WLC7Q"],"uri":["http://zotero.org/users/local/swHY4jV3/items/EZ5WLC7Q"],"itemData":{"id":1380,"type":"article-journal","abstract":"OBJECTIVE: Combined hyperative dysfunction syndrome (HDS) defined as the combination of HDSs such as trigeminal neuralgia (TN), hemifacial spasm (HFS) and glossopharyngeal neuralgia (GPN), which may or may not occur simultaneously on one or both sides. We reviewed patients with combined HDS and demonstrated their demographic characteristics by comparing them with those of patients with a single HDS.\nMETHODS: Between October 1994 and February 2006, we retrospectively studied a series of 1,720 patients who suffered from HDS and found 51 patients with combined HDSs. We analyzed several independent variables in order to evaluate the prevalence and etiologic factors of combined HDS.\nRESULTS: The combined HDS group accounted for 51 of 1,720 (2.97%) patients with HDS; 27 cases of bilateral HFS, 10 cases of bilateral TN and 14 cases of HFS with TN. Their mean age was 52.1 years (range, 26-79 years). There were 5 men and 46 women. Seven patients had synchronous and 44 patients metachronous onset of HDSs. By comparison of combined and single HDS groups, we found that age and hypertension were closely associated with the prevalence of combined HDS (p &lt; 0.05).\nCONCLUSION: This study revealed that combined HDS was very rare. Hypertension and age might be the most important causative factors to evoke combined HDS.","container-title":"Journal of Korean Neurosurgical Society","DOI":"10.3340/jkns.2009.46.4.351","ISSN":"1598-7876","issue":"4","journalAbbreviation":"J Korean Neurosurg Soc","language":"eng","note":"PMID: 19893725\nPMCID: PMC2773393","page":"351-354","source":"PubMed","title":"Combined hyperactive dysfunction syndrome of the cranial nerves","volume":"46","author":[{"family":"Yang","given":"Kyung-Hoon"},{"family":"Na","given":"Joon-Ho"},{"family":"Kong","given":"Doo-Sik"},{"family":"Park","given":"Kwan"}],"issued":{"date-parts":[["2009",10]]}}}],"schema":"https://github.com/citation-style-language/schema/raw/master/csl-citation.json"} </w:instrText>
            </w:r>
            <w:r w:rsidR="00BD0C63" w:rsidRPr="006C480C">
              <w:rPr>
                <w:rFonts w:cs="Times New Roman"/>
              </w:rPr>
              <w:fldChar w:fldCharType="separate"/>
            </w:r>
            <w:r w:rsidR="003309BC" w:rsidRPr="003309BC">
              <w:rPr>
                <w:rFonts w:cs="Times New Roman"/>
              </w:rPr>
              <w:t>[55]</w:t>
            </w:r>
            <w:r w:rsidR="00BD0C63" w:rsidRPr="006C480C">
              <w:rPr>
                <w:rFonts w:cs="Times New Roman"/>
              </w:rPr>
              <w:fldChar w:fldCharType="end"/>
            </w:r>
          </w:p>
        </w:tc>
        <w:tc>
          <w:tcPr>
            <w:tcW w:w="567" w:type="dxa"/>
          </w:tcPr>
          <w:p w14:paraId="3C50B4FA" w14:textId="202BAEC8" w:rsidR="0031023B" w:rsidRPr="006C480C" w:rsidRDefault="000F5D98" w:rsidP="006C480C">
            <w:pPr>
              <w:rPr>
                <w:rFonts w:cs="Times New Roman"/>
              </w:rPr>
            </w:pPr>
            <w:r w:rsidRPr="006C480C">
              <w:rPr>
                <w:rFonts w:cs="Times New Roman"/>
              </w:rPr>
              <w:t>8</w:t>
            </w:r>
          </w:p>
        </w:tc>
        <w:tc>
          <w:tcPr>
            <w:tcW w:w="993" w:type="dxa"/>
          </w:tcPr>
          <w:p w14:paraId="7F3B9D6E" w14:textId="156C2899" w:rsidR="0031023B" w:rsidRPr="006C480C" w:rsidRDefault="0031023B" w:rsidP="006C480C">
            <w:pPr>
              <w:rPr>
                <w:rFonts w:cs="Times New Roman"/>
              </w:rPr>
            </w:pPr>
            <w:r w:rsidRPr="006C480C">
              <w:rPr>
                <w:rFonts w:cs="Times New Roman"/>
              </w:rPr>
              <w:t>Korea</w:t>
            </w:r>
          </w:p>
        </w:tc>
        <w:tc>
          <w:tcPr>
            <w:tcW w:w="992" w:type="dxa"/>
          </w:tcPr>
          <w:p w14:paraId="2D137129" w14:textId="33D57930" w:rsidR="0031023B" w:rsidRPr="006C480C" w:rsidRDefault="0031023B" w:rsidP="006C480C">
            <w:pPr>
              <w:rPr>
                <w:rFonts w:cs="Times New Roman"/>
              </w:rPr>
            </w:pPr>
            <w:r w:rsidRPr="006C480C">
              <w:rPr>
                <w:rFonts w:cs="Times New Roman"/>
              </w:rPr>
              <w:t>nr</w:t>
            </w:r>
          </w:p>
        </w:tc>
        <w:tc>
          <w:tcPr>
            <w:tcW w:w="1134" w:type="dxa"/>
          </w:tcPr>
          <w:p w14:paraId="5DE8F075" w14:textId="7D49089A" w:rsidR="0031023B" w:rsidRPr="006C480C" w:rsidRDefault="0031023B" w:rsidP="006C480C">
            <w:pPr>
              <w:rPr>
                <w:rFonts w:cs="Times New Roman"/>
              </w:rPr>
            </w:pPr>
            <w:r w:rsidRPr="006C480C">
              <w:rPr>
                <w:rFonts w:cs="Times New Roman"/>
              </w:rPr>
              <w:t>nr</w:t>
            </w:r>
          </w:p>
        </w:tc>
        <w:tc>
          <w:tcPr>
            <w:tcW w:w="1276" w:type="dxa"/>
          </w:tcPr>
          <w:p w14:paraId="4C5DAC0B" w14:textId="58CECC0C" w:rsidR="0031023B" w:rsidRPr="006C480C" w:rsidRDefault="0031023B" w:rsidP="006C480C">
            <w:pPr>
              <w:rPr>
                <w:rFonts w:cs="Times New Roman"/>
              </w:rPr>
            </w:pPr>
            <w:r w:rsidRPr="006C480C">
              <w:rPr>
                <w:rFonts w:cs="Times New Roman"/>
              </w:rPr>
              <w:t>female (</w:t>
            </w:r>
            <w:r w:rsidR="000F5D98" w:rsidRPr="006C480C">
              <w:rPr>
                <w:rFonts w:cs="Times New Roman"/>
              </w:rPr>
              <w:t>8</w:t>
            </w:r>
            <w:r w:rsidRPr="006C480C">
              <w:rPr>
                <w:rFonts w:cs="Times New Roman"/>
              </w:rPr>
              <w:t>)</w:t>
            </w:r>
          </w:p>
        </w:tc>
        <w:tc>
          <w:tcPr>
            <w:tcW w:w="2409" w:type="dxa"/>
          </w:tcPr>
          <w:p w14:paraId="409DFF48" w14:textId="7DA84927" w:rsidR="0031023B" w:rsidRPr="006C480C" w:rsidRDefault="0031023B" w:rsidP="006C480C">
            <w:pPr>
              <w:rPr>
                <w:rFonts w:cs="Times New Roman"/>
              </w:rPr>
            </w:pPr>
            <w:r w:rsidRPr="006C480C">
              <w:rPr>
                <w:rFonts w:cs="Times New Roman"/>
              </w:rPr>
              <w:t>nr</w:t>
            </w:r>
          </w:p>
        </w:tc>
        <w:tc>
          <w:tcPr>
            <w:tcW w:w="1418" w:type="dxa"/>
          </w:tcPr>
          <w:p w14:paraId="08574C78" w14:textId="3C0B58CD" w:rsidR="0031023B" w:rsidRPr="006C480C" w:rsidRDefault="0031023B" w:rsidP="006C480C">
            <w:pPr>
              <w:rPr>
                <w:rFonts w:cs="Times New Roman"/>
              </w:rPr>
            </w:pPr>
            <w:r w:rsidRPr="006C480C">
              <w:rPr>
                <w:rFonts w:cs="Times New Roman"/>
              </w:rPr>
              <w:t>nr</w:t>
            </w:r>
          </w:p>
        </w:tc>
        <w:tc>
          <w:tcPr>
            <w:tcW w:w="1134" w:type="dxa"/>
          </w:tcPr>
          <w:p w14:paraId="181D4CDF" w14:textId="1A5A7F3A" w:rsidR="0031023B" w:rsidRPr="006C480C" w:rsidRDefault="0031023B" w:rsidP="006C480C">
            <w:pPr>
              <w:rPr>
                <w:rFonts w:cs="Times New Roman"/>
              </w:rPr>
            </w:pPr>
            <w:r w:rsidRPr="006C480C">
              <w:rPr>
                <w:rFonts w:cs="Times New Roman"/>
              </w:rPr>
              <w:t>nr</w:t>
            </w:r>
          </w:p>
        </w:tc>
        <w:tc>
          <w:tcPr>
            <w:tcW w:w="1134" w:type="dxa"/>
          </w:tcPr>
          <w:p w14:paraId="371AC01C" w14:textId="475865D2" w:rsidR="0031023B" w:rsidRPr="006C480C" w:rsidRDefault="0031023B" w:rsidP="006C480C">
            <w:pPr>
              <w:rPr>
                <w:rFonts w:cs="Times New Roman"/>
              </w:rPr>
            </w:pPr>
            <w:r w:rsidRPr="006C480C">
              <w:rPr>
                <w:rFonts w:cs="Times New Roman"/>
              </w:rPr>
              <w:t>-</w:t>
            </w:r>
          </w:p>
        </w:tc>
        <w:tc>
          <w:tcPr>
            <w:tcW w:w="1559" w:type="dxa"/>
          </w:tcPr>
          <w:p w14:paraId="1848B563" w14:textId="300ADDC4" w:rsidR="0031023B" w:rsidRPr="006C480C" w:rsidRDefault="0031023B" w:rsidP="006C480C">
            <w:pPr>
              <w:rPr>
                <w:rFonts w:cs="Times New Roman"/>
              </w:rPr>
            </w:pPr>
            <w:r w:rsidRPr="006C480C">
              <w:rPr>
                <w:rFonts w:cs="Times New Roman"/>
              </w:rPr>
              <w:t>-</w:t>
            </w:r>
          </w:p>
        </w:tc>
        <w:tc>
          <w:tcPr>
            <w:tcW w:w="1559" w:type="dxa"/>
          </w:tcPr>
          <w:p w14:paraId="386347D2" w14:textId="5C0D8E60" w:rsidR="0031023B" w:rsidRPr="006C480C" w:rsidRDefault="0031023B" w:rsidP="006C480C">
            <w:pPr>
              <w:rPr>
                <w:rFonts w:cs="Times New Roman"/>
              </w:rPr>
            </w:pPr>
            <w:r w:rsidRPr="006C480C">
              <w:rPr>
                <w:rFonts w:cs="Times New Roman"/>
              </w:rPr>
              <w:t>-</w:t>
            </w:r>
          </w:p>
        </w:tc>
      </w:tr>
      <w:tr w:rsidR="0031023B" w:rsidRPr="006C480C" w14:paraId="5BC81E52" w14:textId="77777777" w:rsidTr="000E02DD">
        <w:tc>
          <w:tcPr>
            <w:tcW w:w="1560" w:type="dxa"/>
          </w:tcPr>
          <w:p w14:paraId="156DF26D" w14:textId="7956940D" w:rsidR="0031023B" w:rsidRPr="006C480C" w:rsidRDefault="0031023B" w:rsidP="006C480C">
            <w:pPr>
              <w:rPr>
                <w:rFonts w:cs="Times New Roman"/>
              </w:rPr>
            </w:pPr>
            <w:r w:rsidRPr="006C480C">
              <w:rPr>
                <w:rFonts w:cs="Times New Roman"/>
              </w:rPr>
              <w:t>Zhang</w:t>
            </w:r>
            <w:r w:rsidR="003309BC">
              <w:rPr>
                <w:rFonts w:cs="Times New Roman"/>
              </w:rPr>
              <w:t xml:space="preserve">, </w:t>
            </w:r>
            <w:r w:rsidRPr="006C480C">
              <w:rPr>
                <w:rFonts w:cs="Times New Roman"/>
              </w:rPr>
              <w:t>2019</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Qg6VQLCa","properties":{"formattedCitation":"[56]","plainCitation":"[56]","noteIndex":0},"citationItems":[{"id":1247,"uris":["http://zotero.org/users/local/swHY4jV3/items/MBTDBTJ4"],"uri":["http://zotero.org/users/local/swHY4jV3/items/MBTDBTJ4"],"itemData":{"id":1247,"type":"article-journal","abstract":"BACKGROUND: Hyperactive dysfunction syndrome (HDS) of the cranial nerves, such as trigeminal neuralgia (TN), hemifacial spasm (HFS), and glossopharyngeal neuralgia (GPN), is commonly managed by microsurgical treatment. However, certain patients may present a combination of these syndromes in the neurosurgery department. Here, we aimed to retrospectively assess patients with combined HDS from a single center.\nMETHOD: Of 1275 consecutive patients with HDS treated at our center between 2007 and 2017, 37 patients with combined HDS were enrolled, and their medical and surgical records were analyzed.\nRESULTS: The patients with combined HDS, accounting for 2.9% of all patients with HDS, included 22 patients with bilateral TN, 5 patients with TN-HFS, 8 patients with TN-GPN, and 2 patients with GPN-HFS. A comparison of patients with single and combined HDS indicated a significant difference in the mean age at initial diagnosis (63.57 vs. 56.18 years, P = 0.000) but no such difference in the sex ratio (0.54 vs. 0.59, P = 0.865) or incidence of hypertension (32.43% vs. 24.56%, P = 0.274). In total, 32 microvascular decompression (MVD) procedures were performed in the 27 patients with combined HDS, and repeated MVD was required in 5 patients with bilateral TN. Of the 27 patients who underwent MVD, 25 (92.6%) experienced clinical cure or obvious alleviation.\nCONCLUSIONS: Combined HDS involves a group of functional disturbance disorders affecting specific cranial nerves, and it may include TN, HFS, and GPN. In addition to gender and incidence of hypertension, age appeared to be a vital indicator for the development of combined HDS, although this finding was inconsistent in previous studies. MVD appears to be a safe and effective treatment for combined HDS, with a high rate of long-term success.","container-title":"World Neurosurgery","DOI":"10.1016/j.wneu.2019.05.237","ISSN":"1878-8769","journalAbbreviation":"World Neurosurg","language":"eng","note":"PMID: 31158546","page":"e650-e656","source":"PubMed","title":"Combined Hyperactive Dysfunction Syndrome of the Cranial Nerves: Analysis of 37 Cases and Literature Review","title-short":"Combined Hyperactive Dysfunction Syndrome of the Cranial Nerves","volume":"129","author":[{"family":"Zhang","given":"Yong-Qiang"},{"family":"Yu","given":"Feng"},{"family":"Zhao","given":"Zhen-Yu"},{"family":"Men","given":"Xue-Zhong"}],"issued":{"date-parts":[["2019",9]]}}}],"schema":"https://github.com/citation-style-language/schema/raw/master/csl-citation.json"} </w:instrText>
            </w:r>
            <w:r w:rsidR="00BD0C63" w:rsidRPr="006C480C">
              <w:rPr>
                <w:rFonts w:cs="Times New Roman"/>
              </w:rPr>
              <w:fldChar w:fldCharType="separate"/>
            </w:r>
            <w:r w:rsidR="003309BC" w:rsidRPr="003309BC">
              <w:rPr>
                <w:rFonts w:cs="Times New Roman"/>
              </w:rPr>
              <w:t>[56]</w:t>
            </w:r>
            <w:r w:rsidR="00BD0C63" w:rsidRPr="006C480C">
              <w:rPr>
                <w:rFonts w:cs="Times New Roman"/>
              </w:rPr>
              <w:fldChar w:fldCharType="end"/>
            </w:r>
          </w:p>
        </w:tc>
        <w:tc>
          <w:tcPr>
            <w:tcW w:w="567" w:type="dxa"/>
          </w:tcPr>
          <w:p w14:paraId="35FA00B6" w14:textId="7AFF9EB0" w:rsidR="0031023B" w:rsidRPr="006C480C" w:rsidRDefault="000F5D98" w:rsidP="006C480C">
            <w:pPr>
              <w:rPr>
                <w:rFonts w:cs="Times New Roman"/>
              </w:rPr>
            </w:pPr>
            <w:r w:rsidRPr="006C480C">
              <w:rPr>
                <w:rFonts w:cs="Times New Roman"/>
              </w:rPr>
              <w:t>4</w:t>
            </w:r>
          </w:p>
        </w:tc>
        <w:tc>
          <w:tcPr>
            <w:tcW w:w="993" w:type="dxa"/>
          </w:tcPr>
          <w:p w14:paraId="52FA1A09" w14:textId="60DA33CD" w:rsidR="0031023B" w:rsidRPr="006C480C" w:rsidRDefault="0031023B" w:rsidP="006C480C">
            <w:pPr>
              <w:rPr>
                <w:rFonts w:cs="Times New Roman"/>
              </w:rPr>
            </w:pPr>
            <w:r w:rsidRPr="006C480C">
              <w:rPr>
                <w:rFonts w:cs="Times New Roman"/>
              </w:rPr>
              <w:t>China</w:t>
            </w:r>
          </w:p>
        </w:tc>
        <w:tc>
          <w:tcPr>
            <w:tcW w:w="992" w:type="dxa"/>
          </w:tcPr>
          <w:p w14:paraId="5FC5B5E4" w14:textId="71323EED" w:rsidR="0031023B" w:rsidRPr="006C480C" w:rsidRDefault="0031023B" w:rsidP="006C480C">
            <w:pPr>
              <w:rPr>
                <w:rFonts w:cs="Times New Roman"/>
              </w:rPr>
            </w:pPr>
            <w:r w:rsidRPr="006C480C">
              <w:rPr>
                <w:rFonts w:cs="Times New Roman"/>
              </w:rPr>
              <w:t>51-69</w:t>
            </w:r>
          </w:p>
        </w:tc>
        <w:tc>
          <w:tcPr>
            <w:tcW w:w="1134" w:type="dxa"/>
          </w:tcPr>
          <w:p w14:paraId="3EDFD7E0" w14:textId="14122F63" w:rsidR="0031023B" w:rsidRPr="006C480C" w:rsidRDefault="0031023B" w:rsidP="006C480C">
            <w:pPr>
              <w:rPr>
                <w:rFonts w:cs="Times New Roman"/>
              </w:rPr>
            </w:pPr>
            <w:r w:rsidRPr="006C480C">
              <w:rPr>
                <w:rFonts w:cs="Times New Roman"/>
              </w:rPr>
              <w:t>55-79</w:t>
            </w:r>
          </w:p>
        </w:tc>
        <w:tc>
          <w:tcPr>
            <w:tcW w:w="1276" w:type="dxa"/>
          </w:tcPr>
          <w:p w14:paraId="2C69835E" w14:textId="3B745D1E" w:rsidR="0031023B" w:rsidRPr="006C480C" w:rsidRDefault="0031023B" w:rsidP="006C480C">
            <w:pPr>
              <w:rPr>
                <w:rFonts w:cs="Times New Roman"/>
              </w:rPr>
            </w:pPr>
            <w:r w:rsidRPr="006C480C">
              <w:rPr>
                <w:rFonts w:cs="Times New Roman"/>
              </w:rPr>
              <w:t>female (</w:t>
            </w:r>
            <w:r w:rsidR="000F5D98" w:rsidRPr="006C480C">
              <w:rPr>
                <w:rFonts w:cs="Times New Roman"/>
              </w:rPr>
              <w:t>2</w:t>
            </w:r>
            <w:r w:rsidRPr="006C480C">
              <w:rPr>
                <w:rFonts w:cs="Times New Roman"/>
              </w:rPr>
              <w:t>), male (2)</w:t>
            </w:r>
          </w:p>
        </w:tc>
        <w:tc>
          <w:tcPr>
            <w:tcW w:w="2409" w:type="dxa"/>
            <w:vAlign w:val="bottom"/>
          </w:tcPr>
          <w:p w14:paraId="66E18291" w14:textId="79614E35" w:rsidR="0031023B" w:rsidRPr="006C480C" w:rsidRDefault="0031023B" w:rsidP="006C480C">
            <w:pPr>
              <w:rPr>
                <w:rFonts w:cs="Times New Roman"/>
              </w:rPr>
            </w:pPr>
            <w:r w:rsidRPr="006C480C">
              <w:rPr>
                <w:rFonts w:eastAsia="等线" w:cs="Times New Roman"/>
                <w:color w:val="000000"/>
                <w:sz w:val="22"/>
              </w:rPr>
              <w:t>vascular compression (</w:t>
            </w:r>
            <w:r w:rsidR="000F5D98" w:rsidRPr="006C480C">
              <w:rPr>
                <w:rFonts w:eastAsia="等线" w:cs="Times New Roman"/>
                <w:color w:val="000000"/>
                <w:sz w:val="22"/>
              </w:rPr>
              <w:t>3</w:t>
            </w:r>
            <w:r w:rsidRPr="006C480C">
              <w:rPr>
                <w:rFonts w:eastAsia="等线" w:cs="Times New Roman"/>
                <w:color w:val="000000"/>
                <w:sz w:val="22"/>
              </w:rPr>
              <w:t>), unclear (1)</w:t>
            </w:r>
          </w:p>
        </w:tc>
        <w:tc>
          <w:tcPr>
            <w:tcW w:w="1418" w:type="dxa"/>
            <w:vAlign w:val="bottom"/>
          </w:tcPr>
          <w:p w14:paraId="745AD136" w14:textId="60DE6375" w:rsidR="0031023B" w:rsidRPr="006C480C" w:rsidRDefault="0031023B" w:rsidP="006C480C">
            <w:pPr>
              <w:rPr>
                <w:rFonts w:cs="Times New Roman"/>
              </w:rPr>
            </w:pPr>
            <w:r w:rsidRPr="006C480C">
              <w:rPr>
                <w:rFonts w:eastAsia="等线" w:cs="Times New Roman"/>
                <w:color w:val="000000"/>
                <w:sz w:val="22"/>
              </w:rPr>
              <w:t>MVD (</w:t>
            </w:r>
            <w:r w:rsidR="000F5D98" w:rsidRPr="006C480C">
              <w:rPr>
                <w:rFonts w:eastAsia="等线" w:cs="Times New Roman"/>
                <w:color w:val="000000"/>
                <w:sz w:val="22"/>
              </w:rPr>
              <w:t>3</w:t>
            </w:r>
            <w:r w:rsidRPr="006C480C">
              <w:rPr>
                <w:rFonts w:eastAsia="等线" w:cs="Times New Roman"/>
                <w:color w:val="000000"/>
                <w:sz w:val="22"/>
              </w:rPr>
              <w:t>), radio frequency ablation (1)</w:t>
            </w:r>
          </w:p>
        </w:tc>
        <w:tc>
          <w:tcPr>
            <w:tcW w:w="1134" w:type="dxa"/>
          </w:tcPr>
          <w:p w14:paraId="5B18EAF8" w14:textId="2BA677E9" w:rsidR="0031023B" w:rsidRPr="006C480C" w:rsidRDefault="0031023B" w:rsidP="006C480C">
            <w:pPr>
              <w:rPr>
                <w:rFonts w:cs="Times New Roman"/>
              </w:rPr>
            </w:pPr>
            <w:r w:rsidRPr="006C480C">
              <w:rPr>
                <w:rFonts w:cs="Times New Roman"/>
              </w:rPr>
              <w:t>12-88</w:t>
            </w:r>
          </w:p>
        </w:tc>
        <w:tc>
          <w:tcPr>
            <w:tcW w:w="1134" w:type="dxa"/>
          </w:tcPr>
          <w:p w14:paraId="65FB0ABA" w14:textId="1492DD6D" w:rsidR="0031023B" w:rsidRPr="006C480C" w:rsidRDefault="0031023B" w:rsidP="006C480C">
            <w:pPr>
              <w:rPr>
                <w:rFonts w:cs="Times New Roman"/>
              </w:rPr>
            </w:pPr>
            <w:r w:rsidRPr="006C480C">
              <w:rPr>
                <w:rFonts w:cs="Times New Roman"/>
              </w:rPr>
              <w:t>SF (</w:t>
            </w:r>
            <w:r w:rsidR="000F5D98" w:rsidRPr="006C480C">
              <w:rPr>
                <w:rFonts w:cs="Times New Roman"/>
              </w:rPr>
              <w:t>3</w:t>
            </w:r>
            <w:r w:rsidRPr="006C480C">
              <w:rPr>
                <w:rFonts w:cs="Times New Roman"/>
              </w:rPr>
              <w:t>)</w:t>
            </w:r>
          </w:p>
        </w:tc>
        <w:tc>
          <w:tcPr>
            <w:tcW w:w="1559" w:type="dxa"/>
          </w:tcPr>
          <w:p w14:paraId="6AD76B38" w14:textId="75BCF559" w:rsidR="0031023B" w:rsidRPr="006C480C" w:rsidRDefault="0031023B" w:rsidP="006C480C">
            <w:pPr>
              <w:rPr>
                <w:rFonts w:cs="Times New Roman"/>
              </w:rPr>
            </w:pPr>
            <w:r w:rsidRPr="006C480C">
              <w:rPr>
                <w:rFonts w:cs="Times New Roman"/>
              </w:rPr>
              <w:t>1/</w:t>
            </w:r>
            <w:r w:rsidR="000F5D98" w:rsidRPr="006C480C">
              <w:rPr>
                <w:rFonts w:cs="Times New Roman"/>
              </w:rPr>
              <w:t>3</w:t>
            </w:r>
            <w:r w:rsidRPr="006C480C">
              <w:rPr>
                <w:rFonts w:cs="Times New Roman"/>
              </w:rPr>
              <w:t xml:space="preserve"> (</w:t>
            </w:r>
            <w:r w:rsidR="000F5D98" w:rsidRPr="006C480C">
              <w:rPr>
                <w:rFonts w:cs="Times New Roman"/>
              </w:rPr>
              <w:t>33</w:t>
            </w:r>
            <w:r w:rsidRPr="006C480C">
              <w:rPr>
                <w:rFonts w:cs="Times New Roman"/>
              </w:rPr>
              <w:t>%)</w:t>
            </w:r>
          </w:p>
        </w:tc>
        <w:tc>
          <w:tcPr>
            <w:tcW w:w="1559" w:type="dxa"/>
          </w:tcPr>
          <w:p w14:paraId="65392187" w14:textId="3392423B" w:rsidR="0031023B" w:rsidRPr="006C480C" w:rsidRDefault="0031023B" w:rsidP="006C480C">
            <w:pPr>
              <w:rPr>
                <w:rFonts w:cs="Times New Roman"/>
              </w:rPr>
            </w:pPr>
            <w:r w:rsidRPr="006C480C">
              <w:rPr>
                <w:rFonts w:cs="Times New Roman"/>
              </w:rPr>
              <w:t>0/</w:t>
            </w:r>
            <w:r w:rsidR="000F5D98" w:rsidRPr="006C480C">
              <w:rPr>
                <w:rFonts w:cs="Times New Roman"/>
              </w:rPr>
              <w:t>3</w:t>
            </w:r>
            <w:r w:rsidRPr="006C480C">
              <w:rPr>
                <w:rFonts w:cs="Times New Roman"/>
              </w:rPr>
              <w:t xml:space="preserve"> (0%)</w:t>
            </w:r>
          </w:p>
        </w:tc>
      </w:tr>
      <w:tr w:rsidR="0031023B" w:rsidRPr="006C480C" w14:paraId="067EC19D" w14:textId="77777777" w:rsidTr="000E02DD">
        <w:tc>
          <w:tcPr>
            <w:tcW w:w="1560" w:type="dxa"/>
            <w:tcBorders>
              <w:bottom w:val="single" w:sz="4" w:space="0" w:color="auto"/>
            </w:tcBorders>
          </w:tcPr>
          <w:p w14:paraId="2740074F" w14:textId="3B1D93CC" w:rsidR="0031023B" w:rsidRPr="006C480C" w:rsidRDefault="0031023B" w:rsidP="006C480C">
            <w:pPr>
              <w:rPr>
                <w:rFonts w:cs="Times New Roman"/>
              </w:rPr>
            </w:pPr>
            <w:r w:rsidRPr="006C480C">
              <w:rPr>
                <w:rFonts w:cs="Times New Roman"/>
              </w:rPr>
              <w:t>Zhong</w:t>
            </w:r>
            <w:r w:rsidR="003309BC">
              <w:rPr>
                <w:rFonts w:cs="Times New Roman"/>
              </w:rPr>
              <w:t xml:space="preserve">, </w:t>
            </w:r>
            <w:r w:rsidRPr="006C480C">
              <w:rPr>
                <w:rFonts w:cs="Times New Roman"/>
              </w:rPr>
              <w:t>2011</w:t>
            </w:r>
            <w:r w:rsidR="003309BC">
              <w:rPr>
                <w:rFonts w:cs="Times New Roman"/>
              </w:rPr>
              <w:t xml:space="preserve"> </w:t>
            </w:r>
            <w:r w:rsidR="00BD0C63" w:rsidRPr="006C480C">
              <w:rPr>
                <w:rFonts w:cs="Times New Roman"/>
              </w:rPr>
              <w:fldChar w:fldCharType="begin"/>
            </w:r>
            <w:r w:rsidR="003309BC">
              <w:rPr>
                <w:rFonts w:cs="Times New Roman"/>
              </w:rPr>
              <w:instrText xml:space="preserve"> ADDIN ZOTERO_ITEM CSL_CITATION {"citationID":"ULf5uYAC","properties":{"formattedCitation":"[57]","plainCitation":"[57]","noteIndex":0},"citationItems":[{"id":1385,"uris":["http://zotero.org/users/local/swHY4jV3/items/4R9Z6XF2"],"uri":["http://zotero.org/users/local/swHY4jV3/items/4R9Z6XF2"],"itemData":{"id":1385,"type":"article-journal","abstract":"BACKGROUND: Although microvascular decompression (MVD) is widely accepted as the effective therapy for hemifacial spasm (HFS) or trigeminal neuralgia (TN), the surgical treatment of coexistent HFS and TN in an individual is seldom addressed.\nOBJECTIVE: To discuss the operative strategy of MVD for both the hemifacial and trigeminal nerves.\nMETHODS: Nine consecutive cases of coexistent HFS and TN caused by neurovascular confliction in the same side were studied. Except for one, the patients suffered from HFS followed by ipsilateral TN. All patients underwent MVD and were followed up for 3 to 30 months. Each surgery was analyzed retrospectively.\nRESULTS: Intraoperatively, a looped vertebral artery (VA) shifted to the suffered side was found in 8 patients. The VA was regarded as the direct or indirect offending artery. After MVDs, the spasm ceased immediately in 6 patients; the other 3 patients had delayed relief within 3 months. The pain disappeared immediately in 7 of 9 patients. One patient felt relief after a week, and 1 had pain but improved slightly. No recurrence or complication was found.\nCONCLUSION: A shifted VA loop may account for this tic convulsif syndrome. MVD is a reasonable and effective therapy with a high cure rate for the disease. The key to the surgery is to move the VA proximally. The dissection should be performed rostrally starting from the caudal cranial nerves.","container-title":"Neurosurgery","DOI":"10.1227/NEU.0b013e318208f5ac","ISSN":"1524-4040","issue":"4","journalAbbreviation":"Neurosurgery","language":"eng","note":"PMID: 21221033","page":"916-920; discussion 920","source":"PubMed","title":"Microvascular decompressions in patients with coexistent hemifacial spasm and trigeminal neuralgia","volume":"68","author":[{"family":"Zhong","given":"Jun"},{"family":"Zhu","given":"Jin"},{"family":"Li","given":"Shi-Ting"},{"family":"Guan","given":"Hong-Xin"}],"issued":{"date-parts":[["2011",4]]}}}],"schema":"https://github.com/citation-style-language/schema/raw/master/csl-citation.json"} </w:instrText>
            </w:r>
            <w:r w:rsidR="00BD0C63" w:rsidRPr="006C480C">
              <w:rPr>
                <w:rFonts w:cs="Times New Roman"/>
              </w:rPr>
              <w:fldChar w:fldCharType="separate"/>
            </w:r>
            <w:r w:rsidR="003309BC" w:rsidRPr="003309BC">
              <w:rPr>
                <w:rFonts w:cs="Times New Roman"/>
              </w:rPr>
              <w:t>[57]</w:t>
            </w:r>
            <w:r w:rsidR="00BD0C63" w:rsidRPr="006C480C">
              <w:rPr>
                <w:rFonts w:cs="Times New Roman"/>
              </w:rPr>
              <w:fldChar w:fldCharType="end"/>
            </w:r>
          </w:p>
        </w:tc>
        <w:tc>
          <w:tcPr>
            <w:tcW w:w="567" w:type="dxa"/>
            <w:tcBorders>
              <w:bottom w:val="single" w:sz="4" w:space="0" w:color="auto"/>
            </w:tcBorders>
          </w:tcPr>
          <w:p w14:paraId="5E651B2B" w14:textId="046A333A" w:rsidR="0031023B" w:rsidRPr="006C480C" w:rsidRDefault="0031023B" w:rsidP="006C480C">
            <w:pPr>
              <w:rPr>
                <w:rFonts w:cs="Times New Roman"/>
              </w:rPr>
            </w:pPr>
            <w:r w:rsidRPr="006C480C">
              <w:rPr>
                <w:rFonts w:cs="Times New Roman"/>
              </w:rPr>
              <w:t>9</w:t>
            </w:r>
          </w:p>
        </w:tc>
        <w:tc>
          <w:tcPr>
            <w:tcW w:w="993" w:type="dxa"/>
            <w:tcBorders>
              <w:bottom w:val="single" w:sz="4" w:space="0" w:color="auto"/>
            </w:tcBorders>
          </w:tcPr>
          <w:p w14:paraId="67D026AC" w14:textId="49B4C8C5" w:rsidR="0031023B" w:rsidRPr="006C480C" w:rsidRDefault="0031023B" w:rsidP="006C480C">
            <w:pPr>
              <w:rPr>
                <w:rFonts w:cs="Times New Roman"/>
              </w:rPr>
            </w:pPr>
            <w:r w:rsidRPr="006C480C">
              <w:rPr>
                <w:rFonts w:cs="Times New Roman"/>
              </w:rPr>
              <w:t>China</w:t>
            </w:r>
          </w:p>
        </w:tc>
        <w:tc>
          <w:tcPr>
            <w:tcW w:w="992" w:type="dxa"/>
            <w:tcBorders>
              <w:bottom w:val="single" w:sz="4" w:space="0" w:color="auto"/>
            </w:tcBorders>
          </w:tcPr>
          <w:p w14:paraId="37687D76" w14:textId="03F593A8" w:rsidR="0031023B" w:rsidRPr="006C480C" w:rsidRDefault="0031023B" w:rsidP="006C480C">
            <w:pPr>
              <w:rPr>
                <w:rFonts w:cs="Times New Roman"/>
              </w:rPr>
            </w:pPr>
            <w:r w:rsidRPr="006C480C">
              <w:rPr>
                <w:rFonts w:cs="Times New Roman"/>
              </w:rPr>
              <w:t>43-68</w:t>
            </w:r>
          </w:p>
        </w:tc>
        <w:tc>
          <w:tcPr>
            <w:tcW w:w="1134" w:type="dxa"/>
            <w:tcBorders>
              <w:bottom w:val="single" w:sz="4" w:space="0" w:color="auto"/>
            </w:tcBorders>
          </w:tcPr>
          <w:p w14:paraId="3EA1DDB3" w14:textId="7587C038" w:rsidR="0031023B" w:rsidRPr="006C480C" w:rsidRDefault="0031023B" w:rsidP="006C480C">
            <w:pPr>
              <w:rPr>
                <w:rFonts w:cs="Times New Roman"/>
              </w:rPr>
            </w:pPr>
            <w:r w:rsidRPr="006C480C">
              <w:rPr>
                <w:rFonts w:cs="Times New Roman"/>
              </w:rPr>
              <w:t>46-78</w:t>
            </w:r>
          </w:p>
        </w:tc>
        <w:tc>
          <w:tcPr>
            <w:tcW w:w="1276" w:type="dxa"/>
            <w:tcBorders>
              <w:bottom w:val="single" w:sz="4" w:space="0" w:color="auto"/>
            </w:tcBorders>
          </w:tcPr>
          <w:p w14:paraId="62C300F4" w14:textId="4BB8FE96" w:rsidR="0031023B" w:rsidRPr="006C480C" w:rsidRDefault="0031023B" w:rsidP="006C480C">
            <w:pPr>
              <w:rPr>
                <w:rFonts w:cs="Times New Roman"/>
              </w:rPr>
            </w:pPr>
            <w:r w:rsidRPr="006C480C">
              <w:rPr>
                <w:rFonts w:cs="Times New Roman"/>
              </w:rPr>
              <w:t>female (4), male (5)</w:t>
            </w:r>
          </w:p>
        </w:tc>
        <w:tc>
          <w:tcPr>
            <w:tcW w:w="2409" w:type="dxa"/>
            <w:tcBorders>
              <w:bottom w:val="single" w:sz="4" w:space="0" w:color="auto"/>
            </w:tcBorders>
            <w:vAlign w:val="bottom"/>
          </w:tcPr>
          <w:p w14:paraId="6E08842D" w14:textId="0985ECE6" w:rsidR="0031023B" w:rsidRPr="006C480C" w:rsidRDefault="0031023B" w:rsidP="006C480C">
            <w:pPr>
              <w:rPr>
                <w:rFonts w:cs="Times New Roman"/>
              </w:rPr>
            </w:pPr>
            <w:r w:rsidRPr="006C480C">
              <w:rPr>
                <w:rFonts w:eastAsia="等线" w:cs="Times New Roman"/>
                <w:color w:val="000000"/>
                <w:sz w:val="22"/>
              </w:rPr>
              <w:t>vascular compression (9)</w:t>
            </w:r>
          </w:p>
        </w:tc>
        <w:tc>
          <w:tcPr>
            <w:tcW w:w="1418" w:type="dxa"/>
            <w:tcBorders>
              <w:bottom w:val="single" w:sz="4" w:space="0" w:color="auto"/>
            </w:tcBorders>
            <w:vAlign w:val="bottom"/>
          </w:tcPr>
          <w:p w14:paraId="57C3B5FF" w14:textId="6AD7D9D9" w:rsidR="0031023B" w:rsidRPr="006C480C" w:rsidRDefault="0031023B" w:rsidP="006C480C">
            <w:pPr>
              <w:rPr>
                <w:rFonts w:cs="Times New Roman"/>
              </w:rPr>
            </w:pPr>
            <w:r w:rsidRPr="006C480C">
              <w:rPr>
                <w:rFonts w:eastAsia="等线" w:cs="Times New Roman"/>
                <w:color w:val="000000"/>
                <w:sz w:val="22"/>
              </w:rPr>
              <w:t>MVD (9)</w:t>
            </w:r>
          </w:p>
        </w:tc>
        <w:tc>
          <w:tcPr>
            <w:tcW w:w="1134" w:type="dxa"/>
            <w:tcBorders>
              <w:bottom w:val="single" w:sz="4" w:space="0" w:color="auto"/>
            </w:tcBorders>
          </w:tcPr>
          <w:p w14:paraId="0A29D706" w14:textId="44E289DC" w:rsidR="0031023B" w:rsidRPr="006C480C" w:rsidRDefault="0031023B" w:rsidP="006C480C">
            <w:pPr>
              <w:rPr>
                <w:rFonts w:cs="Times New Roman"/>
              </w:rPr>
            </w:pPr>
            <w:r w:rsidRPr="006C480C">
              <w:rPr>
                <w:rFonts w:cs="Times New Roman"/>
              </w:rPr>
              <w:t>3-30</w:t>
            </w:r>
          </w:p>
        </w:tc>
        <w:tc>
          <w:tcPr>
            <w:tcW w:w="1134" w:type="dxa"/>
            <w:tcBorders>
              <w:bottom w:val="single" w:sz="4" w:space="0" w:color="auto"/>
            </w:tcBorders>
          </w:tcPr>
          <w:p w14:paraId="022ABD6D" w14:textId="7D003088" w:rsidR="0031023B" w:rsidRPr="006C480C" w:rsidRDefault="0031023B" w:rsidP="006C480C">
            <w:pPr>
              <w:rPr>
                <w:rFonts w:cs="Times New Roman"/>
              </w:rPr>
            </w:pPr>
            <w:r w:rsidRPr="006C480C">
              <w:rPr>
                <w:rFonts w:cs="Times New Roman"/>
              </w:rPr>
              <w:t>SF (6), OA (3)</w:t>
            </w:r>
          </w:p>
        </w:tc>
        <w:tc>
          <w:tcPr>
            <w:tcW w:w="1559" w:type="dxa"/>
            <w:tcBorders>
              <w:bottom w:val="single" w:sz="4" w:space="0" w:color="auto"/>
            </w:tcBorders>
          </w:tcPr>
          <w:p w14:paraId="3CB1B393" w14:textId="15E1163F" w:rsidR="0031023B" w:rsidRPr="006C480C" w:rsidRDefault="0031023B" w:rsidP="006C480C">
            <w:pPr>
              <w:rPr>
                <w:rFonts w:cs="Times New Roman"/>
              </w:rPr>
            </w:pPr>
            <w:r w:rsidRPr="006C480C">
              <w:rPr>
                <w:rFonts w:cs="Times New Roman"/>
              </w:rPr>
              <w:t>0/9 (0%)</w:t>
            </w:r>
          </w:p>
        </w:tc>
        <w:tc>
          <w:tcPr>
            <w:tcW w:w="1559" w:type="dxa"/>
            <w:tcBorders>
              <w:bottom w:val="single" w:sz="4" w:space="0" w:color="auto"/>
            </w:tcBorders>
          </w:tcPr>
          <w:p w14:paraId="0842D1FE" w14:textId="7FC1039A" w:rsidR="0031023B" w:rsidRPr="006C480C" w:rsidRDefault="0031023B" w:rsidP="006C480C">
            <w:pPr>
              <w:rPr>
                <w:rFonts w:cs="Times New Roman"/>
              </w:rPr>
            </w:pPr>
            <w:r w:rsidRPr="006C480C">
              <w:rPr>
                <w:rFonts w:cs="Times New Roman"/>
              </w:rPr>
              <w:t>0/9 (0%)</w:t>
            </w:r>
          </w:p>
        </w:tc>
      </w:tr>
    </w:tbl>
    <w:p w14:paraId="24A15308" w14:textId="79AC1A0B" w:rsidR="00BD0C63" w:rsidRPr="006C480C" w:rsidRDefault="00525510" w:rsidP="006C480C">
      <w:pPr>
        <w:rPr>
          <w:rFonts w:cs="Times New Roman"/>
        </w:rPr>
      </w:pPr>
      <w:r w:rsidRPr="006C480C">
        <w:rPr>
          <w:rFonts w:cs="Times New Roman"/>
        </w:rPr>
        <w:t>PTC, painful tic convulsif; MVD, microvascular decompression; nr, not reported; PTA, persistent trigeminal artery; SF, symptom-free; OA, obvious alleviation; NC, no change; AVM, arteriovenous malformation; BTX, botulinum toxin</w:t>
      </w:r>
    </w:p>
    <w:p w14:paraId="5A701B6B" w14:textId="19D8C8CA" w:rsidR="00306739" w:rsidRPr="006C480C" w:rsidRDefault="00306739" w:rsidP="006C480C">
      <w:pPr>
        <w:rPr>
          <w:rFonts w:cs="Times New Roman"/>
        </w:rPr>
      </w:pPr>
    </w:p>
    <w:p w14:paraId="2C9BBCF5" w14:textId="4CB0C38D" w:rsidR="00306739" w:rsidRPr="006C480C" w:rsidRDefault="00306739" w:rsidP="006C480C">
      <w:pPr>
        <w:rPr>
          <w:rFonts w:cs="Times New Roman"/>
        </w:rPr>
      </w:pPr>
      <w:r w:rsidRPr="006C480C">
        <w:rPr>
          <w:rFonts w:cs="Times New Roman"/>
        </w:rPr>
        <w:lastRenderedPageBreak/>
        <w:t>References</w:t>
      </w:r>
    </w:p>
    <w:p w14:paraId="2BC44232" w14:textId="77777777" w:rsidR="003309BC" w:rsidRDefault="00306739" w:rsidP="003309BC">
      <w:pPr>
        <w:pStyle w:val="a8"/>
      </w:pPr>
      <w:r w:rsidRPr="006C480C">
        <w:fldChar w:fldCharType="begin"/>
      </w:r>
      <w:r w:rsidR="003309BC">
        <w:instrText xml:space="preserve"> ADDIN ZOTERO_BIBL {"uncited":[],"omitted":[],"custom":[]} CSL_BIBLIOGRAPHY </w:instrText>
      </w:r>
      <w:r w:rsidRPr="006C480C">
        <w:fldChar w:fldCharType="separate"/>
      </w:r>
      <w:r w:rsidR="003309BC">
        <w:t xml:space="preserve">1. </w:t>
      </w:r>
      <w:r w:rsidR="003309BC">
        <w:tab/>
        <w:t xml:space="preserve">Aga P, </w:t>
      </w:r>
      <w:proofErr w:type="spellStart"/>
      <w:r w:rsidR="003309BC">
        <w:t>Parashari</w:t>
      </w:r>
      <w:proofErr w:type="spellEnd"/>
      <w:r w:rsidR="003309BC">
        <w:t xml:space="preserve"> U, Parihar A, et al (2010) Simultaneous involvement of fifth and seventh nerves by vertebrobasilar dolichoectasia presenting as painful tic convulsif - demonstrated by MR imaging. Neurol India 58:163–165. https://doi.org/10.4103/0028-3886.60394</w:t>
      </w:r>
    </w:p>
    <w:p w14:paraId="232C4019" w14:textId="77777777" w:rsidR="003309BC" w:rsidRDefault="003309BC" w:rsidP="003309BC">
      <w:pPr>
        <w:pStyle w:val="a8"/>
      </w:pPr>
      <w:r>
        <w:t xml:space="preserve">2. </w:t>
      </w:r>
      <w:r>
        <w:tab/>
        <w:t xml:space="preserve">Ballantyne ES, Page RD, Meaney JF, et al (1994) Coexistent trigeminal neuralgia, hemifacial spasm, and hypertension: preoperative imaging of neurovascular compression. Case report. J </w:t>
      </w:r>
      <w:proofErr w:type="spellStart"/>
      <w:r>
        <w:t>Neurosurg</w:t>
      </w:r>
      <w:proofErr w:type="spellEnd"/>
      <w:r>
        <w:t xml:space="preserve"> 80:559–563. https://doi.org/10.3171/jns.1994.80.3.0559</w:t>
      </w:r>
    </w:p>
    <w:p w14:paraId="73A3C0F1" w14:textId="77777777" w:rsidR="003309BC" w:rsidRDefault="003309BC" w:rsidP="003309BC">
      <w:pPr>
        <w:pStyle w:val="a8"/>
      </w:pPr>
      <w:r>
        <w:t xml:space="preserve">3. </w:t>
      </w:r>
      <w:r>
        <w:tab/>
        <w:t xml:space="preserve">Campbell E, </w:t>
      </w:r>
      <w:proofErr w:type="spellStart"/>
      <w:r>
        <w:t>Keedy</w:t>
      </w:r>
      <w:proofErr w:type="spellEnd"/>
      <w:r>
        <w:t xml:space="preserve"> C (1947) Hemifacial spasm; a note on the etiology in two cases. J </w:t>
      </w:r>
      <w:proofErr w:type="spellStart"/>
      <w:r>
        <w:t>Neurosurg</w:t>
      </w:r>
      <w:proofErr w:type="spellEnd"/>
      <w:r>
        <w:t xml:space="preserve"> 4:342–347. https://doi.org/10.3171/jns.1947.4.4.0342</w:t>
      </w:r>
    </w:p>
    <w:p w14:paraId="6C2DD0CA" w14:textId="77777777" w:rsidR="003309BC" w:rsidRDefault="003309BC" w:rsidP="003309BC">
      <w:pPr>
        <w:pStyle w:val="a8"/>
      </w:pPr>
      <w:r>
        <w:t xml:space="preserve">4. </w:t>
      </w:r>
      <w:r>
        <w:tab/>
        <w:t xml:space="preserve">Cao J, Jiao J, Du Z, et al (2017) Combined Hyperactive Dysfunction Syndrome of the Cranial Nerves: A Retrospective Systematic Study of Clinical Characteristics in 44 Patients. World </w:t>
      </w:r>
      <w:proofErr w:type="spellStart"/>
      <w:r>
        <w:t>Neurosurg</w:t>
      </w:r>
      <w:proofErr w:type="spellEnd"/>
      <w:r>
        <w:t xml:space="preserve"> 104:390–397. https://doi.org/10.1016/j.wneu.2017.05.020</w:t>
      </w:r>
    </w:p>
    <w:p w14:paraId="34AFBD4F" w14:textId="77777777" w:rsidR="003309BC" w:rsidRDefault="003309BC" w:rsidP="003309BC">
      <w:pPr>
        <w:pStyle w:val="a8"/>
      </w:pPr>
      <w:r>
        <w:t xml:space="preserve">5. </w:t>
      </w:r>
      <w:r>
        <w:tab/>
        <w:t xml:space="preserve">Cook BR, Jannetta PJ (1984) Tic convulsif: results in 11 cases treated with microvascular decompression of the fifth and seventh cranial nerves. J </w:t>
      </w:r>
      <w:proofErr w:type="spellStart"/>
      <w:r>
        <w:t>Neurosurg</w:t>
      </w:r>
      <w:proofErr w:type="spellEnd"/>
      <w:r>
        <w:t xml:space="preserve"> 61:949–951. https://doi.org/10.3171/jns.1984.61.5.0949</w:t>
      </w:r>
    </w:p>
    <w:p w14:paraId="54FE5724" w14:textId="77777777" w:rsidR="003309BC" w:rsidRDefault="003309BC" w:rsidP="003309BC">
      <w:pPr>
        <w:pStyle w:val="a8"/>
      </w:pPr>
      <w:r>
        <w:t xml:space="preserve">6. </w:t>
      </w:r>
      <w:r>
        <w:tab/>
        <w:t xml:space="preserve">Crevier-Sorbo G, Brock A, Rolston JD (2019) Trigeminal neuralgia plus hemifacial spasm caused by a dilated artery: a case of painful tic convulsif syndrome. Lancet </w:t>
      </w:r>
      <w:proofErr w:type="gramStart"/>
      <w:r>
        <w:t>394:e</w:t>
      </w:r>
      <w:proofErr w:type="gramEnd"/>
      <w:r>
        <w:t>36. https://doi.org/10.1016/S0140-6736(19)32598-X</w:t>
      </w:r>
    </w:p>
    <w:p w14:paraId="3C61D8F2" w14:textId="77777777" w:rsidR="003309BC" w:rsidRDefault="003309BC" w:rsidP="003309BC">
      <w:pPr>
        <w:pStyle w:val="a8"/>
      </w:pPr>
      <w:r>
        <w:t xml:space="preserve">7. </w:t>
      </w:r>
      <w:r>
        <w:tab/>
        <w:t xml:space="preserve">Desai K, Nadkarni T, </w:t>
      </w:r>
      <w:proofErr w:type="spellStart"/>
      <w:r>
        <w:t>Bhayani</w:t>
      </w:r>
      <w:proofErr w:type="spellEnd"/>
      <w:r>
        <w:t xml:space="preserve"> R, Goel A (2002) Cerebellopontine angle epidermoid tumor presenting with “tic convulsif” and tinnitus--case report. Neurol Med </w:t>
      </w:r>
      <w:proofErr w:type="spellStart"/>
      <w:r>
        <w:t>Chir</w:t>
      </w:r>
      <w:proofErr w:type="spellEnd"/>
      <w:r>
        <w:t xml:space="preserve"> (Tokyo) 42:162–165. https://doi.org/10.2176/nmc.42.162</w:t>
      </w:r>
    </w:p>
    <w:p w14:paraId="10CC7FBA" w14:textId="77777777" w:rsidR="003309BC" w:rsidRDefault="003309BC" w:rsidP="003309BC">
      <w:pPr>
        <w:pStyle w:val="a8"/>
      </w:pPr>
      <w:r>
        <w:t xml:space="preserve">8. </w:t>
      </w:r>
      <w:r>
        <w:tab/>
        <w:t xml:space="preserve">Dou N-N, Hua X-M, Zhong J, Li S-T (2014) A successful treatment of coexistent hemifacial spasm and trigeminal neuralgia caused by a huge cerebral arteriovenous malformation: a case report. J </w:t>
      </w:r>
      <w:proofErr w:type="spellStart"/>
      <w:r>
        <w:t>Craniofac</w:t>
      </w:r>
      <w:proofErr w:type="spellEnd"/>
      <w:r>
        <w:t xml:space="preserve"> Surg 25:907–910. https://doi.org/10.1097/SCS.0000000000000567</w:t>
      </w:r>
    </w:p>
    <w:p w14:paraId="104CC4CF" w14:textId="77777777" w:rsidR="003309BC" w:rsidRDefault="003309BC" w:rsidP="003309BC">
      <w:pPr>
        <w:pStyle w:val="a8"/>
      </w:pPr>
      <w:r>
        <w:t xml:space="preserve">9. </w:t>
      </w:r>
      <w:r>
        <w:tab/>
        <w:t>El-Ghandour NMF (2010) Microvascular decompression in the treatment of trigeminal neuralgia caused by vertebrobasilar ectasia. Neurosurgery 67:330–337. https://doi.org/10.1227/01.NEU.0000371978.86528.60</w:t>
      </w:r>
    </w:p>
    <w:p w14:paraId="6C27028D" w14:textId="77777777" w:rsidR="003309BC" w:rsidRDefault="003309BC" w:rsidP="003309BC">
      <w:pPr>
        <w:pStyle w:val="a8"/>
      </w:pPr>
      <w:r>
        <w:t xml:space="preserve">10. </w:t>
      </w:r>
      <w:r>
        <w:tab/>
        <w:t xml:space="preserve">Felicio AC, </w:t>
      </w:r>
      <w:proofErr w:type="spellStart"/>
      <w:r>
        <w:t>Godeiro</w:t>
      </w:r>
      <w:proofErr w:type="spellEnd"/>
      <w:r>
        <w:t xml:space="preserve"> C de O, Borges V, et al (2007) Bilateral hemifacial spasm and trigeminal neuralgia: a unique form of painful tic convulsif. Mov </w:t>
      </w:r>
      <w:proofErr w:type="spellStart"/>
      <w:r>
        <w:t>Disord</w:t>
      </w:r>
      <w:proofErr w:type="spellEnd"/>
      <w:r>
        <w:t xml:space="preserve"> </w:t>
      </w:r>
      <w:r>
        <w:lastRenderedPageBreak/>
        <w:t>22:285–286. https://doi.org/10.1002/mds.21202</w:t>
      </w:r>
    </w:p>
    <w:p w14:paraId="2F99D4C2" w14:textId="77777777" w:rsidR="003309BC" w:rsidRDefault="003309BC" w:rsidP="003309BC">
      <w:pPr>
        <w:pStyle w:val="a8"/>
      </w:pPr>
      <w:r>
        <w:t xml:space="preserve">11. </w:t>
      </w:r>
      <w:r>
        <w:tab/>
        <w:t xml:space="preserve">Fenech V, </w:t>
      </w:r>
      <w:proofErr w:type="spellStart"/>
      <w:r>
        <w:t>Cassar</w:t>
      </w:r>
      <w:proofErr w:type="spellEnd"/>
      <w:r>
        <w:t xml:space="preserve"> J, </w:t>
      </w:r>
      <w:proofErr w:type="spellStart"/>
      <w:r>
        <w:t>Zrinzo</w:t>
      </w:r>
      <w:proofErr w:type="spellEnd"/>
      <w:r>
        <w:t xml:space="preserve"> L, Vella M (2017) Bilateral painful tic convulsif. BMJ Case Rep </w:t>
      </w:r>
      <w:proofErr w:type="gramStart"/>
      <w:r>
        <w:t>2017:.</w:t>
      </w:r>
      <w:proofErr w:type="gramEnd"/>
      <w:r>
        <w:t xml:space="preserve"> https://doi.org/10.1136/bcr-2017-221380</w:t>
      </w:r>
    </w:p>
    <w:p w14:paraId="3B83E1EE" w14:textId="77777777" w:rsidR="003309BC" w:rsidRDefault="003309BC" w:rsidP="003309BC">
      <w:pPr>
        <w:pStyle w:val="a8"/>
      </w:pPr>
      <w:r>
        <w:t xml:space="preserve">12. </w:t>
      </w:r>
      <w:r>
        <w:tab/>
        <w:t xml:space="preserve">Fonoff ET, Araújo VP, de Oliveira YSA, Teixeira MJ (2009) Neurovascular compression in painful tic convulsif. Acta </w:t>
      </w:r>
      <w:proofErr w:type="spellStart"/>
      <w:r>
        <w:t>Neurochir</w:t>
      </w:r>
      <w:proofErr w:type="spellEnd"/>
      <w:r>
        <w:t xml:space="preserve"> (Wien) 151:989–993. https://doi.org/10.1007/s00701-009-0313-6</w:t>
      </w:r>
    </w:p>
    <w:p w14:paraId="4D7F3DED" w14:textId="77777777" w:rsidR="003309BC" w:rsidRDefault="003309BC" w:rsidP="003309BC">
      <w:pPr>
        <w:pStyle w:val="a8"/>
      </w:pPr>
      <w:r>
        <w:t xml:space="preserve">13. </w:t>
      </w:r>
      <w:r>
        <w:tab/>
        <w:t xml:space="preserve">Gardner WJ (1968) Trigeminal neuralgia. Clin </w:t>
      </w:r>
      <w:proofErr w:type="spellStart"/>
      <w:r>
        <w:t>Neurosurg</w:t>
      </w:r>
      <w:proofErr w:type="spellEnd"/>
      <w:r>
        <w:t xml:space="preserve"> 15:1–56. https://doi.org/10.1093/neurosurgery/15.cn_suppl_1.1</w:t>
      </w:r>
    </w:p>
    <w:p w14:paraId="25779E77" w14:textId="77777777" w:rsidR="003309BC" w:rsidRDefault="003309BC" w:rsidP="003309BC">
      <w:pPr>
        <w:pStyle w:val="a8"/>
      </w:pPr>
      <w:r>
        <w:t xml:space="preserve">14. </w:t>
      </w:r>
      <w:r>
        <w:tab/>
        <w:t>Giglia G, Romano M, Paladino P, et al (2011) A painful tic convulsif due to double neurovascular impingement. J Headache Pain 12:653–656. https://doi.org/10.1007/s10194-011-0370-0</w:t>
      </w:r>
    </w:p>
    <w:p w14:paraId="79070E3F" w14:textId="77777777" w:rsidR="003309BC" w:rsidRDefault="003309BC" w:rsidP="003309BC">
      <w:pPr>
        <w:pStyle w:val="a8"/>
      </w:pPr>
      <w:r>
        <w:t xml:space="preserve">15. </w:t>
      </w:r>
      <w:r>
        <w:tab/>
      </w:r>
      <w:proofErr w:type="spellStart"/>
      <w:r>
        <w:t>Gressot</w:t>
      </w:r>
      <w:proofErr w:type="spellEnd"/>
      <w:r>
        <w:t xml:space="preserve"> LV, </w:t>
      </w:r>
      <w:proofErr w:type="spellStart"/>
      <w:r>
        <w:t>Hassaneen</w:t>
      </w:r>
      <w:proofErr w:type="spellEnd"/>
      <w:r>
        <w:t xml:space="preserve"> W, Fox BD, et al (2012) Surgical treatment for combined hemifacial spasm and atypical trigeminal neuralgia caused by a tortuous basilar artery. Case report and review of the literature. J </w:t>
      </w:r>
      <w:proofErr w:type="spellStart"/>
      <w:r>
        <w:t>Neurosurg</w:t>
      </w:r>
      <w:proofErr w:type="spellEnd"/>
      <w:r>
        <w:t xml:space="preserve"> Sci 56:151–154</w:t>
      </w:r>
    </w:p>
    <w:p w14:paraId="1EBA90FB" w14:textId="77777777" w:rsidR="003309BC" w:rsidRDefault="003309BC" w:rsidP="003309BC">
      <w:pPr>
        <w:pStyle w:val="a8"/>
      </w:pPr>
      <w:r>
        <w:t xml:space="preserve">16. </w:t>
      </w:r>
      <w:r>
        <w:tab/>
      </w:r>
      <w:proofErr w:type="spellStart"/>
      <w:r>
        <w:t>Grigoryan</w:t>
      </w:r>
      <w:proofErr w:type="spellEnd"/>
      <w:r>
        <w:t xml:space="preserve"> YA, </w:t>
      </w:r>
      <w:proofErr w:type="spellStart"/>
      <w:r>
        <w:t>Dreval</w:t>
      </w:r>
      <w:proofErr w:type="spellEnd"/>
      <w:r>
        <w:t xml:space="preserve"> ON, </w:t>
      </w:r>
      <w:proofErr w:type="spellStart"/>
      <w:r>
        <w:t>Michailova</w:t>
      </w:r>
      <w:proofErr w:type="spellEnd"/>
      <w:r>
        <w:t xml:space="preserve"> SI (1991) Painful tic convulsif caused by a contralateral vertebral artery. Surg Neurol 35:471–474. https://doi.org/10.1016/0090-3019(91)90182-9</w:t>
      </w:r>
    </w:p>
    <w:p w14:paraId="7658BE07" w14:textId="77777777" w:rsidR="003309BC" w:rsidRDefault="003309BC" w:rsidP="003309BC">
      <w:pPr>
        <w:pStyle w:val="a8"/>
      </w:pPr>
      <w:r>
        <w:t xml:space="preserve">17. </w:t>
      </w:r>
      <w:r>
        <w:tab/>
        <w:t>Han I-B, Chang JH, Chang JW, et al (2009) Unusual causes and presentations of hemifacial spasm. Neurosurgery 65:130–137; discussion 137. https://doi.org/10.1227/01.NEU.0000348548.62440.42</w:t>
      </w:r>
    </w:p>
    <w:p w14:paraId="457F125F" w14:textId="77777777" w:rsidR="003309BC" w:rsidRDefault="003309BC" w:rsidP="003309BC">
      <w:pPr>
        <w:pStyle w:val="a8"/>
      </w:pPr>
      <w:r>
        <w:t xml:space="preserve">18. </w:t>
      </w:r>
      <w:r>
        <w:tab/>
        <w:t xml:space="preserve">Han J, Wang T, </w:t>
      </w:r>
      <w:proofErr w:type="spellStart"/>
      <w:r>
        <w:t>Xie</w:t>
      </w:r>
      <w:proofErr w:type="spellEnd"/>
      <w:r>
        <w:t xml:space="preserve"> Y, et al (2018) Successive occurrence of vertebrobasilar </w:t>
      </w:r>
      <w:proofErr w:type="spellStart"/>
      <w:r>
        <w:t>dolichectasia</w:t>
      </w:r>
      <w:proofErr w:type="spellEnd"/>
      <w:r>
        <w:t xml:space="preserve"> induced trigeminal neuralgia, vestibular </w:t>
      </w:r>
      <w:proofErr w:type="spellStart"/>
      <w:r>
        <w:t>paroxysmia</w:t>
      </w:r>
      <w:proofErr w:type="spellEnd"/>
      <w:r>
        <w:t xml:space="preserve"> and hemifacial spasm: A case report. Medicine (Baltimore) </w:t>
      </w:r>
      <w:proofErr w:type="gramStart"/>
      <w:r>
        <w:t>97:e</w:t>
      </w:r>
      <w:proofErr w:type="gramEnd"/>
      <w:r>
        <w:t>11192. https://doi.org/10.1097/MD.0000000000011192</w:t>
      </w:r>
    </w:p>
    <w:p w14:paraId="36F09BDB" w14:textId="77777777" w:rsidR="003309BC" w:rsidRDefault="003309BC" w:rsidP="003309BC">
      <w:pPr>
        <w:pStyle w:val="a8"/>
      </w:pPr>
      <w:r>
        <w:t xml:space="preserve">19. </w:t>
      </w:r>
      <w:r>
        <w:tab/>
        <w:t xml:space="preserve">Hari A, </w:t>
      </w:r>
      <w:proofErr w:type="spellStart"/>
      <w:r>
        <w:t>Praharaj</w:t>
      </w:r>
      <w:proofErr w:type="spellEnd"/>
      <w:r>
        <w:t xml:space="preserve"> SS, Satish S, Ganesh V (2014) Rare case of cerebello-pontine angle meningioma causing painful tic convulsif. Clin Neurol </w:t>
      </w:r>
      <w:proofErr w:type="spellStart"/>
      <w:r>
        <w:t>Neurosurg</w:t>
      </w:r>
      <w:proofErr w:type="spellEnd"/>
      <w:r>
        <w:t xml:space="preserve"> 124:135–137. https://doi.org/10.1016/j.clineuro.2014.06.036</w:t>
      </w:r>
    </w:p>
    <w:p w14:paraId="4797F620" w14:textId="77777777" w:rsidR="003309BC" w:rsidRDefault="003309BC" w:rsidP="003309BC">
      <w:pPr>
        <w:pStyle w:val="a8"/>
      </w:pPr>
      <w:r>
        <w:t xml:space="preserve">20. </w:t>
      </w:r>
      <w:r>
        <w:tab/>
        <w:t xml:space="preserve">Harsh GR, Wilson CB, </w:t>
      </w:r>
      <w:proofErr w:type="spellStart"/>
      <w:r>
        <w:t>Hieshima</w:t>
      </w:r>
      <w:proofErr w:type="spellEnd"/>
      <w:r>
        <w:t xml:space="preserve"> GB, Dillon WP (1991) Magnetic resonance imaging of vertebrobasilar ectasia in tic convulsif. Case report. J </w:t>
      </w:r>
      <w:proofErr w:type="spellStart"/>
      <w:r>
        <w:t>Neurosurg</w:t>
      </w:r>
      <w:proofErr w:type="spellEnd"/>
      <w:r>
        <w:t xml:space="preserve"> 74:999–1003. https://doi.org/10.3171/jns.1991.74.6.0999</w:t>
      </w:r>
    </w:p>
    <w:p w14:paraId="2BCA141A" w14:textId="77777777" w:rsidR="003309BC" w:rsidRDefault="003309BC" w:rsidP="003309BC">
      <w:pPr>
        <w:pStyle w:val="a8"/>
      </w:pPr>
      <w:r>
        <w:lastRenderedPageBreak/>
        <w:t xml:space="preserve">21. </w:t>
      </w:r>
      <w:r>
        <w:tab/>
      </w:r>
      <w:proofErr w:type="spellStart"/>
      <w:r>
        <w:t>Ikeno</w:t>
      </w:r>
      <w:proofErr w:type="spellEnd"/>
      <w:r>
        <w:t xml:space="preserve"> S, </w:t>
      </w:r>
      <w:proofErr w:type="spellStart"/>
      <w:r>
        <w:t>Mitsuhata</w:t>
      </w:r>
      <w:proofErr w:type="spellEnd"/>
      <w:r>
        <w:t xml:space="preserve"> H, </w:t>
      </w:r>
      <w:proofErr w:type="spellStart"/>
      <w:r>
        <w:t>Furuya</w:t>
      </w:r>
      <w:proofErr w:type="spellEnd"/>
      <w:r>
        <w:t xml:space="preserve"> K, Shimizu R (1995) Painful tic convulsif caused by a brain tumor undiagnosed preoperatively. Anesthesiology 83:643–644. https://doi.org/10.1097/00000542-199509000-00036</w:t>
      </w:r>
    </w:p>
    <w:p w14:paraId="0271E132" w14:textId="77777777" w:rsidR="003309BC" w:rsidRDefault="003309BC" w:rsidP="003309BC">
      <w:pPr>
        <w:pStyle w:val="a8"/>
      </w:pPr>
      <w:r>
        <w:t xml:space="preserve">22. </w:t>
      </w:r>
      <w:r>
        <w:tab/>
        <w:t xml:space="preserve">Jiao W, Zhong J, Sun H, et al (2013) Microvascular decompression for the patient with painful tic convulsif after Bell palsy. J </w:t>
      </w:r>
      <w:proofErr w:type="spellStart"/>
      <w:r>
        <w:t>Craniofac</w:t>
      </w:r>
      <w:proofErr w:type="spellEnd"/>
      <w:r>
        <w:t xml:space="preserve"> Surg </w:t>
      </w:r>
      <w:proofErr w:type="gramStart"/>
      <w:r>
        <w:t>24:e</w:t>
      </w:r>
      <w:proofErr w:type="gramEnd"/>
      <w:r>
        <w:t>286-289. https://doi.org/10.1097/SCS.0b013e31828f2b39</w:t>
      </w:r>
    </w:p>
    <w:p w14:paraId="65D8F408" w14:textId="77777777" w:rsidR="003309BC" w:rsidRDefault="003309BC" w:rsidP="003309BC">
      <w:pPr>
        <w:pStyle w:val="a8"/>
      </w:pPr>
      <w:r>
        <w:t xml:space="preserve">23. </w:t>
      </w:r>
      <w:r>
        <w:tab/>
      </w:r>
      <w:proofErr w:type="spellStart"/>
      <w:r>
        <w:t>Kobata</w:t>
      </w:r>
      <w:proofErr w:type="spellEnd"/>
      <w:r>
        <w:t xml:space="preserve"> H, Kondo A, Iwasaki K, </w:t>
      </w:r>
      <w:proofErr w:type="spellStart"/>
      <w:r>
        <w:t>Nishioka</w:t>
      </w:r>
      <w:proofErr w:type="spellEnd"/>
      <w:r>
        <w:t xml:space="preserve"> T (1998) Combined hyperactive dysfunction syndrome of the cranial nerves: trigeminal neuralgia, hemifacial spasm, and glossopharyngeal neuralgia: 11-year experience and review. Neurosurgery 43:1351–1361; discussion 1361-1362. https://doi.org/10.1097/00006123-199812000-00052</w:t>
      </w:r>
    </w:p>
    <w:p w14:paraId="4F16D1F1" w14:textId="77777777" w:rsidR="003309BC" w:rsidRDefault="003309BC" w:rsidP="003309BC">
      <w:pPr>
        <w:pStyle w:val="a8"/>
      </w:pPr>
      <w:r>
        <w:t xml:space="preserve">24. </w:t>
      </w:r>
      <w:r>
        <w:tab/>
        <w:t xml:space="preserve">Lakhan SE (2013) Teaching </w:t>
      </w:r>
      <w:proofErr w:type="spellStart"/>
      <w:r>
        <w:t>NeuroImages</w:t>
      </w:r>
      <w:proofErr w:type="spellEnd"/>
      <w:r>
        <w:t xml:space="preserve">: concurrent hemifacial spasm and trigeminal neuralgia due to vertebrobasilar dolichoectasia. Neurology </w:t>
      </w:r>
      <w:proofErr w:type="gramStart"/>
      <w:r>
        <w:t>81:e</w:t>
      </w:r>
      <w:proofErr w:type="gramEnd"/>
      <w:r>
        <w:t>52. https://doi.org/10.1212/WNL.0b013e3182a1aaeb</w:t>
      </w:r>
    </w:p>
    <w:p w14:paraId="3980DEC5" w14:textId="77777777" w:rsidR="003309BC" w:rsidRDefault="003309BC" w:rsidP="003309BC">
      <w:pPr>
        <w:pStyle w:val="a8"/>
      </w:pPr>
      <w:r>
        <w:t xml:space="preserve">25. </w:t>
      </w:r>
      <w:r>
        <w:tab/>
        <w:t xml:space="preserve">Li HY, Xing YZ, Lai SL, et al (2019) Clinical study of microvascular decompression in patients with coexistent hemifacial spasm and ipsilateral trigeminal neuralgia. </w:t>
      </w:r>
      <w:proofErr w:type="spellStart"/>
      <w:r>
        <w:t>Zhonghua</w:t>
      </w:r>
      <w:proofErr w:type="spellEnd"/>
      <w:r>
        <w:t xml:space="preserve"> Yi </w:t>
      </w:r>
      <w:proofErr w:type="spellStart"/>
      <w:r>
        <w:t>Xue</w:t>
      </w:r>
      <w:proofErr w:type="spellEnd"/>
      <w:r>
        <w:t xml:space="preserve"> Za </w:t>
      </w:r>
      <w:proofErr w:type="spellStart"/>
      <w:r>
        <w:t>Zhi</w:t>
      </w:r>
      <w:proofErr w:type="spellEnd"/>
      <w:r>
        <w:t xml:space="preserve"> 99:1805–1808. https://doi.org/10.3760/cma.j.issn.0376-2491.2019.23.011</w:t>
      </w:r>
    </w:p>
    <w:p w14:paraId="1FEF0BB4" w14:textId="77777777" w:rsidR="003309BC" w:rsidRDefault="003309BC" w:rsidP="003309BC">
      <w:pPr>
        <w:pStyle w:val="a8"/>
      </w:pPr>
      <w:r>
        <w:t xml:space="preserve">26. </w:t>
      </w:r>
      <w:r>
        <w:tab/>
        <w:t xml:space="preserve">Liu J, Yuan Y, Zang L, et al (2014) Hemifacial spasm and trigeminal neuralgia in Chiari’s I malformation with hydrocephalus: case report and literature review. Clin Neurol </w:t>
      </w:r>
      <w:proofErr w:type="spellStart"/>
      <w:r>
        <w:t>Neurosurg</w:t>
      </w:r>
      <w:proofErr w:type="spellEnd"/>
      <w:r>
        <w:t xml:space="preserve"> 122:64–67. https://doi.org/10.1016/j.clineuro.2014.04.014</w:t>
      </w:r>
    </w:p>
    <w:p w14:paraId="30A0AD97" w14:textId="77777777" w:rsidR="003309BC" w:rsidRDefault="003309BC" w:rsidP="003309BC">
      <w:pPr>
        <w:pStyle w:val="a8"/>
      </w:pPr>
      <w:r>
        <w:t xml:space="preserve">27. </w:t>
      </w:r>
      <w:r>
        <w:tab/>
        <w:t xml:space="preserve">Liu J, Zhu C, Liu R, et al (2020) Clinical Analysis of Patients with Ipsilateral Coexistence of Hemifacial Spasm and Trigeminal Neuralgia. World Neurosurgery </w:t>
      </w:r>
      <w:proofErr w:type="gramStart"/>
      <w:r>
        <w:t>138:e</w:t>
      </w:r>
      <w:proofErr w:type="gramEnd"/>
      <w:r>
        <w:t>652–e658. https://doi.org/10.1016/j.wneu.2020.03.040</w:t>
      </w:r>
    </w:p>
    <w:p w14:paraId="1F305259" w14:textId="77777777" w:rsidR="003309BC" w:rsidRDefault="003309BC" w:rsidP="003309BC">
      <w:pPr>
        <w:pStyle w:val="a8"/>
      </w:pPr>
      <w:r>
        <w:t xml:space="preserve">28. </w:t>
      </w:r>
      <w:r>
        <w:tab/>
        <w:t xml:space="preserve">Love S, Hilton DA, </w:t>
      </w:r>
      <w:proofErr w:type="spellStart"/>
      <w:r>
        <w:t>Coakham</w:t>
      </w:r>
      <w:proofErr w:type="spellEnd"/>
      <w:r>
        <w:t xml:space="preserve"> HB (1998) Central demyelination of the Vth nerve root in trigeminal neuralgia associated with vascular compression. Brain </w:t>
      </w:r>
      <w:proofErr w:type="spellStart"/>
      <w:r>
        <w:t>Pathol</w:t>
      </w:r>
      <w:proofErr w:type="spellEnd"/>
      <w:r>
        <w:t xml:space="preserve"> 8:1–11; discussion 11-12. https://doi.org/10.1111/j.1750-3639.1998.tb00126.x</w:t>
      </w:r>
    </w:p>
    <w:p w14:paraId="1BD3E7AB" w14:textId="77777777" w:rsidR="003309BC" w:rsidRDefault="003309BC" w:rsidP="003309BC">
      <w:pPr>
        <w:pStyle w:val="a8"/>
      </w:pPr>
      <w:r>
        <w:t xml:space="preserve">29. </w:t>
      </w:r>
      <w:r>
        <w:tab/>
      </w:r>
      <w:proofErr w:type="spellStart"/>
      <w:r>
        <w:t>Madhugiri</w:t>
      </w:r>
      <w:proofErr w:type="spellEnd"/>
      <w:r>
        <w:t xml:space="preserve"> VS, </w:t>
      </w:r>
      <w:proofErr w:type="spellStart"/>
      <w:r>
        <w:t>Roopesh</w:t>
      </w:r>
      <w:proofErr w:type="spellEnd"/>
      <w:r>
        <w:t xml:space="preserve"> Kumar VR, Gopalakrishnan MS, et al (2012) Cranial polyneuropathy associated with vertebrobasilar dolichoectasia. Clin Neurol </w:t>
      </w:r>
      <w:proofErr w:type="spellStart"/>
      <w:r>
        <w:t>Neurosurg</w:t>
      </w:r>
      <w:proofErr w:type="spellEnd"/>
      <w:r>
        <w:t xml:space="preserve"> 114:1059–1061. https://doi.org/10.1016/j.clineuro.2012.02.002</w:t>
      </w:r>
    </w:p>
    <w:p w14:paraId="2B6B3B9A" w14:textId="77777777" w:rsidR="003309BC" w:rsidRDefault="003309BC" w:rsidP="003309BC">
      <w:pPr>
        <w:pStyle w:val="a8"/>
      </w:pPr>
      <w:r>
        <w:lastRenderedPageBreak/>
        <w:t xml:space="preserve">30. </w:t>
      </w:r>
      <w:r>
        <w:tab/>
      </w:r>
      <w:proofErr w:type="spellStart"/>
      <w:r>
        <w:t>Matsushige</w:t>
      </w:r>
      <w:proofErr w:type="spellEnd"/>
      <w:r>
        <w:t xml:space="preserve"> T, </w:t>
      </w:r>
      <w:proofErr w:type="spellStart"/>
      <w:r>
        <w:t>Ikawa</w:t>
      </w:r>
      <w:proofErr w:type="spellEnd"/>
      <w:r>
        <w:t xml:space="preserve"> F, </w:t>
      </w:r>
      <w:proofErr w:type="spellStart"/>
      <w:r>
        <w:t>Ohbayashi</w:t>
      </w:r>
      <w:proofErr w:type="spellEnd"/>
      <w:r>
        <w:t xml:space="preserve"> N, et al (2004) Case of painful tic convulsif: discussion of the underlying mechanisms and review of the literature. No </w:t>
      </w:r>
      <w:proofErr w:type="spellStart"/>
      <w:r>
        <w:t>Shinkei</w:t>
      </w:r>
      <w:proofErr w:type="spellEnd"/>
      <w:r>
        <w:t xml:space="preserve"> </w:t>
      </w:r>
      <w:proofErr w:type="spellStart"/>
      <w:r>
        <w:t>Geka</w:t>
      </w:r>
      <w:proofErr w:type="spellEnd"/>
      <w:r>
        <w:t xml:space="preserve"> 32:741–745</w:t>
      </w:r>
    </w:p>
    <w:p w14:paraId="4BDA4A6D" w14:textId="77777777" w:rsidR="003309BC" w:rsidRDefault="003309BC" w:rsidP="003309BC">
      <w:pPr>
        <w:pStyle w:val="a8"/>
      </w:pPr>
      <w:r>
        <w:t xml:space="preserve">31. </w:t>
      </w:r>
      <w:r>
        <w:tab/>
        <w:t>Maurice-Williams RS (1973) Tic convulsif: the association of trigeminal neuralgia and hemifacial spasm. Postgrad Med J 49:742–745. https://doi.org/10.1136/pgmj.49.576.742</w:t>
      </w:r>
    </w:p>
    <w:p w14:paraId="10661C61" w14:textId="77777777" w:rsidR="003309BC" w:rsidRDefault="003309BC" w:rsidP="003309BC">
      <w:pPr>
        <w:pStyle w:val="a8"/>
      </w:pPr>
      <w:r>
        <w:t xml:space="preserve">32. </w:t>
      </w:r>
      <w:r>
        <w:tab/>
      </w:r>
      <w:proofErr w:type="spellStart"/>
      <w:r>
        <w:t>Micheli</w:t>
      </w:r>
      <w:proofErr w:type="spellEnd"/>
      <w:r>
        <w:t xml:space="preserve"> F, </w:t>
      </w:r>
      <w:proofErr w:type="spellStart"/>
      <w:r>
        <w:t>Scorticati</w:t>
      </w:r>
      <w:proofErr w:type="spellEnd"/>
      <w:r>
        <w:t xml:space="preserve"> MC, Raina G (2002) Beneficial effects of botulinum toxin type a for patients with painful tic convulsif. Clin </w:t>
      </w:r>
      <w:proofErr w:type="spellStart"/>
      <w:r>
        <w:t>Neuropharmacol</w:t>
      </w:r>
      <w:proofErr w:type="spellEnd"/>
      <w:r>
        <w:t xml:space="preserve"> 25:260–262. https://doi.org/10.1097/00002826-200209000-00006</w:t>
      </w:r>
    </w:p>
    <w:p w14:paraId="385B747B" w14:textId="77777777" w:rsidR="003309BC" w:rsidRDefault="003309BC" w:rsidP="003309BC">
      <w:pPr>
        <w:pStyle w:val="a8"/>
      </w:pPr>
      <w:r>
        <w:t xml:space="preserve">33. </w:t>
      </w:r>
      <w:r>
        <w:tab/>
        <w:t xml:space="preserve">Mittal P, Mittal G (2011) Painful tic convulsif syndrome due to vertebrobasilar dolichoectasia. J </w:t>
      </w:r>
      <w:proofErr w:type="spellStart"/>
      <w:r>
        <w:t>Neurosci</w:t>
      </w:r>
      <w:proofErr w:type="spellEnd"/>
      <w:r>
        <w:t xml:space="preserve"> Rural </w:t>
      </w:r>
      <w:proofErr w:type="spellStart"/>
      <w:r>
        <w:t>Pract</w:t>
      </w:r>
      <w:proofErr w:type="spellEnd"/>
      <w:r>
        <w:t xml:space="preserve"> 2:71–73. https://doi.org/10.4103/0976-3147.80111</w:t>
      </w:r>
    </w:p>
    <w:p w14:paraId="279051DA" w14:textId="77777777" w:rsidR="003309BC" w:rsidRDefault="003309BC" w:rsidP="003309BC">
      <w:pPr>
        <w:pStyle w:val="a8"/>
      </w:pPr>
      <w:r>
        <w:t xml:space="preserve">34. </w:t>
      </w:r>
      <w:r>
        <w:tab/>
        <w:t xml:space="preserve">Miyagi J, Hanabusa Y, </w:t>
      </w:r>
      <w:proofErr w:type="spellStart"/>
      <w:r>
        <w:t>Kuramoto</w:t>
      </w:r>
      <w:proofErr w:type="spellEnd"/>
      <w:r>
        <w:t xml:space="preserve"> S, et al (1986) Neurovascular Decompression for Trigeminal Neuralgia associated with Hemifacial Spasm. Neurol Med </w:t>
      </w:r>
      <w:proofErr w:type="spellStart"/>
      <w:proofErr w:type="gramStart"/>
      <w:r>
        <w:t>Chir</w:t>
      </w:r>
      <w:proofErr w:type="spellEnd"/>
      <w:r>
        <w:t>(</w:t>
      </w:r>
      <w:proofErr w:type="gramEnd"/>
      <w:r>
        <w:t>Tokyo) 26:900–903. https://doi.org/10.2176/nmc.26.900</w:t>
      </w:r>
    </w:p>
    <w:p w14:paraId="66A0D064" w14:textId="77777777" w:rsidR="003309BC" w:rsidRDefault="003309BC" w:rsidP="003309BC">
      <w:pPr>
        <w:pStyle w:val="a8"/>
      </w:pPr>
      <w:r>
        <w:t xml:space="preserve">35. </w:t>
      </w:r>
      <w:r>
        <w:tab/>
        <w:t xml:space="preserve">Moya-Martínez R, Cruz-Toro P, </w:t>
      </w:r>
      <w:proofErr w:type="spellStart"/>
      <w:r>
        <w:t>Junyent</w:t>
      </w:r>
      <w:proofErr w:type="spellEnd"/>
      <w:r>
        <w:t xml:space="preserve"> J, </w:t>
      </w:r>
      <w:proofErr w:type="spellStart"/>
      <w:r>
        <w:t>Domènech</w:t>
      </w:r>
      <w:proofErr w:type="spellEnd"/>
      <w:r>
        <w:t xml:space="preserve"> I (2015) Painful tic convulsif as manifestation of vertebrobasilar dolichoectasia and aneurysm. Acta </w:t>
      </w:r>
      <w:proofErr w:type="spellStart"/>
      <w:r>
        <w:t>Otorrinolaringol</w:t>
      </w:r>
      <w:proofErr w:type="spellEnd"/>
      <w:r>
        <w:t xml:space="preserve"> </w:t>
      </w:r>
      <w:proofErr w:type="spellStart"/>
      <w:r>
        <w:t>Esp</w:t>
      </w:r>
      <w:proofErr w:type="spellEnd"/>
      <w:r>
        <w:t xml:space="preserve"> 66:296–298. https://doi.org/10.1016/j.otorri.2014.02.004</w:t>
      </w:r>
    </w:p>
    <w:p w14:paraId="42676F02" w14:textId="77777777" w:rsidR="003309BC" w:rsidRDefault="003309BC" w:rsidP="003309BC">
      <w:pPr>
        <w:pStyle w:val="a8"/>
      </w:pPr>
      <w:r>
        <w:t xml:space="preserve">36. </w:t>
      </w:r>
      <w:r>
        <w:tab/>
        <w:t xml:space="preserve">Muhammad S, </w:t>
      </w:r>
      <w:proofErr w:type="spellStart"/>
      <w:r>
        <w:t>Niemelä</w:t>
      </w:r>
      <w:proofErr w:type="spellEnd"/>
      <w:r>
        <w:t xml:space="preserve"> M (2018) Surgical management of coexisting trigeminal neuralgia and hemifacial spasm. Surg Neurol Int 9:214. https://doi.org/10.4103/sni.sni_188_18</w:t>
      </w:r>
    </w:p>
    <w:p w14:paraId="151A8209" w14:textId="77777777" w:rsidR="003309BC" w:rsidRDefault="003309BC" w:rsidP="003309BC">
      <w:pPr>
        <w:pStyle w:val="a8"/>
      </w:pPr>
      <w:r>
        <w:t xml:space="preserve">37. </w:t>
      </w:r>
      <w:r>
        <w:tab/>
      </w:r>
      <w:proofErr w:type="spellStart"/>
      <w:r>
        <w:t>Niizuma</w:t>
      </w:r>
      <w:proofErr w:type="spellEnd"/>
      <w:r>
        <w:t xml:space="preserve"> H, Ikeda S, </w:t>
      </w:r>
      <w:proofErr w:type="spellStart"/>
      <w:r>
        <w:t>Ohyama</w:t>
      </w:r>
      <w:proofErr w:type="spellEnd"/>
      <w:r>
        <w:t xml:space="preserve"> H (1981) Trigeminal neuralgia and hemifacial spasm caused by the compression of tortuous </w:t>
      </w:r>
      <w:proofErr w:type="spellStart"/>
      <w:r>
        <w:t>vertebro</w:t>
      </w:r>
      <w:proofErr w:type="spellEnd"/>
      <w:r>
        <w:t xml:space="preserve">-basilar system-a case report. No </w:t>
      </w:r>
      <w:proofErr w:type="spellStart"/>
      <w:r>
        <w:t>Shinkei</w:t>
      </w:r>
      <w:proofErr w:type="spellEnd"/>
      <w:r>
        <w:t xml:space="preserve"> </w:t>
      </w:r>
      <w:proofErr w:type="spellStart"/>
      <w:r>
        <w:t>Geka</w:t>
      </w:r>
      <w:proofErr w:type="spellEnd"/>
      <w:r>
        <w:t xml:space="preserve"> 9:1167–1170</w:t>
      </w:r>
    </w:p>
    <w:p w14:paraId="34FB52BC" w14:textId="77777777" w:rsidR="003309BC" w:rsidRDefault="003309BC" w:rsidP="003309BC">
      <w:pPr>
        <w:pStyle w:val="a8"/>
      </w:pPr>
      <w:r>
        <w:t xml:space="preserve">38. </w:t>
      </w:r>
      <w:r>
        <w:tab/>
        <w:t xml:space="preserve">Ogasawara H, Oki S, Kohno H, et al (1995) Tentorial meningioma and painful tic convulsif. Case report. J </w:t>
      </w:r>
      <w:proofErr w:type="spellStart"/>
      <w:r>
        <w:t>Neurosurg</w:t>
      </w:r>
      <w:proofErr w:type="spellEnd"/>
      <w:r>
        <w:t xml:space="preserve"> 82:895–897. https://doi.org/10.3171/jns.1995.82.5.0895</w:t>
      </w:r>
    </w:p>
    <w:p w14:paraId="28A1CA5E" w14:textId="77777777" w:rsidR="003309BC" w:rsidRDefault="003309BC" w:rsidP="003309BC">
      <w:pPr>
        <w:pStyle w:val="a8"/>
      </w:pPr>
      <w:r>
        <w:t xml:space="preserve">39. </w:t>
      </w:r>
      <w:r>
        <w:tab/>
        <w:t xml:space="preserve">Otsuka S, </w:t>
      </w:r>
      <w:proofErr w:type="spellStart"/>
      <w:r>
        <w:t>Nakatsu</w:t>
      </w:r>
      <w:proofErr w:type="spellEnd"/>
      <w:r>
        <w:t xml:space="preserve"> S, Matsumoto S, et al (1989) Epidermoid tumor presenting with trigeminal neuralgia and ipsilateral hemifacial spasm: a case report. Nihon </w:t>
      </w:r>
      <w:proofErr w:type="spellStart"/>
      <w:r>
        <w:lastRenderedPageBreak/>
        <w:t>Geka</w:t>
      </w:r>
      <w:proofErr w:type="spellEnd"/>
      <w:r>
        <w:t xml:space="preserve"> Hokan 58:245–249</w:t>
      </w:r>
    </w:p>
    <w:p w14:paraId="61DD4A58" w14:textId="77777777" w:rsidR="003309BC" w:rsidRDefault="003309BC" w:rsidP="003309BC">
      <w:pPr>
        <w:pStyle w:val="a8"/>
      </w:pPr>
      <w:r>
        <w:t xml:space="preserve">40. </w:t>
      </w:r>
      <w:r>
        <w:tab/>
        <w:t xml:space="preserve">Perez-Roman RJ, Chen SH, Sur S, et al (2020) A Unique Case of Microvascular Triple Decompression for Combined Simultaneous Trigeminal Neuralgia, Hemifacial Spasm, and Glossopharyngeal Neuralgia Because of the Dolichoectatic Vertebrobasilar System. </w:t>
      </w:r>
      <w:proofErr w:type="spellStart"/>
      <w:r>
        <w:t>Oper</w:t>
      </w:r>
      <w:proofErr w:type="spellEnd"/>
      <w:r>
        <w:t xml:space="preserve"> </w:t>
      </w:r>
      <w:proofErr w:type="spellStart"/>
      <w:r>
        <w:t>Neurosurg</w:t>
      </w:r>
      <w:proofErr w:type="spellEnd"/>
      <w:r>
        <w:t xml:space="preserve"> (Hagerstown) 18:692–697. https://doi.org/10.1093/ons/opz205</w:t>
      </w:r>
    </w:p>
    <w:p w14:paraId="0179F5C7" w14:textId="77777777" w:rsidR="003309BC" w:rsidRDefault="003309BC" w:rsidP="003309BC">
      <w:pPr>
        <w:pStyle w:val="a8"/>
      </w:pPr>
      <w:r>
        <w:t xml:space="preserve">41. </w:t>
      </w:r>
      <w:r>
        <w:tab/>
        <w:t xml:space="preserve">Perkin GD, Illingworth RD (1989) The association of hemifacial spasm and facial pain. J Neurol </w:t>
      </w:r>
      <w:proofErr w:type="spellStart"/>
      <w:r>
        <w:t>Neurosurg</w:t>
      </w:r>
      <w:proofErr w:type="spellEnd"/>
      <w:r>
        <w:t xml:space="preserve"> Psychiatry 52:663–665. https://doi.org/10.1136/jnnp.52.5.663</w:t>
      </w:r>
    </w:p>
    <w:p w14:paraId="3ED684AC" w14:textId="77777777" w:rsidR="003309BC" w:rsidRDefault="003309BC" w:rsidP="003309BC">
      <w:pPr>
        <w:pStyle w:val="a8"/>
      </w:pPr>
      <w:r>
        <w:t xml:space="preserve">42. </w:t>
      </w:r>
      <w:r>
        <w:tab/>
      </w:r>
      <w:proofErr w:type="spellStart"/>
      <w:r>
        <w:t>Platania</w:t>
      </w:r>
      <w:proofErr w:type="spellEnd"/>
      <w:r>
        <w:t xml:space="preserve"> N, Nicoletti GF, </w:t>
      </w:r>
      <w:proofErr w:type="spellStart"/>
      <w:r>
        <w:t>Barbagallo</w:t>
      </w:r>
      <w:proofErr w:type="spellEnd"/>
      <w:r>
        <w:t xml:space="preserve"> G, Albanese V (1997) Concurrent trigeminal and glossopharyngeal neuralgia, hemifacial spasm and hypertension by neurovascular compression. Case report. J </w:t>
      </w:r>
      <w:proofErr w:type="spellStart"/>
      <w:r>
        <w:t>Neurosurg</w:t>
      </w:r>
      <w:proofErr w:type="spellEnd"/>
      <w:r>
        <w:t xml:space="preserve"> Sci 41:303–307</w:t>
      </w:r>
    </w:p>
    <w:p w14:paraId="46AC88DC" w14:textId="77777777" w:rsidR="003309BC" w:rsidRDefault="003309BC" w:rsidP="003309BC">
      <w:pPr>
        <w:pStyle w:val="a8"/>
      </w:pPr>
      <w:r>
        <w:t xml:space="preserve">43. </w:t>
      </w:r>
      <w:r>
        <w:tab/>
      </w:r>
      <w:proofErr w:type="spellStart"/>
      <w:r>
        <w:t>Pulsinelli</w:t>
      </w:r>
      <w:proofErr w:type="spellEnd"/>
      <w:r>
        <w:t xml:space="preserve"> WA, </w:t>
      </w:r>
      <w:proofErr w:type="spellStart"/>
      <w:r>
        <w:t>Rottenberg</w:t>
      </w:r>
      <w:proofErr w:type="spellEnd"/>
      <w:r>
        <w:t xml:space="preserve"> DA (1977) Painful tic convulsif. J Neurol </w:t>
      </w:r>
      <w:proofErr w:type="spellStart"/>
      <w:r>
        <w:t>Neurosurg</w:t>
      </w:r>
      <w:proofErr w:type="spellEnd"/>
      <w:r>
        <w:t xml:space="preserve"> Psychiatry 40:192–195. https://doi.org/10.1136/jnnp.40.2.192</w:t>
      </w:r>
    </w:p>
    <w:p w14:paraId="640B4513" w14:textId="77777777" w:rsidR="003309BC" w:rsidRDefault="003309BC" w:rsidP="003309BC">
      <w:pPr>
        <w:pStyle w:val="a8"/>
      </w:pPr>
      <w:r>
        <w:t xml:space="preserve">44. </w:t>
      </w:r>
      <w:r>
        <w:tab/>
      </w:r>
      <w:proofErr w:type="spellStart"/>
      <w:r>
        <w:t>Pyen</w:t>
      </w:r>
      <w:proofErr w:type="spellEnd"/>
      <w:r>
        <w:t xml:space="preserve"> JS, Whang K, Hu C, et al (2001) Tic convulsif caused by cerebellopontine angle schwannoma. Yonsei Med J 42:255–257. https://doi.org/10.3349/ymj.2001.42.2.255</w:t>
      </w:r>
    </w:p>
    <w:p w14:paraId="1F65CBFC" w14:textId="77777777" w:rsidR="003309BC" w:rsidRDefault="003309BC" w:rsidP="003309BC">
      <w:pPr>
        <w:pStyle w:val="a8"/>
      </w:pPr>
      <w:r>
        <w:t xml:space="preserve">45. </w:t>
      </w:r>
      <w:r>
        <w:tab/>
      </w:r>
      <w:proofErr w:type="spellStart"/>
      <w:r>
        <w:t>Revuelta</w:t>
      </w:r>
      <w:proofErr w:type="spellEnd"/>
      <w:r>
        <w:t xml:space="preserve">-Gutiérrez R, Velasco-Torres HS, Vales Hidalgo LO, Martínez-Anda JJ (2016) Painful tic convulsif: Case series and literature review. Cir </w:t>
      </w:r>
      <w:proofErr w:type="spellStart"/>
      <w:r>
        <w:t>Cir</w:t>
      </w:r>
      <w:proofErr w:type="spellEnd"/>
      <w:r>
        <w:t xml:space="preserve"> 84:493–498. https://doi.org/10.1016/j.circir.2015.08.012</w:t>
      </w:r>
    </w:p>
    <w:p w14:paraId="1F4F5379" w14:textId="77777777" w:rsidR="003309BC" w:rsidRDefault="003309BC" w:rsidP="003309BC">
      <w:pPr>
        <w:pStyle w:val="a8"/>
      </w:pPr>
      <w:r>
        <w:t xml:space="preserve">46. </w:t>
      </w:r>
      <w:r>
        <w:tab/>
        <w:t xml:space="preserve">Shinoda S, Kusama R, Chou H, et al (1995) A case of painful tic convulsif due to cerebellopontine angle epidermoid tumor which could not be clearly detected by MRI. No </w:t>
      </w:r>
      <w:proofErr w:type="spellStart"/>
      <w:r>
        <w:t>Shinkei</w:t>
      </w:r>
      <w:proofErr w:type="spellEnd"/>
      <w:r>
        <w:t xml:space="preserve"> </w:t>
      </w:r>
      <w:proofErr w:type="spellStart"/>
      <w:r>
        <w:t>Geka</w:t>
      </w:r>
      <w:proofErr w:type="spellEnd"/>
      <w:r>
        <w:t xml:space="preserve"> 23:599–602</w:t>
      </w:r>
    </w:p>
    <w:p w14:paraId="41420307" w14:textId="77777777" w:rsidR="003309BC" w:rsidRDefault="003309BC" w:rsidP="003309BC">
      <w:pPr>
        <w:pStyle w:val="a8"/>
      </w:pPr>
      <w:r>
        <w:t xml:space="preserve">47. </w:t>
      </w:r>
      <w:r>
        <w:tab/>
      </w:r>
      <w:proofErr w:type="spellStart"/>
      <w:r>
        <w:t>Sindou</w:t>
      </w:r>
      <w:proofErr w:type="spellEnd"/>
      <w:r>
        <w:t xml:space="preserve"> M, Mercier P (2018) Hemifacial spasm associated with other cranial nerve syndromes: Literature review. </w:t>
      </w:r>
      <w:proofErr w:type="spellStart"/>
      <w:r>
        <w:t>Neurochirurgie</w:t>
      </w:r>
      <w:proofErr w:type="spellEnd"/>
      <w:r>
        <w:t xml:space="preserve"> 64:101–105. https://doi.org/10.1016/j.neuchi.2018.01.002</w:t>
      </w:r>
    </w:p>
    <w:p w14:paraId="1C7AF49E" w14:textId="77777777" w:rsidR="003309BC" w:rsidRDefault="003309BC" w:rsidP="003309BC">
      <w:pPr>
        <w:pStyle w:val="a8"/>
      </w:pPr>
      <w:r>
        <w:t xml:space="preserve">48. </w:t>
      </w:r>
      <w:r>
        <w:tab/>
        <w:t xml:space="preserve">Son B, Kim D, Sung J, Lee S (2012) Painful tic convulsif caused by an arteriovenous malformation. Clin </w:t>
      </w:r>
      <w:proofErr w:type="spellStart"/>
      <w:r>
        <w:t>Neuroradiol</w:t>
      </w:r>
      <w:proofErr w:type="spellEnd"/>
      <w:r>
        <w:t xml:space="preserve"> 22:365–369. https://doi.org/10.1007/s00062-012-0167-9</w:t>
      </w:r>
    </w:p>
    <w:p w14:paraId="34071968" w14:textId="77777777" w:rsidR="003309BC" w:rsidRDefault="003309BC" w:rsidP="003309BC">
      <w:pPr>
        <w:pStyle w:val="a8"/>
      </w:pPr>
      <w:r>
        <w:lastRenderedPageBreak/>
        <w:t xml:space="preserve">49. </w:t>
      </w:r>
      <w:r>
        <w:tab/>
      </w:r>
      <w:proofErr w:type="spellStart"/>
      <w:r>
        <w:t>Takamiya</w:t>
      </w:r>
      <w:proofErr w:type="spellEnd"/>
      <w:r>
        <w:t xml:space="preserve"> Y, Toya S, Kawase T, et al (1985) Trigeminal neuralgia and hemifacial spasm caused by a tortuous vertebrobasilar system. Surg Neurol 24:559–562. https://doi.org/10.1016/0090-3019(85)90274-5</w:t>
      </w:r>
    </w:p>
    <w:p w14:paraId="0F66739D" w14:textId="77777777" w:rsidR="003309BC" w:rsidRDefault="003309BC" w:rsidP="003309BC">
      <w:pPr>
        <w:pStyle w:val="a8"/>
      </w:pPr>
      <w:r>
        <w:t xml:space="preserve">50. </w:t>
      </w:r>
      <w:r>
        <w:tab/>
      </w:r>
      <w:proofErr w:type="spellStart"/>
      <w:r>
        <w:t>Tsuyumu</w:t>
      </w:r>
      <w:proofErr w:type="spellEnd"/>
      <w:r>
        <w:t xml:space="preserve"> M, </w:t>
      </w:r>
      <w:proofErr w:type="spellStart"/>
      <w:r>
        <w:t>Kohmo</w:t>
      </w:r>
      <w:proofErr w:type="spellEnd"/>
      <w:r>
        <w:t xml:space="preserve"> Y (1991) Painful tic convulsif: case report. Surg Neurol 36:310–313. https://doi.org/10.1016/0090-3019(91)90095-q</w:t>
      </w:r>
    </w:p>
    <w:p w14:paraId="686E16CA" w14:textId="77777777" w:rsidR="003309BC" w:rsidRDefault="003309BC" w:rsidP="003309BC">
      <w:pPr>
        <w:pStyle w:val="a8"/>
      </w:pPr>
      <w:r>
        <w:t xml:space="preserve">51. </w:t>
      </w:r>
      <w:r>
        <w:tab/>
      </w:r>
      <w:proofErr w:type="spellStart"/>
      <w:r>
        <w:t>Vanaclocha</w:t>
      </w:r>
      <w:proofErr w:type="spellEnd"/>
      <w:r>
        <w:t xml:space="preserve"> V, Herrera JM, Martínez-Gómez D, et al (2016) Is There a Safe and Effective Way to Treat Trigeminal Neuralgia Associated with Vertebrobasilar Dolichoectasia? Presentation of 8 Cases and Literature Review. World </w:t>
      </w:r>
      <w:proofErr w:type="spellStart"/>
      <w:r>
        <w:t>Neurosurg</w:t>
      </w:r>
      <w:proofErr w:type="spellEnd"/>
      <w:r>
        <w:t xml:space="preserve"> 96:516–529. https://doi.org/10.1016/j.wneu.2016.08.085</w:t>
      </w:r>
    </w:p>
    <w:p w14:paraId="626D2B88" w14:textId="77777777" w:rsidR="003309BC" w:rsidRDefault="003309BC" w:rsidP="003309BC">
      <w:pPr>
        <w:pStyle w:val="a8"/>
      </w:pPr>
      <w:r>
        <w:t xml:space="preserve">52. </w:t>
      </w:r>
      <w:r>
        <w:tab/>
      </w:r>
      <w:proofErr w:type="spellStart"/>
      <w:r>
        <w:t>Verghese</w:t>
      </w:r>
      <w:proofErr w:type="spellEnd"/>
      <w:r>
        <w:t xml:space="preserve"> J, </w:t>
      </w:r>
      <w:proofErr w:type="spellStart"/>
      <w:r>
        <w:t>Mahore</w:t>
      </w:r>
      <w:proofErr w:type="spellEnd"/>
      <w:r>
        <w:t xml:space="preserve"> A, Goel A (2012) Arachnoid cyst associated with painful tic convulsif. J Clin </w:t>
      </w:r>
      <w:proofErr w:type="spellStart"/>
      <w:r>
        <w:t>Neurosci</w:t>
      </w:r>
      <w:proofErr w:type="spellEnd"/>
      <w:r>
        <w:t xml:space="preserve"> 19:763–764. https://doi.org/10.1016/j.jocn.2011.07.039</w:t>
      </w:r>
    </w:p>
    <w:p w14:paraId="112BECAE" w14:textId="77777777" w:rsidR="003309BC" w:rsidRDefault="003309BC" w:rsidP="003309BC">
      <w:pPr>
        <w:pStyle w:val="a8"/>
      </w:pPr>
      <w:r>
        <w:t xml:space="preserve">53. </w:t>
      </w:r>
      <w:r>
        <w:tab/>
        <w:t>Wakabayashi T, Tamaki N, Satoh H, Matsumoto S (1983) Epidermoid tumor presenting as painful tic convulsif. Surg Neurol 19:244–246. https://doi.org/10.1016/s0090-3019(83)80008-1</w:t>
      </w:r>
    </w:p>
    <w:p w14:paraId="5D2394BE" w14:textId="77777777" w:rsidR="003309BC" w:rsidRDefault="003309BC" w:rsidP="003309BC">
      <w:pPr>
        <w:pStyle w:val="a8"/>
      </w:pPr>
      <w:r>
        <w:t xml:space="preserve">54. </w:t>
      </w:r>
      <w:r>
        <w:tab/>
        <w:t xml:space="preserve">Wang Y-N, Zhong J, Zhu J, et al (2014) Microvascular decompression in patients with coexistent trigeminal neuralgia, hemifacial spasm and glossopharyngeal neuralgia. Acta </w:t>
      </w:r>
      <w:proofErr w:type="spellStart"/>
      <w:r>
        <w:t>Neurochir</w:t>
      </w:r>
      <w:proofErr w:type="spellEnd"/>
      <w:r>
        <w:t xml:space="preserve"> (Wien) 156:1167–1171. https://doi.org/10.1007/s00701-014-2034-8</w:t>
      </w:r>
    </w:p>
    <w:p w14:paraId="390E2C71" w14:textId="77777777" w:rsidR="003309BC" w:rsidRDefault="003309BC" w:rsidP="003309BC">
      <w:pPr>
        <w:pStyle w:val="a8"/>
      </w:pPr>
      <w:r>
        <w:t xml:space="preserve">55. </w:t>
      </w:r>
      <w:r>
        <w:tab/>
        <w:t xml:space="preserve">Yang K-H, Na J-H, Kong D-S, Park K (2009) Combined hyperactive dysfunction syndrome of the cranial nerves. J Korean </w:t>
      </w:r>
      <w:proofErr w:type="spellStart"/>
      <w:r>
        <w:t>Neurosurg</w:t>
      </w:r>
      <w:proofErr w:type="spellEnd"/>
      <w:r>
        <w:t xml:space="preserve"> Soc 46:351–354. https://doi.org/10.3340/jkns.2009.46.4.351</w:t>
      </w:r>
    </w:p>
    <w:p w14:paraId="6FCBC8B5" w14:textId="77777777" w:rsidR="003309BC" w:rsidRDefault="003309BC" w:rsidP="003309BC">
      <w:pPr>
        <w:pStyle w:val="a8"/>
      </w:pPr>
      <w:r>
        <w:t xml:space="preserve">56. </w:t>
      </w:r>
      <w:r>
        <w:tab/>
        <w:t xml:space="preserve">Zhang Y-Q, Yu F, Zhao Z-Y, Men X-Z (2019) Combined Hyperactive Dysfunction Syndrome of the Cranial Nerves: Analysis of 37 Cases and Literature Review. World </w:t>
      </w:r>
      <w:proofErr w:type="spellStart"/>
      <w:r>
        <w:t>Neurosurg</w:t>
      </w:r>
      <w:proofErr w:type="spellEnd"/>
      <w:r>
        <w:t xml:space="preserve"> </w:t>
      </w:r>
      <w:proofErr w:type="gramStart"/>
      <w:r>
        <w:t>129:e</w:t>
      </w:r>
      <w:proofErr w:type="gramEnd"/>
      <w:r>
        <w:t>650–e656. https://doi.org/10.1016/j.wneu.2019.05.237</w:t>
      </w:r>
    </w:p>
    <w:p w14:paraId="77DFC9E7" w14:textId="77777777" w:rsidR="003309BC" w:rsidRDefault="003309BC" w:rsidP="003309BC">
      <w:pPr>
        <w:pStyle w:val="a8"/>
      </w:pPr>
      <w:r>
        <w:t xml:space="preserve">57. </w:t>
      </w:r>
      <w:r>
        <w:tab/>
        <w:t>Zhong J, Zhu J, Li S-T, Guan H-X (2011) Microvascular decompressions in patients with coexistent hemifacial spasm and trigeminal neuralgia. Neurosurgery 68:916–920; discussion 920. https://doi.org/10.1227/NEU.0b013e318208f5ac</w:t>
      </w:r>
    </w:p>
    <w:p w14:paraId="344AE339" w14:textId="571D0E57" w:rsidR="00306739" w:rsidRPr="006C480C" w:rsidRDefault="00306739" w:rsidP="006C480C">
      <w:pPr>
        <w:rPr>
          <w:rFonts w:cs="Times New Roman"/>
        </w:rPr>
      </w:pPr>
      <w:r w:rsidRPr="006C480C">
        <w:rPr>
          <w:rFonts w:cs="Times New Roman"/>
        </w:rPr>
        <w:fldChar w:fldCharType="end"/>
      </w:r>
    </w:p>
    <w:sectPr w:rsidR="00306739" w:rsidRPr="006C480C" w:rsidSect="001825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BEF742" w14:textId="77777777" w:rsidR="007A5514" w:rsidRDefault="007A5514" w:rsidP="006D4977">
      <w:r>
        <w:separator/>
      </w:r>
    </w:p>
  </w:endnote>
  <w:endnote w:type="continuationSeparator" w:id="0">
    <w:p w14:paraId="10FDD69D" w14:textId="77777777" w:rsidR="007A5514" w:rsidRDefault="007A5514" w:rsidP="006D49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BF9261" w14:textId="77777777" w:rsidR="007A5514" w:rsidRDefault="007A5514" w:rsidP="006D4977">
      <w:r>
        <w:separator/>
      </w:r>
    </w:p>
  </w:footnote>
  <w:footnote w:type="continuationSeparator" w:id="0">
    <w:p w14:paraId="02EEAC36" w14:textId="77777777" w:rsidR="007A5514" w:rsidRDefault="007A5514" w:rsidP="006D497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TU0MgciEyNzSwMLEyUdpeDU4uLM/DyQAqNaAIj+xjksAAAA"/>
  </w:docVars>
  <w:rsids>
    <w:rsidRoot w:val="001825D8"/>
    <w:rsid w:val="00062D6B"/>
    <w:rsid w:val="00093CEE"/>
    <w:rsid w:val="000C74E4"/>
    <w:rsid w:val="000E02DD"/>
    <w:rsid w:val="000F5D98"/>
    <w:rsid w:val="001825D8"/>
    <w:rsid w:val="001F52E4"/>
    <w:rsid w:val="0024404C"/>
    <w:rsid w:val="002F59FC"/>
    <w:rsid w:val="00306739"/>
    <w:rsid w:val="0031023B"/>
    <w:rsid w:val="003309BC"/>
    <w:rsid w:val="003407C4"/>
    <w:rsid w:val="003E6F16"/>
    <w:rsid w:val="004473FB"/>
    <w:rsid w:val="004B0A51"/>
    <w:rsid w:val="005177A8"/>
    <w:rsid w:val="00525510"/>
    <w:rsid w:val="00647528"/>
    <w:rsid w:val="006C480C"/>
    <w:rsid w:val="006D4977"/>
    <w:rsid w:val="00732270"/>
    <w:rsid w:val="00740EA8"/>
    <w:rsid w:val="007A5514"/>
    <w:rsid w:val="007C5924"/>
    <w:rsid w:val="008712BB"/>
    <w:rsid w:val="008E4B01"/>
    <w:rsid w:val="009218C7"/>
    <w:rsid w:val="00A52F55"/>
    <w:rsid w:val="00BA3B62"/>
    <w:rsid w:val="00BD0C63"/>
    <w:rsid w:val="00BF74F6"/>
    <w:rsid w:val="00C37AEE"/>
    <w:rsid w:val="00C816FD"/>
    <w:rsid w:val="00D22806"/>
    <w:rsid w:val="00D255B3"/>
    <w:rsid w:val="00DC71E9"/>
    <w:rsid w:val="00DE33CE"/>
    <w:rsid w:val="00DE42E6"/>
    <w:rsid w:val="00E21F69"/>
    <w:rsid w:val="00EE29A8"/>
    <w:rsid w:val="00F22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6426E"/>
  <w15:chartTrackingRefBased/>
  <w15:docId w15:val="{5FA65098-FC28-4EE3-896D-58C4BE26F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0C74E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D497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6D4977"/>
    <w:rPr>
      <w:sz w:val="18"/>
      <w:szCs w:val="18"/>
    </w:rPr>
  </w:style>
  <w:style w:type="paragraph" w:styleId="a6">
    <w:name w:val="footer"/>
    <w:basedOn w:val="a"/>
    <w:link w:val="a7"/>
    <w:uiPriority w:val="99"/>
    <w:unhideWhenUsed/>
    <w:rsid w:val="006D4977"/>
    <w:pPr>
      <w:tabs>
        <w:tab w:val="center" w:pos="4153"/>
        <w:tab w:val="right" w:pos="8306"/>
      </w:tabs>
      <w:snapToGrid w:val="0"/>
      <w:jc w:val="left"/>
    </w:pPr>
    <w:rPr>
      <w:sz w:val="18"/>
      <w:szCs w:val="18"/>
    </w:rPr>
  </w:style>
  <w:style w:type="character" w:customStyle="1" w:styleId="a7">
    <w:name w:val="页脚 字符"/>
    <w:basedOn w:val="a0"/>
    <w:link w:val="a6"/>
    <w:uiPriority w:val="99"/>
    <w:rsid w:val="006D4977"/>
    <w:rPr>
      <w:sz w:val="18"/>
      <w:szCs w:val="18"/>
    </w:rPr>
  </w:style>
  <w:style w:type="paragraph" w:styleId="a8">
    <w:name w:val="Bibliography"/>
    <w:basedOn w:val="a"/>
    <w:next w:val="a"/>
    <w:uiPriority w:val="37"/>
    <w:unhideWhenUsed/>
    <w:rsid w:val="008E4B01"/>
    <w:pPr>
      <w:tabs>
        <w:tab w:val="left" w:pos="504"/>
      </w:tabs>
      <w:spacing w:after="240"/>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6349410">
      <w:bodyDiv w:val="1"/>
      <w:marLeft w:val="0"/>
      <w:marRight w:val="0"/>
      <w:marTop w:val="0"/>
      <w:marBottom w:val="0"/>
      <w:divBdr>
        <w:top w:val="none" w:sz="0" w:space="0" w:color="auto"/>
        <w:left w:val="none" w:sz="0" w:space="0" w:color="auto"/>
        <w:bottom w:val="none" w:sz="0" w:space="0" w:color="auto"/>
        <w:right w:val="none" w:sz="0" w:space="0" w:color="auto"/>
      </w:divBdr>
    </w:div>
    <w:div w:id="1164316675">
      <w:bodyDiv w:val="1"/>
      <w:marLeft w:val="0"/>
      <w:marRight w:val="0"/>
      <w:marTop w:val="0"/>
      <w:marBottom w:val="0"/>
      <w:divBdr>
        <w:top w:val="none" w:sz="0" w:space="0" w:color="auto"/>
        <w:left w:val="none" w:sz="0" w:space="0" w:color="auto"/>
        <w:bottom w:val="none" w:sz="0" w:space="0" w:color="auto"/>
        <w:right w:val="none" w:sz="0" w:space="0" w:color="auto"/>
      </w:divBdr>
    </w:div>
    <w:div w:id="1621952578">
      <w:bodyDiv w:val="1"/>
      <w:marLeft w:val="0"/>
      <w:marRight w:val="0"/>
      <w:marTop w:val="0"/>
      <w:marBottom w:val="0"/>
      <w:divBdr>
        <w:top w:val="none" w:sz="0" w:space="0" w:color="auto"/>
        <w:left w:val="none" w:sz="0" w:space="0" w:color="auto"/>
        <w:bottom w:val="none" w:sz="0" w:space="0" w:color="auto"/>
        <w:right w:val="none" w:sz="0" w:space="0" w:color="auto"/>
      </w:divBdr>
    </w:div>
    <w:div w:id="191269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263</TotalTime>
  <Pages>11</Pages>
  <Words>18387</Words>
  <Characters>104808</Characters>
  <Application>Microsoft Office Word</Application>
  <DocSecurity>0</DocSecurity>
  <Lines>873</Lines>
  <Paragraphs>245</Paragraphs>
  <ScaleCrop>false</ScaleCrop>
  <Company/>
  <LinksUpToDate>false</LinksUpToDate>
  <CharactersWithSpaces>122950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子霄 尹</dc:creator>
  <cp:keywords/>
  <dc:description/>
  <cp:lastModifiedBy>子霄 尹</cp:lastModifiedBy>
  <cp:revision>17</cp:revision>
  <dcterms:created xsi:type="dcterms:W3CDTF">2020-08-08T06:04:00Z</dcterms:created>
  <dcterms:modified xsi:type="dcterms:W3CDTF">2020-09-27T09:16:00Z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zotero-version="5.0.89"&gt;&lt;session id="9nfTlhss"/&gt;&lt;style id="http://www.zotero.org/styles/the-journal-of-headache-and-pain" hasBibliography="1" bibliographyStyleHasBeenSet="1"/&gt;&lt;prefs&gt;&lt;pref name="fieldType" value="Field"/&gt;&lt;/prefs&gt;&lt;/da</vt:lpwstr>
  </property>
  <property fmtid="{D5CDD505-2E9C-101B-9397-08002B2CF9AE}" pid="3" name="ZOTERO_PREF_2">
    <vt:lpwstr>ta&gt;</vt:lpwstr>
  </property>
</Properties>
</file>