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7B4DE" w14:textId="77777777" w:rsidR="00845DF0" w:rsidRPr="006959B4" w:rsidRDefault="00845DF0" w:rsidP="00845DF0">
      <w:pPr>
        <w:spacing w:line="276" w:lineRule="auto"/>
        <w:ind w:left="3200"/>
        <w:jc w:val="left"/>
        <w:rPr>
          <w:b/>
          <w:bCs/>
          <w:color w:val="000000"/>
        </w:rPr>
      </w:pPr>
      <w:r w:rsidRPr="006959B4">
        <w:rPr>
          <w:b/>
          <w:bCs/>
        </w:rPr>
        <w:t>APPENDICES</w:t>
      </w:r>
    </w:p>
    <w:p w14:paraId="75028C9A" w14:textId="77777777" w:rsidR="00845DF0" w:rsidRPr="006959B4" w:rsidRDefault="00845DF0" w:rsidP="00845DF0">
      <w:pPr>
        <w:spacing w:line="276" w:lineRule="auto"/>
        <w:rPr>
          <w:b/>
          <w:bCs/>
        </w:rPr>
      </w:pPr>
      <w:bookmarkStart w:id="0" w:name="_Toc211404936"/>
      <w:r w:rsidRPr="006959B4">
        <w:rPr>
          <w:b/>
          <w:bCs/>
        </w:rPr>
        <w:t>DATA EXTRACTION TOOL</w:t>
      </w:r>
      <w:bookmarkEnd w:id="0"/>
    </w:p>
    <w:p w14:paraId="7DD8D59F" w14:textId="77777777" w:rsidR="00845DF0" w:rsidRPr="006959B4" w:rsidRDefault="00845DF0" w:rsidP="00845DF0">
      <w:pPr>
        <w:spacing w:line="276" w:lineRule="auto"/>
      </w:pPr>
    </w:p>
    <w:p w14:paraId="02882156" w14:textId="77777777" w:rsidR="00845DF0" w:rsidRPr="006959B4" w:rsidRDefault="00845DF0" w:rsidP="00845DF0">
      <w:pPr>
        <w:spacing w:line="276" w:lineRule="auto"/>
        <w:rPr>
          <w:b/>
          <w:bCs/>
        </w:rPr>
      </w:pPr>
      <w:r w:rsidRPr="006959B4">
        <w:rPr>
          <w:b/>
          <w:bCs/>
        </w:rPr>
        <w:t>Study Title: Stunting and Its Associated Factors Among Children Living with HIV/AIDS in Rwanda – A Retrospective Study</w:t>
      </w:r>
    </w:p>
    <w:p w14:paraId="3B739B5C" w14:textId="77777777" w:rsidR="00845DF0" w:rsidRPr="006959B4" w:rsidRDefault="00845DF0" w:rsidP="00845DF0">
      <w:pPr>
        <w:spacing w:line="276" w:lineRule="auto"/>
      </w:pPr>
      <w:r w:rsidRPr="006959B4">
        <w:t>Study Period: 2019 – 2024</w:t>
      </w:r>
    </w:p>
    <w:p w14:paraId="5D1BFE53" w14:textId="77777777" w:rsidR="00845DF0" w:rsidRPr="006959B4" w:rsidRDefault="00845DF0" w:rsidP="00845DF0">
      <w:pPr>
        <w:spacing w:line="276" w:lineRule="auto"/>
      </w:pPr>
    </w:p>
    <w:tbl>
      <w:tblPr>
        <w:tblW w:w="9338" w:type="dxa"/>
        <w:tblInd w:w="-5" w:type="dxa"/>
        <w:tblLook w:val="04A0" w:firstRow="1" w:lastRow="0" w:firstColumn="1" w:lastColumn="0" w:noHBand="0" w:noVBand="1"/>
      </w:tblPr>
      <w:tblGrid>
        <w:gridCol w:w="2110"/>
        <w:gridCol w:w="3114"/>
        <w:gridCol w:w="1377"/>
        <w:gridCol w:w="2737"/>
      </w:tblGrid>
      <w:tr w:rsidR="00845DF0" w:rsidRPr="006959B4" w14:paraId="3DE0CB40" w14:textId="77777777" w:rsidTr="001932B7">
        <w:trPr>
          <w:trHeight w:val="287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8A832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A. Sociodemographic Factors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594B2B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A5BBFD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  <w:tc>
          <w:tcPr>
            <w:tcW w:w="2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29AD0E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</w:tr>
      <w:tr w:rsidR="00845DF0" w:rsidRPr="006959B4" w14:paraId="78B87141" w14:textId="77777777" w:rsidTr="001932B7">
        <w:trPr>
          <w:trHeight w:val="287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E235EE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3BE9F1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8A8D68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5F93DE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</w:tr>
      <w:tr w:rsidR="00845DF0" w:rsidRPr="006959B4" w14:paraId="3E52C4FD" w14:textId="77777777" w:rsidTr="001932B7">
        <w:trPr>
          <w:trHeight w:val="287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DC100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Variable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41F68B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Description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BE84B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Type of Data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2B6F1F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Options/Values</w:t>
            </w:r>
          </w:p>
        </w:tc>
      </w:tr>
      <w:tr w:rsidR="00845DF0" w:rsidRPr="006959B4" w14:paraId="4C17D273" w14:textId="77777777" w:rsidTr="001932B7">
        <w:trPr>
          <w:trHeight w:val="574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5BF7C1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Age of the child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3C526C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Age of the child at the time of data collection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2D29F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Continuous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C7125B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Values</w:t>
            </w:r>
          </w:p>
        </w:tc>
      </w:tr>
      <w:tr w:rsidR="00845DF0" w:rsidRPr="006959B4" w14:paraId="13604D6E" w14:textId="77777777" w:rsidTr="001932B7">
        <w:trPr>
          <w:trHeight w:val="287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F151C1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Sex of the child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DA39FE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Gender of the child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FC029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Categorical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AB942D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Male, Female</w:t>
            </w:r>
          </w:p>
        </w:tc>
      </w:tr>
      <w:tr w:rsidR="00845DF0" w:rsidRPr="006959B4" w14:paraId="333310E0" w14:textId="77777777" w:rsidTr="001932B7">
        <w:trPr>
          <w:trHeight w:val="574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872895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Income-generating activity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2CE21B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Whether the household has any source of income-generating activity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AD098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Categorical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512632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Yes, No</w:t>
            </w:r>
          </w:p>
        </w:tc>
      </w:tr>
      <w:tr w:rsidR="00845DF0" w:rsidRPr="006959B4" w14:paraId="28A72C51" w14:textId="77777777" w:rsidTr="001932B7">
        <w:trPr>
          <w:trHeight w:val="574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1B2A81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Caregiver employment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3A7B7E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Employment status of the caregiver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A06871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Categorical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D37E76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Employed, Unemployed, Self-employed</w:t>
            </w:r>
          </w:p>
        </w:tc>
      </w:tr>
      <w:tr w:rsidR="00845DF0" w:rsidRPr="006959B4" w14:paraId="02B8C885" w14:textId="77777777" w:rsidTr="001932B7">
        <w:trPr>
          <w:trHeight w:val="574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5BE2CA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Caregiver’s education level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181E2C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Highest level of education attained by the caregiver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4A6011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Categorical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543D19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None, Primary, Secondary, Tertiary</w:t>
            </w:r>
          </w:p>
        </w:tc>
      </w:tr>
      <w:tr w:rsidR="00845DF0" w:rsidRPr="006959B4" w14:paraId="5F085779" w14:textId="77777777" w:rsidTr="001932B7">
        <w:trPr>
          <w:trHeight w:val="574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F14108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Caregiver’s marital status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58718E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Marital status of the caregiver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90E0C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Categorical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CB92A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Married, Single, Divorced, Widowed</w:t>
            </w:r>
          </w:p>
        </w:tc>
      </w:tr>
      <w:tr w:rsidR="00845DF0" w:rsidRPr="006959B4" w14:paraId="2A44946D" w14:textId="77777777" w:rsidTr="001932B7">
        <w:trPr>
          <w:trHeight w:val="574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10A747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Household food security status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EE4554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Whether the household faces food insecurity in last 12 months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68EFE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Categorical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087A31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Yes, No</w:t>
            </w:r>
          </w:p>
        </w:tc>
      </w:tr>
      <w:tr w:rsidR="00845DF0" w:rsidRPr="006959B4" w14:paraId="4668CEE0" w14:textId="77777777" w:rsidTr="001932B7">
        <w:trPr>
          <w:trHeight w:val="287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EDF48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Religion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C8A427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Religion of the caregiver or family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E1B39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Categorical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77363F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Christian, Muslim, Other</w:t>
            </w:r>
          </w:p>
        </w:tc>
      </w:tr>
      <w:tr w:rsidR="00845DF0" w:rsidRPr="006959B4" w14:paraId="6DFFD67A" w14:textId="77777777" w:rsidTr="001932B7">
        <w:trPr>
          <w:trHeight w:val="574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D545DC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Health insurance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E5E4A3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Whether the child or family has health insurance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810147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Categorical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1AE63F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Yes, No</w:t>
            </w:r>
          </w:p>
        </w:tc>
      </w:tr>
      <w:tr w:rsidR="00845DF0" w:rsidRPr="006959B4" w14:paraId="22D619C0" w14:textId="77777777" w:rsidTr="001932B7">
        <w:trPr>
          <w:trHeight w:val="574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D3ED20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</w:rPr>
              <w:t>Travel Time to Clinic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3CA031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</w:rPr>
              <w:t>Travel Time to Clinic in Minutes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DA6126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Numeric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CDD7A0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Value</w:t>
            </w:r>
          </w:p>
        </w:tc>
      </w:tr>
      <w:tr w:rsidR="00845DF0" w:rsidRPr="006959B4" w14:paraId="65227DFC" w14:textId="77777777" w:rsidTr="001932B7">
        <w:trPr>
          <w:trHeight w:val="287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A6A1B6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B. Clinical Factors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96771E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495FC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DAC773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</w:tr>
      <w:tr w:rsidR="00845DF0" w:rsidRPr="006959B4" w14:paraId="464B8DC1" w14:textId="77777777" w:rsidTr="001932B7">
        <w:trPr>
          <w:trHeight w:val="287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482C72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DE13F1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FC836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A09A47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</w:tr>
      <w:tr w:rsidR="00845DF0" w:rsidRPr="006959B4" w14:paraId="09DE5673" w14:textId="77777777" w:rsidTr="001932B7">
        <w:trPr>
          <w:trHeight w:val="287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89F788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Variable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EA151D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Description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8EB46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Type of Data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A6D24B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Options/Values</w:t>
            </w:r>
          </w:p>
        </w:tc>
      </w:tr>
      <w:tr w:rsidR="00845DF0" w:rsidRPr="006959B4" w14:paraId="39C8A179" w14:textId="77777777" w:rsidTr="001932B7">
        <w:trPr>
          <w:trHeight w:val="574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A72D08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CD4 count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7748AC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Measure of immune function in the child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BD43C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Continuous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79F569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Values</w:t>
            </w:r>
          </w:p>
        </w:tc>
      </w:tr>
      <w:tr w:rsidR="00845DF0" w:rsidRPr="006959B4" w14:paraId="5E256334" w14:textId="77777777" w:rsidTr="001932B7">
        <w:trPr>
          <w:trHeight w:val="287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E7811D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lastRenderedPageBreak/>
              <w:t>ART adherence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510D6D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Level of adherence to ART regimen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CEAE9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Categorical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4CBE18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Good adherence, Poor ,Fair adherence</w:t>
            </w:r>
          </w:p>
        </w:tc>
      </w:tr>
      <w:tr w:rsidR="00845DF0" w:rsidRPr="006959B4" w14:paraId="30EF190F" w14:textId="77777777" w:rsidTr="001932B7">
        <w:trPr>
          <w:trHeight w:val="574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5B9C7A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Duration on ART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8EE54F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Duration of ART treatment the child has been on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0049A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Continuous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BD8047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Values</w:t>
            </w:r>
          </w:p>
        </w:tc>
      </w:tr>
      <w:tr w:rsidR="00845DF0" w:rsidRPr="006959B4" w14:paraId="3BD03B1C" w14:textId="77777777" w:rsidTr="001932B7">
        <w:trPr>
          <w:trHeight w:val="861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A11243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History of opportunistic infections (TB)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468EEC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Whether the child has had any opportunistic infections (TB)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5D3DE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Categorical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FDC735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Yes, No</w:t>
            </w:r>
          </w:p>
        </w:tc>
      </w:tr>
      <w:tr w:rsidR="00845DF0" w:rsidRPr="006959B4" w14:paraId="657FFC5F" w14:textId="77777777" w:rsidTr="001932B7">
        <w:trPr>
          <w:trHeight w:val="287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786894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Latest viral load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50D394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Most recent viral load measurement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19821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Continuous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C5E8C8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Values</w:t>
            </w:r>
          </w:p>
        </w:tc>
      </w:tr>
      <w:tr w:rsidR="00845DF0" w:rsidRPr="006959B4" w14:paraId="676D1A15" w14:textId="77777777" w:rsidTr="001932B7">
        <w:trPr>
          <w:trHeight w:val="287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01BFCB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Diarrhea last 2 weeks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27D58B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Whether the child has had recent Diarrhea last 2 weeks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3806A6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Categorical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63B6EB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Yes, No</w:t>
            </w:r>
          </w:p>
        </w:tc>
      </w:tr>
      <w:tr w:rsidR="00845DF0" w:rsidRPr="006959B4" w14:paraId="4B0FC488" w14:textId="77777777" w:rsidTr="001932B7">
        <w:trPr>
          <w:trHeight w:val="574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8E77C3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C. Nutritional Factors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954F66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3FAE9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Categorica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8D840D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 </w:t>
            </w:r>
          </w:p>
        </w:tc>
      </w:tr>
      <w:tr w:rsidR="00845DF0" w:rsidRPr="006959B4" w14:paraId="5B66D45B" w14:textId="77777777" w:rsidTr="001932B7">
        <w:trPr>
          <w:trHeight w:val="287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F37F22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Variable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60FA24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Description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91929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Type of Data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F70AD0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Options/Values</w:t>
            </w:r>
          </w:p>
        </w:tc>
      </w:tr>
      <w:tr w:rsidR="00845DF0" w:rsidRPr="006959B4" w14:paraId="03A43A99" w14:textId="77777777" w:rsidTr="001932B7">
        <w:trPr>
          <w:trHeight w:val="1149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ED9E93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 xml:space="preserve">Food Category consumption 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E91604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Types of food categories consumed by the child at different times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E5C2A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Categorical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228063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Cereals, Vegetables, Pulse,</w:t>
            </w:r>
          </w:p>
        </w:tc>
      </w:tr>
      <w:tr w:rsidR="00845DF0" w:rsidRPr="006959B4" w14:paraId="5501213E" w14:textId="77777777" w:rsidTr="001932B7">
        <w:trPr>
          <w:trHeight w:val="574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68B0E2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Meal frequency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56BBE0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Number of meals the child eats per day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7237D3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Continuous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D45D04" w14:textId="77777777" w:rsidR="00845DF0" w:rsidRPr="006959B4" w:rsidRDefault="00845DF0" w:rsidP="001932B7">
            <w:pPr>
              <w:spacing w:line="276" w:lineRule="auto"/>
              <w:rPr>
                <w:color w:val="000000"/>
                <w:lang w:val="en-US" w:bidi="th-TH"/>
              </w:rPr>
            </w:pPr>
            <w:r w:rsidRPr="006959B4">
              <w:rPr>
                <w:color w:val="000000"/>
                <w:lang w:val="en-US" w:bidi="th-TH"/>
              </w:rPr>
              <w:t>4 meals/day,3 meals/day,2 meals/day,1 meals/day</w:t>
            </w:r>
          </w:p>
        </w:tc>
      </w:tr>
    </w:tbl>
    <w:p w14:paraId="2765299B" w14:textId="77777777" w:rsidR="00845DF0" w:rsidRPr="006959B4" w:rsidRDefault="00845DF0" w:rsidP="00845DF0">
      <w:pPr>
        <w:spacing w:line="276" w:lineRule="auto"/>
        <w:rPr>
          <w:lang w:val="en-US"/>
        </w:rPr>
      </w:pPr>
      <w:bookmarkStart w:id="1" w:name="_Toc211404937"/>
    </w:p>
    <w:p w14:paraId="6EF9F03B" w14:textId="77777777" w:rsidR="00845DF0" w:rsidRPr="006959B4" w:rsidRDefault="00845DF0" w:rsidP="00845DF0">
      <w:pPr>
        <w:spacing w:line="276" w:lineRule="auto"/>
        <w:rPr>
          <w:lang w:val="en-US"/>
        </w:rPr>
      </w:pPr>
      <w:r w:rsidRPr="006959B4">
        <w:rPr>
          <w:lang w:val="en-US"/>
        </w:rPr>
        <w:t>1.IRB</w:t>
      </w:r>
      <w:bookmarkEnd w:id="1"/>
    </w:p>
    <w:p w14:paraId="0581E7DF" w14:textId="77777777" w:rsidR="00845DF0" w:rsidRPr="006959B4" w:rsidRDefault="00845DF0" w:rsidP="00845DF0">
      <w:pPr>
        <w:spacing w:line="276" w:lineRule="auto"/>
        <w:rPr>
          <w:lang w:val="en-US"/>
        </w:rPr>
      </w:pPr>
    </w:p>
    <w:p w14:paraId="63A900CB" w14:textId="77777777" w:rsidR="00845DF0" w:rsidRPr="006959B4" w:rsidRDefault="00845DF0" w:rsidP="00845DF0">
      <w:pPr>
        <w:spacing w:line="276" w:lineRule="auto"/>
        <w:rPr>
          <w:lang w:val="en-US"/>
        </w:rPr>
      </w:pPr>
      <w:r w:rsidRPr="006959B4">
        <w:rPr>
          <w:noProof/>
          <w:lang w:val="en-US" w:bidi="th-TH"/>
        </w:rPr>
        <w:lastRenderedPageBreak/>
        <w:drawing>
          <wp:inline distT="0" distB="0" distL="0" distR="0" wp14:anchorId="25713895" wp14:editId="0394738A">
            <wp:extent cx="6265514" cy="7404100"/>
            <wp:effectExtent l="0" t="0" r="2540" b="6350"/>
            <wp:docPr id="4655381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53819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8943" cy="7408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959B4">
        <w:rPr>
          <w:lang w:val="en-US"/>
        </w:rPr>
        <w:br w:type="page"/>
      </w:r>
    </w:p>
    <w:p w14:paraId="65906115" w14:textId="77777777" w:rsidR="00845DF0" w:rsidRPr="006959B4" w:rsidRDefault="00845DF0" w:rsidP="00845DF0">
      <w:pPr>
        <w:spacing w:line="276" w:lineRule="auto"/>
        <w:rPr>
          <w:lang w:val="en-US"/>
        </w:rPr>
      </w:pPr>
      <w:bookmarkStart w:id="2" w:name="_Toc211404938"/>
      <w:r w:rsidRPr="006959B4">
        <w:rPr>
          <w:lang w:val="en-US"/>
        </w:rPr>
        <w:lastRenderedPageBreak/>
        <w:t>2.AUTHORISATION FOR DATA COLLECTION</w:t>
      </w:r>
      <w:bookmarkEnd w:id="2"/>
    </w:p>
    <w:p w14:paraId="6EE94DB3" w14:textId="77777777" w:rsidR="00845DF0" w:rsidRPr="006959B4" w:rsidRDefault="00845DF0" w:rsidP="00845DF0">
      <w:pPr>
        <w:spacing w:line="276" w:lineRule="auto"/>
        <w:rPr>
          <w:lang w:val="en-US"/>
        </w:rPr>
      </w:pPr>
      <w:r w:rsidRPr="006959B4">
        <w:rPr>
          <w:noProof/>
          <w:lang w:val="en-US" w:bidi="th-TH"/>
        </w:rPr>
        <w:drawing>
          <wp:inline distT="0" distB="0" distL="0" distR="0" wp14:anchorId="71212C94" wp14:editId="20B8137E">
            <wp:extent cx="5325533" cy="7433671"/>
            <wp:effectExtent l="0" t="0" r="8890" b="0"/>
            <wp:docPr id="2558820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88209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8483" cy="7437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6BB86" w14:textId="77777777" w:rsidR="00845DF0" w:rsidRPr="006959B4" w:rsidRDefault="00845DF0" w:rsidP="00845DF0">
      <w:pPr>
        <w:spacing w:line="276" w:lineRule="auto"/>
        <w:rPr>
          <w:lang w:val="en-US"/>
        </w:rPr>
      </w:pPr>
    </w:p>
    <w:p w14:paraId="2564C1F2" w14:textId="77777777" w:rsidR="00845DF0" w:rsidRPr="006959B4" w:rsidRDefault="00845DF0" w:rsidP="00845DF0">
      <w:pPr>
        <w:spacing w:line="276" w:lineRule="auto"/>
        <w:rPr>
          <w:lang w:val="en-US"/>
        </w:rPr>
      </w:pPr>
    </w:p>
    <w:p w14:paraId="005993A5" w14:textId="77777777" w:rsidR="00F553FF" w:rsidRDefault="00F553FF"/>
    <w:sectPr w:rsidR="00F553FF" w:rsidSect="00845DF0">
      <w:headerReference w:type="default" r:id="rId6"/>
      <w:footerReference w:type="default" r:id="rId7"/>
      <w:pgSz w:w="12240" w:h="15840"/>
      <w:pgMar w:top="1440" w:right="1440" w:bottom="1440" w:left="1440" w:header="0" w:footer="1012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03A82" w14:textId="77777777" w:rsidR="00845DF0" w:rsidRPr="0099640C" w:rsidRDefault="00845DF0" w:rsidP="00046250">
    <w:pPr>
      <w:pStyle w:val="BodyTex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087A3" w14:textId="77777777" w:rsidR="00845DF0" w:rsidRPr="0099640C" w:rsidRDefault="00845DF0" w:rsidP="00046250">
    <w:pPr>
      <w:pStyle w:val="BodyTex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DF0"/>
    <w:rsid w:val="003C2EF4"/>
    <w:rsid w:val="00446799"/>
    <w:rsid w:val="006A7E07"/>
    <w:rsid w:val="00701021"/>
    <w:rsid w:val="00845DF0"/>
    <w:rsid w:val="00B74216"/>
    <w:rsid w:val="00D62F8C"/>
    <w:rsid w:val="00E97CD6"/>
    <w:rsid w:val="00F553FF"/>
    <w:rsid w:val="00FA5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CC748"/>
  <w15:chartTrackingRefBased/>
  <w15:docId w15:val="{F626FF14-91F4-4E76-AD93-57A28144D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5DF0"/>
    <w:pPr>
      <w:widowControl w:val="0"/>
      <w:autoSpaceDE w:val="0"/>
      <w:autoSpaceDN w:val="0"/>
      <w:spacing w:after="0" w:line="360" w:lineRule="auto"/>
      <w:jc w:val="both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5DF0"/>
    <w:pPr>
      <w:keepNext/>
      <w:keepLines/>
      <w:widowControl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5DF0"/>
    <w:pPr>
      <w:keepNext/>
      <w:keepLines/>
      <w:widowControl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5DF0"/>
    <w:pPr>
      <w:keepNext/>
      <w:keepLines/>
      <w:widowControl/>
      <w:autoSpaceDE/>
      <w:autoSpaceDN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5DF0"/>
    <w:pPr>
      <w:keepNext/>
      <w:keepLines/>
      <w:widowControl/>
      <w:autoSpaceDE/>
      <w:autoSpaceDN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5DF0"/>
    <w:pPr>
      <w:keepNext/>
      <w:keepLines/>
      <w:widowControl/>
      <w:autoSpaceDE/>
      <w:autoSpaceDN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5DF0"/>
    <w:pPr>
      <w:keepNext/>
      <w:keepLines/>
      <w:widowControl/>
      <w:autoSpaceDE/>
      <w:autoSpaceDN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5DF0"/>
    <w:pPr>
      <w:keepNext/>
      <w:keepLines/>
      <w:widowControl/>
      <w:autoSpaceDE/>
      <w:autoSpaceDN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5DF0"/>
    <w:pPr>
      <w:keepNext/>
      <w:keepLines/>
      <w:widowControl/>
      <w:autoSpaceDE/>
      <w:autoSpaceDN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5DF0"/>
    <w:pPr>
      <w:keepNext/>
      <w:keepLines/>
      <w:widowControl/>
      <w:autoSpaceDE/>
      <w:autoSpaceDN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5D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5D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5D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5D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5D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5D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5D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5D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5D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5DF0"/>
    <w:pPr>
      <w:widowControl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5D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5DF0"/>
    <w:pPr>
      <w:widowControl/>
      <w:numPr>
        <w:ilvl w:val="1"/>
      </w:numPr>
      <w:autoSpaceDE/>
      <w:autoSpaceDN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5D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5DF0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5D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5DF0"/>
    <w:pPr>
      <w:widowControl/>
      <w:autoSpaceDE/>
      <w:autoSpaceDN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5D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5DF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5D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5DF0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845DF0"/>
    <w:rPr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845DF0"/>
    <w:rPr>
      <w:rFonts w:ascii="Times New Roman" w:eastAsia="Times New Roman" w:hAnsi="Times New Roman" w:cs="Times New Roman"/>
      <w:b/>
      <w:bCs/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324</Words>
  <Characters>1924</Characters>
  <Application>Microsoft Office Word</Application>
  <DocSecurity>0</DocSecurity>
  <Lines>60</Lines>
  <Paragraphs>31</Paragraphs>
  <ScaleCrop>false</ScaleCrop>
  <Company>Springer Nature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2026-02-16T10:45:00Z</dcterms:created>
  <dcterms:modified xsi:type="dcterms:W3CDTF">2026-02-16T10:45:00Z</dcterms:modified>
</cp:coreProperties>
</file>