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62" w:rsidRDefault="00262862" w:rsidP="001E6F9B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“Microbial Synergy: Fungal Laccase-Mediated Optimized Bio-detoxification and Extremophile-Driven Bio-devulcanization of Ground Tire Rubber for Sustainable Recycling”</w:t>
      </w:r>
    </w:p>
    <w:p w:rsidR="00262862" w:rsidRPr="006E43F0" w:rsidRDefault="00262862" w:rsidP="001E6F9B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sz w:val="24"/>
          <w:szCs w:val="24"/>
        </w:rPr>
      </w:pPr>
      <w:r w:rsidRPr="006E43F0">
        <w:rPr>
          <w:rFonts w:ascii="Times New Roman" w:hAnsi="Times New Roman"/>
          <w:sz w:val="24"/>
          <w:szCs w:val="24"/>
          <w:u w:val="single"/>
        </w:rPr>
        <w:t>Jo</w:t>
      </w:r>
      <w:r w:rsidRPr="006E43F0">
        <w:rPr>
          <w:rFonts w:ascii="Times New Roman" w:hAnsi="Times New Roman"/>
          <w:iCs/>
          <w:sz w:val="24"/>
          <w:szCs w:val="24"/>
          <w:u w:val="single"/>
        </w:rPr>
        <w:t>urnal name:</w:t>
      </w:r>
      <w:r w:rsidRPr="006E43F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Biodegradation</w:t>
      </w:r>
    </w:p>
    <w:p w:rsidR="00262862" w:rsidRPr="005058AE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058AE">
        <w:rPr>
          <w:rFonts w:ascii="Times New Roman" w:hAnsi="Times New Roman"/>
          <w:sz w:val="24"/>
          <w:szCs w:val="24"/>
        </w:rPr>
        <w:t>Harmen</w:t>
      </w:r>
      <w:proofErr w:type="spellEnd"/>
      <w:r w:rsidRPr="0050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Shah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, d*</w:t>
      </w:r>
      <w:r w:rsidRPr="0050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58AE">
        <w:rPr>
          <w:rFonts w:ascii="Times New Roman" w:hAnsi="Times New Roman"/>
          <w:sz w:val="24"/>
          <w:szCs w:val="24"/>
        </w:rPr>
        <w:t>FaridahYusof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,b</w:t>
      </w:r>
      <w:proofErr w:type="spellEnd"/>
      <w:proofErr w:type="gramEnd"/>
      <w:r w:rsidRPr="0050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Zahangir</w:t>
      </w:r>
      <w:proofErr w:type="spellEnd"/>
      <w:r w:rsidRPr="0050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Alam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  <w:vertAlign w:val="superscript"/>
        </w:rPr>
        <w:t>,c</w:t>
      </w:r>
      <w:proofErr w:type="spellEnd"/>
    </w:p>
    <w:p w:rsidR="00262862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058AE">
        <w:rPr>
          <w:rFonts w:ascii="Times New Roman" w:hAnsi="Times New Roman"/>
          <w:i/>
          <w:iCs/>
          <w:sz w:val="24"/>
          <w:szCs w:val="24"/>
          <w:vertAlign w:val="superscript"/>
        </w:rPr>
        <w:t>a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 Departme</w:t>
      </w:r>
      <w:r>
        <w:rPr>
          <w:rFonts w:ascii="Times New Roman" w:hAnsi="Times New Roman"/>
          <w:i/>
          <w:iCs/>
          <w:sz w:val="24"/>
          <w:szCs w:val="24"/>
        </w:rPr>
        <w:t>nt of Chemical Engineering and Sustainability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International Islamic University 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 Malaysia</w:t>
      </w:r>
      <w:r>
        <w:rPr>
          <w:rFonts w:ascii="Times New Roman" w:hAnsi="Times New Roman"/>
          <w:i/>
          <w:iCs/>
          <w:sz w:val="24"/>
          <w:szCs w:val="24"/>
        </w:rPr>
        <w:t xml:space="preserve"> (IIUM)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b</w:t>
      </w:r>
      <w:proofErr w:type="gramEnd"/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Bioprocess and Molecular Engineering Research Unit (BPMERU), IIUM,</w:t>
      </w:r>
      <w:r w:rsidRPr="00616573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 Bioenvironmental Engineering Research Center (BERC), IIUM,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Pr="00C73E7D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d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Vidya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Vihar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Instit</w:t>
      </w:r>
      <w:r w:rsidRPr="00B433F0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 xml:space="preserve">te of Technology, BIADA,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Maranga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 w:rsidRPr="00B433F0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rnea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PIN – 854301, India.</w:t>
      </w:r>
    </w:p>
    <w:p w:rsidR="00262862" w:rsidRDefault="00262862" w:rsidP="001E6F9B">
      <w:pPr>
        <w:jc w:val="center"/>
      </w:pPr>
    </w:p>
    <w:p w:rsidR="00262862" w:rsidRPr="006E43F0" w:rsidRDefault="00262862" w:rsidP="001E6F9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6E43F0">
        <w:rPr>
          <w:rFonts w:ascii="Times New Roman" w:hAnsi="Times New Roman" w:cs="Times New Roman"/>
          <w:sz w:val="24"/>
          <w:szCs w:val="24"/>
        </w:rPr>
        <w:t>Corresponding author</w:t>
      </w:r>
    </w:p>
    <w:p w:rsidR="00262862" w:rsidRPr="006E43F0" w:rsidRDefault="00262862" w:rsidP="001E6F9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i/>
          <w:iCs/>
          <w:sz w:val="24"/>
          <w:szCs w:val="24"/>
        </w:rPr>
        <w:t>Email address:</w:t>
      </w:r>
      <w:r w:rsidRPr="006E43F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E43F0">
          <w:rPr>
            <w:rStyle w:val="Hyperlink"/>
            <w:rFonts w:ascii="Times New Roman" w:hAnsi="Times New Roman" w:cs="Times New Roman"/>
            <w:sz w:val="24"/>
            <w:szCs w:val="24"/>
          </w:rPr>
          <w:t>harmenshah1@gmail.com</w:t>
        </w:r>
      </w:hyperlink>
    </w:p>
    <w:p w:rsidR="001A0454" w:rsidRDefault="001A0454"/>
    <w:p w:rsidR="00262862" w:rsidRDefault="00262862"/>
    <w:p w:rsidR="00353C00" w:rsidRDefault="00353C00"/>
    <w:p w:rsidR="00353C00" w:rsidRDefault="00353C00"/>
    <w:p w:rsidR="00353C00" w:rsidRDefault="00353C00"/>
    <w:p w:rsidR="00353C00" w:rsidRDefault="00353C00"/>
    <w:p w:rsidR="00353C00" w:rsidRDefault="00353C00"/>
    <w:p w:rsidR="00353C00" w:rsidRPr="00353C00" w:rsidRDefault="00353C00" w:rsidP="00353C0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53C00">
        <w:rPr>
          <w:rFonts w:ascii="Times New Roman" w:hAnsi="Times New Roman" w:cs="Times New Roman"/>
          <w:b/>
          <w:sz w:val="20"/>
          <w:szCs w:val="20"/>
          <w:u w:val="single"/>
        </w:rPr>
        <w:t>SUPPLEMENTARY MATERIAL</w:t>
      </w:r>
    </w:p>
    <w:p w:rsidR="00353C00" w:rsidRPr="007C4A08" w:rsidRDefault="00DE1BD0" w:rsidP="007C4A0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FC7C73">
        <w:rPr>
          <w:rFonts w:ascii="Times New Roman" w:hAnsi="Times New Roman" w:cs="Times New Roman"/>
          <w:b/>
          <w:sz w:val="20"/>
          <w:szCs w:val="20"/>
        </w:rPr>
        <w:t>S1</w:t>
      </w:r>
      <w:r w:rsidR="00353C00">
        <w:rPr>
          <w:rFonts w:ascii="Times New Roman" w:hAnsi="Times New Roman" w:cs="Times New Roman"/>
          <w:b/>
          <w:sz w:val="20"/>
          <w:szCs w:val="20"/>
        </w:rPr>
        <w:t>.</w:t>
      </w:r>
      <w:r w:rsidR="007C4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4A08" w:rsidRPr="007C4A08">
        <w:rPr>
          <w:rFonts w:ascii="Times New Roman" w:hAnsi="Times New Roman" w:cs="Times New Roman"/>
          <w:sz w:val="20"/>
          <w:szCs w:val="20"/>
        </w:rPr>
        <w:t>Maximum absorption maxima (λ</w:t>
      </w:r>
      <w:r w:rsidR="007C4A08" w:rsidRPr="007C4A08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="007C4A08" w:rsidRPr="007C4A08">
        <w:rPr>
          <w:rFonts w:ascii="Times New Roman" w:hAnsi="Times New Roman" w:cs="Times New Roman"/>
          <w:sz w:val="18"/>
          <w:szCs w:val="18"/>
        </w:rPr>
        <w:t>) at 277 nm.</w:t>
      </w:r>
    </w:p>
    <w:tbl>
      <w:tblPr>
        <w:tblW w:w="12315" w:type="dxa"/>
        <w:jc w:val="center"/>
        <w:tblInd w:w="93" w:type="dxa"/>
        <w:tblLook w:val="04A0"/>
      </w:tblPr>
      <w:tblGrid>
        <w:gridCol w:w="1671"/>
        <w:gridCol w:w="2693"/>
        <w:gridCol w:w="4362"/>
        <w:gridCol w:w="3589"/>
      </w:tblGrid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Wavelength (nm)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Bio-detoxified GTR (Optimized)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Bio-detoxified GTR  (Unoptimized - Positive control)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Buffered crude laccase (negative control)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3.3542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1.2906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0.4241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3.3405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1.2123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0.4074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3.3063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1.1552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0.3913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3.3513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1.1071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0.3764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3.3331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1.0656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0.3618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3.3738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1.0318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0.3468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3.3424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1.0032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0.3321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3.3724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0.9796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0.3176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3.4841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0.9587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0.3028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3.3592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0.9393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0.2888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3.369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0.9202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0.2739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3.3764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3.509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0.8855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0.2468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3.4288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0.2352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3.367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0.8545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0.2239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3.383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0.2141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3.285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0.8186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0.2048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3.1982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0.7971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0.1965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3.066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0.7812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0.1911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2.9462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0.7698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0.1875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2.7827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0.7559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0.1838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2.6094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0.7373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0.1793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2.425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0.7141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0.1751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2.2854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0.6933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0.1716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2.166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0.6758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0.1688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2.0649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0.6626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0.1668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1.9734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0.6515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0.1649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1.8885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0.6434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0.1631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1.8144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0.6376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0.1613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1.739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0.1593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1.6708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0.1569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1.6052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0.1549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1.5496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0.6337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0.1533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1.5099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0.6372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0.1522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1.4736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0.6423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0.1512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1.4287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0.6498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1.3764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0.6615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0.1486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1.3395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0.6734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0.1475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1.3189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0.6831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0.1468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1.2955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0.6961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1.2755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0.7094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0.1449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1.2588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0.7245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0.1435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1.2474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0.7416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0.1423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1.2428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0.7588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0.1412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1.2443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0.1399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1.2501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0.7901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0.1384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1.2583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0.8019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0.1373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1.2712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0.8149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0.1359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1.2886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0.1345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1.3066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0.8425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0.1332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1.3206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0.8514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0.1322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1.3342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0.8583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0.1314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1.3522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0.1301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1.3772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0.8728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0.1285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1.4061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0.8807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1.4337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0.8874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0.1253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0.8933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0.1235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1.4876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0.8988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0.1219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1.5149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0.9036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0.1202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1.542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0.9069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0.1185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1.5739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0.1164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1.5987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0.9087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0.1145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1.6177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0.9081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0.1131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1.635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0.9053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0.1117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1.6526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0.8998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0.1101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1.6638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0.8912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0.1081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1.6719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0.8822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0.1066</w:t>
            </w:r>
          </w:p>
        </w:tc>
      </w:tr>
      <w:tr w:rsidR="0034229D" w:rsidRPr="00353C00" w:rsidTr="00BB20AF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BB20AF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BB20AF">
              <w:rPr>
                <w:rFonts w:ascii="Arial Narrow" w:eastAsia="Times New Roman" w:hAnsi="Arial Narrow" w:cs="Arial"/>
                <w:b/>
                <w:sz w:val="20"/>
                <w:szCs w:val="20"/>
              </w:rPr>
              <w:t>277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1.6724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0.8707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0.1053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1.6689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0.8576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0.1039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1.6575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0.8412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0.1025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1.6439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0.8244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0.1013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1.6264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0.8092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0.1002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1.6088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0.7946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0.0992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1.5873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0.7796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0.0983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1.5631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0.7624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0.0973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1.5356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0.7439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0.0965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1.5065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0.7244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0.0954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1.4774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0.7031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0.0946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1.4441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0.6798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0.0936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1.4089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0.6566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0.0925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1.3719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0.0913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1.3345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0.6079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0.0902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1.2977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0.5845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0.0892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1.2599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0.0881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1.222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0.0869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1.1893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0.5075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0.0858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1.1592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0.4824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0.0847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1.1356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0.0835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1.1113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0.4371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0.0827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1.0896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0.4143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0.0817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1.0697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0.3914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0.0806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1.0518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0.3706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0.0796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1.0371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0.3517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0.0787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1.0226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1.0095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0.0771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0.9984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0.2996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0.0764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0.9886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0.0757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0.9801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0.2734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0.0751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0.9726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0.2619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0.0743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0.9649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0.2519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0.0739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0.9591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0.2429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0.0733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0.9529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0.2338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0.0726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0.9468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0.2252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0.9412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0.2168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0.0714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0.9356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0.2091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0.0708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0.9308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0.2019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0.0702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0.9259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0.1961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0.0698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0.9203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0.1896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0.0692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0.9129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0.1831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0.0685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0.9055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0.1772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0.0677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0.8979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0.1723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0.0672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0.8884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0.1675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0.0667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0.8756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0.0661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0.8632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0.1584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0.0654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0.8514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0.1547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0.0645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0.8194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0.1485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0.8018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0.1461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0.0635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0.7846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0.1435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0.7663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0.0627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0.7486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0.1395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0.7305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0.0617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0.7119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0.0611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0.6938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0.0609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0.6768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0.0605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0.6588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0.0601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0.6402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0.1293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0.0598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0.6209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0.1272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0.0594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0.5983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0.1248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0.0589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0.5773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0.0584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0.5578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0.0579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0.5368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0.0576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0.5127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0.1184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0.0572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0.4881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0.0566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0.4629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0.1148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0.0563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0.4415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0.1135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0.0557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0.4212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0.0552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0.4017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0.1109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0.0548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0.3755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0.1093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0.0542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0.3507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0.1082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0.0537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0.1065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0.0535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0.3169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0.1051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0.0528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0.3003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0.1043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0.0523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0.2835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0.0519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0.0514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0.2562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0.0512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0.2437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0.0508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0.0999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0.0504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0.0983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0.2146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0.0976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0.0497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0.2047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0.0969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0.0493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0.1951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0.0959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0.0489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0.0953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0.0486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0.1811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0.0482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0.0942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0.0479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0.1651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0.0475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0.1582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0.0926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0.0472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0.1516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0.0468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0.0908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0.0463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0.1417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0.0892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0.0459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0.1358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0.0884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0.0456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0.1317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0.0877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0.0454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0.0866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0.0445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0.1227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0.0442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0.1206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0.0438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0.0436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0.0841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0.0434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0.1162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0.0827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0.0433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0.1148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0.0429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0.0427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0.0425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0.1124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0.0802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0.0422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0.1112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384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0.0799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0.0418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0.1104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0.0794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0.0417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0.1102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0.0788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0.0412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0.0413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0.1095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0.1093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0.0777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0.0409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0.1089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0.0767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0.0406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0.1082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0.0758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0.0402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0.1085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0.0754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0.0401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0.1081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0.0757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0.1075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0.0397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0.1076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0.0747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0.0395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0.0394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0.0392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0.1071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0.0391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0.1067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0.1057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0.0704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0.0385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0.1052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0.0699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0.1058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0.0699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0.0381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0.1047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0.0694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0.0382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0.1032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0.0378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0.1026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0.0677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0.0376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0.0677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0.0376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0.1019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0.0374</w:t>
            </w:r>
          </w:p>
        </w:tc>
      </w:tr>
      <w:tr w:rsidR="0034229D" w:rsidRPr="00353C00" w:rsidTr="0034229D">
        <w:trPr>
          <w:trHeight w:val="30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0.0997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0.0667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53C00" w:rsidRPr="00353C00" w:rsidRDefault="00353C00" w:rsidP="00353C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53C0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0.0375</w:t>
            </w:r>
          </w:p>
        </w:tc>
      </w:tr>
    </w:tbl>
    <w:p w:rsidR="00353C00" w:rsidRDefault="00353C00"/>
    <w:sectPr w:rsidR="00353C00" w:rsidSect="00353C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2862"/>
    <w:rsid w:val="001A0454"/>
    <w:rsid w:val="001E6F9B"/>
    <w:rsid w:val="00262862"/>
    <w:rsid w:val="0034229D"/>
    <w:rsid w:val="00353C00"/>
    <w:rsid w:val="00401B38"/>
    <w:rsid w:val="004333ED"/>
    <w:rsid w:val="004F7488"/>
    <w:rsid w:val="00592A8F"/>
    <w:rsid w:val="006160AF"/>
    <w:rsid w:val="00760EA0"/>
    <w:rsid w:val="007C4A08"/>
    <w:rsid w:val="00A60953"/>
    <w:rsid w:val="00BB20AF"/>
    <w:rsid w:val="00CF6800"/>
    <w:rsid w:val="00DE1BD0"/>
    <w:rsid w:val="00DE6CCB"/>
    <w:rsid w:val="00FC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401B3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862"/>
  </w:style>
  <w:style w:type="character" w:styleId="Hyperlink">
    <w:name w:val="Hyperlink"/>
    <w:uiPriority w:val="99"/>
    <w:unhideWhenUsed/>
    <w:rsid w:val="00262862"/>
    <w:rPr>
      <w:color w:val="0000FF"/>
      <w:u w:val="single"/>
    </w:rPr>
  </w:style>
  <w:style w:type="paragraph" w:customStyle="1" w:styleId="font0">
    <w:name w:val="font0"/>
    <w:basedOn w:val="Normal"/>
    <w:rsid w:val="00353C0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1">
    <w:name w:val="font1"/>
    <w:basedOn w:val="Normal"/>
    <w:rsid w:val="00353C0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2">
    <w:name w:val="font2"/>
    <w:basedOn w:val="Normal"/>
    <w:rsid w:val="00353C0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et2">
    <w:name w:val="et2"/>
    <w:basedOn w:val="Normal"/>
    <w:rsid w:val="0035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3">
    <w:name w:val="et3"/>
    <w:basedOn w:val="Normal"/>
    <w:rsid w:val="0035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6B0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t4">
    <w:name w:val="et4"/>
    <w:basedOn w:val="Normal"/>
    <w:rsid w:val="0035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et5">
    <w:name w:val="et5"/>
    <w:basedOn w:val="Normal"/>
    <w:rsid w:val="0035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BBB5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menshah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Harmen SM Qadri</dc:creator>
  <cp:lastModifiedBy>Harmen SM Qadri</cp:lastModifiedBy>
  <cp:revision>4</cp:revision>
  <dcterms:created xsi:type="dcterms:W3CDTF">2026-01-11T05:18:00Z</dcterms:created>
  <dcterms:modified xsi:type="dcterms:W3CDTF">2026-01-18T09:21:00Z</dcterms:modified>
</cp:coreProperties>
</file>