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f" ContentType="image/tiff"/>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F74B99B" w14:textId="77777777" w:rsidR="00A57736" w:rsidRPr="00103DE5" w:rsidRDefault="00A57736" w:rsidP="00F409D7">
      <w:pPr>
        <w:pStyle w:val="BATitle"/>
        <w:spacing w:line="360" w:lineRule="auto"/>
        <w:rPr>
          <w:rFonts w:ascii="Arial" w:hAnsi="Arial" w:cs="Arial"/>
          <w:b/>
          <w:bCs/>
        </w:rPr>
      </w:pPr>
      <w:bookmarkStart w:id="0" w:name="_Hlk17444034"/>
      <w:r w:rsidRPr="00103DE5">
        <w:rPr>
          <w:rFonts w:ascii="Arial" w:hAnsi="Arial" w:cs="Arial"/>
          <w:b/>
          <w:bCs/>
        </w:rPr>
        <w:t>Supplementary Information</w:t>
      </w:r>
    </w:p>
    <w:bookmarkEnd w:id="0"/>
    <w:p w14:paraId="770AC3C2" w14:textId="1F3BE8AD" w:rsidR="002B7F74" w:rsidRPr="00103DE5" w:rsidRDefault="005203E8" w:rsidP="002B7F74">
      <w:pPr>
        <w:pStyle w:val="BATitle"/>
        <w:spacing w:line="312" w:lineRule="auto"/>
        <w:jc w:val="both"/>
        <w:rPr>
          <w:rFonts w:ascii="Arial" w:hAnsi="Arial" w:cs="Arial"/>
          <w:b/>
          <w:bCs/>
        </w:rPr>
      </w:pPr>
      <w:r w:rsidRPr="00103DE5">
        <w:rPr>
          <w:rFonts w:ascii="Arial" w:hAnsi="Arial" w:cs="Arial"/>
          <w:b/>
          <w:bCs/>
          <w:color w:val="FF0000"/>
          <w:lang w:eastAsia="zh-CN"/>
        </w:rPr>
        <w:t>Photocatalytic</w:t>
      </w:r>
      <w:r w:rsidR="002B7F74" w:rsidRPr="00103DE5">
        <w:rPr>
          <w:rFonts w:ascii="Arial" w:hAnsi="Arial" w:cs="Arial"/>
          <w:b/>
          <w:bCs/>
          <w:color w:val="FF0000"/>
        </w:rPr>
        <w:t xml:space="preserve"> selective</w:t>
      </w:r>
      <w:r w:rsidR="002B7F74" w:rsidRPr="00103DE5">
        <w:rPr>
          <w:rFonts w:ascii="Arial" w:hAnsi="Arial" w:cs="Arial"/>
          <w:b/>
          <w:bCs/>
        </w:rPr>
        <w:t xml:space="preserve"> oxidation of methane by quantum sized bismuth vanadate</w:t>
      </w:r>
    </w:p>
    <w:p w14:paraId="7304DBBD" w14:textId="77777777" w:rsidR="002B7F74" w:rsidRPr="00103DE5" w:rsidRDefault="002B7F74" w:rsidP="002B7F74">
      <w:pPr>
        <w:pStyle w:val="BBAuthorName"/>
        <w:spacing w:line="312" w:lineRule="auto"/>
        <w:jc w:val="both"/>
        <w:rPr>
          <w:rFonts w:ascii="Arial" w:hAnsi="Arial" w:cs="Arial"/>
          <w:b/>
          <w:bCs/>
          <w:i w:val="0"/>
        </w:rPr>
      </w:pPr>
      <w:r w:rsidRPr="00103DE5">
        <w:rPr>
          <w:rFonts w:ascii="Arial" w:hAnsi="Arial" w:cs="Arial"/>
          <w:b/>
          <w:bCs/>
          <w:i w:val="0"/>
        </w:rPr>
        <w:t>Yingying Fan</w:t>
      </w:r>
      <w:r w:rsidRPr="00103DE5">
        <w:rPr>
          <w:rFonts w:ascii="Arial" w:hAnsi="Arial" w:cs="Arial"/>
          <w:b/>
          <w:bCs/>
          <w:i w:val="0"/>
          <w:vertAlign w:val="superscript"/>
        </w:rPr>
        <w:t>1,2</w:t>
      </w:r>
      <w:r w:rsidRPr="00103DE5">
        <w:rPr>
          <w:rFonts w:ascii="Arial" w:hAnsi="Arial" w:cs="Arial"/>
          <w:b/>
          <w:bCs/>
          <w:i w:val="0"/>
        </w:rPr>
        <w:t>, Wencai Zhou</w:t>
      </w:r>
      <w:r w:rsidRPr="00103DE5">
        <w:rPr>
          <w:rFonts w:ascii="Arial" w:hAnsi="Arial" w:cs="Arial"/>
          <w:b/>
          <w:bCs/>
          <w:i w:val="0"/>
          <w:vertAlign w:val="superscript"/>
        </w:rPr>
        <w:t>1</w:t>
      </w:r>
      <w:r w:rsidRPr="00103DE5">
        <w:rPr>
          <w:rFonts w:ascii="Arial" w:hAnsi="Arial" w:cs="Arial"/>
          <w:b/>
          <w:bCs/>
          <w:i w:val="0"/>
        </w:rPr>
        <w:t xml:space="preserve">, </w:t>
      </w:r>
      <w:bookmarkStart w:id="1" w:name="_Hlk6063270"/>
      <w:r w:rsidRPr="00103DE5">
        <w:rPr>
          <w:rFonts w:ascii="Arial" w:hAnsi="Arial" w:cs="Arial"/>
          <w:b/>
          <w:bCs/>
          <w:i w:val="0"/>
        </w:rPr>
        <w:t>Xueying Qiu</w:t>
      </w:r>
      <w:r w:rsidRPr="00103DE5">
        <w:rPr>
          <w:rFonts w:ascii="Arial" w:hAnsi="Arial" w:cs="Arial"/>
          <w:b/>
          <w:bCs/>
          <w:i w:val="0"/>
          <w:vertAlign w:val="superscript"/>
        </w:rPr>
        <w:t>1</w:t>
      </w:r>
      <w:r w:rsidRPr="00103DE5">
        <w:rPr>
          <w:rFonts w:ascii="Arial" w:hAnsi="Arial" w:cs="Arial"/>
          <w:b/>
          <w:bCs/>
          <w:i w:val="0"/>
        </w:rPr>
        <w:t xml:space="preserve">, </w:t>
      </w:r>
      <w:r w:rsidRPr="00103DE5">
        <w:rPr>
          <w:rFonts w:ascii="Arial" w:hAnsi="Arial" w:cs="Arial"/>
          <w:b/>
          <w:bCs/>
          <w:i w:val="0"/>
          <w:lang w:eastAsia="zh-CN"/>
        </w:rPr>
        <w:t>H</w:t>
      </w:r>
      <w:r w:rsidRPr="00103DE5">
        <w:rPr>
          <w:rFonts w:ascii="Arial" w:hAnsi="Arial" w:cs="Arial"/>
          <w:b/>
          <w:bCs/>
          <w:i w:val="0"/>
        </w:rPr>
        <w:t>ongdong Li</w:t>
      </w:r>
      <w:r w:rsidRPr="00103DE5">
        <w:rPr>
          <w:rFonts w:ascii="Arial" w:hAnsi="Arial" w:cs="Arial"/>
          <w:b/>
          <w:bCs/>
          <w:i w:val="0"/>
          <w:vertAlign w:val="superscript"/>
        </w:rPr>
        <w:t>1</w:t>
      </w:r>
      <w:r w:rsidRPr="00103DE5">
        <w:rPr>
          <w:rFonts w:ascii="Arial" w:hAnsi="Arial" w:cs="Arial"/>
          <w:b/>
          <w:bCs/>
          <w:i w:val="0"/>
        </w:rPr>
        <w:t>, Yuheng Jiang,</w:t>
      </w:r>
      <w:r w:rsidRPr="00103DE5">
        <w:rPr>
          <w:rFonts w:ascii="Arial" w:hAnsi="Arial" w:cs="Arial"/>
          <w:b/>
          <w:bCs/>
          <w:i w:val="0"/>
          <w:vertAlign w:val="superscript"/>
        </w:rPr>
        <w:t>1,3</w:t>
      </w:r>
      <w:r w:rsidRPr="00103DE5">
        <w:rPr>
          <w:rFonts w:ascii="Arial" w:hAnsi="Arial" w:cs="Arial"/>
          <w:b/>
          <w:bCs/>
          <w:i w:val="0"/>
        </w:rPr>
        <w:t xml:space="preserve"> Zhonghui Sun</w:t>
      </w:r>
      <w:r w:rsidRPr="00103DE5">
        <w:rPr>
          <w:rFonts w:ascii="Arial" w:hAnsi="Arial" w:cs="Arial"/>
          <w:b/>
          <w:bCs/>
          <w:i w:val="0"/>
          <w:vertAlign w:val="superscript"/>
        </w:rPr>
        <w:t>2</w:t>
      </w:r>
      <w:r w:rsidRPr="00103DE5">
        <w:rPr>
          <w:rFonts w:ascii="Arial" w:hAnsi="Arial" w:cs="Arial"/>
          <w:b/>
          <w:bCs/>
          <w:i w:val="0"/>
        </w:rPr>
        <w:t>,</w:t>
      </w:r>
      <w:bookmarkEnd w:id="1"/>
      <w:r w:rsidRPr="00103DE5">
        <w:rPr>
          <w:rFonts w:ascii="Arial" w:hAnsi="Arial" w:cs="Arial"/>
          <w:b/>
          <w:bCs/>
          <w:i w:val="0"/>
        </w:rPr>
        <w:t xml:space="preserve"> Dongxue Han</w:t>
      </w:r>
      <w:r w:rsidRPr="00103DE5">
        <w:rPr>
          <w:rFonts w:ascii="Arial" w:hAnsi="Arial" w:cs="Arial"/>
          <w:b/>
          <w:bCs/>
          <w:i w:val="0"/>
          <w:vertAlign w:val="superscript"/>
        </w:rPr>
        <w:t>2</w:t>
      </w:r>
      <w:r w:rsidRPr="00103DE5">
        <w:rPr>
          <w:rFonts w:ascii="Arial" w:hAnsi="Arial" w:cs="Arial"/>
          <w:b/>
          <w:bCs/>
          <w:i w:val="0"/>
        </w:rPr>
        <w:t>*, Li Niu</w:t>
      </w:r>
      <w:r w:rsidRPr="00103DE5">
        <w:rPr>
          <w:rFonts w:ascii="Arial" w:hAnsi="Arial" w:cs="Arial"/>
          <w:b/>
          <w:bCs/>
          <w:i w:val="0"/>
          <w:vertAlign w:val="superscript"/>
        </w:rPr>
        <w:t>2</w:t>
      </w:r>
      <w:r w:rsidRPr="00103DE5">
        <w:rPr>
          <w:rFonts w:ascii="Arial" w:hAnsi="Arial" w:cs="Arial"/>
          <w:b/>
          <w:bCs/>
          <w:i w:val="0"/>
        </w:rPr>
        <w:t>, Zhiyong Tang</w:t>
      </w:r>
      <w:r w:rsidRPr="00103DE5">
        <w:rPr>
          <w:rFonts w:ascii="Arial" w:hAnsi="Arial" w:cs="Arial"/>
          <w:b/>
          <w:bCs/>
          <w:i w:val="0"/>
          <w:vertAlign w:val="superscript"/>
        </w:rPr>
        <w:t>1</w:t>
      </w:r>
      <w:r w:rsidRPr="00103DE5">
        <w:rPr>
          <w:rFonts w:ascii="Arial" w:hAnsi="Arial" w:cs="Arial"/>
          <w:b/>
          <w:bCs/>
          <w:i w:val="0"/>
        </w:rPr>
        <w:t>*</w:t>
      </w:r>
    </w:p>
    <w:p w14:paraId="1C6EE204" w14:textId="77777777" w:rsidR="002B7F74" w:rsidRPr="00103DE5" w:rsidRDefault="002B7F74" w:rsidP="002B7F74">
      <w:pPr>
        <w:pStyle w:val="BCAuthorAddress"/>
        <w:spacing w:line="312" w:lineRule="auto"/>
        <w:jc w:val="both"/>
        <w:rPr>
          <w:rFonts w:ascii="Arial" w:hAnsi="Arial" w:cs="Arial"/>
          <w:sz w:val="21"/>
          <w:szCs w:val="21"/>
        </w:rPr>
      </w:pPr>
      <w:r w:rsidRPr="00103DE5">
        <w:rPr>
          <w:rFonts w:ascii="Arial" w:hAnsi="Arial" w:cs="Arial"/>
          <w:sz w:val="21"/>
          <w:szCs w:val="21"/>
          <w:vertAlign w:val="superscript"/>
        </w:rPr>
        <w:t>1</w:t>
      </w:r>
      <w:r w:rsidRPr="00103DE5">
        <w:rPr>
          <w:rFonts w:ascii="Arial" w:hAnsi="Arial" w:cs="Arial"/>
          <w:sz w:val="21"/>
          <w:szCs w:val="21"/>
        </w:rPr>
        <w:t xml:space="preserve">Chinese Academy of Science (CAS) Key Laboratory of Nanosystem and Hierarchy Fabrication, CAS Center for Excellence in Nanoscience, National Center for Nanoscience and Technology and University of Chinese Academy of Sciences, Beijing 100190, P. R. China. </w:t>
      </w:r>
      <w:bookmarkStart w:id="2" w:name="OLE_LINK5"/>
      <w:r w:rsidRPr="00103DE5">
        <w:rPr>
          <w:rFonts w:ascii="Arial" w:hAnsi="Arial" w:cs="Arial"/>
          <w:b/>
          <w:bCs/>
          <w:i/>
        </w:rPr>
        <w:t>*</w:t>
      </w:r>
      <w:r w:rsidRPr="00103DE5">
        <w:rPr>
          <w:rFonts w:ascii="Arial" w:hAnsi="Arial" w:cs="Arial"/>
          <w:sz w:val="21"/>
          <w:szCs w:val="21"/>
        </w:rPr>
        <w:t xml:space="preserve">e-mail: </w:t>
      </w:r>
      <w:hyperlink r:id="rId8" w:history="1">
        <w:r w:rsidRPr="00103DE5">
          <w:rPr>
            <w:rStyle w:val="a8"/>
            <w:rFonts w:ascii="Arial" w:hAnsi="Arial" w:cs="Arial"/>
            <w:sz w:val="21"/>
            <w:szCs w:val="21"/>
            <w:u w:val="none"/>
          </w:rPr>
          <w:t>zytang@nanoctr.cn</w:t>
        </w:r>
      </w:hyperlink>
      <w:bookmarkEnd w:id="2"/>
    </w:p>
    <w:p w14:paraId="64E16CC5" w14:textId="7A636AAB" w:rsidR="002B7F74" w:rsidRPr="00103DE5" w:rsidRDefault="002B7F74" w:rsidP="002B7F74">
      <w:pPr>
        <w:pStyle w:val="BIEmailAddress"/>
        <w:spacing w:line="312" w:lineRule="auto"/>
        <w:rPr>
          <w:rFonts w:ascii="Arial" w:hAnsi="Arial" w:cs="Arial"/>
          <w:sz w:val="21"/>
          <w:szCs w:val="21"/>
        </w:rPr>
      </w:pPr>
      <w:r w:rsidRPr="00103DE5">
        <w:rPr>
          <w:rFonts w:ascii="Arial" w:hAnsi="Arial" w:cs="Arial"/>
          <w:sz w:val="21"/>
          <w:szCs w:val="21"/>
          <w:vertAlign w:val="superscript"/>
          <w:lang w:eastAsia="zh-CN"/>
        </w:rPr>
        <w:t>2</w:t>
      </w:r>
      <w:r w:rsidRPr="00103DE5">
        <w:rPr>
          <w:rFonts w:ascii="Arial" w:hAnsi="Arial" w:cs="Arial"/>
          <w:sz w:val="21"/>
          <w:szCs w:val="21"/>
          <w:lang w:eastAsia="zh-CN"/>
        </w:rPr>
        <w:t xml:space="preserve">Center for Advanced Analytical Science, School of Chemistry and Chemical Engineering, </w:t>
      </w:r>
      <w:r w:rsidRPr="00103DE5">
        <w:rPr>
          <w:rFonts w:ascii="Arial" w:hAnsi="Arial" w:cs="Arial"/>
          <w:sz w:val="21"/>
          <w:szCs w:val="21"/>
        </w:rPr>
        <w:t>School of Civil Engineering</w:t>
      </w:r>
      <w:r w:rsidRPr="00103DE5">
        <w:rPr>
          <w:rFonts w:ascii="Arial" w:hAnsi="Arial" w:cs="Arial"/>
        </w:rPr>
        <w:t>,</w:t>
      </w:r>
      <w:r w:rsidRPr="00103DE5">
        <w:rPr>
          <w:rFonts w:ascii="Arial" w:hAnsi="Arial" w:cs="Arial"/>
          <w:sz w:val="21"/>
          <w:szCs w:val="21"/>
          <w:lang w:eastAsia="zh-CN"/>
        </w:rPr>
        <w:t xml:space="preserve"> </w:t>
      </w:r>
      <w:r w:rsidR="00DE22D8" w:rsidRPr="00103DE5">
        <w:rPr>
          <w:rFonts w:ascii="Arial" w:hAnsi="Arial" w:cs="Arial"/>
          <w:sz w:val="21"/>
          <w:szCs w:val="21"/>
          <w:lang w:eastAsia="zh-CN"/>
        </w:rPr>
        <w:t xml:space="preserve">Analytical and Testing Center, </w:t>
      </w:r>
      <w:r w:rsidRPr="00103DE5">
        <w:rPr>
          <w:rFonts w:ascii="Arial" w:hAnsi="Arial" w:cs="Arial"/>
          <w:sz w:val="21"/>
          <w:szCs w:val="21"/>
          <w:lang w:eastAsia="zh-CN"/>
        </w:rPr>
        <w:t>Guangzhou University, Guangzhou 510006, P. R. China.</w:t>
      </w:r>
      <w:r w:rsidRPr="00103DE5">
        <w:rPr>
          <w:rFonts w:ascii="Arial" w:hAnsi="Arial" w:cs="Arial"/>
          <w:b/>
          <w:bCs/>
          <w:i/>
        </w:rPr>
        <w:t xml:space="preserve"> *</w:t>
      </w:r>
      <w:r w:rsidRPr="00103DE5">
        <w:rPr>
          <w:rFonts w:ascii="Arial" w:hAnsi="Arial" w:cs="Arial"/>
          <w:sz w:val="21"/>
          <w:szCs w:val="21"/>
        </w:rPr>
        <w:t xml:space="preserve">e-mail: </w:t>
      </w:r>
      <w:hyperlink r:id="rId9" w:history="1">
        <w:r w:rsidRPr="00103DE5">
          <w:rPr>
            <w:rStyle w:val="a8"/>
            <w:rFonts w:ascii="Arial" w:hAnsi="Arial" w:cs="Arial"/>
            <w:sz w:val="21"/>
            <w:szCs w:val="21"/>
            <w:u w:val="none"/>
          </w:rPr>
          <w:t>dxhan@gzhu.edu.cn</w:t>
        </w:r>
      </w:hyperlink>
    </w:p>
    <w:p w14:paraId="3716C00C" w14:textId="77777777" w:rsidR="002B7F74" w:rsidRPr="00103DE5" w:rsidRDefault="002B7F74" w:rsidP="002B7F74">
      <w:pPr>
        <w:rPr>
          <w:rFonts w:ascii="Arial" w:hAnsi="Arial" w:cs="Arial"/>
          <w:szCs w:val="21"/>
        </w:rPr>
      </w:pPr>
      <w:r w:rsidRPr="00103DE5">
        <w:rPr>
          <w:rFonts w:ascii="Arial" w:hAnsi="Arial" w:cs="Arial"/>
          <w:szCs w:val="21"/>
          <w:vertAlign w:val="superscript"/>
        </w:rPr>
        <w:t>3</w:t>
      </w:r>
      <w:r w:rsidRPr="00103DE5">
        <w:rPr>
          <w:rFonts w:ascii="Arial" w:hAnsi="Arial" w:cs="Arial"/>
          <w:szCs w:val="21"/>
        </w:rPr>
        <w:t>Center for Nanochemistry, Peking University, Beijing 100871, P. R. China.</w:t>
      </w:r>
    </w:p>
    <w:p w14:paraId="0854650C" w14:textId="77777777" w:rsidR="00C857B5" w:rsidRPr="00103DE5" w:rsidRDefault="00C857B5" w:rsidP="001019C9"/>
    <w:p w14:paraId="26772650" w14:textId="77777777" w:rsidR="00C653A7" w:rsidRPr="00103DE5" w:rsidRDefault="00C857B5" w:rsidP="00F409D7">
      <w:pPr>
        <w:widowControl/>
        <w:tabs>
          <w:tab w:val="center" w:pos="4153"/>
        </w:tabs>
        <w:rPr>
          <w:rFonts w:ascii="Times New Roman" w:eastAsia="宋体" w:hAnsi="Times New Roman" w:cs="Times New Roman"/>
          <w:b/>
          <w:bCs/>
          <w:sz w:val="30"/>
          <w:szCs w:val="30"/>
        </w:rPr>
      </w:pPr>
      <w:r w:rsidRPr="00103DE5">
        <w:rPr>
          <w:rFonts w:ascii="Times New Roman" w:eastAsia="宋体" w:hAnsi="Times New Roman" w:cs="Times New Roman"/>
          <w:b/>
          <w:bCs/>
          <w:sz w:val="30"/>
          <w:szCs w:val="30"/>
        </w:rPr>
        <w:br w:type="page"/>
      </w:r>
    </w:p>
    <w:p w14:paraId="65A83049" w14:textId="5859E5A0" w:rsidR="00B83E41" w:rsidRPr="00103DE5" w:rsidRDefault="00B83E41" w:rsidP="008C25A6">
      <w:pPr>
        <w:widowControl/>
        <w:tabs>
          <w:tab w:val="center" w:pos="4153"/>
        </w:tabs>
        <w:snapToGrid w:val="0"/>
        <w:spacing w:line="312" w:lineRule="auto"/>
        <w:rPr>
          <w:rFonts w:ascii="Arial" w:eastAsia="宋体" w:hAnsi="Arial" w:cs="Arial"/>
          <w:b/>
          <w:color w:val="FF0000"/>
          <w:sz w:val="30"/>
          <w:szCs w:val="30"/>
        </w:rPr>
      </w:pPr>
      <w:bookmarkStart w:id="3" w:name="_Hlk44766972"/>
      <w:r w:rsidRPr="00103DE5">
        <w:rPr>
          <w:rFonts w:ascii="Arial" w:eastAsia="宋体" w:hAnsi="Arial" w:cs="Arial"/>
          <w:b/>
          <w:color w:val="FF0000"/>
          <w:sz w:val="30"/>
          <w:szCs w:val="30"/>
        </w:rPr>
        <w:lastRenderedPageBreak/>
        <w:t xml:space="preserve">Part S1. Supplementary </w:t>
      </w:r>
      <w:r w:rsidR="00E164A3" w:rsidRPr="00103DE5">
        <w:rPr>
          <w:rFonts w:ascii="Arial" w:eastAsia="宋体" w:hAnsi="Arial" w:cs="Arial"/>
          <w:b/>
          <w:color w:val="FF0000"/>
          <w:sz w:val="30"/>
          <w:szCs w:val="30"/>
        </w:rPr>
        <w:t>quantitative assessment of photocatalytic efficiency</w:t>
      </w:r>
    </w:p>
    <w:p w14:paraId="1BEE1AC9" w14:textId="3EA57EEC" w:rsidR="00A67B5E" w:rsidRPr="00103DE5" w:rsidRDefault="00245782" w:rsidP="008C25A6">
      <w:pPr>
        <w:snapToGrid w:val="0"/>
        <w:spacing w:beforeLines="50" w:before="156" w:line="312" w:lineRule="auto"/>
        <w:rPr>
          <w:rFonts w:ascii="Times New Roman" w:hAnsi="Times New Roman" w:cs="Times New Roman"/>
          <w:color w:val="FF0000"/>
          <w:sz w:val="24"/>
          <w:szCs w:val="24"/>
        </w:rPr>
      </w:pPr>
      <w:r w:rsidRPr="00103DE5">
        <w:rPr>
          <w:rFonts w:ascii="Arial" w:hAnsi="Arial" w:cs="Arial"/>
          <w:b/>
          <w:bCs/>
          <w:color w:val="FF0000"/>
          <w:sz w:val="24"/>
          <w:szCs w:val="24"/>
        </w:rPr>
        <w:t>Turnover number (</w:t>
      </w:r>
      <w:r w:rsidR="00B83E41" w:rsidRPr="00103DE5">
        <w:rPr>
          <w:rFonts w:ascii="Arial" w:hAnsi="Arial" w:cs="Arial"/>
          <w:b/>
          <w:bCs/>
          <w:color w:val="FF0000"/>
          <w:sz w:val="24"/>
          <w:szCs w:val="24"/>
        </w:rPr>
        <w:t>TON</w:t>
      </w:r>
      <w:r w:rsidRPr="00103DE5">
        <w:rPr>
          <w:rFonts w:ascii="Arial" w:hAnsi="Arial" w:cs="Arial"/>
          <w:b/>
          <w:bCs/>
          <w:color w:val="FF0000"/>
          <w:sz w:val="24"/>
          <w:szCs w:val="24"/>
        </w:rPr>
        <w:t>)</w:t>
      </w:r>
      <w:r w:rsidR="00B83E41" w:rsidRPr="00103DE5">
        <w:rPr>
          <w:rFonts w:ascii="Arial" w:hAnsi="Arial" w:cs="Arial"/>
          <w:b/>
          <w:bCs/>
          <w:color w:val="FF0000"/>
          <w:sz w:val="24"/>
          <w:szCs w:val="24"/>
        </w:rPr>
        <w:t xml:space="preserve"> calculation.</w:t>
      </w:r>
      <w:bookmarkEnd w:id="3"/>
      <w:r w:rsidR="00A67B5E" w:rsidRPr="00103DE5">
        <w:rPr>
          <w:rFonts w:ascii="Times New Roman" w:hAnsi="Times New Roman" w:cs="Times New Roman"/>
          <w:color w:val="FF0000"/>
          <w:sz w:val="24"/>
          <w:szCs w:val="24"/>
        </w:rPr>
        <w:t xml:space="preserve"> In the calculation of TON, the moles of active sites can be replaced by the moles of photocatalyst according to the reported work</w:t>
      </w:r>
      <w:hyperlink w:anchor="_ENREF_1" w:tooltip="Song, 2019 #801" w:history="1">
        <w:r w:rsidR="006F310D" w:rsidRPr="00103DE5">
          <w:rPr>
            <w:rFonts w:ascii="Times New Roman" w:hAnsi="Times New Roman" w:cs="Times New Roman"/>
            <w:color w:val="FF0000"/>
            <w:sz w:val="24"/>
            <w:szCs w:val="24"/>
          </w:rPr>
          <w:fldChar w:fldCharType="begin">
            <w:fldData xml:space="preserve">PEVuZE5vdGU+PENpdGU+PEF1dGhvcj5Tb25nPC9BdXRob3I+PFllYXI+MjAxOTwvWWVhcj48UmVj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</w:fldData>
          </w:fldChar>
        </w:r>
        <w:r w:rsidR="006F310D" w:rsidRPr="00103DE5">
          <w:rPr>
            <w:rFonts w:ascii="Times New Roman" w:hAnsi="Times New Roman" w:cs="Times New Roman"/>
            <w:color w:val="FF0000"/>
            <w:sz w:val="24"/>
            <w:szCs w:val="24"/>
          </w:rPr>
          <w:instrText xml:space="preserve"> ADDIN EN.CITE </w:instrText>
        </w:r>
        <w:r w:rsidR="006F310D" w:rsidRPr="00103DE5">
          <w:rPr>
            <w:rFonts w:ascii="Times New Roman" w:hAnsi="Times New Roman" w:cs="Times New Roman"/>
            <w:color w:val="FF0000"/>
            <w:sz w:val="24"/>
            <w:szCs w:val="24"/>
          </w:rPr>
          <w:fldChar w:fldCharType="begin">
            <w:fldData xml:space="preserve">PEVuZE5vdGU+PENpdGU+PEF1dGhvcj5Tb25nPC9BdXRob3I+PFllYXI+MjAxOTwvWWVhcj48UmVj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</w:fldData>
          </w:fldChar>
        </w:r>
        <w:r w:rsidR="006F310D" w:rsidRPr="00103DE5">
          <w:rPr>
            <w:rFonts w:ascii="Times New Roman" w:hAnsi="Times New Roman" w:cs="Times New Roman"/>
            <w:color w:val="FF0000"/>
            <w:sz w:val="24"/>
            <w:szCs w:val="24"/>
          </w:rPr>
          <w:instrText xml:space="preserve"> ADDIN EN.CITE.DATA </w:instrText>
        </w:r>
        <w:r w:rsidR="006F310D" w:rsidRPr="00103DE5">
          <w:rPr>
            <w:rFonts w:ascii="Times New Roman" w:hAnsi="Times New Roman" w:cs="Times New Roman"/>
            <w:color w:val="FF0000"/>
            <w:sz w:val="24"/>
            <w:szCs w:val="24"/>
          </w:rPr>
        </w:r>
        <w:r w:rsidR="006F310D" w:rsidRPr="00103DE5">
          <w:rPr>
            <w:rFonts w:ascii="Times New Roman" w:hAnsi="Times New Roman" w:cs="Times New Roman"/>
            <w:color w:val="FF0000"/>
            <w:sz w:val="24"/>
            <w:szCs w:val="24"/>
          </w:rPr>
          <w:fldChar w:fldCharType="end"/>
        </w:r>
        <w:r w:rsidR="006F310D" w:rsidRPr="00103DE5">
          <w:rPr>
            <w:rFonts w:ascii="Times New Roman" w:hAnsi="Times New Roman" w:cs="Times New Roman"/>
            <w:color w:val="FF0000"/>
            <w:sz w:val="24"/>
            <w:szCs w:val="24"/>
          </w:rPr>
        </w:r>
        <w:r w:rsidR="006F310D" w:rsidRPr="00103DE5">
          <w:rPr>
            <w:rFonts w:ascii="Times New Roman" w:hAnsi="Times New Roman" w:cs="Times New Roman"/>
            <w:color w:val="FF0000"/>
            <w:sz w:val="24"/>
            <w:szCs w:val="24"/>
          </w:rPr>
          <w:fldChar w:fldCharType="separate"/>
        </w:r>
        <w:r w:rsidR="006F310D" w:rsidRPr="00103DE5">
          <w:rPr>
            <w:rFonts w:ascii="Times New Roman" w:hAnsi="Times New Roman" w:cs="Times New Roman"/>
            <w:noProof/>
            <w:color w:val="FF0000"/>
            <w:sz w:val="24"/>
            <w:szCs w:val="24"/>
            <w:vertAlign w:val="superscript"/>
          </w:rPr>
          <w:t>1</w:t>
        </w:r>
        <w:r w:rsidR="006F310D" w:rsidRPr="00103DE5">
          <w:rPr>
            <w:rFonts w:ascii="Times New Roman" w:hAnsi="Times New Roman" w:cs="Times New Roman"/>
            <w:color w:val="FF0000"/>
            <w:sz w:val="24"/>
            <w:szCs w:val="24"/>
          </w:rPr>
          <w:fldChar w:fldCharType="end"/>
        </w:r>
      </w:hyperlink>
      <w:r w:rsidR="00A67B5E" w:rsidRPr="00103DE5">
        <w:rPr>
          <w:rFonts w:ascii="Times New Roman" w:hAnsi="Times New Roman" w:cs="Times New Roman"/>
          <w:color w:val="FF0000"/>
          <w:sz w:val="24"/>
          <w:szCs w:val="24"/>
        </w:rPr>
        <w:t xml:space="preserve">. Thus, </w:t>
      </w:r>
      <w:r w:rsidR="0043402A" w:rsidRPr="00103DE5">
        <w:rPr>
          <w:rFonts w:ascii="Times New Roman" w:hAnsi="Times New Roman" w:cs="Times New Roman"/>
          <w:color w:val="FF0000"/>
          <w:sz w:val="24"/>
          <w:szCs w:val="24"/>
        </w:rPr>
        <w:t>for</w:t>
      </w:r>
      <w:r w:rsidR="00A67B5E" w:rsidRPr="00103DE5">
        <w:rPr>
          <w:rFonts w:ascii="Times New Roman" w:hAnsi="Times New Roman" w:cs="Times New Roman"/>
          <w:color w:val="FF0000"/>
          <w:sz w:val="24"/>
          <w:szCs w:val="24"/>
        </w:rPr>
        <w:t xml:space="preserve"> 10 mg q-BiVO</w:t>
      </w:r>
      <w:r w:rsidR="00A67B5E" w:rsidRPr="00103DE5">
        <w:rPr>
          <w:rFonts w:ascii="Times New Roman" w:hAnsi="Times New Roman" w:cs="Times New Roman"/>
          <w:color w:val="FF0000"/>
          <w:sz w:val="24"/>
          <w:szCs w:val="24"/>
          <w:vertAlign w:val="subscript"/>
        </w:rPr>
        <w:t>4</w:t>
      </w:r>
      <w:r w:rsidR="00A67B5E" w:rsidRPr="00103DE5">
        <w:rPr>
          <w:rFonts w:ascii="Times New Roman" w:hAnsi="Times New Roman" w:cs="Times New Roman"/>
          <w:color w:val="FF0000"/>
          <w:sz w:val="24"/>
          <w:szCs w:val="24"/>
        </w:rPr>
        <w:t>, the number of active sites is calculated to be 30.9 μmol</w:t>
      </w:r>
      <w:r w:rsidR="00A67B5E" w:rsidRPr="00103DE5">
        <w:rPr>
          <w:rFonts w:ascii="Times New Roman" w:hAnsi="Times New Roman" w:cs="Times New Roman"/>
          <w:color w:val="FF0000"/>
        </w:rPr>
        <w:t xml:space="preserve"> </w:t>
      </w:r>
      <w:r w:rsidR="00A67B5E" w:rsidRPr="00103DE5">
        <w:rPr>
          <w:rFonts w:ascii="Times New Roman" w:hAnsi="Times New Roman" w:cs="Times New Roman"/>
          <w:color w:val="FF0000"/>
          <w:sz w:val="24"/>
          <w:szCs w:val="24"/>
        </w:rPr>
        <w:t>as the total mole of q-BiVO</w:t>
      </w:r>
      <w:r w:rsidR="00A67B5E" w:rsidRPr="00103DE5">
        <w:rPr>
          <w:rFonts w:ascii="Times New Roman" w:hAnsi="Times New Roman" w:cs="Times New Roman"/>
          <w:color w:val="FF0000"/>
          <w:sz w:val="24"/>
          <w:szCs w:val="24"/>
          <w:vertAlign w:val="subscript"/>
        </w:rPr>
        <w:t>4</w:t>
      </w:r>
      <w:r w:rsidR="00A67B5E" w:rsidRPr="00103DE5">
        <w:rPr>
          <w:rFonts w:ascii="Times New Roman" w:hAnsi="Times New Roman" w:cs="Times New Roman"/>
          <w:color w:val="FF0000"/>
          <w:sz w:val="24"/>
          <w:szCs w:val="24"/>
        </w:rPr>
        <w:t xml:space="preserve">. </w:t>
      </w:r>
    </w:p>
    <w:p w14:paraId="188640C0" w14:textId="44A7D899" w:rsidR="00A67B5E" w:rsidRPr="00103DE5" w:rsidRDefault="007D313D" w:rsidP="008C25A6">
      <w:pPr>
        <w:snapToGrid w:val="0"/>
        <w:spacing w:afterLines="50" w:after="156" w:line="312" w:lineRule="auto"/>
        <w:ind w:firstLineChars="100" w:firstLine="240"/>
        <w:rPr>
          <w:rFonts w:ascii="Times New Roman" w:hAnsi="Times New Roman" w:cs="Times New Roman"/>
          <w:color w:val="FF0000"/>
          <w:sz w:val="24"/>
          <w:szCs w:val="24"/>
        </w:rPr>
      </w:pPr>
      <w:r w:rsidRPr="00103DE5">
        <w:rPr>
          <w:rFonts w:ascii="Times New Roman" w:hAnsi="Times New Roman" w:cs="Times New Roman"/>
          <w:color w:val="FF0000"/>
          <w:sz w:val="24"/>
          <w:szCs w:val="24"/>
        </w:rPr>
        <w:t xml:space="preserve">As a typical </w:t>
      </w:r>
      <w:r w:rsidR="00422A58" w:rsidRPr="00103DE5">
        <w:rPr>
          <w:rFonts w:ascii="Times New Roman" w:hAnsi="Times New Roman" w:cs="Times New Roman"/>
          <w:color w:val="FF0000"/>
          <w:sz w:val="24"/>
          <w:szCs w:val="24"/>
        </w:rPr>
        <w:t>example, t</w:t>
      </w:r>
      <w:r w:rsidR="00A67B5E" w:rsidRPr="00103DE5">
        <w:rPr>
          <w:rFonts w:ascii="Times New Roman" w:hAnsi="Times New Roman" w:cs="Times New Roman"/>
          <w:color w:val="FF0000"/>
          <w:sz w:val="24"/>
          <w:szCs w:val="24"/>
        </w:rPr>
        <w:t xml:space="preserve">he moles of product after 7 h reaction (Fig. 3c) are figured out </w:t>
      </w:r>
      <w:r w:rsidRPr="00103DE5">
        <w:rPr>
          <w:rFonts w:ascii="Times New Roman" w:hAnsi="Times New Roman" w:cs="Times New Roman"/>
          <w:color w:val="FF0000"/>
          <w:sz w:val="24"/>
          <w:szCs w:val="24"/>
        </w:rPr>
        <w:t xml:space="preserve">to be </w:t>
      </w:r>
      <w:r w:rsidR="00A67B5E" w:rsidRPr="00103DE5">
        <w:rPr>
          <w:rFonts w:ascii="Times New Roman" w:hAnsi="Times New Roman" w:cs="Times New Roman"/>
          <w:color w:val="FF0000"/>
          <w:sz w:val="24"/>
          <w:szCs w:val="24"/>
        </w:rPr>
        <w:t>80 μmol based on the generated amount of CH</w:t>
      </w:r>
      <w:r w:rsidR="00A67B5E" w:rsidRPr="00103DE5">
        <w:rPr>
          <w:rFonts w:ascii="Times New Roman" w:hAnsi="Times New Roman" w:cs="Times New Roman"/>
          <w:color w:val="FF0000"/>
          <w:sz w:val="24"/>
          <w:szCs w:val="24"/>
          <w:vertAlign w:val="subscript"/>
        </w:rPr>
        <w:t>3</w:t>
      </w:r>
      <w:r w:rsidR="00A67B5E" w:rsidRPr="00103DE5">
        <w:rPr>
          <w:rFonts w:ascii="Times New Roman" w:hAnsi="Times New Roman" w:cs="Times New Roman"/>
          <w:color w:val="FF0000"/>
          <w:sz w:val="24"/>
          <w:szCs w:val="24"/>
        </w:rPr>
        <w:t>OH (</w:t>
      </w:r>
      <w:r w:rsidR="00FA1E01" w:rsidRPr="00103DE5">
        <w:rPr>
          <w:rFonts w:ascii="Times New Roman" w:hAnsi="Times New Roman" w:cs="Times New Roman"/>
          <w:color w:val="FF0000"/>
          <w:sz w:val="24"/>
          <w:szCs w:val="24"/>
        </w:rPr>
        <w:t>1</w:t>
      </w:r>
      <w:r w:rsidR="00A67B5E" w:rsidRPr="00103DE5">
        <w:rPr>
          <w:rFonts w:ascii="Times New Roman" w:hAnsi="Times New Roman" w:cs="Times New Roman"/>
          <w:color w:val="FF0000"/>
          <w:sz w:val="24"/>
          <w:szCs w:val="24"/>
        </w:rPr>
        <w:t>.7 mmol g</w:t>
      </w:r>
      <w:r w:rsidR="00A67B5E" w:rsidRPr="00103DE5">
        <w:rPr>
          <w:rFonts w:ascii="Times New Roman" w:hAnsi="Times New Roman" w:cs="Times New Roman"/>
          <w:color w:val="FF0000"/>
          <w:sz w:val="24"/>
          <w:szCs w:val="24"/>
          <w:vertAlign w:val="superscript"/>
        </w:rPr>
        <w:t>-1</w:t>
      </w:r>
      <w:r w:rsidR="00A67B5E" w:rsidRPr="00103DE5">
        <w:rPr>
          <w:rFonts w:ascii="Times New Roman" w:hAnsi="Times New Roman" w:cs="Times New Roman"/>
          <w:color w:val="FF0000"/>
          <w:sz w:val="24"/>
          <w:szCs w:val="24"/>
        </w:rPr>
        <w:t xml:space="preserve"> × 0.01 g), HCHO (</w:t>
      </w:r>
      <w:r w:rsidR="00FA1E01" w:rsidRPr="00103DE5">
        <w:rPr>
          <w:rFonts w:ascii="Times New Roman" w:hAnsi="Times New Roman" w:cs="Times New Roman"/>
          <w:color w:val="FF0000"/>
          <w:sz w:val="24"/>
          <w:szCs w:val="24"/>
        </w:rPr>
        <w:t>5.6</w:t>
      </w:r>
      <w:r w:rsidR="00A67B5E" w:rsidRPr="00103DE5">
        <w:rPr>
          <w:rFonts w:ascii="Times New Roman" w:hAnsi="Times New Roman" w:cs="Times New Roman"/>
          <w:color w:val="FF0000"/>
          <w:sz w:val="24"/>
          <w:szCs w:val="24"/>
        </w:rPr>
        <w:t xml:space="preserve"> mmol g</w:t>
      </w:r>
      <w:r w:rsidR="00A67B5E" w:rsidRPr="00103DE5">
        <w:rPr>
          <w:rFonts w:ascii="Times New Roman" w:hAnsi="Times New Roman" w:cs="Times New Roman"/>
          <w:color w:val="FF0000"/>
          <w:sz w:val="24"/>
          <w:szCs w:val="24"/>
          <w:vertAlign w:val="superscript"/>
        </w:rPr>
        <w:t>-1</w:t>
      </w:r>
      <w:r w:rsidR="00A67B5E" w:rsidRPr="00103DE5">
        <w:rPr>
          <w:rFonts w:ascii="Times New Roman" w:hAnsi="Times New Roman" w:cs="Times New Roman"/>
          <w:color w:val="FF0000"/>
          <w:sz w:val="24"/>
          <w:szCs w:val="24"/>
        </w:rPr>
        <w:t xml:space="preserve"> × 0.01 g) and CO</w:t>
      </w:r>
      <w:r w:rsidR="00A67B5E" w:rsidRPr="00103DE5">
        <w:rPr>
          <w:rFonts w:ascii="Times New Roman" w:hAnsi="Times New Roman" w:cs="Times New Roman"/>
          <w:color w:val="FF0000"/>
          <w:sz w:val="24"/>
          <w:szCs w:val="24"/>
          <w:vertAlign w:val="subscript"/>
        </w:rPr>
        <w:t>2</w:t>
      </w:r>
      <w:r w:rsidR="00A67B5E" w:rsidRPr="00103DE5">
        <w:rPr>
          <w:rFonts w:ascii="Times New Roman" w:hAnsi="Times New Roman" w:cs="Times New Roman"/>
          <w:color w:val="FF0000"/>
          <w:sz w:val="24"/>
          <w:szCs w:val="24"/>
        </w:rPr>
        <w:t xml:space="preserve"> (0.7 mmol g</w:t>
      </w:r>
      <w:r w:rsidR="00A67B5E" w:rsidRPr="00103DE5">
        <w:rPr>
          <w:rFonts w:ascii="Times New Roman" w:hAnsi="Times New Roman" w:cs="Times New Roman"/>
          <w:color w:val="FF0000"/>
          <w:sz w:val="24"/>
          <w:szCs w:val="24"/>
          <w:vertAlign w:val="superscript"/>
        </w:rPr>
        <w:t>-1</w:t>
      </w:r>
      <w:r w:rsidR="00A67B5E" w:rsidRPr="00103DE5">
        <w:rPr>
          <w:rFonts w:ascii="Times New Roman" w:hAnsi="Times New Roman" w:cs="Times New Roman"/>
          <w:color w:val="FF0000"/>
          <w:sz w:val="24"/>
          <w:szCs w:val="24"/>
        </w:rPr>
        <w:t xml:space="preserve"> × 0.01 g). Thus, the TON value with 10 mg q-BiVO</w:t>
      </w:r>
      <w:r w:rsidR="00A67B5E" w:rsidRPr="00103DE5">
        <w:rPr>
          <w:rFonts w:ascii="Times New Roman" w:hAnsi="Times New Roman" w:cs="Times New Roman"/>
          <w:color w:val="FF0000"/>
          <w:sz w:val="24"/>
          <w:szCs w:val="24"/>
          <w:vertAlign w:val="subscript"/>
        </w:rPr>
        <w:t>4</w:t>
      </w:r>
      <w:r w:rsidR="00A67B5E" w:rsidRPr="00103DE5">
        <w:rPr>
          <w:rFonts w:ascii="Times New Roman" w:hAnsi="Times New Roman" w:cs="Times New Roman"/>
          <w:color w:val="FF0000"/>
          <w:sz w:val="24"/>
          <w:szCs w:val="24"/>
        </w:rPr>
        <w:t xml:space="preserve"> is calculated to be 2.6 via the following formula (1). </w:t>
      </w:r>
    </w:p>
    <w:p w14:paraId="716ED446" w14:textId="49698701" w:rsidR="00A67B5E" w:rsidRPr="00103DE5" w:rsidRDefault="00A67B5E" w:rsidP="008C25A6">
      <w:pPr>
        <w:snapToGrid w:val="0"/>
        <w:spacing w:line="312" w:lineRule="auto"/>
        <w:ind w:firstLineChars="405" w:firstLine="972"/>
        <w:jc w:val="left"/>
        <w:rPr>
          <w:rFonts w:ascii="Times New Roman" w:hAnsi="Times New Roman" w:cs="Times New Roman"/>
          <w:color w:val="FF0000"/>
          <w:sz w:val="24"/>
          <w:szCs w:val="24"/>
        </w:rPr>
      </w:pPr>
      <w:r w:rsidRPr="00103DE5">
        <w:rPr>
          <w:rFonts w:ascii="Times New Roman" w:hAnsi="Times New Roman" w:cs="Times New Roman"/>
          <w:color w:val="FF0000"/>
          <w:sz w:val="24"/>
          <w:szCs w:val="24"/>
        </w:rPr>
        <w:t xml:space="preserve">TON = </w:t>
      </w:r>
      <m:oMath>
        <m:f>
          <m:fPr>
            <m:ctrlPr>
              <w:rPr>
                <w:rFonts w:ascii="Cambria Math" w:hAnsi="Cambria Math" w:cs="Times New Roman"/>
                <w:i/>
                <w:color w:val="FF0000"/>
                <w:sz w:val="24"/>
                <w:szCs w:val="24"/>
              </w:rPr>
            </m:ctrlPr>
          </m:fPr>
          <m:num>
            <m:r>
              <m:rPr>
                <m:nor/>
              </m:rPr>
              <w:rPr>
                <w:rFonts w:ascii="Times New Roman" w:hAnsi="Times New Roman" w:cs="Times New Roman"/>
                <w:color w:val="FF0000"/>
                <w:sz w:val="24"/>
                <w:szCs w:val="24"/>
              </w:rPr>
              <m:t xml:space="preserve"> moles of (CH</m:t>
            </m:r>
            <m:r>
              <m:rPr>
                <m:nor/>
              </m:rPr>
              <w:rPr>
                <w:rFonts w:ascii="Times New Roman" w:hAnsi="Times New Roman" w:cs="Times New Roman"/>
                <w:color w:val="FF0000"/>
                <w:sz w:val="24"/>
                <w:szCs w:val="24"/>
                <w:vertAlign w:val="subscript"/>
              </w:rPr>
              <m:t>3</m:t>
            </m:r>
            <m:r>
              <m:rPr>
                <m:nor/>
              </m:rPr>
              <w:rPr>
                <w:rFonts w:ascii="Times New Roman" w:hAnsi="Times New Roman" w:cs="Times New Roman"/>
                <w:color w:val="FF0000"/>
                <w:sz w:val="24"/>
                <w:szCs w:val="24"/>
              </w:rPr>
              <m:t>OH + HCHO + CO</m:t>
            </m:r>
            <m:r>
              <m:rPr>
                <m:nor/>
              </m:rPr>
              <w:rPr>
                <w:rFonts w:ascii="Times New Roman" w:hAnsi="Times New Roman" w:cs="Times New Roman"/>
                <w:color w:val="FF0000"/>
                <w:sz w:val="24"/>
                <w:szCs w:val="24"/>
                <w:vertAlign w:val="subscript"/>
              </w:rPr>
              <m:t>2</m:t>
            </m:r>
            <m:r>
              <m:rPr>
                <m:nor/>
              </m:rPr>
              <w:rPr>
                <w:rFonts w:ascii="Times New Roman" w:hAnsi="Times New Roman" w:cs="Times New Roman"/>
                <w:color w:val="FF0000"/>
                <w:sz w:val="24"/>
                <w:szCs w:val="24"/>
              </w:rPr>
              <m:t xml:space="preserve">) </m:t>
            </m:r>
          </m:num>
          <m:den>
            <m:r>
              <m:rPr>
                <m:nor/>
              </m:rPr>
              <w:rPr>
                <w:rFonts w:ascii="Times New Roman" w:hAnsi="Times New Roman" w:cs="Times New Roman"/>
                <w:color w:val="FF0000"/>
                <w:sz w:val="24"/>
                <w:szCs w:val="24"/>
              </w:rPr>
              <m:t xml:space="preserve"> moles of q-BiVO</m:t>
            </m:r>
            <m:r>
              <m:rPr>
                <m:nor/>
              </m:rPr>
              <w:rPr>
                <w:rFonts w:ascii="Times New Roman" w:hAnsi="Times New Roman" w:cs="Times New Roman"/>
                <w:color w:val="FF0000"/>
                <w:sz w:val="24"/>
                <w:szCs w:val="24"/>
                <w:vertAlign w:val="subscript"/>
              </w:rPr>
              <m:t>4</m:t>
            </m:r>
          </m:den>
        </m:f>
      </m:oMath>
      <w:r w:rsidRPr="00103DE5">
        <w:rPr>
          <w:rFonts w:ascii="Times New Roman" w:hAnsi="Times New Roman" w:cs="Times New Roman"/>
          <w:color w:val="FF0000"/>
          <w:sz w:val="24"/>
          <w:szCs w:val="24"/>
        </w:rPr>
        <w:t xml:space="preserve">                               (1)</w:t>
      </w:r>
    </w:p>
    <w:p w14:paraId="699D73A0" w14:textId="34795109" w:rsidR="008F2A5F" w:rsidRPr="00103DE5" w:rsidRDefault="00245782" w:rsidP="008C25A6">
      <w:pPr>
        <w:snapToGrid w:val="0"/>
        <w:spacing w:beforeLines="100" w:before="312" w:line="312" w:lineRule="auto"/>
        <w:rPr>
          <w:rFonts w:ascii="Times New Roman" w:hAnsi="Times New Roman" w:cs="Times New Roman"/>
          <w:color w:val="FF0000"/>
          <w:sz w:val="24"/>
          <w:szCs w:val="24"/>
        </w:rPr>
      </w:pPr>
      <w:r w:rsidRPr="00103DE5">
        <w:rPr>
          <w:rFonts w:ascii="Arial" w:hAnsi="Arial" w:cs="Arial"/>
          <w:b/>
          <w:bCs/>
          <w:color w:val="FF0000"/>
          <w:sz w:val="24"/>
          <w:szCs w:val="24"/>
        </w:rPr>
        <w:t>Quantum efficiency</w:t>
      </w:r>
      <w:r w:rsidRPr="00103DE5">
        <w:rPr>
          <w:rFonts w:ascii="Arial" w:hAnsi="Arial" w:cs="Arial" w:hint="eastAsia"/>
          <w:b/>
          <w:bCs/>
          <w:color w:val="FF0000"/>
          <w:sz w:val="24"/>
          <w:szCs w:val="24"/>
        </w:rPr>
        <w:t xml:space="preserve"> </w:t>
      </w:r>
      <w:r w:rsidRPr="00103DE5">
        <w:rPr>
          <w:rFonts w:ascii="Arial" w:hAnsi="Arial" w:cs="Arial"/>
          <w:b/>
          <w:bCs/>
          <w:color w:val="FF0000"/>
          <w:sz w:val="24"/>
          <w:szCs w:val="24"/>
        </w:rPr>
        <w:t>(</w:t>
      </w:r>
      <w:r w:rsidR="00680B7C" w:rsidRPr="00103DE5">
        <w:rPr>
          <w:rFonts w:ascii="Arial" w:hAnsi="Arial" w:cs="Arial" w:hint="eastAsia"/>
          <w:b/>
          <w:bCs/>
          <w:color w:val="FF0000"/>
          <w:sz w:val="24"/>
          <w:szCs w:val="24"/>
        </w:rPr>
        <w:t>Q</w:t>
      </w:r>
      <w:r w:rsidR="00680B7C" w:rsidRPr="00103DE5">
        <w:rPr>
          <w:rFonts w:ascii="Arial" w:hAnsi="Arial" w:cs="Arial"/>
          <w:b/>
          <w:bCs/>
          <w:color w:val="FF0000"/>
          <w:sz w:val="24"/>
          <w:szCs w:val="24"/>
        </w:rPr>
        <w:t>.E.</w:t>
      </w:r>
      <w:r w:rsidRPr="00103DE5">
        <w:rPr>
          <w:rFonts w:ascii="Arial" w:hAnsi="Arial" w:cs="Arial"/>
          <w:b/>
          <w:bCs/>
          <w:color w:val="FF0000"/>
          <w:sz w:val="24"/>
          <w:szCs w:val="24"/>
        </w:rPr>
        <w:t>)</w:t>
      </w:r>
      <w:r w:rsidR="00680B7C" w:rsidRPr="00103DE5">
        <w:rPr>
          <w:rFonts w:ascii="Arial" w:hAnsi="Arial" w:cs="Arial"/>
          <w:b/>
          <w:bCs/>
          <w:color w:val="FF0000"/>
          <w:sz w:val="24"/>
          <w:szCs w:val="24"/>
        </w:rPr>
        <w:t xml:space="preserve"> calculation. </w:t>
      </w:r>
      <w:r w:rsidR="008F2A5F" w:rsidRPr="00103DE5">
        <w:rPr>
          <w:rFonts w:ascii="Times New Roman" w:hAnsi="Times New Roman" w:cs="Times New Roman"/>
          <w:color w:val="FF0000"/>
          <w:sz w:val="24"/>
          <w:szCs w:val="24"/>
        </w:rPr>
        <w:t>The Q.E. value</w:t>
      </w:r>
      <w:r w:rsidR="00DF12D7" w:rsidRPr="00103DE5">
        <w:rPr>
          <w:rFonts w:ascii="Times New Roman" w:hAnsi="Times New Roman" w:cs="Times New Roman"/>
          <w:color w:val="FF0000"/>
          <w:sz w:val="24"/>
          <w:szCs w:val="24"/>
        </w:rPr>
        <w:t>s</w:t>
      </w:r>
      <w:r w:rsidR="008F2A5F" w:rsidRPr="00103DE5">
        <w:rPr>
          <w:rFonts w:ascii="Times New Roman" w:hAnsi="Times New Roman" w:cs="Times New Roman"/>
          <w:color w:val="FF0000"/>
          <w:sz w:val="24"/>
          <w:szCs w:val="24"/>
        </w:rPr>
        <w:t xml:space="preserve"> of q-BiVO</w:t>
      </w:r>
      <w:r w:rsidR="008F2A5F" w:rsidRPr="00103DE5">
        <w:rPr>
          <w:rFonts w:ascii="Times New Roman" w:hAnsi="Times New Roman" w:cs="Times New Roman"/>
          <w:color w:val="FF0000"/>
          <w:sz w:val="24"/>
          <w:szCs w:val="24"/>
          <w:vertAlign w:val="subscript"/>
        </w:rPr>
        <w:t>4</w:t>
      </w:r>
      <w:r w:rsidR="008F2A5F" w:rsidRPr="00103DE5">
        <w:rPr>
          <w:rFonts w:ascii="Times New Roman" w:hAnsi="Times New Roman" w:cs="Times New Roman"/>
          <w:color w:val="FF0000"/>
          <w:sz w:val="24"/>
          <w:szCs w:val="24"/>
        </w:rPr>
        <w:t xml:space="preserve"> </w:t>
      </w:r>
      <w:r w:rsidR="007D313D" w:rsidRPr="00103DE5">
        <w:rPr>
          <w:rFonts w:ascii="Times New Roman" w:hAnsi="Times New Roman" w:cs="Times New Roman"/>
          <w:color w:val="FF0000"/>
          <w:sz w:val="24"/>
          <w:szCs w:val="24"/>
        </w:rPr>
        <w:t>towards CH</w:t>
      </w:r>
      <w:r w:rsidR="007D313D" w:rsidRPr="00103DE5">
        <w:rPr>
          <w:rFonts w:ascii="Times New Roman" w:hAnsi="Times New Roman" w:cs="Times New Roman"/>
          <w:color w:val="FF0000"/>
          <w:sz w:val="24"/>
          <w:szCs w:val="24"/>
          <w:vertAlign w:val="subscript"/>
        </w:rPr>
        <w:t>4</w:t>
      </w:r>
      <w:r w:rsidR="007D313D" w:rsidRPr="00103DE5">
        <w:rPr>
          <w:rFonts w:ascii="Times New Roman" w:hAnsi="Times New Roman" w:cs="Times New Roman"/>
          <w:color w:val="FF0000"/>
          <w:sz w:val="24"/>
          <w:szCs w:val="24"/>
        </w:rPr>
        <w:t xml:space="preserve"> oxidation (CH</w:t>
      </w:r>
      <w:r w:rsidR="007D313D" w:rsidRPr="00103DE5">
        <w:rPr>
          <w:rFonts w:ascii="Times New Roman" w:hAnsi="Times New Roman" w:cs="Times New Roman"/>
          <w:color w:val="FF0000"/>
          <w:sz w:val="24"/>
          <w:szCs w:val="24"/>
          <w:vertAlign w:val="subscript"/>
        </w:rPr>
        <w:t>4</w:t>
      </w:r>
      <w:r w:rsidR="007D313D" w:rsidRPr="00103DE5">
        <w:rPr>
          <w:rFonts w:ascii="Times New Roman" w:hAnsi="Times New Roman" w:cs="Times New Roman"/>
          <w:color w:val="FF0000"/>
          <w:sz w:val="24"/>
          <w:szCs w:val="24"/>
        </w:rPr>
        <w:t>:O</w:t>
      </w:r>
      <w:r w:rsidR="007D313D" w:rsidRPr="00103DE5">
        <w:rPr>
          <w:rFonts w:ascii="Times New Roman" w:hAnsi="Times New Roman" w:cs="Times New Roman"/>
          <w:color w:val="FF0000"/>
          <w:sz w:val="24"/>
          <w:szCs w:val="24"/>
          <w:vertAlign w:val="subscript"/>
        </w:rPr>
        <w:t>2</w:t>
      </w:r>
      <w:r w:rsidR="007D313D" w:rsidRPr="00103DE5">
        <w:rPr>
          <w:rFonts w:ascii="Times New Roman" w:hAnsi="Times New Roman" w:cs="Times New Roman"/>
          <w:color w:val="FF0000"/>
          <w:sz w:val="24"/>
          <w:szCs w:val="24"/>
        </w:rPr>
        <w:t xml:space="preserve"> = 1:1) </w:t>
      </w:r>
      <w:r w:rsidR="008F2A5F" w:rsidRPr="00103DE5">
        <w:rPr>
          <w:rFonts w:ascii="Times New Roman" w:hAnsi="Times New Roman" w:cs="Times New Roman"/>
          <w:color w:val="FF0000"/>
          <w:sz w:val="24"/>
          <w:szCs w:val="24"/>
        </w:rPr>
        <w:t xml:space="preserve">at monochromatic wavelengths of </w:t>
      </w:r>
      <w:r w:rsidR="008F2A5F" w:rsidRPr="00103DE5">
        <w:rPr>
          <w:rFonts w:ascii="Times New Roman" w:hAnsi="Times New Roman"/>
          <w:color w:val="FF0000"/>
          <w:sz w:val="24"/>
          <w:szCs w:val="24"/>
        </w:rPr>
        <w:t>365, 420, 470, 535 and 630 nm</w:t>
      </w:r>
      <w:r w:rsidR="008F2A5F" w:rsidRPr="00103DE5">
        <w:rPr>
          <w:rFonts w:ascii="Times New Roman" w:hAnsi="Times New Roman" w:cs="Times New Roman"/>
          <w:color w:val="FF0000"/>
          <w:sz w:val="24"/>
          <w:szCs w:val="24"/>
        </w:rPr>
        <w:t xml:space="preserve"> </w:t>
      </w:r>
      <w:r w:rsidR="007D313D" w:rsidRPr="00103DE5">
        <w:rPr>
          <w:rFonts w:ascii="Times New Roman" w:hAnsi="Times New Roman" w:cs="Times New Roman"/>
          <w:color w:val="FF0000"/>
          <w:sz w:val="24"/>
          <w:szCs w:val="24"/>
        </w:rPr>
        <w:t xml:space="preserve">are </w:t>
      </w:r>
      <w:r w:rsidR="008F2A5F" w:rsidRPr="00103DE5">
        <w:rPr>
          <w:rFonts w:ascii="Times New Roman" w:hAnsi="Times New Roman" w:cs="Times New Roman"/>
          <w:color w:val="FF0000"/>
          <w:sz w:val="24"/>
          <w:szCs w:val="24"/>
        </w:rPr>
        <w:t>measured and calculated according to the following equation.</w:t>
      </w:r>
    </w:p>
    <w:p w14:paraId="5869A42E" w14:textId="33584C02" w:rsidR="008F2A5F" w:rsidRPr="00103DE5" w:rsidRDefault="008F2A5F" w:rsidP="008C25A6">
      <w:pPr>
        <w:snapToGrid w:val="0"/>
        <w:spacing w:line="312" w:lineRule="auto"/>
        <w:ind w:firstLineChars="405" w:firstLine="972"/>
        <w:jc w:val="left"/>
        <w:rPr>
          <w:rFonts w:ascii="Times New Roman" w:hAnsi="Times New Roman" w:cs="Times New Roman"/>
          <w:color w:val="FF0000"/>
          <w:sz w:val="24"/>
          <w:szCs w:val="24"/>
        </w:rPr>
      </w:pPr>
      <w:r w:rsidRPr="00103DE5">
        <w:rPr>
          <w:rFonts w:ascii="Times New Roman" w:hAnsi="Times New Roman" w:cs="Times New Roman"/>
          <w:i/>
          <w:iCs/>
          <w:color w:val="FF0000"/>
          <w:sz w:val="24"/>
          <w:szCs w:val="24"/>
        </w:rPr>
        <w:t>η</w:t>
      </w:r>
      <w:r w:rsidRPr="00103DE5">
        <w:rPr>
          <w:rFonts w:ascii="Times New Roman" w:hAnsi="Times New Roman" w:cs="Times New Roman"/>
          <w:color w:val="FF0000"/>
          <w:sz w:val="24"/>
          <w:szCs w:val="24"/>
        </w:rPr>
        <w:t xml:space="preserve"> = </w:t>
      </w:r>
      <m:oMath>
        <m:f>
          <m:fPr>
            <m:ctrlPr>
              <w:rPr>
                <w:rFonts w:ascii="Cambria Math" w:hAnsi="Cambria Math" w:cs="Times New Roman"/>
                <w:color w:val="FF0000"/>
                <w:sz w:val="24"/>
                <w:szCs w:val="24"/>
              </w:rPr>
            </m:ctrlPr>
          </m:fPr>
          <m:num>
            <m:r>
              <m:rPr>
                <m:nor/>
              </m:rPr>
              <w:rPr>
                <w:rFonts w:ascii="Times New Roman" w:hAnsi="Times New Roman" w:cs="Times New Roman"/>
                <w:i/>
                <w:iCs/>
                <w:color w:val="FF0000"/>
                <w:sz w:val="24"/>
                <w:szCs w:val="24"/>
              </w:rPr>
              <m:t>R</m:t>
            </m:r>
            <m:r>
              <m:rPr>
                <m:nor/>
              </m:rPr>
              <w:rPr>
                <w:rFonts w:ascii="Times New Roman" w:hAnsi="Times New Roman" w:cs="Times New Roman"/>
                <w:color w:val="FF0000"/>
                <w:sz w:val="24"/>
                <w:szCs w:val="24"/>
              </w:rPr>
              <m:t xml:space="preserve">(electron) </m:t>
            </m:r>
            <m:r>
              <m:rPr>
                <m:nor/>
              </m:rPr>
              <w:rPr>
                <w:rFonts w:ascii="Times New Roman" w:hAnsi="Times New Roman" w:cs="Times New Roman"/>
                <w:i/>
                <w:iCs/>
                <w:color w:val="FF0000"/>
                <w:sz w:val="24"/>
                <w:szCs w:val="24"/>
              </w:rPr>
              <m:t>N</m:t>
            </m:r>
            <m:r>
              <m:rPr>
                <m:nor/>
              </m:rPr>
              <w:rPr>
                <w:rFonts w:ascii="Times New Roman" w:hAnsi="Times New Roman" w:cs="Times New Roman"/>
                <w:color w:val="FF0000"/>
                <w:sz w:val="24"/>
                <w:szCs w:val="24"/>
                <w:vertAlign w:val="subscript"/>
              </w:rPr>
              <m:t>A</m:t>
            </m:r>
          </m:num>
          <m:den>
            <m:r>
              <m:rPr>
                <m:nor/>
              </m:rPr>
              <w:rPr>
                <w:rFonts w:ascii="Times New Roman" w:hAnsi="Times New Roman" w:cs="Times New Roman"/>
                <w:i/>
                <w:iCs/>
                <w:color w:val="FF0000"/>
                <w:sz w:val="24"/>
                <w:szCs w:val="24"/>
              </w:rPr>
              <m:t>I S t /</m:t>
            </m:r>
            <m:sSub>
              <m:sSubPr>
                <m:ctrlPr>
                  <w:rPr>
                    <w:rFonts w:ascii="Cambria Math" w:hAnsi="Cambria Math" w:cs="Times New Roman"/>
                    <w:i/>
                    <w:iCs/>
                    <w:color w:val="FF0000"/>
                    <w:sz w:val="24"/>
                    <w:szCs w:val="24"/>
                  </w:rPr>
                </m:ctrlPr>
              </m:sSubPr>
              <m:e>
                <m:r>
                  <m:rPr>
                    <m:nor/>
                  </m:rPr>
                  <w:rPr>
                    <w:rFonts w:ascii="Times New Roman" w:hAnsi="Times New Roman" w:cs="Times New Roman"/>
                    <w:i/>
                    <w:iCs/>
                    <w:color w:val="FF0000"/>
                    <w:sz w:val="24"/>
                    <w:szCs w:val="24"/>
                  </w:rPr>
                  <m:t xml:space="preserve"> E</m:t>
                </m:r>
              </m:e>
              <m:sub>
                <m:r>
                  <m:rPr>
                    <m:nor/>
                  </m:rPr>
                  <w:rPr>
                    <w:rFonts w:ascii="Times New Roman" w:hAnsi="Times New Roman" w:cs="Times New Roman"/>
                    <w:i/>
                    <w:iCs/>
                    <w:color w:val="FF0000"/>
                    <w:sz w:val="24"/>
                    <w:szCs w:val="24"/>
                  </w:rPr>
                  <m:t>λ</m:t>
                </m:r>
              </m:sub>
            </m:sSub>
          </m:den>
        </m:f>
      </m:oMath>
      <w:r w:rsidRPr="00103DE5">
        <w:rPr>
          <w:rFonts w:ascii="Times New Roman" w:hAnsi="Times New Roman" w:cs="Times New Roman"/>
          <w:color w:val="FF0000"/>
          <w:sz w:val="24"/>
          <w:szCs w:val="24"/>
        </w:rPr>
        <w:t xml:space="preserve"> × 100</w:t>
      </w:r>
      <w:r w:rsidR="00E77D6C" w:rsidRPr="00103DE5">
        <w:rPr>
          <w:rFonts w:ascii="Times New Roman" w:hAnsi="Times New Roman" w:cs="Times New Roman"/>
          <w:color w:val="FF0000"/>
          <w:sz w:val="24"/>
          <w:szCs w:val="24"/>
        </w:rPr>
        <w:t>%</w:t>
      </w:r>
      <w:r w:rsidRPr="00103DE5">
        <w:rPr>
          <w:rFonts w:ascii="Times New Roman" w:hAnsi="Times New Roman" w:cs="Times New Roman"/>
          <w:color w:val="FF0000"/>
          <w:sz w:val="24"/>
          <w:szCs w:val="24"/>
        </w:rPr>
        <w:t xml:space="preserve">                       </w:t>
      </w:r>
      <w:r w:rsidR="002C68E3" w:rsidRPr="00103DE5">
        <w:rPr>
          <w:rFonts w:ascii="Times New Roman" w:hAnsi="Times New Roman" w:cs="Times New Roman"/>
          <w:color w:val="FF0000"/>
          <w:sz w:val="24"/>
          <w:szCs w:val="24"/>
        </w:rPr>
        <w:t xml:space="preserve">     </w:t>
      </w:r>
      <w:r w:rsidRPr="00103DE5">
        <w:rPr>
          <w:rFonts w:ascii="Times New Roman" w:hAnsi="Times New Roman" w:cs="Times New Roman"/>
          <w:color w:val="FF0000"/>
          <w:sz w:val="24"/>
          <w:szCs w:val="24"/>
        </w:rPr>
        <w:t xml:space="preserve">          (2)</w:t>
      </w:r>
    </w:p>
    <w:p w14:paraId="67CC577E" w14:textId="11186361" w:rsidR="008F2A5F" w:rsidRPr="00103DE5" w:rsidRDefault="008F2A5F" w:rsidP="008C25A6">
      <w:pPr>
        <w:snapToGrid w:val="0"/>
        <w:spacing w:line="312" w:lineRule="auto"/>
        <w:rPr>
          <w:rFonts w:ascii="Times New Roman" w:hAnsi="Times New Roman" w:cs="Times New Roman"/>
          <w:color w:val="FF0000"/>
          <w:sz w:val="24"/>
          <w:szCs w:val="24"/>
        </w:rPr>
      </w:pPr>
      <w:r w:rsidRPr="00103DE5">
        <w:rPr>
          <w:rFonts w:ascii="Times New Roman" w:hAnsi="Times New Roman" w:cs="Times New Roman"/>
          <w:color w:val="FF0000"/>
          <w:sz w:val="24"/>
          <w:szCs w:val="24"/>
        </w:rPr>
        <w:t xml:space="preserve">where </w:t>
      </w:r>
      <w:bookmarkStart w:id="4" w:name="OLE_LINK23"/>
      <w:r w:rsidRPr="00103DE5">
        <w:rPr>
          <w:rFonts w:ascii="Times New Roman" w:hAnsi="Times New Roman" w:cs="Times New Roman"/>
          <w:i/>
          <w:iCs/>
          <w:color w:val="FF0000"/>
          <w:sz w:val="24"/>
          <w:szCs w:val="24"/>
        </w:rPr>
        <w:t>N</w:t>
      </w:r>
      <w:r w:rsidRPr="00103DE5">
        <w:rPr>
          <w:rFonts w:ascii="Times New Roman" w:hAnsi="Times New Roman" w:cs="Times New Roman"/>
          <w:color w:val="FF0000"/>
          <w:sz w:val="24"/>
          <w:szCs w:val="24"/>
          <w:vertAlign w:val="subscript"/>
        </w:rPr>
        <w:t>A</w:t>
      </w:r>
      <w:bookmarkEnd w:id="4"/>
      <w:r w:rsidRPr="00103DE5">
        <w:rPr>
          <w:rFonts w:ascii="Times New Roman" w:hAnsi="Times New Roman" w:cs="Times New Roman"/>
          <w:color w:val="FF0000"/>
          <w:sz w:val="24"/>
          <w:szCs w:val="24"/>
        </w:rPr>
        <w:t xml:space="preserve">, </w:t>
      </w:r>
      <w:r w:rsidRPr="00103DE5">
        <w:rPr>
          <w:rFonts w:ascii="Times New Roman" w:hAnsi="Times New Roman" w:cs="Times New Roman"/>
          <w:i/>
          <w:iCs/>
          <w:color w:val="FF0000"/>
          <w:sz w:val="24"/>
          <w:szCs w:val="24"/>
        </w:rPr>
        <w:t>I</w:t>
      </w:r>
      <w:r w:rsidRPr="00103DE5">
        <w:rPr>
          <w:rFonts w:ascii="Times New Roman" w:hAnsi="Times New Roman" w:cs="Times New Roman"/>
          <w:color w:val="FF0000"/>
          <w:sz w:val="24"/>
          <w:szCs w:val="24"/>
        </w:rPr>
        <w:t>,</w:t>
      </w:r>
      <w:r w:rsidRPr="00103DE5">
        <w:rPr>
          <w:rFonts w:ascii="Times New Roman" w:hAnsi="Times New Roman" w:cs="Times New Roman"/>
          <w:i/>
          <w:iCs/>
          <w:color w:val="FF0000"/>
          <w:sz w:val="24"/>
          <w:szCs w:val="24"/>
        </w:rPr>
        <w:t xml:space="preserve"> S</w:t>
      </w:r>
      <w:r w:rsidRPr="00103DE5">
        <w:rPr>
          <w:rFonts w:ascii="Times New Roman" w:hAnsi="Times New Roman" w:cs="Times New Roman"/>
          <w:color w:val="FF0000"/>
          <w:sz w:val="24"/>
          <w:szCs w:val="24"/>
        </w:rPr>
        <w:t xml:space="preserve"> and </w:t>
      </w:r>
      <w:r w:rsidRPr="00103DE5">
        <w:rPr>
          <w:rFonts w:ascii="Times New Roman" w:hAnsi="Times New Roman" w:cs="Times New Roman"/>
          <w:i/>
          <w:iCs/>
          <w:color w:val="FF0000"/>
          <w:sz w:val="24"/>
          <w:szCs w:val="24"/>
        </w:rPr>
        <w:t>t</w:t>
      </w:r>
      <w:r w:rsidRPr="00103DE5">
        <w:rPr>
          <w:rFonts w:ascii="Times New Roman" w:hAnsi="Times New Roman" w:cs="Times New Roman"/>
          <w:color w:val="FF0000"/>
          <w:sz w:val="24"/>
          <w:szCs w:val="24"/>
        </w:rPr>
        <w:t xml:space="preserve"> represent the Avogadro’s constant (6.02 × 10²³ mol</w:t>
      </w:r>
      <w:r w:rsidRPr="00103DE5">
        <w:rPr>
          <w:rFonts w:ascii="Times New Roman" w:hAnsi="Times New Roman" w:cs="Times New Roman"/>
          <w:color w:val="FF0000"/>
          <w:sz w:val="24"/>
          <w:szCs w:val="24"/>
          <w:vertAlign w:val="superscript"/>
        </w:rPr>
        <w:t>-1</w:t>
      </w:r>
      <w:r w:rsidRPr="00103DE5">
        <w:rPr>
          <w:rFonts w:ascii="Times New Roman" w:hAnsi="Times New Roman" w:cs="Times New Roman"/>
          <w:color w:val="FF0000"/>
          <w:sz w:val="24"/>
          <w:szCs w:val="24"/>
        </w:rPr>
        <w:t>), light intensity irradiated on the sample, irradiation area (23.75 cm</w:t>
      </w:r>
      <w:r w:rsidRPr="00103DE5">
        <w:rPr>
          <w:rFonts w:ascii="Times New Roman" w:hAnsi="Times New Roman" w:cs="Times New Roman"/>
          <w:color w:val="FF0000"/>
          <w:sz w:val="24"/>
          <w:szCs w:val="24"/>
          <w:vertAlign w:val="superscript"/>
        </w:rPr>
        <w:t>-2</w:t>
      </w:r>
      <w:r w:rsidRPr="00103DE5">
        <w:rPr>
          <w:rFonts w:ascii="Times New Roman" w:hAnsi="Times New Roman" w:cs="Times New Roman"/>
          <w:color w:val="FF0000"/>
          <w:sz w:val="24"/>
          <w:szCs w:val="24"/>
        </w:rPr>
        <w:t xml:space="preserve">) and reaction time (3 h), respectively. Taken λ = 365 nm as </w:t>
      </w:r>
      <w:r w:rsidR="00AC6AEE" w:rsidRPr="00103DE5">
        <w:rPr>
          <w:rFonts w:ascii="Times New Roman" w:hAnsi="Times New Roman" w:cs="Times New Roman"/>
          <w:color w:val="FF0000"/>
          <w:sz w:val="24"/>
          <w:szCs w:val="24"/>
        </w:rPr>
        <w:t>an example</w:t>
      </w:r>
      <w:r w:rsidRPr="00103DE5">
        <w:rPr>
          <w:rFonts w:ascii="Times New Roman" w:hAnsi="Times New Roman" w:cs="Times New Roman"/>
          <w:color w:val="FF0000"/>
          <w:sz w:val="24"/>
          <w:szCs w:val="24"/>
        </w:rPr>
        <w:t>, the value of E</w:t>
      </w:r>
      <w:r w:rsidRPr="00103DE5">
        <w:rPr>
          <w:rFonts w:ascii="Times New Roman" w:hAnsi="Times New Roman" w:cs="Times New Roman"/>
          <w:color w:val="FF0000"/>
          <w:sz w:val="24"/>
          <w:szCs w:val="24"/>
          <w:vertAlign w:val="subscript"/>
        </w:rPr>
        <w:t>λ</w:t>
      </w:r>
      <w:r w:rsidRPr="00103DE5">
        <w:rPr>
          <w:rFonts w:ascii="Times New Roman" w:hAnsi="Times New Roman" w:cs="Times New Roman"/>
          <w:color w:val="FF0000"/>
          <w:sz w:val="24"/>
          <w:szCs w:val="24"/>
        </w:rPr>
        <w:t xml:space="preserve"> is obtained </w:t>
      </w:r>
      <w:r w:rsidR="00AC6AEE" w:rsidRPr="00103DE5">
        <w:rPr>
          <w:rFonts w:ascii="Times New Roman" w:hAnsi="Times New Roman" w:cs="Times New Roman"/>
          <w:color w:val="FF0000"/>
          <w:sz w:val="24"/>
          <w:szCs w:val="24"/>
        </w:rPr>
        <w:t xml:space="preserve">to be </w:t>
      </w:r>
      <w:r w:rsidRPr="00103DE5">
        <w:rPr>
          <w:rFonts w:ascii="Times New Roman" w:hAnsi="Times New Roman" w:cs="Times New Roman"/>
          <w:color w:val="FF0000"/>
          <w:sz w:val="24"/>
          <w:szCs w:val="24"/>
        </w:rPr>
        <w:t>5.4 × 10</w:t>
      </w:r>
      <w:r w:rsidRPr="00103DE5">
        <w:rPr>
          <w:rFonts w:ascii="Times New Roman" w:hAnsi="Times New Roman" w:cs="Times New Roman"/>
          <w:color w:val="FF0000"/>
          <w:sz w:val="24"/>
          <w:szCs w:val="24"/>
          <w:vertAlign w:val="superscript"/>
        </w:rPr>
        <w:t>-19</w:t>
      </w:r>
      <w:r w:rsidRPr="00103DE5">
        <w:rPr>
          <w:rFonts w:ascii="Times New Roman" w:hAnsi="Times New Roman" w:cs="Times New Roman"/>
          <w:color w:val="FF0000"/>
          <w:sz w:val="24"/>
          <w:szCs w:val="24"/>
        </w:rPr>
        <w:t xml:space="preserve"> J through the formula of hc / λ. R(electron) stands for the number of electrons engaged in formation of the products.</w:t>
      </w:r>
    </w:p>
    <w:p w14:paraId="2545745C" w14:textId="1772863C" w:rsidR="008F2A5F" w:rsidRPr="00103DE5" w:rsidRDefault="008F2A5F" w:rsidP="008C25A6">
      <w:pPr>
        <w:snapToGrid w:val="0"/>
        <w:spacing w:line="312" w:lineRule="auto"/>
        <w:ind w:firstLineChars="405" w:firstLine="972"/>
        <w:jc w:val="right"/>
        <w:rPr>
          <w:rFonts w:ascii="Times New Roman" w:hAnsi="Times New Roman" w:cs="Times New Roman"/>
          <w:color w:val="FF0000"/>
          <w:sz w:val="24"/>
          <w:szCs w:val="24"/>
        </w:rPr>
      </w:pPr>
      <m:oMath>
        <m:r>
          <m:rPr>
            <m:nor/>
          </m:rPr>
          <w:rPr>
            <w:rFonts w:ascii="Times New Roman" w:hAnsi="Times New Roman" w:cs="Times New Roman"/>
            <w:color w:val="FF0000"/>
            <w:sz w:val="24"/>
            <w:szCs w:val="24"/>
          </w:rPr>
          <m:t>H</m:t>
        </m:r>
        <m:r>
          <m:rPr>
            <m:nor/>
          </m:rPr>
          <w:rPr>
            <w:rFonts w:ascii="Times New Roman" w:hAnsi="Times New Roman" w:cs="Times New Roman"/>
            <w:color w:val="FF0000"/>
            <w:sz w:val="24"/>
            <w:szCs w:val="24"/>
            <w:vertAlign w:val="subscript"/>
          </w:rPr>
          <m:t>2</m:t>
        </m:r>
        <m:r>
          <m:rPr>
            <m:nor/>
          </m:rPr>
          <w:rPr>
            <w:rFonts w:ascii="Times New Roman" w:hAnsi="Times New Roman" w:cs="Times New Roman"/>
            <w:color w:val="FF0000"/>
            <w:sz w:val="24"/>
            <w:szCs w:val="24"/>
          </w:rPr>
          <m:t xml:space="preserve">O </m:t>
        </m:r>
        <m:groupChr>
          <m:groupChrPr>
            <m:chr m:val="→"/>
            <m:vertJc m:val="bot"/>
            <m:ctrlPr>
              <w:rPr>
                <w:rFonts w:ascii="Cambria Math" w:hAnsi="Cambria Math" w:cs="Times New Roman"/>
                <w:i/>
                <w:color w:val="FF0000"/>
                <w:sz w:val="24"/>
                <w:szCs w:val="24"/>
              </w:rPr>
            </m:ctrlPr>
          </m:groupChrPr>
          <m:e>
            <m:r>
              <m:rPr>
                <m:nor/>
              </m:rPr>
              <w:rPr>
                <w:rFonts w:ascii="Times New Roman" w:hAnsi="Times New Roman" w:cs="Times New Roman"/>
                <w:color w:val="FF0000"/>
                <w:sz w:val="24"/>
                <w:szCs w:val="24"/>
              </w:rPr>
              <m:t>- e</m:t>
            </m:r>
            <m:r>
              <m:rPr>
                <m:nor/>
              </m:rPr>
              <w:rPr>
                <w:rFonts w:ascii="Times New Roman" w:hAnsi="Times New Roman" w:cs="Times New Roman"/>
                <w:color w:val="FF0000"/>
                <w:sz w:val="24"/>
                <w:szCs w:val="24"/>
                <w:vertAlign w:val="superscript"/>
              </w:rPr>
              <m:t>-</m:t>
            </m:r>
          </m:e>
        </m:groupChr>
        <m:r>
          <w:rPr>
            <w:rFonts w:ascii="Cambria Math" w:hAnsi="Cambria Math" w:cs="Times New Roman"/>
            <w:color w:val="FF0000"/>
            <w:sz w:val="24"/>
            <w:szCs w:val="24"/>
          </w:rPr>
          <m:t xml:space="preserve"> </m:t>
        </m:r>
        <m:r>
          <m:rPr>
            <m:nor/>
          </m:rPr>
          <w:rPr>
            <w:rFonts w:ascii="Times New Roman" w:hAnsi="Times New Roman" w:cs="Times New Roman"/>
            <w:color w:val="FF0000"/>
            <w:sz w:val="24"/>
            <w:szCs w:val="24"/>
            <w:vertAlign w:val="superscript"/>
          </w:rPr>
          <m:t>•</m:t>
        </m:r>
        <m:r>
          <m:rPr>
            <m:nor/>
          </m:rPr>
          <w:rPr>
            <w:rFonts w:ascii="Times New Roman" w:hAnsi="Times New Roman" w:cs="Times New Roman"/>
            <w:color w:val="FF0000"/>
            <w:sz w:val="24"/>
            <w:szCs w:val="24"/>
          </w:rPr>
          <m:t>OH</m:t>
        </m:r>
        <m:r>
          <m:rPr>
            <m:nor/>
          </m:rPr>
          <w:rPr>
            <w:rFonts w:ascii="Times New Roman" w:hAnsi="Times New Roman" w:cs="Times New Roman"/>
            <w:color w:val="FF0000"/>
            <w:sz w:val="24"/>
            <w:szCs w:val="24"/>
            <w:vertAlign w:val="subscript"/>
          </w:rPr>
          <m:t xml:space="preserve"> </m:t>
        </m:r>
        <m:r>
          <m:rPr>
            <m:nor/>
          </m:rPr>
          <w:rPr>
            <w:rFonts w:ascii="Times New Roman" w:hAnsi="Times New Roman" w:cs="Times New Roman"/>
            <w:color w:val="FF0000"/>
            <w:sz w:val="24"/>
            <w:szCs w:val="24"/>
          </w:rPr>
          <m:t>+</m:t>
        </m:r>
        <m:r>
          <w:rPr>
            <w:rFonts w:ascii="Cambria Math" w:hAnsi="Cambria Math" w:cs="Times New Roman"/>
            <w:color w:val="FF0000"/>
            <w:sz w:val="24"/>
            <w:szCs w:val="24"/>
          </w:rPr>
          <m:t xml:space="preserve"> </m:t>
        </m:r>
        <m:r>
          <m:rPr>
            <m:nor/>
          </m:rPr>
          <w:rPr>
            <w:rFonts w:ascii="Times New Roman" w:hAnsi="Times New Roman" w:cs="Times New Roman"/>
            <w:color w:val="FF0000"/>
            <w:sz w:val="24"/>
            <w:szCs w:val="24"/>
          </w:rPr>
          <m:t>H</m:t>
        </m:r>
        <m:r>
          <m:rPr>
            <m:nor/>
          </m:rPr>
          <w:rPr>
            <w:rFonts w:ascii="Times New Roman" w:hAnsi="Times New Roman" w:cs="Times New Roman"/>
            <w:color w:val="FF0000"/>
            <w:sz w:val="24"/>
            <w:szCs w:val="24"/>
            <w:vertAlign w:val="superscript"/>
          </w:rPr>
          <m:t>+</m:t>
        </m:r>
      </m:oMath>
      <w:r w:rsidRPr="00103DE5">
        <w:rPr>
          <w:rFonts w:ascii="Times New Roman" w:hAnsi="Times New Roman" w:cs="Times New Roman"/>
          <w:color w:val="FF0000"/>
          <w:sz w:val="24"/>
          <w:szCs w:val="24"/>
        </w:rPr>
        <w:t xml:space="preserve">                          </w:t>
      </w:r>
      <w:r w:rsidR="00716B0E" w:rsidRPr="00103DE5">
        <w:rPr>
          <w:rFonts w:ascii="Times New Roman" w:hAnsi="Times New Roman" w:cs="Times New Roman"/>
          <w:color w:val="FF0000"/>
          <w:sz w:val="24"/>
          <w:szCs w:val="24"/>
        </w:rPr>
        <w:t xml:space="preserve"> </w:t>
      </w:r>
      <w:r w:rsidRPr="00103DE5">
        <w:rPr>
          <w:rFonts w:ascii="Times New Roman" w:hAnsi="Times New Roman" w:cs="Times New Roman"/>
          <w:color w:val="FF0000"/>
          <w:sz w:val="24"/>
          <w:szCs w:val="24"/>
        </w:rPr>
        <w:t xml:space="preserve">                (3)</w:t>
      </w:r>
    </w:p>
    <w:p w14:paraId="748DC35D" w14:textId="1F947108" w:rsidR="008F2A5F" w:rsidRPr="00103DE5" w:rsidRDefault="008F2A5F" w:rsidP="000356B9">
      <w:pPr>
        <w:snapToGrid w:val="0"/>
        <w:spacing w:beforeLines="30" w:before="93" w:line="312" w:lineRule="auto"/>
        <w:jc w:val="right"/>
        <w:rPr>
          <w:rFonts w:ascii="Times New Roman" w:hAnsi="Times New Roman" w:cs="Times New Roman"/>
          <w:color w:val="FF0000"/>
          <w:sz w:val="24"/>
          <w:szCs w:val="24"/>
        </w:rPr>
      </w:pPr>
      <m:oMath>
        <m:r>
          <m:rPr>
            <m:nor/>
          </m:rPr>
          <w:rPr>
            <w:rFonts w:ascii="Times New Roman" w:hAnsi="Times New Roman" w:cs="Times New Roman"/>
            <w:color w:val="FF0000"/>
            <w:sz w:val="24"/>
            <w:szCs w:val="24"/>
          </w:rPr>
          <m:t>O</m:t>
        </m:r>
        <m:r>
          <m:rPr>
            <m:nor/>
          </m:rPr>
          <w:rPr>
            <w:rFonts w:ascii="Times New Roman" w:hAnsi="Times New Roman" w:cs="Times New Roman"/>
            <w:color w:val="FF0000"/>
            <w:sz w:val="24"/>
            <w:szCs w:val="24"/>
            <w:vertAlign w:val="subscript"/>
          </w:rPr>
          <m:t>2</m:t>
        </m:r>
        <m:r>
          <m:rPr>
            <m:nor/>
          </m:rPr>
          <w:rPr>
            <w:rFonts w:ascii="Times New Roman" w:hAnsi="Times New Roman" w:cs="Times New Roman"/>
            <w:color w:val="FF0000"/>
            <w:sz w:val="24"/>
            <w:szCs w:val="24"/>
          </w:rPr>
          <m:t xml:space="preserve"> </m:t>
        </m:r>
        <m:groupChr>
          <m:groupChrPr>
            <m:chr m:val="→"/>
            <m:vertJc m:val="bot"/>
            <m:ctrlPr>
              <w:rPr>
                <w:rFonts w:ascii="Cambria Math" w:hAnsi="Cambria Math" w:cs="Times New Roman"/>
                <w:i/>
                <w:color w:val="FF0000"/>
                <w:sz w:val="24"/>
                <w:szCs w:val="24"/>
              </w:rPr>
            </m:ctrlPr>
          </m:groupChrPr>
          <m:e>
            <m:r>
              <m:rPr>
                <m:nor/>
              </m:rPr>
              <w:rPr>
                <w:rFonts w:ascii="Times New Roman" w:hAnsi="Times New Roman" w:cs="Times New Roman"/>
                <w:color w:val="FF0000"/>
                <w:sz w:val="24"/>
                <w:szCs w:val="24"/>
              </w:rPr>
              <m:t>+ 2e</m:t>
            </m:r>
            <m:r>
              <m:rPr>
                <m:nor/>
              </m:rPr>
              <w:rPr>
                <w:rFonts w:ascii="Times New Roman" w:hAnsi="Times New Roman" w:cs="Times New Roman"/>
                <w:color w:val="FF0000"/>
                <w:sz w:val="24"/>
                <w:szCs w:val="24"/>
                <w:vertAlign w:val="superscript"/>
              </w:rPr>
              <m:t>-</m:t>
            </m:r>
            <m:r>
              <m:rPr>
                <m:nor/>
              </m:rPr>
              <w:rPr>
                <w:rFonts w:ascii="Times New Roman" w:hAnsi="Times New Roman" w:cs="Times New Roman"/>
                <w:color w:val="FF0000"/>
                <w:sz w:val="24"/>
                <w:szCs w:val="24"/>
              </w:rPr>
              <m:t>, + 2H</m:t>
            </m:r>
            <m:r>
              <m:rPr>
                <m:nor/>
              </m:rPr>
              <w:rPr>
                <w:rFonts w:ascii="Times New Roman" w:hAnsi="Times New Roman" w:cs="Times New Roman"/>
                <w:color w:val="FF0000"/>
                <w:sz w:val="24"/>
                <w:szCs w:val="24"/>
                <w:vertAlign w:val="superscript"/>
              </w:rPr>
              <m:t>+</m:t>
            </m:r>
          </m:e>
        </m:groupChr>
        <m:r>
          <m:rPr>
            <m:nor/>
          </m:rPr>
          <w:rPr>
            <w:rFonts w:ascii="Times New Roman" w:hAnsi="Times New Roman" w:cs="Times New Roman"/>
            <w:color w:val="FF0000"/>
            <w:sz w:val="24"/>
            <w:szCs w:val="24"/>
          </w:rPr>
          <m:t xml:space="preserve"> H</m:t>
        </m:r>
        <m:r>
          <m:rPr>
            <m:nor/>
          </m:rPr>
          <w:rPr>
            <w:rFonts w:ascii="Times New Roman" w:hAnsi="Times New Roman" w:cs="Times New Roman"/>
            <w:color w:val="FF0000"/>
            <w:sz w:val="24"/>
            <w:szCs w:val="24"/>
            <w:vertAlign w:val="subscript"/>
          </w:rPr>
          <m:t>2</m:t>
        </m:r>
        <m:r>
          <m:rPr>
            <m:nor/>
          </m:rPr>
          <w:rPr>
            <w:rFonts w:ascii="Times New Roman" w:hAnsi="Times New Roman" w:cs="Times New Roman"/>
            <w:color w:val="FF0000"/>
            <w:sz w:val="24"/>
            <w:szCs w:val="24"/>
          </w:rPr>
          <m:t>O</m:t>
        </m:r>
        <m:r>
          <m:rPr>
            <m:nor/>
          </m:rPr>
          <w:rPr>
            <w:rFonts w:ascii="Times New Roman" w:hAnsi="Times New Roman" w:cs="Times New Roman"/>
            <w:color w:val="FF0000"/>
            <w:sz w:val="24"/>
            <w:szCs w:val="24"/>
            <w:vertAlign w:val="subscript"/>
          </w:rPr>
          <m:t>2</m:t>
        </m:r>
        <m:r>
          <m:rPr>
            <m:nor/>
          </m:rPr>
          <w:rPr>
            <w:rFonts w:ascii="Times New Roman" w:hAnsi="Times New Roman" w:cs="Times New Roman"/>
            <w:color w:val="FF0000"/>
            <w:sz w:val="24"/>
            <w:szCs w:val="24"/>
          </w:rPr>
          <m:t xml:space="preserve"> </m:t>
        </m:r>
        <m:groupChr>
          <m:groupChrPr>
            <m:chr m:val="→"/>
            <m:vertJc m:val="bot"/>
            <m:ctrlPr>
              <w:rPr>
                <w:rFonts w:ascii="Cambria Math" w:hAnsi="Cambria Math" w:cs="Times New Roman"/>
                <w:i/>
                <w:color w:val="FF0000"/>
                <w:sz w:val="24"/>
                <w:szCs w:val="24"/>
              </w:rPr>
            </m:ctrlPr>
          </m:groupChrPr>
          <m:e>
            <m:r>
              <m:rPr>
                <m:nor/>
              </m:rPr>
              <w:rPr>
                <w:rFonts w:ascii="Times New Roman" w:hAnsi="Times New Roman" w:cs="Times New Roman"/>
                <w:color w:val="FF0000"/>
                <w:sz w:val="24"/>
                <w:szCs w:val="24"/>
              </w:rPr>
              <m:t>+ e</m:t>
            </m:r>
            <m:r>
              <m:rPr>
                <m:nor/>
              </m:rPr>
              <w:rPr>
                <w:rFonts w:ascii="Times New Roman" w:hAnsi="Times New Roman" w:cs="Times New Roman"/>
                <w:color w:val="FF0000"/>
                <w:sz w:val="24"/>
                <w:szCs w:val="24"/>
                <w:vertAlign w:val="superscript"/>
              </w:rPr>
              <m:t>-</m:t>
            </m:r>
            <m:r>
              <m:rPr>
                <m:nor/>
              </m:rPr>
              <w:rPr>
                <w:rFonts w:ascii="Times New Roman" w:hAnsi="Times New Roman" w:cs="Times New Roman"/>
                <w:color w:val="FF0000"/>
                <w:sz w:val="24"/>
                <w:szCs w:val="24"/>
              </w:rPr>
              <m:t>, + H</m:t>
            </m:r>
            <m:r>
              <m:rPr>
                <m:nor/>
              </m:rPr>
              <w:rPr>
                <w:rFonts w:ascii="Times New Roman" w:hAnsi="Times New Roman" w:cs="Times New Roman"/>
                <w:color w:val="FF0000"/>
                <w:sz w:val="24"/>
                <w:szCs w:val="24"/>
                <w:vertAlign w:val="superscript"/>
              </w:rPr>
              <m:t>+</m:t>
            </m:r>
          </m:e>
        </m:groupChr>
        <m:r>
          <w:rPr>
            <w:rFonts w:ascii="Cambria Math" w:hAnsi="Cambria Math" w:cs="Times New Roman"/>
            <w:color w:val="FF0000"/>
            <w:sz w:val="24"/>
            <w:szCs w:val="24"/>
          </w:rPr>
          <m:t xml:space="preserve"> </m:t>
        </m:r>
        <m:r>
          <m:rPr>
            <m:nor/>
          </m:rPr>
          <w:rPr>
            <w:rFonts w:ascii="Times New Roman" w:hAnsi="Times New Roman" w:cs="Times New Roman"/>
            <w:color w:val="FF0000"/>
            <w:sz w:val="24"/>
            <w:szCs w:val="24"/>
            <w:vertAlign w:val="superscript"/>
          </w:rPr>
          <m:t>•</m:t>
        </m:r>
        <m:r>
          <m:rPr>
            <m:nor/>
          </m:rPr>
          <w:rPr>
            <w:rFonts w:ascii="Times New Roman" w:hAnsi="Times New Roman" w:cs="Times New Roman"/>
            <w:color w:val="FF0000"/>
            <w:sz w:val="24"/>
            <w:szCs w:val="24"/>
          </w:rPr>
          <m:t>OH +</m:t>
        </m:r>
        <m:r>
          <w:rPr>
            <w:rFonts w:ascii="Cambria Math" w:hAnsi="Cambria Math" w:cs="Times New Roman"/>
            <w:color w:val="FF0000"/>
            <w:sz w:val="24"/>
            <w:szCs w:val="24"/>
          </w:rPr>
          <m:t xml:space="preserve"> </m:t>
        </m:r>
        <m:r>
          <m:rPr>
            <m:nor/>
          </m:rPr>
          <w:rPr>
            <w:rFonts w:ascii="Times New Roman" w:hAnsi="Times New Roman" w:cs="Times New Roman"/>
            <w:color w:val="FF0000"/>
            <w:sz w:val="24"/>
            <w:szCs w:val="24"/>
          </w:rPr>
          <m:t>H</m:t>
        </m:r>
        <m:r>
          <m:rPr>
            <m:nor/>
          </m:rPr>
          <w:rPr>
            <w:rFonts w:ascii="Times New Roman" w:hAnsi="Times New Roman" w:cs="Times New Roman"/>
            <w:color w:val="FF0000"/>
            <w:sz w:val="24"/>
            <w:szCs w:val="24"/>
            <w:vertAlign w:val="subscript"/>
          </w:rPr>
          <m:t>2</m:t>
        </m:r>
        <m:r>
          <m:rPr>
            <m:nor/>
          </m:rPr>
          <w:rPr>
            <w:rFonts w:ascii="Times New Roman" w:hAnsi="Times New Roman" w:cs="Times New Roman"/>
            <w:color w:val="FF0000"/>
            <w:sz w:val="24"/>
            <w:szCs w:val="24"/>
          </w:rPr>
          <m:t>O</m:t>
        </m:r>
      </m:oMath>
      <w:r w:rsidRPr="00103DE5">
        <w:rPr>
          <w:rFonts w:ascii="Times New Roman" w:hAnsi="Times New Roman" w:cs="Times New Roman"/>
          <w:color w:val="FF0000"/>
          <w:sz w:val="24"/>
          <w:szCs w:val="24"/>
        </w:rPr>
        <w:t xml:space="preserve">          </w:t>
      </w:r>
      <w:r w:rsidR="00716B0E" w:rsidRPr="00103DE5">
        <w:rPr>
          <w:rFonts w:ascii="Times New Roman" w:hAnsi="Times New Roman" w:cs="Times New Roman"/>
          <w:color w:val="FF0000"/>
          <w:sz w:val="24"/>
          <w:szCs w:val="24"/>
        </w:rPr>
        <w:t xml:space="preserve"> </w:t>
      </w:r>
      <w:r w:rsidRPr="00103DE5">
        <w:rPr>
          <w:rFonts w:ascii="Times New Roman" w:hAnsi="Times New Roman" w:cs="Times New Roman"/>
          <w:color w:val="FF0000"/>
          <w:sz w:val="24"/>
          <w:szCs w:val="24"/>
        </w:rPr>
        <w:t xml:space="preserve">                (4)</w:t>
      </w:r>
    </w:p>
    <w:p w14:paraId="7D8CADBC" w14:textId="1CC11374" w:rsidR="008F2A5F" w:rsidRPr="00103DE5" w:rsidRDefault="00CB4A56" w:rsidP="008C25A6">
      <w:pPr>
        <w:snapToGrid w:val="0"/>
        <w:spacing w:beforeLines="60" w:before="187" w:line="312" w:lineRule="auto"/>
        <w:ind w:firstLineChars="405" w:firstLine="972"/>
        <w:jc w:val="right"/>
        <w:rPr>
          <w:rFonts w:ascii="Times New Roman" w:hAnsi="Times New Roman" w:cs="Times New Roman"/>
          <w:color w:val="FF0000"/>
          <w:sz w:val="24"/>
          <w:szCs w:val="24"/>
        </w:rPr>
      </w:pPr>
      <m:oMath>
        <m:box>
          <m:boxPr>
            <m:opEmu m:val="1"/>
            <m:ctrlPr>
              <w:rPr>
                <w:rFonts w:ascii="Cambria Math" w:hAnsi="Cambria Math" w:cs="Times New Roman"/>
                <w:i/>
                <w:color w:val="FF0000"/>
                <w:sz w:val="24"/>
                <w:szCs w:val="24"/>
              </w:rPr>
            </m:ctrlPr>
          </m:boxPr>
          <m:e>
            <m:r>
              <m:rPr>
                <m:nor/>
              </m:rPr>
              <w:rPr>
                <w:rFonts w:ascii="Times New Roman" w:hAnsi="Times New Roman" w:cs="Times New Roman"/>
                <w:color w:val="FF0000"/>
                <w:sz w:val="24"/>
                <w:szCs w:val="24"/>
              </w:rPr>
              <m:t>CH</m:t>
            </m:r>
            <m:r>
              <m:rPr>
                <m:nor/>
              </m:rPr>
              <w:rPr>
                <w:rFonts w:ascii="Times New Roman" w:hAnsi="Times New Roman" w:cs="Times New Roman"/>
                <w:color w:val="FF0000"/>
                <w:sz w:val="24"/>
                <w:szCs w:val="24"/>
                <w:vertAlign w:val="subscript"/>
              </w:rPr>
              <m:t>4</m:t>
            </m:r>
            <m:r>
              <m:rPr>
                <m:nor/>
              </m:rPr>
              <w:rPr>
                <w:rFonts w:ascii="Times New Roman" w:hAnsi="Times New Roman" w:cs="Times New Roman"/>
                <w:color w:val="FF0000"/>
                <w:sz w:val="24"/>
                <w:szCs w:val="24"/>
              </w:rPr>
              <m:t xml:space="preserve"> + </m:t>
            </m:r>
            <m:r>
              <m:rPr>
                <m:nor/>
              </m:rPr>
              <w:rPr>
                <w:rFonts w:ascii="Times New Roman" w:hAnsi="Times New Roman" w:cs="Times New Roman"/>
                <w:color w:val="FF0000"/>
                <w:sz w:val="24"/>
                <w:szCs w:val="24"/>
                <w:vertAlign w:val="superscript"/>
              </w:rPr>
              <m:t>•</m:t>
            </m:r>
            <m:r>
              <m:rPr>
                <m:nor/>
              </m:rPr>
              <w:rPr>
                <w:rFonts w:ascii="Times New Roman" w:hAnsi="Times New Roman" w:cs="Times New Roman"/>
                <w:color w:val="FF0000"/>
                <w:sz w:val="24"/>
                <w:szCs w:val="24"/>
              </w:rPr>
              <m:t xml:space="preserve">OH </m:t>
            </m:r>
            <m:r>
              <w:rPr>
                <w:rFonts w:ascii="Cambria Math" w:hAnsi="Cambria Math" w:cs="Times New Roman"/>
                <w:color w:val="FF0000"/>
                <w:sz w:val="24"/>
                <w:szCs w:val="24"/>
              </w:rPr>
              <m:t>→</m:t>
            </m:r>
          </m:e>
        </m:box>
        <m:r>
          <m:rPr>
            <m:nor/>
          </m:rPr>
          <w:rPr>
            <w:rFonts w:ascii="Times New Roman" w:hAnsi="Times New Roman" w:cs="Times New Roman"/>
            <w:color w:val="FF0000"/>
            <w:sz w:val="24"/>
            <w:szCs w:val="24"/>
          </w:rPr>
          <m:t xml:space="preserve"> </m:t>
        </m:r>
        <m:r>
          <m:rPr>
            <m:nor/>
          </m:rPr>
          <w:rPr>
            <w:rFonts w:ascii="Times New Roman" w:hAnsi="Times New Roman" w:cs="Times New Roman"/>
            <w:color w:val="FF0000"/>
            <w:sz w:val="24"/>
            <w:szCs w:val="24"/>
            <w:vertAlign w:val="superscript"/>
          </w:rPr>
          <m:t>•</m:t>
        </m:r>
        <m:r>
          <m:rPr>
            <m:nor/>
          </m:rPr>
          <w:rPr>
            <w:rFonts w:ascii="Times New Roman" w:hAnsi="Times New Roman" w:cs="Times New Roman"/>
            <w:color w:val="FF0000"/>
            <w:sz w:val="24"/>
            <w:szCs w:val="24"/>
          </w:rPr>
          <m:t>CH</m:t>
        </m:r>
        <m:r>
          <m:rPr>
            <m:nor/>
          </m:rPr>
          <w:rPr>
            <w:rFonts w:ascii="Times New Roman" w:hAnsi="Times New Roman" w:cs="Times New Roman"/>
            <w:color w:val="FF0000"/>
            <w:sz w:val="24"/>
            <w:szCs w:val="24"/>
            <w:vertAlign w:val="subscript"/>
          </w:rPr>
          <m:t>3</m:t>
        </m:r>
        <m:r>
          <m:rPr>
            <m:nor/>
          </m:rPr>
          <w:rPr>
            <w:rFonts w:ascii="Times New Roman" w:hAnsi="Times New Roman" w:cs="Times New Roman"/>
            <w:color w:val="FF0000"/>
            <w:sz w:val="24"/>
            <w:szCs w:val="24"/>
          </w:rPr>
          <m:t xml:space="preserve"> +</m:t>
        </m:r>
        <m:r>
          <w:rPr>
            <w:rFonts w:ascii="Cambria Math" w:hAnsi="Cambria Math" w:cs="Times New Roman"/>
            <w:color w:val="FF0000"/>
            <w:sz w:val="24"/>
            <w:szCs w:val="24"/>
          </w:rPr>
          <m:t xml:space="preserve"> </m:t>
        </m:r>
        <m:r>
          <m:rPr>
            <m:nor/>
          </m:rPr>
          <w:rPr>
            <w:rFonts w:ascii="Times New Roman" w:hAnsi="Times New Roman" w:cs="Times New Roman"/>
            <w:color w:val="FF0000"/>
            <w:sz w:val="24"/>
            <w:szCs w:val="24"/>
          </w:rPr>
          <m:t>H</m:t>
        </m:r>
        <m:r>
          <m:rPr>
            <m:nor/>
          </m:rPr>
          <w:rPr>
            <w:rFonts w:ascii="Times New Roman" w:hAnsi="Times New Roman" w:cs="Times New Roman"/>
            <w:color w:val="FF0000"/>
            <w:sz w:val="24"/>
            <w:szCs w:val="24"/>
            <w:vertAlign w:val="subscript"/>
          </w:rPr>
          <m:t>2</m:t>
        </m:r>
        <m:r>
          <m:rPr>
            <m:nor/>
          </m:rPr>
          <w:rPr>
            <w:rFonts w:ascii="Times New Roman" w:hAnsi="Times New Roman" w:cs="Times New Roman"/>
            <w:color w:val="FF0000"/>
            <w:sz w:val="24"/>
            <w:szCs w:val="24"/>
          </w:rPr>
          <m:t>O</m:t>
        </m:r>
      </m:oMath>
      <w:r w:rsidR="008F2A5F" w:rsidRPr="00103DE5">
        <w:rPr>
          <w:rFonts w:ascii="Times New Roman" w:hAnsi="Times New Roman" w:cs="Times New Roman"/>
          <w:color w:val="FF0000"/>
          <w:sz w:val="24"/>
          <w:szCs w:val="24"/>
        </w:rPr>
        <w:t xml:space="preserve">                  </w:t>
      </w:r>
      <w:r w:rsidR="00716B0E" w:rsidRPr="00103DE5">
        <w:rPr>
          <w:rFonts w:ascii="Times New Roman" w:hAnsi="Times New Roman" w:cs="Times New Roman"/>
          <w:color w:val="FF0000"/>
          <w:sz w:val="24"/>
          <w:szCs w:val="24"/>
        </w:rPr>
        <w:t xml:space="preserve"> </w:t>
      </w:r>
      <w:r w:rsidR="008F2A5F" w:rsidRPr="00103DE5">
        <w:rPr>
          <w:rFonts w:ascii="Times New Roman" w:hAnsi="Times New Roman" w:cs="Times New Roman"/>
          <w:color w:val="FF0000"/>
          <w:sz w:val="24"/>
          <w:szCs w:val="24"/>
        </w:rPr>
        <w:t xml:space="preserve">                 (5)</w:t>
      </w:r>
    </w:p>
    <w:p w14:paraId="18F1F551" w14:textId="361410EC" w:rsidR="008F2A5F" w:rsidRPr="00103DE5" w:rsidRDefault="008F2A5F" w:rsidP="008C25A6">
      <w:pPr>
        <w:snapToGrid w:val="0"/>
        <w:spacing w:beforeLines="40" w:before="124" w:line="312" w:lineRule="auto"/>
        <w:ind w:firstLineChars="405" w:firstLine="972"/>
        <w:jc w:val="right"/>
        <w:rPr>
          <w:rFonts w:ascii="Times New Roman" w:hAnsi="Times New Roman" w:cs="Times New Roman"/>
          <w:i/>
          <w:color w:val="FF0000"/>
          <w:sz w:val="24"/>
          <w:szCs w:val="24"/>
        </w:rPr>
      </w:pPr>
      <m:oMath>
        <m:r>
          <m:rPr>
            <m:nor/>
          </m:rPr>
          <w:rPr>
            <w:rFonts w:ascii="Times New Roman" w:hAnsi="Times New Roman" w:cs="Times New Roman"/>
            <w:color w:val="FF0000"/>
            <w:sz w:val="24"/>
            <w:szCs w:val="24"/>
            <w:vertAlign w:val="superscript"/>
          </w:rPr>
          <m:t>•</m:t>
        </m:r>
        <m:r>
          <m:rPr>
            <m:nor/>
          </m:rPr>
          <w:rPr>
            <w:rFonts w:ascii="Times New Roman" w:hAnsi="Times New Roman" w:cs="Times New Roman"/>
            <w:color w:val="FF0000"/>
            <w:sz w:val="24"/>
            <w:szCs w:val="24"/>
          </w:rPr>
          <m:t>CH</m:t>
        </m:r>
        <m:r>
          <m:rPr>
            <m:nor/>
          </m:rPr>
          <w:rPr>
            <w:rFonts w:ascii="Times New Roman" w:hAnsi="Times New Roman" w:cs="Times New Roman"/>
            <w:color w:val="FF0000"/>
            <w:sz w:val="24"/>
            <w:szCs w:val="24"/>
            <w:vertAlign w:val="subscript"/>
          </w:rPr>
          <m:t xml:space="preserve">3 </m:t>
        </m:r>
        <m:r>
          <m:rPr>
            <m:nor/>
          </m:rPr>
          <w:rPr>
            <w:rFonts w:ascii="Times New Roman" w:hAnsi="Times New Roman" w:cs="Times New Roman"/>
            <w:color w:val="FF0000"/>
            <w:sz w:val="24"/>
            <w:szCs w:val="24"/>
          </w:rPr>
          <m:t>+ O</m:t>
        </m:r>
        <m:r>
          <m:rPr>
            <m:nor/>
          </m:rPr>
          <w:rPr>
            <w:rFonts w:ascii="Times New Roman" w:hAnsi="Times New Roman" w:cs="Times New Roman"/>
            <w:color w:val="FF0000"/>
            <w:sz w:val="24"/>
            <w:szCs w:val="24"/>
            <w:vertAlign w:val="subscript"/>
          </w:rPr>
          <m:t>2</m:t>
        </m:r>
        <m:r>
          <m:rPr>
            <m:nor/>
          </m:rPr>
          <w:rPr>
            <w:rFonts w:ascii="Times New Roman" w:hAnsi="Times New Roman" w:cs="Times New Roman"/>
            <w:color w:val="FF0000"/>
            <w:sz w:val="24"/>
            <w:szCs w:val="24"/>
          </w:rPr>
          <m:t xml:space="preserve"> </m:t>
        </m:r>
        <m:groupChr>
          <m:groupChrPr>
            <m:chr m:val="→"/>
            <m:vertJc m:val="bot"/>
            <m:ctrlPr>
              <w:rPr>
                <w:rFonts w:ascii="Cambria Math" w:hAnsi="Cambria Math" w:cs="Times New Roman"/>
                <w:i/>
                <w:color w:val="FF0000"/>
                <w:sz w:val="24"/>
                <w:szCs w:val="24"/>
              </w:rPr>
            </m:ctrlPr>
          </m:groupChrPr>
          <m:e>
            <m:r>
              <m:rPr>
                <m:nor/>
              </m:rPr>
              <w:rPr>
                <w:rFonts w:ascii="Times New Roman" w:hAnsi="Times New Roman" w:cs="Times New Roman"/>
                <w:color w:val="FF0000"/>
                <w:sz w:val="24"/>
                <w:szCs w:val="24"/>
              </w:rPr>
              <m:t>+ e</m:t>
            </m:r>
            <m:r>
              <m:rPr>
                <m:nor/>
              </m:rPr>
              <w:rPr>
                <w:rFonts w:ascii="Times New Roman" w:hAnsi="Times New Roman" w:cs="Times New Roman"/>
                <w:color w:val="FF0000"/>
                <w:sz w:val="24"/>
                <w:szCs w:val="24"/>
                <w:vertAlign w:val="superscript"/>
              </w:rPr>
              <m:t>-</m:t>
            </m:r>
            <m:r>
              <m:rPr>
                <m:nor/>
              </m:rPr>
              <w:rPr>
                <w:rFonts w:ascii="Times New Roman" w:hAnsi="Times New Roman" w:cs="Times New Roman"/>
                <w:color w:val="FF0000"/>
                <w:sz w:val="24"/>
                <w:szCs w:val="24"/>
              </w:rPr>
              <m:t>, + H</m:t>
            </m:r>
            <m:r>
              <m:rPr>
                <m:nor/>
              </m:rPr>
              <w:rPr>
                <w:rFonts w:ascii="Times New Roman" w:hAnsi="Times New Roman" w:cs="Times New Roman"/>
                <w:color w:val="FF0000"/>
                <w:sz w:val="24"/>
                <w:szCs w:val="24"/>
                <w:vertAlign w:val="superscript"/>
              </w:rPr>
              <m:t>+</m:t>
            </m:r>
          </m:e>
        </m:groupChr>
        <m:r>
          <m:rPr>
            <m:nor/>
          </m:rPr>
          <w:rPr>
            <w:rFonts w:ascii="Times New Roman" w:hAnsi="Times New Roman" w:cs="Times New Roman"/>
            <w:color w:val="FF0000"/>
            <w:sz w:val="24"/>
            <w:szCs w:val="24"/>
          </w:rPr>
          <m:t xml:space="preserve"> CH</m:t>
        </m:r>
        <m:r>
          <m:rPr>
            <m:nor/>
          </m:rPr>
          <w:rPr>
            <w:rFonts w:ascii="Times New Roman" w:hAnsi="Times New Roman" w:cs="Times New Roman"/>
            <w:color w:val="FF0000"/>
            <w:sz w:val="24"/>
            <w:szCs w:val="24"/>
            <w:vertAlign w:val="subscript"/>
          </w:rPr>
          <m:t>3</m:t>
        </m:r>
        <m:r>
          <m:rPr>
            <m:nor/>
          </m:rPr>
          <w:rPr>
            <w:rFonts w:ascii="Times New Roman" w:hAnsi="Times New Roman" w:cs="Times New Roman"/>
            <w:color w:val="FF0000"/>
            <w:sz w:val="24"/>
            <w:szCs w:val="24"/>
          </w:rPr>
          <m:t>OOH</m:t>
        </m:r>
      </m:oMath>
      <w:r w:rsidRPr="00103DE5">
        <w:rPr>
          <w:rFonts w:ascii="Times New Roman" w:hAnsi="Times New Roman" w:cs="Times New Roman"/>
          <w:color w:val="FF0000"/>
          <w:sz w:val="24"/>
          <w:szCs w:val="24"/>
        </w:rPr>
        <w:t xml:space="preserve">                 </w:t>
      </w:r>
      <w:r w:rsidR="00716B0E" w:rsidRPr="00103DE5">
        <w:rPr>
          <w:rFonts w:ascii="Times New Roman" w:hAnsi="Times New Roman" w:cs="Times New Roman"/>
          <w:color w:val="FF0000"/>
          <w:sz w:val="24"/>
          <w:szCs w:val="24"/>
        </w:rPr>
        <w:t xml:space="preserve"> </w:t>
      </w:r>
      <w:r w:rsidRPr="00103DE5">
        <w:rPr>
          <w:rFonts w:ascii="Times New Roman" w:hAnsi="Times New Roman" w:cs="Times New Roman"/>
          <w:color w:val="FF0000"/>
          <w:sz w:val="24"/>
          <w:szCs w:val="24"/>
        </w:rPr>
        <w:t xml:space="preserve">                 (6)</w:t>
      </w:r>
    </w:p>
    <w:p w14:paraId="155CED2F" w14:textId="6D534A46" w:rsidR="008F2A5F" w:rsidRPr="00103DE5" w:rsidRDefault="008F2A5F" w:rsidP="000356B9">
      <w:pPr>
        <w:snapToGrid w:val="0"/>
        <w:spacing w:line="312" w:lineRule="auto"/>
        <w:jc w:val="right"/>
        <w:rPr>
          <w:rFonts w:ascii="Times New Roman" w:hAnsi="Times New Roman" w:cs="Times New Roman"/>
          <w:color w:val="FF0000"/>
          <w:sz w:val="24"/>
          <w:szCs w:val="24"/>
        </w:rPr>
      </w:pPr>
      <m:oMath>
        <m:r>
          <m:rPr>
            <m:nor/>
          </m:rPr>
          <w:rPr>
            <w:rFonts w:ascii="Times New Roman" w:hAnsi="Times New Roman" w:cs="Times New Roman"/>
            <w:color w:val="FF0000"/>
            <w:sz w:val="24"/>
            <w:szCs w:val="24"/>
          </w:rPr>
          <m:t>CH</m:t>
        </m:r>
        <m:r>
          <m:rPr>
            <m:nor/>
          </m:rPr>
          <w:rPr>
            <w:rFonts w:ascii="Times New Roman" w:hAnsi="Times New Roman" w:cs="Times New Roman"/>
            <w:color w:val="FF0000"/>
            <w:sz w:val="24"/>
            <w:szCs w:val="24"/>
            <w:vertAlign w:val="subscript"/>
          </w:rPr>
          <m:t>3</m:t>
        </m:r>
        <m:r>
          <m:rPr>
            <m:nor/>
          </m:rPr>
          <w:rPr>
            <w:rFonts w:ascii="Times New Roman" w:hAnsi="Times New Roman" w:cs="Times New Roman"/>
            <w:color w:val="FF0000"/>
            <w:sz w:val="24"/>
            <w:szCs w:val="24"/>
          </w:rPr>
          <m:t xml:space="preserve">OOH </m:t>
        </m:r>
        <m:groupChr>
          <m:groupChrPr>
            <m:chr m:val="→"/>
            <m:vertJc m:val="bot"/>
            <m:ctrlPr>
              <w:rPr>
                <w:rFonts w:ascii="Cambria Math" w:hAnsi="Cambria Math" w:cs="Times New Roman"/>
                <w:i/>
                <w:color w:val="FF0000"/>
                <w:sz w:val="24"/>
                <w:szCs w:val="24"/>
              </w:rPr>
            </m:ctrlPr>
          </m:groupChrPr>
          <m:e>
            <m:r>
              <m:rPr>
                <m:nor/>
              </m:rPr>
              <w:rPr>
                <w:rFonts w:ascii="Times New Roman" w:hAnsi="Times New Roman" w:cs="Times New Roman"/>
                <w:color w:val="FF0000"/>
                <w:sz w:val="24"/>
                <w:szCs w:val="24"/>
              </w:rPr>
              <m:t>+ 2e</m:t>
            </m:r>
            <m:r>
              <m:rPr>
                <m:nor/>
              </m:rPr>
              <w:rPr>
                <w:rFonts w:ascii="Times New Roman" w:hAnsi="Times New Roman" w:cs="Times New Roman"/>
                <w:color w:val="FF0000"/>
                <w:sz w:val="24"/>
                <w:szCs w:val="24"/>
                <w:vertAlign w:val="superscript"/>
              </w:rPr>
              <m:t>-</m:t>
            </m:r>
            <m:r>
              <m:rPr>
                <m:nor/>
              </m:rPr>
              <w:rPr>
                <w:rFonts w:ascii="Times New Roman" w:hAnsi="Times New Roman" w:cs="Times New Roman"/>
                <w:color w:val="FF0000"/>
                <w:sz w:val="24"/>
                <w:szCs w:val="24"/>
              </w:rPr>
              <m:t>, + 2H</m:t>
            </m:r>
            <m:r>
              <m:rPr>
                <m:nor/>
              </m:rPr>
              <w:rPr>
                <w:rFonts w:ascii="Times New Roman" w:hAnsi="Times New Roman" w:cs="Times New Roman"/>
                <w:color w:val="FF0000"/>
                <w:sz w:val="24"/>
                <w:szCs w:val="24"/>
                <w:vertAlign w:val="superscript"/>
              </w:rPr>
              <m:t>+</m:t>
            </m:r>
          </m:e>
        </m:groupChr>
        <m:r>
          <w:rPr>
            <w:rFonts w:ascii="Cambria Math" w:hAnsi="Cambria Math" w:cs="Times New Roman"/>
            <w:color w:val="FF0000"/>
            <w:sz w:val="24"/>
            <w:szCs w:val="24"/>
          </w:rPr>
          <m:t xml:space="preserve"> </m:t>
        </m:r>
        <m:r>
          <m:rPr>
            <m:nor/>
          </m:rPr>
          <w:rPr>
            <w:rFonts w:ascii="Times New Roman" w:hAnsi="Times New Roman" w:cs="Times New Roman"/>
            <w:color w:val="FF0000"/>
            <w:sz w:val="24"/>
            <w:szCs w:val="24"/>
          </w:rPr>
          <m:t>CH</m:t>
        </m:r>
        <m:r>
          <m:rPr>
            <m:nor/>
          </m:rPr>
          <w:rPr>
            <w:rFonts w:ascii="Times New Roman" w:hAnsi="Times New Roman" w:cs="Times New Roman"/>
            <w:color w:val="FF0000"/>
            <w:sz w:val="24"/>
            <w:szCs w:val="24"/>
            <w:vertAlign w:val="subscript"/>
          </w:rPr>
          <m:t>3</m:t>
        </m:r>
        <m:r>
          <m:rPr>
            <m:nor/>
          </m:rPr>
          <w:rPr>
            <w:rFonts w:ascii="Times New Roman" w:hAnsi="Times New Roman" w:cs="Times New Roman"/>
            <w:color w:val="FF0000"/>
            <w:sz w:val="24"/>
            <w:szCs w:val="24"/>
          </w:rPr>
          <m:t>OH + H</m:t>
        </m:r>
        <m:r>
          <m:rPr>
            <m:nor/>
          </m:rPr>
          <w:rPr>
            <w:rFonts w:ascii="Times New Roman" w:hAnsi="Times New Roman" w:cs="Times New Roman"/>
            <w:color w:val="FF0000"/>
            <w:sz w:val="24"/>
            <w:szCs w:val="24"/>
            <w:vertAlign w:val="subscript"/>
          </w:rPr>
          <m:t>2</m:t>
        </m:r>
        <m:r>
          <m:rPr>
            <m:nor/>
          </m:rPr>
          <w:rPr>
            <w:rFonts w:ascii="Times New Roman" w:hAnsi="Times New Roman" w:cs="Times New Roman"/>
            <w:color w:val="FF0000"/>
            <w:sz w:val="24"/>
            <w:szCs w:val="24"/>
          </w:rPr>
          <m:t>O</m:t>
        </m:r>
      </m:oMath>
      <w:r w:rsidRPr="00103DE5">
        <w:rPr>
          <w:rFonts w:ascii="Times New Roman" w:hAnsi="Times New Roman" w:cs="Times New Roman"/>
          <w:color w:val="FF0000"/>
          <w:sz w:val="24"/>
          <w:szCs w:val="24"/>
        </w:rPr>
        <w:t xml:space="preserve">             </w:t>
      </w:r>
      <w:r w:rsidR="00716B0E" w:rsidRPr="00103DE5">
        <w:rPr>
          <w:rFonts w:ascii="Times New Roman" w:hAnsi="Times New Roman" w:cs="Times New Roman"/>
          <w:color w:val="FF0000"/>
          <w:sz w:val="24"/>
          <w:szCs w:val="24"/>
        </w:rPr>
        <w:t xml:space="preserve"> </w:t>
      </w:r>
      <w:r w:rsidRPr="00103DE5">
        <w:rPr>
          <w:rFonts w:ascii="Times New Roman" w:hAnsi="Times New Roman" w:cs="Times New Roman"/>
          <w:color w:val="FF0000"/>
          <w:sz w:val="24"/>
          <w:szCs w:val="24"/>
        </w:rPr>
        <w:t xml:space="preserve">                (7)</w:t>
      </w:r>
    </w:p>
    <w:p w14:paraId="2903E5DD" w14:textId="5972A34C" w:rsidR="008F2A5F" w:rsidRPr="00103DE5" w:rsidRDefault="008F2A5F" w:rsidP="000356B9">
      <w:pPr>
        <w:snapToGrid w:val="0"/>
        <w:spacing w:beforeLines="60" w:before="187" w:line="312" w:lineRule="auto"/>
        <w:jc w:val="right"/>
        <w:rPr>
          <w:rFonts w:ascii="Times New Roman" w:hAnsi="Times New Roman" w:cs="Times New Roman"/>
          <w:color w:val="FF0000"/>
          <w:sz w:val="24"/>
          <w:szCs w:val="24"/>
        </w:rPr>
      </w:pPr>
      <m:oMath>
        <m:r>
          <m:rPr>
            <m:nor/>
          </m:rPr>
          <w:rPr>
            <w:rFonts w:ascii="Times New Roman" w:hAnsi="Times New Roman" w:cs="Times New Roman"/>
            <w:color w:val="FF0000"/>
            <w:sz w:val="24"/>
            <w:szCs w:val="24"/>
          </w:rPr>
          <m:t>CH</m:t>
        </m:r>
        <m:r>
          <m:rPr>
            <m:nor/>
          </m:rPr>
          <w:rPr>
            <w:rFonts w:ascii="Times New Roman" w:hAnsi="Times New Roman" w:cs="Times New Roman"/>
            <w:color w:val="FF0000"/>
            <w:sz w:val="24"/>
            <w:szCs w:val="24"/>
            <w:vertAlign w:val="subscript"/>
          </w:rPr>
          <m:t>3</m:t>
        </m:r>
        <m:r>
          <m:rPr>
            <m:nor/>
          </m:rPr>
          <w:rPr>
            <w:rFonts w:ascii="Times New Roman" w:hAnsi="Times New Roman" w:cs="Times New Roman"/>
            <w:color w:val="FF0000"/>
            <w:sz w:val="24"/>
            <w:szCs w:val="24"/>
          </w:rPr>
          <m:t xml:space="preserve">OH + </m:t>
        </m:r>
        <m:r>
          <m:rPr>
            <m:nor/>
          </m:rPr>
          <w:rPr>
            <w:rFonts w:ascii="Times New Roman" w:hAnsi="Times New Roman" w:cs="Times New Roman"/>
            <w:color w:val="FF0000"/>
            <w:sz w:val="24"/>
            <w:szCs w:val="24"/>
            <w:vertAlign w:val="superscript"/>
          </w:rPr>
          <m:t>•</m:t>
        </m:r>
        <m:r>
          <m:rPr>
            <m:nor/>
          </m:rPr>
          <w:rPr>
            <w:rFonts w:ascii="Times New Roman" w:hAnsi="Times New Roman" w:cs="Times New Roman"/>
            <w:color w:val="FF0000"/>
            <w:sz w:val="24"/>
            <w:szCs w:val="24"/>
          </w:rPr>
          <m:t xml:space="preserve">OH </m:t>
        </m:r>
        <m:r>
          <w:rPr>
            <w:rFonts w:ascii="Cambria Math" w:hAnsi="Cambria Math" w:cs="Times New Roman"/>
            <w:color w:val="FF0000"/>
            <w:sz w:val="24"/>
            <w:szCs w:val="24"/>
          </w:rPr>
          <m:t xml:space="preserve">→ </m:t>
        </m:r>
        <m:r>
          <m:rPr>
            <m:nor/>
          </m:rPr>
          <w:rPr>
            <w:rFonts w:ascii="Times New Roman" w:hAnsi="Times New Roman" w:cs="Times New Roman"/>
            <w:color w:val="FF0000"/>
            <w:sz w:val="24"/>
            <w:szCs w:val="24"/>
            <w:vertAlign w:val="superscript"/>
          </w:rPr>
          <m:t>•</m:t>
        </m:r>
        <m:r>
          <m:rPr>
            <m:nor/>
          </m:rPr>
          <w:rPr>
            <w:rFonts w:ascii="Times New Roman" w:hAnsi="Times New Roman" w:cs="Times New Roman"/>
            <w:color w:val="FF0000"/>
            <w:sz w:val="24"/>
            <w:szCs w:val="24"/>
          </w:rPr>
          <m:t>CH</m:t>
        </m:r>
        <m:r>
          <m:rPr>
            <m:nor/>
          </m:rPr>
          <w:rPr>
            <w:rFonts w:ascii="Times New Roman" w:hAnsi="Times New Roman" w:cs="Times New Roman"/>
            <w:color w:val="FF0000"/>
            <w:sz w:val="24"/>
            <w:szCs w:val="24"/>
            <w:vertAlign w:val="subscript"/>
          </w:rPr>
          <m:t>2</m:t>
        </m:r>
        <m:r>
          <m:rPr>
            <m:nor/>
          </m:rPr>
          <w:rPr>
            <w:rFonts w:ascii="Times New Roman" w:hAnsi="Times New Roman" w:cs="Times New Roman"/>
            <w:color w:val="FF0000"/>
            <w:sz w:val="24"/>
            <w:szCs w:val="24"/>
          </w:rPr>
          <m:t>OH +</m:t>
        </m:r>
        <m:r>
          <w:rPr>
            <w:rFonts w:ascii="Cambria Math" w:hAnsi="Cambria Math" w:cs="Times New Roman"/>
            <w:color w:val="FF0000"/>
            <w:sz w:val="24"/>
            <w:szCs w:val="24"/>
          </w:rPr>
          <m:t xml:space="preserve"> </m:t>
        </m:r>
        <m:r>
          <m:rPr>
            <m:nor/>
          </m:rPr>
          <w:rPr>
            <w:rFonts w:ascii="Times New Roman" w:hAnsi="Times New Roman" w:cs="Times New Roman"/>
            <w:color w:val="FF0000"/>
            <w:sz w:val="24"/>
            <w:szCs w:val="24"/>
          </w:rPr>
          <m:t>H</m:t>
        </m:r>
        <m:r>
          <m:rPr>
            <m:nor/>
          </m:rPr>
          <w:rPr>
            <w:rFonts w:ascii="Times New Roman" w:hAnsi="Times New Roman" w:cs="Times New Roman"/>
            <w:color w:val="FF0000"/>
            <w:sz w:val="24"/>
            <w:szCs w:val="24"/>
            <w:vertAlign w:val="subscript"/>
          </w:rPr>
          <m:t>2</m:t>
        </m:r>
        <m:r>
          <m:rPr>
            <m:nor/>
          </m:rPr>
          <w:rPr>
            <w:rFonts w:ascii="Times New Roman" w:hAnsi="Times New Roman" w:cs="Times New Roman"/>
            <w:color w:val="FF0000"/>
            <w:sz w:val="24"/>
            <w:szCs w:val="24"/>
          </w:rPr>
          <m:t>O</m:t>
        </m:r>
      </m:oMath>
      <w:r w:rsidRPr="00103DE5">
        <w:rPr>
          <w:rFonts w:ascii="Times New Roman" w:hAnsi="Times New Roman" w:cs="Times New Roman"/>
          <w:color w:val="FF0000"/>
          <w:sz w:val="24"/>
          <w:szCs w:val="24"/>
        </w:rPr>
        <w:t xml:space="preserve">               </w:t>
      </w:r>
      <w:r w:rsidR="00716B0E" w:rsidRPr="00103DE5">
        <w:rPr>
          <w:rFonts w:ascii="Times New Roman" w:hAnsi="Times New Roman" w:cs="Times New Roman"/>
          <w:color w:val="FF0000"/>
          <w:sz w:val="24"/>
          <w:szCs w:val="24"/>
        </w:rPr>
        <w:t xml:space="preserve"> </w:t>
      </w:r>
      <w:r w:rsidRPr="00103DE5">
        <w:rPr>
          <w:rFonts w:ascii="Times New Roman" w:hAnsi="Times New Roman" w:cs="Times New Roman"/>
          <w:color w:val="FF0000"/>
          <w:sz w:val="24"/>
          <w:szCs w:val="24"/>
        </w:rPr>
        <w:t xml:space="preserve">              (8)</w:t>
      </w:r>
    </w:p>
    <w:p w14:paraId="15961532" w14:textId="084D1AB1" w:rsidR="008F2A5F" w:rsidRPr="00103DE5" w:rsidRDefault="008F2A5F" w:rsidP="000356B9">
      <w:pPr>
        <w:snapToGrid w:val="0"/>
        <w:spacing w:beforeLines="80" w:before="249" w:line="312" w:lineRule="auto"/>
        <w:jc w:val="right"/>
        <w:rPr>
          <w:rFonts w:ascii="Times New Roman" w:hAnsi="Times New Roman" w:cs="Times New Roman"/>
          <w:color w:val="FF0000"/>
          <w:sz w:val="24"/>
          <w:szCs w:val="24"/>
        </w:rPr>
      </w:pPr>
      <m:oMath>
        <m:r>
          <m:rPr>
            <m:nor/>
          </m:rPr>
          <w:rPr>
            <w:rFonts w:ascii="Times New Roman" w:hAnsi="Times New Roman" w:cs="Times New Roman"/>
            <w:color w:val="FF0000"/>
            <w:sz w:val="24"/>
            <w:szCs w:val="24"/>
            <w:vertAlign w:val="superscript"/>
          </w:rPr>
          <m:t>•</m:t>
        </m:r>
        <m:r>
          <m:rPr>
            <m:nor/>
          </m:rPr>
          <w:rPr>
            <w:rFonts w:ascii="Times New Roman" w:hAnsi="Times New Roman" w:cs="Times New Roman"/>
            <w:color w:val="FF0000"/>
            <w:sz w:val="24"/>
            <w:szCs w:val="24"/>
          </w:rPr>
          <m:t>CH</m:t>
        </m:r>
        <m:r>
          <m:rPr>
            <m:nor/>
          </m:rPr>
          <w:rPr>
            <w:rFonts w:ascii="Times New Roman" w:hAnsi="Times New Roman" w:cs="Times New Roman"/>
            <w:color w:val="FF0000"/>
            <w:sz w:val="24"/>
            <w:szCs w:val="24"/>
            <w:vertAlign w:val="subscript"/>
          </w:rPr>
          <m:t>2</m:t>
        </m:r>
        <m:r>
          <m:rPr>
            <m:nor/>
          </m:rPr>
          <w:rPr>
            <w:rFonts w:ascii="Times New Roman" w:hAnsi="Times New Roman" w:cs="Times New Roman"/>
            <w:color w:val="FF0000"/>
            <w:sz w:val="24"/>
            <w:szCs w:val="24"/>
          </w:rPr>
          <m:t xml:space="preserve">OH + </m:t>
        </m:r>
        <m:r>
          <m:rPr>
            <m:nor/>
          </m:rPr>
          <w:rPr>
            <w:rFonts w:ascii="Times New Roman" w:hAnsi="Times New Roman" w:cs="Times New Roman"/>
            <w:color w:val="FF0000"/>
            <w:sz w:val="24"/>
            <w:szCs w:val="24"/>
            <w:vertAlign w:val="superscript"/>
          </w:rPr>
          <m:t>•</m:t>
        </m:r>
        <m:r>
          <m:rPr>
            <m:nor/>
          </m:rPr>
          <w:rPr>
            <w:rFonts w:ascii="Times New Roman" w:hAnsi="Times New Roman" w:cs="Times New Roman"/>
            <w:color w:val="FF0000"/>
            <w:sz w:val="24"/>
            <w:szCs w:val="24"/>
          </w:rPr>
          <m:t xml:space="preserve">OH </m:t>
        </m:r>
        <m:r>
          <w:rPr>
            <w:rFonts w:ascii="Cambria Math" w:hAnsi="Cambria Math" w:cs="Times New Roman"/>
            <w:color w:val="FF0000"/>
            <w:sz w:val="24"/>
            <w:szCs w:val="24"/>
          </w:rPr>
          <m:t xml:space="preserve">→ </m:t>
        </m:r>
        <m:r>
          <m:rPr>
            <m:nor/>
          </m:rPr>
          <w:rPr>
            <w:rFonts w:ascii="Times New Roman" w:hAnsi="Times New Roman" w:cs="Times New Roman"/>
            <w:color w:val="FF0000"/>
            <w:sz w:val="24"/>
            <w:szCs w:val="24"/>
          </w:rPr>
          <m:t>HOCH</m:t>
        </m:r>
        <m:r>
          <m:rPr>
            <m:nor/>
          </m:rPr>
          <w:rPr>
            <w:rFonts w:ascii="Times New Roman" w:hAnsi="Times New Roman" w:cs="Times New Roman"/>
            <w:color w:val="FF0000"/>
            <w:sz w:val="24"/>
            <w:szCs w:val="24"/>
            <w:vertAlign w:val="subscript"/>
          </w:rPr>
          <m:t>2</m:t>
        </m:r>
        <m:r>
          <m:rPr>
            <m:nor/>
          </m:rPr>
          <w:rPr>
            <w:rFonts w:ascii="Times New Roman" w:hAnsi="Times New Roman" w:cs="Times New Roman"/>
            <w:color w:val="FF0000"/>
            <w:sz w:val="24"/>
            <w:szCs w:val="24"/>
          </w:rPr>
          <m:t xml:space="preserve">OH </m:t>
        </m:r>
        <m:r>
          <w:rPr>
            <w:rFonts w:ascii="Cambria Math" w:hAnsi="Cambria Math" w:cs="Times New Roman"/>
            <w:color w:val="FF0000"/>
            <w:sz w:val="24"/>
            <w:szCs w:val="24"/>
          </w:rPr>
          <m:t xml:space="preserve">→ </m:t>
        </m:r>
        <m:r>
          <m:rPr>
            <m:nor/>
          </m:rPr>
          <w:rPr>
            <w:rFonts w:ascii="Times New Roman" w:hAnsi="Times New Roman" w:cs="Times New Roman"/>
            <w:color w:val="FF0000"/>
            <w:sz w:val="24"/>
            <w:szCs w:val="24"/>
          </w:rPr>
          <m:t>HCHO + H</m:t>
        </m:r>
        <m:r>
          <m:rPr>
            <m:nor/>
          </m:rPr>
          <w:rPr>
            <w:rFonts w:ascii="Times New Roman" w:hAnsi="Times New Roman" w:cs="Times New Roman"/>
            <w:color w:val="FF0000"/>
            <w:sz w:val="24"/>
            <w:szCs w:val="24"/>
            <w:vertAlign w:val="subscript"/>
          </w:rPr>
          <m:t>2</m:t>
        </m:r>
        <m:r>
          <m:rPr>
            <m:nor/>
          </m:rPr>
          <w:rPr>
            <w:rFonts w:ascii="Times New Roman" w:hAnsi="Times New Roman" w:cs="Times New Roman"/>
            <w:color w:val="FF0000"/>
            <w:sz w:val="24"/>
            <w:szCs w:val="24"/>
          </w:rPr>
          <m:t>O</m:t>
        </m:r>
      </m:oMath>
      <w:r w:rsidRPr="00103DE5">
        <w:rPr>
          <w:rFonts w:ascii="Times New Roman" w:hAnsi="Times New Roman" w:cs="Times New Roman"/>
          <w:color w:val="FF0000"/>
          <w:sz w:val="24"/>
          <w:szCs w:val="24"/>
        </w:rPr>
        <w:t xml:space="preserve">        </w:t>
      </w:r>
      <w:r w:rsidR="00716B0E" w:rsidRPr="00103DE5">
        <w:rPr>
          <w:rFonts w:ascii="Times New Roman" w:hAnsi="Times New Roman" w:cs="Times New Roman"/>
          <w:color w:val="FF0000"/>
          <w:sz w:val="24"/>
          <w:szCs w:val="24"/>
        </w:rPr>
        <w:t xml:space="preserve"> </w:t>
      </w:r>
      <w:r w:rsidRPr="00103DE5">
        <w:rPr>
          <w:rFonts w:ascii="Times New Roman" w:hAnsi="Times New Roman" w:cs="Times New Roman"/>
          <w:color w:val="FF0000"/>
          <w:sz w:val="24"/>
          <w:szCs w:val="24"/>
        </w:rPr>
        <w:t xml:space="preserve">         (9)</w:t>
      </w:r>
    </w:p>
    <w:p w14:paraId="39B7E4B3" w14:textId="1DEF81A3" w:rsidR="008F2A5F" w:rsidRPr="00103DE5" w:rsidRDefault="008F2A5F" w:rsidP="00A1405D">
      <w:pPr>
        <w:snapToGrid w:val="0"/>
        <w:spacing w:beforeLines="80" w:before="249" w:line="312" w:lineRule="auto"/>
        <w:ind w:firstLineChars="405" w:firstLine="972"/>
        <w:jc w:val="right"/>
        <w:rPr>
          <w:rFonts w:ascii="Times New Roman" w:hAnsi="Times New Roman" w:cs="Times New Roman"/>
          <w:color w:val="FF0000"/>
          <w:sz w:val="24"/>
          <w:szCs w:val="24"/>
        </w:rPr>
      </w:pPr>
      <m:oMath>
        <m:r>
          <m:rPr>
            <m:nor/>
          </m:rPr>
          <w:rPr>
            <w:rFonts w:ascii="Times New Roman" w:hAnsi="Times New Roman" w:cs="Times New Roman"/>
            <w:color w:val="FF0000"/>
            <w:sz w:val="24"/>
            <w:szCs w:val="24"/>
          </w:rPr>
          <m:t>HCHO + O</m:t>
        </m:r>
        <m:r>
          <m:rPr>
            <m:nor/>
          </m:rPr>
          <w:rPr>
            <w:rFonts w:ascii="Times New Roman" w:hAnsi="Times New Roman" w:cs="Times New Roman"/>
            <w:color w:val="FF0000"/>
            <w:sz w:val="24"/>
            <w:szCs w:val="24"/>
            <w:vertAlign w:val="subscript"/>
          </w:rPr>
          <m:t>2</m:t>
        </m:r>
        <m:r>
          <m:rPr>
            <m:nor/>
          </m:rPr>
          <w:rPr>
            <w:rFonts w:ascii="Times New Roman" w:hAnsi="Times New Roman" w:cs="Times New Roman"/>
            <w:color w:val="FF0000"/>
            <w:sz w:val="24"/>
            <w:szCs w:val="24"/>
          </w:rPr>
          <m:t xml:space="preserve"> </m:t>
        </m:r>
        <m:groupChr>
          <m:groupChrPr>
            <m:chr m:val="→"/>
            <m:vertJc m:val="bot"/>
            <m:ctrlPr>
              <w:rPr>
                <w:rFonts w:ascii="Cambria Math" w:hAnsi="Cambria Math" w:cs="Times New Roman"/>
                <w:i/>
                <w:color w:val="FF0000"/>
                <w:sz w:val="24"/>
                <w:szCs w:val="24"/>
              </w:rPr>
            </m:ctrlPr>
          </m:groupChrPr>
          <m:e>
            <m:r>
              <m:rPr>
                <m:nor/>
              </m:rPr>
              <w:rPr>
                <w:rFonts w:ascii="Times New Roman" w:hAnsi="Times New Roman" w:cs="Times New Roman"/>
                <w:color w:val="FF0000"/>
                <w:sz w:val="24"/>
                <w:szCs w:val="24"/>
              </w:rPr>
              <m:t>+ 4e</m:t>
            </m:r>
            <m:r>
              <m:rPr>
                <m:nor/>
              </m:rPr>
              <w:rPr>
                <w:rFonts w:ascii="Times New Roman" w:hAnsi="Times New Roman" w:cs="Times New Roman"/>
                <w:color w:val="FF0000"/>
                <w:sz w:val="24"/>
                <w:szCs w:val="24"/>
                <w:vertAlign w:val="superscript"/>
              </w:rPr>
              <m:t>-</m:t>
            </m:r>
          </m:e>
        </m:groupChr>
        <m:r>
          <m:rPr>
            <m:nor/>
          </m:rPr>
          <w:rPr>
            <w:rFonts w:ascii="Times New Roman" w:hAnsi="Times New Roman" w:cs="Times New Roman"/>
            <w:color w:val="FF0000"/>
            <w:sz w:val="24"/>
            <w:szCs w:val="24"/>
          </w:rPr>
          <m:t xml:space="preserve"> CO</m:t>
        </m:r>
        <m:r>
          <m:rPr>
            <m:nor/>
          </m:rPr>
          <w:rPr>
            <w:rFonts w:ascii="Times New Roman" w:hAnsi="Times New Roman" w:cs="Times New Roman"/>
            <w:color w:val="FF0000"/>
            <w:sz w:val="24"/>
            <w:szCs w:val="24"/>
            <w:vertAlign w:val="subscript"/>
          </w:rPr>
          <m:t>2</m:t>
        </m:r>
        <m:r>
          <m:rPr>
            <m:nor/>
          </m:rPr>
          <w:rPr>
            <w:rFonts w:ascii="Times New Roman" w:hAnsi="Times New Roman" w:cs="Times New Roman"/>
            <w:color w:val="FF0000"/>
            <w:sz w:val="24"/>
            <w:szCs w:val="24"/>
          </w:rPr>
          <m:t xml:space="preserve"> + H</m:t>
        </m:r>
        <m:r>
          <m:rPr>
            <m:nor/>
          </m:rPr>
          <w:rPr>
            <w:rFonts w:ascii="Times New Roman" w:hAnsi="Times New Roman" w:cs="Times New Roman"/>
            <w:color w:val="FF0000"/>
            <w:sz w:val="24"/>
            <w:szCs w:val="24"/>
            <w:vertAlign w:val="subscript"/>
          </w:rPr>
          <m:t>2</m:t>
        </m:r>
        <m:r>
          <m:rPr>
            <m:nor/>
          </m:rPr>
          <w:rPr>
            <w:rFonts w:ascii="Times New Roman" w:hAnsi="Times New Roman" w:cs="Times New Roman"/>
            <w:color w:val="FF0000"/>
            <w:sz w:val="24"/>
            <w:szCs w:val="24"/>
          </w:rPr>
          <m:t>O</m:t>
        </m:r>
      </m:oMath>
      <w:r w:rsidRPr="00103DE5">
        <w:rPr>
          <w:rFonts w:ascii="Times New Roman" w:hAnsi="Times New Roman" w:cs="Times New Roman"/>
          <w:color w:val="FF0000"/>
          <w:sz w:val="24"/>
          <w:szCs w:val="24"/>
        </w:rPr>
        <w:t xml:space="preserve">                       </w:t>
      </w:r>
      <w:r w:rsidR="00716B0E" w:rsidRPr="00103DE5">
        <w:rPr>
          <w:rFonts w:ascii="Times New Roman" w:hAnsi="Times New Roman" w:cs="Times New Roman"/>
          <w:color w:val="FF0000"/>
          <w:sz w:val="24"/>
          <w:szCs w:val="24"/>
        </w:rPr>
        <w:t xml:space="preserve"> </w:t>
      </w:r>
      <w:r w:rsidRPr="00103DE5">
        <w:rPr>
          <w:rFonts w:ascii="Times New Roman" w:hAnsi="Times New Roman" w:cs="Times New Roman"/>
          <w:color w:val="FF0000"/>
          <w:sz w:val="24"/>
          <w:szCs w:val="24"/>
        </w:rPr>
        <w:t xml:space="preserve">         (10)</w:t>
      </w:r>
    </w:p>
    <w:p w14:paraId="23AC5EEF" w14:textId="2D2686DC" w:rsidR="008F2A5F" w:rsidRPr="00103DE5" w:rsidRDefault="008F2A5F" w:rsidP="008C25A6">
      <w:pPr>
        <w:pStyle w:val="BGKeywords"/>
        <w:snapToGrid w:val="0"/>
        <w:spacing w:line="312" w:lineRule="auto"/>
        <w:ind w:firstLineChars="118" w:firstLine="283"/>
        <w:rPr>
          <w:rFonts w:ascii="Times New Roman" w:hAnsi="Times New Roman"/>
          <w:szCs w:val="24"/>
        </w:rPr>
      </w:pPr>
      <w:r w:rsidRPr="00103DE5">
        <w:rPr>
          <w:rFonts w:ascii="Times New Roman" w:hAnsi="Times New Roman"/>
          <w:color w:val="FF0000"/>
          <w:szCs w:val="24"/>
        </w:rPr>
        <w:t xml:space="preserve">As </w:t>
      </w:r>
      <w:r w:rsidR="00AC6AEE" w:rsidRPr="00103DE5">
        <w:rPr>
          <w:rFonts w:ascii="Times New Roman" w:hAnsi="Times New Roman"/>
          <w:color w:val="FF0000"/>
          <w:szCs w:val="24"/>
        </w:rPr>
        <w:t xml:space="preserve">displayed </w:t>
      </w:r>
      <w:r w:rsidRPr="00103DE5">
        <w:rPr>
          <w:rFonts w:ascii="Times New Roman" w:hAnsi="Times New Roman"/>
          <w:color w:val="FF0000"/>
          <w:szCs w:val="24"/>
        </w:rPr>
        <w:t xml:space="preserve">in equation (3) and (4), the formation of </w:t>
      </w:r>
      <w:r w:rsidRPr="00103DE5">
        <w:rPr>
          <w:rFonts w:ascii="Times New Roman" w:hAnsi="Times New Roman"/>
          <w:color w:val="FF0000"/>
          <w:szCs w:val="24"/>
          <w:vertAlign w:val="superscript"/>
        </w:rPr>
        <w:t>•</w:t>
      </w:r>
      <w:r w:rsidRPr="00103DE5">
        <w:rPr>
          <w:rFonts w:ascii="Times New Roman" w:hAnsi="Times New Roman"/>
          <w:color w:val="FF0000"/>
          <w:szCs w:val="24"/>
        </w:rPr>
        <w:t>OH involves two possible routes</w:t>
      </w:r>
      <w:r w:rsidR="009E7B4C" w:rsidRPr="00103DE5">
        <w:rPr>
          <w:rFonts w:ascii="Times New Roman" w:hAnsi="Times New Roman"/>
          <w:color w:val="FF0000"/>
          <w:szCs w:val="24"/>
        </w:rPr>
        <w:t>:</w:t>
      </w:r>
      <w:r w:rsidRPr="00103DE5">
        <w:rPr>
          <w:rFonts w:ascii="Times New Roman" w:hAnsi="Times New Roman"/>
          <w:color w:val="FF0000"/>
          <w:szCs w:val="24"/>
        </w:rPr>
        <w:t xml:space="preserve"> one is H</w:t>
      </w:r>
      <w:r w:rsidRPr="00103DE5">
        <w:rPr>
          <w:rFonts w:ascii="Times New Roman" w:hAnsi="Times New Roman"/>
          <w:color w:val="FF0000"/>
          <w:szCs w:val="24"/>
          <w:vertAlign w:val="subscript"/>
        </w:rPr>
        <w:t>2</w:t>
      </w:r>
      <w:r w:rsidRPr="00103DE5">
        <w:rPr>
          <w:rFonts w:ascii="Times New Roman" w:hAnsi="Times New Roman"/>
          <w:color w:val="FF0000"/>
          <w:szCs w:val="24"/>
        </w:rPr>
        <w:t>O oxidation</w:t>
      </w:r>
      <w:r w:rsidR="009E7B4C" w:rsidRPr="00103DE5">
        <w:rPr>
          <w:rFonts w:ascii="Times New Roman" w:hAnsi="Times New Roman"/>
          <w:color w:val="FF0000"/>
          <w:szCs w:val="24"/>
        </w:rPr>
        <w:t xml:space="preserve"> and</w:t>
      </w:r>
      <w:r w:rsidRPr="00103DE5">
        <w:rPr>
          <w:rFonts w:ascii="Times New Roman" w:hAnsi="Times New Roman"/>
          <w:color w:val="FF0000"/>
          <w:szCs w:val="24"/>
        </w:rPr>
        <w:t xml:space="preserve"> the other is O</w:t>
      </w:r>
      <w:r w:rsidRPr="00103DE5">
        <w:rPr>
          <w:rFonts w:ascii="Times New Roman" w:hAnsi="Times New Roman"/>
          <w:color w:val="FF0000"/>
          <w:szCs w:val="24"/>
          <w:vertAlign w:val="subscript"/>
        </w:rPr>
        <w:t>2</w:t>
      </w:r>
      <w:r w:rsidRPr="00103DE5">
        <w:rPr>
          <w:rFonts w:ascii="Times New Roman" w:hAnsi="Times New Roman"/>
          <w:color w:val="FF0000"/>
          <w:szCs w:val="24"/>
        </w:rPr>
        <w:t xml:space="preserve"> reduction. In consideration of charge balance throughout the whole system, we assume that the H</w:t>
      </w:r>
      <w:r w:rsidRPr="00103DE5">
        <w:rPr>
          <w:rFonts w:ascii="Times New Roman" w:hAnsi="Times New Roman"/>
          <w:color w:val="FF0000"/>
          <w:szCs w:val="24"/>
          <w:vertAlign w:val="subscript"/>
        </w:rPr>
        <w:t>2</w:t>
      </w:r>
      <w:r w:rsidRPr="00103DE5">
        <w:rPr>
          <w:rFonts w:ascii="Times New Roman" w:hAnsi="Times New Roman"/>
          <w:color w:val="FF0000"/>
          <w:szCs w:val="24"/>
        </w:rPr>
        <w:t xml:space="preserve">O oxidation by holes </w:t>
      </w:r>
      <w:r w:rsidRPr="00103DE5">
        <w:rPr>
          <w:rFonts w:ascii="Times New Roman" w:hAnsi="Times New Roman"/>
          <w:color w:val="FF0000"/>
          <w:szCs w:val="24"/>
        </w:rPr>
        <w:lastRenderedPageBreak/>
        <w:t>contributes 91</w:t>
      </w:r>
      <w:r w:rsidR="00E77D6C" w:rsidRPr="00103DE5">
        <w:rPr>
          <w:rFonts w:ascii="Times New Roman" w:hAnsi="Times New Roman"/>
          <w:color w:val="FF0000"/>
          <w:szCs w:val="24"/>
        </w:rPr>
        <w:t>%</w:t>
      </w:r>
      <w:r w:rsidRPr="00103DE5">
        <w:rPr>
          <w:rFonts w:ascii="Times New Roman" w:hAnsi="Times New Roman"/>
          <w:color w:val="FF0000"/>
          <w:szCs w:val="24"/>
        </w:rPr>
        <w:t xml:space="preserve"> </w:t>
      </w:r>
      <w:r w:rsidR="009E7B4C" w:rsidRPr="00103DE5">
        <w:rPr>
          <w:rFonts w:ascii="Times New Roman" w:hAnsi="Times New Roman"/>
          <w:color w:val="FF0000"/>
          <w:szCs w:val="24"/>
          <w:vertAlign w:val="superscript"/>
        </w:rPr>
        <w:t>•</w:t>
      </w:r>
      <w:r w:rsidR="009E7B4C" w:rsidRPr="00103DE5">
        <w:rPr>
          <w:rFonts w:ascii="Times New Roman" w:hAnsi="Times New Roman"/>
          <w:color w:val="FF0000"/>
          <w:szCs w:val="24"/>
        </w:rPr>
        <w:t xml:space="preserve">OH </w:t>
      </w:r>
      <w:r w:rsidRPr="00103DE5">
        <w:rPr>
          <w:rFonts w:ascii="Times New Roman" w:hAnsi="Times New Roman"/>
          <w:color w:val="FF0000"/>
          <w:szCs w:val="24"/>
        </w:rPr>
        <w:t>while O</w:t>
      </w:r>
      <w:r w:rsidRPr="00103DE5">
        <w:rPr>
          <w:rFonts w:ascii="Times New Roman" w:hAnsi="Times New Roman"/>
          <w:color w:val="FF0000"/>
          <w:szCs w:val="24"/>
          <w:vertAlign w:val="subscript"/>
        </w:rPr>
        <w:t>2</w:t>
      </w:r>
      <w:r w:rsidRPr="00103DE5">
        <w:rPr>
          <w:rFonts w:ascii="Times New Roman" w:hAnsi="Times New Roman"/>
          <w:color w:val="FF0000"/>
          <w:szCs w:val="24"/>
        </w:rPr>
        <w:t xml:space="preserve"> reduction by electrons offers </w:t>
      </w:r>
      <w:r w:rsidR="009E7B4C" w:rsidRPr="00103DE5">
        <w:rPr>
          <w:rFonts w:ascii="Times New Roman" w:hAnsi="Times New Roman"/>
          <w:color w:val="FF0000"/>
          <w:szCs w:val="24"/>
        </w:rPr>
        <w:t xml:space="preserve">the left </w:t>
      </w:r>
      <w:r w:rsidRPr="00103DE5">
        <w:rPr>
          <w:rFonts w:ascii="Times New Roman" w:hAnsi="Times New Roman"/>
          <w:color w:val="FF0000"/>
          <w:szCs w:val="24"/>
        </w:rPr>
        <w:t>9</w:t>
      </w:r>
      <w:r w:rsidR="00E77D6C" w:rsidRPr="00103DE5">
        <w:rPr>
          <w:rFonts w:ascii="Times New Roman" w:hAnsi="Times New Roman"/>
          <w:color w:val="FF0000"/>
          <w:szCs w:val="24"/>
        </w:rPr>
        <w:t>%</w:t>
      </w:r>
      <w:r w:rsidRPr="00103DE5">
        <w:rPr>
          <w:rFonts w:ascii="Times New Roman" w:hAnsi="Times New Roman"/>
          <w:color w:val="FF0000"/>
          <w:szCs w:val="24"/>
        </w:rPr>
        <w:t xml:space="preserve"> </w:t>
      </w:r>
      <w:bookmarkStart w:id="5" w:name="OLE_LINK1"/>
      <w:r w:rsidRPr="00103DE5">
        <w:rPr>
          <w:rFonts w:ascii="Times New Roman" w:hAnsi="Times New Roman"/>
          <w:color w:val="FF0000"/>
          <w:szCs w:val="24"/>
          <w:vertAlign w:val="superscript"/>
        </w:rPr>
        <w:t>•</w:t>
      </w:r>
      <w:r w:rsidRPr="00103DE5">
        <w:rPr>
          <w:rFonts w:ascii="Times New Roman" w:hAnsi="Times New Roman"/>
          <w:color w:val="FF0000"/>
          <w:szCs w:val="24"/>
        </w:rPr>
        <w:t>OH</w:t>
      </w:r>
      <w:bookmarkEnd w:id="5"/>
      <w:r w:rsidRPr="00103DE5">
        <w:rPr>
          <w:rFonts w:ascii="Times New Roman" w:hAnsi="Times New Roman"/>
          <w:color w:val="FF0000"/>
          <w:szCs w:val="24"/>
        </w:rPr>
        <w:t xml:space="preserve">. </w:t>
      </w:r>
      <w:r w:rsidR="007B2F00" w:rsidRPr="00103DE5">
        <w:rPr>
          <w:rFonts w:ascii="Times New Roman" w:hAnsi="Times New Roman"/>
          <w:color w:val="FF0000"/>
          <w:szCs w:val="24"/>
        </w:rPr>
        <w:t>Hence</w:t>
      </w:r>
      <w:r w:rsidRPr="00103DE5">
        <w:rPr>
          <w:rFonts w:ascii="Times New Roman" w:hAnsi="Times New Roman"/>
          <w:color w:val="FF0000"/>
          <w:szCs w:val="24"/>
        </w:rPr>
        <w:t xml:space="preserve">, the </w:t>
      </w:r>
      <w:r w:rsidR="00140FE6" w:rsidRPr="00103DE5">
        <w:rPr>
          <w:rFonts w:ascii="Times New Roman" w:hAnsi="Times New Roman"/>
          <w:color w:val="FF0000"/>
          <w:szCs w:val="24"/>
        </w:rPr>
        <w:t>CH</w:t>
      </w:r>
      <w:r w:rsidR="00140FE6" w:rsidRPr="00103DE5">
        <w:rPr>
          <w:rFonts w:ascii="Times New Roman" w:hAnsi="Times New Roman"/>
          <w:color w:val="FF0000"/>
          <w:szCs w:val="24"/>
          <w:vertAlign w:val="subscript"/>
        </w:rPr>
        <w:t>4</w:t>
      </w:r>
      <w:r w:rsidR="00140FE6" w:rsidRPr="00103DE5">
        <w:rPr>
          <w:rFonts w:ascii="Times New Roman" w:hAnsi="Times New Roman"/>
          <w:color w:val="FF0000"/>
          <w:szCs w:val="24"/>
        </w:rPr>
        <w:t xml:space="preserve"> </w:t>
      </w:r>
      <w:r w:rsidRPr="00103DE5">
        <w:rPr>
          <w:rFonts w:ascii="Times New Roman" w:hAnsi="Times New Roman"/>
          <w:color w:val="FF0000"/>
          <w:szCs w:val="24"/>
        </w:rPr>
        <w:t xml:space="preserve">molecule is activated by </w:t>
      </w:r>
      <w:r w:rsidRPr="00103DE5">
        <w:rPr>
          <w:rFonts w:ascii="Times New Roman" w:hAnsi="Times New Roman"/>
          <w:color w:val="FF0000"/>
          <w:szCs w:val="24"/>
          <w:vertAlign w:val="superscript"/>
        </w:rPr>
        <w:t>•</w:t>
      </w:r>
      <w:r w:rsidRPr="00103DE5">
        <w:rPr>
          <w:rFonts w:ascii="Times New Roman" w:hAnsi="Times New Roman"/>
          <w:color w:val="FF0000"/>
          <w:szCs w:val="24"/>
        </w:rPr>
        <w:t xml:space="preserve">OH to form </w:t>
      </w:r>
      <w:r w:rsidRPr="00103DE5">
        <w:rPr>
          <w:rFonts w:ascii="Times New Roman" w:hAnsi="Times New Roman"/>
          <w:color w:val="FF0000"/>
          <w:szCs w:val="24"/>
          <w:vertAlign w:val="superscript"/>
        </w:rPr>
        <w:t>•</w:t>
      </w:r>
      <w:r w:rsidRPr="00103DE5">
        <w:rPr>
          <w:rFonts w:ascii="Times New Roman" w:hAnsi="Times New Roman"/>
          <w:color w:val="FF0000"/>
          <w:szCs w:val="24"/>
        </w:rPr>
        <w:t>CH</w:t>
      </w:r>
      <w:r w:rsidRPr="00103DE5">
        <w:rPr>
          <w:rFonts w:ascii="Times New Roman" w:hAnsi="Times New Roman"/>
          <w:color w:val="FF0000"/>
          <w:szCs w:val="24"/>
          <w:vertAlign w:val="subscript"/>
        </w:rPr>
        <w:t>3</w:t>
      </w:r>
      <w:r w:rsidRPr="00103DE5">
        <w:rPr>
          <w:rFonts w:ascii="Times New Roman" w:hAnsi="Times New Roman"/>
          <w:color w:val="FF0000"/>
          <w:szCs w:val="24"/>
        </w:rPr>
        <w:t xml:space="preserve"> and the generated </w:t>
      </w:r>
      <w:r w:rsidRPr="00103DE5">
        <w:rPr>
          <w:rFonts w:ascii="Times New Roman" w:hAnsi="Times New Roman"/>
          <w:color w:val="FF0000"/>
          <w:szCs w:val="24"/>
          <w:vertAlign w:val="superscript"/>
        </w:rPr>
        <w:t>•</w:t>
      </w:r>
      <w:r w:rsidRPr="00103DE5">
        <w:rPr>
          <w:rFonts w:ascii="Times New Roman" w:hAnsi="Times New Roman"/>
          <w:color w:val="FF0000"/>
          <w:szCs w:val="24"/>
        </w:rPr>
        <w:t>CH</w:t>
      </w:r>
      <w:r w:rsidRPr="00103DE5">
        <w:rPr>
          <w:rFonts w:ascii="Times New Roman" w:hAnsi="Times New Roman"/>
          <w:color w:val="FF0000"/>
          <w:szCs w:val="24"/>
          <w:vertAlign w:val="subscript"/>
        </w:rPr>
        <w:t>3</w:t>
      </w:r>
      <w:r w:rsidRPr="00103DE5">
        <w:rPr>
          <w:rFonts w:ascii="Times New Roman" w:hAnsi="Times New Roman"/>
          <w:color w:val="FF0000"/>
          <w:szCs w:val="24"/>
        </w:rPr>
        <w:t xml:space="preserve"> subsequently combines with O</w:t>
      </w:r>
      <w:r w:rsidRPr="00103DE5">
        <w:rPr>
          <w:rFonts w:ascii="Times New Roman" w:hAnsi="Times New Roman"/>
          <w:color w:val="FF0000"/>
          <w:szCs w:val="24"/>
          <w:vertAlign w:val="subscript"/>
        </w:rPr>
        <w:t>2</w:t>
      </w:r>
      <w:r w:rsidRPr="00103DE5">
        <w:rPr>
          <w:rFonts w:ascii="Times New Roman" w:hAnsi="Times New Roman"/>
          <w:color w:val="FF0000"/>
          <w:szCs w:val="24"/>
        </w:rPr>
        <w:t xml:space="preserve"> to </w:t>
      </w:r>
      <w:r w:rsidR="006A415B" w:rsidRPr="00103DE5">
        <w:rPr>
          <w:rFonts w:ascii="Times New Roman" w:hAnsi="Times New Roman"/>
          <w:color w:val="FF0000"/>
          <w:szCs w:val="24"/>
        </w:rPr>
        <w:t>produce</w:t>
      </w:r>
      <w:r w:rsidRPr="00103DE5">
        <w:rPr>
          <w:rFonts w:ascii="Times New Roman" w:hAnsi="Times New Roman"/>
          <w:color w:val="FF0000"/>
          <w:szCs w:val="24"/>
        </w:rPr>
        <w:t xml:space="preserve"> CH</w:t>
      </w:r>
      <w:r w:rsidRPr="00103DE5">
        <w:rPr>
          <w:rFonts w:ascii="Times New Roman" w:hAnsi="Times New Roman"/>
          <w:color w:val="FF0000"/>
          <w:szCs w:val="24"/>
          <w:vertAlign w:val="subscript"/>
        </w:rPr>
        <w:t>3</w:t>
      </w:r>
      <w:r w:rsidRPr="00103DE5">
        <w:rPr>
          <w:rFonts w:ascii="Times New Roman" w:hAnsi="Times New Roman"/>
          <w:color w:val="FF0000"/>
          <w:szCs w:val="24"/>
        </w:rPr>
        <w:t>OH</w:t>
      </w:r>
      <w:r w:rsidR="007B2F00" w:rsidRPr="00103DE5">
        <w:rPr>
          <w:rFonts w:ascii="Times New Roman" w:hAnsi="Times New Roman"/>
          <w:color w:val="FF0000"/>
          <w:szCs w:val="24"/>
        </w:rPr>
        <w:t>;</w:t>
      </w:r>
      <w:r w:rsidRPr="00103DE5">
        <w:rPr>
          <w:rFonts w:ascii="Times New Roman" w:hAnsi="Times New Roman"/>
          <w:color w:val="FF0000"/>
          <w:szCs w:val="24"/>
        </w:rPr>
        <w:t xml:space="preserve"> </w:t>
      </w:r>
      <w:r w:rsidR="007B2F00" w:rsidRPr="00103DE5">
        <w:rPr>
          <w:rFonts w:ascii="Times New Roman" w:hAnsi="Times New Roman"/>
          <w:color w:val="FF0000"/>
          <w:szCs w:val="24"/>
        </w:rPr>
        <w:t>this</w:t>
      </w:r>
      <w:r w:rsidRPr="00103DE5">
        <w:rPr>
          <w:rFonts w:ascii="Times New Roman" w:hAnsi="Times New Roman"/>
          <w:color w:val="FF0000"/>
          <w:szCs w:val="24"/>
        </w:rPr>
        <w:t xml:space="preserve"> process needs 0.91 ×</w:t>
      </w:r>
      <w:r w:rsidRPr="00103DE5">
        <w:rPr>
          <w:rFonts w:ascii="Times New Roman" w:hAnsi="Times New Roman" w:hint="eastAsia"/>
          <w:color w:val="FF0000"/>
          <w:szCs w:val="24"/>
        </w:rPr>
        <w:t xml:space="preserve"> </w:t>
      </w:r>
      <w:r w:rsidRPr="00103DE5">
        <w:rPr>
          <w:rFonts w:ascii="Times New Roman" w:hAnsi="Times New Roman"/>
          <w:color w:val="FF0000"/>
          <w:szCs w:val="24"/>
        </w:rPr>
        <w:t xml:space="preserve">1 + 0.09 × 3 + 1 + 2 = 4.18 electrons. HCHO can be produced through the integration between activated </w:t>
      </w:r>
      <w:r w:rsidRPr="00103DE5">
        <w:rPr>
          <w:rFonts w:ascii="Times New Roman" w:hAnsi="Times New Roman"/>
          <w:color w:val="FF0000"/>
          <w:szCs w:val="24"/>
          <w:vertAlign w:val="superscript"/>
        </w:rPr>
        <w:t>•</w:t>
      </w:r>
      <w:r w:rsidRPr="00103DE5">
        <w:rPr>
          <w:rFonts w:ascii="Times New Roman" w:hAnsi="Times New Roman"/>
          <w:color w:val="FF0000"/>
          <w:szCs w:val="24"/>
        </w:rPr>
        <w:t>CH</w:t>
      </w:r>
      <w:r w:rsidRPr="00103DE5">
        <w:rPr>
          <w:rFonts w:ascii="Times New Roman" w:hAnsi="Times New Roman"/>
          <w:color w:val="FF0000"/>
          <w:szCs w:val="24"/>
          <w:vertAlign w:val="subscript"/>
        </w:rPr>
        <w:t>2</w:t>
      </w:r>
      <w:r w:rsidRPr="00103DE5">
        <w:rPr>
          <w:rFonts w:ascii="Times New Roman" w:hAnsi="Times New Roman"/>
          <w:color w:val="FF0000"/>
          <w:szCs w:val="24"/>
        </w:rPr>
        <w:t xml:space="preserve">OH and </w:t>
      </w:r>
      <w:r w:rsidRPr="00103DE5">
        <w:rPr>
          <w:rFonts w:ascii="Times New Roman" w:hAnsi="Times New Roman"/>
          <w:color w:val="FF0000"/>
          <w:szCs w:val="24"/>
          <w:vertAlign w:val="superscript"/>
        </w:rPr>
        <w:t>•</w:t>
      </w:r>
      <w:r w:rsidRPr="00103DE5">
        <w:rPr>
          <w:rFonts w:ascii="Times New Roman" w:hAnsi="Times New Roman"/>
          <w:color w:val="FF0000"/>
          <w:szCs w:val="24"/>
        </w:rPr>
        <w:t>OH, which requires 0.91 ×</w:t>
      </w:r>
      <w:r w:rsidRPr="00103DE5">
        <w:rPr>
          <w:rFonts w:ascii="Times New Roman" w:hAnsi="Times New Roman" w:hint="eastAsia"/>
          <w:color w:val="FF0000"/>
          <w:szCs w:val="24"/>
        </w:rPr>
        <w:t xml:space="preserve"> </w:t>
      </w:r>
      <w:r w:rsidRPr="00103DE5">
        <w:rPr>
          <w:rFonts w:ascii="Times New Roman" w:hAnsi="Times New Roman"/>
          <w:color w:val="FF0000"/>
          <w:szCs w:val="24"/>
        </w:rPr>
        <w:t>1 + 0.09 × 3 + 1 + 2 + 2 × (0.91 ×</w:t>
      </w:r>
      <w:r w:rsidRPr="00103DE5">
        <w:rPr>
          <w:rFonts w:ascii="Times New Roman" w:hAnsi="Times New Roman" w:hint="eastAsia"/>
          <w:color w:val="FF0000"/>
          <w:szCs w:val="24"/>
        </w:rPr>
        <w:t xml:space="preserve"> </w:t>
      </w:r>
      <w:r w:rsidRPr="00103DE5">
        <w:rPr>
          <w:rFonts w:ascii="Times New Roman" w:hAnsi="Times New Roman"/>
          <w:color w:val="FF0000"/>
          <w:szCs w:val="24"/>
        </w:rPr>
        <w:t>1 + 0.09 × 3) = 6.54 electrons. As the final product, CO</w:t>
      </w:r>
      <w:r w:rsidRPr="00103DE5">
        <w:rPr>
          <w:rFonts w:ascii="Times New Roman" w:hAnsi="Times New Roman"/>
          <w:color w:val="FF0000"/>
          <w:szCs w:val="24"/>
          <w:vertAlign w:val="subscript"/>
        </w:rPr>
        <w:t>2</w:t>
      </w:r>
      <w:r w:rsidRPr="00103DE5">
        <w:rPr>
          <w:rFonts w:ascii="Times New Roman" w:hAnsi="Times New Roman"/>
          <w:color w:val="FF0000"/>
          <w:szCs w:val="24"/>
        </w:rPr>
        <w:t xml:space="preserve"> </w:t>
      </w:r>
      <w:r w:rsidR="007B2F00" w:rsidRPr="00103DE5">
        <w:rPr>
          <w:rFonts w:ascii="Times New Roman" w:hAnsi="Times New Roman"/>
          <w:color w:val="FF0000"/>
          <w:szCs w:val="24"/>
        </w:rPr>
        <w:t>is generated</w:t>
      </w:r>
      <w:r w:rsidRPr="00103DE5">
        <w:rPr>
          <w:rFonts w:ascii="Times New Roman" w:hAnsi="Times New Roman"/>
          <w:color w:val="FF0000"/>
          <w:szCs w:val="24"/>
        </w:rPr>
        <w:t xml:space="preserve"> by the oxidation of HCHO, </w:t>
      </w:r>
      <w:r w:rsidR="007B2F00" w:rsidRPr="00103DE5">
        <w:rPr>
          <w:rFonts w:ascii="Times New Roman" w:hAnsi="Times New Roman"/>
          <w:color w:val="FF0000"/>
          <w:szCs w:val="24"/>
        </w:rPr>
        <w:t xml:space="preserve">and the </w:t>
      </w:r>
      <w:r w:rsidRPr="00103DE5">
        <w:rPr>
          <w:rFonts w:ascii="Times New Roman" w:hAnsi="Times New Roman"/>
          <w:color w:val="FF0000"/>
          <w:szCs w:val="24"/>
        </w:rPr>
        <w:t>entire process includes 0.91 ×</w:t>
      </w:r>
      <w:r w:rsidRPr="00103DE5">
        <w:rPr>
          <w:rFonts w:ascii="Times New Roman" w:hAnsi="Times New Roman" w:hint="eastAsia"/>
          <w:color w:val="FF0000"/>
          <w:szCs w:val="24"/>
        </w:rPr>
        <w:t xml:space="preserve"> </w:t>
      </w:r>
      <w:r w:rsidRPr="00103DE5">
        <w:rPr>
          <w:rFonts w:ascii="Times New Roman" w:hAnsi="Times New Roman"/>
          <w:color w:val="FF0000"/>
          <w:szCs w:val="24"/>
        </w:rPr>
        <w:t>1 + 0.09 × 3 + 1 + 2 + 2 × (0.91 ×</w:t>
      </w:r>
      <w:r w:rsidRPr="00103DE5">
        <w:rPr>
          <w:rFonts w:ascii="Times New Roman" w:hAnsi="Times New Roman" w:hint="eastAsia"/>
          <w:color w:val="FF0000"/>
          <w:szCs w:val="24"/>
        </w:rPr>
        <w:t xml:space="preserve"> </w:t>
      </w:r>
      <w:r w:rsidRPr="00103DE5">
        <w:rPr>
          <w:rFonts w:ascii="Times New Roman" w:hAnsi="Times New Roman"/>
          <w:color w:val="FF0000"/>
          <w:szCs w:val="24"/>
        </w:rPr>
        <w:t>1 + 0.09 × 3) + 4 = 10.54 electrons. Therefore, the number of reacted electrons is N</w:t>
      </w:r>
      <w:r w:rsidRPr="00103DE5">
        <w:rPr>
          <w:rFonts w:ascii="Times New Roman" w:hAnsi="Times New Roman"/>
          <w:color w:val="FF0000"/>
          <w:szCs w:val="24"/>
          <w:vertAlign w:val="subscript"/>
        </w:rPr>
        <w:t>A</w:t>
      </w:r>
      <w:r w:rsidRPr="00103DE5">
        <w:rPr>
          <w:rFonts w:ascii="Times New Roman" w:hAnsi="Times New Roman"/>
          <w:color w:val="FF0000"/>
          <w:szCs w:val="24"/>
        </w:rPr>
        <w:t xml:space="preserve"> </w:t>
      </w:r>
      <w:r w:rsidR="00086482">
        <w:rPr>
          <w:rFonts w:ascii="Times New Roman" w:hAnsi="Times New Roman"/>
          <w:color w:val="FF0000"/>
          <w:szCs w:val="24"/>
        </w:rPr>
        <w:t>=</w:t>
      </w:r>
      <w:r w:rsidR="00086482" w:rsidRPr="00103DE5">
        <w:rPr>
          <w:rFonts w:ascii="Times New Roman" w:hAnsi="Times New Roman"/>
          <w:color w:val="FF0000"/>
          <w:szCs w:val="24"/>
        </w:rPr>
        <w:t xml:space="preserve"> </w:t>
      </w:r>
      <w:r w:rsidRPr="00103DE5">
        <w:rPr>
          <w:rFonts w:ascii="Times New Roman" w:hAnsi="Times New Roman"/>
          <w:color w:val="FF0000"/>
          <w:szCs w:val="24"/>
        </w:rPr>
        <w:t>(n (CH</w:t>
      </w:r>
      <w:r w:rsidRPr="00103DE5">
        <w:rPr>
          <w:rFonts w:ascii="Times New Roman" w:hAnsi="Times New Roman"/>
          <w:color w:val="FF0000"/>
          <w:szCs w:val="24"/>
          <w:vertAlign w:val="subscript"/>
        </w:rPr>
        <w:t>3</w:t>
      </w:r>
      <w:r w:rsidRPr="00103DE5">
        <w:rPr>
          <w:rFonts w:ascii="Times New Roman" w:hAnsi="Times New Roman"/>
          <w:color w:val="FF0000"/>
          <w:szCs w:val="24"/>
        </w:rPr>
        <w:t>OH) × 4.18 + n (HCHO) × 6.54 + n (CO</w:t>
      </w:r>
      <w:r w:rsidRPr="00103DE5">
        <w:rPr>
          <w:rFonts w:ascii="Times New Roman" w:hAnsi="Times New Roman"/>
          <w:color w:val="FF0000"/>
          <w:szCs w:val="24"/>
          <w:vertAlign w:val="subscript"/>
        </w:rPr>
        <w:t>2</w:t>
      </w:r>
      <w:r w:rsidRPr="00103DE5">
        <w:rPr>
          <w:rFonts w:ascii="Times New Roman" w:hAnsi="Times New Roman"/>
          <w:color w:val="FF0000"/>
          <w:szCs w:val="24"/>
        </w:rPr>
        <w:t>) × 10.54). Under the irradiation of monochromatic light (365 nm, I = 0.027 W/cm</w:t>
      </w:r>
      <w:r w:rsidRPr="00103DE5">
        <w:rPr>
          <w:rFonts w:ascii="Times New Roman" w:hAnsi="Times New Roman"/>
          <w:color w:val="FF0000"/>
          <w:szCs w:val="24"/>
          <w:vertAlign w:val="superscript"/>
        </w:rPr>
        <w:t>2</w:t>
      </w:r>
      <w:r w:rsidRPr="00103DE5">
        <w:rPr>
          <w:rFonts w:ascii="Times New Roman" w:hAnsi="Times New Roman"/>
          <w:color w:val="FF0000"/>
          <w:szCs w:val="24"/>
        </w:rPr>
        <w:t>), the photocatalytic CH</w:t>
      </w:r>
      <w:r w:rsidRPr="00103DE5">
        <w:rPr>
          <w:rFonts w:ascii="Times New Roman" w:hAnsi="Times New Roman"/>
          <w:color w:val="FF0000"/>
          <w:szCs w:val="24"/>
          <w:vertAlign w:val="subscript"/>
        </w:rPr>
        <w:t>4</w:t>
      </w:r>
      <w:r w:rsidRPr="00103DE5">
        <w:rPr>
          <w:rFonts w:ascii="Times New Roman" w:hAnsi="Times New Roman"/>
          <w:color w:val="FF0000"/>
          <w:szCs w:val="24"/>
        </w:rPr>
        <w:t xml:space="preserve"> oxidation has been carried out with the generated amount of CH</w:t>
      </w:r>
      <w:r w:rsidRPr="00103DE5">
        <w:rPr>
          <w:rFonts w:ascii="Times New Roman" w:hAnsi="Times New Roman"/>
          <w:color w:val="FF0000"/>
          <w:szCs w:val="24"/>
          <w:vertAlign w:val="subscript"/>
        </w:rPr>
        <w:t>3</w:t>
      </w:r>
      <w:r w:rsidRPr="00103DE5">
        <w:rPr>
          <w:rFonts w:ascii="Times New Roman" w:hAnsi="Times New Roman"/>
          <w:color w:val="FF0000"/>
          <w:szCs w:val="24"/>
        </w:rPr>
        <w:t>OH, HCHO and CO</w:t>
      </w:r>
      <w:r w:rsidRPr="00103DE5">
        <w:rPr>
          <w:rFonts w:ascii="Times New Roman" w:hAnsi="Times New Roman"/>
          <w:color w:val="FF0000"/>
          <w:szCs w:val="24"/>
          <w:vertAlign w:val="subscript"/>
        </w:rPr>
        <w:t>2</w:t>
      </w:r>
      <w:r w:rsidRPr="00103DE5">
        <w:rPr>
          <w:rFonts w:ascii="Times New Roman" w:hAnsi="Times New Roman"/>
          <w:color w:val="FF0000"/>
          <w:szCs w:val="24"/>
        </w:rPr>
        <w:t xml:space="preserve"> as </w:t>
      </w:r>
      <w:r w:rsidR="006E1EEE" w:rsidRPr="00103DE5">
        <w:rPr>
          <w:rFonts w:ascii="Times New Roman" w:hAnsi="Times New Roman"/>
          <w:color w:val="FF0000"/>
          <w:szCs w:val="24"/>
        </w:rPr>
        <w:t>84.1, 40.7 and 3.5</w:t>
      </w:r>
      <w:r w:rsidRPr="00103DE5">
        <w:rPr>
          <w:rFonts w:ascii="Times New Roman" w:hAnsi="Times New Roman"/>
          <w:color w:val="FF0000"/>
          <w:szCs w:val="24"/>
        </w:rPr>
        <w:t xml:space="preserve"> μmol (Table </w:t>
      </w:r>
      <w:r w:rsidR="007D14D4" w:rsidRPr="00103DE5">
        <w:rPr>
          <w:rFonts w:ascii="Times New Roman" w:hAnsi="Times New Roman"/>
          <w:color w:val="FF0000"/>
          <w:szCs w:val="24"/>
        </w:rPr>
        <w:t>S2</w:t>
      </w:r>
      <w:r w:rsidRPr="00103DE5">
        <w:rPr>
          <w:rFonts w:ascii="Times New Roman" w:hAnsi="Times New Roman"/>
          <w:color w:val="FF0000"/>
          <w:szCs w:val="24"/>
        </w:rPr>
        <w:t xml:space="preserve">), respectively. Thus, </w:t>
      </w:r>
      <w:r w:rsidR="007B2F00" w:rsidRPr="00103DE5">
        <w:rPr>
          <w:rFonts w:ascii="Times New Roman" w:hAnsi="Times New Roman"/>
          <w:color w:val="FF0000"/>
          <w:szCs w:val="24"/>
        </w:rPr>
        <w:t xml:space="preserve">under </w:t>
      </w:r>
      <w:r w:rsidRPr="00103DE5">
        <w:rPr>
          <w:rFonts w:ascii="Times New Roman" w:hAnsi="Times New Roman"/>
          <w:color w:val="FF0000"/>
          <w:szCs w:val="24"/>
        </w:rPr>
        <w:t>the reaction condition of CH</w:t>
      </w:r>
      <w:r w:rsidRPr="00103DE5">
        <w:rPr>
          <w:rFonts w:ascii="Times New Roman" w:hAnsi="Times New Roman"/>
          <w:color w:val="FF0000"/>
          <w:szCs w:val="24"/>
          <w:vertAlign w:val="subscript"/>
        </w:rPr>
        <w:t>4</w:t>
      </w:r>
      <w:r w:rsidRPr="00103DE5">
        <w:rPr>
          <w:rFonts w:ascii="Times New Roman" w:hAnsi="Times New Roman"/>
          <w:color w:val="FF0000"/>
          <w:szCs w:val="24"/>
        </w:rPr>
        <w:t xml:space="preserve"> : O</w:t>
      </w:r>
      <w:r w:rsidRPr="00103DE5">
        <w:rPr>
          <w:rFonts w:ascii="Times New Roman" w:hAnsi="Times New Roman"/>
          <w:color w:val="FF0000"/>
          <w:szCs w:val="24"/>
          <w:vertAlign w:val="subscript"/>
        </w:rPr>
        <w:t>2</w:t>
      </w:r>
      <w:r w:rsidRPr="00103DE5">
        <w:rPr>
          <w:rFonts w:ascii="Times New Roman" w:hAnsi="Times New Roman"/>
          <w:color w:val="FF0000"/>
          <w:szCs w:val="24"/>
        </w:rPr>
        <w:t xml:space="preserve"> = 1:1, the Q.E. = 6.02 × 10²³ mol</w:t>
      </w:r>
      <w:r w:rsidRPr="00103DE5">
        <w:rPr>
          <w:rFonts w:ascii="Times New Roman" w:hAnsi="Times New Roman"/>
          <w:color w:val="FF0000"/>
          <w:szCs w:val="24"/>
          <w:vertAlign w:val="superscript"/>
        </w:rPr>
        <w:t>-1</w:t>
      </w:r>
      <w:r w:rsidRPr="00103DE5">
        <w:rPr>
          <w:rFonts w:ascii="Times New Roman" w:hAnsi="Times New Roman"/>
          <w:color w:val="FF0000"/>
          <w:szCs w:val="24"/>
        </w:rPr>
        <w:t xml:space="preserve"> × (84.</w:t>
      </w:r>
      <w:r w:rsidR="003F2510" w:rsidRPr="00103DE5">
        <w:rPr>
          <w:rFonts w:ascii="Times New Roman" w:hAnsi="Times New Roman"/>
          <w:color w:val="FF0000"/>
          <w:szCs w:val="24"/>
        </w:rPr>
        <w:t>1</w:t>
      </w:r>
      <w:r w:rsidRPr="00103DE5">
        <w:rPr>
          <w:rFonts w:ascii="Times New Roman" w:hAnsi="Times New Roman"/>
          <w:color w:val="FF0000"/>
          <w:szCs w:val="24"/>
        </w:rPr>
        <w:t xml:space="preserve"> μmol × 4.18 + </w:t>
      </w:r>
      <w:r w:rsidRPr="00103DE5">
        <w:rPr>
          <w:rFonts w:ascii="Times New Roman" w:hAnsi="Times New Roman" w:hint="eastAsia"/>
          <w:color w:val="FF0000"/>
          <w:szCs w:val="24"/>
          <w:lang w:eastAsia="zh-CN"/>
        </w:rPr>
        <w:t>40.7</w:t>
      </w:r>
      <w:r w:rsidRPr="00103DE5">
        <w:rPr>
          <w:rFonts w:ascii="Times New Roman" w:hAnsi="Times New Roman"/>
          <w:color w:val="FF0000"/>
          <w:szCs w:val="24"/>
        </w:rPr>
        <w:t xml:space="preserve"> μmol × 6.54 + 3.5 μmol × 10.54) × 100</w:t>
      </w:r>
      <w:r w:rsidR="00E77D6C" w:rsidRPr="00103DE5">
        <w:rPr>
          <w:rFonts w:ascii="Times New Roman" w:hAnsi="Times New Roman"/>
          <w:color w:val="FF0000"/>
          <w:szCs w:val="24"/>
        </w:rPr>
        <w:t>%</w:t>
      </w:r>
      <w:r w:rsidRPr="00103DE5">
        <w:rPr>
          <w:rFonts w:ascii="Times New Roman" w:hAnsi="Times New Roman"/>
          <w:color w:val="FF0000"/>
          <w:szCs w:val="24"/>
        </w:rPr>
        <w:t xml:space="preserve"> / (0.027 W cm</w:t>
      </w:r>
      <w:r w:rsidRPr="00103DE5">
        <w:rPr>
          <w:rFonts w:ascii="Times New Roman" w:hAnsi="Times New Roman"/>
          <w:color w:val="FF0000"/>
          <w:szCs w:val="24"/>
          <w:vertAlign w:val="superscript"/>
        </w:rPr>
        <w:t>-2</w:t>
      </w:r>
      <w:r w:rsidRPr="00103DE5">
        <w:rPr>
          <w:rFonts w:ascii="Times New Roman" w:hAnsi="Times New Roman"/>
          <w:color w:val="FF0000"/>
          <w:szCs w:val="24"/>
        </w:rPr>
        <w:t xml:space="preserve"> × 23.75 cm</w:t>
      </w:r>
      <w:r w:rsidRPr="00103DE5">
        <w:rPr>
          <w:rFonts w:ascii="Times New Roman" w:hAnsi="Times New Roman"/>
          <w:color w:val="FF0000"/>
          <w:szCs w:val="24"/>
          <w:vertAlign w:val="superscript"/>
        </w:rPr>
        <w:t>2</w:t>
      </w:r>
      <w:r w:rsidRPr="00103DE5">
        <w:rPr>
          <w:rFonts w:ascii="Times New Roman" w:hAnsi="Times New Roman"/>
          <w:color w:val="FF0000"/>
          <w:szCs w:val="24"/>
        </w:rPr>
        <w:t xml:space="preserve"> × 3 × 3600 s / 5.4 × 10</w:t>
      </w:r>
      <w:r w:rsidRPr="00103DE5">
        <w:rPr>
          <w:rFonts w:ascii="Times New Roman" w:hAnsi="Times New Roman"/>
          <w:color w:val="FF0000"/>
          <w:szCs w:val="24"/>
          <w:vertAlign w:val="superscript"/>
        </w:rPr>
        <w:t>-19</w:t>
      </w:r>
      <w:r w:rsidRPr="00103DE5">
        <w:rPr>
          <w:rFonts w:ascii="Times New Roman" w:hAnsi="Times New Roman"/>
          <w:color w:val="FF0000"/>
          <w:szCs w:val="24"/>
        </w:rPr>
        <w:t xml:space="preserve"> J) = </w:t>
      </w:r>
      <w:r w:rsidRPr="00103DE5">
        <w:rPr>
          <w:rFonts w:ascii="Times New Roman" w:hAnsi="Times New Roman" w:hint="eastAsia"/>
          <w:color w:val="FF0000"/>
          <w:szCs w:val="24"/>
          <w:lang w:eastAsia="zh-CN"/>
        </w:rPr>
        <w:t>3.07</w:t>
      </w:r>
      <w:r w:rsidR="00E77D6C" w:rsidRPr="00103DE5">
        <w:rPr>
          <w:rFonts w:ascii="Times New Roman" w:hAnsi="Times New Roman"/>
          <w:color w:val="FF0000"/>
          <w:szCs w:val="24"/>
        </w:rPr>
        <w:t>%</w:t>
      </w:r>
      <w:r w:rsidRPr="00103DE5">
        <w:rPr>
          <w:rFonts w:ascii="Times New Roman" w:hAnsi="Times New Roman"/>
          <w:color w:val="FF0000"/>
          <w:szCs w:val="24"/>
        </w:rPr>
        <w:t xml:space="preserve">. </w:t>
      </w:r>
      <w:r w:rsidR="007B2F00" w:rsidRPr="00103DE5">
        <w:rPr>
          <w:rFonts w:ascii="Times New Roman" w:hAnsi="Times New Roman"/>
          <w:color w:val="FF0000"/>
          <w:szCs w:val="24"/>
        </w:rPr>
        <w:t>Analogously</w:t>
      </w:r>
      <w:r w:rsidRPr="00103DE5">
        <w:rPr>
          <w:rFonts w:ascii="Times New Roman" w:hAnsi="Times New Roman"/>
          <w:color w:val="FF0000"/>
          <w:szCs w:val="24"/>
        </w:rPr>
        <w:t>, the Q.E. value at</w:t>
      </w:r>
      <w:r w:rsidR="007B2F00" w:rsidRPr="00103DE5">
        <w:rPr>
          <w:rFonts w:ascii="Times New Roman" w:hAnsi="Times New Roman"/>
          <w:color w:val="FF0000"/>
          <w:szCs w:val="24"/>
        </w:rPr>
        <w:t xml:space="preserve"> the</w:t>
      </w:r>
      <w:r w:rsidRPr="00103DE5">
        <w:rPr>
          <w:rFonts w:ascii="Times New Roman" w:hAnsi="Times New Roman"/>
          <w:color w:val="FF0000"/>
          <w:szCs w:val="24"/>
        </w:rPr>
        <w:t xml:space="preserve"> wavelengths of 420, 470, 535 and 630 nm </w:t>
      </w:r>
      <w:r w:rsidR="007B2F00" w:rsidRPr="00103DE5">
        <w:rPr>
          <w:rFonts w:ascii="Times New Roman" w:hAnsi="Times New Roman"/>
          <w:color w:val="FF0000"/>
          <w:szCs w:val="24"/>
        </w:rPr>
        <w:t xml:space="preserve">is </w:t>
      </w:r>
      <w:r w:rsidRPr="00103DE5">
        <w:rPr>
          <w:rFonts w:ascii="Times New Roman" w:hAnsi="Times New Roman"/>
          <w:color w:val="FF0000"/>
          <w:szCs w:val="24"/>
        </w:rPr>
        <w:t>calculated to be 0.</w:t>
      </w:r>
      <w:r w:rsidR="00C90493">
        <w:rPr>
          <w:rFonts w:ascii="Times New Roman" w:hAnsi="Times New Roman"/>
          <w:color w:val="FF0000"/>
          <w:szCs w:val="24"/>
        </w:rPr>
        <w:t>82</w:t>
      </w:r>
      <w:r w:rsidR="00E77D6C" w:rsidRPr="00103DE5">
        <w:rPr>
          <w:rFonts w:ascii="Times New Roman" w:hAnsi="Times New Roman"/>
          <w:color w:val="FF0000"/>
          <w:szCs w:val="24"/>
        </w:rPr>
        <w:t>%</w:t>
      </w:r>
      <w:r w:rsidRPr="00103DE5">
        <w:rPr>
          <w:rFonts w:ascii="Times New Roman" w:hAnsi="Times New Roman"/>
          <w:color w:val="FF0000"/>
          <w:szCs w:val="24"/>
        </w:rPr>
        <w:t>, 0.</w:t>
      </w:r>
      <w:r w:rsidR="00C90493">
        <w:rPr>
          <w:rFonts w:ascii="Times New Roman" w:hAnsi="Times New Roman"/>
          <w:color w:val="FF0000"/>
          <w:szCs w:val="24"/>
        </w:rPr>
        <w:t>47</w:t>
      </w:r>
      <w:r w:rsidR="00E77D6C" w:rsidRPr="00103DE5">
        <w:rPr>
          <w:rFonts w:ascii="Times New Roman" w:hAnsi="Times New Roman"/>
          <w:color w:val="FF0000"/>
          <w:szCs w:val="24"/>
        </w:rPr>
        <w:t>%</w:t>
      </w:r>
      <w:r w:rsidRPr="00103DE5">
        <w:rPr>
          <w:rFonts w:ascii="Times New Roman" w:hAnsi="Times New Roman"/>
          <w:color w:val="FF0000"/>
          <w:szCs w:val="24"/>
        </w:rPr>
        <w:t>, 0</w:t>
      </w:r>
      <w:r w:rsidR="00E77D6C" w:rsidRPr="00103DE5">
        <w:rPr>
          <w:rFonts w:ascii="Times New Roman" w:hAnsi="Times New Roman"/>
          <w:color w:val="FF0000"/>
          <w:szCs w:val="24"/>
        </w:rPr>
        <w:t>%</w:t>
      </w:r>
      <w:r w:rsidRPr="00103DE5">
        <w:rPr>
          <w:rFonts w:ascii="Times New Roman" w:hAnsi="Times New Roman"/>
          <w:color w:val="FF0000"/>
          <w:szCs w:val="24"/>
        </w:rPr>
        <w:t xml:space="preserve"> and 0</w:t>
      </w:r>
      <w:r w:rsidR="00E77D6C" w:rsidRPr="00103DE5">
        <w:rPr>
          <w:rFonts w:ascii="Times New Roman" w:hAnsi="Times New Roman"/>
          <w:color w:val="FF0000"/>
          <w:szCs w:val="24"/>
        </w:rPr>
        <w:t>%</w:t>
      </w:r>
      <w:r w:rsidR="007B2F00" w:rsidRPr="00103DE5">
        <w:rPr>
          <w:rFonts w:ascii="Times New Roman" w:hAnsi="Times New Roman"/>
          <w:color w:val="FF0000"/>
          <w:szCs w:val="24"/>
        </w:rPr>
        <w:t>, respectively,</w:t>
      </w:r>
      <w:r w:rsidRPr="00103DE5">
        <w:rPr>
          <w:rFonts w:ascii="Times New Roman" w:hAnsi="Times New Roman"/>
          <w:color w:val="FF0000"/>
          <w:szCs w:val="24"/>
        </w:rPr>
        <w:t xml:space="preserve"> as shown in </w:t>
      </w:r>
      <w:r w:rsidR="003F2510" w:rsidRPr="00103DE5">
        <w:rPr>
          <w:rFonts w:ascii="Times New Roman" w:hAnsi="Times New Roman"/>
          <w:color w:val="FF0000"/>
          <w:szCs w:val="24"/>
        </w:rPr>
        <w:t>Table S2</w:t>
      </w:r>
      <w:r w:rsidRPr="00103DE5">
        <w:rPr>
          <w:rFonts w:ascii="Times New Roman" w:hAnsi="Times New Roman"/>
          <w:color w:val="FF0000"/>
          <w:szCs w:val="24"/>
        </w:rPr>
        <w:t>.</w:t>
      </w:r>
    </w:p>
    <w:p w14:paraId="12B40EA2" w14:textId="20A21F2A" w:rsidR="005C2722" w:rsidRPr="00103DE5" w:rsidRDefault="005C2722" w:rsidP="008C25A6">
      <w:pPr>
        <w:widowControl/>
        <w:tabs>
          <w:tab w:val="center" w:pos="4153"/>
        </w:tabs>
        <w:snapToGrid w:val="0"/>
        <w:spacing w:line="312" w:lineRule="auto"/>
        <w:rPr>
          <w:rFonts w:ascii="Arial" w:eastAsia="宋体" w:hAnsi="Arial" w:cs="Arial"/>
          <w:b/>
          <w:sz w:val="30"/>
          <w:szCs w:val="30"/>
        </w:rPr>
      </w:pPr>
    </w:p>
    <w:p w14:paraId="06925E96" w14:textId="3843492E" w:rsidR="005C2722" w:rsidRPr="00103DE5" w:rsidRDefault="005C2722" w:rsidP="008C25A6">
      <w:pPr>
        <w:widowControl/>
        <w:tabs>
          <w:tab w:val="center" w:pos="4153"/>
        </w:tabs>
        <w:snapToGrid w:val="0"/>
        <w:spacing w:line="312" w:lineRule="auto"/>
        <w:rPr>
          <w:rFonts w:ascii="Arial" w:eastAsia="宋体" w:hAnsi="Arial" w:cs="Arial"/>
          <w:b/>
          <w:sz w:val="30"/>
          <w:szCs w:val="30"/>
        </w:rPr>
      </w:pPr>
    </w:p>
    <w:p w14:paraId="085B3564" w14:textId="2E1C0257" w:rsidR="005C2722" w:rsidRPr="00103DE5" w:rsidRDefault="005C2722" w:rsidP="008C25A6">
      <w:pPr>
        <w:widowControl/>
        <w:tabs>
          <w:tab w:val="center" w:pos="4153"/>
        </w:tabs>
        <w:snapToGrid w:val="0"/>
        <w:spacing w:line="312" w:lineRule="auto"/>
        <w:rPr>
          <w:rFonts w:ascii="Arial" w:eastAsia="宋体" w:hAnsi="Arial" w:cs="Arial"/>
          <w:b/>
          <w:sz w:val="30"/>
          <w:szCs w:val="30"/>
        </w:rPr>
      </w:pPr>
    </w:p>
    <w:p w14:paraId="03928240" w14:textId="269B7F08" w:rsidR="005C2722" w:rsidRPr="00103DE5" w:rsidRDefault="005C2722" w:rsidP="008C25A6">
      <w:pPr>
        <w:widowControl/>
        <w:tabs>
          <w:tab w:val="center" w:pos="4153"/>
        </w:tabs>
        <w:snapToGrid w:val="0"/>
        <w:spacing w:line="312" w:lineRule="auto"/>
        <w:rPr>
          <w:rFonts w:ascii="Arial" w:eastAsia="宋体" w:hAnsi="Arial" w:cs="Arial"/>
          <w:b/>
          <w:sz w:val="30"/>
          <w:szCs w:val="30"/>
        </w:rPr>
      </w:pPr>
    </w:p>
    <w:p w14:paraId="36652F12" w14:textId="62CBA538" w:rsidR="005C2722" w:rsidRPr="00103DE5" w:rsidRDefault="005C2722" w:rsidP="008C25A6">
      <w:pPr>
        <w:widowControl/>
        <w:tabs>
          <w:tab w:val="center" w:pos="4153"/>
        </w:tabs>
        <w:snapToGrid w:val="0"/>
        <w:spacing w:line="312" w:lineRule="auto"/>
        <w:rPr>
          <w:rFonts w:ascii="Arial" w:eastAsia="宋体" w:hAnsi="Arial" w:cs="Arial"/>
          <w:b/>
          <w:sz w:val="30"/>
          <w:szCs w:val="30"/>
        </w:rPr>
      </w:pPr>
    </w:p>
    <w:p w14:paraId="398E53D3" w14:textId="24329082" w:rsidR="005C2722" w:rsidRPr="00103DE5" w:rsidRDefault="005C2722" w:rsidP="008C25A6">
      <w:pPr>
        <w:widowControl/>
        <w:tabs>
          <w:tab w:val="center" w:pos="4153"/>
        </w:tabs>
        <w:snapToGrid w:val="0"/>
        <w:spacing w:line="312" w:lineRule="auto"/>
        <w:rPr>
          <w:rFonts w:ascii="Arial" w:eastAsia="宋体" w:hAnsi="Arial" w:cs="Arial"/>
          <w:b/>
          <w:sz w:val="30"/>
          <w:szCs w:val="30"/>
        </w:rPr>
      </w:pPr>
    </w:p>
    <w:p w14:paraId="42DE9050" w14:textId="6F5312AB" w:rsidR="005C2722" w:rsidRPr="00103DE5" w:rsidRDefault="005C2722" w:rsidP="008C25A6">
      <w:pPr>
        <w:widowControl/>
        <w:snapToGrid w:val="0"/>
        <w:spacing w:line="312" w:lineRule="auto"/>
        <w:jc w:val="left"/>
        <w:rPr>
          <w:rFonts w:ascii="Arial" w:eastAsia="宋体" w:hAnsi="Arial" w:cs="Arial"/>
          <w:b/>
          <w:sz w:val="30"/>
          <w:szCs w:val="30"/>
        </w:rPr>
      </w:pPr>
      <w:r w:rsidRPr="00103DE5">
        <w:rPr>
          <w:rFonts w:ascii="Arial" w:eastAsia="宋体" w:hAnsi="Arial" w:cs="Arial"/>
          <w:b/>
          <w:sz w:val="30"/>
          <w:szCs w:val="30"/>
        </w:rPr>
        <w:br w:type="page"/>
      </w:r>
    </w:p>
    <w:p w14:paraId="28B524EC" w14:textId="6A6DD5E8" w:rsidR="00C857B5" w:rsidRPr="00103DE5" w:rsidRDefault="00C857B5" w:rsidP="008C25A6">
      <w:pPr>
        <w:widowControl/>
        <w:tabs>
          <w:tab w:val="center" w:pos="4153"/>
        </w:tabs>
        <w:snapToGrid w:val="0"/>
        <w:spacing w:line="312" w:lineRule="auto"/>
        <w:rPr>
          <w:rFonts w:ascii="Arial" w:eastAsia="宋体" w:hAnsi="Arial" w:cs="Arial"/>
          <w:b/>
          <w:sz w:val="30"/>
          <w:szCs w:val="30"/>
        </w:rPr>
      </w:pPr>
      <w:r w:rsidRPr="00103DE5">
        <w:rPr>
          <w:rFonts w:ascii="Arial" w:eastAsia="宋体" w:hAnsi="Arial" w:cs="Arial"/>
          <w:b/>
          <w:sz w:val="30"/>
          <w:szCs w:val="30"/>
        </w:rPr>
        <w:lastRenderedPageBreak/>
        <w:t>Part S</w:t>
      </w:r>
      <w:r w:rsidR="00B83E41" w:rsidRPr="00103DE5">
        <w:rPr>
          <w:rFonts w:ascii="Arial" w:eastAsia="宋体" w:hAnsi="Arial" w:cs="Arial"/>
          <w:b/>
          <w:sz w:val="30"/>
          <w:szCs w:val="30"/>
        </w:rPr>
        <w:t>2</w:t>
      </w:r>
      <w:r w:rsidRPr="00103DE5">
        <w:rPr>
          <w:rFonts w:ascii="Arial" w:eastAsia="宋体" w:hAnsi="Arial" w:cs="Arial"/>
          <w:b/>
          <w:sz w:val="30"/>
          <w:szCs w:val="30"/>
        </w:rPr>
        <w:t xml:space="preserve">. Supplementary figures </w:t>
      </w:r>
    </w:p>
    <w:p w14:paraId="485647FA" w14:textId="77777777" w:rsidR="00C857B5" w:rsidRPr="00103DE5" w:rsidRDefault="00C857B5" w:rsidP="008C25A6">
      <w:pPr>
        <w:snapToGrid w:val="0"/>
        <w:spacing w:line="312" w:lineRule="auto"/>
        <w:rPr>
          <w:sz w:val="24"/>
          <w:szCs w:val="24"/>
        </w:rPr>
      </w:pPr>
      <w:r w:rsidRPr="00103DE5">
        <w:rPr>
          <w:noProof/>
        </w:rPr>
        <w:drawing>
          <wp:inline distT="0" distB="0" distL="0" distR="0" wp14:anchorId="414E5C6F" wp14:editId="763CE696">
            <wp:extent cx="5274310" cy="2275840"/>
            <wp:effectExtent l="0" t="0" r="254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74310" cy="2275840"/>
                    </a:xfrm>
                    <a:prstGeom prst="rect">
                      <a:avLst/>
                    </a:prstGeom>
                    <a:noFill/>
                    <a:ln>
                      <a:noFill/>
                    </a:ln>
                  </pic:spPr>
                </pic:pic>
              </a:graphicData>
            </a:graphic>
          </wp:inline>
        </w:drawing>
      </w:r>
    </w:p>
    <w:p w14:paraId="31141E48" w14:textId="77777777" w:rsidR="00C857B5" w:rsidRPr="00103DE5" w:rsidRDefault="00C857B5" w:rsidP="008C25A6">
      <w:pPr>
        <w:adjustRightInd w:val="0"/>
        <w:snapToGrid w:val="0"/>
        <w:spacing w:line="312" w:lineRule="auto"/>
        <w:rPr>
          <w:rFonts w:ascii="Arial" w:eastAsia="宋体" w:hAnsi="Arial" w:cs="Arial"/>
          <w:sz w:val="24"/>
          <w:szCs w:val="24"/>
        </w:rPr>
      </w:pPr>
      <w:r w:rsidRPr="00103DE5">
        <w:rPr>
          <w:rFonts w:ascii="Arial" w:eastAsia="宋体" w:hAnsi="Arial" w:cs="Arial"/>
          <w:b/>
          <w:bCs/>
          <w:szCs w:val="21"/>
        </w:rPr>
        <w:t>Fig. S1</w:t>
      </w:r>
      <w:r w:rsidRPr="00103DE5">
        <w:rPr>
          <w:rFonts w:ascii="Arial" w:eastAsia="宋体" w:hAnsi="Arial" w:cs="Arial"/>
          <w:szCs w:val="21"/>
        </w:rPr>
        <w:t xml:space="preserve"> TEM images of (a) pure silica template and (b) a composite structure containing silica template encapsulated </w:t>
      </w:r>
      <w:r w:rsidR="00F61563" w:rsidRPr="00103DE5">
        <w:rPr>
          <w:rFonts w:ascii="Arial" w:eastAsia="宋体" w:hAnsi="Arial" w:cs="Arial"/>
          <w:szCs w:val="21"/>
        </w:rPr>
        <w:t xml:space="preserve">by </w:t>
      </w:r>
      <w:r w:rsidRPr="00103DE5">
        <w:rPr>
          <w:rFonts w:ascii="Arial" w:eastAsia="宋体" w:hAnsi="Arial" w:cs="Arial"/>
          <w:szCs w:val="21"/>
        </w:rPr>
        <w:t>BiVO</w:t>
      </w:r>
      <w:r w:rsidRPr="00103DE5">
        <w:rPr>
          <w:rFonts w:ascii="Arial" w:eastAsia="宋体" w:hAnsi="Arial" w:cs="Arial"/>
          <w:szCs w:val="21"/>
          <w:vertAlign w:val="subscript"/>
        </w:rPr>
        <w:t>4</w:t>
      </w:r>
      <w:r w:rsidRPr="00103DE5">
        <w:rPr>
          <w:rFonts w:ascii="Arial" w:eastAsia="宋体" w:hAnsi="Arial" w:cs="Arial"/>
          <w:szCs w:val="21"/>
        </w:rPr>
        <w:t xml:space="preserve"> after calcination</w:t>
      </w:r>
      <w:r w:rsidRPr="00103DE5">
        <w:rPr>
          <w:rFonts w:ascii="Arial" w:eastAsia="宋体" w:hAnsi="Arial" w:cs="Arial"/>
          <w:sz w:val="24"/>
          <w:szCs w:val="24"/>
        </w:rPr>
        <w:t xml:space="preserve">. </w:t>
      </w:r>
    </w:p>
    <w:p w14:paraId="3AC183BD" w14:textId="4C6E638E" w:rsidR="00C857B5" w:rsidRPr="00103DE5" w:rsidRDefault="00C857B5" w:rsidP="008C25A6">
      <w:pPr>
        <w:adjustRightInd w:val="0"/>
        <w:snapToGrid w:val="0"/>
        <w:spacing w:beforeLines="50" w:before="156" w:line="312" w:lineRule="auto"/>
        <w:rPr>
          <w:rFonts w:ascii="Times New Roman" w:eastAsia="宋体" w:hAnsi="Times New Roman" w:cs="Times New Roman"/>
          <w:sz w:val="24"/>
          <w:szCs w:val="24"/>
        </w:rPr>
      </w:pPr>
      <w:r w:rsidRPr="00103DE5">
        <w:rPr>
          <w:rFonts w:ascii="Times New Roman" w:eastAsia="宋体" w:hAnsi="Times New Roman" w:cs="Times New Roman"/>
          <w:sz w:val="24"/>
          <w:szCs w:val="24"/>
        </w:rPr>
        <w:t xml:space="preserve">As shown in Fig. S1a, the pure silica template is uniform with an average diameter of </w:t>
      </w:r>
      <w:r w:rsidR="007B2F00" w:rsidRPr="00103DE5">
        <w:rPr>
          <w:rFonts w:ascii="Times New Roman" w:eastAsia="宋体" w:hAnsi="Times New Roman" w:cs="Times New Roman"/>
          <w:sz w:val="24"/>
          <w:szCs w:val="24"/>
        </w:rPr>
        <w:t>~</w:t>
      </w:r>
      <w:r w:rsidRPr="00103DE5">
        <w:rPr>
          <w:rFonts w:ascii="Times New Roman" w:eastAsia="宋体" w:hAnsi="Times New Roman" w:cs="Times New Roman"/>
          <w:sz w:val="24"/>
          <w:szCs w:val="24"/>
        </w:rPr>
        <w:t xml:space="preserve">12 nm. After reaction, </w:t>
      </w:r>
      <w:r w:rsidRPr="00103DE5">
        <w:rPr>
          <w:rFonts w:ascii="Times New Roman" w:hAnsi="Times New Roman" w:cs="Times New Roman"/>
          <w:sz w:val="24"/>
          <w:szCs w:val="24"/>
        </w:rPr>
        <w:t>a composite structure with silica template encapsulated by BiVO</w:t>
      </w:r>
      <w:r w:rsidRPr="00103DE5">
        <w:rPr>
          <w:rFonts w:ascii="Times New Roman" w:hAnsi="Times New Roman" w:cs="Times New Roman"/>
          <w:sz w:val="24"/>
          <w:szCs w:val="24"/>
          <w:vertAlign w:val="subscript"/>
        </w:rPr>
        <w:t>4</w:t>
      </w:r>
      <w:r w:rsidR="0070760F" w:rsidRPr="00103DE5">
        <w:rPr>
          <w:rFonts w:ascii="Times New Roman" w:hAnsi="Times New Roman" w:cs="Times New Roman"/>
          <w:sz w:val="24"/>
          <w:szCs w:val="24"/>
        </w:rPr>
        <w:t xml:space="preserve"> </w:t>
      </w:r>
      <w:r w:rsidR="00C806A6" w:rsidRPr="00103DE5">
        <w:rPr>
          <w:rFonts w:ascii="Times New Roman" w:hAnsi="Times New Roman" w:cs="Times New Roman"/>
          <w:sz w:val="24"/>
          <w:szCs w:val="24"/>
        </w:rPr>
        <w:t>is obtained</w:t>
      </w:r>
      <w:r w:rsidR="002A2DD1" w:rsidRPr="00103DE5">
        <w:rPr>
          <w:rFonts w:ascii="Times New Roman" w:hAnsi="Times New Roman" w:cs="Times New Roman"/>
          <w:sz w:val="24"/>
          <w:szCs w:val="24"/>
        </w:rPr>
        <w:t xml:space="preserve"> </w:t>
      </w:r>
      <w:r w:rsidR="0070760F" w:rsidRPr="00103DE5">
        <w:rPr>
          <w:rFonts w:ascii="Times New Roman" w:hAnsi="Times New Roman" w:cs="Times New Roman"/>
          <w:sz w:val="24"/>
          <w:szCs w:val="24"/>
        </w:rPr>
        <w:t>(</w:t>
      </w:r>
      <w:r w:rsidR="002A2DD1" w:rsidRPr="00103DE5">
        <w:rPr>
          <w:rFonts w:ascii="Times New Roman" w:hAnsi="Times New Roman" w:cs="Times New Roman"/>
          <w:sz w:val="24"/>
          <w:szCs w:val="24"/>
        </w:rPr>
        <w:t>Fig. S1b</w:t>
      </w:r>
      <w:r w:rsidR="0070760F" w:rsidRPr="00103DE5">
        <w:rPr>
          <w:rFonts w:ascii="Times New Roman" w:hAnsi="Times New Roman" w:cs="Times New Roman"/>
          <w:sz w:val="24"/>
          <w:szCs w:val="24"/>
        </w:rPr>
        <w:t>)</w:t>
      </w:r>
      <w:r w:rsidR="0090238F" w:rsidRPr="00103DE5">
        <w:rPr>
          <w:rFonts w:ascii="Times New Roman" w:hAnsi="Times New Roman" w:cs="Times New Roman"/>
          <w:sz w:val="24"/>
          <w:szCs w:val="24"/>
        </w:rPr>
        <w:t>.</w:t>
      </w:r>
    </w:p>
    <w:p w14:paraId="2CE7C500" w14:textId="77777777" w:rsidR="00C857B5" w:rsidRPr="00103DE5" w:rsidRDefault="00C857B5" w:rsidP="008C25A6">
      <w:pPr>
        <w:widowControl/>
        <w:adjustRightInd w:val="0"/>
        <w:snapToGrid w:val="0"/>
        <w:spacing w:line="312" w:lineRule="auto"/>
        <w:rPr>
          <w:rFonts w:ascii="Times New Roman" w:eastAsia="宋体" w:hAnsi="Times New Roman" w:cs="Times New Roman"/>
          <w:sz w:val="24"/>
          <w:szCs w:val="24"/>
        </w:rPr>
      </w:pPr>
      <w:r w:rsidRPr="00103DE5">
        <w:rPr>
          <w:rFonts w:ascii="Times" w:eastAsia="宋体" w:hAnsi="Times" w:cs="Times"/>
          <w:sz w:val="24"/>
          <w:szCs w:val="24"/>
        </w:rPr>
        <w:br w:type="page"/>
      </w:r>
    </w:p>
    <w:p w14:paraId="527D5496" w14:textId="5E77672C" w:rsidR="00C857B5" w:rsidRPr="00103DE5" w:rsidRDefault="00C857B5" w:rsidP="008C25A6">
      <w:pPr>
        <w:snapToGrid w:val="0"/>
        <w:spacing w:line="312" w:lineRule="auto"/>
        <w:jc w:val="center"/>
        <w:rPr>
          <w:rFonts w:ascii="Times New Roman" w:eastAsia="宋体" w:hAnsi="Times New Roman" w:cs="Times New Roman"/>
        </w:rPr>
      </w:pPr>
      <w:r w:rsidRPr="00103DE5">
        <w:rPr>
          <w:noProof/>
        </w:rPr>
        <w:lastRenderedPageBreak/>
        <w:drawing>
          <wp:inline distT="0" distB="0" distL="0" distR="0" wp14:anchorId="196707A6" wp14:editId="209D2839">
            <wp:extent cx="5274310" cy="2310130"/>
            <wp:effectExtent l="0" t="0" r="254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74310" cy="2310130"/>
                    </a:xfrm>
                    <a:prstGeom prst="rect">
                      <a:avLst/>
                    </a:prstGeom>
                    <a:noFill/>
                    <a:ln>
                      <a:noFill/>
                    </a:ln>
                  </pic:spPr>
                </pic:pic>
              </a:graphicData>
            </a:graphic>
          </wp:inline>
        </w:drawing>
      </w:r>
    </w:p>
    <w:p w14:paraId="2D22D230" w14:textId="77777777" w:rsidR="00C857B5" w:rsidRPr="00103DE5" w:rsidRDefault="00C857B5" w:rsidP="000720C2">
      <w:pPr>
        <w:widowControl/>
        <w:snapToGrid w:val="0"/>
        <w:spacing w:line="312" w:lineRule="auto"/>
        <w:jc w:val="left"/>
        <w:rPr>
          <w:rFonts w:ascii="Arial" w:eastAsia="宋体" w:hAnsi="Arial" w:cs="Arial"/>
          <w:szCs w:val="21"/>
        </w:rPr>
      </w:pPr>
      <w:r w:rsidRPr="00103DE5">
        <w:rPr>
          <w:rFonts w:ascii="Arial" w:eastAsia="宋体" w:hAnsi="Arial" w:cs="Arial"/>
          <w:b/>
          <w:bCs/>
          <w:szCs w:val="21"/>
        </w:rPr>
        <w:t>Fig. S2</w:t>
      </w:r>
      <w:r w:rsidRPr="00103DE5">
        <w:rPr>
          <w:rFonts w:ascii="Arial" w:eastAsia="宋体" w:hAnsi="Arial" w:cs="Arial"/>
          <w:szCs w:val="21"/>
        </w:rPr>
        <w:t xml:space="preserve"> XRD patterns </w:t>
      </w:r>
      <w:r w:rsidR="00ED03D0" w:rsidRPr="00103DE5">
        <w:rPr>
          <w:rFonts w:ascii="Arial" w:eastAsia="宋体" w:hAnsi="Arial" w:cs="Arial"/>
          <w:szCs w:val="21"/>
        </w:rPr>
        <w:t xml:space="preserve">(a) </w:t>
      </w:r>
      <w:r w:rsidRPr="00103DE5">
        <w:rPr>
          <w:rFonts w:ascii="Arial" w:eastAsia="宋体" w:hAnsi="Arial" w:cs="Arial"/>
          <w:szCs w:val="21"/>
        </w:rPr>
        <w:t xml:space="preserve">before and </w:t>
      </w:r>
      <w:r w:rsidR="00ED03D0" w:rsidRPr="00103DE5">
        <w:rPr>
          <w:rFonts w:ascii="Arial" w:eastAsia="宋体" w:hAnsi="Arial" w:cs="Arial"/>
          <w:szCs w:val="21"/>
        </w:rPr>
        <w:t xml:space="preserve">(b) </w:t>
      </w:r>
      <w:r w:rsidRPr="00103DE5">
        <w:rPr>
          <w:rFonts w:ascii="Arial" w:eastAsia="宋体" w:hAnsi="Arial" w:cs="Arial"/>
          <w:szCs w:val="21"/>
        </w:rPr>
        <w:t xml:space="preserve">after removal of silica </w:t>
      </w:r>
      <w:r w:rsidR="00ED03D0" w:rsidRPr="00103DE5">
        <w:rPr>
          <w:rFonts w:ascii="Arial" w:eastAsia="宋体" w:hAnsi="Arial" w:cs="Arial"/>
          <w:szCs w:val="21"/>
        </w:rPr>
        <w:t>template</w:t>
      </w:r>
      <w:r w:rsidRPr="00103DE5">
        <w:rPr>
          <w:rFonts w:ascii="Arial" w:eastAsia="宋体" w:hAnsi="Arial" w:cs="Arial"/>
          <w:szCs w:val="21"/>
        </w:rPr>
        <w:t>.</w:t>
      </w:r>
    </w:p>
    <w:p w14:paraId="3DC43D94" w14:textId="01B0D75D" w:rsidR="00C857B5" w:rsidRPr="00103DE5" w:rsidRDefault="00C857B5" w:rsidP="008C25A6">
      <w:pPr>
        <w:snapToGrid w:val="0"/>
        <w:spacing w:beforeLines="50" w:before="156" w:line="312" w:lineRule="auto"/>
        <w:rPr>
          <w:rFonts w:ascii="Times New Roman" w:eastAsia="宋体" w:hAnsi="Times New Roman" w:cs="Times New Roman"/>
        </w:rPr>
      </w:pPr>
      <w:r w:rsidRPr="00103DE5">
        <w:rPr>
          <w:rFonts w:ascii="Times New Roman" w:hAnsi="Times New Roman" w:cs="Times New Roman"/>
          <w:sz w:val="24"/>
          <w:szCs w:val="24"/>
        </w:rPr>
        <w:t>The XRD pattern of BiVO</w:t>
      </w:r>
      <w:r w:rsidRPr="00103DE5">
        <w:rPr>
          <w:rFonts w:ascii="Times New Roman" w:hAnsi="Times New Roman" w:cs="Times New Roman"/>
          <w:sz w:val="24"/>
          <w:szCs w:val="24"/>
          <w:vertAlign w:val="subscript"/>
        </w:rPr>
        <w:t>4</w:t>
      </w:r>
      <w:r w:rsidRPr="00103DE5">
        <w:rPr>
          <w:rFonts w:ascii="Times New Roman" w:hAnsi="Times New Roman" w:cs="Times New Roman"/>
          <w:sz w:val="24"/>
          <w:szCs w:val="24"/>
        </w:rPr>
        <w:t xml:space="preserve"> with SiO</w:t>
      </w:r>
      <w:r w:rsidRPr="00103DE5">
        <w:rPr>
          <w:rFonts w:ascii="Times New Roman" w:hAnsi="Times New Roman" w:cs="Times New Roman"/>
          <w:sz w:val="24"/>
          <w:szCs w:val="24"/>
          <w:vertAlign w:val="subscript"/>
        </w:rPr>
        <w:t>2</w:t>
      </w:r>
      <w:r w:rsidRPr="00103DE5">
        <w:rPr>
          <w:rFonts w:ascii="Times New Roman" w:hAnsi="Times New Roman" w:cs="Times New Roman"/>
          <w:sz w:val="24"/>
          <w:szCs w:val="24"/>
        </w:rPr>
        <w:t xml:space="preserve"> template shows an amorphous </w:t>
      </w:r>
      <w:r w:rsidR="0002475E" w:rsidRPr="00103DE5">
        <w:rPr>
          <w:rFonts w:ascii="Times New Roman" w:hAnsi="Times New Roman" w:cs="Times New Roman"/>
          <w:sz w:val="24"/>
          <w:szCs w:val="24"/>
        </w:rPr>
        <w:t>shoulder</w:t>
      </w:r>
      <w:r w:rsidR="006F310D" w:rsidRPr="00103DE5">
        <w:rPr>
          <w:rFonts w:ascii="Times New Roman" w:hAnsi="Times New Roman" w:cs="Times New Roman"/>
          <w:sz w:val="24"/>
          <w:szCs w:val="24"/>
        </w:rPr>
        <w:fldChar w:fldCharType="begin"/>
      </w:r>
      <w:r w:rsidR="006F310D" w:rsidRPr="00103DE5">
        <w:rPr>
          <w:rFonts w:ascii="Times New Roman" w:hAnsi="Times New Roman" w:cs="Times New Roman"/>
          <w:sz w:val="24"/>
          <w:szCs w:val="24"/>
        </w:rPr>
        <w:instrText xml:space="preserve"> ADDIN EN.CITE &lt;EndNote&gt;&lt;Cite&gt;&lt;Author&gt;Hatchard&lt;/Author&gt;&lt;Year&gt;2004&lt;/Year&gt;&lt;RecNum&gt;1&lt;/RecNum&gt;&lt;DisplayText&gt;&lt;style face="superscript"&gt;2, 3&lt;/style&gt;&lt;/DisplayText&gt;&lt;record&gt;&lt;rec-number&gt;1&lt;/rec-number&gt;&lt;foreign-keys&gt;&lt;key app="EN" db-id="rax2ef2r3vptp9ez2enp2zz6pw9zrdfwwvss"&gt;1&lt;/key&gt;&lt;/foreign-keys&gt;&lt;ref-type name="Journal Article"&gt;17&lt;/ref-type&gt;&lt;contributors&gt;&lt;authors&gt;&lt;author&gt;Hatchard, T. D.&lt;/author&gt;&lt;author&gt;Dahn, J. R.&lt;/author&gt;&lt;/authors&gt;&lt;/contributors&gt;&lt;titles&gt;&lt;title&gt;In Situ XRD and Electrochemical Study of the Reaction of Lithium with Amorphous Silicon&lt;/title&gt;&lt;secondary-title&gt;Journal of The Electrochemical Society&lt;/secondary-title&gt;&lt;/titles&gt;&lt;periodical&gt;&lt;full-title&gt;Journal of The Electrochemical Society&lt;/full-title&gt;&lt;/periodical&gt;&lt;pages&gt;A838&lt;/pages&gt;&lt;volume&gt;151&lt;/volume&gt;&lt;number&gt;6&lt;/number&gt;&lt;dates&gt;&lt;year&gt;2004&lt;/year&gt;&lt;/dates&gt;&lt;publisher&gt;The Electrochemical Society&lt;/publisher&gt;&lt;isbn&gt;0013-4651&lt;/isbn&gt;&lt;urls&gt;&lt;related-urls&gt;&lt;url&gt;http://dx.doi.org/10.1149/1.1739217&lt;/url&gt;&lt;/related-urls&gt;&lt;/urls&gt;&lt;electronic-resource-num&gt;10.1149/1.1739217&lt;/electronic-resource-num&gt;&lt;/record&gt;&lt;/Cite&gt;&lt;Cite&gt;&lt;Author&gt;Hou&lt;/Author&gt;&lt;Year&gt;2019&lt;/Year&gt;&lt;RecNum&gt;2&lt;/RecNum&gt;&lt;record&gt;&lt;rec-number&gt;2&lt;/rec-number&gt;&lt;foreign-keys&gt;&lt;key app="EN" db-id="rax2ef2r3vptp9ez2enp2zz6pw9zrdfwwvss"&gt;2&lt;/key&gt;&lt;/foreign-keys&gt;&lt;ref-type name="Journal Article"&gt;17&lt;/ref-type&gt;&lt;contributors&gt;&lt;authors&gt;&lt;author&gt;Hou, Jie&lt;/author&gt;&lt;author&gt;Zhang, Huimin&lt;/author&gt;&lt;author&gt;Lin, Jianjian&lt;/author&gt;&lt;author&gt;Qiu, Xueying&lt;/author&gt;&lt;author&gt;Zhao, Wenshi&lt;/author&gt;&lt;author&gt;Sun, Xiaogang&lt;/author&gt;&lt;author&gt;Xiang, Yu&lt;/author&gt;&lt;author&gt;Zhang, Hao&lt;/author&gt;&lt;author&gt;Xing, Guichuan&lt;/author&gt;&lt;author&gt;Zheng, Dehua&lt;/author&gt;&lt;/authors&gt;&lt;/contributors&gt;&lt;titles&gt;&lt;title&gt;Hollow TiO2 submicrospheres assembled by tiny nanocrystals as superior anode for lithium ion battery&lt;/title&gt;&lt;secondary-title&gt;Journal of Materials Chemistry&lt;/secondary-title&gt;&lt;/titles&gt;&lt;periodical&gt;&lt;full-title&gt;Journal of Materials Chemistry&lt;/full-title&gt;&lt;/periodical&gt;&lt;pages&gt;23733-23738&lt;/pages&gt;&lt;volume&gt;7&lt;/volume&gt;&lt;number&gt;41&lt;/number&gt;&lt;dates&gt;&lt;year&gt;2019&lt;/year&gt;&lt;/dates&gt;&lt;urls&gt;&lt;/urls&gt;&lt;/record&gt;&lt;/Cite&gt;&lt;/EndNote&gt;</w:instrText>
      </w:r>
      <w:r w:rsidR="006F310D" w:rsidRPr="00103DE5">
        <w:rPr>
          <w:rFonts w:ascii="Times New Roman" w:hAnsi="Times New Roman" w:cs="Times New Roman"/>
          <w:sz w:val="24"/>
          <w:szCs w:val="24"/>
        </w:rPr>
        <w:fldChar w:fldCharType="separate"/>
      </w:r>
      <w:hyperlink w:anchor="_ENREF_2" w:tooltip="Hatchard, 2004 #1" w:history="1">
        <w:r w:rsidR="006F310D" w:rsidRPr="00103DE5">
          <w:rPr>
            <w:rFonts w:ascii="Times New Roman" w:hAnsi="Times New Roman" w:cs="Times New Roman"/>
            <w:noProof/>
            <w:sz w:val="24"/>
            <w:szCs w:val="24"/>
            <w:vertAlign w:val="superscript"/>
          </w:rPr>
          <w:t>2</w:t>
        </w:r>
      </w:hyperlink>
      <w:r w:rsidR="006F310D" w:rsidRPr="00103DE5">
        <w:rPr>
          <w:rFonts w:ascii="Times New Roman" w:hAnsi="Times New Roman" w:cs="Times New Roman"/>
          <w:noProof/>
          <w:sz w:val="24"/>
          <w:szCs w:val="24"/>
          <w:vertAlign w:val="superscript"/>
        </w:rPr>
        <w:t xml:space="preserve">, </w:t>
      </w:r>
      <w:hyperlink w:anchor="_ENREF_3" w:tooltip="Hou, 2019 #2" w:history="1">
        <w:r w:rsidR="006F310D" w:rsidRPr="00103DE5">
          <w:rPr>
            <w:rFonts w:ascii="Times New Roman" w:hAnsi="Times New Roman" w:cs="Times New Roman"/>
            <w:noProof/>
            <w:sz w:val="24"/>
            <w:szCs w:val="24"/>
            <w:vertAlign w:val="superscript"/>
          </w:rPr>
          <w:t>3</w:t>
        </w:r>
      </w:hyperlink>
      <w:r w:rsidR="006F310D" w:rsidRPr="00103DE5">
        <w:rPr>
          <w:rFonts w:ascii="Times New Roman" w:hAnsi="Times New Roman" w:cs="Times New Roman"/>
          <w:sz w:val="24"/>
          <w:szCs w:val="24"/>
        </w:rPr>
        <w:fldChar w:fldCharType="end"/>
      </w:r>
      <w:r w:rsidRPr="00103DE5">
        <w:rPr>
          <w:rFonts w:ascii="Times New Roman" w:hAnsi="Times New Roman" w:cs="Times New Roman"/>
          <w:sz w:val="24"/>
          <w:szCs w:val="24"/>
        </w:rPr>
        <w:t xml:space="preserve"> at 2</w:t>
      </w:r>
      <w:r w:rsidRPr="00103DE5">
        <w:rPr>
          <w:rFonts w:ascii="Times New Roman" w:hAnsi="Times New Roman" w:cs="Times New Roman"/>
          <w:i/>
          <w:iCs/>
          <w:sz w:val="24"/>
          <w:szCs w:val="24"/>
        </w:rPr>
        <w:t>θ</w:t>
      </w:r>
      <w:r w:rsidRPr="00103DE5">
        <w:rPr>
          <w:rFonts w:ascii="Times New Roman" w:hAnsi="Times New Roman" w:cs="Times New Roman"/>
          <w:sz w:val="24"/>
          <w:szCs w:val="24"/>
        </w:rPr>
        <w:t xml:space="preserve"> = 20</w:t>
      </w:r>
      <w:r w:rsidRPr="00103DE5">
        <w:rPr>
          <w:rFonts w:ascii="Times New Roman" w:hAnsi="Times New Roman" w:cs="Times New Roman"/>
          <w:sz w:val="24"/>
          <w:szCs w:val="24"/>
          <w:vertAlign w:val="superscript"/>
        </w:rPr>
        <w:t>o</w:t>
      </w:r>
      <w:r w:rsidRPr="00103DE5">
        <w:rPr>
          <w:rFonts w:ascii="Times New Roman" w:hAnsi="Times New Roman" w:cs="Times New Roman"/>
          <w:sz w:val="24"/>
          <w:szCs w:val="24"/>
        </w:rPr>
        <w:t xml:space="preserve"> </w:t>
      </w:r>
      <w:r w:rsidR="005F3B26" w:rsidRPr="00103DE5">
        <w:rPr>
          <w:rFonts w:ascii="Times New Roman" w:hAnsi="Times New Roman" w:cs="Times New Roman"/>
          <w:sz w:val="24"/>
          <w:szCs w:val="24"/>
        </w:rPr>
        <w:t>-</w:t>
      </w:r>
      <w:r w:rsidRPr="00103DE5">
        <w:rPr>
          <w:rFonts w:ascii="Times New Roman" w:hAnsi="Times New Roman" w:cs="Times New Roman"/>
          <w:sz w:val="24"/>
          <w:szCs w:val="24"/>
        </w:rPr>
        <w:t xml:space="preserve"> 40</w:t>
      </w:r>
      <w:r w:rsidRPr="00103DE5">
        <w:rPr>
          <w:rFonts w:ascii="Times New Roman" w:hAnsi="Times New Roman" w:cs="Times New Roman"/>
          <w:sz w:val="24"/>
          <w:szCs w:val="24"/>
          <w:vertAlign w:val="superscript"/>
        </w:rPr>
        <w:t>o</w:t>
      </w:r>
      <w:r w:rsidR="0002475E" w:rsidRPr="00103DE5">
        <w:rPr>
          <w:rFonts w:ascii="Times New Roman" w:hAnsi="Times New Roman" w:cs="Times New Roman"/>
          <w:sz w:val="24"/>
          <w:szCs w:val="24"/>
        </w:rPr>
        <w:t>,</w:t>
      </w:r>
      <w:r w:rsidR="007F6DBD" w:rsidRPr="00103DE5">
        <w:rPr>
          <w:rFonts w:ascii="Times New Roman" w:hAnsi="Times New Roman" w:cs="Times New Roman"/>
          <w:sz w:val="24"/>
          <w:szCs w:val="24"/>
        </w:rPr>
        <w:t xml:space="preserve"> resulting from</w:t>
      </w:r>
      <w:r w:rsidRPr="00103DE5">
        <w:rPr>
          <w:rFonts w:ascii="Times New Roman" w:hAnsi="Times New Roman" w:cs="Times New Roman"/>
          <w:sz w:val="24"/>
          <w:szCs w:val="24"/>
        </w:rPr>
        <w:t xml:space="preserve"> the existence of silica template</w:t>
      </w:r>
      <w:r w:rsidR="00F61563" w:rsidRPr="00103DE5">
        <w:rPr>
          <w:rFonts w:ascii="Times New Roman" w:hAnsi="Times New Roman" w:cs="Times New Roman"/>
          <w:sz w:val="24"/>
          <w:szCs w:val="24"/>
        </w:rPr>
        <w:t xml:space="preserve"> (</w:t>
      </w:r>
      <w:r w:rsidRPr="00103DE5">
        <w:rPr>
          <w:rFonts w:ascii="Times New Roman" w:hAnsi="Times New Roman" w:cs="Times New Roman"/>
          <w:sz w:val="24"/>
          <w:szCs w:val="24"/>
        </w:rPr>
        <w:t>Fig. S2a</w:t>
      </w:r>
      <w:r w:rsidR="00F61563" w:rsidRPr="00103DE5">
        <w:rPr>
          <w:rFonts w:ascii="Times New Roman" w:hAnsi="Times New Roman" w:cs="Times New Roman"/>
          <w:sz w:val="24"/>
          <w:szCs w:val="24"/>
        </w:rPr>
        <w:t>)</w:t>
      </w:r>
      <w:r w:rsidRPr="00103DE5">
        <w:rPr>
          <w:rFonts w:ascii="Times New Roman" w:hAnsi="Times New Roman" w:cs="Times New Roman"/>
          <w:sz w:val="24"/>
          <w:szCs w:val="24"/>
        </w:rPr>
        <w:t>. XRD curve with a flat baseline in Fig. S2b confirms the successful removal of silica template from BiVO</w:t>
      </w:r>
      <w:r w:rsidRPr="00103DE5">
        <w:rPr>
          <w:rFonts w:ascii="Times New Roman" w:hAnsi="Times New Roman" w:cs="Times New Roman"/>
          <w:sz w:val="24"/>
          <w:szCs w:val="24"/>
          <w:vertAlign w:val="subscript"/>
        </w:rPr>
        <w:t>4</w:t>
      </w:r>
      <w:r w:rsidRPr="00103DE5">
        <w:rPr>
          <w:rFonts w:ascii="Times New Roman" w:hAnsi="Times New Roman" w:cs="Times New Roman"/>
          <w:sz w:val="24"/>
          <w:szCs w:val="24"/>
        </w:rPr>
        <w:t xml:space="preserve"> sample.</w:t>
      </w:r>
    </w:p>
    <w:p w14:paraId="2C7B2CA3" w14:textId="7DFFCD78" w:rsidR="00C857B5" w:rsidRPr="00103DE5" w:rsidRDefault="00C857B5" w:rsidP="008C25A6">
      <w:pPr>
        <w:widowControl/>
        <w:snapToGrid w:val="0"/>
        <w:spacing w:line="312" w:lineRule="auto"/>
        <w:jc w:val="left"/>
        <w:rPr>
          <w:rFonts w:ascii="Times New Roman" w:eastAsia="宋体" w:hAnsi="Times New Roman" w:cs="Times New Roman"/>
        </w:rPr>
      </w:pPr>
      <w:r w:rsidRPr="00103DE5">
        <w:rPr>
          <w:rFonts w:ascii="Times New Roman" w:eastAsia="宋体" w:hAnsi="Times New Roman" w:cs="Times New Roman"/>
        </w:rPr>
        <w:br w:type="page"/>
      </w:r>
    </w:p>
    <w:p w14:paraId="597A5D58" w14:textId="394E37C8" w:rsidR="00EF0142" w:rsidRPr="00103DE5" w:rsidRDefault="001534EA" w:rsidP="008C25A6">
      <w:pPr>
        <w:widowControl/>
        <w:snapToGrid w:val="0"/>
        <w:spacing w:line="312" w:lineRule="auto"/>
        <w:jc w:val="center"/>
        <w:rPr>
          <w:rFonts w:ascii="Times New Roman" w:eastAsia="宋体" w:hAnsi="Times New Roman" w:cs="Times New Roman"/>
        </w:rPr>
      </w:pPr>
      <w:r w:rsidRPr="00103DE5">
        <w:rPr>
          <w:noProof/>
        </w:rPr>
        <w:lastRenderedPageBreak/>
        <w:drawing>
          <wp:inline distT="0" distB="0" distL="0" distR="0" wp14:anchorId="6C10C66F" wp14:editId="43ABC758">
            <wp:extent cx="4879087" cy="531495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879704" cy="5315622"/>
                    </a:xfrm>
                    <a:prstGeom prst="rect">
                      <a:avLst/>
                    </a:prstGeom>
                    <a:noFill/>
                    <a:ln>
                      <a:noFill/>
                    </a:ln>
                  </pic:spPr>
                </pic:pic>
              </a:graphicData>
            </a:graphic>
          </wp:inline>
        </w:drawing>
      </w:r>
    </w:p>
    <w:p w14:paraId="51F79D2F" w14:textId="700D6381" w:rsidR="006C4542" w:rsidRPr="00103DE5" w:rsidRDefault="006C4542" w:rsidP="008C25A6">
      <w:pPr>
        <w:snapToGrid w:val="0"/>
        <w:spacing w:afterLines="50" w:after="156" w:line="312" w:lineRule="auto"/>
        <w:rPr>
          <w:rFonts w:ascii="Arial" w:eastAsia="宋体" w:hAnsi="Arial" w:cs="Arial"/>
          <w:color w:val="FF0000"/>
          <w:szCs w:val="21"/>
        </w:rPr>
      </w:pPr>
      <w:r w:rsidRPr="00103DE5">
        <w:rPr>
          <w:rFonts w:ascii="Arial" w:eastAsia="宋体" w:hAnsi="Arial" w:cs="Arial" w:hint="eastAsia"/>
          <w:b/>
          <w:bCs/>
          <w:color w:val="FF0000"/>
          <w:szCs w:val="21"/>
        </w:rPr>
        <w:t>F</w:t>
      </w:r>
      <w:r w:rsidRPr="00103DE5">
        <w:rPr>
          <w:rFonts w:ascii="Arial" w:eastAsia="宋体" w:hAnsi="Arial" w:cs="Arial"/>
          <w:b/>
          <w:bCs/>
          <w:color w:val="FF0000"/>
          <w:szCs w:val="21"/>
        </w:rPr>
        <w:t>ig. S3</w:t>
      </w:r>
      <w:r w:rsidRPr="00103DE5">
        <w:rPr>
          <w:rFonts w:ascii="Arial" w:eastAsia="宋体" w:hAnsi="Arial" w:cs="Arial"/>
          <w:color w:val="FF0000"/>
          <w:szCs w:val="21"/>
        </w:rPr>
        <w:t xml:space="preserve"> </w:t>
      </w:r>
      <w:r w:rsidR="0002475E" w:rsidRPr="00103DE5">
        <w:rPr>
          <w:rFonts w:ascii="Arial" w:eastAsia="宋体" w:hAnsi="Arial" w:cs="Arial"/>
          <w:color w:val="FF0000"/>
          <w:szCs w:val="21"/>
        </w:rPr>
        <w:t>Estimation of the average aggregation size of q-BiVO</w:t>
      </w:r>
      <w:r w:rsidR="0002475E" w:rsidRPr="00103DE5">
        <w:rPr>
          <w:rFonts w:ascii="Arial" w:eastAsia="宋体" w:hAnsi="Arial" w:cs="Arial"/>
          <w:color w:val="FF0000"/>
          <w:szCs w:val="21"/>
          <w:vertAlign w:val="subscript"/>
        </w:rPr>
        <w:t>4</w:t>
      </w:r>
      <w:r w:rsidR="0002475E" w:rsidRPr="00103DE5">
        <w:rPr>
          <w:rFonts w:ascii="Arial" w:eastAsia="宋体" w:hAnsi="Arial" w:cs="Arial"/>
          <w:color w:val="FF0000"/>
          <w:szCs w:val="21"/>
        </w:rPr>
        <w:t xml:space="preserve"> by </w:t>
      </w:r>
      <w:r w:rsidRPr="00103DE5">
        <w:rPr>
          <w:rFonts w:ascii="Arial" w:eastAsia="宋体" w:hAnsi="Arial" w:cs="Arial"/>
          <w:color w:val="FF0000"/>
          <w:szCs w:val="21"/>
        </w:rPr>
        <w:t>Debye-Scherrer method</w:t>
      </w:r>
      <w:r w:rsidR="0002475E" w:rsidRPr="00103DE5">
        <w:rPr>
          <w:rFonts w:ascii="Arial" w:eastAsia="宋体" w:hAnsi="Arial" w:cs="Arial"/>
          <w:color w:val="FF0000"/>
          <w:szCs w:val="21"/>
        </w:rPr>
        <w:t xml:space="preserve"> </w:t>
      </w:r>
      <w:r w:rsidRPr="00103DE5">
        <w:rPr>
          <w:rFonts w:ascii="Arial" w:eastAsia="宋体" w:hAnsi="Arial" w:cs="Arial"/>
          <w:color w:val="FF0000"/>
          <w:szCs w:val="21"/>
        </w:rPr>
        <w:t>within Jade software tool.</w:t>
      </w:r>
    </w:p>
    <w:p w14:paraId="2B8C2E25" w14:textId="238F89B5" w:rsidR="00EF0142" w:rsidRPr="00103DE5" w:rsidRDefault="00A11489" w:rsidP="000356B9">
      <w:pPr>
        <w:widowControl/>
        <w:snapToGrid w:val="0"/>
        <w:spacing w:line="312" w:lineRule="auto"/>
        <w:rPr>
          <w:rFonts w:ascii="Times New Roman" w:eastAsia="宋体" w:hAnsi="Times New Roman" w:cs="Times New Roman"/>
        </w:rPr>
      </w:pPr>
      <w:r w:rsidRPr="00103DE5">
        <w:rPr>
          <w:rFonts w:ascii="Times New Roman" w:hAnsi="Times New Roman" w:cs="Times New Roman"/>
          <w:color w:val="FF0000"/>
          <w:sz w:val="24"/>
          <w:szCs w:val="24"/>
        </w:rPr>
        <w:t>The</w:t>
      </w:r>
      <w:r w:rsidR="006C4542" w:rsidRPr="00103DE5">
        <w:rPr>
          <w:rFonts w:ascii="Times New Roman" w:hAnsi="Times New Roman" w:cs="Times New Roman"/>
          <w:color w:val="FF0000"/>
          <w:sz w:val="24"/>
          <w:szCs w:val="24"/>
        </w:rPr>
        <w:t xml:space="preserve"> Jade software tool </w:t>
      </w:r>
      <w:r w:rsidR="00336349" w:rsidRPr="00103DE5">
        <w:rPr>
          <w:rFonts w:ascii="Times New Roman" w:hAnsi="Times New Roman" w:cs="Times New Roman"/>
          <w:color w:val="FF0000"/>
          <w:sz w:val="24"/>
          <w:szCs w:val="24"/>
        </w:rPr>
        <w:t>has been</w:t>
      </w:r>
      <w:r w:rsidRPr="00103DE5">
        <w:rPr>
          <w:rFonts w:ascii="Times New Roman" w:hAnsi="Times New Roman" w:cs="Times New Roman"/>
          <w:color w:val="FF0000"/>
          <w:sz w:val="24"/>
          <w:szCs w:val="24"/>
        </w:rPr>
        <w:t xml:space="preserve"> used </w:t>
      </w:r>
      <w:r w:rsidR="006C4542" w:rsidRPr="00103DE5">
        <w:rPr>
          <w:rFonts w:ascii="Times New Roman" w:hAnsi="Times New Roman" w:cs="Times New Roman"/>
          <w:color w:val="FF0000"/>
          <w:sz w:val="24"/>
          <w:szCs w:val="24"/>
        </w:rPr>
        <w:t>for particle size analysis, which is designed in the light of Debye-Scherrer formula. To confirm the calculation accuracy, a low-angle range from 17.598</w:t>
      </w:r>
      <w:r w:rsidR="006C4542" w:rsidRPr="00103DE5">
        <w:rPr>
          <w:rFonts w:ascii="Times New Roman" w:hAnsi="Times New Roman" w:cs="Times New Roman"/>
          <w:color w:val="FF0000"/>
          <w:sz w:val="24"/>
          <w:szCs w:val="24"/>
          <w:vertAlign w:val="superscript"/>
        </w:rPr>
        <w:t>o</w:t>
      </w:r>
      <w:r w:rsidR="006C4542" w:rsidRPr="00103DE5">
        <w:rPr>
          <w:rFonts w:ascii="Times New Roman" w:hAnsi="Times New Roman" w:cs="Times New Roman"/>
          <w:color w:val="FF0000"/>
          <w:sz w:val="24"/>
          <w:szCs w:val="24"/>
        </w:rPr>
        <w:t xml:space="preserve"> to 31.249</w:t>
      </w:r>
      <w:r w:rsidR="006C4542" w:rsidRPr="00103DE5">
        <w:rPr>
          <w:rFonts w:ascii="Times New Roman" w:hAnsi="Times New Roman" w:cs="Times New Roman"/>
          <w:color w:val="FF0000"/>
          <w:sz w:val="24"/>
          <w:szCs w:val="24"/>
          <w:vertAlign w:val="superscript"/>
        </w:rPr>
        <w:t>o</w:t>
      </w:r>
      <w:r w:rsidR="006C4542" w:rsidRPr="00103DE5">
        <w:rPr>
          <w:rFonts w:ascii="Times New Roman" w:hAnsi="Times New Roman" w:cs="Times New Roman"/>
          <w:color w:val="FF0000"/>
          <w:sz w:val="24"/>
          <w:szCs w:val="24"/>
        </w:rPr>
        <w:t xml:space="preserve"> (2</w:t>
      </w:r>
      <w:r w:rsidR="006C4542" w:rsidRPr="00103DE5">
        <w:rPr>
          <w:rFonts w:ascii="Times New Roman" w:hAnsi="Times New Roman" w:cs="Times New Roman"/>
          <w:i/>
          <w:iCs/>
          <w:color w:val="FF0000"/>
          <w:sz w:val="24"/>
          <w:szCs w:val="24"/>
        </w:rPr>
        <w:t>θ</w:t>
      </w:r>
      <w:r w:rsidR="006C4542" w:rsidRPr="00103DE5">
        <w:rPr>
          <w:rFonts w:ascii="Times New Roman" w:hAnsi="Times New Roman" w:cs="Times New Roman"/>
          <w:color w:val="FF0000"/>
          <w:sz w:val="24"/>
          <w:szCs w:val="24"/>
        </w:rPr>
        <w:t xml:space="preserve">) </w:t>
      </w:r>
      <w:r w:rsidR="00336349" w:rsidRPr="00103DE5">
        <w:rPr>
          <w:rFonts w:ascii="Times New Roman" w:hAnsi="Times New Roman" w:cs="Times New Roman"/>
          <w:color w:val="FF0000"/>
          <w:sz w:val="24"/>
          <w:szCs w:val="24"/>
        </w:rPr>
        <w:t>wa</w:t>
      </w:r>
      <w:r w:rsidR="00225B2A" w:rsidRPr="00103DE5">
        <w:rPr>
          <w:rFonts w:ascii="Times New Roman" w:hAnsi="Times New Roman" w:cs="Times New Roman"/>
          <w:color w:val="FF0000"/>
          <w:sz w:val="24"/>
          <w:szCs w:val="24"/>
        </w:rPr>
        <w:t>s</w:t>
      </w:r>
      <w:r w:rsidR="006C4542" w:rsidRPr="00103DE5">
        <w:rPr>
          <w:rFonts w:ascii="Times New Roman" w:hAnsi="Times New Roman" w:cs="Times New Roman"/>
          <w:color w:val="FF0000"/>
          <w:sz w:val="24"/>
          <w:szCs w:val="24"/>
        </w:rPr>
        <w:t xml:space="preserve"> taken for fitting. </w:t>
      </w:r>
      <w:r w:rsidRPr="00103DE5">
        <w:rPr>
          <w:rFonts w:ascii="Times New Roman" w:hAnsi="Times New Roman" w:cs="Times New Roman"/>
          <w:color w:val="FF0000"/>
          <w:sz w:val="24"/>
          <w:szCs w:val="24"/>
        </w:rPr>
        <w:t>As s</w:t>
      </w:r>
      <w:r w:rsidR="006C4542" w:rsidRPr="00103DE5">
        <w:rPr>
          <w:rFonts w:ascii="Times New Roman" w:hAnsi="Times New Roman" w:cs="Times New Roman"/>
          <w:color w:val="FF0000"/>
          <w:sz w:val="24"/>
          <w:szCs w:val="24"/>
        </w:rPr>
        <w:t xml:space="preserve">hown </w:t>
      </w:r>
      <w:r w:rsidRPr="00103DE5">
        <w:rPr>
          <w:rFonts w:ascii="Times New Roman" w:hAnsi="Times New Roman" w:cs="Times New Roman"/>
          <w:color w:val="FF0000"/>
          <w:sz w:val="24"/>
          <w:szCs w:val="24"/>
        </w:rPr>
        <w:t xml:space="preserve">by </w:t>
      </w:r>
      <w:r w:rsidR="006C4542" w:rsidRPr="00103DE5">
        <w:rPr>
          <w:rFonts w:ascii="Times New Roman" w:hAnsi="Times New Roman" w:cs="Times New Roman"/>
          <w:color w:val="FF0000"/>
          <w:sz w:val="24"/>
          <w:szCs w:val="24"/>
        </w:rPr>
        <w:t xml:space="preserve">the </w:t>
      </w:r>
      <w:r w:rsidRPr="00103DE5">
        <w:rPr>
          <w:rFonts w:ascii="Times New Roman" w:hAnsi="Times New Roman" w:cs="Times New Roman"/>
          <w:color w:val="FF0000"/>
          <w:sz w:val="24"/>
          <w:szCs w:val="24"/>
        </w:rPr>
        <w:t>value</w:t>
      </w:r>
      <w:r w:rsidR="006C4542" w:rsidRPr="00103DE5">
        <w:rPr>
          <w:rFonts w:ascii="Times New Roman" w:hAnsi="Times New Roman" w:cs="Times New Roman"/>
          <w:color w:val="FF0000"/>
          <w:sz w:val="24"/>
          <w:szCs w:val="24"/>
        </w:rPr>
        <w:t xml:space="preserve"> in the red circle (</w:t>
      </w:r>
      <w:r w:rsidRPr="00103DE5">
        <w:rPr>
          <w:rFonts w:ascii="Times New Roman" w:hAnsi="Times New Roman" w:cs="Times New Roman"/>
          <w:color w:val="FF0000"/>
          <w:sz w:val="24"/>
          <w:szCs w:val="24"/>
        </w:rPr>
        <w:t xml:space="preserve">upper panel in </w:t>
      </w:r>
      <w:r w:rsidR="006C4542" w:rsidRPr="00103DE5">
        <w:rPr>
          <w:rFonts w:ascii="Times New Roman" w:hAnsi="Times New Roman" w:cs="Times New Roman"/>
          <w:color w:val="FF0000"/>
          <w:sz w:val="24"/>
          <w:szCs w:val="24"/>
        </w:rPr>
        <w:t xml:space="preserve">Fig. </w:t>
      </w:r>
      <w:r w:rsidR="00AF5C4C" w:rsidRPr="00103DE5">
        <w:rPr>
          <w:rFonts w:ascii="Times New Roman" w:hAnsi="Times New Roman" w:cs="Times New Roman"/>
          <w:color w:val="FF0000"/>
          <w:sz w:val="24"/>
          <w:szCs w:val="24"/>
        </w:rPr>
        <w:t>S3</w:t>
      </w:r>
      <w:r w:rsidR="006C4542" w:rsidRPr="00103DE5">
        <w:rPr>
          <w:rFonts w:ascii="Times New Roman" w:hAnsi="Times New Roman" w:cs="Times New Roman"/>
          <w:color w:val="FF0000"/>
          <w:sz w:val="24"/>
          <w:szCs w:val="24"/>
        </w:rPr>
        <w:t xml:space="preserve">), the average particle size </w:t>
      </w:r>
      <w:r w:rsidR="00F85A45">
        <w:rPr>
          <w:rFonts w:ascii="Times New Roman" w:hAnsi="Times New Roman" w:cs="Times New Roman"/>
          <w:color w:val="FF0000"/>
          <w:sz w:val="24"/>
          <w:szCs w:val="24"/>
        </w:rPr>
        <w:t>i</w:t>
      </w:r>
      <w:r w:rsidR="00F85A45" w:rsidRPr="00103DE5">
        <w:rPr>
          <w:rFonts w:ascii="Times New Roman" w:hAnsi="Times New Roman" w:cs="Times New Roman"/>
          <w:color w:val="FF0000"/>
          <w:sz w:val="24"/>
          <w:szCs w:val="24"/>
        </w:rPr>
        <w:t xml:space="preserve">s </w:t>
      </w:r>
      <w:r w:rsidR="006C4542" w:rsidRPr="00103DE5">
        <w:rPr>
          <w:rFonts w:ascii="Times New Roman" w:hAnsi="Times New Roman" w:cs="Times New Roman"/>
          <w:color w:val="FF0000"/>
          <w:sz w:val="24"/>
          <w:szCs w:val="24"/>
        </w:rPr>
        <w:t>calculated to be 10.5 nm (105 Å), which is about 2.3 times larger than the TEM result</w:t>
      </w:r>
      <w:r w:rsidR="008F7501" w:rsidRPr="00103DE5">
        <w:rPr>
          <w:rFonts w:ascii="Times New Roman" w:hAnsi="Times New Roman" w:cs="Times New Roman"/>
          <w:color w:val="FF0000"/>
          <w:sz w:val="24"/>
          <w:szCs w:val="24"/>
        </w:rPr>
        <w:t xml:space="preserve"> (4.5 nm)</w:t>
      </w:r>
      <w:r w:rsidR="006C4542" w:rsidRPr="00103DE5">
        <w:rPr>
          <w:rFonts w:ascii="Times New Roman" w:hAnsi="Times New Roman" w:cs="Times New Roman"/>
          <w:color w:val="FF0000"/>
          <w:sz w:val="24"/>
          <w:szCs w:val="24"/>
        </w:rPr>
        <w:t xml:space="preserve">. This </w:t>
      </w:r>
      <w:r w:rsidRPr="00103DE5">
        <w:rPr>
          <w:rFonts w:ascii="Times New Roman" w:hAnsi="Times New Roman" w:cs="Times New Roman"/>
          <w:color w:val="FF0000"/>
          <w:sz w:val="24"/>
          <w:szCs w:val="24"/>
        </w:rPr>
        <w:t xml:space="preserve">should </w:t>
      </w:r>
      <w:r w:rsidR="006C4542" w:rsidRPr="00103DE5">
        <w:rPr>
          <w:rFonts w:ascii="Times New Roman" w:hAnsi="Times New Roman" w:cs="Times New Roman"/>
          <w:color w:val="FF0000"/>
          <w:sz w:val="24"/>
          <w:szCs w:val="24"/>
        </w:rPr>
        <w:t xml:space="preserve">be attributed to the particle aggregation. </w:t>
      </w:r>
      <w:r w:rsidRPr="00103DE5">
        <w:rPr>
          <w:rFonts w:ascii="Times New Roman" w:hAnsi="Times New Roman" w:cs="Times New Roman"/>
          <w:color w:val="FF0000"/>
          <w:sz w:val="24"/>
          <w:szCs w:val="24"/>
        </w:rPr>
        <w:t>Note that</w:t>
      </w:r>
      <w:r w:rsidR="006C4542" w:rsidRPr="00103DE5">
        <w:rPr>
          <w:rFonts w:ascii="Times New Roman" w:hAnsi="Times New Roman" w:cs="Times New Roman"/>
          <w:color w:val="FF0000"/>
          <w:sz w:val="24"/>
          <w:szCs w:val="24"/>
        </w:rPr>
        <w:t xml:space="preserve"> such particle aggregation </w:t>
      </w:r>
      <w:r w:rsidRPr="00103DE5">
        <w:rPr>
          <w:rFonts w:ascii="Times New Roman" w:hAnsi="Times New Roman" w:cs="Times New Roman"/>
          <w:color w:val="FF0000"/>
          <w:sz w:val="24"/>
          <w:szCs w:val="24"/>
        </w:rPr>
        <w:t xml:space="preserve">has </w:t>
      </w:r>
      <w:r w:rsidR="006C4542" w:rsidRPr="00103DE5">
        <w:rPr>
          <w:rFonts w:ascii="Times New Roman" w:hAnsi="Times New Roman" w:cs="Times New Roman"/>
          <w:color w:val="FF0000"/>
          <w:sz w:val="24"/>
          <w:szCs w:val="24"/>
        </w:rPr>
        <w:t xml:space="preserve">no impact on the quantum </w:t>
      </w:r>
      <w:r w:rsidR="00336349" w:rsidRPr="00103DE5">
        <w:rPr>
          <w:rFonts w:ascii="Times New Roman" w:hAnsi="Times New Roman" w:cs="Times New Roman"/>
          <w:color w:val="FF0000"/>
          <w:sz w:val="24"/>
          <w:szCs w:val="24"/>
        </w:rPr>
        <w:t xml:space="preserve">confinement </w:t>
      </w:r>
      <w:r w:rsidR="006C4542" w:rsidRPr="00103DE5">
        <w:rPr>
          <w:rFonts w:ascii="Times New Roman" w:hAnsi="Times New Roman" w:cs="Times New Roman"/>
          <w:color w:val="FF0000"/>
          <w:sz w:val="24"/>
          <w:szCs w:val="24"/>
        </w:rPr>
        <w:t>effect of q-BiVO</w:t>
      </w:r>
      <w:r w:rsidR="006C4542" w:rsidRPr="00103DE5">
        <w:rPr>
          <w:rFonts w:ascii="Times New Roman" w:hAnsi="Times New Roman" w:cs="Times New Roman"/>
          <w:color w:val="FF0000"/>
          <w:sz w:val="24"/>
          <w:szCs w:val="24"/>
          <w:vertAlign w:val="subscript"/>
        </w:rPr>
        <w:t>4</w:t>
      </w:r>
      <w:r w:rsidR="006C4542" w:rsidRPr="00103DE5">
        <w:rPr>
          <w:rFonts w:ascii="Times New Roman" w:hAnsi="Times New Roman" w:cs="Times New Roman"/>
          <w:color w:val="FF0000"/>
          <w:sz w:val="24"/>
          <w:szCs w:val="24"/>
        </w:rPr>
        <w:t>.</w:t>
      </w:r>
    </w:p>
    <w:p w14:paraId="0C6C22D7" w14:textId="2E2AE81D" w:rsidR="00C857B5" w:rsidRPr="00103DE5" w:rsidRDefault="00E64CD2" w:rsidP="008C25A6">
      <w:pPr>
        <w:snapToGrid w:val="0"/>
        <w:spacing w:line="312" w:lineRule="auto"/>
        <w:jc w:val="center"/>
        <w:rPr>
          <w:rFonts w:ascii="Times New Roman" w:eastAsia="宋体" w:hAnsi="Times New Roman" w:cs="Times New Roman"/>
          <w:sz w:val="24"/>
          <w:szCs w:val="24"/>
        </w:rPr>
      </w:pPr>
      <w:r w:rsidRPr="00103DE5">
        <w:rPr>
          <w:noProof/>
        </w:rPr>
        <w:lastRenderedPageBreak/>
        <w:drawing>
          <wp:inline distT="0" distB="0" distL="0" distR="0" wp14:anchorId="22CD4439" wp14:editId="3CC354DC">
            <wp:extent cx="5274310" cy="5204460"/>
            <wp:effectExtent l="0" t="0" r="254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274310" cy="5204460"/>
                    </a:xfrm>
                    <a:prstGeom prst="rect">
                      <a:avLst/>
                    </a:prstGeom>
                    <a:noFill/>
                    <a:ln>
                      <a:noFill/>
                    </a:ln>
                  </pic:spPr>
                </pic:pic>
              </a:graphicData>
            </a:graphic>
          </wp:inline>
        </w:drawing>
      </w:r>
    </w:p>
    <w:p w14:paraId="2B81395F" w14:textId="221C5426" w:rsidR="00C857B5" w:rsidRPr="00103DE5" w:rsidRDefault="00C857B5" w:rsidP="008C25A6">
      <w:pPr>
        <w:pStyle w:val="BGKeywords"/>
        <w:snapToGrid w:val="0"/>
        <w:spacing w:afterLines="50" w:after="156" w:line="312" w:lineRule="auto"/>
        <w:rPr>
          <w:rFonts w:ascii="Arial" w:hAnsi="Arial" w:cs="Arial"/>
          <w:sz w:val="21"/>
          <w:szCs w:val="21"/>
          <w:lang w:eastAsia="zh-CN"/>
        </w:rPr>
      </w:pPr>
      <w:r w:rsidRPr="00103DE5">
        <w:rPr>
          <w:rFonts w:ascii="Arial" w:eastAsia="宋体" w:hAnsi="Arial" w:cs="Arial"/>
          <w:b/>
          <w:bCs/>
          <w:sz w:val="21"/>
          <w:szCs w:val="21"/>
        </w:rPr>
        <w:t xml:space="preserve">Fig. </w:t>
      </w:r>
      <w:r w:rsidR="0084043C" w:rsidRPr="00103DE5">
        <w:rPr>
          <w:rFonts w:ascii="Arial" w:eastAsia="宋体" w:hAnsi="Arial" w:cs="Arial"/>
          <w:b/>
          <w:bCs/>
          <w:sz w:val="21"/>
          <w:szCs w:val="21"/>
        </w:rPr>
        <w:t>S</w:t>
      </w:r>
      <w:r w:rsidR="00C73A65" w:rsidRPr="00103DE5">
        <w:rPr>
          <w:rFonts w:ascii="Arial" w:eastAsia="宋体" w:hAnsi="Arial" w:cs="Arial"/>
          <w:b/>
          <w:bCs/>
          <w:sz w:val="21"/>
          <w:szCs w:val="21"/>
        </w:rPr>
        <w:t>4</w:t>
      </w:r>
      <w:r w:rsidRPr="00103DE5">
        <w:rPr>
          <w:rFonts w:ascii="Arial" w:eastAsia="宋体" w:hAnsi="Arial" w:cs="Arial"/>
          <w:sz w:val="21"/>
          <w:szCs w:val="21"/>
        </w:rPr>
        <w:t xml:space="preserve"> (a) </w:t>
      </w:r>
      <w:r w:rsidRPr="00103DE5">
        <w:rPr>
          <w:rFonts w:ascii="Arial" w:hAnsi="Arial" w:cs="Arial"/>
          <w:sz w:val="21"/>
          <w:szCs w:val="21"/>
          <w:lang w:eastAsia="zh-CN"/>
        </w:rPr>
        <w:t xml:space="preserve">HAADF-STEM image and (b-d) corresponding element mapping </w:t>
      </w:r>
      <w:r w:rsidR="00C73A65" w:rsidRPr="00103DE5">
        <w:rPr>
          <w:rFonts w:ascii="Arial" w:hAnsi="Arial" w:cs="Arial"/>
          <w:sz w:val="21"/>
          <w:szCs w:val="21"/>
          <w:lang w:eastAsia="zh-CN"/>
        </w:rPr>
        <w:t xml:space="preserve">images </w:t>
      </w:r>
      <w:r w:rsidRPr="00103DE5">
        <w:rPr>
          <w:rFonts w:ascii="Arial" w:hAnsi="Arial" w:cs="Arial"/>
          <w:sz w:val="21"/>
          <w:szCs w:val="21"/>
          <w:lang w:eastAsia="zh-CN"/>
        </w:rPr>
        <w:t>of q-BiVO</w:t>
      </w:r>
      <w:r w:rsidRPr="00103DE5">
        <w:rPr>
          <w:rFonts w:ascii="Arial" w:hAnsi="Arial" w:cs="Arial"/>
          <w:sz w:val="21"/>
          <w:szCs w:val="21"/>
          <w:vertAlign w:val="subscript"/>
          <w:lang w:eastAsia="zh-CN"/>
        </w:rPr>
        <w:t>4</w:t>
      </w:r>
      <w:r w:rsidRPr="00103DE5">
        <w:rPr>
          <w:rFonts w:ascii="Arial" w:hAnsi="Arial" w:cs="Arial"/>
          <w:sz w:val="21"/>
          <w:szCs w:val="21"/>
          <w:lang w:eastAsia="zh-CN"/>
        </w:rPr>
        <w:t>.</w:t>
      </w:r>
    </w:p>
    <w:p w14:paraId="0F80CA13" w14:textId="4A267F13" w:rsidR="006174CA" w:rsidRPr="00103DE5" w:rsidRDefault="006174CA" w:rsidP="008C25A6">
      <w:pPr>
        <w:pStyle w:val="BGKeywords"/>
        <w:snapToGrid w:val="0"/>
        <w:spacing w:after="0" w:line="312" w:lineRule="auto"/>
        <w:rPr>
          <w:rFonts w:ascii="Arial" w:hAnsi="Arial" w:cs="Arial"/>
          <w:sz w:val="21"/>
          <w:szCs w:val="21"/>
          <w:lang w:eastAsia="zh-CN"/>
        </w:rPr>
      </w:pPr>
      <w:r w:rsidRPr="00103DE5">
        <w:rPr>
          <w:lang w:eastAsia="zh-CN"/>
        </w:rPr>
        <w:t xml:space="preserve">Element mapping </w:t>
      </w:r>
      <w:r w:rsidRPr="00103DE5">
        <w:rPr>
          <w:color w:val="FF0000"/>
          <w:lang w:eastAsia="zh-CN"/>
        </w:rPr>
        <w:t>images</w:t>
      </w:r>
      <w:r w:rsidRPr="00103DE5">
        <w:rPr>
          <w:lang w:eastAsia="zh-CN"/>
        </w:rPr>
        <w:t xml:space="preserve"> based on high-angle annular dark field scanning transmission electron microscopy (HAADF-STEM, </w:t>
      </w:r>
      <w:r w:rsidRPr="00103DE5">
        <w:rPr>
          <w:color w:val="FF0000"/>
          <w:lang w:eastAsia="zh-CN"/>
        </w:rPr>
        <w:t>Fig. S4</w:t>
      </w:r>
      <w:r w:rsidRPr="00103DE5">
        <w:rPr>
          <w:lang w:eastAsia="zh-CN"/>
        </w:rPr>
        <w:t xml:space="preserve">) indicate </w:t>
      </w:r>
      <w:r w:rsidRPr="00103DE5">
        <w:rPr>
          <w:color w:val="FF0000"/>
          <w:lang w:eastAsia="zh-CN"/>
        </w:rPr>
        <w:t>that</w:t>
      </w:r>
      <w:r w:rsidRPr="00103DE5">
        <w:rPr>
          <w:lang w:eastAsia="zh-CN"/>
        </w:rPr>
        <w:t xml:space="preserve"> all the Bi, V and O elements are homogeneously distributed over q-BiVO</w:t>
      </w:r>
      <w:r w:rsidRPr="00103DE5">
        <w:rPr>
          <w:vertAlign w:val="subscript"/>
          <w:lang w:eastAsia="zh-CN"/>
        </w:rPr>
        <w:t>4</w:t>
      </w:r>
    </w:p>
    <w:p w14:paraId="1782ABE2" w14:textId="77777777" w:rsidR="00C857B5" w:rsidRPr="00103DE5" w:rsidRDefault="00C857B5" w:rsidP="008C25A6">
      <w:pPr>
        <w:widowControl/>
        <w:snapToGrid w:val="0"/>
        <w:spacing w:line="312" w:lineRule="auto"/>
        <w:rPr>
          <w:rFonts w:ascii="Times New Roman" w:eastAsia="宋体" w:hAnsi="Times New Roman" w:cs="Times New Roman"/>
          <w:szCs w:val="21"/>
        </w:rPr>
      </w:pPr>
      <w:r w:rsidRPr="00103DE5">
        <w:rPr>
          <w:rFonts w:ascii="Times New Roman" w:eastAsia="宋体" w:hAnsi="Times New Roman" w:cs="Times New Roman"/>
          <w:szCs w:val="21"/>
        </w:rPr>
        <w:br w:type="page"/>
      </w:r>
    </w:p>
    <w:p w14:paraId="0B08C3B0" w14:textId="77777777" w:rsidR="00C857B5" w:rsidRPr="00103DE5" w:rsidRDefault="00C857B5" w:rsidP="008C25A6">
      <w:pPr>
        <w:snapToGrid w:val="0"/>
        <w:spacing w:line="312" w:lineRule="auto"/>
        <w:jc w:val="center"/>
        <w:rPr>
          <w:rFonts w:ascii="Times New Roman" w:eastAsia="宋体" w:hAnsi="Times New Roman" w:cs="Times New Roman"/>
          <w:sz w:val="24"/>
          <w:szCs w:val="24"/>
        </w:rPr>
      </w:pPr>
      <w:r w:rsidRPr="00103DE5">
        <w:rPr>
          <w:noProof/>
        </w:rPr>
        <w:lastRenderedPageBreak/>
        <w:drawing>
          <wp:inline distT="0" distB="0" distL="0" distR="0" wp14:anchorId="17B28F0F" wp14:editId="3826E879">
            <wp:extent cx="5274310" cy="2089150"/>
            <wp:effectExtent l="0" t="0" r="2540" b="635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274310" cy="2089150"/>
                    </a:xfrm>
                    <a:prstGeom prst="rect">
                      <a:avLst/>
                    </a:prstGeom>
                    <a:noFill/>
                    <a:ln>
                      <a:noFill/>
                    </a:ln>
                  </pic:spPr>
                </pic:pic>
              </a:graphicData>
            </a:graphic>
          </wp:inline>
        </w:drawing>
      </w:r>
    </w:p>
    <w:p w14:paraId="6A47EE75" w14:textId="1C59C1A9" w:rsidR="00C857B5" w:rsidRPr="00103DE5" w:rsidRDefault="00C857B5" w:rsidP="000720C2">
      <w:pPr>
        <w:snapToGrid w:val="0"/>
        <w:spacing w:line="312" w:lineRule="auto"/>
        <w:jc w:val="left"/>
        <w:rPr>
          <w:rFonts w:ascii="Arial" w:eastAsia="宋体" w:hAnsi="Arial" w:cs="Arial"/>
          <w:szCs w:val="21"/>
        </w:rPr>
      </w:pPr>
      <w:r w:rsidRPr="00103DE5">
        <w:rPr>
          <w:rFonts w:ascii="Arial" w:eastAsia="宋体" w:hAnsi="Arial" w:cs="Arial"/>
          <w:b/>
          <w:bCs/>
          <w:szCs w:val="21"/>
        </w:rPr>
        <w:t>Fig. S</w:t>
      </w:r>
      <w:r w:rsidR="000C7B4B" w:rsidRPr="00103DE5">
        <w:rPr>
          <w:rFonts w:ascii="Arial" w:eastAsia="宋体" w:hAnsi="Arial" w:cs="Arial"/>
          <w:b/>
          <w:bCs/>
          <w:szCs w:val="21"/>
        </w:rPr>
        <w:t>5</w:t>
      </w:r>
      <w:r w:rsidRPr="00103DE5">
        <w:rPr>
          <w:rFonts w:ascii="Arial" w:eastAsia="宋体" w:hAnsi="Arial" w:cs="Arial"/>
          <w:szCs w:val="21"/>
        </w:rPr>
        <w:t xml:space="preserve"> </w:t>
      </w:r>
      <w:bookmarkStart w:id="6" w:name="OLE_LINK15"/>
      <w:bookmarkStart w:id="7" w:name="OLE_LINK16"/>
      <w:r w:rsidRPr="00103DE5">
        <w:rPr>
          <w:rFonts w:ascii="Arial" w:eastAsia="宋体" w:hAnsi="Arial" w:cs="Arial"/>
          <w:szCs w:val="21"/>
        </w:rPr>
        <w:t>EDX spectroscopy</w:t>
      </w:r>
      <w:bookmarkEnd w:id="6"/>
      <w:bookmarkEnd w:id="7"/>
      <w:r w:rsidRPr="00103DE5">
        <w:rPr>
          <w:rFonts w:ascii="Arial" w:eastAsia="宋体" w:hAnsi="Arial" w:cs="Arial"/>
          <w:szCs w:val="21"/>
        </w:rPr>
        <w:t xml:space="preserve"> of q-BiVO</w:t>
      </w:r>
      <w:r w:rsidRPr="00103DE5">
        <w:rPr>
          <w:rFonts w:ascii="Arial" w:eastAsia="宋体" w:hAnsi="Arial" w:cs="Arial"/>
          <w:szCs w:val="21"/>
          <w:vertAlign w:val="subscript"/>
        </w:rPr>
        <w:t>4</w:t>
      </w:r>
      <w:r w:rsidRPr="00103DE5">
        <w:rPr>
          <w:rFonts w:ascii="Arial" w:eastAsia="宋体" w:hAnsi="Arial" w:cs="Arial"/>
          <w:szCs w:val="21"/>
        </w:rPr>
        <w:t>.</w:t>
      </w:r>
    </w:p>
    <w:p w14:paraId="1A4C3233" w14:textId="4706BB66" w:rsidR="00C857B5" w:rsidRPr="00103DE5" w:rsidRDefault="00C857B5" w:rsidP="008C25A6">
      <w:pPr>
        <w:snapToGrid w:val="0"/>
        <w:spacing w:beforeLines="50" w:before="156" w:line="312" w:lineRule="auto"/>
        <w:rPr>
          <w:rFonts w:ascii="Times New Roman" w:hAnsi="Times New Roman" w:cs="Times New Roman"/>
          <w:sz w:val="24"/>
          <w:szCs w:val="24"/>
        </w:rPr>
      </w:pPr>
      <w:r w:rsidRPr="00103DE5">
        <w:rPr>
          <w:rFonts w:ascii="Times New Roman" w:hAnsi="Times New Roman" w:cs="Times New Roman"/>
          <w:sz w:val="24"/>
          <w:szCs w:val="24"/>
        </w:rPr>
        <w:t xml:space="preserve">EDX </w:t>
      </w:r>
      <w:r w:rsidR="00F61563" w:rsidRPr="00103DE5">
        <w:rPr>
          <w:rFonts w:ascii="Times New Roman" w:hAnsi="Times New Roman" w:cs="Times New Roman"/>
          <w:sz w:val="24"/>
          <w:szCs w:val="24"/>
        </w:rPr>
        <w:t xml:space="preserve">spectrum and corresponding element analysis </w:t>
      </w:r>
      <w:r w:rsidRPr="00103DE5">
        <w:rPr>
          <w:rFonts w:ascii="Times New Roman" w:hAnsi="Times New Roman" w:cs="Times New Roman"/>
          <w:sz w:val="24"/>
          <w:szCs w:val="24"/>
        </w:rPr>
        <w:t>show that as-synthesized catalyst contain</w:t>
      </w:r>
      <w:r w:rsidR="009B0CC2" w:rsidRPr="00103DE5">
        <w:rPr>
          <w:rFonts w:ascii="Times New Roman" w:hAnsi="Times New Roman" w:cs="Times New Roman"/>
          <w:sz w:val="24"/>
          <w:szCs w:val="24"/>
        </w:rPr>
        <w:t>s</w:t>
      </w:r>
      <w:r w:rsidRPr="00103DE5">
        <w:rPr>
          <w:rFonts w:ascii="Times New Roman" w:hAnsi="Times New Roman" w:cs="Times New Roman"/>
          <w:sz w:val="24"/>
          <w:szCs w:val="24"/>
        </w:rPr>
        <w:t xml:space="preserve"> three elements of Bi, V and O with mass fraction</w:t>
      </w:r>
      <w:r w:rsidR="00A9473D" w:rsidRPr="00103DE5">
        <w:rPr>
          <w:rFonts w:ascii="Times New Roman" w:hAnsi="Times New Roman" w:cs="Times New Roman"/>
          <w:sz w:val="24"/>
          <w:szCs w:val="24"/>
        </w:rPr>
        <w:t>s</w:t>
      </w:r>
      <w:r w:rsidRPr="00103DE5">
        <w:rPr>
          <w:rFonts w:ascii="Times New Roman" w:hAnsi="Times New Roman" w:cs="Times New Roman"/>
          <w:sz w:val="24"/>
          <w:szCs w:val="24"/>
        </w:rPr>
        <w:t xml:space="preserve"> of 63.3, 17.2 and 19.5</w:t>
      </w:r>
      <w:r w:rsidR="00E77D6C" w:rsidRPr="00103DE5">
        <w:rPr>
          <w:rFonts w:ascii="Times New Roman" w:hAnsi="Times New Roman" w:cs="Times New Roman"/>
          <w:sz w:val="24"/>
          <w:szCs w:val="24"/>
        </w:rPr>
        <w:t>%</w:t>
      </w:r>
      <w:r w:rsidRPr="00103DE5">
        <w:rPr>
          <w:rFonts w:ascii="Times New Roman" w:hAnsi="Times New Roman" w:cs="Times New Roman"/>
          <w:sz w:val="24"/>
          <w:szCs w:val="24"/>
        </w:rPr>
        <w:t xml:space="preserve"> and atomic ratio</w:t>
      </w:r>
      <w:r w:rsidR="00A9473D" w:rsidRPr="00103DE5">
        <w:rPr>
          <w:rFonts w:ascii="Times New Roman" w:hAnsi="Times New Roman" w:cs="Times New Roman"/>
          <w:sz w:val="24"/>
          <w:szCs w:val="24"/>
        </w:rPr>
        <w:t>s</w:t>
      </w:r>
      <w:r w:rsidRPr="00103DE5">
        <w:rPr>
          <w:rFonts w:ascii="Times New Roman" w:hAnsi="Times New Roman" w:cs="Times New Roman"/>
          <w:sz w:val="24"/>
          <w:szCs w:val="24"/>
        </w:rPr>
        <w:t xml:space="preserve"> of 16.3, 18.1 and 65.6</w:t>
      </w:r>
      <w:r w:rsidR="00E77D6C" w:rsidRPr="00103DE5">
        <w:rPr>
          <w:rFonts w:ascii="Times New Roman" w:hAnsi="Times New Roman" w:cs="Times New Roman"/>
          <w:sz w:val="24"/>
          <w:szCs w:val="24"/>
        </w:rPr>
        <w:t>%</w:t>
      </w:r>
      <w:r w:rsidR="00A9473D" w:rsidRPr="00103DE5">
        <w:rPr>
          <w:rFonts w:ascii="Times New Roman" w:hAnsi="Times New Roman" w:cs="Times New Roman"/>
          <w:sz w:val="24"/>
          <w:szCs w:val="24"/>
        </w:rPr>
        <w:t>, respectively,</w:t>
      </w:r>
      <w:r w:rsidRPr="00103DE5">
        <w:rPr>
          <w:rFonts w:ascii="Times New Roman" w:hAnsi="Times New Roman" w:cs="Times New Roman"/>
          <w:sz w:val="24"/>
          <w:szCs w:val="24"/>
        </w:rPr>
        <w:t xml:space="preserve"> which </w:t>
      </w:r>
      <w:r w:rsidR="005213F1" w:rsidRPr="00103DE5">
        <w:rPr>
          <w:rFonts w:ascii="Times New Roman" w:hAnsi="Times New Roman" w:cs="Times New Roman"/>
          <w:sz w:val="24"/>
          <w:szCs w:val="24"/>
        </w:rPr>
        <w:t>are</w:t>
      </w:r>
      <w:r w:rsidRPr="00103DE5">
        <w:rPr>
          <w:rFonts w:ascii="Times New Roman" w:hAnsi="Times New Roman" w:cs="Times New Roman"/>
          <w:sz w:val="24"/>
          <w:szCs w:val="24"/>
        </w:rPr>
        <w:t xml:space="preserve"> quantitatively consistent with the ratio in BiVO</w:t>
      </w:r>
      <w:r w:rsidRPr="00103DE5">
        <w:rPr>
          <w:rFonts w:ascii="Times New Roman" w:hAnsi="Times New Roman" w:cs="Times New Roman"/>
          <w:sz w:val="24"/>
          <w:szCs w:val="24"/>
          <w:vertAlign w:val="subscript"/>
        </w:rPr>
        <w:t>4</w:t>
      </w:r>
      <w:r w:rsidRPr="00103DE5">
        <w:rPr>
          <w:rFonts w:ascii="Times New Roman" w:hAnsi="Times New Roman" w:cs="Times New Roman"/>
          <w:sz w:val="24"/>
          <w:szCs w:val="24"/>
        </w:rPr>
        <w:t xml:space="preserve"> material. This result is another solid evidence </w:t>
      </w:r>
      <w:r w:rsidR="00380E19" w:rsidRPr="00103DE5">
        <w:rPr>
          <w:rFonts w:ascii="Times New Roman" w:hAnsi="Times New Roman" w:cs="Times New Roman"/>
          <w:sz w:val="24"/>
          <w:szCs w:val="24"/>
        </w:rPr>
        <w:t>for</w:t>
      </w:r>
      <w:r w:rsidRPr="00103DE5">
        <w:rPr>
          <w:rFonts w:ascii="Times New Roman" w:hAnsi="Times New Roman" w:cs="Times New Roman"/>
          <w:sz w:val="24"/>
          <w:szCs w:val="24"/>
        </w:rPr>
        <w:t xml:space="preserve"> successful preparation of q-BiVO</w:t>
      </w:r>
      <w:r w:rsidRPr="00103DE5">
        <w:rPr>
          <w:rFonts w:ascii="Times New Roman" w:hAnsi="Times New Roman" w:cs="Times New Roman"/>
          <w:sz w:val="24"/>
          <w:szCs w:val="24"/>
          <w:vertAlign w:val="subscript"/>
        </w:rPr>
        <w:t>4</w:t>
      </w:r>
      <w:r w:rsidRPr="00103DE5">
        <w:rPr>
          <w:rFonts w:ascii="Times New Roman" w:hAnsi="Times New Roman" w:cs="Times New Roman"/>
          <w:sz w:val="24"/>
          <w:szCs w:val="24"/>
        </w:rPr>
        <w:t>.</w:t>
      </w:r>
    </w:p>
    <w:p w14:paraId="782E8A9E" w14:textId="77777777" w:rsidR="00C857B5" w:rsidRPr="00103DE5" w:rsidRDefault="00C857B5" w:rsidP="008C25A6">
      <w:pPr>
        <w:snapToGrid w:val="0"/>
        <w:spacing w:line="312" w:lineRule="auto"/>
        <w:rPr>
          <w:rFonts w:ascii="Times New Roman" w:hAnsi="Times New Roman" w:cs="Times New Roman"/>
          <w:sz w:val="24"/>
          <w:szCs w:val="24"/>
        </w:rPr>
      </w:pPr>
    </w:p>
    <w:p w14:paraId="2C88C32A" w14:textId="77777777" w:rsidR="00C857B5" w:rsidRPr="00103DE5" w:rsidRDefault="00C857B5" w:rsidP="008C25A6">
      <w:pPr>
        <w:widowControl/>
        <w:snapToGrid w:val="0"/>
        <w:spacing w:line="312" w:lineRule="auto"/>
        <w:jc w:val="left"/>
        <w:rPr>
          <w:rFonts w:ascii="Times New Roman" w:eastAsia="宋体" w:hAnsi="Times New Roman" w:cs="Times New Roman"/>
          <w:sz w:val="24"/>
          <w:szCs w:val="24"/>
        </w:rPr>
      </w:pPr>
      <w:r w:rsidRPr="00103DE5">
        <w:rPr>
          <w:rFonts w:ascii="Times New Roman" w:eastAsia="宋体" w:hAnsi="Times New Roman" w:cs="Times New Roman"/>
          <w:sz w:val="24"/>
          <w:szCs w:val="24"/>
        </w:rPr>
        <w:br w:type="page"/>
      </w:r>
    </w:p>
    <w:p w14:paraId="15B3EE2A" w14:textId="4FA15629" w:rsidR="00C857B5" w:rsidRPr="00103DE5" w:rsidRDefault="00702AC3" w:rsidP="008C25A6">
      <w:pPr>
        <w:snapToGrid w:val="0"/>
        <w:spacing w:line="312" w:lineRule="auto"/>
        <w:rPr>
          <w:rFonts w:ascii="Times New Roman" w:eastAsia="宋体" w:hAnsi="Times New Roman" w:cs="Times New Roman"/>
        </w:rPr>
      </w:pPr>
      <w:r w:rsidRPr="00103DE5">
        <w:rPr>
          <w:noProof/>
        </w:rPr>
        <w:lastRenderedPageBreak/>
        <w:drawing>
          <wp:inline distT="0" distB="0" distL="0" distR="0" wp14:anchorId="0585BBC1" wp14:editId="4DB55C71">
            <wp:extent cx="5274310" cy="2616835"/>
            <wp:effectExtent l="0" t="0" r="254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274310" cy="2616835"/>
                    </a:xfrm>
                    <a:prstGeom prst="rect">
                      <a:avLst/>
                    </a:prstGeom>
                    <a:noFill/>
                    <a:ln>
                      <a:noFill/>
                    </a:ln>
                  </pic:spPr>
                </pic:pic>
              </a:graphicData>
            </a:graphic>
          </wp:inline>
        </w:drawing>
      </w:r>
    </w:p>
    <w:p w14:paraId="32C474CF" w14:textId="07428D9A" w:rsidR="00C857B5" w:rsidRPr="00103DE5" w:rsidRDefault="00C857B5" w:rsidP="000720C2">
      <w:pPr>
        <w:snapToGrid w:val="0"/>
        <w:spacing w:afterLines="50" w:after="156" w:line="312" w:lineRule="auto"/>
        <w:jc w:val="left"/>
        <w:rPr>
          <w:rFonts w:ascii="Arial" w:eastAsia="宋体" w:hAnsi="Arial" w:cs="Arial"/>
          <w:szCs w:val="21"/>
        </w:rPr>
      </w:pPr>
      <w:r w:rsidRPr="00103DE5">
        <w:rPr>
          <w:rFonts w:ascii="Arial" w:eastAsia="宋体" w:hAnsi="Arial" w:cs="Arial"/>
          <w:b/>
          <w:bCs/>
          <w:szCs w:val="21"/>
        </w:rPr>
        <w:t>Fig. S</w:t>
      </w:r>
      <w:r w:rsidR="00C05038" w:rsidRPr="00103DE5">
        <w:rPr>
          <w:rFonts w:ascii="Arial" w:eastAsia="宋体" w:hAnsi="Arial" w:cs="Arial"/>
          <w:b/>
          <w:bCs/>
          <w:szCs w:val="21"/>
        </w:rPr>
        <w:t>6</w:t>
      </w:r>
      <w:r w:rsidRPr="00103DE5">
        <w:rPr>
          <w:rFonts w:ascii="Arial" w:eastAsia="宋体" w:hAnsi="Arial" w:cs="Arial"/>
          <w:szCs w:val="21"/>
        </w:rPr>
        <w:t xml:space="preserve"> </w:t>
      </w:r>
      <w:r w:rsidR="00F61563" w:rsidRPr="00103DE5">
        <w:rPr>
          <w:rFonts w:ascii="Arial" w:eastAsia="宋体" w:hAnsi="Arial" w:cs="Arial"/>
          <w:szCs w:val="21"/>
        </w:rPr>
        <w:t>D</w:t>
      </w:r>
      <w:r w:rsidRPr="00103DE5">
        <w:rPr>
          <w:rFonts w:ascii="Arial" w:eastAsia="宋体" w:hAnsi="Arial" w:cs="Arial"/>
          <w:szCs w:val="21"/>
        </w:rPr>
        <w:t>etailed configuration of high-pressure photocatalytic reactor.</w:t>
      </w:r>
    </w:p>
    <w:p w14:paraId="2ACD0C57" w14:textId="441197D1" w:rsidR="00EF6352" w:rsidRPr="00103DE5" w:rsidRDefault="00EF6352" w:rsidP="008C25A6">
      <w:pPr>
        <w:snapToGrid w:val="0"/>
        <w:spacing w:line="312" w:lineRule="auto"/>
        <w:rPr>
          <w:rFonts w:ascii="Times New Roman" w:eastAsia="宋体" w:hAnsi="Times New Roman" w:cs="Times New Roman"/>
          <w:color w:val="FF0000"/>
          <w:sz w:val="24"/>
          <w:szCs w:val="24"/>
        </w:rPr>
      </w:pPr>
      <w:r w:rsidRPr="00103DE5">
        <w:rPr>
          <w:rFonts w:ascii="Times New Roman" w:eastAsia="宋体" w:hAnsi="Times New Roman" w:cs="Times New Roman"/>
          <w:color w:val="FF0000"/>
          <w:sz w:val="24"/>
          <w:szCs w:val="24"/>
        </w:rPr>
        <w:t xml:space="preserve">The configuration of high-pressure photocatalytic reactor </w:t>
      </w:r>
      <w:r w:rsidR="000F1AF8" w:rsidRPr="00103DE5">
        <w:rPr>
          <w:rFonts w:ascii="Times New Roman" w:eastAsia="宋体" w:hAnsi="Times New Roman" w:cs="Times New Roman"/>
          <w:color w:val="FF0000"/>
          <w:sz w:val="24"/>
          <w:szCs w:val="24"/>
        </w:rPr>
        <w:t xml:space="preserve">includes </w:t>
      </w:r>
      <w:r w:rsidRPr="00103DE5">
        <w:rPr>
          <w:rFonts w:ascii="Times New Roman" w:eastAsia="宋体" w:hAnsi="Times New Roman" w:cs="Times New Roman"/>
          <w:color w:val="FF0000"/>
          <w:sz w:val="24"/>
          <w:szCs w:val="24"/>
        </w:rPr>
        <w:t>a quartz window on the top plate, gas inlet and gas outlet, cooling water inlet and cooling water outlet</w:t>
      </w:r>
      <w:r w:rsidR="005E0A55" w:rsidRPr="00103DE5">
        <w:rPr>
          <w:rFonts w:ascii="Times New Roman" w:eastAsia="宋体" w:hAnsi="Times New Roman" w:cs="Times New Roman"/>
          <w:color w:val="FF0000"/>
          <w:sz w:val="24"/>
          <w:szCs w:val="24"/>
        </w:rPr>
        <w:t xml:space="preserve"> as well as</w:t>
      </w:r>
      <w:r w:rsidRPr="00103DE5">
        <w:rPr>
          <w:rFonts w:ascii="Times New Roman" w:eastAsia="宋体" w:hAnsi="Times New Roman" w:cs="Times New Roman"/>
          <w:color w:val="FF0000"/>
          <w:sz w:val="24"/>
          <w:szCs w:val="24"/>
        </w:rPr>
        <w:t xml:space="preserve"> a mechanical pressure gauge on the reactor well.</w:t>
      </w:r>
    </w:p>
    <w:p w14:paraId="35C201D7" w14:textId="2074B32D" w:rsidR="00C857B5" w:rsidRPr="00103DE5" w:rsidRDefault="00C857B5" w:rsidP="008C25A6">
      <w:pPr>
        <w:widowControl/>
        <w:snapToGrid w:val="0"/>
        <w:spacing w:line="312" w:lineRule="auto"/>
        <w:jc w:val="left"/>
        <w:rPr>
          <w:rFonts w:ascii="Times New Roman" w:eastAsia="宋体" w:hAnsi="Times New Roman" w:cs="Times New Roman"/>
          <w:sz w:val="24"/>
          <w:szCs w:val="24"/>
        </w:rPr>
      </w:pPr>
      <w:r w:rsidRPr="00103DE5">
        <w:rPr>
          <w:rFonts w:ascii="Times New Roman" w:eastAsia="宋体" w:hAnsi="Times New Roman" w:cs="Times New Roman"/>
          <w:sz w:val="24"/>
          <w:szCs w:val="24"/>
        </w:rPr>
        <w:br w:type="page"/>
      </w:r>
    </w:p>
    <w:p w14:paraId="3015E70C" w14:textId="63C9CED8" w:rsidR="007E3653" w:rsidRPr="00103DE5" w:rsidRDefault="002636BD" w:rsidP="008C25A6">
      <w:pPr>
        <w:snapToGrid w:val="0"/>
        <w:spacing w:line="312" w:lineRule="auto"/>
        <w:jc w:val="center"/>
        <w:rPr>
          <w:rFonts w:ascii="Times New Roman" w:hAnsi="Times New Roman" w:cs="Times New Roman"/>
          <w:color w:val="0000FF"/>
          <w:sz w:val="24"/>
          <w:szCs w:val="24"/>
        </w:rPr>
      </w:pPr>
      <w:r w:rsidRPr="00103DE5">
        <w:rPr>
          <w:noProof/>
        </w:rPr>
        <w:lastRenderedPageBreak/>
        <w:drawing>
          <wp:inline distT="0" distB="0" distL="0" distR="0" wp14:anchorId="4A988BD1" wp14:editId="3E5075DA">
            <wp:extent cx="5274310" cy="5909945"/>
            <wp:effectExtent l="0" t="0" r="254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6" cstate="print">
                      <a:extLst>
                        <a:ext uri="{BEBA8EAE-BF5A-486C-A8C5-ECC9F3942E4B}">
                          <a14:imgProps xmlns:a14="http://schemas.microsoft.com/office/drawing/2010/main">
                            <a14:imgLayer r:embed="rId17">
                              <a14:imgEffect>
                                <a14:sharpenSoften amount="25000"/>
                              </a14:imgEffect>
                            </a14:imgLayer>
                          </a14:imgProps>
                        </a:ext>
                        <a:ext uri="{28A0092B-C50C-407E-A947-70E740481C1C}">
                          <a14:useLocalDpi xmlns:a14="http://schemas.microsoft.com/office/drawing/2010/main" val="0"/>
                        </a:ext>
                      </a:extLst>
                    </a:blip>
                    <a:srcRect/>
                    <a:stretch>
                      <a:fillRect/>
                    </a:stretch>
                  </pic:blipFill>
                  <pic:spPr bwMode="auto">
                    <a:xfrm>
                      <a:off x="0" y="0"/>
                      <a:ext cx="5274310" cy="5909945"/>
                    </a:xfrm>
                    <a:prstGeom prst="rect">
                      <a:avLst/>
                    </a:prstGeom>
                    <a:noFill/>
                    <a:ln>
                      <a:noFill/>
                    </a:ln>
                  </pic:spPr>
                </pic:pic>
              </a:graphicData>
            </a:graphic>
          </wp:inline>
        </w:drawing>
      </w:r>
    </w:p>
    <w:p w14:paraId="534D8330" w14:textId="40D76B3E" w:rsidR="007E3653" w:rsidRPr="00103DE5" w:rsidRDefault="007E3653" w:rsidP="008C25A6">
      <w:pPr>
        <w:snapToGrid w:val="0"/>
        <w:spacing w:afterLines="50" w:after="156" w:line="312" w:lineRule="auto"/>
        <w:rPr>
          <w:rFonts w:ascii="Arial" w:hAnsi="Arial" w:cs="Arial"/>
          <w:color w:val="FF0000"/>
          <w:szCs w:val="21"/>
        </w:rPr>
      </w:pPr>
      <w:bookmarkStart w:id="8" w:name="_Hlk46563807"/>
      <w:r w:rsidRPr="00103DE5">
        <w:rPr>
          <w:rFonts w:ascii="Arial" w:hAnsi="Arial" w:cs="Arial"/>
          <w:b/>
          <w:bCs/>
          <w:color w:val="FF0000"/>
          <w:szCs w:val="21"/>
        </w:rPr>
        <w:t>Fig. S</w:t>
      </w:r>
      <w:r w:rsidR="00E42053" w:rsidRPr="00103DE5">
        <w:rPr>
          <w:rFonts w:ascii="Arial" w:hAnsi="Arial" w:cs="Arial"/>
          <w:b/>
          <w:bCs/>
          <w:color w:val="FF0000"/>
          <w:szCs w:val="21"/>
        </w:rPr>
        <w:t>7</w:t>
      </w:r>
      <w:r w:rsidRPr="00103DE5">
        <w:rPr>
          <w:rFonts w:ascii="Arial" w:hAnsi="Arial" w:cs="Arial"/>
          <w:color w:val="FF0000"/>
          <w:szCs w:val="21"/>
        </w:rPr>
        <w:t xml:space="preserve"> (a) Natural gas </w:t>
      </w:r>
      <w:r w:rsidR="00BD230C" w:rsidRPr="00103DE5">
        <w:rPr>
          <w:rFonts w:ascii="Arial" w:hAnsi="Arial" w:cs="Arial"/>
          <w:color w:val="FF0000"/>
          <w:szCs w:val="21"/>
        </w:rPr>
        <w:t>p</w:t>
      </w:r>
      <w:r w:rsidRPr="00103DE5">
        <w:rPr>
          <w:rFonts w:ascii="Arial" w:hAnsi="Arial" w:cs="Arial"/>
          <w:color w:val="FF0000"/>
          <w:szCs w:val="21"/>
        </w:rPr>
        <w:t xml:space="preserve">roduction in different regions </w:t>
      </w:r>
      <w:r w:rsidR="00F904D5" w:rsidRPr="00103DE5">
        <w:rPr>
          <w:rFonts w:ascii="Arial" w:hAnsi="Arial" w:cs="Arial"/>
          <w:color w:val="FF0000"/>
          <w:szCs w:val="21"/>
        </w:rPr>
        <w:t>around</w:t>
      </w:r>
      <w:r w:rsidRPr="00103DE5">
        <w:rPr>
          <w:rFonts w:ascii="Arial" w:hAnsi="Arial" w:cs="Arial"/>
          <w:color w:val="FF0000"/>
          <w:szCs w:val="21"/>
        </w:rPr>
        <w:t xml:space="preserve"> the World over the </w:t>
      </w:r>
      <w:r w:rsidR="00851FF5" w:rsidRPr="00103DE5">
        <w:rPr>
          <w:rFonts w:ascii="Arial" w:hAnsi="Arial" w:cs="Arial"/>
          <w:color w:val="FF0000"/>
          <w:szCs w:val="21"/>
        </w:rPr>
        <w:t>l</w:t>
      </w:r>
      <w:r w:rsidRPr="00103DE5">
        <w:rPr>
          <w:rFonts w:ascii="Arial" w:hAnsi="Arial" w:cs="Arial"/>
          <w:color w:val="FF0000"/>
          <w:szCs w:val="21"/>
        </w:rPr>
        <w:t>ast 26</w:t>
      </w:r>
      <w:r w:rsidR="00D9362A" w:rsidRPr="00103DE5">
        <w:rPr>
          <w:rFonts w:ascii="Arial" w:hAnsi="Arial" w:cs="Arial"/>
          <w:color w:val="FF0000"/>
          <w:szCs w:val="21"/>
        </w:rPr>
        <w:t xml:space="preserve"> years</w:t>
      </w:r>
      <w:r w:rsidRPr="00103DE5">
        <w:rPr>
          <w:rFonts w:ascii="Arial" w:hAnsi="Arial" w:cs="Arial"/>
          <w:color w:val="FF0000"/>
          <w:szCs w:val="21"/>
        </w:rPr>
        <w:t>. (b) Major trade movements of natural gas. Fig</w:t>
      </w:r>
      <w:r w:rsidR="00F904D5" w:rsidRPr="00103DE5">
        <w:rPr>
          <w:rFonts w:ascii="Arial" w:hAnsi="Arial" w:cs="Arial"/>
          <w:color w:val="FF0000"/>
          <w:szCs w:val="21"/>
        </w:rPr>
        <w:t>.</w:t>
      </w:r>
      <w:r w:rsidRPr="00103DE5">
        <w:rPr>
          <w:rFonts w:ascii="Arial" w:hAnsi="Arial" w:cs="Arial"/>
          <w:color w:val="FF0000"/>
          <w:szCs w:val="21"/>
        </w:rPr>
        <w:t xml:space="preserve"> </w:t>
      </w:r>
      <w:r w:rsidR="00F904D5" w:rsidRPr="00103DE5">
        <w:rPr>
          <w:rFonts w:ascii="Arial" w:hAnsi="Arial" w:cs="Arial"/>
          <w:color w:val="FF0000"/>
          <w:szCs w:val="21"/>
        </w:rPr>
        <w:t>S7</w:t>
      </w:r>
      <w:r w:rsidRPr="00103DE5">
        <w:rPr>
          <w:rFonts w:ascii="Arial" w:hAnsi="Arial" w:cs="Arial"/>
          <w:color w:val="FF0000"/>
          <w:szCs w:val="21"/>
        </w:rPr>
        <w:t xml:space="preserve"> is reprinted from the BP Statistical Review of World Energy 2019</w:t>
      </w:r>
      <w:hyperlink w:anchor="_ENREF_4" w:tooltip=", 2020 #918" w:history="1">
        <w:r w:rsidR="006F310D" w:rsidRPr="00103DE5">
          <w:rPr>
            <w:rFonts w:ascii="Arial" w:hAnsi="Arial" w:cs="Arial"/>
            <w:color w:val="FF0000"/>
            <w:szCs w:val="21"/>
          </w:rPr>
          <w:fldChar w:fldCharType="begin"/>
        </w:r>
        <w:r w:rsidR="006F310D" w:rsidRPr="00103DE5">
          <w:rPr>
            <w:rFonts w:ascii="Arial" w:hAnsi="Arial" w:cs="Arial"/>
            <w:color w:val="FF0000"/>
            <w:szCs w:val="21"/>
          </w:rPr>
          <w:instrText xml:space="preserve"> ADDIN EN.CITE &lt;EndNote&gt;&lt;Cite&gt;&lt;Year&gt;2020&lt;/Year&gt;&lt;RecNum&gt;918&lt;/RecNum&gt;&lt;DisplayText&gt;&lt;style face="superscript"&gt;4&lt;/style&gt;&lt;/DisplayText&gt;&lt;record&gt;&lt;rec-number&gt;918&lt;/rec-number&gt;&lt;foreign-keys&gt;&lt;key app="EN" db-id="v5aszxesm0xez2earfqx0pz6e2ttz55vvavf"&gt;918&lt;/key&gt;&lt;key app="ENWeb" db-id=""&gt;0&lt;/key&gt;&lt;/foreign-keys&gt;&lt;ref-type name="Journal Article"&gt;17&lt;/ref-type&gt;&lt;contributors&gt;&lt;/contributors&gt;&lt;titles&gt;&lt;title&gt;Statistical Review of World Energy&lt;/title&gt;&lt;secondary-title&gt;bp&lt;/secondary-title&gt;&lt;/titles&gt;&lt;volume&gt;69th edition&lt;/volume&gt;&lt;dates&gt;&lt;year&gt;2020&lt;/year&gt;&lt;/dates&gt;&lt;urls&gt;&lt;/urls&gt;&lt;/record&gt;&lt;/Cite&gt;&lt;/EndNote&gt;</w:instrText>
        </w:r>
        <w:r w:rsidR="006F310D" w:rsidRPr="00103DE5">
          <w:rPr>
            <w:rFonts w:ascii="Arial" w:hAnsi="Arial" w:cs="Arial"/>
            <w:color w:val="FF0000"/>
            <w:szCs w:val="21"/>
          </w:rPr>
          <w:fldChar w:fldCharType="separate"/>
        </w:r>
        <w:r w:rsidR="006F310D" w:rsidRPr="00103DE5">
          <w:rPr>
            <w:rFonts w:ascii="Arial" w:hAnsi="Arial" w:cs="Arial"/>
            <w:noProof/>
            <w:color w:val="FF0000"/>
            <w:szCs w:val="21"/>
            <w:vertAlign w:val="superscript"/>
          </w:rPr>
          <w:t>4</w:t>
        </w:r>
        <w:r w:rsidR="006F310D" w:rsidRPr="00103DE5">
          <w:rPr>
            <w:rFonts w:ascii="Arial" w:hAnsi="Arial" w:cs="Arial"/>
            <w:color w:val="FF0000"/>
            <w:szCs w:val="21"/>
          </w:rPr>
          <w:fldChar w:fldCharType="end"/>
        </w:r>
      </w:hyperlink>
      <w:r w:rsidRPr="00103DE5">
        <w:rPr>
          <w:rFonts w:ascii="Arial" w:hAnsi="Arial" w:cs="Arial"/>
          <w:color w:val="FF0000"/>
          <w:szCs w:val="21"/>
        </w:rPr>
        <w:t xml:space="preserve">. </w:t>
      </w:r>
    </w:p>
    <w:p w14:paraId="5FAE9B62" w14:textId="5F27BAF3" w:rsidR="007E3653" w:rsidRPr="00103DE5" w:rsidRDefault="00EF3EED" w:rsidP="008C25A6">
      <w:pPr>
        <w:snapToGrid w:val="0"/>
        <w:spacing w:line="312" w:lineRule="auto"/>
        <w:rPr>
          <w:rFonts w:ascii="Times New Roman" w:hAnsi="Times New Roman" w:cs="Times New Roman"/>
          <w:color w:val="FF0000"/>
          <w:sz w:val="24"/>
          <w:szCs w:val="24"/>
        </w:rPr>
      </w:pPr>
      <w:bookmarkStart w:id="9" w:name="_Hlk44686338"/>
      <w:bookmarkEnd w:id="8"/>
      <w:r w:rsidRPr="00103DE5">
        <w:rPr>
          <w:rFonts w:ascii="Times New Roman" w:hAnsi="Times New Roman" w:cs="Times New Roman"/>
          <w:color w:val="FF0000"/>
          <w:sz w:val="24"/>
          <w:szCs w:val="24"/>
        </w:rPr>
        <w:t>Considering</w:t>
      </w:r>
      <w:r w:rsidR="007E3653" w:rsidRPr="00103DE5">
        <w:rPr>
          <w:rFonts w:ascii="Times New Roman" w:hAnsi="Times New Roman" w:cs="Times New Roman"/>
          <w:color w:val="FF0000"/>
          <w:sz w:val="24"/>
          <w:szCs w:val="24"/>
        </w:rPr>
        <w:t xml:space="preserve"> the storage condition and practical transportation of natural gas, the high-pressure mode of CH</w:t>
      </w:r>
      <w:r w:rsidR="007E3653" w:rsidRPr="00103DE5">
        <w:rPr>
          <w:rFonts w:ascii="Times New Roman" w:hAnsi="Times New Roman" w:cs="Times New Roman"/>
          <w:color w:val="FF0000"/>
          <w:sz w:val="24"/>
          <w:szCs w:val="24"/>
          <w:vertAlign w:val="subscript"/>
        </w:rPr>
        <w:t>4</w:t>
      </w:r>
      <w:r w:rsidR="007E3653" w:rsidRPr="00103DE5">
        <w:rPr>
          <w:rFonts w:ascii="Times New Roman" w:hAnsi="Times New Roman" w:cs="Times New Roman"/>
          <w:color w:val="FF0000"/>
          <w:sz w:val="24"/>
          <w:szCs w:val="24"/>
        </w:rPr>
        <w:t xml:space="preserve"> conversion can be regarded as an energy-saving process.</w:t>
      </w:r>
      <w:bookmarkEnd w:id="9"/>
      <w:r w:rsidR="007E3653" w:rsidRPr="00103DE5">
        <w:rPr>
          <w:rFonts w:ascii="Times New Roman" w:hAnsi="Times New Roman" w:cs="Times New Roman"/>
          <w:color w:val="FF0000"/>
          <w:sz w:val="24"/>
          <w:szCs w:val="24"/>
        </w:rPr>
        <w:t xml:space="preserve"> As shown in </w:t>
      </w:r>
      <w:r w:rsidR="005809DD" w:rsidRPr="00103DE5">
        <w:rPr>
          <w:rFonts w:ascii="Times New Roman" w:hAnsi="Times New Roman" w:cs="Times New Roman"/>
          <w:color w:val="FF0000"/>
          <w:sz w:val="24"/>
          <w:szCs w:val="24"/>
        </w:rPr>
        <w:t>Fig. S7</w:t>
      </w:r>
      <w:r w:rsidR="007E3653" w:rsidRPr="00103DE5">
        <w:rPr>
          <w:rFonts w:ascii="Times New Roman" w:hAnsi="Times New Roman" w:cs="Times New Roman"/>
          <w:color w:val="FF0000"/>
          <w:sz w:val="24"/>
          <w:szCs w:val="24"/>
        </w:rPr>
        <w:t xml:space="preserve">, the natural gas is substantially discovered at </w:t>
      </w:r>
      <w:r w:rsidRPr="00103DE5">
        <w:rPr>
          <w:rFonts w:ascii="Times New Roman" w:hAnsi="Times New Roman" w:cs="Times New Roman"/>
          <w:color w:val="FF0000"/>
          <w:sz w:val="24"/>
          <w:szCs w:val="24"/>
        </w:rPr>
        <w:t xml:space="preserve">the </w:t>
      </w:r>
      <w:r w:rsidR="007E3653" w:rsidRPr="00103DE5">
        <w:rPr>
          <w:rFonts w:ascii="Times New Roman" w:hAnsi="Times New Roman" w:cs="Times New Roman"/>
          <w:color w:val="FF0000"/>
          <w:sz w:val="24"/>
          <w:szCs w:val="24"/>
        </w:rPr>
        <w:t xml:space="preserve">high latitude regions </w:t>
      </w:r>
      <w:r w:rsidR="00E1547E" w:rsidRPr="00103DE5">
        <w:rPr>
          <w:rFonts w:ascii="Times New Roman" w:hAnsi="Times New Roman" w:cs="Times New Roman"/>
          <w:color w:val="FF0000"/>
          <w:sz w:val="24"/>
          <w:szCs w:val="24"/>
        </w:rPr>
        <w:t xml:space="preserve">(Fig. S7a) </w:t>
      </w:r>
      <w:r w:rsidR="007E3653" w:rsidRPr="00103DE5">
        <w:rPr>
          <w:rFonts w:ascii="Times New Roman" w:hAnsi="Times New Roman" w:cs="Times New Roman"/>
          <w:color w:val="FF0000"/>
          <w:sz w:val="24"/>
          <w:szCs w:val="24"/>
        </w:rPr>
        <w:t>such as North America (28.3</w:t>
      </w:r>
      <w:r w:rsidR="00E77D6C" w:rsidRPr="00103DE5">
        <w:rPr>
          <w:rFonts w:ascii="Times New Roman" w:hAnsi="Times New Roman" w:cs="Times New Roman"/>
          <w:color w:val="FF0000"/>
          <w:sz w:val="24"/>
          <w:szCs w:val="24"/>
        </w:rPr>
        <w:t>%</w:t>
      </w:r>
      <w:r w:rsidR="007E3653" w:rsidRPr="00103DE5">
        <w:rPr>
          <w:rFonts w:ascii="Times New Roman" w:hAnsi="Times New Roman" w:cs="Times New Roman"/>
          <w:color w:val="FF0000"/>
          <w:sz w:val="24"/>
          <w:szCs w:val="24"/>
        </w:rPr>
        <w:t xml:space="preserve">) and </w:t>
      </w:r>
      <w:bookmarkStart w:id="10" w:name="_Hlk50971487"/>
      <w:r w:rsidR="0085028B" w:rsidRPr="00103DE5">
        <w:rPr>
          <w:rFonts w:ascii="Times New Roman" w:hAnsi="Times New Roman" w:cs="Times New Roman"/>
          <w:color w:val="FF0000"/>
          <w:sz w:val="24"/>
          <w:szCs w:val="24"/>
        </w:rPr>
        <w:t>Commonwealth of Independent States (</w:t>
      </w:r>
      <w:r w:rsidR="007E3653" w:rsidRPr="00103DE5">
        <w:rPr>
          <w:rFonts w:ascii="Times New Roman" w:hAnsi="Times New Roman" w:cs="Times New Roman"/>
          <w:color w:val="FF0000"/>
          <w:sz w:val="24"/>
          <w:szCs w:val="24"/>
        </w:rPr>
        <w:t>CIS</w:t>
      </w:r>
      <w:r w:rsidR="00C20CD2" w:rsidRPr="00103DE5">
        <w:rPr>
          <w:rFonts w:ascii="Times New Roman" w:hAnsi="Times New Roman" w:cs="Times New Roman"/>
          <w:color w:val="FF0000"/>
          <w:sz w:val="24"/>
          <w:szCs w:val="24"/>
        </w:rPr>
        <w:t>,</w:t>
      </w:r>
      <w:r w:rsidR="0085028B" w:rsidRPr="00103DE5">
        <w:rPr>
          <w:rFonts w:ascii="Times New Roman" w:hAnsi="Times New Roman" w:cs="Times New Roman"/>
          <w:color w:val="FF0000"/>
          <w:sz w:val="24"/>
          <w:szCs w:val="24"/>
        </w:rPr>
        <w:t xml:space="preserve"> </w:t>
      </w:r>
      <w:r w:rsidR="007E3653" w:rsidRPr="00103DE5">
        <w:rPr>
          <w:rFonts w:ascii="Times New Roman" w:hAnsi="Times New Roman" w:cs="Times New Roman"/>
          <w:color w:val="FF0000"/>
          <w:sz w:val="24"/>
          <w:szCs w:val="24"/>
        </w:rPr>
        <w:t>21.2</w:t>
      </w:r>
      <w:r w:rsidR="00E77D6C" w:rsidRPr="00103DE5">
        <w:rPr>
          <w:rFonts w:ascii="Times New Roman" w:hAnsi="Times New Roman" w:cs="Times New Roman"/>
          <w:color w:val="FF0000"/>
          <w:sz w:val="24"/>
          <w:szCs w:val="24"/>
        </w:rPr>
        <w:t>%</w:t>
      </w:r>
      <w:r w:rsidR="007E3653" w:rsidRPr="00103DE5">
        <w:rPr>
          <w:rFonts w:ascii="Times New Roman" w:hAnsi="Times New Roman" w:cs="Times New Roman"/>
          <w:color w:val="FF0000"/>
          <w:sz w:val="24"/>
          <w:szCs w:val="24"/>
        </w:rPr>
        <w:t>)</w:t>
      </w:r>
      <w:bookmarkEnd w:id="10"/>
      <w:r w:rsidR="007E3653" w:rsidRPr="00103DE5">
        <w:rPr>
          <w:rFonts w:ascii="Times New Roman" w:hAnsi="Times New Roman" w:cs="Times New Roman"/>
          <w:color w:val="FF0000"/>
          <w:sz w:val="24"/>
          <w:szCs w:val="24"/>
        </w:rPr>
        <w:t xml:space="preserve">, where </w:t>
      </w:r>
      <w:r w:rsidR="009D69C8" w:rsidRPr="00103DE5">
        <w:rPr>
          <w:rFonts w:ascii="Times New Roman" w:hAnsi="Times New Roman" w:cs="Times New Roman"/>
          <w:color w:val="FF0000"/>
          <w:sz w:val="24"/>
          <w:szCs w:val="24"/>
        </w:rPr>
        <w:t xml:space="preserve">the </w:t>
      </w:r>
      <w:r w:rsidRPr="00103DE5">
        <w:rPr>
          <w:rFonts w:ascii="Times New Roman" w:hAnsi="Times New Roman" w:cs="Times New Roman"/>
          <w:color w:val="FF0000"/>
          <w:sz w:val="24"/>
          <w:szCs w:val="24"/>
        </w:rPr>
        <w:t xml:space="preserve">lack of </w:t>
      </w:r>
      <w:r w:rsidR="005302B3">
        <w:rPr>
          <w:rFonts w:ascii="Times New Roman" w:hAnsi="Times New Roman" w:cs="Times New Roman"/>
          <w:color w:val="FF0000"/>
          <w:sz w:val="24"/>
          <w:szCs w:val="24"/>
        </w:rPr>
        <w:t xml:space="preserve">intensive </w:t>
      </w:r>
      <w:r w:rsidRPr="00103DE5">
        <w:rPr>
          <w:rFonts w:ascii="Times New Roman" w:hAnsi="Times New Roman" w:cs="Times New Roman"/>
          <w:color w:val="FF0000"/>
          <w:sz w:val="24"/>
          <w:szCs w:val="24"/>
        </w:rPr>
        <w:t>solar light</w:t>
      </w:r>
      <w:r w:rsidR="007E3653" w:rsidRPr="00103DE5">
        <w:rPr>
          <w:rFonts w:ascii="Times New Roman" w:hAnsi="Times New Roman" w:cs="Times New Roman"/>
          <w:color w:val="FF0000"/>
          <w:sz w:val="24"/>
          <w:szCs w:val="24"/>
        </w:rPr>
        <w:t xml:space="preserve"> </w:t>
      </w:r>
      <w:r w:rsidRPr="00103DE5">
        <w:rPr>
          <w:rFonts w:ascii="Times New Roman" w:hAnsi="Times New Roman" w:cs="Times New Roman"/>
          <w:color w:val="FF0000"/>
          <w:sz w:val="24"/>
          <w:szCs w:val="24"/>
        </w:rPr>
        <w:t xml:space="preserve">irradiation </w:t>
      </w:r>
      <w:r w:rsidR="007E3653" w:rsidRPr="00103DE5">
        <w:rPr>
          <w:rFonts w:ascii="Times New Roman" w:hAnsi="Times New Roman" w:cs="Times New Roman"/>
          <w:color w:val="FF0000"/>
          <w:sz w:val="24"/>
          <w:szCs w:val="24"/>
        </w:rPr>
        <w:t xml:space="preserve">is </w:t>
      </w:r>
      <w:r w:rsidRPr="00103DE5">
        <w:rPr>
          <w:rFonts w:ascii="Times New Roman" w:hAnsi="Times New Roman" w:cs="Times New Roman"/>
          <w:color w:val="FF0000"/>
          <w:sz w:val="24"/>
          <w:szCs w:val="24"/>
        </w:rPr>
        <w:t xml:space="preserve">unfavorable </w:t>
      </w:r>
      <w:r w:rsidR="007E3653" w:rsidRPr="00103DE5">
        <w:rPr>
          <w:rFonts w:ascii="Times New Roman" w:hAnsi="Times New Roman" w:cs="Times New Roman"/>
          <w:color w:val="FF0000"/>
          <w:sz w:val="24"/>
          <w:szCs w:val="24"/>
        </w:rPr>
        <w:t>for photocatalytic CH</w:t>
      </w:r>
      <w:r w:rsidR="007E3653" w:rsidRPr="00103DE5">
        <w:rPr>
          <w:rFonts w:ascii="Times New Roman" w:hAnsi="Times New Roman" w:cs="Times New Roman"/>
          <w:color w:val="FF0000"/>
          <w:sz w:val="24"/>
          <w:szCs w:val="24"/>
          <w:vertAlign w:val="subscript"/>
        </w:rPr>
        <w:t>4</w:t>
      </w:r>
      <w:r w:rsidR="007E3653" w:rsidRPr="00103DE5">
        <w:rPr>
          <w:rFonts w:ascii="Times New Roman" w:hAnsi="Times New Roman" w:cs="Times New Roman"/>
          <w:color w:val="FF0000"/>
          <w:sz w:val="24"/>
          <w:szCs w:val="24"/>
        </w:rPr>
        <w:t xml:space="preserve"> conversion. </w:t>
      </w:r>
      <w:r w:rsidR="001C5DEC" w:rsidRPr="00103DE5">
        <w:rPr>
          <w:rFonts w:ascii="Times New Roman" w:hAnsi="Times New Roman" w:cs="Times New Roman"/>
          <w:color w:val="FF0000"/>
          <w:sz w:val="24"/>
          <w:szCs w:val="24"/>
        </w:rPr>
        <w:t xml:space="preserve">Thus, considering the practical application in the future, the photocatalytic methane conversion </w:t>
      </w:r>
      <w:r w:rsidRPr="00103DE5">
        <w:rPr>
          <w:rFonts w:ascii="Times New Roman" w:hAnsi="Times New Roman" w:cs="Times New Roman"/>
          <w:color w:val="FF0000"/>
          <w:sz w:val="24"/>
          <w:szCs w:val="24"/>
        </w:rPr>
        <w:t xml:space="preserve">needs to </w:t>
      </w:r>
      <w:r w:rsidR="001C5DEC" w:rsidRPr="00103DE5">
        <w:rPr>
          <w:rFonts w:ascii="Times New Roman" w:hAnsi="Times New Roman" w:cs="Times New Roman"/>
          <w:color w:val="FF0000"/>
          <w:sz w:val="24"/>
          <w:szCs w:val="24"/>
        </w:rPr>
        <w:t xml:space="preserve">be carried out in the regions with </w:t>
      </w:r>
      <w:r w:rsidR="002F4BAA" w:rsidRPr="00103DE5">
        <w:rPr>
          <w:rFonts w:ascii="Times New Roman" w:hAnsi="Times New Roman" w:cs="Times New Roman"/>
          <w:color w:val="FF0000"/>
          <w:sz w:val="24"/>
          <w:szCs w:val="24"/>
        </w:rPr>
        <w:t>adequate</w:t>
      </w:r>
      <w:r w:rsidRPr="00103DE5">
        <w:rPr>
          <w:rFonts w:ascii="Times New Roman" w:hAnsi="Times New Roman" w:cs="Times New Roman"/>
          <w:color w:val="FF0000"/>
          <w:sz w:val="24"/>
          <w:szCs w:val="24"/>
        </w:rPr>
        <w:t xml:space="preserve"> solar</w:t>
      </w:r>
      <w:r w:rsidR="001C5DEC" w:rsidRPr="00103DE5">
        <w:rPr>
          <w:rFonts w:ascii="Times New Roman" w:hAnsi="Times New Roman" w:cs="Times New Roman"/>
          <w:color w:val="FF0000"/>
          <w:sz w:val="24"/>
          <w:szCs w:val="24"/>
        </w:rPr>
        <w:t xml:space="preserve"> energy. </w:t>
      </w:r>
      <w:r w:rsidR="007E3653" w:rsidRPr="00103DE5">
        <w:rPr>
          <w:rFonts w:ascii="Times New Roman" w:hAnsi="Times New Roman" w:cs="Times New Roman"/>
          <w:color w:val="FF0000"/>
          <w:sz w:val="24"/>
          <w:szCs w:val="24"/>
        </w:rPr>
        <w:t>While, in the light abundant Africa, the storage of natural gas only accounts for 6.0</w:t>
      </w:r>
      <w:r w:rsidR="00E77D6C" w:rsidRPr="00103DE5">
        <w:rPr>
          <w:rFonts w:ascii="Times New Roman" w:hAnsi="Times New Roman" w:cs="Times New Roman"/>
          <w:color w:val="FF0000"/>
          <w:sz w:val="24"/>
          <w:szCs w:val="24"/>
        </w:rPr>
        <w:t>%</w:t>
      </w:r>
      <w:r w:rsidR="007E3653" w:rsidRPr="00103DE5">
        <w:rPr>
          <w:rFonts w:ascii="Times New Roman" w:hAnsi="Times New Roman" w:cs="Times New Roman"/>
          <w:color w:val="FF0000"/>
          <w:sz w:val="24"/>
          <w:szCs w:val="24"/>
        </w:rPr>
        <w:t>. Thanks to the global energy trade (</w:t>
      </w:r>
      <w:r w:rsidR="005809DD" w:rsidRPr="00103DE5">
        <w:rPr>
          <w:rFonts w:ascii="Times New Roman" w:hAnsi="Times New Roman" w:cs="Times New Roman"/>
          <w:color w:val="FF0000"/>
          <w:sz w:val="24"/>
          <w:szCs w:val="24"/>
        </w:rPr>
        <w:t>Fig. S7</w:t>
      </w:r>
      <w:r w:rsidR="007E3653" w:rsidRPr="00103DE5">
        <w:rPr>
          <w:rFonts w:ascii="Times New Roman" w:hAnsi="Times New Roman" w:cs="Times New Roman"/>
          <w:color w:val="FF0000"/>
          <w:sz w:val="24"/>
          <w:szCs w:val="24"/>
        </w:rPr>
        <w:t xml:space="preserve">b), the natural gas </w:t>
      </w:r>
      <w:r w:rsidR="007E3653" w:rsidRPr="00103DE5">
        <w:rPr>
          <w:rFonts w:ascii="Times New Roman" w:hAnsi="Times New Roman" w:cs="Times New Roman"/>
          <w:color w:val="FF0000"/>
          <w:sz w:val="24"/>
          <w:szCs w:val="24"/>
        </w:rPr>
        <w:lastRenderedPageBreak/>
        <w:t xml:space="preserve">from </w:t>
      </w:r>
      <w:r w:rsidRPr="00103DE5">
        <w:rPr>
          <w:rFonts w:ascii="Times New Roman" w:hAnsi="Times New Roman" w:cs="Times New Roman"/>
          <w:color w:val="FF0000"/>
          <w:sz w:val="24"/>
          <w:szCs w:val="24"/>
        </w:rPr>
        <w:t xml:space="preserve">solar </w:t>
      </w:r>
      <w:r w:rsidR="007E3653" w:rsidRPr="00103DE5">
        <w:rPr>
          <w:rFonts w:ascii="Times New Roman" w:hAnsi="Times New Roman" w:cs="Times New Roman"/>
          <w:color w:val="FF0000"/>
          <w:sz w:val="24"/>
          <w:szCs w:val="24"/>
        </w:rPr>
        <w:t>energy deficient region</w:t>
      </w:r>
      <w:r w:rsidR="00795720" w:rsidRPr="00103DE5">
        <w:rPr>
          <w:rFonts w:ascii="Times New Roman" w:hAnsi="Times New Roman" w:cs="Times New Roman"/>
          <w:color w:val="FF0000"/>
          <w:sz w:val="24"/>
          <w:szCs w:val="24"/>
        </w:rPr>
        <w:t>s</w:t>
      </w:r>
      <w:r w:rsidR="007E3653" w:rsidRPr="00103DE5">
        <w:rPr>
          <w:rFonts w:ascii="Times New Roman" w:hAnsi="Times New Roman" w:cs="Times New Roman"/>
          <w:color w:val="FF0000"/>
          <w:sz w:val="24"/>
          <w:szCs w:val="24"/>
        </w:rPr>
        <w:t xml:space="preserve"> </w:t>
      </w:r>
      <w:r w:rsidRPr="00103DE5">
        <w:rPr>
          <w:rFonts w:ascii="Times New Roman" w:hAnsi="Times New Roman" w:cs="Times New Roman"/>
          <w:color w:val="FF0000"/>
          <w:sz w:val="24"/>
          <w:szCs w:val="24"/>
        </w:rPr>
        <w:t xml:space="preserve">is </w:t>
      </w:r>
      <w:r w:rsidR="00E478FE" w:rsidRPr="00103DE5">
        <w:rPr>
          <w:rFonts w:ascii="Times New Roman" w:hAnsi="Times New Roman" w:cs="Times New Roman"/>
          <w:color w:val="FF0000"/>
          <w:sz w:val="24"/>
          <w:szCs w:val="24"/>
        </w:rPr>
        <w:t>conveniently</w:t>
      </w:r>
      <w:r w:rsidR="007E3653" w:rsidRPr="00103DE5">
        <w:rPr>
          <w:rFonts w:ascii="Times New Roman" w:hAnsi="Times New Roman" w:cs="Times New Roman"/>
          <w:color w:val="FF0000"/>
          <w:sz w:val="24"/>
          <w:szCs w:val="24"/>
        </w:rPr>
        <w:t xml:space="preserve"> transported to equatorial region</w:t>
      </w:r>
      <w:r w:rsidR="00795720" w:rsidRPr="00103DE5">
        <w:rPr>
          <w:rFonts w:ascii="Times New Roman" w:hAnsi="Times New Roman" w:cs="Times New Roman"/>
          <w:color w:val="FF0000"/>
          <w:sz w:val="24"/>
          <w:szCs w:val="24"/>
        </w:rPr>
        <w:t>s</w:t>
      </w:r>
      <w:r w:rsidR="007E3653" w:rsidRPr="00103DE5">
        <w:rPr>
          <w:rFonts w:ascii="Times New Roman" w:hAnsi="Times New Roman" w:cs="Times New Roman"/>
          <w:color w:val="FF0000"/>
          <w:sz w:val="24"/>
          <w:szCs w:val="24"/>
        </w:rPr>
        <w:t xml:space="preserve"> in the form</w:t>
      </w:r>
      <w:r w:rsidR="00951E00" w:rsidRPr="00103DE5">
        <w:rPr>
          <w:rFonts w:ascii="Times New Roman" w:hAnsi="Times New Roman" w:cs="Times New Roman"/>
          <w:color w:val="FF0000"/>
          <w:sz w:val="24"/>
          <w:szCs w:val="24"/>
        </w:rPr>
        <w:t>s</w:t>
      </w:r>
      <w:r w:rsidR="007E3653" w:rsidRPr="00103DE5">
        <w:rPr>
          <w:rFonts w:ascii="Times New Roman" w:hAnsi="Times New Roman" w:cs="Times New Roman"/>
          <w:color w:val="FF0000"/>
          <w:sz w:val="24"/>
          <w:szCs w:val="24"/>
        </w:rPr>
        <w:t xml:space="preserve"> of </w:t>
      </w:r>
      <w:bookmarkStart w:id="11" w:name="OLE_LINK40"/>
      <w:r w:rsidR="007E3653" w:rsidRPr="00103DE5">
        <w:rPr>
          <w:rFonts w:ascii="Times New Roman" w:hAnsi="Times New Roman" w:cs="Times New Roman"/>
          <w:color w:val="FF0000"/>
          <w:sz w:val="24"/>
          <w:szCs w:val="24"/>
        </w:rPr>
        <w:t>pipeline gas</w:t>
      </w:r>
      <w:bookmarkEnd w:id="11"/>
      <w:r w:rsidR="007E3653" w:rsidRPr="00103DE5">
        <w:rPr>
          <w:rFonts w:ascii="Times New Roman" w:hAnsi="Times New Roman" w:cs="Times New Roman"/>
          <w:color w:val="FF0000"/>
          <w:sz w:val="24"/>
          <w:szCs w:val="24"/>
        </w:rPr>
        <w:t xml:space="preserve"> and liquefied natural gas (LNG). The </w:t>
      </w:r>
      <w:bookmarkStart w:id="12" w:name="_Hlk44688419"/>
      <w:bookmarkStart w:id="13" w:name="OLE_LINK22"/>
      <w:r w:rsidR="007E3653" w:rsidRPr="00103DE5">
        <w:rPr>
          <w:rFonts w:ascii="Times New Roman" w:hAnsi="Times New Roman" w:cs="Times New Roman"/>
          <w:color w:val="FF0000"/>
          <w:sz w:val="24"/>
          <w:szCs w:val="24"/>
        </w:rPr>
        <w:t xml:space="preserve">pressure rating of pipeline gas </w:t>
      </w:r>
      <w:r w:rsidR="00810AC0" w:rsidRPr="00103DE5">
        <w:rPr>
          <w:rFonts w:ascii="Times New Roman" w:hAnsi="Times New Roman" w:cs="Times New Roman"/>
          <w:color w:val="FF0000"/>
          <w:sz w:val="24"/>
          <w:szCs w:val="24"/>
        </w:rPr>
        <w:t xml:space="preserve">reaches </w:t>
      </w:r>
      <w:r w:rsidR="007E3653" w:rsidRPr="00103DE5">
        <w:rPr>
          <w:rFonts w:ascii="Times New Roman" w:hAnsi="Times New Roman" w:cs="Times New Roman"/>
          <w:color w:val="FF0000"/>
          <w:sz w:val="24"/>
          <w:szCs w:val="24"/>
        </w:rPr>
        <w:t>more than 70 bar</w:t>
      </w:r>
      <w:hyperlink w:anchor="_ENREF_5" w:tooltip="Dispenza, 2009 #887" w:history="1">
        <w:r w:rsidR="006F310D" w:rsidRPr="00103DE5">
          <w:rPr>
            <w:rFonts w:ascii="Times New Roman" w:hAnsi="Times New Roman" w:cs="Times New Roman"/>
            <w:color w:val="FF0000"/>
            <w:sz w:val="24"/>
            <w:szCs w:val="24"/>
          </w:rPr>
          <w:fldChar w:fldCharType="begin"/>
        </w:r>
        <w:r w:rsidR="006F310D" w:rsidRPr="00103DE5">
          <w:rPr>
            <w:rFonts w:ascii="Times New Roman" w:hAnsi="Times New Roman" w:cs="Times New Roman"/>
            <w:color w:val="FF0000"/>
            <w:sz w:val="24"/>
            <w:szCs w:val="24"/>
          </w:rPr>
          <w:instrText xml:space="preserve"> ADDIN EN.CITE &lt;EndNote&gt;&lt;Cite&gt;&lt;Author&gt;Dispenza&lt;/Author&gt;&lt;Year&gt;2009&lt;/Year&gt;&lt;RecNum&gt;887&lt;/RecNum&gt;&lt;DisplayText&gt;&lt;style face="superscript"&gt;5&lt;/style&gt;&lt;/DisplayText&gt;&lt;record&gt;&lt;rec-number&gt;887&lt;/rec-number&gt;&lt;foreign-keys&gt;&lt;key app="EN" db-id="v5aszxesm0xez2earfqx0pz6e2ttz55vvavf"&gt;887&lt;/key&gt;&lt;/foreign-keys&gt;&lt;ref-type name="Journal Article"&gt;17&lt;/ref-type&gt;&lt;contributors&gt;&lt;authors&gt;&lt;author&gt;Dispenza, Celidonio&lt;/author&gt;&lt;author&gt;Dispenza, Giorgio&lt;/author&gt;&lt;author&gt;La Rocca, Vincenzo&lt;/author&gt;&lt;author&gt;Panno, Giuseppe&lt;/author&gt;&lt;/authors&gt;&lt;/contributors&gt;&lt;titles&gt;&lt;title&gt;Exergy recovery during LNG regasification: Electric energy production – Part one&lt;/title&gt;&lt;secondary-title&gt;Appl. Therm. Eng.&lt;/secondary-title&gt;&lt;/titles&gt;&lt;pages&gt;380-387&lt;/pages&gt;&lt;volume&gt;29&lt;/volume&gt;&lt;number&gt;2&lt;/number&gt;&lt;dates&gt;&lt;year&gt;2009&lt;/year&gt;&lt;pub-dates&gt;&lt;date&gt;2009/02/01/&lt;/date&gt;&lt;/pub-dates&gt;&lt;/dates&gt;&lt;isbn&gt;1359-4311&lt;/isbn&gt;&lt;urls&gt;&lt;related-urls&gt;&lt;url&gt;http://www.sciencedirect.com/science/article/pii/S1359431108001415&lt;/url&gt;&lt;/related-urls&gt;&lt;/urls&gt;&lt;electronic-resource-num&gt;https://doi.org/10.1016/j.applthermaleng.2008.03.036&lt;/electronic-resource-num&gt;&lt;/record&gt;&lt;/Cite&gt;&lt;/EndNote&gt;</w:instrText>
        </w:r>
        <w:r w:rsidR="006F310D" w:rsidRPr="00103DE5">
          <w:rPr>
            <w:rFonts w:ascii="Times New Roman" w:hAnsi="Times New Roman" w:cs="Times New Roman"/>
            <w:color w:val="FF0000"/>
            <w:sz w:val="24"/>
            <w:szCs w:val="24"/>
          </w:rPr>
          <w:fldChar w:fldCharType="separate"/>
        </w:r>
        <w:r w:rsidR="006F310D" w:rsidRPr="00103DE5">
          <w:rPr>
            <w:rFonts w:ascii="Times New Roman" w:hAnsi="Times New Roman" w:cs="Times New Roman"/>
            <w:noProof/>
            <w:color w:val="FF0000"/>
            <w:sz w:val="24"/>
            <w:szCs w:val="24"/>
            <w:vertAlign w:val="superscript"/>
          </w:rPr>
          <w:t>5</w:t>
        </w:r>
        <w:r w:rsidR="006F310D" w:rsidRPr="00103DE5">
          <w:rPr>
            <w:rFonts w:ascii="Times New Roman" w:hAnsi="Times New Roman" w:cs="Times New Roman"/>
            <w:color w:val="FF0000"/>
            <w:sz w:val="24"/>
            <w:szCs w:val="24"/>
          </w:rPr>
          <w:fldChar w:fldCharType="end"/>
        </w:r>
      </w:hyperlink>
      <w:bookmarkEnd w:id="12"/>
      <w:bookmarkEnd w:id="13"/>
      <w:r w:rsidR="007E3653" w:rsidRPr="00103DE5">
        <w:rPr>
          <w:rFonts w:ascii="Times New Roman" w:hAnsi="Times New Roman" w:cs="Times New Roman"/>
          <w:color w:val="FF0000"/>
          <w:sz w:val="24"/>
          <w:szCs w:val="24"/>
        </w:rPr>
        <w:t xml:space="preserve">, which is </w:t>
      </w:r>
      <w:r w:rsidR="00810AC0" w:rsidRPr="00103DE5">
        <w:rPr>
          <w:rFonts w:ascii="Times New Roman" w:hAnsi="Times New Roman" w:cs="Times New Roman"/>
          <w:color w:val="FF0000"/>
          <w:sz w:val="24"/>
          <w:szCs w:val="24"/>
        </w:rPr>
        <w:t xml:space="preserve">even </w:t>
      </w:r>
      <w:r w:rsidR="007E3653" w:rsidRPr="00103DE5">
        <w:rPr>
          <w:rFonts w:ascii="Times New Roman" w:hAnsi="Times New Roman" w:cs="Times New Roman"/>
          <w:color w:val="FF0000"/>
          <w:sz w:val="24"/>
          <w:szCs w:val="24"/>
        </w:rPr>
        <w:t>higher than our reaction system (20 bar). And in order to reduce the storage</w:t>
      </w:r>
      <w:r w:rsidR="00732362" w:rsidRPr="00103DE5">
        <w:rPr>
          <w:rFonts w:ascii="Times New Roman" w:hAnsi="Times New Roman" w:cs="Times New Roman"/>
          <w:color w:val="FF0000"/>
          <w:sz w:val="24"/>
          <w:szCs w:val="24"/>
        </w:rPr>
        <w:t xml:space="preserve"> volume</w:t>
      </w:r>
      <w:r w:rsidR="007E3653" w:rsidRPr="00103DE5">
        <w:rPr>
          <w:rFonts w:ascii="Times New Roman" w:hAnsi="Times New Roman" w:cs="Times New Roman"/>
          <w:color w:val="FF0000"/>
          <w:sz w:val="24"/>
          <w:szCs w:val="24"/>
        </w:rPr>
        <w:t xml:space="preserve">, natural gas is </w:t>
      </w:r>
      <w:r w:rsidR="00D64FAA" w:rsidRPr="00103DE5">
        <w:rPr>
          <w:rFonts w:ascii="Times New Roman" w:hAnsi="Times New Roman" w:cs="Times New Roman"/>
          <w:color w:val="FF0000"/>
          <w:sz w:val="24"/>
          <w:szCs w:val="24"/>
        </w:rPr>
        <w:t xml:space="preserve">constantly </w:t>
      </w:r>
      <w:r w:rsidR="007E3653" w:rsidRPr="00103DE5">
        <w:rPr>
          <w:rFonts w:ascii="Times New Roman" w:hAnsi="Times New Roman" w:cs="Times New Roman"/>
          <w:color w:val="FF0000"/>
          <w:sz w:val="24"/>
          <w:szCs w:val="24"/>
        </w:rPr>
        <w:t xml:space="preserve">condensed into compressed natural gas (CNG) or frozen as LNG, which both can release 200 </w:t>
      </w:r>
      <w:r w:rsidR="00F907E8" w:rsidRPr="00103DE5">
        <w:rPr>
          <w:rFonts w:ascii="Times New Roman" w:hAnsi="Times New Roman" w:cs="Times New Roman"/>
          <w:color w:val="FF0000"/>
          <w:sz w:val="24"/>
          <w:szCs w:val="24"/>
        </w:rPr>
        <w:t>-</w:t>
      </w:r>
      <w:r w:rsidR="007E3653" w:rsidRPr="00103DE5">
        <w:rPr>
          <w:rFonts w:ascii="Times New Roman" w:hAnsi="Times New Roman" w:cs="Times New Roman"/>
          <w:color w:val="FF0000"/>
          <w:sz w:val="24"/>
          <w:szCs w:val="24"/>
        </w:rPr>
        <w:t xml:space="preserve"> 250 bar of pressure</w:t>
      </w:r>
      <w:r w:rsidR="00F907E8" w:rsidRPr="00103DE5">
        <w:rPr>
          <w:rFonts w:ascii="Times New Roman" w:hAnsi="Times New Roman" w:cs="Times New Roman"/>
          <w:color w:val="FF0000"/>
          <w:sz w:val="24"/>
          <w:szCs w:val="24"/>
        </w:rPr>
        <w:t>d</w:t>
      </w:r>
      <w:r w:rsidR="007E3653" w:rsidRPr="00103DE5">
        <w:rPr>
          <w:rFonts w:ascii="Times New Roman" w:hAnsi="Times New Roman" w:cs="Times New Roman"/>
          <w:color w:val="FF0000"/>
          <w:sz w:val="24"/>
          <w:szCs w:val="24"/>
        </w:rPr>
        <w:t xml:space="preserve"> </w:t>
      </w:r>
      <w:r w:rsidR="00F907E8" w:rsidRPr="00103DE5">
        <w:rPr>
          <w:rFonts w:ascii="Times New Roman" w:hAnsi="Times New Roman" w:cs="Times New Roman"/>
          <w:color w:val="FF0000"/>
          <w:sz w:val="24"/>
          <w:szCs w:val="24"/>
        </w:rPr>
        <w:t>gas</w:t>
      </w:r>
      <w:hyperlink w:anchor="_ENREF_6" w:tooltip="Farzaneh-Gord, 2009 #890" w:history="1">
        <w:r w:rsidR="006F310D" w:rsidRPr="00103DE5">
          <w:rPr>
            <w:rFonts w:ascii="Times New Roman" w:hAnsi="Times New Roman" w:cs="Times New Roman"/>
            <w:color w:val="FF0000"/>
            <w:sz w:val="24"/>
            <w:szCs w:val="24"/>
          </w:rPr>
          <w:fldChar w:fldCharType="begin"/>
        </w:r>
        <w:r w:rsidR="006F310D" w:rsidRPr="00103DE5">
          <w:rPr>
            <w:rFonts w:ascii="Times New Roman" w:hAnsi="Times New Roman" w:cs="Times New Roman"/>
            <w:color w:val="FF0000"/>
            <w:sz w:val="24"/>
            <w:szCs w:val="24"/>
          </w:rPr>
          <w:instrText xml:space="preserve"> ADDIN EN.CITE &lt;EndNote&gt;&lt;Cite&gt;&lt;Author&gt;Farzaneh-Gord&lt;/Author&gt;&lt;Year&gt;2009&lt;/Year&gt;&lt;RecNum&gt;890&lt;/RecNum&gt;&lt;DisplayText&gt;&lt;style face="superscript"&gt;6&lt;/style&gt;&lt;/DisplayText&gt;&lt;record&gt;&lt;rec-number&gt;890&lt;/rec-number&gt;&lt;foreign-keys&gt;&lt;key app="EN" db-id="v5aszxesm0xez2earfqx0pz6e2ttz55vvavf"&gt;890&lt;/key&gt;&lt;/foreign-keys&gt;&lt;ref-type name="Journal Article"&gt;17&lt;/ref-type&gt;&lt;contributors&gt;&lt;authors&gt;&lt;author&gt;Farzaneh-Gord, Mahmood&lt;/author&gt;&lt;author&gt;Deymi-Dashtebayaz, Mahdi&lt;/author&gt;&lt;/authors&gt;&lt;/contributors&gt;&lt;titles&gt;&lt;title&gt;A new approach for enhancing performance of a gas turbine (case study: Khangiran refinery)&lt;/title&gt;&lt;secondary-title&gt;Appl. Energy&lt;/secondary-title&gt;&lt;/titles&gt;&lt;pages&gt;2750-2759&lt;/pages&gt;&lt;volume&gt;86&lt;/volume&gt;&lt;number&gt;12&lt;/number&gt;&lt;dates&gt;&lt;year&gt;2009&lt;/year&gt;&lt;pub-dates&gt;&lt;date&gt;2009/12/01/&lt;/date&gt;&lt;/pub-dates&gt;&lt;/dates&gt;&lt;isbn&gt;0306-2619&lt;/isbn&gt;&lt;urls&gt;&lt;related-urls&gt;&lt;url&gt;http://www.sciencedirect.com/science/article/pii/S030626190900155X&lt;/url&gt;&lt;/related-urls&gt;&lt;/urls&gt;&lt;electronic-resource-num&gt;https://doi.org/10.1016/j.apenergy.2009.04.017&lt;/electronic-resource-num&gt;&lt;/record&gt;&lt;/Cite&gt;&lt;/EndNote&gt;</w:instrText>
        </w:r>
        <w:r w:rsidR="006F310D" w:rsidRPr="00103DE5">
          <w:rPr>
            <w:rFonts w:ascii="Times New Roman" w:hAnsi="Times New Roman" w:cs="Times New Roman"/>
            <w:color w:val="FF0000"/>
            <w:sz w:val="24"/>
            <w:szCs w:val="24"/>
          </w:rPr>
          <w:fldChar w:fldCharType="separate"/>
        </w:r>
        <w:r w:rsidR="006F310D" w:rsidRPr="00103DE5">
          <w:rPr>
            <w:rFonts w:ascii="Times New Roman" w:hAnsi="Times New Roman" w:cs="Times New Roman"/>
            <w:noProof/>
            <w:color w:val="FF0000"/>
            <w:sz w:val="24"/>
            <w:szCs w:val="24"/>
            <w:vertAlign w:val="superscript"/>
          </w:rPr>
          <w:t>6</w:t>
        </w:r>
        <w:r w:rsidR="006F310D" w:rsidRPr="00103DE5">
          <w:rPr>
            <w:rFonts w:ascii="Times New Roman" w:hAnsi="Times New Roman" w:cs="Times New Roman"/>
            <w:color w:val="FF0000"/>
            <w:sz w:val="24"/>
            <w:szCs w:val="24"/>
          </w:rPr>
          <w:fldChar w:fldCharType="end"/>
        </w:r>
      </w:hyperlink>
      <w:r w:rsidR="007E3653" w:rsidRPr="00103DE5">
        <w:rPr>
          <w:rFonts w:ascii="Times New Roman" w:hAnsi="Times New Roman" w:cs="Times New Roman"/>
          <w:color w:val="FF0000"/>
          <w:sz w:val="24"/>
          <w:szCs w:val="24"/>
        </w:rPr>
        <w:t xml:space="preserve">. </w:t>
      </w:r>
      <w:r w:rsidR="00810AC0" w:rsidRPr="00103DE5">
        <w:rPr>
          <w:rFonts w:ascii="Times New Roman" w:hAnsi="Times New Roman" w:cs="Times New Roman"/>
          <w:color w:val="FF0000"/>
          <w:sz w:val="24"/>
          <w:szCs w:val="24"/>
        </w:rPr>
        <w:t>Therefore</w:t>
      </w:r>
      <w:r w:rsidR="007E3653" w:rsidRPr="00103DE5">
        <w:rPr>
          <w:rFonts w:ascii="Times New Roman" w:hAnsi="Times New Roman" w:cs="Times New Roman"/>
          <w:color w:val="FF0000"/>
          <w:sz w:val="24"/>
          <w:szCs w:val="24"/>
        </w:rPr>
        <w:t xml:space="preserve">, </w:t>
      </w:r>
      <w:r w:rsidR="00810AC0" w:rsidRPr="00103DE5">
        <w:rPr>
          <w:rFonts w:ascii="Times New Roman" w:hAnsi="Times New Roman" w:cs="Times New Roman"/>
          <w:color w:val="FF0000"/>
          <w:sz w:val="24"/>
          <w:szCs w:val="24"/>
        </w:rPr>
        <w:t xml:space="preserve">the ideal catalysis system is that </w:t>
      </w:r>
      <w:r w:rsidR="007E3653" w:rsidRPr="00103DE5">
        <w:rPr>
          <w:rFonts w:ascii="Times New Roman" w:hAnsi="Times New Roman" w:cs="Times New Roman"/>
          <w:color w:val="FF0000"/>
          <w:sz w:val="24"/>
          <w:szCs w:val="24"/>
        </w:rPr>
        <w:t xml:space="preserve">the transportation and storage </w:t>
      </w:r>
      <w:r w:rsidR="00A6781E" w:rsidRPr="00103DE5">
        <w:rPr>
          <w:rFonts w:ascii="Times New Roman" w:hAnsi="Times New Roman" w:cs="Times New Roman"/>
          <w:color w:val="FF0000"/>
          <w:sz w:val="24"/>
          <w:szCs w:val="24"/>
        </w:rPr>
        <w:t>of natural gas</w:t>
      </w:r>
      <w:r w:rsidR="007E3653" w:rsidRPr="00103DE5">
        <w:rPr>
          <w:rFonts w:ascii="Times New Roman" w:hAnsi="Times New Roman" w:cs="Times New Roman"/>
          <w:color w:val="FF0000"/>
          <w:sz w:val="24"/>
          <w:szCs w:val="24"/>
        </w:rPr>
        <w:t xml:space="preserve"> </w:t>
      </w:r>
      <w:r w:rsidR="00810AC0" w:rsidRPr="00103DE5">
        <w:rPr>
          <w:rFonts w:ascii="Times New Roman" w:hAnsi="Times New Roman" w:cs="Times New Roman"/>
          <w:color w:val="FF0000"/>
          <w:sz w:val="24"/>
          <w:szCs w:val="24"/>
        </w:rPr>
        <w:t xml:space="preserve">would </w:t>
      </w:r>
      <w:r w:rsidR="007E3653" w:rsidRPr="00103DE5">
        <w:rPr>
          <w:rFonts w:ascii="Times New Roman" w:hAnsi="Times New Roman" w:cs="Times New Roman"/>
          <w:color w:val="FF0000"/>
          <w:sz w:val="24"/>
          <w:szCs w:val="24"/>
        </w:rPr>
        <w:t xml:space="preserve">directly </w:t>
      </w:r>
      <w:r w:rsidR="00B65987" w:rsidRPr="00103DE5">
        <w:rPr>
          <w:rFonts w:ascii="Times New Roman" w:hAnsi="Times New Roman" w:cs="Times New Roman"/>
          <w:color w:val="FF0000"/>
          <w:sz w:val="24"/>
          <w:szCs w:val="24"/>
        </w:rPr>
        <w:t xml:space="preserve">provide </w:t>
      </w:r>
      <w:r w:rsidR="0017011D" w:rsidRPr="00103DE5">
        <w:rPr>
          <w:rFonts w:ascii="Times New Roman" w:hAnsi="Times New Roman" w:cs="Times New Roman"/>
          <w:color w:val="FF0000"/>
          <w:sz w:val="24"/>
          <w:szCs w:val="24"/>
        </w:rPr>
        <w:t xml:space="preserve">the </w:t>
      </w:r>
      <w:r w:rsidR="00A6781E" w:rsidRPr="00103DE5">
        <w:rPr>
          <w:rFonts w:ascii="Times New Roman" w:hAnsi="Times New Roman" w:cs="Times New Roman"/>
          <w:color w:val="FF0000"/>
          <w:sz w:val="24"/>
          <w:szCs w:val="24"/>
        </w:rPr>
        <w:t>high pressured CH</w:t>
      </w:r>
      <w:r w:rsidR="00A6781E" w:rsidRPr="00103DE5">
        <w:rPr>
          <w:rFonts w:ascii="Times New Roman" w:hAnsi="Times New Roman" w:cs="Times New Roman"/>
          <w:color w:val="FF0000"/>
          <w:sz w:val="24"/>
          <w:szCs w:val="24"/>
          <w:vertAlign w:val="subscript"/>
        </w:rPr>
        <w:t>4</w:t>
      </w:r>
      <w:r w:rsidR="00A6781E" w:rsidRPr="00103DE5">
        <w:rPr>
          <w:rFonts w:ascii="Times New Roman" w:hAnsi="Times New Roman" w:cs="Times New Roman"/>
          <w:color w:val="FF0000"/>
          <w:sz w:val="24"/>
          <w:szCs w:val="24"/>
        </w:rPr>
        <w:t xml:space="preserve"> for </w:t>
      </w:r>
      <w:r w:rsidR="00382FFA" w:rsidRPr="00103DE5">
        <w:rPr>
          <w:rFonts w:ascii="Times New Roman" w:hAnsi="Times New Roman" w:cs="Times New Roman"/>
          <w:color w:val="FF0000"/>
          <w:kern w:val="0"/>
          <w:sz w:val="24"/>
          <w:szCs w:val="24"/>
        </w:rPr>
        <w:t>photocatalytic</w:t>
      </w:r>
      <w:r w:rsidR="00382FFA" w:rsidRPr="00103DE5">
        <w:rPr>
          <w:rFonts w:ascii="Times New Roman" w:hAnsi="Times New Roman" w:cs="Times New Roman"/>
          <w:color w:val="FF0000"/>
          <w:sz w:val="24"/>
          <w:szCs w:val="24"/>
        </w:rPr>
        <w:t xml:space="preserve"> </w:t>
      </w:r>
      <w:r w:rsidR="00A6781E" w:rsidRPr="00103DE5">
        <w:rPr>
          <w:rFonts w:ascii="Times New Roman" w:hAnsi="Times New Roman" w:cs="Times New Roman"/>
          <w:color w:val="FF0000"/>
          <w:sz w:val="24"/>
          <w:szCs w:val="24"/>
        </w:rPr>
        <w:t>reaction</w:t>
      </w:r>
      <w:r w:rsidR="005B1AF5" w:rsidRPr="00103DE5">
        <w:rPr>
          <w:rFonts w:ascii="Times New Roman" w:hAnsi="Times New Roman" w:cs="Times New Roman"/>
          <w:color w:val="FF0000"/>
          <w:sz w:val="24"/>
          <w:szCs w:val="24"/>
        </w:rPr>
        <w:t>,</w:t>
      </w:r>
      <w:r w:rsidR="00810AC0" w:rsidRPr="00103DE5">
        <w:rPr>
          <w:rFonts w:ascii="Times New Roman" w:hAnsi="Times New Roman" w:cs="Times New Roman"/>
          <w:color w:val="FF0000"/>
          <w:sz w:val="24"/>
          <w:szCs w:val="24"/>
        </w:rPr>
        <w:t xml:space="preserve"> in order to</w:t>
      </w:r>
      <w:r w:rsidR="00446F74" w:rsidRPr="00103DE5">
        <w:rPr>
          <w:rFonts w:ascii="Times New Roman" w:hAnsi="Times New Roman" w:cs="Times New Roman"/>
          <w:color w:val="FF0000"/>
          <w:sz w:val="24"/>
          <w:szCs w:val="24"/>
        </w:rPr>
        <w:t xml:space="preserve"> avoid the </w:t>
      </w:r>
      <w:r w:rsidR="00810AC0" w:rsidRPr="00103DE5">
        <w:rPr>
          <w:rFonts w:ascii="Times New Roman" w:hAnsi="Times New Roman" w:cs="Times New Roman"/>
          <w:color w:val="FF0000"/>
          <w:sz w:val="24"/>
          <w:szCs w:val="24"/>
        </w:rPr>
        <w:t xml:space="preserve">additional </w:t>
      </w:r>
      <w:r w:rsidR="00446F74" w:rsidRPr="00103DE5">
        <w:rPr>
          <w:rFonts w:ascii="Times New Roman" w:hAnsi="Times New Roman" w:cs="Times New Roman"/>
          <w:color w:val="FF0000"/>
          <w:sz w:val="24"/>
          <w:szCs w:val="24"/>
        </w:rPr>
        <w:t xml:space="preserve">energy waste of </w:t>
      </w:r>
      <w:r w:rsidR="005B1AF5" w:rsidRPr="00103DE5">
        <w:rPr>
          <w:rFonts w:ascii="Times New Roman" w:hAnsi="Times New Roman" w:cs="Times New Roman"/>
          <w:color w:val="FF0000"/>
          <w:sz w:val="24"/>
          <w:szCs w:val="24"/>
        </w:rPr>
        <w:t>its release to</w:t>
      </w:r>
      <w:r w:rsidR="00446F74" w:rsidRPr="00103DE5">
        <w:rPr>
          <w:rFonts w:ascii="Times New Roman" w:hAnsi="Times New Roman" w:cs="Times New Roman"/>
          <w:color w:val="FF0000"/>
          <w:sz w:val="24"/>
          <w:szCs w:val="24"/>
        </w:rPr>
        <w:t xml:space="preserve"> </w:t>
      </w:r>
      <w:r w:rsidR="00810AC0" w:rsidRPr="00103DE5">
        <w:rPr>
          <w:rFonts w:ascii="Times New Roman" w:hAnsi="Times New Roman" w:cs="Times New Roman"/>
          <w:color w:val="FF0000"/>
          <w:sz w:val="24"/>
          <w:szCs w:val="24"/>
        </w:rPr>
        <w:t xml:space="preserve">atmospheric </w:t>
      </w:r>
      <w:r w:rsidR="00446F74" w:rsidRPr="00103DE5">
        <w:rPr>
          <w:rFonts w:ascii="Times New Roman" w:hAnsi="Times New Roman" w:cs="Times New Roman"/>
          <w:color w:val="FF0000"/>
          <w:sz w:val="24"/>
          <w:szCs w:val="24"/>
        </w:rPr>
        <w:t>pressure.</w:t>
      </w:r>
      <w:r w:rsidR="005B1AF5" w:rsidRPr="00103DE5">
        <w:rPr>
          <w:rFonts w:ascii="Times New Roman" w:hAnsi="Times New Roman" w:cs="Times New Roman"/>
          <w:color w:val="FF0000"/>
          <w:sz w:val="24"/>
          <w:szCs w:val="24"/>
        </w:rPr>
        <w:t xml:space="preserve"> Furthermore,</w:t>
      </w:r>
      <w:r w:rsidR="007E3653" w:rsidRPr="00103DE5">
        <w:rPr>
          <w:rFonts w:ascii="Times New Roman" w:hAnsi="Times New Roman" w:cs="Times New Roman"/>
          <w:color w:val="FF0000"/>
          <w:sz w:val="24"/>
          <w:szCs w:val="24"/>
        </w:rPr>
        <w:t xml:space="preserve"> the industrial </w:t>
      </w:r>
      <w:r w:rsidR="005B1AF5" w:rsidRPr="00103DE5">
        <w:rPr>
          <w:rFonts w:ascii="Times New Roman" w:hAnsi="Times New Roman" w:cs="Times New Roman"/>
          <w:color w:val="FF0000"/>
          <w:sz w:val="24"/>
          <w:szCs w:val="24"/>
        </w:rPr>
        <w:t xml:space="preserve">preparation </w:t>
      </w:r>
      <w:r w:rsidR="007E3653" w:rsidRPr="00103DE5">
        <w:rPr>
          <w:rFonts w:ascii="Times New Roman" w:hAnsi="Times New Roman" w:cs="Times New Roman"/>
          <w:color w:val="FF0000"/>
          <w:sz w:val="24"/>
          <w:szCs w:val="24"/>
        </w:rPr>
        <w:t>of O</w:t>
      </w:r>
      <w:r w:rsidR="007E3653" w:rsidRPr="00103DE5">
        <w:rPr>
          <w:rFonts w:ascii="Times New Roman" w:hAnsi="Times New Roman" w:cs="Times New Roman"/>
          <w:color w:val="FF0000"/>
          <w:sz w:val="24"/>
          <w:szCs w:val="24"/>
          <w:vertAlign w:val="subscript"/>
        </w:rPr>
        <w:t>2</w:t>
      </w:r>
      <w:r w:rsidR="007E3653" w:rsidRPr="00103DE5">
        <w:rPr>
          <w:rFonts w:ascii="Times New Roman" w:hAnsi="Times New Roman" w:cs="Times New Roman"/>
          <w:color w:val="FF0000"/>
          <w:sz w:val="24"/>
          <w:szCs w:val="24"/>
        </w:rPr>
        <w:t xml:space="preserve"> is </w:t>
      </w:r>
      <w:r w:rsidR="005B1AF5" w:rsidRPr="00103DE5">
        <w:rPr>
          <w:rFonts w:ascii="Times New Roman" w:hAnsi="Times New Roman" w:cs="Times New Roman"/>
          <w:color w:val="FF0000"/>
          <w:sz w:val="24"/>
          <w:szCs w:val="24"/>
        </w:rPr>
        <w:t xml:space="preserve">known to originate </w:t>
      </w:r>
      <w:r w:rsidR="007E3653" w:rsidRPr="00103DE5">
        <w:rPr>
          <w:rFonts w:ascii="Times New Roman" w:hAnsi="Times New Roman" w:cs="Times New Roman"/>
          <w:color w:val="FF0000"/>
          <w:sz w:val="24"/>
          <w:szCs w:val="24"/>
        </w:rPr>
        <w:t>from cryogenic air separation, where the original product is liquid O</w:t>
      </w:r>
      <w:r w:rsidR="007E3653" w:rsidRPr="00103DE5">
        <w:rPr>
          <w:rFonts w:ascii="Times New Roman" w:hAnsi="Times New Roman" w:cs="Times New Roman"/>
          <w:color w:val="FF0000"/>
          <w:sz w:val="24"/>
          <w:szCs w:val="24"/>
          <w:vertAlign w:val="subscript"/>
        </w:rPr>
        <w:t>2</w:t>
      </w:r>
      <w:r w:rsidR="007E3653" w:rsidRPr="00103DE5">
        <w:rPr>
          <w:rFonts w:ascii="Times New Roman" w:hAnsi="Times New Roman" w:cs="Times New Roman"/>
          <w:color w:val="FF0000"/>
          <w:sz w:val="24"/>
          <w:szCs w:val="24"/>
        </w:rPr>
        <w:t xml:space="preserve"> or high-pressure O</w:t>
      </w:r>
      <w:r w:rsidR="007E3653" w:rsidRPr="00103DE5">
        <w:rPr>
          <w:rFonts w:ascii="Times New Roman" w:hAnsi="Times New Roman" w:cs="Times New Roman"/>
          <w:color w:val="FF0000"/>
          <w:sz w:val="24"/>
          <w:szCs w:val="24"/>
          <w:vertAlign w:val="subscript"/>
        </w:rPr>
        <w:t>2</w:t>
      </w:r>
      <w:hyperlink w:anchor="_ENREF_7" w:tooltip="Prakash Rao, 2007 #920" w:history="1">
        <w:r w:rsidR="006F310D" w:rsidRPr="00103DE5">
          <w:rPr>
            <w:rFonts w:ascii="Times New Roman" w:hAnsi="Times New Roman" w:cs="Times New Roman"/>
            <w:color w:val="FF0000"/>
            <w:sz w:val="24"/>
            <w:szCs w:val="24"/>
            <w:vertAlign w:val="subscript"/>
          </w:rPr>
          <w:fldChar w:fldCharType="begin"/>
        </w:r>
        <w:r w:rsidR="006F310D" w:rsidRPr="00103DE5">
          <w:rPr>
            <w:rFonts w:ascii="Times New Roman" w:hAnsi="Times New Roman" w:cs="Times New Roman"/>
            <w:color w:val="FF0000"/>
            <w:sz w:val="24"/>
            <w:szCs w:val="24"/>
            <w:vertAlign w:val="subscript"/>
          </w:rPr>
          <w:instrText xml:space="preserve"> ADDIN EN.CITE &lt;EndNote&gt;&lt;Cite&gt;&lt;Author&gt;Prakash Rao&lt;/Author&gt;&lt;Year&gt;2007&lt;/Year&gt;&lt;RecNum&gt;920&lt;/RecNum&gt;&lt;DisplayText&gt;&lt;style face="superscript"&gt;7&lt;/style&gt;&lt;/DisplayText&gt;&lt;record&gt;&lt;rec-number&gt;920&lt;/rec-number&gt;&lt;foreign-keys&gt;&lt;key app="EN" db-id="v5aszxesm0xez2earfqx0pz6e2ttz55vvavf"&gt;920&lt;/key&gt;&lt;key app="ENWeb" db-id=""&gt;0&lt;/key&gt;&lt;/foreign-keys&gt;&lt;ref-type name="Journal Article"&gt;17&lt;/ref-type&gt;&lt;contributors&gt;&lt;authors&gt;&lt;author&gt;&lt;style face="normal" font="default" size="100%"&gt;Prakash Rao&lt;/style&gt;&lt;style face="normal" font="default" charset="134" size="100%"&gt;, Michael Muller&lt;/style&gt;&lt;/author&gt;&lt;/authors&gt;&lt;/contributors&gt;&lt;titles&gt;&lt;title&gt;Industrial Oxygen: Its Generation and Use&lt;/title&gt;&lt;secondary-title&gt;2007 ACEEE Summer Study on Energy Efficiency in Industry&lt;/secondary-title&gt;&lt;/titles&gt;&lt;section&gt;6-125&lt;/section&gt;&lt;dates&gt;&lt;year&gt;2007&lt;/year&gt;&lt;/dates&gt;&lt;urls&gt;&lt;/urls&gt;&lt;/record&gt;&lt;/Cite&gt;&lt;/EndNote&gt;</w:instrText>
        </w:r>
        <w:r w:rsidR="006F310D" w:rsidRPr="00103DE5">
          <w:rPr>
            <w:rFonts w:ascii="Times New Roman" w:hAnsi="Times New Roman" w:cs="Times New Roman"/>
            <w:color w:val="FF0000"/>
            <w:sz w:val="24"/>
            <w:szCs w:val="24"/>
            <w:vertAlign w:val="subscript"/>
          </w:rPr>
          <w:fldChar w:fldCharType="separate"/>
        </w:r>
        <w:r w:rsidR="006F310D" w:rsidRPr="00103DE5">
          <w:rPr>
            <w:rFonts w:ascii="Times New Roman" w:hAnsi="Times New Roman" w:cs="Times New Roman"/>
            <w:noProof/>
            <w:color w:val="FF0000"/>
            <w:sz w:val="24"/>
            <w:szCs w:val="24"/>
            <w:vertAlign w:val="superscript"/>
          </w:rPr>
          <w:t>7</w:t>
        </w:r>
        <w:r w:rsidR="006F310D" w:rsidRPr="00103DE5">
          <w:rPr>
            <w:rFonts w:ascii="Times New Roman" w:hAnsi="Times New Roman" w:cs="Times New Roman"/>
            <w:color w:val="FF0000"/>
            <w:sz w:val="24"/>
            <w:szCs w:val="24"/>
            <w:vertAlign w:val="subscript"/>
          </w:rPr>
          <w:fldChar w:fldCharType="end"/>
        </w:r>
      </w:hyperlink>
      <w:r w:rsidR="007E3653" w:rsidRPr="00103DE5">
        <w:rPr>
          <w:rFonts w:ascii="Times New Roman" w:hAnsi="Times New Roman" w:cs="Times New Roman"/>
          <w:color w:val="FF0000"/>
          <w:sz w:val="24"/>
          <w:szCs w:val="24"/>
        </w:rPr>
        <w:t>. Therefore,</w:t>
      </w:r>
      <w:r w:rsidR="005B1AF5" w:rsidRPr="00103DE5">
        <w:rPr>
          <w:rFonts w:ascii="Times New Roman" w:hAnsi="Times New Roman" w:cs="Times New Roman"/>
          <w:color w:val="FF0000"/>
          <w:sz w:val="24"/>
          <w:szCs w:val="24"/>
        </w:rPr>
        <w:t xml:space="preserve"> </w:t>
      </w:r>
      <w:r w:rsidR="00382FFA" w:rsidRPr="00103DE5">
        <w:rPr>
          <w:rFonts w:ascii="Times New Roman" w:hAnsi="Times New Roman" w:cs="Times New Roman"/>
          <w:color w:val="FF0000"/>
          <w:sz w:val="24"/>
          <w:szCs w:val="24"/>
        </w:rPr>
        <w:t xml:space="preserve">the </w:t>
      </w:r>
      <w:r w:rsidR="005B1AF5" w:rsidRPr="00103DE5">
        <w:rPr>
          <w:rFonts w:ascii="Times New Roman" w:hAnsi="Times New Roman" w:cs="Times New Roman"/>
          <w:color w:val="FF0000"/>
          <w:sz w:val="24"/>
          <w:szCs w:val="24"/>
        </w:rPr>
        <w:t xml:space="preserve">direct utilization of </w:t>
      </w:r>
      <w:r w:rsidR="007E3653" w:rsidRPr="00103DE5">
        <w:rPr>
          <w:rFonts w:ascii="Times New Roman" w:hAnsi="Times New Roman" w:cs="Times New Roman"/>
          <w:color w:val="FF0000"/>
          <w:sz w:val="24"/>
          <w:szCs w:val="24"/>
        </w:rPr>
        <w:t>10 bar O</w:t>
      </w:r>
      <w:r w:rsidR="007E3653" w:rsidRPr="00103DE5">
        <w:rPr>
          <w:rFonts w:ascii="Times New Roman" w:hAnsi="Times New Roman" w:cs="Times New Roman"/>
          <w:color w:val="FF0000"/>
          <w:sz w:val="24"/>
          <w:szCs w:val="24"/>
          <w:vertAlign w:val="subscript"/>
        </w:rPr>
        <w:t>2</w:t>
      </w:r>
      <w:r w:rsidR="007E3653" w:rsidRPr="00103DE5">
        <w:rPr>
          <w:rFonts w:ascii="Times New Roman" w:hAnsi="Times New Roman" w:cs="Times New Roman"/>
          <w:color w:val="FF0000"/>
          <w:sz w:val="24"/>
          <w:szCs w:val="24"/>
        </w:rPr>
        <w:t xml:space="preserve"> in our work can also be regarded as an energy-saving process. </w:t>
      </w:r>
    </w:p>
    <w:p w14:paraId="380A8004" w14:textId="08760C56" w:rsidR="007E3653" w:rsidRPr="00103DE5" w:rsidRDefault="007E3653" w:rsidP="008C25A6">
      <w:pPr>
        <w:widowControl/>
        <w:snapToGrid w:val="0"/>
        <w:spacing w:line="312" w:lineRule="auto"/>
        <w:jc w:val="left"/>
        <w:rPr>
          <w:rFonts w:ascii="Times New Roman" w:eastAsia="宋体" w:hAnsi="Times New Roman" w:cs="Times New Roman"/>
          <w:sz w:val="24"/>
          <w:szCs w:val="24"/>
        </w:rPr>
      </w:pPr>
      <w:r w:rsidRPr="00103DE5">
        <w:rPr>
          <w:rFonts w:ascii="Times New Roman" w:eastAsia="宋体" w:hAnsi="Times New Roman" w:cs="Times New Roman"/>
          <w:sz w:val="24"/>
          <w:szCs w:val="24"/>
        </w:rPr>
        <w:br w:type="page"/>
      </w:r>
    </w:p>
    <w:p w14:paraId="6054EBBB" w14:textId="6456EF11" w:rsidR="00051530" w:rsidRPr="00103DE5" w:rsidRDefault="005414BA" w:rsidP="008C25A6">
      <w:pPr>
        <w:widowControl/>
        <w:snapToGrid w:val="0"/>
        <w:spacing w:line="312" w:lineRule="auto"/>
        <w:jc w:val="center"/>
        <w:rPr>
          <w:rFonts w:ascii="Times New Roman" w:eastAsia="宋体" w:hAnsi="Times New Roman" w:cs="Times New Roman"/>
          <w:sz w:val="24"/>
          <w:szCs w:val="24"/>
        </w:rPr>
      </w:pPr>
      <w:r w:rsidRPr="00103DE5">
        <w:rPr>
          <w:noProof/>
        </w:rPr>
        <w:lastRenderedPageBreak/>
        <w:drawing>
          <wp:inline distT="0" distB="0" distL="0" distR="0" wp14:anchorId="755D95C5" wp14:editId="45E80ABF">
            <wp:extent cx="5274310" cy="2331720"/>
            <wp:effectExtent l="0" t="0" r="254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274310" cy="2331720"/>
                    </a:xfrm>
                    <a:prstGeom prst="rect">
                      <a:avLst/>
                    </a:prstGeom>
                    <a:noFill/>
                    <a:ln>
                      <a:noFill/>
                    </a:ln>
                  </pic:spPr>
                </pic:pic>
              </a:graphicData>
            </a:graphic>
          </wp:inline>
        </w:drawing>
      </w:r>
    </w:p>
    <w:p w14:paraId="0A6BD23D" w14:textId="2DB1F9DF" w:rsidR="00051530" w:rsidRPr="00103DE5" w:rsidRDefault="00051530" w:rsidP="000356B9">
      <w:pPr>
        <w:snapToGrid w:val="0"/>
        <w:spacing w:afterLines="50" w:after="156" w:line="312" w:lineRule="auto"/>
        <w:rPr>
          <w:rFonts w:ascii="Arial" w:hAnsi="Arial" w:cs="Arial"/>
          <w:color w:val="FF0000"/>
          <w:szCs w:val="21"/>
        </w:rPr>
      </w:pPr>
      <w:r w:rsidRPr="00103DE5">
        <w:rPr>
          <w:rFonts w:ascii="Arial" w:hAnsi="Arial" w:cs="Arial"/>
          <w:b/>
          <w:bCs/>
          <w:color w:val="FF0000"/>
          <w:szCs w:val="21"/>
        </w:rPr>
        <w:t>Fig. S</w:t>
      </w:r>
      <w:r w:rsidR="00F842BD" w:rsidRPr="00103DE5">
        <w:rPr>
          <w:rFonts w:ascii="Arial" w:hAnsi="Arial" w:cs="Arial"/>
          <w:b/>
          <w:bCs/>
          <w:color w:val="FF0000"/>
          <w:szCs w:val="21"/>
        </w:rPr>
        <w:t>8</w:t>
      </w:r>
      <w:r w:rsidRPr="00103DE5">
        <w:rPr>
          <w:rFonts w:ascii="Arial" w:hAnsi="Arial" w:cs="Arial"/>
          <w:color w:val="FF0000"/>
          <w:szCs w:val="21"/>
        </w:rPr>
        <w:t xml:space="preserve"> Reaction temperature recorded after 1, 2 and 3 h reaction.</w:t>
      </w:r>
    </w:p>
    <w:p w14:paraId="37E94E52" w14:textId="115536A8" w:rsidR="00051530" w:rsidRPr="00103DE5" w:rsidRDefault="005B1AF5" w:rsidP="008C25A6">
      <w:pPr>
        <w:widowControl/>
        <w:snapToGrid w:val="0"/>
        <w:spacing w:line="312" w:lineRule="auto"/>
        <w:rPr>
          <w:rFonts w:ascii="Times New Roman" w:hAnsi="Times New Roman" w:cs="Times New Roman"/>
          <w:color w:val="FF0000"/>
          <w:sz w:val="24"/>
          <w:szCs w:val="24"/>
        </w:rPr>
      </w:pPr>
      <w:r w:rsidRPr="00103DE5">
        <w:rPr>
          <w:rFonts w:ascii="Times New Roman" w:hAnsi="Times New Roman" w:cs="Times New Roman"/>
          <w:color w:val="FF0000"/>
          <w:sz w:val="24"/>
          <w:szCs w:val="24"/>
        </w:rPr>
        <w:t>T</w:t>
      </w:r>
      <w:r w:rsidR="0065795E" w:rsidRPr="00103DE5">
        <w:rPr>
          <w:rFonts w:ascii="Times New Roman" w:hAnsi="Times New Roman" w:cs="Times New Roman"/>
          <w:color w:val="FF0000"/>
          <w:sz w:val="24"/>
          <w:szCs w:val="24"/>
        </w:rPr>
        <w:t>he surface temperature of catalyst under light irradiation (300 nm</w:t>
      </w:r>
      <w:r w:rsidR="004A2F03">
        <w:rPr>
          <w:rFonts w:ascii="Times New Roman" w:hAnsi="Times New Roman" w:cs="Times New Roman"/>
          <w:color w:val="FF0000"/>
          <w:sz w:val="24"/>
          <w:szCs w:val="24"/>
        </w:rPr>
        <w:t xml:space="preserve"> &lt; λ &lt; </w:t>
      </w:r>
      <w:r w:rsidR="00910D7C" w:rsidRPr="00103DE5">
        <w:rPr>
          <w:rFonts w:ascii="Times New Roman" w:hAnsi="Times New Roman" w:cs="Times New Roman"/>
          <w:color w:val="FF0000"/>
          <w:sz w:val="24"/>
          <w:szCs w:val="24"/>
        </w:rPr>
        <w:t>600 nm</w:t>
      </w:r>
      <w:r w:rsidR="0065795E" w:rsidRPr="00103DE5">
        <w:rPr>
          <w:rFonts w:ascii="Times New Roman" w:hAnsi="Times New Roman" w:cs="Times New Roman"/>
          <w:color w:val="FF0000"/>
          <w:sz w:val="24"/>
          <w:szCs w:val="24"/>
        </w:rPr>
        <w:t>)</w:t>
      </w:r>
      <w:r w:rsidRPr="00103DE5">
        <w:rPr>
          <w:rFonts w:ascii="Times New Roman" w:hAnsi="Times New Roman" w:cs="Times New Roman"/>
          <w:color w:val="FF0000"/>
          <w:sz w:val="24"/>
          <w:szCs w:val="24"/>
        </w:rPr>
        <w:t>, which is equipped</w:t>
      </w:r>
      <w:r w:rsidR="0065795E" w:rsidRPr="00103DE5">
        <w:rPr>
          <w:rFonts w:ascii="Times New Roman" w:hAnsi="Times New Roman" w:cs="Times New Roman"/>
          <w:color w:val="FF0000"/>
          <w:sz w:val="24"/>
          <w:szCs w:val="24"/>
        </w:rPr>
        <w:t xml:space="preserve"> </w:t>
      </w:r>
      <w:r w:rsidRPr="00103DE5">
        <w:rPr>
          <w:rFonts w:ascii="Times New Roman" w:hAnsi="Times New Roman" w:cs="Times New Roman"/>
          <w:color w:val="FF0000"/>
          <w:sz w:val="24"/>
          <w:szCs w:val="24"/>
        </w:rPr>
        <w:t xml:space="preserve">with an </w:t>
      </w:r>
      <w:r w:rsidR="0065795E" w:rsidRPr="00103DE5">
        <w:rPr>
          <w:rFonts w:ascii="Times New Roman" w:hAnsi="Times New Roman" w:cs="Times New Roman"/>
          <w:color w:val="FF0000"/>
          <w:sz w:val="24"/>
          <w:szCs w:val="24"/>
        </w:rPr>
        <w:t>external 25</w:t>
      </w:r>
      <w:bookmarkStart w:id="14" w:name="OLE_LINK20"/>
      <w:r w:rsidR="0065795E" w:rsidRPr="00103DE5">
        <w:rPr>
          <w:rFonts w:ascii="Times New Roman" w:hAnsi="Times New Roman" w:cs="Times New Roman"/>
          <w:color w:val="FF0000"/>
          <w:sz w:val="24"/>
          <w:szCs w:val="24"/>
          <w:vertAlign w:val="superscript"/>
        </w:rPr>
        <w:t>o</w:t>
      </w:r>
      <w:r w:rsidR="0065795E" w:rsidRPr="00103DE5">
        <w:rPr>
          <w:rFonts w:ascii="Times New Roman" w:hAnsi="Times New Roman" w:cs="Times New Roman"/>
          <w:color w:val="FF0000"/>
          <w:sz w:val="24"/>
          <w:szCs w:val="24"/>
        </w:rPr>
        <w:t>C</w:t>
      </w:r>
      <w:bookmarkEnd w:id="14"/>
      <w:r w:rsidR="0065795E" w:rsidRPr="00103DE5">
        <w:rPr>
          <w:rFonts w:ascii="Times New Roman" w:hAnsi="Times New Roman" w:cs="Times New Roman"/>
          <w:color w:val="FF0000"/>
          <w:sz w:val="24"/>
          <w:szCs w:val="24"/>
        </w:rPr>
        <w:t xml:space="preserve"> cooling water </w:t>
      </w:r>
      <w:r w:rsidRPr="00103DE5">
        <w:rPr>
          <w:rFonts w:ascii="Times New Roman" w:hAnsi="Times New Roman" w:cs="Times New Roman"/>
          <w:color w:val="FF0000"/>
          <w:sz w:val="24"/>
          <w:szCs w:val="24"/>
        </w:rPr>
        <w:t xml:space="preserve">system, is </w:t>
      </w:r>
      <w:r w:rsidR="004161FF" w:rsidRPr="00103DE5">
        <w:rPr>
          <w:rFonts w:ascii="Times New Roman" w:hAnsi="Times New Roman" w:cs="Times New Roman"/>
          <w:color w:val="FF0000"/>
          <w:sz w:val="24"/>
          <w:szCs w:val="24"/>
        </w:rPr>
        <w:t>monitored</w:t>
      </w:r>
      <w:r w:rsidRPr="00103DE5">
        <w:rPr>
          <w:rFonts w:ascii="Times New Roman" w:hAnsi="Times New Roman" w:cs="Times New Roman"/>
        </w:rPr>
        <w:t xml:space="preserve"> </w:t>
      </w:r>
      <w:r w:rsidRPr="00103DE5">
        <w:rPr>
          <w:rFonts w:ascii="Times New Roman" w:hAnsi="Times New Roman" w:cs="Times New Roman"/>
          <w:color w:val="FF0000"/>
          <w:sz w:val="24"/>
          <w:szCs w:val="24"/>
        </w:rPr>
        <w:t>using a radiation thermometer</w:t>
      </w:r>
      <w:r w:rsidR="0065795E" w:rsidRPr="00103DE5">
        <w:rPr>
          <w:rFonts w:ascii="Times New Roman" w:hAnsi="Times New Roman" w:cs="Times New Roman"/>
          <w:color w:val="FF0000"/>
          <w:sz w:val="24"/>
          <w:szCs w:val="24"/>
        </w:rPr>
        <w:t xml:space="preserve">. During the whole photocatalytic reaction, the </w:t>
      </w:r>
      <w:r w:rsidR="004161FF" w:rsidRPr="00103DE5">
        <w:rPr>
          <w:rFonts w:ascii="Times New Roman" w:hAnsi="Times New Roman" w:cs="Times New Roman"/>
          <w:color w:val="FF0000"/>
          <w:sz w:val="24"/>
          <w:szCs w:val="24"/>
        </w:rPr>
        <w:t>surface temperature of catalyst</w:t>
      </w:r>
      <w:r w:rsidR="004161FF" w:rsidRPr="00103DE5" w:rsidDel="004161FF">
        <w:rPr>
          <w:rFonts w:ascii="Times New Roman" w:hAnsi="Times New Roman" w:cs="Times New Roman"/>
          <w:color w:val="FF0000"/>
          <w:sz w:val="24"/>
          <w:szCs w:val="24"/>
        </w:rPr>
        <w:t xml:space="preserve"> </w:t>
      </w:r>
      <w:r w:rsidR="0065795E" w:rsidRPr="00103DE5">
        <w:rPr>
          <w:rFonts w:ascii="Times New Roman" w:hAnsi="Times New Roman" w:cs="Times New Roman"/>
          <w:color w:val="FF0000"/>
          <w:sz w:val="24"/>
          <w:szCs w:val="24"/>
        </w:rPr>
        <w:t>can maintain at 28.5</w:t>
      </w:r>
      <w:r w:rsidR="00261E2D">
        <w:rPr>
          <w:rFonts w:ascii="Times New Roman" w:hAnsi="Times New Roman" w:cs="Times New Roman"/>
          <w:color w:val="FF0000"/>
          <w:sz w:val="24"/>
          <w:szCs w:val="24"/>
        </w:rPr>
        <w:t>±</w:t>
      </w:r>
      <w:r w:rsidR="0065795E" w:rsidRPr="00103DE5">
        <w:rPr>
          <w:rFonts w:ascii="Times New Roman" w:hAnsi="Times New Roman" w:cs="Times New Roman"/>
          <w:color w:val="FF0000"/>
          <w:sz w:val="24"/>
          <w:szCs w:val="24"/>
        </w:rPr>
        <w:t>0.5</w:t>
      </w:r>
      <w:r w:rsidR="0065795E" w:rsidRPr="00103DE5">
        <w:rPr>
          <w:rFonts w:ascii="Times New Roman" w:hAnsi="Times New Roman" w:cs="Times New Roman"/>
          <w:color w:val="FF0000"/>
          <w:sz w:val="24"/>
          <w:szCs w:val="24"/>
          <w:vertAlign w:val="superscript"/>
        </w:rPr>
        <w:t>o</w:t>
      </w:r>
      <w:r w:rsidR="0065795E" w:rsidRPr="00103DE5">
        <w:rPr>
          <w:rFonts w:ascii="Times New Roman" w:hAnsi="Times New Roman" w:cs="Times New Roman"/>
          <w:color w:val="FF0000"/>
          <w:sz w:val="24"/>
          <w:szCs w:val="24"/>
        </w:rPr>
        <w:t xml:space="preserve">C as shown in </w:t>
      </w:r>
      <w:r w:rsidR="00F842BD" w:rsidRPr="00103DE5">
        <w:rPr>
          <w:rFonts w:ascii="Times New Roman" w:hAnsi="Times New Roman" w:cs="Times New Roman"/>
          <w:color w:val="FF0000"/>
          <w:sz w:val="24"/>
          <w:szCs w:val="24"/>
        </w:rPr>
        <w:t>Fig. S8</w:t>
      </w:r>
      <w:r w:rsidR="0065795E" w:rsidRPr="00103DE5">
        <w:rPr>
          <w:rFonts w:ascii="Times New Roman" w:hAnsi="Times New Roman" w:cs="Times New Roman"/>
          <w:color w:val="FF0000"/>
          <w:sz w:val="24"/>
          <w:szCs w:val="24"/>
        </w:rPr>
        <w:t>. Compared with the 25</w:t>
      </w:r>
      <w:r w:rsidR="0065795E" w:rsidRPr="00103DE5">
        <w:rPr>
          <w:rFonts w:ascii="Times New Roman" w:hAnsi="Times New Roman" w:cs="Times New Roman"/>
          <w:color w:val="FF0000"/>
          <w:sz w:val="24"/>
          <w:szCs w:val="24"/>
          <w:vertAlign w:val="superscript"/>
        </w:rPr>
        <w:t>o</w:t>
      </w:r>
      <w:r w:rsidR="0065795E" w:rsidRPr="00103DE5">
        <w:rPr>
          <w:rFonts w:ascii="Times New Roman" w:hAnsi="Times New Roman" w:cs="Times New Roman"/>
          <w:color w:val="FF0000"/>
          <w:sz w:val="24"/>
          <w:szCs w:val="24"/>
        </w:rPr>
        <w:t>C external cooling water, the</w:t>
      </w:r>
      <w:r w:rsidRPr="00103DE5">
        <w:rPr>
          <w:rFonts w:ascii="Times New Roman" w:hAnsi="Times New Roman" w:cs="Times New Roman"/>
          <w:color w:val="FF0000"/>
          <w:sz w:val="24"/>
          <w:szCs w:val="24"/>
        </w:rPr>
        <w:t xml:space="preserve"> slight temperature increase of </w:t>
      </w:r>
      <w:r w:rsidR="004161FF" w:rsidRPr="00103DE5">
        <w:rPr>
          <w:rFonts w:ascii="Times New Roman" w:hAnsi="Times New Roman" w:cs="Times New Roman"/>
          <w:color w:val="FF0000"/>
          <w:sz w:val="24"/>
          <w:szCs w:val="24"/>
        </w:rPr>
        <w:t>the surface temperature of catalyst</w:t>
      </w:r>
      <w:r w:rsidR="004161FF" w:rsidRPr="00103DE5" w:rsidDel="004161FF">
        <w:rPr>
          <w:rFonts w:ascii="Times New Roman" w:hAnsi="Times New Roman" w:cs="Times New Roman"/>
          <w:color w:val="FF0000"/>
          <w:sz w:val="24"/>
          <w:szCs w:val="24"/>
        </w:rPr>
        <w:t xml:space="preserve"> </w:t>
      </w:r>
      <w:r w:rsidRPr="00103DE5">
        <w:rPr>
          <w:rFonts w:ascii="Times New Roman" w:hAnsi="Times New Roman" w:cs="Times New Roman"/>
          <w:color w:val="FF0000"/>
          <w:sz w:val="24"/>
          <w:szCs w:val="24"/>
        </w:rPr>
        <w:t>is</w:t>
      </w:r>
      <w:r w:rsidR="0065795E" w:rsidRPr="00103DE5">
        <w:rPr>
          <w:rFonts w:ascii="Times New Roman" w:hAnsi="Times New Roman" w:cs="Times New Roman"/>
          <w:color w:val="FF0000"/>
          <w:sz w:val="24"/>
          <w:szCs w:val="24"/>
        </w:rPr>
        <w:t xml:space="preserve"> </w:t>
      </w:r>
      <w:r w:rsidR="00C82DAB" w:rsidRPr="00103DE5">
        <w:rPr>
          <w:rFonts w:ascii="Times New Roman" w:hAnsi="Times New Roman" w:cs="Times New Roman"/>
          <w:color w:val="FF0000"/>
          <w:sz w:val="24"/>
          <w:szCs w:val="24"/>
        </w:rPr>
        <w:t xml:space="preserve">likely </w:t>
      </w:r>
      <w:r w:rsidR="0065795E" w:rsidRPr="00103DE5">
        <w:rPr>
          <w:rFonts w:ascii="Times New Roman" w:hAnsi="Times New Roman" w:cs="Times New Roman"/>
          <w:color w:val="FF0000"/>
          <w:sz w:val="24"/>
          <w:szCs w:val="24"/>
        </w:rPr>
        <w:t>attributed to the photothermal effect of reactive photocatalyst</w:t>
      </w:r>
      <w:r w:rsidR="004161FF" w:rsidRPr="00103DE5">
        <w:rPr>
          <w:rFonts w:ascii="Times New Roman" w:hAnsi="Times New Roman" w:cs="Times New Roman"/>
          <w:color w:val="FF0000"/>
          <w:sz w:val="24"/>
          <w:szCs w:val="24"/>
        </w:rPr>
        <w:t>, which has been reported</w:t>
      </w:r>
      <w:r w:rsidR="0065795E" w:rsidRPr="00103DE5">
        <w:rPr>
          <w:rFonts w:ascii="Times New Roman" w:hAnsi="Times New Roman" w:cs="Times New Roman"/>
          <w:color w:val="FF0000"/>
          <w:sz w:val="24"/>
          <w:szCs w:val="24"/>
        </w:rPr>
        <w:t xml:space="preserve"> </w:t>
      </w:r>
      <w:r w:rsidR="004161FF" w:rsidRPr="00103DE5">
        <w:rPr>
          <w:rFonts w:ascii="Times New Roman" w:hAnsi="Times New Roman" w:cs="Times New Roman"/>
          <w:color w:val="FF0000"/>
          <w:sz w:val="24"/>
          <w:szCs w:val="24"/>
        </w:rPr>
        <w:t>in previous</w:t>
      </w:r>
      <w:r w:rsidR="0065795E" w:rsidRPr="00103DE5">
        <w:rPr>
          <w:rFonts w:ascii="Times New Roman" w:hAnsi="Times New Roman" w:cs="Times New Roman"/>
          <w:color w:val="FF0000"/>
          <w:sz w:val="24"/>
          <w:szCs w:val="24"/>
        </w:rPr>
        <w:t xml:space="preserve"> study</w:t>
      </w:r>
      <w:hyperlink w:anchor="_ENREF_8" w:tooltip="Robatjazi, 2020 #924" w:history="1">
        <w:r w:rsidR="006F310D" w:rsidRPr="00103DE5">
          <w:rPr>
            <w:rFonts w:ascii="Times New Roman" w:hAnsi="Times New Roman" w:cs="Times New Roman"/>
            <w:color w:val="FF0000"/>
            <w:sz w:val="24"/>
            <w:szCs w:val="24"/>
          </w:rPr>
          <w:fldChar w:fldCharType="begin"/>
        </w:r>
        <w:r w:rsidR="006F310D" w:rsidRPr="00103DE5">
          <w:rPr>
            <w:rFonts w:ascii="Times New Roman" w:hAnsi="Times New Roman" w:cs="Times New Roman"/>
            <w:color w:val="FF0000"/>
            <w:sz w:val="24"/>
            <w:szCs w:val="24"/>
          </w:rPr>
          <w:instrText xml:space="preserve"> ADDIN EN.CITE &lt;EndNote&gt;&lt;Cite&gt;&lt;Author&gt;Robatjazi&lt;/Author&gt;&lt;Year&gt;2020&lt;/Year&gt;&lt;RecNum&gt;924&lt;/RecNum&gt;&lt;DisplayText&gt;&lt;style face="superscript"&gt;8&lt;/style&gt;&lt;/DisplayText&gt;&lt;record&gt;&lt;rec-number&gt;924&lt;/rec-number&gt;&lt;foreign-keys&gt;&lt;key app="EN" db-id="v5aszxesm0xez2earfqx0pz6e2ttz55vvavf"&gt;924&lt;/key&gt;&lt;/foreign-keys&gt;&lt;ref-type name="Journal Article"&gt;17&lt;/ref-type&gt;&lt;contributors&gt;&lt;authors&gt;&lt;author&gt;Robatjazi, Hossein&lt;/author&gt;&lt;author&gt;Bao, Junwei Lucas&lt;/author&gt;&lt;author&gt;Zhang, Ming&lt;/author&gt;&lt;author&gt;Zhou, Linan&lt;/author&gt;&lt;author&gt;Christopher, Phillip&lt;/author&gt;&lt;author&gt;Carter, Emily A.&lt;/author&gt;&lt;author&gt;Nordlander, Peter&lt;/author&gt;&lt;author&gt;Halas, Naomi J.&lt;/author&gt;&lt;/authors&gt;&lt;/contributors&gt;&lt;titles&gt;&lt;title&gt;Plasmon-driven carbon–fluorine (C(sp3)–F) bond activation with mechanistic insights into hot-carrier-mediated pathways&lt;/title&gt;&lt;secondary-title&gt;Nature Catalysis&lt;/secondary-title&gt;&lt;/titles&gt;&lt;pages&gt;564-573&lt;/pages&gt;&lt;volume&gt;3&lt;/volume&gt;&lt;number&gt;7&lt;/number&gt;&lt;dates&gt;&lt;year&gt;2020&lt;/year&gt;&lt;pub-dates&gt;&lt;date&gt;2020/07/01&lt;/date&gt;&lt;/pub-dates&gt;&lt;/dates&gt;&lt;isbn&gt;2520-1158&lt;/isbn&gt;&lt;urls&gt;&lt;related-urls&gt;&lt;url&gt;https://doi.org/10.1038/s41929-020-0466-5&lt;/url&gt;&lt;/related-urls&gt;&lt;/urls&gt;&lt;electronic-resource-num&gt;10.1038/s41929-020-0466-5&lt;/electronic-resource-num&gt;&lt;/record&gt;&lt;/Cite&gt;&lt;/EndNote&gt;</w:instrText>
        </w:r>
        <w:r w:rsidR="006F310D" w:rsidRPr="00103DE5">
          <w:rPr>
            <w:rFonts w:ascii="Times New Roman" w:hAnsi="Times New Roman" w:cs="Times New Roman"/>
            <w:color w:val="FF0000"/>
            <w:sz w:val="24"/>
            <w:szCs w:val="24"/>
          </w:rPr>
          <w:fldChar w:fldCharType="separate"/>
        </w:r>
        <w:r w:rsidR="006F310D" w:rsidRPr="00103DE5">
          <w:rPr>
            <w:rFonts w:ascii="Times New Roman" w:hAnsi="Times New Roman" w:cs="Times New Roman"/>
            <w:noProof/>
            <w:color w:val="FF0000"/>
            <w:sz w:val="24"/>
            <w:szCs w:val="24"/>
            <w:vertAlign w:val="superscript"/>
          </w:rPr>
          <w:t>8</w:t>
        </w:r>
        <w:r w:rsidR="006F310D" w:rsidRPr="00103DE5">
          <w:rPr>
            <w:rFonts w:ascii="Times New Roman" w:hAnsi="Times New Roman" w:cs="Times New Roman"/>
            <w:color w:val="FF0000"/>
            <w:sz w:val="24"/>
            <w:szCs w:val="24"/>
          </w:rPr>
          <w:fldChar w:fldCharType="end"/>
        </w:r>
      </w:hyperlink>
      <w:r w:rsidR="00133489" w:rsidRPr="00103DE5">
        <w:rPr>
          <w:rFonts w:ascii="Times New Roman" w:hAnsi="Times New Roman" w:cs="Times New Roman"/>
          <w:color w:val="FF0000"/>
          <w:sz w:val="24"/>
          <w:szCs w:val="24"/>
        </w:rPr>
        <w:t>.</w:t>
      </w:r>
    </w:p>
    <w:p w14:paraId="03B03903" w14:textId="01487128" w:rsidR="0065795E" w:rsidRPr="00103DE5" w:rsidRDefault="0065795E" w:rsidP="000356B9">
      <w:pPr>
        <w:widowControl/>
        <w:tabs>
          <w:tab w:val="left" w:pos="5319"/>
        </w:tabs>
        <w:snapToGrid w:val="0"/>
        <w:spacing w:line="312" w:lineRule="auto"/>
        <w:jc w:val="left"/>
        <w:rPr>
          <w:rFonts w:ascii="Times New Roman" w:eastAsia="宋体" w:hAnsi="Times New Roman" w:cs="Times New Roman"/>
          <w:sz w:val="24"/>
          <w:szCs w:val="24"/>
        </w:rPr>
      </w:pPr>
      <w:r w:rsidRPr="00103DE5">
        <w:rPr>
          <w:rFonts w:ascii="Times New Roman" w:eastAsia="宋体" w:hAnsi="Times New Roman" w:cs="Times New Roman"/>
          <w:sz w:val="24"/>
          <w:szCs w:val="24"/>
        </w:rPr>
        <w:br w:type="page"/>
      </w:r>
      <w:r w:rsidR="004161FF" w:rsidRPr="00103DE5">
        <w:rPr>
          <w:rFonts w:ascii="Times New Roman" w:eastAsia="宋体" w:hAnsi="Times New Roman" w:cs="Times New Roman"/>
          <w:sz w:val="24"/>
          <w:szCs w:val="24"/>
        </w:rPr>
        <w:lastRenderedPageBreak/>
        <w:tab/>
      </w:r>
    </w:p>
    <w:p w14:paraId="6ECD6A5F" w14:textId="77777777" w:rsidR="00C857B5" w:rsidRPr="00103DE5" w:rsidRDefault="00C857B5" w:rsidP="008C25A6">
      <w:pPr>
        <w:snapToGrid w:val="0"/>
        <w:spacing w:line="312" w:lineRule="auto"/>
        <w:rPr>
          <w:rFonts w:ascii="Times New Roman" w:eastAsia="宋体" w:hAnsi="Times New Roman" w:cs="Times New Roman"/>
          <w:sz w:val="24"/>
          <w:szCs w:val="24"/>
        </w:rPr>
      </w:pPr>
      <w:r w:rsidRPr="00103DE5">
        <w:rPr>
          <w:noProof/>
        </w:rPr>
        <w:drawing>
          <wp:inline distT="0" distB="0" distL="0" distR="0" wp14:anchorId="610A881F" wp14:editId="6C14FAE1">
            <wp:extent cx="5274310" cy="1136015"/>
            <wp:effectExtent l="0" t="0" r="2540" b="698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274310" cy="1136015"/>
                    </a:xfrm>
                    <a:prstGeom prst="rect">
                      <a:avLst/>
                    </a:prstGeom>
                    <a:noFill/>
                    <a:ln>
                      <a:noFill/>
                    </a:ln>
                  </pic:spPr>
                </pic:pic>
              </a:graphicData>
            </a:graphic>
          </wp:inline>
        </w:drawing>
      </w:r>
    </w:p>
    <w:p w14:paraId="5976B379" w14:textId="0C7837EA" w:rsidR="00C857B5" w:rsidRPr="00103DE5" w:rsidRDefault="00C857B5" w:rsidP="008C25A6">
      <w:pPr>
        <w:snapToGrid w:val="0"/>
        <w:spacing w:beforeLines="50" w:before="156" w:afterLines="150" w:after="468" w:line="312" w:lineRule="auto"/>
        <w:rPr>
          <w:rFonts w:ascii="Arial" w:eastAsia="宋体" w:hAnsi="Arial" w:cs="Arial"/>
          <w:szCs w:val="21"/>
        </w:rPr>
      </w:pPr>
      <w:r w:rsidRPr="00103DE5">
        <w:rPr>
          <w:rFonts w:ascii="Arial" w:eastAsia="宋体" w:hAnsi="Arial" w:cs="Arial"/>
          <w:b/>
          <w:bCs/>
          <w:szCs w:val="21"/>
        </w:rPr>
        <w:t>Fig. S</w:t>
      </w:r>
      <w:r w:rsidR="002B166E" w:rsidRPr="00103DE5">
        <w:rPr>
          <w:rFonts w:ascii="Arial" w:eastAsia="宋体" w:hAnsi="Arial" w:cs="Arial"/>
          <w:b/>
          <w:bCs/>
          <w:szCs w:val="21"/>
        </w:rPr>
        <w:t>9</w:t>
      </w:r>
      <w:r w:rsidRPr="00103DE5">
        <w:rPr>
          <w:rFonts w:ascii="Arial" w:eastAsia="宋体" w:hAnsi="Arial" w:cs="Arial"/>
          <w:szCs w:val="21"/>
        </w:rPr>
        <w:t xml:space="preserve"> Reaction mechanism on acetylacetone color-developing method to detect HCHO.</w:t>
      </w:r>
    </w:p>
    <w:p w14:paraId="39D017A0" w14:textId="279FF141" w:rsidR="00C857B5" w:rsidRPr="00103DE5" w:rsidRDefault="00C857B5" w:rsidP="008C25A6">
      <w:pPr>
        <w:snapToGrid w:val="0"/>
        <w:spacing w:line="312" w:lineRule="auto"/>
        <w:rPr>
          <w:rFonts w:ascii="Times New Roman" w:eastAsia="宋体" w:hAnsi="Times New Roman" w:cs="Times New Roman"/>
          <w:sz w:val="24"/>
          <w:szCs w:val="24"/>
        </w:rPr>
      </w:pPr>
      <w:r w:rsidRPr="00103DE5">
        <w:rPr>
          <w:rFonts w:ascii="Times New Roman" w:eastAsia="宋体" w:hAnsi="Times New Roman" w:cs="Times New Roman"/>
          <w:sz w:val="24"/>
          <w:szCs w:val="24"/>
        </w:rPr>
        <w:t>The quantitative determination of HCHO in aqueous solution through the acetylacetone method is based on the Hantzsch reaction principle</w:t>
      </w:r>
      <w:hyperlink w:anchor="_ENREF_9" w:tooltip="Bisgaard, 1983 #772" w:history="1">
        <w:r w:rsidR="006F310D" w:rsidRPr="00103DE5">
          <w:rPr>
            <w:rFonts w:ascii="Times New Roman" w:eastAsia="宋体" w:hAnsi="Times New Roman" w:cs="Times New Roman"/>
            <w:sz w:val="24"/>
            <w:szCs w:val="24"/>
          </w:rPr>
          <w:fldChar w:fldCharType="begin"/>
        </w:r>
        <w:r w:rsidR="006F310D" w:rsidRPr="00103DE5">
          <w:rPr>
            <w:rFonts w:ascii="Times New Roman" w:eastAsia="宋体" w:hAnsi="Times New Roman" w:cs="Times New Roman"/>
            <w:sz w:val="24"/>
            <w:szCs w:val="24"/>
          </w:rPr>
          <w:instrText xml:space="preserve"> ADDIN EN.CITE &lt;EndNote&gt;&lt;Cite&gt;&lt;Author&gt;Bisgaard&lt;/Author&gt;&lt;Year&gt;1983&lt;/Year&gt;&lt;RecNum&gt;772&lt;/RecNum&gt;&lt;DisplayText&gt;&lt;style face="superscript"&gt;9&lt;/style&gt;&lt;/DisplayText&gt;&lt;record&gt;&lt;rec-number&gt;772&lt;/rec-number&gt;&lt;foreign-keys&gt;&lt;key app="EN" db-id="v5aszxesm0xez2earfqx0pz6e2ttz55vvavf"&gt;772&lt;/key&gt;&lt;/foreign-keys&gt;&lt;ref-type name="Journal Article"&gt;17&lt;/ref-type&gt;&lt;contributors&gt;&lt;authors&gt;&lt;author&gt;Bisgaard, Paul&lt;/author&gt;&lt;author&gt;M</w:instrText>
        </w:r>
        <w:r w:rsidR="006F310D" w:rsidRPr="00103DE5">
          <w:rPr>
            <w:rFonts w:ascii="MS Gothic" w:eastAsia="MS Gothic" w:hAnsi="MS Gothic" w:cs="MS Gothic" w:hint="eastAsia"/>
            <w:sz w:val="24"/>
            <w:szCs w:val="24"/>
          </w:rPr>
          <w:instrText>⊘</w:instrText>
        </w:r>
        <w:r w:rsidR="006F310D" w:rsidRPr="00103DE5">
          <w:rPr>
            <w:rFonts w:ascii="Times New Roman" w:eastAsia="宋体" w:hAnsi="Times New Roman" w:cs="Times New Roman"/>
            <w:sz w:val="24"/>
            <w:szCs w:val="24"/>
          </w:rPr>
          <w:instrText>lhave, Lars&lt;/author&gt;&lt;author&gt;Rietz, Bernd&lt;/author&gt;&lt;author&gt;Wilhardt, Peter&lt;/author&gt;&lt;/authors&gt;&lt;/contributors&gt;&lt;titles&gt;&lt;title&gt;Quantitative Determination of Formaldehyde In Air Using the Acetylacetone Method&lt;/title&gt;&lt;secondary-title&gt;Analytical Letters&lt;/secondary-title&gt;&lt;/titles&gt;&lt;pages&gt;1457-1468&lt;/pages&gt;&lt;volume&gt;16&lt;/volume&gt;&lt;number&gt;17-18&lt;/number&gt;&lt;dates&gt;&lt;year&gt;1983&lt;/year&gt;&lt;pub-dates&gt;&lt;date&gt;1983/01/01&lt;/date&gt;&lt;/pub-dates&gt;&lt;/dates&gt;&lt;publisher&gt;Taylor &amp;amp; Francis&lt;/publisher&gt;&lt;isbn&gt;0003-2719&lt;/isbn&gt;&lt;urls&gt;&lt;related-urls&gt;&lt;url&gt;https://doi.org/10.1080/00032718308065258&lt;/url&gt;&lt;/related-urls&gt;&lt;/urls&gt;&lt;electronic-resource-num&gt;10.1080/00032718308065258&lt;/electronic-resource-num&gt;&lt;/record&gt;&lt;/Cite&gt;&lt;/EndNote&gt;</w:instrText>
        </w:r>
        <w:r w:rsidR="006F310D" w:rsidRPr="00103DE5">
          <w:rPr>
            <w:rFonts w:ascii="Times New Roman" w:eastAsia="宋体" w:hAnsi="Times New Roman" w:cs="Times New Roman"/>
            <w:sz w:val="24"/>
            <w:szCs w:val="24"/>
          </w:rPr>
          <w:fldChar w:fldCharType="separate"/>
        </w:r>
        <w:r w:rsidR="006F310D" w:rsidRPr="00103DE5">
          <w:rPr>
            <w:rFonts w:ascii="Times New Roman" w:eastAsia="宋体" w:hAnsi="Times New Roman" w:cs="Times New Roman"/>
            <w:noProof/>
            <w:sz w:val="24"/>
            <w:szCs w:val="24"/>
            <w:vertAlign w:val="superscript"/>
          </w:rPr>
          <w:t>9</w:t>
        </w:r>
        <w:r w:rsidR="006F310D" w:rsidRPr="00103DE5">
          <w:rPr>
            <w:rFonts w:ascii="Times New Roman" w:eastAsia="宋体" w:hAnsi="Times New Roman" w:cs="Times New Roman"/>
            <w:sz w:val="24"/>
            <w:szCs w:val="24"/>
          </w:rPr>
          <w:fldChar w:fldCharType="end"/>
        </w:r>
      </w:hyperlink>
      <w:r w:rsidRPr="00103DE5">
        <w:rPr>
          <w:rFonts w:ascii="Times New Roman" w:eastAsia="宋体" w:hAnsi="Times New Roman" w:cs="Times New Roman"/>
          <w:sz w:val="24"/>
          <w:szCs w:val="24"/>
        </w:rPr>
        <w:t>. In the presence of excessive ammonium salt, HCHO w</w:t>
      </w:r>
      <w:r w:rsidR="00613DFB" w:rsidRPr="00103DE5">
        <w:rPr>
          <w:rFonts w:ascii="Times New Roman" w:eastAsia="宋体" w:hAnsi="Times New Roman" w:cs="Times New Roman"/>
          <w:sz w:val="24"/>
          <w:szCs w:val="24"/>
        </w:rPr>
        <w:t>ill</w:t>
      </w:r>
      <w:r w:rsidRPr="00103DE5">
        <w:rPr>
          <w:rFonts w:ascii="Times New Roman" w:eastAsia="宋体" w:hAnsi="Times New Roman" w:cs="Times New Roman"/>
          <w:sz w:val="24"/>
          <w:szCs w:val="24"/>
        </w:rPr>
        <w:t xml:space="preserve"> react with acetylacetone and ammonia to form yellow-colored 3,5-diacetyl-1,4-dihydrolutidine, which possesses characteristic UV-Vis absorption at 413 nm. The UV-Vis absorption peak intensity at 413 nm is proportional to the concentration of HCHO.</w:t>
      </w:r>
    </w:p>
    <w:p w14:paraId="7F2739D3" w14:textId="77777777" w:rsidR="00C857B5" w:rsidRPr="00103DE5" w:rsidRDefault="00C857B5" w:rsidP="008C25A6">
      <w:pPr>
        <w:snapToGrid w:val="0"/>
        <w:spacing w:line="312" w:lineRule="auto"/>
        <w:rPr>
          <w:rFonts w:ascii="Times New Roman" w:eastAsia="宋体" w:hAnsi="Times New Roman" w:cs="Times New Roman"/>
          <w:sz w:val="24"/>
          <w:szCs w:val="24"/>
        </w:rPr>
      </w:pPr>
    </w:p>
    <w:p w14:paraId="1EE258A7" w14:textId="28189C02" w:rsidR="00C857B5" w:rsidRPr="00103DE5" w:rsidRDefault="00C857B5" w:rsidP="008C25A6">
      <w:pPr>
        <w:widowControl/>
        <w:snapToGrid w:val="0"/>
        <w:spacing w:line="312" w:lineRule="auto"/>
        <w:jc w:val="left"/>
        <w:rPr>
          <w:rFonts w:ascii="Times New Roman" w:eastAsia="宋体" w:hAnsi="Times New Roman" w:cs="Times New Roman"/>
          <w:sz w:val="24"/>
          <w:szCs w:val="24"/>
        </w:rPr>
      </w:pPr>
      <w:r w:rsidRPr="00103DE5">
        <w:rPr>
          <w:rFonts w:ascii="Times New Roman" w:eastAsia="宋体" w:hAnsi="Times New Roman" w:cs="Times New Roman"/>
          <w:sz w:val="24"/>
          <w:szCs w:val="24"/>
        </w:rPr>
        <w:br w:type="page"/>
      </w:r>
    </w:p>
    <w:p w14:paraId="1D6FD6C3" w14:textId="738B942B" w:rsidR="00746725" w:rsidRPr="00103DE5" w:rsidRDefault="003B78C5" w:rsidP="008C25A6">
      <w:pPr>
        <w:snapToGrid w:val="0"/>
        <w:spacing w:beforeLines="50" w:before="156" w:afterLines="150" w:after="468" w:line="312" w:lineRule="auto"/>
        <w:ind w:firstLineChars="100" w:firstLine="240"/>
        <w:jc w:val="center"/>
        <w:rPr>
          <w:rFonts w:ascii="Times New Roman" w:hAnsi="Times New Roman" w:cs="Times New Roman"/>
          <w:sz w:val="24"/>
          <w:szCs w:val="24"/>
        </w:rPr>
      </w:pPr>
      <w:r w:rsidRPr="00103DE5">
        <w:rPr>
          <w:rFonts w:ascii="Times New Roman" w:hAnsi="Times New Roman" w:cs="Times New Roman"/>
          <w:noProof/>
          <w:sz w:val="24"/>
          <w:szCs w:val="24"/>
        </w:rPr>
        <w:lastRenderedPageBreak/>
        <w:drawing>
          <wp:inline distT="0" distB="0" distL="0" distR="0" wp14:anchorId="4CC019A6" wp14:editId="5F7B68E1">
            <wp:extent cx="5274310" cy="3955604"/>
            <wp:effectExtent l="0" t="7303" r="0" b="0"/>
            <wp:docPr id="31" name="图片 2">
              <a:extLst xmlns:a="http://schemas.openxmlformats.org/drawingml/2006/main">
                <a:ext uri="{FF2B5EF4-FFF2-40B4-BE49-F238E27FC236}">
                  <a16:creationId xmlns:a16="http://schemas.microsoft.com/office/drawing/2014/main" id="{0CA80356-4E3F-49E0-BF09-7A2659A75AB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a:extLst>
                        <a:ext uri="{FF2B5EF4-FFF2-40B4-BE49-F238E27FC236}">
                          <a16:creationId xmlns:a16="http://schemas.microsoft.com/office/drawing/2014/main" id="{0CA80356-4E3F-49E0-BF09-7A2659A75ABA}"/>
                        </a:ext>
                      </a:extLst>
                    </pic:cNvPr>
                    <pic:cNvPicPr>
                      <a:picLocks noChangeAspect="1"/>
                    </pic:cNvPicPr>
                  </pic:nvPicPr>
                  <pic:blipFill>
                    <a:blip r:embed="rId20" cstate="print">
                      <a:extLst>
                        <a:ext uri="{BEBA8EAE-BF5A-486C-A8C5-ECC9F3942E4B}">
                          <a14:imgProps xmlns:a14="http://schemas.microsoft.com/office/drawing/2010/main">
                            <a14:imgLayer r:embed="rId21">
                              <a14:imgEffect>
                                <a14:sharpenSoften amount="25000"/>
                              </a14:imgEffect>
                            </a14:imgLayer>
                          </a14:imgProps>
                        </a:ext>
                        <a:ext uri="{28A0092B-C50C-407E-A947-70E740481C1C}">
                          <a14:useLocalDpi xmlns:a14="http://schemas.microsoft.com/office/drawing/2010/main" val="0"/>
                        </a:ext>
                      </a:extLst>
                    </a:blip>
                    <a:stretch>
                      <a:fillRect/>
                    </a:stretch>
                  </pic:blipFill>
                  <pic:spPr>
                    <a:xfrm rot="5400000">
                      <a:off x="0" y="0"/>
                      <a:ext cx="5274310" cy="3955604"/>
                    </a:xfrm>
                    <a:prstGeom prst="rect">
                      <a:avLst/>
                    </a:prstGeom>
                  </pic:spPr>
                </pic:pic>
              </a:graphicData>
            </a:graphic>
          </wp:inline>
        </w:drawing>
      </w:r>
    </w:p>
    <w:p w14:paraId="668EB939" w14:textId="6D1E2DFF" w:rsidR="00746725" w:rsidRPr="00103DE5" w:rsidRDefault="00746725" w:rsidP="000356B9">
      <w:pPr>
        <w:snapToGrid w:val="0"/>
        <w:spacing w:afterLines="50" w:after="156" w:line="312" w:lineRule="auto"/>
        <w:rPr>
          <w:rFonts w:ascii="Arial" w:hAnsi="Arial" w:cs="Arial"/>
          <w:color w:val="FF0000"/>
          <w:szCs w:val="21"/>
        </w:rPr>
      </w:pPr>
      <w:r w:rsidRPr="00103DE5">
        <w:rPr>
          <w:rFonts w:ascii="Arial" w:hAnsi="Arial" w:cs="Arial"/>
          <w:b/>
          <w:bCs/>
          <w:color w:val="FF0000"/>
          <w:szCs w:val="21"/>
        </w:rPr>
        <w:t>Fig. S</w:t>
      </w:r>
      <w:r w:rsidR="002B166E" w:rsidRPr="00103DE5">
        <w:rPr>
          <w:rFonts w:ascii="Arial" w:hAnsi="Arial" w:cs="Arial"/>
          <w:b/>
          <w:bCs/>
          <w:color w:val="FF0000"/>
          <w:szCs w:val="21"/>
        </w:rPr>
        <w:t>10</w:t>
      </w:r>
      <w:r w:rsidRPr="00103DE5">
        <w:rPr>
          <w:rFonts w:ascii="Arial" w:hAnsi="Arial" w:cs="Arial"/>
          <w:color w:val="FF0000"/>
          <w:szCs w:val="21"/>
        </w:rPr>
        <w:t xml:space="preserve"> Standard curve between</w:t>
      </w:r>
      <w:r w:rsidR="001137C0" w:rsidRPr="00103DE5">
        <w:rPr>
          <w:rFonts w:ascii="Arial" w:hAnsi="Arial" w:cs="Arial"/>
          <w:color w:val="FF0000"/>
          <w:szCs w:val="21"/>
        </w:rPr>
        <w:t xml:space="preserve"> </w:t>
      </w:r>
      <w:r w:rsidRPr="00103DE5">
        <w:rPr>
          <w:rFonts w:ascii="Arial" w:hAnsi="Arial" w:cs="Arial"/>
          <w:color w:val="FF0000"/>
          <w:szCs w:val="21"/>
        </w:rPr>
        <w:t>HCHO concentration</w:t>
      </w:r>
      <w:r w:rsidR="00430647" w:rsidRPr="00103DE5">
        <w:rPr>
          <w:rFonts w:ascii="Arial" w:hAnsi="Arial" w:cs="Arial"/>
          <w:color w:val="FF0000"/>
          <w:szCs w:val="21"/>
        </w:rPr>
        <w:t xml:space="preserve"> and UV-Vis absorption intensity</w:t>
      </w:r>
      <w:r w:rsidRPr="00103DE5">
        <w:rPr>
          <w:rFonts w:ascii="Arial" w:hAnsi="Arial" w:cs="Arial"/>
          <w:color w:val="FF0000"/>
          <w:szCs w:val="21"/>
        </w:rPr>
        <w:t>.</w:t>
      </w:r>
    </w:p>
    <w:p w14:paraId="4F59D8F8" w14:textId="62534081" w:rsidR="00746725" w:rsidRPr="00103DE5" w:rsidRDefault="00746725" w:rsidP="008C25A6">
      <w:pPr>
        <w:snapToGrid w:val="0"/>
        <w:spacing w:beforeLines="50" w:before="156" w:afterLines="150" w:after="468" w:line="312" w:lineRule="auto"/>
        <w:rPr>
          <w:rFonts w:ascii="Times New Roman" w:hAnsi="Times New Roman" w:cs="Times New Roman"/>
          <w:color w:val="FF0000"/>
          <w:sz w:val="24"/>
          <w:szCs w:val="24"/>
        </w:rPr>
      </w:pPr>
      <w:r w:rsidRPr="00103DE5">
        <w:rPr>
          <w:rFonts w:ascii="Times New Roman" w:hAnsi="Times New Roman" w:cs="Times New Roman"/>
          <w:color w:val="FF0000"/>
          <w:sz w:val="24"/>
          <w:szCs w:val="24"/>
        </w:rPr>
        <w:t>The standard curve was established as follows. Through preparation of five different concentration of HCHO aqueous solution</w:t>
      </w:r>
      <w:r w:rsidR="00A34640" w:rsidRPr="00103DE5">
        <w:rPr>
          <w:rFonts w:ascii="Times New Roman" w:hAnsi="Times New Roman" w:cs="Times New Roman"/>
          <w:color w:val="FF0000"/>
          <w:sz w:val="24"/>
          <w:szCs w:val="24"/>
        </w:rPr>
        <w:t>s</w:t>
      </w:r>
      <w:r w:rsidRPr="00103DE5">
        <w:rPr>
          <w:rFonts w:ascii="Times New Roman" w:hAnsi="Times New Roman" w:cs="Times New Roman"/>
          <w:color w:val="FF0000"/>
          <w:sz w:val="24"/>
          <w:szCs w:val="24"/>
        </w:rPr>
        <w:t xml:space="preserve"> (0.1, 0.2, 0.4, 0.6 and 0.8 μmol mL</w:t>
      </w:r>
      <w:r w:rsidRPr="00103DE5">
        <w:rPr>
          <w:rFonts w:ascii="Times New Roman" w:hAnsi="Times New Roman" w:cs="Times New Roman"/>
          <w:color w:val="FF0000"/>
          <w:sz w:val="24"/>
          <w:szCs w:val="24"/>
          <w:vertAlign w:val="superscript"/>
        </w:rPr>
        <w:t>-1</w:t>
      </w:r>
      <w:r w:rsidRPr="00103DE5">
        <w:rPr>
          <w:rFonts w:ascii="Times New Roman" w:hAnsi="Times New Roman" w:cs="Times New Roman"/>
          <w:color w:val="FF0000"/>
          <w:sz w:val="24"/>
          <w:szCs w:val="24"/>
        </w:rPr>
        <w:t xml:space="preserve">), a </w:t>
      </w:r>
      <w:bookmarkStart w:id="15" w:name="_Hlk41653583"/>
      <w:r w:rsidRPr="00103DE5">
        <w:rPr>
          <w:rFonts w:ascii="Times New Roman" w:hAnsi="Times New Roman" w:cs="Times New Roman"/>
          <w:color w:val="FF0000"/>
          <w:sz w:val="24"/>
          <w:szCs w:val="24"/>
        </w:rPr>
        <w:t xml:space="preserve">standard curve </w:t>
      </w:r>
      <w:r w:rsidR="001137C0" w:rsidRPr="00103DE5">
        <w:rPr>
          <w:rFonts w:ascii="Times New Roman" w:hAnsi="Times New Roman" w:cs="Times New Roman"/>
          <w:color w:val="FF0000"/>
          <w:sz w:val="24"/>
          <w:szCs w:val="24"/>
        </w:rPr>
        <w:t>was</w:t>
      </w:r>
      <w:r w:rsidRPr="00103DE5">
        <w:rPr>
          <w:rFonts w:ascii="Times New Roman" w:hAnsi="Times New Roman" w:cs="Times New Roman"/>
          <w:color w:val="FF0000"/>
          <w:sz w:val="24"/>
          <w:szCs w:val="24"/>
        </w:rPr>
        <w:t xml:space="preserve"> made between </w:t>
      </w:r>
      <w:r w:rsidR="00430647" w:rsidRPr="00103DE5">
        <w:rPr>
          <w:rFonts w:ascii="Times New Roman" w:hAnsi="Times New Roman" w:cs="Times New Roman"/>
          <w:color w:val="FF0000"/>
          <w:sz w:val="24"/>
          <w:szCs w:val="24"/>
        </w:rPr>
        <w:t xml:space="preserve">HCHO concentration and </w:t>
      </w:r>
      <w:r w:rsidR="001137C0" w:rsidRPr="00103DE5">
        <w:rPr>
          <w:rFonts w:ascii="Times New Roman" w:hAnsi="Times New Roman" w:cs="Times New Roman"/>
          <w:color w:val="FF0000"/>
          <w:sz w:val="24"/>
          <w:szCs w:val="24"/>
        </w:rPr>
        <w:t xml:space="preserve">UV-Vis absorption </w:t>
      </w:r>
      <w:r w:rsidR="00430647" w:rsidRPr="00103DE5">
        <w:rPr>
          <w:rFonts w:ascii="Times New Roman" w:hAnsi="Times New Roman" w:cs="Times New Roman"/>
          <w:color w:val="FF0000"/>
          <w:sz w:val="24"/>
          <w:szCs w:val="24"/>
        </w:rPr>
        <w:t xml:space="preserve">intensity at 413 nm </w:t>
      </w:r>
      <w:bookmarkEnd w:id="15"/>
      <w:r w:rsidRPr="00103DE5">
        <w:rPr>
          <w:rFonts w:ascii="Times New Roman" w:hAnsi="Times New Roman" w:cs="Times New Roman"/>
          <w:color w:val="FF0000"/>
          <w:sz w:val="24"/>
          <w:szCs w:val="24"/>
        </w:rPr>
        <w:t>(Fig. S</w:t>
      </w:r>
      <w:r w:rsidR="00587C09" w:rsidRPr="00103DE5">
        <w:rPr>
          <w:rFonts w:ascii="Times New Roman" w:hAnsi="Times New Roman" w:cs="Times New Roman"/>
          <w:color w:val="FF0000"/>
          <w:sz w:val="24"/>
          <w:szCs w:val="24"/>
        </w:rPr>
        <w:t>10</w:t>
      </w:r>
      <w:r w:rsidRPr="00103DE5">
        <w:rPr>
          <w:rFonts w:ascii="Times New Roman" w:hAnsi="Times New Roman" w:cs="Times New Roman"/>
          <w:color w:val="FF0000"/>
          <w:sz w:val="24"/>
          <w:szCs w:val="24"/>
        </w:rPr>
        <w:t xml:space="preserve">) with R-square and Adj. R-square value </w:t>
      </w:r>
      <w:r w:rsidR="001137C0" w:rsidRPr="00103DE5">
        <w:rPr>
          <w:rFonts w:ascii="Times New Roman" w:hAnsi="Times New Roman" w:cs="Times New Roman"/>
          <w:color w:val="FF0000"/>
          <w:sz w:val="24"/>
          <w:szCs w:val="24"/>
        </w:rPr>
        <w:t>of</w:t>
      </w:r>
      <w:r w:rsidRPr="00103DE5">
        <w:rPr>
          <w:rFonts w:ascii="Times New Roman" w:hAnsi="Times New Roman" w:cs="Times New Roman"/>
          <w:color w:val="FF0000"/>
          <w:sz w:val="24"/>
          <w:szCs w:val="24"/>
        </w:rPr>
        <w:t xml:space="preserve"> 0.99984 and 0.99978, respectively. </w:t>
      </w:r>
    </w:p>
    <w:p w14:paraId="5325D2DD" w14:textId="714AD909" w:rsidR="00746725" w:rsidRPr="00103DE5" w:rsidRDefault="00746725" w:rsidP="008C25A6">
      <w:pPr>
        <w:widowControl/>
        <w:snapToGrid w:val="0"/>
        <w:spacing w:line="312" w:lineRule="auto"/>
        <w:jc w:val="left"/>
        <w:rPr>
          <w:rFonts w:ascii="Times New Roman" w:eastAsia="宋体" w:hAnsi="Times New Roman" w:cs="Times New Roman"/>
          <w:sz w:val="24"/>
          <w:szCs w:val="24"/>
        </w:rPr>
      </w:pPr>
      <w:r w:rsidRPr="00103DE5">
        <w:rPr>
          <w:rFonts w:ascii="Times New Roman" w:eastAsia="宋体" w:hAnsi="Times New Roman" w:cs="Times New Roman"/>
          <w:sz w:val="24"/>
          <w:szCs w:val="24"/>
        </w:rPr>
        <w:br w:type="page"/>
      </w:r>
    </w:p>
    <w:p w14:paraId="3B6E03CB" w14:textId="74314DE7" w:rsidR="00C35DE1" w:rsidRPr="00103DE5" w:rsidRDefault="00C35DE1" w:rsidP="008C25A6">
      <w:pPr>
        <w:snapToGrid w:val="0"/>
        <w:spacing w:line="312" w:lineRule="auto"/>
        <w:rPr>
          <w:rFonts w:ascii="Times New Roman" w:eastAsia="宋体" w:hAnsi="Times New Roman" w:cs="Times New Roman"/>
          <w:szCs w:val="21"/>
        </w:rPr>
      </w:pPr>
      <w:r w:rsidRPr="00103DE5">
        <w:rPr>
          <w:noProof/>
        </w:rPr>
        <w:lastRenderedPageBreak/>
        <w:drawing>
          <wp:inline distT="0" distB="0" distL="0" distR="0" wp14:anchorId="03BF4308" wp14:editId="228690FA">
            <wp:extent cx="5274310" cy="2096770"/>
            <wp:effectExtent l="0" t="0" r="254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274310" cy="2096770"/>
                    </a:xfrm>
                    <a:prstGeom prst="rect">
                      <a:avLst/>
                    </a:prstGeom>
                    <a:noFill/>
                    <a:ln>
                      <a:noFill/>
                    </a:ln>
                  </pic:spPr>
                </pic:pic>
              </a:graphicData>
            </a:graphic>
          </wp:inline>
        </w:drawing>
      </w:r>
    </w:p>
    <w:p w14:paraId="0694564C" w14:textId="798C8DF7" w:rsidR="00C35DE1" w:rsidRPr="00103DE5" w:rsidRDefault="00C35DE1" w:rsidP="008C25A6">
      <w:pPr>
        <w:snapToGrid w:val="0"/>
        <w:spacing w:line="312" w:lineRule="auto"/>
        <w:rPr>
          <w:rFonts w:ascii="Arial" w:eastAsia="宋体" w:hAnsi="Arial" w:cs="Arial"/>
          <w:szCs w:val="21"/>
        </w:rPr>
      </w:pPr>
      <w:r w:rsidRPr="00103DE5">
        <w:rPr>
          <w:rFonts w:ascii="Arial" w:eastAsia="宋体" w:hAnsi="Arial" w:cs="Arial"/>
          <w:b/>
          <w:bCs/>
          <w:szCs w:val="21"/>
        </w:rPr>
        <w:t>Fig. S</w:t>
      </w:r>
      <w:r w:rsidR="002B166E" w:rsidRPr="00103DE5">
        <w:rPr>
          <w:rFonts w:ascii="Arial" w:eastAsia="宋体" w:hAnsi="Arial" w:cs="Arial"/>
          <w:b/>
          <w:bCs/>
          <w:szCs w:val="21"/>
        </w:rPr>
        <w:t>11</w:t>
      </w:r>
      <w:r w:rsidRPr="00103DE5">
        <w:rPr>
          <w:rFonts w:ascii="Arial" w:eastAsia="宋体" w:hAnsi="Arial" w:cs="Arial"/>
          <w:szCs w:val="21"/>
        </w:rPr>
        <w:t xml:space="preserve"> Typical real-time UV-Vis absorption spectra of acetylacetone color-developing method at different O</w:t>
      </w:r>
      <w:r w:rsidRPr="00103DE5">
        <w:rPr>
          <w:rFonts w:ascii="Arial" w:eastAsia="宋体" w:hAnsi="Arial" w:cs="Arial"/>
          <w:szCs w:val="21"/>
          <w:vertAlign w:val="subscript"/>
        </w:rPr>
        <w:t>2</w:t>
      </w:r>
      <w:r w:rsidRPr="00103DE5">
        <w:rPr>
          <w:rFonts w:ascii="Arial" w:eastAsia="宋体" w:hAnsi="Arial" w:cs="Arial"/>
          <w:szCs w:val="21"/>
        </w:rPr>
        <w:t xml:space="preserve"> amounts and reaction times.</w:t>
      </w:r>
    </w:p>
    <w:p w14:paraId="4727AD62" w14:textId="0CAAF5CC" w:rsidR="00C35DE1" w:rsidRPr="00103DE5" w:rsidRDefault="00C35DE1" w:rsidP="008C25A6">
      <w:pPr>
        <w:widowControl/>
        <w:snapToGrid w:val="0"/>
        <w:spacing w:line="312" w:lineRule="auto"/>
        <w:jc w:val="left"/>
        <w:rPr>
          <w:rFonts w:ascii="Times New Roman" w:eastAsia="宋体" w:hAnsi="Times New Roman" w:cs="Times New Roman"/>
          <w:sz w:val="24"/>
          <w:szCs w:val="24"/>
        </w:rPr>
      </w:pPr>
      <w:r w:rsidRPr="00103DE5">
        <w:rPr>
          <w:rFonts w:ascii="Times New Roman" w:eastAsia="宋体" w:hAnsi="Times New Roman" w:cs="Times New Roman"/>
          <w:sz w:val="24"/>
          <w:szCs w:val="24"/>
        </w:rPr>
        <w:br w:type="page"/>
      </w:r>
    </w:p>
    <w:p w14:paraId="585A6F80" w14:textId="1F749C9E" w:rsidR="002062B1" w:rsidRPr="00103DE5" w:rsidRDefault="002062B1" w:rsidP="008C25A6">
      <w:pPr>
        <w:snapToGrid w:val="0"/>
        <w:spacing w:line="312" w:lineRule="auto"/>
        <w:jc w:val="center"/>
        <w:rPr>
          <w:rFonts w:ascii="Times New Roman" w:eastAsia="宋体" w:hAnsi="Times New Roman" w:cs="Times New Roman"/>
        </w:rPr>
      </w:pPr>
      <w:r w:rsidRPr="00103DE5">
        <w:rPr>
          <w:noProof/>
        </w:rPr>
        <w:lastRenderedPageBreak/>
        <w:drawing>
          <wp:inline distT="0" distB="0" distL="0" distR="0" wp14:anchorId="7052564E" wp14:editId="57A90C0D">
            <wp:extent cx="5274310" cy="2066290"/>
            <wp:effectExtent l="0" t="0" r="2540"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274310" cy="2066290"/>
                    </a:xfrm>
                    <a:prstGeom prst="rect">
                      <a:avLst/>
                    </a:prstGeom>
                    <a:noFill/>
                    <a:ln>
                      <a:noFill/>
                    </a:ln>
                  </pic:spPr>
                </pic:pic>
              </a:graphicData>
            </a:graphic>
          </wp:inline>
        </w:drawing>
      </w:r>
    </w:p>
    <w:p w14:paraId="207476B1" w14:textId="65049281" w:rsidR="002062B1" w:rsidRPr="00103DE5" w:rsidRDefault="002062B1" w:rsidP="000356B9">
      <w:pPr>
        <w:snapToGrid w:val="0"/>
        <w:spacing w:line="312" w:lineRule="auto"/>
        <w:rPr>
          <w:rFonts w:ascii="Arial" w:eastAsia="宋体" w:hAnsi="Arial" w:cs="Arial"/>
          <w:szCs w:val="21"/>
        </w:rPr>
      </w:pPr>
      <w:r w:rsidRPr="00103DE5">
        <w:rPr>
          <w:rFonts w:ascii="Arial" w:eastAsia="宋体" w:hAnsi="Arial" w:cs="Arial"/>
          <w:b/>
          <w:bCs/>
          <w:szCs w:val="21"/>
        </w:rPr>
        <w:t>Fig. S</w:t>
      </w:r>
      <w:r w:rsidR="00C07C48" w:rsidRPr="00103DE5">
        <w:rPr>
          <w:rFonts w:ascii="Arial" w:eastAsia="宋体" w:hAnsi="Arial" w:cs="Arial"/>
          <w:b/>
          <w:bCs/>
          <w:szCs w:val="21"/>
        </w:rPr>
        <w:t>12</w:t>
      </w:r>
      <w:r w:rsidRPr="00103DE5">
        <w:rPr>
          <w:rFonts w:ascii="Arial" w:eastAsia="宋体" w:hAnsi="Arial" w:cs="Arial"/>
          <w:szCs w:val="21"/>
        </w:rPr>
        <w:t xml:space="preserve"> (a) SEM image of s-BiVO</w:t>
      </w:r>
      <w:r w:rsidRPr="00103DE5">
        <w:rPr>
          <w:rFonts w:ascii="Arial" w:eastAsia="宋体" w:hAnsi="Arial" w:cs="Arial"/>
          <w:szCs w:val="21"/>
          <w:vertAlign w:val="subscript"/>
        </w:rPr>
        <w:t>4</w:t>
      </w:r>
      <w:r w:rsidRPr="00103DE5">
        <w:rPr>
          <w:rFonts w:ascii="Arial" w:eastAsia="宋体" w:hAnsi="Arial" w:cs="Arial"/>
          <w:szCs w:val="21"/>
        </w:rPr>
        <w:t>. (b) Particle size distribution of s-BiVO</w:t>
      </w:r>
      <w:r w:rsidRPr="00103DE5">
        <w:rPr>
          <w:rFonts w:ascii="Arial" w:eastAsia="宋体" w:hAnsi="Arial" w:cs="Arial"/>
          <w:szCs w:val="21"/>
          <w:vertAlign w:val="subscript"/>
        </w:rPr>
        <w:t>4</w:t>
      </w:r>
      <w:r w:rsidRPr="00103DE5">
        <w:rPr>
          <w:rFonts w:ascii="Arial" w:eastAsia="宋体" w:hAnsi="Arial" w:cs="Arial"/>
          <w:szCs w:val="21"/>
        </w:rPr>
        <w:t>.</w:t>
      </w:r>
    </w:p>
    <w:p w14:paraId="4BED7946" w14:textId="27D0211D" w:rsidR="002062B1" w:rsidRPr="00103DE5" w:rsidRDefault="002062B1" w:rsidP="008C25A6">
      <w:pPr>
        <w:snapToGrid w:val="0"/>
        <w:spacing w:beforeLines="50" w:before="156" w:line="312" w:lineRule="auto"/>
        <w:rPr>
          <w:rFonts w:ascii="Times New Roman" w:hAnsi="Times New Roman" w:cs="Times New Roman"/>
          <w:sz w:val="24"/>
          <w:szCs w:val="24"/>
        </w:rPr>
      </w:pPr>
      <w:r w:rsidRPr="00103DE5">
        <w:rPr>
          <w:rFonts w:ascii="Times New Roman" w:hAnsi="Times New Roman" w:cs="Times New Roman"/>
          <w:sz w:val="24"/>
          <w:szCs w:val="24"/>
        </w:rPr>
        <w:t>The submicro-sized BiVO</w:t>
      </w:r>
      <w:r w:rsidRPr="00103DE5">
        <w:rPr>
          <w:rFonts w:ascii="Times New Roman" w:hAnsi="Times New Roman" w:cs="Times New Roman"/>
          <w:sz w:val="24"/>
          <w:szCs w:val="24"/>
          <w:vertAlign w:val="subscript"/>
        </w:rPr>
        <w:t>4</w:t>
      </w:r>
      <w:r w:rsidRPr="00103DE5">
        <w:rPr>
          <w:rFonts w:ascii="Times New Roman" w:hAnsi="Times New Roman" w:cs="Times New Roman"/>
          <w:sz w:val="24"/>
          <w:szCs w:val="24"/>
        </w:rPr>
        <w:t xml:space="preserve"> particles (s-BiVO</w:t>
      </w:r>
      <w:r w:rsidRPr="00103DE5">
        <w:rPr>
          <w:rFonts w:ascii="Times New Roman" w:hAnsi="Times New Roman" w:cs="Times New Roman"/>
          <w:sz w:val="24"/>
          <w:szCs w:val="24"/>
          <w:vertAlign w:val="subscript"/>
        </w:rPr>
        <w:t>4</w:t>
      </w:r>
      <w:r w:rsidRPr="00103DE5">
        <w:rPr>
          <w:rFonts w:ascii="Times New Roman" w:hAnsi="Times New Roman" w:cs="Times New Roman"/>
          <w:sz w:val="24"/>
          <w:szCs w:val="24"/>
        </w:rPr>
        <w:t xml:space="preserve">) with average size of 454.3 nm </w:t>
      </w:r>
      <w:r w:rsidR="00330B74" w:rsidRPr="00103DE5">
        <w:rPr>
          <w:rFonts w:ascii="Times New Roman" w:hAnsi="Times New Roman" w:cs="Times New Roman"/>
          <w:sz w:val="24"/>
          <w:szCs w:val="24"/>
        </w:rPr>
        <w:t>were</w:t>
      </w:r>
      <w:r w:rsidRPr="00103DE5">
        <w:rPr>
          <w:rFonts w:ascii="Times New Roman" w:hAnsi="Times New Roman" w:cs="Times New Roman"/>
          <w:sz w:val="24"/>
          <w:szCs w:val="24"/>
        </w:rPr>
        <w:t xml:space="preserve"> synthesized by the standard precipitation method</w:t>
      </w:r>
      <w:r w:rsidRPr="00103DE5">
        <w:rPr>
          <w:rFonts w:ascii="Times New Roman" w:hAnsi="Times New Roman" w:cs="Times New Roman" w:hint="eastAsia"/>
          <w:sz w:val="24"/>
          <w:szCs w:val="24"/>
        </w:rPr>
        <w:t xml:space="preserve">, </w:t>
      </w:r>
      <w:r w:rsidRPr="00103DE5">
        <w:rPr>
          <w:rFonts w:ascii="Times New Roman" w:hAnsi="Times New Roman" w:cs="Times New Roman"/>
          <w:sz w:val="24"/>
          <w:szCs w:val="24"/>
        </w:rPr>
        <w:t>which are used as the contrast samples.</w:t>
      </w:r>
    </w:p>
    <w:p w14:paraId="15A43A3A" w14:textId="2D09AEC3" w:rsidR="002062B1" w:rsidRPr="00103DE5" w:rsidRDefault="002062B1" w:rsidP="008C25A6">
      <w:pPr>
        <w:widowControl/>
        <w:snapToGrid w:val="0"/>
        <w:spacing w:line="312" w:lineRule="auto"/>
        <w:jc w:val="left"/>
        <w:rPr>
          <w:rFonts w:ascii="Times New Roman" w:eastAsia="宋体" w:hAnsi="Times New Roman" w:cs="Times New Roman"/>
          <w:sz w:val="24"/>
          <w:szCs w:val="24"/>
        </w:rPr>
      </w:pPr>
      <w:r w:rsidRPr="00103DE5">
        <w:rPr>
          <w:rFonts w:ascii="Times New Roman" w:eastAsia="宋体" w:hAnsi="Times New Roman" w:cs="Times New Roman"/>
          <w:sz w:val="24"/>
          <w:szCs w:val="24"/>
        </w:rPr>
        <w:br w:type="page"/>
      </w:r>
    </w:p>
    <w:p w14:paraId="67824395" w14:textId="3F681D47" w:rsidR="00BD109A" w:rsidRDefault="00BD109A" w:rsidP="008C25A6">
      <w:pPr>
        <w:widowControl/>
        <w:snapToGrid w:val="0"/>
        <w:spacing w:line="312" w:lineRule="auto"/>
        <w:jc w:val="center"/>
        <w:rPr>
          <w:rFonts w:ascii="Times New Roman" w:eastAsia="宋体" w:hAnsi="Times New Roman" w:cs="Times New Roman"/>
          <w:sz w:val="24"/>
          <w:szCs w:val="24"/>
        </w:rPr>
      </w:pPr>
    </w:p>
    <w:p w14:paraId="2D52B22A" w14:textId="764CDC28" w:rsidR="00A1727F" w:rsidRPr="00103DE5" w:rsidRDefault="00A1727F" w:rsidP="008C25A6">
      <w:pPr>
        <w:widowControl/>
        <w:snapToGrid w:val="0"/>
        <w:spacing w:line="312" w:lineRule="auto"/>
        <w:jc w:val="center"/>
        <w:rPr>
          <w:rFonts w:ascii="Times New Roman" w:eastAsia="宋体" w:hAnsi="Times New Roman" w:cs="Times New Roman"/>
          <w:sz w:val="24"/>
          <w:szCs w:val="24"/>
        </w:rPr>
      </w:pPr>
      <w:r>
        <w:rPr>
          <w:noProof/>
        </w:rPr>
        <w:drawing>
          <wp:inline distT="0" distB="0" distL="0" distR="0" wp14:anchorId="64767514" wp14:editId="4644DA2F">
            <wp:extent cx="5274310" cy="8039100"/>
            <wp:effectExtent l="0" t="0" r="254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274310" cy="8039100"/>
                    </a:xfrm>
                    <a:prstGeom prst="rect">
                      <a:avLst/>
                    </a:prstGeom>
                    <a:noFill/>
                    <a:ln>
                      <a:noFill/>
                    </a:ln>
                  </pic:spPr>
                </pic:pic>
              </a:graphicData>
            </a:graphic>
          </wp:inline>
        </w:drawing>
      </w:r>
    </w:p>
    <w:p w14:paraId="369439BE" w14:textId="7B1E4796" w:rsidR="00483DF6" w:rsidRPr="00103DE5" w:rsidRDefault="00483DF6" w:rsidP="008C25A6">
      <w:pPr>
        <w:widowControl/>
        <w:snapToGrid w:val="0"/>
        <w:spacing w:afterLines="50" w:after="156" w:line="312" w:lineRule="auto"/>
        <w:rPr>
          <w:rFonts w:ascii="Arial" w:hAnsi="Arial" w:cs="Arial"/>
          <w:color w:val="FF0000"/>
          <w:kern w:val="0"/>
          <w:szCs w:val="21"/>
        </w:rPr>
      </w:pPr>
      <w:r w:rsidRPr="00103DE5">
        <w:rPr>
          <w:rFonts w:ascii="Arial" w:hAnsi="Arial" w:cs="Arial"/>
          <w:b/>
          <w:bCs/>
          <w:color w:val="FF0000"/>
          <w:szCs w:val="21"/>
        </w:rPr>
        <w:t>Fig. S</w:t>
      </w:r>
      <w:r w:rsidR="00E83BB7" w:rsidRPr="00103DE5">
        <w:rPr>
          <w:rFonts w:ascii="Arial" w:hAnsi="Arial" w:cs="Arial"/>
          <w:b/>
          <w:bCs/>
          <w:color w:val="FF0000"/>
          <w:szCs w:val="21"/>
        </w:rPr>
        <w:t>13</w:t>
      </w:r>
      <w:r w:rsidRPr="00103DE5">
        <w:rPr>
          <w:rFonts w:ascii="Arial" w:hAnsi="Arial" w:cs="Arial"/>
          <w:color w:val="FF0000"/>
          <w:szCs w:val="21"/>
        </w:rPr>
        <w:t xml:space="preserve"> Photocatalytic conversion of CH</w:t>
      </w:r>
      <w:r w:rsidRPr="00103DE5">
        <w:rPr>
          <w:rFonts w:ascii="Arial" w:hAnsi="Arial" w:cs="Arial"/>
          <w:color w:val="FF0000"/>
          <w:szCs w:val="21"/>
          <w:vertAlign w:val="subscript"/>
        </w:rPr>
        <w:t>4</w:t>
      </w:r>
      <w:r w:rsidRPr="00103DE5">
        <w:rPr>
          <w:rFonts w:ascii="Arial" w:hAnsi="Arial" w:cs="Arial"/>
          <w:color w:val="FF0000"/>
          <w:szCs w:val="21"/>
        </w:rPr>
        <w:t xml:space="preserve"> and O</w:t>
      </w:r>
      <w:r w:rsidRPr="00103DE5">
        <w:rPr>
          <w:rFonts w:ascii="Arial" w:hAnsi="Arial" w:cs="Arial"/>
          <w:color w:val="FF0000"/>
          <w:szCs w:val="21"/>
          <w:vertAlign w:val="subscript"/>
        </w:rPr>
        <w:t>2</w:t>
      </w:r>
      <w:r w:rsidRPr="00103DE5">
        <w:rPr>
          <w:rFonts w:ascii="Arial" w:hAnsi="Arial" w:cs="Arial"/>
          <w:color w:val="FF0000"/>
          <w:szCs w:val="21"/>
        </w:rPr>
        <w:t xml:space="preserve"> </w:t>
      </w:r>
      <w:r w:rsidR="001137C0" w:rsidRPr="00103DE5">
        <w:rPr>
          <w:rFonts w:ascii="Arial" w:hAnsi="Arial" w:cs="Arial"/>
          <w:color w:val="FF0000"/>
          <w:szCs w:val="21"/>
        </w:rPr>
        <w:t>under</w:t>
      </w:r>
      <w:r w:rsidRPr="00103DE5">
        <w:rPr>
          <w:rFonts w:ascii="Arial" w:hAnsi="Arial" w:cs="Arial"/>
          <w:color w:val="FF0000"/>
          <w:szCs w:val="21"/>
        </w:rPr>
        <w:t xml:space="preserve"> different condition. (a) Different photocatalyst </w:t>
      </w:r>
      <w:r w:rsidR="00D944EA" w:rsidRPr="00103DE5">
        <w:rPr>
          <w:rFonts w:ascii="Arial" w:hAnsi="Arial" w:cs="Arial"/>
          <w:color w:val="FF0000"/>
          <w:szCs w:val="21"/>
        </w:rPr>
        <w:t>of</w:t>
      </w:r>
      <w:r w:rsidRPr="00103DE5">
        <w:rPr>
          <w:rFonts w:ascii="Arial" w:hAnsi="Arial" w:cs="Arial"/>
          <w:color w:val="FF0000"/>
          <w:szCs w:val="21"/>
        </w:rPr>
        <w:t xml:space="preserve"> q-BiVO</w:t>
      </w:r>
      <w:r w:rsidRPr="00103DE5">
        <w:rPr>
          <w:rFonts w:ascii="Arial" w:hAnsi="Arial" w:cs="Arial"/>
          <w:color w:val="FF0000"/>
          <w:szCs w:val="21"/>
          <w:vertAlign w:val="subscript"/>
        </w:rPr>
        <w:t>4</w:t>
      </w:r>
      <w:r w:rsidRPr="00103DE5">
        <w:rPr>
          <w:rFonts w:ascii="Arial" w:hAnsi="Arial" w:cs="Arial"/>
          <w:color w:val="FF0000"/>
          <w:szCs w:val="21"/>
        </w:rPr>
        <w:t xml:space="preserve"> and s-BiVO</w:t>
      </w:r>
      <w:r w:rsidRPr="00103DE5">
        <w:rPr>
          <w:rFonts w:ascii="Arial" w:hAnsi="Arial" w:cs="Arial"/>
          <w:color w:val="FF0000"/>
          <w:szCs w:val="21"/>
          <w:vertAlign w:val="subscript"/>
        </w:rPr>
        <w:t>4.</w:t>
      </w:r>
      <w:r w:rsidRPr="00103DE5">
        <w:rPr>
          <w:rFonts w:ascii="Arial" w:hAnsi="Arial" w:cs="Arial"/>
          <w:color w:val="FF0000"/>
          <w:szCs w:val="21"/>
        </w:rPr>
        <w:t xml:space="preserve"> (b) Different O</w:t>
      </w:r>
      <w:r w:rsidRPr="00103DE5">
        <w:rPr>
          <w:rFonts w:ascii="Arial" w:hAnsi="Arial" w:cs="Arial"/>
          <w:color w:val="FF0000"/>
          <w:szCs w:val="21"/>
          <w:vertAlign w:val="subscript"/>
        </w:rPr>
        <w:t>2</w:t>
      </w:r>
      <w:r w:rsidRPr="00103DE5">
        <w:rPr>
          <w:rFonts w:ascii="Arial" w:hAnsi="Arial" w:cs="Arial"/>
          <w:color w:val="FF0000"/>
          <w:szCs w:val="21"/>
        </w:rPr>
        <w:t xml:space="preserve"> amount. (c) Different reaction time. </w:t>
      </w:r>
      <w:r w:rsidRPr="00103DE5">
        <w:rPr>
          <w:rFonts w:ascii="Arial" w:hAnsi="Arial" w:cs="Arial"/>
          <w:color w:val="FF0000"/>
          <w:szCs w:val="21"/>
        </w:rPr>
        <w:lastRenderedPageBreak/>
        <w:t>(d) Different H</w:t>
      </w:r>
      <w:r w:rsidRPr="00103DE5">
        <w:rPr>
          <w:rFonts w:ascii="Arial" w:hAnsi="Arial" w:cs="Arial"/>
          <w:color w:val="FF0000"/>
          <w:szCs w:val="21"/>
          <w:vertAlign w:val="subscript"/>
        </w:rPr>
        <w:t>2</w:t>
      </w:r>
      <w:r w:rsidRPr="00103DE5">
        <w:rPr>
          <w:rFonts w:ascii="Arial" w:hAnsi="Arial" w:cs="Arial"/>
          <w:color w:val="FF0000"/>
          <w:szCs w:val="21"/>
        </w:rPr>
        <w:t xml:space="preserve">O amount. </w:t>
      </w:r>
      <w:r w:rsidR="00CA1A7F" w:rsidRPr="00103DE5">
        <w:rPr>
          <w:rFonts w:ascii="Arial" w:hAnsi="Arial" w:cs="Arial"/>
          <w:color w:val="FF0000"/>
          <w:szCs w:val="21"/>
        </w:rPr>
        <w:t>Typical r</w:t>
      </w:r>
      <w:r w:rsidRPr="00103DE5">
        <w:rPr>
          <w:rFonts w:ascii="Arial" w:hAnsi="Arial" w:cs="Arial"/>
          <w:color w:val="FF0000"/>
          <w:szCs w:val="21"/>
        </w:rPr>
        <w:t>eaction condition: 10 mg q-BiVO</w:t>
      </w:r>
      <w:r w:rsidRPr="00103DE5">
        <w:rPr>
          <w:rFonts w:ascii="Arial" w:hAnsi="Arial" w:cs="Arial"/>
          <w:color w:val="FF0000"/>
          <w:szCs w:val="21"/>
          <w:vertAlign w:val="subscript"/>
        </w:rPr>
        <w:t>4</w:t>
      </w:r>
      <w:r w:rsidRPr="00103DE5">
        <w:rPr>
          <w:rFonts w:ascii="Arial" w:hAnsi="Arial" w:cs="Arial"/>
          <w:color w:val="FF0000"/>
          <w:szCs w:val="21"/>
        </w:rPr>
        <w:t>, 10 bar O</w:t>
      </w:r>
      <w:r w:rsidRPr="00103DE5">
        <w:rPr>
          <w:rFonts w:ascii="Arial" w:hAnsi="Arial" w:cs="Arial"/>
          <w:color w:val="FF0000"/>
          <w:szCs w:val="21"/>
          <w:vertAlign w:val="subscript"/>
        </w:rPr>
        <w:t>2</w:t>
      </w:r>
      <w:r w:rsidRPr="00103DE5">
        <w:rPr>
          <w:rFonts w:ascii="Arial" w:hAnsi="Arial" w:cs="Arial"/>
          <w:color w:val="FF0000"/>
          <w:szCs w:val="21"/>
        </w:rPr>
        <w:t>, 10 bar CH</w:t>
      </w:r>
      <w:r w:rsidRPr="00103DE5">
        <w:rPr>
          <w:rFonts w:ascii="Arial" w:hAnsi="Arial" w:cs="Arial"/>
          <w:color w:val="FF0000"/>
          <w:szCs w:val="21"/>
          <w:vertAlign w:val="subscript"/>
        </w:rPr>
        <w:t>4</w:t>
      </w:r>
      <w:r w:rsidRPr="00103DE5">
        <w:rPr>
          <w:rFonts w:ascii="Arial" w:hAnsi="Arial" w:cs="Arial"/>
          <w:color w:val="FF0000"/>
          <w:szCs w:val="21"/>
        </w:rPr>
        <w:t>, 10 mL H</w:t>
      </w:r>
      <w:r w:rsidRPr="00103DE5">
        <w:rPr>
          <w:rFonts w:ascii="Arial" w:hAnsi="Arial" w:cs="Arial"/>
          <w:color w:val="FF0000"/>
          <w:szCs w:val="21"/>
          <w:vertAlign w:val="subscript"/>
        </w:rPr>
        <w:t>2</w:t>
      </w:r>
      <w:r w:rsidRPr="00103DE5">
        <w:rPr>
          <w:rFonts w:ascii="Arial" w:hAnsi="Arial" w:cs="Arial"/>
          <w:color w:val="FF0000"/>
          <w:szCs w:val="21"/>
        </w:rPr>
        <w:t>O, 3 h reaction time, Hg lamp</w:t>
      </w:r>
      <w:r w:rsidR="00D944EA" w:rsidRPr="00103DE5">
        <w:rPr>
          <w:rFonts w:ascii="Arial" w:hAnsi="Arial" w:cs="Arial"/>
          <w:color w:val="FF0000"/>
          <w:szCs w:val="21"/>
        </w:rPr>
        <w:t xml:space="preserve"> with</w:t>
      </w:r>
      <w:r w:rsidRPr="00103DE5">
        <w:rPr>
          <w:rFonts w:ascii="Arial" w:hAnsi="Arial" w:cs="Arial"/>
          <w:color w:val="FF0000"/>
          <w:szCs w:val="21"/>
        </w:rPr>
        <w:t xml:space="preserve"> irradiation wavelength </w:t>
      </w:r>
      <w:r w:rsidR="00D944EA" w:rsidRPr="00103DE5">
        <w:rPr>
          <w:rFonts w:ascii="Arial" w:hAnsi="Arial" w:cs="Arial"/>
          <w:color w:val="FF0000"/>
          <w:szCs w:val="21"/>
        </w:rPr>
        <w:t xml:space="preserve">of </w:t>
      </w:r>
      <w:r w:rsidR="00261E2D">
        <w:rPr>
          <w:rFonts w:ascii="Arial" w:hAnsi="Arial" w:cs="Arial"/>
          <w:color w:val="FF0000"/>
          <w:szCs w:val="21"/>
        </w:rPr>
        <w:t>300-600</w:t>
      </w:r>
      <w:r w:rsidR="00910D7C" w:rsidRPr="00103DE5">
        <w:rPr>
          <w:rFonts w:ascii="Arial" w:hAnsi="Arial" w:cs="Arial"/>
          <w:color w:val="FF0000"/>
          <w:szCs w:val="21"/>
        </w:rPr>
        <w:t xml:space="preserve"> nm</w:t>
      </w:r>
      <w:r w:rsidR="00D944EA" w:rsidRPr="00103DE5">
        <w:rPr>
          <w:rFonts w:ascii="Arial" w:hAnsi="Arial" w:cs="Arial"/>
          <w:color w:val="FF0000"/>
          <w:szCs w:val="21"/>
        </w:rPr>
        <w:t xml:space="preserve"> and </w:t>
      </w:r>
      <w:r w:rsidRPr="00103DE5">
        <w:rPr>
          <w:rFonts w:ascii="Arial" w:hAnsi="Arial" w:cs="Arial"/>
          <w:color w:val="FF0000"/>
          <w:szCs w:val="21"/>
        </w:rPr>
        <w:t xml:space="preserve">light density </w:t>
      </w:r>
      <w:r w:rsidR="00D944EA" w:rsidRPr="00103DE5">
        <w:rPr>
          <w:rFonts w:ascii="Arial" w:hAnsi="Arial" w:cs="Arial"/>
          <w:color w:val="FF0000"/>
          <w:szCs w:val="21"/>
        </w:rPr>
        <w:t xml:space="preserve">of </w:t>
      </w:r>
      <w:r w:rsidRPr="00103DE5">
        <w:rPr>
          <w:rFonts w:ascii="Arial" w:hAnsi="Arial" w:cs="Arial"/>
          <w:color w:val="FF0000"/>
          <w:szCs w:val="21"/>
        </w:rPr>
        <w:t>170 mW cm</w:t>
      </w:r>
      <w:r w:rsidRPr="00103DE5">
        <w:rPr>
          <w:rFonts w:ascii="Arial" w:hAnsi="Arial" w:cs="Arial"/>
          <w:color w:val="FF0000"/>
          <w:szCs w:val="21"/>
          <w:vertAlign w:val="superscript"/>
        </w:rPr>
        <w:t>-2</w:t>
      </w:r>
      <w:r w:rsidRPr="00103DE5">
        <w:rPr>
          <w:rFonts w:ascii="Arial" w:hAnsi="Arial" w:cs="Arial"/>
          <w:color w:val="FF0000"/>
          <w:szCs w:val="21"/>
        </w:rPr>
        <w:t xml:space="preserve">. According to different experiment requirement, the reaction parameters </w:t>
      </w:r>
      <w:r w:rsidR="00D944EA" w:rsidRPr="00103DE5">
        <w:rPr>
          <w:rFonts w:ascii="Arial" w:hAnsi="Arial" w:cs="Arial"/>
          <w:color w:val="FF0000"/>
          <w:szCs w:val="21"/>
        </w:rPr>
        <w:t>are</w:t>
      </w:r>
      <w:r w:rsidRPr="00103DE5">
        <w:rPr>
          <w:rFonts w:ascii="Arial" w:hAnsi="Arial" w:cs="Arial"/>
          <w:color w:val="FF0000"/>
          <w:szCs w:val="21"/>
        </w:rPr>
        <w:t xml:space="preserve"> changed. (e) D</w:t>
      </w:r>
      <w:r w:rsidRPr="00103DE5">
        <w:rPr>
          <w:rFonts w:ascii="Arial" w:hAnsi="Arial" w:cs="Arial"/>
          <w:color w:val="FF0000"/>
          <w:kern w:val="0"/>
          <w:szCs w:val="21"/>
        </w:rPr>
        <w:t xml:space="preserve">ifferent light </w:t>
      </w:r>
      <w:r w:rsidR="00D944EA" w:rsidRPr="00103DE5">
        <w:rPr>
          <w:rFonts w:ascii="Arial" w:hAnsi="Arial" w:cs="Arial"/>
          <w:color w:val="FF0000"/>
          <w:kern w:val="0"/>
          <w:szCs w:val="21"/>
        </w:rPr>
        <w:t xml:space="preserve">intensity </w:t>
      </w:r>
      <w:r w:rsidRPr="00103DE5">
        <w:rPr>
          <w:rFonts w:ascii="Arial" w:hAnsi="Arial" w:cs="Arial"/>
          <w:color w:val="FF0000"/>
          <w:kern w:val="0"/>
          <w:szCs w:val="21"/>
        </w:rPr>
        <w:t>under the irradiation</w:t>
      </w:r>
      <w:r w:rsidR="00D944EA" w:rsidRPr="00103DE5">
        <w:rPr>
          <w:rFonts w:ascii="Arial" w:hAnsi="Arial" w:cs="Arial"/>
          <w:color w:val="FF0000"/>
          <w:kern w:val="0"/>
          <w:szCs w:val="21"/>
        </w:rPr>
        <w:t xml:space="preserve"> in the </w:t>
      </w:r>
      <w:r w:rsidRPr="00103DE5">
        <w:rPr>
          <w:rFonts w:ascii="Arial" w:hAnsi="Arial" w:cs="Arial"/>
          <w:color w:val="FF0000"/>
          <w:kern w:val="0"/>
          <w:szCs w:val="21"/>
        </w:rPr>
        <w:t xml:space="preserve">wavelength range from 300 to </w:t>
      </w:r>
      <w:r w:rsidR="00910D7C" w:rsidRPr="00103DE5">
        <w:rPr>
          <w:rFonts w:ascii="Arial" w:hAnsi="Arial" w:cs="Arial"/>
          <w:color w:val="FF0000"/>
          <w:kern w:val="0"/>
          <w:szCs w:val="21"/>
        </w:rPr>
        <w:t>600 nm</w:t>
      </w:r>
      <w:r w:rsidRPr="00103DE5">
        <w:rPr>
          <w:rFonts w:ascii="Arial" w:hAnsi="Arial" w:cs="Arial"/>
          <w:color w:val="FF0000"/>
          <w:kern w:val="0"/>
          <w:szCs w:val="21"/>
        </w:rPr>
        <w:t xml:space="preserve">. (f) Different wavelength with </w:t>
      </w:r>
      <w:r w:rsidR="00D944EA" w:rsidRPr="00103DE5">
        <w:rPr>
          <w:rFonts w:ascii="Arial" w:hAnsi="Arial" w:cs="Arial"/>
          <w:color w:val="FF0000"/>
          <w:kern w:val="0"/>
          <w:szCs w:val="21"/>
        </w:rPr>
        <w:t xml:space="preserve">adjustable </w:t>
      </w:r>
      <w:r w:rsidRPr="00103DE5">
        <w:rPr>
          <w:rFonts w:ascii="Arial" w:hAnsi="Arial" w:cs="Arial"/>
          <w:color w:val="FF0000"/>
          <w:kern w:val="0"/>
          <w:szCs w:val="21"/>
        </w:rPr>
        <w:t xml:space="preserve">light </w:t>
      </w:r>
      <w:r w:rsidR="00D944EA" w:rsidRPr="00103DE5">
        <w:rPr>
          <w:rFonts w:ascii="Arial" w:hAnsi="Arial" w:cs="Arial"/>
          <w:color w:val="FF0000"/>
          <w:kern w:val="0"/>
          <w:szCs w:val="21"/>
        </w:rPr>
        <w:t>intensity</w:t>
      </w:r>
      <w:r w:rsidRPr="00103DE5">
        <w:rPr>
          <w:rFonts w:ascii="Arial" w:hAnsi="Arial" w:cs="Arial"/>
          <w:color w:val="FF0000"/>
          <w:kern w:val="0"/>
          <w:szCs w:val="21"/>
        </w:rPr>
        <w:t>, 365 nm 27 mW cm</w:t>
      </w:r>
      <w:r w:rsidRPr="00103DE5">
        <w:rPr>
          <w:rFonts w:ascii="Arial" w:hAnsi="Arial" w:cs="Arial"/>
          <w:color w:val="FF0000"/>
          <w:kern w:val="0"/>
          <w:szCs w:val="21"/>
          <w:vertAlign w:val="superscript"/>
        </w:rPr>
        <w:t>-2</w:t>
      </w:r>
      <w:r w:rsidRPr="00103DE5">
        <w:rPr>
          <w:rFonts w:ascii="Arial" w:hAnsi="Arial" w:cs="Arial"/>
          <w:color w:val="FF0000"/>
          <w:kern w:val="0"/>
          <w:szCs w:val="21"/>
        </w:rPr>
        <w:t>, 420 nm 108 mW cm</w:t>
      </w:r>
      <w:r w:rsidRPr="00103DE5">
        <w:rPr>
          <w:rFonts w:ascii="Arial" w:hAnsi="Arial" w:cs="Arial"/>
          <w:color w:val="FF0000"/>
          <w:kern w:val="0"/>
          <w:szCs w:val="21"/>
          <w:vertAlign w:val="superscript"/>
        </w:rPr>
        <w:t>-2</w:t>
      </w:r>
      <w:r w:rsidRPr="00103DE5">
        <w:rPr>
          <w:rFonts w:ascii="Arial" w:hAnsi="Arial" w:cs="Arial"/>
          <w:color w:val="FF0000"/>
          <w:kern w:val="0"/>
          <w:szCs w:val="21"/>
        </w:rPr>
        <w:t>, 470 nm 100 mW cm</w:t>
      </w:r>
      <w:r w:rsidRPr="00103DE5">
        <w:rPr>
          <w:rFonts w:ascii="Arial" w:hAnsi="Arial" w:cs="Arial"/>
          <w:color w:val="FF0000"/>
          <w:kern w:val="0"/>
          <w:szCs w:val="21"/>
          <w:vertAlign w:val="superscript"/>
        </w:rPr>
        <w:t>-2</w:t>
      </w:r>
      <w:r w:rsidRPr="00103DE5">
        <w:rPr>
          <w:rFonts w:ascii="Arial" w:hAnsi="Arial" w:cs="Arial"/>
          <w:color w:val="FF0000"/>
          <w:kern w:val="0"/>
          <w:szCs w:val="21"/>
        </w:rPr>
        <w:t>, 535 nm</w:t>
      </w:r>
      <w:r w:rsidR="009D6B11" w:rsidRPr="00103DE5">
        <w:rPr>
          <w:rFonts w:ascii="Arial" w:hAnsi="Arial" w:cs="Arial"/>
          <w:color w:val="FF0000"/>
          <w:kern w:val="0"/>
          <w:szCs w:val="21"/>
        </w:rPr>
        <w:t xml:space="preserve"> 100</w:t>
      </w:r>
      <w:r w:rsidRPr="00103DE5">
        <w:rPr>
          <w:rFonts w:ascii="Arial" w:hAnsi="Arial" w:cs="Arial"/>
          <w:color w:val="FF0000"/>
          <w:kern w:val="0"/>
          <w:szCs w:val="21"/>
        </w:rPr>
        <w:t xml:space="preserve"> mW cm</w:t>
      </w:r>
      <w:r w:rsidRPr="00103DE5">
        <w:rPr>
          <w:rFonts w:ascii="Arial" w:hAnsi="Arial" w:cs="Arial"/>
          <w:color w:val="FF0000"/>
          <w:kern w:val="0"/>
          <w:szCs w:val="21"/>
          <w:vertAlign w:val="superscript"/>
        </w:rPr>
        <w:t>-2</w:t>
      </w:r>
      <w:r w:rsidRPr="00103DE5">
        <w:rPr>
          <w:rFonts w:ascii="Arial" w:hAnsi="Arial" w:cs="Arial"/>
          <w:color w:val="FF0000"/>
          <w:kern w:val="0"/>
          <w:szCs w:val="21"/>
        </w:rPr>
        <w:t xml:space="preserve"> and 630 nm </w:t>
      </w:r>
      <w:r w:rsidR="009D6B11" w:rsidRPr="00103DE5">
        <w:rPr>
          <w:rFonts w:ascii="Arial" w:hAnsi="Arial" w:cs="Arial"/>
          <w:color w:val="FF0000"/>
          <w:kern w:val="0"/>
          <w:szCs w:val="21"/>
        </w:rPr>
        <w:t xml:space="preserve">100 </w:t>
      </w:r>
      <w:r w:rsidRPr="00103DE5">
        <w:rPr>
          <w:rFonts w:ascii="Arial" w:hAnsi="Arial" w:cs="Arial"/>
          <w:color w:val="FF0000"/>
          <w:kern w:val="0"/>
          <w:szCs w:val="21"/>
        </w:rPr>
        <w:t>mW cm</w:t>
      </w:r>
      <w:r w:rsidRPr="00103DE5">
        <w:rPr>
          <w:rFonts w:ascii="Arial" w:hAnsi="Arial" w:cs="Arial"/>
          <w:color w:val="FF0000"/>
          <w:kern w:val="0"/>
          <w:szCs w:val="21"/>
          <w:vertAlign w:val="superscript"/>
        </w:rPr>
        <w:t>-2</w:t>
      </w:r>
      <w:r w:rsidRPr="00103DE5">
        <w:rPr>
          <w:rFonts w:ascii="Arial" w:hAnsi="Arial" w:cs="Arial"/>
          <w:color w:val="FF0000"/>
          <w:kern w:val="0"/>
          <w:szCs w:val="21"/>
        </w:rPr>
        <w:t>.</w:t>
      </w:r>
      <w:bookmarkStart w:id="16" w:name="_Hlk46753793"/>
      <w:r w:rsidR="002C2631" w:rsidRPr="00103DE5">
        <w:rPr>
          <w:rFonts w:ascii="Arial" w:hAnsi="Arial" w:cs="Arial"/>
          <w:color w:val="FF0000"/>
          <w:kern w:val="0"/>
          <w:szCs w:val="21"/>
        </w:rPr>
        <w:t xml:space="preserve"> (g) Selective oxidation of CH</w:t>
      </w:r>
      <w:r w:rsidR="002C2631" w:rsidRPr="00103DE5">
        <w:rPr>
          <w:rFonts w:ascii="Arial" w:hAnsi="Arial" w:cs="Arial"/>
          <w:color w:val="FF0000"/>
          <w:kern w:val="0"/>
          <w:szCs w:val="21"/>
          <w:vertAlign w:val="subscript"/>
        </w:rPr>
        <w:t>4</w:t>
      </w:r>
      <w:r w:rsidR="002C2631" w:rsidRPr="00103DE5">
        <w:rPr>
          <w:rFonts w:ascii="Arial" w:hAnsi="Arial" w:cs="Arial"/>
          <w:color w:val="FF0000"/>
          <w:kern w:val="0"/>
          <w:szCs w:val="21"/>
        </w:rPr>
        <w:t xml:space="preserve"> to HCHO. (</w:t>
      </w:r>
      <w:r w:rsidR="000D2D58" w:rsidRPr="00103DE5">
        <w:rPr>
          <w:rFonts w:ascii="Arial" w:hAnsi="Arial" w:cs="Arial"/>
          <w:color w:val="FF0000"/>
          <w:kern w:val="0"/>
          <w:szCs w:val="21"/>
        </w:rPr>
        <w:t>h</w:t>
      </w:r>
      <w:r w:rsidR="002C2631" w:rsidRPr="00103DE5">
        <w:rPr>
          <w:rFonts w:ascii="Arial" w:hAnsi="Arial" w:cs="Arial"/>
          <w:color w:val="FF0000"/>
          <w:kern w:val="0"/>
          <w:szCs w:val="21"/>
        </w:rPr>
        <w:t>) Selective oxidation of CH</w:t>
      </w:r>
      <w:r w:rsidR="002C2631" w:rsidRPr="00103DE5">
        <w:rPr>
          <w:rFonts w:ascii="Arial" w:hAnsi="Arial" w:cs="Arial"/>
          <w:color w:val="FF0000"/>
          <w:kern w:val="0"/>
          <w:szCs w:val="21"/>
          <w:vertAlign w:val="subscript"/>
        </w:rPr>
        <w:t>4</w:t>
      </w:r>
      <w:r w:rsidR="002C2631" w:rsidRPr="00103DE5">
        <w:rPr>
          <w:rFonts w:ascii="Arial" w:hAnsi="Arial" w:cs="Arial"/>
          <w:color w:val="FF0000"/>
          <w:kern w:val="0"/>
          <w:szCs w:val="21"/>
        </w:rPr>
        <w:t xml:space="preserve"> to CH</w:t>
      </w:r>
      <w:r w:rsidR="002C2631" w:rsidRPr="00103DE5">
        <w:rPr>
          <w:rFonts w:ascii="Arial" w:hAnsi="Arial" w:cs="Arial"/>
          <w:color w:val="FF0000"/>
          <w:kern w:val="0"/>
          <w:szCs w:val="21"/>
          <w:vertAlign w:val="subscript"/>
        </w:rPr>
        <w:t>3</w:t>
      </w:r>
      <w:r w:rsidR="002C2631" w:rsidRPr="00103DE5">
        <w:rPr>
          <w:rFonts w:ascii="Arial" w:hAnsi="Arial" w:cs="Arial"/>
          <w:color w:val="FF0000"/>
          <w:kern w:val="0"/>
          <w:szCs w:val="21"/>
        </w:rPr>
        <w:t>OH.</w:t>
      </w:r>
    </w:p>
    <w:bookmarkEnd w:id="16"/>
    <w:p w14:paraId="1DDC7872" w14:textId="3018E79F" w:rsidR="00E318A9" w:rsidRPr="00103DE5" w:rsidRDefault="00E318A9" w:rsidP="008C25A6">
      <w:pPr>
        <w:snapToGrid w:val="0"/>
        <w:spacing w:line="312" w:lineRule="auto"/>
        <w:rPr>
          <w:rFonts w:ascii="Times New Roman" w:hAnsi="Times New Roman" w:cs="Times New Roman"/>
          <w:color w:val="FF0000"/>
          <w:sz w:val="24"/>
          <w:szCs w:val="24"/>
        </w:rPr>
      </w:pPr>
      <w:r w:rsidRPr="00103DE5">
        <w:rPr>
          <w:rFonts w:ascii="Times New Roman" w:hAnsi="Times New Roman" w:cs="Times New Roman"/>
          <w:color w:val="FF0000"/>
          <w:sz w:val="24"/>
          <w:szCs w:val="24"/>
        </w:rPr>
        <w:t xml:space="preserve">The conversion </w:t>
      </w:r>
      <w:r w:rsidR="00E51089" w:rsidRPr="00103DE5">
        <w:rPr>
          <w:rFonts w:ascii="Times New Roman" w:hAnsi="Times New Roman" w:cs="Times New Roman"/>
          <w:color w:val="FF0000"/>
          <w:sz w:val="24"/>
          <w:szCs w:val="24"/>
        </w:rPr>
        <w:t xml:space="preserve">percentage </w:t>
      </w:r>
      <w:r w:rsidRPr="00103DE5">
        <w:rPr>
          <w:rFonts w:ascii="Times New Roman" w:hAnsi="Times New Roman" w:cs="Times New Roman"/>
          <w:color w:val="FF0000"/>
          <w:sz w:val="24"/>
          <w:szCs w:val="24"/>
        </w:rPr>
        <w:t>of CH</w:t>
      </w:r>
      <w:r w:rsidRPr="00103DE5">
        <w:rPr>
          <w:rFonts w:ascii="Times New Roman" w:hAnsi="Times New Roman" w:cs="Times New Roman"/>
          <w:color w:val="FF0000"/>
          <w:sz w:val="24"/>
          <w:szCs w:val="24"/>
          <w:vertAlign w:val="subscript"/>
        </w:rPr>
        <w:t>4</w:t>
      </w:r>
      <w:r w:rsidRPr="00103DE5">
        <w:rPr>
          <w:rFonts w:ascii="Times New Roman" w:hAnsi="Times New Roman" w:cs="Times New Roman"/>
          <w:color w:val="FF0000"/>
          <w:sz w:val="24"/>
          <w:szCs w:val="24"/>
        </w:rPr>
        <w:t xml:space="preserve"> and O</w:t>
      </w:r>
      <w:r w:rsidRPr="00103DE5">
        <w:rPr>
          <w:rFonts w:ascii="Times New Roman" w:hAnsi="Times New Roman" w:cs="Times New Roman"/>
          <w:color w:val="FF0000"/>
          <w:sz w:val="24"/>
          <w:szCs w:val="24"/>
          <w:vertAlign w:val="subscript"/>
        </w:rPr>
        <w:t>2</w:t>
      </w:r>
      <w:r w:rsidRPr="00103DE5">
        <w:rPr>
          <w:rFonts w:ascii="Times New Roman" w:hAnsi="Times New Roman" w:cs="Times New Roman"/>
          <w:color w:val="FF0000"/>
          <w:sz w:val="24"/>
          <w:szCs w:val="24"/>
        </w:rPr>
        <w:t xml:space="preserve"> under different reaction condition </w:t>
      </w:r>
      <w:r w:rsidR="00D944EA" w:rsidRPr="00103DE5">
        <w:rPr>
          <w:rFonts w:ascii="Times New Roman" w:hAnsi="Times New Roman" w:cs="Times New Roman"/>
          <w:color w:val="FF0000"/>
          <w:sz w:val="24"/>
          <w:szCs w:val="24"/>
        </w:rPr>
        <w:t xml:space="preserve">is </w:t>
      </w:r>
      <w:r w:rsidRPr="00103DE5">
        <w:rPr>
          <w:rFonts w:ascii="Times New Roman" w:hAnsi="Times New Roman" w:cs="Times New Roman"/>
          <w:color w:val="FF0000"/>
          <w:sz w:val="24"/>
          <w:szCs w:val="24"/>
        </w:rPr>
        <w:t>calculated (</w:t>
      </w:r>
      <w:r w:rsidR="00BD3FFE" w:rsidRPr="00103DE5">
        <w:rPr>
          <w:rFonts w:ascii="Times New Roman" w:hAnsi="Times New Roman" w:cs="Times New Roman"/>
          <w:color w:val="FF0000"/>
          <w:sz w:val="24"/>
          <w:szCs w:val="24"/>
        </w:rPr>
        <w:t>Fig. S13</w:t>
      </w:r>
      <w:r w:rsidRPr="00103DE5">
        <w:rPr>
          <w:rFonts w:ascii="Times New Roman" w:hAnsi="Times New Roman" w:cs="Times New Roman"/>
          <w:color w:val="FF0000"/>
          <w:sz w:val="24"/>
          <w:szCs w:val="24"/>
        </w:rPr>
        <w:t xml:space="preserve">). </w:t>
      </w:r>
      <w:r w:rsidR="00E51089" w:rsidRPr="00103DE5">
        <w:rPr>
          <w:rFonts w:ascii="Times New Roman" w:hAnsi="Times New Roman" w:cs="Times New Roman"/>
          <w:color w:val="FF0000"/>
          <w:sz w:val="24"/>
          <w:szCs w:val="24"/>
        </w:rPr>
        <w:t xml:space="preserve">Benefitting </w:t>
      </w:r>
      <w:r w:rsidRPr="00103DE5">
        <w:rPr>
          <w:rFonts w:ascii="Times New Roman" w:hAnsi="Times New Roman" w:cs="Times New Roman"/>
          <w:color w:val="FF0000"/>
          <w:sz w:val="24"/>
          <w:szCs w:val="24"/>
        </w:rPr>
        <w:t>from the quantum confinement effect, q-BiVO</w:t>
      </w:r>
      <w:r w:rsidRPr="00103DE5">
        <w:rPr>
          <w:rFonts w:ascii="Times New Roman" w:hAnsi="Times New Roman" w:cs="Times New Roman"/>
          <w:color w:val="FF0000"/>
          <w:sz w:val="24"/>
          <w:szCs w:val="24"/>
          <w:vertAlign w:val="subscript"/>
        </w:rPr>
        <w:t>4</w:t>
      </w:r>
      <w:r w:rsidRPr="00103DE5">
        <w:rPr>
          <w:rFonts w:ascii="Times New Roman" w:hAnsi="Times New Roman" w:cs="Times New Roman"/>
          <w:color w:val="FF0000"/>
          <w:sz w:val="24"/>
          <w:szCs w:val="24"/>
        </w:rPr>
        <w:t xml:space="preserve"> (</w:t>
      </w:r>
      <w:r w:rsidR="00E51089" w:rsidRPr="00103DE5">
        <w:rPr>
          <w:rFonts w:ascii="Times New Roman" w:hAnsi="Times New Roman" w:cs="Times New Roman"/>
          <w:color w:val="FF0000"/>
          <w:sz w:val="24"/>
          <w:szCs w:val="24"/>
        </w:rPr>
        <w:t>0.23</w:t>
      </w:r>
      <w:r w:rsidR="00E77D6C" w:rsidRPr="00103DE5">
        <w:rPr>
          <w:rFonts w:ascii="Times New Roman" w:hAnsi="Times New Roman" w:cs="Times New Roman"/>
          <w:color w:val="FF0000"/>
          <w:sz w:val="24"/>
          <w:szCs w:val="24"/>
        </w:rPr>
        <w:t>%</w:t>
      </w:r>
      <w:r w:rsidR="00E51089" w:rsidRPr="00103DE5">
        <w:rPr>
          <w:rFonts w:ascii="Times New Roman" w:hAnsi="Times New Roman" w:cs="Times New Roman"/>
          <w:color w:val="FF0000"/>
          <w:sz w:val="24"/>
          <w:szCs w:val="24"/>
        </w:rPr>
        <w:t xml:space="preserve"> </w:t>
      </w:r>
      <w:r w:rsidRPr="00103DE5">
        <w:rPr>
          <w:rFonts w:ascii="Times New Roman" w:hAnsi="Times New Roman" w:cs="Times New Roman"/>
          <w:color w:val="FF0000"/>
          <w:sz w:val="24"/>
          <w:szCs w:val="24"/>
        </w:rPr>
        <w:t>CH</w:t>
      </w:r>
      <w:r w:rsidRPr="00103DE5">
        <w:rPr>
          <w:rFonts w:ascii="Times New Roman" w:hAnsi="Times New Roman" w:cs="Times New Roman"/>
          <w:color w:val="FF0000"/>
          <w:sz w:val="24"/>
          <w:szCs w:val="24"/>
          <w:vertAlign w:val="subscript"/>
        </w:rPr>
        <w:t>4</w:t>
      </w:r>
      <w:r w:rsidR="00E51089" w:rsidRPr="00103DE5">
        <w:rPr>
          <w:rFonts w:ascii="Times New Roman" w:hAnsi="Times New Roman" w:cs="Times New Roman"/>
          <w:color w:val="FF0000"/>
          <w:sz w:val="24"/>
          <w:szCs w:val="24"/>
        </w:rPr>
        <w:t xml:space="preserve"> and</w:t>
      </w:r>
      <w:r w:rsidRPr="00103DE5">
        <w:rPr>
          <w:rFonts w:ascii="Times New Roman" w:hAnsi="Times New Roman" w:cs="Times New Roman"/>
          <w:color w:val="FF0000"/>
          <w:sz w:val="24"/>
          <w:szCs w:val="24"/>
        </w:rPr>
        <w:t xml:space="preserve"> </w:t>
      </w:r>
      <w:r w:rsidR="00E51089" w:rsidRPr="00103DE5">
        <w:rPr>
          <w:rFonts w:ascii="Times New Roman" w:hAnsi="Times New Roman" w:cs="Times New Roman"/>
          <w:color w:val="FF0000"/>
          <w:sz w:val="24"/>
          <w:szCs w:val="24"/>
        </w:rPr>
        <w:t>0.23</w:t>
      </w:r>
      <w:r w:rsidR="00E77D6C" w:rsidRPr="00103DE5">
        <w:rPr>
          <w:rFonts w:ascii="Times New Roman" w:hAnsi="Times New Roman" w:cs="Times New Roman"/>
          <w:color w:val="FF0000"/>
          <w:sz w:val="24"/>
          <w:szCs w:val="24"/>
        </w:rPr>
        <w:t>%</w:t>
      </w:r>
      <w:r w:rsidR="00E51089" w:rsidRPr="00103DE5">
        <w:rPr>
          <w:rFonts w:ascii="Times New Roman" w:hAnsi="Times New Roman" w:cs="Times New Roman"/>
          <w:color w:val="FF0000"/>
          <w:sz w:val="24"/>
          <w:szCs w:val="24"/>
        </w:rPr>
        <w:t xml:space="preserve"> </w:t>
      </w:r>
      <w:r w:rsidRPr="00103DE5">
        <w:rPr>
          <w:rFonts w:ascii="Times New Roman" w:hAnsi="Times New Roman" w:cs="Times New Roman"/>
          <w:color w:val="FF0000"/>
          <w:sz w:val="24"/>
          <w:szCs w:val="24"/>
        </w:rPr>
        <w:t>O</w:t>
      </w:r>
      <w:r w:rsidRPr="00103DE5">
        <w:rPr>
          <w:rFonts w:ascii="Times New Roman" w:hAnsi="Times New Roman" w:cs="Times New Roman"/>
          <w:color w:val="FF0000"/>
          <w:sz w:val="24"/>
          <w:szCs w:val="24"/>
          <w:vertAlign w:val="subscript"/>
        </w:rPr>
        <w:t>2</w:t>
      </w:r>
      <w:r w:rsidRPr="00103DE5">
        <w:rPr>
          <w:rFonts w:ascii="Times New Roman" w:hAnsi="Times New Roman" w:cs="Times New Roman"/>
          <w:color w:val="FF0000"/>
          <w:sz w:val="24"/>
          <w:szCs w:val="24"/>
        </w:rPr>
        <w:t>) exhibits higher conversion of CH</w:t>
      </w:r>
      <w:r w:rsidRPr="00103DE5">
        <w:rPr>
          <w:rFonts w:ascii="Times New Roman" w:hAnsi="Times New Roman" w:cs="Times New Roman"/>
          <w:color w:val="FF0000"/>
          <w:sz w:val="24"/>
          <w:szCs w:val="24"/>
          <w:vertAlign w:val="subscript"/>
        </w:rPr>
        <w:t>4</w:t>
      </w:r>
      <w:r w:rsidRPr="00103DE5">
        <w:rPr>
          <w:rFonts w:ascii="Times New Roman" w:hAnsi="Times New Roman" w:cs="Times New Roman"/>
          <w:color w:val="FF0000"/>
          <w:sz w:val="24"/>
          <w:szCs w:val="24"/>
        </w:rPr>
        <w:t xml:space="preserve"> and O</w:t>
      </w:r>
      <w:r w:rsidRPr="00103DE5">
        <w:rPr>
          <w:rFonts w:ascii="Times New Roman" w:hAnsi="Times New Roman" w:cs="Times New Roman"/>
          <w:color w:val="FF0000"/>
          <w:sz w:val="24"/>
          <w:szCs w:val="24"/>
          <w:vertAlign w:val="subscript"/>
        </w:rPr>
        <w:t>2</w:t>
      </w:r>
      <w:r w:rsidRPr="00103DE5">
        <w:rPr>
          <w:rFonts w:ascii="Times New Roman" w:hAnsi="Times New Roman" w:cs="Times New Roman"/>
          <w:color w:val="FF0000"/>
          <w:sz w:val="24"/>
          <w:szCs w:val="24"/>
        </w:rPr>
        <w:t xml:space="preserve"> compared </w:t>
      </w:r>
      <w:r w:rsidR="00457471" w:rsidRPr="00103DE5">
        <w:rPr>
          <w:rFonts w:ascii="Times New Roman" w:hAnsi="Times New Roman" w:cs="Times New Roman"/>
          <w:color w:val="FF0000"/>
          <w:sz w:val="24"/>
          <w:szCs w:val="24"/>
        </w:rPr>
        <w:t>with</w:t>
      </w:r>
      <w:r w:rsidRPr="00103DE5">
        <w:rPr>
          <w:rFonts w:ascii="Times New Roman" w:hAnsi="Times New Roman" w:cs="Times New Roman"/>
          <w:color w:val="FF0000"/>
          <w:sz w:val="24"/>
          <w:szCs w:val="24"/>
        </w:rPr>
        <w:t xml:space="preserve"> s-BiVO</w:t>
      </w:r>
      <w:r w:rsidRPr="00103DE5">
        <w:rPr>
          <w:rFonts w:ascii="Times New Roman" w:hAnsi="Times New Roman" w:cs="Times New Roman"/>
          <w:color w:val="FF0000"/>
          <w:sz w:val="24"/>
          <w:szCs w:val="24"/>
          <w:vertAlign w:val="subscript"/>
        </w:rPr>
        <w:t>4</w:t>
      </w:r>
      <w:r w:rsidRPr="00103DE5">
        <w:rPr>
          <w:rFonts w:ascii="Times New Roman" w:hAnsi="Times New Roman" w:cs="Times New Roman"/>
          <w:color w:val="FF0000"/>
          <w:sz w:val="24"/>
          <w:szCs w:val="24"/>
        </w:rPr>
        <w:t xml:space="preserve"> (</w:t>
      </w:r>
      <w:r w:rsidR="00E51089" w:rsidRPr="00103DE5">
        <w:rPr>
          <w:rFonts w:ascii="Times New Roman" w:hAnsi="Times New Roman" w:cs="Times New Roman"/>
          <w:color w:val="FF0000"/>
          <w:sz w:val="24"/>
          <w:szCs w:val="24"/>
        </w:rPr>
        <w:t>0.05</w:t>
      </w:r>
      <w:r w:rsidR="00E77D6C" w:rsidRPr="00103DE5">
        <w:rPr>
          <w:rFonts w:ascii="Times New Roman" w:hAnsi="Times New Roman" w:cs="Times New Roman"/>
          <w:color w:val="FF0000"/>
          <w:sz w:val="24"/>
          <w:szCs w:val="24"/>
        </w:rPr>
        <w:t>%</w:t>
      </w:r>
      <w:r w:rsidR="00E51089" w:rsidRPr="00103DE5">
        <w:rPr>
          <w:rFonts w:ascii="Times New Roman" w:hAnsi="Times New Roman" w:cs="Times New Roman"/>
          <w:color w:val="FF0000"/>
          <w:sz w:val="24"/>
          <w:szCs w:val="24"/>
        </w:rPr>
        <w:t xml:space="preserve"> </w:t>
      </w:r>
      <w:r w:rsidRPr="00103DE5">
        <w:rPr>
          <w:rFonts w:ascii="Times New Roman" w:hAnsi="Times New Roman" w:cs="Times New Roman"/>
          <w:color w:val="FF0000"/>
          <w:sz w:val="24"/>
          <w:szCs w:val="24"/>
        </w:rPr>
        <w:t>CH</w:t>
      </w:r>
      <w:r w:rsidRPr="00103DE5">
        <w:rPr>
          <w:rFonts w:ascii="Times New Roman" w:hAnsi="Times New Roman" w:cs="Times New Roman"/>
          <w:color w:val="FF0000"/>
          <w:sz w:val="24"/>
          <w:szCs w:val="24"/>
          <w:vertAlign w:val="subscript"/>
        </w:rPr>
        <w:t>4</w:t>
      </w:r>
      <w:r w:rsidR="00E51089" w:rsidRPr="00103DE5">
        <w:rPr>
          <w:rFonts w:ascii="Times New Roman" w:hAnsi="Times New Roman" w:cs="Times New Roman"/>
          <w:color w:val="FF0000"/>
          <w:sz w:val="24"/>
          <w:szCs w:val="24"/>
        </w:rPr>
        <w:t xml:space="preserve"> and</w:t>
      </w:r>
      <w:r w:rsidRPr="00103DE5">
        <w:rPr>
          <w:rFonts w:ascii="Times New Roman" w:hAnsi="Times New Roman" w:cs="Times New Roman"/>
          <w:color w:val="FF0000"/>
          <w:sz w:val="24"/>
          <w:szCs w:val="24"/>
        </w:rPr>
        <w:t xml:space="preserve"> </w:t>
      </w:r>
      <w:r w:rsidR="00E51089" w:rsidRPr="00103DE5">
        <w:rPr>
          <w:rFonts w:ascii="Times New Roman" w:hAnsi="Times New Roman" w:cs="Times New Roman"/>
          <w:color w:val="FF0000"/>
          <w:sz w:val="24"/>
          <w:szCs w:val="24"/>
        </w:rPr>
        <w:t>0.05</w:t>
      </w:r>
      <w:r w:rsidR="00E77D6C" w:rsidRPr="00103DE5">
        <w:rPr>
          <w:rFonts w:ascii="Times New Roman" w:hAnsi="Times New Roman" w:cs="Times New Roman"/>
          <w:color w:val="FF0000"/>
          <w:sz w:val="24"/>
          <w:szCs w:val="24"/>
        </w:rPr>
        <w:t>%</w:t>
      </w:r>
      <w:r w:rsidR="00E51089" w:rsidRPr="00103DE5">
        <w:rPr>
          <w:rFonts w:ascii="Times New Roman" w:hAnsi="Times New Roman" w:cs="Times New Roman"/>
          <w:color w:val="FF0000"/>
          <w:sz w:val="24"/>
          <w:szCs w:val="24"/>
        </w:rPr>
        <w:t xml:space="preserve"> </w:t>
      </w:r>
      <w:r w:rsidRPr="00103DE5">
        <w:rPr>
          <w:rFonts w:ascii="Times New Roman" w:hAnsi="Times New Roman" w:cs="Times New Roman"/>
          <w:color w:val="FF0000"/>
          <w:sz w:val="24"/>
          <w:szCs w:val="24"/>
        </w:rPr>
        <w:t>O</w:t>
      </w:r>
      <w:r w:rsidRPr="00103DE5">
        <w:rPr>
          <w:rFonts w:ascii="Times New Roman" w:hAnsi="Times New Roman" w:cs="Times New Roman"/>
          <w:color w:val="FF0000"/>
          <w:sz w:val="24"/>
          <w:szCs w:val="24"/>
          <w:vertAlign w:val="subscript"/>
        </w:rPr>
        <w:t>2</w:t>
      </w:r>
      <w:r w:rsidRPr="00103DE5">
        <w:rPr>
          <w:rFonts w:ascii="Times New Roman" w:hAnsi="Times New Roman" w:cs="Times New Roman"/>
          <w:color w:val="FF0000"/>
          <w:sz w:val="24"/>
          <w:szCs w:val="24"/>
        </w:rPr>
        <w:t xml:space="preserve">, </w:t>
      </w:r>
      <w:r w:rsidR="00BD3FFE" w:rsidRPr="00103DE5">
        <w:rPr>
          <w:rFonts w:ascii="Times New Roman" w:hAnsi="Times New Roman" w:cs="Times New Roman"/>
          <w:color w:val="FF0000"/>
          <w:sz w:val="24"/>
          <w:szCs w:val="24"/>
        </w:rPr>
        <w:t>Fig. S13</w:t>
      </w:r>
      <w:r w:rsidRPr="00103DE5">
        <w:rPr>
          <w:rFonts w:ascii="Times New Roman" w:hAnsi="Times New Roman" w:cs="Times New Roman"/>
          <w:color w:val="FF0000"/>
          <w:sz w:val="24"/>
          <w:szCs w:val="24"/>
        </w:rPr>
        <w:t>a). Since CH</w:t>
      </w:r>
      <w:r w:rsidRPr="00103DE5">
        <w:rPr>
          <w:rFonts w:ascii="Times New Roman" w:hAnsi="Times New Roman" w:cs="Times New Roman"/>
          <w:color w:val="FF0000"/>
          <w:sz w:val="24"/>
          <w:szCs w:val="24"/>
          <w:vertAlign w:val="subscript"/>
        </w:rPr>
        <w:t>4</w:t>
      </w:r>
      <w:r w:rsidRPr="00103DE5">
        <w:rPr>
          <w:rFonts w:ascii="Times New Roman" w:hAnsi="Times New Roman" w:cs="Times New Roman"/>
          <w:color w:val="FF0000"/>
          <w:sz w:val="24"/>
          <w:szCs w:val="24"/>
        </w:rPr>
        <w:t xml:space="preserve"> and O</w:t>
      </w:r>
      <w:r w:rsidRPr="00103DE5">
        <w:rPr>
          <w:rFonts w:ascii="Times New Roman" w:hAnsi="Times New Roman" w:cs="Times New Roman"/>
          <w:color w:val="FF0000"/>
          <w:sz w:val="24"/>
          <w:szCs w:val="24"/>
          <w:vertAlign w:val="subscript"/>
        </w:rPr>
        <w:t>2</w:t>
      </w:r>
      <w:r w:rsidRPr="00103DE5">
        <w:rPr>
          <w:rFonts w:ascii="Times New Roman" w:hAnsi="Times New Roman" w:cs="Times New Roman"/>
          <w:color w:val="FF0000"/>
          <w:sz w:val="24"/>
          <w:szCs w:val="24"/>
        </w:rPr>
        <w:t xml:space="preserve"> are </w:t>
      </w:r>
      <w:r w:rsidR="004678A8" w:rsidRPr="00103DE5">
        <w:rPr>
          <w:rFonts w:ascii="Times New Roman" w:hAnsi="Times New Roman" w:cs="Times New Roman"/>
          <w:color w:val="FF0000"/>
          <w:sz w:val="24"/>
          <w:szCs w:val="24"/>
        </w:rPr>
        <w:t>responsible for</w:t>
      </w:r>
      <w:r w:rsidR="00884F75" w:rsidRPr="00103DE5">
        <w:rPr>
          <w:rFonts w:ascii="Times New Roman" w:hAnsi="Times New Roman" w:cs="Times New Roman"/>
          <w:color w:val="FF0000"/>
          <w:sz w:val="24"/>
          <w:szCs w:val="24"/>
        </w:rPr>
        <w:t xml:space="preserve"> the</w:t>
      </w:r>
      <w:r w:rsidRPr="00103DE5">
        <w:rPr>
          <w:rFonts w:ascii="Times New Roman" w:hAnsi="Times New Roman" w:cs="Times New Roman"/>
          <w:color w:val="FF0000"/>
          <w:sz w:val="24"/>
          <w:szCs w:val="24"/>
        </w:rPr>
        <w:t xml:space="preserve"> carbon and oxygen sources for </w:t>
      </w:r>
      <w:r w:rsidR="00E51089" w:rsidRPr="00103DE5">
        <w:rPr>
          <w:rFonts w:ascii="Times New Roman" w:hAnsi="Times New Roman" w:cs="Times New Roman"/>
          <w:color w:val="FF0000"/>
          <w:sz w:val="24"/>
          <w:szCs w:val="24"/>
        </w:rPr>
        <w:t xml:space="preserve">the </w:t>
      </w:r>
      <w:r w:rsidRPr="00103DE5">
        <w:rPr>
          <w:rFonts w:ascii="Times New Roman" w:hAnsi="Times New Roman" w:cs="Times New Roman"/>
          <w:color w:val="FF0000"/>
          <w:sz w:val="24"/>
          <w:szCs w:val="24"/>
        </w:rPr>
        <w:t>oxygenate</w:t>
      </w:r>
      <w:r w:rsidR="00E51089" w:rsidRPr="00103DE5">
        <w:rPr>
          <w:rFonts w:ascii="Times New Roman" w:hAnsi="Times New Roman" w:cs="Times New Roman"/>
          <w:color w:val="FF0000"/>
          <w:sz w:val="24"/>
          <w:szCs w:val="24"/>
        </w:rPr>
        <w:t>d</w:t>
      </w:r>
      <w:r w:rsidRPr="00103DE5">
        <w:rPr>
          <w:rFonts w:ascii="Times New Roman" w:hAnsi="Times New Roman" w:cs="Times New Roman"/>
          <w:color w:val="FF0000"/>
          <w:sz w:val="24"/>
          <w:szCs w:val="24"/>
        </w:rPr>
        <w:t xml:space="preserve"> products, </w:t>
      </w:r>
      <w:r w:rsidR="00C200CD" w:rsidRPr="00103DE5">
        <w:rPr>
          <w:rFonts w:ascii="Times New Roman" w:hAnsi="Times New Roman" w:cs="Times New Roman"/>
          <w:color w:val="FF0000"/>
          <w:sz w:val="24"/>
          <w:szCs w:val="24"/>
        </w:rPr>
        <w:t xml:space="preserve">respectively, </w:t>
      </w:r>
      <w:r w:rsidRPr="00103DE5">
        <w:rPr>
          <w:rFonts w:ascii="Times New Roman" w:hAnsi="Times New Roman" w:cs="Times New Roman"/>
          <w:color w:val="FF0000"/>
          <w:sz w:val="24"/>
          <w:szCs w:val="24"/>
        </w:rPr>
        <w:t xml:space="preserve">their consumption </w:t>
      </w:r>
      <w:r w:rsidR="00E51089" w:rsidRPr="00103DE5">
        <w:rPr>
          <w:rFonts w:ascii="Times New Roman" w:hAnsi="Times New Roman" w:cs="Times New Roman"/>
          <w:color w:val="FF0000"/>
          <w:sz w:val="24"/>
          <w:szCs w:val="24"/>
        </w:rPr>
        <w:t>is</w:t>
      </w:r>
      <w:r w:rsidRPr="00103DE5">
        <w:rPr>
          <w:rFonts w:ascii="Times New Roman" w:hAnsi="Times New Roman" w:cs="Times New Roman"/>
          <w:color w:val="FF0000"/>
          <w:sz w:val="24"/>
          <w:szCs w:val="24"/>
        </w:rPr>
        <w:t xml:space="preserve"> equal</w:t>
      </w:r>
      <w:r w:rsidR="00457471" w:rsidRPr="00103DE5">
        <w:rPr>
          <w:rFonts w:ascii="Times New Roman" w:hAnsi="Times New Roman" w:cs="Times New Roman"/>
          <w:color w:val="FF0000"/>
          <w:sz w:val="24"/>
          <w:szCs w:val="24"/>
        </w:rPr>
        <w:t xml:space="preserve"> at the </w:t>
      </w:r>
      <w:r w:rsidR="00BF47B7" w:rsidRPr="00103DE5">
        <w:rPr>
          <w:rFonts w:ascii="Times New Roman" w:hAnsi="Times New Roman" w:cs="Times New Roman"/>
          <w:color w:val="FF0000"/>
          <w:sz w:val="24"/>
          <w:szCs w:val="24"/>
        </w:rPr>
        <w:t>certain</w:t>
      </w:r>
      <w:r w:rsidR="00457471" w:rsidRPr="00103DE5">
        <w:rPr>
          <w:rFonts w:ascii="Times New Roman" w:hAnsi="Times New Roman" w:cs="Times New Roman"/>
          <w:color w:val="FF0000"/>
          <w:sz w:val="24"/>
          <w:szCs w:val="24"/>
        </w:rPr>
        <w:t xml:space="preserve"> yield of CH</w:t>
      </w:r>
      <w:r w:rsidR="00457471" w:rsidRPr="00103DE5">
        <w:rPr>
          <w:rFonts w:ascii="Times New Roman" w:hAnsi="Times New Roman" w:cs="Times New Roman"/>
          <w:color w:val="FF0000"/>
          <w:sz w:val="24"/>
          <w:szCs w:val="24"/>
          <w:vertAlign w:val="subscript"/>
        </w:rPr>
        <w:t>3</w:t>
      </w:r>
      <w:r w:rsidR="00457471" w:rsidRPr="00103DE5">
        <w:rPr>
          <w:rFonts w:ascii="Times New Roman" w:hAnsi="Times New Roman" w:cs="Times New Roman"/>
          <w:color w:val="FF0000"/>
          <w:sz w:val="24"/>
          <w:szCs w:val="24"/>
        </w:rPr>
        <w:t>OH, HCHO and CO</w:t>
      </w:r>
      <w:r w:rsidR="00457471" w:rsidRPr="00103DE5">
        <w:rPr>
          <w:rFonts w:ascii="Times New Roman" w:hAnsi="Times New Roman" w:cs="Times New Roman"/>
          <w:color w:val="FF0000"/>
          <w:sz w:val="24"/>
          <w:szCs w:val="24"/>
          <w:vertAlign w:val="subscript"/>
        </w:rPr>
        <w:t>2</w:t>
      </w:r>
      <w:r w:rsidRPr="00103DE5">
        <w:rPr>
          <w:rFonts w:ascii="Times New Roman" w:hAnsi="Times New Roman" w:cs="Times New Roman"/>
          <w:color w:val="FF0000"/>
          <w:sz w:val="24"/>
          <w:szCs w:val="24"/>
        </w:rPr>
        <w:t xml:space="preserve">. </w:t>
      </w:r>
      <w:r w:rsidR="00E51089" w:rsidRPr="00103DE5">
        <w:rPr>
          <w:rFonts w:ascii="Times New Roman" w:hAnsi="Times New Roman" w:cs="Times New Roman"/>
          <w:color w:val="FF0000"/>
          <w:sz w:val="24"/>
          <w:szCs w:val="24"/>
        </w:rPr>
        <w:t>G</w:t>
      </w:r>
      <w:r w:rsidRPr="00103DE5">
        <w:rPr>
          <w:rFonts w:ascii="Times New Roman" w:hAnsi="Times New Roman" w:cs="Times New Roman"/>
          <w:color w:val="FF0000"/>
          <w:sz w:val="24"/>
          <w:szCs w:val="24"/>
        </w:rPr>
        <w:t>iven</w:t>
      </w:r>
      <w:r w:rsidR="006B4DF5" w:rsidRPr="00103DE5">
        <w:rPr>
          <w:rFonts w:ascii="Times New Roman" w:hAnsi="Times New Roman" w:cs="Times New Roman"/>
          <w:color w:val="FF0000"/>
          <w:sz w:val="24"/>
          <w:szCs w:val="24"/>
        </w:rPr>
        <w:t xml:space="preserve"> the</w:t>
      </w:r>
      <w:r w:rsidRPr="00103DE5">
        <w:rPr>
          <w:rFonts w:ascii="Times New Roman" w:hAnsi="Times New Roman" w:cs="Times New Roman"/>
          <w:color w:val="FF0000"/>
          <w:sz w:val="24"/>
          <w:szCs w:val="24"/>
        </w:rPr>
        <w:t xml:space="preserve"> </w:t>
      </w:r>
      <w:r w:rsidR="00E51089" w:rsidRPr="00103DE5">
        <w:rPr>
          <w:rFonts w:ascii="Times New Roman" w:hAnsi="Times New Roman" w:cs="Times New Roman"/>
          <w:color w:val="FF0000"/>
          <w:sz w:val="24"/>
          <w:szCs w:val="24"/>
        </w:rPr>
        <w:t xml:space="preserve">same </w:t>
      </w:r>
      <w:r w:rsidRPr="00103DE5">
        <w:rPr>
          <w:rFonts w:ascii="Times New Roman" w:hAnsi="Times New Roman" w:cs="Times New Roman"/>
          <w:color w:val="FF0000"/>
          <w:sz w:val="24"/>
          <w:szCs w:val="24"/>
        </w:rPr>
        <w:t>charging amount of CH</w:t>
      </w:r>
      <w:r w:rsidRPr="00103DE5">
        <w:rPr>
          <w:rFonts w:ascii="Times New Roman" w:hAnsi="Times New Roman" w:cs="Times New Roman"/>
          <w:color w:val="FF0000"/>
          <w:sz w:val="24"/>
          <w:szCs w:val="24"/>
          <w:vertAlign w:val="subscript"/>
        </w:rPr>
        <w:t>4</w:t>
      </w:r>
      <w:r w:rsidRPr="00103DE5">
        <w:rPr>
          <w:rFonts w:ascii="Times New Roman" w:hAnsi="Times New Roman" w:cs="Times New Roman"/>
          <w:color w:val="FF0000"/>
          <w:sz w:val="24"/>
          <w:szCs w:val="24"/>
        </w:rPr>
        <w:t xml:space="preserve"> (10 bar) and O</w:t>
      </w:r>
      <w:r w:rsidRPr="00103DE5">
        <w:rPr>
          <w:rFonts w:ascii="Times New Roman" w:hAnsi="Times New Roman" w:cs="Times New Roman"/>
          <w:color w:val="FF0000"/>
          <w:sz w:val="24"/>
          <w:szCs w:val="24"/>
          <w:vertAlign w:val="subscript"/>
        </w:rPr>
        <w:t>2</w:t>
      </w:r>
      <w:r w:rsidRPr="00103DE5">
        <w:rPr>
          <w:rFonts w:ascii="Times New Roman" w:hAnsi="Times New Roman" w:cs="Times New Roman"/>
          <w:color w:val="FF0000"/>
          <w:sz w:val="24"/>
          <w:szCs w:val="24"/>
        </w:rPr>
        <w:t xml:space="preserve"> (10 bar)</w:t>
      </w:r>
      <w:r w:rsidR="006B4DF5" w:rsidRPr="00103DE5">
        <w:rPr>
          <w:rFonts w:ascii="Times New Roman" w:hAnsi="Times New Roman" w:cs="Times New Roman"/>
          <w:color w:val="FF0000"/>
          <w:sz w:val="24"/>
          <w:szCs w:val="24"/>
        </w:rPr>
        <w:t xml:space="preserve"> in Fig. S13a, c - h</w:t>
      </w:r>
      <w:r w:rsidRPr="00103DE5">
        <w:rPr>
          <w:rFonts w:ascii="Times New Roman" w:hAnsi="Times New Roman" w:cs="Times New Roman"/>
          <w:color w:val="FF0000"/>
          <w:sz w:val="24"/>
          <w:szCs w:val="24"/>
        </w:rPr>
        <w:t xml:space="preserve">, their conversion </w:t>
      </w:r>
      <w:r w:rsidR="00E51089" w:rsidRPr="00103DE5">
        <w:rPr>
          <w:rFonts w:ascii="Times New Roman" w:hAnsi="Times New Roman" w:cs="Times New Roman"/>
          <w:color w:val="FF0000"/>
          <w:sz w:val="24"/>
          <w:szCs w:val="24"/>
        </w:rPr>
        <w:t xml:space="preserve">percentage is of </w:t>
      </w:r>
      <w:r w:rsidRPr="00103DE5">
        <w:rPr>
          <w:rFonts w:ascii="Times New Roman" w:hAnsi="Times New Roman" w:cs="Times New Roman"/>
          <w:color w:val="FF0000"/>
          <w:sz w:val="24"/>
          <w:szCs w:val="24"/>
        </w:rPr>
        <w:t xml:space="preserve">the same value. </w:t>
      </w:r>
      <w:r w:rsidR="00C07D0F" w:rsidRPr="00103DE5">
        <w:rPr>
          <w:rFonts w:ascii="Times New Roman" w:hAnsi="Times New Roman" w:cs="Times New Roman"/>
          <w:color w:val="FF0000"/>
          <w:sz w:val="24"/>
          <w:szCs w:val="24"/>
        </w:rPr>
        <w:t xml:space="preserve">As the charging </w:t>
      </w:r>
      <w:r w:rsidRPr="00103DE5">
        <w:rPr>
          <w:rFonts w:ascii="Times New Roman" w:hAnsi="Times New Roman" w:cs="Times New Roman"/>
          <w:color w:val="FF0000"/>
          <w:sz w:val="24"/>
          <w:szCs w:val="24"/>
        </w:rPr>
        <w:t>O</w:t>
      </w:r>
      <w:r w:rsidRPr="00103DE5">
        <w:rPr>
          <w:rFonts w:ascii="Times New Roman" w:hAnsi="Times New Roman" w:cs="Times New Roman"/>
          <w:color w:val="FF0000"/>
          <w:sz w:val="24"/>
          <w:szCs w:val="24"/>
          <w:vertAlign w:val="subscript"/>
        </w:rPr>
        <w:t>2</w:t>
      </w:r>
      <w:r w:rsidRPr="00103DE5">
        <w:rPr>
          <w:rFonts w:ascii="Times New Roman" w:hAnsi="Times New Roman" w:cs="Times New Roman"/>
          <w:color w:val="FF0000"/>
          <w:sz w:val="24"/>
          <w:szCs w:val="24"/>
        </w:rPr>
        <w:t xml:space="preserve"> amount </w:t>
      </w:r>
      <w:r w:rsidR="00C07D0F" w:rsidRPr="00103DE5">
        <w:rPr>
          <w:rFonts w:ascii="Times New Roman" w:hAnsi="Times New Roman" w:cs="Times New Roman"/>
          <w:color w:val="FF0000"/>
          <w:sz w:val="24"/>
          <w:szCs w:val="24"/>
        </w:rPr>
        <w:t xml:space="preserve">increasing </w:t>
      </w:r>
      <w:r w:rsidRPr="00103DE5">
        <w:rPr>
          <w:rFonts w:ascii="Times New Roman" w:hAnsi="Times New Roman" w:cs="Times New Roman"/>
          <w:color w:val="FF0000"/>
          <w:sz w:val="24"/>
          <w:szCs w:val="24"/>
        </w:rPr>
        <w:t>(</w:t>
      </w:r>
      <w:r w:rsidR="00BD3FFE" w:rsidRPr="00103DE5">
        <w:rPr>
          <w:rFonts w:ascii="Times New Roman" w:hAnsi="Times New Roman" w:cs="Times New Roman"/>
          <w:color w:val="FF0000"/>
          <w:sz w:val="24"/>
          <w:szCs w:val="24"/>
        </w:rPr>
        <w:t>Fig. S13</w:t>
      </w:r>
      <w:r w:rsidRPr="00103DE5">
        <w:rPr>
          <w:rFonts w:ascii="Times New Roman" w:hAnsi="Times New Roman" w:cs="Times New Roman"/>
          <w:color w:val="FF0000"/>
          <w:sz w:val="24"/>
          <w:szCs w:val="24"/>
        </w:rPr>
        <w:t xml:space="preserve">b), the </w:t>
      </w:r>
      <w:r w:rsidR="00C07D0F" w:rsidRPr="00103DE5">
        <w:rPr>
          <w:rFonts w:ascii="Times New Roman" w:hAnsi="Times New Roman" w:cs="Times New Roman"/>
          <w:color w:val="FF0000"/>
          <w:sz w:val="24"/>
          <w:szCs w:val="24"/>
        </w:rPr>
        <w:t xml:space="preserve">corresponding </w:t>
      </w:r>
      <w:r w:rsidRPr="00103DE5">
        <w:rPr>
          <w:rFonts w:ascii="Times New Roman" w:hAnsi="Times New Roman" w:cs="Times New Roman"/>
          <w:color w:val="FF0000"/>
          <w:sz w:val="24"/>
          <w:szCs w:val="24"/>
        </w:rPr>
        <w:t xml:space="preserve">conversion </w:t>
      </w:r>
      <w:r w:rsidR="00C07D0F" w:rsidRPr="00103DE5">
        <w:rPr>
          <w:rFonts w:ascii="Times New Roman" w:hAnsi="Times New Roman" w:cs="Times New Roman"/>
          <w:color w:val="FF0000"/>
          <w:sz w:val="24"/>
          <w:szCs w:val="24"/>
        </w:rPr>
        <w:t xml:space="preserve">percentage </w:t>
      </w:r>
      <w:r w:rsidRPr="00103DE5">
        <w:rPr>
          <w:rFonts w:ascii="Times New Roman" w:hAnsi="Times New Roman" w:cs="Times New Roman"/>
          <w:color w:val="FF0000"/>
          <w:sz w:val="24"/>
          <w:szCs w:val="24"/>
        </w:rPr>
        <w:t>of CH</w:t>
      </w:r>
      <w:r w:rsidRPr="00103DE5">
        <w:rPr>
          <w:rFonts w:ascii="Times New Roman" w:hAnsi="Times New Roman" w:cs="Times New Roman"/>
          <w:color w:val="FF0000"/>
          <w:sz w:val="24"/>
          <w:szCs w:val="24"/>
          <w:vertAlign w:val="subscript"/>
        </w:rPr>
        <w:t>4</w:t>
      </w:r>
      <w:r w:rsidRPr="00103DE5">
        <w:rPr>
          <w:rFonts w:ascii="Times New Roman" w:hAnsi="Times New Roman" w:cs="Times New Roman"/>
          <w:color w:val="FF0000"/>
          <w:sz w:val="24"/>
          <w:szCs w:val="24"/>
        </w:rPr>
        <w:t xml:space="preserve"> increase</w:t>
      </w:r>
      <w:r w:rsidR="00C07D0F" w:rsidRPr="00103DE5">
        <w:rPr>
          <w:rFonts w:ascii="Times New Roman" w:hAnsi="Times New Roman" w:cs="Times New Roman"/>
          <w:color w:val="FF0000"/>
          <w:sz w:val="24"/>
          <w:szCs w:val="24"/>
        </w:rPr>
        <w:t>s</w:t>
      </w:r>
      <w:r w:rsidRPr="00103DE5">
        <w:rPr>
          <w:rFonts w:ascii="Times New Roman" w:hAnsi="Times New Roman" w:cs="Times New Roman"/>
          <w:color w:val="FF0000"/>
          <w:sz w:val="24"/>
          <w:szCs w:val="24"/>
        </w:rPr>
        <w:t xml:space="preserve"> </w:t>
      </w:r>
      <w:r w:rsidR="00C07D0F" w:rsidRPr="00103DE5">
        <w:rPr>
          <w:rFonts w:ascii="Times New Roman" w:hAnsi="Times New Roman" w:cs="Times New Roman"/>
          <w:color w:val="FF0000"/>
          <w:sz w:val="24"/>
          <w:szCs w:val="24"/>
        </w:rPr>
        <w:t xml:space="preserve">gradually </w:t>
      </w:r>
      <w:r w:rsidRPr="00103DE5">
        <w:rPr>
          <w:rFonts w:ascii="Times New Roman" w:hAnsi="Times New Roman" w:cs="Times New Roman"/>
          <w:color w:val="FF0000"/>
          <w:sz w:val="24"/>
          <w:szCs w:val="24"/>
        </w:rPr>
        <w:t>from 0.07 to 0.25</w:t>
      </w:r>
      <w:r w:rsidR="00E77D6C" w:rsidRPr="00103DE5">
        <w:rPr>
          <w:rFonts w:ascii="Times New Roman" w:hAnsi="Times New Roman" w:cs="Times New Roman"/>
          <w:color w:val="FF0000"/>
          <w:sz w:val="24"/>
          <w:szCs w:val="24"/>
        </w:rPr>
        <w:t>%</w:t>
      </w:r>
      <w:r w:rsidRPr="00103DE5">
        <w:rPr>
          <w:rFonts w:ascii="Times New Roman" w:hAnsi="Times New Roman" w:cs="Times New Roman"/>
          <w:color w:val="FF0000"/>
          <w:sz w:val="24"/>
          <w:szCs w:val="24"/>
        </w:rPr>
        <w:t xml:space="preserve">, </w:t>
      </w:r>
      <w:r w:rsidR="00C07D0F" w:rsidRPr="00103DE5">
        <w:rPr>
          <w:rFonts w:ascii="Times New Roman" w:hAnsi="Times New Roman" w:cs="Times New Roman"/>
          <w:color w:val="FF0000"/>
          <w:sz w:val="24"/>
          <w:szCs w:val="24"/>
        </w:rPr>
        <w:t>caused by</w:t>
      </w:r>
      <w:r w:rsidRPr="00103DE5">
        <w:rPr>
          <w:rFonts w:ascii="Times New Roman" w:hAnsi="Times New Roman" w:cs="Times New Roman"/>
          <w:color w:val="FF0000"/>
          <w:sz w:val="24"/>
          <w:szCs w:val="24"/>
        </w:rPr>
        <w:t xml:space="preserve"> </w:t>
      </w:r>
      <w:r w:rsidR="006968CD" w:rsidRPr="00103DE5">
        <w:rPr>
          <w:rFonts w:ascii="Times New Roman" w:hAnsi="Times New Roman" w:cs="Times New Roman"/>
          <w:color w:val="FF0000"/>
          <w:sz w:val="24"/>
          <w:szCs w:val="24"/>
        </w:rPr>
        <w:t xml:space="preserve">its </w:t>
      </w:r>
      <w:r w:rsidR="0069441D" w:rsidRPr="00103DE5">
        <w:rPr>
          <w:rFonts w:ascii="Times New Roman" w:hAnsi="Times New Roman" w:cs="Times New Roman"/>
          <w:color w:val="FF0000"/>
          <w:sz w:val="24"/>
          <w:szCs w:val="24"/>
        </w:rPr>
        <w:t xml:space="preserve">sufficient </w:t>
      </w:r>
      <w:r w:rsidR="00A97C4F" w:rsidRPr="00103DE5">
        <w:rPr>
          <w:rFonts w:ascii="Times New Roman" w:hAnsi="Times New Roman" w:cs="Times New Roman"/>
          <w:color w:val="FF0000"/>
          <w:sz w:val="24"/>
          <w:szCs w:val="24"/>
        </w:rPr>
        <w:t>oxidization</w:t>
      </w:r>
      <w:r w:rsidR="0069441D" w:rsidRPr="00103DE5">
        <w:rPr>
          <w:rFonts w:ascii="Times New Roman" w:hAnsi="Times New Roman" w:cs="Times New Roman"/>
          <w:color w:val="FF0000"/>
          <w:sz w:val="24"/>
          <w:szCs w:val="24"/>
        </w:rPr>
        <w:t xml:space="preserve"> </w:t>
      </w:r>
      <w:r w:rsidR="00C07D0F" w:rsidRPr="00103DE5">
        <w:rPr>
          <w:rFonts w:ascii="Times New Roman" w:hAnsi="Times New Roman" w:cs="Times New Roman"/>
          <w:color w:val="FF0000"/>
          <w:sz w:val="24"/>
          <w:szCs w:val="24"/>
        </w:rPr>
        <w:t>in</w:t>
      </w:r>
      <w:r w:rsidR="00A97C4F" w:rsidRPr="00103DE5">
        <w:rPr>
          <w:rFonts w:ascii="Times New Roman" w:hAnsi="Times New Roman" w:cs="Times New Roman"/>
          <w:color w:val="FF0000"/>
          <w:sz w:val="24"/>
          <w:szCs w:val="24"/>
        </w:rPr>
        <w:t xml:space="preserve"> </w:t>
      </w:r>
      <w:r w:rsidR="0069441D" w:rsidRPr="00103DE5">
        <w:rPr>
          <w:rFonts w:ascii="Times New Roman" w:hAnsi="Times New Roman" w:cs="Times New Roman"/>
          <w:color w:val="FF0000"/>
          <w:sz w:val="24"/>
          <w:szCs w:val="24"/>
        </w:rPr>
        <w:t>abundant O</w:t>
      </w:r>
      <w:r w:rsidR="0069441D" w:rsidRPr="00103DE5">
        <w:rPr>
          <w:rFonts w:ascii="Times New Roman" w:hAnsi="Times New Roman" w:cs="Times New Roman"/>
          <w:color w:val="FF0000"/>
          <w:sz w:val="24"/>
          <w:szCs w:val="24"/>
          <w:vertAlign w:val="subscript"/>
        </w:rPr>
        <w:t>2</w:t>
      </w:r>
      <w:r w:rsidR="0069441D" w:rsidRPr="00103DE5">
        <w:rPr>
          <w:rFonts w:ascii="Times New Roman" w:hAnsi="Times New Roman" w:cs="Times New Roman"/>
          <w:color w:val="FF0000"/>
          <w:sz w:val="24"/>
          <w:szCs w:val="24"/>
        </w:rPr>
        <w:t xml:space="preserve"> atmosphere </w:t>
      </w:r>
      <w:r w:rsidRPr="00103DE5">
        <w:rPr>
          <w:rFonts w:ascii="Times New Roman" w:hAnsi="Times New Roman" w:cs="Times New Roman"/>
          <w:color w:val="FF0000"/>
          <w:sz w:val="24"/>
          <w:szCs w:val="24"/>
        </w:rPr>
        <w:t xml:space="preserve">and </w:t>
      </w:r>
      <w:r w:rsidR="00C07D0F" w:rsidRPr="00103DE5">
        <w:rPr>
          <w:rFonts w:ascii="Times New Roman" w:hAnsi="Times New Roman" w:cs="Times New Roman"/>
          <w:color w:val="FF0000"/>
          <w:sz w:val="24"/>
          <w:szCs w:val="24"/>
        </w:rPr>
        <w:t xml:space="preserve">its own </w:t>
      </w:r>
      <w:r w:rsidRPr="00103DE5">
        <w:rPr>
          <w:rFonts w:ascii="Times New Roman" w:hAnsi="Times New Roman" w:cs="Times New Roman"/>
          <w:color w:val="FF0000"/>
          <w:sz w:val="24"/>
          <w:szCs w:val="24"/>
        </w:rPr>
        <w:t>charg</w:t>
      </w:r>
      <w:r w:rsidR="0069441D" w:rsidRPr="00103DE5">
        <w:rPr>
          <w:rFonts w:ascii="Times New Roman" w:hAnsi="Times New Roman" w:cs="Times New Roman"/>
          <w:color w:val="FF0000"/>
          <w:sz w:val="24"/>
          <w:szCs w:val="24"/>
        </w:rPr>
        <w:t>ing amount decreas</w:t>
      </w:r>
      <w:r w:rsidR="00C07D0F" w:rsidRPr="00103DE5">
        <w:rPr>
          <w:rFonts w:ascii="Times New Roman" w:hAnsi="Times New Roman" w:cs="Times New Roman"/>
          <w:color w:val="FF0000"/>
          <w:sz w:val="24"/>
          <w:szCs w:val="24"/>
        </w:rPr>
        <w:t>e;</w:t>
      </w:r>
      <w:r w:rsidRPr="00103DE5">
        <w:rPr>
          <w:rFonts w:ascii="Times New Roman" w:hAnsi="Times New Roman" w:cs="Times New Roman"/>
          <w:color w:val="FF0000"/>
          <w:sz w:val="24"/>
          <w:szCs w:val="24"/>
        </w:rPr>
        <w:t xml:space="preserve"> </w:t>
      </w:r>
      <w:r w:rsidR="00C07D0F" w:rsidRPr="00103DE5">
        <w:rPr>
          <w:rFonts w:ascii="Times New Roman" w:hAnsi="Times New Roman" w:cs="Times New Roman"/>
          <w:color w:val="FF0000"/>
          <w:sz w:val="24"/>
          <w:szCs w:val="24"/>
        </w:rPr>
        <w:t>as comparison</w:t>
      </w:r>
      <w:r w:rsidRPr="00103DE5">
        <w:rPr>
          <w:rFonts w:ascii="Times New Roman" w:hAnsi="Times New Roman" w:cs="Times New Roman"/>
          <w:color w:val="FF0000"/>
          <w:sz w:val="24"/>
          <w:szCs w:val="24"/>
        </w:rPr>
        <w:t>,</w:t>
      </w:r>
      <w:r w:rsidR="008611BB" w:rsidRPr="00103DE5">
        <w:rPr>
          <w:rFonts w:ascii="Times New Roman" w:hAnsi="Times New Roman" w:cs="Times New Roman"/>
          <w:color w:val="FF0000"/>
          <w:sz w:val="24"/>
          <w:szCs w:val="24"/>
        </w:rPr>
        <w:t xml:space="preserve"> the conversion of O</w:t>
      </w:r>
      <w:r w:rsidR="008611BB" w:rsidRPr="00103DE5">
        <w:rPr>
          <w:rFonts w:ascii="Times New Roman" w:hAnsi="Times New Roman" w:cs="Times New Roman"/>
          <w:color w:val="FF0000"/>
          <w:sz w:val="24"/>
          <w:szCs w:val="24"/>
          <w:vertAlign w:val="subscript"/>
        </w:rPr>
        <w:t>2</w:t>
      </w:r>
      <w:r w:rsidR="00C07D0F" w:rsidRPr="00103DE5">
        <w:rPr>
          <w:rFonts w:ascii="Times New Roman" w:hAnsi="Times New Roman" w:cs="Times New Roman"/>
          <w:color w:val="FF0000"/>
          <w:sz w:val="24"/>
          <w:szCs w:val="24"/>
        </w:rPr>
        <w:t xml:space="preserve"> shows</w:t>
      </w:r>
      <w:r w:rsidRPr="00103DE5">
        <w:rPr>
          <w:rFonts w:ascii="Times New Roman" w:hAnsi="Times New Roman" w:cs="Times New Roman"/>
          <w:color w:val="FF0000"/>
          <w:sz w:val="24"/>
          <w:szCs w:val="24"/>
        </w:rPr>
        <w:t xml:space="preserve"> a </w:t>
      </w:r>
      <w:r w:rsidR="00C07D0F" w:rsidRPr="00103DE5">
        <w:rPr>
          <w:rFonts w:ascii="Times New Roman" w:hAnsi="Times New Roman" w:cs="Times New Roman"/>
          <w:color w:val="FF0000"/>
          <w:sz w:val="24"/>
          <w:szCs w:val="24"/>
        </w:rPr>
        <w:t>maximum</w:t>
      </w:r>
      <w:r w:rsidRPr="00103DE5">
        <w:rPr>
          <w:rFonts w:ascii="Times New Roman" w:hAnsi="Times New Roman" w:cs="Times New Roman"/>
          <w:color w:val="FF0000"/>
          <w:sz w:val="24"/>
          <w:szCs w:val="24"/>
        </w:rPr>
        <w:t xml:space="preserve"> (0.23</w:t>
      </w:r>
      <w:r w:rsidR="00E77D6C" w:rsidRPr="00103DE5">
        <w:rPr>
          <w:rFonts w:ascii="Times New Roman" w:hAnsi="Times New Roman" w:cs="Times New Roman"/>
          <w:color w:val="FF0000"/>
          <w:sz w:val="24"/>
          <w:szCs w:val="24"/>
        </w:rPr>
        <w:t>%</w:t>
      </w:r>
      <w:r w:rsidRPr="00103DE5">
        <w:rPr>
          <w:rFonts w:ascii="Times New Roman" w:hAnsi="Times New Roman" w:cs="Times New Roman"/>
          <w:color w:val="FF0000"/>
          <w:sz w:val="24"/>
          <w:szCs w:val="24"/>
        </w:rPr>
        <w:t xml:space="preserve">) at 10 bar. </w:t>
      </w:r>
      <w:r w:rsidR="00C07D0F" w:rsidRPr="00103DE5">
        <w:rPr>
          <w:rFonts w:ascii="Times New Roman" w:hAnsi="Times New Roman" w:cs="Times New Roman"/>
          <w:color w:val="FF0000"/>
          <w:sz w:val="24"/>
          <w:szCs w:val="24"/>
        </w:rPr>
        <w:t>This is reasonable since incorporation of too much O</w:t>
      </w:r>
      <w:r w:rsidR="00C07D0F" w:rsidRPr="00103DE5">
        <w:rPr>
          <w:rFonts w:ascii="Times New Roman" w:hAnsi="Times New Roman" w:cs="Times New Roman"/>
          <w:color w:val="FF0000"/>
          <w:sz w:val="24"/>
          <w:szCs w:val="24"/>
          <w:vertAlign w:val="subscript"/>
        </w:rPr>
        <w:t>2</w:t>
      </w:r>
      <w:r w:rsidR="00692AD5" w:rsidRPr="00103DE5">
        <w:rPr>
          <w:rFonts w:ascii="Times New Roman" w:hAnsi="Times New Roman" w:cs="Times New Roman"/>
          <w:color w:val="FF0000"/>
          <w:sz w:val="24"/>
          <w:szCs w:val="24"/>
        </w:rPr>
        <w:t xml:space="preserve"> </w:t>
      </w:r>
      <w:r w:rsidR="00C07D0F" w:rsidRPr="00103DE5">
        <w:rPr>
          <w:rFonts w:ascii="Times New Roman" w:hAnsi="Times New Roman" w:cs="Times New Roman"/>
          <w:color w:val="FF0000"/>
          <w:sz w:val="24"/>
          <w:szCs w:val="24"/>
        </w:rPr>
        <w:t>(</w:t>
      </w:r>
      <w:r w:rsidR="00C07D0F" w:rsidRPr="00103DE5">
        <w:rPr>
          <w:rFonts w:ascii="Times New Roman" w:hAnsi="Times New Roman" w:cs="Times New Roman"/>
          <w:color w:val="FF0000"/>
          <w:sz w:val="24"/>
          <w:szCs w:val="24"/>
        </w:rPr>
        <w:sym w:font="Symbol" w:char="F03E"/>
      </w:r>
      <w:r w:rsidRPr="00103DE5">
        <w:rPr>
          <w:rFonts w:ascii="Times New Roman" w:hAnsi="Times New Roman" w:cs="Times New Roman"/>
          <w:color w:val="FF0000"/>
          <w:sz w:val="24"/>
          <w:szCs w:val="24"/>
        </w:rPr>
        <w:t>10 bar</w:t>
      </w:r>
      <w:r w:rsidR="00C07D0F" w:rsidRPr="00103DE5">
        <w:rPr>
          <w:rFonts w:ascii="Times New Roman" w:hAnsi="Times New Roman" w:cs="Times New Roman"/>
          <w:color w:val="FF0000"/>
          <w:sz w:val="24"/>
          <w:szCs w:val="24"/>
        </w:rPr>
        <w:t>)</w:t>
      </w:r>
      <w:r w:rsidRPr="00103DE5">
        <w:rPr>
          <w:rFonts w:ascii="Times New Roman" w:hAnsi="Times New Roman" w:cs="Times New Roman"/>
          <w:color w:val="FF0000"/>
          <w:sz w:val="24"/>
          <w:szCs w:val="24"/>
        </w:rPr>
        <w:t xml:space="preserve"> </w:t>
      </w:r>
      <w:r w:rsidR="00C07D0F" w:rsidRPr="00103DE5">
        <w:rPr>
          <w:rFonts w:ascii="Times New Roman" w:hAnsi="Times New Roman" w:cs="Times New Roman"/>
          <w:color w:val="FF0000"/>
          <w:sz w:val="24"/>
          <w:szCs w:val="24"/>
        </w:rPr>
        <w:t xml:space="preserve">would </w:t>
      </w:r>
      <w:r w:rsidRPr="00103DE5">
        <w:rPr>
          <w:rFonts w:ascii="Times New Roman" w:hAnsi="Times New Roman" w:cs="Times New Roman"/>
          <w:color w:val="FF0000"/>
          <w:sz w:val="24"/>
          <w:szCs w:val="24"/>
        </w:rPr>
        <w:t xml:space="preserve">decrease </w:t>
      </w:r>
      <w:r w:rsidR="00D943A5" w:rsidRPr="00103DE5">
        <w:rPr>
          <w:rFonts w:ascii="Times New Roman" w:hAnsi="Times New Roman" w:cs="Times New Roman"/>
          <w:color w:val="FF0000"/>
          <w:sz w:val="24"/>
          <w:szCs w:val="24"/>
        </w:rPr>
        <w:t>its</w:t>
      </w:r>
      <w:r w:rsidRPr="00103DE5">
        <w:rPr>
          <w:rFonts w:ascii="Times New Roman" w:hAnsi="Times New Roman" w:cs="Times New Roman"/>
          <w:color w:val="FF0000"/>
          <w:sz w:val="24"/>
          <w:szCs w:val="24"/>
        </w:rPr>
        <w:t xml:space="preserve"> conversion </w:t>
      </w:r>
      <w:r w:rsidR="00C07D0F" w:rsidRPr="00103DE5">
        <w:rPr>
          <w:rFonts w:ascii="Times New Roman" w:hAnsi="Times New Roman" w:cs="Times New Roman"/>
          <w:color w:val="FF0000"/>
          <w:sz w:val="24"/>
          <w:szCs w:val="24"/>
        </w:rPr>
        <w:t>percentage though total conversion amount increases</w:t>
      </w:r>
      <w:r w:rsidRPr="00103DE5">
        <w:rPr>
          <w:rFonts w:ascii="Times New Roman" w:hAnsi="Times New Roman" w:cs="Times New Roman"/>
          <w:color w:val="FF0000"/>
          <w:sz w:val="24"/>
          <w:szCs w:val="24"/>
        </w:rPr>
        <w:t xml:space="preserve">. </w:t>
      </w:r>
      <w:r w:rsidR="00C07D0F" w:rsidRPr="00103DE5">
        <w:rPr>
          <w:rFonts w:ascii="Times New Roman" w:hAnsi="Times New Roman" w:cs="Times New Roman"/>
          <w:color w:val="FF0000"/>
          <w:sz w:val="24"/>
          <w:szCs w:val="24"/>
        </w:rPr>
        <w:t>W</w:t>
      </w:r>
      <w:r w:rsidRPr="00103DE5">
        <w:rPr>
          <w:rFonts w:ascii="Times New Roman" w:hAnsi="Times New Roman" w:cs="Times New Roman"/>
          <w:color w:val="FF0000"/>
          <w:sz w:val="24"/>
          <w:szCs w:val="24"/>
        </w:rPr>
        <w:t xml:space="preserve">ith the reaction time </w:t>
      </w:r>
      <w:r w:rsidR="00C07D0F" w:rsidRPr="00103DE5">
        <w:rPr>
          <w:rFonts w:ascii="Times New Roman" w:hAnsi="Times New Roman" w:cs="Times New Roman"/>
          <w:color w:val="FF0000"/>
          <w:sz w:val="24"/>
          <w:szCs w:val="24"/>
        </w:rPr>
        <w:t xml:space="preserve">extending </w:t>
      </w:r>
      <w:r w:rsidRPr="00103DE5">
        <w:rPr>
          <w:rFonts w:ascii="Times New Roman" w:hAnsi="Times New Roman" w:cs="Times New Roman"/>
          <w:color w:val="FF0000"/>
          <w:sz w:val="24"/>
          <w:szCs w:val="24"/>
        </w:rPr>
        <w:t>from 1 to 7 h (</w:t>
      </w:r>
      <w:r w:rsidR="00BD3FFE" w:rsidRPr="00103DE5">
        <w:rPr>
          <w:rFonts w:ascii="Times New Roman" w:hAnsi="Times New Roman" w:cs="Times New Roman"/>
          <w:color w:val="FF0000"/>
          <w:sz w:val="24"/>
          <w:szCs w:val="24"/>
        </w:rPr>
        <w:t>Fig. S13</w:t>
      </w:r>
      <w:r w:rsidRPr="00103DE5">
        <w:rPr>
          <w:rFonts w:ascii="Times New Roman" w:hAnsi="Times New Roman" w:cs="Times New Roman"/>
          <w:color w:val="FF0000"/>
          <w:sz w:val="24"/>
          <w:szCs w:val="24"/>
        </w:rPr>
        <w:t xml:space="preserve">c), the conversion </w:t>
      </w:r>
      <w:r w:rsidR="00C07D0F" w:rsidRPr="00103DE5">
        <w:rPr>
          <w:rFonts w:ascii="Times New Roman" w:hAnsi="Times New Roman" w:cs="Times New Roman"/>
          <w:color w:val="FF0000"/>
          <w:sz w:val="24"/>
          <w:szCs w:val="24"/>
        </w:rPr>
        <w:t xml:space="preserve">percentage </w:t>
      </w:r>
      <w:r w:rsidRPr="00103DE5">
        <w:rPr>
          <w:rFonts w:ascii="Times New Roman" w:hAnsi="Times New Roman" w:cs="Times New Roman"/>
          <w:color w:val="FF0000"/>
          <w:sz w:val="24"/>
          <w:szCs w:val="24"/>
        </w:rPr>
        <w:t>of both CH</w:t>
      </w:r>
      <w:r w:rsidRPr="00103DE5">
        <w:rPr>
          <w:rFonts w:ascii="Times New Roman" w:hAnsi="Times New Roman" w:cs="Times New Roman"/>
          <w:color w:val="FF0000"/>
          <w:sz w:val="24"/>
          <w:szCs w:val="24"/>
          <w:vertAlign w:val="subscript"/>
        </w:rPr>
        <w:t>4</w:t>
      </w:r>
      <w:r w:rsidRPr="00103DE5">
        <w:rPr>
          <w:rFonts w:ascii="Times New Roman" w:hAnsi="Times New Roman" w:cs="Times New Roman"/>
          <w:color w:val="FF0000"/>
          <w:sz w:val="24"/>
          <w:szCs w:val="24"/>
        </w:rPr>
        <w:t xml:space="preserve"> and O</w:t>
      </w:r>
      <w:r w:rsidRPr="00103DE5">
        <w:rPr>
          <w:rFonts w:ascii="Times New Roman" w:hAnsi="Times New Roman" w:cs="Times New Roman"/>
          <w:color w:val="FF0000"/>
          <w:sz w:val="24"/>
          <w:szCs w:val="24"/>
          <w:vertAlign w:val="subscript"/>
        </w:rPr>
        <w:t>2</w:t>
      </w:r>
      <w:r w:rsidRPr="00103DE5">
        <w:rPr>
          <w:rFonts w:ascii="Times New Roman" w:hAnsi="Times New Roman" w:cs="Times New Roman"/>
          <w:color w:val="FF0000"/>
          <w:sz w:val="24"/>
          <w:szCs w:val="24"/>
        </w:rPr>
        <w:t xml:space="preserve"> progressively increase</w:t>
      </w:r>
      <w:r w:rsidR="008877CF" w:rsidRPr="00103DE5">
        <w:rPr>
          <w:rFonts w:ascii="Times New Roman" w:hAnsi="Times New Roman" w:cs="Times New Roman"/>
          <w:color w:val="FF0000"/>
          <w:sz w:val="24"/>
          <w:szCs w:val="24"/>
        </w:rPr>
        <w:t>s</w:t>
      </w:r>
      <w:r w:rsidRPr="00103DE5">
        <w:rPr>
          <w:rFonts w:ascii="Times New Roman" w:hAnsi="Times New Roman" w:cs="Times New Roman"/>
          <w:color w:val="FF0000"/>
          <w:sz w:val="24"/>
          <w:szCs w:val="24"/>
        </w:rPr>
        <w:t xml:space="preserve"> </w:t>
      </w:r>
      <w:r w:rsidR="00867EAE" w:rsidRPr="00103DE5">
        <w:rPr>
          <w:rFonts w:ascii="Times New Roman" w:hAnsi="Times New Roman" w:cs="Times New Roman"/>
          <w:color w:val="FF0000"/>
          <w:sz w:val="24"/>
          <w:szCs w:val="24"/>
        </w:rPr>
        <w:t>from 0.07</w:t>
      </w:r>
      <w:r w:rsidR="00E77D6C" w:rsidRPr="00103DE5">
        <w:rPr>
          <w:rFonts w:ascii="Times New Roman" w:hAnsi="Times New Roman" w:cs="Times New Roman"/>
          <w:color w:val="FF0000"/>
          <w:sz w:val="24"/>
          <w:szCs w:val="24"/>
        </w:rPr>
        <w:t>%</w:t>
      </w:r>
      <w:r w:rsidR="00867EAE" w:rsidRPr="00103DE5">
        <w:rPr>
          <w:rFonts w:ascii="Times New Roman" w:hAnsi="Times New Roman" w:cs="Times New Roman"/>
          <w:color w:val="FF0000"/>
          <w:sz w:val="24"/>
          <w:szCs w:val="24"/>
        </w:rPr>
        <w:t xml:space="preserve"> to 0.40</w:t>
      </w:r>
      <w:r w:rsidR="00E77D6C" w:rsidRPr="00103DE5">
        <w:rPr>
          <w:rFonts w:ascii="Times New Roman" w:hAnsi="Times New Roman" w:cs="Times New Roman"/>
          <w:color w:val="FF0000"/>
          <w:sz w:val="24"/>
          <w:szCs w:val="24"/>
        </w:rPr>
        <w:t>%</w:t>
      </w:r>
      <w:r w:rsidR="008877CF" w:rsidRPr="00103DE5">
        <w:rPr>
          <w:rFonts w:ascii="Times New Roman" w:hAnsi="Times New Roman" w:cs="Times New Roman"/>
          <w:color w:val="FF0000"/>
          <w:sz w:val="24"/>
          <w:szCs w:val="24"/>
        </w:rPr>
        <w:t>,</w:t>
      </w:r>
      <w:r w:rsidR="00867EAE" w:rsidRPr="00103DE5">
        <w:rPr>
          <w:rFonts w:ascii="Times New Roman" w:hAnsi="Times New Roman" w:cs="Times New Roman"/>
          <w:color w:val="FF0000"/>
          <w:sz w:val="24"/>
          <w:szCs w:val="24"/>
        </w:rPr>
        <w:t xml:space="preserve"> </w:t>
      </w:r>
      <w:r w:rsidRPr="00103DE5">
        <w:rPr>
          <w:rFonts w:ascii="Times New Roman" w:hAnsi="Times New Roman" w:cs="Times New Roman"/>
          <w:color w:val="FF0000"/>
          <w:sz w:val="24"/>
          <w:szCs w:val="24"/>
        </w:rPr>
        <w:t xml:space="preserve">resulting from the reactant consumption. Owning to the enhanced </w:t>
      </w:r>
      <w:r w:rsidR="003F4A12" w:rsidRPr="00103DE5">
        <w:rPr>
          <w:rFonts w:ascii="Times New Roman" w:hAnsi="Times New Roman" w:cs="Times New Roman"/>
          <w:color w:val="FF0000"/>
          <w:sz w:val="24"/>
          <w:szCs w:val="24"/>
        </w:rPr>
        <w:t>dissolved amount</w:t>
      </w:r>
      <w:r w:rsidRPr="00103DE5">
        <w:rPr>
          <w:rFonts w:ascii="Times New Roman" w:hAnsi="Times New Roman" w:cs="Times New Roman"/>
          <w:color w:val="FF0000"/>
          <w:sz w:val="24"/>
          <w:szCs w:val="24"/>
        </w:rPr>
        <w:t xml:space="preserve"> of CH</w:t>
      </w:r>
      <w:r w:rsidRPr="00103DE5">
        <w:rPr>
          <w:rFonts w:ascii="Times New Roman" w:hAnsi="Times New Roman" w:cs="Times New Roman"/>
          <w:color w:val="FF0000"/>
          <w:sz w:val="24"/>
          <w:szCs w:val="24"/>
          <w:vertAlign w:val="subscript"/>
        </w:rPr>
        <w:t>4</w:t>
      </w:r>
      <w:r w:rsidRPr="00103DE5">
        <w:rPr>
          <w:rFonts w:ascii="Times New Roman" w:hAnsi="Times New Roman" w:cs="Times New Roman"/>
          <w:color w:val="FF0000"/>
          <w:sz w:val="24"/>
          <w:szCs w:val="24"/>
        </w:rPr>
        <w:t xml:space="preserve"> and O</w:t>
      </w:r>
      <w:r w:rsidRPr="00103DE5">
        <w:rPr>
          <w:rFonts w:ascii="Times New Roman" w:hAnsi="Times New Roman" w:cs="Times New Roman"/>
          <w:color w:val="FF0000"/>
          <w:sz w:val="24"/>
          <w:szCs w:val="24"/>
          <w:vertAlign w:val="subscript"/>
        </w:rPr>
        <w:t>2</w:t>
      </w:r>
      <w:r w:rsidRPr="00103DE5">
        <w:rPr>
          <w:rFonts w:ascii="Times New Roman" w:hAnsi="Times New Roman" w:cs="Times New Roman"/>
          <w:color w:val="FF0000"/>
          <w:sz w:val="24"/>
          <w:szCs w:val="24"/>
        </w:rPr>
        <w:t xml:space="preserve"> (</w:t>
      </w:r>
      <w:r w:rsidR="00BD3FFE" w:rsidRPr="00103DE5">
        <w:rPr>
          <w:rFonts w:ascii="Times New Roman" w:hAnsi="Times New Roman" w:cs="Times New Roman"/>
          <w:color w:val="FF0000"/>
          <w:sz w:val="24"/>
          <w:szCs w:val="24"/>
        </w:rPr>
        <w:t>Fig. S13</w:t>
      </w:r>
      <w:r w:rsidRPr="00103DE5">
        <w:rPr>
          <w:rFonts w:ascii="Times New Roman" w:hAnsi="Times New Roman" w:cs="Times New Roman"/>
          <w:color w:val="FF0000"/>
          <w:sz w:val="24"/>
          <w:szCs w:val="24"/>
        </w:rPr>
        <w:t>d), oxygenates are promoted</w:t>
      </w:r>
      <w:r w:rsidR="008877CF" w:rsidRPr="00103DE5">
        <w:rPr>
          <w:rFonts w:ascii="Times New Roman" w:hAnsi="Times New Roman" w:cs="Times New Roman"/>
          <w:color w:val="FF0000"/>
          <w:sz w:val="24"/>
          <w:szCs w:val="24"/>
        </w:rPr>
        <w:t>,</w:t>
      </w:r>
      <w:r w:rsidRPr="00103DE5">
        <w:rPr>
          <w:rFonts w:ascii="Times New Roman" w:hAnsi="Times New Roman" w:cs="Times New Roman"/>
          <w:color w:val="FF0000"/>
          <w:sz w:val="24"/>
          <w:szCs w:val="24"/>
        </w:rPr>
        <w:t xml:space="preserve"> leading to the conversion increa</w:t>
      </w:r>
      <w:r w:rsidR="00E92F6F" w:rsidRPr="00103DE5">
        <w:rPr>
          <w:rFonts w:ascii="Times New Roman" w:hAnsi="Times New Roman" w:cs="Times New Roman"/>
          <w:color w:val="FF0000"/>
          <w:sz w:val="24"/>
          <w:szCs w:val="24"/>
        </w:rPr>
        <w:t>se</w:t>
      </w:r>
      <w:r w:rsidRPr="00103DE5">
        <w:rPr>
          <w:rFonts w:ascii="Times New Roman" w:hAnsi="Times New Roman" w:cs="Times New Roman"/>
          <w:color w:val="FF0000"/>
          <w:sz w:val="24"/>
          <w:szCs w:val="24"/>
        </w:rPr>
        <w:t xml:space="preserve"> of CH</w:t>
      </w:r>
      <w:r w:rsidRPr="00103DE5">
        <w:rPr>
          <w:rFonts w:ascii="Times New Roman" w:hAnsi="Times New Roman" w:cs="Times New Roman"/>
          <w:color w:val="FF0000"/>
          <w:sz w:val="24"/>
          <w:szCs w:val="24"/>
          <w:vertAlign w:val="subscript"/>
        </w:rPr>
        <w:t>4</w:t>
      </w:r>
      <w:r w:rsidRPr="00103DE5">
        <w:rPr>
          <w:rFonts w:ascii="Times New Roman" w:hAnsi="Times New Roman" w:cs="Times New Roman"/>
          <w:color w:val="FF0000"/>
          <w:sz w:val="24"/>
          <w:szCs w:val="24"/>
        </w:rPr>
        <w:t xml:space="preserve"> and O</w:t>
      </w:r>
      <w:r w:rsidRPr="00103DE5">
        <w:rPr>
          <w:rFonts w:ascii="Times New Roman" w:hAnsi="Times New Roman" w:cs="Times New Roman"/>
          <w:color w:val="FF0000"/>
          <w:sz w:val="24"/>
          <w:szCs w:val="24"/>
          <w:vertAlign w:val="subscript"/>
        </w:rPr>
        <w:t>2</w:t>
      </w:r>
      <w:r w:rsidR="00A74474" w:rsidRPr="00103DE5">
        <w:rPr>
          <w:color w:val="FF0000"/>
        </w:rPr>
        <w:t xml:space="preserve"> </w:t>
      </w:r>
      <w:r w:rsidR="00A74474" w:rsidRPr="00103DE5">
        <w:rPr>
          <w:rFonts w:ascii="Times New Roman" w:hAnsi="Times New Roman" w:cs="Times New Roman"/>
          <w:color w:val="FF0000"/>
          <w:sz w:val="24"/>
          <w:szCs w:val="24"/>
        </w:rPr>
        <w:t>from 0.23</w:t>
      </w:r>
      <w:r w:rsidR="00E77D6C" w:rsidRPr="00103DE5">
        <w:rPr>
          <w:rFonts w:ascii="Times New Roman" w:hAnsi="Times New Roman" w:cs="Times New Roman"/>
          <w:color w:val="FF0000"/>
          <w:sz w:val="24"/>
          <w:szCs w:val="24"/>
        </w:rPr>
        <w:t>%</w:t>
      </w:r>
      <w:r w:rsidR="00A74474" w:rsidRPr="00103DE5">
        <w:rPr>
          <w:rFonts w:ascii="Times New Roman" w:hAnsi="Times New Roman" w:cs="Times New Roman"/>
          <w:color w:val="FF0000"/>
          <w:sz w:val="24"/>
          <w:szCs w:val="24"/>
        </w:rPr>
        <w:t xml:space="preserve"> to 0.54</w:t>
      </w:r>
      <w:r w:rsidR="00E77D6C" w:rsidRPr="00103DE5">
        <w:rPr>
          <w:rFonts w:ascii="Times New Roman" w:hAnsi="Times New Roman" w:cs="Times New Roman"/>
          <w:color w:val="FF0000"/>
          <w:sz w:val="24"/>
          <w:szCs w:val="24"/>
        </w:rPr>
        <w:t>%</w:t>
      </w:r>
      <w:r w:rsidRPr="00103DE5">
        <w:rPr>
          <w:rFonts w:ascii="Times New Roman" w:hAnsi="Times New Roman" w:cs="Times New Roman"/>
          <w:color w:val="FF0000"/>
          <w:sz w:val="24"/>
          <w:szCs w:val="24"/>
        </w:rPr>
        <w:t>, respectively.</w:t>
      </w:r>
    </w:p>
    <w:p w14:paraId="0AFC425A" w14:textId="5424FE0E" w:rsidR="00E318A9" w:rsidRPr="00103DE5" w:rsidRDefault="00E318A9" w:rsidP="00F90C43">
      <w:pPr>
        <w:snapToGrid w:val="0"/>
        <w:spacing w:line="312" w:lineRule="auto"/>
        <w:ind w:firstLineChars="118" w:firstLine="283"/>
        <w:rPr>
          <w:rFonts w:ascii="Times New Roman" w:eastAsia="宋体" w:hAnsi="Times New Roman" w:cs="Times New Roman"/>
          <w:sz w:val="24"/>
          <w:szCs w:val="24"/>
        </w:rPr>
      </w:pPr>
      <w:r w:rsidRPr="00103DE5">
        <w:rPr>
          <w:rFonts w:ascii="Times New Roman" w:hAnsi="Times New Roman" w:cs="Times New Roman"/>
          <w:color w:val="FF0000"/>
          <w:sz w:val="24"/>
          <w:szCs w:val="24"/>
        </w:rPr>
        <w:t xml:space="preserve">In terms of light irradiation, high light intensity represents </w:t>
      </w:r>
      <w:r w:rsidR="008877CF" w:rsidRPr="00103DE5">
        <w:rPr>
          <w:rFonts w:ascii="Times New Roman" w:hAnsi="Times New Roman" w:cs="Times New Roman"/>
          <w:color w:val="FF0000"/>
          <w:sz w:val="24"/>
          <w:szCs w:val="24"/>
        </w:rPr>
        <w:t xml:space="preserve">large </w:t>
      </w:r>
      <w:r w:rsidRPr="00103DE5">
        <w:rPr>
          <w:rFonts w:ascii="Times New Roman" w:hAnsi="Times New Roman" w:cs="Times New Roman"/>
          <w:color w:val="FF0000"/>
          <w:sz w:val="24"/>
          <w:szCs w:val="24"/>
        </w:rPr>
        <w:t>energy input for oxidation. Therefore, the conversions</w:t>
      </w:r>
      <w:r w:rsidR="008877CF" w:rsidRPr="00103DE5">
        <w:rPr>
          <w:rFonts w:ascii="Times New Roman" w:hAnsi="Times New Roman" w:cs="Times New Roman"/>
          <w:color w:val="FF0000"/>
          <w:sz w:val="24"/>
          <w:szCs w:val="24"/>
        </w:rPr>
        <w:t xml:space="preserve"> </w:t>
      </w:r>
      <w:r w:rsidR="000B11EE">
        <w:rPr>
          <w:rFonts w:ascii="Times New Roman" w:hAnsi="Times New Roman" w:cs="Times New Roman"/>
          <w:color w:val="FF0000"/>
          <w:sz w:val="24"/>
          <w:szCs w:val="24"/>
        </w:rPr>
        <w:t>ratio</w:t>
      </w:r>
      <w:r w:rsidR="000B11EE" w:rsidRPr="00103DE5">
        <w:rPr>
          <w:rFonts w:ascii="Times New Roman" w:hAnsi="Times New Roman" w:cs="Times New Roman"/>
          <w:color w:val="FF0000"/>
          <w:sz w:val="24"/>
          <w:szCs w:val="24"/>
        </w:rPr>
        <w:t xml:space="preserve"> </w:t>
      </w:r>
      <w:r w:rsidRPr="00103DE5">
        <w:rPr>
          <w:rFonts w:ascii="Times New Roman" w:hAnsi="Times New Roman" w:cs="Times New Roman"/>
          <w:color w:val="FF0000"/>
          <w:sz w:val="24"/>
          <w:szCs w:val="24"/>
        </w:rPr>
        <w:t>of CH</w:t>
      </w:r>
      <w:r w:rsidRPr="00103DE5">
        <w:rPr>
          <w:rFonts w:ascii="Times New Roman" w:hAnsi="Times New Roman" w:cs="Times New Roman"/>
          <w:color w:val="FF0000"/>
          <w:sz w:val="24"/>
          <w:szCs w:val="24"/>
          <w:vertAlign w:val="subscript"/>
        </w:rPr>
        <w:t>4</w:t>
      </w:r>
      <w:r w:rsidRPr="00103DE5">
        <w:rPr>
          <w:rFonts w:ascii="Times New Roman" w:hAnsi="Times New Roman" w:cs="Times New Roman"/>
          <w:color w:val="FF0000"/>
          <w:sz w:val="24"/>
          <w:szCs w:val="24"/>
        </w:rPr>
        <w:t xml:space="preserve"> and O</w:t>
      </w:r>
      <w:r w:rsidRPr="00103DE5">
        <w:rPr>
          <w:rFonts w:ascii="Times New Roman" w:hAnsi="Times New Roman" w:cs="Times New Roman"/>
          <w:color w:val="FF0000"/>
          <w:sz w:val="24"/>
          <w:szCs w:val="24"/>
          <w:vertAlign w:val="subscript"/>
        </w:rPr>
        <w:t>2</w:t>
      </w:r>
      <w:r w:rsidRPr="00103DE5">
        <w:rPr>
          <w:rFonts w:ascii="Times New Roman" w:hAnsi="Times New Roman" w:cs="Times New Roman"/>
          <w:color w:val="FF0000"/>
          <w:sz w:val="24"/>
          <w:szCs w:val="24"/>
        </w:rPr>
        <w:t xml:space="preserve"> increase</w:t>
      </w:r>
      <w:r w:rsidR="008877CF" w:rsidRPr="00103DE5">
        <w:rPr>
          <w:rFonts w:ascii="Times New Roman" w:hAnsi="Times New Roman" w:cs="Times New Roman"/>
          <w:color w:val="FF0000"/>
          <w:sz w:val="24"/>
          <w:szCs w:val="24"/>
        </w:rPr>
        <w:t>s</w:t>
      </w:r>
      <w:r w:rsidRPr="00103DE5">
        <w:rPr>
          <w:rFonts w:ascii="Times New Roman" w:hAnsi="Times New Roman" w:cs="Times New Roman"/>
          <w:color w:val="FF0000"/>
          <w:sz w:val="24"/>
          <w:szCs w:val="24"/>
        </w:rPr>
        <w:t xml:space="preserve"> synchronously from 0.08 to 0.23</w:t>
      </w:r>
      <w:r w:rsidR="00E77D6C" w:rsidRPr="00103DE5">
        <w:rPr>
          <w:rFonts w:ascii="Times New Roman" w:hAnsi="Times New Roman" w:cs="Times New Roman"/>
          <w:color w:val="FF0000"/>
          <w:sz w:val="24"/>
          <w:szCs w:val="24"/>
        </w:rPr>
        <w:t>%</w:t>
      </w:r>
      <w:r w:rsidRPr="008C21CB">
        <w:rPr>
          <w:rFonts w:ascii="Times New Roman" w:hAnsi="Times New Roman" w:cs="Times New Roman"/>
          <w:color w:val="FF0000"/>
          <w:sz w:val="24"/>
          <w:szCs w:val="24"/>
        </w:rPr>
        <w:t xml:space="preserve"> </w:t>
      </w:r>
      <w:r w:rsidR="00651979" w:rsidRPr="008C21CB">
        <w:rPr>
          <w:rFonts w:ascii="Times New Roman" w:hAnsi="Times New Roman" w:cs="Times New Roman"/>
          <w:color w:val="FF0000"/>
          <w:kern w:val="0"/>
          <w:sz w:val="24"/>
          <w:szCs w:val="24"/>
        </w:rPr>
        <w:t xml:space="preserve">with light intensity increasing from 100 to 170 </w:t>
      </w:r>
      <w:r w:rsidR="00651979" w:rsidRPr="008C21CB">
        <w:rPr>
          <w:rFonts w:ascii="Times" w:hAnsi="Times" w:cs="Times New Roman"/>
          <w:color w:val="FF0000"/>
          <w:kern w:val="0"/>
          <w:sz w:val="24"/>
          <w:szCs w:val="20"/>
        </w:rPr>
        <w:t>mW cm</w:t>
      </w:r>
      <w:r w:rsidR="00651979" w:rsidRPr="008C21CB">
        <w:rPr>
          <w:rFonts w:ascii="Times" w:hAnsi="Times" w:cs="Times New Roman"/>
          <w:color w:val="FF0000"/>
          <w:kern w:val="0"/>
          <w:sz w:val="24"/>
          <w:szCs w:val="20"/>
          <w:vertAlign w:val="superscript"/>
        </w:rPr>
        <w:t>-2</w:t>
      </w:r>
      <w:r w:rsidR="00651979" w:rsidRPr="008C21CB">
        <w:rPr>
          <w:rFonts w:ascii="Times" w:hAnsi="Times" w:cs="Times New Roman"/>
          <w:color w:val="FF0000"/>
          <w:kern w:val="0"/>
          <w:sz w:val="24"/>
          <w:szCs w:val="20"/>
        </w:rPr>
        <w:t xml:space="preserve"> </w:t>
      </w:r>
      <w:r w:rsidR="008877CF" w:rsidRPr="008C21CB">
        <w:rPr>
          <w:rFonts w:ascii="Times New Roman" w:hAnsi="Times New Roman" w:cs="Times New Roman"/>
          <w:color w:val="FF0000"/>
          <w:sz w:val="24"/>
          <w:szCs w:val="24"/>
        </w:rPr>
        <w:t>(</w:t>
      </w:r>
      <w:r w:rsidR="00BD3FFE" w:rsidRPr="008C21CB">
        <w:rPr>
          <w:rFonts w:ascii="Times New Roman" w:hAnsi="Times New Roman" w:cs="Times New Roman"/>
          <w:color w:val="FF0000"/>
          <w:sz w:val="24"/>
          <w:szCs w:val="24"/>
        </w:rPr>
        <w:t>Fig. S13</w:t>
      </w:r>
      <w:r w:rsidRPr="008C21CB">
        <w:rPr>
          <w:rFonts w:ascii="Times New Roman" w:hAnsi="Times New Roman" w:cs="Times New Roman"/>
          <w:color w:val="FF0000"/>
          <w:sz w:val="24"/>
          <w:szCs w:val="24"/>
        </w:rPr>
        <w:t>e</w:t>
      </w:r>
      <w:r w:rsidR="008877CF" w:rsidRPr="008C21CB">
        <w:rPr>
          <w:rFonts w:ascii="Times New Roman" w:hAnsi="Times New Roman" w:cs="Times New Roman"/>
          <w:color w:val="FF0000"/>
          <w:sz w:val="24"/>
          <w:szCs w:val="24"/>
        </w:rPr>
        <w:t>)</w:t>
      </w:r>
      <w:r w:rsidRPr="008C21CB">
        <w:rPr>
          <w:rFonts w:ascii="Times New Roman" w:hAnsi="Times New Roman" w:cs="Times New Roman"/>
          <w:color w:val="FF0000"/>
          <w:sz w:val="24"/>
          <w:szCs w:val="24"/>
        </w:rPr>
        <w:t>.</w:t>
      </w:r>
      <w:r w:rsidR="00651979" w:rsidRPr="008C21CB">
        <w:rPr>
          <w:rFonts w:ascii="Times New Roman" w:hAnsi="Times New Roman" w:cs="Times New Roman"/>
          <w:color w:val="FF0000"/>
          <w:sz w:val="24"/>
          <w:szCs w:val="24"/>
        </w:rPr>
        <w:t xml:space="preserve"> U</w:t>
      </w:r>
      <w:r w:rsidRPr="008C21CB">
        <w:rPr>
          <w:rFonts w:ascii="Times New Roman" w:hAnsi="Times New Roman" w:cs="Times New Roman"/>
          <w:color w:val="FF0000"/>
          <w:sz w:val="24"/>
          <w:szCs w:val="24"/>
        </w:rPr>
        <w:t xml:space="preserve">nder </w:t>
      </w:r>
      <w:r w:rsidR="00651979" w:rsidRPr="008C21CB">
        <w:rPr>
          <w:rFonts w:ascii="Times New Roman" w:hAnsi="Times New Roman" w:cs="Times New Roman"/>
          <w:color w:val="FF0000"/>
          <w:kern w:val="0"/>
          <w:sz w:val="24"/>
          <w:szCs w:val="24"/>
        </w:rPr>
        <w:t xml:space="preserve">irradiation of </w:t>
      </w:r>
      <w:r w:rsidRPr="008C21CB">
        <w:rPr>
          <w:rFonts w:ascii="Times New Roman" w:hAnsi="Times New Roman" w:cs="Times New Roman"/>
          <w:color w:val="FF0000"/>
          <w:sz w:val="24"/>
          <w:szCs w:val="24"/>
        </w:rPr>
        <w:t>d</w:t>
      </w:r>
      <w:r w:rsidRPr="00103DE5">
        <w:rPr>
          <w:rFonts w:ascii="Times New Roman" w:hAnsi="Times New Roman" w:cs="Times New Roman"/>
          <w:color w:val="FF0000"/>
          <w:sz w:val="24"/>
          <w:szCs w:val="24"/>
        </w:rPr>
        <w:t xml:space="preserve">ifferent wavelength with </w:t>
      </w:r>
      <w:r w:rsidR="008877CF" w:rsidRPr="00103DE5">
        <w:rPr>
          <w:rFonts w:ascii="Times New Roman" w:hAnsi="Times New Roman" w:cs="Times New Roman"/>
          <w:color w:val="FF0000"/>
          <w:sz w:val="24"/>
          <w:szCs w:val="24"/>
        </w:rPr>
        <w:t xml:space="preserve">adjustable </w:t>
      </w:r>
      <w:r w:rsidRPr="00103DE5">
        <w:rPr>
          <w:rFonts w:ascii="Times New Roman" w:hAnsi="Times New Roman" w:cs="Times New Roman"/>
          <w:color w:val="FF0000"/>
          <w:sz w:val="24"/>
          <w:szCs w:val="24"/>
        </w:rPr>
        <w:t xml:space="preserve">light </w:t>
      </w:r>
      <w:r w:rsidR="008877CF" w:rsidRPr="00103DE5">
        <w:rPr>
          <w:rFonts w:ascii="Times New Roman" w:hAnsi="Times New Roman" w:cs="Times New Roman"/>
          <w:color w:val="FF0000"/>
          <w:sz w:val="24"/>
          <w:szCs w:val="24"/>
        </w:rPr>
        <w:t xml:space="preserve">intensity </w:t>
      </w:r>
      <w:r w:rsidRPr="00103DE5">
        <w:rPr>
          <w:rFonts w:ascii="Times New Roman" w:hAnsi="Times New Roman" w:cs="Times New Roman"/>
          <w:color w:val="FF0000"/>
          <w:sz w:val="24"/>
          <w:szCs w:val="24"/>
        </w:rPr>
        <w:t>(</w:t>
      </w:r>
      <w:r w:rsidRPr="00103DE5">
        <w:rPr>
          <w:rFonts w:ascii="Times" w:hAnsi="Times" w:cs="Times New Roman"/>
          <w:color w:val="FF0000"/>
          <w:kern w:val="0"/>
          <w:sz w:val="24"/>
          <w:szCs w:val="20"/>
        </w:rPr>
        <w:t>365 nm 27 mW cm</w:t>
      </w:r>
      <w:r w:rsidRPr="00103DE5">
        <w:rPr>
          <w:rFonts w:ascii="Times" w:hAnsi="Times" w:cs="Times New Roman"/>
          <w:color w:val="FF0000"/>
          <w:kern w:val="0"/>
          <w:sz w:val="24"/>
          <w:szCs w:val="20"/>
          <w:vertAlign w:val="superscript"/>
        </w:rPr>
        <w:t>-2</w:t>
      </w:r>
      <w:r w:rsidRPr="00103DE5">
        <w:rPr>
          <w:rFonts w:ascii="Times" w:hAnsi="Times" w:cs="Times New Roman"/>
          <w:color w:val="FF0000"/>
          <w:kern w:val="0"/>
          <w:sz w:val="24"/>
          <w:szCs w:val="20"/>
        </w:rPr>
        <w:t>, 420 nm 108 mW cm</w:t>
      </w:r>
      <w:r w:rsidRPr="00103DE5">
        <w:rPr>
          <w:rFonts w:ascii="Times" w:hAnsi="Times" w:cs="Times New Roman"/>
          <w:color w:val="FF0000"/>
          <w:kern w:val="0"/>
          <w:sz w:val="24"/>
          <w:szCs w:val="20"/>
          <w:vertAlign w:val="superscript"/>
        </w:rPr>
        <w:t>-2</w:t>
      </w:r>
      <w:r w:rsidRPr="00103DE5">
        <w:rPr>
          <w:rFonts w:ascii="Times" w:hAnsi="Times" w:cs="Times New Roman"/>
          <w:color w:val="FF0000"/>
          <w:kern w:val="0"/>
          <w:sz w:val="24"/>
          <w:szCs w:val="20"/>
        </w:rPr>
        <w:t>, 470 nm 100 mW cm</w:t>
      </w:r>
      <w:r w:rsidRPr="00103DE5">
        <w:rPr>
          <w:rFonts w:ascii="Times" w:hAnsi="Times" w:cs="Times New Roman"/>
          <w:color w:val="FF0000"/>
          <w:kern w:val="0"/>
          <w:sz w:val="24"/>
          <w:szCs w:val="20"/>
          <w:vertAlign w:val="superscript"/>
        </w:rPr>
        <w:t>-2</w:t>
      </w:r>
      <w:r w:rsidRPr="00103DE5">
        <w:rPr>
          <w:rFonts w:ascii="Times" w:hAnsi="Times" w:cs="Times New Roman"/>
          <w:color w:val="FF0000"/>
          <w:kern w:val="0"/>
          <w:sz w:val="24"/>
          <w:szCs w:val="20"/>
        </w:rPr>
        <w:t xml:space="preserve">, 535 nm </w:t>
      </w:r>
      <w:r w:rsidR="001E1E66" w:rsidRPr="00103DE5">
        <w:rPr>
          <w:rFonts w:ascii="Times" w:hAnsi="Times" w:cs="Times New Roman"/>
          <w:color w:val="FF0000"/>
          <w:kern w:val="0"/>
          <w:sz w:val="24"/>
          <w:szCs w:val="20"/>
        </w:rPr>
        <w:t xml:space="preserve">100 </w:t>
      </w:r>
      <w:r w:rsidRPr="00103DE5">
        <w:rPr>
          <w:rFonts w:ascii="Times" w:hAnsi="Times" w:cs="Times New Roman"/>
          <w:color w:val="FF0000"/>
          <w:kern w:val="0"/>
          <w:sz w:val="24"/>
          <w:szCs w:val="20"/>
        </w:rPr>
        <w:t>mW cm</w:t>
      </w:r>
      <w:r w:rsidRPr="00103DE5">
        <w:rPr>
          <w:rFonts w:ascii="Times" w:hAnsi="Times" w:cs="Times New Roman"/>
          <w:color w:val="FF0000"/>
          <w:kern w:val="0"/>
          <w:sz w:val="24"/>
          <w:szCs w:val="20"/>
          <w:vertAlign w:val="superscript"/>
        </w:rPr>
        <w:t>-2</w:t>
      </w:r>
      <w:r w:rsidRPr="00103DE5">
        <w:rPr>
          <w:rFonts w:ascii="Times" w:hAnsi="Times" w:cs="Times New Roman"/>
          <w:color w:val="FF0000"/>
          <w:kern w:val="0"/>
          <w:sz w:val="24"/>
          <w:szCs w:val="20"/>
        </w:rPr>
        <w:t xml:space="preserve"> and 630 nm </w:t>
      </w:r>
      <w:r w:rsidR="001E1E66" w:rsidRPr="00103DE5">
        <w:rPr>
          <w:rFonts w:ascii="Times" w:hAnsi="Times" w:cs="Times New Roman"/>
          <w:color w:val="FF0000"/>
          <w:kern w:val="0"/>
          <w:sz w:val="24"/>
          <w:szCs w:val="20"/>
        </w:rPr>
        <w:t xml:space="preserve">100 </w:t>
      </w:r>
      <w:r w:rsidRPr="00103DE5">
        <w:rPr>
          <w:rFonts w:ascii="Times" w:hAnsi="Times" w:cs="Times New Roman"/>
          <w:color w:val="FF0000"/>
          <w:kern w:val="0"/>
          <w:sz w:val="24"/>
          <w:szCs w:val="20"/>
        </w:rPr>
        <w:t>mW cm</w:t>
      </w:r>
      <w:r w:rsidRPr="00103DE5">
        <w:rPr>
          <w:rFonts w:ascii="Times" w:hAnsi="Times" w:cs="Times New Roman"/>
          <w:color w:val="FF0000"/>
          <w:kern w:val="0"/>
          <w:sz w:val="24"/>
          <w:szCs w:val="20"/>
          <w:vertAlign w:val="superscript"/>
        </w:rPr>
        <w:t>-2</w:t>
      </w:r>
      <w:r w:rsidRPr="00103DE5">
        <w:rPr>
          <w:rFonts w:ascii="Times New Roman" w:hAnsi="Times New Roman" w:cs="Times New Roman"/>
          <w:color w:val="FF0000"/>
          <w:sz w:val="24"/>
          <w:szCs w:val="24"/>
        </w:rPr>
        <w:t>), both conversion</w:t>
      </w:r>
      <w:r w:rsidR="008877CF" w:rsidRPr="00103DE5">
        <w:rPr>
          <w:rFonts w:ascii="Times New Roman" w:hAnsi="Times New Roman" w:cs="Times New Roman"/>
          <w:color w:val="FF0000"/>
          <w:sz w:val="24"/>
          <w:szCs w:val="24"/>
        </w:rPr>
        <w:t>s</w:t>
      </w:r>
      <w:r w:rsidRPr="00103DE5">
        <w:rPr>
          <w:rFonts w:ascii="Times New Roman" w:hAnsi="Times New Roman" w:cs="Times New Roman"/>
          <w:color w:val="FF0000"/>
          <w:sz w:val="24"/>
          <w:szCs w:val="24"/>
        </w:rPr>
        <w:t xml:space="preserve"> of CH</w:t>
      </w:r>
      <w:r w:rsidRPr="00103DE5">
        <w:rPr>
          <w:rFonts w:ascii="Times New Roman" w:hAnsi="Times New Roman" w:cs="Times New Roman"/>
          <w:color w:val="FF0000"/>
          <w:sz w:val="24"/>
          <w:szCs w:val="24"/>
          <w:vertAlign w:val="subscript"/>
        </w:rPr>
        <w:t>4</w:t>
      </w:r>
      <w:r w:rsidRPr="00103DE5">
        <w:rPr>
          <w:rFonts w:ascii="Times New Roman" w:hAnsi="Times New Roman" w:cs="Times New Roman"/>
          <w:color w:val="FF0000"/>
          <w:sz w:val="24"/>
          <w:szCs w:val="24"/>
        </w:rPr>
        <w:t xml:space="preserve"> and O</w:t>
      </w:r>
      <w:r w:rsidRPr="00103DE5">
        <w:rPr>
          <w:rFonts w:ascii="Times New Roman" w:hAnsi="Times New Roman" w:cs="Times New Roman"/>
          <w:color w:val="FF0000"/>
          <w:sz w:val="24"/>
          <w:szCs w:val="24"/>
          <w:vertAlign w:val="subscript"/>
        </w:rPr>
        <w:t>2</w:t>
      </w:r>
      <w:r w:rsidRPr="00103DE5">
        <w:rPr>
          <w:rFonts w:ascii="Times New Roman" w:hAnsi="Times New Roman" w:cs="Times New Roman"/>
          <w:color w:val="FF0000"/>
          <w:sz w:val="24"/>
          <w:szCs w:val="24"/>
        </w:rPr>
        <w:t xml:space="preserve"> demonstrate </w:t>
      </w:r>
      <w:r w:rsidR="00651979">
        <w:rPr>
          <w:rFonts w:ascii="Times New Roman" w:hAnsi="Times New Roman" w:cs="Times New Roman"/>
          <w:color w:val="FF0000"/>
          <w:sz w:val="24"/>
          <w:szCs w:val="24"/>
        </w:rPr>
        <w:t xml:space="preserve">the </w:t>
      </w:r>
      <w:r w:rsidRPr="00103DE5">
        <w:rPr>
          <w:rFonts w:ascii="Times New Roman" w:hAnsi="Times New Roman" w:cs="Times New Roman"/>
          <w:color w:val="FF0000"/>
          <w:sz w:val="24"/>
          <w:szCs w:val="24"/>
        </w:rPr>
        <w:t xml:space="preserve">similar trend with </w:t>
      </w:r>
      <w:r w:rsidR="003950FB" w:rsidRPr="00103DE5">
        <w:rPr>
          <w:rFonts w:ascii="Times New Roman" w:hAnsi="Times New Roman" w:cs="Times New Roman"/>
          <w:color w:val="FF0000"/>
          <w:sz w:val="24"/>
          <w:szCs w:val="24"/>
        </w:rPr>
        <w:t>the</w:t>
      </w:r>
      <w:r w:rsidR="00651979" w:rsidRPr="00651979">
        <w:rPr>
          <w:rFonts w:ascii="Times New Roman" w:hAnsi="Times New Roman" w:cs="Times New Roman"/>
          <w:color w:val="FF0000"/>
          <w:sz w:val="24"/>
          <w:szCs w:val="24"/>
        </w:rPr>
        <w:t xml:space="preserve"> diffuse reflectance spectrum of q-BiVO</w:t>
      </w:r>
      <w:r w:rsidR="00651979" w:rsidRPr="008C21CB">
        <w:rPr>
          <w:rFonts w:ascii="Times New Roman" w:hAnsi="Times New Roman" w:cs="Times New Roman"/>
          <w:color w:val="FF0000"/>
          <w:sz w:val="24"/>
          <w:szCs w:val="24"/>
          <w:vertAlign w:val="subscript"/>
        </w:rPr>
        <w:t>4</w:t>
      </w:r>
      <w:r w:rsidRPr="00103DE5">
        <w:rPr>
          <w:rFonts w:ascii="Times New Roman" w:hAnsi="Times New Roman" w:cs="Times New Roman"/>
          <w:color w:val="FF0000"/>
          <w:sz w:val="24"/>
          <w:szCs w:val="24"/>
        </w:rPr>
        <w:t xml:space="preserve"> (</w:t>
      </w:r>
      <w:r w:rsidR="00BD3FFE" w:rsidRPr="00103DE5">
        <w:rPr>
          <w:rFonts w:ascii="Times New Roman" w:hAnsi="Times New Roman" w:cs="Times New Roman"/>
          <w:color w:val="FF0000"/>
          <w:sz w:val="24"/>
          <w:szCs w:val="24"/>
        </w:rPr>
        <w:t>Fig. S13</w:t>
      </w:r>
      <w:r w:rsidRPr="00103DE5">
        <w:rPr>
          <w:rFonts w:ascii="Times New Roman" w:hAnsi="Times New Roman" w:cs="Times New Roman"/>
          <w:color w:val="FF0000"/>
          <w:sz w:val="24"/>
          <w:szCs w:val="24"/>
        </w:rPr>
        <w:t>f). The slight decline of CH</w:t>
      </w:r>
      <w:r w:rsidRPr="00103DE5">
        <w:rPr>
          <w:rFonts w:ascii="Times New Roman" w:hAnsi="Times New Roman" w:cs="Times New Roman"/>
          <w:color w:val="FF0000"/>
          <w:sz w:val="24"/>
          <w:szCs w:val="24"/>
          <w:vertAlign w:val="subscript"/>
        </w:rPr>
        <w:t>4</w:t>
      </w:r>
      <w:r w:rsidRPr="00103DE5">
        <w:rPr>
          <w:rFonts w:ascii="Times New Roman" w:hAnsi="Times New Roman" w:cs="Times New Roman"/>
          <w:color w:val="FF0000"/>
          <w:sz w:val="24"/>
          <w:szCs w:val="24"/>
        </w:rPr>
        <w:t xml:space="preserve"> and O</w:t>
      </w:r>
      <w:r w:rsidRPr="00103DE5">
        <w:rPr>
          <w:rFonts w:ascii="Times New Roman" w:hAnsi="Times New Roman" w:cs="Times New Roman"/>
          <w:color w:val="FF0000"/>
          <w:sz w:val="24"/>
          <w:szCs w:val="24"/>
          <w:vertAlign w:val="subscript"/>
        </w:rPr>
        <w:t>2</w:t>
      </w:r>
      <w:r w:rsidRPr="00103DE5">
        <w:rPr>
          <w:rFonts w:ascii="Times New Roman" w:hAnsi="Times New Roman" w:cs="Times New Roman"/>
          <w:color w:val="FF0000"/>
          <w:sz w:val="24"/>
          <w:szCs w:val="24"/>
        </w:rPr>
        <w:t xml:space="preserve"> at 365 nm </w:t>
      </w:r>
      <w:r w:rsidR="008877CF" w:rsidRPr="00103DE5">
        <w:rPr>
          <w:rFonts w:ascii="Times New Roman" w:hAnsi="Times New Roman" w:cs="Times New Roman"/>
          <w:color w:val="FF0000"/>
          <w:sz w:val="24"/>
          <w:szCs w:val="24"/>
        </w:rPr>
        <w:t xml:space="preserve">is </w:t>
      </w:r>
      <w:r w:rsidRPr="00103DE5">
        <w:rPr>
          <w:rFonts w:ascii="Times New Roman" w:hAnsi="Times New Roman" w:cs="Times New Roman"/>
          <w:color w:val="FF0000"/>
          <w:sz w:val="24"/>
          <w:szCs w:val="24"/>
        </w:rPr>
        <w:t xml:space="preserve">ascribed to the </w:t>
      </w:r>
      <w:r w:rsidR="008877CF" w:rsidRPr="00103DE5">
        <w:rPr>
          <w:rFonts w:ascii="Times New Roman" w:hAnsi="Times New Roman" w:cs="Times New Roman"/>
          <w:color w:val="FF0000"/>
          <w:sz w:val="24"/>
          <w:szCs w:val="24"/>
        </w:rPr>
        <w:t xml:space="preserve">relatively </w:t>
      </w:r>
      <w:r w:rsidRPr="00103DE5">
        <w:rPr>
          <w:rFonts w:ascii="Times New Roman" w:hAnsi="Times New Roman" w:cs="Times New Roman"/>
          <w:color w:val="FF0000"/>
          <w:sz w:val="24"/>
          <w:szCs w:val="24"/>
        </w:rPr>
        <w:t>low light intensity</w:t>
      </w:r>
      <w:r w:rsidR="008877CF" w:rsidRPr="00103DE5">
        <w:rPr>
          <w:rFonts w:ascii="Times New Roman" w:hAnsi="Times New Roman" w:cs="Times New Roman"/>
          <w:color w:val="FF0000"/>
          <w:sz w:val="24"/>
          <w:szCs w:val="24"/>
        </w:rPr>
        <w:t xml:space="preserve"> (</w:t>
      </w:r>
      <w:r w:rsidR="008877CF" w:rsidRPr="00103DE5">
        <w:rPr>
          <w:rFonts w:ascii="Times" w:hAnsi="Times" w:cs="Times New Roman"/>
          <w:color w:val="FF0000"/>
          <w:kern w:val="0"/>
          <w:sz w:val="24"/>
          <w:szCs w:val="20"/>
        </w:rPr>
        <w:t>27 mW cm</w:t>
      </w:r>
      <w:r w:rsidR="008877CF" w:rsidRPr="00103DE5">
        <w:rPr>
          <w:rFonts w:ascii="Times" w:hAnsi="Times" w:cs="Times New Roman"/>
          <w:color w:val="FF0000"/>
          <w:kern w:val="0"/>
          <w:sz w:val="24"/>
          <w:szCs w:val="20"/>
          <w:vertAlign w:val="superscript"/>
        </w:rPr>
        <w:t>-2</w:t>
      </w:r>
      <w:r w:rsidR="008877CF" w:rsidRPr="00103DE5">
        <w:rPr>
          <w:rFonts w:ascii="Times New Roman" w:hAnsi="Times New Roman" w:cs="Times New Roman"/>
          <w:color w:val="FF0000"/>
          <w:sz w:val="24"/>
          <w:szCs w:val="24"/>
        </w:rPr>
        <w:t>)</w:t>
      </w:r>
      <w:r w:rsidRPr="00103DE5">
        <w:rPr>
          <w:rFonts w:ascii="Times New Roman" w:hAnsi="Times New Roman" w:cs="Times New Roman"/>
          <w:color w:val="FF0000"/>
          <w:sz w:val="24"/>
          <w:szCs w:val="24"/>
        </w:rPr>
        <w:t xml:space="preserve">. </w:t>
      </w:r>
      <w:r w:rsidR="008877CF" w:rsidRPr="00103DE5">
        <w:rPr>
          <w:rFonts w:ascii="Times New Roman" w:hAnsi="Times New Roman" w:cs="Times New Roman"/>
          <w:color w:val="FF0000"/>
          <w:sz w:val="24"/>
          <w:szCs w:val="24"/>
        </w:rPr>
        <w:t xml:space="preserve">Employing </w:t>
      </w:r>
      <w:r w:rsidR="00261E2D">
        <w:rPr>
          <w:rFonts w:ascii="Times New Roman" w:hAnsi="Times New Roman" w:cs="Times New Roman"/>
          <w:color w:val="FF0000"/>
          <w:sz w:val="24"/>
          <w:szCs w:val="24"/>
        </w:rPr>
        <w:t>300-400</w:t>
      </w:r>
      <w:r w:rsidRPr="00103DE5">
        <w:rPr>
          <w:rFonts w:ascii="Times New Roman" w:hAnsi="Times New Roman" w:cs="Times New Roman"/>
          <w:color w:val="FF0000"/>
          <w:sz w:val="24"/>
          <w:szCs w:val="24"/>
        </w:rPr>
        <w:t xml:space="preserve"> nm </w:t>
      </w:r>
      <w:r w:rsidR="008877CF" w:rsidRPr="00103DE5">
        <w:rPr>
          <w:rFonts w:ascii="Times New Roman" w:hAnsi="Times New Roman" w:cs="Times New Roman"/>
          <w:color w:val="FF0000"/>
          <w:sz w:val="24"/>
          <w:szCs w:val="24"/>
        </w:rPr>
        <w:t xml:space="preserve">UV </w:t>
      </w:r>
      <w:r w:rsidRPr="00103DE5">
        <w:rPr>
          <w:rFonts w:ascii="Times New Roman" w:hAnsi="Times New Roman" w:cs="Times New Roman"/>
          <w:color w:val="FF0000"/>
          <w:sz w:val="24"/>
          <w:szCs w:val="24"/>
        </w:rPr>
        <w:t>as light source, highly selective generation of HCHO (</w:t>
      </w:r>
      <w:r w:rsidR="00367903" w:rsidRPr="00103DE5">
        <w:rPr>
          <w:rFonts w:ascii="Times New Roman" w:hAnsi="Times New Roman" w:cs="Times New Roman"/>
          <w:color w:val="FF0000"/>
          <w:sz w:val="24"/>
          <w:szCs w:val="24"/>
        </w:rPr>
        <w:t>86.7</w:t>
      </w:r>
      <w:r w:rsidR="00E77D6C" w:rsidRPr="00103DE5">
        <w:rPr>
          <w:rFonts w:ascii="Times New Roman" w:hAnsi="Times New Roman" w:cs="Times New Roman"/>
          <w:color w:val="FF0000"/>
          <w:sz w:val="24"/>
          <w:szCs w:val="24"/>
        </w:rPr>
        <w:t>%</w:t>
      </w:r>
      <w:r w:rsidRPr="00103DE5">
        <w:rPr>
          <w:rFonts w:ascii="Times New Roman" w:hAnsi="Times New Roman" w:cs="Times New Roman"/>
          <w:color w:val="FF0000"/>
          <w:sz w:val="24"/>
          <w:szCs w:val="24"/>
        </w:rPr>
        <w:t>, 13.1 mmol g</w:t>
      </w:r>
      <w:r w:rsidRPr="00103DE5">
        <w:rPr>
          <w:rFonts w:ascii="Times New Roman" w:hAnsi="Times New Roman" w:cs="Times New Roman"/>
          <w:color w:val="FF0000"/>
          <w:sz w:val="24"/>
          <w:szCs w:val="24"/>
          <w:vertAlign w:val="superscript"/>
        </w:rPr>
        <w:t>-1</w:t>
      </w:r>
      <w:r w:rsidRPr="00103DE5">
        <w:rPr>
          <w:rFonts w:ascii="Times New Roman" w:hAnsi="Times New Roman" w:cs="Times New Roman"/>
          <w:color w:val="FF0000"/>
          <w:sz w:val="24"/>
          <w:szCs w:val="24"/>
        </w:rPr>
        <w:t xml:space="preserve">) </w:t>
      </w:r>
      <w:r w:rsidR="008877CF" w:rsidRPr="00103DE5">
        <w:rPr>
          <w:rFonts w:ascii="Times New Roman" w:hAnsi="Times New Roman" w:cs="Times New Roman"/>
          <w:color w:val="FF0000"/>
          <w:sz w:val="24"/>
          <w:szCs w:val="24"/>
        </w:rPr>
        <w:t>is</w:t>
      </w:r>
      <w:r w:rsidRPr="00103DE5">
        <w:rPr>
          <w:rFonts w:ascii="Times New Roman" w:hAnsi="Times New Roman" w:cs="Times New Roman"/>
          <w:color w:val="FF0000"/>
          <w:sz w:val="24"/>
          <w:szCs w:val="24"/>
        </w:rPr>
        <w:t xml:space="preserve"> obtained with </w:t>
      </w:r>
      <w:r w:rsidR="008877CF" w:rsidRPr="00103DE5">
        <w:rPr>
          <w:rFonts w:ascii="Times New Roman" w:hAnsi="Times New Roman" w:cs="Times New Roman"/>
          <w:color w:val="FF0000"/>
          <w:sz w:val="24"/>
          <w:szCs w:val="24"/>
        </w:rPr>
        <w:t>0.73</w:t>
      </w:r>
      <w:r w:rsidR="00E77D6C" w:rsidRPr="00103DE5">
        <w:rPr>
          <w:rFonts w:ascii="Times New Roman" w:hAnsi="Times New Roman" w:cs="Times New Roman"/>
          <w:color w:val="FF0000"/>
          <w:sz w:val="24"/>
          <w:szCs w:val="24"/>
        </w:rPr>
        <w:t>%</w:t>
      </w:r>
      <w:r w:rsidR="008877CF" w:rsidRPr="00103DE5">
        <w:rPr>
          <w:rFonts w:ascii="Times New Roman" w:hAnsi="Times New Roman" w:cs="Times New Roman"/>
          <w:color w:val="FF0000"/>
          <w:sz w:val="24"/>
          <w:szCs w:val="24"/>
        </w:rPr>
        <w:t xml:space="preserve"> </w:t>
      </w:r>
      <w:r w:rsidRPr="00103DE5">
        <w:rPr>
          <w:rFonts w:ascii="Times New Roman" w:hAnsi="Times New Roman" w:cs="Times New Roman"/>
          <w:color w:val="FF0000"/>
          <w:sz w:val="24"/>
          <w:szCs w:val="24"/>
        </w:rPr>
        <w:t xml:space="preserve">conversion of </w:t>
      </w:r>
      <w:r w:rsidR="008877CF" w:rsidRPr="00103DE5">
        <w:rPr>
          <w:rFonts w:ascii="Times New Roman" w:hAnsi="Times New Roman" w:cs="Times New Roman"/>
          <w:color w:val="FF0000"/>
          <w:sz w:val="24"/>
          <w:szCs w:val="24"/>
        </w:rPr>
        <w:t xml:space="preserve">both </w:t>
      </w:r>
      <w:r w:rsidRPr="00103DE5">
        <w:rPr>
          <w:rFonts w:ascii="Times New Roman" w:hAnsi="Times New Roman" w:cs="Times New Roman"/>
          <w:color w:val="FF0000"/>
          <w:sz w:val="24"/>
          <w:szCs w:val="24"/>
        </w:rPr>
        <w:t>CH</w:t>
      </w:r>
      <w:r w:rsidRPr="00103DE5">
        <w:rPr>
          <w:rFonts w:ascii="Times New Roman" w:hAnsi="Times New Roman" w:cs="Times New Roman"/>
          <w:color w:val="FF0000"/>
          <w:sz w:val="24"/>
          <w:szCs w:val="24"/>
          <w:vertAlign w:val="subscript"/>
        </w:rPr>
        <w:t>4</w:t>
      </w:r>
      <w:r w:rsidRPr="00103DE5">
        <w:rPr>
          <w:rFonts w:ascii="Times New Roman" w:hAnsi="Times New Roman" w:cs="Times New Roman"/>
          <w:color w:val="FF0000"/>
          <w:sz w:val="24"/>
          <w:szCs w:val="24"/>
        </w:rPr>
        <w:t xml:space="preserve"> and O</w:t>
      </w:r>
      <w:r w:rsidRPr="00103DE5">
        <w:rPr>
          <w:rFonts w:ascii="Times New Roman" w:hAnsi="Times New Roman" w:cs="Times New Roman"/>
          <w:color w:val="FF0000"/>
          <w:sz w:val="24"/>
          <w:szCs w:val="24"/>
          <w:vertAlign w:val="subscript"/>
        </w:rPr>
        <w:t>2</w:t>
      </w:r>
      <w:r w:rsidRPr="00103DE5">
        <w:rPr>
          <w:rFonts w:ascii="Times New Roman" w:hAnsi="Times New Roman" w:cs="Times New Roman"/>
          <w:color w:val="FF0000"/>
          <w:sz w:val="24"/>
          <w:szCs w:val="24"/>
        </w:rPr>
        <w:t xml:space="preserve"> (</w:t>
      </w:r>
      <w:r w:rsidR="00BD3FFE" w:rsidRPr="00103DE5">
        <w:rPr>
          <w:rFonts w:ascii="Times New Roman" w:hAnsi="Times New Roman" w:cs="Times New Roman"/>
          <w:color w:val="FF0000"/>
          <w:sz w:val="24"/>
          <w:szCs w:val="24"/>
        </w:rPr>
        <w:t>Fig. S13</w:t>
      </w:r>
      <w:r w:rsidRPr="00103DE5">
        <w:rPr>
          <w:rFonts w:ascii="Times New Roman" w:hAnsi="Times New Roman" w:cs="Times New Roman"/>
          <w:color w:val="FF0000"/>
          <w:sz w:val="24"/>
          <w:szCs w:val="24"/>
        </w:rPr>
        <w:t xml:space="preserve">g). </w:t>
      </w:r>
      <w:r w:rsidR="008877CF" w:rsidRPr="00103DE5">
        <w:rPr>
          <w:rFonts w:ascii="Times New Roman" w:hAnsi="Times New Roman" w:cs="Times New Roman"/>
          <w:color w:val="FF0000"/>
          <w:sz w:val="24"/>
          <w:szCs w:val="24"/>
        </w:rPr>
        <w:t>On the other hand</w:t>
      </w:r>
      <w:r w:rsidRPr="00103DE5">
        <w:rPr>
          <w:rFonts w:ascii="Times New Roman" w:hAnsi="Times New Roman" w:cs="Times New Roman"/>
          <w:color w:val="FF0000"/>
          <w:sz w:val="24"/>
          <w:szCs w:val="24"/>
        </w:rPr>
        <w:t>, the visible light is utilized as irradiation source for selectiv</w:t>
      </w:r>
      <w:r w:rsidR="00007523" w:rsidRPr="00103DE5">
        <w:rPr>
          <w:rFonts w:ascii="Times New Roman" w:hAnsi="Times New Roman" w:cs="Times New Roman"/>
          <w:color w:val="FF0000"/>
          <w:sz w:val="24"/>
          <w:szCs w:val="24"/>
        </w:rPr>
        <w:t>e</w:t>
      </w:r>
      <w:r w:rsidRPr="00103DE5">
        <w:rPr>
          <w:rFonts w:ascii="Times New Roman" w:hAnsi="Times New Roman" w:cs="Times New Roman"/>
          <w:color w:val="FF0000"/>
          <w:sz w:val="24"/>
          <w:szCs w:val="24"/>
        </w:rPr>
        <w:t xml:space="preserve"> </w:t>
      </w:r>
      <w:r w:rsidR="0073131E" w:rsidRPr="00103DE5">
        <w:rPr>
          <w:rFonts w:ascii="Times New Roman" w:hAnsi="Times New Roman" w:cs="Times New Roman"/>
          <w:color w:val="FF0000"/>
          <w:sz w:val="24"/>
          <w:szCs w:val="24"/>
        </w:rPr>
        <w:t xml:space="preserve">production </w:t>
      </w:r>
      <w:r w:rsidRPr="00103DE5">
        <w:rPr>
          <w:rFonts w:ascii="Times New Roman" w:hAnsi="Times New Roman" w:cs="Times New Roman"/>
          <w:color w:val="FF0000"/>
          <w:sz w:val="24"/>
          <w:szCs w:val="24"/>
        </w:rPr>
        <w:t>of CH</w:t>
      </w:r>
      <w:r w:rsidRPr="00103DE5">
        <w:rPr>
          <w:rFonts w:ascii="Times New Roman" w:hAnsi="Times New Roman" w:cs="Times New Roman"/>
          <w:color w:val="FF0000"/>
          <w:sz w:val="24"/>
          <w:szCs w:val="24"/>
          <w:vertAlign w:val="subscript"/>
        </w:rPr>
        <w:t>3</w:t>
      </w:r>
      <w:r w:rsidRPr="00103DE5">
        <w:rPr>
          <w:rFonts w:ascii="Times New Roman" w:hAnsi="Times New Roman" w:cs="Times New Roman"/>
          <w:color w:val="FF0000"/>
          <w:sz w:val="24"/>
          <w:szCs w:val="24"/>
        </w:rPr>
        <w:t xml:space="preserve">OH </w:t>
      </w:r>
      <w:r w:rsidR="0073131E" w:rsidRPr="00103DE5">
        <w:rPr>
          <w:rFonts w:ascii="Times New Roman" w:hAnsi="Times New Roman" w:cs="Times New Roman"/>
          <w:color w:val="FF0000"/>
          <w:sz w:val="24"/>
          <w:szCs w:val="24"/>
        </w:rPr>
        <w:t>(</w:t>
      </w:r>
      <w:r w:rsidR="00BD3FFE" w:rsidRPr="00103DE5">
        <w:rPr>
          <w:rFonts w:ascii="Times New Roman" w:hAnsi="Times New Roman" w:cs="Times New Roman"/>
          <w:color w:val="FF0000"/>
          <w:sz w:val="24"/>
          <w:szCs w:val="24"/>
        </w:rPr>
        <w:t>Fig. S13</w:t>
      </w:r>
      <w:r w:rsidRPr="00103DE5">
        <w:rPr>
          <w:rFonts w:ascii="Times New Roman" w:hAnsi="Times New Roman" w:cs="Times New Roman"/>
          <w:color w:val="FF0000"/>
          <w:sz w:val="24"/>
          <w:szCs w:val="24"/>
        </w:rPr>
        <w:t>h</w:t>
      </w:r>
      <w:r w:rsidR="0073131E" w:rsidRPr="00103DE5">
        <w:rPr>
          <w:rFonts w:ascii="Times New Roman" w:hAnsi="Times New Roman" w:cs="Times New Roman"/>
          <w:color w:val="FF0000"/>
          <w:sz w:val="24"/>
          <w:szCs w:val="24"/>
        </w:rPr>
        <w:t>)</w:t>
      </w:r>
      <w:r w:rsidRPr="00103DE5">
        <w:rPr>
          <w:rFonts w:ascii="Times New Roman" w:hAnsi="Times New Roman" w:cs="Times New Roman"/>
          <w:color w:val="FF0000"/>
          <w:sz w:val="24"/>
          <w:szCs w:val="24"/>
        </w:rPr>
        <w:t xml:space="preserve">. </w:t>
      </w:r>
      <w:r w:rsidR="0073131E" w:rsidRPr="00103DE5">
        <w:rPr>
          <w:rFonts w:ascii="Times New Roman" w:hAnsi="Times New Roman" w:cs="Times New Roman"/>
          <w:color w:val="FF0000"/>
          <w:sz w:val="24"/>
          <w:szCs w:val="24"/>
        </w:rPr>
        <w:t xml:space="preserve">Upon </w:t>
      </w:r>
      <w:r w:rsidRPr="00103DE5">
        <w:rPr>
          <w:rFonts w:ascii="Times New Roman" w:hAnsi="Times New Roman" w:cs="Times New Roman"/>
          <w:color w:val="FF0000"/>
          <w:sz w:val="24"/>
          <w:szCs w:val="24"/>
        </w:rPr>
        <w:t>the solvent ascending from 10 to 80 mL, the selectivity and productivity of CH</w:t>
      </w:r>
      <w:r w:rsidRPr="00103DE5">
        <w:rPr>
          <w:rFonts w:ascii="Times New Roman" w:hAnsi="Times New Roman" w:cs="Times New Roman"/>
          <w:color w:val="FF0000"/>
          <w:sz w:val="24"/>
          <w:szCs w:val="24"/>
          <w:vertAlign w:val="subscript"/>
        </w:rPr>
        <w:t>3</w:t>
      </w:r>
      <w:r w:rsidRPr="00103DE5">
        <w:rPr>
          <w:rFonts w:ascii="Times New Roman" w:hAnsi="Times New Roman" w:cs="Times New Roman"/>
          <w:color w:val="FF0000"/>
          <w:sz w:val="24"/>
          <w:szCs w:val="24"/>
        </w:rPr>
        <w:t>OH enhances from 92.8</w:t>
      </w:r>
      <w:r w:rsidR="00E77D6C" w:rsidRPr="00103DE5">
        <w:rPr>
          <w:rFonts w:ascii="Times New Roman" w:hAnsi="Times New Roman" w:cs="Times New Roman"/>
          <w:color w:val="FF0000"/>
          <w:sz w:val="24"/>
          <w:szCs w:val="24"/>
        </w:rPr>
        <w:t>%</w:t>
      </w:r>
      <w:r w:rsidR="0073131E" w:rsidRPr="00103DE5">
        <w:rPr>
          <w:rFonts w:ascii="Times New Roman" w:hAnsi="Times New Roman" w:cs="Times New Roman"/>
          <w:color w:val="FF0000"/>
          <w:sz w:val="24"/>
          <w:szCs w:val="24"/>
        </w:rPr>
        <w:t xml:space="preserve"> and</w:t>
      </w:r>
      <w:r w:rsidRPr="00103DE5">
        <w:rPr>
          <w:rFonts w:ascii="Times New Roman" w:hAnsi="Times New Roman" w:cs="Times New Roman"/>
          <w:color w:val="FF0000"/>
          <w:sz w:val="24"/>
          <w:szCs w:val="24"/>
        </w:rPr>
        <w:t xml:space="preserve"> 0.3 mmol g</w:t>
      </w:r>
      <w:r w:rsidRPr="00103DE5">
        <w:rPr>
          <w:rFonts w:ascii="Times New Roman" w:hAnsi="Times New Roman" w:cs="Times New Roman"/>
          <w:color w:val="FF0000"/>
          <w:sz w:val="24"/>
          <w:szCs w:val="24"/>
          <w:vertAlign w:val="superscript"/>
        </w:rPr>
        <w:t>-1</w:t>
      </w:r>
      <w:r w:rsidRPr="00103DE5">
        <w:rPr>
          <w:rFonts w:ascii="Times New Roman" w:hAnsi="Times New Roman" w:cs="Times New Roman"/>
          <w:color w:val="FF0000"/>
          <w:sz w:val="24"/>
          <w:szCs w:val="24"/>
        </w:rPr>
        <w:t xml:space="preserve"> to 96.6</w:t>
      </w:r>
      <w:r w:rsidR="00E77D6C" w:rsidRPr="00103DE5">
        <w:rPr>
          <w:rFonts w:ascii="Times New Roman" w:hAnsi="Times New Roman" w:cs="Times New Roman"/>
          <w:color w:val="FF0000"/>
          <w:sz w:val="24"/>
          <w:szCs w:val="24"/>
        </w:rPr>
        <w:t>%</w:t>
      </w:r>
      <w:r w:rsidR="0073131E" w:rsidRPr="00103DE5">
        <w:rPr>
          <w:rFonts w:ascii="Times New Roman" w:hAnsi="Times New Roman" w:cs="Times New Roman"/>
          <w:color w:val="FF0000"/>
          <w:sz w:val="24"/>
          <w:szCs w:val="24"/>
        </w:rPr>
        <w:t xml:space="preserve"> and</w:t>
      </w:r>
      <w:r w:rsidRPr="00103DE5">
        <w:rPr>
          <w:rFonts w:ascii="Times New Roman" w:hAnsi="Times New Roman" w:cs="Times New Roman"/>
          <w:color w:val="FF0000"/>
          <w:sz w:val="24"/>
          <w:szCs w:val="24"/>
        </w:rPr>
        <w:t xml:space="preserve"> 1.1 mmol g</w:t>
      </w:r>
      <w:r w:rsidRPr="00103DE5">
        <w:rPr>
          <w:rFonts w:ascii="Times New Roman" w:hAnsi="Times New Roman" w:cs="Times New Roman"/>
          <w:color w:val="FF0000"/>
          <w:sz w:val="24"/>
          <w:szCs w:val="24"/>
          <w:vertAlign w:val="superscript"/>
        </w:rPr>
        <w:t>-1</w:t>
      </w:r>
      <w:r w:rsidRPr="00103DE5">
        <w:rPr>
          <w:rFonts w:ascii="Times New Roman" w:hAnsi="Times New Roman" w:cs="Times New Roman"/>
          <w:color w:val="FF0000"/>
          <w:sz w:val="24"/>
          <w:szCs w:val="24"/>
        </w:rPr>
        <w:t xml:space="preserve"> along with the conversion</w:t>
      </w:r>
      <w:r w:rsidR="008A66F2" w:rsidRPr="00103DE5">
        <w:rPr>
          <w:rFonts w:ascii="Times New Roman" w:hAnsi="Times New Roman" w:cs="Times New Roman"/>
          <w:color w:val="FF0000"/>
          <w:sz w:val="24"/>
          <w:szCs w:val="24"/>
        </w:rPr>
        <w:t xml:space="preserve"> </w:t>
      </w:r>
      <w:r w:rsidR="00274E9F">
        <w:rPr>
          <w:rFonts w:ascii="Times New Roman" w:hAnsi="Times New Roman" w:cs="Times New Roman"/>
          <w:color w:val="FF0000"/>
          <w:sz w:val="24"/>
          <w:szCs w:val="24"/>
        </w:rPr>
        <w:t xml:space="preserve">ratio </w:t>
      </w:r>
      <w:r w:rsidRPr="00103DE5">
        <w:rPr>
          <w:rFonts w:ascii="Times New Roman" w:hAnsi="Times New Roman" w:cs="Times New Roman"/>
          <w:color w:val="FF0000"/>
          <w:sz w:val="24"/>
          <w:szCs w:val="24"/>
        </w:rPr>
        <w:t xml:space="preserve">of </w:t>
      </w:r>
      <w:r w:rsidR="0073131E" w:rsidRPr="00103DE5">
        <w:rPr>
          <w:rFonts w:ascii="Times New Roman" w:hAnsi="Times New Roman" w:cs="Times New Roman"/>
          <w:color w:val="FF0000"/>
          <w:sz w:val="24"/>
          <w:szCs w:val="24"/>
        </w:rPr>
        <w:t xml:space="preserve">both </w:t>
      </w:r>
      <w:r w:rsidRPr="00103DE5">
        <w:rPr>
          <w:rFonts w:ascii="Times New Roman" w:hAnsi="Times New Roman" w:cs="Times New Roman"/>
          <w:color w:val="FF0000"/>
          <w:sz w:val="24"/>
          <w:szCs w:val="24"/>
        </w:rPr>
        <w:t>CH</w:t>
      </w:r>
      <w:r w:rsidRPr="00103DE5">
        <w:rPr>
          <w:rFonts w:ascii="Times New Roman" w:hAnsi="Times New Roman" w:cs="Times New Roman"/>
          <w:color w:val="FF0000"/>
          <w:sz w:val="24"/>
          <w:szCs w:val="24"/>
          <w:vertAlign w:val="subscript"/>
        </w:rPr>
        <w:t>4</w:t>
      </w:r>
      <w:r w:rsidRPr="00103DE5">
        <w:rPr>
          <w:rFonts w:ascii="Times New Roman" w:hAnsi="Times New Roman" w:cs="Times New Roman"/>
          <w:color w:val="FF0000"/>
          <w:sz w:val="24"/>
          <w:szCs w:val="24"/>
        </w:rPr>
        <w:t xml:space="preserve"> and O</w:t>
      </w:r>
      <w:r w:rsidRPr="00103DE5">
        <w:rPr>
          <w:rFonts w:ascii="Times New Roman" w:hAnsi="Times New Roman" w:cs="Times New Roman"/>
          <w:color w:val="FF0000"/>
          <w:sz w:val="24"/>
          <w:szCs w:val="24"/>
          <w:vertAlign w:val="subscript"/>
        </w:rPr>
        <w:t>2</w:t>
      </w:r>
      <w:r w:rsidRPr="00103DE5">
        <w:rPr>
          <w:rFonts w:ascii="Times New Roman" w:hAnsi="Times New Roman" w:cs="Times New Roman"/>
          <w:color w:val="FF0000"/>
          <w:sz w:val="24"/>
          <w:szCs w:val="24"/>
        </w:rPr>
        <w:t xml:space="preserve"> </w:t>
      </w:r>
      <w:r w:rsidR="00DA70C3" w:rsidRPr="00103DE5">
        <w:rPr>
          <w:rFonts w:ascii="Times New Roman" w:hAnsi="Times New Roman" w:cs="Times New Roman"/>
          <w:color w:val="FF0000"/>
          <w:sz w:val="24"/>
          <w:szCs w:val="24"/>
        </w:rPr>
        <w:t>reaching 0.06</w:t>
      </w:r>
      <w:r w:rsidR="00E77D6C" w:rsidRPr="00103DE5">
        <w:rPr>
          <w:rFonts w:ascii="Times New Roman" w:hAnsi="Times New Roman" w:cs="Times New Roman"/>
          <w:color w:val="FF0000"/>
          <w:sz w:val="24"/>
          <w:szCs w:val="24"/>
        </w:rPr>
        <w:t>%</w:t>
      </w:r>
      <w:r w:rsidR="00DA70C3" w:rsidRPr="00103DE5">
        <w:rPr>
          <w:rFonts w:ascii="Times New Roman" w:hAnsi="Times New Roman" w:cs="Times New Roman"/>
          <w:color w:val="FF0000"/>
          <w:sz w:val="24"/>
          <w:szCs w:val="24"/>
        </w:rPr>
        <w:t xml:space="preserve"> </w:t>
      </w:r>
      <w:r w:rsidRPr="00103DE5">
        <w:rPr>
          <w:rFonts w:ascii="Times New Roman" w:hAnsi="Times New Roman" w:cs="Times New Roman"/>
          <w:color w:val="FF0000"/>
          <w:sz w:val="24"/>
          <w:szCs w:val="24"/>
        </w:rPr>
        <w:t>(</w:t>
      </w:r>
      <w:r w:rsidR="00BD3FFE" w:rsidRPr="00103DE5">
        <w:rPr>
          <w:rFonts w:ascii="Times New Roman" w:hAnsi="Times New Roman" w:cs="Times New Roman"/>
          <w:color w:val="FF0000"/>
          <w:sz w:val="24"/>
          <w:szCs w:val="24"/>
        </w:rPr>
        <w:t>Fig. S13</w:t>
      </w:r>
      <w:r w:rsidRPr="00103DE5">
        <w:rPr>
          <w:rFonts w:ascii="Times New Roman" w:hAnsi="Times New Roman" w:cs="Times New Roman"/>
          <w:color w:val="FF0000"/>
          <w:sz w:val="24"/>
          <w:szCs w:val="24"/>
        </w:rPr>
        <w:t>h).</w:t>
      </w:r>
      <w:r w:rsidRPr="00103DE5">
        <w:rPr>
          <w:rFonts w:ascii="Times New Roman" w:eastAsia="宋体" w:hAnsi="Times New Roman" w:cs="Times New Roman"/>
          <w:sz w:val="24"/>
          <w:szCs w:val="24"/>
        </w:rPr>
        <w:br w:type="page"/>
      </w:r>
    </w:p>
    <w:p w14:paraId="38A15D1B" w14:textId="47B19B2A" w:rsidR="007725BA" w:rsidRPr="00103DE5" w:rsidRDefault="0021209A" w:rsidP="008C25A6">
      <w:pPr>
        <w:widowControl/>
        <w:snapToGrid w:val="0"/>
        <w:spacing w:line="312" w:lineRule="auto"/>
        <w:jc w:val="center"/>
        <w:rPr>
          <w:rFonts w:ascii="Times New Roman" w:eastAsia="宋体" w:hAnsi="Times New Roman" w:cs="Times New Roman"/>
          <w:sz w:val="24"/>
          <w:szCs w:val="24"/>
        </w:rPr>
      </w:pPr>
      <w:r w:rsidRPr="00103DE5">
        <w:rPr>
          <w:noProof/>
        </w:rPr>
        <w:lastRenderedPageBreak/>
        <w:drawing>
          <wp:inline distT="0" distB="0" distL="0" distR="0" wp14:anchorId="37C014F9" wp14:editId="7C35556D">
            <wp:extent cx="5322736" cy="2165230"/>
            <wp:effectExtent l="0" t="0" r="0" b="698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25" cstate="print">
                      <a:extLst>
                        <a:ext uri="{28A0092B-C50C-407E-A947-70E740481C1C}">
                          <a14:useLocalDpi xmlns:a14="http://schemas.microsoft.com/office/drawing/2010/main" val="0"/>
                        </a:ext>
                      </a:extLst>
                    </a:blip>
                    <a:srcRect l="1799"/>
                    <a:stretch/>
                  </pic:blipFill>
                  <pic:spPr bwMode="auto">
                    <a:xfrm>
                      <a:off x="0" y="0"/>
                      <a:ext cx="5328401" cy="2167535"/>
                    </a:xfrm>
                    <a:prstGeom prst="rect">
                      <a:avLst/>
                    </a:prstGeom>
                    <a:noFill/>
                    <a:ln>
                      <a:noFill/>
                    </a:ln>
                    <a:extLst>
                      <a:ext uri="{53640926-AAD7-44D8-BBD7-CCE9431645EC}">
                        <a14:shadowObscured xmlns:a14="http://schemas.microsoft.com/office/drawing/2010/main"/>
                      </a:ext>
                    </a:extLst>
                  </pic:spPr>
                </pic:pic>
              </a:graphicData>
            </a:graphic>
          </wp:inline>
        </w:drawing>
      </w:r>
    </w:p>
    <w:p w14:paraId="217DAAAE" w14:textId="4D868A78" w:rsidR="007725BA" w:rsidRPr="00103DE5" w:rsidRDefault="007725BA" w:rsidP="008C25A6">
      <w:pPr>
        <w:snapToGrid w:val="0"/>
        <w:spacing w:afterLines="50" w:after="156" w:line="312" w:lineRule="auto"/>
        <w:rPr>
          <w:rFonts w:ascii="Arial" w:hAnsi="Arial" w:cs="Arial"/>
          <w:color w:val="FF0000"/>
          <w:szCs w:val="21"/>
        </w:rPr>
      </w:pPr>
      <w:r w:rsidRPr="00103DE5">
        <w:rPr>
          <w:rFonts w:ascii="Arial" w:hAnsi="Arial" w:cs="Arial"/>
          <w:b/>
          <w:bCs/>
          <w:color w:val="FF0000"/>
          <w:szCs w:val="21"/>
        </w:rPr>
        <w:t>Fig. S</w:t>
      </w:r>
      <w:r w:rsidR="002C7640" w:rsidRPr="00103DE5">
        <w:rPr>
          <w:rFonts w:ascii="Arial" w:hAnsi="Arial" w:cs="Arial"/>
          <w:b/>
          <w:bCs/>
          <w:color w:val="FF0000"/>
          <w:szCs w:val="21"/>
        </w:rPr>
        <w:t>14</w:t>
      </w:r>
      <w:r w:rsidRPr="00103DE5">
        <w:rPr>
          <w:rFonts w:ascii="Arial" w:hAnsi="Arial" w:cs="Arial"/>
          <w:color w:val="FF0000"/>
          <w:szCs w:val="21"/>
        </w:rPr>
        <w:t xml:space="preserve"> (a) Schematic diagram of PEC test within a conventional three-electrode cell. (b) Photocurrent test of q-BiVO</w:t>
      </w:r>
      <w:r w:rsidRPr="00103DE5">
        <w:rPr>
          <w:rFonts w:ascii="Arial" w:hAnsi="Arial" w:cs="Arial"/>
          <w:color w:val="FF0000"/>
          <w:szCs w:val="21"/>
          <w:vertAlign w:val="subscript"/>
        </w:rPr>
        <w:t>4</w:t>
      </w:r>
      <w:r w:rsidRPr="00103DE5">
        <w:rPr>
          <w:rFonts w:ascii="Arial" w:hAnsi="Arial" w:cs="Arial"/>
          <w:color w:val="FF0000"/>
          <w:szCs w:val="21"/>
        </w:rPr>
        <w:t xml:space="preserve"> and s-BiVO</w:t>
      </w:r>
      <w:r w:rsidRPr="00103DE5">
        <w:rPr>
          <w:rFonts w:ascii="Arial" w:hAnsi="Arial" w:cs="Arial"/>
          <w:color w:val="FF0000"/>
          <w:szCs w:val="21"/>
          <w:vertAlign w:val="subscript"/>
        </w:rPr>
        <w:t>4</w:t>
      </w:r>
      <w:r w:rsidRPr="00103DE5">
        <w:rPr>
          <w:rFonts w:ascii="Arial" w:hAnsi="Arial" w:cs="Arial"/>
          <w:color w:val="FF0000"/>
          <w:szCs w:val="21"/>
        </w:rPr>
        <w:t>.</w:t>
      </w:r>
    </w:p>
    <w:p w14:paraId="74B8BA7B" w14:textId="14B546D9" w:rsidR="001E5C62" w:rsidRPr="00103DE5" w:rsidRDefault="001E5C62" w:rsidP="008C25A6">
      <w:pPr>
        <w:snapToGrid w:val="0"/>
        <w:spacing w:line="312" w:lineRule="auto"/>
        <w:rPr>
          <w:rFonts w:ascii="Arial" w:hAnsi="Arial" w:cs="Arial"/>
          <w:color w:val="FF0000"/>
          <w:szCs w:val="21"/>
        </w:rPr>
      </w:pPr>
      <w:r w:rsidRPr="00103DE5">
        <w:rPr>
          <w:rFonts w:ascii="Times New Roman" w:hAnsi="Times New Roman" w:cs="Times New Roman"/>
          <w:color w:val="FF0000"/>
          <w:sz w:val="24"/>
          <w:szCs w:val="24"/>
        </w:rPr>
        <w:t>The kinetic argument of q-BiVO</w:t>
      </w:r>
      <w:r w:rsidRPr="00103DE5">
        <w:rPr>
          <w:rFonts w:ascii="Times New Roman" w:hAnsi="Times New Roman" w:cs="Times New Roman"/>
          <w:color w:val="FF0000"/>
          <w:sz w:val="24"/>
          <w:szCs w:val="24"/>
          <w:vertAlign w:val="subscript"/>
        </w:rPr>
        <w:t>4</w:t>
      </w:r>
      <w:r w:rsidRPr="00103DE5">
        <w:rPr>
          <w:rFonts w:ascii="Times New Roman" w:hAnsi="Times New Roman" w:cs="Times New Roman"/>
          <w:color w:val="FF0000"/>
          <w:sz w:val="24"/>
          <w:szCs w:val="24"/>
        </w:rPr>
        <w:t xml:space="preserve"> </w:t>
      </w:r>
      <w:r w:rsidR="0073131E" w:rsidRPr="00103DE5">
        <w:rPr>
          <w:rFonts w:ascii="Times New Roman" w:hAnsi="Times New Roman" w:cs="Times New Roman"/>
          <w:color w:val="FF0000"/>
          <w:sz w:val="24"/>
          <w:szCs w:val="24"/>
        </w:rPr>
        <w:t>compared with</w:t>
      </w:r>
      <w:r w:rsidRPr="00103DE5">
        <w:rPr>
          <w:rFonts w:ascii="Times New Roman" w:hAnsi="Times New Roman" w:cs="Times New Roman"/>
          <w:color w:val="FF0000"/>
          <w:sz w:val="24"/>
          <w:szCs w:val="24"/>
        </w:rPr>
        <w:t xml:space="preserve"> s-BiVO</w:t>
      </w:r>
      <w:r w:rsidRPr="00103DE5">
        <w:rPr>
          <w:rFonts w:ascii="Times New Roman" w:hAnsi="Times New Roman" w:cs="Times New Roman"/>
          <w:color w:val="FF0000"/>
          <w:sz w:val="24"/>
          <w:szCs w:val="24"/>
          <w:vertAlign w:val="subscript"/>
        </w:rPr>
        <w:t>4</w:t>
      </w:r>
      <w:r w:rsidRPr="00103DE5">
        <w:rPr>
          <w:rFonts w:ascii="Times New Roman" w:hAnsi="Times New Roman" w:cs="Times New Roman"/>
          <w:color w:val="FF0000"/>
          <w:sz w:val="24"/>
          <w:szCs w:val="24"/>
        </w:rPr>
        <w:t xml:space="preserve"> </w:t>
      </w:r>
      <w:r w:rsidR="0073131E" w:rsidRPr="00103DE5">
        <w:rPr>
          <w:rFonts w:ascii="Times New Roman" w:hAnsi="Times New Roman" w:cs="Times New Roman"/>
          <w:color w:val="FF0000"/>
          <w:sz w:val="24"/>
          <w:szCs w:val="24"/>
        </w:rPr>
        <w:t>is</w:t>
      </w:r>
      <w:r w:rsidRPr="00103DE5">
        <w:rPr>
          <w:rFonts w:ascii="Times New Roman" w:hAnsi="Times New Roman" w:cs="Times New Roman"/>
          <w:color w:val="FF0000"/>
          <w:sz w:val="24"/>
          <w:szCs w:val="24"/>
        </w:rPr>
        <w:t xml:space="preserve"> explained through photocurrent test combined with the correspond</w:t>
      </w:r>
      <w:r w:rsidR="00155320" w:rsidRPr="00103DE5">
        <w:rPr>
          <w:rFonts w:ascii="Times New Roman" w:hAnsi="Times New Roman" w:cs="Times New Roman"/>
          <w:color w:val="FF0000"/>
          <w:sz w:val="24"/>
          <w:szCs w:val="24"/>
        </w:rPr>
        <w:t>ing</w:t>
      </w:r>
      <w:r w:rsidRPr="00103DE5">
        <w:rPr>
          <w:rFonts w:ascii="Times New Roman" w:hAnsi="Times New Roman" w:cs="Times New Roman"/>
          <w:color w:val="FF0000"/>
          <w:sz w:val="24"/>
          <w:szCs w:val="24"/>
        </w:rPr>
        <w:t xml:space="preserve"> band structure. According to the previous works</w:t>
      </w:r>
      <w:r w:rsidR="00572776" w:rsidRPr="00103DE5">
        <w:rPr>
          <w:rFonts w:ascii="Times New Roman" w:hAnsi="Times New Roman" w:cs="Times New Roman"/>
          <w:color w:val="FF0000"/>
          <w:sz w:val="24"/>
          <w:szCs w:val="24"/>
        </w:rPr>
        <w:fldChar w:fldCharType="begin">
          <w:fldData xml:space="preserve">PEVuZE5vdGU+PENpdGU+PEF1dGhvcj5ZYW5nPC9BdXRob3I+PFllYXI+MjAxNzwvWWVhcj48UmVj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</w:fldData>
        </w:fldChar>
      </w:r>
      <w:r w:rsidR="006F310D" w:rsidRPr="00103DE5">
        <w:rPr>
          <w:rFonts w:ascii="Times New Roman" w:hAnsi="Times New Roman" w:cs="Times New Roman"/>
          <w:color w:val="FF0000"/>
          <w:sz w:val="24"/>
          <w:szCs w:val="24"/>
        </w:rPr>
        <w:instrText xml:space="preserve"> ADDIN EN.CITE </w:instrText>
      </w:r>
      <w:r w:rsidR="006F310D" w:rsidRPr="00103DE5">
        <w:rPr>
          <w:rFonts w:ascii="Times New Roman" w:hAnsi="Times New Roman" w:cs="Times New Roman"/>
          <w:color w:val="FF0000"/>
          <w:sz w:val="24"/>
          <w:szCs w:val="24"/>
        </w:rPr>
        <w:fldChar w:fldCharType="begin">
          <w:fldData xml:space="preserve">PEVuZE5vdGU+PENpdGU+PEF1dGhvcj5ZYW5nPC9BdXRob3I+PFllYXI+MjAxNzwvWWVhcj48UmVj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</w:fldData>
        </w:fldChar>
      </w:r>
      <w:r w:rsidR="006F310D" w:rsidRPr="00103DE5">
        <w:rPr>
          <w:rFonts w:ascii="Times New Roman" w:hAnsi="Times New Roman" w:cs="Times New Roman"/>
          <w:color w:val="FF0000"/>
          <w:sz w:val="24"/>
          <w:szCs w:val="24"/>
        </w:rPr>
        <w:instrText xml:space="preserve"> ADDIN EN.CITE.DATA </w:instrText>
      </w:r>
      <w:r w:rsidR="006F310D" w:rsidRPr="00103DE5">
        <w:rPr>
          <w:rFonts w:ascii="Times New Roman" w:hAnsi="Times New Roman" w:cs="Times New Roman"/>
          <w:color w:val="FF0000"/>
          <w:sz w:val="24"/>
          <w:szCs w:val="24"/>
        </w:rPr>
      </w:r>
      <w:r w:rsidR="006F310D" w:rsidRPr="00103DE5">
        <w:rPr>
          <w:rFonts w:ascii="Times New Roman" w:hAnsi="Times New Roman" w:cs="Times New Roman"/>
          <w:color w:val="FF0000"/>
          <w:sz w:val="24"/>
          <w:szCs w:val="24"/>
        </w:rPr>
        <w:fldChar w:fldCharType="end"/>
      </w:r>
      <w:r w:rsidR="00572776" w:rsidRPr="00103DE5">
        <w:rPr>
          <w:rFonts w:ascii="Times New Roman" w:hAnsi="Times New Roman" w:cs="Times New Roman"/>
          <w:color w:val="FF0000"/>
          <w:sz w:val="24"/>
          <w:szCs w:val="24"/>
        </w:rPr>
      </w:r>
      <w:r w:rsidR="00572776" w:rsidRPr="00103DE5">
        <w:rPr>
          <w:rFonts w:ascii="Times New Roman" w:hAnsi="Times New Roman" w:cs="Times New Roman"/>
          <w:color w:val="FF0000"/>
          <w:sz w:val="24"/>
          <w:szCs w:val="24"/>
        </w:rPr>
        <w:fldChar w:fldCharType="separate"/>
      </w:r>
      <w:hyperlink w:anchor="_ENREF_10" w:tooltip="Yang, 2017 #1" w:history="1">
        <w:r w:rsidR="006F310D" w:rsidRPr="00103DE5">
          <w:rPr>
            <w:rFonts w:ascii="Times New Roman" w:hAnsi="Times New Roman" w:cs="Times New Roman"/>
            <w:noProof/>
            <w:color w:val="FF0000"/>
            <w:sz w:val="24"/>
            <w:szCs w:val="24"/>
            <w:vertAlign w:val="superscript"/>
          </w:rPr>
          <w:t>10</w:t>
        </w:r>
      </w:hyperlink>
      <w:r w:rsidR="006F310D" w:rsidRPr="00103DE5">
        <w:rPr>
          <w:rFonts w:ascii="Times New Roman" w:hAnsi="Times New Roman" w:cs="Times New Roman"/>
          <w:noProof/>
          <w:color w:val="FF0000"/>
          <w:sz w:val="24"/>
          <w:szCs w:val="24"/>
          <w:vertAlign w:val="superscript"/>
        </w:rPr>
        <w:t xml:space="preserve">, </w:t>
      </w:r>
      <w:hyperlink w:anchor="_ENREF_11" w:tooltip="Shi, 2016 #4" w:history="1">
        <w:r w:rsidR="006F310D" w:rsidRPr="00103DE5">
          <w:rPr>
            <w:rFonts w:ascii="Times New Roman" w:hAnsi="Times New Roman" w:cs="Times New Roman"/>
            <w:noProof/>
            <w:color w:val="FF0000"/>
            <w:sz w:val="24"/>
            <w:szCs w:val="24"/>
            <w:vertAlign w:val="superscript"/>
          </w:rPr>
          <w:t>11</w:t>
        </w:r>
      </w:hyperlink>
      <w:r w:rsidR="006F310D" w:rsidRPr="00103DE5">
        <w:rPr>
          <w:rFonts w:ascii="Times New Roman" w:hAnsi="Times New Roman" w:cs="Times New Roman"/>
          <w:noProof/>
          <w:color w:val="FF0000"/>
          <w:sz w:val="24"/>
          <w:szCs w:val="24"/>
          <w:vertAlign w:val="superscript"/>
        </w:rPr>
        <w:t xml:space="preserve">, </w:t>
      </w:r>
      <w:hyperlink w:anchor="_ENREF_12" w:tooltip="Gu, 2017 #5" w:history="1">
        <w:r w:rsidR="006F310D" w:rsidRPr="00103DE5">
          <w:rPr>
            <w:rFonts w:ascii="Times New Roman" w:hAnsi="Times New Roman" w:cs="Times New Roman"/>
            <w:noProof/>
            <w:color w:val="FF0000"/>
            <w:sz w:val="24"/>
            <w:szCs w:val="24"/>
            <w:vertAlign w:val="superscript"/>
          </w:rPr>
          <w:t>12</w:t>
        </w:r>
      </w:hyperlink>
      <w:r w:rsidR="00572776" w:rsidRPr="00103DE5">
        <w:rPr>
          <w:rFonts w:ascii="Times New Roman" w:hAnsi="Times New Roman" w:cs="Times New Roman"/>
          <w:color w:val="FF0000"/>
          <w:sz w:val="24"/>
          <w:szCs w:val="24"/>
        </w:rPr>
        <w:fldChar w:fldCharType="end"/>
      </w:r>
      <w:r w:rsidRPr="00103DE5">
        <w:rPr>
          <w:rFonts w:ascii="Times New Roman" w:hAnsi="Times New Roman" w:cs="Times New Roman"/>
          <w:color w:val="FF0000"/>
          <w:sz w:val="24"/>
          <w:szCs w:val="24"/>
        </w:rPr>
        <w:t xml:space="preserve">, the kinetic </w:t>
      </w:r>
      <w:r w:rsidR="00786DE9" w:rsidRPr="00103DE5">
        <w:rPr>
          <w:rFonts w:ascii="Times New Roman" w:hAnsi="Times New Roman" w:cs="Times New Roman"/>
          <w:color w:val="FF0000"/>
          <w:sz w:val="24"/>
          <w:szCs w:val="24"/>
        </w:rPr>
        <w:t>assessment</w:t>
      </w:r>
      <w:r w:rsidRPr="00103DE5">
        <w:rPr>
          <w:rFonts w:ascii="Times New Roman" w:hAnsi="Times New Roman" w:cs="Times New Roman"/>
          <w:color w:val="FF0000"/>
          <w:sz w:val="24"/>
          <w:szCs w:val="24"/>
        </w:rPr>
        <w:t xml:space="preserve"> </w:t>
      </w:r>
      <w:r w:rsidR="0073131E" w:rsidRPr="00103DE5">
        <w:rPr>
          <w:rFonts w:ascii="Times New Roman" w:hAnsi="Times New Roman" w:cs="Times New Roman"/>
          <w:color w:val="FF0000"/>
          <w:sz w:val="24"/>
          <w:szCs w:val="24"/>
        </w:rPr>
        <w:t xml:space="preserve">of </w:t>
      </w:r>
      <w:r w:rsidRPr="00103DE5">
        <w:rPr>
          <w:rFonts w:ascii="Times New Roman" w:hAnsi="Times New Roman" w:cs="Times New Roman"/>
          <w:color w:val="FF0000"/>
          <w:sz w:val="24"/>
          <w:szCs w:val="24"/>
          <w:vertAlign w:val="superscript"/>
        </w:rPr>
        <w:t>•</w:t>
      </w:r>
      <w:r w:rsidRPr="00103DE5">
        <w:rPr>
          <w:rFonts w:ascii="Times New Roman" w:hAnsi="Times New Roman" w:cs="Times New Roman"/>
          <w:color w:val="FF0000"/>
          <w:sz w:val="24"/>
          <w:szCs w:val="24"/>
        </w:rPr>
        <w:t xml:space="preserve">OH </w:t>
      </w:r>
      <w:r w:rsidR="00786DE9" w:rsidRPr="00103DE5">
        <w:rPr>
          <w:rFonts w:ascii="Times New Roman" w:hAnsi="Times New Roman" w:cs="Times New Roman"/>
          <w:color w:val="FF0000"/>
          <w:sz w:val="24"/>
          <w:szCs w:val="24"/>
        </w:rPr>
        <w:t>generation</w:t>
      </w:r>
      <w:r w:rsidR="0073131E" w:rsidRPr="00103DE5">
        <w:rPr>
          <w:rFonts w:ascii="Times New Roman" w:hAnsi="Times New Roman" w:cs="Times New Roman"/>
          <w:color w:val="FF0000"/>
          <w:sz w:val="24"/>
          <w:szCs w:val="24"/>
        </w:rPr>
        <w:t xml:space="preserve"> would</w:t>
      </w:r>
      <w:r w:rsidRPr="00103DE5">
        <w:rPr>
          <w:rFonts w:ascii="Times New Roman" w:hAnsi="Times New Roman" w:cs="Times New Roman"/>
          <w:color w:val="FF0000"/>
          <w:sz w:val="24"/>
          <w:szCs w:val="24"/>
        </w:rPr>
        <w:t xml:space="preserve"> be </w:t>
      </w:r>
      <w:r w:rsidR="00C14CE4" w:rsidRPr="00103DE5">
        <w:rPr>
          <w:rFonts w:ascii="Times New Roman" w:hAnsi="Times New Roman" w:cs="Times New Roman"/>
          <w:color w:val="FF0000"/>
          <w:sz w:val="24"/>
          <w:szCs w:val="24"/>
        </w:rPr>
        <w:t>carried out</w:t>
      </w:r>
      <w:r w:rsidRPr="00103DE5">
        <w:rPr>
          <w:rFonts w:ascii="Times New Roman" w:hAnsi="Times New Roman" w:cs="Times New Roman"/>
          <w:color w:val="FF0000"/>
          <w:sz w:val="24"/>
          <w:szCs w:val="24"/>
        </w:rPr>
        <w:t xml:space="preserve"> by photocurrent </w:t>
      </w:r>
      <w:r w:rsidR="0073131E" w:rsidRPr="00103DE5">
        <w:rPr>
          <w:rFonts w:ascii="Times New Roman" w:hAnsi="Times New Roman" w:cs="Times New Roman"/>
          <w:color w:val="FF0000"/>
          <w:sz w:val="24"/>
          <w:szCs w:val="24"/>
        </w:rPr>
        <w:t>experiment</w:t>
      </w:r>
      <w:r w:rsidRPr="00103DE5">
        <w:rPr>
          <w:rFonts w:ascii="Times New Roman" w:hAnsi="Times New Roman" w:cs="Times New Roman"/>
          <w:color w:val="FF0000"/>
          <w:sz w:val="24"/>
          <w:szCs w:val="24"/>
        </w:rPr>
        <w:t xml:space="preserve">. The photoelectrochemical (PEC) test was </w:t>
      </w:r>
      <w:r w:rsidR="0073131E" w:rsidRPr="00103DE5">
        <w:rPr>
          <w:rFonts w:ascii="Times New Roman" w:hAnsi="Times New Roman" w:cs="Times New Roman"/>
          <w:color w:val="FF0000"/>
          <w:sz w:val="24"/>
          <w:szCs w:val="24"/>
        </w:rPr>
        <w:t xml:space="preserve">performed </w:t>
      </w:r>
      <w:r w:rsidRPr="00103DE5">
        <w:rPr>
          <w:rFonts w:ascii="Times New Roman" w:hAnsi="Times New Roman" w:cs="Times New Roman"/>
          <w:color w:val="FF0000"/>
          <w:sz w:val="24"/>
          <w:szCs w:val="24"/>
        </w:rPr>
        <w:t xml:space="preserve">on a CHI920D electrochemical workstation through a conventional three-electrode cell </w:t>
      </w:r>
      <w:bookmarkStart w:id="17" w:name="OLE_LINK18"/>
      <w:r w:rsidRPr="00103DE5">
        <w:rPr>
          <w:rFonts w:ascii="Times New Roman" w:hAnsi="Times New Roman" w:cs="Times New Roman"/>
          <w:color w:val="FF0000"/>
          <w:sz w:val="24"/>
          <w:szCs w:val="24"/>
        </w:rPr>
        <w:t>(</w:t>
      </w:r>
      <w:r w:rsidR="00855F35" w:rsidRPr="00103DE5">
        <w:rPr>
          <w:rFonts w:ascii="Times New Roman" w:hAnsi="Times New Roman" w:cs="Times New Roman"/>
          <w:color w:val="FF0000"/>
          <w:sz w:val="24"/>
          <w:szCs w:val="24"/>
        </w:rPr>
        <w:t xml:space="preserve">Fig. </w:t>
      </w:r>
      <w:r w:rsidR="00D35274" w:rsidRPr="00103DE5">
        <w:rPr>
          <w:rFonts w:ascii="Times New Roman" w:hAnsi="Times New Roman" w:cs="Times New Roman" w:hint="eastAsia"/>
          <w:color w:val="FF0000"/>
          <w:sz w:val="24"/>
          <w:szCs w:val="24"/>
        </w:rPr>
        <w:t>S</w:t>
      </w:r>
      <w:r w:rsidR="00855F35" w:rsidRPr="00103DE5">
        <w:rPr>
          <w:rFonts w:ascii="Times New Roman" w:hAnsi="Times New Roman" w:cs="Times New Roman"/>
          <w:color w:val="FF0000"/>
          <w:sz w:val="24"/>
          <w:szCs w:val="24"/>
        </w:rPr>
        <w:t>14</w:t>
      </w:r>
      <w:r w:rsidRPr="00103DE5">
        <w:rPr>
          <w:rFonts w:ascii="Times New Roman" w:hAnsi="Times New Roman" w:cs="Times New Roman"/>
          <w:color w:val="FF0000"/>
          <w:sz w:val="24"/>
          <w:szCs w:val="24"/>
        </w:rPr>
        <w:t>a)</w:t>
      </w:r>
      <w:bookmarkEnd w:id="17"/>
      <w:r w:rsidRPr="00103DE5">
        <w:rPr>
          <w:rFonts w:ascii="Times New Roman" w:hAnsi="Times New Roman" w:cs="Times New Roman"/>
          <w:color w:val="FF0000"/>
          <w:sz w:val="24"/>
          <w:szCs w:val="24"/>
        </w:rPr>
        <w:t>, including a modified indium tin oxide (ITO) with BiVO</w:t>
      </w:r>
      <w:r w:rsidRPr="00103DE5">
        <w:rPr>
          <w:rFonts w:ascii="Times New Roman" w:hAnsi="Times New Roman" w:cs="Times New Roman"/>
          <w:color w:val="FF0000"/>
          <w:sz w:val="24"/>
          <w:szCs w:val="24"/>
          <w:vertAlign w:val="subscript"/>
        </w:rPr>
        <w:t>4</w:t>
      </w:r>
      <w:r w:rsidRPr="00103DE5">
        <w:rPr>
          <w:rFonts w:ascii="Times New Roman" w:hAnsi="Times New Roman" w:cs="Times New Roman"/>
          <w:color w:val="FF0000"/>
          <w:sz w:val="24"/>
          <w:szCs w:val="24"/>
        </w:rPr>
        <w:t xml:space="preserve"> sample as the working electrode, an Ag/AgCl (3 mol L</w:t>
      </w:r>
      <w:r w:rsidRPr="00103DE5">
        <w:rPr>
          <w:rFonts w:ascii="Times New Roman" w:hAnsi="Times New Roman" w:cs="Times New Roman"/>
          <w:color w:val="FF0000"/>
          <w:sz w:val="24"/>
          <w:szCs w:val="24"/>
          <w:vertAlign w:val="superscript"/>
        </w:rPr>
        <w:t>-1</w:t>
      </w:r>
      <w:r w:rsidRPr="00103DE5">
        <w:rPr>
          <w:rFonts w:ascii="Times New Roman" w:hAnsi="Times New Roman" w:cs="Times New Roman"/>
          <w:color w:val="FF0000"/>
          <w:sz w:val="24"/>
          <w:szCs w:val="24"/>
        </w:rPr>
        <w:t xml:space="preserve"> KCl) as the reference electrode and a </w:t>
      </w:r>
      <w:r w:rsidR="0073131E" w:rsidRPr="00103DE5">
        <w:rPr>
          <w:rFonts w:ascii="Times New Roman" w:hAnsi="Times New Roman" w:cs="Times New Roman"/>
          <w:color w:val="FF0000"/>
          <w:sz w:val="24"/>
          <w:szCs w:val="24"/>
        </w:rPr>
        <w:t xml:space="preserve">Pt </w:t>
      </w:r>
      <w:r w:rsidRPr="00103DE5">
        <w:rPr>
          <w:rFonts w:ascii="Times New Roman" w:hAnsi="Times New Roman" w:cs="Times New Roman"/>
          <w:color w:val="FF0000"/>
          <w:sz w:val="24"/>
          <w:szCs w:val="24"/>
        </w:rPr>
        <w:t xml:space="preserve">wire as the auxiliary electrode. </w:t>
      </w:r>
      <w:r w:rsidR="006F503B" w:rsidRPr="00103DE5">
        <w:rPr>
          <w:rFonts w:ascii="Times New Roman" w:hAnsi="Times New Roman" w:cs="Times New Roman"/>
          <w:color w:val="FF0000"/>
          <w:sz w:val="24"/>
          <w:szCs w:val="24"/>
        </w:rPr>
        <w:t>In Mott-Schottky plot, t</w:t>
      </w:r>
      <w:r w:rsidRPr="00103DE5">
        <w:rPr>
          <w:rFonts w:ascii="Times New Roman" w:hAnsi="Times New Roman" w:cs="Times New Roman"/>
          <w:color w:val="FF0000"/>
          <w:sz w:val="24"/>
          <w:szCs w:val="24"/>
        </w:rPr>
        <w:t>he positive slope of 1/C</w:t>
      </w:r>
      <w:r w:rsidRPr="00103DE5">
        <w:rPr>
          <w:rFonts w:ascii="Times New Roman" w:hAnsi="Times New Roman" w:cs="Times New Roman"/>
          <w:color w:val="FF0000"/>
          <w:sz w:val="24"/>
          <w:szCs w:val="24"/>
          <w:vertAlign w:val="superscript"/>
        </w:rPr>
        <w:t>2</w:t>
      </w:r>
      <w:r w:rsidRPr="00103DE5">
        <w:rPr>
          <w:rFonts w:ascii="Times New Roman" w:hAnsi="Times New Roman" w:cs="Times New Roman"/>
          <w:color w:val="FF0000"/>
          <w:sz w:val="24"/>
          <w:szCs w:val="24"/>
        </w:rPr>
        <w:t xml:space="preserve"> versus V reveal</w:t>
      </w:r>
      <w:r w:rsidR="0073131E" w:rsidRPr="00103DE5">
        <w:rPr>
          <w:rFonts w:ascii="Times New Roman" w:hAnsi="Times New Roman" w:cs="Times New Roman"/>
          <w:color w:val="FF0000"/>
          <w:sz w:val="24"/>
          <w:szCs w:val="24"/>
        </w:rPr>
        <w:t>s</w:t>
      </w:r>
      <w:r w:rsidRPr="00103DE5">
        <w:rPr>
          <w:rFonts w:ascii="Times New Roman" w:hAnsi="Times New Roman" w:cs="Times New Roman"/>
          <w:color w:val="FF0000"/>
          <w:sz w:val="24"/>
          <w:szCs w:val="24"/>
        </w:rPr>
        <w:t xml:space="preserve"> the n-type characteristics of both q-BiVO</w:t>
      </w:r>
      <w:r w:rsidRPr="00103DE5">
        <w:rPr>
          <w:rFonts w:ascii="Times New Roman" w:hAnsi="Times New Roman" w:cs="Times New Roman"/>
          <w:color w:val="FF0000"/>
          <w:sz w:val="24"/>
          <w:szCs w:val="24"/>
          <w:vertAlign w:val="subscript"/>
        </w:rPr>
        <w:t>4</w:t>
      </w:r>
      <w:r w:rsidRPr="00103DE5">
        <w:rPr>
          <w:rFonts w:ascii="Times New Roman" w:hAnsi="Times New Roman" w:cs="Times New Roman"/>
          <w:color w:val="FF0000"/>
          <w:sz w:val="24"/>
          <w:szCs w:val="24"/>
        </w:rPr>
        <w:t xml:space="preserve"> (</w:t>
      </w:r>
      <w:r w:rsidR="00855F35" w:rsidRPr="00103DE5">
        <w:rPr>
          <w:rFonts w:ascii="Times New Roman" w:hAnsi="Times New Roman" w:cs="Times New Roman"/>
          <w:color w:val="FF0000"/>
          <w:sz w:val="24"/>
          <w:szCs w:val="24"/>
        </w:rPr>
        <w:t xml:space="preserve">Fig. </w:t>
      </w:r>
      <w:r w:rsidR="000D18EB" w:rsidRPr="00103DE5">
        <w:rPr>
          <w:rFonts w:ascii="Times New Roman" w:hAnsi="Times New Roman" w:cs="Times New Roman" w:hint="eastAsia"/>
          <w:color w:val="FF0000"/>
          <w:sz w:val="24"/>
          <w:szCs w:val="24"/>
        </w:rPr>
        <w:t>S26c</w:t>
      </w:r>
      <w:r w:rsidRPr="00103DE5">
        <w:rPr>
          <w:rFonts w:ascii="Times New Roman" w:hAnsi="Times New Roman" w:cs="Times New Roman"/>
          <w:color w:val="FF0000"/>
          <w:sz w:val="24"/>
          <w:szCs w:val="24"/>
        </w:rPr>
        <w:t>) and s-BiVO</w:t>
      </w:r>
      <w:r w:rsidRPr="00103DE5">
        <w:rPr>
          <w:rFonts w:ascii="Times New Roman" w:hAnsi="Times New Roman" w:cs="Times New Roman"/>
          <w:color w:val="FF0000"/>
          <w:sz w:val="24"/>
          <w:szCs w:val="24"/>
          <w:vertAlign w:val="subscript"/>
        </w:rPr>
        <w:t>4</w:t>
      </w:r>
      <w:r w:rsidRPr="00103DE5">
        <w:rPr>
          <w:rFonts w:ascii="Times New Roman" w:hAnsi="Times New Roman" w:cs="Times New Roman"/>
          <w:color w:val="FF0000"/>
          <w:sz w:val="24"/>
          <w:szCs w:val="24"/>
        </w:rPr>
        <w:t xml:space="preserve"> (</w:t>
      </w:r>
      <w:r w:rsidR="00855F35" w:rsidRPr="00103DE5">
        <w:rPr>
          <w:rFonts w:ascii="Times New Roman" w:hAnsi="Times New Roman" w:cs="Times New Roman"/>
          <w:color w:val="FF0000"/>
          <w:sz w:val="24"/>
          <w:szCs w:val="24"/>
        </w:rPr>
        <w:t xml:space="preserve">Fig. </w:t>
      </w:r>
      <w:r w:rsidR="000D18EB" w:rsidRPr="00103DE5">
        <w:rPr>
          <w:rFonts w:ascii="Times New Roman" w:hAnsi="Times New Roman" w:cs="Times New Roman"/>
          <w:color w:val="FF0000"/>
          <w:sz w:val="24"/>
          <w:szCs w:val="24"/>
        </w:rPr>
        <w:t>S31c</w:t>
      </w:r>
      <w:r w:rsidRPr="00103DE5">
        <w:rPr>
          <w:rFonts w:ascii="Times New Roman" w:hAnsi="Times New Roman" w:cs="Times New Roman"/>
          <w:color w:val="FF0000"/>
          <w:sz w:val="24"/>
          <w:szCs w:val="24"/>
        </w:rPr>
        <w:t>). Based on the previous works</w:t>
      </w:r>
      <w:r w:rsidR="00394ED0" w:rsidRPr="00103DE5">
        <w:rPr>
          <w:rFonts w:ascii="Times New Roman" w:hAnsi="Times New Roman" w:cs="Times New Roman"/>
          <w:color w:val="FF0000"/>
          <w:sz w:val="24"/>
          <w:szCs w:val="24"/>
        </w:rPr>
        <w:fldChar w:fldCharType="begin">
          <w:fldData xml:space="preserve">PEVuZE5vdGU+PENpdGU+PEF1dGhvcj5HdTwvQXV0aG9yPjxZZWFyPjIwMTc8L1llYXI+PFJlY051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</w:fldData>
        </w:fldChar>
      </w:r>
      <w:r w:rsidR="006F310D" w:rsidRPr="00103DE5">
        <w:rPr>
          <w:rFonts w:ascii="Times New Roman" w:hAnsi="Times New Roman" w:cs="Times New Roman"/>
          <w:color w:val="FF0000"/>
          <w:sz w:val="24"/>
          <w:szCs w:val="24"/>
        </w:rPr>
        <w:instrText xml:space="preserve"> ADDIN EN.CITE </w:instrText>
      </w:r>
      <w:r w:rsidR="006F310D" w:rsidRPr="00103DE5">
        <w:rPr>
          <w:rFonts w:ascii="Times New Roman" w:hAnsi="Times New Roman" w:cs="Times New Roman"/>
          <w:color w:val="FF0000"/>
          <w:sz w:val="24"/>
          <w:szCs w:val="24"/>
        </w:rPr>
        <w:fldChar w:fldCharType="begin">
          <w:fldData xml:space="preserve">PEVuZE5vdGU+PENpdGU+PEF1dGhvcj5HdTwvQXV0aG9yPjxZZWFyPjIwMTc8L1llYXI+PFJlY051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</w:fldData>
        </w:fldChar>
      </w:r>
      <w:r w:rsidR="006F310D" w:rsidRPr="00103DE5">
        <w:rPr>
          <w:rFonts w:ascii="Times New Roman" w:hAnsi="Times New Roman" w:cs="Times New Roman"/>
          <w:color w:val="FF0000"/>
          <w:sz w:val="24"/>
          <w:szCs w:val="24"/>
        </w:rPr>
        <w:instrText xml:space="preserve"> ADDIN EN.CITE.DATA </w:instrText>
      </w:r>
      <w:r w:rsidR="006F310D" w:rsidRPr="00103DE5">
        <w:rPr>
          <w:rFonts w:ascii="Times New Roman" w:hAnsi="Times New Roman" w:cs="Times New Roman"/>
          <w:color w:val="FF0000"/>
          <w:sz w:val="24"/>
          <w:szCs w:val="24"/>
        </w:rPr>
      </w:r>
      <w:r w:rsidR="006F310D" w:rsidRPr="00103DE5">
        <w:rPr>
          <w:rFonts w:ascii="Times New Roman" w:hAnsi="Times New Roman" w:cs="Times New Roman"/>
          <w:color w:val="FF0000"/>
          <w:sz w:val="24"/>
          <w:szCs w:val="24"/>
        </w:rPr>
        <w:fldChar w:fldCharType="end"/>
      </w:r>
      <w:r w:rsidR="00394ED0" w:rsidRPr="00103DE5">
        <w:rPr>
          <w:rFonts w:ascii="Times New Roman" w:hAnsi="Times New Roman" w:cs="Times New Roman"/>
          <w:color w:val="FF0000"/>
          <w:sz w:val="24"/>
          <w:szCs w:val="24"/>
        </w:rPr>
      </w:r>
      <w:r w:rsidR="00394ED0" w:rsidRPr="00103DE5">
        <w:rPr>
          <w:rFonts w:ascii="Times New Roman" w:hAnsi="Times New Roman" w:cs="Times New Roman"/>
          <w:color w:val="FF0000"/>
          <w:sz w:val="24"/>
          <w:szCs w:val="24"/>
        </w:rPr>
        <w:fldChar w:fldCharType="separate"/>
      </w:r>
      <w:hyperlink w:anchor="_ENREF_11" w:tooltip="Shi, 2016 #4" w:history="1">
        <w:r w:rsidR="006F310D" w:rsidRPr="00103DE5">
          <w:rPr>
            <w:rFonts w:ascii="Times New Roman" w:hAnsi="Times New Roman" w:cs="Times New Roman"/>
            <w:noProof/>
            <w:color w:val="FF0000"/>
            <w:sz w:val="24"/>
            <w:szCs w:val="24"/>
            <w:vertAlign w:val="superscript"/>
          </w:rPr>
          <w:t>11</w:t>
        </w:r>
      </w:hyperlink>
      <w:r w:rsidR="006F310D" w:rsidRPr="00103DE5">
        <w:rPr>
          <w:rFonts w:ascii="Times New Roman" w:hAnsi="Times New Roman" w:cs="Times New Roman"/>
          <w:noProof/>
          <w:color w:val="FF0000"/>
          <w:sz w:val="24"/>
          <w:szCs w:val="24"/>
          <w:vertAlign w:val="superscript"/>
        </w:rPr>
        <w:t xml:space="preserve">, </w:t>
      </w:r>
      <w:hyperlink w:anchor="_ENREF_12" w:tooltip="Gu, 2017 #5" w:history="1">
        <w:r w:rsidR="006F310D" w:rsidRPr="00103DE5">
          <w:rPr>
            <w:rFonts w:ascii="Times New Roman" w:hAnsi="Times New Roman" w:cs="Times New Roman"/>
            <w:noProof/>
            <w:color w:val="FF0000"/>
            <w:sz w:val="24"/>
            <w:szCs w:val="24"/>
            <w:vertAlign w:val="superscript"/>
          </w:rPr>
          <w:t>12</w:t>
        </w:r>
      </w:hyperlink>
      <w:r w:rsidR="00394ED0" w:rsidRPr="00103DE5">
        <w:rPr>
          <w:rFonts w:ascii="Times New Roman" w:hAnsi="Times New Roman" w:cs="Times New Roman"/>
          <w:color w:val="FF0000"/>
          <w:sz w:val="24"/>
          <w:szCs w:val="24"/>
        </w:rPr>
        <w:fldChar w:fldCharType="end"/>
      </w:r>
      <w:r w:rsidRPr="00103DE5">
        <w:rPr>
          <w:rFonts w:ascii="Times New Roman" w:hAnsi="Times New Roman" w:cs="Times New Roman"/>
          <w:color w:val="FF0000"/>
          <w:sz w:val="24"/>
          <w:szCs w:val="24"/>
        </w:rPr>
        <w:t>, the n-type semiconductor make</w:t>
      </w:r>
      <w:r w:rsidR="00925AD1" w:rsidRPr="00103DE5">
        <w:rPr>
          <w:rFonts w:ascii="Times New Roman" w:hAnsi="Times New Roman" w:cs="Times New Roman"/>
          <w:color w:val="FF0000"/>
          <w:sz w:val="24"/>
          <w:szCs w:val="24"/>
        </w:rPr>
        <w:t>s</w:t>
      </w:r>
      <w:r w:rsidRPr="00103DE5">
        <w:rPr>
          <w:rFonts w:ascii="Times New Roman" w:hAnsi="Times New Roman" w:cs="Times New Roman"/>
          <w:color w:val="FF0000"/>
          <w:sz w:val="24"/>
          <w:szCs w:val="24"/>
        </w:rPr>
        <w:t xml:space="preserve"> a photoanod</w:t>
      </w:r>
      <w:r w:rsidR="00925AD1" w:rsidRPr="00103DE5">
        <w:rPr>
          <w:rFonts w:ascii="Times New Roman" w:hAnsi="Times New Roman" w:cs="Times New Roman"/>
          <w:color w:val="FF0000"/>
          <w:sz w:val="24"/>
          <w:szCs w:val="24"/>
        </w:rPr>
        <w:t>e</w:t>
      </w:r>
      <w:r w:rsidRPr="00103DE5">
        <w:rPr>
          <w:rFonts w:ascii="Times New Roman" w:hAnsi="Times New Roman" w:cs="Times New Roman"/>
          <w:color w:val="FF0000"/>
          <w:sz w:val="24"/>
          <w:szCs w:val="24"/>
        </w:rPr>
        <w:t xml:space="preserve"> in PEC system, which acts as the electron donor. Under light irradiation, the photogenerated electrons as majority carrier</w:t>
      </w:r>
      <w:r w:rsidR="00925AD1" w:rsidRPr="00103DE5">
        <w:rPr>
          <w:rFonts w:ascii="Times New Roman" w:hAnsi="Times New Roman" w:cs="Times New Roman"/>
          <w:color w:val="FF0000"/>
          <w:sz w:val="24"/>
          <w:szCs w:val="24"/>
        </w:rPr>
        <w:t>s</w:t>
      </w:r>
      <w:r w:rsidRPr="00103DE5">
        <w:rPr>
          <w:rFonts w:ascii="Times New Roman" w:hAnsi="Times New Roman" w:cs="Times New Roman"/>
          <w:color w:val="FF0000"/>
          <w:sz w:val="24"/>
          <w:szCs w:val="24"/>
        </w:rPr>
        <w:t xml:space="preserve"> in BiVO</w:t>
      </w:r>
      <w:r w:rsidRPr="00103DE5">
        <w:rPr>
          <w:rFonts w:ascii="Times New Roman" w:hAnsi="Times New Roman" w:cs="Times New Roman"/>
          <w:color w:val="FF0000"/>
          <w:sz w:val="24"/>
          <w:szCs w:val="24"/>
          <w:vertAlign w:val="subscript"/>
        </w:rPr>
        <w:t>4</w:t>
      </w:r>
      <w:r w:rsidRPr="00103DE5">
        <w:rPr>
          <w:rFonts w:ascii="Times New Roman" w:hAnsi="Times New Roman" w:cs="Times New Roman"/>
          <w:color w:val="FF0000"/>
          <w:sz w:val="24"/>
          <w:szCs w:val="24"/>
        </w:rPr>
        <w:t xml:space="preserve"> semiconductor will migrate into the Pt electrode for reduction reaction, while the left holes in BiVO</w:t>
      </w:r>
      <w:r w:rsidRPr="00103DE5">
        <w:rPr>
          <w:rFonts w:ascii="Times New Roman" w:hAnsi="Times New Roman" w:cs="Times New Roman"/>
          <w:color w:val="FF0000"/>
          <w:sz w:val="24"/>
          <w:szCs w:val="24"/>
          <w:vertAlign w:val="subscript"/>
        </w:rPr>
        <w:t>4</w:t>
      </w:r>
      <w:r w:rsidRPr="00103DE5">
        <w:rPr>
          <w:rFonts w:ascii="Times New Roman" w:hAnsi="Times New Roman" w:cs="Times New Roman"/>
          <w:color w:val="FF0000"/>
          <w:sz w:val="24"/>
          <w:szCs w:val="24"/>
        </w:rPr>
        <w:t xml:space="preserve"> electrode </w:t>
      </w:r>
      <w:r w:rsidR="00925AD1" w:rsidRPr="00103DE5">
        <w:rPr>
          <w:rFonts w:ascii="Times New Roman" w:hAnsi="Times New Roman" w:cs="Times New Roman"/>
          <w:color w:val="FF0000"/>
          <w:sz w:val="24"/>
          <w:szCs w:val="24"/>
        </w:rPr>
        <w:t xml:space="preserve">contribute to </w:t>
      </w:r>
      <w:r w:rsidRPr="00103DE5">
        <w:rPr>
          <w:rFonts w:ascii="Times New Roman" w:hAnsi="Times New Roman" w:cs="Times New Roman"/>
          <w:color w:val="FF0000"/>
          <w:sz w:val="24"/>
          <w:szCs w:val="24"/>
        </w:rPr>
        <w:t xml:space="preserve">oxidation reaction. </w:t>
      </w:r>
      <w:r w:rsidR="00276034" w:rsidRPr="00103DE5">
        <w:rPr>
          <w:rFonts w:ascii="Times New Roman" w:hAnsi="Times New Roman" w:cs="Times New Roman" w:hint="eastAsia"/>
          <w:color w:val="FF0000"/>
          <w:sz w:val="24"/>
          <w:szCs w:val="24"/>
        </w:rPr>
        <w:t>At</w:t>
      </w:r>
      <w:r w:rsidR="00006866" w:rsidRPr="00103DE5">
        <w:rPr>
          <w:rFonts w:ascii="Times New Roman" w:hAnsi="Times New Roman" w:cs="Times New Roman"/>
          <w:color w:val="FF0000"/>
          <w:sz w:val="24"/>
          <w:szCs w:val="24"/>
        </w:rPr>
        <w:t xml:space="preserve"> the</w:t>
      </w:r>
      <w:r w:rsidRPr="00103DE5">
        <w:rPr>
          <w:rFonts w:ascii="Times New Roman" w:hAnsi="Times New Roman" w:cs="Times New Roman"/>
          <w:color w:val="FF0000"/>
          <w:sz w:val="24"/>
          <w:szCs w:val="24"/>
        </w:rPr>
        <w:t xml:space="preserve"> </w:t>
      </w:r>
      <w:r w:rsidR="00276034" w:rsidRPr="00103DE5">
        <w:rPr>
          <w:rFonts w:ascii="Times New Roman" w:hAnsi="Times New Roman" w:cs="Times New Roman"/>
          <w:color w:val="FF0000"/>
          <w:kern w:val="0"/>
          <w:sz w:val="24"/>
          <w:szCs w:val="24"/>
        </w:rPr>
        <w:t xml:space="preserve">externally </w:t>
      </w:r>
      <w:r w:rsidRPr="00103DE5">
        <w:rPr>
          <w:rFonts w:ascii="Times New Roman" w:hAnsi="Times New Roman" w:cs="Times New Roman"/>
          <w:color w:val="FF0000"/>
          <w:sz w:val="24"/>
          <w:szCs w:val="24"/>
        </w:rPr>
        <w:t>applied bias</w:t>
      </w:r>
      <w:r w:rsidR="00006866" w:rsidRPr="00103DE5">
        <w:rPr>
          <w:rFonts w:ascii="Times New Roman" w:hAnsi="Times New Roman" w:cs="Times New Roman"/>
          <w:color w:val="FF0000"/>
          <w:sz w:val="24"/>
          <w:szCs w:val="24"/>
        </w:rPr>
        <w:t xml:space="preserve"> </w:t>
      </w:r>
      <w:r w:rsidR="00276034" w:rsidRPr="00103DE5">
        <w:rPr>
          <w:rFonts w:ascii="Times New Roman" w:hAnsi="Times New Roman" w:cs="Times New Roman"/>
          <w:color w:val="FF0000"/>
          <w:sz w:val="24"/>
          <w:szCs w:val="24"/>
        </w:rPr>
        <w:t>of</w:t>
      </w:r>
      <w:r w:rsidRPr="00103DE5">
        <w:rPr>
          <w:rFonts w:ascii="Times New Roman" w:hAnsi="Times New Roman" w:cs="Times New Roman"/>
          <w:color w:val="FF0000"/>
          <w:sz w:val="24"/>
          <w:szCs w:val="24"/>
        </w:rPr>
        <w:t xml:space="preserve"> 0 V </w:t>
      </w:r>
      <w:r w:rsidRPr="00103DE5">
        <w:rPr>
          <w:rFonts w:ascii="Times New Roman" w:hAnsi="Times New Roman" w:cs="Times New Roman"/>
          <w:i/>
          <w:color w:val="FF0000"/>
          <w:sz w:val="24"/>
          <w:szCs w:val="24"/>
        </w:rPr>
        <w:t>vs.</w:t>
      </w:r>
      <w:r w:rsidRPr="00103DE5">
        <w:rPr>
          <w:rFonts w:ascii="Times New Roman" w:hAnsi="Times New Roman" w:cs="Times New Roman"/>
          <w:color w:val="FF0000"/>
          <w:sz w:val="24"/>
          <w:szCs w:val="24"/>
        </w:rPr>
        <w:t xml:space="preserve"> Ag/AgCl, the kinetic energy depends on the overpotentials of conduction and valence bands </w:t>
      </w:r>
      <w:r w:rsidRPr="00103DE5">
        <w:rPr>
          <w:rFonts w:ascii="Times New Roman" w:hAnsi="Times New Roman" w:cs="Times New Roman"/>
          <w:i/>
          <w:iCs/>
          <w:color w:val="FF0000"/>
          <w:sz w:val="24"/>
          <w:szCs w:val="24"/>
        </w:rPr>
        <w:t>vs.</w:t>
      </w:r>
      <w:r w:rsidRPr="00103DE5">
        <w:rPr>
          <w:rFonts w:ascii="Times New Roman" w:hAnsi="Times New Roman" w:cs="Times New Roman"/>
          <w:color w:val="FF0000"/>
          <w:sz w:val="24"/>
          <w:szCs w:val="24"/>
        </w:rPr>
        <w:t xml:space="preserve"> the required redox reaction potentials.</w:t>
      </w:r>
      <w:r w:rsidR="00006866" w:rsidRPr="00103DE5">
        <w:rPr>
          <w:rFonts w:ascii="Times New Roman" w:hAnsi="Times New Roman" w:cs="Times New Roman"/>
          <w:color w:val="FF0000"/>
          <w:sz w:val="24"/>
          <w:szCs w:val="24"/>
        </w:rPr>
        <w:t xml:space="preserve"> To be specific to</w:t>
      </w:r>
      <w:r w:rsidR="00A57854" w:rsidRPr="00103DE5">
        <w:rPr>
          <w:rFonts w:ascii="Times New Roman" w:hAnsi="Times New Roman" w:cs="Times New Roman"/>
          <w:color w:val="FF0000"/>
          <w:sz w:val="24"/>
          <w:szCs w:val="24"/>
        </w:rPr>
        <w:t xml:space="preserve"> </w:t>
      </w:r>
      <w:r w:rsidR="00A57854" w:rsidRPr="00103DE5">
        <w:rPr>
          <w:rFonts w:ascii="Times New Roman" w:hAnsi="Times New Roman" w:cs="Times New Roman" w:hint="eastAsia"/>
          <w:color w:val="FF0000"/>
          <w:sz w:val="24"/>
          <w:szCs w:val="24"/>
        </w:rPr>
        <w:t>q-</w:t>
      </w:r>
      <w:r w:rsidR="00A57854" w:rsidRPr="00103DE5">
        <w:rPr>
          <w:rFonts w:ascii="Times New Roman" w:hAnsi="Times New Roman" w:cs="Times New Roman"/>
          <w:color w:val="FF0000"/>
          <w:sz w:val="24"/>
          <w:szCs w:val="24"/>
        </w:rPr>
        <w:t>BiVO</w:t>
      </w:r>
      <w:r w:rsidR="00A57854" w:rsidRPr="00103DE5">
        <w:rPr>
          <w:rFonts w:ascii="Times New Roman" w:hAnsi="Times New Roman" w:cs="Times New Roman"/>
          <w:color w:val="FF0000"/>
          <w:sz w:val="24"/>
          <w:szCs w:val="24"/>
          <w:vertAlign w:val="subscript"/>
        </w:rPr>
        <w:t>4</w:t>
      </w:r>
      <w:r w:rsidR="00A57854" w:rsidRPr="00103DE5">
        <w:rPr>
          <w:rFonts w:ascii="Times New Roman" w:hAnsi="Times New Roman" w:cs="Times New Roman"/>
          <w:color w:val="FF0000"/>
          <w:sz w:val="24"/>
          <w:szCs w:val="24"/>
        </w:rPr>
        <w:t xml:space="preserve"> system, the reduction overpotential </w:t>
      </w:r>
      <w:r w:rsidR="009A49AE" w:rsidRPr="00103DE5">
        <w:rPr>
          <w:rFonts w:ascii="Times New Roman" w:hAnsi="Times New Roman" w:cs="Times New Roman"/>
          <w:color w:val="FF0000"/>
          <w:sz w:val="24"/>
          <w:szCs w:val="24"/>
        </w:rPr>
        <w:t>=</w:t>
      </w:r>
      <w:r w:rsidR="00A57854" w:rsidRPr="00103DE5">
        <w:rPr>
          <w:rFonts w:ascii="Times New Roman" w:hAnsi="Times New Roman" w:cs="Times New Roman"/>
          <w:color w:val="FF0000"/>
          <w:sz w:val="24"/>
          <w:szCs w:val="24"/>
        </w:rPr>
        <w:t xml:space="preserve"> E (conduction band) </w:t>
      </w:r>
      <w:r w:rsidR="00282FF3" w:rsidRPr="00103DE5">
        <w:rPr>
          <w:rFonts w:ascii="Times New Roman" w:hAnsi="Times New Roman" w:cs="Times New Roman"/>
          <w:color w:val="FF0000"/>
          <w:sz w:val="24"/>
          <w:szCs w:val="24"/>
        </w:rPr>
        <w:t>-</w:t>
      </w:r>
      <w:r w:rsidR="00A57854" w:rsidRPr="00103DE5">
        <w:rPr>
          <w:rFonts w:ascii="Times New Roman" w:hAnsi="Times New Roman" w:cs="Times New Roman"/>
          <w:color w:val="FF0000"/>
          <w:sz w:val="24"/>
          <w:szCs w:val="24"/>
        </w:rPr>
        <w:t xml:space="preserve"> E (</w:t>
      </w:r>
      <w:r w:rsidR="00A57854" w:rsidRPr="00103DE5">
        <w:rPr>
          <w:rFonts w:ascii="Times New Roman" w:hAnsi="Times New Roman"/>
          <w:color w:val="FF0000"/>
          <w:sz w:val="24"/>
          <w:szCs w:val="24"/>
        </w:rPr>
        <w:t>O</w:t>
      </w:r>
      <w:r w:rsidR="00A57854" w:rsidRPr="00103DE5">
        <w:rPr>
          <w:rFonts w:ascii="Times New Roman" w:hAnsi="Times New Roman"/>
          <w:color w:val="FF0000"/>
          <w:sz w:val="24"/>
          <w:szCs w:val="24"/>
          <w:vertAlign w:val="subscript"/>
        </w:rPr>
        <w:t>2</w:t>
      </w:r>
      <w:r w:rsidR="00A57854" w:rsidRPr="00103DE5">
        <w:rPr>
          <w:rFonts w:ascii="Times New Roman" w:hAnsi="Times New Roman"/>
          <w:color w:val="FF0000"/>
          <w:sz w:val="24"/>
          <w:szCs w:val="24"/>
        </w:rPr>
        <w:t>/</w:t>
      </w:r>
      <w:r w:rsidR="00A57854" w:rsidRPr="00103DE5">
        <w:rPr>
          <w:rFonts w:ascii="Times New Roman" w:hAnsi="Times New Roman"/>
          <w:color w:val="FF0000"/>
          <w:sz w:val="24"/>
          <w:szCs w:val="24"/>
          <w:vertAlign w:val="superscript"/>
        </w:rPr>
        <w:t>•</w:t>
      </w:r>
      <w:r w:rsidR="00A57854" w:rsidRPr="00103DE5">
        <w:rPr>
          <w:rFonts w:ascii="Times New Roman" w:hAnsi="Times New Roman"/>
          <w:color w:val="FF0000"/>
          <w:sz w:val="24"/>
          <w:szCs w:val="24"/>
        </w:rPr>
        <w:t>OH)</w:t>
      </w:r>
      <w:r w:rsidR="00A57854" w:rsidRPr="00103DE5">
        <w:rPr>
          <w:rFonts w:ascii="Times New Roman" w:hAnsi="Times New Roman" w:cs="Times New Roman"/>
          <w:color w:val="FF0000"/>
          <w:sz w:val="24"/>
          <w:szCs w:val="24"/>
        </w:rPr>
        <w:t xml:space="preserve"> = 0.075 </w:t>
      </w:r>
      <w:r w:rsidR="00731CCD">
        <w:rPr>
          <w:rFonts w:ascii="Times New Roman" w:hAnsi="Times New Roman" w:cs="Times New Roman"/>
          <w:color w:val="FF0000"/>
          <w:sz w:val="24"/>
          <w:szCs w:val="24"/>
        </w:rPr>
        <w:t>V (</w:t>
      </w:r>
      <w:r w:rsidR="00A57854" w:rsidRPr="00103DE5">
        <w:rPr>
          <w:rFonts w:ascii="Times New Roman" w:hAnsi="Times New Roman"/>
          <w:i/>
          <w:color w:val="FF0000"/>
          <w:sz w:val="24"/>
          <w:szCs w:val="24"/>
        </w:rPr>
        <w:t>vs.</w:t>
      </w:r>
      <w:r w:rsidR="00A57854" w:rsidRPr="00103DE5">
        <w:rPr>
          <w:rFonts w:ascii="Times New Roman" w:hAnsi="Times New Roman"/>
          <w:color w:val="FF0000"/>
          <w:sz w:val="24"/>
          <w:szCs w:val="24"/>
        </w:rPr>
        <w:t xml:space="preserve"> NHE</w:t>
      </w:r>
      <w:r w:rsidR="00A57854" w:rsidRPr="00103DE5">
        <w:rPr>
          <w:rFonts w:ascii="Times New Roman" w:hAnsi="Times New Roman" w:cs="Times New Roman"/>
          <w:color w:val="FF0000"/>
          <w:sz w:val="24"/>
          <w:szCs w:val="24"/>
        </w:rPr>
        <w:t xml:space="preserve"> </w:t>
      </w:r>
      <w:r w:rsidR="00731CCD">
        <w:rPr>
          <w:rFonts w:ascii="Times New Roman" w:hAnsi="Times New Roman" w:cs="Times New Roman"/>
          <w:color w:val="FF0000"/>
          <w:sz w:val="24"/>
          <w:szCs w:val="24"/>
        </w:rPr>
        <w:t xml:space="preserve">at pH=0) </w:t>
      </w:r>
      <w:r w:rsidR="00A57854" w:rsidRPr="00103DE5">
        <w:rPr>
          <w:rFonts w:ascii="Times New Roman" w:hAnsi="Times New Roman" w:cs="Times New Roman"/>
          <w:color w:val="FF0000"/>
          <w:sz w:val="24"/>
          <w:szCs w:val="24"/>
        </w:rPr>
        <w:t xml:space="preserve">- 0.695 V </w:t>
      </w:r>
      <w:r w:rsidR="00731CCD">
        <w:rPr>
          <w:rFonts w:ascii="Times New Roman" w:hAnsi="Times New Roman" w:cs="Times New Roman"/>
          <w:color w:val="FF0000"/>
          <w:sz w:val="24"/>
          <w:szCs w:val="24"/>
        </w:rPr>
        <w:t>(</w:t>
      </w:r>
      <w:r w:rsidR="00731CCD" w:rsidRPr="00103DE5">
        <w:rPr>
          <w:rFonts w:ascii="Times New Roman" w:hAnsi="Times New Roman"/>
          <w:i/>
          <w:color w:val="FF0000"/>
          <w:sz w:val="24"/>
          <w:szCs w:val="24"/>
        </w:rPr>
        <w:t>vs.</w:t>
      </w:r>
      <w:r w:rsidR="00731CCD" w:rsidRPr="00103DE5">
        <w:rPr>
          <w:rFonts w:ascii="Times New Roman" w:hAnsi="Times New Roman"/>
          <w:color w:val="FF0000"/>
          <w:sz w:val="24"/>
          <w:szCs w:val="24"/>
        </w:rPr>
        <w:t xml:space="preserve"> NHE</w:t>
      </w:r>
      <w:r w:rsidR="00731CCD" w:rsidRPr="00103DE5">
        <w:rPr>
          <w:rFonts w:ascii="Times New Roman" w:hAnsi="Times New Roman" w:cs="Times New Roman"/>
          <w:color w:val="FF0000"/>
          <w:sz w:val="24"/>
          <w:szCs w:val="24"/>
        </w:rPr>
        <w:t xml:space="preserve"> </w:t>
      </w:r>
      <w:r w:rsidR="00731CCD">
        <w:rPr>
          <w:rFonts w:ascii="Times New Roman" w:hAnsi="Times New Roman" w:cs="Times New Roman"/>
          <w:color w:val="FF0000"/>
          <w:sz w:val="24"/>
          <w:szCs w:val="24"/>
        </w:rPr>
        <w:t>at pH=0)</w:t>
      </w:r>
      <w:r w:rsidR="00A57854" w:rsidRPr="00103DE5">
        <w:rPr>
          <w:rFonts w:ascii="Times New Roman" w:hAnsi="Times New Roman" w:cs="Times New Roman"/>
          <w:color w:val="FF0000"/>
          <w:sz w:val="24"/>
          <w:szCs w:val="24"/>
        </w:rPr>
        <w:t xml:space="preserve"> = -0.620 V</w:t>
      </w:r>
      <w:r w:rsidR="00953159" w:rsidRPr="00103DE5">
        <w:rPr>
          <w:rFonts w:ascii="Times New Roman" w:hAnsi="Times New Roman" w:cs="Times New Roman"/>
          <w:color w:val="FF0000"/>
          <w:sz w:val="24"/>
          <w:szCs w:val="24"/>
        </w:rPr>
        <w:t xml:space="preserve">, </w:t>
      </w:r>
      <w:r w:rsidR="00006866" w:rsidRPr="00103DE5">
        <w:rPr>
          <w:rFonts w:ascii="Times New Roman" w:hAnsi="Times New Roman" w:cs="Times New Roman"/>
          <w:color w:val="FF0000"/>
          <w:sz w:val="24"/>
          <w:szCs w:val="24"/>
        </w:rPr>
        <w:t xml:space="preserve">while </w:t>
      </w:r>
      <w:r w:rsidR="00953159" w:rsidRPr="00103DE5">
        <w:rPr>
          <w:rFonts w:ascii="Times New Roman" w:hAnsi="Times New Roman" w:cs="Times New Roman"/>
          <w:color w:val="FF0000"/>
          <w:sz w:val="24"/>
          <w:szCs w:val="24"/>
        </w:rPr>
        <w:t xml:space="preserve">the oxidation overpotential = E (valence band) </w:t>
      </w:r>
      <w:r w:rsidR="00234A45" w:rsidRPr="00103DE5">
        <w:rPr>
          <w:rFonts w:ascii="Times New Roman" w:hAnsi="Times New Roman" w:cs="Times New Roman"/>
          <w:color w:val="FF0000"/>
          <w:sz w:val="24"/>
          <w:szCs w:val="24"/>
        </w:rPr>
        <w:t>-</w:t>
      </w:r>
      <w:r w:rsidR="00953159" w:rsidRPr="00103DE5">
        <w:rPr>
          <w:rFonts w:ascii="Times New Roman" w:hAnsi="Times New Roman" w:cs="Times New Roman"/>
          <w:color w:val="FF0000"/>
          <w:sz w:val="24"/>
          <w:szCs w:val="24"/>
        </w:rPr>
        <w:t xml:space="preserve"> E (</w:t>
      </w:r>
      <w:r w:rsidR="00953159" w:rsidRPr="00103DE5">
        <w:rPr>
          <w:rFonts w:ascii="Times New Roman" w:hAnsi="Times New Roman"/>
          <w:color w:val="FF0000"/>
          <w:sz w:val="24"/>
          <w:szCs w:val="24"/>
        </w:rPr>
        <w:t>O</w:t>
      </w:r>
      <w:r w:rsidR="00953159" w:rsidRPr="00103DE5">
        <w:rPr>
          <w:rFonts w:ascii="Times New Roman" w:hAnsi="Times New Roman"/>
          <w:color w:val="FF0000"/>
          <w:sz w:val="24"/>
          <w:szCs w:val="24"/>
          <w:vertAlign w:val="subscript"/>
        </w:rPr>
        <w:t>2</w:t>
      </w:r>
      <w:r w:rsidR="00953159" w:rsidRPr="00103DE5">
        <w:rPr>
          <w:rFonts w:ascii="Times New Roman" w:hAnsi="Times New Roman"/>
          <w:color w:val="FF0000"/>
          <w:sz w:val="24"/>
          <w:szCs w:val="24"/>
        </w:rPr>
        <w:t>/</w:t>
      </w:r>
      <w:r w:rsidR="00953159" w:rsidRPr="00103DE5">
        <w:rPr>
          <w:rFonts w:ascii="Times New Roman" w:hAnsi="Times New Roman"/>
          <w:color w:val="FF0000"/>
          <w:sz w:val="24"/>
          <w:szCs w:val="24"/>
          <w:vertAlign w:val="superscript"/>
        </w:rPr>
        <w:t>•</w:t>
      </w:r>
      <w:r w:rsidR="00953159" w:rsidRPr="00103DE5">
        <w:rPr>
          <w:rFonts w:ascii="Times New Roman" w:hAnsi="Times New Roman"/>
          <w:color w:val="FF0000"/>
          <w:sz w:val="24"/>
          <w:szCs w:val="24"/>
        </w:rPr>
        <w:t xml:space="preserve">OH) = 2.555 </w:t>
      </w:r>
      <w:r w:rsidR="00731CCD">
        <w:rPr>
          <w:rFonts w:ascii="Times New Roman" w:hAnsi="Times New Roman"/>
          <w:color w:val="FF0000"/>
          <w:sz w:val="24"/>
          <w:szCs w:val="24"/>
        </w:rPr>
        <w:t xml:space="preserve">V </w:t>
      </w:r>
      <w:r w:rsidR="00731CCD">
        <w:rPr>
          <w:rFonts w:ascii="Times New Roman" w:hAnsi="Times New Roman" w:cs="Times New Roman"/>
          <w:color w:val="FF0000"/>
          <w:sz w:val="24"/>
          <w:szCs w:val="24"/>
        </w:rPr>
        <w:t>(</w:t>
      </w:r>
      <w:r w:rsidR="00731CCD" w:rsidRPr="00103DE5">
        <w:rPr>
          <w:rFonts w:ascii="Times New Roman" w:hAnsi="Times New Roman"/>
          <w:i/>
          <w:color w:val="FF0000"/>
          <w:sz w:val="24"/>
          <w:szCs w:val="24"/>
        </w:rPr>
        <w:t>vs.</w:t>
      </w:r>
      <w:r w:rsidR="00731CCD" w:rsidRPr="00103DE5">
        <w:rPr>
          <w:rFonts w:ascii="Times New Roman" w:hAnsi="Times New Roman"/>
          <w:color w:val="FF0000"/>
          <w:sz w:val="24"/>
          <w:szCs w:val="24"/>
        </w:rPr>
        <w:t xml:space="preserve"> NHE</w:t>
      </w:r>
      <w:r w:rsidR="00731CCD" w:rsidRPr="00103DE5">
        <w:rPr>
          <w:rFonts w:ascii="Times New Roman" w:hAnsi="Times New Roman" w:cs="Times New Roman"/>
          <w:color w:val="FF0000"/>
          <w:sz w:val="24"/>
          <w:szCs w:val="24"/>
        </w:rPr>
        <w:t xml:space="preserve"> </w:t>
      </w:r>
      <w:r w:rsidR="00731CCD">
        <w:rPr>
          <w:rFonts w:ascii="Times New Roman" w:hAnsi="Times New Roman" w:cs="Times New Roman"/>
          <w:color w:val="FF0000"/>
          <w:sz w:val="24"/>
          <w:szCs w:val="24"/>
        </w:rPr>
        <w:t>at pH=0)</w:t>
      </w:r>
      <w:r w:rsidR="00953159" w:rsidRPr="00103DE5">
        <w:rPr>
          <w:rFonts w:ascii="Times New Roman" w:hAnsi="Times New Roman"/>
          <w:color w:val="FF0000"/>
          <w:sz w:val="24"/>
          <w:szCs w:val="24"/>
        </w:rPr>
        <w:t xml:space="preserve"> </w:t>
      </w:r>
      <w:r w:rsidR="00282FF3" w:rsidRPr="00103DE5">
        <w:rPr>
          <w:rFonts w:ascii="Times New Roman" w:hAnsi="Times New Roman"/>
          <w:color w:val="FF0000"/>
          <w:sz w:val="24"/>
          <w:szCs w:val="24"/>
        </w:rPr>
        <w:t>-</w:t>
      </w:r>
      <w:r w:rsidR="00953159" w:rsidRPr="00103DE5">
        <w:rPr>
          <w:rFonts w:ascii="Times New Roman" w:hAnsi="Times New Roman"/>
          <w:color w:val="FF0000"/>
          <w:sz w:val="24"/>
          <w:szCs w:val="24"/>
        </w:rPr>
        <w:t xml:space="preserve"> 2.380 </w:t>
      </w:r>
      <w:r w:rsidR="00731CCD">
        <w:rPr>
          <w:rFonts w:ascii="Times New Roman" w:hAnsi="Times New Roman"/>
          <w:color w:val="FF0000"/>
          <w:sz w:val="24"/>
          <w:szCs w:val="24"/>
        </w:rPr>
        <w:t xml:space="preserve">V </w:t>
      </w:r>
      <w:r w:rsidR="00731CCD">
        <w:rPr>
          <w:rFonts w:ascii="Times New Roman" w:hAnsi="Times New Roman" w:cs="Times New Roman"/>
          <w:color w:val="FF0000"/>
          <w:sz w:val="24"/>
          <w:szCs w:val="24"/>
        </w:rPr>
        <w:t>(</w:t>
      </w:r>
      <w:r w:rsidR="00731CCD" w:rsidRPr="00103DE5">
        <w:rPr>
          <w:rFonts w:ascii="Times New Roman" w:hAnsi="Times New Roman"/>
          <w:i/>
          <w:color w:val="FF0000"/>
          <w:sz w:val="24"/>
          <w:szCs w:val="24"/>
        </w:rPr>
        <w:t>vs.</w:t>
      </w:r>
      <w:r w:rsidR="00731CCD" w:rsidRPr="00103DE5">
        <w:rPr>
          <w:rFonts w:ascii="Times New Roman" w:hAnsi="Times New Roman"/>
          <w:color w:val="FF0000"/>
          <w:sz w:val="24"/>
          <w:szCs w:val="24"/>
        </w:rPr>
        <w:t xml:space="preserve"> NHE</w:t>
      </w:r>
      <w:r w:rsidR="00731CCD" w:rsidRPr="00103DE5">
        <w:rPr>
          <w:rFonts w:ascii="Times New Roman" w:hAnsi="Times New Roman" w:cs="Times New Roman"/>
          <w:color w:val="FF0000"/>
          <w:sz w:val="24"/>
          <w:szCs w:val="24"/>
        </w:rPr>
        <w:t xml:space="preserve"> </w:t>
      </w:r>
      <w:r w:rsidR="00731CCD">
        <w:rPr>
          <w:rFonts w:ascii="Times New Roman" w:hAnsi="Times New Roman" w:cs="Times New Roman"/>
          <w:color w:val="FF0000"/>
          <w:sz w:val="24"/>
          <w:szCs w:val="24"/>
        </w:rPr>
        <w:t>at pH=0)</w:t>
      </w:r>
      <w:r w:rsidR="00953159" w:rsidRPr="00103DE5">
        <w:rPr>
          <w:rFonts w:ascii="Times New Roman" w:hAnsi="Times New Roman" w:cs="Times New Roman"/>
          <w:color w:val="FF0000"/>
          <w:sz w:val="24"/>
          <w:szCs w:val="24"/>
        </w:rPr>
        <w:t xml:space="preserve"> = 0.175 V. </w:t>
      </w:r>
      <w:r w:rsidR="00AE3C64" w:rsidRPr="00103DE5">
        <w:rPr>
          <w:rFonts w:ascii="Times New Roman" w:hAnsi="Times New Roman" w:cs="Times New Roman"/>
          <w:color w:val="FF0000"/>
          <w:sz w:val="24"/>
          <w:szCs w:val="24"/>
        </w:rPr>
        <w:t>Similarly</w:t>
      </w:r>
      <w:r w:rsidR="00953159" w:rsidRPr="00103DE5">
        <w:rPr>
          <w:rFonts w:ascii="Times New Roman" w:hAnsi="Times New Roman" w:cs="Times New Roman"/>
          <w:color w:val="FF0000"/>
          <w:sz w:val="24"/>
          <w:szCs w:val="24"/>
        </w:rPr>
        <w:t>, the reduction and oxidation overpotentials in s</w:t>
      </w:r>
      <w:r w:rsidR="00953159" w:rsidRPr="00103DE5">
        <w:rPr>
          <w:rFonts w:ascii="Times New Roman" w:hAnsi="Times New Roman" w:cs="Times New Roman" w:hint="eastAsia"/>
          <w:color w:val="FF0000"/>
          <w:sz w:val="24"/>
          <w:szCs w:val="24"/>
        </w:rPr>
        <w:t>-</w:t>
      </w:r>
      <w:r w:rsidR="00953159" w:rsidRPr="00103DE5">
        <w:rPr>
          <w:rFonts w:ascii="Times New Roman" w:hAnsi="Times New Roman" w:cs="Times New Roman"/>
          <w:color w:val="FF0000"/>
          <w:sz w:val="24"/>
          <w:szCs w:val="24"/>
        </w:rPr>
        <w:t>BiVO</w:t>
      </w:r>
      <w:r w:rsidR="00953159" w:rsidRPr="00103DE5">
        <w:rPr>
          <w:rFonts w:ascii="Times New Roman" w:hAnsi="Times New Roman" w:cs="Times New Roman"/>
          <w:color w:val="FF0000"/>
          <w:sz w:val="24"/>
          <w:szCs w:val="24"/>
          <w:vertAlign w:val="subscript"/>
        </w:rPr>
        <w:t>4</w:t>
      </w:r>
      <w:r w:rsidR="00953159" w:rsidRPr="00103DE5">
        <w:rPr>
          <w:rFonts w:ascii="Times New Roman" w:hAnsi="Times New Roman" w:cs="Times New Roman"/>
          <w:color w:val="FF0000"/>
          <w:sz w:val="24"/>
          <w:szCs w:val="24"/>
        </w:rPr>
        <w:t xml:space="preserve"> system are calculated to be -0.611 and 0.094 V, respectively.</w:t>
      </w:r>
      <w:r w:rsidR="008022E2" w:rsidRPr="00103DE5">
        <w:rPr>
          <w:rFonts w:ascii="Times New Roman" w:hAnsi="Times New Roman" w:cs="Times New Roman"/>
          <w:color w:val="FF0000"/>
          <w:sz w:val="24"/>
          <w:szCs w:val="24"/>
        </w:rPr>
        <w:t xml:space="preserve"> </w:t>
      </w:r>
      <w:r w:rsidR="00006866" w:rsidRPr="00103DE5">
        <w:rPr>
          <w:rFonts w:ascii="Times New Roman" w:hAnsi="Times New Roman" w:cs="Times New Roman"/>
          <w:color w:val="FF0000"/>
          <w:sz w:val="24"/>
          <w:szCs w:val="24"/>
        </w:rPr>
        <w:t>Evidently, w</w:t>
      </w:r>
      <w:r w:rsidRPr="00103DE5">
        <w:rPr>
          <w:rFonts w:ascii="Times New Roman" w:hAnsi="Times New Roman" w:cs="Times New Roman"/>
          <w:color w:val="FF0000"/>
          <w:sz w:val="24"/>
          <w:szCs w:val="24"/>
        </w:rPr>
        <w:t xml:space="preserve">ith the </w:t>
      </w:r>
      <w:r w:rsidR="00006866" w:rsidRPr="00103DE5">
        <w:rPr>
          <w:rFonts w:ascii="Times New Roman" w:hAnsi="Times New Roman" w:cs="Times New Roman"/>
          <w:color w:val="FF0000"/>
          <w:sz w:val="24"/>
          <w:szCs w:val="24"/>
        </w:rPr>
        <w:t xml:space="preserve">larger </w:t>
      </w:r>
      <w:r w:rsidRPr="00103DE5">
        <w:rPr>
          <w:rFonts w:ascii="Times New Roman" w:hAnsi="Times New Roman" w:cs="Times New Roman"/>
          <w:color w:val="FF0000"/>
          <w:sz w:val="24"/>
          <w:szCs w:val="24"/>
        </w:rPr>
        <w:t>overpotential on q-BiVO</w:t>
      </w:r>
      <w:r w:rsidRPr="00103DE5">
        <w:rPr>
          <w:rFonts w:ascii="Times New Roman" w:hAnsi="Times New Roman" w:cs="Times New Roman"/>
          <w:color w:val="FF0000"/>
          <w:sz w:val="24"/>
          <w:szCs w:val="24"/>
          <w:vertAlign w:val="subscript"/>
        </w:rPr>
        <w:t>4</w:t>
      </w:r>
      <w:r w:rsidRPr="00103DE5">
        <w:rPr>
          <w:rFonts w:ascii="Times New Roman" w:hAnsi="Times New Roman" w:cs="Times New Roman"/>
          <w:color w:val="FF0000"/>
          <w:sz w:val="24"/>
          <w:szCs w:val="24"/>
        </w:rPr>
        <w:t xml:space="preserve"> than s-BiVO</w:t>
      </w:r>
      <w:r w:rsidRPr="00103DE5">
        <w:rPr>
          <w:rFonts w:ascii="Times New Roman" w:hAnsi="Times New Roman" w:cs="Times New Roman"/>
          <w:color w:val="FF0000"/>
          <w:sz w:val="24"/>
          <w:szCs w:val="24"/>
          <w:vertAlign w:val="subscript"/>
        </w:rPr>
        <w:t>4</w:t>
      </w:r>
      <w:r w:rsidRPr="00103DE5">
        <w:rPr>
          <w:rFonts w:ascii="Times New Roman" w:hAnsi="Times New Roman" w:cs="Times New Roman"/>
          <w:color w:val="FF0000"/>
          <w:sz w:val="24"/>
          <w:szCs w:val="24"/>
        </w:rPr>
        <w:t>,</w:t>
      </w:r>
      <w:bookmarkStart w:id="18" w:name="_Hlk44612762"/>
      <w:r w:rsidRPr="00103DE5">
        <w:rPr>
          <w:rFonts w:ascii="Times New Roman" w:hAnsi="Times New Roman" w:cs="Times New Roman"/>
          <w:color w:val="FF0000"/>
          <w:sz w:val="24"/>
          <w:szCs w:val="24"/>
        </w:rPr>
        <w:t xml:space="preserve"> higher kinetic energy</w:t>
      </w:r>
      <w:bookmarkEnd w:id="18"/>
      <w:r w:rsidRPr="00103DE5">
        <w:rPr>
          <w:rFonts w:ascii="Times New Roman" w:hAnsi="Times New Roman" w:cs="Times New Roman"/>
          <w:color w:val="FF0000"/>
          <w:sz w:val="24"/>
          <w:szCs w:val="24"/>
        </w:rPr>
        <w:t xml:space="preserve"> is equipped by q-BiVO</w:t>
      </w:r>
      <w:r w:rsidRPr="00103DE5">
        <w:rPr>
          <w:rFonts w:ascii="Times New Roman" w:hAnsi="Times New Roman" w:cs="Times New Roman"/>
          <w:color w:val="FF0000"/>
          <w:sz w:val="24"/>
          <w:szCs w:val="24"/>
          <w:vertAlign w:val="subscript"/>
        </w:rPr>
        <w:t>4</w:t>
      </w:r>
      <w:r w:rsidRPr="00103DE5">
        <w:rPr>
          <w:rFonts w:ascii="Times New Roman" w:hAnsi="Times New Roman" w:cs="Times New Roman"/>
          <w:color w:val="FF0000"/>
          <w:sz w:val="24"/>
          <w:szCs w:val="24"/>
        </w:rPr>
        <w:t xml:space="preserve"> for photocatalytic CH</w:t>
      </w:r>
      <w:r w:rsidRPr="00103DE5">
        <w:rPr>
          <w:rFonts w:ascii="Times New Roman" w:hAnsi="Times New Roman" w:cs="Times New Roman"/>
          <w:color w:val="FF0000"/>
          <w:sz w:val="24"/>
          <w:szCs w:val="24"/>
          <w:vertAlign w:val="subscript"/>
        </w:rPr>
        <w:t>4</w:t>
      </w:r>
      <w:r w:rsidRPr="00103DE5">
        <w:rPr>
          <w:rFonts w:ascii="Times New Roman" w:hAnsi="Times New Roman" w:cs="Times New Roman"/>
          <w:color w:val="FF0000"/>
          <w:sz w:val="24"/>
          <w:szCs w:val="24"/>
        </w:rPr>
        <w:t xml:space="preserve"> oxidation. </w:t>
      </w:r>
      <w:r w:rsidR="00006866" w:rsidRPr="00103DE5">
        <w:rPr>
          <w:rFonts w:ascii="Times New Roman" w:hAnsi="Times New Roman" w:cs="Times New Roman"/>
          <w:color w:val="FF0000"/>
          <w:sz w:val="24"/>
          <w:szCs w:val="24"/>
        </w:rPr>
        <w:t>Seen f</w:t>
      </w:r>
      <w:r w:rsidRPr="00103DE5">
        <w:rPr>
          <w:rFonts w:ascii="Times New Roman" w:hAnsi="Times New Roman" w:cs="Times New Roman"/>
          <w:color w:val="FF0000"/>
          <w:sz w:val="24"/>
          <w:szCs w:val="24"/>
        </w:rPr>
        <w:t>rom the PEC I-t curves (</w:t>
      </w:r>
      <w:r w:rsidR="00855F35" w:rsidRPr="00103DE5">
        <w:rPr>
          <w:rFonts w:ascii="Times New Roman" w:hAnsi="Times New Roman" w:cs="Times New Roman"/>
          <w:color w:val="FF0000"/>
          <w:sz w:val="24"/>
          <w:szCs w:val="24"/>
        </w:rPr>
        <w:t xml:space="preserve">Fig. </w:t>
      </w:r>
      <w:r w:rsidR="00D35274" w:rsidRPr="00103DE5">
        <w:rPr>
          <w:rFonts w:ascii="Times New Roman" w:hAnsi="Times New Roman" w:cs="Times New Roman"/>
          <w:color w:val="FF0000"/>
          <w:sz w:val="24"/>
          <w:szCs w:val="24"/>
        </w:rPr>
        <w:t>S</w:t>
      </w:r>
      <w:r w:rsidR="00855F35" w:rsidRPr="00103DE5">
        <w:rPr>
          <w:rFonts w:ascii="Times New Roman" w:hAnsi="Times New Roman" w:cs="Times New Roman"/>
          <w:color w:val="FF0000"/>
          <w:sz w:val="24"/>
          <w:szCs w:val="24"/>
        </w:rPr>
        <w:t>14</w:t>
      </w:r>
      <w:r w:rsidR="000D18EB" w:rsidRPr="00103DE5">
        <w:rPr>
          <w:rFonts w:ascii="Times New Roman" w:hAnsi="Times New Roman" w:cs="Times New Roman"/>
          <w:color w:val="FF0000"/>
          <w:sz w:val="24"/>
          <w:szCs w:val="24"/>
        </w:rPr>
        <w:t>b</w:t>
      </w:r>
      <w:r w:rsidRPr="00103DE5">
        <w:rPr>
          <w:rFonts w:ascii="Times New Roman" w:hAnsi="Times New Roman" w:cs="Times New Roman"/>
          <w:color w:val="FF0000"/>
          <w:sz w:val="24"/>
          <w:szCs w:val="24"/>
        </w:rPr>
        <w:t>), both q-BiVO</w:t>
      </w:r>
      <w:r w:rsidRPr="00103DE5">
        <w:rPr>
          <w:rFonts w:ascii="Times New Roman" w:hAnsi="Times New Roman" w:cs="Times New Roman"/>
          <w:color w:val="FF0000"/>
          <w:sz w:val="24"/>
          <w:szCs w:val="24"/>
          <w:vertAlign w:val="subscript"/>
        </w:rPr>
        <w:t>4</w:t>
      </w:r>
      <w:r w:rsidRPr="00103DE5">
        <w:rPr>
          <w:rFonts w:ascii="Times New Roman" w:hAnsi="Times New Roman" w:cs="Times New Roman"/>
          <w:color w:val="FF0000"/>
          <w:sz w:val="24"/>
          <w:szCs w:val="24"/>
        </w:rPr>
        <w:t xml:space="preserve"> and s-BiVO</w:t>
      </w:r>
      <w:r w:rsidRPr="00103DE5">
        <w:rPr>
          <w:rFonts w:ascii="Times New Roman" w:hAnsi="Times New Roman" w:cs="Times New Roman"/>
          <w:color w:val="FF0000"/>
          <w:sz w:val="24"/>
          <w:szCs w:val="24"/>
          <w:vertAlign w:val="subscript"/>
        </w:rPr>
        <w:t>4</w:t>
      </w:r>
      <w:r w:rsidRPr="00103DE5">
        <w:rPr>
          <w:rFonts w:ascii="Times New Roman" w:hAnsi="Times New Roman" w:cs="Times New Roman"/>
          <w:color w:val="FF0000"/>
          <w:sz w:val="24"/>
          <w:szCs w:val="24"/>
        </w:rPr>
        <w:t xml:space="preserve"> exhibit the photoanodic </w:t>
      </w:r>
      <w:r w:rsidR="00DC3BA9" w:rsidRPr="00103DE5">
        <w:rPr>
          <w:rFonts w:ascii="Times New Roman" w:hAnsi="Times New Roman" w:cs="Times New Roman"/>
          <w:color w:val="FF0000"/>
          <w:sz w:val="24"/>
          <w:szCs w:val="24"/>
        </w:rPr>
        <w:t>feature</w:t>
      </w:r>
      <w:r w:rsidRPr="00103DE5">
        <w:rPr>
          <w:rFonts w:ascii="Times New Roman" w:hAnsi="Times New Roman" w:cs="Times New Roman"/>
          <w:color w:val="FF0000"/>
          <w:sz w:val="24"/>
          <w:szCs w:val="24"/>
        </w:rPr>
        <w:t xml:space="preserve">, </w:t>
      </w:r>
      <w:r w:rsidR="00DC3BA9" w:rsidRPr="00103DE5">
        <w:rPr>
          <w:rFonts w:ascii="Times New Roman" w:hAnsi="Times New Roman" w:cs="Times New Roman"/>
          <w:color w:val="FF0000"/>
          <w:sz w:val="24"/>
          <w:szCs w:val="24"/>
        </w:rPr>
        <w:t>in agreement with</w:t>
      </w:r>
      <w:r w:rsidRPr="00103DE5">
        <w:rPr>
          <w:rFonts w:ascii="Times New Roman" w:hAnsi="Times New Roman" w:cs="Times New Roman"/>
          <w:color w:val="FF0000"/>
          <w:sz w:val="24"/>
          <w:szCs w:val="24"/>
        </w:rPr>
        <w:t xml:space="preserve"> </w:t>
      </w:r>
      <w:r w:rsidR="004A04E2" w:rsidRPr="00103DE5">
        <w:rPr>
          <w:rFonts w:ascii="Times New Roman" w:hAnsi="Times New Roman" w:cs="Times New Roman"/>
          <w:color w:val="FF0000"/>
          <w:sz w:val="24"/>
          <w:szCs w:val="24"/>
        </w:rPr>
        <w:t xml:space="preserve">the </w:t>
      </w:r>
      <w:r w:rsidRPr="00103DE5">
        <w:rPr>
          <w:rFonts w:ascii="Times New Roman" w:hAnsi="Times New Roman" w:cs="Times New Roman"/>
          <w:color w:val="FF0000"/>
          <w:sz w:val="24"/>
          <w:szCs w:val="24"/>
        </w:rPr>
        <w:t xml:space="preserve">photocurrent analysis in </w:t>
      </w:r>
      <w:r w:rsidR="00855F35" w:rsidRPr="00103DE5">
        <w:rPr>
          <w:rFonts w:ascii="Times New Roman" w:hAnsi="Times New Roman" w:cs="Times New Roman"/>
          <w:color w:val="FF0000"/>
          <w:sz w:val="24"/>
          <w:szCs w:val="24"/>
        </w:rPr>
        <w:t xml:space="preserve">Fig. </w:t>
      </w:r>
      <w:r w:rsidR="002E5114" w:rsidRPr="00103DE5">
        <w:rPr>
          <w:rFonts w:ascii="Times New Roman" w:hAnsi="Times New Roman" w:cs="Times New Roman"/>
          <w:color w:val="FF0000"/>
          <w:sz w:val="24"/>
          <w:szCs w:val="24"/>
        </w:rPr>
        <w:t>S</w:t>
      </w:r>
      <w:r w:rsidR="00855F35" w:rsidRPr="00103DE5">
        <w:rPr>
          <w:rFonts w:ascii="Times New Roman" w:hAnsi="Times New Roman" w:cs="Times New Roman"/>
          <w:color w:val="FF0000"/>
          <w:sz w:val="24"/>
          <w:szCs w:val="24"/>
        </w:rPr>
        <w:t>14</w:t>
      </w:r>
      <w:r w:rsidRPr="00103DE5">
        <w:rPr>
          <w:rFonts w:ascii="Times New Roman" w:hAnsi="Times New Roman" w:cs="Times New Roman"/>
          <w:color w:val="FF0000"/>
          <w:sz w:val="24"/>
          <w:szCs w:val="24"/>
        </w:rPr>
        <w:t xml:space="preserve">a. </w:t>
      </w:r>
      <w:r w:rsidR="00DE604B" w:rsidRPr="00103DE5">
        <w:rPr>
          <w:rFonts w:ascii="Times New Roman" w:hAnsi="Times New Roman" w:cs="Times New Roman"/>
          <w:color w:val="FF0000"/>
          <w:sz w:val="24"/>
          <w:szCs w:val="24"/>
        </w:rPr>
        <w:t>C</w:t>
      </w:r>
      <w:r w:rsidRPr="00103DE5">
        <w:rPr>
          <w:rFonts w:ascii="Times New Roman" w:hAnsi="Times New Roman" w:cs="Times New Roman"/>
          <w:color w:val="FF0000"/>
          <w:sz w:val="24"/>
          <w:szCs w:val="24"/>
        </w:rPr>
        <w:t>ompared with s-BiVO</w:t>
      </w:r>
      <w:r w:rsidRPr="00103DE5">
        <w:rPr>
          <w:rFonts w:ascii="Times New Roman" w:hAnsi="Times New Roman" w:cs="Times New Roman"/>
          <w:color w:val="FF0000"/>
          <w:sz w:val="24"/>
          <w:szCs w:val="24"/>
          <w:vertAlign w:val="subscript"/>
        </w:rPr>
        <w:t>4</w:t>
      </w:r>
      <w:r w:rsidRPr="00103DE5">
        <w:rPr>
          <w:rFonts w:ascii="Times New Roman" w:hAnsi="Times New Roman" w:cs="Times New Roman"/>
          <w:color w:val="FF0000"/>
          <w:sz w:val="24"/>
          <w:szCs w:val="24"/>
        </w:rPr>
        <w:t>, about 3.6 folds of photocurrent argument over q-BiVO</w:t>
      </w:r>
      <w:r w:rsidRPr="00103DE5">
        <w:rPr>
          <w:rFonts w:ascii="Times New Roman" w:hAnsi="Times New Roman" w:cs="Times New Roman"/>
          <w:color w:val="FF0000"/>
          <w:sz w:val="24"/>
          <w:szCs w:val="24"/>
          <w:vertAlign w:val="subscript"/>
        </w:rPr>
        <w:t>4</w:t>
      </w:r>
      <w:r w:rsidRPr="00103DE5">
        <w:rPr>
          <w:rFonts w:ascii="Times New Roman" w:hAnsi="Times New Roman" w:cs="Times New Roman"/>
          <w:color w:val="FF0000"/>
          <w:sz w:val="24"/>
          <w:szCs w:val="24"/>
        </w:rPr>
        <w:t xml:space="preserve"> are obtained</w:t>
      </w:r>
      <w:r w:rsidR="00DC3BA9" w:rsidRPr="00103DE5">
        <w:rPr>
          <w:rFonts w:ascii="Times New Roman" w:hAnsi="Times New Roman" w:cs="Times New Roman"/>
          <w:color w:val="FF0000"/>
          <w:sz w:val="24"/>
          <w:szCs w:val="24"/>
        </w:rPr>
        <w:t>,</w:t>
      </w:r>
      <w:r w:rsidRPr="00103DE5">
        <w:rPr>
          <w:rFonts w:ascii="Times New Roman" w:hAnsi="Times New Roman" w:cs="Times New Roman"/>
          <w:color w:val="FF0000"/>
          <w:sz w:val="24"/>
          <w:szCs w:val="24"/>
        </w:rPr>
        <w:t xml:space="preserve"> </w:t>
      </w:r>
      <w:r w:rsidR="00DC3BA9" w:rsidRPr="00103DE5">
        <w:rPr>
          <w:rFonts w:ascii="Times New Roman" w:hAnsi="Times New Roman" w:cs="Times New Roman"/>
          <w:color w:val="FF0000"/>
          <w:sz w:val="24"/>
          <w:szCs w:val="24"/>
        </w:rPr>
        <w:t xml:space="preserve">indicating </w:t>
      </w:r>
      <w:r w:rsidRPr="00103DE5">
        <w:rPr>
          <w:rFonts w:ascii="Times New Roman" w:hAnsi="Times New Roman" w:cs="Times New Roman"/>
          <w:color w:val="FF0000"/>
          <w:sz w:val="24"/>
          <w:szCs w:val="24"/>
        </w:rPr>
        <w:t xml:space="preserve">the enhanced kinetic efficiency. Besides, the fast photocurrent </w:t>
      </w:r>
      <w:r w:rsidRPr="00103DE5">
        <w:rPr>
          <w:rFonts w:ascii="Times New Roman" w:hAnsi="Times New Roman" w:cs="Times New Roman"/>
          <w:color w:val="FF0000"/>
          <w:sz w:val="24"/>
          <w:szCs w:val="24"/>
        </w:rPr>
        <w:lastRenderedPageBreak/>
        <w:t>response of q-BiVO</w:t>
      </w:r>
      <w:r w:rsidRPr="00103DE5">
        <w:rPr>
          <w:rFonts w:ascii="Times New Roman" w:hAnsi="Times New Roman" w:cs="Times New Roman"/>
          <w:color w:val="FF0000"/>
          <w:sz w:val="24"/>
          <w:szCs w:val="24"/>
          <w:vertAlign w:val="subscript"/>
        </w:rPr>
        <w:t>4</w:t>
      </w:r>
      <w:r w:rsidRPr="00103DE5">
        <w:rPr>
          <w:rFonts w:ascii="Times New Roman" w:hAnsi="Times New Roman" w:cs="Times New Roman"/>
          <w:color w:val="FF0000"/>
          <w:sz w:val="24"/>
          <w:szCs w:val="24"/>
        </w:rPr>
        <w:t xml:space="preserve"> is attributed to its quantum size with shortened carrier migration path, while the</w:t>
      </w:r>
      <w:r w:rsidR="005E32A0" w:rsidRPr="00103DE5">
        <w:rPr>
          <w:rFonts w:ascii="Times New Roman" w:hAnsi="Times New Roman" w:cs="Times New Roman"/>
          <w:color w:val="FF0000"/>
          <w:sz w:val="24"/>
          <w:szCs w:val="24"/>
        </w:rPr>
        <w:t xml:space="preserve"> prompt</w:t>
      </w:r>
      <w:r w:rsidRPr="00103DE5">
        <w:rPr>
          <w:rFonts w:ascii="Times New Roman" w:hAnsi="Times New Roman" w:cs="Times New Roman"/>
          <w:color w:val="FF0000"/>
          <w:sz w:val="24"/>
          <w:szCs w:val="24"/>
        </w:rPr>
        <w:t xml:space="preserve"> current decay is ascribed to the rapid consumption of reactive substances under high kinetic efficiency</w:t>
      </w:r>
      <w:r w:rsidR="00DE604B" w:rsidRPr="00103DE5">
        <w:rPr>
          <w:rFonts w:ascii="Times New Roman" w:hAnsi="Times New Roman" w:cs="Times New Roman"/>
          <w:color w:val="FF0000"/>
          <w:sz w:val="24"/>
          <w:szCs w:val="24"/>
        </w:rPr>
        <w:t xml:space="preserve"> (</w:t>
      </w:r>
      <w:r w:rsidR="0014471F" w:rsidRPr="00103DE5">
        <w:rPr>
          <w:rFonts w:ascii="Times New Roman" w:hAnsi="Times New Roman" w:cs="Times New Roman"/>
          <w:color w:val="FF0000"/>
          <w:sz w:val="24"/>
          <w:szCs w:val="24"/>
        </w:rPr>
        <w:t>red</w:t>
      </w:r>
      <w:r w:rsidR="00DE604B" w:rsidRPr="00103DE5">
        <w:rPr>
          <w:rFonts w:ascii="Times New Roman" w:hAnsi="Times New Roman" w:cs="Times New Roman"/>
          <w:color w:val="FF0000"/>
          <w:sz w:val="24"/>
          <w:szCs w:val="24"/>
        </w:rPr>
        <w:t xml:space="preserve"> curve in Fig. S14b)</w:t>
      </w:r>
      <w:r w:rsidRPr="00103DE5">
        <w:rPr>
          <w:rFonts w:ascii="Times New Roman" w:hAnsi="Times New Roman" w:cs="Times New Roman"/>
          <w:color w:val="FF0000"/>
          <w:sz w:val="24"/>
          <w:szCs w:val="24"/>
        </w:rPr>
        <w:t>. On the contrary, the large size</w:t>
      </w:r>
      <w:r w:rsidR="00DE604B" w:rsidRPr="00103DE5">
        <w:rPr>
          <w:rFonts w:ascii="Times New Roman" w:hAnsi="Times New Roman" w:cs="Times New Roman"/>
          <w:color w:val="FF0000"/>
          <w:sz w:val="24"/>
          <w:szCs w:val="24"/>
        </w:rPr>
        <w:t>d</w:t>
      </w:r>
      <w:r w:rsidRPr="00103DE5">
        <w:rPr>
          <w:rFonts w:ascii="Times New Roman" w:hAnsi="Times New Roman" w:cs="Times New Roman"/>
          <w:color w:val="FF0000"/>
          <w:sz w:val="24"/>
          <w:szCs w:val="24"/>
        </w:rPr>
        <w:t xml:space="preserve"> s-BiVO</w:t>
      </w:r>
      <w:r w:rsidRPr="00103DE5">
        <w:rPr>
          <w:rFonts w:ascii="Times New Roman" w:hAnsi="Times New Roman" w:cs="Times New Roman"/>
          <w:color w:val="FF0000"/>
          <w:sz w:val="24"/>
          <w:szCs w:val="24"/>
          <w:vertAlign w:val="subscript"/>
        </w:rPr>
        <w:t>4</w:t>
      </w:r>
      <w:r w:rsidRPr="00103DE5">
        <w:rPr>
          <w:rFonts w:ascii="Times New Roman" w:hAnsi="Times New Roman" w:cs="Times New Roman"/>
          <w:color w:val="FF0000"/>
          <w:sz w:val="24"/>
          <w:szCs w:val="24"/>
        </w:rPr>
        <w:t xml:space="preserve"> </w:t>
      </w:r>
      <w:r w:rsidR="00DE604B" w:rsidRPr="00103DE5">
        <w:rPr>
          <w:rFonts w:ascii="Times New Roman" w:hAnsi="Times New Roman" w:cs="Times New Roman"/>
          <w:color w:val="FF0000"/>
          <w:sz w:val="24"/>
          <w:szCs w:val="24"/>
        </w:rPr>
        <w:t xml:space="preserve">possesses </w:t>
      </w:r>
      <w:r w:rsidRPr="00103DE5">
        <w:rPr>
          <w:rFonts w:ascii="Times New Roman" w:hAnsi="Times New Roman" w:cs="Times New Roman"/>
          <w:color w:val="FF0000"/>
          <w:sz w:val="24"/>
          <w:szCs w:val="24"/>
        </w:rPr>
        <w:t xml:space="preserve">the </w:t>
      </w:r>
      <w:r w:rsidR="00DE604B" w:rsidRPr="00103DE5">
        <w:rPr>
          <w:rFonts w:ascii="Times New Roman" w:hAnsi="Times New Roman" w:cs="Times New Roman"/>
          <w:color w:val="FF0000"/>
          <w:sz w:val="24"/>
          <w:szCs w:val="24"/>
        </w:rPr>
        <w:t xml:space="preserve">long </w:t>
      </w:r>
      <w:r w:rsidRPr="00103DE5">
        <w:rPr>
          <w:rFonts w:ascii="Times New Roman" w:hAnsi="Times New Roman" w:cs="Times New Roman"/>
          <w:color w:val="FF0000"/>
          <w:sz w:val="24"/>
          <w:szCs w:val="24"/>
        </w:rPr>
        <w:t xml:space="preserve">migration route </w:t>
      </w:r>
      <w:r w:rsidR="00DE604B" w:rsidRPr="00103DE5">
        <w:rPr>
          <w:rFonts w:ascii="Times New Roman" w:hAnsi="Times New Roman" w:cs="Times New Roman"/>
          <w:color w:val="FF0000"/>
          <w:sz w:val="24"/>
          <w:szCs w:val="24"/>
        </w:rPr>
        <w:t xml:space="preserve">for </w:t>
      </w:r>
      <w:r w:rsidRPr="00103DE5">
        <w:rPr>
          <w:rFonts w:ascii="Times New Roman" w:hAnsi="Times New Roman" w:cs="Times New Roman"/>
          <w:color w:val="FF0000"/>
          <w:sz w:val="24"/>
          <w:szCs w:val="24"/>
        </w:rPr>
        <w:t>charge carriers</w:t>
      </w:r>
      <w:r w:rsidR="00DE604B" w:rsidRPr="00103DE5">
        <w:rPr>
          <w:rFonts w:ascii="Times New Roman" w:hAnsi="Times New Roman" w:cs="Times New Roman"/>
          <w:color w:val="FF0000"/>
          <w:sz w:val="24"/>
          <w:szCs w:val="24"/>
        </w:rPr>
        <w:t>, leading to</w:t>
      </w:r>
      <w:r w:rsidRPr="00103DE5">
        <w:rPr>
          <w:rFonts w:ascii="Times New Roman" w:hAnsi="Times New Roman" w:cs="Times New Roman"/>
          <w:color w:val="FF0000"/>
          <w:sz w:val="24"/>
          <w:szCs w:val="24"/>
        </w:rPr>
        <w:t xml:space="preserve"> the slow photocurrent response</w:t>
      </w:r>
      <w:r w:rsidR="00DE604B" w:rsidRPr="00103DE5">
        <w:rPr>
          <w:rFonts w:ascii="Times New Roman" w:hAnsi="Times New Roman" w:cs="Times New Roman"/>
          <w:color w:val="FF0000"/>
          <w:sz w:val="24"/>
          <w:szCs w:val="24"/>
        </w:rPr>
        <w:t>;</w:t>
      </w:r>
      <w:r w:rsidRPr="00103DE5">
        <w:rPr>
          <w:rFonts w:ascii="Times New Roman" w:hAnsi="Times New Roman" w:cs="Times New Roman"/>
          <w:color w:val="FF0000"/>
          <w:sz w:val="24"/>
          <w:szCs w:val="24"/>
        </w:rPr>
        <w:t xml:space="preserve"> </w:t>
      </w:r>
      <w:r w:rsidR="00DE604B" w:rsidRPr="00103DE5">
        <w:rPr>
          <w:rFonts w:ascii="Times New Roman" w:hAnsi="Times New Roman" w:cs="Times New Roman"/>
          <w:color w:val="FF0000"/>
          <w:sz w:val="24"/>
          <w:szCs w:val="24"/>
        </w:rPr>
        <w:t>meanwhile,</w:t>
      </w:r>
      <w:r w:rsidRPr="00103DE5">
        <w:rPr>
          <w:rFonts w:ascii="Times New Roman" w:hAnsi="Times New Roman" w:cs="Times New Roman"/>
          <w:color w:val="FF0000"/>
          <w:sz w:val="24"/>
          <w:szCs w:val="24"/>
        </w:rPr>
        <w:t xml:space="preserve"> the low kinetic reaction efficiency results in </w:t>
      </w:r>
      <w:r w:rsidR="00CA023A" w:rsidRPr="00103DE5">
        <w:rPr>
          <w:rFonts w:ascii="Times New Roman" w:hAnsi="Times New Roman" w:cs="Times New Roman"/>
          <w:color w:val="FF0000"/>
          <w:sz w:val="24"/>
          <w:szCs w:val="24"/>
        </w:rPr>
        <w:t xml:space="preserve">a </w:t>
      </w:r>
      <w:r w:rsidR="00DE604B" w:rsidRPr="00103DE5">
        <w:rPr>
          <w:rFonts w:ascii="Times New Roman" w:hAnsi="Times New Roman" w:cs="Times New Roman"/>
          <w:color w:val="FF0000"/>
          <w:sz w:val="24"/>
          <w:szCs w:val="24"/>
        </w:rPr>
        <w:t xml:space="preserve">small </w:t>
      </w:r>
      <w:r w:rsidR="001A078C" w:rsidRPr="00103DE5">
        <w:rPr>
          <w:rFonts w:ascii="Times New Roman" w:hAnsi="Times New Roman" w:cs="Times New Roman"/>
          <w:color w:val="FF0000"/>
          <w:sz w:val="24"/>
          <w:szCs w:val="24"/>
        </w:rPr>
        <w:t xml:space="preserve">and steady </w:t>
      </w:r>
      <w:r w:rsidR="00DE604B" w:rsidRPr="00103DE5">
        <w:rPr>
          <w:rFonts w:ascii="Times New Roman" w:hAnsi="Times New Roman" w:cs="Times New Roman"/>
          <w:color w:val="FF0000"/>
          <w:sz w:val="24"/>
          <w:szCs w:val="24"/>
        </w:rPr>
        <w:t>photocurrent (blue curve in Fig. S14b)</w:t>
      </w:r>
      <w:r w:rsidRPr="00103DE5">
        <w:rPr>
          <w:rFonts w:ascii="Times New Roman" w:hAnsi="Times New Roman" w:cs="Times New Roman"/>
          <w:color w:val="FF0000"/>
          <w:sz w:val="24"/>
          <w:szCs w:val="24"/>
        </w:rPr>
        <w:t>.</w:t>
      </w:r>
      <w:r w:rsidR="00CA023A" w:rsidRPr="00103DE5">
        <w:rPr>
          <w:rFonts w:ascii="Times New Roman" w:hAnsi="Times New Roman" w:cs="Times New Roman" w:hint="eastAsia"/>
          <w:color w:val="FF0000"/>
          <w:sz w:val="24"/>
          <w:szCs w:val="24"/>
        </w:rPr>
        <w:t xml:space="preserve"> </w:t>
      </w:r>
    </w:p>
    <w:p w14:paraId="6D098ED4" w14:textId="2F4FD689" w:rsidR="007725BA" w:rsidRPr="00103DE5" w:rsidRDefault="007725BA" w:rsidP="008C25A6">
      <w:pPr>
        <w:widowControl/>
        <w:snapToGrid w:val="0"/>
        <w:spacing w:line="312" w:lineRule="auto"/>
        <w:jc w:val="left"/>
        <w:rPr>
          <w:rFonts w:ascii="Times New Roman" w:eastAsia="宋体" w:hAnsi="Times New Roman" w:cs="Times New Roman"/>
          <w:sz w:val="24"/>
          <w:szCs w:val="24"/>
        </w:rPr>
      </w:pPr>
      <w:r w:rsidRPr="00103DE5">
        <w:rPr>
          <w:rFonts w:ascii="Times New Roman" w:eastAsia="宋体" w:hAnsi="Times New Roman" w:cs="Times New Roman"/>
          <w:sz w:val="24"/>
          <w:szCs w:val="24"/>
        </w:rPr>
        <w:br w:type="page"/>
      </w:r>
    </w:p>
    <w:p w14:paraId="293DED88" w14:textId="24568294" w:rsidR="007725BA" w:rsidRPr="00103DE5" w:rsidRDefault="00387312" w:rsidP="008C25A6">
      <w:pPr>
        <w:snapToGrid w:val="0"/>
        <w:spacing w:line="312" w:lineRule="auto"/>
        <w:jc w:val="center"/>
        <w:rPr>
          <w:rFonts w:ascii="Times New Roman" w:hAnsi="Times New Roman" w:cs="Times New Roman"/>
          <w:color w:val="0000FF"/>
          <w:sz w:val="24"/>
          <w:szCs w:val="24"/>
        </w:rPr>
      </w:pPr>
      <w:r w:rsidRPr="00103DE5">
        <w:rPr>
          <w:noProof/>
        </w:rPr>
        <w:lastRenderedPageBreak/>
        <w:drawing>
          <wp:inline distT="0" distB="0" distL="0" distR="0" wp14:anchorId="776E1F40" wp14:editId="0743DAA0">
            <wp:extent cx="4175466" cy="3450566"/>
            <wp:effectExtent l="0" t="0" r="0" b="0"/>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4179258" cy="3453700"/>
                    </a:xfrm>
                    <a:prstGeom prst="rect">
                      <a:avLst/>
                    </a:prstGeom>
                    <a:noFill/>
                    <a:ln>
                      <a:noFill/>
                    </a:ln>
                  </pic:spPr>
                </pic:pic>
              </a:graphicData>
            </a:graphic>
          </wp:inline>
        </w:drawing>
      </w:r>
    </w:p>
    <w:p w14:paraId="47CE30CE" w14:textId="1611BEA0" w:rsidR="007725BA" w:rsidRPr="00103DE5" w:rsidRDefault="007725BA" w:rsidP="008C25A6">
      <w:pPr>
        <w:snapToGrid w:val="0"/>
        <w:spacing w:afterLines="50" w:after="156" w:line="312" w:lineRule="auto"/>
        <w:rPr>
          <w:rFonts w:ascii="Arial" w:hAnsi="Arial" w:cs="Arial"/>
          <w:color w:val="FF0000"/>
          <w:szCs w:val="21"/>
        </w:rPr>
      </w:pPr>
      <w:r w:rsidRPr="00103DE5">
        <w:rPr>
          <w:rFonts w:ascii="Arial" w:hAnsi="Arial" w:cs="Arial"/>
          <w:b/>
          <w:bCs/>
          <w:color w:val="FF0000"/>
          <w:szCs w:val="21"/>
        </w:rPr>
        <w:t>Fig. S1</w:t>
      </w:r>
      <w:r w:rsidR="002C7640" w:rsidRPr="00103DE5">
        <w:rPr>
          <w:rFonts w:ascii="Arial" w:hAnsi="Arial" w:cs="Arial"/>
          <w:b/>
          <w:bCs/>
          <w:color w:val="FF0000"/>
          <w:szCs w:val="21"/>
        </w:rPr>
        <w:t>5</w:t>
      </w:r>
      <w:r w:rsidRPr="00103DE5">
        <w:rPr>
          <w:rFonts w:ascii="Arial" w:hAnsi="Arial" w:cs="Arial"/>
          <w:color w:val="FF0000"/>
          <w:szCs w:val="21"/>
        </w:rPr>
        <w:t xml:space="preserve"> N</w:t>
      </w:r>
      <w:r w:rsidRPr="00103DE5">
        <w:rPr>
          <w:rFonts w:ascii="Arial" w:hAnsi="Arial" w:cs="Arial"/>
          <w:color w:val="FF0000"/>
          <w:szCs w:val="21"/>
          <w:vertAlign w:val="subscript"/>
        </w:rPr>
        <w:t>2</w:t>
      </w:r>
      <w:r w:rsidRPr="00103DE5">
        <w:rPr>
          <w:rFonts w:ascii="Arial" w:hAnsi="Arial" w:cs="Arial"/>
          <w:color w:val="FF0000"/>
          <w:szCs w:val="21"/>
        </w:rPr>
        <w:t xml:space="preserve"> adsorption-desorption isotherms of both q-BiVO</w:t>
      </w:r>
      <w:r w:rsidRPr="00103DE5">
        <w:rPr>
          <w:rFonts w:ascii="Arial" w:hAnsi="Arial" w:cs="Arial"/>
          <w:color w:val="FF0000"/>
          <w:szCs w:val="21"/>
          <w:vertAlign w:val="subscript"/>
        </w:rPr>
        <w:t>4</w:t>
      </w:r>
      <w:r w:rsidRPr="00103DE5">
        <w:rPr>
          <w:rFonts w:ascii="Arial" w:hAnsi="Arial" w:cs="Arial"/>
          <w:color w:val="FF0000"/>
          <w:szCs w:val="21"/>
        </w:rPr>
        <w:t xml:space="preserve"> and s-BiVO</w:t>
      </w:r>
      <w:r w:rsidRPr="00103DE5">
        <w:rPr>
          <w:rFonts w:ascii="Arial" w:hAnsi="Arial" w:cs="Arial"/>
          <w:color w:val="FF0000"/>
          <w:szCs w:val="21"/>
          <w:vertAlign w:val="subscript"/>
        </w:rPr>
        <w:t>4</w:t>
      </w:r>
      <w:r w:rsidRPr="00103DE5">
        <w:rPr>
          <w:rFonts w:ascii="Arial" w:hAnsi="Arial" w:cs="Arial"/>
          <w:color w:val="FF0000"/>
          <w:szCs w:val="21"/>
        </w:rPr>
        <w:t>.</w:t>
      </w:r>
    </w:p>
    <w:p w14:paraId="4C3323BB" w14:textId="0A454F82" w:rsidR="007725BA" w:rsidRPr="00103DE5" w:rsidRDefault="007725BA" w:rsidP="008C25A6">
      <w:pPr>
        <w:snapToGrid w:val="0"/>
        <w:spacing w:line="312" w:lineRule="auto"/>
        <w:rPr>
          <w:rFonts w:ascii="Times New Roman" w:hAnsi="Times New Roman" w:cs="Times New Roman"/>
          <w:color w:val="FF0000"/>
          <w:sz w:val="24"/>
          <w:szCs w:val="24"/>
        </w:rPr>
      </w:pPr>
      <w:r w:rsidRPr="00103DE5">
        <w:rPr>
          <w:rFonts w:ascii="Times New Roman" w:hAnsi="Times New Roman" w:cs="Times New Roman"/>
          <w:color w:val="FF0000"/>
          <w:sz w:val="24"/>
          <w:szCs w:val="24"/>
        </w:rPr>
        <w:t>N</w:t>
      </w:r>
      <w:r w:rsidRPr="00103DE5">
        <w:rPr>
          <w:rFonts w:ascii="Times New Roman" w:hAnsi="Times New Roman" w:cs="Times New Roman"/>
          <w:color w:val="FF0000"/>
          <w:sz w:val="24"/>
          <w:szCs w:val="24"/>
          <w:vertAlign w:val="subscript"/>
        </w:rPr>
        <w:t>2</w:t>
      </w:r>
      <w:r w:rsidRPr="00103DE5">
        <w:rPr>
          <w:rFonts w:ascii="Times New Roman" w:hAnsi="Times New Roman" w:cs="Times New Roman"/>
          <w:color w:val="FF0000"/>
          <w:sz w:val="24"/>
          <w:szCs w:val="24"/>
        </w:rPr>
        <w:t xml:space="preserve"> adsorption-desorption isotherms of both q-BiVO</w:t>
      </w:r>
      <w:r w:rsidRPr="00103DE5">
        <w:rPr>
          <w:rFonts w:ascii="Times New Roman" w:hAnsi="Times New Roman" w:cs="Times New Roman"/>
          <w:color w:val="FF0000"/>
          <w:sz w:val="24"/>
          <w:szCs w:val="24"/>
          <w:vertAlign w:val="subscript"/>
        </w:rPr>
        <w:t>4</w:t>
      </w:r>
      <w:r w:rsidRPr="00103DE5">
        <w:rPr>
          <w:rFonts w:ascii="Times New Roman" w:hAnsi="Times New Roman" w:cs="Times New Roman"/>
          <w:color w:val="FF0000"/>
          <w:sz w:val="24"/>
          <w:szCs w:val="24"/>
        </w:rPr>
        <w:t xml:space="preserve"> and s-BiVO</w:t>
      </w:r>
      <w:r w:rsidRPr="00103DE5">
        <w:rPr>
          <w:rFonts w:ascii="Times New Roman" w:hAnsi="Times New Roman" w:cs="Times New Roman"/>
          <w:color w:val="FF0000"/>
          <w:sz w:val="24"/>
          <w:szCs w:val="24"/>
          <w:vertAlign w:val="subscript"/>
        </w:rPr>
        <w:t>4</w:t>
      </w:r>
      <w:r w:rsidRPr="00103DE5">
        <w:rPr>
          <w:rFonts w:ascii="Times New Roman" w:hAnsi="Times New Roman" w:cs="Times New Roman"/>
          <w:color w:val="FF0000"/>
          <w:sz w:val="24"/>
          <w:szCs w:val="24"/>
        </w:rPr>
        <w:t xml:space="preserve"> </w:t>
      </w:r>
      <w:r w:rsidR="00A701C9" w:rsidRPr="00103DE5">
        <w:rPr>
          <w:rFonts w:ascii="Times New Roman" w:hAnsi="Times New Roman" w:cs="Times New Roman"/>
          <w:color w:val="FF0000"/>
          <w:sz w:val="24"/>
          <w:szCs w:val="24"/>
        </w:rPr>
        <w:t>are</w:t>
      </w:r>
      <w:r w:rsidRPr="00103DE5">
        <w:rPr>
          <w:rFonts w:ascii="Times New Roman" w:hAnsi="Times New Roman" w:cs="Times New Roman"/>
          <w:color w:val="FF0000"/>
          <w:sz w:val="24"/>
          <w:szCs w:val="24"/>
        </w:rPr>
        <w:t xml:space="preserve"> conducted to </w:t>
      </w:r>
      <w:r w:rsidR="00A701C9" w:rsidRPr="00103DE5">
        <w:rPr>
          <w:rFonts w:ascii="Times New Roman" w:hAnsi="Times New Roman" w:cs="Times New Roman"/>
          <w:color w:val="FF0000"/>
          <w:sz w:val="24"/>
          <w:szCs w:val="24"/>
        </w:rPr>
        <w:t xml:space="preserve">measure </w:t>
      </w:r>
      <w:r w:rsidRPr="00103DE5">
        <w:rPr>
          <w:rFonts w:ascii="Times New Roman" w:hAnsi="Times New Roman" w:cs="Times New Roman"/>
          <w:color w:val="FF0000"/>
          <w:sz w:val="24"/>
          <w:szCs w:val="24"/>
        </w:rPr>
        <w:t>the Brunauer-Emmett-Teller (BET) specific surface areas</w:t>
      </w:r>
      <w:r w:rsidR="00A701C9" w:rsidRPr="00103DE5">
        <w:rPr>
          <w:rFonts w:ascii="Times New Roman" w:hAnsi="Times New Roman" w:cs="Times New Roman"/>
          <w:color w:val="FF0000"/>
          <w:sz w:val="24"/>
          <w:szCs w:val="24"/>
        </w:rPr>
        <w:t>, which are</w:t>
      </w:r>
      <w:r w:rsidRPr="00103DE5">
        <w:rPr>
          <w:rFonts w:ascii="Times New Roman" w:hAnsi="Times New Roman" w:cs="Times New Roman"/>
          <w:color w:val="FF0000"/>
          <w:sz w:val="24"/>
          <w:szCs w:val="24"/>
        </w:rPr>
        <w:t xml:space="preserve"> 226.9 and 160.9 m</w:t>
      </w:r>
      <w:r w:rsidRPr="00103DE5">
        <w:rPr>
          <w:rFonts w:ascii="Times New Roman" w:hAnsi="Times New Roman" w:cs="Times New Roman"/>
          <w:color w:val="FF0000"/>
          <w:sz w:val="24"/>
          <w:szCs w:val="24"/>
          <w:vertAlign w:val="superscript"/>
        </w:rPr>
        <w:t>2</w:t>
      </w:r>
      <w:r w:rsidRPr="00103DE5">
        <w:rPr>
          <w:rFonts w:ascii="Times New Roman" w:hAnsi="Times New Roman" w:cs="Times New Roman"/>
          <w:color w:val="FF0000"/>
          <w:sz w:val="24"/>
          <w:szCs w:val="24"/>
        </w:rPr>
        <w:t xml:space="preserve"> g</w:t>
      </w:r>
      <w:r w:rsidRPr="00103DE5">
        <w:rPr>
          <w:rFonts w:ascii="Times New Roman" w:hAnsi="Times New Roman" w:cs="Times New Roman"/>
          <w:color w:val="FF0000"/>
          <w:sz w:val="24"/>
          <w:szCs w:val="24"/>
          <w:vertAlign w:val="superscript"/>
        </w:rPr>
        <w:t>-1</w:t>
      </w:r>
      <w:r w:rsidRPr="00103DE5">
        <w:rPr>
          <w:rFonts w:ascii="Times New Roman" w:hAnsi="Times New Roman" w:cs="Times New Roman"/>
          <w:color w:val="FF0000"/>
          <w:sz w:val="24"/>
          <w:szCs w:val="24"/>
        </w:rPr>
        <w:t>, respectively. The larger BET surface area of q-BiVO</w:t>
      </w:r>
      <w:r w:rsidRPr="00103DE5">
        <w:rPr>
          <w:rFonts w:ascii="Times New Roman" w:hAnsi="Times New Roman" w:cs="Times New Roman"/>
          <w:color w:val="FF0000"/>
          <w:sz w:val="24"/>
          <w:szCs w:val="24"/>
          <w:vertAlign w:val="subscript"/>
        </w:rPr>
        <w:t>4</w:t>
      </w:r>
      <w:r w:rsidRPr="00103DE5">
        <w:rPr>
          <w:rFonts w:ascii="Times New Roman" w:hAnsi="Times New Roman" w:cs="Times New Roman"/>
          <w:color w:val="FF0000"/>
          <w:sz w:val="24"/>
          <w:szCs w:val="24"/>
        </w:rPr>
        <w:t xml:space="preserve"> relative to s-BiVO</w:t>
      </w:r>
      <w:r w:rsidRPr="00103DE5">
        <w:rPr>
          <w:rFonts w:ascii="Times New Roman" w:hAnsi="Times New Roman" w:cs="Times New Roman"/>
          <w:color w:val="FF0000"/>
          <w:sz w:val="24"/>
          <w:szCs w:val="24"/>
          <w:vertAlign w:val="subscript"/>
        </w:rPr>
        <w:t>4</w:t>
      </w:r>
      <w:r w:rsidRPr="00103DE5">
        <w:rPr>
          <w:rFonts w:ascii="Times New Roman" w:hAnsi="Times New Roman" w:cs="Times New Roman"/>
          <w:color w:val="FF0000"/>
          <w:sz w:val="24"/>
          <w:szCs w:val="24"/>
        </w:rPr>
        <w:t xml:space="preserve"> (454.3 nm) is attributed to their smaller particle size (4.5 nm).</w:t>
      </w:r>
    </w:p>
    <w:p w14:paraId="24E61199" w14:textId="00822AFB" w:rsidR="007725BA" w:rsidRPr="00103DE5" w:rsidRDefault="007725BA" w:rsidP="008C25A6">
      <w:pPr>
        <w:widowControl/>
        <w:snapToGrid w:val="0"/>
        <w:spacing w:line="312" w:lineRule="auto"/>
        <w:jc w:val="left"/>
        <w:rPr>
          <w:rFonts w:ascii="Times New Roman" w:eastAsia="宋体" w:hAnsi="Times New Roman" w:cs="Times New Roman"/>
          <w:sz w:val="24"/>
          <w:szCs w:val="24"/>
        </w:rPr>
      </w:pPr>
      <w:r w:rsidRPr="00103DE5">
        <w:rPr>
          <w:rFonts w:ascii="Times New Roman" w:eastAsia="宋体" w:hAnsi="Times New Roman" w:cs="Times New Roman"/>
          <w:sz w:val="24"/>
          <w:szCs w:val="24"/>
        </w:rPr>
        <w:br w:type="page"/>
      </w:r>
    </w:p>
    <w:p w14:paraId="48545CA6" w14:textId="46930020" w:rsidR="008A02FE" w:rsidRDefault="008A02FE" w:rsidP="008C25A6">
      <w:pPr>
        <w:widowControl/>
        <w:snapToGrid w:val="0"/>
        <w:spacing w:line="312" w:lineRule="auto"/>
        <w:jc w:val="left"/>
        <w:rPr>
          <w:rFonts w:ascii="Times New Roman" w:eastAsia="宋体" w:hAnsi="Times New Roman" w:cs="Times New Roman"/>
          <w:sz w:val="24"/>
          <w:szCs w:val="24"/>
        </w:rPr>
      </w:pPr>
    </w:p>
    <w:p w14:paraId="2697DC69" w14:textId="065C680C" w:rsidR="00A27370" w:rsidRPr="00103DE5" w:rsidRDefault="00A27370" w:rsidP="008C25A6">
      <w:pPr>
        <w:widowControl/>
        <w:snapToGrid w:val="0"/>
        <w:spacing w:line="312" w:lineRule="auto"/>
        <w:jc w:val="left"/>
        <w:rPr>
          <w:rFonts w:ascii="Times New Roman" w:eastAsia="宋体" w:hAnsi="Times New Roman" w:cs="Times New Roman"/>
          <w:sz w:val="24"/>
          <w:szCs w:val="24"/>
        </w:rPr>
      </w:pPr>
      <w:r>
        <w:rPr>
          <w:noProof/>
        </w:rPr>
        <w:drawing>
          <wp:inline distT="0" distB="0" distL="0" distR="0" wp14:anchorId="19254169" wp14:editId="3F01E3F5">
            <wp:extent cx="5274310" cy="4567555"/>
            <wp:effectExtent l="0" t="0" r="2540" b="4445"/>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274310" cy="4567555"/>
                    </a:xfrm>
                    <a:prstGeom prst="rect">
                      <a:avLst/>
                    </a:prstGeom>
                    <a:noFill/>
                    <a:ln>
                      <a:noFill/>
                    </a:ln>
                  </pic:spPr>
                </pic:pic>
              </a:graphicData>
            </a:graphic>
          </wp:inline>
        </w:drawing>
      </w:r>
    </w:p>
    <w:p w14:paraId="6773158C" w14:textId="3FDEC5D1" w:rsidR="008A02FE" w:rsidRPr="00103DE5" w:rsidRDefault="002C2406" w:rsidP="008C25A6">
      <w:pPr>
        <w:widowControl/>
        <w:snapToGrid w:val="0"/>
        <w:spacing w:afterLines="50" w:after="156" w:line="312" w:lineRule="auto"/>
        <w:rPr>
          <w:rFonts w:ascii="Arial" w:eastAsia="宋体" w:hAnsi="Arial" w:cs="Arial"/>
          <w:color w:val="FF0000"/>
          <w:szCs w:val="21"/>
        </w:rPr>
      </w:pPr>
      <w:r w:rsidRPr="00103DE5">
        <w:rPr>
          <w:rFonts w:ascii="Arial" w:eastAsia="宋体" w:hAnsi="Arial" w:cs="Arial"/>
          <w:b/>
          <w:bCs/>
          <w:color w:val="FF0000"/>
          <w:szCs w:val="21"/>
        </w:rPr>
        <w:t>Fig. S16</w:t>
      </w:r>
      <w:r w:rsidR="008A02FE" w:rsidRPr="00103DE5">
        <w:rPr>
          <w:rFonts w:ascii="Arial" w:eastAsia="宋体" w:hAnsi="Arial" w:cs="Arial"/>
          <w:color w:val="FF0000"/>
          <w:szCs w:val="21"/>
        </w:rPr>
        <w:t xml:space="preserve"> </w:t>
      </w:r>
      <w:r w:rsidR="008A02FE" w:rsidRPr="00103DE5">
        <w:rPr>
          <w:rFonts w:ascii="Arial" w:hAnsi="Arial" w:cs="Arial"/>
          <w:color w:val="FF0000"/>
          <w:szCs w:val="21"/>
        </w:rPr>
        <w:t>(a) Typical UV-Vis absorption spectrum of acetylacetone color-developing method</w:t>
      </w:r>
      <w:r w:rsidR="00A701C9" w:rsidRPr="00103DE5">
        <w:rPr>
          <w:rFonts w:ascii="Arial" w:hAnsi="Arial" w:cs="Arial"/>
          <w:color w:val="FF0000"/>
          <w:szCs w:val="21"/>
        </w:rPr>
        <w:t>,</w:t>
      </w:r>
      <w:r w:rsidR="008A02FE" w:rsidRPr="00103DE5">
        <w:rPr>
          <w:rFonts w:ascii="Arial" w:hAnsi="Arial" w:cs="Arial"/>
          <w:color w:val="FF0000"/>
          <w:szCs w:val="21"/>
        </w:rPr>
        <w:t xml:space="preserve"> </w:t>
      </w:r>
      <w:r w:rsidR="00A701C9" w:rsidRPr="00103DE5">
        <w:rPr>
          <w:rFonts w:ascii="Arial" w:hAnsi="Arial" w:cs="Arial"/>
          <w:color w:val="FF0000"/>
          <w:szCs w:val="21"/>
        </w:rPr>
        <w:t>using for</w:t>
      </w:r>
      <w:r w:rsidR="00576FEA" w:rsidRPr="00103DE5">
        <w:rPr>
          <w:rFonts w:ascii="Arial" w:hAnsi="Arial" w:cs="Arial"/>
          <w:color w:val="FF0000"/>
          <w:szCs w:val="21"/>
        </w:rPr>
        <w:t xml:space="preserve"> quantify</w:t>
      </w:r>
      <w:r w:rsidR="00A701C9" w:rsidRPr="00103DE5">
        <w:rPr>
          <w:rFonts w:ascii="Arial" w:hAnsi="Arial" w:cs="Arial"/>
          <w:color w:val="FF0000"/>
          <w:szCs w:val="21"/>
        </w:rPr>
        <w:t>ing</w:t>
      </w:r>
      <w:r w:rsidR="00576FEA" w:rsidRPr="00103DE5">
        <w:rPr>
          <w:rFonts w:ascii="Arial" w:hAnsi="Arial" w:cs="Arial"/>
          <w:color w:val="FF0000"/>
          <w:szCs w:val="21"/>
        </w:rPr>
        <w:t xml:space="preserve"> the yield of HCHO in</w:t>
      </w:r>
      <w:r w:rsidR="008A02FE" w:rsidRPr="00103DE5">
        <w:rPr>
          <w:rFonts w:ascii="Arial" w:hAnsi="Arial" w:cs="Arial"/>
          <w:color w:val="FF0000"/>
          <w:szCs w:val="21"/>
        </w:rPr>
        <w:t xml:space="preserve"> P25</w:t>
      </w:r>
      <w:r w:rsidR="00576FEA" w:rsidRPr="00103DE5">
        <w:rPr>
          <w:rFonts w:ascii="Arial" w:hAnsi="Arial" w:cs="Arial"/>
          <w:color w:val="FF0000"/>
          <w:szCs w:val="21"/>
        </w:rPr>
        <w:t xml:space="preserve"> system</w:t>
      </w:r>
      <w:r w:rsidR="008A02FE" w:rsidRPr="00103DE5">
        <w:rPr>
          <w:rFonts w:ascii="Arial" w:hAnsi="Arial" w:cs="Arial"/>
          <w:color w:val="FF0000"/>
          <w:szCs w:val="21"/>
        </w:rPr>
        <w:t>. (b) GC spectrum of CO</w:t>
      </w:r>
      <w:r w:rsidR="008A02FE" w:rsidRPr="00103DE5">
        <w:rPr>
          <w:rFonts w:ascii="Arial" w:hAnsi="Arial" w:cs="Arial"/>
          <w:color w:val="FF0000"/>
          <w:szCs w:val="21"/>
          <w:vertAlign w:val="subscript"/>
        </w:rPr>
        <w:t>2</w:t>
      </w:r>
      <w:r w:rsidR="008A02FE" w:rsidRPr="00103DE5">
        <w:rPr>
          <w:rFonts w:ascii="Arial" w:hAnsi="Arial" w:cs="Arial"/>
          <w:color w:val="FF0000"/>
          <w:szCs w:val="21"/>
        </w:rPr>
        <w:t xml:space="preserve"> produced over P25. (</w:t>
      </w:r>
      <w:r w:rsidR="00406CBD" w:rsidRPr="00103DE5">
        <w:rPr>
          <w:rFonts w:ascii="Arial" w:hAnsi="Arial" w:cs="Arial"/>
          <w:color w:val="FF0000"/>
          <w:szCs w:val="21"/>
        </w:rPr>
        <w:t>c</w:t>
      </w:r>
      <w:r w:rsidR="008A02FE" w:rsidRPr="00103DE5">
        <w:rPr>
          <w:rFonts w:ascii="Arial" w:hAnsi="Arial" w:cs="Arial"/>
          <w:color w:val="FF0000"/>
          <w:szCs w:val="21"/>
        </w:rPr>
        <w:t xml:space="preserve">) </w:t>
      </w:r>
      <w:r w:rsidR="00A701C9" w:rsidRPr="00103DE5">
        <w:rPr>
          <w:rFonts w:ascii="Arial" w:hAnsi="Arial" w:cs="Arial"/>
          <w:color w:val="FF0000"/>
          <w:szCs w:val="21"/>
        </w:rPr>
        <w:t xml:space="preserve">Productivity </w:t>
      </w:r>
      <w:r w:rsidR="00023425" w:rsidRPr="00103DE5">
        <w:rPr>
          <w:rFonts w:ascii="Arial" w:hAnsi="Arial" w:cs="Arial"/>
          <w:color w:val="FF0000"/>
          <w:szCs w:val="21"/>
        </w:rPr>
        <w:t>of</w:t>
      </w:r>
      <w:r w:rsidR="008A02FE" w:rsidRPr="00103DE5">
        <w:rPr>
          <w:rFonts w:ascii="Arial" w:hAnsi="Arial" w:cs="Arial"/>
          <w:color w:val="FF0000"/>
          <w:szCs w:val="21"/>
        </w:rPr>
        <w:t xml:space="preserve"> HCHO and CO</w:t>
      </w:r>
      <w:r w:rsidR="008A02FE" w:rsidRPr="00103DE5">
        <w:rPr>
          <w:rFonts w:ascii="Arial" w:hAnsi="Arial" w:cs="Arial"/>
          <w:color w:val="FF0000"/>
          <w:szCs w:val="21"/>
          <w:vertAlign w:val="subscript"/>
        </w:rPr>
        <w:t>2</w:t>
      </w:r>
      <w:r w:rsidR="008A02FE" w:rsidRPr="00103DE5">
        <w:rPr>
          <w:rFonts w:ascii="Arial" w:hAnsi="Arial" w:cs="Arial"/>
          <w:color w:val="FF0000"/>
          <w:szCs w:val="21"/>
        </w:rPr>
        <w:t xml:space="preserve"> </w:t>
      </w:r>
      <w:r w:rsidR="00023425" w:rsidRPr="00103DE5">
        <w:rPr>
          <w:rFonts w:ascii="Arial" w:hAnsi="Arial" w:cs="Arial"/>
          <w:color w:val="FF0000"/>
          <w:szCs w:val="21"/>
        </w:rPr>
        <w:t>from</w:t>
      </w:r>
      <w:r w:rsidR="008A02FE" w:rsidRPr="00103DE5">
        <w:rPr>
          <w:rFonts w:ascii="Arial" w:hAnsi="Arial" w:cs="Arial"/>
          <w:color w:val="FF0000"/>
          <w:szCs w:val="21"/>
        </w:rPr>
        <w:t xml:space="preserve"> CH</w:t>
      </w:r>
      <w:r w:rsidR="008A02FE" w:rsidRPr="00103DE5">
        <w:rPr>
          <w:rFonts w:ascii="Arial" w:hAnsi="Arial" w:cs="Arial"/>
          <w:color w:val="FF0000"/>
          <w:szCs w:val="21"/>
          <w:vertAlign w:val="subscript"/>
        </w:rPr>
        <w:t>4</w:t>
      </w:r>
      <w:r w:rsidR="008A02FE" w:rsidRPr="00103DE5">
        <w:rPr>
          <w:rFonts w:ascii="Arial" w:hAnsi="Arial" w:cs="Arial"/>
          <w:color w:val="FF0000"/>
          <w:szCs w:val="21"/>
        </w:rPr>
        <w:t xml:space="preserve"> </w:t>
      </w:r>
      <w:r w:rsidR="00A701C9" w:rsidRPr="00103DE5">
        <w:rPr>
          <w:rFonts w:ascii="Arial" w:hAnsi="Arial" w:cs="Arial"/>
          <w:color w:val="FF0000"/>
          <w:szCs w:val="21"/>
        </w:rPr>
        <w:t xml:space="preserve">oxidation </w:t>
      </w:r>
      <w:r w:rsidR="008A02FE" w:rsidRPr="00103DE5">
        <w:rPr>
          <w:rFonts w:ascii="Arial" w:hAnsi="Arial" w:cs="Arial"/>
          <w:color w:val="FF0000"/>
          <w:szCs w:val="21"/>
        </w:rPr>
        <w:t>using P25 as photocatalyst.</w:t>
      </w:r>
    </w:p>
    <w:p w14:paraId="450E77B9" w14:textId="2A334657" w:rsidR="008A02FE" w:rsidRPr="00103DE5" w:rsidRDefault="008A02FE" w:rsidP="008C25A6">
      <w:pPr>
        <w:widowControl/>
        <w:snapToGrid w:val="0"/>
        <w:spacing w:line="312" w:lineRule="auto"/>
        <w:rPr>
          <w:rFonts w:ascii="Times New Roman" w:eastAsia="宋体" w:hAnsi="Times New Roman" w:cs="Times New Roman"/>
          <w:color w:val="FF0000"/>
          <w:sz w:val="24"/>
          <w:szCs w:val="24"/>
        </w:rPr>
      </w:pPr>
      <w:r w:rsidRPr="00103DE5">
        <w:rPr>
          <w:rFonts w:ascii="Times New Roman" w:hAnsi="Times New Roman" w:cs="Times New Roman"/>
          <w:color w:val="FF0000"/>
          <w:sz w:val="24"/>
          <w:szCs w:val="24"/>
        </w:rPr>
        <w:t xml:space="preserve">Taking </w:t>
      </w:r>
      <w:r w:rsidR="00A701C9" w:rsidRPr="00103DE5">
        <w:rPr>
          <w:rFonts w:ascii="Times New Roman" w:hAnsi="Times New Roman" w:cs="Times New Roman"/>
          <w:color w:val="FF0000"/>
          <w:sz w:val="24"/>
          <w:szCs w:val="24"/>
        </w:rPr>
        <w:t xml:space="preserve">commercial </w:t>
      </w:r>
      <w:r w:rsidRPr="00103DE5">
        <w:rPr>
          <w:rFonts w:ascii="Times New Roman" w:hAnsi="Times New Roman" w:cs="Times New Roman"/>
          <w:color w:val="FF0000"/>
          <w:sz w:val="24"/>
          <w:szCs w:val="24"/>
        </w:rPr>
        <w:t xml:space="preserve">P25 </w:t>
      </w:r>
      <w:r w:rsidR="00A701C9" w:rsidRPr="00103DE5">
        <w:rPr>
          <w:rFonts w:ascii="Times New Roman" w:hAnsi="Times New Roman" w:cs="Times New Roman"/>
          <w:color w:val="FF0000"/>
          <w:sz w:val="24"/>
          <w:szCs w:val="24"/>
        </w:rPr>
        <w:t>TiO</w:t>
      </w:r>
      <w:r w:rsidR="00A701C9" w:rsidRPr="00103DE5">
        <w:rPr>
          <w:rFonts w:ascii="Times New Roman" w:hAnsi="Times New Roman" w:cs="Times New Roman"/>
          <w:color w:val="FF0000"/>
          <w:sz w:val="24"/>
          <w:szCs w:val="24"/>
          <w:vertAlign w:val="subscript"/>
        </w:rPr>
        <w:t>2</w:t>
      </w:r>
      <w:r w:rsidR="00A701C9" w:rsidRPr="00103DE5">
        <w:rPr>
          <w:rFonts w:ascii="Times New Roman" w:hAnsi="Times New Roman" w:cs="Times New Roman"/>
          <w:color w:val="FF0000"/>
          <w:sz w:val="24"/>
          <w:szCs w:val="24"/>
        </w:rPr>
        <w:t xml:space="preserve"> nanoparticles </w:t>
      </w:r>
      <w:r w:rsidRPr="00103DE5">
        <w:rPr>
          <w:rFonts w:ascii="Times New Roman" w:hAnsi="Times New Roman" w:cs="Times New Roman"/>
          <w:color w:val="FF0000"/>
          <w:sz w:val="24"/>
          <w:szCs w:val="24"/>
        </w:rPr>
        <w:t xml:space="preserve">as </w:t>
      </w:r>
      <w:r w:rsidR="00A701C9" w:rsidRPr="00103DE5">
        <w:rPr>
          <w:rFonts w:ascii="Times New Roman" w:hAnsi="Times New Roman" w:cs="Times New Roman"/>
          <w:color w:val="FF0000"/>
          <w:sz w:val="24"/>
          <w:szCs w:val="24"/>
        </w:rPr>
        <w:t xml:space="preserve">the </w:t>
      </w:r>
      <w:r w:rsidRPr="00103DE5">
        <w:rPr>
          <w:rFonts w:ascii="Times New Roman" w:hAnsi="Times New Roman" w:cs="Times New Roman"/>
          <w:color w:val="FF0000"/>
          <w:sz w:val="24"/>
          <w:szCs w:val="24"/>
        </w:rPr>
        <w:t xml:space="preserve">photocatalyst, a contrast experiment </w:t>
      </w:r>
      <w:r w:rsidR="00A701C9" w:rsidRPr="00103DE5">
        <w:rPr>
          <w:rFonts w:ascii="Times New Roman" w:hAnsi="Times New Roman" w:cs="Times New Roman"/>
          <w:color w:val="FF0000"/>
          <w:sz w:val="24"/>
          <w:szCs w:val="24"/>
        </w:rPr>
        <w:t>is</w:t>
      </w:r>
      <w:r w:rsidRPr="00103DE5">
        <w:rPr>
          <w:rFonts w:ascii="Times New Roman" w:hAnsi="Times New Roman" w:cs="Times New Roman"/>
          <w:color w:val="FF0000"/>
          <w:sz w:val="24"/>
          <w:szCs w:val="24"/>
        </w:rPr>
        <w:t xml:space="preserve"> carried out under Hg light irradiation (300 </w:t>
      </w:r>
      <w:r w:rsidR="000D1097" w:rsidRPr="00103DE5">
        <w:rPr>
          <w:rFonts w:ascii="Times New Roman" w:hAnsi="Times New Roman" w:cs="Times New Roman"/>
          <w:color w:val="FF0000"/>
          <w:sz w:val="24"/>
          <w:szCs w:val="24"/>
        </w:rPr>
        <w:t>nm</w:t>
      </w:r>
      <w:r w:rsidR="004A2F03">
        <w:rPr>
          <w:rFonts w:ascii="Times New Roman" w:hAnsi="Times New Roman" w:cs="Times New Roman"/>
          <w:color w:val="FF0000"/>
          <w:sz w:val="24"/>
          <w:szCs w:val="24"/>
        </w:rPr>
        <w:t xml:space="preserve"> &lt; λ &lt; </w:t>
      </w:r>
      <w:r w:rsidR="00910D7C" w:rsidRPr="00103DE5">
        <w:rPr>
          <w:rFonts w:ascii="Times New Roman" w:hAnsi="Times New Roman" w:cs="Times New Roman"/>
          <w:color w:val="FF0000"/>
          <w:sz w:val="24"/>
          <w:szCs w:val="24"/>
        </w:rPr>
        <w:t>600 nm</w:t>
      </w:r>
      <w:r w:rsidRPr="00103DE5">
        <w:rPr>
          <w:rFonts w:ascii="Times New Roman" w:hAnsi="Times New Roman" w:cs="Times New Roman"/>
          <w:color w:val="FF0000"/>
          <w:sz w:val="24"/>
          <w:szCs w:val="24"/>
        </w:rPr>
        <w:t>) with incorporation of 10 bar CH</w:t>
      </w:r>
      <w:r w:rsidRPr="00103DE5">
        <w:rPr>
          <w:rFonts w:ascii="Times New Roman" w:hAnsi="Times New Roman" w:cs="Times New Roman"/>
          <w:color w:val="FF0000"/>
          <w:sz w:val="24"/>
          <w:szCs w:val="24"/>
          <w:vertAlign w:val="subscript"/>
        </w:rPr>
        <w:t>4</w:t>
      </w:r>
      <w:r w:rsidRPr="00103DE5">
        <w:rPr>
          <w:rFonts w:ascii="Times New Roman" w:hAnsi="Times New Roman" w:cs="Times New Roman"/>
          <w:color w:val="FF0000"/>
          <w:sz w:val="24"/>
          <w:szCs w:val="24"/>
        </w:rPr>
        <w:t xml:space="preserve"> and 10 bar O</w:t>
      </w:r>
      <w:r w:rsidRPr="00103DE5">
        <w:rPr>
          <w:rFonts w:ascii="Times New Roman" w:hAnsi="Times New Roman" w:cs="Times New Roman"/>
          <w:color w:val="FF0000"/>
          <w:sz w:val="24"/>
          <w:szCs w:val="24"/>
          <w:vertAlign w:val="subscript"/>
        </w:rPr>
        <w:t>2</w:t>
      </w:r>
      <w:r w:rsidRPr="00103DE5">
        <w:rPr>
          <w:rFonts w:ascii="Times New Roman" w:hAnsi="Times New Roman" w:cs="Times New Roman"/>
          <w:color w:val="FF0000"/>
          <w:sz w:val="24"/>
          <w:szCs w:val="24"/>
        </w:rPr>
        <w:t xml:space="preserve"> at </w:t>
      </w:r>
      <w:r w:rsidR="0012654E" w:rsidRPr="00103DE5">
        <w:rPr>
          <w:rFonts w:ascii="Times New Roman" w:hAnsi="Times New Roman" w:cs="Times New Roman"/>
          <w:color w:val="FF0000"/>
          <w:sz w:val="24"/>
          <w:szCs w:val="24"/>
        </w:rPr>
        <w:t>room temperature (25</w:t>
      </w:r>
      <w:r w:rsidR="008D2030" w:rsidRPr="00103DE5">
        <w:rPr>
          <w:rFonts w:ascii="Times New Roman" w:hAnsi="Times New Roman" w:cs="Times New Roman"/>
          <w:color w:val="FF0000"/>
          <w:sz w:val="24"/>
          <w:szCs w:val="24"/>
          <w:vertAlign w:val="superscript"/>
        </w:rPr>
        <w:t>o</w:t>
      </w:r>
      <w:r w:rsidR="0012654E" w:rsidRPr="00103DE5">
        <w:rPr>
          <w:rFonts w:ascii="Times New Roman" w:hAnsi="Times New Roman" w:cs="Times New Roman"/>
          <w:color w:val="FF0000"/>
          <w:sz w:val="24"/>
          <w:szCs w:val="24"/>
        </w:rPr>
        <w:t>C cooling water)</w:t>
      </w:r>
      <w:r w:rsidRPr="00103DE5">
        <w:rPr>
          <w:rFonts w:ascii="Times New Roman" w:hAnsi="Times New Roman" w:cs="Times New Roman"/>
          <w:color w:val="FF0000"/>
          <w:sz w:val="24"/>
          <w:szCs w:val="24"/>
        </w:rPr>
        <w:t>. Only HCHO (</w:t>
      </w:r>
      <w:r w:rsidR="002C2406" w:rsidRPr="00103DE5">
        <w:rPr>
          <w:rFonts w:ascii="Times New Roman" w:hAnsi="Times New Roman" w:cs="Times New Roman"/>
          <w:color w:val="FF0000"/>
          <w:sz w:val="24"/>
          <w:szCs w:val="24"/>
        </w:rPr>
        <w:t>Fig. S16</w:t>
      </w:r>
      <w:r w:rsidRPr="00103DE5">
        <w:rPr>
          <w:rFonts w:ascii="Times New Roman" w:hAnsi="Times New Roman" w:cs="Times New Roman"/>
          <w:color w:val="FF0000"/>
          <w:sz w:val="24"/>
          <w:szCs w:val="24"/>
        </w:rPr>
        <w:t>a) and CO</w:t>
      </w:r>
      <w:r w:rsidRPr="00103DE5">
        <w:rPr>
          <w:rFonts w:ascii="Times New Roman" w:hAnsi="Times New Roman" w:cs="Times New Roman"/>
          <w:color w:val="FF0000"/>
          <w:sz w:val="24"/>
          <w:szCs w:val="24"/>
          <w:vertAlign w:val="subscript"/>
        </w:rPr>
        <w:t>2</w:t>
      </w:r>
      <w:r w:rsidRPr="00103DE5">
        <w:rPr>
          <w:rFonts w:ascii="Times New Roman" w:hAnsi="Times New Roman" w:cs="Times New Roman"/>
          <w:color w:val="FF0000"/>
          <w:sz w:val="24"/>
          <w:szCs w:val="24"/>
        </w:rPr>
        <w:t xml:space="preserve"> (</w:t>
      </w:r>
      <w:r w:rsidR="002C2406" w:rsidRPr="00103DE5">
        <w:rPr>
          <w:rFonts w:ascii="Times New Roman" w:hAnsi="Times New Roman" w:cs="Times New Roman"/>
          <w:color w:val="FF0000"/>
          <w:sz w:val="24"/>
          <w:szCs w:val="24"/>
        </w:rPr>
        <w:t>Fig. S16</w:t>
      </w:r>
      <w:r w:rsidRPr="00103DE5">
        <w:rPr>
          <w:rFonts w:ascii="Times New Roman" w:hAnsi="Times New Roman" w:cs="Times New Roman"/>
          <w:color w:val="FF0000"/>
          <w:sz w:val="24"/>
          <w:szCs w:val="24"/>
        </w:rPr>
        <w:t xml:space="preserve">b) </w:t>
      </w:r>
      <w:r w:rsidR="00A701C9" w:rsidRPr="00103DE5">
        <w:rPr>
          <w:rFonts w:ascii="Times New Roman" w:hAnsi="Times New Roman" w:cs="Times New Roman"/>
          <w:color w:val="FF0000"/>
          <w:sz w:val="24"/>
          <w:szCs w:val="24"/>
        </w:rPr>
        <w:t>are</w:t>
      </w:r>
      <w:r w:rsidRPr="00103DE5">
        <w:rPr>
          <w:rFonts w:ascii="Times New Roman" w:hAnsi="Times New Roman" w:cs="Times New Roman"/>
          <w:color w:val="FF0000"/>
          <w:sz w:val="24"/>
          <w:szCs w:val="24"/>
        </w:rPr>
        <w:t xml:space="preserve"> found in the products </w:t>
      </w:r>
      <w:r w:rsidR="00A701C9" w:rsidRPr="00103DE5">
        <w:rPr>
          <w:rFonts w:ascii="Times New Roman" w:hAnsi="Times New Roman" w:cs="Times New Roman"/>
          <w:color w:val="FF0000"/>
          <w:sz w:val="24"/>
          <w:szCs w:val="24"/>
        </w:rPr>
        <w:t xml:space="preserve">over </w:t>
      </w:r>
      <w:r w:rsidRPr="00103DE5">
        <w:rPr>
          <w:rFonts w:ascii="Times New Roman" w:hAnsi="Times New Roman" w:cs="Times New Roman"/>
          <w:color w:val="FF0000"/>
          <w:sz w:val="24"/>
          <w:szCs w:val="24"/>
        </w:rPr>
        <w:t xml:space="preserve">P25 system. The </w:t>
      </w:r>
      <w:r w:rsidR="00A701C9" w:rsidRPr="00103DE5">
        <w:rPr>
          <w:rFonts w:ascii="Times New Roman" w:hAnsi="Times New Roman" w:cs="Times New Roman"/>
          <w:color w:val="FF0000"/>
          <w:sz w:val="24"/>
          <w:szCs w:val="24"/>
        </w:rPr>
        <w:t xml:space="preserve">productivity </w:t>
      </w:r>
      <w:r w:rsidRPr="00103DE5">
        <w:rPr>
          <w:rFonts w:ascii="Times New Roman" w:hAnsi="Times New Roman" w:cs="Times New Roman"/>
          <w:color w:val="FF0000"/>
          <w:sz w:val="24"/>
          <w:szCs w:val="24"/>
        </w:rPr>
        <w:t>of HCHO and CO</w:t>
      </w:r>
      <w:r w:rsidRPr="00103DE5">
        <w:rPr>
          <w:rFonts w:ascii="Times New Roman" w:hAnsi="Times New Roman" w:cs="Times New Roman"/>
          <w:color w:val="FF0000"/>
          <w:sz w:val="24"/>
          <w:szCs w:val="24"/>
          <w:vertAlign w:val="subscript"/>
        </w:rPr>
        <w:t>2</w:t>
      </w:r>
      <w:r w:rsidRPr="00103DE5">
        <w:rPr>
          <w:rFonts w:ascii="Times New Roman" w:hAnsi="Times New Roman" w:cs="Times New Roman"/>
          <w:color w:val="FF0000"/>
          <w:sz w:val="24"/>
          <w:szCs w:val="24"/>
        </w:rPr>
        <w:t xml:space="preserve"> (</w:t>
      </w:r>
      <w:r w:rsidR="002C2406" w:rsidRPr="00103DE5">
        <w:rPr>
          <w:rFonts w:ascii="Times New Roman" w:hAnsi="Times New Roman" w:cs="Times New Roman"/>
          <w:color w:val="FF0000"/>
          <w:sz w:val="24"/>
          <w:szCs w:val="24"/>
        </w:rPr>
        <w:t>Fig. S16</w:t>
      </w:r>
      <w:r w:rsidRPr="00103DE5">
        <w:rPr>
          <w:rFonts w:ascii="Times New Roman" w:hAnsi="Times New Roman" w:cs="Times New Roman"/>
          <w:color w:val="FF0000"/>
          <w:sz w:val="24"/>
          <w:szCs w:val="24"/>
        </w:rPr>
        <w:t xml:space="preserve">c) </w:t>
      </w:r>
      <w:r w:rsidR="00693C0E" w:rsidRPr="00103DE5">
        <w:rPr>
          <w:rFonts w:ascii="Times New Roman" w:hAnsi="Times New Roman" w:cs="Times New Roman"/>
          <w:color w:val="FF0000"/>
          <w:sz w:val="24"/>
          <w:szCs w:val="24"/>
        </w:rPr>
        <w:t xml:space="preserve">is </w:t>
      </w:r>
      <w:r w:rsidRPr="00103DE5">
        <w:rPr>
          <w:rFonts w:ascii="Times New Roman" w:hAnsi="Times New Roman" w:cs="Times New Roman"/>
          <w:color w:val="FF0000"/>
          <w:sz w:val="24"/>
          <w:szCs w:val="24"/>
        </w:rPr>
        <w:t>tested to be 48.9 and 16.3 μmol g</w:t>
      </w:r>
      <w:r w:rsidRPr="00103DE5">
        <w:rPr>
          <w:rFonts w:ascii="Times New Roman" w:hAnsi="Times New Roman" w:cs="Times New Roman"/>
          <w:color w:val="FF0000"/>
          <w:sz w:val="24"/>
          <w:szCs w:val="24"/>
          <w:vertAlign w:val="superscript"/>
        </w:rPr>
        <w:t>-1</w:t>
      </w:r>
      <w:r w:rsidRPr="00103DE5">
        <w:rPr>
          <w:rFonts w:ascii="Times New Roman" w:hAnsi="Times New Roman" w:cs="Times New Roman"/>
          <w:color w:val="FF0000"/>
          <w:sz w:val="24"/>
          <w:szCs w:val="24"/>
        </w:rPr>
        <w:t>, respectively.</w:t>
      </w:r>
    </w:p>
    <w:p w14:paraId="2064085B" w14:textId="3AFED592" w:rsidR="008A02FE" w:rsidRPr="00103DE5" w:rsidRDefault="008A02FE" w:rsidP="008C25A6">
      <w:pPr>
        <w:widowControl/>
        <w:snapToGrid w:val="0"/>
        <w:spacing w:line="312" w:lineRule="auto"/>
        <w:jc w:val="left"/>
        <w:rPr>
          <w:rFonts w:ascii="Times New Roman" w:eastAsia="宋体" w:hAnsi="Times New Roman" w:cs="Times New Roman"/>
          <w:color w:val="FF0000"/>
          <w:sz w:val="24"/>
          <w:szCs w:val="24"/>
        </w:rPr>
      </w:pPr>
      <w:r w:rsidRPr="00103DE5">
        <w:rPr>
          <w:rFonts w:ascii="Times New Roman" w:eastAsia="宋体" w:hAnsi="Times New Roman" w:cs="Times New Roman"/>
          <w:color w:val="FF0000"/>
          <w:sz w:val="24"/>
          <w:szCs w:val="24"/>
        </w:rPr>
        <w:br w:type="page"/>
      </w:r>
    </w:p>
    <w:p w14:paraId="2D918338" w14:textId="30B8D98B" w:rsidR="009E67BC" w:rsidRPr="00103DE5" w:rsidRDefault="009E67BC" w:rsidP="008C25A6">
      <w:pPr>
        <w:widowControl/>
        <w:snapToGrid w:val="0"/>
        <w:spacing w:line="312" w:lineRule="auto"/>
        <w:jc w:val="left"/>
        <w:rPr>
          <w:rFonts w:ascii="Times New Roman" w:eastAsia="宋体" w:hAnsi="Times New Roman" w:cs="Times New Roman"/>
          <w:color w:val="FF0000"/>
          <w:sz w:val="24"/>
          <w:szCs w:val="24"/>
        </w:rPr>
      </w:pPr>
      <w:r>
        <w:rPr>
          <w:noProof/>
        </w:rPr>
        <w:lastRenderedPageBreak/>
        <w:drawing>
          <wp:inline distT="0" distB="0" distL="0" distR="0" wp14:anchorId="1E88D8E3" wp14:editId="544D706F">
            <wp:extent cx="5274310" cy="3847465"/>
            <wp:effectExtent l="0" t="0" r="2540" b="63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274310" cy="3847465"/>
                    </a:xfrm>
                    <a:prstGeom prst="rect">
                      <a:avLst/>
                    </a:prstGeom>
                    <a:noFill/>
                    <a:ln>
                      <a:noFill/>
                    </a:ln>
                  </pic:spPr>
                </pic:pic>
              </a:graphicData>
            </a:graphic>
          </wp:inline>
        </w:drawing>
      </w:r>
    </w:p>
    <w:p w14:paraId="68FCACC8" w14:textId="013ED8A2" w:rsidR="001C284C" w:rsidRPr="00103DE5" w:rsidRDefault="001C284C" w:rsidP="008C25A6">
      <w:pPr>
        <w:snapToGrid w:val="0"/>
        <w:spacing w:afterLines="50" w:after="156" w:line="312" w:lineRule="auto"/>
        <w:rPr>
          <w:rFonts w:ascii="Arial" w:hAnsi="Arial" w:cs="Arial"/>
          <w:color w:val="FF0000"/>
          <w:szCs w:val="21"/>
        </w:rPr>
      </w:pPr>
      <w:r w:rsidRPr="00103DE5">
        <w:rPr>
          <w:rFonts w:ascii="Arial" w:hAnsi="Arial" w:cs="Arial"/>
          <w:b/>
          <w:bCs/>
          <w:color w:val="FF0000"/>
          <w:szCs w:val="21"/>
        </w:rPr>
        <w:t>Fig. S1</w:t>
      </w:r>
      <w:r w:rsidR="00D27CB3" w:rsidRPr="00103DE5">
        <w:rPr>
          <w:rFonts w:ascii="Arial" w:hAnsi="Arial" w:cs="Arial"/>
          <w:b/>
          <w:bCs/>
          <w:color w:val="FF0000"/>
          <w:szCs w:val="21"/>
        </w:rPr>
        <w:t>7</w:t>
      </w:r>
      <w:r w:rsidRPr="00103DE5">
        <w:rPr>
          <w:rFonts w:ascii="Arial" w:hAnsi="Arial" w:cs="Arial"/>
          <w:color w:val="FF0000"/>
          <w:szCs w:val="21"/>
        </w:rPr>
        <w:t xml:space="preserve"> (a) </w:t>
      </w:r>
      <w:r w:rsidR="00BE49DB" w:rsidRPr="00103DE5">
        <w:rPr>
          <w:rFonts w:ascii="Arial" w:hAnsi="Arial" w:cs="Arial"/>
          <w:color w:val="FF0000"/>
          <w:szCs w:val="21"/>
        </w:rPr>
        <w:t xml:space="preserve">Productivity </w:t>
      </w:r>
      <w:r w:rsidRPr="00103DE5">
        <w:rPr>
          <w:rFonts w:ascii="Arial" w:hAnsi="Arial" w:cs="Arial"/>
          <w:color w:val="FF0000"/>
          <w:szCs w:val="21"/>
        </w:rPr>
        <w:t>of CH</w:t>
      </w:r>
      <w:r w:rsidRPr="00103DE5">
        <w:rPr>
          <w:rFonts w:ascii="Arial" w:hAnsi="Arial" w:cs="Arial"/>
          <w:color w:val="FF0000"/>
          <w:szCs w:val="21"/>
          <w:vertAlign w:val="subscript"/>
        </w:rPr>
        <w:t>3</w:t>
      </w:r>
      <w:r w:rsidRPr="00103DE5">
        <w:rPr>
          <w:rFonts w:ascii="Arial" w:hAnsi="Arial" w:cs="Arial"/>
          <w:color w:val="FF0000"/>
          <w:szCs w:val="21"/>
        </w:rPr>
        <w:t>OH, HCHO and CO</w:t>
      </w:r>
      <w:r w:rsidRPr="00103DE5">
        <w:rPr>
          <w:rFonts w:ascii="Arial" w:hAnsi="Arial" w:cs="Arial"/>
          <w:color w:val="FF0000"/>
          <w:szCs w:val="21"/>
          <w:vertAlign w:val="subscript"/>
        </w:rPr>
        <w:t>2</w:t>
      </w:r>
      <w:r w:rsidRPr="00103DE5">
        <w:rPr>
          <w:rFonts w:ascii="Arial" w:hAnsi="Arial" w:cs="Arial"/>
          <w:color w:val="FF0000"/>
          <w:szCs w:val="21"/>
        </w:rPr>
        <w:t xml:space="preserve"> from photocatalytic CH</w:t>
      </w:r>
      <w:r w:rsidRPr="00103DE5">
        <w:rPr>
          <w:rFonts w:ascii="Arial" w:hAnsi="Arial" w:cs="Arial"/>
          <w:color w:val="FF0000"/>
          <w:szCs w:val="21"/>
          <w:vertAlign w:val="subscript"/>
        </w:rPr>
        <w:t>4</w:t>
      </w:r>
      <w:r w:rsidRPr="00103DE5">
        <w:rPr>
          <w:rFonts w:ascii="Arial" w:hAnsi="Arial" w:cs="Arial"/>
          <w:color w:val="FF0000"/>
          <w:szCs w:val="21"/>
        </w:rPr>
        <w:t xml:space="preserve"> oxidation at different reaction time, </w:t>
      </w:r>
      <w:r w:rsidR="00E55AEF" w:rsidRPr="00103DE5">
        <w:rPr>
          <w:rFonts w:ascii="Arial" w:hAnsi="Arial" w:cs="Arial"/>
          <w:color w:val="FF0000"/>
          <w:szCs w:val="21"/>
        </w:rPr>
        <w:t>and</w:t>
      </w:r>
      <w:r w:rsidRPr="00103DE5">
        <w:rPr>
          <w:rFonts w:ascii="Arial" w:hAnsi="Arial" w:cs="Arial"/>
          <w:color w:val="FF0000"/>
          <w:szCs w:val="21"/>
        </w:rPr>
        <w:t xml:space="preserve"> </w:t>
      </w:r>
      <w:bookmarkStart w:id="19" w:name="OLE_LINK42"/>
      <w:r w:rsidRPr="00103DE5">
        <w:rPr>
          <w:rFonts w:ascii="Arial" w:hAnsi="Arial" w:cs="Arial"/>
          <w:color w:val="FF0000"/>
          <w:szCs w:val="21"/>
        </w:rPr>
        <w:t xml:space="preserve">the generation rate of oxygenate </w:t>
      </w:r>
      <w:r w:rsidRPr="00103DE5">
        <w:rPr>
          <w:rFonts w:ascii="Arial" w:hAnsi="Arial" w:cs="Arial"/>
          <w:i/>
          <w:iCs/>
          <w:color w:val="FF0000"/>
          <w:szCs w:val="21"/>
        </w:rPr>
        <w:t>k</w:t>
      </w:r>
      <w:r w:rsidRPr="00103DE5">
        <w:rPr>
          <w:rFonts w:ascii="Arial" w:hAnsi="Arial" w:cs="Arial"/>
          <w:color w:val="FF0000"/>
          <w:szCs w:val="21"/>
          <w:vertAlign w:val="subscript"/>
        </w:rPr>
        <w:t>oxygenate</w:t>
      </w:r>
      <w:r w:rsidRPr="00103DE5">
        <w:rPr>
          <w:rFonts w:ascii="Arial" w:hAnsi="Arial" w:cs="Arial"/>
          <w:color w:val="FF0000"/>
          <w:szCs w:val="21"/>
        </w:rPr>
        <w:t xml:space="preserve"> = 10.78 umol h</w:t>
      </w:r>
      <w:r w:rsidRPr="00103DE5">
        <w:rPr>
          <w:rFonts w:ascii="Arial" w:hAnsi="Arial" w:cs="Arial"/>
          <w:color w:val="FF0000"/>
          <w:szCs w:val="21"/>
          <w:vertAlign w:val="superscript"/>
        </w:rPr>
        <w:t>-1</w:t>
      </w:r>
      <w:bookmarkEnd w:id="19"/>
      <w:r w:rsidRPr="00103DE5">
        <w:rPr>
          <w:rFonts w:ascii="Arial" w:hAnsi="Arial" w:cs="Arial"/>
          <w:color w:val="FF0000"/>
          <w:szCs w:val="21"/>
        </w:rPr>
        <w:t>. (b)</w:t>
      </w:r>
      <w:r w:rsidR="00BE49DB" w:rsidRPr="00103DE5">
        <w:rPr>
          <w:rFonts w:ascii="Arial" w:hAnsi="Arial" w:cs="Arial"/>
          <w:color w:val="FF0000"/>
          <w:szCs w:val="21"/>
        </w:rPr>
        <w:t xml:space="preserve"> Remained</w:t>
      </w:r>
      <w:r w:rsidRPr="00103DE5">
        <w:rPr>
          <w:rFonts w:ascii="Arial" w:hAnsi="Arial" w:cs="Arial"/>
          <w:color w:val="FF0000"/>
          <w:szCs w:val="21"/>
        </w:rPr>
        <w:t xml:space="preserve"> amount of CH</w:t>
      </w:r>
      <w:r w:rsidRPr="00103DE5">
        <w:rPr>
          <w:rFonts w:ascii="Arial" w:hAnsi="Arial" w:cs="Arial"/>
          <w:color w:val="FF0000"/>
          <w:szCs w:val="21"/>
          <w:vertAlign w:val="subscript"/>
        </w:rPr>
        <w:t>4</w:t>
      </w:r>
      <w:r w:rsidRPr="00103DE5">
        <w:rPr>
          <w:rFonts w:ascii="Arial" w:hAnsi="Arial" w:cs="Arial"/>
          <w:color w:val="FF0000"/>
          <w:szCs w:val="21"/>
        </w:rPr>
        <w:t xml:space="preserve"> after reaction at different time with its consumption rate </w:t>
      </w:r>
      <w:r w:rsidRPr="00103DE5">
        <w:rPr>
          <w:rFonts w:ascii="Arial" w:hAnsi="Arial" w:cs="Arial"/>
          <w:i/>
          <w:iCs/>
          <w:color w:val="FF0000"/>
          <w:szCs w:val="21"/>
        </w:rPr>
        <w:t>k</w:t>
      </w:r>
      <w:r w:rsidRPr="00103DE5">
        <w:rPr>
          <w:rFonts w:ascii="Arial" w:hAnsi="Arial" w:cs="Arial"/>
          <w:color w:val="FF0000"/>
          <w:szCs w:val="21"/>
          <w:vertAlign w:val="subscript"/>
        </w:rPr>
        <w:t>consumed methane</w:t>
      </w:r>
      <w:r w:rsidRPr="00103DE5">
        <w:rPr>
          <w:rFonts w:ascii="Arial" w:hAnsi="Arial" w:cs="Arial"/>
          <w:color w:val="FF0000"/>
          <w:szCs w:val="21"/>
        </w:rPr>
        <w:t xml:space="preserve"> = 10.86 umol h</w:t>
      </w:r>
      <w:r w:rsidRPr="00103DE5">
        <w:rPr>
          <w:rFonts w:ascii="Arial" w:hAnsi="Arial" w:cs="Arial"/>
          <w:color w:val="FF0000"/>
          <w:szCs w:val="21"/>
          <w:vertAlign w:val="superscript"/>
        </w:rPr>
        <w:t>-1</w:t>
      </w:r>
      <w:r w:rsidRPr="00103DE5">
        <w:rPr>
          <w:rFonts w:ascii="Arial" w:hAnsi="Arial" w:cs="Arial"/>
          <w:color w:val="FF0000"/>
          <w:szCs w:val="21"/>
        </w:rPr>
        <w:t xml:space="preserve">. (c) </w:t>
      </w:r>
      <w:r w:rsidR="00BE49DB" w:rsidRPr="00103DE5">
        <w:rPr>
          <w:rFonts w:ascii="Arial" w:hAnsi="Arial" w:cs="Arial"/>
          <w:color w:val="FF0000"/>
          <w:szCs w:val="21"/>
        </w:rPr>
        <w:t xml:space="preserve">Remained </w:t>
      </w:r>
      <w:r w:rsidRPr="00103DE5">
        <w:rPr>
          <w:rFonts w:ascii="Arial" w:hAnsi="Arial" w:cs="Arial"/>
          <w:color w:val="FF0000"/>
          <w:szCs w:val="21"/>
        </w:rPr>
        <w:t>amount of O</w:t>
      </w:r>
      <w:r w:rsidRPr="00103DE5">
        <w:rPr>
          <w:rFonts w:ascii="Arial" w:hAnsi="Arial" w:cs="Arial"/>
          <w:color w:val="FF0000"/>
          <w:szCs w:val="21"/>
          <w:vertAlign w:val="subscript"/>
        </w:rPr>
        <w:t>2</w:t>
      </w:r>
      <w:r w:rsidRPr="00103DE5">
        <w:rPr>
          <w:rFonts w:ascii="Arial" w:hAnsi="Arial" w:cs="Arial"/>
          <w:color w:val="FF0000"/>
          <w:szCs w:val="21"/>
        </w:rPr>
        <w:t xml:space="preserve"> after reaction at different time with its consumption rate </w:t>
      </w:r>
      <w:r w:rsidRPr="00103DE5">
        <w:rPr>
          <w:rFonts w:ascii="Arial" w:hAnsi="Arial" w:cs="Arial"/>
          <w:i/>
          <w:iCs/>
          <w:color w:val="FF0000"/>
          <w:szCs w:val="21"/>
        </w:rPr>
        <w:t>k</w:t>
      </w:r>
      <w:r w:rsidRPr="00103DE5">
        <w:rPr>
          <w:rFonts w:ascii="Arial" w:hAnsi="Arial" w:cs="Arial"/>
          <w:color w:val="FF0000"/>
          <w:szCs w:val="21"/>
          <w:vertAlign w:val="subscript"/>
        </w:rPr>
        <w:t>consumed oxygen</w:t>
      </w:r>
      <w:r w:rsidRPr="00103DE5">
        <w:rPr>
          <w:rFonts w:ascii="Arial" w:hAnsi="Arial" w:cs="Arial"/>
          <w:color w:val="FF0000"/>
          <w:szCs w:val="21"/>
        </w:rPr>
        <w:t xml:space="preserve"> = 10.93 umol h</w:t>
      </w:r>
      <w:r w:rsidRPr="00103DE5">
        <w:rPr>
          <w:rFonts w:ascii="Arial" w:hAnsi="Arial" w:cs="Arial"/>
          <w:color w:val="FF0000"/>
          <w:szCs w:val="21"/>
          <w:vertAlign w:val="superscript"/>
        </w:rPr>
        <w:t>-1</w:t>
      </w:r>
      <w:r w:rsidRPr="00103DE5">
        <w:rPr>
          <w:rFonts w:ascii="Arial" w:hAnsi="Arial" w:cs="Arial"/>
          <w:color w:val="FF0000"/>
          <w:szCs w:val="21"/>
        </w:rPr>
        <w:t>.</w:t>
      </w:r>
    </w:p>
    <w:p w14:paraId="27D03EEA" w14:textId="373B27BA" w:rsidR="00A4179C" w:rsidRPr="00103DE5" w:rsidRDefault="00A4179C" w:rsidP="000356B9">
      <w:pPr>
        <w:snapToGrid w:val="0"/>
        <w:spacing w:line="312" w:lineRule="auto"/>
        <w:rPr>
          <w:rFonts w:ascii="Times New Roman" w:hAnsi="Times New Roman" w:cs="Times New Roman"/>
          <w:color w:val="FF0000"/>
          <w:sz w:val="24"/>
          <w:szCs w:val="24"/>
        </w:rPr>
      </w:pPr>
      <w:r w:rsidRPr="00103DE5">
        <w:rPr>
          <w:rFonts w:ascii="Times New Roman" w:hAnsi="Times New Roman" w:cs="Times New Roman"/>
          <w:color w:val="FF0000"/>
          <w:sz w:val="24"/>
          <w:szCs w:val="24"/>
        </w:rPr>
        <w:t>Since CH</w:t>
      </w:r>
      <w:r w:rsidRPr="00103DE5">
        <w:rPr>
          <w:rFonts w:ascii="Times New Roman" w:hAnsi="Times New Roman" w:cs="Times New Roman"/>
          <w:color w:val="FF0000"/>
          <w:sz w:val="24"/>
          <w:szCs w:val="24"/>
          <w:vertAlign w:val="subscript"/>
        </w:rPr>
        <w:t>4</w:t>
      </w:r>
      <w:r w:rsidRPr="00103DE5">
        <w:rPr>
          <w:rFonts w:ascii="Times New Roman" w:hAnsi="Times New Roman" w:cs="Times New Roman"/>
          <w:color w:val="FF0000"/>
          <w:sz w:val="24"/>
          <w:szCs w:val="24"/>
        </w:rPr>
        <w:t xml:space="preserve"> and O</w:t>
      </w:r>
      <w:r w:rsidRPr="00103DE5">
        <w:rPr>
          <w:rFonts w:ascii="Times New Roman" w:hAnsi="Times New Roman" w:cs="Times New Roman"/>
          <w:color w:val="FF0000"/>
          <w:sz w:val="24"/>
          <w:szCs w:val="24"/>
          <w:vertAlign w:val="subscript"/>
        </w:rPr>
        <w:t>2</w:t>
      </w:r>
      <w:r w:rsidRPr="00103DE5">
        <w:rPr>
          <w:rFonts w:ascii="Times New Roman" w:hAnsi="Times New Roman" w:cs="Times New Roman"/>
          <w:color w:val="FF0000"/>
          <w:sz w:val="24"/>
          <w:szCs w:val="24"/>
        </w:rPr>
        <w:t xml:space="preserve"> are the carbon and oxygen sources for all </w:t>
      </w:r>
      <w:r w:rsidR="00BE49DB" w:rsidRPr="00103DE5">
        <w:rPr>
          <w:rFonts w:ascii="Times New Roman" w:hAnsi="Times New Roman" w:cs="Times New Roman"/>
          <w:color w:val="FF0000"/>
          <w:sz w:val="24"/>
          <w:szCs w:val="24"/>
        </w:rPr>
        <w:t xml:space="preserve">the </w:t>
      </w:r>
      <w:r w:rsidRPr="00103DE5">
        <w:rPr>
          <w:rFonts w:ascii="Times New Roman" w:hAnsi="Times New Roman" w:cs="Times New Roman"/>
          <w:color w:val="FF0000"/>
          <w:sz w:val="24"/>
          <w:szCs w:val="24"/>
        </w:rPr>
        <w:t>oxygenate</w:t>
      </w:r>
      <w:r w:rsidR="00BE49DB" w:rsidRPr="00103DE5">
        <w:rPr>
          <w:rFonts w:ascii="Times New Roman" w:hAnsi="Times New Roman" w:cs="Times New Roman"/>
          <w:color w:val="FF0000"/>
          <w:sz w:val="24"/>
          <w:szCs w:val="24"/>
        </w:rPr>
        <w:t>d</w:t>
      </w:r>
      <w:r w:rsidRPr="00103DE5">
        <w:rPr>
          <w:rFonts w:ascii="Times New Roman" w:hAnsi="Times New Roman" w:cs="Times New Roman"/>
          <w:color w:val="FF0000"/>
          <w:sz w:val="24"/>
          <w:szCs w:val="24"/>
        </w:rPr>
        <w:t xml:space="preserve"> products, the balance between the consumption rate of feed gas and generation rate of products should be established according to the consumed amount of CH</w:t>
      </w:r>
      <w:r w:rsidRPr="00103DE5">
        <w:rPr>
          <w:rFonts w:ascii="Times New Roman" w:hAnsi="Times New Roman" w:cs="Times New Roman"/>
          <w:color w:val="FF0000"/>
          <w:sz w:val="24"/>
          <w:szCs w:val="24"/>
          <w:vertAlign w:val="subscript"/>
        </w:rPr>
        <w:t>4</w:t>
      </w:r>
      <w:r w:rsidRPr="00103DE5">
        <w:rPr>
          <w:rFonts w:ascii="Times New Roman" w:hAnsi="Times New Roman" w:cs="Times New Roman"/>
          <w:color w:val="FF0000"/>
          <w:sz w:val="24"/>
          <w:szCs w:val="24"/>
        </w:rPr>
        <w:t xml:space="preserve"> and O</w:t>
      </w:r>
      <w:r w:rsidRPr="00103DE5">
        <w:rPr>
          <w:rFonts w:ascii="Times New Roman" w:hAnsi="Times New Roman" w:cs="Times New Roman"/>
          <w:color w:val="FF0000"/>
          <w:sz w:val="24"/>
          <w:szCs w:val="24"/>
          <w:vertAlign w:val="subscript"/>
        </w:rPr>
        <w:t>2</w:t>
      </w:r>
      <w:r w:rsidRPr="00103DE5">
        <w:rPr>
          <w:rFonts w:ascii="Times New Roman" w:hAnsi="Times New Roman" w:cs="Times New Roman"/>
          <w:color w:val="FF0000"/>
          <w:sz w:val="24"/>
          <w:szCs w:val="24"/>
        </w:rPr>
        <w:t xml:space="preserve"> as well as the yield of CH</w:t>
      </w:r>
      <w:r w:rsidRPr="00103DE5">
        <w:rPr>
          <w:rFonts w:ascii="Times New Roman" w:hAnsi="Times New Roman" w:cs="Times New Roman"/>
          <w:color w:val="FF0000"/>
          <w:sz w:val="24"/>
          <w:szCs w:val="24"/>
          <w:vertAlign w:val="subscript"/>
        </w:rPr>
        <w:t>3</w:t>
      </w:r>
      <w:r w:rsidRPr="00103DE5">
        <w:rPr>
          <w:rFonts w:ascii="Times New Roman" w:hAnsi="Times New Roman" w:cs="Times New Roman"/>
          <w:color w:val="FF0000"/>
          <w:sz w:val="24"/>
          <w:szCs w:val="24"/>
        </w:rPr>
        <w:t>OH, HCHO and CO</w:t>
      </w:r>
      <w:r w:rsidRPr="00103DE5">
        <w:rPr>
          <w:rFonts w:ascii="Times New Roman" w:hAnsi="Times New Roman" w:cs="Times New Roman"/>
          <w:color w:val="FF0000"/>
          <w:sz w:val="24"/>
          <w:szCs w:val="24"/>
          <w:vertAlign w:val="subscript"/>
        </w:rPr>
        <w:t>2</w:t>
      </w:r>
      <w:r w:rsidRPr="00103DE5">
        <w:rPr>
          <w:rFonts w:ascii="Times New Roman" w:hAnsi="Times New Roman" w:cs="Times New Roman"/>
          <w:color w:val="FF0000"/>
          <w:sz w:val="24"/>
          <w:szCs w:val="24"/>
        </w:rPr>
        <w:t>. Typically, 10 mg of q-BiVO</w:t>
      </w:r>
      <w:r w:rsidRPr="00103DE5">
        <w:rPr>
          <w:rFonts w:ascii="Times New Roman" w:hAnsi="Times New Roman" w:cs="Times New Roman"/>
          <w:color w:val="FF0000"/>
          <w:sz w:val="24"/>
          <w:szCs w:val="24"/>
          <w:vertAlign w:val="subscript"/>
        </w:rPr>
        <w:t>4</w:t>
      </w:r>
      <w:r w:rsidRPr="00103DE5">
        <w:rPr>
          <w:rFonts w:ascii="Times New Roman" w:hAnsi="Times New Roman" w:cs="Times New Roman"/>
          <w:color w:val="FF0000"/>
          <w:sz w:val="24"/>
          <w:szCs w:val="24"/>
        </w:rPr>
        <w:t xml:space="preserve"> was dispersed in 10 mL of H</w:t>
      </w:r>
      <w:r w:rsidRPr="00103DE5">
        <w:rPr>
          <w:rFonts w:ascii="Times New Roman" w:hAnsi="Times New Roman" w:cs="Times New Roman"/>
          <w:color w:val="FF0000"/>
          <w:sz w:val="24"/>
          <w:szCs w:val="24"/>
          <w:vertAlign w:val="subscript"/>
        </w:rPr>
        <w:t>2</w:t>
      </w:r>
      <w:r w:rsidRPr="00103DE5">
        <w:rPr>
          <w:rFonts w:ascii="Times New Roman" w:hAnsi="Times New Roman" w:cs="Times New Roman"/>
          <w:color w:val="FF0000"/>
          <w:sz w:val="24"/>
          <w:szCs w:val="24"/>
        </w:rPr>
        <w:t xml:space="preserve">O, </w:t>
      </w:r>
      <w:r w:rsidR="00BE49DB" w:rsidRPr="00103DE5">
        <w:rPr>
          <w:rFonts w:ascii="Times New Roman" w:hAnsi="Times New Roman" w:cs="Times New Roman"/>
          <w:color w:val="FF0000"/>
          <w:sz w:val="24"/>
          <w:szCs w:val="24"/>
        </w:rPr>
        <w:t xml:space="preserve">and </w:t>
      </w:r>
      <w:r w:rsidRPr="00103DE5">
        <w:rPr>
          <w:rFonts w:ascii="Times New Roman" w:hAnsi="Times New Roman" w:cs="Times New Roman"/>
          <w:color w:val="FF0000"/>
          <w:sz w:val="24"/>
          <w:szCs w:val="24"/>
        </w:rPr>
        <w:t>then 10 bar O</w:t>
      </w:r>
      <w:r w:rsidRPr="00103DE5">
        <w:rPr>
          <w:rFonts w:ascii="Times New Roman" w:hAnsi="Times New Roman" w:cs="Times New Roman"/>
          <w:color w:val="FF0000"/>
          <w:sz w:val="24"/>
          <w:szCs w:val="24"/>
          <w:vertAlign w:val="subscript"/>
        </w:rPr>
        <w:t>2</w:t>
      </w:r>
      <w:r w:rsidRPr="00103DE5">
        <w:rPr>
          <w:rFonts w:ascii="Times New Roman" w:hAnsi="Times New Roman" w:cs="Times New Roman"/>
          <w:color w:val="FF0000"/>
          <w:sz w:val="24"/>
          <w:szCs w:val="24"/>
        </w:rPr>
        <w:t xml:space="preserve"> and 10 bar CH</w:t>
      </w:r>
      <w:r w:rsidRPr="00103DE5">
        <w:rPr>
          <w:rFonts w:ascii="Times New Roman" w:hAnsi="Times New Roman" w:cs="Times New Roman"/>
          <w:color w:val="FF0000"/>
          <w:sz w:val="24"/>
          <w:szCs w:val="24"/>
          <w:vertAlign w:val="subscript"/>
        </w:rPr>
        <w:t>4</w:t>
      </w:r>
      <w:r w:rsidRPr="00103DE5">
        <w:rPr>
          <w:rFonts w:ascii="Times New Roman" w:hAnsi="Times New Roman" w:cs="Times New Roman"/>
          <w:color w:val="FF0000"/>
          <w:sz w:val="24"/>
          <w:szCs w:val="24"/>
        </w:rPr>
        <w:t xml:space="preserve"> were charged into the reaction vessel</w:t>
      </w:r>
      <w:r w:rsidR="00BE49DB" w:rsidRPr="00103DE5">
        <w:rPr>
          <w:rFonts w:ascii="Times New Roman" w:hAnsi="Times New Roman" w:cs="Times New Roman"/>
          <w:color w:val="FF0000"/>
          <w:sz w:val="24"/>
          <w:szCs w:val="24"/>
        </w:rPr>
        <w:t>.</w:t>
      </w:r>
      <w:r w:rsidRPr="00103DE5">
        <w:rPr>
          <w:rFonts w:ascii="Times New Roman" w:hAnsi="Times New Roman" w:cs="Times New Roman"/>
          <w:color w:val="FF0000"/>
          <w:sz w:val="24"/>
          <w:szCs w:val="24"/>
        </w:rPr>
        <w:t xml:space="preserve"> Hg lamp </w:t>
      </w:r>
      <w:r w:rsidR="00BE49DB" w:rsidRPr="00103DE5">
        <w:rPr>
          <w:rFonts w:ascii="Times New Roman" w:hAnsi="Times New Roman" w:cs="Times New Roman"/>
          <w:color w:val="FF0000"/>
          <w:sz w:val="24"/>
          <w:szCs w:val="24"/>
        </w:rPr>
        <w:t>with</w:t>
      </w:r>
      <w:r w:rsidRPr="00103DE5">
        <w:rPr>
          <w:rFonts w:ascii="Times New Roman" w:hAnsi="Times New Roman" w:cs="Times New Roman"/>
          <w:color w:val="FF0000"/>
          <w:sz w:val="24"/>
          <w:szCs w:val="24"/>
        </w:rPr>
        <w:t xml:space="preserve"> </w:t>
      </w:r>
      <w:r w:rsidR="0037100D" w:rsidRPr="00103DE5">
        <w:rPr>
          <w:rFonts w:ascii="Times New Roman" w:hAnsi="Times New Roman" w:cs="Times New Roman"/>
          <w:color w:val="FF0000"/>
          <w:sz w:val="24"/>
          <w:szCs w:val="24"/>
        </w:rPr>
        <w:t xml:space="preserve">irradiation </w:t>
      </w:r>
      <w:r w:rsidRPr="00103DE5">
        <w:rPr>
          <w:rFonts w:ascii="Times New Roman" w:hAnsi="Times New Roman" w:cs="Times New Roman"/>
          <w:color w:val="FF0000"/>
          <w:sz w:val="24"/>
          <w:szCs w:val="24"/>
        </w:rPr>
        <w:t xml:space="preserve">wavelength </w:t>
      </w:r>
      <w:r w:rsidR="00261E2D">
        <w:rPr>
          <w:rFonts w:ascii="Times New Roman" w:hAnsi="Times New Roman" w:cs="Times New Roman"/>
          <w:color w:val="FF0000"/>
          <w:sz w:val="24"/>
          <w:szCs w:val="24"/>
        </w:rPr>
        <w:t>300-600</w:t>
      </w:r>
      <w:r w:rsidR="00910D7C" w:rsidRPr="00103DE5">
        <w:rPr>
          <w:rFonts w:ascii="Times New Roman" w:hAnsi="Times New Roman" w:cs="Times New Roman"/>
          <w:color w:val="FF0000"/>
          <w:sz w:val="24"/>
          <w:szCs w:val="24"/>
        </w:rPr>
        <w:t xml:space="preserve"> nm</w:t>
      </w:r>
      <w:r w:rsidRPr="00103DE5">
        <w:rPr>
          <w:rFonts w:ascii="Times New Roman" w:hAnsi="Times New Roman" w:cs="Times New Roman"/>
          <w:color w:val="FF0000"/>
          <w:sz w:val="24"/>
          <w:szCs w:val="24"/>
        </w:rPr>
        <w:t xml:space="preserve"> </w:t>
      </w:r>
      <w:r w:rsidR="00BE49DB" w:rsidRPr="00103DE5">
        <w:rPr>
          <w:rFonts w:ascii="Times New Roman" w:hAnsi="Times New Roman" w:cs="Times New Roman"/>
          <w:color w:val="FF0000"/>
          <w:sz w:val="24"/>
          <w:szCs w:val="24"/>
        </w:rPr>
        <w:t xml:space="preserve">and </w:t>
      </w:r>
      <w:r w:rsidRPr="00103DE5">
        <w:rPr>
          <w:rFonts w:ascii="Times New Roman" w:hAnsi="Times New Roman" w:cs="Times New Roman"/>
          <w:color w:val="FF0000"/>
          <w:sz w:val="24"/>
          <w:szCs w:val="24"/>
        </w:rPr>
        <w:t>light density 170 mW cm</w:t>
      </w:r>
      <w:r w:rsidRPr="00103DE5">
        <w:rPr>
          <w:rFonts w:ascii="Times New Roman" w:hAnsi="Times New Roman" w:cs="Times New Roman"/>
          <w:color w:val="FF0000"/>
          <w:sz w:val="24"/>
          <w:szCs w:val="24"/>
          <w:vertAlign w:val="superscript"/>
        </w:rPr>
        <w:t>-2</w:t>
      </w:r>
      <w:r w:rsidRPr="00103DE5">
        <w:rPr>
          <w:rFonts w:ascii="Times New Roman" w:hAnsi="Times New Roman" w:cs="Times New Roman"/>
          <w:color w:val="FF0000"/>
          <w:sz w:val="24"/>
          <w:szCs w:val="24"/>
        </w:rPr>
        <w:t xml:space="preserve"> was taken as the light source. After irradiation for 1, 3, 5 and 7 h, the products and </w:t>
      </w:r>
      <w:r w:rsidR="0037100D" w:rsidRPr="00103DE5">
        <w:rPr>
          <w:rFonts w:ascii="Times New Roman" w:hAnsi="Times New Roman" w:cs="Times New Roman"/>
          <w:color w:val="FF0000"/>
          <w:sz w:val="24"/>
          <w:szCs w:val="24"/>
        </w:rPr>
        <w:t>left</w:t>
      </w:r>
      <w:r w:rsidR="00BE49DB" w:rsidRPr="00103DE5">
        <w:rPr>
          <w:rFonts w:ascii="Times New Roman" w:hAnsi="Times New Roman" w:cs="Times New Roman"/>
          <w:color w:val="FF0000"/>
          <w:sz w:val="24"/>
          <w:szCs w:val="24"/>
        </w:rPr>
        <w:t xml:space="preserve"> </w:t>
      </w:r>
      <w:r w:rsidRPr="00103DE5">
        <w:rPr>
          <w:rFonts w:ascii="Times New Roman" w:hAnsi="Times New Roman" w:cs="Times New Roman"/>
          <w:color w:val="FF0000"/>
          <w:sz w:val="24"/>
          <w:szCs w:val="24"/>
        </w:rPr>
        <w:t xml:space="preserve">reactants </w:t>
      </w:r>
      <w:r w:rsidR="0037100D" w:rsidRPr="00103DE5">
        <w:rPr>
          <w:rFonts w:ascii="Times New Roman" w:hAnsi="Times New Roman" w:cs="Times New Roman"/>
          <w:color w:val="FF0000"/>
          <w:sz w:val="24"/>
          <w:szCs w:val="24"/>
        </w:rPr>
        <w:t>a</w:t>
      </w:r>
      <w:r w:rsidR="00BE49DB" w:rsidRPr="00103DE5">
        <w:rPr>
          <w:rFonts w:ascii="Times New Roman" w:hAnsi="Times New Roman" w:cs="Times New Roman"/>
          <w:color w:val="FF0000"/>
          <w:sz w:val="24"/>
          <w:szCs w:val="24"/>
        </w:rPr>
        <w:t>re</w:t>
      </w:r>
      <w:r w:rsidRPr="00103DE5">
        <w:rPr>
          <w:rFonts w:ascii="Times New Roman" w:hAnsi="Times New Roman" w:cs="Times New Roman"/>
          <w:color w:val="FF0000"/>
          <w:sz w:val="24"/>
          <w:szCs w:val="24"/>
        </w:rPr>
        <w:t xml:space="preserve"> quantified </w:t>
      </w:r>
      <w:r w:rsidR="00BE49DB" w:rsidRPr="00103DE5">
        <w:rPr>
          <w:rFonts w:ascii="Times New Roman" w:hAnsi="Times New Roman" w:cs="Times New Roman"/>
          <w:color w:val="FF0000"/>
          <w:sz w:val="24"/>
          <w:szCs w:val="24"/>
        </w:rPr>
        <w:t>(</w:t>
      </w:r>
      <w:r w:rsidR="00D51A1F" w:rsidRPr="00103DE5">
        <w:rPr>
          <w:rFonts w:ascii="Times New Roman" w:hAnsi="Times New Roman" w:cs="Times New Roman"/>
          <w:color w:val="FF0000"/>
          <w:sz w:val="24"/>
          <w:szCs w:val="24"/>
        </w:rPr>
        <w:t>Fig. S17</w:t>
      </w:r>
      <w:r w:rsidR="00BE49DB" w:rsidRPr="00103DE5">
        <w:rPr>
          <w:rFonts w:ascii="Times New Roman" w:hAnsi="Times New Roman" w:cs="Times New Roman"/>
          <w:color w:val="FF0000"/>
          <w:sz w:val="24"/>
          <w:szCs w:val="24"/>
        </w:rPr>
        <w:t>)</w:t>
      </w:r>
      <w:r w:rsidRPr="00103DE5">
        <w:rPr>
          <w:rFonts w:ascii="Times New Roman" w:hAnsi="Times New Roman" w:cs="Times New Roman"/>
          <w:color w:val="FF0000"/>
          <w:sz w:val="24"/>
          <w:szCs w:val="24"/>
        </w:rPr>
        <w:t>.</w:t>
      </w:r>
      <w:r w:rsidR="00BE49DB" w:rsidRPr="00103DE5">
        <w:rPr>
          <w:rFonts w:ascii="Times New Roman" w:hAnsi="Times New Roman" w:cs="Times New Roman"/>
          <w:color w:val="FF0000"/>
          <w:sz w:val="24"/>
          <w:szCs w:val="24"/>
        </w:rPr>
        <w:t xml:space="preserve"> By</w:t>
      </w:r>
      <w:r w:rsidRPr="00103DE5">
        <w:rPr>
          <w:rFonts w:ascii="Times New Roman" w:hAnsi="Times New Roman" w:cs="Times New Roman"/>
          <w:color w:val="FF0000"/>
          <w:sz w:val="24"/>
          <w:szCs w:val="24"/>
        </w:rPr>
        <w:t xml:space="preserve"> summing up the </w:t>
      </w:r>
      <w:r w:rsidR="00BE49DB" w:rsidRPr="00103DE5">
        <w:rPr>
          <w:rFonts w:ascii="Times New Roman" w:hAnsi="Times New Roman" w:cs="Times New Roman"/>
          <w:color w:val="FF0000"/>
          <w:sz w:val="24"/>
          <w:szCs w:val="24"/>
        </w:rPr>
        <w:t xml:space="preserve">productivity </w:t>
      </w:r>
      <w:r w:rsidRPr="00103DE5">
        <w:rPr>
          <w:rFonts w:ascii="Times New Roman" w:hAnsi="Times New Roman" w:cs="Times New Roman"/>
          <w:color w:val="FF0000"/>
          <w:sz w:val="24"/>
          <w:szCs w:val="24"/>
        </w:rPr>
        <w:t>of CH</w:t>
      </w:r>
      <w:r w:rsidRPr="00103DE5">
        <w:rPr>
          <w:rFonts w:ascii="Times New Roman" w:hAnsi="Times New Roman" w:cs="Times New Roman"/>
          <w:color w:val="FF0000"/>
          <w:sz w:val="24"/>
          <w:szCs w:val="24"/>
          <w:vertAlign w:val="subscript"/>
        </w:rPr>
        <w:t>3</w:t>
      </w:r>
      <w:r w:rsidRPr="00103DE5">
        <w:rPr>
          <w:rFonts w:ascii="Times New Roman" w:hAnsi="Times New Roman" w:cs="Times New Roman"/>
          <w:color w:val="FF0000"/>
          <w:sz w:val="24"/>
          <w:szCs w:val="24"/>
        </w:rPr>
        <w:t>OH, HCHO and CO</w:t>
      </w:r>
      <w:r w:rsidRPr="00103DE5">
        <w:rPr>
          <w:rFonts w:ascii="Times New Roman" w:hAnsi="Times New Roman" w:cs="Times New Roman"/>
          <w:color w:val="FF0000"/>
          <w:sz w:val="24"/>
          <w:szCs w:val="24"/>
          <w:vertAlign w:val="subscript"/>
        </w:rPr>
        <w:t>2</w:t>
      </w:r>
      <w:r w:rsidRPr="00103DE5">
        <w:rPr>
          <w:rFonts w:ascii="Times New Roman" w:hAnsi="Times New Roman" w:cs="Times New Roman"/>
          <w:color w:val="FF0000"/>
          <w:sz w:val="24"/>
          <w:szCs w:val="24"/>
        </w:rPr>
        <w:t xml:space="preserve"> at different reaction time (1, 3, 5 and 7 h), the generation rate of oxygenate </w:t>
      </w:r>
      <w:r w:rsidRPr="00103DE5">
        <w:rPr>
          <w:rFonts w:ascii="Times New Roman" w:hAnsi="Times New Roman" w:cs="Times New Roman"/>
          <w:i/>
          <w:iCs/>
          <w:color w:val="FF0000"/>
          <w:sz w:val="24"/>
          <w:szCs w:val="24"/>
        </w:rPr>
        <w:t>k</w:t>
      </w:r>
      <w:r w:rsidRPr="00103DE5">
        <w:rPr>
          <w:rFonts w:ascii="Times New Roman" w:hAnsi="Times New Roman" w:cs="Times New Roman"/>
          <w:color w:val="FF0000"/>
          <w:sz w:val="24"/>
          <w:szCs w:val="24"/>
          <w:vertAlign w:val="subscript"/>
        </w:rPr>
        <w:t>oxygenate</w:t>
      </w:r>
      <w:r w:rsidRPr="00103DE5">
        <w:rPr>
          <w:rFonts w:ascii="Times New Roman" w:hAnsi="Times New Roman" w:cs="Times New Roman"/>
          <w:color w:val="FF0000"/>
          <w:sz w:val="24"/>
          <w:szCs w:val="24"/>
        </w:rPr>
        <w:t xml:space="preserve"> </w:t>
      </w:r>
      <w:r w:rsidR="00BE49DB" w:rsidRPr="00103DE5">
        <w:rPr>
          <w:rFonts w:ascii="Times New Roman" w:hAnsi="Times New Roman" w:cs="Times New Roman"/>
          <w:color w:val="FF0000"/>
          <w:sz w:val="24"/>
          <w:szCs w:val="24"/>
        </w:rPr>
        <w:t xml:space="preserve">is </w:t>
      </w:r>
      <w:r w:rsidRPr="00103DE5">
        <w:rPr>
          <w:rFonts w:ascii="Times New Roman" w:hAnsi="Times New Roman" w:cs="Times New Roman"/>
          <w:color w:val="FF0000"/>
          <w:sz w:val="24"/>
          <w:szCs w:val="24"/>
        </w:rPr>
        <w:t>calculated to be 10.78 umol h</w:t>
      </w:r>
      <w:r w:rsidRPr="00103DE5">
        <w:rPr>
          <w:rFonts w:ascii="Times New Roman" w:hAnsi="Times New Roman" w:cs="Times New Roman"/>
          <w:color w:val="FF0000"/>
          <w:sz w:val="24"/>
          <w:szCs w:val="24"/>
          <w:vertAlign w:val="superscript"/>
        </w:rPr>
        <w:t xml:space="preserve">-1 </w:t>
      </w:r>
      <w:r w:rsidRPr="00103DE5">
        <w:rPr>
          <w:rFonts w:ascii="Times New Roman" w:hAnsi="Times New Roman" w:cs="Times New Roman"/>
          <w:color w:val="FF0000"/>
          <w:sz w:val="24"/>
          <w:szCs w:val="24"/>
        </w:rPr>
        <w:t>(</w:t>
      </w:r>
      <w:r w:rsidR="00D51A1F" w:rsidRPr="00103DE5">
        <w:rPr>
          <w:rFonts w:ascii="Times New Roman" w:hAnsi="Times New Roman" w:cs="Times New Roman"/>
          <w:color w:val="FF0000"/>
          <w:sz w:val="24"/>
          <w:szCs w:val="24"/>
        </w:rPr>
        <w:t>Fig. S17</w:t>
      </w:r>
      <w:r w:rsidRPr="00103DE5">
        <w:rPr>
          <w:rFonts w:ascii="Times New Roman" w:hAnsi="Times New Roman" w:cs="Times New Roman"/>
          <w:color w:val="FF0000"/>
          <w:sz w:val="24"/>
          <w:szCs w:val="24"/>
        </w:rPr>
        <w:t xml:space="preserve">a). The </w:t>
      </w:r>
      <w:r w:rsidR="00BE49DB" w:rsidRPr="00103DE5">
        <w:rPr>
          <w:rFonts w:ascii="Times New Roman" w:hAnsi="Times New Roman" w:cs="Times New Roman"/>
          <w:color w:val="FF0000"/>
          <w:sz w:val="24"/>
          <w:szCs w:val="24"/>
        </w:rPr>
        <w:t xml:space="preserve">left </w:t>
      </w:r>
      <w:r w:rsidRPr="00103DE5">
        <w:rPr>
          <w:rFonts w:ascii="Times New Roman" w:hAnsi="Times New Roman" w:cs="Times New Roman"/>
          <w:color w:val="FF0000"/>
          <w:sz w:val="24"/>
          <w:szCs w:val="24"/>
        </w:rPr>
        <w:t>amount of CH</w:t>
      </w:r>
      <w:r w:rsidRPr="00103DE5">
        <w:rPr>
          <w:rFonts w:ascii="Times New Roman" w:hAnsi="Times New Roman" w:cs="Times New Roman"/>
          <w:color w:val="FF0000"/>
          <w:sz w:val="24"/>
          <w:szCs w:val="24"/>
          <w:vertAlign w:val="subscript"/>
        </w:rPr>
        <w:t>4</w:t>
      </w:r>
      <w:r w:rsidRPr="00103DE5">
        <w:rPr>
          <w:rFonts w:ascii="Times New Roman" w:hAnsi="Times New Roman" w:cs="Times New Roman"/>
          <w:color w:val="FF0000"/>
          <w:sz w:val="24"/>
          <w:szCs w:val="24"/>
        </w:rPr>
        <w:t xml:space="preserve"> (</w:t>
      </w:r>
      <w:r w:rsidR="00D51A1F" w:rsidRPr="00103DE5">
        <w:rPr>
          <w:rFonts w:ascii="Times New Roman" w:hAnsi="Times New Roman" w:cs="Times New Roman"/>
          <w:color w:val="FF0000"/>
          <w:sz w:val="24"/>
          <w:szCs w:val="24"/>
        </w:rPr>
        <w:t>Fig. S17</w:t>
      </w:r>
      <w:r w:rsidRPr="00103DE5">
        <w:rPr>
          <w:rFonts w:ascii="Times New Roman" w:hAnsi="Times New Roman" w:cs="Times New Roman"/>
          <w:color w:val="FF0000"/>
          <w:sz w:val="24"/>
          <w:szCs w:val="24"/>
        </w:rPr>
        <w:t>b) and O</w:t>
      </w:r>
      <w:r w:rsidRPr="00103DE5">
        <w:rPr>
          <w:rFonts w:ascii="Times New Roman" w:hAnsi="Times New Roman" w:cs="Times New Roman"/>
          <w:color w:val="FF0000"/>
          <w:sz w:val="24"/>
          <w:szCs w:val="24"/>
          <w:vertAlign w:val="subscript"/>
        </w:rPr>
        <w:t>2</w:t>
      </w:r>
      <w:r w:rsidRPr="00103DE5">
        <w:rPr>
          <w:rFonts w:ascii="Times New Roman" w:hAnsi="Times New Roman" w:cs="Times New Roman"/>
          <w:color w:val="FF0000"/>
          <w:sz w:val="24"/>
          <w:szCs w:val="24"/>
        </w:rPr>
        <w:t xml:space="preserve"> (</w:t>
      </w:r>
      <w:r w:rsidR="00D51A1F" w:rsidRPr="00103DE5">
        <w:rPr>
          <w:rFonts w:ascii="Times New Roman" w:hAnsi="Times New Roman" w:cs="Times New Roman"/>
          <w:color w:val="FF0000"/>
          <w:sz w:val="24"/>
          <w:szCs w:val="24"/>
        </w:rPr>
        <w:t>Fig. S17</w:t>
      </w:r>
      <w:r w:rsidRPr="00103DE5">
        <w:rPr>
          <w:rFonts w:ascii="Times New Roman" w:hAnsi="Times New Roman" w:cs="Times New Roman"/>
          <w:color w:val="FF0000"/>
          <w:sz w:val="24"/>
          <w:szCs w:val="24"/>
        </w:rPr>
        <w:t xml:space="preserve">c) after different reaction time </w:t>
      </w:r>
      <w:r w:rsidR="0037100D" w:rsidRPr="00103DE5">
        <w:rPr>
          <w:rFonts w:ascii="Times New Roman" w:hAnsi="Times New Roman" w:cs="Times New Roman"/>
          <w:color w:val="FF0000"/>
          <w:sz w:val="24"/>
          <w:szCs w:val="24"/>
        </w:rPr>
        <w:t>is</w:t>
      </w:r>
      <w:r w:rsidRPr="00103DE5">
        <w:rPr>
          <w:rFonts w:ascii="Times New Roman" w:hAnsi="Times New Roman" w:cs="Times New Roman"/>
          <w:color w:val="FF0000"/>
          <w:sz w:val="24"/>
          <w:szCs w:val="24"/>
        </w:rPr>
        <w:t xml:space="preserve"> quantified via GC measurements, </w:t>
      </w:r>
      <w:r w:rsidR="00BE49DB" w:rsidRPr="00103DE5">
        <w:rPr>
          <w:rFonts w:ascii="Times New Roman" w:hAnsi="Times New Roman" w:cs="Times New Roman"/>
          <w:color w:val="FF0000"/>
          <w:sz w:val="24"/>
          <w:szCs w:val="24"/>
        </w:rPr>
        <w:t xml:space="preserve">and </w:t>
      </w:r>
      <w:r w:rsidRPr="00103DE5">
        <w:rPr>
          <w:rFonts w:ascii="Times New Roman" w:hAnsi="Times New Roman" w:cs="Times New Roman"/>
          <w:color w:val="FF0000"/>
          <w:sz w:val="24"/>
          <w:szCs w:val="24"/>
        </w:rPr>
        <w:t xml:space="preserve">the consumed </w:t>
      </w:r>
      <w:r w:rsidR="00466BA8" w:rsidRPr="00103DE5">
        <w:rPr>
          <w:rFonts w:ascii="Times New Roman" w:hAnsi="Times New Roman" w:cs="Times New Roman"/>
          <w:color w:val="FF0000"/>
          <w:sz w:val="24"/>
          <w:szCs w:val="24"/>
        </w:rPr>
        <w:t xml:space="preserve">amount of </w:t>
      </w:r>
      <w:r w:rsidRPr="00103DE5">
        <w:rPr>
          <w:rFonts w:ascii="Times New Roman" w:hAnsi="Times New Roman" w:cs="Times New Roman"/>
          <w:color w:val="FF0000"/>
          <w:sz w:val="24"/>
          <w:szCs w:val="24"/>
        </w:rPr>
        <w:t>CH</w:t>
      </w:r>
      <w:r w:rsidRPr="00103DE5">
        <w:rPr>
          <w:rFonts w:ascii="Times New Roman" w:hAnsi="Times New Roman" w:cs="Times New Roman"/>
          <w:color w:val="FF0000"/>
          <w:sz w:val="24"/>
          <w:szCs w:val="24"/>
          <w:vertAlign w:val="subscript"/>
        </w:rPr>
        <w:t>4</w:t>
      </w:r>
      <w:r w:rsidRPr="00103DE5">
        <w:rPr>
          <w:rFonts w:ascii="Times New Roman" w:hAnsi="Times New Roman" w:cs="Times New Roman"/>
          <w:color w:val="FF0000"/>
          <w:sz w:val="24"/>
          <w:szCs w:val="24"/>
        </w:rPr>
        <w:t xml:space="preserve"> and O</w:t>
      </w:r>
      <w:r w:rsidRPr="00103DE5">
        <w:rPr>
          <w:rFonts w:ascii="Times New Roman" w:hAnsi="Times New Roman" w:cs="Times New Roman"/>
          <w:color w:val="FF0000"/>
          <w:sz w:val="24"/>
          <w:szCs w:val="24"/>
          <w:vertAlign w:val="subscript"/>
        </w:rPr>
        <w:t>2</w:t>
      </w:r>
      <w:r w:rsidRPr="00103DE5">
        <w:rPr>
          <w:rFonts w:ascii="Times New Roman" w:hAnsi="Times New Roman" w:cs="Times New Roman"/>
          <w:color w:val="FF0000"/>
          <w:sz w:val="24"/>
          <w:szCs w:val="24"/>
        </w:rPr>
        <w:t xml:space="preserve"> </w:t>
      </w:r>
      <w:r w:rsidR="00466BA8" w:rsidRPr="00103DE5">
        <w:rPr>
          <w:rFonts w:ascii="Times New Roman" w:hAnsi="Times New Roman" w:cs="Times New Roman"/>
          <w:color w:val="FF0000"/>
          <w:sz w:val="24"/>
          <w:szCs w:val="24"/>
        </w:rPr>
        <w:t>after</w:t>
      </w:r>
      <w:r w:rsidRPr="00103DE5">
        <w:rPr>
          <w:rFonts w:ascii="Times New Roman" w:hAnsi="Times New Roman" w:cs="Times New Roman"/>
          <w:color w:val="FF0000"/>
          <w:sz w:val="24"/>
          <w:szCs w:val="24"/>
        </w:rPr>
        <w:t xml:space="preserve"> photocatalytic reaction </w:t>
      </w:r>
      <w:r w:rsidR="0037100D" w:rsidRPr="00103DE5">
        <w:rPr>
          <w:rFonts w:ascii="Times New Roman" w:hAnsi="Times New Roman" w:cs="Times New Roman"/>
          <w:color w:val="FF0000"/>
          <w:sz w:val="24"/>
          <w:szCs w:val="24"/>
        </w:rPr>
        <w:t>i</w:t>
      </w:r>
      <w:r w:rsidR="00BE49DB" w:rsidRPr="00103DE5">
        <w:rPr>
          <w:rFonts w:ascii="Times New Roman" w:hAnsi="Times New Roman" w:cs="Times New Roman"/>
          <w:color w:val="FF0000"/>
          <w:sz w:val="24"/>
          <w:szCs w:val="24"/>
        </w:rPr>
        <w:t>s estimated</w:t>
      </w:r>
      <w:r w:rsidRPr="00103DE5">
        <w:rPr>
          <w:rFonts w:ascii="Times New Roman" w:hAnsi="Times New Roman" w:cs="Times New Roman"/>
          <w:color w:val="FF0000"/>
          <w:sz w:val="24"/>
          <w:szCs w:val="24"/>
        </w:rPr>
        <w:t xml:space="preserve"> to be 20.01</w:t>
      </w:r>
      <w:r w:rsidR="008F6901" w:rsidRPr="00103DE5">
        <w:rPr>
          <w:rFonts w:ascii="Times New Roman" w:hAnsi="Times New Roman" w:cs="Times New Roman"/>
          <w:color w:val="FF0000"/>
          <w:sz w:val="24"/>
          <w:szCs w:val="24"/>
        </w:rPr>
        <w:t xml:space="preserve"> </w:t>
      </w:r>
      <w:r w:rsidRPr="00103DE5">
        <w:rPr>
          <w:rFonts w:ascii="Times New Roman" w:hAnsi="Times New Roman" w:cs="Times New Roman"/>
          <w:color w:val="FF0000"/>
          <w:sz w:val="24"/>
          <w:szCs w:val="24"/>
        </w:rPr>
        <w:t>μmol (CH</w:t>
      </w:r>
      <w:r w:rsidRPr="00103DE5">
        <w:rPr>
          <w:rFonts w:ascii="Times New Roman" w:hAnsi="Times New Roman" w:cs="Times New Roman"/>
          <w:color w:val="FF0000"/>
          <w:sz w:val="24"/>
          <w:szCs w:val="24"/>
          <w:vertAlign w:val="subscript"/>
        </w:rPr>
        <w:t>4</w:t>
      </w:r>
      <w:r w:rsidRPr="00103DE5">
        <w:rPr>
          <w:rFonts w:ascii="Times New Roman" w:hAnsi="Times New Roman" w:cs="Times New Roman"/>
          <w:color w:val="FF0000"/>
          <w:sz w:val="24"/>
          <w:szCs w:val="24"/>
        </w:rPr>
        <w:t>, 1</w:t>
      </w:r>
      <w:r w:rsidR="00BE49DB" w:rsidRPr="00103DE5">
        <w:rPr>
          <w:rFonts w:ascii="Times New Roman" w:hAnsi="Times New Roman" w:cs="Times New Roman"/>
          <w:color w:val="FF0000"/>
          <w:sz w:val="24"/>
          <w:szCs w:val="24"/>
        </w:rPr>
        <w:t xml:space="preserve"> </w:t>
      </w:r>
      <w:r w:rsidRPr="00103DE5">
        <w:rPr>
          <w:rFonts w:ascii="Times New Roman" w:hAnsi="Times New Roman" w:cs="Times New Roman"/>
          <w:color w:val="FF0000"/>
          <w:sz w:val="24"/>
          <w:szCs w:val="24"/>
        </w:rPr>
        <w:t>h), 40.04 μmol (CH</w:t>
      </w:r>
      <w:r w:rsidRPr="00103DE5">
        <w:rPr>
          <w:rFonts w:ascii="Times New Roman" w:hAnsi="Times New Roman" w:cs="Times New Roman"/>
          <w:color w:val="FF0000"/>
          <w:sz w:val="24"/>
          <w:szCs w:val="24"/>
          <w:vertAlign w:val="subscript"/>
        </w:rPr>
        <w:t>4</w:t>
      </w:r>
      <w:r w:rsidRPr="00103DE5">
        <w:rPr>
          <w:rFonts w:ascii="Times New Roman" w:hAnsi="Times New Roman" w:cs="Times New Roman"/>
          <w:color w:val="FF0000"/>
          <w:sz w:val="24"/>
          <w:szCs w:val="24"/>
        </w:rPr>
        <w:t>, 3</w:t>
      </w:r>
      <w:r w:rsidR="00BE49DB" w:rsidRPr="00103DE5">
        <w:rPr>
          <w:rFonts w:ascii="Times New Roman" w:hAnsi="Times New Roman" w:cs="Times New Roman"/>
          <w:color w:val="FF0000"/>
          <w:sz w:val="24"/>
          <w:szCs w:val="24"/>
        </w:rPr>
        <w:t xml:space="preserve"> </w:t>
      </w:r>
      <w:r w:rsidRPr="00103DE5">
        <w:rPr>
          <w:rFonts w:ascii="Times New Roman" w:hAnsi="Times New Roman" w:cs="Times New Roman"/>
          <w:color w:val="FF0000"/>
          <w:sz w:val="24"/>
          <w:szCs w:val="24"/>
        </w:rPr>
        <w:t>h), 62.57 μmol (CH</w:t>
      </w:r>
      <w:r w:rsidRPr="00103DE5">
        <w:rPr>
          <w:rFonts w:ascii="Times New Roman" w:hAnsi="Times New Roman" w:cs="Times New Roman"/>
          <w:color w:val="FF0000"/>
          <w:sz w:val="24"/>
          <w:szCs w:val="24"/>
          <w:vertAlign w:val="subscript"/>
        </w:rPr>
        <w:t>4</w:t>
      </w:r>
      <w:r w:rsidRPr="00103DE5">
        <w:rPr>
          <w:rFonts w:ascii="Times New Roman" w:hAnsi="Times New Roman" w:cs="Times New Roman"/>
          <w:color w:val="FF0000"/>
          <w:sz w:val="24"/>
          <w:szCs w:val="24"/>
        </w:rPr>
        <w:t>, 5</w:t>
      </w:r>
      <w:r w:rsidR="00BE49DB" w:rsidRPr="00103DE5">
        <w:rPr>
          <w:rFonts w:ascii="Times New Roman" w:hAnsi="Times New Roman" w:cs="Times New Roman"/>
          <w:color w:val="FF0000"/>
          <w:sz w:val="24"/>
          <w:szCs w:val="24"/>
        </w:rPr>
        <w:t xml:space="preserve"> </w:t>
      </w:r>
      <w:r w:rsidRPr="00103DE5">
        <w:rPr>
          <w:rFonts w:ascii="Times New Roman" w:hAnsi="Times New Roman" w:cs="Times New Roman"/>
          <w:color w:val="FF0000"/>
          <w:sz w:val="24"/>
          <w:szCs w:val="24"/>
        </w:rPr>
        <w:t>h), 81.28 (CH</w:t>
      </w:r>
      <w:r w:rsidRPr="00103DE5">
        <w:rPr>
          <w:rFonts w:ascii="Times New Roman" w:hAnsi="Times New Roman" w:cs="Times New Roman"/>
          <w:color w:val="FF0000"/>
          <w:sz w:val="24"/>
          <w:szCs w:val="24"/>
          <w:vertAlign w:val="subscript"/>
        </w:rPr>
        <w:t>4</w:t>
      </w:r>
      <w:r w:rsidRPr="00103DE5">
        <w:rPr>
          <w:rFonts w:ascii="Times New Roman" w:hAnsi="Times New Roman" w:cs="Times New Roman"/>
          <w:color w:val="FF0000"/>
          <w:sz w:val="24"/>
          <w:szCs w:val="24"/>
        </w:rPr>
        <w:t>, 7</w:t>
      </w:r>
      <w:r w:rsidR="00BE49DB" w:rsidRPr="00103DE5">
        <w:rPr>
          <w:rFonts w:ascii="Times New Roman" w:hAnsi="Times New Roman" w:cs="Times New Roman"/>
          <w:color w:val="FF0000"/>
          <w:sz w:val="24"/>
          <w:szCs w:val="24"/>
        </w:rPr>
        <w:t xml:space="preserve"> </w:t>
      </w:r>
      <w:r w:rsidRPr="00103DE5">
        <w:rPr>
          <w:rFonts w:ascii="Times New Roman" w:hAnsi="Times New Roman" w:cs="Times New Roman"/>
          <w:color w:val="FF0000"/>
          <w:sz w:val="24"/>
          <w:szCs w:val="24"/>
        </w:rPr>
        <w:t>h), 18.78 μmol (O</w:t>
      </w:r>
      <w:r w:rsidRPr="00103DE5">
        <w:rPr>
          <w:rFonts w:ascii="Times New Roman" w:hAnsi="Times New Roman" w:cs="Times New Roman"/>
          <w:color w:val="FF0000"/>
          <w:sz w:val="24"/>
          <w:szCs w:val="24"/>
          <w:vertAlign w:val="subscript"/>
        </w:rPr>
        <w:t>2</w:t>
      </w:r>
      <w:r w:rsidRPr="00103DE5">
        <w:rPr>
          <w:rFonts w:ascii="Times New Roman" w:hAnsi="Times New Roman" w:cs="Times New Roman"/>
          <w:color w:val="FF0000"/>
          <w:sz w:val="24"/>
          <w:szCs w:val="24"/>
        </w:rPr>
        <w:t>, 1</w:t>
      </w:r>
      <w:r w:rsidR="00BE49DB" w:rsidRPr="00103DE5">
        <w:rPr>
          <w:rFonts w:ascii="Times New Roman" w:hAnsi="Times New Roman" w:cs="Times New Roman"/>
          <w:color w:val="FF0000"/>
          <w:sz w:val="24"/>
          <w:szCs w:val="24"/>
        </w:rPr>
        <w:t xml:space="preserve"> </w:t>
      </w:r>
      <w:r w:rsidRPr="00103DE5">
        <w:rPr>
          <w:rFonts w:ascii="Times New Roman" w:hAnsi="Times New Roman" w:cs="Times New Roman"/>
          <w:color w:val="FF0000"/>
          <w:sz w:val="24"/>
          <w:szCs w:val="24"/>
        </w:rPr>
        <w:t>h), 42.68 μmol (O</w:t>
      </w:r>
      <w:r w:rsidRPr="00103DE5">
        <w:rPr>
          <w:rFonts w:ascii="Times New Roman" w:hAnsi="Times New Roman" w:cs="Times New Roman"/>
          <w:color w:val="FF0000"/>
          <w:sz w:val="24"/>
          <w:szCs w:val="24"/>
          <w:vertAlign w:val="subscript"/>
        </w:rPr>
        <w:t>2</w:t>
      </w:r>
      <w:r w:rsidRPr="00103DE5">
        <w:rPr>
          <w:rFonts w:ascii="Times New Roman" w:hAnsi="Times New Roman" w:cs="Times New Roman"/>
          <w:color w:val="FF0000"/>
          <w:sz w:val="24"/>
          <w:szCs w:val="24"/>
        </w:rPr>
        <w:t>, 3</w:t>
      </w:r>
      <w:r w:rsidR="00BE49DB" w:rsidRPr="00103DE5">
        <w:rPr>
          <w:rFonts w:ascii="Times New Roman" w:hAnsi="Times New Roman" w:cs="Times New Roman"/>
          <w:color w:val="FF0000"/>
          <w:sz w:val="24"/>
          <w:szCs w:val="24"/>
        </w:rPr>
        <w:t xml:space="preserve"> </w:t>
      </w:r>
      <w:r w:rsidRPr="00103DE5">
        <w:rPr>
          <w:rFonts w:ascii="Times New Roman" w:hAnsi="Times New Roman" w:cs="Times New Roman"/>
          <w:color w:val="FF0000"/>
          <w:sz w:val="24"/>
          <w:szCs w:val="24"/>
        </w:rPr>
        <w:t>h), 63.86 μmol (O</w:t>
      </w:r>
      <w:r w:rsidRPr="00103DE5">
        <w:rPr>
          <w:rFonts w:ascii="Times New Roman" w:hAnsi="Times New Roman" w:cs="Times New Roman"/>
          <w:color w:val="FF0000"/>
          <w:sz w:val="24"/>
          <w:szCs w:val="24"/>
          <w:vertAlign w:val="subscript"/>
        </w:rPr>
        <w:t>2</w:t>
      </w:r>
      <w:r w:rsidRPr="00103DE5">
        <w:rPr>
          <w:rFonts w:ascii="Times New Roman" w:hAnsi="Times New Roman" w:cs="Times New Roman"/>
          <w:color w:val="FF0000"/>
          <w:sz w:val="24"/>
          <w:szCs w:val="24"/>
        </w:rPr>
        <w:t>, 5</w:t>
      </w:r>
      <w:r w:rsidR="00BE49DB" w:rsidRPr="00103DE5">
        <w:rPr>
          <w:rFonts w:ascii="Times New Roman" w:hAnsi="Times New Roman" w:cs="Times New Roman"/>
          <w:color w:val="FF0000"/>
          <w:sz w:val="24"/>
          <w:szCs w:val="24"/>
        </w:rPr>
        <w:t xml:space="preserve"> </w:t>
      </w:r>
      <w:r w:rsidRPr="00103DE5">
        <w:rPr>
          <w:rFonts w:ascii="Times New Roman" w:hAnsi="Times New Roman" w:cs="Times New Roman"/>
          <w:color w:val="FF0000"/>
          <w:sz w:val="24"/>
          <w:szCs w:val="24"/>
        </w:rPr>
        <w:t xml:space="preserve">h), </w:t>
      </w:r>
      <w:r w:rsidR="00BE49DB" w:rsidRPr="00103DE5">
        <w:rPr>
          <w:rFonts w:ascii="Times New Roman" w:hAnsi="Times New Roman" w:cs="Times New Roman"/>
          <w:color w:val="FF0000"/>
          <w:sz w:val="24"/>
          <w:szCs w:val="24"/>
        </w:rPr>
        <w:t xml:space="preserve">and </w:t>
      </w:r>
      <w:r w:rsidRPr="00103DE5">
        <w:rPr>
          <w:rFonts w:ascii="Times New Roman" w:hAnsi="Times New Roman" w:cs="Times New Roman"/>
          <w:color w:val="FF0000"/>
          <w:sz w:val="24"/>
          <w:szCs w:val="24"/>
        </w:rPr>
        <w:t>83.31 μmol (O</w:t>
      </w:r>
      <w:r w:rsidRPr="00103DE5">
        <w:rPr>
          <w:rFonts w:ascii="Times New Roman" w:hAnsi="Times New Roman" w:cs="Times New Roman"/>
          <w:color w:val="FF0000"/>
          <w:sz w:val="24"/>
          <w:szCs w:val="24"/>
          <w:vertAlign w:val="subscript"/>
        </w:rPr>
        <w:t>2</w:t>
      </w:r>
      <w:r w:rsidRPr="00103DE5">
        <w:rPr>
          <w:rFonts w:ascii="Times New Roman" w:hAnsi="Times New Roman" w:cs="Times New Roman"/>
          <w:color w:val="FF0000"/>
          <w:sz w:val="24"/>
          <w:szCs w:val="24"/>
        </w:rPr>
        <w:t>, 7</w:t>
      </w:r>
      <w:r w:rsidR="00BE49DB" w:rsidRPr="00103DE5">
        <w:rPr>
          <w:rFonts w:ascii="Times New Roman" w:hAnsi="Times New Roman" w:cs="Times New Roman"/>
          <w:color w:val="FF0000"/>
          <w:sz w:val="24"/>
          <w:szCs w:val="24"/>
        </w:rPr>
        <w:t xml:space="preserve"> </w:t>
      </w:r>
      <w:r w:rsidRPr="00103DE5">
        <w:rPr>
          <w:rFonts w:ascii="Times New Roman" w:hAnsi="Times New Roman" w:cs="Times New Roman"/>
          <w:color w:val="FF0000"/>
          <w:sz w:val="24"/>
          <w:szCs w:val="24"/>
        </w:rPr>
        <w:t xml:space="preserve">h). </w:t>
      </w:r>
      <w:r w:rsidR="00BE49DB" w:rsidRPr="00103DE5">
        <w:rPr>
          <w:rFonts w:ascii="Times New Roman" w:hAnsi="Times New Roman" w:cs="Times New Roman"/>
          <w:color w:val="FF0000"/>
          <w:sz w:val="24"/>
          <w:szCs w:val="24"/>
        </w:rPr>
        <w:t xml:space="preserve">As a result, </w:t>
      </w:r>
      <w:r w:rsidRPr="00103DE5">
        <w:rPr>
          <w:rFonts w:ascii="Times New Roman" w:hAnsi="Times New Roman" w:cs="Times New Roman"/>
          <w:color w:val="FF0000"/>
          <w:sz w:val="24"/>
          <w:szCs w:val="24"/>
        </w:rPr>
        <w:t>the consumption rate of CH</w:t>
      </w:r>
      <w:r w:rsidRPr="00103DE5">
        <w:rPr>
          <w:rFonts w:ascii="Times New Roman" w:hAnsi="Times New Roman" w:cs="Times New Roman"/>
          <w:color w:val="FF0000"/>
          <w:sz w:val="24"/>
          <w:szCs w:val="24"/>
          <w:vertAlign w:val="subscript"/>
        </w:rPr>
        <w:t>4</w:t>
      </w:r>
      <w:r w:rsidRPr="00103DE5">
        <w:rPr>
          <w:rFonts w:ascii="Times New Roman" w:hAnsi="Times New Roman" w:cs="Times New Roman"/>
          <w:color w:val="FF0000"/>
          <w:sz w:val="24"/>
          <w:szCs w:val="24"/>
        </w:rPr>
        <w:t xml:space="preserve"> and O</w:t>
      </w:r>
      <w:r w:rsidRPr="00103DE5">
        <w:rPr>
          <w:rFonts w:ascii="Times New Roman" w:hAnsi="Times New Roman" w:cs="Times New Roman"/>
          <w:color w:val="FF0000"/>
          <w:sz w:val="24"/>
          <w:szCs w:val="24"/>
          <w:vertAlign w:val="subscript"/>
        </w:rPr>
        <w:t>2</w:t>
      </w:r>
      <w:r w:rsidRPr="00103DE5">
        <w:rPr>
          <w:rFonts w:ascii="Times New Roman" w:hAnsi="Times New Roman" w:cs="Times New Roman"/>
          <w:color w:val="FF0000"/>
          <w:sz w:val="24"/>
          <w:szCs w:val="24"/>
        </w:rPr>
        <w:t xml:space="preserve"> </w:t>
      </w:r>
      <w:r w:rsidR="00BE49DB" w:rsidRPr="00103DE5">
        <w:rPr>
          <w:rFonts w:ascii="Times New Roman" w:hAnsi="Times New Roman" w:cs="Times New Roman"/>
          <w:color w:val="FF0000"/>
          <w:sz w:val="24"/>
          <w:szCs w:val="24"/>
        </w:rPr>
        <w:t xml:space="preserve">is </w:t>
      </w:r>
      <w:r w:rsidRPr="00103DE5">
        <w:rPr>
          <w:rFonts w:ascii="Times New Roman" w:hAnsi="Times New Roman" w:cs="Times New Roman"/>
          <w:color w:val="FF0000"/>
          <w:sz w:val="24"/>
          <w:szCs w:val="24"/>
        </w:rPr>
        <w:t xml:space="preserve">fitted to be </w:t>
      </w:r>
      <w:r w:rsidRPr="00103DE5">
        <w:rPr>
          <w:rFonts w:ascii="Times New Roman" w:hAnsi="Times New Roman" w:cs="Times New Roman"/>
          <w:i/>
          <w:iCs/>
          <w:color w:val="FF0000"/>
          <w:sz w:val="24"/>
          <w:szCs w:val="24"/>
        </w:rPr>
        <w:t>k</w:t>
      </w:r>
      <w:r w:rsidRPr="00103DE5">
        <w:rPr>
          <w:rFonts w:ascii="Times New Roman" w:hAnsi="Times New Roman" w:cs="Times New Roman"/>
          <w:color w:val="FF0000"/>
          <w:sz w:val="24"/>
          <w:szCs w:val="24"/>
          <w:vertAlign w:val="subscript"/>
        </w:rPr>
        <w:t>consumed methane</w:t>
      </w:r>
      <w:r w:rsidRPr="00103DE5">
        <w:rPr>
          <w:rFonts w:ascii="Times New Roman" w:hAnsi="Times New Roman" w:cs="Times New Roman"/>
          <w:color w:val="FF0000"/>
          <w:sz w:val="24"/>
          <w:szCs w:val="24"/>
        </w:rPr>
        <w:t xml:space="preserve"> = 10.86 umol h</w:t>
      </w:r>
      <w:r w:rsidRPr="00103DE5">
        <w:rPr>
          <w:rFonts w:ascii="Times New Roman" w:hAnsi="Times New Roman" w:cs="Times New Roman"/>
          <w:color w:val="FF0000"/>
          <w:sz w:val="24"/>
          <w:szCs w:val="24"/>
          <w:vertAlign w:val="superscript"/>
        </w:rPr>
        <w:t>-1</w:t>
      </w:r>
      <w:r w:rsidRPr="00103DE5">
        <w:rPr>
          <w:rFonts w:ascii="Times New Roman" w:hAnsi="Times New Roman" w:cs="Times New Roman"/>
          <w:color w:val="FF0000"/>
          <w:sz w:val="24"/>
          <w:szCs w:val="24"/>
        </w:rPr>
        <w:t xml:space="preserve"> </w:t>
      </w:r>
      <w:r w:rsidR="00BE49DB" w:rsidRPr="00103DE5">
        <w:rPr>
          <w:rFonts w:ascii="Times New Roman" w:hAnsi="Times New Roman" w:cs="Times New Roman"/>
          <w:color w:val="FF0000"/>
          <w:sz w:val="24"/>
          <w:szCs w:val="24"/>
        </w:rPr>
        <w:t xml:space="preserve">and </w:t>
      </w:r>
      <w:r w:rsidRPr="00103DE5">
        <w:rPr>
          <w:rFonts w:ascii="Times New Roman" w:hAnsi="Times New Roman" w:cs="Times New Roman"/>
          <w:i/>
          <w:iCs/>
          <w:color w:val="FF0000"/>
          <w:sz w:val="24"/>
          <w:szCs w:val="24"/>
        </w:rPr>
        <w:t>k</w:t>
      </w:r>
      <w:r w:rsidRPr="00103DE5">
        <w:rPr>
          <w:rFonts w:ascii="Times New Roman" w:hAnsi="Times New Roman" w:cs="Times New Roman"/>
          <w:color w:val="FF0000"/>
          <w:sz w:val="24"/>
          <w:szCs w:val="24"/>
          <w:vertAlign w:val="subscript"/>
        </w:rPr>
        <w:t>consumed oxygen</w:t>
      </w:r>
      <w:r w:rsidRPr="00103DE5">
        <w:rPr>
          <w:rFonts w:ascii="Times New Roman" w:hAnsi="Times New Roman" w:cs="Times New Roman"/>
          <w:color w:val="FF0000"/>
          <w:sz w:val="24"/>
          <w:szCs w:val="24"/>
        </w:rPr>
        <w:t xml:space="preserve"> = 10.93 umol h</w:t>
      </w:r>
      <w:r w:rsidRPr="00103DE5">
        <w:rPr>
          <w:rFonts w:ascii="Times New Roman" w:hAnsi="Times New Roman" w:cs="Times New Roman"/>
          <w:color w:val="FF0000"/>
          <w:sz w:val="24"/>
          <w:szCs w:val="24"/>
          <w:vertAlign w:val="superscript"/>
        </w:rPr>
        <w:t>-1</w:t>
      </w:r>
      <w:r w:rsidR="00C56A19" w:rsidRPr="00103DE5">
        <w:rPr>
          <w:rFonts w:ascii="Times New Roman" w:hAnsi="Times New Roman" w:cs="Times New Roman"/>
          <w:color w:val="FF0000"/>
          <w:sz w:val="24"/>
          <w:szCs w:val="24"/>
        </w:rPr>
        <w:t xml:space="preserve">, respectively. </w:t>
      </w:r>
      <w:r w:rsidRPr="00103DE5">
        <w:rPr>
          <w:rFonts w:ascii="Times New Roman" w:hAnsi="Times New Roman" w:cs="Times New Roman"/>
          <w:color w:val="FF0000"/>
          <w:sz w:val="24"/>
          <w:szCs w:val="24"/>
        </w:rPr>
        <w:t xml:space="preserve">The </w:t>
      </w:r>
      <w:r w:rsidR="00BE49DB" w:rsidRPr="00103DE5">
        <w:rPr>
          <w:rFonts w:ascii="Times New Roman" w:hAnsi="Times New Roman" w:cs="Times New Roman"/>
          <w:color w:val="FF0000"/>
          <w:sz w:val="24"/>
          <w:szCs w:val="24"/>
        </w:rPr>
        <w:lastRenderedPageBreak/>
        <w:t xml:space="preserve">similar </w:t>
      </w:r>
      <w:r w:rsidR="006A3AFC" w:rsidRPr="00103DE5">
        <w:rPr>
          <w:rFonts w:ascii="Times New Roman" w:hAnsi="Times New Roman" w:cs="Times New Roman"/>
          <w:color w:val="FF0000"/>
          <w:sz w:val="24"/>
          <w:szCs w:val="24"/>
        </w:rPr>
        <w:t>value</w:t>
      </w:r>
      <w:r w:rsidRPr="00103DE5">
        <w:rPr>
          <w:rFonts w:ascii="Times New Roman" w:hAnsi="Times New Roman" w:cs="Times New Roman"/>
          <w:color w:val="FF0000"/>
          <w:sz w:val="24"/>
          <w:szCs w:val="24"/>
        </w:rPr>
        <w:t xml:space="preserve"> of </w:t>
      </w:r>
      <w:r w:rsidRPr="00103DE5">
        <w:rPr>
          <w:rFonts w:ascii="Times New Roman" w:hAnsi="Times New Roman" w:cs="Times New Roman"/>
          <w:i/>
          <w:iCs/>
          <w:color w:val="FF0000"/>
          <w:sz w:val="24"/>
          <w:szCs w:val="24"/>
        </w:rPr>
        <w:t>k</w:t>
      </w:r>
      <w:r w:rsidRPr="00103DE5">
        <w:rPr>
          <w:rFonts w:ascii="Times New Roman" w:hAnsi="Times New Roman" w:cs="Times New Roman"/>
          <w:color w:val="FF0000"/>
          <w:sz w:val="24"/>
          <w:szCs w:val="24"/>
          <w:vertAlign w:val="subscript"/>
        </w:rPr>
        <w:t>oxygenate</w:t>
      </w:r>
      <w:r w:rsidRPr="00103DE5">
        <w:rPr>
          <w:rFonts w:ascii="Times New Roman" w:hAnsi="Times New Roman" w:cs="Times New Roman"/>
          <w:color w:val="FF0000"/>
          <w:sz w:val="24"/>
          <w:szCs w:val="24"/>
        </w:rPr>
        <w:t xml:space="preserve">, </w:t>
      </w:r>
      <w:r w:rsidRPr="00103DE5">
        <w:rPr>
          <w:rFonts w:ascii="Times New Roman" w:hAnsi="Times New Roman" w:cs="Times New Roman"/>
          <w:i/>
          <w:iCs/>
          <w:color w:val="FF0000"/>
          <w:sz w:val="24"/>
          <w:szCs w:val="24"/>
        </w:rPr>
        <w:t>k</w:t>
      </w:r>
      <w:r w:rsidRPr="00103DE5">
        <w:rPr>
          <w:rFonts w:ascii="Times New Roman" w:hAnsi="Times New Roman" w:cs="Times New Roman"/>
          <w:color w:val="FF0000"/>
          <w:sz w:val="24"/>
          <w:szCs w:val="24"/>
          <w:vertAlign w:val="subscript"/>
        </w:rPr>
        <w:t>consumed methane</w:t>
      </w:r>
      <w:r w:rsidRPr="00103DE5">
        <w:rPr>
          <w:rFonts w:ascii="Times New Roman" w:hAnsi="Times New Roman" w:cs="Times New Roman"/>
          <w:color w:val="FF0000"/>
          <w:sz w:val="24"/>
          <w:szCs w:val="24"/>
        </w:rPr>
        <w:t xml:space="preserve"> and </w:t>
      </w:r>
      <w:r w:rsidRPr="00103DE5">
        <w:rPr>
          <w:rFonts w:ascii="Times New Roman" w:hAnsi="Times New Roman" w:cs="Times New Roman"/>
          <w:i/>
          <w:iCs/>
          <w:color w:val="FF0000"/>
          <w:sz w:val="24"/>
          <w:szCs w:val="24"/>
        </w:rPr>
        <w:t>k</w:t>
      </w:r>
      <w:r w:rsidRPr="00103DE5">
        <w:rPr>
          <w:rFonts w:ascii="Times New Roman" w:hAnsi="Times New Roman" w:cs="Times New Roman"/>
          <w:color w:val="FF0000"/>
          <w:sz w:val="24"/>
          <w:szCs w:val="24"/>
          <w:vertAlign w:val="subscript"/>
        </w:rPr>
        <w:t>consumed oxygen</w:t>
      </w:r>
      <w:r w:rsidRPr="00103DE5">
        <w:rPr>
          <w:rFonts w:ascii="Times New Roman" w:hAnsi="Times New Roman" w:cs="Times New Roman"/>
          <w:color w:val="FF0000"/>
          <w:sz w:val="24"/>
          <w:szCs w:val="24"/>
        </w:rPr>
        <w:t xml:space="preserve"> </w:t>
      </w:r>
      <w:r w:rsidR="00BE49DB" w:rsidRPr="00103DE5">
        <w:rPr>
          <w:rFonts w:ascii="Times New Roman" w:hAnsi="Times New Roman" w:cs="Times New Roman"/>
          <w:color w:val="FF0000"/>
          <w:sz w:val="24"/>
          <w:szCs w:val="24"/>
        </w:rPr>
        <w:t xml:space="preserve">demonstrates </w:t>
      </w:r>
      <w:r w:rsidRPr="00103DE5">
        <w:rPr>
          <w:rFonts w:ascii="Times New Roman" w:hAnsi="Times New Roman" w:cs="Times New Roman"/>
          <w:color w:val="FF0000"/>
          <w:sz w:val="24"/>
          <w:szCs w:val="24"/>
        </w:rPr>
        <w:t>the satisfied balance between the consumption rate of feed gas and generation rate of products. As a</w:t>
      </w:r>
      <w:r w:rsidR="00BE49DB" w:rsidRPr="00103DE5">
        <w:rPr>
          <w:rFonts w:ascii="Times New Roman" w:hAnsi="Times New Roman" w:cs="Times New Roman"/>
          <w:color w:val="FF0000"/>
          <w:sz w:val="24"/>
          <w:szCs w:val="24"/>
        </w:rPr>
        <w:t xml:space="preserve"> typical</w:t>
      </w:r>
      <w:r w:rsidRPr="00103DE5">
        <w:rPr>
          <w:rFonts w:ascii="Times New Roman" w:hAnsi="Times New Roman" w:cs="Times New Roman"/>
          <w:color w:val="FF0000"/>
          <w:sz w:val="24"/>
          <w:szCs w:val="24"/>
        </w:rPr>
        <w:t xml:space="preserve"> example, the product signals of CH</w:t>
      </w:r>
      <w:r w:rsidRPr="00103DE5">
        <w:rPr>
          <w:rFonts w:ascii="Times New Roman" w:hAnsi="Times New Roman" w:cs="Times New Roman"/>
          <w:color w:val="FF0000"/>
          <w:sz w:val="24"/>
          <w:szCs w:val="24"/>
          <w:vertAlign w:val="subscript"/>
        </w:rPr>
        <w:t>3</w:t>
      </w:r>
      <w:r w:rsidRPr="00103DE5">
        <w:rPr>
          <w:rFonts w:ascii="Times New Roman" w:hAnsi="Times New Roman" w:cs="Times New Roman"/>
          <w:color w:val="FF0000"/>
          <w:sz w:val="24"/>
          <w:szCs w:val="24"/>
        </w:rPr>
        <w:t>OH (</w:t>
      </w:r>
      <w:r w:rsidR="00F41284" w:rsidRPr="00103DE5">
        <w:rPr>
          <w:rFonts w:ascii="Times New Roman" w:hAnsi="Times New Roman" w:cs="Times New Roman"/>
          <w:color w:val="FF0000"/>
          <w:sz w:val="24"/>
          <w:szCs w:val="24"/>
        </w:rPr>
        <w:t>Fig. S18</w:t>
      </w:r>
      <w:r w:rsidRPr="00103DE5">
        <w:rPr>
          <w:rFonts w:ascii="Times New Roman" w:hAnsi="Times New Roman" w:cs="Times New Roman"/>
          <w:color w:val="FF0000"/>
          <w:sz w:val="24"/>
          <w:szCs w:val="24"/>
        </w:rPr>
        <w:t>a), HCHO (</w:t>
      </w:r>
      <w:r w:rsidR="00F41284" w:rsidRPr="00103DE5">
        <w:rPr>
          <w:rFonts w:ascii="Times New Roman" w:hAnsi="Times New Roman" w:cs="Times New Roman"/>
          <w:color w:val="FF0000"/>
          <w:sz w:val="24"/>
          <w:szCs w:val="24"/>
        </w:rPr>
        <w:t>Fig. S18</w:t>
      </w:r>
      <w:r w:rsidRPr="00103DE5">
        <w:rPr>
          <w:rFonts w:ascii="Times New Roman" w:hAnsi="Times New Roman" w:cs="Times New Roman"/>
          <w:color w:val="FF0000"/>
          <w:sz w:val="24"/>
          <w:szCs w:val="24"/>
        </w:rPr>
        <w:t>b) and CO</w:t>
      </w:r>
      <w:r w:rsidRPr="00103DE5">
        <w:rPr>
          <w:rFonts w:ascii="Times New Roman" w:hAnsi="Times New Roman" w:cs="Times New Roman"/>
          <w:color w:val="FF0000"/>
          <w:sz w:val="24"/>
          <w:szCs w:val="24"/>
          <w:vertAlign w:val="subscript"/>
        </w:rPr>
        <w:t>2</w:t>
      </w:r>
      <w:r w:rsidRPr="00103DE5">
        <w:rPr>
          <w:rFonts w:ascii="Times New Roman" w:hAnsi="Times New Roman" w:cs="Times New Roman"/>
          <w:color w:val="FF0000"/>
          <w:sz w:val="24"/>
          <w:szCs w:val="24"/>
        </w:rPr>
        <w:t xml:space="preserve"> (Fig. </w:t>
      </w:r>
      <w:r w:rsidR="00F41284" w:rsidRPr="00103DE5">
        <w:rPr>
          <w:rFonts w:ascii="Times New Roman" w:hAnsi="Times New Roman" w:cs="Times New Roman"/>
          <w:color w:val="FF0000"/>
          <w:sz w:val="24"/>
          <w:szCs w:val="24"/>
        </w:rPr>
        <w:t>S18</w:t>
      </w:r>
      <w:r w:rsidRPr="00103DE5">
        <w:rPr>
          <w:rFonts w:ascii="Times New Roman" w:hAnsi="Times New Roman" w:cs="Times New Roman"/>
          <w:color w:val="FF0000"/>
          <w:sz w:val="24"/>
          <w:szCs w:val="24"/>
        </w:rPr>
        <w:t xml:space="preserve">c insert) as well as the </w:t>
      </w:r>
      <w:r w:rsidR="00BE49DB" w:rsidRPr="00103DE5">
        <w:rPr>
          <w:rFonts w:ascii="Times New Roman" w:hAnsi="Times New Roman" w:cs="Times New Roman"/>
          <w:color w:val="FF0000"/>
          <w:sz w:val="24"/>
          <w:szCs w:val="24"/>
        </w:rPr>
        <w:t xml:space="preserve">remained </w:t>
      </w:r>
      <w:r w:rsidRPr="00103DE5">
        <w:rPr>
          <w:rFonts w:ascii="Times New Roman" w:hAnsi="Times New Roman" w:cs="Times New Roman"/>
          <w:color w:val="FF0000"/>
          <w:sz w:val="24"/>
          <w:szCs w:val="24"/>
        </w:rPr>
        <w:t>signals of CH</w:t>
      </w:r>
      <w:r w:rsidRPr="00103DE5">
        <w:rPr>
          <w:rFonts w:ascii="Times New Roman" w:hAnsi="Times New Roman" w:cs="Times New Roman"/>
          <w:color w:val="FF0000"/>
          <w:sz w:val="24"/>
          <w:szCs w:val="24"/>
          <w:vertAlign w:val="subscript"/>
        </w:rPr>
        <w:t>4</w:t>
      </w:r>
      <w:r w:rsidRPr="00103DE5">
        <w:rPr>
          <w:rFonts w:ascii="Times New Roman" w:hAnsi="Times New Roman" w:cs="Times New Roman"/>
          <w:color w:val="FF0000"/>
          <w:sz w:val="24"/>
          <w:szCs w:val="24"/>
        </w:rPr>
        <w:t xml:space="preserve"> (</w:t>
      </w:r>
      <w:r w:rsidR="00F41284" w:rsidRPr="00103DE5">
        <w:rPr>
          <w:rFonts w:ascii="Times New Roman" w:hAnsi="Times New Roman" w:cs="Times New Roman"/>
          <w:color w:val="FF0000"/>
          <w:sz w:val="24"/>
          <w:szCs w:val="24"/>
        </w:rPr>
        <w:t>Fig. S18</w:t>
      </w:r>
      <w:r w:rsidRPr="00103DE5">
        <w:rPr>
          <w:rFonts w:ascii="Times New Roman" w:hAnsi="Times New Roman" w:cs="Times New Roman"/>
          <w:color w:val="FF0000"/>
          <w:sz w:val="24"/>
          <w:szCs w:val="24"/>
        </w:rPr>
        <w:t>c) and O</w:t>
      </w:r>
      <w:r w:rsidRPr="00103DE5">
        <w:rPr>
          <w:rFonts w:ascii="Times New Roman" w:hAnsi="Times New Roman" w:cs="Times New Roman"/>
          <w:color w:val="FF0000"/>
          <w:sz w:val="24"/>
          <w:szCs w:val="24"/>
          <w:vertAlign w:val="subscript"/>
        </w:rPr>
        <w:t>2</w:t>
      </w:r>
      <w:r w:rsidRPr="00103DE5">
        <w:rPr>
          <w:rFonts w:ascii="Times New Roman" w:hAnsi="Times New Roman" w:cs="Times New Roman"/>
          <w:color w:val="FF0000"/>
          <w:sz w:val="24"/>
          <w:szCs w:val="24"/>
        </w:rPr>
        <w:t xml:space="preserve"> (</w:t>
      </w:r>
      <w:r w:rsidR="00F41284" w:rsidRPr="00103DE5">
        <w:rPr>
          <w:rFonts w:ascii="Times New Roman" w:hAnsi="Times New Roman" w:cs="Times New Roman"/>
          <w:color w:val="FF0000"/>
          <w:sz w:val="24"/>
          <w:szCs w:val="24"/>
        </w:rPr>
        <w:t>Fig. S18</w:t>
      </w:r>
      <w:r w:rsidRPr="00103DE5">
        <w:rPr>
          <w:rFonts w:ascii="Times New Roman" w:hAnsi="Times New Roman" w:cs="Times New Roman"/>
          <w:color w:val="FF0000"/>
          <w:sz w:val="24"/>
          <w:szCs w:val="24"/>
        </w:rPr>
        <w:t xml:space="preserve">d) </w:t>
      </w:r>
      <w:r w:rsidR="005E4061" w:rsidRPr="00103DE5">
        <w:rPr>
          <w:rFonts w:ascii="Times New Roman" w:hAnsi="Times New Roman" w:cs="Times New Roman"/>
          <w:color w:val="FF0000"/>
          <w:sz w:val="24"/>
          <w:szCs w:val="24"/>
        </w:rPr>
        <w:t>after 7 h reaction are</w:t>
      </w:r>
      <w:r w:rsidRPr="00103DE5">
        <w:rPr>
          <w:rFonts w:ascii="Times New Roman" w:hAnsi="Times New Roman" w:cs="Times New Roman"/>
          <w:color w:val="FF0000"/>
          <w:sz w:val="24"/>
          <w:szCs w:val="24"/>
        </w:rPr>
        <w:t xml:space="preserve"> </w:t>
      </w:r>
      <w:r w:rsidR="005E4061" w:rsidRPr="00103DE5">
        <w:rPr>
          <w:rFonts w:ascii="Times New Roman" w:hAnsi="Times New Roman" w:cs="Times New Roman"/>
          <w:color w:val="FF0000"/>
          <w:sz w:val="24"/>
          <w:szCs w:val="24"/>
        </w:rPr>
        <w:t>presented</w:t>
      </w:r>
      <w:r w:rsidRPr="00103DE5">
        <w:rPr>
          <w:rFonts w:ascii="Times New Roman" w:hAnsi="Times New Roman" w:cs="Times New Roman"/>
          <w:color w:val="FF0000"/>
          <w:sz w:val="24"/>
          <w:szCs w:val="24"/>
        </w:rPr>
        <w:t>.</w:t>
      </w:r>
    </w:p>
    <w:p w14:paraId="256662F3" w14:textId="63EEDBF1" w:rsidR="00A1152E" w:rsidRPr="00103DE5" w:rsidRDefault="00A1152E" w:rsidP="008C25A6">
      <w:pPr>
        <w:widowControl/>
        <w:snapToGrid w:val="0"/>
        <w:spacing w:line="312" w:lineRule="auto"/>
        <w:jc w:val="left"/>
        <w:rPr>
          <w:rFonts w:ascii="Times New Roman" w:eastAsia="宋体" w:hAnsi="Times New Roman" w:cs="Times New Roman"/>
          <w:sz w:val="24"/>
          <w:szCs w:val="24"/>
        </w:rPr>
      </w:pPr>
    </w:p>
    <w:p w14:paraId="5D789A52" w14:textId="3E3B8DED" w:rsidR="00A1152E" w:rsidRPr="00103DE5" w:rsidRDefault="00A1152E" w:rsidP="008C25A6">
      <w:pPr>
        <w:widowControl/>
        <w:snapToGrid w:val="0"/>
        <w:spacing w:line="312" w:lineRule="auto"/>
        <w:jc w:val="left"/>
        <w:rPr>
          <w:rFonts w:ascii="Times New Roman" w:eastAsia="宋体" w:hAnsi="Times New Roman" w:cs="Times New Roman"/>
          <w:sz w:val="24"/>
          <w:szCs w:val="24"/>
        </w:rPr>
      </w:pPr>
      <w:r w:rsidRPr="00103DE5">
        <w:rPr>
          <w:rFonts w:ascii="Times New Roman" w:eastAsia="宋体" w:hAnsi="Times New Roman" w:cs="Times New Roman"/>
          <w:sz w:val="24"/>
          <w:szCs w:val="24"/>
        </w:rPr>
        <w:br w:type="page"/>
      </w:r>
    </w:p>
    <w:p w14:paraId="31FDB4C1" w14:textId="322F1203" w:rsidR="00A4179C" w:rsidRPr="00103DE5" w:rsidRDefault="00897A98" w:rsidP="008C25A6">
      <w:pPr>
        <w:snapToGrid w:val="0"/>
        <w:spacing w:line="312" w:lineRule="auto"/>
        <w:rPr>
          <w:rFonts w:ascii="Times New Roman" w:hAnsi="Times New Roman" w:cs="Times New Roman"/>
          <w:sz w:val="24"/>
          <w:szCs w:val="24"/>
        </w:rPr>
      </w:pPr>
      <w:r w:rsidRPr="00103DE5">
        <w:rPr>
          <w:noProof/>
        </w:rPr>
        <w:lastRenderedPageBreak/>
        <w:drawing>
          <wp:inline distT="0" distB="0" distL="0" distR="0" wp14:anchorId="27777BC0" wp14:editId="371719E1">
            <wp:extent cx="5274310" cy="4278630"/>
            <wp:effectExtent l="0" t="0" r="2540" b="7620"/>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5274310" cy="4278630"/>
                    </a:xfrm>
                    <a:prstGeom prst="rect">
                      <a:avLst/>
                    </a:prstGeom>
                    <a:noFill/>
                    <a:ln>
                      <a:noFill/>
                    </a:ln>
                  </pic:spPr>
                </pic:pic>
              </a:graphicData>
            </a:graphic>
          </wp:inline>
        </w:drawing>
      </w:r>
    </w:p>
    <w:p w14:paraId="6D0C2800" w14:textId="211218F8" w:rsidR="00A4179C" w:rsidRPr="00103DE5" w:rsidRDefault="00A4179C" w:rsidP="008C25A6">
      <w:pPr>
        <w:snapToGrid w:val="0"/>
        <w:spacing w:line="312" w:lineRule="auto"/>
        <w:rPr>
          <w:rFonts w:ascii="Arial" w:hAnsi="Arial" w:cs="Arial"/>
          <w:color w:val="FF0000"/>
          <w:szCs w:val="21"/>
        </w:rPr>
      </w:pPr>
      <w:r w:rsidRPr="00103DE5">
        <w:rPr>
          <w:rFonts w:ascii="Arial" w:hAnsi="Arial" w:cs="Arial"/>
          <w:b/>
          <w:bCs/>
          <w:color w:val="FF0000"/>
          <w:szCs w:val="21"/>
        </w:rPr>
        <w:t>Fig. S1</w:t>
      </w:r>
      <w:r w:rsidR="00C954E0" w:rsidRPr="00103DE5">
        <w:rPr>
          <w:rFonts w:ascii="Arial" w:hAnsi="Arial" w:cs="Arial"/>
          <w:b/>
          <w:bCs/>
          <w:color w:val="FF0000"/>
          <w:szCs w:val="21"/>
        </w:rPr>
        <w:t>8</w:t>
      </w:r>
      <w:r w:rsidRPr="00103DE5">
        <w:rPr>
          <w:rFonts w:ascii="Arial" w:hAnsi="Arial" w:cs="Arial"/>
          <w:color w:val="FF0000"/>
          <w:szCs w:val="21"/>
        </w:rPr>
        <w:t xml:space="preserve"> Product signal and </w:t>
      </w:r>
      <w:r w:rsidR="005E4061" w:rsidRPr="00103DE5">
        <w:rPr>
          <w:rFonts w:ascii="Arial" w:hAnsi="Arial" w:cs="Arial"/>
          <w:color w:val="FF0000"/>
          <w:szCs w:val="21"/>
        </w:rPr>
        <w:t xml:space="preserve">remained </w:t>
      </w:r>
      <w:r w:rsidRPr="00103DE5">
        <w:rPr>
          <w:rFonts w:ascii="Arial" w:hAnsi="Arial" w:cs="Arial"/>
          <w:color w:val="FF0000"/>
          <w:szCs w:val="21"/>
        </w:rPr>
        <w:t>gas after photocatalytic CH</w:t>
      </w:r>
      <w:r w:rsidRPr="00103DE5">
        <w:rPr>
          <w:rFonts w:ascii="Arial" w:hAnsi="Arial" w:cs="Arial"/>
          <w:color w:val="FF0000"/>
          <w:szCs w:val="21"/>
          <w:vertAlign w:val="subscript"/>
        </w:rPr>
        <w:t>4</w:t>
      </w:r>
      <w:r w:rsidRPr="00103DE5">
        <w:rPr>
          <w:rFonts w:ascii="Arial" w:hAnsi="Arial" w:cs="Arial"/>
          <w:color w:val="FF0000"/>
          <w:szCs w:val="21"/>
        </w:rPr>
        <w:t xml:space="preserve"> oxidation </w:t>
      </w:r>
      <w:r w:rsidR="005E4061" w:rsidRPr="00103DE5">
        <w:rPr>
          <w:rFonts w:ascii="Arial" w:hAnsi="Arial" w:cs="Arial"/>
          <w:color w:val="FF0000"/>
          <w:szCs w:val="21"/>
        </w:rPr>
        <w:t xml:space="preserve">for </w:t>
      </w:r>
      <w:r w:rsidRPr="00103DE5">
        <w:rPr>
          <w:rFonts w:ascii="Arial" w:hAnsi="Arial" w:cs="Arial"/>
          <w:color w:val="FF0000"/>
          <w:szCs w:val="21"/>
        </w:rPr>
        <w:t xml:space="preserve">7 h. (a) </w:t>
      </w:r>
      <w:r w:rsidRPr="00103DE5">
        <w:rPr>
          <w:rFonts w:ascii="Arial" w:hAnsi="Arial" w:cs="Arial"/>
          <w:color w:val="FF0000"/>
          <w:szCs w:val="21"/>
          <w:vertAlign w:val="superscript"/>
        </w:rPr>
        <w:t>1</w:t>
      </w:r>
      <w:r w:rsidRPr="00103DE5">
        <w:rPr>
          <w:rFonts w:ascii="Arial" w:hAnsi="Arial" w:cs="Arial"/>
          <w:color w:val="FF0000"/>
          <w:szCs w:val="21"/>
        </w:rPr>
        <w:t>H NMR spectrum of CH</w:t>
      </w:r>
      <w:r w:rsidRPr="00103DE5">
        <w:rPr>
          <w:rFonts w:ascii="Arial" w:hAnsi="Arial" w:cs="Arial"/>
          <w:color w:val="FF0000"/>
          <w:szCs w:val="21"/>
          <w:vertAlign w:val="subscript"/>
        </w:rPr>
        <w:t>3</w:t>
      </w:r>
      <w:r w:rsidRPr="00103DE5">
        <w:rPr>
          <w:rFonts w:ascii="Arial" w:hAnsi="Arial" w:cs="Arial"/>
          <w:color w:val="FF0000"/>
          <w:szCs w:val="21"/>
        </w:rPr>
        <w:t xml:space="preserve">OH. The DMSO was added as internal standard. (b) UV-Vis absorption spectrum of acetylacetone color-developing method </w:t>
      </w:r>
      <w:r w:rsidR="00C618F9" w:rsidRPr="00103DE5">
        <w:rPr>
          <w:rFonts w:ascii="Arial" w:hAnsi="Arial" w:cs="Arial"/>
          <w:color w:val="FF0000"/>
          <w:szCs w:val="21"/>
        </w:rPr>
        <w:t>for</w:t>
      </w:r>
      <w:r w:rsidRPr="00103DE5">
        <w:rPr>
          <w:rFonts w:ascii="Arial" w:hAnsi="Arial" w:cs="Arial"/>
          <w:color w:val="FF0000"/>
          <w:szCs w:val="21"/>
        </w:rPr>
        <w:t xml:space="preserve"> HCHO </w:t>
      </w:r>
      <w:r w:rsidR="005E4061" w:rsidRPr="00103DE5">
        <w:rPr>
          <w:rFonts w:ascii="Arial" w:hAnsi="Arial" w:cs="Arial"/>
          <w:color w:val="FF0000"/>
          <w:szCs w:val="21"/>
        </w:rPr>
        <w:t>estimation</w:t>
      </w:r>
      <w:r w:rsidRPr="00103DE5">
        <w:rPr>
          <w:rFonts w:ascii="Arial" w:hAnsi="Arial" w:cs="Arial"/>
          <w:color w:val="FF0000"/>
          <w:szCs w:val="21"/>
        </w:rPr>
        <w:t xml:space="preserve">. (c) GC spectra of </w:t>
      </w:r>
      <w:r w:rsidR="005E4061" w:rsidRPr="00103DE5">
        <w:rPr>
          <w:rFonts w:ascii="Arial" w:hAnsi="Arial" w:cs="Arial"/>
          <w:color w:val="FF0000"/>
          <w:szCs w:val="21"/>
        </w:rPr>
        <w:t xml:space="preserve">remained </w:t>
      </w:r>
      <w:r w:rsidRPr="00103DE5">
        <w:rPr>
          <w:rFonts w:ascii="Arial" w:hAnsi="Arial" w:cs="Arial"/>
          <w:color w:val="FF0000"/>
          <w:szCs w:val="21"/>
        </w:rPr>
        <w:t>CH</w:t>
      </w:r>
      <w:r w:rsidRPr="00103DE5">
        <w:rPr>
          <w:rFonts w:ascii="Arial" w:hAnsi="Arial" w:cs="Arial"/>
          <w:color w:val="FF0000"/>
          <w:szCs w:val="21"/>
          <w:vertAlign w:val="subscript"/>
        </w:rPr>
        <w:t>4</w:t>
      </w:r>
      <w:r w:rsidRPr="00103DE5">
        <w:rPr>
          <w:rFonts w:ascii="Arial" w:hAnsi="Arial" w:cs="Arial"/>
          <w:color w:val="FF0000"/>
          <w:szCs w:val="21"/>
        </w:rPr>
        <w:t xml:space="preserve"> and generated CO</w:t>
      </w:r>
      <w:r w:rsidRPr="00103DE5">
        <w:rPr>
          <w:rFonts w:ascii="Arial" w:hAnsi="Arial" w:cs="Arial"/>
          <w:color w:val="FF0000"/>
          <w:szCs w:val="21"/>
          <w:vertAlign w:val="subscript"/>
        </w:rPr>
        <w:t>2</w:t>
      </w:r>
      <w:r w:rsidRPr="00103DE5">
        <w:rPr>
          <w:rFonts w:ascii="Arial" w:hAnsi="Arial" w:cs="Arial"/>
          <w:color w:val="FF0000"/>
          <w:szCs w:val="21"/>
        </w:rPr>
        <w:t xml:space="preserve"> based on flame ionization detector. (d) GC spectrum of</w:t>
      </w:r>
      <w:r w:rsidR="005E4061" w:rsidRPr="00103DE5">
        <w:rPr>
          <w:rFonts w:ascii="Arial" w:hAnsi="Arial" w:cs="Arial"/>
          <w:color w:val="FF0000"/>
          <w:szCs w:val="21"/>
        </w:rPr>
        <w:t xml:space="preserve"> remained</w:t>
      </w:r>
      <w:r w:rsidRPr="00103DE5">
        <w:rPr>
          <w:rFonts w:ascii="Arial" w:hAnsi="Arial" w:cs="Arial"/>
          <w:color w:val="FF0000"/>
          <w:szCs w:val="21"/>
        </w:rPr>
        <w:t xml:space="preserve"> O</w:t>
      </w:r>
      <w:r w:rsidRPr="00103DE5">
        <w:rPr>
          <w:rFonts w:ascii="Arial" w:hAnsi="Arial" w:cs="Arial"/>
          <w:color w:val="FF0000"/>
          <w:szCs w:val="21"/>
          <w:vertAlign w:val="subscript"/>
        </w:rPr>
        <w:t>2</w:t>
      </w:r>
      <w:r w:rsidRPr="00103DE5">
        <w:rPr>
          <w:rFonts w:ascii="Arial" w:hAnsi="Arial" w:cs="Arial"/>
          <w:color w:val="FF0000"/>
          <w:szCs w:val="21"/>
        </w:rPr>
        <w:t xml:space="preserve"> based on thermal conductivity detector.</w:t>
      </w:r>
    </w:p>
    <w:p w14:paraId="06206C7E" w14:textId="4FB5B125" w:rsidR="0097389F" w:rsidRPr="00103DE5" w:rsidRDefault="0097389F" w:rsidP="008C25A6">
      <w:pPr>
        <w:widowControl/>
        <w:snapToGrid w:val="0"/>
        <w:spacing w:line="312" w:lineRule="auto"/>
        <w:jc w:val="left"/>
        <w:rPr>
          <w:rFonts w:ascii="Times New Roman" w:eastAsia="宋体" w:hAnsi="Times New Roman" w:cs="Times New Roman"/>
          <w:sz w:val="24"/>
          <w:szCs w:val="24"/>
        </w:rPr>
      </w:pPr>
      <w:r w:rsidRPr="00103DE5">
        <w:rPr>
          <w:rFonts w:ascii="Times New Roman" w:eastAsia="宋体" w:hAnsi="Times New Roman" w:cs="Times New Roman"/>
          <w:sz w:val="24"/>
          <w:szCs w:val="24"/>
        </w:rPr>
        <w:br w:type="page"/>
      </w:r>
    </w:p>
    <w:p w14:paraId="290342FC" w14:textId="66DC046D" w:rsidR="006B0C4C" w:rsidRPr="00103DE5" w:rsidRDefault="000401B1" w:rsidP="008C25A6">
      <w:pPr>
        <w:widowControl/>
        <w:snapToGrid w:val="0"/>
        <w:spacing w:line="312" w:lineRule="auto"/>
        <w:jc w:val="center"/>
        <w:rPr>
          <w:rFonts w:ascii="Times New Roman" w:eastAsia="宋体" w:hAnsi="Times New Roman" w:cs="Times New Roman"/>
          <w:color w:val="FF0000"/>
          <w:sz w:val="24"/>
          <w:szCs w:val="24"/>
        </w:rPr>
      </w:pPr>
      <w:r w:rsidRPr="00103DE5">
        <w:rPr>
          <w:noProof/>
          <w:color w:val="FF0000"/>
        </w:rPr>
        <w:lastRenderedPageBreak/>
        <w:drawing>
          <wp:inline distT="0" distB="0" distL="0" distR="0" wp14:anchorId="7D0C7443" wp14:editId="1EA6359C">
            <wp:extent cx="5274310" cy="4231005"/>
            <wp:effectExtent l="0" t="0" r="2540" b="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274310" cy="4231005"/>
                    </a:xfrm>
                    <a:prstGeom prst="rect">
                      <a:avLst/>
                    </a:prstGeom>
                    <a:noFill/>
                    <a:ln>
                      <a:noFill/>
                    </a:ln>
                  </pic:spPr>
                </pic:pic>
              </a:graphicData>
            </a:graphic>
          </wp:inline>
        </w:drawing>
      </w:r>
    </w:p>
    <w:p w14:paraId="3BF54F02" w14:textId="7D9B7E88" w:rsidR="00DD6F11" w:rsidRPr="00103DE5" w:rsidRDefault="002062B1" w:rsidP="008C25A6">
      <w:pPr>
        <w:widowControl/>
        <w:snapToGrid w:val="0"/>
        <w:spacing w:line="312" w:lineRule="auto"/>
        <w:rPr>
          <w:rFonts w:ascii="Arial" w:eastAsia="宋体" w:hAnsi="Arial" w:cs="Arial"/>
          <w:color w:val="FF0000"/>
          <w:szCs w:val="21"/>
        </w:rPr>
      </w:pPr>
      <w:r w:rsidRPr="00103DE5">
        <w:rPr>
          <w:rFonts w:ascii="Arial" w:eastAsia="宋体" w:hAnsi="Arial" w:cs="Arial"/>
          <w:b/>
          <w:bCs/>
          <w:color w:val="FF0000"/>
          <w:szCs w:val="21"/>
        </w:rPr>
        <w:t>Fig. S1</w:t>
      </w:r>
      <w:r w:rsidR="00E31DAA" w:rsidRPr="00103DE5">
        <w:rPr>
          <w:rFonts w:ascii="Arial" w:eastAsia="宋体" w:hAnsi="Arial" w:cs="Arial"/>
          <w:b/>
          <w:bCs/>
          <w:color w:val="FF0000"/>
          <w:szCs w:val="21"/>
        </w:rPr>
        <w:t>9</w:t>
      </w:r>
      <w:r w:rsidR="00DD6F11" w:rsidRPr="00103DE5">
        <w:rPr>
          <w:rFonts w:ascii="Arial" w:eastAsia="宋体" w:hAnsi="Arial" w:cs="Arial"/>
          <w:color w:val="FF0000"/>
          <w:szCs w:val="21"/>
        </w:rPr>
        <w:t xml:space="preserve"> </w:t>
      </w:r>
      <w:r w:rsidR="00DD6F11" w:rsidRPr="00103DE5">
        <w:rPr>
          <w:rFonts w:ascii="Arial" w:hAnsi="Arial" w:cs="Arial"/>
          <w:color w:val="FF0000"/>
          <w:szCs w:val="21"/>
        </w:rPr>
        <w:t xml:space="preserve">Concentration of </w:t>
      </w:r>
      <w:r w:rsidR="00790259" w:rsidRPr="00103DE5">
        <w:rPr>
          <w:rFonts w:ascii="Arial" w:hAnsi="Arial" w:cs="Arial"/>
          <w:color w:val="FF0000"/>
          <w:szCs w:val="21"/>
        </w:rPr>
        <w:t>as-</w:t>
      </w:r>
      <w:r w:rsidR="00DD6F11" w:rsidRPr="00103DE5">
        <w:rPr>
          <w:rFonts w:ascii="Arial" w:hAnsi="Arial" w:cs="Arial"/>
          <w:color w:val="FF0000"/>
          <w:szCs w:val="21"/>
        </w:rPr>
        <w:t>produced CH</w:t>
      </w:r>
      <w:r w:rsidR="00DD6F11" w:rsidRPr="00103DE5">
        <w:rPr>
          <w:rFonts w:ascii="Arial" w:hAnsi="Arial" w:cs="Arial"/>
          <w:color w:val="FF0000"/>
          <w:szCs w:val="21"/>
          <w:vertAlign w:val="subscript"/>
        </w:rPr>
        <w:t>3</w:t>
      </w:r>
      <w:r w:rsidR="00DD6F11" w:rsidRPr="00103DE5">
        <w:rPr>
          <w:rFonts w:ascii="Arial" w:hAnsi="Arial" w:cs="Arial"/>
          <w:color w:val="FF0000"/>
          <w:szCs w:val="21"/>
        </w:rPr>
        <w:t xml:space="preserve">OH and HCHO with varying </w:t>
      </w:r>
      <w:r w:rsidR="005E2229" w:rsidRPr="00103DE5">
        <w:rPr>
          <w:rFonts w:ascii="Arial" w:hAnsi="Arial" w:cs="Arial"/>
          <w:color w:val="FF0000"/>
          <w:szCs w:val="21"/>
        </w:rPr>
        <w:t>H</w:t>
      </w:r>
      <w:r w:rsidR="005E2229" w:rsidRPr="00103DE5">
        <w:rPr>
          <w:rFonts w:ascii="Arial" w:hAnsi="Arial" w:cs="Arial"/>
          <w:color w:val="FF0000"/>
          <w:szCs w:val="21"/>
          <w:vertAlign w:val="subscript"/>
        </w:rPr>
        <w:t>2</w:t>
      </w:r>
      <w:r w:rsidR="005E2229" w:rsidRPr="00103DE5">
        <w:rPr>
          <w:rFonts w:ascii="Arial" w:hAnsi="Arial" w:cs="Arial"/>
          <w:color w:val="FF0000"/>
          <w:szCs w:val="21"/>
        </w:rPr>
        <w:t xml:space="preserve">O </w:t>
      </w:r>
      <w:r w:rsidR="00DD6F11" w:rsidRPr="00103DE5">
        <w:rPr>
          <w:rFonts w:ascii="Arial" w:hAnsi="Arial" w:cs="Arial"/>
          <w:color w:val="FF0000"/>
          <w:szCs w:val="21"/>
        </w:rPr>
        <w:t>amount</w:t>
      </w:r>
      <w:r w:rsidR="00790259" w:rsidRPr="00103DE5">
        <w:rPr>
          <w:rFonts w:ascii="Arial" w:hAnsi="Arial" w:cs="Arial"/>
          <w:color w:val="FF0000"/>
          <w:szCs w:val="21"/>
        </w:rPr>
        <w:t xml:space="preserve"> added</w:t>
      </w:r>
      <w:r w:rsidR="00DD6F11" w:rsidRPr="00103DE5">
        <w:rPr>
          <w:rFonts w:ascii="Arial" w:hAnsi="Arial" w:cs="Arial"/>
          <w:color w:val="FF0000"/>
          <w:szCs w:val="21"/>
        </w:rPr>
        <w:t>. Reaction condition: 10 mg q-BiVO</w:t>
      </w:r>
      <w:r w:rsidR="00DD6F11" w:rsidRPr="00103DE5">
        <w:rPr>
          <w:rFonts w:ascii="Arial" w:hAnsi="Arial" w:cs="Arial"/>
          <w:color w:val="FF0000"/>
          <w:szCs w:val="21"/>
          <w:vertAlign w:val="subscript"/>
        </w:rPr>
        <w:t>4</w:t>
      </w:r>
      <w:r w:rsidR="00DD6F11" w:rsidRPr="00103DE5">
        <w:rPr>
          <w:rFonts w:ascii="Arial" w:hAnsi="Arial" w:cs="Arial"/>
          <w:color w:val="FF0000"/>
          <w:szCs w:val="21"/>
        </w:rPr>
        <w:t xml:space="preserve">, </w:t>
      </w:r>
      <w:r w:rsidR="00261E2D">
        <w:rPr>
          <w:rFonts w:ascii="Arial" w:hAnsi="Arial" w:cs="Arial"/>
          <w:color w:val="FF0000"/>
          <w:szCs w:val="21"/>
        </w:rPr>
        <w:t>10-80</w:t>
      </w:r>
      <w:r w:rsidR="00DD6F11" w:rsidRPr="00103DE5">
        <w:rPr>
          <w:rFonts w:ascii="Arial" w:hAnsi="Arial" w:cs="Arial"/>
          <w:color w:val="FF0000"/>
          <w:szCs w:val="21"/>
        </w:rPr>
        <w:t xml:space="preserve"> mL </w:t>
      </w:r>
      <w:r w:rsidR="00877DE2" w:rsidRPr="00103DE5">
        <w:rPr>
          <w:rFonts w:ascii="Arial" w:hAnsi="Arial" w:cs="Arial"/>
          <w:color w:val="FF0000"/>
          <w:szCs w:val="21"/>
        </w:rPr>
        <w:t>H</w:t>
      </w:r>
      <w:r w:rsidR="00877DE2" w:rsidRPr="00103DE5">
        <w:rPr>
          <w:rFonts w:ascii="Arial" w:hAnsi="Arial" w:cs="Arial"/>
          <w:color w:val="FF0000"/>
          <w:szCs w:val="21"/>
          <w:vertAlign w:val="subscript"/>
        </w:rPr>
        <w:t>2</w:t>
      </w:r>
      <w:r w:rsidR="00877DE2" w:rsidRPr="00103DE5">
        <w:rPr>
          <w:rFonts w:ascii="Arial" w:hAnsi="Arial" w:cs="Arial"/>
          <w:color w:val="FF0000"/>
          <w:szCs w:val="21"/>
        </w:rPr>
        <w:t>O</w:t>
      </w:r>
      <w:r w:rsidR="00DD6F11" w:rsidRPr="00103DE5">
        <w:rPr>
          <w:rFonts w:ascii="Arial" w:hAnsi="Arial" w:cs="Arial"/>
          <w:color w:val="FF0000"/>
          <w:szCs w:val="21"/>
        </w:rPr>
        <w:t>, 10 bar CH</w:t>
      </w:r>
      <w:r w:rsidR="00DD6F11" w:rsidRPr="00103DE5">
        <w:rPr>
          <w:rFonts w:ascii="Arial" w:hAnsi="Arial" w:cs="Arial"/>
          <w:color w:val="FF0000"/>
          <w:szCs w:val="21"/>
          <w:vertAlign w:val="subscript"/>
        </w:rPr>
        <w:t>4</w:t>
      </w:r>
      <w:r w:rsidR="00DD6F11" w:rsidRPr="00103DE5">
        <w:rPr>
          <w:rFonts w:ascii="Arial" w:hAnsi="Arial" w:cs="Arial"/>
          <w:color w:val="FF0000"/>
          <w:szCs w:val="21"/>
        </w:rPr>
        <w:t>, 10 bar O</w:t>
      </w:r>
      <w:r w:rsidR="00DD6F11" w:rsidRPr="00103DE5">
        <w:rPr>
          <w:rFonts w:ascii="Arial" w:hAnsi="Arial" w:cs="Arial"/>
          <w:color w:val="FF0000"/>
          <w:szCs w:val="21"/>
          <w:vertAlign w:val="subscript"/>
        </w:rPr>
        <w:t>2</w:t>
      </w:r>
      <w:r w:rsidR="00DD6F11" w:rsidRPr="00103DE5">
        <w:rPr>
          <w:rFonts w:ascii="Arial" w:hAnsi="Arial" w:cs="Arial"/>
          <w:color w:val="FF0000"/>
          <w:szCs w:val="21"/>
        </w:rPr>
        <w:t>, 25°C, Hg lamp</w:t>
      </w:r>
      <w:r w:rsidR="00790259" w:rsidRPr="00103DE5">
        <w:rPr>
          <w:rFonts w:ascii="Arial" w:hAnsi="Arial" w:cs="Arial"/>
          <w:color w:val="FF0000"/>
          <w:szCs w:val="21"/>
        </w:rPr>
        <w:t xml:space="preserve"> with </w:t>
      </w:r>
      <w:r w:rsidR="00734BE8" w:rsidRPr="00103DE5">
        <w:rPr>
          <w:rFonts w:ascii="Arial" w:hAnsi="Arial" w:cs="Arial"/>
          <w:color w:val="FF0000"/>
          <w:szCs w:val="21"/>
        </w:rPr>
        <w:t xml:space="preserve">irradiation </w:t>
      </w:r>
      <w:r w:rsidR="00790259" w:rsidRPr="00103DE5">
        <w:rPr>
          <w:rFonts w:ascii="Arial" w:hAnsi="Arial" w:cs="Arial"/>
          <w:color w:val="FF0000"/>
          <w:szCs w:val="21"/>
        </w:rPr>
        <w:t>wavelength of</w:t>
      </w:r>
      <w:r w:rsidR="00DD6F11" w:rsidRPr="00103DE5">
        <w:rPr>
          <w:rFonts w:ascii="Arial" w:hAnsi="Arial" w:cs="Arial"/>
          <w:color w:val="FF0000"/>
          <w:szCs w:val="21"/>
        </w:rPr>
        <w:t xml:space="preserve"> 300 </w:t>
      </w:r>
      <w:r w:rsidR="00684A16" w:rsidRPr="00103DE5">
        <w:rPr>
          <w:rFonts w:ascii="Arial" w:hAnsi="Arial" w:cs="Arial"/>
          <w:color w:val="FF0000"/>
          <w:szCs w:val="21"/>
        </w:rPr>
        <w:t>nm</w:t>
      </w:r>
      <w:r w:rsidR="004A2F03">
        <w:rPr>
          <w:rFonts w:ascii="Arial" w:hAnsi="Arial" w:cs="Arial"/>
          <w:color w:val="FF0000"/>
          <w:szCs w:val="21"/>
        </w:rPr>
        <w:t xml:space="preserve"> &lt; λ &lt; </w:t>
      </w:r>
      <w:r w:rsidR="00910D7C" w:rsidRPr="00103DE5">
        <w:rPr>
          <w:rFonts w:ascii="Arial" w:hAnsi="Arial" w:cs="Arial"/>
          <w:color w:val="FF0000"/>
          <w:szCs w:val="21"/>
        </w:rPr>
        <w:t>600 nm</w:t>
      </w:r>
      <w:r w:rsidR="00790259" w:rsidRPr="00103DE5">
        <w:rPr>
          <w:rFonts w:ascii="Arial" w:hAnsi="Arial" w:cs="Arial"/>
          <w:color w:val="FF0000"/>
          <w:szCs w:val="21"/>
        </w:rPr>
        <w:t xml:space="preserve"> and </w:t>
      </w:r>
      <w:r w:rsidR="00DD6F11" w:rsidRPr="00103DE5">
        <w:rPr>
          <w:rFonts w:ascii="Arial" w:hAnsi="Arial" w:cs="Arial"/>
          <w:color w:val="FF0000"/>
          <w:szCs w:val="21"/>
        </w:rPr>
        <w:t xml:space="preserve">light intensity </w:t>
      </w:r>
      <w:r w:rsidR="00790259" w:rsidRPr="00103DE5">
        <w:rPr>
          <w:rFonts w:ascii="Arial" w:hAnsi="Arial" w:cs="Arial"/>
          <w:color w:val="FF0000"/>
          <w:szCs w:val="21"/>
        </w:rPr>
        <w:t xml:space="preserve">of </w:t>
      </w:r>
      <w:r w:rsidR="00DD6F11" w:rsidRPr="00103DE5">
        <w:rPr>
          <w:rFonts w:ascii="Arial" w:hAnsi="Arial" w:cs="Arial"/>
          <w:color w:val="FF0000"/>
          <w:szCs w:val="21"/>
        </w:rPr>
        <w:t>170 mW cm</w:t>
      </w:r>
      <w:r w:rsidR="00DD6F11" w:rsidRPr="00103DE5">
        <w:rPr>
          <w:rFonts w:ascii="Arial" w:hAnsi="Arial" w:cs="Arial"/>
          <w:color w:val="FF0000"/>
          <w:szCs w:val="21"/>
          <w:vertAlign w:val="superscript"/>
        </w:rPr>
        <w:t>-2</w:t>
      </w:r>
      <w:r w:rsidR="00DD6F11" w:rsidRPr="00103DE5">
        <w:rPr>
          <w:rFonts w:ascii="Arial" w:hAnsi="Arial" w:cs="Arial"/>
          <w:color w:val="FF0000"/>
          <w:szCs w:val="21"/>
        </w:rPr>
        <w:t>.</w:t>
      </w:r>
    </w:p>
    <w:p w14:paraId="64F76DE5" w14:textId="2FAACC23" w:rsidR="00C857B5" w:rsidRPr="00103DE5" w:rsidRDefault="00C857B5" w:rsidP="008C25A6">
      <w:pPr>
        <w:widowControl/>
        <w:snapToGrid w:val="0"/>
        <w:spacing w:line="312" w:lineRule="auto"/>
        <w:jc w:val="left"/>
        <w:rPr>
          <w:rFonts w:ascii="Times New Roman" w:eastAsia="宋体" w:hAnsi="Times New Roman" w:cs="Times New Roman"/>
          <w:szCs w:val="21"/>
        </w:rPr>
      </w:pPr>
      <w:r w:rsidRPr="00103DE5">
        <w:rPr>
          <w:rFonts w:ascii="Times New Roman" w:eastAsia="宋体" w:hAnsi="Times New Roman" w:cs="Times New Roman"/>
          <w:szCs w:val="21"/>
        </w:rPr>
        <w:br w:type="page"/>
      </w:r>
    </w:p>
    <w:p w14:paraId="0343731D" w14:textId="7CB6EB5B" w:rsidR="00174BB0" w:rsidRPr="00103DE5" w:rsidRDefault="00897A98" w:rsidP="008C25A6">
      <w:pPr>
        <w:widowControl/>
        <w:snapToGrid w:val="0"/>
        <w:spacing w:line="312" w:lineRule="auto"/>
        <w:jc w:val="left"/>
        <w:rPr>
          <w:rFonts w:ascii="Times New Roman" w:hAnsi="Times New Roman" w:cs="Times New Roman"/>
          <w:sz w:val="24"/>
          <w:szCs w:val="24"/>
        </w:rPr>
      </w:pPr>
      <w:r w:rsidRPr="00103DE5">
        <w:rPr>
          <w:noProof/>
        </w:rPr>
        <w:lastRenderedPageBreak/>
        <w:drawing>
          <wp:inline distT="0" distB="0" distL="0" distR="0" wp14:anchorId="04833A8A" wp14:editId="4B1ABB5E">
            <wp:extent cx="5274310" cy="3964305"/>
            <wp:effectExtent l="0" t="0" r="2540" b="0"/>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5274310" cy="3964305"/>
                    </a:xfrm>
                    <a:prstGeom prst="rect">
                      <a:avLst/>
                    </a:prstGeom>
                    <a:noFill/>
                    <a:ln>
                      <a:noFill/>
                    </a:ln>
                  </pic:spPr>
                </pic:pic>
              </a:graphicData>
            </a:graphic>
          </wp:inline>
        </w:drawing>
      </w:r>
    </w:p>
    <w:p w14:paraId="4DA3DD80" w14:textId="2C90CA78" w:rsidR="00174BB0" w:rsidRPr="00103DE5" w:rsidRDefault="00174BB0" w:rsidP="008C25A6">
      <w:pPr>
        <w:widowControl/>
        <w:snapToGrid w:val="0"/>
        <w:spacing w:afterLines="50" w:after="156" w:line="312" w:lineRule="auto"/>
        <w:rPr>
          <w:rFonts w:ascii="Arial" w:hAnsi="Arial" w:cs="Arial"/>
          <w:color w:val="FF0000"/>
          <w:szCs w:val="21"/>
        </w:rPr>
      </w:pPr>
      <w:r w:rsidRPr="00103DE5">
        <w:rPr>
          <w:rFonts w:ascii="Arial" w:hAnsi="Arial" w:cs="Arial"/>
          <w:b/>
          <w:bCs/>
          <w:color w:val="FF0000"/>
          <w:szCs w:val="21"/>
        </w:rPr>
        <w:t>Fig. S</w:t>
      </w:r>
      <w:r w:rsidR="00AC3824" w:rsidRPr="00103DE5">
        <w:rPr>
          <w:rFonts w:ascii="Arial" w:hAnsi="Arial" w:cs="Arial"/>
          <w:b/>
          <w:bCs/>
          <w:color w:val="FF0000"/>
          <w:szCs w:val="21"/>
        </w:rPr>
        <w:t>20</w:t>
      </w:r>
      <w:r w:rsidRPr="00103DE5">
        <w:rPr>
          <w:rFonts w:ascii="Arial" w:hAnsi="Arial" w:cs="Arial"/>
          <w:color w:val="FF0000"/>
          <w:szCs w:val="21"/>
        </w:rPr>
        <w:t xml:space="preserve"> </w:t>
      </w:r>
      <w:r w:rsidR="007B12A3" w:rsidRPr="00103DE5">
        <w:rPr>
          <w:rFonts w:ascii="Arial" w:hAnsi="Arial" w:cs="Arial"/>
          <w:color w:val="FF0000"/>
          <w:szCs w:val="21"/>
        </w:rPr>
        <w:t xml:space="preserve">(a) </w:t>
      </w:r>
      <w:r w:rsidRPr="00103DE5">
        <w:rPr>
          <w:rFonts w:ascii="Arial" w:hAnsi="Arial" w:cs="Arial"/>
          <w:color w:val="FF0000"/>
          <w:szCs w:val="21"/>
          <w:vertAlign w:val="superscript"/>
        </w:rPr>
        <w:t>1</w:t>
      </w:r>
      <w:r w:rsidRPr="00103DE5">
        <w:rPr>
          <w:rFonts w:ascii="Arial" w:hAnsi="Arial" w:cs="Arial"/>
          <w:color w:val="FF0000"/>
          <w:szCs w:val="21"/>
        </w:rPr>
        <w:t>H NMR spectrum for CH</w:t>
      </w:r>
      <w:r w:rsidRPr="00103DE5">
        <w:rPr>
          <w:rFonts w:ascii="Arial" w:hAnsi="Arial" w:cs="Arial"/>
          <w:color w:val="FF0000"/>
          <w:szCs w:val="21"/>
          <w:vertAlign w:val="subscript"/>
        </w:rPr>
        <w:t>3</w:t>
      </w:r>
      <w:r w:rsidRPr="00103DE5">
        <w:rPr>
          <w:rFonts w:ascii="Arial" w:hAnsi="Arial" w:cs="Arial"/>
          <w:color w:val="FF0000"/>
          <w:szCs w:val="21"/>
        </w:rPr>
        <w:t>OH quantitation in 80 mL H</w:t>
      </w:r>
      <w:r w:rsidRPr="00103DE5">
        <w:rPr>
          <w:rFonts w:ascii="Arial" w:hAnsi="Arial" w:cs="Arial"/>
          <w:color w:val="FF0000"/>
          <w:szCs w:val="21"/>
          <w:vertAlign w:val="subscript"/>
        </w:rPr>
        <w:t>2</w:t>
      </w:r>
      <w:r w:rsidRPr="00103DE5">
        <w:rPr>
          <w:rFonts w:ascii="Arial" w:hAnsi="Arial" w:cs="Arial"/>
          <w:color w:val="FF0000"/>
          <w:szCs w:val="21"/>
        </w:rPr>
        <w:t>O. (</w:t>
      </w:r>
      <w:r w:rsidR="009F5082" w:rsidRPr="00103DE5">
        <w:rPr>
          <w:rFonts w:ascii="Arial" w:hAnsi="Arial" w:cs="Arial"/>
          <w:color w:val="FF0000"/>
          <w:szCs w:val="21"/>
        </w:rPr>
        <w:t>b</w:t>
      </w:r>
      <w:r w:rsidRPr="00103DE5">
        <w:rPr>
          <w:rFonts w:ascii="Arial" w:hAnsi="Arial" w:cs="Arial"/>
          <w:color w:val="FF0000"/>
          <w:szCs w:val="21"/>
        </w:rPr>
        <w:t>) UV-</w:t>
      </w:r>
      <w:r w:rsidR="00C826CE" w:rsidRPr="00103DE5">
        <w:rPr>
          <w:rFonts w:ascii="Arial" w:hAnsi="Arial" w:cs="Arial"/>
          <w:color w:val="FF0000"/>
          <w:szCs w:val="21"/>
        </w:rPr>
        <w:t>Vis</w:t>
      </w:r>
      <w:r w:rsidRPr="00103DE5">
        <w:rPr>
          <w:rFonts w:ascii="Arial" w:hAnsi="Arial" w:cs="Arial"/>
          <w:color w:val="FF0000"/>
          <w:szCs w:val="21"/>
        </w:rPr>
        <w:t xml:space="preserve"> absorption spectrum of colored HCHO over q-BiVO</w:t>
      </w:r>
      <w:r w:rsidRPr="00103DE5">
        <w:rPr>
          <w:rFonts w:ascii="Arial" w:hAnsi="Arial" w:cs="Arial"/>
          <w:color w:val="FF0000"/>
          <w:szCs w:val="21"/>
          <w:vertAlign w:val="subscript"/>
        </w:rPr>
        <w:t>4</w:t>
      </w:r>
      <w:r w:rsidRPr="00103DE5">
        <w:rPr>
          <w:rFonts w:ascii="Arial" w:hAnsi="Arial" w:cs="Arial"/>
          <w:color w:val="FF0000"/>
          <w:szCs w:val="21"/>
        </w:rPr>
        <w:t xml:space="preserve"> in 80 mL H</w:t>
      </w:r>
      <w:r w:rsidRPr="00103DE5">
        <w:rPr>
          <w:rFonts w:ascii="Arial" w:hAnsi="Arial" w:cs="Arial"/>
          <w:color w:val="FF0000"/>
          <w:szCs w:val="21"/>
          <w:vertAlign w:val="subscript"/>
        </w:rPr>
        <w:t>2</w:t>
      </w:r>
      <w:r w:rsidRPr="00103DE5">
        <w:rPr>
          <w:rFonts w:ascii="Arial" w:hAnsi="Arial" w:cs="Arial"/>
          <w:color w:val="FF0000"/>
          <w:szCs w:val="21"/>
        </w:rPr>
        <w:t>O. (</w:t>
      </w:r>
      <w:r w:rsidR="009F5082" w:rsidRPr="00103DE5">
        <w:rPr>
          <w:rFonts w:ascii="Arial" w:hAnsi="Arial" w:cs="Arial"/>
          <w:color w:val="FF0000"/>
          <w:szCs w:val="21"/>
        </w:rPr>
        <w:t>c</w:t>
      </w:r>
      <w:r w:rsidRPr="00103DE5">
        <w:rPr>
          <w:rFonts w:ascii="Arial" w:hAnsi="Arial" w:cs="Arial"/>
          <w:color w:val="FF0000"/>
          <w:szCs w:val="21"/>
        </w:rPr>
        <w:t>) GC-gas spectrum of generated CO</w:t>
      </w:r>
      <w:r w:rsidRPr="00103DE5">
        <w:rPr>
          <w:rFonts w:ascii="Arial" w:hAnsi="Arial" w:cs="Arial"/>
          <w:color w:val="FF0000"/>
          <w:szCs w:val="21"/>
          <w:vertAlign w:val="subscript"/>
        </w:rPr>
        <w:t>2</w:t>
      </w:r>
      <w:r w:rsidRPr="00103DE5">
        <w:rPr>
          <w:rFonts w:ascii="Arial" w:hAnsi="Arial" w:cs="Arial"/>
          <w:color w:val="FF0000"/>
          <w:szCs w:val="21"/>
        </w:rPr>
        <w:t xml:space="preserve"> </w:t>
      </w:r>
      <w:r w:rsidR="000401B1" w:rsidRPr="00103DE5">
        <w:rPr>
          <w:rFonts w:ascii="Arial" w:hAnsi="Arial" w:cs="Arial"/>
          <w:color w:val="FF0000"/>
          <w:szCs w:val="21"/>
        </w:rPr>
        <w:t>from</w:t>
      </w:r>
      <w:r w:rsidRPr="00103DE5">
        <w:rPr>
          <w:rFonts w:ascii="Arial" w:hAnsi="Arial" w:cs="Arial"/>
          <w:color w:val="FF0000"/>
          <w:szCs w:val="21"/>
        </w:rPr>
        <w:t xml:space="preserve"> 80 mL H</w:t>
      </w:r>
      <w:r w:rsidRPr="00103DE5">
        <w:rPr>
          <w:rFonts w:ascii="Arial" w:hAnsi="Arial" w:cs="Arial"/>
          <w:color w:val="FF0000"/>
          <w:szCs w:val="21"/>
          <w:vertAlign w:val="subscript"/>
        </w:rPr>
        <w:t>2</w:t>
      </w:r>
      <w:r w:rsidRPr="00103DE5">
        <w:rPr>
          <w:rFonts w:ascii="Arial" w:hAnsi="Arial" w:cs="Arial"/>
          <w:color w:val="FF0000"/>
          <w:szCs w:val="21"/>
        </w:rPr>
        <w:t xml:space="preserve">O. </w:t>
      </w:r>
    </w:p>
    <w:p w14:paraId="34C5880E" w14:textId="2446CA5E" w:rsidR="006E63D9" w:rsidRPr="00103DE5" w:rsidRDefault="00C826CE" w:rsidP="008C25A6">
      <w:pPr>
        <w:widowControl/>
        <w:snapToGrid w:val="0"/>
        <w:spacing w:afterLines="50" w:after="156" w:line="312" w:lineRule="auto"/>
        <w:rPr>
          <w:rFonts w:ascii="Times New Roman" w:hAnsi="Times New Roman" w:cs="Times New Roman"/>
          <w:color w:val="FF0000"/>
          <w:sz w:val="24"/>
          <w:szCs w:val="24"/>
        </w:rPr>
      </w:pPr>
      <w:r w:rsidRPr="00103DE5">
        <w:rPr>
          <w:rFonts w:ascii="Times New Roman" w:hAnsi="Times New Roman" w:cs="Times New Roman"/>
          <w:color w:val="FF0000"/>
          <w:sz w:val="24"/>
          <w:szCs w:val="24"/>
        </w:rPr>
        <w:t>Fig. S20 shows the s</w:t>
      </w:r>
      <w:r w:rsidR="006E63D9" w:rsidRPr="00103DE5">
        <w:rPr>
          <w:rFonts w:ascii="Times New Roman" w:hAnsi="Times New Roman" w:cs="Times New Roman"/>
          <w:color w:val="FF0000"/>
          <w:sz w:val="24"/>
          <w:szCs w:val="24"/>
        </w:rPr>
        <w:t>ignals of generated CH</w:t>
      </w:r>
      <w:r w:rsidR="006E63D9" w:rsidRPr="00103DE5">
        <w:rPr>
          <w:rFonts w:ascii="Times New Roman" w:hAnsi="Times New Roman" w:cs="Times New Roman"/>
          <w:color w:val="FF0000"/>
          <w:sz w:val="24"/>
          <w:szCs w:val="24"/>
          <w:vertAlign w:val="subscript"/>
        </w:rPr>
        <w:t>3</w:t>
      </w:r>
      <w:r w:rsidR="006E63D9" w:rsidRPr="00103DE5">
        <w:rPr>
          <w:rFonts w:ascii="Times New Roman" w:hAnsi="Times New Roman" w:cs="Times New Roman"/>
          <w:color w:val="FF0000"/>
          <w:sz w:val="24"/>
          <w:szCs w:val="24"/>
        </w:rPr>
        <w:t>OH, HCHO and CO</w:t>
      </w:r>
      <w:r w:rsidR="006E63D9" w:rsidRPr="00103DE5">
        <w:rPr>
          <w:rFonts w:ascii="Times New Roman" w:hAnsi="Times New Roman" w:cs="Times New Roman"/>
          <w:color w:val="FF0000"/>
          <w:sz w:val="24"/>
          <w:szCs w:val="24"/>
          <w:vertAlign w:val="subscript"/>
        </w:rPr>
        <w:t>2</w:t>
      </w:r>
      <w:r w:rsidR="006E63D9" w:rsidRPr="00103DE5">
        <w:rPr>
          <w:rFonts w:ascii="Times New Roman" w:hAnsi="Times New Roman" w:cs="Times New Roman"/>
          <w:color w:val="FF0000"/>
          <w:sz w:val="24"/>
          <w:szCs w:val="24"/>
        </w:rPr>
        <w:t xml:space="preserve"> over q-BiVO</w:t>
      </w:r>
      <w:r w:rsidR="006E63D9" w:rsidRPr="00103DE5">
        <w:rPr>
          <w:rFonts w:ascii="Times New Roman" w:hAnsi="Times New Roman" w:cs="Times New Roman"/>
          <w:color w:val="FF0000"/>
          <w:sz w:val="24"/>
          <w:szCs w:val="24"/>
          <w:vertAlign w:val="subscript"/>
        </w:rPr>
        <w:t>4</w:t>
      </w:r>
      <w:r w:rsidR="006E63D9" w:rsidRPr="00103DE5">
        <w:rPr>
          <w:rFonts w:ascii="Times New Roman" w:hAnsi="Times New Roman" w:cs="Times New Roman"/>
          <w:color w:val="FF0000"/>
          <w:sz w:val="24"/>
          <w:szCs w:val="24"/>
        </w:rPr>
        <w:t xml:space="preserve"> at 80 mL of H</w:t>
      </w:r>
      <w:r w:rsidR="006E63D9" w:rsidRPr="00103DE5">
        <w:rPr>
          <w:rFonts w:ascii="Times New Roman" w:hAnsi="Times New Roman" w:cs="Times New Roman"/>
          <w:color w:val="FF0000"/>
          <w:sz w:val="24"/>
          <w:szCs w:val="24"/>
          <w:vertAlign w:val="subscript"/>
        </w:rPr>
        <w:t>2</w:t>
      </w:r>
      <w:r w:rsidR="006E63D9" w:rsidRPr="00103DE5">
        <w:rPr>
          <w:rFonts w:ascii="Times New Roman" w:hAnsi="Times New Roman" w:cs="Times New Roman"/>
          <w:color w:val="FF0000"/>
          <w:sz w:val="24"/>
          <w:szCs w:val="24"/>
        </w:rPr>
        <w:t xml:space="preserve">O under visible </w:t>
      </w:r>
      <w:r w:rsidR="009B1628" w:rsidRPr="00103DE5">
        <w:rPr>
          <w:rFonts w:ascii="Times New Roman" w:hAnsi="Times New Roman" w:cs="Times New Roman"/>
          <w:color w:val="FF0000"/>
          <w:sz w:val="24"/>
          <w:szCs w:val="24"/>
        </w:rPr>
        <w:t>Xenon lamp</w:t>
      </w:r>
      <w:r w:rsidR="006E63D9" w:rsidRPr="00103DE5">
        <w:rPr>
          <w:rFonts w:ascii="Times New Roman" w:hAnsi="Times New Roman" w:cs="Times New Roman"/>
          <w:color w:val="FF0000"/>
          <w:sz w:val="24"/>
          <w:szCs w:val="24"/>
        </w:rPr>
        <w:t xml:space="preserve"> irradiation</w:t>
      </w:r>
      <w:r w:rsidR="004004B2" w:rsidRPr="00103DE5">
        <w:rPr>
          <w:rFonts w:ascii="Times New Roman" w:hAnsi="Times New Roman" w:cs="Times New Roman"/>
          <w:color w:val="FF0000"/>
          <w:sz w:val="24"/>
          <w:szCs w:val="24"/>
        </w:rPr>
        <w:t xml:space="preserve"> (</w:t>
      </w:r>
      <w:r w:rsidR="00157294">
        <w:rPr>
          <w:rFonts w:ascii="Times New Roman" w:hAnsi="Times New Roman" w:cs="Times New Roman"/>
          <w:color w:val="FF0000"/>
          <w:sz w:val="24"/>
          <w:szCs w:val="24"/>
        </w:rPr>
        <w:t>400-780</w:t>
      </w:r>
      <w:r w:rsidR="004004B2" w:rsidRPr="00103DE5">
        <w:rPr>
          <w:rFonts w:ascii="Times New Roman" w:hAnsi="Times New Roman" w:cs="Times New Roman"/>
          <w:color w:val="FF0000"/>
          <w:sz w:val="24"/>
          <w:szCs w:val="24"/>
        </w:rPr>
        <w:t xml:space="preserve"> nm)</w:t>
      </w:r>
      <w:r w:rsidR="006E63D9" w:rsidRPr="00103DE5">
        <w:rPr>
          <w:rFonts w:ascii="Times New Roman" w:hAnsi="Times New Roman" w:cs="Times New Roman"/>
          <w:color w:val="FF0000"/>
          <w:sz w:val="24"/>
          <w:szCs w:val="24"/>
        </w:rPr>
        <w:t>.</w:t>
      </w:r>
      <w:r w:rsidR="004E2AA3" w:rsidRPr="00103DE5">
        <w:rPr>
          <w:rFonts w:ascii="Times New Roman" w:hAnsi="Times New Roman" w:cs="Times New Roman"/>
          <w:color w:val="FF0000"/>
          <w:sz w:val="24"/>
          <w:szCs w:val="24"/>
        </w:rPr>
        <w:t xml:space="preserve"> Reaction condition: </w:t>
      </w:r>
      <w:r w:rsidR="00877DE2" w:rsidRPr="00103DE5">
        <w:rPr>
          <w:rFonts w:ascii="Times New Roman" w:hAnsi="Times New Roman" w:cs="Times New Roman"/>
          <w:color w:val="FF0000"/>
          <w:sz w:val="24"/>
          <w:szCs w:val="24"/>
        </w:rPr>
        <w:t>10 mg q-BiVO</w:t>
      </w:r>
      <w:r w:rsidR="00877DE2" w:rsidRPr="00103DE5">
        <w:rPr>
          <w:rFonts w:ascii="Times New Roman" w:hAnsi="Times New Roman" w:cs="Times New Roman"/>
          <w:color w:val="FF0000"/>
          <w:sz w:val="24"/>
          <w:szCs w:val="24"/>
          <w:vertAlign w:val="subscript"/>
        </w:rPr>
        <w:t>4</w:t>
      </w:r>
      <w:r w:rsidR="00877DE2" w:rsidRPr="00103DE5">
        <w:rPr>
          <w:rFonts w:ascii="Times New Roman" w:hAnsi="Times New Roman" w:cs="Times New Roman"/>
          <w:color w:val="FF0000"/>
          <w:sz w:val="24"/>
          <w:szCs w:val="24"/>
        </w:rPr>
        <w:t>, 80 mL H</w:t>
      </w:r>
      <w:r w:rsidR="00877DE2" w:rsidRPr="00103DE5">
        <w:rPr>
          <w:rFonts w:ascii="Times New Roman" w:hAnsi="Times New Roman" w:cs="Times New Roman"/>
          <w:color w:val="FF0000"/>
          <w:sz w:val="24"/>
          <w:szCs w:val="24"/>
          <w:vertAlign w:val="subscript"/>
        </w:rPr>
        <w:t>2</w:t>
      </w:r>
      <w:r w:rsidR="00877DE2" w:rsidRPr="00103DE5">
        <w:rPr>
          <w:rFonts w:ascii="Times New Roman" w:hAnsi="Times New Roman" w:cs="Times New Roman"/>
          <w:color w:val="FF0000"/>
          <w:sz w:val="24"/>
          <w:szCs w:val="24"/>
        </w:rPr>
        <w:t>O, 10 bar CH</w:t>
      </w:r>
      <w:r w:rsidR="00877DE2" w:rsidRPr="00103DE5">
        <w:rPr>
          <w:rFonts w:ascii="Times New Roman" w:hAnsi="Times New Roman" w:cs="Times New Roman"/>
          <w:color w:val="FF0000"/>
          <w:sz w:val="24"/>
          <w:szCs w:val="24"/>
          <w:vertAlign w:val="subscript"/>
        </w:rPr>
        <w:t>4</w:t>
      </w:r>
      <w:r w:rsidR="00877DE2" w:rsidRPr="00103DE5">
        <w:rPr>
          <w:rFonts w:ascii="Times New Roman" w:hAnsi="Times New Roman" w:cs="Times New Roman"/>
          <w:color w:val="FF0000"/>
          <w:sz w:val="24"/>
          <w:szCs w:val="24"/>
        </w:rPr>
        <w:t>, 10 bar O</w:t>
      </w:r>
      <w:r w:rsidR="00877DE2" w:rsidRPr="00103DE5">
        <w:rPr>
          <w:rFonts w:ascii="Times New Roman" w:hAnsi="Times New Roman" w:cs="Times New Roman"/>
          <w:color w:val="FF0000"/>
          <w:sz w:val="24"/>
          <w:szCs w:val="24"/>
          <w:vertAlign w:val="subscript"/>
        </w:rPr>
        <w:t>2</w:t>
      </w:r>
      <w:r w:rsidR="00877DE2" w:rsidRPr="00103DE5">
        <w:rPr>
          <w:rFonts w:ascii="Times New Roman" w:hAnsi="Times New Roman" w:cs="Times New Roman"/>
          <w:color w:val="FF0000"/>
          <w:sz w:val="24"/>
          <w:szCs w:val="24"/>
        </w:rPr>
        <w:t xml:space="preserve">, </w:t>
      </w:r>
      <w:r w:rsidR="00961254" w:rsidRPr="00103DE5">
        <w:rPr>
          <w:rFonts w:ascii="Times New Roman" w:hAnsi="Times New Roman" w:cs="Times New Roman"/>
          <w:color w:val="FF0000"/>
          <w:sz w:val="24"/>
          <w:szCs w:val="24"/>
        </w:rPr>
        <w:t>room temperature</w:t>
      </w:r>
      <w:r w:rsidR="00877DE2" w:rsidRPr="00103DE5">
        <w:rPr>
          <w:rFonts w:ascii="Times New Roman" w:hAnsi="Times New Roman" w:cs="Times New Roman"/>
          <w:color w:val="FF0000"/>
          <w:sz w:val="24"/>
          <w:szCs w:val="24"/>
        </w:rPr>
        <w:t>,</w:t>
      </w:r>
      <w:r w:rsidR="008B514B" w:rsidRPr="00103DE5">
        <w:rPr>
          <w:rFonts w:ascii="Times New Roman" w:hAnsi="Times New Roman" w:cs="Times New Roman"/>
          <w:color w:val="FF0000"/>
          <w:sz w:val="24"/>
          <w:szCs w:val="24"/>
        </w:rPr>
        <w:t xml:space="preserve"> </w:t>
      </w:r>
      <w:r w:rsidR="00356B09" w:rsidRPr="00103DE5">
        <w:rPr>
          <w:rFonts w:ascii="Times New Roman" w:hAnsi="Times New Roman" w:cs="Times New Roman"/>
          <w:color w:val="FF0000"/>
          <w:sz w:val="24"/>
          <w:szCs w:val="24"/>
        </w:rPr>
        <w:t>Xenon</w:t>
      </w:r>
      <w:r w:rsidR="00877DE2" w:rsidRPr="00103DE5">
        <w:rPr>
          <w:rFonts w:ascii="Times New Roman" w:hAnsi="Times New Roman" w:cs="Times New Roman"/>
          <w:color w:val="FF0000"/>
          <w:sz w:val="24"/>
          <w:szCs w:val="24"/>
        </w:rPr>
        <w:t xml:space="preserve"> lamp</w:t>
      </w:r>
      <w:r w:rsidRPr="00103DE5">
        <w:rPr>
          <w:rFonts w:ascii="Times New Roman" w:hAnsi="Times New Roman" w:cs="Times New Roman"/>
          <w:color w:val="FF0000"/>
          <w:sz w:val="24"/>
          <w:szCs w:val="24"/>
        </w:rPr>
        <w:t xml:space="preserve"> with wavelength of</w:t>
      </w:r>
      <w:r w:rsidR="00877DE2" w:rsidRPr="00103DE5">
        <w:rPr>
          <w:rFonts w:ascii="Times New Roman" w:hAnsi="Times New Roman" w:cs="Times New Roman"/>
          <w:color w:val="FF0000"/>
          <w:sz w:val="24"/>
          <w:szCs w:val="24"/>
        </w:rPr>
        <w:t xml:space="preserve"> </w:t>
      </w:r>
      <w:r w:rsidR="00356B09" w:rsidRPr="00103DE5">
        <w:rPr>
          <w:rFonts w:ascii="Times New Roman" w:hAnsi="Times New Roman" w:cs="Times New Roman"/>
          <w:color w:val="FF0000"/>
          <w:sz w:val="24"/>
          <w:szCs w:val="24"/>
        </w:rPr>
        <w:t>4</w:t>
      </w:r>
      <w:r w:rsidR="00877DE2" w:rsidRPr="00103DE5">
        <w:rPr>
          <w:rFonts w:ascii="Times New Roman" w:hAnsi="Times New Roman" w:cs="Times New Roman"/>
          <w:color w:val="FF0000"/>
          <w:sz w:val="24"/>
          <w:szCs w:val="24"/>
        </w:rPr>
        <w:t xml:space="preserve">00 </w:t>
      </w:r>
      <w:r w:rsidR="004A5AA0" w:rsidRPr="00103DE5">
        <w:rPr>
          <w:rFonts w:ascii="Times New Roman" w:hAnsi="Times New Roman" w:cs="Times New Roman"/>
          <w:color w:val="FF0000"/>
          <w:sz w:val="24"/>
          <w:szCs w:val="24"/>
        </w:rPr>
        <w:t>nm</w:t>
      </w:r>
      <w:r w:rsidR="004A2F03">
        <w:rPr>
          <w:rFonts w:ascii="Times New Roman" w:hAnsi="Times New Roman" w:cs="Times New Roman"/>
          <w:color w:val="FF0000"/>
          <w:sz w:val="24"/>
          <w:szCs w:val="24"/>
        </w:rPr>
        <w:t xml:space="preserve"> &lt; λ &lt; </w:t>
      </w:r>
      <w:r w:rsidR="00356B09" w:rsidRPr="00103DE5">
        <w:rPr>
          <w:rFonts w:ascii="Times New Roman" w:hAnsi="Times New Roman" w:cs="Times New Roman"/>
          <w:color w:val="FF0000"/>
          <w:sz w:val="24"/>
          <w:szCs w:val="24"/>
        </w:rPr>
        <w:t>7</w:t>
      </w:r>
      <w:r w:rsidR="00877DE2" w:rsidRPr="00103DE5">
        <w:rPr>
          <w:rFonts w:ascii="Times New Roman" w:hAnsi="Times New Roman" w:cs="Times New Roman"/>
          <w:color w:val="FF0000"/>
          <w:sz w:val="24"/>
          <w:szCs w:val="24"/>
        </w:rPr>
        <w:t>00 nm</w:t>
      </w:r>
      <w:r w:rsidRPr="00103DE5">
        <w:rPr>
          <w:rFonts w:ascii="Times New Roman" w:hAnsi="Times New Roman" w:cs="Times New Roman"/>
          <w:color w:val="FF0000"/>
          <w:sz w:val="24"/>
          <w:szCs w:val="24"/>
        </w:rPr>
        <w:t xml:space="preserve"> and </w:t>
      </w:r>
      <w:r w:rsidR="00877DE2" w:rsidRPr="00103DE5">
        <w:rPr>
          <w:rFonts w:ascii="Times New Roman" w:hAnsi="Times New Roman" w:cs="Times New Roman"/>
          <w:color w:val="FF0000"/>
          <w:sz w:val="24"/>
          <w:szCs w:val="24"/>
        </w:rPr>
        <w:t xml:space="preserve">light intensity </w:t>
      </w:r>
      <w:r w:rsidRPr="00103DE5">
        <w:rPr>
          <w:rFonts w:ascii="Times New Roman" w:hAnsi="Times New Roman" w:cs="Times New Roman"/>
          <w:color w:val="FF0000"/>
          <w:sz w:val="24"/>
          <w:szCs w:val="24"/>
        </w:rPr>
        <w:t xml:space="preserve">of </w:t>
      </w:r>
      <w:r w:rsidR="00877DE2" w:rsidRPr="00103DE5">
        <w:rPr>
          <w:rFonts w:ascii="Times New Roman" w:hAnsi="Times New Roman" w:cs="Times New Roman"/>
          <w:color w:val="FF0000"/>
          <w:sz w:val="24"/>
          <w:szCs w:val="24"/>
        </w:rPr>
        <w:t>170 mW cm</w:t>
      </w:r>
      <w:r w:rsidR="00877DE2" w:rsidRPr="00103DE5">
        <w:rPr>
          <w:rFonts w:ascii="Times New Roman" w:hAnsi="Times New Roman" w:cs="Times New Roman"/>
          <w:color w:val="FF0000"/>
          <w:sz w:val="24"/>
          <w:szCs w:val="24"/>
          <w:vertAlign w:val="superscript"/>
        </w:rPr>
        <w:t>-2</w:t>
      </w:r>
      <w:r w:rsidR="00877DE2" w:rsidRPr="00103DE5">
        <w:rPr>
          <w:rFonts w:ascii="Times New Roman" w:hAnsi="Times New Roman" w:cs="Times New Roman"/>
          <w:color w:val="FF0000"/>
          <w:sz w:val="24"/>
          <w:szCs w:val="24"/>
        </w:rPr>
        <w:t>.</w:t>
      </w:r>
    </w:p>
    <w:p w14:paraId="2701987B" w14:textId="37E20758" w:rsidR="00174BB0" w:rsidRPr="00103DE5" w:rsidRDefault="00174BB0" w:rsidP="008C25A6">
      <w:pPr>
        <w:widowControl/>
        <w:snapToGrid w:val="0"/>
        <w:spacing w:line="312" w:lineRule="auto"/>
        <w:jc w:val="left"/>
        <w:rPr>
          <w:rFonts w:ascii="Times New Roman" w:eastAsia="宋体" w:hAnsi="Times New Roman" w:cs="Times New Roman"/>
          <w:szCs w:val="21"/>
        </w:rPr>
      </w:pPr>
      <w:r w:rsidRPr="00103DE5">
        <w:rPr>
          <w:rFonts w:ascii="Times New Roman" w:eastAsia="宋体" w:hAnsi="Times New Roman" w:cs="Times New Roman"/>
          <w:szCs w:val="21"/>
        </w:rPr>
        <w:br w:type="page"/>
      </w:r>
    </w:p>
    <w:p w14:paraId="79EF2A12" w14:textId="7BB8488B" w:rsidR="00F57A37" w:rsidRPr="00103DE5" w:rsidRDefault="00A40B9B" w:rsidP="008C25A6">
      <w:pPr>
        <w:widowControl/>
        <w:snapToGrid w:val="0"/>
        <w:spacing w:line="312" w:lineRule="auto"/>
        <w:jc w:val="center"/>
        <w:rPr>
          <w:rFonts w:ascii="Times New Roman" w:eastAsia="宋体" w:hAnsi="Times New Roman" w:cs="Times New Roman"/>
          <w:szCs w:val="21"/>
        </w:rPr>
      </w:pPr>
      <w:r w:rsidRPr="00103DE5">
        <w:rPr>
          <w:noProof/>
        </w:rPr>
        <w:lastRenderedPageBreak/>
        <w:drawing>
          <wp:inline distT="0" distB="0" distL="0" distR="0" wp14:anchorId="1D1F9DD1" wp14:editId="0C446EAE">
            <wp:extent cx="4382219" cy="3397723"/>
            <wp:effectExtent l="0" t="0" r="0" b="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4382829" cy="3398196"/>
                    </a:xfrm>
                    <a:prstGeom prst="rect">
                      <a:avLst/>
                    </a:prstGeom>
                    <a:noFill/>
                    <a:ln>
                      <a:noFill/>
                    </a:ln>
                  </pic:spPr>
                </pic:pic>
              </a:graphicData>
            </a:graphic>
          </wp:inline>
        </w:drawing>
      </w:r>
    </w:p>
    <w:p w14:paraId="67B9FE4A" w14:textId="49639FD0" w:rsidR="002A0441" w:rsidRPr="00103DE5" w:rsidRDefault="002062B1" w:rsidP="008C25A6">
      <w:pPr>
        <w:widowControl/>
        <w:snapToGrid w:val="0"/>
        <w:spacing w:after="100" w:afterAutospacing="1" w:line="312" w:lineRule="auto"/>
        <w:rPr>
          <w:rFonts w:ascii="Arial" w:hAnsi="Arial" w:cs="Arial"/>
          <w:color w:val="FF0000"/>
          <w:szCs w:val="21"/>
        </w:rPr>
      </w:pPr>
      <w:r w:rsidRPr="00103DE5">
        <w:rPr>
          <w:rFonts w:ascii="Arial" w:hAnsi="Arial" w:cs="Arial"/>
          <w:b/>
          <w:bCs/>
          <w:color w:val="FF0000"/>
          <w:szCs w:val="21"/>
        </w:rPr>
        <w:t>Fig. S</w:t>
      </w:r>
      <w:r w:rsidR="00C6379A" w:rsidRPr="00103DE5">
        <w:rPr>
          <w:rFonts w:ascii="Arial" w:hAnsi="Arial" w:cs="Arial"/>
          <w:b/>
          <w:bCs/>
          <w:color w:val="FF0000"/>
          <w:szCs w:val="21"/>
        </w:rPr>
        <w:t>21</w:t>
      </w:r>
      <w:r w:rsidR="00F57A37" w:rsidRPr="00103DE5">
        <w:rPr>
          <w:rFonts w:ascii="Arial" w:hAnsi="Arial" w:cs="Arial"/>
          <w:color w:val="FF0000"/>
          <w:szCs w:val="21"/>
        </w:rPr>
        <w:t xml:space="preserve"> </w:t>
      </w:r>
      <w:r w:rsidR="006E4BA3" w:rsidRPr="00103DE5">
        <w:rPr>
          <w:rFonts w:ascii="Arial" w:hAnsi="Arial" w:cs="Arial"/>
          <w:color w:val="FF0000"/>
          <w:szCs w:val="21"/>
        </w:rPr>
        <w:t>Concentration of produced CH</w:t>
      </w:r>
      <w:r w:rsidR="006E4BA3" w:rsidRPr="00103DE5">
        <w:rPr>
          <w:rFonts w:ascii="Arial" w:hAnsi="Arial" w:cs="Arial"/>
          <w:color w:val="FF0000"/>
          <w:szCs w:val="21"/>
          <w:vertAlign w:val="subscript"/>
        </w:rPr>
        <w:t>3</w:t>
      </w:r>
      <w:r w:rsidR="006E4BA3" w:rsidRPr="00103DE5">
        <w:rPr>
          <w:rFonts w:ascii="Arial" w:hAnsi="Arial" w:cs="Arial"/>
          <w:color w:val="FF0000"/>
          <w:szCs w:val="21"/>
        </w:rPr>
        <w:t xml:space="preserve">OH with varying </w:t>
      </w:r>
      <w:r w:rsidR="007C16D1" w:rsidRPr="00103DE5">
        <w:rPr>
          <w:rFonts w:ascii="Arial" w:hAnsi="Arial" w:cs="Arial"/>
          <w:color w:val="FF0000"/>
          <w:szCs w:val="21"/>
        </w:rPr>
        <w:t>H</w:t>
      </w:r>
      <w:r w:rsidR="007C16D1" w:rsidRPr="00103DE5">
        <w:rPr>
          <w:rFonts w:ascii="Arial" w:hAnsi="Arial" w:cs="Arial"/>
          <w:color w:val="FF0000"/>
          <w:szCs w:val="21"/>
          <w:vertAlign w:val="subscript"/>
        </w:rPr>
        <w:t>2</w:t>
      </w:r>
      <w:r w:rsidR="007C16D1" w:rsidRPr="00103DE5">
        <w:rPr>
          <w:rFonts w:ascii="Arial" w:hAnsi="Arial" w:cs="Arial"/>
          <w:color w:val="FF0000"/>
          <w:szCs w:val="21"/>
        </w:rPr>
        <w:t xml:space="preserve">O </w:t>
      </w:r>
      <w:r w:rsidR="006E4BA3" w:rsidRPr="00103DE5">
        <w:rPr>
          <w:rFonts w:ascii="Arial" w:hAnsi="Arial" w:cs="Arial"/>
          <w:color w:val="FF0000"/>
          <w:szCs w:val="21"/>
        </w:rPr>
        <w:t>amount</w:t>
      </w:r>
      <w:r w:rsidR="00C826CE" w:rsidRPr="00103DE5">
        <w:rPr>
          <w:rFonts w:ascii="Arial" w:hAnsi="Arial" w:cs="Arial"/>
          <w:color w:val="FF0000"/>
          <w:szCs w:val="21"/>
        </w:rPr>
        <w:t xml:space="preserve"> added</w:t>
      </w:r>
      <w:r w:rsidR="006E4BA3" w:rsidRPr="00103DE5">
        <w:rPr>
          <w:rFonts w:ascii="Arial" w:hAnsi="Arial" w:cs="Arial"/>
          <w:color w:val="FF0000"/>
          <w:szCs w:val="21"/>
        </w:rPr>
        <w:t>. Reaction condition: 10 mg q-BiVO</w:t>
      </w:r>
      <w:r w:rsidR="006E4BA3" w:rsidRPr="00103DE5">
        <w:rPr>
          <w:rFonts w:ascii="Arial" w:hAnsi="Arial" w:cs="Arial"/>
          <w:color w:val="FF0000"/>
          <w:szCs w:val="21"/>
          <w:vertAlign w:val="subscript"/>
        </w:rPr>
        <w:t>4</w:t>
      </w:r>
      <w:r w:rsidR="006E4BA3" w:rsidRPr="00103DE5">
        <w:rPr>
          <w:rFonts w:ascii="Arial" w:hAnsi="Arial" w:cs="Arial"/>
          <w:color w:val="FF0000"/>
          <w:szCs w:val="21"/>
        </w:rPr>
        <w:t xml:space="preserve">, </w:t>
      </w:r>
      <w:r w:rsidR="00261E2D">
        <w:rPr>
          <w:rFonts w:ascii="Arial" w:hAnsi="Arial" w:cs="Arial"/>
          <w:color w:val="FF0000"/>
          <w:szCs w:val="21"/>
        </w:rPr>
        <w:t>10-80</w:t>
      </w:r>
      <w:r w:rsidR="006E4BA3" w:rsidRPr="00103DE5">
        <w:rPr>
          <w:rFonts w:ascii="Arial" w:hAnsi="Arial" w:cs="Arial"/>
          <w:color w:val="FF0000"/>
          <w:szCs w:val="21"/>
        </w:rPr>
        <w:t xml:space="preserve"> mL </w:t>
      </w:r>
      <w:r w:rsidR="00824B5E" w:rsidRPr="00103DE5">
        <w:rPr>
          <w:rFonts w:ascii="Arial" w:hAnsi="Arial" w:cs="Arial"/>
          <w:color w:val="FF0000"/>
          <w:szCs w:val="21"/>
        </w:rPr>
        <w:t>H</w:t>
      </w:r>
      <w:r w:rsidR="00824B5E" w:rsidRPr="00103DE5">
        <w:rPr>
          <w:rFonts w:ascii="Arial" w:hAnsi="Arial" w:cs="Arial"/>
          <w:color w:val="FF0000"/>
          <w:szCs w:val="21"/>
          <w:vertAlign w:val="subscript"/>
        </w:rPr>
        <w:t>2</w:t>
      </w:r>
      <w:r w:rsidR="00824B5E" w:rsidRPr="00103DE5">
        <w:rPr>
          <w:rFonts w:ascii="Arial" w:hAnsi="Arial" w:cs="Arial"/>
          <w:color w:val="FF0000"/>
          <w:szCs w:val="21"/>
        </w:rPr>
        <w:t>O</w:t>
      </w:r>
      <w:r w:rsidR="006E4BA3" w:rsidRPr="00103DE5">
        <w:rPr>
          <w:rFonts w:ascii="Arial" w:hAnsi="Arial" w:cs="Arial"/>
          <w:color w:val="FF0000"/>
          <w:szCs w:val="21"/>
        </w:rPr>
        <w:t>, 10 bar CH</w:t>
      </w:r>
      <w:r w:rsidR="006E4BA3" w:rsidRPr="00103DE5">
        <w:rPr>
          <w:rFonts w:ascii="Arial" w:hAnsi="Arial" w:cs="Arial"/>
          <w:color w:val="FF0000"/>
          <w:szCs w:val="21"/>
          <w:vertAlign w:val="subscript"/>
        </w:rPr>
        <w:t>4</w:t>
      </w:r>
      <w:r w:rsidR="006E4BA3" w:rsidRPr="00103DE5">
        <w:rPr>
          <w:rFonts w:ascii="Arial" w:hAnsi="Arial" w:cs="Arial"/>
          <w:color w:val="FF0000"/>
          <w:szCs w:val="21"/>
        </w:rPr>
        <w:t>, 10 bar O</w:t>
      </w:r>
      <w:r w:rsidR="006E4BA3" w:rsidRPr="00103DE5">
        <w:rPr>
          <w:rFonts w:ascii="Arial" w:hAnsi="Arial" w:cs="Arial"/>
          <w:color w:val="FF0000"/>
          <w:szCs w:val="21"/>
          <w:vertAlign w:val="subscript"/>
        </w:rPr>
        <w:t>2</w:t>
      </w:r>
      <w:r w:rsidR="006E4BA3" w:rsidRPr="00103DE5">
        <w:rPr>
          <w:rFonts w:ascii="Arial" w:hAnsi="Arial" w:cs="Arial"/>
          <w:color w:val="FF0000"/>
          <w:szCs w:val="21"/>
        </w:rPr>
        <w:t xml:space="preserve">, </w:t>
      </w:r>
      <w:r w:rsidR="00961254" w:rsidRPr="00103DE5">
        <w:rPr>
          <w:rFonts w:ascii="Arial" w:hAnsi="Arial" w:cs="Arial"/>
          <w:color w:val="FF0000"/>
          <w:szCs w:val="21"/>
        </w:rPr>
        <w:t>room</w:t>
      </w:r>
      <w:r w:rsidR="006E4BA3" w:rsidRPr="00103DE5">
        <w:rPr>
          <w:rFonts w:ascii="Arial" w:hAnsi="Arial" w:cs="Arial"/>
          <w:color w:val="FF0000"/>
          <w:szCs w:val="21"/>
        </w:rPr>
        <w:t xml:space="preserve"> temperature,</w:t>
      </w:r>
      <w:r w:rsidR="008B514B" w:rsidRPr="00103DE5">
        <w:rPr>
          <w:rFonts w:ascii="Arial" w:hAnsi="Arial" w:cs="Arial"/>
          <w:color w:val="FF0000"/>
          <w:szCs w:val="21"/>
        </w:rPr>
        <w:t xml:space="preserve"> </w:t>
      </w:r>
      <w:r w:rsidR="006E4BA3" w:rsidRPr="00103DE5">
        <w:rPr>
          <w:rFonts w:ascii="Arial" w:hAnsi="Arial" w:cs="Arial"/>
          <w:color w:val="FF0000"/>
          <w:szCs w:val="21"/>
        </w:rPr>
        <w:t>Xenon lamp</w:t>
      </w:r>
      <w:r w:rsidR="00C826CE" w:rsidRPr="00103DE5">
        <w:rPr>
          <w:rFonts w:ascii="Arial" w:hAnsi="Arial" w:cs="Arial"/>
          <w:color w:val="FF0000"/>
          <w:szCs w:val="21"/>
        </w:rPr>
        <w:t xml:space="preserve"> with </w:t>
      </w:r>
      <w:r w:rsidR="007C16D1" w:rsidRPr="00103DE5">
        <w:rPr>
          <w:rFonts w:ascii="Arial" w:hAnsi="Arial" w:cs="Arial"/>
          <w:color w:val="FF0000"/>
          <w:szCs w:val="21"/>
        </w:rPr>
        <w:t xml:space="preserve">irradiation </w:t>
      </w:r>
      <w:r w:rsidR="00C826CE" w:rsidRPr="00103DE5">
        <w:rPr>
          <w:rFonts w:ascii="Arial" w:hAnsi="Arial" w:cs="Arial"/>
          <w:color w:val="FF0000"/>
          <w:szCs w:val="21"/>
        </w:rPr>
        <w:t>wavelength of</w:t>
      </w:r>
      <w:r w:rsidR="006E4BA3" w:rsidRPr="00103DE5">
        <w:rPr>
          <w:rFonts w:ascii="Arial" w:hAnsi="Arial" w:cs="Arial"/>
          <w:color w:val="FF0000"/>
          <w:szCs w:val="21"/>
        </w:rPr>
        <w:t xml:space="preserve"> 400 </w:t>
      </w:r>
      <w:r w:rsidR="0077562C" w:rsidRPr="00103DE5">
        <w:rPr>
          <w:rFonts w:ascii="Arial" w:hAnsi="Arial" w:cs="Arial"/>
          <w:color w:val="FF0000"/>
          <w:szCs w:val="21"/>
        </w:rPr>
        <w:t>nm</w:t>
      </w:r>
      <w:r w:rsidR="004A2F03">
        <w:rPr>
          <w:rFonts w:ascii="Arial" w:hAnsi="Arial" w:cs="Arial"/>
          <w:color w:val="FF0000"/>
          <w:szCs w:val="21"/>
        </w:rPr>
        <w:t xml:space="preserve"> &lt; λ &lt; </w:t>
      </w:r>
      <w:r w:rsidR="006E4BA3" w:rsidRPr="00103DE5">
        <w:rPr>
          <w:rFonts w:ascii="Arial" w:hAnsi="Arial" w:cs="Arial"/>
          <w:color w:val="FF0000"/>
          <w:szCs w:val="21"/>
        </w:rPr>
        <w:t>780 nm</w:t>
      </w:r>
      <w:r w:rsidR="00C826CE" w:rsidRPr="00103DE5">
        <w:rPr>
          <w:rFonts w:ascii="Arial" w:hAnsi="Arial" w:cs="Arial"/>
          <w:color w:val="FF0000"/>
          <w:szCs w:val="21"/>
        </w:rPr>
        <w:t xml:space="preserve"> and </w:t>
      </w:r>
      <w:r w:rsidR="006E4BA3" w:rsidRPr="00103DE5">
        <w:rPr>
          <w:rFonts w:ascii="Arial" w:hAnsi="Arial" w:cs="Arial"/>
          <w:color w:val="FF0000"/>
          <w:szCs w:val="21"/>
        </w:rPr>
        <w:t xml:space="preserve">light intensity </w:t>
      </w:r>
      <w:r w:rsidR="00C826CE" w:rsidRPr="00103DE5">
        <w:rPr>
          <w:rFonts w:ascii="Arial" w:hAnsi="Arial" w:cs="Arial"/>
          <w:color w:val="FF0000"/>
          <w:szCs w:val="21"/>
        </w:rPr>
        <w:t xml:space="preserve">of </w:t>
      </w:r>
      <w:r w:rsidR="006E4BA3" w:rsidRPr="00103DE5">
        <w:rPr>
          <w:rFonts w:ascii="Arial" w:hAnsi="Arial" w:cs="Arial"/>
          <w:color w:val="FF0000"/>
          <w:szCs w:val="21"/>
        </w:rPr>
        <w:t>170 mW cm</w:t>
      </w:r>
      <w:r w:rsidR="006E4BA3" w:rsidRPr="00103DE5">
        <w:rPr>
          <w:rFonts w:ascii="Arial" w:hAnsi="Arial" w:cs="Arial"/>
          <w:color w:val="FF0000"/>
          <w:szCs w:val="21"/>
          <w:vertAlign w:val="superscript"/>
        </w:rPr>
        <w:t>-2</w:t>
      </w:r>
      <w:r w:rsidR="006E4BA3" w:rsidRPr="00103DE5">
        <w:rPr>
          <w:rFonts w:ascii="Arial" w:hAnsi="Arial" w:cs="Arial"/>
          <w:color w:val="FF0000"/>
          <w:szCs w:val="21"/>
        </w:rPr>
        <w:t>.</w:t>
      </w:r>
    </w:p>
    <w:p w14:paraId="005F6FFF" w14:textId="46FEAE35" w:rsidR="00C6379A" w:rsidRPr="00103DE5" w:rsidRDefault="00C6379A" w:rsidP="008C25A6">
      <w:pPr>
        <w:widowControl/>
        <w:snapToGrid w:val="0"/>
        <w:spacing w:line="312" w:lineRule="auto"/>
        <w:rPr>
          <w:rFonts w:ascii="Times New Roman" w:hAnsi="Times New Roman" w:cs="Times New Roman"/>
          <w:sz w:val="24"/>
          <w:szCs w:val="24"/>
        </w:rPr>
      </w:pPr>
      <w:r w:rsidRPr="00103DE5">
        <w:rPr>
          <w:rFonts w:ascii="Times New Roman" w:hAnsi="Times New Roman" w:cs="Times New Roman"/>
          <w:color w:val="FF0000"/>
          <w:sz w:val="24"/>
          <w:szCs w:val="24"/>
        </w:rPr>
        <w:t>The enhanced selectivity of CH</w:t>
      </w:r>
      <w:r w:rsidRPr="00103DE5">
        <w:rPr>
          <w:rFonts w:ascii="Times New Roman" w:hAnsi="Times New Roman" w:cs="Times New Roman"/>
          <w:color w:val="FF0000"/>
          <w:sz w:val="24"/>
          <w:szCs w:val="24"/>
          <w:vertAlign w:val="subscript"/>
        </w:rPr>
        <w:t>3</w:t>
      </w:r>
      <w:r w:rsidRPr="00103DE5">
        <w:rPr>
          <w:rFonts w:ascii="Times New Roman" w:hAnsi="Times New Roman" w:cs="Times New Roman"/>
          <w:color w:val="FF0000"/>
          <w:sz w:val="24"/>
          <w:szCs w:val="24"/>
        </w:rPr>
        <w:t xml:space="preserve">OH </w:t>
      </w:r>
      <w:r w:rsidR="00C826CE" w:rsidRPr="00103DE5">
        <w:rPr>
          <w:rFonts w:ascii="Times New Roman" w:hAnsi="Times New Roman" w:cs="Times New Roman"/>
          <w:color w:val="FF0000"/>
          <w:sz w:val="24"/>
          <w:szCs w:val="24"/>
        </w:rPr>
        <w:t>is</w:t>
      </w:r>
      <w:r w:rsidRPr="00103DE5">
        <w:rPr>
          <w:rFonts w:ascii="Times New Roman" w:hAnsi="Times New Roman" w:cs="Times New Roman"/>
          <w:color w:val="FF0000"/>
          <w:sz w:val="24"/>
          <w:szCs w:val="24"/>
        </w:rPr>
        <w:t xml:space="preserve"> ascribed to its diluted concentration within large solvent volume (Fig. S21)</w:t>
      </w:r>
      <w:r w:rsidR="00C826CE" w:rsidRPr="00103DE5">
        <w:rPr>
          <w:rFonts w:ascii="Times New Roman" w:hAnsi="Times New Roman" w:cs="Times New Roman"/>
          <w:color w:val="FF0000"/>
          <w:sz w:val="24"/>
          <w:szCs w:val="24"/>
        </w:rPr>
        <w:t>,</w:t>
      </w:r>
      <w:r w:rsidRPr="00103DE5">
        <w:rPr>
          <w:rFonts w:ascii="Times New Roman" w:hAnsi="Times New Roman" w:cs="Times New Roman"/>
          <w:color w:val="FF0000"/>
          <w:sz w:val="24"/>
          <w:szCs w:val="24"/>
        </w:rPr>
        <w:t xml:space="preserve"> depressing the overoxidation.</w:t>
      </w:r>
    </w:p>
    <w:p w14:paraId="6FB05B40" w14:textId="7C81793F" w:rsidR="002A0441" w:rsidRPr="00103DE5" w:rsidRDefault="002A0441" w:rsidP="008C25A6">
      <w:pPr>
        <w:widowControl/>
        <w:snapToGrid w:val="0"/>
        <w:spacing w:line="312" w:lineRule="auto"/>
        <w:jc w:val="left"/>
        <w:rPr>
          <w:rFonts w:ascii="Times New Roman" w:hAnsi="Times New Roman" w:cs="Times New Roman"/>
          <w:sz w:val="24"/>
          <w:szCs w:val="24"/>
        </w:rPr>
      </w:pPr>
      <w:r w:rsidRPr="00103DE5">
        <w:rPr>
          <w:rFonts w:ascii="Times New Roman" w:hAnsi="Times New Roman" w:cs="Times New Roman"/>
          <w:sz w:val="24"/>
          <w:szCs w:val="24"/>
        </w:rPr>
        <w:br w:type="page"/>
      </w:r>
    </w:p>
    <w:p w14:paraId="36162FC2" w14:textId="78E7D2D8" w:rsidR="00254ECF" w:rsidRPr="00103DE5" w:rsidRDefault="00897A98" w:rsidP="008C25A6">
      <w:pPr>
        <w:snapToGrid w:val="0"/>
        <w:spacing w:line="312" w:lineRule="auto"/>
        <w:jc w:val="center"/>
        <w:rPr>
          <w:rFonts w:ascii="Times New Roman" w:hAnsi="Times New Roman" w:cs="Times New Roman"/>
          <w:sz w:val="24"/>
          <w:szCs w:val="24"/>
        </w:rPr>
      </w:pPr>
      <w:r w:rsidRPr="00103DE5">
        <w:rPr>
          <w:noProof/>
        </w:rPr>
        <w:lastRenderedPageBreak/>
        <w:drawing>
          <wp:inline distT="0" distB="0" distL="0" distR="0" wp14:anchorId="27597CDE" wp14:editId="10CF433A">
            <wp:extent cx="3721555" cy="3254232"/>
            <wp:effectExtent l="0" t="0" r="0" b="3810"/>
            <wp:docPr id="62"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3724808" cy="3257076"/>
                    </a:xfrm>
                    <a:prstGeom prst="rect">
                      <a:avLst/>
                    </a:prstGeom>
                    <a:noFill/>
                    <a:ln>
                      <a:noFill/>
                    </a:ln>
                  </pic:spPr>
                </pic:pic>
              </a:graphicData>
            </a:graphic>
          </wp:inline>
        </w:drawing>
      </w:r>
    </w:p>
    <w:p w14:paraId="0C32E4A5" w14:textId="53762A8D" w:rsidR="00254ECF" w:rsidRPr="00103DE5" w:rsidRDefault="00254ECF" w:rsidP="008C25A6">
      <w:pPr>
        <w:snapToGrid w:val="0"/>
        <w:spacing w:afterLines="50" w:after="156" w:line="312" w:lineRule="auto"/>
        <w:rPr>
          <w:rFonts w:ascii="Arial" w:hAnsi="Arial" w:cs="Arial"/>
          <w:color w:val="FF0000"/>
          <w:szCs w:val="21"/>
        </w:rPr>
      </w:pPr>
      <w:r w:rsidRPr="00103DE5">
        <w:rPr>
          <w:rFonts w:ascii="Arial" w:hAnsi="Arial" w:cs="Arial"/>
          <w:b/>
          <w:bCs/>
          <w:color w:val="FF0000"/>
          <w:szCs w:val="21"/>
        </w:rPr>
        <w:t>Fig. S</w:t>
      </w:r>
      <w:r w:rsidR="00125319" w:rsidRPr="00103DE5">
        <w:rPr>
          <w:rFonts w:ascii="Arial" w:hAnsi="Arial" w:cs="Arial"/>
          <w:b/>
          <w:bCs/>
          <w:color w:val="FF0000"/>
          <w:szCs w:val="21"/>
        </w:rPr>
        <w:t>22</w:t>
      </w:r>
      <w:r w:rsidRPr="00103DE5">
        <w:rPr>
          <w:rFonts w:ascii="Arial" w:hAnsi="Arial" w:cs="Arial"/>
          <w:color w:val="FF0000"/>
          <w:szCs w:val="21"/>
        </w:rPr>
        <w:t xml:space="preserve"> </w:t>
      </w:r>
      <w:r w:rsidRPr="00103DE5">
        <w:rPr>
          <w:rFonts w:ascii="Arial" w:hAnsi="Arial" w:cs="Arial"/>
          <w:color w:val="FF0000"/>
          <w:szCs w:val="21"/>
          <w:vertAlign w:val="superscript"/>
        </w:rPr>
        <w:t>1</w:t>
      </w:r>
      <w:r w:rsidRPr="00103DE5">
        <w:rPr>
          <w:rFonts w:ascii="Arial" w:hAnsi="Arial" w:cs="Arial"/>
          <w:color w:val="FF0000"/>
          <w:szCs w:val="21"/>
        </w:rPr>
        <w:t>H NMR spectrum of the product generated in thermocatalytic reaction 30</w:t>
      </w:r>
      <w:r w:rsidRPr="00103DE5">
        <w:rPr>
          <w:rFonts w:ascii="Arial" w:hAnsi="Arial" w:cs="Arial"/>
          <w:color w:val="FF0000"/>
          <w:szCs w:val="21"/>
          <w:vertAlign w:val="superscript"/>
        </w:rPr>
        <w:t>o</w:t>
      </w:r>
      <w:r w:rsidRPr="00103DE5">
        <w:rPr>
          <w:rFonts w:ascii="Arial" w:hAnsi="Arial" w:cs="Arial"/>
          <w:color w:val="FF0000"/>
          <w:szCs w:val="21"/>
        </w:rPr>
        <w:t>C using q-BiVO</w:t>
      </w:r>
      <w:r w:rsidRPr="00103DE5">
        <w:rPr>
          <w:rFonts w:ascii="Arial" w:hAnsi="Arial" w:cs="Arial"/>
          <w:color w:val="FF0000"/>
          <w:szCs w:val="21"/>
          <w:vertAlign w:val="subscript"/>
        </w:rPr>
        <w:t>4</w:t>
      </w:r>
      <w:r w:rsidRPr="00103DE5">
        <w:rPr>
          <w:rFonts w:ascii="Arial" w:hAnsi="Arial" w:cs="Arial"/>
          <w:color w:val="FF0000"/>
          <w:szCs w:val="21"/>
        </w:rPr>
        <w:t xml:space="preserve"> as catalyst.</w:t>
      </w:r>
    </w:p>
    <w:p w14:paraId="2911C399" w14:textId="44B228CB" w:rsidR="00C710D6" w:rsidRPr="00103DE5" w:rsidRDefault="00C710D6" w:rsidP="008C25A6">
      <w:pPr>
        <w:snapToGrid w:val="0"/>
        <w:spacing w:line="312" w:lineRule="auto"/>
        <w:rPr>
          <w:rFonts w:ascii="Times New Roman" w:hAnsi="Times New Roman" w:cs="Times New Roman"/>
          <w:color w:val="FF0000"/>
          <w:sz w:val="24"/>
          <w:szCs w:val="24"/>
        </w:rPr>
      </w:pPr>
      <w:r w:rsidRPr="00103DE5">
        <w:rPr>
          <w:rFonts w:ascii="Times New Roman" w:hAnsi="Times New Roman" w:cs="Times New Roman"/>
          <w:color w:val="FF0000"/>
          <w:sz w:val="24"/>
          <w:szCs w:val="24"/>
        </w:rPr>
        <w:t>In order to examine the thermal effect on photocatalytic reaction, the thermocatalytic reaction of CH</w:t>
      </w:r>
      <w:r w:rsidRPr="00103DE5">
        <w:rPr>
          <w:rFonts w:ascii="Times New Roman" w:hAnsi="Times New Roman" w:cs="Times New Roman"/>
          <w:color w:val="FF0000"/>
          <w:sz w:val="24"/>
          <w:szCs w:val="24"/>
          <w:vertAlign w:val="subscript"/>
        </w:rPr>
        <w:t>4</w:t>
      </w:r>
      <w:r w:rsidRPr="00103DE5">
        <w:rPr>
          <w:rFonts w:ascii="Times New Roman" w:hAnsi="Times New Roman" w:cs="Times New Roman"/>
          <w:color w:val="FF0000"/>
          <w:sz w:val="24"/>
          <w:szCs w:val="24"/>
        </w:rPr>
        <w:t xml:space="preserve"> at 30</w:t>
      </w:r>
      <w:r w:rsidRPr="00103DE5">
        <w:rPr>
          <w:rFonts w:ascii="Times New Roman" w:hAnsi="Times New Roman" w:cs="Times New Roman"/>
          <w:color w:val="FF0000"/>
          <w:sz w:val="24"/>
          <w:szCs w:val="24"/>
          <w:vertAlign w:val="superscript"/>
        </w:rPr>
        <w:t>o</w:t>
      </w:r>
      <w:r w:rsidRPr="00103DE5">
        <w:rPr>
          <w:rFonts w:ascii="Times New Roman" w:hAnsi="Times New Roman" w:cs="Times New Roman"/>
          <w:color w:val="FF0000"/>
          <w:sz w:val="24"/>
          <w:szCs w:val="24"/>
        </w:rPr>
        <w:t xml:space="preserve">C </w:t>
      </w:r>
      <w:r w:rsidR="00C826CE" w:rsidRPr="00103DE5">
        <w:rPr>
          <w:rFonts w:ascii="Times New Roman" w:hAnsi="Times New Roman" w:cs="Times New Roman"/>
          <w:color w:val="FF0000"/>
          <w:sz w:val="24"/>
          <w:szCs w:val="24"/>
        </w:rPr>
        <w:t>(similar but higher than</w:t>
      </w:r>
      <w:r w:rsidR="001A2AC6" w:rsidRPr="00103DE5">
        <w:rPr>
          <w:rFonts w:ascii="Times New Roman" w:hAnsi="Times New Roman" w:cs="Times New Roman"/>
          <w:color w:val="FF0000"/>
          <w:sz w:val="24"/>
          <w:szCs w:val="24"/>
        </w:rPr>
        <w:t xml:space="preserve"> 28</w:t>
      </w:r>
      <w:r w:rsidR="00803448">
        <w:rPr>
          <w:rFonts w:ascii="Times New Roman" w:hAnsi="Times New Roman" w:cs="Times New Roman"/>
          <w:color w:val="FF0000"/>
          <w:sz w:val="24"/>
          <w:szCs w:val="24"/>
        </w:rPr>
        <w:t>.5</w:t>
      </w:r>
      <w:r w:rsidR="001A2AC6" w:rsidRPr="00103DE5">
        <w:rPr>
          <w:rFonts w:ascii="Times New Roman" w:hAnsi="Times New Roman" w:cs="Times New Roman"/>
          <w:color w:val="FF0000"/>
          <w:sz w:val="24"/>
          <w:szCs w:val="24"/>
          <w:vertAlign w:val="superscript"/>
        </w:rPr>
        <w:t>o</w:t>
      </w:r>
      <w:r w:rsidR="001A2AC6" w:rsidRPr="00103DE5">
        <w:rPr>
          <w:rFonts w:ascii="Times New Roman" w:hAnsi="Times New Roman" w:cs="Times New Roman"/>
          <w:color w:val="FF0000"/>
          <w:sz w:val="24"/>
          <w:szCs w:val="24"/>
        </w:rPr>
        <w:t>C in photocatalytic reaction, Fig. S8</w:t>
      </w:r>
      <w:r w:rsidR="00C826CE" w:rsidRPr="00103DE5">
        <w:rPr>
          <w:rFonts w:ascii="Times New Roman" w:hAnsi="Times New Roman" w:cs="Times New Roman"/>
          <w:color w:val="FF0000"/>
          <w:sz w:val="24"/>
          <w:szCs w:val="24"/>
        </w:rPr>
        <w:t xml:space="preserve">) </w:t>
      </w:r>
      <w:r w:rsidR="001A2AC6" w:rsidRPr="00103DE5">
        <w:rPr>
          <w:rFonts w:ascii="Times New Roman" w:hAnsi="Times New Roman" w:cs="Times New Roman"/>
          <w:color w:val="FF0000"/>
          <w:sz w:val="24"/>
          <w:szCs w:val="24"/>
        </w:rPr>
        <w:t>is</w:t>
      </w:r>
      <w:r w:rsidRPr="00103DE5">
        <w:rPr>
          <w:rFonts w:ascii="Times New Roman" w:hAnsi="Times New Roman" w:cs="Times New Roman"/>
          <w:color w:val="FF0000"/>
          <w:sz w:val="24"/>
          <w:szCs w:val="24"/>
        </w:rPr>
        <w:t xml:space="preserve"> carried out. The reaction condition </w:t>
      </w:r>
      <w:r w:rsidR="001A2AC6" w:rsidRPr="00103DE5">
        <w:rPr>
          <w:rFonts w:ascii="Times New Roman" w:hAnsi="Times New Roman" w:cs="Times New Roman"/>
          <w:color w:val="FF0000"/>
          <w:sz w:val="24"/>
          <w:szCs w:val="24"/>
        </w:rPr>
        <w:t>included</w:t>
      </w:r>
      <w:r w:rsidRPr="00103DE5">
        <w:rPr>
          <w:rFonts w:ascii="Times New Roman" w:hAnsi="Times New Roman" w:cs="Times New Roman"/>
          <w:color w:val="FF0000"/>
          <w:sz w:val="24"/>
          <w:szCs w:val="24"/>
        </w:rPr>
        <w:t xml:space="preserve"> </w:t>
      </w:r>
      <w:r w:rsidR="001A2AC6" w:rsidRPr="00103DE5">
        <w:rPr>
          <w:rFonts w:ascii="Times New Roman" w:hAnsi="Times New Roman" w:cs="Times New Roman"/>
          <w:color w:val="FF0000"/>
          <w:sz w:val="24"/>
          <w:szCs w:val="24"/>
        </w:rPr>
        <w:t xml:space="preserve">that </w:t>
      </w:r>
      <w:r w:rsidRPr="00103DE5">
        <w:rPr>
          <w:rFonts w:ascii="Times New Roman" w:hAnsi="Times New Roman" w:cs="Times New Roman"/>
          <w:color w:val="FF0000"/>
          <w:sz w:val="24"/>
          <w:szCs w:val="24"/>
        </w:rPr>
        <w:t>10 mg q-BiVO</w:t>
      </w:r>
      <w:r w:rsidRPr="00103DE5">
        <w:rPr>
          <w:rFonts w:ascii="Times New Roman" w:hAnsi="Times New Roman" w:cs="Times New Roman"/>
          <w:color w:val="FF0000"/>
          <w:sz w:val="24"/>
          <w:szCs w:val="24"/>
          <w:vertAlign w:val="subscript"/>
        </w:rPr>
        <w:t>4</w:t>
      </w:r>
      <w:r w:rsidRPr="00103DE5">
        <w:rPr>
          <w:rFonts w:ascii="Times New Roman" w:hAnsi="Times New Roman" w:cs="Times New Roman"/>
          <w:color w:val="FF0000"/>
          <w:sz w:val="24"/>
          <w:szCs w:val="24"/>
        </w:rPr>
        <w:t xml:space="preserve"> </w:t>
      </w:r>
      <w:r w:rsidR="001A2AC6" w:rsidRPr="00103DE5">
        <w:rPr>
          <w:rFonts w:ascii="Times New Roman" w:hAnsi="Times New Roman" w:cs="Times New Roman"/>
          <w:color w:val="FF0000"/>
          <w:sz w:val="24"/>
          <w:szCs w:val="24"/>
        </w:rPr>
        <w:t xml:space="preserve">was </w:t>
      </w:r>
      <w:r w:rsidRPr="00103DE5">
        <w:rPr>
          <w:rFonts w:ascii="Times New Roman" w:hAnsi="Times New Roman" w:cs="Times New Roman"/>
          <w:color w:val="FF0000"/>
          <w:sz w:val="24"/>
          <w:szCs w:val="24"/>
        </w:rPr>
        <w:t>dispersed in 10 mL</w:t>
      </w:r>
      <w:r w:rsidR="001A2AC6" w:rsidRPr="00103DE5">
        <w:rPr>
          <w:rFonts w:ascii="Times New Roman" w:hAnsi="Times New Roman" w:cs="Times New Roman"/>
          <w:color w:val="FF0000"/>
          <w:sz w:val="24"/>
          <w:szCs w:val="24"/>
        </w:rPr>
        <w:t xml:space="preserve"> </w:t>
      </w:r>
      <w:r w:rsidRPr="00103DE5">
        <w:rPr>
          <w:rFonts w:ascii="Times New Roman" w:hAnsi="Times New Roman" w:cs="Times New Roman"/>
          <w:color w:val="FF0000"/>
          <w:sz w:val="24"/>
          <w:szCs w:val="24"/>
        </w:rPr>
        <w:t>H</w:t>
      </w:r>
      <w:r w:rsidRPr="00103DE5">
        <w:rPr>
          <w:rFonts w:ascii="Times New Roman" w:hAnsi="Times New Roman" w:cs="Times New Roman"/>
          <w:color w:val="FF0000"/>
          <w:sz w:val="24"/>
          <w:szCs w:val="24"/>
          <w:vertAlign w:val="subscript"/>
        </w:rPr>
        <w:t>2</w:t>
      </w:r>
      <w:r w:rsidRPr="00103DE5">
        <w:rPr>
          <w:rFonts w:ascii="Times New Roman" w:hAnsi="Times New Roman" w:cs="Times New Roman"/>
          <w:color w:val="FF0000"/>
          <w:sz w:val="24"/>
          <w:szCs w:val="24"/>
        </w:rPr>
        <w:t>O, 10 bar CH</w:t>
      </w:r>
      <w:r w:rsidRPr="00103DE5">
        <w:rPr>
          <w:rFonts w:ascii="Times New Roman" w:hAnsi="Times New Roman" w:cs="Times New Roman"/>
          <w:color w:val="FF0000"/>
          <w:sz w:val="24"/>
          <w:szCs w:val="24"/>
          <w:vertAlign w:val="subscript"/>
        </w:rPr>
        <w:t>4</w:t>
      </w:r>
      <w:r w:rsidRPr="00103DE5">
        <w:rPr>
          <w:rFonts w:ascii="Times New Roman" w:hAnsi="Times New Roman" w:cs="Times New Roman"/>
          <w:color w:val="FF0000"/>
          <w:sz w:val="24"/>
          <w:szCs w:val="24"/>
        </w:rPr>
        <w:t xml:space="preserve"> and 10 bar O</w:t>
      </w:r>
      <w:r w:rsidRPr="00103DE5">
        <w:rPr>
          <w:rFonts w:ascii="Times New Roman" w:hAnsi="Times New Roman" w:cs="Times New Roman"/>
          <w:color w:val="FF0000"/>
          <w:sz w:val="24"/>
          <w:szCs w:val="24"/>
          <w:vertAlign w:val="subscript"/>
        </w:rPr>
        <w:t>2</w:t>
      </w:r>
      <w:r w:rsidRPr="00103DE5">
        <w:rPr>
          <w:rFonts w:ascii="Times New Roman" w:hAnsi="Times New Roman" w:cs="Times New Roman"/>
          <w:color w:val="FF0000"/>
          <w:sz w:val="24"/>
          <w:szCs w:val="24"/>
        </w:rPr>
        <w:t xml:space="preserve"> </w:t>
      </w:r>
      <w:r w:rsidR="001A2AC6" w:rsidRPr="00103DE5">
        <w:rPr>
          <w:rFonts w:ascii="Times New Roman" w:hAnsi="Times New Roman" w:cs="Times New Roman"/>
          <w:color w:val="FF0000"/>
          <w:sz w:val="24"/>
          <w:szCs w:val="24"/>
        </w:rPr>
        <w:t xml:space="preserve">were </w:t>
      </w:r>
      <w:r w:rsidRPr="00103DE5">
        <w:rPr>
          <w:rFonts w:ascii="Times New Roman" w:hAnsi="Times New Roman" w:cs="Times New Roman"/>
          <w:color w:val="FF0000"/>
          <w:sz w:val="24"/>
          <w:szCs w:val="24"/>
        </w:rPr>
        <w:t xml:space="preserve">charged into reaction vessel, </w:t>
      </w:r>
      <w:r w:rsidR="001A2AC6" w:rsidRPr="00103DE5">
        <w:rPr>
          <w:rFonts w:ascii="Times New Roman" w:hAnsi="Times New Roman" w:cs="Times New Roman"/>
          <w:color w:val="FF0000"/>
          <w:sz w:val="24"/>
          <w:szCs w:val="24"/>
        </w:rPr>
        <w:t xml:space="preserve">and </w:t>
      </w:r>
      <w:r w:rsidRPr="00103DE5">
        <w:rPr>
          <w:rFonts w:ascii="Times New Roman" w:hAnsi="Times New Roman" w:cs="Times New Roman"/>
          <w:color w:val="FF0000"/>
          <w:sz w:val="24"/>
          <w:szCs w:val="24"/>
        </w:rPr>
        <w:t xml:space="preserve">reaction </w:t>
      </w:r>
      <w:r w:rsidR="001A2AC6" w:rsidRPr="00103DE5">
        <w:rPr>
          <w:rFonts w:ascii="Times New Roman" w:hAnsi="Times New Roman" w:cs="Times New Roman"/>
          <w:color w:val="FF0000"/>
          <w:sz w:val="24"/>
          <w:szCs w:val="24"/>
        </w:rPr>
        <w:t xml:space="preserve">was </w:t>
      </w:r>
      <w:r w:rsidRPr="00103DE5">
        <w:rPr>
          <w:rFonts w:ascii="Times New Roman" w:hAnsi="Times New Roman" w:cs="Times New Roman"/>
          <w:color w:val="FF0000"/>
          <w:sz w:val="24"/>
          <w:szCs w:val="24"/>
        </w:rPr>
        <w:t xml:space="preserve">kept </w:t>
      </w:r>
      <w:r w:rsidR="001A2AC6" w:rsidRPr="00103DE5">
        <w:rPr>
          <w:rFonts w:ascii="Times New Roman" w:hAnsi="Times New Roman" w:cs="Times New Roman"/>
          <w:color w:val="FF0000"/>
          <w:sz w:val="24"/>
          <w:szCs w:val="24"/>
        </w:rPr>
        <w:t xml:space="preserve">at </w:t>
      </w:r>
      <w:r w:rsidRPr="00103DE5">
        <w:rPr>
          <w:rFonts w:ascii="Times New Roman" w:hAnsi="Times New Roman" w:cs="Times New Roman"/>
          <w:color w:val="FF0000"/>
          <w:sz w:val="24"/>
          <w:szCs w:val="24"/>
        </w:rPr>
        <w:t>30</w:t>
      </w:r>
      <w:r w:rsidRPr="00103DE5">
        <w:rPr>
          <w:rFonts w:ascii="Times New Roman" w:hAnsi="Times New Roman" w:cs="Times New Roman"/>
          <w:color w:val="FF0000"/>
          <w:sz w:val="24"/>
          <w:szCs w:val="24"/>
          <w:vertAlign w:val="superscript"/>
        </w:rPr>
        <w:t>o</w:t>
      </w:r>
      <w:r w:rsidRPr="00103DE5">
        <w:rPr>
          <w:rFonts w:ascii="Times New Roman" w:hAnsi="Times New Roman" w:cs="Times New Roman"/>
          <w:color w:val="FF0000"/>
          <w:sz w:val="24"/>
          <w:szCs w:val="24"/>
        </w:rPr>
        <w:t xml:space="preserve">C. After 3 h reaction, the product </w:t>
      </w:r>
      <w:r w:rsidR="001A2AC6" w:rsidRPr="00103DE5">
        <w:rPr>
          <w:rFonts w:ascii="Times New Roman" w:hAnsi="Times New Roman" w:cs="Times New Roman"/>
          <w:color w:val="FF0000"/>
          <w:sz w:val="24"/>
          <w:szCs w:val="24"/>
        </w:rPr>
        <w:t xml:space="preserve">was </w:t>
      </w:r>
      <w:r w:rsidRPr="00103DE5">
        <w:rPr>
          <w:rFonts w:ascii="Times New Roman" w:hAnsi="Times New Roman" w:cs="Times New Roman"/>
          <w:color w:val="FF0000"/>
          <w:sz w:val="24"/>
          <w:szCs w:val="24"/>
        </w:rPr>
        <w:t>checked</w:t>
      </w:r>
      <w:r w:rsidR="001A2AC6" w:rsidRPr="00103DE5">
        <w:rPr>
          <w:rFonts w:ascii="Times New Roman" w:hAnsi="Times New Roman" w:cs="Times New Roman"/>
          <w:color w:val="FF0000"/>
          <w:sz w:val="24"/>
          <w:szCs w:val="24"/>
        </w:rPr>
        <w:t xml:space="preserve"> by</w:t>
      </w:r>
      <w:r w:rsidRPr="00103DE5">
        <w:rPr>
          <w:rFonts w:ascii="Times New Roman" w:hAnsi="Times New Roman" w:cs="Times New Roman"/>
          <w:color w:val="FF0000"/>
          <w:sz w:val="24"/>
          <w:szCs w:val="24"/>
        </w:rPr>
        <w:t xml:space="preserve"> </w:t>
      </w:r>
      <w:r w:rsidRPr="00103DE5">
        <w:rPr>
          <w:rFonts w:ascii="Times New Roman" w:hAnsi="Times New Roman" w:cs="Times New Roman"/>
          <w:color w:val="FF0000"/>
          <w:sz w:val="24"/>
          <w:szCs w:val="24"/>
          <w:vertAlign w:val="superscript"/>
        </w:rPr>
        <w:t>1</w:t>
      </w:r>
      <w:r w:rsidRPr="00103DE5">
        <w:rPr>
          <w:rFonts w:ascii="Times New Roman" w:hAnsi="Times New Roman" w:cs="Times New Roman"/>
          <w:color w:val="FF0000"/>
          <w:sz w:val="24"/>
          <w:szCs w:val="24"/>
        </w:rPr>
        <w:t xml:space="preserve">H NMR spectrum. </w:t>
      </w:r>
      <w:r w:rsidR="001A2AC6" w:rsidRPr="00103DE5">
        <w:rPr>
          <w:rFonts w:ascii="Times New Roman" w:hAnsi="Times New Roman" w:cs="Times New Roman"/>
          <w:color w:val="FF0000"/>
          <w:sz w:val="24"/>
          <w:szCs w:val="24"/>
        </w:rPr>
        <w:t>Obviously,</w:t>
      </w:r>
      <w:r w:rsidRPr="00103DE5">
        <w:rPr>
          <w:rFonts w:ascii="Times New Roman" w:hAnsi="Times New Roman" w:cs="Times New Roman"/>
          <w:color w:val="FF0000"/>
          <w:sz w:val="24"/>
          <w:szCs w:val="24"/>
        </w:rPr>
        <w:t xml:space="preserve"> no</w:t>
      </w:r>
      <w:r w:rsidR="001A2AC6" w:rsidRPr="00103DE5">
        <w:rPr>
          <w:rFonts w:ascii="Times New Roman" w:hAnsi="Times New Roman" w:cs="Times New Roman"/>
          <w:color w:val="FF0000"/>
          <w:sz w:val="24"/>
          <w:szCs w:val="24"/>
        </w:rPr>
        <w:t xml:space="preserve"> </w:t>
      </w:r>
      <w:r w:rsidR="00FC2522" w:rsidRPr="00103DE5">
        <w:rPr>
          <w:rFonts w:ascii="Times New Roman" w:hAnsi="Times New Roman" w:cs="Times New Roman"/>
          <w:color w:val="FF0000"/>
          <w:sz w:val="24"/>
          <w:szCs w:val="24"/>
        </w:rPr>
        <w:t>desired CH</w:t>
      </w:r>
      <w:r w:rsidR="00FC2522" w:rsidRPr="00103DE5">
        <w:rPr>
          <w:rFonts w:ascii="Times New Roman" w:hAnsi="Times New Roman" w:cs="Times New Roman"/>
          <w:color w:val="FF0000"/>
          <w:sz w:val="24"/>
          <w:szCs w:val="24"/>
          <w:vertAlign w:val="subscript"/>
        </w:rPr>
        <w:t>3</w:t>
      </w:r>
      <w:r w:rsidR="00FC2522" w:rsidRPr="00103DE5">
        <w:rPr>
          <w:rFonts w:ascii="Times New Roman" w:hAnsi="Times New Roman" w:cs="Times New Roman"/>
          <w:color w:val="FF0000"/>
          <w:sz w:val="24"/>
          <w:szCs w:val="24"/>
        </w:rPr>
        <w:t>OH</w:t>
      </w:r>
      <w:r w:rsidR="001A2AC6" w:rsidRPr="00103DE5">
        <w:rPr>
          <w:rFonts w:ascii="Times New Roman" w:hAnsi="Times New Roman" w:cs="Times New Roman"/>
          <w:color w:val="FF0000"/>
          <w:sz w:val="24"/>
          <w:szCs w:val="24"/>
        </w:rPr>
        <w:t xml:space="preserve"> is</w:t>
      </w:r>
      <w:r w:rsidRPr="00103DE5">
        <w:rPr>
          <w:rFonts w:ascii="Times New Roman" w:hAnsi="Times New Roman" w:cs="Times New Roman"/>
          <w:color w:val="FF0000"/>
          <w:sz w:val="24"/>
          <w:szCs w:val="24"/>
        </w:rPr>
        <w:t xml:space="preserve"> found </w:t>
      </w:r>
      <w:r w:rsidR="001A2AC6" w:rsidRPr="00103DE5">
        <w:rPr>
          <w:rFonts w:ascii="Times New Roman" w:hAnsi="Times New Roman" w:cs="Times New Roman"/>
          <w:color w:val="FF0000"/>
          <w:sz w:val="24"/>
          <w:szCs w:val="24"/>
        </w:rPr>
        <w:t>(</w:t>
      </w:r>
      <w:r w:rsidRPr="00103DE5">
        <w:rPr>
          <w:rFonts w:ascii="Times New Roman" w:hAnsi="Times New Roman" w:cs="Times New Roman"/>
          <w:color w:val="FF0000"/>
          <w:sz w:val="24"/>
          <w:szCs w:val="24"/>
        </w:rPr>
        <w:t>Fig. S</w:t>
      </w:r>
      <w:r w:rsidR="00A2151B" w:rsidRPr="00103DE5">
        <w:rPr>
          <w:rFonts w:ascii="Times New Roman" w:hAnsi="Times New Roman" w:cs="Times New Roman"/>
          <w:color w:val="FF0000"/>
          <w:sz w:val="24"/>
          <w:szCs w:val="24"/>
        </w:rPr>
        <w:t>22</w:t>
      </w:r>
      <w:r w:rsidR="001A2AC6" w:rsidRPr="00103DE5">
        <w:rPr>
          <w:rFonts w:ascii="Times New Roman" w:hAnsi="Times New Roman" w:cs="Times New Roman"/>
          <w:color w:val="FF0000"/>
          <w:sz w:val="24"/>
          <w:szCs w:val="24"/>
        </w:rPr>
        <w:t>)</w:t>
      </w:r>
      <w:r w:rsidRPr="00103DE5">
        <w:rPr>
          <w:rFonts w:ascii="Times New Roman" w:hAnsi="Times New Roman" w:cs="Times New Roman" w:hint="eastAsia"/>
          <w:color w:val="FF0000"/>
          <w:sz w:val="24"/>
          <w:szCs w:val="24"/>
        </w:rPr>
        <w:t>.</w:t>
      </w:r>
    </w:p>
    <w:p w14:paraId="3E264F69" w14:textId="5EC148AF" w:rsidR="00E87CD9" w:rsidRPr="00103DE5" w:rsidRDefault="00E87CD9" w:rsidP="008C25A6">
      <w:pPr>
        <w:widowControl/>
        <w:snapToGrid w:val="0"/>
        <w:spacing w:line="312" w:lineRule="auto"/>
        <w:jc w:val="left"/>
        <w:rPr>
          <w:rFonts w:ascii="Times New Roman" w:hAnsi="Times New Roman" w:cs="Times New Roman"/>
          <w:sz w:val="24"/>
          <w:szCs w:val="24"/>
        </w:rPr>
      </w:pPr>
    </w:p>
    <w:p w14:paraId="380E3DBD" w14:textId="15633F2C" w:rsidR="00E87CD9" w:rsidRPr="00103DE5" w:rsidRDefault="00E87CD9" w:rsidP="008C25A6">
      <w:pPr>
        <w:widowControl/>
        <w:snapToGrid w:val="0"/>
        <w:spacing w:line="312" w:lineRule="auto"/>
        <w:jc w:val="left"/>
        <w:rPr>
          <w:rFonts w:ascii="Times New Roman" w:hAnsi="Times New Roman" w:cs="Times New Roman"/>
          <w:sz w:val="24"/>
          <w:szCs w:val="24"/>
        </w:rPr>
      </w:pPr>
      <w:r w:rsidRPr="00103DE5">
        <w:rPr>
          <w:rFonts w:ascii="Times New Roman" w:hAnsi="Times New Roman" w:cs="Times New Roman"/>
          <w:sz w:val="24"/>
          <w:szCs w:val="24"/>
        </w:rPr>
        <w:br w:type="page"/>
      </w:r>
    </w:p>
    <w:p w14:paraId="2872B4C3" w14:textId="68CF1634" w:rsidR="009960C7" w:rsidRPr="00103DE5" w:rsidRDefault="00034B89" w:rsidP="008C25A6">
      <w:pPr>
        <w:widowControl/>
        <w:snapToGrid w:val="0"/>
        <w:spacing w:line="312" w:lineRule="auto"/>
        <w:jc w:val="center"/>
        <w:rPr>
          <w:rFonts w:ascii="Times New Roman" w:hAnsi="Times New Roman" w:cs="Times New Roman"/>
          <w:sz w:val="24"/>
          <w:szCs w:val="24"/>
        </w:rPr>
      </w:pPr>
      <w:r w:rsidRPr="00103DE5">
        <w:rPr>
          <w:noProof/>
        </w:rPr>
        <w:lastRenderedPageBreak/>
        <w:drawing>
          <wp:inline distT="0" distB="0" distL="0" distR="0" wp14:anchorId="0981B2A6" wp14:editId="5E110A8C">
            <wp:extent cx="5274310" cy="2287270"/>
            <wp:effectExtent l="0" t="0" r="2540" b="0"/>
            <wp:docPr id="65" name="图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5274310" cy="2287270"/>
                    </a:xfrm>
                    <a:prstGeom prst="rect">
                      <a:avLst/>
                    </a:prstGeom>
                    <a:noFill/>
                    <a:ln>
                      <a:noFill/>
                    </a:ln>
                  </pic:spPr>
                </pic:pic>
              </a:graphicData>
            </a:graphic>
          </wp:inline>
        </w:drawing>
      </w:r>
    </w:p>
    <w:p w14:paraId="70857721" w14:textId="72408F10" w:rsidR="009960C7" w:rsidRPr="00103DE5" w:rsidRDefault="002062B1" w:rsidP="008C25A6">
      <w:pPr>
        <w:widowControl/>
        <w:snapToGrid w:val="0"/>
        <w:spacing w:afterLines="50" w:after="156" w:line="312" w:lineRule="auto"/>
        <w:rPr>
          <w:rFonts w:ascii="Arial" w:hAnsi="Arial" w:cs="Arial"/>
          <w:color w:val="FF0000"/>
          <w:szCs w:val="21"/>
        </w:rPr>
      </w:pPr>
      <w:r w:rsidRPr="00103DE5">
        <w:rPr>
          <w:rFonts w:ascii="Arial" w:hAnsi="Arial" w:cs="Arial"/>
          <w:b/>
          <w:bCs/>
          <w:color w:val="FF0000"/>
          <w:szCs w:val="21"/>
        </w:rPr>
        <w:t>Fig. S</w:t>
      </w:r>
      <w:r w:rsidR="007D3FA6" w:rsidRPr="00103DE5">
        <w:rPr>
          <w:rFonts w:ascii="Arial" w:hAnsi="Arial" w:cs="Arial"/>
          <w:b/>
          <w:bCs/>
          <w:color w:val="FF0000"/>
          <w:szCs w:val="21"/>
        </w:rPr>
        <w:t>2</w:t>
      </w:r>
      <w:r w:rsidRPr="00103DE5">
        <w:rPr>
          <w:rFonts w:ascii="Arial" w:hAnsi="Arial" w:cs="Arial"/>
          <w:b/>
          <w:bCs/>
          <w:color w:val="FF0000"/>
          <w:szCs w:val="21"/>
        </w:rPr>
        <w:t>3</w:t>
      </w:r>
      <w:r w:rsidR="006F738B" w:rsidRPr="00103DE5">
        <w:rPr>
          <w:rFonts w:ascii="Arial" w:hAnsi="Arial" w:cs="Arial"/>
          <w:color w:val="FF0000"/>
          <w:szCs w:val="21"/>
        </w:rPr>
        <w:t xml:space="preserve"> (a) </w:t>
      </w:r>
      <w:r w:rsidR="006F738B" w:rsidRPr="00103DE5">
        <w:rPr>
          <w:rFonts w:ascii="Arial" w:hAnsi="Arial" w:cs="Arial"/>
          <w:color w:val="FF0000"/>
          <w:szCs w:val="21"/>
          <w:vertAlign w:val="superscript"/>
        </w:rPr>
        <w:t>13</w:t>
      </w:r>
      <w:r w:rsidR="006F738B" w:rsidRPr="00103DE5">
        <w:rPr>
          <w:rFonts w:ascii="Arial" w:hAnsi="Arial" w:cs="Arial"/>
          <w:color w:val="FF0000"/>
          <w:szCs w:val="21"/>
        </w:rPr>
        <w:t xml:space="preserve">C NMR (top) and </w:t>
      </w:r>
      <w:r w:rsidR="006F738B" w:rsidRPr="00103DE5">
        <w:rPr>
          <w:rFonts w:ascii="Arial" w:hAnsi="Arial" w:cs="Arial"/>
          <w:color w:val="FF0000"/>
          <w:szCs w:val="21"/>
          <w:vertAlign w:val="superscript"/>
        </w:rPr>
        <w:t>13</w:t>
      </w:r>
      <w:r w:rsidR="006F738B" w:rsidRPr="00103DE5">
        <w:rPr>
          <w:rFonts w:ascii="Arial" w:hAnsi="Arial" w:cs="Arial"/>
          <w:color w:val="FF0000"/>
          <w:szCs w:val="21"/>
        </w:rPr>
        <w:t xml:space="preserve">C DEPT-135 (bottom) spectra of the product </w:t>
      </w:r>
      <w:r w:rsidR="000D6D42" w:rsidRPr="00103DE5">
        <w:rPr>
          <w:rFonts w:ascii="Arial" w:hAnsi="Arial" w:cs="Arial"/>
          <w:color w:val="FF0000"/>
          <w:szCs w:val="21"/>
        </w:rPr>
        <w:t>produced from</w:t>
      </w:r>
      <w:r w:rsidR="006F738B" w:rsidRPr="00103DE5">
        <w:rPr>
          <w:rFonts w:ascii="Arial" w:hAnsi="Arial" w:cs="Arial"/>
          <w:color w:val="FF0000"/>
          <w:szCs w:val="21"/>
        </w:rPr>
        <w:t xml:space="preserve"> </w:t>
      </w:r>
      <w:r w:rsidR="006F738B" w:rsidRPr="00103DE5">
        <w:rPr>
          <w:rFonts w:ascii="Arial" w:hAnsi="Arial" w:cs="Arial"/>
          <w:color w:val="FF0000"/>
          <w:szCs w:val="21"/>
          <w:vertAlign w:val="superscript"/>
        </w:rPr>
        <w:t>13</w:t>
      </w:r>
      <w:r w:rsidR="006F738B" w:rsidRPr="00103DE5">
        <w:rPr>
          <w:rFonts w:ascii="Arial" w:hAnsi="Arial" w:cs="Arial"/>
          <w:color w:val="FF0000"/>
          <w:szCs w:val="21"/>
        </w:rPr>
        <w:t>CH</w:t>
      </w:r>
      <w:r w:rsidR="006F738B" w:rsidRPr="00103DE5">
        <w:rPr>
          <w:rFonts w:ascii="Arial" w:hAnsi="Arial" w:cs="Arial"/>
          <w:color w:val="FF0000"/>
          <w:szCs w:val="21"/>
          <w:vertAlign w:val="subscript"/>
        </w:rPr>
        <w:t>4</w:t>
      </w:r>
      <w:r w:rsidR="006F738B" w:rsidRPr="00103DE5">
        <w:rPr>
          <w:rFonts w:ascii="Arial" w:hAnsi="Arial" w:cs="Arial"/>
          <w:color w:val="FF0000"/>
          <w:szCs w:val="21"/>
        </w:rPr>
        <w:t xml:space="preserve"> </w:t>
      </w:r>
      <w:r w:rsidR="001A2AC6" w:rsidRPr="00103DE5">
        <w:rPr>
          <w:rFonts w:ascii="Arial" w:hAnsi="Arial" w:cs="Arial"/>
          <w:color w:val="FF0000"/>
          <w:szCs w:val="21"/>
        </w:rPr>
        <w:t xml:space="preserve">oxidation </w:t>
      </w:r>
      <w:r w:rsidR="006F738B" w:rsidRPr="00103DE5">
        <w:rPr>
          <w:rFonts w:ascii="Arial" w:hAnsi="Arial" w:cs="Arial"/>
          <w:color w:val="FF0000"/>
          <w:szCs w:val="21"/>
        </w:rPr>
        <w:t xml:space="preserve">after </w:t>
      </w:r>
      <w:r w:rsidR="00B41325" w:rsidRPr="00103DE5">
        <w:rPr>
          <w:rFonts w:ascii="Arial" w:hAnsi="Arial" w:cs="Arial"/>
          <w:color w:val="FF0000"/>
          <w:szCs w:val="21"/>
        </w:rPr>
        <w:t xml:space="preserve">reaction for </w:t>
      </w:r>
      <w:r w:rsidR="006F738B" w:rsidRPr="00103DE5">
        <w:rPr>
          <w:rFonts w:ascii="Arial" w:hAnsi="Arial" w:cs="Arial"/>
          <w:color w:val="FF0000"/>
          <w:szCs w:val="21"/>
        </w:rPr>
        <w:t xml:space="preserve">7 h. (b) </w:t>
      </w:r>
      <w:r w:rsidR="006F738B" w:rsidRPr="00103DE5">
        <w:rPr>
          <w:rFonts w:ascii="Arial" w:hAnsi="Arial" w:cs="Arial"/>
          <w:color w:val="FF0000"/>
          <w:szCs w:val="21"/>
          <w:vertAlign w:val="superscript"/>
        </w:rPr>
        <w:t>1</w:t>
      </w:r>
      <w:r w:rsidR="006F738B" w:rsidRPr="00103DE5">
        <w:rPr>
          <w:rFonts w:ascii="Arial" w:hAnsi="Arial" w:cs="Arial"/>
          <w:color w:val="FF0000"/>
          <w:szCs w:val="21"/>
        </w:rPr>
        <w:t>H NMR spectrum of the product.</w:t>
      </w:r>
    </w:p>
    <w:p w14:paraId="41A3EB28" w14:textId="4751E8AE" w:rsidR="009960C7" w:rsidRPr="00103DE5" w:rsidRDefault="00091B6A" w:rsidP="008C25A6">
      <w:pPr>
        <w:widowControl/>
        <w:snapToGrid w:val="0"/>
        <w:spacing w:line="312" w:lineRule="auto"/>
        <w:rPr>
          <w:rFonts w:ascii="Times New Roman" w:hAnsi="Times New Roman" w:cs="Times New Roman"/>
          <w:color w:val="FF0000"/>
          <w:sz w:val="24"/>
          <w:szCs w:val="24"/>
        </w:rPr>
      </w:pPr>
      <w:r w:rsidRPr="00103DE5">
        <w:rPr>
          <w:rFonts w:ascii="Times New Roman" w:hAnsi="Times New Roman" w:cs="Times New Roman"/>
          <w:color w:val="FF0000"/>
          <w:sz w:val="24"/>
          <w:szCs w:val="24"/>
          <w:vertAlign w:val="superscript"/>
        </w:rPr>
        <w:t>13</w:t>
      </w:r>
      <w:r w:rsidRPr="00103DE5">
        <w:rPr>
          <w:rFonts w:ascii="Times New Roman" w:hAnsi="Times New Roman" w:cs="Times New Roman"/>
          <w:color w:val="FF0000"/>
          <w:sz w:val="24"/>
          <w:szCs w:val="24"/>
        </w:rPr>
        <w:t xml:space="preserve">C NMR, </w:t>
      </w:r>
      <w:r w:rsidRPr="00103DE5">
        <w:rPr>
          <w:rFonts w:ascii="Times New Roman" w:hAnsi="Times New Roman" w:cs="Times New Roman"/>
          <w:color w:val="FF0000"/>
          <w:sz w:val="24"/>
          <w:szCs w:val="24"/>
          <w:vertAlign w:val="superscript"/>
        </w:rPr>
        <w:t>13</w:t>
      </w:r>
      <w:r w:rsidRPr="00103DE5">
        <w:rPr>
          <w:rFonts w:ascii="Times New Roman" w:hAnsi="Times New Roman" w:cs="Times New Roman"/>
          <w:color w:val="FF0000"/>
          <w:sz w:val="24"/>
          <w:szCs w:val="24"/>
        </w:rPr>
        <w:t xml:space="preserve">C DEPT-135 and </w:t>
      </w:r>
      <w:r w:rsidRPr="00103DE5">
        <w:rPr>
          <w:rFonts w:ascii="Times New Roman" w:hAnsi="Times New Roman" w:cs="Times New Roman"/>
          <w:color w:val="FF0000"/>
          <w:sz w:val="24"/>
          <w:szCs w:val="24"/>
          <w:vertAlign w:val="superscript"/>
        </w:rPr>
        <w:t>1</w:t>
      </w:r>
      <w:r w:rsidRPr="00103DE5">
        <w:rPr>
          <w:rFonts w:ascii="Times New Roman" w:hAnsi="Times New Roman" w:cs="Times New Roman"/>
          <w:color w:val="FF0000"/>
          <w:sz w:val="24"/>
          <w:szCs w:val="24"/>
        </w:rPr>
        <w:t xml:space="preserve">H NMR spectra verify that C1 oxygenates </w:t>
      </w:r>
      <w:r w:rsidR="0019507C" w:rsidRPr="00103DE5">
        <w:rPr>
          <w:rFonts w:ascii="Times New Roman" w:hAnsi="Times New Roman" w:cs="Times New Roman"/>
          <w:color w:val="FF0000"/>
          <w:sz w:val="24"/>
          <w:szCs w:val="24"/>
        </w:rPr>
        <w:t xml:space="preserve">are </w:t>
      </w:r>
      <w:r w:rsidRPr="00103DE5">
        <w:rPr>
          <w:rFonts w:ascii="Times New Roman" w:hAnsi="Times New Roman" w:cs="Times New Roman"/>
          <w:color w:val="FF0000"/>
          <w:sz w:val="24"/>
          <w:szCs w:val="24"/>
        </w:rPr>
        <w:t>derived from CH</w:t>
      </w:r>
      <w:r w:rsidRPr="00103DE5">
        <w:rPr>
          <w:rFonts w:ascii="Times New Roman" w:hAnsi="Times New Roman" w:cs="Times New Roman"/>
          <w:color w:val="FF0000"/>
          <w:sz w:val="24"/>
          <w:szCs w:val="24"/>
          <w:vertAlign w:val="subscript"/>
        </w:rPr>
        <w:t>4</w:t>
      </w:r>
      <w:r w:rsidRPr="00103DE5">
        <w:rPr>
          <w:rFonts w:ascii="Times New Roman" w:hAnsi="Times New Roman" w:cs="Times New Roman"/>
          <w:color w:val="FF0000"/>
          <w:sz w:val="24"/>
          <w:szCs w:val="24"/>
        </w:rPr>
        <w:t>.</w:t>
      </w:r>
    </w:p>
    <w:p w14:paraId="5C5563FD" w14:textId="76FB4D7F" w:rsidR="00A30677" w:rsidRPr="00103DE5" w:rsidRDefault="00A30677" w:rsidP="008C25A6">
      <w:pPr>
        <w:widowControl/>
        <w:snapToGrid w:val="0"/>
        <w:spacing w:line="312" w:lineRule="auto"/>
        <w:jc w:val="left"/>
        <w:rPr>
          <w:rFonts w:ascii="Times New Roman" w:eastAsia="宋体" w:hAnsi="Times New Roman" w:cs="Times New Roman"/>
          <w:szCs w:val="21"/>
        </w:rPr>
      </w:pPr>
      <w:r w:rsidRPr="00103DE5">
        <w:rPr>
          <w:rFonts w:ascii="Times New Roman" w:eastAsia="宋体" w:hAnsi="Times New Roman" w:cs="Times New Roman"/>
          <w:szCs w:val="21"/>
        </w:rPr>
        <w:br w:type="page"/>
      </w:r>
    </w:p>
    <w:p w14:paraId="033FC90E" w14:textId="77777777" w:rsidR="00C857B5" w:rsidRPr="00103DE5" w:rsidRDefault="00BA5330" w:rsidP="008C25A6">
      <w:pPr>
        <w:snapToGrid w:val="0"/>
        <w:spacing w:line="312" w:lineRule="auto"/>
        <w:jc w:val="center"/>
        <w:rPr>
          <w:rFonts w:ascii="Times New Roman" w:eastAsia="宋体" w:hAnsi="Times New Roman" w:cs="Times New Roman"/>
          <w:sz w:val="24"/>
          <w:szCs w:val="24"/>
        </w:rPr>
      </w:pPr>
      <w:r w:rsidRPr="00103DE5">
        <w:rPr>
          <w:noProof/>
        </w:rPr>
        <w:lastRenderedPageBreak/>
        <w:drawing>
          <wp:inline distT="0" distB="0" distL="0" distR="0" wp14:anchorId="60488474" wp14:editId="2F599F1E">
            <wp:extent cx="4559949" cy="4273923"/>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4568315" cy="4281765"/>
                    </a:xfrm>
                    <a:prstGeom prst="rect">
                      <a:avLst/>
                    </a:prstGeom>
                    <a:noFill/>
                    <a:ln>
                      <a:noFill/>
                    </a:ln>
                  </pic:spPr>
                </pic:pic>
              </a:graphicData>
            </a:graphic>
          </wp:inline>
        </w:drawing>
      </w:r>
    </w:p>
    <w:p w14:paraId="4110CFEA" w14:textId="534C1552" w:rsidR="00C857B5" w:rsidRPr="00103DE5" w:rsidRDefault="002062B1" w:rsidP="008C25A6">
      <w:pPr>
        <w:snapToGrid w:val="0"/>
        <w:spacing w:afterLines="50" w:after="156" w:line="312" w:lineRule="auto"/>
        <w:rPr>
          <w:rFonts w:ascii="Arial" w:eastAsia="宋体" w:hAnsi="Arial" w:cs="Arial"/>
          <w:szCs w:val="21"/>
        </w:rPr>
      </w:pPr>
      <w:r w:rsidRPr="00103DE5">
        <w:rPr>
          <w:rFonts w:ascii="Arial" w:eastAsia="宋体" w:hAnsi="Arial" w:cs="Arial"/>
          <w:b/>
          <w:bCs/>
          <w:szCs w:val="21"/>
        </w:rPr>
        <w:t>Fig. S</w:t>
      </w:r>
      <w:r w:rsidR="00CD539A" w:rsidRPr="00103DE5">
        <w:rPr>
          <w:rFonts w:ascii="Arial" w:eastAsia="宋体" w:hAnsi="Arial" w:cs="Arial"/>
          <w:b/>
          <w:bCs/>
          <w:szCs w:val="21"/>
        </w:rPr>
        <w:t>2</w:t>
      </w:r>
      <w:r w:rsidRPr="00103DE5">
        <w:rPr>
          <w:rFonts w:ascii="Arial" w:eastAsia="宋体" w:hAnsi="Arial" w:cs="Arial"/>
          <w:b/>
          <w:bCs/>
          <w:szCs w:val="21"/>
        </w:rPr>
        <w:t>4</w:t>
      </w:r>
      <w:r w:rsidR="00C857B5" w:rsidRPr="00103DE5">
        <w:rPr>
          <w:rFonts w:ascii="Arial" w:eastAsia="宋体" w:hAnsi="Arial" w:cs="Arial"/>
          <w:szCs w:val="21"/>
        </w:rPr>
        <w:t xml:space="preserve"> </w:t>
      </w:r>
      <w:bookmarkStart w:id="20" w:name="OLE_LINK10"/>
      <w:bookmarkStart w:id="21" w:name="OLE_LINK17"/>
      <w:r w:rsidR="00C857B5" w:rsidRPr="00103DE5">
        <w:rPr>
          <w:rFonts w:ascii="Arial" w:eastAsia="宋体" w:hAnsi="Arial" w:cs="Arial"/>
          <w:szCs w:val="21"/>
        </w:rPr>
        <w:t xml:space="preserve">2D </w:t>
      </w:r>
      <w:r w:rsidR="00C857B5" w:rsidRPr="00103DE5">
        <w:rPr>
          <w:rFonts w:ascii="Arial" w:eastAsia="宋体" w:hAnsi="Arial" w:cs="Arial"/>
          <w:szCs w:val="21"/>
          <w:vertAlign w:val="superscript"/>
        </w:rPr>
        <w:t>1</w:t>
      </w:r>
      <w:r w:rsidR="00C857B5" w:rsidRPr="00103DE5">
        <w:rPr>
          <w:rFonts w:ascii="Arial" w:eastAsia="宋体" w:hAnsi="Arial" w:cs="Arial"/>
          <w:szCs w:val="21"/>
        </w:rPr>
        <w:t>H-</w:t>
      </w:r>
      <w:r w:rsidR="00C857B5" w:rsidRPr="00103DE5">
        <w:rPr>
          <w:rFonts w:ascii="Arial" w:eastAsia="宋体" w:hAnsi="Arial" w:cs="Arial"/>
          <w:szCs w:val="21"/>
          <w:vertAlign w:val="superscript"/>
        </w:rPr>
        <w:t>13</w:t>
      </w:r>
      <w:r w:rsidR="00C857B5" w:rsidRPr="00103DE5">
        <w:rPr>
          <w:rFonts w:ascii="Arial" w:eastAsia="宋体" w:hAnsi="Arial" w:cs="Arial"/>
          <w:szCs w:val="21"/>
        </w:rPr>
        <w:t>C HMQC</w:t>
      </w:r>
      <w:bookmarkEnd w:id="20"/>
      <w:bookmarkEnd w:id="21"/>
      <w:r w:rsidR="00C857B5" w:rsidRPr="00103DE5">
        <w:rPr>
          <w:rFonts w:ascii="Arial" w:eastAsia="宋体" w:hAnsi="Arial" w:cs="Arial"/>
          <w:szCs w:val="21"/>
        </w:rPr>
        <w:t xml:space="preserve"> spectrum of reaction products from </w:t>
      </w:r>
      <w:r w:rsidR="00C857B5" w:rsidRPr="00103DE5">
        <w:rPr>
          <w:rFonts w:ascii="Arial" w:eastAsia="宋体" w:hAnsi="Arial" w:cs="Arial"/>
          <w:szCs w:val="21"/>
          <w:vertAlign w:val="superscript"/>
        </w:rPr>
        <w:t>13</w:t>
      </w:r>
      <w:r w:rsidR="00C857B5" w:rsidRPr="00103DE5">
        <w:rPr>
          <w:rFonts w:ascii="Arial" w:eastAsia="宋体" w:hAnsi="Arial" w:cs="Arial"/>
          <w:szCs w:val="21"/>
        </w:rPr>
        <w:t>CH</w:t>
      </w:r>
      <w:r w:rsidR="00C857B5" w:rsidRPr="00103DE5">
        <w:rPr>
          <w:rFonts w:ascii="Arial" w:eastAsia="宋体" w:hAnsi="Arial" w:cs="Arial"/>
          <w:szCs w:val="21"/>
          <w:vertAlign w:val="subscript"/>
        </w:rPr>
        <w:t>4</w:t>
      </w:r>
      <w:r w:rsidR="00C857B5" w:rsidRPr="00103DE5">
        <w:rPr>
          <w:rFonts w:ascii="Arial" w:eastAsia="宋体" w:hAnsi="Arial" w:cs="Arial"/>
          <w:szCs w:val="21"/>
        </w:rPr>
        <w:t xml:space="preserve"> oxidation after 7 h.</w:t>
      </w:r>
    </w:p>
    <w:p w14:paraId="07236459" w14:textId="2C5841DD" w:rsidR="00C857B5" w:rsidRPr="00103DE5" w:rsidRDefault="00C857B5" w:rsidP="008C25A6">
      <w:pPr>
        <w:snapToGrid w:val="0"/>
        <w:spacing w:beforeLines="50" w:before="156" w:line="312" w:lineRule="auto"/>
        <w:rPr>
          <w:rFonts w:ascii="Times New Roman" w:eastAsia="宋体" w:hAnsi="Times New Roman"/>
          <w:sz w:val="24"/>
          <w:szCs w:val="24"/>
        </w:rPr>
      </w:pPr>
      <w:r w:rsidRPr="00103DE5">
        <w:rPr>
          <w:rFonts w:ascii="Times New Roman" w:eastAsia="宋体" w:hAnsi="Times New Roman"/>
          <w:sz w:val="24"/>
          <w:szCs w:val="24"/>
        </w:rPr>
        <w:t xml:space="preserve">2D </w:t>
      </w:r>
      <w:r w:rsidRPr="00103DE5">
        <w:rPr>
          <w:rFonts w:ascii="Times New Roman" w:eastAsia="宋体" w:hAnsi="Times New Roman"/>
          <w:sz w:val="24"/>
          <w:szCs w:val="24"/>
          <w:vertAlign w:val="superscript"/>
        </w:rPr>
        <w:t>1</w:t>
      </w:r>
      <w:r w:rsidRPr="00103DE5">
        <w:rPr>
          <w:rFonts w:ascii="Times New Roman" w:eastAsia="宋体" w:hAnsi="Times New Roman"/>
          <w:sz w:val="24"/>
          <w:szCs w:val="24"/>
        </w:rPr>
        <w:t>H-</w:t>
      </w:r>
      <w:r w:rsidRPr="00103DE5">
        <w:rPr>
          <w:rFonts w:ascii="Times New Roman" w:eastAsia="宋体" w:hAnsi="Times New Roman"/>
          <w:sz w:val="24"/>
          <w:szCs w:val="24"/>
          <w:vertAlign w:val="superscript"/>
        </w:rPr>
        <w:t>13</w:t>
      </w:r>
      <w:r w:rsidRPr="00103DE5">
        <w:rPr>
          <w:rFonts w:ascii="Times New Roman" w:eastAsia="宋体" w:hAnsi="Times New Roman"/>
          <w:sz w:val="24"/>
          <w:szCs w:val="24"/>
        </w:rPr>
        <w:t xml:space="preserve">C HMQC (heteronuclear multiple-quantum correlation, </w:t>
      </w:r>
      <w:r w:rsidR="00CD539A" w:rsidRPr="00103DE5">
        <w:rPr>
          <w:rFonts w:ascii="Times New Roman" w:eastAsia="宋体" w:hAnsi="Times New Roman"/>
          <w:sz w:val="24"/>
          <w:szCs w:val="24"/>
        </w:rPr>
        <w:t>Fig. S24</w:t>
      </w:r>
      <w:r w:rsidRPr="00103DE5">
        <w:rPr>
          <w:rFonts w:ascii="Times New Roman" w:eastAsia="宋体" w:hAnsi="Times New Roman"/>
          <w:sz w:val="24"/>
          <w:szCs w:val="24"/>
        </w:rPr>
        <w:t>)</w:t>
      </w:r>
      <w:r w:rsidRPr="00103DE5">
        <w:rPr>
          <w:rFonts w:ascii="Times New Roman" w:eastAsia="宋体" w:hAnsi="Times New Roman" w:cs="Times New Roman"/>
          <w:sz w:val="24"/>
          <w:szCs w:val="24"/>
        </w:rPr>
        <w:t xml:space="preserve"> and </w:t>
      </w:r>
      <w:r w:rsidRPr="00103DE5">
        <w:rPr>
          <w:rFonts w:ascii="Times New Roman" w:eastAsia="宋体" w:hAnsi="Times New Roman"/>
          <w:sz w:val="24"/>
          <w:szCs w:val="24"/>
        </w:rPr>
        <w:t xml:space="preserve">2D </w:t>
      </w:r>
      <w:r w:rsidRPr="00103DE5">
        <w:rPr>
          <w:rFonts w:ascii="Times New Roman" w:eastAsia="宋体" w:hAnsi="Times New Roman"/>
          <w:sz w:val="24"/>
          <w:szCs w:val="24"/>
          <w:vertAlign w:val="superscript"/>
        </w:rPr>
        <w:t>1</w:t>
      </w:r>
      <w:r w:rsidRPr="00103DE5">
        <w:rPr>
          <w:rFonts w:ascii="Times New Roman" w:eastAsia="宋体" w:hAnsi="Times New Roman"/>
          <w:sz w:val="24"/>
          <w:szCs w:val="24"/>
        </w:rPr>
        <w:t>H-</w:t>
      </w:r>
      <w:r w:rsidRPr="00103DE5">
        <w:rPr>
          <w:rFonts w:ascii="Times New Roman" w:eastAsia="宋体" w:hAnsi="Times New Roman"/>
          <w:sz w:val="24"/>
          <w:szCs w:val="24"/>
          <w:vertAlign w:val="superscript"/>
        </w:rPr>
        <w:t>13</w:t>
      </w:r>
      <w:r w:rsidRPr="00103DE5">
        <w:rPr>
          <w:rFonts w:ascii="Times New Roman" w:eastAsia="宋体" w:hAnsi="Times New Roman"/>
          <w:sz w:val="24"/>
          <w:szCs w:val="24"/>
        </w:rPr>
        <w:t xml:space="preserve">C HMBC (heteronuclear multiple-bond correlation, </w:t>
      </w:r>
      <w:r w:rsidR="00CD539A" w:rsidRPr="00103DE5">
        <w:rPr>
          <w:rFonts w:ascii="Times New Roman" w:eastAsia="宋体" w:hAnsi="Times New Roman"/>
          <w:sz w:val="24"/>
          <w:szCs w:val="24"/>
        </w:rPr>
        <w:t>Fig. S25</w:t>
      </w:r>
      <w:r w:rsidRPr="00103DE5">
        <w:rPr>
          <w:rFonts w:ascii="Times New Roman" w:eastAsia="宋体" w:hAnsi="Times New Roman"/>
          <w:sz w:val="24"/>
          <w:szCs w:val="24"/>
        </w:rPr>
        <w:t>)</w:t>
      </w:r>
      <w:r w:rsidRPr="00103DE5">
        <w:rPr>
          <w:rFonts w:ascii="Times New Roman" w:eastAsia="宋体" w:hAnsi="Times New Roman" w:cs="Times New Roman"/>
          <w:sz w:val="24"/>
          <w:szCs w:val="24"/>
        </w:rPr>
        <w:t xml:space="preserve"> spectra are both sets of 2D NMR spectroscopy, which give data plotted in a space defined by two frequency axes rather than one</w:t>
      </w:r>
      <w:r w:rsidR="003546BD" w:rsidRPr="00103DE5">
        <w:rPr>
          <w:rFonts w:ascii="Times New Roman" w:eastAsia="宋体" w:hAnsi="Times New Roman" w:cs="Times New Roman"/>
          <w:sz w:val="24"/>
          <w:szCs w:val="24"/>
        </w:rPr>
        <w:t xml:space="preserve"> frequency axe</w:t>
      </w:r>
      <w:r w:rsidRPr="00103DE5">
        <w:rPr>
          <w:rFonts w:ascii="Times New Roman" w:eastAsia="宋体" w:hAnsi="Times New Roman" w:cs="Times New Roman"/>
          <w:sz w:val="24"/>
          <w:szCs w:val="24"/>
        </w:rPr>
        <w:t xml:space="preserve">. So, more information is provided by 2D </w:t>
      </w:r>
      <w:r w:rsidRPr="00103DE5">
        <w:rPr>
          <w:rFonts w:ascii="Times New Roman" w:eastAsia="宋体" w:hAnsi="Times New Roman" w:cs="Times New Roman"/>
          <w:sz w:val="24"/>
          <w:szCs w:val="24"/>
          <w:vertAlign w:val="superscript"/>
        </w:rPr>
        <w:t>1</w:t>
      </w:r>
      <w:r w:rsidRPr="00103DE5">
        <w:rPr>
          <w:rFonts w:ascii="Times New Roman" w:eastAsia="宋体" w:hAnsi="Times New Roman" w:cs="Times New Roman"/>
          <w:sz w:val="24"/>
          <w:szCs w:val="24"/>
        </w:rPr>
        <w:t>H-</w:t>
      </w:r>
      <w:r w:rsidRPr="00103DE5">
        <w:rPr>
          <w:rFonts w:ascii="Times New Roman" w:eastAsia="宋体" w:hAnsi="Times New Roman" w:cs="Times New Roman"/>
          <w:sz w:val="24"/>
          <w:szCs w:val="24"/>
          <w:vertAlign w:val="superscript"/>
        </w:rPr>
        <w:t>13</w:t>
      </w:r>
      <w:r w:rsidRPr="00103DE5">
        <w:rPr>
          <w:rFonts w:ascii="Times New Roman" w:eastAsia="宋体" w:hAnsi="Times New Roman" w:cs="Times New Roman"/>
          <w:sz w:val="24"/>
          <w:szCs w:val="24"/>
        </w:rPr>
        <w:t xml:space="preserve">C HMQC and 2D </w:t>
      </w:r>
      <w:r w:rsidRPr="00103DE5">
        <w:rPr>
          <w:rFonts w:ascii="Times New Roman" w:eastAsia="宋体" w:hAnsi="Times New Roman" w:cs="Times New Roman"/>
          <w:sz w:val="24"/>
          <w:szCs w:val="24"/>
          <w:vertAlign w:val="superscript"/>
        </w:rPr>
        <w:t>1</w:t>
      </w:r>
      <w:r w:rsidRPr="00103DE5">
        <w:rPr>
          <w:rFonts w:ascii="Times New Roman" w:eastAsia="宋体" w:hAnsi="Times New Roman" w:cs="Times New Roman"/>
          <w:sz w:val="24"/>
          <w:szCs w:val="24"/>
        </w:rPr>
        <w:t>H-</w:t>
      </w:r>
      <w:r w:rsidRPr="00103DE5">
        <w:rPr>
          <w:rFonts w:ascii="Times New Roman" w:eastAsia="宋体" w:hAnsi="Times New Roman" w:cs="Times New Roman"/>
          <w:sz w:val="24"/>
          <w:szCs w:val="24"/>
          <w:vertAlign w:val="superscript"/>
        </w:rPr>
        <w:t>13</w:t>
      </w:r>
      <w:r w:rsidRPr="00103DE5">
        <w:rPr>
          <w:rFonts w:ascii="Times New Roman" w:eastAsia="宋体" w:hAnsi="Times New Roman" w:cs="Times New Roman"/>
          <w:sz w:val="24"/>
          <w:szCs w:val="24"/>
        </w:rPr>
        <w:t>C HMBC</w:t>
      </w:r>
      <w:r w:rsidR="001A2AC6" w:rsidRPr="00103DE5">
        <w:rPr>
          <w:rFonts w:ascii="Times New Roman" w:eastAsia="宋体" w:hAnsi="Times New Roman" w:cs="Times New Roman"/>
          <w:sz w:val="24"/>
          <w:szCs w:val="24"/>
        </w:rPr>
        <w:t xml:space="preserve"> compared with</w:t>
      </w:r>
      <w:r w:rsidR="003471FD" w:rsidRPr="00103DE5">
        <w:rPr>
          <w:rFonts w:ascii="Times New Roman" w:eastAsia="宋体" w:hAnsi="Times New Roman" w:cs="Times New Roman"/>
          <w:sz w:val="24"/>
          <w:szCs w:val="24"/>
        </w:rPr>
        <w:t xml:space="preserve"> single frequency spectrum</w:t>
      </w:r>
      <w:r w:rsidRPr="00103DE5">
        <w:rPr>
          <w:rFonts w:ascii="Times New Roman" w:eastAsia="宋体" w:hAnsi="Times New Roman" w:cs="Times New Roman"/>
          <w:sz w:val="24"/>
          <w:szCs w:val="24"/>
        </w:rPr>
        <w:t xml:space="preserve">. In </w:t>
      </w:r>
      <w:r w:rsidRPr="00103DE5">
        <w:rPr>
          <w:rFonts w:ascii="Times New Roman" w:eastAsia="宋体" w:hAnsi="Times New Roman"/>
          <w:sz w:val="24"/>
          <w:szCs w:val="24"/>
        </w:rPr>
        <w:t xml:space="preserve">2D </w:t>
      </w:r>
      <w:r w:rsidRPr="00103DE5">
        <w:rPr>
          <w:rFonts w:ascii="Times New Roman" w:eastAsia="宋体" w:hAnsi="Times New Roman"/>
          <w:sz w:val="24"/>
          <w:szCs w:val="24"/>
          <w:vertAlign w:val="superscript"/>
        </w:rPr>
        <w:t>1</w:t>
      </w:r>
      <w:r w:rsidRPr="00103DE5">
        <w:rPr>
          <w:rFonts w:ascii="Times New Roman" w:eastAsia="宋体" w:hAnsi="Times New Roman"/>
          <w:sz w:val="24"/>
          <w:szCs w:val="24"/>
        </w:rPr>
        <w:t>H-</w:t>
      </w:r>
      <w:r w:rsidRPr="00103DE5">
        <w:rPr>
          <w:rFonts w:ascii="Times New Roman" w:eastAsia="宋体" w:hAnsi="Times New Roman"/>
          <w:sz w:val="24"/>
          <w:szCs w:val="24"/>
          <w:vertAlign w:val="superscript"/>
        </w:rPr>
        <w:t>13</w:t>
      </w:r>
      <w:r w:rsidRPr="00103DE5">
        <w:rPr>
          <w:rFonts w:ascii="Times New Roman" w:eastAsia="宋体" w:hAnsi="Times New Roman"/>
          <w:sz w:val="24"/>
          <w:szCs w:val="24"/>
        </w:rPr>
        <w:t xml:space="preserve">C HMQC, </w:t>
      </w:r>
      <w:r w:rsidRPr="00103DE5">
        <w:rPr>
          <w:rFonts w:ascii="Times New Roman" w:eastAsia="宋体" w:hAnsi="Times New Roman"/>
          <w:sz w:val="24"/>
          <w:szCs w:val="24"/>
          <w:vertAlign w:val="superscript"/>
        </w:rPr>
        <w:t>1</w:t>
      </w:r>
      <w:r w:rsidRPr="00103DE5">
        <w:rPr>
          <w:rFonts w:ascii="Times New Roman" w:eastAsia="宋体" w:hAnsi="Times New Roman"/>
          <w:sz w:val="24"/>
          <w:szCs w:val="24"/>
        </w:rPr>
        <w:t xml:space="preserve">H chemical shift at 3.28 ppm well correlates with </w:t>
      </w:r>
      <w:r w:rsidRPr="00103DE5">
        <w:rPr>
          <w:rFonts w:ascii="Times New Roman" w:eastAsia="宋体" w:hAnsi="Times New Roman"/>
          <w:sz w:val="24"/>
          <w:szCs w:val="24"/>
          <w:vertAlign w:val="superscript"/>
        </w:rPr>
        <w:t>13</w:t>
      </w:r>
      <w:r w:rsidRPr="00103DE5">
        <w:rPr>
          <w:rFonts w:ascii="Times New Roman" w:eastAsia="宋体" w:hAnsi="Times New Roman"/>
          <w:sz w:val="24"/>
          <w:szCs w:val="24"/>
        </w:rPr>
        <w:t xml:space="preserve">C chemical shift at 49.24 ppm. It is known that </w:t>
      </w:r>
      <w:r w:rsidRPr="00103DE5">
        <w:rPr>
          <w:rFonts w:ascii="Times New Roman" w:eastAsia="宋体" w:hAnsi="Times New Roman"/>
          <w:sz w:val="24"/>
          <w:szCs w:val="24"/>
          <w:vertAlign w:val="superscript"/>
        </w:rPr>
        <w:t>1</w:t>
      </w:r>
      <w:r w:rsidRPr="00103DE5">
        <w:rPr>
          <w:rFonts w:ascii="Times New Roman" w:eastAsia="宋体" w:hAnsi="Times New Roman"/>
          <w:sz w:val="24"/>
          <w:szCs w:val="24"/>
        </w:rPr>
        <w:t xml:space="preserve">H chemical shift at 3.28 ppm and </w:t>
      </w:r>
      <w:r w:rsidRPr="00103DE5">
        <w:rPr>
          <w:rFonts w:ascii="Times New Roman" w:eastAsia="宋体" w:hAnsi="Times New Roman"/>
          <w:sz w:val="24"/>
          <w:szCs w:val="24"/>
          <w:vertAlign w:val="superscript"/>
        </w:rPr>
        <w:t>13</w:t>
      </w:r>
      <w:r w:rsidRPr="00103DE5">
        <w:rPr>
          <w:rFonts w:ascii="Times New Roman" w:eastAsia="宋体" w:hAnsi="Times New Roman"/>
          <w:sz w:val="24"/>
          <w:szCs w:val="24"/>
        </w:rPr>
        <w:t xml:space="preserve">C chemical shift at 49.24 ppm are </w:t>
      </w:r>
      <w:r w:rsidRPr="00103DE5">
        <w:rPr>
          <w:rFonts w:ascii="Times New Roman" w:eastAsia="宋体" w:hAnsi="Times New Roman"/>
          <w:sz w:val="24"/>
          <w:szCs w:val="24"/>
          <w:vertAlign w:val="superscript"/>
        </w:rPr>
        <w:t>1</w:t>
      </w:r>
      <w:r w:rsidRPr="00103DE5">
        <w:rPr>
          <w:rFonts w:ascii="Times New Roman" w:eastAsia="宋体" w:hAnsi="Times New Roman"/>
          <w:sz w:val="24"/>
          <w:szCs w:val="24"/>
        </w:rPr>
        <w:t xml:space="preserve">H and </w:t>
      </w:r>
      <w:r w:rsidRPr="00103DE5">
        <w:rPr>
          <w:rFonts w:ascii="Times New Roman" w:eastAsia="宋体" w:hAnsi="Times New Roman"/>
          <w:sz w:val="24"/>
          <w:szCs w:val="24"/>
          <w:vertAlign w:val="superscript"/>
        </w:rPr>
        <w:t>13</w:t>
      </w:r>
      <w:r w:rsidRPr="00103DE5">
        <w:rPr>
          <w:rFonts w:ascii="Times New Roman" w:eastAsia="宋体" w:hAnsi="Times New Roman"/>
          <w:sz w:val="24"/>
          <w:szCs w:val="24"/>
        </w:rPr>
        <w:t>C NMR characteristic peaks of CH</w:t>
      </w:r>
      <w:r w:rsidRPr="00103DE5">
        <w:rPr>
          <w:rFonts w:ascii="Times New Roman" w:eastAsia="宋体" w:hAnsi="Times New Roman"/>
          <w:sz w:val="24"/>
          <w:szCs w:val="24"/>
          <w:vertAlign w:val="subscript"/>
        </w:rPr>
        <w:t>3</w:t>
      </w:r>
      <w:r w:rsidRPr="00103DE5">
        <w:rPr>
          <w:rFonts w:ascii="Times New Roman" w:eastAsia="宋体" w:hAnsi="Times New Roman"/>
          <w:sz w:val="24"/>
          <w:szCs w:val="24"/>
        </w:rPr>
        <w:t>OH</w:t>
      </w:r>
      <w:r w:rsidR="00593004" w:rsidRPr="00103DE5">
        <w:rPr>
          <w:rFonts w:ascii="Times New Roman" w:eastAsia="宋体" w:hAnsi="Times New Roman"/>
          <w:sz w:val="24"/>
          <w:szCs w:val="24"/>
        </w:rPr>
        <w:t>, respectively.</w:t>
      </w:r>
      <w:r w:rsidRPr="00103DE5">
        <w:rPr>
          <w:rFonts w:ascii="Times New Roman" w:eastAsia="宋体" w:hAnsi="Times New Roman"/>
          <w:sz w:val="24"/>
          <w:szCs w:val="24"/>
        </w:rPr>
        <w:t xml:space="preserve"> Therefore, this correlation further proves </w:t>
      </w:r>
      <w:r w:rsidR="006524E3" w:rsidRPr="00103DE5">
        <w:rPr>
          <w:rFonts w:ascii="Times New Roman" w:eastAsia="宋体" w:hAnsi="Times New Roman"/>
          <w:sz w:val="24"/>
          <w:szCs w:val="24"/>
        </w:rPr>
        <w:t xml:space="preserve">the </w:t>
      </w:r>
      <w:r w:rsidRPr="00103DE5">
        <w:rPr>
          <w:rFonts w:ascii="Times New Roman" w:eastAsia="宋体" w:hAnsi="Times New Roman"/>
          <w:sz w:val="24"/>
          <w:szCs w:val="24"/>
        </w:rPr>
        <w:t>formation of CH</w:t>
      </w:r>
      <w:r w:rsidRPr="00103DE5">
        <w:rPr>
          <w:rFonts w:ascii="Times New Roman" w:eastAsia="宋体" w:hAnsi="Times New Roman"/>
          <w:sz w:val="24"/>
          <w:szCs w:val="24"/>
          <w:vertAlign w:val="subscript"/>
        </w:rPr>
        <w:t>3</w:t>
      </w:r>
      <w:r w:rsidRPr="00103DE5">
        <w:rPr>
          <w:rFonts w:ascii="Times New Roman" w:eastAsia="宋体" w:hAnsi="Times New Roman"/>
          <w:sz w:val="24"/>
          <w:szCs w:val="24"/>
        </w:rPr>
        <w:t xml:space="preserve">OH. Similarly, </w:t>
      </w:r>
      <w:r w:rsidRPr="00103DE5">
        <w:rPr>
          <w:rFonts w:ascii="Times New Roman" w:eastAsia="宋体" w:hAnsi="Times New Roman"/>
          <w:sz w:val="24"/>
          <w:szCs w:val="24"/>
          <w:vertAlign w:val="superscript"/>
        </w:rPr>
        <w:t>1</w:t>
      </w:r>
      <w:r w:rsidRPr="00103DE5">
        <w:rPr>
          <w:rFonts w:ascii="Times New Roman" w:eastAsia="宋体" w:hAnsi="Times New Roman"/>
          <w:sz w:val="24"/>
          <w:szCs w:val="24"/>
        </w:rPr>
        <w:t xml:space="preserve">H chemical shift at 4.71 ppm combined with </w:t>
      </w:r>
      <w:r w:rsidRPr="00103DE5">
        <w:rPr>
          <w:rFonts w:ascii="Times New Roman" w:eastAsia="宋体" w:hAnsi="Times New Roman"/>
          <w:sz w:val="24"/>
          <w:szCs w:val="24"/>
          <w:vertAlign w:val="superscript"/>
        </w:rPr>
        <w:t>13</w:t>
      </w:r>
      <w:r w:rsidRPr="00103DE5">
        <w:rPr>
          <w:rFonts w:ascii="Times New Roman" w:eastAsia="宋体" w:hAnsi="Times New Roman"/>
          <w:sz w:val="24"/>
          <w:szCs w:val="24"/>
        </w:rPr>
        <w:t xml:space="preserve">C chemical shift at 82.06 ppm confirms </w:t>
      </w:r>
      <w:r w:rsidR="007204B5" w:rsidRPr="00103DE5">
        <w:rPr>
          <w:rFonts w:ascii="Times New Roman" w:eastAsia="宋体" w:hAnsi="Times New Roman"/>
          <w:sz w:val="24"/>
          <w:szCs w:val="24"/>
        </w:rPr>
        <w:t xml:space="preserve">the </w:t>
      </w:r>
      <w:r w:rsidRPr="00103DE5">
        <w:rPr>
          <w:rFonts w:ascii="Times New Roman" w:eastAsia="宋体" w:hAnsi="Times New Roman"/>
          <w:sz w:val="24"/>
          <w:szCs w:val="24"/>
        </w:rPr>
        <w:t>generation of HCHO (HOCH</w:t>
      </w:r>
      <w:r w:rsidRPr="00103DE5">
        <w:rPr>
          <w:rFonts w:ascii="Times New Roman" w:eastAsia="宋体" w:hAnsi="Times New Roman"/>
          <w:sz w:val="24"/>
          <w:szCs w:val="24"/>
          <w:vertAlign w:val="subscript"/>
        </w:rPr>
        <w:t>2</w:t>
      </w:r>
      <w:r w:rsidRPr="00103DE5">
        <w:rPr>
          <w:rFonts w:ascii="Times New Roman" w:eastAsia="宋体" w:hAnsi="Times New Roman"/>
          <w:sz w:val="24"/>
          <w:szCs w:val="24"/>
        </w:rPr>
        <w:t>OH).</w:t>
      </w:r>
      <w:r w:rsidRPr="00103DE5">
        <w:rPr>
          <w:rFonts w:ascii="Times New Roman" w:eastAsia="宋体" w:hAnsi="Times New Roman"/>
          <w:sz w:val="24"/>
          <w:szCs w:val="24"/>
        </w:rPr>
        <w:br w:type="page"/>
      </w:r>
    </w:p>
    <w:p w14:paraId="73CD673F" w14:textId="77777777" w:rsidR="00C857B5" w:rsidRPr="00103DE5" w:rsidRDefault="00BA5330" w:rsidP="008C25A6">
      <w:pPr>
        <w:snapToGrid w:val="0"/>
        <w:spacing w:line="312" w:lineRule="auto"/>
        <w:jc w:val="center"/>
        <w:rPr>
          <w:rFonts w:ascii="Times New Roman" w:eastAsia="宋体" w:hAnsi="Times New Roman" w:cs="Times New Roman"/>
          <w:sz w:val="24"/>
          <w:szCs w:val="24"/>
        </w:rPr>
      </w:pPr>
      <w:r w:rsidRPr="00103DE5">
        <w:rPr>
          <w:noProof/>
        </w:rPr>
        <w:lastRenderedPageBreak/>
        <w:drawing>
          <wp:inline distT="0" distB="0" distL="0" distR="0" wp14:anchorId="126D09AD" wp14:editId="15785DC0">
            <wp:extent cx="4118370" cy="4013750"/>
            <wp:effectExtent l="0" t="0" r="0" b="635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4128680" cy="4023798"/>
                    </a:xfrm>
                    <a:prstGeom prst="rect">
                      <a:avLst/>
                    </a:prstGeom>
                    <a:noFill/>
                    <a:ln>
                      <a:noFill/>
                    </a:ln>
                  </pic:spPr>
                </pic:pic>
              </a:graphicData>
            </a:graphic>
          </wp:inline>
        </w:drawing>
      </w:r>
      <w:r w:rsidRPr="00103DE5" w:rsidDel="00BA5330">
        <w:rPr>
          <w:noProof/>
        </w:rPr>
        <w:t xml:space="preserve"> </w:t>
      </w:r>
    </w:p>
    <w:p w14:paraId="29FECF94" w14:textId="2321711C" w:rsidR="00C857B5" w:rsidRPr="00103DE5" w:rsidRDefault="002062B1" w:rsidP="008C25A6">
      <w:pPr>
        <w:snapToGrid w:val="0"/>
        <w:spacing w:line="312" w:lineRule="auto"/>
        <w:rPr>
          <w:rFonts w:ascii="Arial" w:eastAsia="宋体" w:hAnsi="Arial" w:cs="Arial"/>
          <w:szCs w:val="21"/>
        </w:rPr>
      </w:pPr>
      <w:r w:rsidRPr="00103DE5">
        <w:rPr>
          <w:rFonts w:ascii="Arial" w:eastAsia="宋体" w:hAnsi="Arial" w:cs="Arial"/>
          <w:b/>
          <w:bCs/>
          <w:szCs w:val="21"/>
        </w:rPr>
        <w:t>Fig. S</w:t>
      </w:r>
      <w:r w:rsidR="00C06B65" w:rsidRPr="00103DE5">
        <w:rPr>
          <w:rFonts w:ascii="Arial" w:eastAsia="宋体" w:hAnsi="Arial" w:cs="Arial"/>
          <w:b/>
          <w:bCs/>
          <w:szCs w:val="21"/>
        </w:rPr>
        <w:t>2</w:t>
      </w:r>
      <w:r w:rsidRPr="00103DE5">
        <w:rPr>
          <w:rFonts w:ascii="Arial" w:eastAsia="宋体" w:hAnsi="Arial" w:cs="Arial"/>
          <w:b/>
          <w:bCs/>
          <w:szCs w:val="21"/>
        </w:rPr>
        <w:t>5</w:t>
      </w:r>
      <w:r w:rsidR="00C857B5" w:rsidRPr="00103DE5">
        <w:rPr>
          <w:rFonts w:ascii="Arial" w:eastAsia="宋体" w:hAnsi="Arial" w:cs="Arial"/>
          <w:szCs w:val="21"/>
        </w:rPr>
        <w:t xml:space="preserve"> 2D </w:t>
      </w:r>
      <w:r w:rsidR="00C857B5" w:rsidRPr="00103DE5">
        <w:rPr>
          <w:rFonts w:ascii="Arial" w:eastAsia="宋体" w:hAnsi="Arial" w:cs="Arial"/>
          <w:szCs w:val="21"/>
          <w:vertAlign w:val="superscript"/>
        </w:rPr>
        <w:t>1</w:t>
      </w:r>
      <w:r w:rsidR="00C857B5" w:rsidRPr="00103DE5">
        <w:rPr>
          <w:rFonts w:ascii="Arial" w:eastAsia="宋体" w:hAnsi="Arial" w:cs="Arial"/>
          <w:szCs w:val="21"/>
        </w:rPr>
        <w:t>H-</w:t>
      </w:r>
      <w:r w:rsidR="00C857B5" w:rsidRPr="00103DE5">
        <w:rPr>
          <w:rFonts w:ascii="Arial" w:eastAsia="宋体" w:hAnsi="Arial" w:cs="Arial"/>
          <w:szCs w:val="21"/>
          <w:vertAlign w:val="superscript"/>
        </w:rPr>
        <w:t>13</w:t>
      </w:r>
      <w:r w:rsidR="00C857B5" w:rsidRPr="00103DE5">
        <w:rPr>
          <w:rFonts w:ascii="Arial" w:eastAsia="宋体" w:hAnsi="Arial" w:cs="Arial"/>
          <w:szCs w:val="21"/>
        </w:rPr>
        <w:t xml:space="preserve">C </w:t>
      </w:r>
      <w:bookmarkStart w:id="22" w:name="OLE_LINK12"/>
      <w:bookmarkStart w:id="23" w:name="OLE_LINK13"/>
      <w:bookmarkStart w:id="24" w:name="OLE_LINK14"/>
      <w:bookmarkStart w:id="25" w:name="OLE_LINK9"/>
      <w:r w:rsidR="00C857B5" w:rsidRPr="00103DE5">
        <w:rPr>
          <w:rFonts w:ascii="Arial" w:eastAsia="宋体" w:hAnsi="Arial" w:cs="Arial"/>
          <w:szCs w:val="21"/>
        </w:rPr>
        <w:t>HMBC</w:t>
      </w:r>
      <w:bookmarkEnd w:id="22"/>
      <w:bookmarkEnd w:id="23"/>
      <w:bookmarkEnd w:id="24"/>
      <w:bookmarkEnd w:id="25"/>
      <w:r w:rsidR="00C857B5" w:rsidRPr="00103DE5">
        <w:rPr>
          <w:rFonts w:ascii="Arial" w:eastAsia="宋体" w:hAnsi="Arial" w:cs="Arial"/>
          <w:szCs w:val="21"/>
        </w:rPr>
        <w:t xml:space="preserve"> spectrum of reaction products from </w:t>
      </w:r>
      <w:r w:rsidR="00C857B5" w:rsidRPr="00103DE5">
        <w:rPr>
          <w:rFonts w:ascii="Arial" w:eastAsia="宋体" w:hAnsi="Arial" w:cs="Arial"/>
          <w:szCs w:val="21"/>
          <w:vertAlign w:val="superscript"/>
        </w:rPr>
        <w:t>13</w:t>
      </w:r>
      <w:r w:rsidR="00C857B5" w:rsidRPr="00103DE5">
        <w:rPr>
          <w:rFonts w:ascii="Arial" w:eastAsia="宋体" w:hAnsi="Arial" w:cs="Arial"/>
          <w:szCs w:val="21"/>
        </w:rPr>
        <w:t>CH</w:t>
      </w:r>
      <w:r w:rsidR="00C857B5" w:rsidRPr="00103DE5">
        <w:rPr>
          <w:rFonts w:ascii="Arial" w:eastAsia="宋体" w:hAnsi="Arial" w:cs="Arial"/>
          <w:szCs w:val="21"/>
          <w:vertAlign w:val="subscript"/>
        </w:rPr>
        <w:t>4</w:t>
      </w:r>
      <w:r w:rsidR="00C857B5" w:rsidRPr="00103DE5">
        <w:rPr>
          <w:rFonts w:ascii="Arial" w:eastAsia="宋体" w:hAnsi="Arial" w:cs="Arial"/>
          <w:szCs w:val="21"/>
        </w:rPr>
        <w:t xml:space="preserve"> oxidation after 7 h.</w:t>
      </w:r>
    </w:p>
    <w:p w14:paraId="2FA64231" w14:textId="77777777" w:rsidR="00C857B5" w:rsidRPr="00103DE5" w:rsidRDefault="00C857B5" w:rsidP="008C25A6">
      <w:pPr>
        <w:snapToGrid w:val="0"/>
        <w:spacing w:beforeLines="50" w:before="156" w:line="312" w:lineRule="auto"/>
        <w:rPr>
          <w:rFonts w:ascii="Times New Roman" w:eastAsia="宋体" w:hAnsi="Times New Roman"/>
          <w:sz w:val="24"/>
          <w:szCs w:val="24"/>
        </w:rPr>
      </w:pPr>
      <w:r w:rsidRPr="00103DE5">
        <w:rPr>
          <w:rFonts w:ascii="Times New Roman" w:eastAsia="宋体" w:hAnsi="Times New Roman"/>
          <w:sz w:val="24"/>
          <w:szCs w:val="24"/>
        </w:rPr>
        <w:t xml:space="preserve">2D </w:t>
      </w:r>
      <w:r w:rsidRPr="00103DE5">
        <w:rPr>
          <w:rFonts w:ascii="Times New Roman" w:eastAsia="宋体" w:hAnsi="Times New Roman"/>
          <w:sz w:val="24"/>
          <w:szCs w:val="24"/>
          <w:vertAlign w:val="superscript"/>
        </w:rPr>
        <w:t>1</w:t>
      </w:r>
      <w:r w:rsidRPr="00103DE5">
        <w:rPr>
          <w:rFonts w:ascii="Times New Roman" w:eastAsia="宋体" w:hAnsi="Times New Roman"/>
          <w:sz w:val="24"/>
          <w:szCs w:val="24"/>
        </w:rPr>
        <w:t>H-</w:t>
      </w:r>
      <w:r w:rsidRPr="00103DE5">
        <w:rPr>
          <w:rFonts w:ascii="Times New Roman" w:eastAsia="宋体" w:hAnsi="Times New Roman"/>
          <w:sz w:val="24"/>
          <w:szCs w:val="24"/>
          <w:vertAlign w:val="superscript"/>
        </w:rPr>
        <w:t>13</w:t>
      </w:r>
      <w:r w:rsidRPr="00103DE5">
        <w:rPr>
          <w:rFonts w:ascii="Times New Roman" w:eastAsia="宋体" w:hAnsi="Times New Roman"/>
          <w:sz w:val="24"/>
          <w:szCs w:val="24"/>
        </w:rPr>
        <w:t xml:space="preserve">C HMBC is focused on </w:t>
      </w:r>
      <w:r w:rsidRPr="00103DE5">
        <w:rPr>
          <w:rFonts w:ascii="Times New Roman" w:eastAsia="宋体" w:hAnsi="Times New Roman"/>
          <w:sz w:val="24"/>
          <w:szCs w:val="24"/>
          <w:vertAlign w:val="superscript"/>
        </w:rPr>
        <w:t>1</w:t>
      </w:r>
      <w:r w:rsidRPr="00103DE5">
        <w:rPr>
          <w:rFonts w:ascii="Times New Roman" w:eastAsia="宋体" w:hAnsi="Times New Roman"/>
          <w:sz w:val="24"/>
          <w:szCs w:val="24"/>
        </w:rPr>
        <w:t>H-</w:t>
      </w:r>
      <w:r w:rsidRPr="00103DE5">
        <w:rPr>
          <w:rFonts w:ascii="Times New Roman" w:eastAsia="宋体" w:hAnsi="Times New Roman"/>
          <w:sz w:val="24"/>
          <w:szCs w:val="24"/>
          <w:vertAlign w:val="superscript"/>
        </w:rPr>
        <w:t>13</w:t>
      </w:r>
      <w:r w:rsidRPr="00103DE5">
        <w:rPr>
          <w:rFonts w:ascii="Times New Roman" w:eastAsia="宋体" w:hAnsi="Times New Roman"/>
          <w:sz w:val="24"/>
          <w:szCs w:val="24"/>
        </w:rPr>
        <w:t xml:space="preserve">C correlation over long ranges of about 2-4 bonds. The appearance on satellite peaks of </w:t>
      </w:r>
      <w:r w:rsidRPr="00103DE5">
        <w:rPr>
          <w:rFonts w:ascii="Times New Roman" w:eastAsia="宋体" w:hAnsi="Times New Roman"/>
          <w:sz w:val="24"/>
          <w:szCs w:val="24"/>
          <w:vertAlign w:val="superscript"/>
        </w:rPr>
        <w:t>1</w:t>
      </w:r>
      <w:r w:rsidRPr="00103DE5">
        <w:rPr>
          <w:rFonts w:ascii="Times New Roman" w:eastAsia="宋体" w:hAnsi="Times New Roman"/>
          <w:sz w:val="24"/>
          <w:szCs w:val="24"/>
        </w:rPr>
        <w:t xml:space="preserve">H chemical shift (3.40 ppm and 3.12 ppm) crossing </w:t>
      </w:r>
      <w:r w:rsidRPr="00103DE5">
        <w:rPr>
          <w:rFonts w:ascii="Times New Roman" w:eastAsia="宋体" w:hAnsi="Times New Roman"/>
          <w:sz w:val="24"/>
          <w:szCs w:val="24"/>
          <w:vertAlign w:val="superscript"/>
        </w:rPr>
        <w:t>13</w:t>
      </w:r>
      <w:r w:rsidRPr="00103DE5">
        <w:rPr>
          <w:rFonts w:ascii="Times New Roman" w:eastAsia="宋体" w:hAnsi="Times New Roman"/>
          <w:sz w:val="24"/>
          <w:szCs w:val="24"/>
        </w:rPr>
        <w:t xml:space="preserve">C chemical shift (49.24 ppm) confirms the one-bond correlation between </w:t>
      </w:r>
      <w:r w:rsidRPr="00103DE5">
        <w:rPr>
          <w:rFonts w:ascii="Times New Roman" w:eastAsia="宋体" w:hAnsi="Times New Roman"/>
          <w:sz w:val="24"/>
          <w:szCs w:val="24"/>
          <w:vertAlign w:val="superscript"/>
        </w:rPr>
        <w:t>1</w:t>
      </w:r>
      <w:r w:rsidRPr="00103DE5">
        <w:rPr>
          <w:rFonts w:ascii="Times New Roman" w:eastAsia="宋体" w:hAnsi="Times New Roman"/>
          <w:sz w:val="24"/>
          <w:szCs w:val="24"/>
        </w:rPr>
        <w:t xml:space="preserve">H and </w:t>
      </w:r>
      <w:r w:rsidRPr="00103DE5">
        <w:rPr>
          <w:rFonts w:ascii="Times New Roman" w:eastAsia="宋体" w:hAnsi="Times New Roman"/>
          <w:sz w:val="24"/>
          <w:szCs w:val="24"/>
          <w:vertAlign w:val="superscript"/>
        </w:rPr>
        <w:t>13</w:t>
      </w:r>
      <w:r w:rsidRPr="00103DE5">
        <w:rPr>
          <w:rFonts w:ascii="Times New Roman" w:eastAsia="宋体" w:hAnsi="Times New Roman"/>
          <w:sz w:val="24"/>
          <w:szCs w:val="24"/>
        </w:rPr>
        <w:t>C, which is consistent with one-carbon molecule structure of CH</w:t>
      </w:r>
      <w:r w:rsidRPr="00103DE5">
        <w:rPr>
          <w:rFonts w:ascii="Times New Roman" w:eastAsia="宋体" w:hAnsi="Times New Roman"/>
          <w:sz w:val="24"/>
          <w:szCs w:val="24"/>
          <w:vertAlign w:val="subscript"/>
        </w:rPr>
        <w:t>3</w:t>
      </w:r>
      <w:r w:rsidRPr="00103DE5">
        <w:rPr>
          <w:rFonts w:ascii="Times New Roman" w:eastAsia="宋体" w:hAnsi="Times New Roman"/>
          <w:sz w:val="24"/>
          <w:szCs w:val="24"/>
        </w:rPr>
        <w:t xml:space="preserve">OH. Based on the same theory, the one-bond correlation feature with </w:t>
      </w:r>
      <w:r w:rsidRPr="00103DE5">
        <w:rPr>
          <w:rFonts w:ascii="Times New Roman" w:eastAsia="宋体" w:hAnsi="Times New Roman"/>
          <w:sz w:val="24"/>
          <w:szCs w:val="24"/>
          <w:vertAlign w:val="superscript"/>
        </w:rPr>
        <w:t>1</w:t>
      </w:r>
      <w:r w:rsidRPr="00103DE5">
        <w:rPr>
          <w:rFonts w:ascii="Times New Roman" w:eastAsia="宋体" w:hAnsi="Times New Roman"/>
          <w:sz w:val="24"/>
          <w:szCs w:val="24"/>
        </w:rPr>
        <w:t xml:space="preserve">H satellite peaks (4.90 ppm and 4.54 ppm) overlapping </w:t>
      </w:r>
      <w:r w:rsidRPr="00103DE5">
        <w:rPr>
          <w:rFonts w:ascii="Times New Roman" w:eastAsia="宋体" w:hAnsi="Times New Roman"/>
          <w:sz w:val="24"/>
          <w:szCs w:val="24"/>
          <w:vertAlign w:val="superscript"/>
        </w:rPr>
        <w:t>13</w:t>
      </w:r>
      <w:r w:rsidRPr="00103DE5">
        <w:rPr>
          <w:rFonts w:ascii="Times New Roman" w:eastAsia="宋体" w:hAnsi="Times New Roman"/>
          <w:sz w:val="24"/>
          <w:szCs w:val="24"/>
        </w:rPr>
        <w:t>C peak at 82.06 ppm verifies the one-carbon molecule structure of HOCH</w:t>
      </w:r>
      <w:r w:rsidRPr="00103DE5">
        <w:rPr>
          <w:rFonts w:ascii="Times New Roman" w:eastAsia="宋体" w:hAnsi="Times New Roman"/>
          <w:sz w:val="24"/>
          <w:szCs w:val="24"/>
          <w:vertAlign w:val="subscript"/>
        </w:rPr>
        <w:t>2</w:t>
      </w:r>
      <w:r w:rsidRPr="00103DE5">
        <w:rPr>
          <w:rFonts w:ascii="Times New Roman" w:eastAsia="宋体" w:hAnsi="Times New Roman"/>
          <w:sz w:val="24"/>
          <w:szCs w:val="24"/>
        </w:rPr>
        <w:t>OH.</w:t>
      </w:r>
    </w:p>
    <w:p w14:paraId="18462E31" w14:textId="4EE0FA05" w:rsidR="00C857B5" w:rsidRPr="00103DE5" w:rsidRDefault="00C857B5" w:rsidP="008C25A6">
      <w:pPr>
        <w:widowControl/>
        <w:snapToGrid w:val="0"/>
        <w:spacing w:line="312" w:lineRule="auto"/>
        <w:jc w:val="left"/>
        <w:rPr>
          <w:rFonts w:ascii="Times New Roman" w:eastAsia="宋体" w:hAnsi="Times New Roman"/>
          <w:sz w:val="24"/>
          <w:szCs w:val="24"/>
        </w:rPr>
      </w:pPr>
      <w:r w:rsidRPr="00103DE5">
        <w:rPr>
          <w:rFonts w:ascii="Times New Roman" w:eastAsia="宋体" w:hAnsi="Times New Roman"/>
          <w:sz w:val="24"/>
          <w:szCs w:val="24"/>
        </w:rPr>
        <w:br w:type="page"/>
      </w:r>
    </w:p>
    <w:p w14:paraId="747D2803" w14:textId="28CFB533" w:rsidR="00631E4D" w:rsidRPr="00103DE5" w:rsidRDefault="00631E4D" w:rsidP="008C25A6">
      <w:pPr>
        <w:widowControl/>
        <w:snapToGrid w:val="0"/>
        <w:spacing w:line="312" w:lineRule="auto"/>
        <w:jc w:val="center"/>
        <w:rPr>
          <w:rFonts w:ascii="Times New Roman" w:eastAsia="宋体" w:hAnsi="Times New Roman"/>
          <w:sz w:val="24"/>
          <w:szCs w:val="24"/>
        </w:rPr>
      </w:pPr>
      <w:r>
        <w:rPr>
          <w:noProof/>
        </w:rPr>
        <w:lastRenderedPageBreak/>
        <w:drawing>
          <wp:inline distT="0" distB="0" distL="0" distR="0" wp14:anchorId="3CA038A5" wp14:editId="633297B3">
            <wp:extent cx="4330065" cy="3769743"/>
            <wp:effectExtent l="0" t="0" r="0" b="254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4353958" cy="3790544"/>
                    </a:xfrm>
                    <a:prstGeom prst="rect">
                      <a:avLst/>
                    </a:prstGeom>
                    <a:noFill/>
                    <a:ln>
                      <a:noFill/>
                    </a:ln>
                  </pic:spPr>
                </pic:pic>
              </a:graphicData>
            </a:graphic>
          </wp:inline>
        </w:drawing>
      </w:r>
    </w:p>
    <w:p w14:paraId="4ECD9F63" w14:textId="50E38F47" w:rsidR="003C6248" w:rsidRPr="00103DE5" w:rsidRDefault="002062B1" w:rsidP="008C25A6">
      <w:pPr>
        <w:widowControl/>
        <w:snapToGrid w:val="0"/>
        <w:spacing w:afterLines="50" w:after="156" w:line="312" w:lineRule="auto"/>
        <w:rPr>
          <w:rFonts w:ascii="Arial" w:eastAsia="宋体" w:hAnsi="Arial" w:cs="Arial"/>
          <w:color w:val="FF0000"/>
          <w:szCs w:val="21"/>
        </w:rPr>
      </w:pPr>
      <w:r w:rsidRPr="00103DE5">
        <w:rPr>
          <w:rFonts w:ascii="Arial" w:hAnsi="Arial" w:cs="Arial" w:hint="eastAsia"/>
          <w:b/>
          <w:bCs/>
          <w:color w:val="FF0000"/>
          <w:szCs w:val="21"/>
        </w:rPr>
        <w:t>Fig. S</w:t>
      </w:r>
      <w:r w:rsidR="00CC6E2A" w:rsidRPr="00103DE5">
        <w:rPr>
          <w:rFonts w:ascii="Arial" w:hAnsi="Arial" w:cs="Arial"/>
          <w:b/>
          <w:bCs/>
          <w:color w:val="FF0000"/>
          <w:szCs w:val="21"/>
        </w:rPr>
        <w:t>2</w:t>
      </w:r>
      <w:r w:rsidRPr="00103DE5">
        <w:rPr>
          <w:rFonts w:ascii="Arial" w:hAnsi="Arial" w:cs="Arial" w:hint="eastAsia"/>
          <w:b/>
          <w:bCs/>
          <w:color w:val="FF0000"/>
          <w:szCs w:val="21"/>
        </w:rPr>
        <w:t>6</w:t>
      </w:r>
      <w:r w:rsidR="00A04800" w:rsidRPr="00103DE5">
        <w:rPr>
          <w:rFonts w:ascii="Arial" w:hAnsi="Arial" w:cs="Arial"/>
          <w:b/>
          <w:bCs/>
          <w:color w:val="FF0000"/>
          <w:szCs w:val="21"/>
        </w:rPr>
        <w:t xml:space="preserve"> </w:t>
      </w:r>
      <w:r w:rsidR="00A2019D" w:rsidRPr="00103DE5">
        <w:rPr>
          <w:rFonts w:ascii="Arial" w:hAnsi="Arial" w:cs="Arial"/>
          <w:color w:val="FF0000"/>
          <w:szCs w:val="21"/>
        </w:rPr>
        <w:t>(a) UV-Vis diffuse reflectance spectr</w:t>
      </w:r>
      <w:r w:rsidR="004F60EA" w:rsidRPr="00103DE5">
        <w:rPr>
          <w:rFonts w:ascii="Arial" w:hAnsi="Arial" w:cs="Arial"/>
          <w:color w:val="FF0000"/>
          <w:szCs w:val="21"/>
        </w:rPr>
        <w:t>um</w:t>
      </w:r>
      <w:r w:rsidR="00A2019D" w:rsidRPr="00103DE5">
        <w:rPr>
          <w:rFonts w:ascii="Arial" w:hAnsi="Arial" w:cs="Arial"/>
          <w:color w:val="FF0000"/>
          <w:szCs w:val="21"/>
        </w:rPr>
        <w:t xml:space="preserve"> and (b) transformed Kubelka-Munk function of q-BiVO</w:t>
      </w:r>
      <w:r w:rsidR="00A2019D" w:rsidRPr="00103DE5">
        <w:rPr>
          <w:rFonts w:ascii="Arial" w:hAnsi="Arial" w:cs="Arial"/>
          <w:color w:val="FF0000"/>
          <w:szCs w:val="21"/>
          <w:vertAlign w:val="subscript"/>
        </w:rPr>
        <w:t>4</w:t>
      </w:r>
      <w:r w:rsidR="00A2019D" w:rsidRPr="00103DE5">
        <w:rPr>
          <w:rFonts w:ascii="Arial" w:hAnsi="Arial" w:cs="Arial"/>
          <w:color w:val="FF0000"/>
          <w:szCs w:val="21"/>
        </w:rPr>
        <w:t>. (c) Mott-Schottky plots of q-BiVO</w:t>
      </w:r>
      <w:r w:rsidR="00A2019D" w:rsidRPr="00103DE5">
        <w:rPr>
          <w:rFonts w:ascii="Arial" w:hAnsi="Arial" w:cs="Arial"/>
          <w:color w:val="FF0000"/>
          <w:szCs w:val="21"/>
          <w:vertAlign w:val="subscript"/>
        </w:rPr>
        <w:t>4</w:t>
      </w:r>
      <w:r w:rsidR="00A2019D" w:rsidRPr="00103DE5">
        <w:rPr>
          <w:rFonts w:ascii="Arial" w:hAnsi="Arial" w:cs="Arial"/>
          <w:color w:val="FF0000"/>
          <w:szCs w:val="21"/>
        </w:rPr>
        <w:t xml:space="preserve"> with frequencies of 500, 700 and 900 Hz. </w:t>
      </w:r>
      <w:r w:rsidR="003C6248" w:rsidRPr="00103DE5">
        <w:rPr>
          <w:rFonts w:ascii="Arial" w:hAnsi="Arial" w:cs="Arial"/>
          <w:color w:val="FF0000"/>
          <w:szCs w:val="21"/>
        </w:rPr>
        <w:t>Each error bar</w:t>
      </w:r>
      <w:r w:rsidR="006638CC" w:rsidRPr="00103DE5">
        <w:rPr>
          <w:rFonts w:ascii="Arial" w:hAnsi="Arial" w:cs="Arial"/>
          <w:color w:val="FF0000"/>
          <w:szCs w:val="21"/>
        </w:rPr>
        <w:t>s</w:t>
      </w:r>
      <w:r w:rsidR="003C6248" w:rsidRPr="00103DE5">
        <w:rPr>
          <w:rFonts w:ascii="Arial" w:hAnsi="Arial" w:cs="Arial"/>
          <w:color w:val="FF0000"/>
          <w:szCs w:val="21"/>
        </w:rPr>
        <w:t xml:space="preserve"> denote the standard deviation of data from three </w:t>
      </w:r>
      <w:r w:rsidR="00395FE0" w:rsidRPr="00103DE5">
        <w:rPr>
          <w:rFonts w:ascii="Arial" w:hAnsi="Arial" w:cs="Arial"/>
          <w:color w:val="FF0000"/>
          <w:szCs w:val="21"/>
        </w:rPr>
        <w:t xml:space="preserve">individual </w:t>
      </w:r>
      <w:r w:rsidR="003C6248" w:rsidRPr="00103DE5">
        <w:rPr>
          <w:rFonts w:ascii="Arial" w:hAnsi="Arial" w:cs="Arial"/>
          <w:color w:val="FF0000"/>
          <w:szCs w:val="21"/>
        </w:rPr>
        <w:t>experiments.</w:t>
      </w:r>
    </w:p>
    <w:p w14:paraId="24A473BF" w14:textId="6D0FE7BD" w:rsidR="00781842" w:rsidRPr="00103DE5" w:rsidRDefault="00461620" w:rsidP="00E05079">
      <w:pPr>
        <w:widowControl/>
        <w:snapToGrid w:val="0"/>
        <w:spacing w:line="312" w:lineRule="auto"/>
        <w:rPr>
          <w:rFonts w:ascii="Times New Roman" w:eastAsia="宋体" w:hAnsi="Times New Roman" w:cs="Times New Roman"/>
          <w:color w:val="FF0000"/>
          <w:sz w:val="24"/>
          <w:szCs w:val="24"/>
        </w:rPr>
      </w:pPr>
      <w:r w:rsidRPr="00103DE5">
        <w:rPr>
          <w:rFonts w:ascii="Times New Roman" w:hAnsi="Times New Roman" w:cs="Times New Roman"/>
          <w:color w:val="FF0000"/>
          <w:sz w:val="24"/>
          <w:szCs w:val="24"/>
        </w:rPr>
        <w:t>The UV-Vis diffuse reflectance spectr</w:t>
      </w:r>
      <w:r w:rsidR="00957BFF" w:rsidRPr="00103DE5">
        <w:rPr>
          <w:rFonts w:ascii="Times New Roman" w:hAnsi="Times New Roman" w:cs="Times New Roman"/>
          <w:color w:val="FF0000"/>
          <w:sz w:val="24"/>
          <w:szCs w:val="24"/>
        </w:rPr>
        <w:t>um</w:t>
      </w:r>
      <w:r w:rsidR="004E68AC" w:rsidRPr="00103DE5">
        <w:rPr>
          <w:rFonts w:ascii="Times New Roman" w:hAnsi="Times New Roman" w:cs="Times New Roman"/>
          <w:color w:val="FF0000"/>
          <w:sz w:val="24"/>
          <w:szCs w:val="24"/>
        </w:rPr>
        <w:t xml:space="preserve"> (Fig. S26a)</w:t>
      </w:r>
      <w:r w:rsidRPr="00103DE5">
        <w:rPr>
          <w:rFonts w:ascii="Times New Roman" w:hAnsi="Times New Roman" w:cs="Times New Roman"/>
          <w:color w:val="FF0000"/>
          <w:sz w:val="24"/>
          <w:szCs w:val="24"/>
        </w:rPr>
        <w:t xml:space="preserve">, transformed Kubelka-Munk function plots </w:t>
      </w:r>
      <w:r w:rsidR="004E68AC" w:rsidRPr="00103DE5">
        <w:rPr>
          <w:rFonts w:ascii="Times New Roman" w:hAnsi="Times New Roman" w:cs="Times New Roman"/>
          <w:color w:val="FF0000"/>
          <w:sz w:val="24"/>
          <w:szCs w:val="24"/>
        </w:rPr>
        <w:t xml:space="preserve">(Fig. S26b) </w:t>
      </w:r>
      <w:r w:rsidRPr="00103DE5">
        <w:rPr>
          <w:rFonts w:ascii="Times New Roman" w:hAnsi="Times New Roman" w:cs="Times New Roman"/>
          <w:color w:val="FF0000"/>
          <w:sz w:val="24"/>
          <w:szCs w:val="24"/>
        </w:rPr>
        <w:t xml:space="preserve">and Mott-Schottky plots </w:t>
      </w:r>
      <w:r w:rsidR="004E68AC" w:rsidRPr="00103DE5">
        <w:rPr>
          <w:rFonts w:ascii="Times New Roman" w:hAnsi="Times New Roman" w:cs="Times New Roman"/>
          <w:color w:val="FF0000"/>
          <w:sz w:val="24"/>
          <w:szCs w:val="24"/>
        </w:rPr>
        <w:t xml:space="preserve">(Fig. S26c) </w:t>
      </w:r>
      <w:r w:rsidRPr="00103DE5">
        <w:rPr>
          <w:rFonts w:ascii="Times New Roman" w:hAnsi="Times New Roman" w:cs="Times New Roman"/>
          <w:color w:val="FF0000"/>
          <w:sz w:val="24"/>
          <w:szCs w:val="24"/>
        </w:rPr>
        <w:t>were performed to accurately calculate the band structure of q-BiVO</w:t>
      </w:r>
      <w:r w:rsidRPr="00103DE5">
        <w:rPr>
          <w:rFonts w:ascii="Times New Roman" w:hAnsi="Times New Roman" w:cs="Times New Roman"/>
          <w:color w:val="FF0000"/>
          <w:sz w:val="24"/>
          <w:szCs w:val="24"/>
          <w:vertAlign w:val="subscript"/>
        </w:rPr>
        <w:t>4</w:t>
      </w:r>
      <w:r w:rsidRPr="00103DE5">
        <w:rPr>
          <w:rFonts w:ascii="Times New Roman" w:hAnsi="Times New Roman" w:cs="Times New Roman"/>
          <w:color w:val="FF0000"/>
          <w:sz w:val="24"/>
          <w:szCs w:val="24"/>
        </w:rPr>
        <w:t xml:space="preserve">. Through Kubelka-Munk transformation from the UV-Vis </w:t>
      </w:r>
      <w:r w:rsidR="00395FE0" w:rsidRPr="00103DE5">
        <w:rPr>
          <w:rFonts w:ascii="Times New Roman" w:hAnsi="Times New Roman" w:cs="Times New Roman"/>
          <w:color w:val="FF0000"/>
          <w:sz w:val="24"/>
          <w:szCs w:val="24"/>
        </w:rPr>
        <w:t>diffuse reflectance</w:t>
      </w:r>
      <w:r w:rsidRPr="00103DE5">
        <w:rPr>
          <w:rFonts w:ascii="Times New Roman" w:hAnsi="Times New Roman" w:cs="Times New Roman"/>
          <w:color w:val="FF0000"/>
          <w:sz w:val="24"/>
          <w:szCs w:val="24"/>
        </w:rPr>
        <w:t xml:space="preserve"> spectr</w:t>
      </w:r>
      <w:r w:rsidR="00892483" w:rsidRPr="00103DE5">
        <w:rPr>
          <w:rFonts w:ascii="Times New Roman" w:hAnsi="Times New Roman" w:cs="Times New Roman"/>
          <w:color w:val="FF0000"/>
          <w:sz w:val="24"/>
          <w:szCs w:val="24"/>
        </w:rPr>
        <w:t>um</w:t>
      </w:r>
      <w:r w:rsidRPr="00103DE5">
        <w:rPr>
          <w:rFonts w:ascii="Times New Roman" w:hAnsi="Times New Roman" w:cs="Times New Roman"/>
          <w:color w:val="FF0000"/>
          <w:sz w:val="24"/>
          <w:szCs w:val="24"/>
        </w:rPr>
        <w:t>, the bandgap value of q-BiVO</w:t>
      </w:r>
      <w:r w:rsidRPr="00103DE5">
        <w:rPr>
          <w:rFonts w:ascii="Times New Roman" w:hAnsi="Times New Roman" w:cs="Times New Roman"/>
          <w:color w:val="FF0000"/>
          <w:sz w:val="24"/>
          <w:szCs w:val="24"/>
          <w:vertAlign w:val="subscript"/>
        </w:rPr>
        <w:t>4</w:t>
      </w:r>
      <w:r w:rsidRPr="00103DE5">
        <w:rPr>
          <w:rFonts w:ascii="Times New Roman" w:hAnsi="Times New Roman" w:cs="Times New Roman"/>
          <w:color w:val="FF0000"/>
          <w:sz w:val="24"/>
          <w:szCs w:val="24"/>
        </w:rPr>
        <w:t xml:space="preserve"> is calculated to be 2.480 eV. Mott-Schottky plots at different frequencies reveal that the flat conduction band potential of q-BiVO</w:t>
      </w:r>
      <w:r w:rsidRPr="00103DE5">
        <w:rPr>
          <w:rFonts w:ascii="Times New Roman" w:hAnsi="Times New Roman" w:cs="Times New Roman"/>
          <w:color w:val="FF0000"/>
          <w:sz w:val="24"/>
          <w:szCs w:val="24"/>
          <w:vertAlign w:val="subscript"/>
        </w:rPr>
        <w:t>4</w:t>
      </w:r>
      <w:r w:rsidRPr="00103DE5">
        <w:rPr>
          <w:rFonts w:ascii="Times New Roman" w:hAnsi="Times New Roman" w:cs="Times New Roman"/>
          <w:color w:val="FF0000"/>
          <w:sz w:val="24"/>
          <w:szCs w:val="24"/>
        </w:rPr>
        <w:t xml:space="preserve"> is 0.075 V </w:t>
      </w:r>
      <w:r w:rsidR="00A67C88">
        <w:rPr>
          <w:rFonts w:ascii="Times New Roman" w:hAnsi="Times New Roman" w:cs="Times New Roman"/>
          <w:color w:val="FF0000"/>
          <w:sz w:val="24"/>
          <w:szCs w:val="24"/>
        </w:rPr>
        <w:t>(</w:t>
      </w:r>
      <w:r w:rsidR="00A67C88" w:rsidRPr="00103DE5">
        <w:rPr>
          <w:rFonts w:ascii="Times New Roman" w:hAnsi="Times New Roman"/>
          <w:i/>
          <w:color w:val="FF0000"/>
          <w:sz w:val="24"/>
          <w:szCs w:val="24"/>
        </w:rPr>
        <w:t>vs.</w:t>
      </w:r>
      <w:r w:rsidR="00A67C88" w:rsidRPr="00103DE5">
        <w:rPr>
          <w:rFonts w:ascii="Times New Roman" w:hAnsi="Times New Roman"/>
          <w:color w:val="FF0000"/>
          <w:sz w:val="24"/>
          <w:szCs w:val="24"/>
        </w:rPr>
        <w:t xml:space="preserve"> NHE</w:t>
      </w:r>
      <w:r w:rsidR="00A67C88" w:rsidRPr="00103DE5">
        <w:rPr>
          <w:rFonts w:ascii="Times New Roman" w:hAnsi="Times New Roman" w:cs="Times New Roman"/>
          <w:color w:val="FF0000"/>
          <w:sz w:val="24"/>
          <w:szCs w:val="24"/>
        </w:rPr>
        <w:t xml:space="preserve"> </w:t>
      </w:r>
      <w:r w:rsidR="00A67C88">
        <w:rPr>
          <w:rFonts w:ascii="Times New Roman" w:hAnsi="Times New Roman" w:cs="Times New Roman"/>
          <w:color w:val="FF0000"/>
          <w:sz w:val="24"/>
          <w:szCs w:val="24"/>
        </w:rPr>
        <w:t>at pH=0)</w:t>
      </w:r>
      <w:r w:rsidRPr="00103DE5">
        <w:rPr>
          <w:rFonts w:ascii="Times New Roman" w:hAnsi="Times New Roman" w:cs="Times New Roman"/>
          <w:color w:val="FF0000"/>
          <w:sz w:val="24"/>
          <w:szCs w:val="24"/>
        </w:rPr>
        <w:t>. The valence band potential of q-BiVO</w:t>
      </w:r>
      <w:r w:rsidRPr="00103DE5">
        <w:rPr>
          <w:rFonts w:ascii="Times New Roman" w:hAnsi="Times New Roman" w:cs="Times New Roman"/>
          <w:color w:val="FF0000"/>
          <w:sz w:val="24"/>
          <w:szCs w:val="24"/>
          <w:vertAlign w:val="subscript"/>
        </w:rPr>
        <w:t>4</w:t>
      </w:r>
      <w:r w:rsidRPr="00103DE5">
        <w:rPr>
          <w:rFonts w:ascii="Times New Roman" w:hAnsi="Times New Roman" w:cs="Times New Roman"/>
          <w:color w:val="FF0000"/>
          <w:sz w:val="24"/>
          <w:szCs w:val="24"/>
        </w:rPr>
        <w:t xml:space="preserve"> </w:t>
      </w:r>
      <w:r w:rsidR="00AE257E" w:rsidRPr="00103DE5">
        <w:rPr>
          <w:rFonts w:ascii="Times New Roman" w:hAnsi="Times New Roman" w:cs="Times New Roman"/>
          <w:color w:val="FF0000"/>
          <w:sz w:val="24"/>
          <w:szCs w:val="24"/>
        </w:rPr>
        <w:t>can be</w:t>
      </w:r>
      <w:r w:rsidRPr="00103DE5">
        <w:rPr>
          <w:rFonts w:ascii="Times New Roman" w:hAnsi="Times New Roman" w:cs="Times New Roman"/>
          <w:color w:val="FF0000"/>
          <w:sz w:val="24"/>
          <w:szCs w:val="24"/>
        </w:rPr>
        <w:t xml:space="preserve"> derived from the value between bandgap and conduction band, which is 2.555 V </w:t>
      </w:r>
      <w:r w:rsidR="00A67C88">
        <w:rPr>
          <w:rFonts w:ascii="Times New Roman" w:hAnsi="Times New Roman" w:cs="Times New Roman"/>
          <w:color w:val="FF0000"/>
          <w:sz w:val="24"/>
          <w:szCs w:val="24"/>
        </w:rPr>
        <w:t>(</w:t>
      </w:r>
      <w:r w:rsidR="00A67C88" w:rsidRPr="00103DE5">
        <w:rPr>
          <w:rFonts w:ascii="Times New Roman" w:hAnsi="Times New Roman"/>
          <w:i/>
          <w:color w:val="FF0000"/>
          <w:sz w:val="24"/>
          <w:szCs w:val="24"/>
        </w:rPr>
        <w:t>vs.</w:t>
      </w:r>
      <w:r w:rsidR="00A67C88" w:rsidRPr="00103DE5">
        <w:rPr>
          <w:rFonts w:ascii="Times New Roman" w:hAnsi="Times New Roman"/>
          <w:color w:val="FF0000"/>
          <w:sz w:val="24"/>
          <w:szCs w:val="24"/>
        </w:rPr>
        <w:t xml:space="preserve"> NHE</w:t>
      </w:r>
      <w:r w:rsidR="00A67C88" w:rsidRPr="00103DE5">
        <w:rPr>
          <w:rFonts w:ascii="Times New Roman" w:hAnsi="Times New Roman" w:cs="Times New Roman"/>
          <w:color w:val="FF0000"/>
          <w:sz w:val="24"/>
          <w:szCs w:val="24"/>
        </w:rPr>
        <w:t xml:space="preserve"> </w:t>
      </w:r>
      <w:r w:rsidR="00A67C88">
        <w:rPr>
          <w:rFonts w:ascii="Times New Roman" w:hAnsi="Times New Roman" w:cs="Times New Roman"/>
          <w:color w:val="FF0000"/>
          <w:sz w:val="24"/>
          <w:szCs w:val="24"/>
        </w:rPr>
        <w:t>at pH=0)</w:t>
      </w:r>
      <w:r w:rsidRPr="00103DE5">
        <w:rPr>
          <w:rFonts w:ascii="Times New Roman" w:hAnsi="Times New Roman" w:cs="Times New Roman"/>
          <w:color w:val="FF0000"/>
          <w:sz w:val="24"/>
          <w:szCs w:val="24"/>
        </w:rPr>
        <w:t>.</w:t>
      </w:r>
      <w:r w:rsidR="00FB326C" w:rsidRPr="00103DE5">
        <w:rPr>
          <w:rFonts w:ascii="Times New Roman" w:hAnsi="Times New Roman" w:cs="Times New Roman"/>
          <w:color w:val="FF0000"/>
          <w:sz w:val="24"/>
          <w:szCs w:val="24"/>
        </w:rPr>
        <w:t xml:space="preserve"> All of the values </w:t>
      </w:r>
      <w:r w:rsidR="006638CC" w:rsidRPr="00103DE5">
        <w:rPr>
          <w:rFonts w:ascii="Times New Roman" w:hAnsi="Times New Roman" w:cs="Times New Roman"/>
          <w:color w:val="FF0000"/>
          <w:sz w:val="24"/>
          <w:szCs w:val="24"/>
        </w:rPr>
        <w:t>are</w:t>
      </w:r>
      <w:r w:rsidR="00FB326C" w:rsidRPr="00103DE5">
        <w:rPr>
          <w:rFonts w:ascii="Times New Roman" w:hAnsi="Times New Roman" w:cs="Times New Roman"/>
          <w:color w:val="FF0000"/>
          <w:sz w:val="24"/>
          <w:szCs w:val="24"/>
        </w:rPr>
        <w:t xml:space="preserve"> tested three-times, </w:t>
      </w:r>
      <w:r w:rsidR="006638CC" w:rsidRPr="00103DE5">
        <w:rPr>
          <w:rFonts w:ascii="Times New Roman" w:hAnsi="Times New Roman" w:cs="Times New Roman"/>
          <w:color w:val="FF0000"/>
          <w:sz w:val="24"/>
          <w:szCs w:val="24"/>
        </w:rPr>
        <w:t xml:space="preserve">and </w:t>
      </w:r>
      <w:r w:rsidR="00FB326C" w:rsidRPr="00103DE5">
        <w:rPr>
          <w:rFonts w:ascii="Times New Roman" w:hAnsi="Times New Roman" w:cs="Times New Roman"/>
          <w:color w:val="FF0000"/>
          <w:sz w:val="24"/>
          <w:szCs w:val="24"/>
        </w:rPr>
        <w:t xml:space="preserve">the average value and the standard deviation </w:t>
      </w:r>
      <w:r w:rsidR="006638CC" w:rsidRPr="00103DE5">
        <w:rPr>
          <w:rFonts w:ascii="Times New Roman" w:hAnsi="Times New Roman" w:cs="Times New Roman"/>
          <w:color w:val="FF0000"/>
          <w:sz w:val="24"/>
          <w:szCs w:val="24"/>
        </w:rPr>
        <w:t>are</w:t>
      </w:r>
      <w:r w:rsidR="00FB326C" w:rsidRPr="00103DE5">
        <w:rPr>
          <w:rFonts w:ascii="Times New Roman" w:hAnsi="Times New Roman" w:cs="Times New Roman"/>
          <w:color w:val="FF0000"/>
          <w:sz w:val="24"/>
          <w:szCs w:val="24"/>
        </w:rPr>
        <w:t xml:space="preserve"> calculated and displayed as error bar</w:t>
      </w:r>
      <w:r w:rsidR="006638CC" w:rsidRPr="00103DE5">
        <w:rPr>
          <w:rFonts w:ascii="Times New Roman" w:hAnsi="Times New Roman" w:cs="Times New Roman"/>
          <w:color w:val="FF0000"/>
          <w:sz w:val="24"/>
          <w:szCs w:val="24"/>
        </w:rPr>
        <w:t>s</w:t>
      </w:r>
      <w:r w:rsidR="00FB326C" w:rsidRPr="00103DE5">
        <w:rPr>
          <w:rFonts w:ascii="Times New Roman" w:hAnsi="Times New Roman" w:cs="Times New Roman"/>
          <w:color w:val="FF0000"/>
          <w:sz w:val="24"/>
          <w:szCs w:val="24"/>
        </w:rPr>
        <w:t xml:space="preserve">, respectively. </w:t>
      </w:r>
      <w:r w:rsidR="00E05079" w:rsidRPr="00103DE5">
        <w:rPr>
          <w:rFonts w:ascii="Times New Roman" w:hAnsi="Times New Roman" w:cs="Times New Roman"/>
          <w:color w:val="FF0000"/>
          <w:sz w:val="24"/>
          <w:szCs w:val="24"/>
        </w:rPr>
        <w:t>T</w:t>
      </w:r>
      <w:r w:rsidR="00FB326C" w:rsidRPr="00103DE5">
        <w:rPr>
          <w:rFonts w:ascii="Times New Roman" w:hAnsi="Times New Roman" w:cs="Times New Roman"/>
          <w:color w:val="FF0000"/>
          <w:sz w:val="24"/>
          <w:szCs w:val="24"/>
        </w:rPr>
        <w:t>he error bars exhibit narrow range as shown in red circles and their magnifications</w:t>
      </w:r>
      <w:r w:rsidR="00E05079" w:rsidRPr="00103DE5">
        <w:rPr>
          <w:rFonts w:ascii="Times New Roman" w:hAnsi="Times New Roman" w:cs="Times New Roman"/>
          <w:color w:val="FF0000"/>
          <w:sz w:val="24"/>
          <w:szCs w:val="24"/>
        </w:rPr>
        <w:t>, indicating the good reproducibility of instrument and sample.</w:t>
      </w:r>
    </w:p>
    <w:p w14:paraId="362745FB" w14:textId="041CE8B9" w:rsidR="00304AA9" w:rsidRPr="00103DE5" w:rsidRDefault="00304AA9" w:rsidP="008C25A6">
      <w:pPr>
        <w:widowControl/>
        <w:snapToGrid w:val="0"/>
        <w:spacing w:line="312" w:lineRule="auto"/>
        <w:jc w:val="left"/>
        <w:rPr>
          <w:rFonts w:ascii="Times New Roman" w:eastAsia="宋体" w:hAnsi="Times New Roman"/>
          <w:sz w:val="24"/>
          <w:szCs w:val="24"/>
        </w:rPr>
      </w:pPr>
      <w:r w:rsidRPr="00103DE5">
        <w:rPr>
          <w:rFonts w:ascii="Times New Roman" w:eastAsia="宋体" w:hAnsi="Times New Roman"/>
          <w:sz w:val="24"/>
          <w:szCs w:val="24"/>
        </w:rPr>
        <w:br w:type="page"/>
      </w:r>
    </w:p>
    <w:p w14:paraId="24C11943" w14:textId="77777777" w:rsidR="004A2CCE" w:rsidRPr="00103DE5" w:rsidRDefault="004A2CCE" w:rsidP="008C25A6">
      <w:pPr>
        <w:snapToGrid w:val="0"/>
        <w:spacing w:line="312" w:lineRule="auto"/>
        <w:jc w:val="center"/>
        <w:rPr>
          <w:rFonts w:ascii="Times New Roman" w:hAnsi="Times New Roman" w:cs="Times New Roman"/>
          <w:color w:val="0000FF"/>
          <w:sz w:val="24"/>
          <w:szCs w:val="24"/>
        </w:rPr>
      </w:pPr>
      <w:r w:rsidRPr="00103DE5">
        <w:rPr>
          <w:rFonts w:ascii="Times New Roman" w:hAnsi="Times New Roman" w:cs="Times New Roman"/>
          <w:noProof/>
          <w:color w:val="0000FF"/>
          <w:sz w:val="24"/>
          <w:szCs w:val="24"/>
        </w:rPr>
        <w:lastRenderedPageBreak/>
        <w:drawing>
          <wp:inline distT="0" distB="0" distL="0" distR="0" wp14:anchorId="68BBBD7C" wp14:editId="307D3025">
            <wp:extent cx="2570853" cy="2613600"/>
            <wp:effectExtent l="0" t="0" r="1270" b="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8" cstate="print">
                      <a:extLst>
                        <a:ext uri="{BEBA8EAE-BF5A-486C-A8C5-ECC9F3942E4B}">
                          <a14:imgProps xmlns:a14="http://schemas.microsoft.com/office/drawing/2010/main">
                            <a14:imgLayer r:embed="rId39">
                              <a14:imgEffect>
                                <a14:sharpenSoften amount="1000"/>
                              </a14:imgEffect>
                              <a14:imgEffect>
                                <a14:brightnessContrast bright="23000"/>
                              </a14:imgEffect>
                            </a14:imgLayer>
                          </a14:imgProps>
                        </a:ext>
                        <a:ext uri="{28A0092B-C50C-407E-A947-70E740481C1C}">
                          <a14:useLocalDpi xmlns:a14="http://schemas.microsoft.com/office/drawing/2010/main" val="0"/>
                        </a:ext>
                      </a:extLst>
                    </a:blip>
                    <a:srcRect/>
                    <a:stretch>
                      <a:fillRect/>
                    </a:stretch>
                  </pic:blipFill>
                  <pic:spPr bwMode="auto">
                    <a:xfrm>
                      <a:off x="0" y="0"/>
                      <a:ext cx="2581326" cy="2624247"/>
                    </a:xfrm>
                    <a:prstGeom prst="rect">
                      <a:avLst/>
                    </a:prstGeom>
                    <a:noFill/>
                  </pic:spPr>
                </pic:pic>
              </a:graphicData>
            </a:graphic>
          </wp:inline>
        </w:drawing>
      </w:r>
    </w:p>
    <w:p w14:paraId="1EF2EEB1" w14:textId="5F258625" w:rsidR="004A2CCE" w:rsidRPr="00103DE5" w:rsidRDefault="004A2CCE" w:rsidP="008C25A6">
      <w:pPr>
        <w:snapToGrid w:val="0"/>
        <w:spacing w:afterLines="50" w:after="156" w:line="312" w:lineRule="auto"/>
        <w:rPr>
          <w:rFonts w:ascii="Arial" w:hAnsi="Arial" w:cs="Arial"/>
          <w:color w:val="FF0000"/>
          <w:szCs w:val="21"/>
        </w:rPr>
      </w:pPr>
      <w:r w:rsidRPr="00103DE5">
        <w:rPr>
          <w:rFonts w:ascii="Arial" w:hAnsi="Arial" w:cs="Arial"/>
          <w:b/>
          <w:bCs/>
          <w:color w:val="FF0000"/>
          <w:szCs w:val="21"/>
        </w:rPr>
        <w:t>Fig. S</w:t>
      </w:r>
      <w:r w:rsidR="00A61B84" w:rsidRPr="00103DE5">
        <w:rPr>
          <w:rFonts w:ascii="Arial" w:hAnsi="Arial" w:cs="Arial"/>
          <w:b/>
          <w:bCs/>
          <w:color w:val="FF0000"/>
          <w:szCs w:val="21"/>
        </w:rPr>
        <w:t>2</w:t>
      </w:r>
      <w:r w:rsidRPr="00103DE5">
        <w:rPr>
          <w:rFonts w:ascii="Arial" w:hAnsi="Arial" w:cs="Arial"/>
          <w:b/>
          <w:bCs/>
          <w:color w:val="FF0000"/>
          <w:szCs w:val="21"/>
        </w:rPr>
        <w:t>7</w:t>
      </w:r>
      <w:r w:rsidRPr="00103DE5">
        <w:rPr>
          <w:rFonts w:ascii="Arial" w:hAnsi="Arial" w:cs="Arial"/>
          <w:color w:val="FF0000"/>
          <w:szCs w:val="21"/>
        </w:rPr>
        <w:t xml:space="preserve"> </w:t>
      </w:r>
      <w:r w:rsidR="00E05079" w:rsidRPr="00103DE5">
        <w:rPr>
          <w:rFonts w:ascii="Arial" w:hAnsi="Arial" w:cs="Arial"/>
          <w:color w:val="FF0000"/>
          <w:szCs w:val="21"/>
        </w:rPr>
        <w:t xml:space="preserve">Three 1 cm × 1 cm sized ITO substrates modified with </w:t>
      </w:r>
      <w:r w:rsidRPr="00103DE5">
        <w:rPr>
          <w:rFonts w:ascii="Arial" w:hAnsi="Arial" w:cs="Arial"/>
          <w:color w:val="FF0000"/>
          <w:szCs w:val="21"/>
        </w:rPr>
        <w:t>q-BiVO</w:t>
      </w:r>
      <w:r w:rsidRPr="00103DE5">
        <w:rPr>
          <w:rFonts w:ascii="Arial" w:hAnsi="Arial" w:cs="Arial"/>
          <w:color w:val="FF0000"/>
          <w:szCs w:val="21"/>
          <w:vertAlign w:val="subscript"/>
        </w:rPr>
        <w:t>4</w:t>
      </w:r>
      <w:r w:rsidRPr="00103DE5">
        <w:rPr>
          <w:rFonts w:ascii="Arial" w:hAnsi="Arial" w:cs="Arial"/>
          <w:color w:val="FF0000"/>
          <w:szCs w:val="21"/>
        </w:rPr>
        <w:t xml:space="preserve"> </w:t>
      </w:r>
      <w:r w:rsidR="00E05079" w:rsidRPr="00103DE5">
        <w:rPr>
          <w:rFonts w:ascii="Arial" w:hAnsi="Arial" w:cs="Arial"/>
          <w:color w:val="FF0000"/>
          <w:szCs w:val="21"/>
        </w:rPr>
        <w:t xml:space="preserve">used </w:t>
      </w:r>
      <w:r w:rsidRPr="00103DE5">
        <w:rPr>
          <w:rFonts w:ascii="Arial" w:hAnsi="Arial" w:cs="Arial"/>
          <w:color w:val="FF0000"/>
          <w:szCs w:val="21"/>
        </w:rPr>
        <w:t xml:space="preserve">as </w:t>
      </w:r>
      <w:r w:rsidR="00AE7A0E" w:rsidRPr="00103DE5">
        <w:rPr>
          <w:rFonts w:ascii="Arial" w:hAnsi="Arial" w:cs="Arial"/>
          <w:color w:val="FF0000"/>
          <w:szCs w:val="21"/>
        </w:rPr>
        <w:t xml:space="preserve">working </w:t>
      </w:r>
      <w:r w:rsidRPr="00103DE5">
        <w:rPr>
          <w:rFonts w:ascii="Arial" w:hAnsi="Arial" w:cs="Arial"/>
          <w:color w:val="FF0000"/>
          <w:szCs w:val="21"/>
        </w:rPr>
        <w:t>electrodes</w:t>
      </w:r>
      <w:r w:rsidR="003646C3" w:rsidRPr="00103DE5">
        <w:rPr>
          <w:rFonts w:ascii="Arial" w:hAnsi="Arial" w:cs="Arial"/>
          <w:color w:val="FF0000"/>
          <w:szCs w:val="21"/>
        </w:rPr>
        <w:t xml:space="preserve"> for Mott-Schottky test</w:t>
      </w:r>
      <w:r w:rsidRPr="00103DE5">
        <w:rPr>
          <w:rFonts w:ascii="Arial" w:hAnsi="Arial" w:cs="Arial"/>
          <w:color w:val="FF0000"/>
          <w:szCs w:val="21"/>
        </w:rPr>
        <w:t xml:space="preserve">. The tag paper was used to </w:t>
      </w:r>
      <w:r w:rsidR="00E05079" w:rsidRPr="00103DE5">
        <w:rPr>
          <w:rFonts w:ascii="Arial" w:hAnsi="Arial" w:cs="Arial"/>
          <w:color w:val="FF0000"/>
          <w:szCs w:val="21"/>
        </w:rPr>
        <w:t xml:space="preserve">control </w:t>
      </w:r>
      <w:r w:rsidRPr="00103DE5">
        <w:rPr>
          <w:rFonts w:ascii="Arial" w:hAnsi="Arial" w:cs="Arial"/>
          <w:color w:val="FF0000"/>
          <w:szCs w:val="21"/>
        </w:rPr>
        <w:t>the electrode area.</w:t>
      </w:r>
    </w:p>
    <w:p w14:paraId="5E73BEC0" w14:textId="0C1E36A0" w:rsidR="004A2CCE" w:rsidRPr="00103DE5" w:rsidRDefault="004A2CCE" w:rsidP="008C25A6">
      <w:pPr>
        <w:snapToGrid w:val="0"/>
        <w:spacing w:line="312" w:lineRule="auto"/>
        <w:rPr>
          <w:rFonts w:ascii="Times New Roman" w:hAnsi="Times New Roman" w:cs="Times New Roman"/>
          <w:color w:val="FF0000"/>
          <w:sz w:val="24"/>
          <w:szCs w:val="24"/>
        </w:rPr>
      </w:pPr>
      <w:r w:rsidRPr="00103DE5">
        <w:rPr>
          <w:rFonts w:ascii="Times New Roman" w:hAnsi="Times New Roman" w:cs="Times New Roman"/>
          <w:color w:val="FF0000"/>
          <w:sz w:val="24"/>
          <w:szCs w:val="24"/>
        </w:rPr>
        <w:t xml:space="preserve">Typically, </w:t>
      </w:r>
      <w:bookmarkStart w:id="26" w:name="OLE_LINK25"/>
      <w:r w:rsidRPr="00103DE5">
        <w:rPr>
          <w:rFonts w:ascii="Times New Roman" w:hAnsi="Times New Roman" w:cs="Times New Roman"/>
          <w:color w:val="FF0000"/>
          <w:sz w:val="24"/>
          <w:szCs w:val="24"/>
        </w:rPr>
        <w:t>5 mg q-BiVO</w:t>
      </w:r>
      <w:r w:rsidRPr="00103DE5">
        <w:rPr>
          <w:rFonts w:ascii="Times New Roman" w:hAnsi="Times New Roman" w:cs="Times New Roman"/>
          <w:color w:val="FF0000"/>
          <w:sz w:val="24"/>
          <w:szCs w:val="24"/>
          <w:vertAlign w:val="subscript"/>
        </w:rPr>
        <w:t>4</w:t>
      </w:r>
      <w:r w:rsidRPr="00103DE5">
        <w:rPr>
          <w:rFonts w:ascii="Times New Roman" w:hAnsi="Times New Roman" w:cs="Times New Roman"/>
          <w:color w:val="FF0000"/>
          <w:sz w:val="24"/>
          <w:szCs w:val="24"/>
        </w:rPr>
        <w:t xml:space="preserve"> was ultrasonically dispersed in 1 mL mixed solution (0.2 mL ethanol + 0.8 mL water) and dropped onto three 1 cm × 1 cm sized indium tin oxide (ITO) substrates as</w:t>
      </w:r>
      <w:r w:rsidR="00E05079" w:rsidRPr="00103DE5">
        <w:rPr>
          <w:rFonts w:ascii="Times New Roman" w:hAnsi="Times New Roman" w:cs="Times New Roman"/>
          <w:color w:val="FF0000"/>
          <w:sz w:val="24"/>
          <w:szCs w:val="24"/>
        </w:rPr>
        <w:t xml:space="preserve"> </w:t>
      </w:r>
      <w:r w:rsidR="00AE7A0E" w:rsidRPr="00103DE5">
        <w:rPr>
          <w:rFonts w:ascii="Times New Roman" w:hAnsi="Times New Roman" w:cs="Times New Roman"/>
          <w:color w:val="FF0000"/>
          <w:sz w:val="24"/>
          <w:szCs w:val="24"/>
        </w:rPr>
        <w:t xml:space="preserve">working </w:t>
      </w:r>
      <w:r w:rsidRPr="00103DE5">
        <w:rPr>
          <w:rFonts w:ascii="Times New Roman" w:hAnsi="Times New Roman" w:cs="Times New Roman"/>
          <w:color w:val="FF0000"/>
          <w:sz w:val="24"/>
          <w:szCs w:val="24"/>
        </w:rPr>
        <w:t>electrode.</w:t>
      </w:r>
      <w:bookmarkEnd w:id="26"/>
      <w:r w:rsidRPr="00103DE5">
        <w:rPr>
          <w:rFonts w:ascii="Times New Roman" w:hAnsi="Times New Roman" w:cs="Times New Roman"/>
          <w:color w:val="FF0000"/>
          <w:sz w:val="24"/>
          <w:szCs w:val="24"/>
        </w:rPr>
        <w:t xml:space="preserve"> Taking Ag/AgCl as reference electrode and Pt wire mesh as counter electrode, the Mott-Schottky plots were tested on CHI 760E electrochemical workstation in 1 M Na</w:t>
      </w:r>
      <w:r w:rsidRPr="00103DE5">
        <w:rPr>
          <w:rFonts w:ascii="Times New Roman" w:hAnsi="Times New Roman" w:cs="Times New Roman"/>
          <w:color w:val="FF0000"/>
          <w:sz w:val="24"/>
          <w:szCs w:val="24"/>
          <w:vertAlign w:val="subscript"/>
        </w:rPr>
        <w:t>2</w:t>
      </w:r>
      <w:r w:rsidRPr="00103DE5">
        <w:rPr>
          <w:rFonts w:ascii="Times New Roman" w:hAnsi="Times New Roman" w:cs="Times New Roman"/>
          <w:color w:val="FF0000"/>
          <w:sz w:val="24"/>
          <w:szCs w:val="24"/>
        </w:rPr>
        <w:t>SO</w:t>
      </w:r>
      <w:r w:rsidRPr="00103DE5">
        <w:rPr>
          <w:rFonts w:ascii="Times New Roman" w:hAnsi="Times New Roman" w:cs="Times New Roman"/>
          <w:color w:val="FF0000"/>
          <w:sz w:val="24"/>
          <w:szCs w:val="24"/>
          <w:vertAlign w:val="subscript"/>
        </w:rPr>
        <w:t>4</w:t>
      </w:r>
      <w:r w:rsidRPr="00103DE5">
        <w:rPr>
          <w:rFonts w:ascii="Times New Roman" w:hAnsi="Times New Roman" w:cs="Times New Roman"/>
          <w:color w:val="FF0000"/>
          <w:sz w:val="24"/>
          <w:szCs w:val="24"/>
        </w:rPr>
        <w:t xml:space="preserve"> solution under </w:t>
      </w:r>
      <w:r w:rsidR="00175D6C" w:rsidRPr="00103DE5">
        <w:rPr>
          <w:rFonts w:ascii="Times New Roman" w:hAnsi="Times New Roman" w:cs="Times New Roman"/>
          <w:color w:val="FF0000"/>
          <w:sz w:val="24"/>
          <w:szCs w:val="24"/>
        </w:rPr>
        <w:t xml:space="preserve">the </w:t>
      </w:r>
      <w:r w:rsidRPr="00103DE5">
        <w:rPr>
          <w:rFonts w:ascii="Times New Roman" w:hAnsi="Times New Roman" w:cs="Times New Roman"/>
          <w:color w:val="FF0000"/>
          <w:sz w:val="24"/>
          <w:szCs w:val="24"/>
        </w:rPr>
        <w:t>frequencies of 500, 700 and 900 Hz, respectively.</w:t>
      </w:r>
    </w:p>
    <w:p w14:paraId="6418C16B" w14:textId="6A3C5419" w:rsidR="004A2CCE" w:rsidRPr="00103DE5" w:rsidRDefault="004A2CCE" w:rsidP="008C25A6">
      <w:pPr>
        <w:widowControl/>
        <w:snapToGrid w:val="0"/>
        <w:spacing w:line="312" w:lineRule="auto"/>
        <w:jc w:val="left"/>
        <w:rPr>
          <w:rFonts w:ascii="Times New Roman" w:eastAsia="宋体" w:hAnsi="Times New Roman"/>
          <w:sz w:val="24"/>
          <w:szCs w:val="24"/>
        </w:rPr>
      </w:pPr>
      <w:r w:rsidRPr="00103DE5">
        <w:rPr>
          <w:rFonts w:ascii="Times New Roman" w:eastAsia="宋体" w:hAnsi="Times New Roman"/>
          <w:sz w:val="24"/>
          <w:szCs w:val="24"/>
        </w:rPr>
        <w:br w:type="page"/>
      </w:r>
    </w:p>
    <w:p w14:paraId="11FCE4CE" w14:textId="05722915" w:rsidR="00D407A0" w:rsidRPr="00103DE5" w:rsidRDefault="00787D46" w:rsidP="008C25A6">
      <w:pPr>
        <w:snapToGrid w:val="0"/>
        <w:spacing w:line="312" w:lineRule="auto"/>
        <w:jc w:val="center"/>
        <w:rPr>
          <w:rFonts w:ascii="Times New Roman" w:hAnsi="Times New Roman" w:cs="Times New Roman"/>
          <w:sz w:val="24"/>
          <w:szCs w:val="24"/>
        </w:rPr>
      </w:pPr>
      <w:r w:rsidRPr="00103DE5">
        <w:rPr>
          <w:noProof/>
        </w:rPr>
        <w:lastRenderedPageBreak/>
        <w:drawing>
          <wp:inline distT="0" distB="0" distL="0" distR="0" wp14:anchorId="79A7A540" wp14:editId="7B6D3BCA">
            <wp:extent cx="3933645" cy="3237467"/>
            <wp:effectExtent l="0" t="0" r="0" b="1270"/>
            <wp:docPr id="69"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3937904" cy="3240973"/>
                    </a:xfrm>
                    <a:prstGeom prst="rect">
                      <a:avLst/>
                    </a:prstGeom>
                    <a:noFill/>
                    <a:ln>
                      <a:noFill/>
                    </a:ln>
                  </pic:spPr>
                </pic:pic>
              </a:graphicData>
            </a:graphic>
          </wp:inline>
        </w:drawing>
      </w:r>
    </w:p>
    <w:p w14:paraId="6EE26540" w14:textId="3115E8CE" w:rsidR="005C39C1" w:rsidRPr="00103DE5" w:rsidRDefault="005C39C1" w:rsidP="008C25A6">
      <w:pPr>
        <w:snapToGrid w:val="0"/>
        <w:spacing w:afterLines="50" w:after="156" w:line="312" w:lineRule="auto"/>
        <w:rPr>
          <w:rFonts w:ascii="Arial" w:hAnsi="Arial" w:cs="Arial"/>
          <w:color w:val="FF0000"/>
          <w:szCs w:val="21"/>
        </w:rPr>
      </w:pPr>
      <w:r w:rsidRPr="00103DE5">
        <w:rPr>
          <w:rFonts w:ascii="Arial" w:hAnsi="Arial" w:cs="Arial"/>
          <w:b/>
          <w:bCs/>
          <w:color w:val="FF0000"/>
          <w:szCs w:val="21"/>
        </w:rPr>
        <w:t>Fig. S</w:t>
      </w:r>
      <w:r w:rsidR="005C657C" w:rsidRPr="00103DE5">
        <w:rPr>
          <w:rFonts w:ascii="Arial" w:hAnsi="Arial" w:cs="Arial"/>
          <w:b/>
          <w:bCs/>
          <w:color w:val="FF0000"/>
          <w:szCs w:val="21"/>
        </w:rPr>
        <w:t>28</w:t>
      </w:r>
      <w:r w:rsidRPr="00103DE5">
        <w:rPr>
          <w:rFonts w:ascii="Arial" w:hAnsi="Arial" w:cs="Arial"/>
          <w:color w:val="FF0000"/>
          <w:szCs w:val="21"/>
        </w:rPr>
        <w:t xml:space="preserve"> UPS spectr</w:t>
      </w:r>
      <w:r w:rsidR="00BB3839" w:rsidRPr="00103DE5">
        <w:rPr>
          <w:rFonts w:ascii="Arial" w:hAnsi="Arial" w:cs="Arial"/>
          <w:color w:val="FF0000"/>
          <w:szCs w:val="21"/>
        </w:rPr>
        <w:t>um</w:t>
      </w:r>
      <w:r w:rsidRPr="00103DE5">
        <w:rPr>
          <w:rFonts w:ascii="Arial" w:hAnsi="Arial" w:cs="Arial"/>
          <w:color w:val="FF0000"/>
          <w:szCs w:val="21"/>
        </w:rPr>
        <w:t xml:space="preserve"> of q-BiVO</w:t>
      </w:r>
      <w:r w:rsidRPr="00103DE5">
        <w:rPr>
          <w:rFonts w:ascii="Arial" w:hAnsi="Arial" w:cs="Arial"/>
          <w:color w:val="FF0000"/>
          <w:szCs w:val="21"/>
          <w:vertAlign w:val="subscript"/>
        </w:rPr>
        <w:t>4</w:t>
      </w:r>
      <w:r w:rsidRPr="00103DE5">
        <w:rPr>
          <w:rFonts w:ascii="Arial" w:hAnsi="Arial" w:cs="Arial"/>
          <w:color w:val="FF0000"/>
          <w:szCs w:val="21"/>
        </w:rPr>
        <w:t xml:space="preserve"> with the high-binding energy cutoff (Fermi level) and low-binding-energy cutoff (valence band edge binding energy) regions.</w:t>
      </w:r>
    </w:p>
    <w:p w14:paraId="25378D47" w14:textId="51BD8BF8" w:rsidR="005C39C1" w:rsidRPr="00103DE5" w:rsidRDefault="005C39C1" w:rsidP="008C25A6">
      <w:pPr>
        <w:snapToGrid w:val="0"/>
        <w:spacing w:line="312" w:lineRule="auto"/>
        <w:rPr>
          <w:rFonts w:ascii="Times New Roman" w:hAnsi="Times New Roman" w:cs="Times New Roman"/>
          <w:color w:val="FF0000"/>
          <w:sz w:val="24"/>
          <w:szCs w:val="24"/>
        </w:rPr>
      </w:pPr>
      <w:r w:rsidRPr="00103DE5">
        <w:rPr>
          <w:rFonts w:ascii="Times New Roman" w:hAnsi="Times New Roman" w:cs="Times New Roman" w:hint="eastAsia"/>
          <w:color w:val="FF0000"/>
          <w:sz w:val="24"/>
          <w:szCs w:val="24"/>
        </w:rPr>
        <w:t>F</w:t>
      </w:r>
      <w:r w:rsidRPr="00103DE5">
        <w:rPr>
          <w:rFonts w:ascii="Times New Roman" w:hAnsi="Times New Roman" w:cs="Times New Roman"/>
          <w:color w:val="FF0000"/>
          <w:sz w:val="24"/>
          <w:szCs w:val="24"/>
        </w:rPr>
        <w:t>ig. S</w:t>
      </w:r>
      <w:r w:rsidR="007B58C3" w:rsidRPr="00103DE5">
        <w:rPr>
          <w:rFonts w:ascii="Times New Roman" w:hAnsi="Times New Roman" w:cs="Times New Roman"/>
          <w:color w:val="FF0000"/>
          <w:sz w:val="24"/>
          <w:szCs w:val="24"/>
        </w:rPr>
        <w:t>28</w:t>
      </w:r>
      <w:r w:rsidRPr="00103DE5">
        <w:rPr>
          <w:rFonts w:ascii="Times New Roman" w:hAnsi="Times New Roman" w:cs="Times New Roman"/>
          <w:color w:val="FF0000"/>
          <w:sz w:val="24"/>
          <w:szCs w:val="24"/>
        </w:rPr>
        <w:t xml:space="preserve"> </w:t>
      </w:r>
      <w:r w:rsidR="00E05079" w:rsidRPr="00103DE5">
        <w:rPr>
          <w:rFonts w:ascii="Times New Roman" w:hAnsi="Times New Roman" w:cs="Times New Roman"/>
          <w:color w:val="FF0000"/>
          <w:sz w:val="24"/>
          <w:szCs w:val="24"/>
        </w:rPr>
        <w:t xml:space="preserve">shows </w:t>
      </w:r>
      <w:r w:rsidRPr="00103DE5">
        <w:rPr>
          <w:rFonts w:ascii="Times New Roman" w:hAnsi="Times New Roman" w:cs="Times New Roman"/>
          <w:color w:val="FF0000"/>
          <w:sz w:val="24"/>
          <w:szCs w:val="24"/>
        </w:rPr>
        <w:t xml:space="preserve">the typical </w:t>
      </w:r>
      <w:r w:rsidR="00787D46" w:rsidRPr="00103DE5">
        <w:rPr>
          <w:rFonts w:ascii="Times New Roman" w:hAnsi="Times New Roman" w:cs="Times New Roman"/>
          <w:color w:val="FF0000"/>
          <w:sz w:val="24"/>
          <w:szCs w:val="24"/>
        </w:rPr>
        <w:t>ultraviolet photoelectron spectroscopy (UPS)</w:t>
      </w:r>
      <w:r w:rsidRPr="00103DE5">
        <w:rPr>
          <w:rFonts w:ascii="Times New Roman" w:hAnsi="Times New Roman" w:cs="Times New Roman"/>
          <w:color w:val="FF0000"/>
          <w:sz w:val="24"/>
          <w:szCs w:val="24"/>
        </w:rPr>
        <w:t xml:space="preserve"> spectr</w:t>
      </w:r>
      <w:r w:rsidR="007B58C3" w:rsidRPr="00103DE5">
        <w:rPr>
          <w:rFonts w:ascii="Times New Roman" w:hAnsi="Times New Roman" w:cs="Times New Roman"/>
          <w:color w:val="FF0000"/>
          <w:sz w:val="24"/>
          <w:szCs w:val="24"/>
        </w:rPr>
        <w:t>um</w:t>
      </w:r>
      <w:r w:rsidRPr="00103DE5">
        <w:rPr>
          <w:rFonts w:ascii="Times New Roman" w:hAnsi="Times New Roman" w:cs="Times New Roman"/>
          <w:color w:val="FF0000"/>
          <w:sz w:val="24"/>
          <w:szCs w:val="24"/>
        </w:rPr>
        <w:t xml:space="preserve"> with the energy </w:t>
      </w:r>
      <w:r w:rsidR="000E6884" w:rsidRPr="00103DE5">
        <w:rPr>
          <w:rFonts w:ascii="Times New Roman" w:hAnsi="Times New Roman" w:cs="Times New Roman"/>
          <w:color w:val="FF0000"/>
          <w:sz w:val="24"/>
          <w:szCs w:val="24"/>
        </w:rPr>
        <w:t>information</w:t>
      </w:r>
      <w:r w:rsidRPr="00103DE5">
        <w:rPr>
          <w:rFonts w:ascii="Times New Roman" w:hAnsi="Times New Roman" w:cs="Times New Roman"/>
          <w:color w:val="FF0000"/>
          <w:sz w:val="24"/>
          <w:szCs w:val="24"/>
        </w:rPr>
        <w:t xml:space="preserve"> on both relative valence band (VB, high binding energy cutoff) and Fermi level (low binding energy cutoff) of sample. Through subtraction of the width value between Fermi level (0.7 eV) and relative VB (14.9 eV) from the standard He I UPS energy (21.2 eV)</w:t>
      </w:r>
      <w:hyperlink w:anchor="_ENREF_13" w:tooltip="Brown, 2014 #5" w:history="1">
        <w:r w:rsidR="006F310D" w:rsidRPr="00103DE5">
          <w:rPr>
            <w:rFonts w:ascii="Times New Roman" w:hAnsi="Times New Roman" w:cs="Times New Roman"/>
            <w:color w:val="FF0000"/>
            <w:sz w:val="24"/>
            <w:szCs w:val="24"/>
          </w:rPr>
          <w:fldChar w:fldCharType="begin"/>
        </w:r>
        <w:r w:rsidR="006F310D" w:rsidRPr="00103DE5">
          <w:rPr>
            <w:rFonts w:ascii="Times New Roman" w:hAnsi="Times New Roman" w:cs="Times New Roman"/>
            <w:color w:val="FF0000"/>
            <w:sz w:val="24"/>
            <w:szCs w:val="24"/>
          </w:rPr>
          <w:instrText xml:space="preserve"> ADDIN EN.CITE &lt;EndNote&gt;&lt;Cite&gt;&lt;Author&gt;Brown&lt;/Author&gt;&lt;Year&gt;2014&lt;/Year&gt;&lt;RecNum&gt;5&lt;/RecNum&gt;&lt;DisplayText&gt;&lt;style face="superscript"&gt;13&lt;/style&gt;&lt;/DisplayText&gt;&lt;record&gt;&lt;rec-number&gt;5&lt;/rec-number&gt;&lt;foreign-keys&gt;&lt;key app="EN" db-id="zv2ezwxfkrwsawep0agvaweap2dttaasx9dp"&gt;5&lt;/key&gt;&lt;/foreign-keys&gt;&lt;ref-type name="Journal Article"&gt;17&lt;/ref-type&gt;&lt;contributors&gt;&lt;authors&gt;&lt;author&gt;Brown, Patrick R.&lt;/author&gt;&lt;author&gt;Kim, Donghun&lt;/author&gt;&lt;author&gt;Lunt, Richard R.&lt;/author&gt;&lt;author&gt;Zhao, Ni&lt;/author&gt;&lt;author&gt;Bawendi, Moungi G.&lt;/author&gt;&lt;author&gt;Grossman, Jeffrey C.&lt;/author&gt;&lt;author&gt;Bulović, Vladimir&lt;/author&gt;&lt;/authors&gt;&lt;/contributors&gt;&lt;titles&gt;&lt;title&gt;Energy Level Modification in Lead Sulfide Quantum Dot Thin Films through Ligand Exchange&lt;/title&gt;&lt;secondary-title&gt;ACS Nano&lt;/secondary-title&gt;&lt;/titles&gt;&lt;periodical&gt;&lt;full-title&gt;ACS Nano&lt;/full-title&gt;&lt;/periodical&gt;&lt;pages&gt;5863-5872&lt;/pages&gt;&lt;volume&gt;8&lt;/volume&gt;&lt;number&gt;6&lt;/number&gt;&lt;dates&gt;&lt;year&gt;2014&lt;/year&gt;&lt;pub-dates&gt;&lt;date&gt;2014/06/24&lt;/date&gt;&lt;/pub-dates&gt;&lt;/dates&gt;&lt;publisher&gt;American Chemical Society&lt;/publisher&gt;&lt;isbn&gt;1936-0851&lt;/isbn&gt;&lt;urls&gt;&lt;related-urls&gt;&lt;url&gt;https://doi.org/10.1021/nn500897c&lt;/url&gt;&lt;/related-urls&gt;&lt;/urls&gt;&lt;electronic-resource-num&gt;10.1021/nn500897c&lt;/electronic-resource-num&gt;&lt;/record&gt;&lt;/Cite&gt;&lt;/EndNote&gt;</w:instrText>
        </w:r>
        <w:r w:rsidR="006F310D" w:rsidRPr="00103DE5">
          <w:rPr>
            <w:rFonts w:ascii="Times New Roman" w:hAnsi="Times New Roman" w:cs="Times New Roman"/>
            <w:color w:val="FF0000"/>
            <w:sz w:val="24"/>
            <w:szCs w:val="24"/>
          </w:rPr>
          <w:fldChar w:fldCharType="separate"/>
        </w:r>
        <w:r w:rsidR="006F310D" w:rsidRPr="00103DE5">
          <w:rPr>
            <w:rFonts w:ascii="Times New Roman" w:hAnsi="Times New Roman" w:cs="Times New Roman"/>
            <w:noProof/>
            <w:color w:val="FF0000"/>
            <w:sz w:val="24"/>
            <w:szCs w:val="24"/>
            <w:vertAlign w:val="superscript"/>
          </w:rPr>
          <w:t>13</w:t>
        </w:r>
        <w:r w:rsidR="006F310D" w:rsidRPr="00103DE5">
          <w:rPr>
            <w:rFonts w:ascii="Times New Roman" w:hAnsi="Times New Roman" w:cs="Times New Roman"/>
            <w:color w:val="FF0000"/>
            <w:sz w:val="24"/>
            <w:szCs w:val="24"/>
          </w:rPr>
          <w:fldChar w:fldCharType="end"/>
        </w:r>
      </w:hyperlink>
      <w:r w:rsidRPr="00103DE5">
        <w:rPr>
          <w:rFonts w:ascii="Times New Roman" w:hAnsi="Times New Roman" w:cs="Times New Roman"/>
          <w:color w:val="FF0000"/>
          <w:sz w:val="24"/>
          <w:szCs w:val="24"/>
        </w:rPr>
        <w:t>, the VB location of q-BiVO</w:t>
      </w:r>
      <w:r w:rsidRPr="00103DE5">
        <w:rPr>
          <w:rFonts w:ascii="Times New Roman" w:hAnsi="Times New Roman" w:cs="Times New Roman"/>
          <w:color w:val="FF0000"/>
          <w:sz w:val="24"/>
          <w:szCs w:val="24"/>
          <w:vertAlign w:val="subscript"/>
        </w:rPr>
        <w:t>4</w:t>
      </w:r>
      <w:r w:rsidRPr="00103DE5">
        <w:rPr>
          <w:rFonts w:ascii="Times New Roman" w:hAnsi="Times New Roman" w:cs="Times New Roman"/>
          <w:color w:val="FF0000"/>
          <w:sz w:val="24"/>
          <w:szCs w:val="24"/>
        </w:rPr>
        <w:t xml:space="preserve"> relative to vacuum level </w:t>
      </w:r>
      <w:r w:rsidR="00E05079" w:rsidRPr="00103DE5">
        <w:rPr>
          <w:rFonts w:ascii="Times New Roman" w:hAnsi="Times New Roman" w:cs="Times New Roman"/>
          <w:color w:val="FF0000"/>
          <w:sz w:val="24"/>
          <w:szCs w:val="24"/>
        </w:rPr>
        <w:t xml:space="preserve">is </w:t>
      </w:r>
      <w:r w:rsidRPr="00103DE5">
        <w:rPr>
          <w:rFonts w:ascii="Times New Roman" w:hAnsi="Times New Roman" w:cs="Times New Roman"/>
          <w:color w:val="FF0000"/>
          <w:sz w:val="24"/>
          <w:szCs w:val="24"/>
        </w:rPr>
        <w:t xml:space="preserve">calculated to be 7.0 V, which </w:t>
      </w:r>
      <w:r w:rsidR="00E05079" w:rsidRPr="00103DE5">
        <w:rPr>
          <w:rFonts w:ascii="Times New Roman" w:hAnsi="Times New Roman" w:cs="Times New Roman"/>
          <w:color w:val="FF0000"/>
          <w:sz w:val="24"/>
          <w:szCs w:val="24"/>
        </w:rPr>
        <w:t>is</w:t>
      </w:r>
      <w:r w:rsidRPr="00103DE5">
        <w:rPr>
          <w:rFonts w:ascii="Times New Roman" w:hAnsi="Times New Roman" w:cs="Times New Roman"/>
          <w:color w:val="FF0000"/>
          <w:sz w:val="24"/>
          <w:szCs w:val="24"/>
        </w:rPr>
        <w:t xml:space="preserve"> converted to 2.6 V </w:t>
      </w:r>
      <w:r w:rsidR="00A67C88">
        <w:rPr>
          <w:rFonts w:ascii="Times New Roman" w:hAnsi="Times New Roman" w:cs="Times New Roman"/>
          <w:color w:val="FF0000"/>
          <w:sz w:val="24"/>
          <w:szCs w:val="24"/>
        </w:rPr>
        <w:t>(</w:t>
      </w:r>
      <w:r w:rsidR="00A67C88" w:rsidRPr="00103DE5">
        <w:rPr>
          <w:rFonts w:ascii="Times New Roman" w:hAnsi="Times New Roman"/>
          <w:i/>
          <w:color w:val="FF0000"/>
          <w:sz w:val="24"/>
          <w:szCs w:val="24"/>
        </w:rPr>
        <w:t>vs.</w:t>
      </w:r>
      <w:r w:rsidR="00A67C88" w:rsidRPr="00103DE5">
        <w:rPr>
          <w:rFonts w:ascii="Times New Roman" w:hAnsi="Times New Roman"/>
          <w:color w:val="FF0000"/>
          <w:sz w:val="24"/>
          <w:szCs w:val="24"/>
        </w:rPr>
        <w:t xml:space="preserve"> NHE</w:t>
      </w:r>
      <w:r w:rsidR="00A67C88" w:rsidRPr="00103DE5">
        <w:rPr>
          <w:rFonts w:ascii="Times New Roman" w:hAnsi="Times New Roman" w:cs="Times New Roman"/>
          <w:color w:val="FF0000"/>
          <w:sz w:val="24"/>
          <w:szCs w:val="24"/>
        </w:rPr>
        <w:t xml:space="preserve"> </w:t>
      </w:r>
      <w:r w:rsidR="00A67C88">
        <w:rPr>
          <w:rFonts w:ascii="Times New Roman" w:hAnsi="Times New Roman" w:cs="Times New Roman"/>
          <w:color w:val="FF0000"/>
          <w:sz w:val="24"/>
          <w:szCs w:val="24"/>
        </w:rPr>
        <w:t>at pH=0)</w:t>
      </w:r>
      <w:r w:rsidRPr="00103DE5">
        <w:rPr>
          <w:rFonts w:ascii="Times New Roman" w:hAnsi="Times New Roman" w:cs="Times New Roman"/>
          <w:color w:val="FF0000"/>
          <w:sz w:val="24"/>
          <w:szCs w:val="24"/>
        </w:rPr>
        <w:t>.</w:t>
      </w:r>
    </w:p>
    <w:p w14:paraId="1A7AF5C4" w14:textId="7A332582" w:rsidR="005C39C1" w:rsidRPr="00103DE5" w:rsidRDefault="005C39C1" w:rsidP="008C25A6">
      <w:pPr>
        <w:widowControl/>
        <w:snapToGrid w:val="0"/>
        <w:spacing w:line="312" w:lineRule="auto"/>
        <w:jc w:val="left"/>
        <w:rPr>
          <w:rFonts w:ascii="Times New Roman" w:eastAsia="宋体" w:hAnsi="Times New Roman"/>
          <w:sz w:val="24"/>
          <w:szCs w:val="24"/>
        </w:rPr>
      </w:pPr>
    </w:p>
    <w:p w14:paraId="1732ED1B" w14:textId="17BEE879" w:rsidR="005C39C1" w:rsidRPr="00103DE5" w:rsidRDefault="005C39C1" w:rsidP="008C25A6">
      <w:pPr>
        <w:widowControl/>
        <w:snapToGrid w:val="0"/>
        <w:spacing w:line="312" w:lineRule="auto"/>
        <w:jc w:val="left"/>
        <w:rPr>
          <w:rFonts w:ascii="Times New Roman" w:eastAsia="宋体" w:hAnsi="Times New Roman"/>
          <w:sz w:val="24"/>
          <w:szCs w:val="24"/>
        </w:rPr>
      </w:pPr>
    </w:p>
    <w:p w14:paraId="5E6F28D2" w14:textId="6AE0546A" w:rsidR="005C39C1" w:rsidRPr="00103DE5" w:rsidRDefault="005C39C1" w:rsidP="008C25A6">
      <w:pPr>
        <w:widowControl/>
        <w:snapToGrid w:val="0"/>
        <w:spacing w:line="312" w:lineRule="auto"/>
        <w:jc w:val="left"/>
        <w:rPr>
          <w:rFonts w:ascii="Times New Roman" w:eastAsia="宋体" w:hAnsi="Times New Roman"/>
          <w:sz w:val="24"/>
          <w:szCs w:val="24"/>
        </w:rPr>
      </w:pPr>
      <w:r w:rsidRPr="00103DE5">
        <w:rPr>
          <w:rFonts w:ascii="Times New Roman" w:eastAsia="宋体" w:hAnsi="Times New Roman"/>
          <w:sz w:val="24"/>
          <w:szCs w:val="24"/>
        </w:rPr>
        <w:br w:type="page"/>
      </w:r>
    </w:p>
    <w:p w14:paraId="27169DDB" w14:textId="70F797DD" w:rsidR="00AE0147" w:rsidRPr="00103DE5" w:rsidRDefault="00010552" w:rsidP="008C25A6">
      <w:pPr>
        <w:widowControl/>
        <w:snapToGrid w:val="0"/>
        <w:spacing w:line="312" w:lineRule="auto"/>
        <w:jc w:val="center"/>
        <w:rPr>
          <w:rFonts w:ascii="Times New Roman" w:eastAsia="宋体" w:hAnsi="Times New Roman"/>
          <w:sz w:val="24"/>
          <w:szCs w:val="24"/>
        </w:rPr>
      </w:pPr>
      <w:r w:rsidRPr="00103DE5">
        <w:rPr>
          <w:noProof/>
        </w:rPr>
        <w:lastRenderedPageBreak/>
        <w:drawing>
          <wp:inline distT="0" distB="0" distL="0" distR="0" wp14:anchorId="244600FF" wp14:editId="1B03E799">
            <wp:extent cx="5055079" cy="2110036"/>
            <wp:effectExtent l="0" t="0" r="0" b="5080"/>
            <wp:docPr id="70" name="图片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5056864" cy="2110781"/>
                    </a:xfrm>
                    <a:prstGeom prst="rect">
                      <a:avLst/>
                    </a:prstGeom>
                    <a:noFill/>
                    <a:ln>
                      <a:noFill/>
                    </a:ln>
                  </pic:spPr>
                </pic:pic>
              </a:graphicData>
            </a:graphic>
          </wp:inline>
        </w:drawing>
      </w:r>
    </w:p>
    <w:p w14:paraId="782C3BD7" w14:textId="683FE7A8" w:rsidR="00AE0147" w:rsidRPr="00103DE5" w:rsidRDefault="002062B1" w:rsidP="008C25A6">
      <w:pPr>
        <w:widowControl/>
        <w:snapToGrid w:val="0"/>
        <w:spacing w:afterLines="50" w:after="156" w:line="312" w:lineRule="auto"/>
        <w:rPr>
          <w:rFonts w:ascii="Arial" w:eastAsia="宋体" w:hAnsi="Arial" w:cs="Arial"/>
          <w:color w:val="FF0000"/>
          <w:szCs w:val="21"/>
        </w:rPr>
      </w:pPr>
      <w:r w:rsidRPr="00103DE5">
        <w:rPr>
          <w:rFonts w:ascii="Arial" w:eastAsia="宋体" w:hAnsi="Arial" w:cs="Arial"/>
          <w:b/>
          <w:bCs/>
          <w:color w:val="FF0000"/>
          <w:szCs w:val="21"/>
        </w:rPr>
        <w:t>Fig. S</w:t>
      </w:r>
      <w:r w:rsidR="00D753A9" w:rsidRPr="00103DE5">
        <w:rPr>
          <w:rFonts w:ascii="Arial" w:eastAsia="宋体" w:hAnsi="Arial" w:cs="Arial"/>
          <w:b/>
          <w:bCs/>
          <w:color w:val="FF0000"/>
          <w:szCs w:val="21"/>
        </w:rPr>
        <w:t>29</w:t>
      </w:r>
      <w:r w:rsidR="00577B88" w:rsidRPr="00103DE5">
        <w:rPr>
          <w:rFonts w:ascii="Arial" w:eastAsia="宋体" w:hAnsi="Arial" w:cs="Arial"/>
          <w:color w:val="FF0000"/>
          <w:szCs w:val="21"/>
        </w:rPr>
        <w:t xml:space="preserve"> </w:t>
      </w:r>
      <w:r w:rsidR="00A670D1" w:rsidRPr="00103DE5">
        <w:rPr>
          <w:rFonts w:ascii="Arial" w:eastAsia="宋体" w:hAnsi="Arial" w:cs="Arial"/>
          <w:color w:val="FF0000"/>
          <w:szCs w:val="21"/>
        </w:rPr>
        <w:t xml:space="preserve">(a) </w:t>
      </w:r>
      <w:r w:rsidR="0025417F" w:rsidRPr="00103DE5">
        <w:rPr>
          <w:rFonts w:ascii="Arial" w:eastAsia="宋体" w:hAnsi="Arial" w:cs="Arial"/>
          <w:color w:val="FF0000"/>
          <w:szCs w:val="21"/>
        </w:rPr>
        <w:t>Fluorescence spectra of 1 mM coumarin solution</w:t>
      </w:r>
      <w:r w:rsidR="00A670D1" w:rsidRPr="00103DE5">
        <w:rPr>
          <w:rFonts w:ascii="Arial" w:eastAsia="宋体" w:hAnsi="Arial" w:cs="Arial"/>
          <w:color w:val="FF0000"/>
          <w:szCs w:val="21"/>
        </w:rPr>
        <w:t xml:space="preserve"> taking q-BiVO</w:t>
      </w:r>
      <w:r w:rsidR="00A670D1" w:rsidRPr="00103DE5">
        <w:rPr>
          <w:rFonts w:ascii="Arial" w:eastAsia="宋体" w:hAnsi="Arial" w:cs="Arial"/>
          <w:color w:val="FF0000"/>
          <w:szCs w:val="21"/>
          <w:vertAlign w:val="subscript"/>
        </w:rPr>
        <w:t>4</w:t>
      </w:r>
      <w:r w:rsidR="00A670D1" w:rsidRPr="00103DE5">
        <w:rPr>
          <w:rFonts w:ascii="Arial" w:eastAsia="宋体" w:hAnsi="Arial" w:cs="Arial"/>
          <w:color w:val="FF0000"/>
          <w:szCs w:val="21"/>
        </w:rPr>
        <w:t xml:space="preserve"> as photocatalyst or without catalyst in absence of O</w:t>
      </w:r>
      <w:r w:rsidR="00A670D1" w:rsidRPr="00103DE5">
        <w:rPr>
          <w:rFonts w:ascii="Arial" w:eastAsia="宋体" w:hAnsi="Arial" w:cs="Arial"/>
          <w:color w:val="FF0000"/>
          <w:szCs w:val="21"/>
          <w:vertAlign w:val="subscript"/>
        </w:rPr>
        <w:t>2</w:t>
      </w:r>
      <w:r w:rsidR="00B40316" w:rsidRPr="00103DE5">
        <w:rPr>
          <w:rFonts w:ascii="Arial" w:eastAsia="宋体" w:hAnsi="Arial" w:cs="Arial"/>
          <w:color w:val="FF0000"/>
          <w:szCs w:val="21"/>
        </w:rPr>
        <w:t xml:space="preserve"> under visible light.</w:t>
      </w:r>
      <w:r w:rsidR="00A670D1" w:rsidRPr="00103DE5">
        <w:rPr>
          <w:rFonts w:ascii="Arial" w:eastAsia="宋体" w:hAnsi="Arial" w:cs="Arial"/>
          <w:color w:val="FF0000"/>
          <w:szCs w:val="21"/>
        </w:rPr>
        <w:t xml:space="preserve"> (b)</w:t>
      </w:r>
      <w:r w:rsidR="0025417F" w:rsidRPr="00103DE5">
        <w:rPr>
          <w:rFonts w:ascii="Arial" w:eastAsia="宋体" w:hAnsi="Arial" w:cs="Arial"/>
          <w:color w:val="FF0000"/>
          <w:szCs w:val="21"/>
        </w:rPr>
        <w:t xml:space="preserve"> </w:t>
      </w:r>
      <w:r w:rsidR="00A670D1" w:rsidRPr="00103DE5">
        <w:rPr>
          <w:rFonts w:ascii="Arial" w:eastAsia="宋体" w:hAnsi="Arial" w:cs="Arial"/>
          <w:color w:val="FF0000"/>
          <w:szCs w:val="21"/>
        </w:rPr>
        <w:t xml:space="preserve">Fluorescence spectra of 1 mM coumarin solution </w:t>
      </w:r>
      <w:r w:rsidR="0025417F" w:rsidRPr="00103DE5">
        <w:rPr>
          <w:rFonts w:ascii="Arial" w:eastAsia="宋体" w:hAnsi="Arial" w:cs="Arial"/>
          <w:color w:val="FF0000"/>
          <w:szCs w:val="21"/>
        </w:rPr>
        <w:t>with or without O</w:t>
      </w:r>
      <w:r w:rsidR="0025417F" w:rsidRPr="00103DE5">
        <w:rPr>
          <w:rFonts w:ascii="Arial" w:eastAsia="宋体" w:hAnsi="Arial" w:cs="Arial"/>
          <w:color w:val="FF0000"/>
          <w:szCs w:val="21"/>
          <w:vertAlign w:val="subscript"/>
        </w:rPr>
        <w:t>2</w:t>
      </w:r>
      <w:r w:rsidR="0025417F" w:rsidRPr="00103DE5">
        <w:rPr>
          <w:rFonts w:ascii="Arial" w:eastAsia="宋体" w:hAnsi="Arial" w:cs="Arial"/>
          <w:color w:val="FF0000"/>
          <w:szCs w:val="21"/>
        </w:rPr>
        <w:t xml:space="preserve"> incorporation using q-BiVO</w:t>
      </w:r>
      <w:r w:rsidR="0025417F" w:rsidRPr="00103DE5">
        <w:rPr>
          <w:rFonts w:ascii="Arial" w:eastAsia="宋体" w:hAnsi="Arial" w:cs="Arial"/>
          <w:color w:val="FF0000"/>
          <w:szCs w:val="21"/>
          <w:vertAlign w:val="subscript"/>
        </w:rPr>
        <w:t>4</w:t>
      </w:r>
      <w:r w:rsidR="0025417F" w:rsidRPr="00103DE5">
        <w:rPr>
          <w:rFonts w:ascii="Arial" w:eastAsia="宋体" w:hAnsi="Arial" w:cs="Arial"/>
          <w:color w:val="FF0000"/>
          <w:szCs w:val="21"/>
        </w:rPr>
        <w:t xml:space="preserve"> as photocatalyst</w:t>
      </w:r>
      <w:r w:rsidR="00B40316" w:rsidRPr="00103DE5">
        <w:rPr>
          <w:rFonts w:ascii="Arial" w:eastAsia="宋体" w:hAnsi="Arial" w:cs="Arial"/>
          <w:color w:val="FF0000"/>
          <w:szCs w:val="21"/>
        </w:rPr>
        <w:t xml:space="preserve"> under visible light.</w:t>
      </w:r>
    </w:p>
    <w:p w14:paraId="76A70A12" w14:textId="7A333833" w:rsidR="005D5A8F" w:rsidRPr="00103DE5" w:rsidRDefault="005D5A8F" w:rsidP="008C25A6">
      <w:pPr>
        <w:widowControl/>
        <w:snapToGrid w:val="0"/>
        <w:spacing w:afterLines="50" w:after="156" w:line="312" w:lineRule="auto"/>
        <w:rPr>
          <w:rFonts w:ascii="Times New Roman" w:eastAsia="宋体" w:hAnsi="Times New Roman" w:cs="Times New Roman"/>
          <w:color w:val="FF0000"/>
          <w:sz w:val="24"/>
          <w:szCs w:val="24"/>
        </w:rPr>
      </w:pPr>
      <w:r w:rsidRPr="00103DE5">
        <w:rPr>
          <w:rFonts w:ascii="Times New Roman" w:hAnsi="Times New Roman" w:cs="Times New Roman"/>
          <w:color w:val="FF0000"/>
          <w:sz w:val="24"/>
          <w:szCs w:val="24"/>
        </w:rPr>
        <w:t>In the absence of O</w:t>
      </w:r>
      <w:r w:rsidRPr="00103DE5">
        <w:rPr>
          <w:rFonts w:ascii="Times New Roman" w:hAnsi="Times New Roman" w:cs="Times New Roman"/>
          <w:color w:val="FF0000"/>
          <w:sz w:val="24"/>
          <w:szCs w:val="24"/>
          <w:vertAlign w:val="subscript"/>
        </w:rPr>
        <w:t>2</w:t>
      </w:r>
      <w:r w:rsidRPr="00103DE5">
        <w:rPr>
          <w:rFonts w:ascii="Times New Roman" w:hAnsi="Times New Roman" w:cs="Times New Roman"/>
          <w:color w:val="FF0000"/>
          <w:sz w:val="24"/>
          <w:szCs w:val="24"/>
        </w:rPr>
        <w:t xml:space="preserve"> (Fig. S29a), an enhanced fluorescence signal was achieved with q-BiVO</w:t>
      </w:r>
      <w:r w:rsidRPr="00103DE5">
        <w:rPr>
          <w:rFonts w:ascii="Times New Roman" w:hAnsi="Times New Roman" w:cs="Times New Roman"/>
          <w:color w:val="FF0000"/>
          <w:sz w:val="24"/>
          <w:szCs w:val="24"/>
          <w:vertAlign w:val="subscript"/>
        </w:rPr>
        <w:t>4</w:t>
      </w:r>
      <w:r w:rsidRPr="00103DE5">
        <w:rPr>
          <w:rFonts w:ascii="Times New Roman" w:hAnsi="Times New Roman" w:cs="Times New Roman"/>
          <w:color w:val="FF0000"/>
          <w:sz w:val="24"/>
          <w:szCs w:val="24"/>
        </w:rPr>
        <w:t xml:space="preserve"> photocatalyst under visible light</w:t>
      </w:r>
      <w:r w:rsidR="00E05079" w:rsidRPr="00103DE5">
        <w:rPr>
          <w:rFonts w:ascii="Times New Roman" w:hAnsi="Times New Roman" w:cs="Times New Roman"/>
          <w:color w:val="FF0000"/>
          <w:sz w:val="24"/>
          <w:szCs w:val="24"/>
        </w:rPr>
        <w:t xml:space="preserve"> irradiation,</w:t>
      </w:r>
      <w:r w:rsidRPr="00103DE5">
        <w:rPr>
          <w:rFonts w:ascii="Times New Roman" w:hAnsi="Times New Roman" w:cs="Times New Roman"/>
          <w:color w:val="FF0000"/>
          <w:sz w:val="24"/>
          <w:szCs w:val="24"/>
        </w:rPr>
        <w:t xml:space="preserve"> indicating that the holes from valence band can successfully oxidize H</w:t>
      </w:r>
      <w:r w:rsidRPr="00103DE5">
        <w:rPr>
          <w:rFonts w:ascii="Times New Roman" w:hAnsi="Times New Roman" w:cs="Times New Roman"/>
          <w:color w:val="FF0000"/>
          <w:sz w:val="24"/>
          <w:szCs w:val="24"/>
          <w:vertAlign w:val="subscript"/>
        </w:rPr>
        <w:t>2</w:t>
      </w:r>
      <w:r w:rsidRPr="00103DE5">
        <w:rPr>
          <w:rFonts w:ascii="Times New Roman" w:hAnsi="Times New Roman" w:cs="Times New Roman"/>
          <w:color w:val="FF0000"/>
          <w:sz w:val="24"/>
          <w:szCs w:val="24"/>
        </w:rPr>
        <w:t xml:space="preserve">O into </w:t>
      </w:r>
      <w:r w:rsidRPr="00103DE5">
        <w:rPr>
          <w:rFonts w:ascii="Times New Roman" w:hAnsi="Times New Roman" w:cs="Times New Roman"/>
          <w:color w:val="FF0000"/>
          <w:sz w:val="24"/>
          <w:szCs w:val="24"/>
          <w:vertAlign w:val="superscript"/>
        </w:rPr>
        <w:t>•</w:t>
      </w:r>
      <w:r w:rsidRPr="00103DE5">
        <w:rPr>
          <w:rFonts w:ascii="Times New Roman" w:hAnsi="Times New Roman" w:cs="Times New Roman"/>
          <w:color w:val="FF0000"/>
          <w:sz w:val="24"/>
          <w:szCs w:val="24"/>
        </w:rPr>
        <w:t xml:space="preserve">OH. After the solution </w:t>
      </w:r>
      <w:r w:rsidR="00E05079" w:rsidRPr="00103DE5">
        <w:rPr>
          <w:rFonts w:ascii="Times New Roman" w:hAnsi="Times New Roman" w:cs="Times New Roman"/>
          <w:color w:val="FF0000"/>
          <w:sz w:val="24"/>
          <w:szCs w:val="24"/>
        </w:rPr>
        <w:t xml:space="preserve">is </w:t>
      </w:r>
      <w:r w:rsidRPr="00103DE5">
        <w:rPr>
          <w:rFonts w:ascii="Times New Roman" w:hAnsi="Times New Roman" w:cs="Times New Roman"/>
          <w:color w:val="FF0000"/>
          <w:sz w:val="24"/>
          <w:szCs w:val="24"/>
        </w:rPr>
        <w:t>saturated with O</w:t>
      </w:r>
      <w:r w:rsidRPr="00103DE5">
        <w:rPr>
          <w:rFonts w:ascii="Times New Roman" w:hAnsi="Times New Roman" w:cs="Times New Roman"/>
          <w:color w:val="FF0000"/>
          <w:sz w:val="24"/>
          <w:szCs w:val="24"/>
          <w:vertAlign w:val="subscript"/>
        </w:rPr>
        <w:t xml:space="preserve">2 </w:t>
      </w:r>
      <w:r w:rsidRPr="00103DE5">
        <w:rPr>
          <w:rFonts w:ascii="Times New Roman" w:hAnsi="Times New Roman" w:cs="Times New Roman"/>
          <w:color w:val="FF0000"/>
          <w:sz w:val="24"/>
          <w:szCs w:val="24"/>
        </w:rPr>
        <w:t>(Fig. S29b), the fluorescence intensity with q-BiVO</w:t>
      </w:r>
      <w:r w:rsidRPr="00103DE5">
        <w:rPr>
          <w:rFonts w:ascii="Times New Roman" w:hAnsi="Times New Roman" w:cs="Times New Roman"/>
          <w:color w:val="FF0000"/>
          <w:sz w:val="24"/>
          <w:szCs w:val="24"/>
          <w:vertAlign w:val="subscript"/>
        </w:rPr>
        <w:t>4</w:t>
      </w:r>
      <w:r w:rsidRPr="00103DE5">
        <w:rPr>
          <w:rFonts w:ascii="Times New Roman" w:hAnsi="Times New Roman" w:cs="Times New Roman"/>
          <w:color w:val="FF0000"/>
          <w:sz w:val="24"/>
          <w:szCs w:val="24"/>
        </w:rPr>
        <w:t xml:space="preserve"> </w:t>
      </w:r>
      <w:r w:rsidR="00E05079" w:rsidRPr="00103DE5">
        <w:rPr>
          <w:rFonts w:ascii="Times New Roman" w:hAnsi="Times New Roman" w:cs="Times New Roman"/>
          <w:color w:val="FF0000"/>
          <w:sz w:val="24"/>
          <w:szCs w:val="24"/>
        </w:rPr>
        <w:t xml:space="preserve">displays </w:t>
      </w:r>
      <w:r w:rsidRPr="00103DE5">
        <w:rPr>
          <w:rFonts w:ascii="Times New Roman" w:hAnsi="Times New Roman" w:cs="Times New Roman"/>
          <w:color w:val="FF0000"/>
          <w:sz w:val="24"/>
          <w:szCs w:val="24"/>
        </w:rPr>
        <w:t>2.3 times augment than that in absence of O</w:t>
      </w:r>
      <w:r w:rsidRPr="00103DE5">
        <w:rPr>
          <w:rFonts w:ascii="Times New Roman" w:hAnsi="Times New Roman" w:cs="Times New Roman"/>
          <w:color w:val="FF0000"/>
          <w:sz w:val="24"/>
          <w:szCs w:val="24"/>
          <w:vertAlign w:val="subscript"/>
        </w:rPr>
        <w:t>2</w:t>
      </w:r>
      <w:r w:rsidRPr="00103DE5">
        <w:rPr>
          <w:rFonts w:ascii="Times New Roman" w:hAnsi="Times New Roman" w:cs="Times New Roman"/>
          <w:color w:val="FF0000"/>
          <w:sz w:val="24"/>
          <w:szCs w:val="24"/>
        </w:rPr>
        <w:t>, confirming that O</w:t>
      </w:r>
      <w:r w:rsidRPr="00103DE5">
        <w:rPr>
          <w:rFonts w:ascii="Times New Roman" w:hAnsi="Times New Roman" w:cs="Times New Roman"/>
          <w:color w:val="FF0000"/>
          <w:sz w:val="24"/>
          <w:szCs w:val="24"/>
          <w:vertAlign w:val="subscript"/>
        </w:rPr>
        <w:t>2</w:t>
      </w:r>
      <w:r w:rsidRPr="00103DE5">
        <w:rPr>
          <w:rFonts w:ascii="Times New Roman" w:hAnsi="Times New Roman" w:cs="Times New Roman"/>
          <w:color w:val="FF0000"/>
          <w:sz w:val="24"/>
          <w:szCs w:val="24"/>
        </w:rPr>
        <w:t xml:space="preserve"> also greatly contributes to the generation of </w:t>
      </w:r>
      <w:r w:rsidRPr="00103DE5">
        <w:rPr>
          <w:rFonts w:ascii="Times New Roman" w:hAnsi="Times New Roman" w:cs="Times New Roman"/>
          <w:color w:val="FF0000"/>
          <w:sz w:val="24"/>
          <w:szCs w:val="24"/>
          <w:vertAlign w:val="superscript"/>
        </w:rPr>
        <w:t>•</w:t>
      </w:r>
      <w:r w:rsidRPr="00103DE5">
        <w:rPr>
          <w:rFonts w:ascii="Times New Roman" w:hAnsi="Times New Roman" w:cs="Times New Roman"/>
          <w:color w:val="FF0000"/>
          <w:sz w:val="24"/>
          <w:szCs w:val="24"/>
        </w:rPr>
        <w:t>OH.</w:t>
      </w:r>
    </w:p>
    <w:p w14:paraId="36284A01" w14:textId="3C901FB3" w:rsidR="00F65B85" w:rsidRPr="00103DE5" w:rsidRDefault="00F65B85" w:rsidP="008C25A6">
      <w:pPr>
        <w:widowControl/>
        <w:snapToGrid w:val="0"/>
        <w:spacing w:line="312" w:lineRule="auto"/>
        <w:jc w:val="left"/>
        <w:rPr>
          <w:rFonts w:ascii="Times New Roman" w:eastAsia="宋体" w:hAnsi="Times New Roman"/>
          <w:sz w:val="24"/>
          <w:szCs w:val="24"/>
        </w:rPr>
      </w:pPr>
      <w:r w:rsidRPr="00103DE5">
        <w:rPr>
          <w:rFonts w:ascii="Times New Roman" w:eastAsia="宋体" w:hAnsi="Times New Roman"/>
          <w:sz w:val="24"/>
          <w:szCs w:val="24"/>
        </w:rPr>
        <w:br w:type="page"/>
      </w:r>
    </w:p>
    <w:p w14:paraId="14E14278" w14:textId="50A5FF45" w:rsidR="004B072F" w:rsidRPr="00103DE5" w:rsidRDefault="00D26F14" w:rsidP="008C25A6">
      <w:pPr>
        <w:snapToGrid w:val="0"/>
        <w:spacing w:line="312" w:lineRule="auto"/>
        <w:rPr>
          <w:rFonts w:ascii="Times New Roman" w:hAnsi="Times New Roman" w:cs="Times New Roman"/>
          <w:sz w:val="24"/>
          <w:szCs w:val="24"/>
        </w:rPr>
      </w:pPr>
      <w:r w:rsidRPr="00103DE5">
        <w:rPr>
          <w:noProof/>
        </w:rPr>
        <w:lastRenderedPageBreak/>
        <w:drawing>
          <wp:inline distT="0" distB="0" distL="0" distR="0" wp14:anchorId="1CEFC540" wp14:editId="1C7D2B7F">
            <wp:extent cx="5274310" cy="2251075"/>
            <wp:effectExtent l="0" t="0" r="254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5274310" cy="2251075"/>
                    </a:xfrm>
                    <a:prstGeom prst="rect">
                      <a:avLst/>
                    </a:prstGeom>
                    <a:noFill/>
                    <a:ln>
                      <a:noFill/>
                    </a:ln>
                  </pic:spPr>
                </pic:pic>
              </a:graphicData>
            </a:graphic>
          </wp:inline>
        </w:drawing>
      </w:r>
    </w:p>
    <w:p w14:paraId="20BFB523" w14:textId="585E42E9" w:rsidR="004B072F" w:rsidRPr="00103DE5" w:rsidRDefault="004B072F" w:rsidP="008C25A6">
      <w:pPr>
        <w:snapToGrid w:val="0"/>
        <w:spacing w:afterLines="50" w:after="156" w:line="312" w:lineRule="auto"/>
        <w:rPr>
          <w:rFonts w:ascii="Arial" w:hAnsi="Arial" w:cs="Arial"/>
          <w:color w:val="FF0000"/>
          <w:szCs w:val="21"/>
        </w:rPr>
      </w:pPr>
      <w:r w:rsidRPr="00103DE5">
        <w:rPr>
          <w:rFonts w:ascii="Arial" w:hAnsi="Arial" w:cs="Arial"/>
          <w:b/>
          <w:bCs/>
          <w:color w:val="FF0000"/>
          <w:szCs w:val="21"/>
        </w:rPr>
        <w:t xml:space="preserve">Fig. </w:t>
      </w:r>
      <w:r w:rsidR="000158E9" w:rsidRPr="00103DE5">
        <w:rPr>
          <w:rFonts w:ascii="Arial" w:hAnsi="Arial" w:cs="Arial"/>
          <w:b/>
          <w:bCs/>
          <w:color w:val="FF0000"/>
          <w:szCs w:val="21"/>
        </w:rPr>
        <w:t>S</w:t>
      </w:r>
      <w:r w:rsidR="00E215A7" w:rsidRPr="00103DE5">
        <w:rPr>
          <w:rFonts w:ascii="Arial" w:hAnsi="Arial" w:cs="Arial"/>
          <w:b/>
          <w:bCs/>
          <w:color w:val="FF0000"/>
          <w:szCs w:val="21"/>
        </w:rPr>
        <w:t>30</w:t>
      </w:r>
      <w:r w:rsidRPr="00103DE5">
        <w:rPr>
          <w:rFonts w:ascii="Arial" w:hAnsi="Arial" w:cs="Arial"/>
          <w:b/>
          <w:bCs/>
          <w:color w:val="FF0000"/>
          <w:szCs w:val="21"/>
        </w:rPr>
        <w:t xml:space="preserve"> </w:t>
      </w:r>
      <w:r w:rsidRPr="00103DE5">
        <w:rPr>
          <w:rFonts w:ascii="Arial" w:hAnsi="Arial" w:cs="Arial"/>
          <w:color w:val="FF0000"/>
          <w:szCs w:val="21"/>
        </w:rPr>
        <w:t>(a) O</w:t>
      </w:r>
      <w:r w:rsidRPr="00103DE5">
        <w:rPr>
          <w:rFonts w:ascii="Arial" w:hAnsi="Arial" w:cs="Arial"/>
          <w:color w:val="FF0000"/>
          <w:szCs w:val="21"/>
          <w:vertAlign w:val="subscript"/>
        </w:rPr>
        <w:t>2</w:t>
      </w:r>
      <w:r w:rsidRPr="00103DE5">
        <w:rPr>
          <w:rFonts w:ascii="Arial" w:hAnsi="Arial" w:cs="Arial"/>
          <w:color w:val="FF0000"/>
          <w:szCs w:val="21"/>
        </w:rPr>
        <w:t xml:space="preserve"> signals from GC spectra in anaerobic CH</w:t>
      </w:r>
      <w:r w:rsidRPr="00103DE5">
        <w:rPr>
          <w:rFonts w:ascii="Arial" w:hAnsi="Arial" w:cs="Arial"/>
          <w:color w:val="FF0000"/>
          <w:szCs w:val="21"/>
          <w:vertAlign w:val="subscript"/>
        </w:rPr>
        <w:t>4</w:t>
      </w:r>
      <w:r w:rsidRPr="00103DE5">
        <w:rPr>
          <w:rFonts w:ascii="Arial" w:hAnsi="Arial" w:cs="Arial"/>
          <w:color w:val="FF0000"/>
          <w:szCs w:val="21"/>
        </w:rPr>
        <w:t xml:space="preserve"> oxidation using q-BiVO</w:t>
      </w:r>
      <w:r w:rsidRPr="00103DE5">
        <w:rPr>
          <w:rFonts w:ascii="Arial" w:hAnsi="Arial" w:cs="Arial"/>
          <w:color w:val="FF0000"/>
          <w:szCs w:val="21"/>
          <w:vertAlign w:val="subscript"/>
        </w:rPr>
        <w:t>4</w:t>
      </w:r>
      <w:r w:rsidRPr="00103DE5">
        <w:rPr>
          <w:rFonts w:ascii="Arial" w:hAnsi="Arial" w:cs="Arial"/>
          <w:color w:val="FF0000"/>
          <w:szCs w:val="21"/>
        </w:rPr>
        <w:t xml:space="preserve"> and </w:t>
      </w:r>
      <w:r w:rsidR="00B20009" w:rsidRPr="00103DE5">
        <w:rPr>
          <w:rFonts w:ascii="Arial" w:hAnsi="Arial" w:cs="Arial"/>
          <w:color w:val="FF0000"/>
          <w:szCs w:val="21"/>
        </w:rPr>
        <w:t>s</w:t>
      </w:r>
      <w:r w:rsidRPr="00103DE5">
        <w:rPr>
          <w:rFonts w:ascii="Arial" w:hAnsi="Arial" w:cs="Arial"/>
          <w:color w:val="FF0000"/>
          <w:szCs w:val="21"/>
        </w:rPr>
        <w:t>-BiVO</w:t>
      </w:r>
      <w:r w:rsidRPr="00103DE5">
        <w:rPr>
          <w:rFonts w:ascii="Arial" w:hAnsi="Arial" w:cs="Arial"/>
          <w:color w:val="FF0000"/>
          <w:szCs w:val="21"/>
          <w:vertAlign w:val="subscript"/>
        </w:rPr>
        <w:t>4</w:t>
      </w:r>
      <w:r w:rsidRPr="00103DE5">
        <w:rPr>
          <w:rFonts w:ascii="Arial" w:hAnsi="Arial" w:cs="Arial"/>
          <w:color w:val="FF0000"/>
          <w:szCs w:val="21"/>
        </w:rPr>
        <w:t xml:space="preserve"> as photocatalysts</w:t>
      </w:r>
      <w:r w:rsidR="00B20009" w:rsidRPr="00103DE5">
        <w:rPr>
          <w:rFonts w:ascii="Arial" w:hAnsi="Arial" w:cs="Arial"/>
          <w:color w:val="FF0000"/>
          <w:szCs w:val="21"/>
        </w:rPr>
        <w:t>, respectively</w:t>
      </w:r>
      <w:r w:rsidRPr="00103DE5">
        <w:rPr>
          <w:rFonts w:ascii="Arial" w:hAnsi="Arial" w:cs="Arial"/>
          <w:color w:val="FF0000"/>
          <w:szCs w:val="21"/>
        </w:rPr>
        <w:t xml:space="preserve">. (b) </w:t>
      </w:r>
      <w:r w:rsidRPr="00103DE5">
        <w:rPr>
          <w:rFonts w:ascii="Arial" w:hAnsi="Arial" w:cs="Arial"/>
          <w:color w:val="FF0000"/>
          <w:szCs w:val="21"/>
          <w:vertAlign w:val="superscript"/>
        </w:rPr>
        <w:t>1</w:t>
      </w:r>
      <w:r w:rsidRPr="00103DE5">
        <w:rPr>
          <w:rFonts w:ascii="Arial" w:hAnsi="Arial" w:cs="Arial"/>
          <w:color w:val="FF0000"/>
          <w:szCs w:val="21"/>
        </w:rPr>
        <w:t>H NMR spectrum using q-BiVO</w:t>
      </w:r>
      <w:r w:rsidRPr="00103DE5">
        <w:rPr>
          <w:rFonts w:ascii="Arial" w:hAnsi="Arial" w:cs="Arial"/>
          <w:color w:val="FF0000"/>
          <w:szCs w:val="21"/>
          <w:vertAlign w:val="subscript"/>
        </w:rPr>
        <w:t>4</w:t>
      </w:r>
      <w:r w:rsidRPr="00103DE5">
        <w:rPr>
          <w:rFonts w:ascii="Arial" w:hAnsi="Arial" w:cs="Arial"/>
          <w:color w:val="FF0000"/>
          <w:szCs w:val="21"/>
        </w:rPr>
        <w:t xml:space="preserve"> as photocatalyst. Reaction condition: 10 mg </w:t>
      </w:r>
      <w:r w:rsidR="00BC059F" w:rsidRPr="00103DE5">
        <w:rPr>
          <w:rFonts w:ascii="Arial" w:hAnsi="Arial" w:cs="Arial"/>
          <w:color w:val="FF0000"/>
          <w:szCs w:val="21"/>
        </w:rPr>
        <w:t>q-BiVO</w:t>
      </w:r>
      <w:r w:rsidR="00BC059F" w:rsidRPr="00103DE5">
        <w:rPr>
          <w:rFonts w:ascii="Arial" w:hAnsi="Arial" w:cs="Arial"/>
          <w:color w:val="FF0000"/>
          <w:szCs w:val="21"/>
          <w:vertAlign w:val="subscript"/>
        </w:rPr>
        <w:t>4</w:t>
      </w:r>
      <w:r w:rsidRPr="00103DE5">
        <w:rPr>
          <w:rFonts w:ascii="Arial" w:hAnsi="Arial" w:cs="Arial"/>
          <w:color w:val="FF0000"/>
          <w:szCs w:val="21"/>
        </w:rPr>
        <w:t>, 10 mL H</w:t>
      </w:r>
      <w:r w:rsidRPr="00103DE5">
        <w:rPr>
          <w:rFonts w:ascii="Arial" w:hAnsi="Arial" w:cs="Arial"/>
          <w:color w:val="FF0000"/>
          <w:szCs w:val="21"/>
          <w:vertAlign w:val="subscript"/>
        </w:rPr>
        <w:t>2</w:t>
      </w:r>
      <w:r w:rsidRPr="00103DE5">
        <w:rPr>
          <w:rFonts w:ascii="Arial" w:hAnsi="Arial" w:cs="Arial"/>
          <w:color w:val="FF0000"/>
          <w:szCs w:val="21"/>
        </w:rPr>
        <w:t>O, 20 bar CH</w:t>
      </w:r>
      <w:r w:rsidRPr="00103DE5">
        <w:rPr>
          <w:rFonts w:ascii="Arial" w:hAnsi="Arial" w:cs="Arial"/>
          <w:color w:val="FF0000"/>
          <w:szCs w:val="21"/>
          <w:vertAlign w:val="subscript"/>
        </w:rPr>
        <w:t>4</w:t>
      </w:r>
      <w:r w:rsidRPr="00103DE5">
        <w:rPr>
          <w:rFonts w:ascii="Arial" w:hAnsi="Arial" w:cs="Arial"/>
          <w:color w:val="FF0000"/>
          <w:szCs w:val="21"/>
        </w:rPr>
        <w:t>, Hg lamp, atmosphere temperature with 25</w:t>
      </w:r>
      <w:r w:rsidRPr="00103DE5">
        <w:rPr>
          <w:rFonts w:ascii="Arial" w:hAnsi="Arial" w:cs="Arial"/>
          <w:color w:val="FF0000"/>
          <w:szCs w:val="21"/>
          <w:vertAlign w:val="superscript"/>
        </w:rPr>
        <w:t>o</w:t>
      </w:r>
      <w:r w:rsidRPr="00103DE5">
        <w:rPr>
          <w:rFonts w:ascii="Arial" w:hAnsi="Arial" w:cs="Arial"/>
          <w:color w:val="FF0000"/>
          <w:szCs w:val="21"/>
        </w:rPr>
        <w:t>C cooling water.</w:t>
      </w:r>
    </w:p>
    <w:p w14:paraId="75E58D76" w14:textId="287CE5A2" w:rsidR="000158E9" w:rsidRPr="00103DE5" w:rsidRDefault="000158E9" w:rsidP="008C25A6">
      <w:pPr>
        <w:snapToGrid w:val="0"/>
        <w:spacing w:line="312" w:lineRule="auto"/>
        <w:rPr>
          <w:rFonts w:ascii="Times New Roman" w:hAnsi="Times New Roman" w:cs="Times New Roman"/>
          <w:color w:val="FF0000"/>
          <w:sz w:val="24"/>
          <w:szCs w:val="24"/>
        </w:rPr>
      </w:pPr>
      <w:r w:rsidRPr="00103DE5">
        <w:rPr>
          <w:rFonts w:ascii="Times New Roman" w:hAnsi="Times New Roman" w:cs="Times New Roman"/>
          <w:color w:val="FF0000"/>
          <w:sz w:val="24"/>
          <w:szCs w:val="24"/>
        </w:rPr>
        <w:t>In order to detect if there is O</w:t>
      </w:r>
      <w:r w:rsidRPr="00103DE5">
        <w:rPr>
          <w:rFonts w:ascii="Times New Roman" w:hAnsi="Times New Roman" w:cs="Times New Roman"/>
          <w:color w:val="FF0000"/>
          <w:sz w:val="24"/>
          <w:szCs w:val="24"/>
          <w:vertAlign w:val="subscript"/>
        </w:rPr>
        <w:t>2</w:t>
      </w:r>
      <w:r w:rsidR="008B514B" w:rsidRPr="00103DE5">
        <w:rPr>
          <w:rFonts w:ascii="Times New Roman" w:hAnsi="Times New Roman" w:cs="Times New Roman"/>
          <w:color w:val="FF0000"/>
          <w:sz w:val="24"/>
          <w:szCs w:val="24"/>
        </w:rPr>
        <w:t xml:space="preserve"> production</w:t>
      </w:r>
      <w:r w:rsidRPr="00103DE5">
        <w:rPr>
          <w:rFonts w:ascii="Times New Roman" w:hAnsi="Times New Roman" w:cs="Times New Roman"/>
          <w:color w:val="FF0000"/>
          <w:sz w:val="24"/>
          <w:szCs w:val="24"/>
        </w:rPr>
        <w:t>, photocatalytic CH</w:t>
      </w:r>
      <w:r w:rsidRPr="00103DE5">
        <w:rPr>
          <w:rFonts w:ascii="Times New Roman" w:hAnsi="Times New Roman" w:cs="Times New Roman"/>
          <w:color w:val="FF0000"/>
          <w:sz w:val="24"/>
          <w:szCs w:val="24"/>
          <w:vertAlign w:val="subscript"/>
        </w:rPr>
        <w:t>4</w:t>
      </w:r>
      <w:r w:rsidRPr="00103DE5">
        <w:rPr>
          <w:rFonts w:ascii="Times New Roman" w:hAnsi="Times New Roman" w:cs="Times New Roman"/>
          <w:color w:val="FF0000"/>
          <w:sz w:val="24"/>
          <w:szCs w:val="24"/>
        </w:rPr>
        <w:t xml:space="preserve"> oxidation </w:t>
      </w:r>
      <w:r w:rsidR="008B514B" w:rsidRPr="00103DE5">
        <w:rPr>
          <w:rFonts w:ascii="Times New Roman" w:hAnsi="Times New Roman" w:cs="Times New Roman"/>
          <w:color w:val="FF0000"/>
          <w:sz w:val="24"/>
          <w:szCs w:val="24"/>
        </w:rPr>
        <w:t>w</w:t>
      </w:r>
      <w:r w:rsidR="00533A70" w:rsidRPr="00103DE5">
        <w:rPr>
          <w:rFonts w:ascii="Times New Roman" w:hAnsi="Times New Roman" w:cs="Times New Roman"/>
          <w:color w:val="FF0000"/>
          <w:sz w:val="24"/>
          <w:szCs w:val="24"/>
        </w:rPr>
        <w:t>as</w:t>
      </w:r>
      <w:r w:rsidRPr="00103DE5">
        <w:rPr>
          <w:rFonts w:ascii="Times New Roman" w:hAnsi="Times New Roman" w:cs="Times New Roman"/>
          <w:color w:val="FF0000"/>
          <w:sz w:val="24"/>
          <w:szCs w:val="24"/>
        </w:rPr>
        <w:t xml:space="preserve"> carried out with 10 mg q-BiVO</w:t>
      </w:r>
      <w:r w:rsidRPr="00103DE5">
        <w:rPr>
          <w:rFonts w:ascii="Times New Roman" w:hAnsi="Times New Roman" w:cs="Times New Roman"/>
          <w:color w:val="FF0000"/>
          <w:sz w:val="24"/>
          <w:szCs w:val="24"/>
          <w:vertAlign w:val="subscript"/>
        </w:rPr>
        <w:t>4</w:t>
      </w:r>
      <w:r w:rsidRPr="00103DE5">
        <w:rPr>
          <w:rFonts w:ascii="Times New Roman" w:hAnsi="Times New Roman" w:cs="Times New Roman"/>
          <w:color w:val="FF0000"/>
          <w:sz w:val="24"/>
          <w:szCs w:val="24"/>
        </w:rPr>
        <w:t xml:space="preserve"> </w:t>
      </w:r>
      <w:r w:rsidR="006307BD" w:rsidRPr="00103DE5">
        <w:rPr>
          <w:rFonts w:ascii="Times New Roman" w:hAnsi="Times New Roman" w:cs="Times New Roman"/>
          <w:color w:val="FF0000"/>
          <w:sz w:val="24"/>
          <w:szCs w:val="24"/>
        </w:rPr>
        <w:t>or s-BiVO</w:t>
      </w:r>
      <w:r w:rsidR="006307BD" w:rsidRPr="00103DE5">
        <w:rPr>
          <w:rFonts w:ascii="Times New Roman" w:hAnsi="Times New Roman" w:cs="Times New Roman"/>
          <w:color w:val="FF0000"/>
          <w:sz w:val="24"/>
          <w:szCs w:val="24"/>
          <w:vertAlign w:val="subscript"/>
        </w:rPr>
        <w:t>4</w:t>
      </w:r>
      <w:r w:rsidR="006307BD" w:rsidRPr="00103DE5">
        <w:rPr>
          <w:rFonts w:ascii="Times New Roman" w:hAnsi="Times New Roman" w:cs="Times New Roman"/>
          <w:color w:val="FF0000"/>
          <w:sz w:val="24"/>
          <w:szCs w:val="24"/>
        </w:rPr>
        <w:t xml:space="preserve"> </w:t>
      </w:r>
      <w:r w:rsidRPr="00103DE5">
        <w:rPr>
          <w:rFonts w:ascii="Times New Roman" w:hAnsi="Times New Roman" w:cs="Times New Roman"/>
          <w:color w:val="FF0000"/>
          <w:sz w:val="24"/>
          <w:szCs w:val="24"/>
        </w:rPr>
        <w:t>dispersed in 10 mL H</w:t>
      </w:r>
      <w:r w:rsidRPr="00103DE5">
        <w:rPr>
          <w:rFonts w:ascii="Times New Roman" w:hAnsi="Times New Roman" w:cs="Times New Roman"/>
          <w:color w:val="FF0000"/>
          <w:sz w:val="24"/>
          <w:szCs w:val="24"/>
          <w:vertAlign w:val="subscript"/>
        </w:rPr>
        <w:t>2</w:t>
      </w:r>
      <w:r w:rsidRPr="00103DE5">
        <w:rPr>
          <w:rFonts w:ascii="Times New Roman" w:hAnsi="Times New Roman" w:cs="Times New Roman"/>
          <w:color w:val="FF0000"/>
          <w:sz w:val="24"/>
          <w:szCs w:val="24"/>
        </w:rPr>
        <w:t xml:space="preserve">O </w:t>
      </w:r>
      <w:r w:rsidR="008B514B" w:rsidRPr="00103DE5">
        <w:rPr>
          <w:rFonts w:ascii="Times New Roman" w:hAnsi="Times New Roman" w:cs="Times New Roman"/>
          <w:color w:val="FF0000"/>
          <w:sz w:val="24"/>
          <w:szCs w:val="24"/>
        </w:rPr>
        <w:t xml:space="preserve">and </w:t>
      </w:r>
      <w:r w:rsidRPr="00103DE5">
        <w:rPr>
          <w:rFonts w:ascii="Times New Roman" w:hAnsi="Times New Roman" w:cs="Times New Roman"/>
          <w:color w:val="FF0000"/>
          <w:sz w:val="24"/>
          <w:szCs w:val="24"/>
        </w:rPr>
        <w:t>20 bar CH</w:t>
      </w:r>
      <w:r w:rsidRPr="00103DE5">
        <w:rPr>
          <w:rFonts w:ascii="Times New Roman" w:hAnsi="Times New Roman" w:cs="Times New Roman"/>
          <w:color w:val="FF0000"/>
          <w:sz w:val="24"/>
          <w:szCs w:val="24"/>
          <w:vertAlign w:val="subscript"/>
        </w:rPr>
        <w:t>4</w:t>
      </w:r>
      <w:r w:rsidRPr="00103DE5">
        <w:rPr>
          <w:rFonts w:ascii="Times New Roman" w:hAnsi="Times New Roman" w:cs="Times New Roman"/>
          <w:color w:val="FF0000"/>
          <w:sz w:val="24"/>
          <w:szCs w:val="24"/>
        </w:rPr>
        <w:t>. In the gaseous product, about 57.6 and 8.8 μmol O</w:t>
      </w:r>
      <w:r w:rsidRPr="00103DE5">
        <w:rPr>
          <w:rFonts w:ascii="Times New Roman" w:hAnsi="Times New Roman" w:cs="Times New Roman"/>
          <w:color w:val="FF0000"/>
          <w:sz w:val="24"/>
          <w:szCs w:val="24"/>
          <w:vertAlign w:val="subscript"/>
        </w:rPr>
        <w:t>2</w:t>
      </w:r>
      <w:r w:rsidRPr="00103DE5">
        <w:rPr>
          <w:rFonts w:ascii="Times New Roman" w:hAnsi="Times New Roman" w:cs="Times New Roman"/>
          <w:color w:val="FF0000"/>
          <w:sz w:val="24"/>
          <w:szCs w:val="24"/>
        </w:rPr>
        <w:t xml:space="preserve"> </w:t>
      </w:r>
      <w:r w:rsidR="00533A70" w:rsidRPr="00103DE5">
        <w:rPr>
          <w:rFonts w:ascii="Times New Roman" w:hAnsi="Times New Roman" w:cs="Times New Roman"/>
          <w:color w:val="FF0000"/>
          <w:sz w:val="24"/>
          <w:szCs w:val="24"/>
        </w:rPr>
        <w:t>is</w:t>
      </w:r>
      <w:r w:rsidRPr="00103DE5">
        <w:rPr>
          <w:rFonts w:ascii="Times New Roman" w:hAnsi="Times New Roman" w:cs="Times New Roman"/>
          <w:color w:val="FF0000"/>
          <w:sz w:val="24"/>
          <w:szCs w:val="24"/>
        </w:rPr>
        <w:t xml:space="preserve"> produced by q-BiVO</w:t>
      </w:r>
      <w:r w:rsidRPr="00103DE5">
        <w:rPr>
          <w:rFonts w:ascii="Times New Roman" w:hAnsi="Times New Roman" w:cs="Times New Roman"/>
          <w:color w:val="FF0000"/>
          <w:sz w:val="24"/>
          <w:szCs w:val="24"/>
          <w:vertAlign w:val="subscript"/>
        </w:rPr>
        <w:t>4</w:t>
      </w:r>
      <w:r w:rsidRPr="00103DE5">
        <w:rPr>
          <w:rFonts w:ascii="Times New Roman" w:hAnsi="Times New Roman" w:cs="Times New Roman"/>
          <w:color w:val="FF0000"/>
          <w:sz w:val="24"/>
          <w:szCs w:val="24"/>
        </w:rPr>
        <w:t xml:space="preserve"> and </w:t>
      </w:r>
      <w:r w:rsidR="006307BD" w:rsidRPr="00103DE5">
        <w:rPr>
          <w:rFonts w:ascii="Times New Roman" w:hAnsi="Times New Roman" w:cs="Times New Roman"/>
          <w:color w:val="FF0000"/>
          <w:sz w:val="24"/>
          <w:szCs w:val="24"/>
        </w:rPr>
        <w:t>s</w:t>
      </w:r>
      <w:r w:rsidRPr="00103DE5">
        <w:rPr>
          <w:rFonts w:ascii="Times New Roman" w:hAnsi="Times New Roman" w:cs="Times New Roman"/>
          <w:color w:val="FF0000"/>
          <w:sz w:val="24"/>
          <w:szCs w:val="24"/>
        </w:rPr>
        <w:t>-BiVO</w:t>
      </w:r>
      <w:r w:rsidRPr="00103DE5">
        <w:rPr>
          <w:rFonts w:ascii="Times New Roman" w:hAnsi="Times New Roman" w:cs="Times New Roman"/>
          <w:color w:val="FF0000"/>
          <w:sz w:val="24"/>
          <w:szCs w:val="24"/>
          <w:vertAlign w:val="subscript"/>
        </w:rPr>
        <w:t>4</w:t>
      </w:r>
      <w:r w:rsidRPr="00103DE5">
        <w:rPr>
          <w:rFonts w:ascii="Times New Roman" w:hAnsi="Times New Roman" w:cs="Times New Roman"/>
          <w:color w:val="FF0000"/>
          <w:sz w:val="24"/>
          <w:szCs w:val="24"/>
        </w:rPr>
        <w:t>, respectively (Fig. S</w:t>
      </w:r>
      <w:r w:rsidR="00311BCA" w:rsidRPr="00103DE5">
        <w:rPr>
          <w:rFonts w:ascii="Times New Roman" w:hAnsi="Times New Roman" w:cs="Times New Roman"/>
          <w:color w:val="FF0000"/>
          <w:sz w:val="24"/>
          <w:szCs w:val="24"/>
        </w:rPr>
        <w:t>30</w:t>
      </w:r>
      <w:r w:rsidRPr="00103DE5">
        <w:rPr>
          <w:rFonts w:ascii="Times New Roman" w:hAnsi="Times New Roman" w:cs="Times New Roman"/>
          <w:color w:val="FF0000"/>
          <w:sz w:val="24"/>
          <w:szCs w:val="24"/>
        </w:rPr>
        <w:t>a)</w:t>
      </w:r>
      <w:r w:rsidR="00311BCA" w:rsidRPr="00103DE5">
        <w:rPr>
          <w:rFonts w:ascii="Times New Roman" w:hAnsi="Times New Roman" w:cs="Times New Roman"/>
          <w:color w:val="FF0000"/>
          <w:sz w:val="24"/>
          <w:szCs w:val="24"/>
        </w:rPr>
        <w:t>,</w:t>
      </w:r>
      <w:r w:rsidRPr="00103DE5">
        <w:rPr>
          <w:rFonts w:ascii="Times New Roman" w:hAnsi="Times New Roman" w:cs="Times New Roman"/>
          <w:color w:val="FF0000"/>
          <w:sz w:val="24"/>
          <w:szCs w:val="24"/>
        </w:rPr>
        <w:t xml:space="preserve"> confirming the higher oxidation ability of q-BiVO</w:t>
      </w:r>
      <w:r w:rsidRPr="00103DE5">
        <w:rPr>
          <w:rFonts w:ascii="Times New Roman" w:hAnsi="Times New Roman" w:cs="Times New Roman"/>
          <w:color w:val="FF0000"/>
          <w:sz w:val="24"/>
          <w:szCs w:val="24"/>
          <w:vertAlign w:val="subscript"/>
        </w:rPr>
        <w:t>4</w:t>
      </w:r>
      <w:r w:rsidRPr="00103DE5">
        <w:rPr>
          <w:rFonts w:ascii="Times New Roman" w:hAnsi="Times New Roman" w:cs="Times New Roman"/>
          <w:color w:val="FF0000"/>
          <w:sz w:val="24"/>
          <w:szCs w:val="24"/>
        </w:rPr>
        <w:t xml:space="preserve"> than </w:t>
      </w:r>
      <w:r w:rsidR="006307BD" w:rsidRPr="00103DE5">
        <w:rPr>
          <w:rFonts w:ascii="Times New Roman" w:hAnsi="Times New Roman" w:cs="Times New Roman"/>
          <w:color w:val="FF0000"/>
          <w:sz w:val="24"/>
          <w:szCs w:val="24"/>
        </w:rPr>
        <w:t>s</w:t>
      </w:r>
      <w:r w:rsidRPr="00103DE5">
        <w:rPr>
          <w:rFonts w:ascii="Times New Roman" w:hAnsi="Times New Roman" w:cs="Times New Roman"/>
          <w:color w:val="FF0000"/>
          <w:sz w:val="24"/>
          <w:szCs w:val="24"/>
        </w:rPr>
        <w:t>-BiVO</w:t>
      </w:r>
      <w:r w:rsidRPr="00103DE5">
        <w:rPr>
          <w:rFonts w:ascii="Times New Roman" w:hAnsi="Times New Roman" w:cs="Times New Roman"/>
          <w:color w:val="FF0000"/>
          <w:sz w:val="24"/>
          <w:szCs w:val="24"/>
          <w:vertAlign w:val="subscript"/>
        </w:rPr>
        <w:t>4</w:t>
      </w:r>
      <w:r w:rsidRPr="00103DE5">
        <w:rPr>
          <w:rFonts w:ascii="Times New Roman" w:hAnsi="Times New Roman" w:cs="Times New Roman"/>
          <w:color w:val="FF0000"/>
          <w:sz w:val="24"/>
          <w:szCs w:val="24"/>
        </w:rPr>
        <w:t xml:space="preserve">. </w:t>
      </w:r>
      <w:r w:rsidR="00533A70" w:rsidRPr="00103DE5">
        <w:rPr>
          <w:rFonts w:ascii="Times New Roman" w:hAnsi="Times New Roman" w:cs="Times New Roman"/>
          <w:color w:val="FF0000"/>
          <w:sz w:val="24"/>
          <w:szCs w:val="24"/>
        </w:rPr>
        <w:t>Nevertheless</w:t>
      </w:r>
      <w:r w:rsidRPr="00103DE5">
        <w:rPr>
          <w:rFonts w:ascii="Times New Roman" w:hAnsi="Times New Roman" w:cs="Times New Roman"/>
          <w:color w:val="FF0000"/>
          <w:sz w:val="24"/>
          <w:szCs w:val="24"/>
        </w:rPr>
        <w:t>, no signal of CH</w:t>
      </w:r>
      <w:r w:rsidRPr="00103DE5">
        <w:rPr>
          <w:rFonts w:ascii="Times New Roman" w:hAnsi="Times New Roman" w:cs="Times New Roman"/>
          <w:color w:val="FF0000"/>
          <w:sz w:val="24"/>
          <w:szCs w:val="24"/>
          <w:vertAlign w:val="subscript"/>
        </w:rPr>
        <w:t>3</w:t>
      </w:r>
      <w:r w:rsidRPr="00103DE5">
        <w:rPr>
          <w:rFonts w:ascii="Times New Roman" w:hAnsi="Times New Roman" w:cs="Times New Roman"/>
          <w:color w:val="FF0000"/>
          <w:sz w:val="24"/>
          <w:szCs w:val="24"/>
        </w:rPr>
        <w:t xml:space="preserve">OH </w:t>
      </w:r>
      <w:r w:rsidR="00533A70" w:rsidRPr="00103DE5">
        <w:rPr>
          <w:rFonts w:ascii="Times New Roman" w:hAnsi="Times New Roman" w:cs="Times New Roman"/>
          <w:color w:val="FF0000"/>
          <w:sz w:val="24"/>
          <w:szCs w:val="24"/>
        </w:rPr>
        <w:t>is distinguished</w:t>
      </w:r>
      <w:r w:rsidRPr="00103DE5">
        <w:rPr>
          <w:rFonts w:ascii="Times New Roman" w:hAnsi="Times New Roman" w:cs="Times New Roman"/>
          <w:color w:val="FF0000"/>
          <w:sz w:val="24"/>
          <w:szCs w:val="24"/>
        </w:rPr>
        <w:t xml:space="preserve"> (Fig. S</w:t>
      </w:r>
      <w:r w:rsidR="00212571" w:rsidRPr="00103DE5">
        <w:rPr>
          <w:rFonts w:ascii="Times New Roman" w:hAnsi="Times New Roman" w:cs="Times New Roman"/>
          <w:color w:val="FF0000"/>
          <w:sz w:val="24"/>
          <w:szCs w:val="24"/>
        </w:rPr>
        <w:t>30</w:t>
      </w:r>
      <w:r w:rsidRPr="00103DE5">
        <w:rPr>
          <w:rFonts w:ascii="Times New Roman" w:hAnsi="Times New Roman" w:cs="Times New Roman"/>
          <w:color w:val="FF0000"/>
          <w:sz w:val="24"/>
          <w:szCs w:val="24"/>
        </w:rPr>
        <w:t xml:space="preserve">b) in liquid phase product, </w:t>
      </w:r>
      <w:r w:rsidR="00DC7EA0" w:rsidRPr="00103DE5">
        <w:rPr>
          <w:rFonts w:ascii="Times New Roman" w:hAnsi="Times New Roman" w:cs="Times New Roman"/>
          <w:color w:val="FF0000"/>
          <w:sz w:val="24"/>
          <w:szCs w:val="24"/>
        </w:rPr>
        <w:t xml:space="preserve">which </w:t>
      </w:r>
      <w:r w:rsidR="00533A70" w:rsidRPr="00103DE5">
        <w:rPr>
          <w:rFonts w:ascii="Times New Roman" w:hAnsi="Times New Roman" w:cs="Times New Roman"/>
          <w:color w:val="FF0000"/>
          <w:sz w:val="24"/>
          <w:szCs w:val="24"/>
        </w:rPr>
        <w:t>reveals that</w:t>
      </w:r>
      <w:r w:rsidR="00DC7EA0" w:rsidRPr="00103DE5">
        <w:rPr>
          <w:rFonts w:ascii="Times New Roman" w:hAnsi="Times New Roman" w:cs="Times New Roman"/>
          <w:color w:val="FF0000"/>
          <w:sz w:val="24"/>
          <w:szCs w:val="24"/>
        </w:rPr>
        <w:t xml:space="preserve"> small amount of O</w:t>
      </w:r>
      <w:r w:rsidR="00DC7EA0" w:rsidRPr="00103DE5">
        <w:rPr>
          <w:rFonts w:ascii="Times New Roman" w:hAnsi="Times New Roman" w:cs="Times New Roman"/>
          <w:color w:val="FF0000"/>
          <w:sz w:val="24"/>
          <w:szCs w:val="24"/>
          <w:vertAlign w:val="subscript"/>
        </w:rPr>
        <w:t>2</w:t>
      </w:r>
      <w:r w:rsidR="00DC7EA0" w:rsidRPr="00103DE5">
        <w:rPr>
          <w:rFonts w:ascii="Times New Roman" w:hAnsi="Times New Roman" w:cs="Times New Roman"/>
          <w:color w:val="FF0000"/>
          <w:sz w:val="24"/>
          <w:szCs w:val="24"/>
        </w:rPr>
        <w:t xml:space="preserve"> </w:t>
      </w:r>
      <w:r w:rsidR="00533A70" w:rsidRPr="00103DE5">
        <w:rPr>
          <w:rFonts w:ascii="Times New Roman" w:hAnsi="Times New Roman" w:cs="Times New Roman"/>
          <w:color w:val="FF0000"/>
          <w:sz w:val="24"/>
          <w:szCs w:val="24"/>
        </w:rPr>
        <w:t xml:space="preserve">can not </w:t>
      </w:r>
      <w:r w:rsidR="00DC7EA0" w:rsidRPr="00103DE5">
        <w:rPr>
          <w:rFonts w:ascii="Times New Roman" w:hAnsi="Times New Roman" w:cs="Times New Roman"/>
          <w:color w:val="FF0000"/>
          <w:sz w:val="24"/>
          <w:szCs w:val="24"/>
        </w:rPr>
        <w:t>afford the distinct yield of CH</w:t>
      </w:r>
      <w:r w:rsidR="00DC7EA0" w:rsidRPr="00103DE5">
        <w:rPr>
          <w:rFonts w:ascii="Times New Roman" w:hAnsi="Times New Roman" w:cs="Times New Roman"/>
          <w:color w:val="FF0000"/>
          <w:sz w:val="24"/>
          <w:szCs w:val="24"/>
          <w:vertAlign w:val="subscript"/>
        </w:rPr>
        <w:t>3</w:t>
      </w:r>
      <w:r w:rsidR="00DC7EA0" w:rsidRPr="00103DE5">
        <w:rPr>
          <w:rFonts w:ascii="Times New Roman" w:hAnsi="Times New Roman" w:cs="Times New Roman"/>
          <w:color w:val="FF0000"/>
          <w:sz w:val="24"/>
          <w:szCs w:val="24"/>
        </w:rPr>
        <w:t>OH.</w:t>
      </w:r>
    </w:p>
    <w:p w14:paraId="001CE17C" w14:textId="500D9A89" w:rsidR="004B072F" w:rsidRPr="00103DE5" w:rsidRDefault="004B072F" w:rsidP="008C25A6">
      <w:pPr>
        <w:widowControl/>
        <w:snapToGrid w:val="0"/>
        <w:spacing w:line="312" w:lineRule="auto"/>
        <w:jc w:val="left"/>
        <w:rPr>
          <w:rFonts w:ascii="Times New Roman" w:eastAsia="宋体" w:hAnsi="Times New Roman"/>
          <w:sz w:val="24"/>
          <w:szCs w:val="24"/>
        </w:rPr>
      </w:pPr>
    </w:p>
    <w:p w14:paraId="34EE6405" w14:textId="387FEB69" w:rsidR="004B072F" w:rsidRPr="00103DE5" w:rsidRDefault="004B072F" w:rsidP="008C25A6">
      <w:pPr>
        <w:widowControl/>
        <w:snapToGrid w:val="0"/>
        <w:spacing w:line="312" w:lineRule="auto"/>
        <w:jc w:val="left"/>
        <w:rPr>
          <w:rFonts w:ascii="Times New Roman" w:eastAsia="宋体" w:hAnsi="Times New Roman"/>
          <w:sz w:val="24"/>
          <w:szCs w:val="24"/>
        </w:rPr>
      </w:pPr>
      <w:r w:rsidRPr="00103DE5">
        <w:rPr>
          <w:rFonts w:ascii="Times New Roman" w:eastAsia="宋体" w:hAnsi="Times New Roman"/>
          <w:sz w:val="24"/>
          <w:szCs w:val="24"/>
        </w:rPr>
        <w:br w:type="page"/>
      </w:r>
    </w:p>
    <w:p w14:paraId="139FB71F" w14:textId="6F7489AE" w:rsidR="0059322B" w:rsidRPr="00103DE5" w:rsidRDefault="0059322B" w:rsidP="008C25A6">
      <w:pPr>
        <w:widowControl/>
        <w:snapToGrid w:val="0"/>
        <w:spacing w:line="312" w:lineRule="auto"/>
        <w:jc w:val="center"/>
        <w:rPr>
          <w:rFonts w:ascii="Times New Roman" w:eastAsia="宋体" w:hAnsi="Times New Roman"/>
          <w:sz w:val="24"/>
          <w:szCs w:val="24"/>
        </w:rPr>
      </w:pPr>
      <w:r>
        <w:rPr>
          <w:noProof/>
        </w:rPr>
        <w:lastRenderedPageBreak/>
        <w:drawing>
          <wp:inline distT="0" distB="0" distL="0" distR="0" wp14:anchorId="5A61AD7A" wp14:editId="6FD07D68">
            <wp:extent cx="5335719" cy="4399472"/>
            <wp:effectExtent l="0" t="0" r="0" b="127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350149" cy="4411370"/>
                    </a:xfrm>
                    <a:prstGeom prst="rect">
                      <a:avLst/>
                    </a:prstGeom>
                    <a:noFill/>
                    <a:ln>
                      <a:noFill/>
                    </a:ln>
                  </pic:spPr>
                </pic:pic>
              </a:graphicData>
            </a:graphic>
          </wp:inline>
        </w:drawing>
      </w:r>
    </w:p>
    <w:p w14:paraId="1B39FB3F" w14:textId="1117DACB" w:rsidR="0018755C" w:rsidRPr="00103DE5" w:rsidRDefault="002062B1" w:rsidP="008C25A6">
      <w:pPr>
        <w:snapToGrid w:val="0"/>
        <w:spacing w:afterLines="50" w:after="156" w:line="312" w:lineRule="auto"/>
        <w:rPr>
          <w:rFonts w:ascii="Arial" w:hAnsi="Arial" w:cs="Arial"/>
          <w:color w:val="FF0000"/>
          <w:szCs w:val="21"/>
        </w:rPr>
      </w:pPr>
      <w:r w:rsidRPr="00103DE5">
        <w:rPr>
          <w:rFonts w:ascii="Arial" w:eastAsia="宋体" w:hAnsi="Arial" w:cs="Arial"/>
          <w:b/>
          <w:bCs/>
          <w:szCs w:val="21"/>
        </w:rPr>
        <w:t>Fig. S</w:t>
      </w:r>
      <w:r w:rsidR="00530A10" w:rsidRPr="00103DE5">
        <w:rPr>
          <w:rFonts w:ascii="Arial" w:eastAsia="宋体" w:hAnsi="Arial" w:cs="Arial"/>
          <w:b/>
          <w:bCs/>
          <w:szCs w:val="21"/>
        </w:rPr>
        <w:t>31</w:t>
      </w:r>
      <w:r w:rsidR="003F4AF0" w:rsidRPr="00103DE5">
        <w:rPr>
          <w:rFonts w:ascii="Arial" w:eastAsia="宋体" w:hAnsi="Arial" w:cs="Arial"/>
          <w:szCs w:val="21"/>
        </w:rPr>
        <w:t xml:space="preserve"> </w:t>
      </w:r>
      <w:r w:rsidR="00847CE9" w:rsidRPr="00103DE5">
        <w:rPr>
          <w:rFonts w:ascii="Arial" w:hAnsi="Arial" w:cs="Arial"/>
          <w:szCs w:val="21"/>
        </w:rPr>
        <w:t>(a) UV-Vis diffuse reflectance spectr</w:t>
      </w:r>
      <w:r w:rsidR="0018755C" w:rsidRPr="00103DE5">
        <w:rPr>
          <w:rFonts w:ascii="Arial" w:hAnsi="Arial" w:cs="Arial"/>
          <w:szCs w:val="21"/>
        </w:rPr>
        <w:t>um</w:t>
      </w:r>
      <w:r w:rsidR="00847CE9" w:rsidRPr="00103DE5">
        <w:rPr>
          <w:rFonts w:ascii="Arial" w:hAnsi="Arial" w:cs="Arial"/>
          <w:szCs w:val="21"/>
        </w:rPr>
        <w:t xml:space="preserve"> and (b) transformed Kubelka-Munk function of s-BiVO</w:t>
      </w:r>
      <w:r w:rsidR="00847CE9" w:rsidRPr="00103DE5">
        <w:rPr>
          <w:rFonts w:ascii="Arial" w:hAnsi="Arial" w:cs="Arial"/>
          <w:szCs w:val="21"/>
          <w:vertAlign w:val="subscript"/>
        </w:rPr>
        <w:t>4</w:t>
      </w:r>
      <w:r w:rsidR="00847CE9" w:rsidRPr="00103DE5">
        <w:rPr>
          <w:rFonts w:ascii="Arial" w:hAnsi="Arial" w:cs="Arial"/>
          <w:szCs w:val="21"/>
        </w:rPr>
        <w:t>. (c) Mott-Schottky plots of s-BiVO</w:t>
      </w:r>
      <w:r w:rsidR="00847CE9" w:rsidRPr="00103DE5">
        <w:rPr>
          <w:rFonts w:ascii="Arial" w:hAnsi="Arial" w:cs="Arial"/>
          <w:szCs w:val="21"/>
          <w:vertAlign w:val="subscript"/>
        </w:rPr>
        <w:t>4</w:t>
      </w:r>
      <w:r w:rsidR="00847CE9" w:rsidRPr="00103DE5">
        <w:rPr>
          <w:rFonts w:ascii="Arial" w:hAnsi="Arial" w:cs="Arial"/>
          <w:szCs w:val="21"/>
        </w:rPr>
        <w:t xml:space="preserve"> with frequencies of 500, 700 and 900 Hz.</w:t>
      </w:r>
      <w:r w:rsidR="00E514CF" w:rsidRPr="00103DE5">
        <w:rPr>
          <w:rFonts w:ascii="Arial" w:hAnsi="Arial" w:cs="Arial"/>
          <w:szCs w:val="21"/>
        </w:rPr>
        <w:t xml:space="preserve"> (d)</w:t>
      </w:r>
      <w:r w:rsidR="0018755C" w:rsidRPr="00103DE5">
        <w:rPr>
          <w:rFonts w:ascii="Arial" w:hAnsi="Arial" w:cs="Arial"/>
          <w:szCs w:val="21"/>
        </w:rPr>
        <w:t xml:space="preserve"> </w:t>
      </w:r>
      <w:r w:rsidR="0018755C" w:rsidRPr="00103DE5">
        <w:rPr>
          <w:rFonts w:ascii="Arial" w:hAnsi="Arial" w:cs="Arial"/>
          <w:color w:val="FF0000"/>
          <w:szCs w:val="21"/>
        </w:rPr>
        <w:t xml:space="preserve">UPS spectrum of </w:t>
      </w:r>
      <w:r w:rsidR="008C12AD" w:rsidRPr="00103DE5">
        <w:rPr>
          <w:rFonts w:ascii="Arial" w:hAnsi="Arial" w:cs="Arial"/>
          <w:color w:val="FF0000"/>
          <w:szCs w:val="21"/>
        </w:rPr>
        <w:t>s</w:t>
      </w:r>
      <w:r w:rsidR="0018755C" w:rsidRPr="00103DE5">
        <w:rPr>
          <w:rFonts w:ascii="Arial" w:hAnsi="Arial" w:cs="Arial"/>
          <w:color w:val="FF0000"/>
          <w:szCs w:val="21"/>
        </w:rPr>
        <w:t>-BiVO</w:t>
      </w:r>
      <w:r w:rsidR="0018755C" w:rsidRPr="00103DE5">
        <w:rPr>
          <w:rFonts w:ascii="Arial" w:hAnsi="Arial" w:cs="Arial"/>
          <w:color w:val="FF0000"/>
          <w:szCs w:val="21"/>
          <w:vertAlign w:val="subscript"/>
        </w:rPr>
        <w:t>4</w:t>
      </w:r>
      <w:r w:rsidR="0018755C" w:rsidRPr="00103DE5">
        <w:rPr>
          <w:rFonts w:ascii="Arial" w:hAnsi="Arial" w:cs="Arial"/>
          <w:color w:val="FF0000"/>
          <w:szCs w:val="21"/>
        </w:rPr>
        <w:t xml:space="preserve"> with the high-binding energy cutoff (Fermi level) and low-binding-energy cutoff (valence band edge binding energy) regions.</w:t>
      </w:r>
    </w:p>
    <w:p w14:paraId="322E41CB" w14:textId="4D35FB3A" w:rsidR="00957BFF" w:rsidRPr="00103DE5" w:rsidRDefault="00957BFF" w:rsidP="008C25A6">
      <w:pPr>
        <w:widowControl/>
        <w:snapToGrid w:val="0"/>
        <w:spacing w:line="312" w:lineRule="auto"/>
        <w:rPr>
          <w:rFonts w:ascii="Times New Roman" w:eastAsia="宋体" w:hAnsi="Times New Roman" w:cs="Times New Roman"/>
          <w:sz w:val="24"/>
          <w:szCs w:val="24"/>
        </w:rPr>
      </w:pPr>
      <w:r w:rsidRPr="00103DE5">
        <w:rPr>
          <w:rFonts w:ascii="Times New Roman" w:hAnsi="Times New Roman" w:cs="Times New Roman"/>
          <w:sz w:val="24"/>
          <w:szCs w:val="24"/>
        </w:rPr>
        <w:t xml:space="preserve">The UV-Vis diffuse reflectance spectrum </w:t>
      </w:r>
      <w:r w:rsidRPr="00103DE5">
        <w:rPr>
          <w:rFonts w:ascii="Times New Roman" w:hAnsi="Times New Roman" w:cs="Times New Roman"/>
          <w:color w:val="FF0000"/>
          <w:sz w:val="24"/>
          <w:szCs w:val="24"/>
        </w:rPr>
        <w:t>(Fig. S31a)</w:t>
      </w:r>
      <w:r w:rsidRPr="00103DE5">
        <w:rPr>
          <w:rFonts w:ascii="Times New Roman" w:hAnsi="Times New Roman" w:cs="Times New Roman"/>
          <w:sz w:val="24"/>
          <w:szCs w:val="24"/>
        </w:rPr>
        <w:t xml:space="preserve">, transformed Kubelka-Munk function plots </w:t>
      </w:r>
      <w:r w:rsidRPr="00103DE5">
        <w:rPr>
          <w:rFonts w:ascii="Times New Roman" w:hAnsi="Times New Roman" w:cs="Times New Roman"/>
          <w:color w:val="FF0000"/>
          <w:sz w:val="24"/>
          <w:szCs w:val="24"/>
        </w:rPr>
        <w:t>(Fig. S</w:t>
      </w:r>
      <w:r w:rsidR="00933686" w:rsidRPr="00103DE5">
        <w:rPr>
          <w:rFonts w:ascii="Times New Roman" w:hAnsi="Times New Roman" w:cs="Times New Roman"/>
          <w:color w:val="FF0000"/>
          <w:sz w:val="24"/>
          <w:szCs w:val="24"/>
        </w:rPr>
        <w:t>31</w:t>
      </w:r>
      <w:r w:rsidRPr="00103DE5">
        <w:rPr>
          <w:rFonts w:ascii="Times New Roman" w:hAnsi="Times New Roman" w:cs="Times New Roman"/>
          <w:color w:val="FF0000"/>
          <w:sz w:val="24"/>
          <w:szCs w:val="24"/>
        </w:rPr>
        <w:t xml:space="preserve">b) </w:t>
      </w:r>
      <w:r w:rsidRPr="00103DE5">
        <w:rPr>
          <w:rFonts w:ascii="Times New Roman" w:hAnsi="Times New Roman" w:cs="Times New Roman"/>
          <w:sz w:val="24"/>
          <w:szCs w:val="24"/>
        </w:rPr>
        <w:t xml:space="preserve">and Mott-Schottky plots </w:t>
      </w:r>
      <w:r w:rsidRPr="00103DE5">
        <w:rPr>
          <w:rFonts w:ascii="Times New Roman" w:hAnsi="Times New Roman" w:cs="Times New Roman"/>
          <w:color w:val="FF0000"/>
          <w:sz w:val="24"/>
          <w:szCs w:val="24"/>
        </w:rPr>
        <w:t>(Fig. S</w:t>
      </w:r>
      <w:r w:rsidR="00933686" w:rsidRPr="00103DE5">
        <w:rPr>
          <w:rFonts w:ascii="Times New Roman" w:hAnsi="Times New Roman" w:cs="Times New Roman"/>
          <w:color w:val="FF0000"/>
          <w:sz w:val="24"/>
          <w:szCs w:val="24"/>
        </w:rPr>
        <w:t>31</w:t>
      </w:r>
      <w:r w:rsidRPr="00103DE5">
        <w:rPr>
          <w:rFonts w:ascii="Times New Roman" w:hAnsi="Times New Roman" w:cs="Times New Roman"/>
          <w:color w:val="FF0000"/>
          <w:sz w:val="24"/>
          <w:szCs w:val="24"/>
        </w:rPr>
        <w:t xml:space="preserve">c) </w:t>
      </w:r>
      <w:r w:rsidR="00AE7A0E" w:rsidRPr="00103DE5">
        <w:rPr>
          <w:rFonts w:ascii="Times New Roman" w:hAnsi="Times New Roman" w:cs="Times New Roman"/>
          <w:sz w:val="24"/>
          <w:szCs w:val="24"/>
        </w:rPr>
        <w:t xml:space="preserve">are recorded </w:t>
      </w:r>
      <w:r w:rsidRPr="00103DE5">
        <w:rPr>
          <w:rFonts w:ascii="Times New Roman" w:hAnsi="Times New Roman" w:cs="Times New Roman"/>
          <w:sz w:val="24"/>
          <w:szCs w:val="24"/>
        </w:rPr>
        <w:t xml:space="preserve">to accurately calculate the band structure of </w:t>
      </w:r>
      <w:r w:rsidR="00933686" w:rsidRPr="00103DE5">
        <w:rPr>
          <w:rFonts w:ascii="Times New Roman" w:hAnsi="Times New Roman" w:cs="Times New Roman"/>
          <w:sz w:val="24"/>
          <w:szCs w:val="24"/>
        </w:rPr>
        <w:t>s</w:t>
      </w:r>
      <w:r w:rsidRPr="00103DE5">
        <w:rPr>
          <w:rFonts w:ascii="Times New Roman" w:hAnsi="Times New Roman" w:cs="Times New Roman"/>
          <w:sz w:val="24"/>
          <w:szCs w:val="24"/>
        </w:rPr>
        <w:t>-BiVO</w:t>
      </w:r>
      <w:r w:rsidRPr="00103DE5">
        <w:rPr>
          <w:rFonts w:ascii="Times New Roman" w:hAnsi="Times New Roman" w:cs="Times New Roman"/>
          <w:sz w:val="24"/>
          <w:szCs w:val="24"/>
          <w:vertAlign w:val="subscript"/>
        </w:rPr>
        <w:t>4</w:t>
      </w:r>
      <w:r w:rsidRPr="00103DE5">
        <w:rPr>
          <w:rFonts w:ascii="Times New Roman" w:hAnsi="Times New Roman" w:cs="Times New Roman"/>
          <w:sz w:val="24"/>
          <w:szCs w:val="24"/>
        </w:rPr>
        <w:t xml:space="preserve">. Through Kubelka-Munk transformation from the UV-Vis </w:t>
      </w:r>
      <w:r w:rsidR="00933AA5" w:rsidRPr="00103DE5">
        <w:rPr>
          <w:rFonts w:ascii="Times New Roman" w:hAnsi="Times New Roman" w:cs="Times New Roman"/>
          <w:sz w:val="24"/>
          <w:szCs w:val="24"/>
        </w:rPr>
        <w:t>diffuse reflectance</w:t>
      </w:r>
      <w:r w:rsidRPr="00103DE5">
        <w:rPr>
          <w:rFonts w:ascii="Times New Roman" w:hAnsi="Times New Roman" w:cs="Times New Roman"/>
          <w:sz w:val="24"/>
          <w:szCs w:val="24"/>
        </w:rPr>
        <w:t xml:space="preserve"> spectr</w:t>
      </w:r>
      <w:r w:rsidR="00892483" w:rsidRPr="00103DE5">
        <w:rPr>
          <w:rFonts w:ascii="Times New Roman" w:hAnsi="Times New Roman" w:cs="Times New Roman"/>
          <w:sz w:val="24"/>
          <w:szCs w:val="24"/>
        </w:rPr>
        <w:t>um</w:t>
      </w:r>
      <w:r w:rsidRPr="00103DE5">
        <w:rPr>
          <w:rFonts w:ascii="Times New Roman" w:hAnsi="Times New Roman" w:cs="Times New Roman"/>
          <w:sz w:val="24"/>
          <w:szCs w:val="24"/>
        </w:rPr>
        <w:t xml:space="preserve">, the bandgap value of </w:t>
      </w:r>
      <w:r w:rsidR="00892483" w:rsidRPr="00103DE5">
        <w:rPr>
          <w:rFonts w:ascii="Times New Roman" w:hAnsi="Times New Roman" w:cs="Times New Roman"/>
          <w:sz w:val="24"/>
          <w:szCs w:val="24"/>
        </w:rPr>
        <w:t>s</w:t>
      </w:r>
      <w:r w:rsidRPr="00103DE5">
        <w:rPr>
          <w:rFonts w:ascii="Times New Roman" w:hAnsi="Times New Roman" w:cs="Times New Roman"/>
          <w:sz w:val="24"/>
          <w:szCs w:val="24"/>
        </w:rPr>
        <w:t>-BiVO</w:t>
      </w:r>
      <w:r w:rsidRPr="00103DE5">
        <w:rPr>
          <w:rFonts w:ascii="Times New Roman" w:hAnsi="Times New Roman" w:cs="Times New Roman"/>
          <w:sz w:val="24"/>
          <w:szCs w:val="24"/>
          <w:vertAlign w:val="subscript"/>
        </w:rPr>
        <w:t>4</w:t>
      </w:r>
      <w:r w:rsidRPr="00103DE5">
        <w:rPr>
          <w:rFonts w:ascii="Times New Roman" w:hAnsi="Times New Roman" w:cs="Times New Roman"/>
          <w:sz w:val="24"/>
          <w:szCs w:val="24"/>
        </w:rPr>
        <w:t xml:space="preserve"> </w:t>
      </w:r>
      <w:r w:rsidR="00933AA5" w:rsidRPr="00103DE5">
        <w:rPr>
          <w:rFonts w:ascii="Times New Roman" w:hAnsi="Times New Roman" w:cs="Times New Roman"/>
          <w:sz w:val="24"/>
          <w:szCs w:val="24"/>
        </w:rPr>
        <w:t xml:space="preserve">is </w:t>
      </w:r>
      <w:r w:rsidRPr="00103DE5">
        <w:rPr>
          <w:rFonts w:ascii="Times New Roman" w:hAnsi="Times New Roman" w:cs="Times New Roman"/>
          <w:sz w:val="24"/>
          <w:szCs w:val="24"/>
        </w:rPr>
        <w:t xml:space="preserve">calculated to be </w:t>
      </w:r>
      <w:r w:rsidR="00892483" w:rsidRPr="00103DE5">
        <w:rPr>
          <w:rFonts w:ascii="Times New Roman" w:hAnsi="Times New Roman" w:cs="Times New Roman"/>
          <w:sz w:val="24"/>
          <w:szCs w:val="24"/>
        </w:rPr>
        <w:t>2.390</w:t>
      </w:r>
      <w:r w:rsidRPr="00103DE5">
        <w:rPr>
          <w:rFonts w:ascii="Times New Roman" w:hAnsi="Times New Roman" w:cs="Times New Roman"/>
          <w:sz w:val="24"/>
          <w:szCs w:val="24"/>
        </w:rPr>
        <w:t xml:space="preserve"> eV. Mott-Schottky plots at different frequencies reveal that the flat conduction band potential of </w:t>
      </w:r>
      <w:r w:rsidR="00892483" w:rsidRPr="00103DE5">
        <w:rPr>
          <w:rFonts w:ascii="Times New Roman" w:hAnsi="Times New Roman" w:cs="Times New Roman"/>
          <w:sz w:val="24"/>
          <w:szCs w:val="24"/>
        </w:rPr>
        <w:t>s</w:t>
      </w:r>
      <w:r w:rsidRPr="00103DE5">
        <w:rPr>
          <w:rFonts w:ascii="Times New Roman" w:hAnsi="Times New Roman" w:cs="Times New Roman"/>
          <w:sz w:val="24"/>
          <w:szCs w:val="24"/>
        </w:rPr>
        <w:t>-BiVO</w:t>
      </w:r>
      <w:r w:rsidRPr="00103DE5">
        <w:rPr>
          <w:rFonts w:ascii="Times New Roman" w:hAnsi="Times New Roman" w:cs="Times New Roman"/>
          <w:sz w:val="24"/>
          <w:szCs w:val="24"/>
          <w:vertAlign w:val="subscript"/>
        </w:rPr>
        <w:t>4</w:t>
      </w:r>
      <w:r w:rsidRPr="00103DE5">
        <w:rPr>
          <w:rFonts w:ascii="Times New Roman" w:hAnsi="Times New Roman" w:cs="Times New Roman"/>
          <w:sz w:val="24"/>
          <w:szCs w:val="24"/>
        </w:rPr>
        <w:t xml:space="preserve"> is </w:t>
      </w:r>
      <w:r w:rsidR="00892483" w:rsidRPr="00103DE5">
        <w:rPr>
          <w:rFonts w:ascii="Times New Roman" w:hAnsi="Times New Roman" w:cs="Times New Roman"/>
          <w:sz w:val="24"/>
          <w:szCs w:val="24"/>
        </w:rPr>
        <w:t>0.084</w:t>
      </w:r>
      <w:r w:rsidRPr="00103DE5">
        <w:rPr>
          <w:rFonts w:ascii="Times New Roman" w:hAnsi="Times New Roman" w:cs="Times New Roman"/>
          <w:sz w:val="24"/>
          <w:szCs w:val="24"/>
        </w:rPr>
        <w:t xml:space="preserve"> V </w:t>
      </w:r>
      <w:r w:rsidR="00A67C88">
        <w:rPr>
          <w:rFonts w:ascii="Times New Roman" w:hAnsi="Times New Roman" w:cs="Times New Roman"/>
          <w:color w:val="FF0000"/>
          <w:sz w:val="24"/>
          <w:szCs w:val="24"/>
        </w:rPr>
        <w:t>(</w:t>
      </w:r>
      <w:r w:rsidR="00A67C88" w:rsidRPr="00103DE5">
        <w:rPr>
          <w:rFonts w:ascii="Times New Roman" w:hAnsi="Times New Roman"/>
          <w:i/>
          <w:color w:val="FF0000"/>
          <w:sz w:val="24"/>
          <w:szCs w:val="24"/>
        </w:rPr>
        <w:t>vs.</w:t>
      </w:r>
      <w:r w:rsidR="00A67C88" w:rsidRPr="00103DE5">
        <w:rPr>
          <w:rFonts w:ascii="Times New Roman" w:hAnsi="Times New Roman"/>
          <w:color w:val="FF0000"/>
          <w:sz w:val="24"/>
          <w:szCs w:val="24"/>
        </w:rPr>
        <w:t xml:space="preserve"> NHE</w:t>
      </w:r>
      <w:r w:rsidR="00A67C88" w:rsidRPr="00103DE5">
        <w:rPr>
          <w:rFonts w:ascii="Times New Roman" w:hAnsi="Times New Roman" w:cs="Times New Roman"/>
          <w:color w:val="FF0000"/>
          <w:sz w:val="24"/>
          <w:szCs w:val="24"/>
        </w:rPr>
        <w:t xml:space="preserve"> </w:t>
      </w:r>
      <w:r w:rsidR="00A67C88">
        <w:rPr>
          <w:rFonts w:ascii="Times New Roman" w:hAnsi="Times New Roman" w:cs="Times New Roman"/>
          <w:color w:val="FF0000"/>
          <w:sz w:val="24"/>
          <w:szCs w:val="24"/>
        </w:rPr>
        <w:t>at pH=0)</w:t>
      </w:r>
      <w:r w:rsidRPr="00103DE5">
        <w:rPr>
          <w:rFonts w:ascii="Times New Roman" w:hAnsi="Times New Roman" w:cs="Times New Roman"/>
          <w:sz w:val="24"/>
          <w:szCs w:val="24"/>
        </w:rPr>
        <w:t xml:space="preserve">. The valence band potential of </w:t>
      </w:r>
      <w:r w:rsidR="00892483" w:rsidRPr="00103DE5">
        <w:rPr>
          <w:rFonts w:ascii="Times New Roman" w:hAnsi="Times New Roman" w:cs="Times New Roman"/>
          <w:sz w:val="24"/>
          <w:szCs w:val="24"/>
        </w:rPr>
        <w:t>s</w:t>
      </w:r>
      <w:r w:rsidRPr="00103DE5">
        <w:rPr>
          <w:rFonts w:ascii="Times New Roman" w:hAnsi="Times New Roman" w:cs="Times New Roman"/>
          <w:sz w:val="24"/>
          <w:szCs w:val="24"/>
        </w:rPr>
        <w:t>-BiVO</w:t>
      </w:r>
      <w:r w:rsidRPr="00103DE5">
        <w:rPr>
          <w:rFonts w:ascii="Times New Roman" w:hAnsi="Times New Roman" w:cs="Times New Roman"/>
          <w:sz w:val="24"/>
          <w:szCs w:val="24"/>
          <w:vertAlign w:val="subscript"/>
        </w:rPr>
        <w:t>4</w:t>
      </w:r>
      <w:r w:rsidRPr="00103DE5">
        <w:rPr>
          <w:rFonts w:ascii="Times New Roman" w:hAnsi="Times New Roman" w:cs="Times New Roman"/>
          <w:sz w:val="24"/>
          <w:szCs w:val="24"/>
        </w:rPr>
        <w:t xml:space="preserve"> can be derived from the value between bandgap and conduction band, which is 2.</w:t>
      </w:r>
      <w:r w:rsidR="000366CD" w:rsidRPr="00103DE5">
        <w:rPr>
          <w:rFonts w:ascii="Times New Roman" w:hAnsi="Times New Roman" w:cs="Times New Roman"/>
          <w:sz w:val="24"/>
          <w:szCs w:val="24"/>
        </w:rPr>
        <w:t xml:space="preserve">474 </w:t>
      </w:r>
      <w:r w:rsidRPr="00103DE5">
        <w:rPr>
          <w:rFonts w:ascii="Times New Roman" w:hAnsi="Times New Roman" w:cs="Times New Roman"/>
          <w:sz w:val="24"/>
          <w:szCs w:val="24"/>
        </w:rPr>
        <w:t xml:space="preserve">V </w:t>
      </w:r>
      <w:r w:rsidR="00A67C88">
        <w:rPr>
          <w:rFonts w:ascii="Times New Roman" w:hAnsi="Times New Roman" w:cs="Times New Roman"/>
          <w:color w:val="FF0000"/>
          <w:sz w:val="24"/>
          <w:szCs w:val="24"/>
        </w:rPr>
        <w:t>(</w:t>
      </w:r>
      <w:r w:rsidR="00A67C88" w:rsidRPr="00103DE5">
        <w:rPr>
          <w:rFonts w:ascii="Times New Roman" w:hAnsi="Times New Roman"/>
          <w:i/>
          <w:color w:val="FF0000"/>
          <w:sz w:val="24"/>
          <w:szCs w:val="24"/>
        </w:rPr>
        <w:t>vs.</w:t>
      </w:r>
      <w:r w:rsidR="00A67C88" w:rsidRPr="00103DE5">
        <w:rPr>
          <w:rFonts w:ascii="Times New Roman" w:hAnsi="Times New Roman"/>
          <w:color w:val="FF0000"/>
          <w:sz w:val="24"/>
          <w:szCs w:val="24"/>
        </w:rPr>
        <w:t xml:space="preserve"> NHE</w:t>
      </w:r>
      <w:r w:rsidR="00A67C88" w:rsidRPr="00103DE5">
        <w:rPr>
          <w:rFonts w:ascii="Times New Roman" w:hAnsi="Times New Roman" w:cs="Times New Roman"/>
          <w:color w:val="FF0000"/>
          <w:sz w:val="24"/>
          <w:szCs w:val="24"/>
        </w:rPr>
        <w:t xml:space="preserve"> </w:t>
      </w:r>
      <w:r w:rsidR="00A67C88">
        <w:rPr>
          <w:rFonts w:ascii="Times New Roman" w:hAnsi="Times New Roman" w:cs="Times New Roman"/>
          <w:color w:val="FF0000"/>
          <w:sz w:val="24"/>
          <w:szCs w:val="24"/>
        </w:rPr>
        <w:t>at pH=0)</w:t>
      </w:r>
      <w:r w:rsidRPr="00103DE5">
        <w:rPr>
          <w:rFonts w:ascii="Times New Roman" w:hAnsi="Times New Roman" w:cs="Times New Roman"/>
          <w:sz w:val="24"/>
          <w:szCs w:val="24"/>
        </w:rPr>
        <w:t>.</w:t>
      </w:r>
    </w:p>
    <w:p w14:paraId="54800926" w14:textId="78F98A21" w:rsidR="00847CE9" w:rsidRPr="00103DE5" w:rsidRDefault="003905BE" w:rsidP="008C25A6">
      <w:pPr>
        <w:snapToGrid w:val="0"/>
        <w:spacing w:line="312" w:lineRule="auto"/>
        <w:ind w:firstLineChars="100" w:firstLine="240"/>
        <w:rPr>
          <w:rFonts w:ascii="Times New Roman" w:eastAsia="宋体" w:hAnsi="Times New Roman"/>
          <w:sz w:val="24"/>
          <w:szCs w:val="24"/>
        </w:rPr>
      </w:pPr>
      <w:r w:rsidRPr="00103DE5">
        <w:rPr>
          <w:rFonts w:ascii="Times New Roman" w:hAnsi="Times New Roman" w:cs="Times New Roman" w:hint="eastAsia"/>
          <w:color w:val="FF0000"/>
          <w:sz w:val="24"/>
          <w:szCs w:val="24"/>
        </w:rPr>
        <w:t>F</w:t>
      </w:r>
      <w:r w:rsidRPr="00103DE5">
        <w:rPr>
          <w:rFonts w:ascii="Times New Roman" w:hAnsi="Times New Roman" w:cs="Times New Roman"/>
          <w:color w:val="FF0000"/>
          <w:sz w:val="24"/>
          <w:szCs w:val="24"/>
        </w:rPr>
        <w:t>ig. S</w:t>
      </w:r>
      <w:r w:rsidR="0018755C" w:rsidRPr="00103DE5">
        <w:rPr>
          <w:rFonts w:ascii="Times New Roman" w:hAnsi="Times New Roman" w:cs="Times New Roman"/>
          <w:color w:val="FF0000"/>
          <w:sz w:val="24"/>
          <w:szCs w:val="24"/>
        </w:rPr>
        <w:t>31d</w:t>
      </w:r>
      <w:r w:rsidRPr="00103DE5">
        <w:rPr>
          <w:rFonts w:ascii="Times New Roman" w:hAnsi="Times New Roman" w:cs="Times New Roman"/>
          <w:color w:val="FF0000"/>
          <w:sz w:val="24"/>
          <w:szCs w:val="24"/>
        </w:rPr>
        <w:t xml:space="preserve"> </w:t>
      </w:r>
      <w:r w:rsidR="00933AA5" w:rsidRPr="00103DE5">
        <w:rPr>
          <w:rFonts w:ascii="Times New Roman" w:hAnsi="Times New Roman" w:cs="Times New Roman"/>
          <w:color w:val="FF0000"/>
          <w:sz w:val="24"/>
          <w:szCs w:val="24"/>
        </w:rPr>
        <w:t xml:space="preserve">displays </w:t>
      </w:r>
      <w:r w:rsidRPr="00103DE5">
        <w:rPr>
          <w:rFonts w:ascii="Times New Roman" w:hAnsi="Times New Roman" w:cs="Times New Roman"/>
          <w:color w:val="FF0000"/>
          <w:sz w:val="24"/>
          <w:szCs w:val="24"/>
        </w:rPr>
        <w:t>the typical UPS spectr</w:t>
      </w:r>
      <w:r w:rsidR="001C465D" w:rsidRPr="00103DE5">
        <w:rPr>
          <w:rFonts w:ascii="Times New Roman" w:hAnsi="Times New Roman" w:cs="Times New Roman"/>
          <w:color w:val="FF0000"/>
          <w:sz w:val="24"/>
          <w:szCs w:val="24"/>
        </w:rPr>
        <w:t>um</w:t>
      </w:r>
      <w:r w:rsidRPr="00103DE5">
        <w:rPr>
          <w:rFonts w:ascii="Times New Roman" w:hAnsi="Times New Roman" w:cs="Times New Roman"/>
          <w:color w:val="FF0000"/>
          <w:sz w:val="24"/>
          <w:szCs w:val="24"/>
        </w:rPr>
        <w:t xml:space="preserve"> with the energy information on both relative valence band (VB, high binding energy cutoff) and Fermi level (low binding energy cutoff) of sample. Through subtraction of the width value between Fermi level (</w:t>
      </w:r>
      <w:r w:rsidR="00B41695" w:rsidRPr="00103DE5">
        <w:rPr>
          <w:rFonts w:ascii="Times New Roman" w:hAnsi="Times New Roman" w:cs="Times New Roman"/>
          <w:color w:val="FF0000"/>
          <w:sz w:val="24"/>
          <w:szCs w:val="24"/>
        </w:rPr>
        <w:t>1.5</w:t>
      </w:r>
      <w:r w:rsidRPr="00103DE5">
        <w:rPr>
          <w:rFonts w:ascii="Times New Roman" w:hAnsi="Times New Roman" w:cs="Times New Roman"/>
          <w:color w:val="FF0000"/>
          <w:sz w:val="24"/>
          <w:szCs w:val="24"/>
        </w:rPr>
        <w:t xml:space="preserve"> eV) and relative VB (1</w:t>
      </w:r>
      <w:r w:rsidR="0004195E" w:rsidRPr="00103DE5">
        <w:rPr>
          <w:rFonts w:ascii="Times New Roman" w:hAnsi="Times New Roman" w:cs="Times New Roman"/>
          <w:color w:val="FF0000"/>
          <w:sz w:val="24"/>
          <w:szCs w:val="24"/>
        </w:rPr>
        <w:t>5.8</w:t>
      </w:r>
      <w:r w:rsidRPr="00103DE5">
        <w:rPr>
          <w:rFonts w:ascii="Times New Roman" w:hAnsi="Times New Roman" w:cs="Times New Roman"/>
          <w:color w:val="FF0000"/>
          <w:sz w:val="24"/>
          <w:szCs w:val="24"/>
        </w:rPr>
        <w:t xml:space="preserve"> eV) from the standard He I UPS energy, the VB location of </w:t>
      </w:r>
      <w:r w:rsidR="00AE4C9A" w:rsidRPr="00103DE5">
        <w:rPr>
          <w:rFonts w:ascii="Times New Roman" w:hAnsi="Times New Roman" w:cs="Times New Roman"/>
          <w:color w:val="FF0000"/>
          <w:sz w:val="24"/>
          <w:szCs w:val="24"/>
        </w:rPr>
        <w:t>s</w:t>
      </w:r>
      <w:r w:rsidRPr="00103DE5">
        <w:rPr>
          <w:rFonts w:ascii="Times New Roman" w:hAnsi="Times New Roman" w:cs="Times New Roman"/>
          <w:color w:val="FF0000"/>
          <w:sz w:val="24"/>
          <w:szCs w:val="24"/>
        </w:rPr>
        <w:t>-BiVO</w:t>
      </w:r>
      <w:r w:rsidRPr="00103DE5">
        <w:rPr>
          <w:rFonts w:ascii="Times New Roman" w:hAnsi="Times New Roman" w:cs="Times New Roman"/>
          <w:color w:val="FF0000"/>
          <w:sz w:val="24"/>
          <w:szCs w:val="24"/>
          <w:vertAlign w:val="subscript"/>
        </w:rPr>
        <w:t>4</w:t>
      </w:r>
      <w:r w:rsidRPr="00103DE5">
        <w:rPr>
          <w:rFonts w:ascii="Times New Roman" w:hAnsi="Times New Roman" w:cs="Times New Roman"/>
          <w:color w:val="FF0000"/>
          <w:sz w:val="24"/>
          <w:szCs w:val="24"/>
        </w:rPr>
        <w:t xml:space="preserve"> </w:t>
      </w:r>
      <w:r w:rsidR="00933AA5" w:rsidRPr="00103DE5">
        <w:rPr>
          <w:rFonts w:ascii="Times New Roman" w:hAnsi="Times New Roman" w:cs="Times New Roman"/>
          <w:color w:val="FF0000"/>
          <w:sz w:val="24"/>
          <w:szCs w:val="24"/>
        </w:rPr>
        <w:t xml:space="preserve">is </w:t>
      </w:r>
      <w:r w:rsidRPr="00103DE5">
        <w:rPr>
          <w:rFonts w:ascii="Times New Roman" w:hAnsi="Times New Roman" w:cs="Times New Roman"/>
          <w:color w:val="FF0000"/>
          <w:sz w:val="24"/>
          <w:szCs w:val="24"/>
        </w:rPr>
        <w:t xml:space="preserve">calculated to be </w:t>
      </w:r>
      <w:r w:rsidR="00AE4C9A" w:rsidRPr="00103DE5">
        <w:rPr>
          <w:rFonts w:ascii="Times New Roman" w:hAnsi="Times New Roman" w:cs="Times New Roman"/>
          <w:color w:val="FF0000"/>
          <w:sz w:val="24"/>
          <w:szCs w:val="24"/>
        </w:rPr>
        <w:t>2.5</w:t>
      </w:r>
      <w:r w:rsidRPr="00103DE5">
        <w:rPr>
          <w:rFonts w:ascii="Times New Roman" w:hAnsi="Times New Roman" w:cs="Times New Roman"/>
          <w:color w:val="FF0000"/>
          <w:sz w:val="24"/>
          <w:szCs w:val="24"/>
        </w:rPr>
        <w:t xml:space="preserve"> V</w:t>
      </w:r>
      <w:r w:rsidR="00662379">
        <w:rPr>
          <w:rFonts w:ascii="Times New Roman" w:hAnsi="Times New Roman" w:cs="Times New Roman"/>
          <w:color w:val="FF0000"/>
          <w:sz w:val="24"/>
          <w:szCs w:val="24"/>
        </w:rPr>
        <w:t xml:space="preserve"> (</w:t>
      </w:r>
      <w:r w:rsidR="00662379" w:rsidRPr="00103DE5">
        <w:rPr>
          <w:rFonts w:ascii="Times New Roman" w:hAnsi="Times New Roman"/>
          <w:i/>
          <w:color w:val="FF0000"/>
          <w:sz w:val="24"/>
          <w:szCs w:val="24"/>
        </w:rPr>
        <w:t>vs.</w:t>
      </w:r>
      <w:r w:rsidR="00662379" w:rsidRPr="00103DE5">
        <w:rPr>
          <w:rFonts w:ascii="Times New Roman" w:hAnsi="Times New Roman"/>
          <w:color w:val="FF0000"/>
          <w:sz w:val="24"/>
          <w:szCs w:val="24"/>
        </w:rPr>
        <w:t xml:space="preserve"> NHE</w:t>
      </w:r>
      <w:r w:rsidR="00662379" w:rsidRPr="00103DE5">
        <w:rPr>
          <w:rFonts w:ascii="Times New Roman" w:hAnsi="Times New Roman" w:cs="Times New Roman"/>
          <w:color w:val="FF0000"/>
          <w:sz w:val="24"/>
          <w:szCs w:val="24"/>
        </w:rPr>
        <w:t xml:space="preserve"> </w:t>
      </w:r>
      <w:r w:rsidR="00662379">
        <w:rPr>
          <w:rFonts w:ascii="Times New Roman" w:hAnsi="Times New Roman" w:cs="Times New Roman"/>
          <w:color w:val="FF0000"/>
          <w:sz w:val="24"/>
          <w:szCs w:val="24"/>
        </w:rPr>
        <w:t>at pH=0)</w:t>
      </w:r>
      <w:r w:rsidRPr="00103DE5">
        <w:rPr>
          <w:rFonts w:ascii="Times New Roman" w:hAnsi="Times New Roman" w:cs="Times New Roman"/>
          <w:color w:val="FF0000"/>
          <w:sz w:val="24"/>
          <w:szCs w:val="24"/>
        </w:rPr>
        <w:t xml:space="preserve">. </w:t>
      </w:r>
    </w:p>
    <w:p w14:paraId="5766BFDA" w14:textId="7726EF61" w:rsidR="00350B2D" w:rsidRPr="00103DE5" w:rsidRDefault="00350B2D" w:rsidP="008C25A6">
      <w:pPr>
        <w:widowControl/>
        <w:snapToGrid w:val="0"/>
        <w:spacing w:line="312" w:lineRule="auto"/>
        <w:jc w:val="left"/>
        <w:rPr>
          <w:rFonts w:ascii="Times New Roman" w:eastAsia="宋体" w:hAnsi="Times New Roman" w:cs="Times New Roman"/>
        </w:rPr>
      </w:pPr>
      <w:r w:rsidRPr="00103DE5">
        <w:rPr>
          <w:rFonts w:ascii="Times New Roman" w:eastAsia="宋体" w:hAnsi="Times New Roman" w:cs="Times New Roman"/>
        </w:rPr>
        <w:br w:type="page"/>
      </w:r>
    </w:p>
    <w:p w14:paraId="7EDFC5CF" w14:textId="4E4541EB" w:rsidR="00CF616D" w:rsidRPr="00103DE5" w:rsidRDefault="00CF616D" w:rsidP="008C25A6">
      <w:pPr>
        <w:widowControl/>
        <w:snapToGrid w:val="0"/>
        <w:spacing w:line="312" w:lineRule="auto"/>
        <w:jc w:val="center"/>
        <w:rPr>
          <w:rFonts w:ascii="Times New Roman" w:eastAsia="宋体" w:hAnsi="Times New Roman" w:cs="Times New Roman"/>
        </w:rPr>
      </w:pPr>
      <w:r>
        <w:rPr>
          <w:noProof/>
        </w:rPr>
        <w:lastRenderedPageBreak/>
        <w:drawing>
          <wp:inline distT="0" distB="0" distL="0" distR="0" wp14:anchorId="13AF60FA" wp14:editId="309ABEA8">
            <wp:extent cx="4479365" cy="3441940"/>
            <wp:effectExtent l="0" t="0" r="0" b="635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4489754" cy="3449923"/>
                    </a:xfrm>
                    <a:prstGeom prst="rect">
                      <a:avLst/>
                    </a:prstGeom>
                    <a:noFill/>
                    <a:ln>
                      <a:noFill/>
                    </a:ln>
                  </pic:spPr>
                </pic:pic>
              </a:graphicData>
            </a:graphic>
          </wp:inline>
        </w:drawing>
      </w:r>
    </w:p>
    <w:p w14:paraId="6EAB9A42" w14:textId="77777777" w:rsidR="002130A0" w:rsidRPr="00103DE5" w:rsidRDefault="002130A0" w:rsidP="000356B9">
      <w:pPr>
        <w:widowControl/>
        <w:snapToGrid w:val="0"/>
        <w:spacing w:afterLines="50" w:after="156" w:line="312" w:lineRule="auto"/>
        <w:rPr>
          <w:rFonts w:ascii="Arial" w:hAnsi="Arial" w:cs="Arial"/>
          <w:szCs w:val="21"/>
        </w:rPr>
      </w:pPr>
      <w:r w:rsidRPr="00103DE5">
        <w:rPr>
          <w:rFonts w:ascii="Arial" w:hAnsi="Arial" w:cs="Arial" w:hint="eastAsia"/>
          <w:b/>
          <w:bCs/>
          <w:szCs w:val="21"/>
        </w:rPr>
        <w:t>F</w:t>
      </w:r>
      <w:r w:rsidRPr="00103DE5">
        <w:rPr>
          <w:rFonts w:ascii="Arial" w:hAnsi="Arial" w:cs="Arial"/>
          <w:b/>
          <w:bCs/>
          <w:szCs w:val="21"/>
        </w:rPr>
        <w:t>ig. S32</w:t>
      </w:r>
      <w:r w:rsidRPr="00103DE5">
        <w:rPr>
          <w:rFonts w:ascii="Arial" w:hAnsi="Arial" w:cs="Arial"/>
          <w:szCs w:val="21"/>
        </w:rPr>
        <w:t xml:space="preserve"> Band energy diagram of s-BiVO</w:t>
      </w:r>
      <w:r w:rsidRPr="00103DE5">
        <w:rPr>
          <w:rFonts w:ascii="Arial" w:hAnsi="Arial" w:cs="Arial"/>
          <w:szCs w:val="21"/>
          <w:vertAlign w:val="subscript"/>
        </w:rPr>
        <w:t>4</w:t>
      </w:r>
      <w:r w:rsidRPr="00103DE5">
        <w:rPr>
          <w:rFonts w:ascii="Arial" w:hAnsi="Arial" w:cs="Arial"/>
          <w:szCs w:val="21"/>
        </w:rPr>
        <w:t>.</w:t>
      </w:r>
    </w:p>
    <w:p w14:paraId="26C94918" w14:textId="629A780A" w:rsidR="002130A0" w:rsidRPr="00103DE5" w:rsidRDefault="00A26308" w:rsidP="008C25A6">
      <w:pPr>
        <w:widowControl/>
        <w:snapToGrid w:val="0"/>
        <w:spacing w:line="312" w:lineRule="auto"/>
        <w:rPr>
          <w:rFonts w:ascii="Times New Roman" w:eastAsia="宋体" w:hAnsi="Times New Roman" w:cs="Times New Roman"/>
          <w:color w:val="000000" w:themeColor="text1"/>
          <w:sz w:val="24"/>
          <w:szCs w:val="24"/>
        </w:rPr>
      </w:pPr>
      <w:r w:rsidRPr="00103DE5">
        <w:rPr>
          <w:rFonts w:ascii="Times New Roman" w:hAnsi="Times New Roman"/>
          <w:color w:val="000000" w:themeColor="text1"/>
          <w:sz w:val="24"/>
          <w:szCs w:val="24"/>
        </w:rPr>
        <w:t xml:space="preserve">As shown in Fig. S32, the conduction and valence bands of </w:t>
      </w:r>
      <w:r w:rsidR="00E43725" w:rsidRPr="00103DE5">
        <w:rPr>
          <w:rFonts w:ascii="Times New Roman" w:hAnsi="Times New Roman"/>
          <w:color w:val="000000" w:themeColor="text1"/>
          <w:sz w:val="24"/>
          <w:szCs w:val="24"/>
        </w:rPr>
        <w:t>s</w:t>
      </w:r>
      <w:r w:rsidRPr="00103DE5">
        <w:rPr>
          <w:rFonts w:ascii="Times New Roman" w:hAnsi="Times New Roman"/>
          <w:color w:val="000000" w:themeColor="text1"/>
          <w:sz w:val="24"/>
          <w:szCs w:val="24"/>
        </w:rPr>
        <w:t>-BiVO</w:t>
      </w:r>
      <w:r w:rsidRPr="00103DE5">
        <w:rPr>
          <w:rFonts w:ascii="Times New Roman" w:hAnsi="Times New Roman"/>
          <w:color w:val="000000" w:themeColor="text1"/>
          <w:sz w:val="24"/>
          <w:szCs w:val="24"/>
          <w:vertAlign w:val="subscript"/>
        </w:rPr>
        <w:t>4</w:t>
      </w:r>
      <w:r w:rsidRPr="00103DE5">
        <w:rPr>
          <w:rFonts w:ascii="Times New Roman" w:hAnsi="Times New Roman"/>
          <w:color w:val="000000" w:themeColor="text1"/>
          <w:sz w:val="24"/>
          <w:szCs w:val="24"/>
        </w:rPr>
        <w:t xml:space="preserve"> are tested to be 0.0</w:t>
      </w:r>
      <w:r w:rsidR="00E43725" w:rsidRPr="00103DE5">
        <w:rPr>
          <w:rFonts w:ascii="Times New Roman" w:hAnsi="Times New Roman"/>
          <w:color w:val="000000" w:themeColor="text1"/>
          <w:sz w:val="24"/>
          <w:szCs w:val="24"/>
        </w:rPr>
        <w:t>84</w:t>
      </w:r>
      <w:r w:rsidRPr="00103DE5">
        <w:rPr>
          <w:rFonts w:ascii="Times New Roman" w:hAnsi="Times New Roman"/>
          <w:color w:val="000000" w:themeColor="text1"/>
          <w:sz w:val="24"/>
          <w:szCs w:val="24"/>
        </w:rPr>
        <w:t xml:space="preserve"> and 2.</w:t>
      </w:r>
      <w:r w:rsidR="00E43725" w:rsidRPr="00103DE5">
        <w:rPr>
          <w:rFonts w:ascii="Times New Roman" w:hAnsi="Times New Roman"/>
          <w:color w:val="000000" w:themeColor="text1"/>
          <w:sz w:val="24"/>
          <w:szCs w:val="24"/>
        </w:rPr>
        <w:t>474</w:t>
      </w:r>
      <w:r w:rsidRPr="00103DE5">
        <w:rPr>
          <w:rFonts w:ascii="Times New Roman" w:hAnsi="Times New Roman"/>
          <w:color w:val="000000" w:themeColor="text1"/>
          <w:sz w:val="24"/>
          <w:szCs w:val="24"/>
        </w:rPr>
        <w:t xml:space="preserve"> V </w:t>
      </w:r>
      <w:r w:rsidR="00A67C88">
        <w:rPr>
          <w:rFonts w:ascii="Times New Roman" w:hAnsi="Times New Roman" w:cs="Times New Roman"/>
          <w:color w:val="FF0000"/>
          <w:sz w:val="24"/>
          <w:szCs w:val="24"/>
        </w:rPr>
        <w:t>(</w:t>
      </w:r>
      <w:r w:rsidR="00A67C88" w:rsidRPr="00103DE5">
        <w:rPr>
          <w:rFonts w:ascii="Times New Roman" w:hAnsi="Times New Roman"/>
          <w:i/>
          <w:color w:val="FF0000"/>
          <w:sz w:val="24"/>
          <w:szCs w:val="24"/>
        </w:rPr>
        <w:t>vs.</w:t>
      </w:r>
      <w:r w:rsidR="00A67C88" w:rsidRPr="00103DE5">
        <w:rPr>
          <w:rFonts w:ascii="Times New Roman" w:hAnsi="Times New Roman"/>
          <w:color w:val="FF0000"/>
          <w:sz w:val="24"/>
          <w:szCs w:val="24"/>
        </w:rPr>
        <w:t xml:space="preserve"> NHE</w:t>
      </w:r>
      <w:r w:rsidR="00A67C88" w:rsidRPr="00103DE5">
        <w:rPr>
          <w:rFonts w:ascii="Times New Roman" w:hAnsi="Times New Roman" w:cs="Times New Roman"/>
          <w:color w:val="FF0000"/>
          <w:sz w:val="24"/>
          <w:szCs w:val="24"/>
        </w:rPr>
        <w:t xml:space="preserve"> </w:t>
      </w:r>
      <w:r w:rsidR="00A67C88">
        <w:rPr>
          <w:rFonts w:ascii="Times New Roman" w:hAnsi="Times New Roman" w:cs="Times New Roman"/>
          <w:color w:val="FF0000"/>
          <w:sz w:val="24"/>
          <w:szCs w:val="24"/>
        </w:rPr>
        <w:t>at pH=0)</w:t>
      </w:r>
      <w:r w:rsidRPr="00103DE5">
        <w:rPr>
          <w:rFonts w:ascii="Times New Roman" w:hAnsi="Times New Roman"/>
          <w:color w:val="000000" w:themeColor="text1"/>
          <w:sz w:val="24"/>
          <w:szCs w:val="24"/>
        </w:rPr>
        <w:t>, respectively.</w:t>
      </w:r>
    </w:p>
    <w:p w14:paraId="61681AA3" w14:textId="71D2BF45" w:rsidR="002130A0" w:rsidRPr="00103DE5" w:rsidRDefault="002130A0" w:rsidP="008C25A6">
      <w:pPr>
        <w:widowControl/>
        <w:snapToGrid w:val="0"/>
        <w:spacing w:line="312" w:lineRule="auto"/>
        <w:jc w:val="center"/>
        <w:rPr>
          <w:rFonts w:ascii="Times New Roman" w:eastAsia="宋体" w:hAnsi="Times New Roman" w:cs="Times New Roman"/>
        </w:rPr>
      </w:pPr>
    </w:p>
    <w:p w14:paraId="3D00B506" w14:textId="5F2D83DD" w:rsidR="002130A0" w:rsidRPr="00103DE5" w:rsidRDefault="002130A0" w:rsidP="008C25A6">
      <w:pPr>
        <w:widowControl/>
        <w:snapToGrid w:val="0"/>
        <w:spacing w:line="312" w:lineRule="auto"/>
        <w:jc w:val="left"/>
        <w:rPr>
          <w:rFonts w:ascii="Times New Roman" w:eastAsia="宋体" w:hAnsi="Times New Roman" w:cs="Times New Roman"/>
        </w:rPr>
      </w:pPr>
      <w:r w:rsidRPr="00103DE5">
        <w:rPr>
          <w:rFonts w:ascii="Times New Roman" w:eastAsia="宋体" w:hAnsi="Times New Roman" w:cs="Times New Roman"/>
        </w:rPr>
        <w:br w:type="page"/>
      </w:r>
    </w:p>
    <w:p w14:paraId="3761D813" w14:textId="1B83E504" w:rsidR="001E17E0" w:rsidRPr="00103DE5" w:rsidRDefault="003A2C0C" w:rsidP="008C25A6">
      <w:pPr>
        <w:widowControl/>
        <w:snapToGrid w:val="0"/>
        <w:spacing w:line="312" w:lineRule="auto"/>
        <w:jc w:val="left"/>
        <w:rPr>
          <w:rFonts w:ascii="Times New Roman" w:eastAsia="宋体" w:hAnsi="Times New Roman" w:cs="Times New Roman"/>
        </w:rPr>
      </w:pPr>
      <w:r w:rsidRPr="00103DE5">
        <w:rPr>
          <w:noProof/>
        </w:rPr>
        <w:lastRenderedPageBreak/>
        <w:drawing>
          <wp:inline distT="0" distB="0" distL="0" distR="0" wp14:anchorId="2195C776" wp14:editId="31C9FB19">
            <wp:extent cx="5274310" cy="2205990"/>
            <wp:effectExtent l="0" t="0" r="2540" b="381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5274310" cy="2205990"/>
                    </a:xfrm>
                    <a:prstGeom prst="rect">
                      <a:avLst/>
                    </a:prstGeom>
                    <a:noFill/>
                    <a:ln>
                      <a:noFill/>
                    </a:ln>
                  </pic:spPr>
                </pic:pic>
              </a:graphicData>
            </a:graphic>
          </wp:inline>
        </w:drawing>
      </w:r>
    </w:p>
    <w:p w14:paraId="7F37B912" w14:textId="499B30F2" w:rsidR="00927B47" w:rsidRPr="00103DE5" w:rsidRDefault="002062B1" w:rsidP="008C25A6">
      <w:pPr>
        <w:widowControl/>
        <w:snapToGrid w:val="0"/>
        <w:spacing w:afterLines="50" w:after="156" w:line="312" w:lineRule="auto"/>
        <w:rPr>
          <w:rFonts w:ascii="Arial" w:eastAsia="宋体" w:hAnsi="Arial" w:cs="Arial"/>
          <w:color w:val="FF0000"/>
          <w:szCs w:val="21"/>
        </w:rPr>
      </w:pPr>
      <w:r w:rsidRPr="00103DE5">
        <w:rPr>
          <w:rFonts w:ascii="Arial" w:eastAsia="宋体" w:hAnsi="Arial" w:cs="Arial"/>
          <w:b/>
          <w:bCs/>
          <w:color w:val="FF0000"/>
          <w:szCs w:val="21"/>
        </w:rPr>
        <w:t>Fig. S</w:t>
      </w:r>
      <w:r w:rsidR="00E342AE" w:rsidRPr="00103DE5">
        <w:rPr>
          <w:rFonts w:ascii="Arial" w:eastAsia="宋体" w:hAnsi="Arial" w:cs="Arial"/>
          <w:b/>
          <w:bCs/>
          <w:color w:val="FF0000"/>
          <w:szCs w:val="21"/>
        </w:rPr>
        <w:t>33</w:t>
      </w:r>
      <w:r w:rsidR="00927B47" w:rsidRPr="00103DE5">
        <w:rPr>
          <w:rFonts w:ascii="Arial" w:eastAsia="宋体" w:hAnsi="Arial" w:cs="Arial"/>
          <w:color w:val="FF0000"/>
          <w:szCs w:val="21"/>
        </w:rPr>
        <w:t xml:space="preserve"> Fluorescence spectra of 1 mM coumarin solution taking q-BiVO</w:t>
      </w:r>
      <w:r w:rsidR="00927B47" w:rsidRPr="00103DE5">
        <w:rPr>
          <w:rFonts w:ascii="Arial" w:eastAsia="宋体" w:hAnsi="Arial" w:cs="Arial"/>
          <w:color w:val="FF0000"/>
          <w:szCs w:val="21"/>
          <w:vertAlign w:val="subscript"/>
        </w:rPr>
        <w:t>4</w:t>
      </w:r>
      <w:r w:rsidR="00927B47" w:rsidRPr="00103DE5">
        <w:rPr>
          <w:rFonts w:ascii="Arial" w:eastAsia="宋体" w:hAnsi="Arial" w:cs="Arial"/>
          <w:color w:val="FF0000"/>
          <w:szCs w:val="21"/>
        </w:rPr>
        <w:t xml:space="preserve"> </w:t>
      </w:r>
      <w:r w:rsidR="00EA425C" w:rsidRPr="00103DE5">
        <w:rPr>
          <w:rFonts w:ascii="Arial" w:eastAsia="宋体" w:hAnsi="Arial" w:cs="Arial"/>
          <w:color w:val="FF0000"/>
          <w:szCs w:val="21"/>
        </w:rPr>
        <w:t>and s-BiVO</w:t>
      </w:r>
      <w:r w:rsidR="00EA425C" w:rsidRPr="00103DE5">
        <w:rPr>
          <w:rFonts w:ascii="Arial" w:eastAsia="宋体" w:hAnsi="Arial" w:cs="Arial"/>
          <w:color w:val="FF0000"/>
          <w:szCs w:val="21"/>
          <w:vertAlign w:val="subscript"/>
        </w:rPr>
        <w:t>4</w:t>
      </w:r>
      <w:r w:rsidR="00EA425C" w:rsidRPr="00103DE5">
        <w:rPr>
          <w:rFonts w:ascii="Arial" w:eastAsia="宋体" w:hAnsi="Arial" w:cs="Arial"/>
          <w:color w:val="FF0000"/>
          <w:szCs w:val="21"/>
        </w:rPr>
        <w:t xml:space="preserve"> </w:t>
      </w:r>
      <w:r w:rsidR="00927B47" w:rsidRPr="00103DE5">
        <w:rPr>
          <w:rFonts w:ascii="Arial" w:eastAsia="宋体" w:hAnsi="Arial" w:cs="Arial"/>
          <w:color w:val="FF0000"/>
          <w:szCs w:val="21"/>
        </w:rPr>
        <w:t>as photocatalyst</w:t>
      </w:r>
      <w:r w:rsidR="00160BFC" w:rsidRPr="00103DE5">
        <w:rPr>
          <w:rFonts w:ascii="Arial" w:eastAsia="宋体" w:hAnsi="Arial" w:cs="Arial"/>
          <w:color w:val="FF0000"/>
          <w:szCs w:val="21"/>
        </w:rPr>
        <w:t>s</w:t>
      </w:r>
      <w:r w:rsidR="001D01C7" w:rsidRPr="00103DE5">
        <w:rPr>
          <w:rFonts w:ascii="Arial" w:eastAsia="宋体" w:hAnsi="Arial" w:cs="Arial"/>
          <w:color w:val="FF0000"/>
          <w:szCs w:val="21"/>
        </w:rPr>
        <w:t xml:space="preserve"> </w:t>
      </w:r>
      <w:r w:rsidR="00CD59ED" w:rsidRPr="00103DE5">
        <w:rPr>
          <w:rFonts w:ascii="Arial" w:eastAsia="宋体" w:hAnsi="Arial" w:cs="Arial"/>
          <w:color w:val="FF0000"/>
          <w:szCs w:val="21"/>
        </w:rPr>
        <w:t xml:space="preserve">(a) </w:t>
      </w:r>
      <w:r w:rsidR="001D01C7" w:rsidRPr="00103DE5">
        <w:rPr>
          <w:rFonts w:ascii="Arial" w:eastAsia="宋体" w:hAnsi="Arial" w:cs="Arial"/>
          <w:color w:val="FF0000"/>
          <w:szCs w:val="21"/>
        </w:rPr>
        <w:t>with</w:t>
      </w:r>
      <w:r w:rsidR="00160BFC" w:rsidRPr="00103DE5">
        <w:rPr>
          <w:rFonts w:ascii="Arial" w:eastAsia="宋体" w:hAnsi="Arial" w:cs="Arial"/>
          <w:color w:val="FF0000"/>
          <w:szCs w:val="21"/>
        </w:rPr>
        <w:t xml:space="preserve"> </w:t>
      </w:r>
      <w:r w:rsidR="00927B47" w:rsidRPr="00103DE5">
        <w:rPr>
          <w:rFonts w:ascii="Arial" w:eastAsia="宋体" w:hAnsi="Arial" w:cs="Arial"/>
          <w:color w:val="FF0000"/>
          <w:szCs w:val="21"/>
        </w:rPr>
        <w:t>or</w:t>
      </w:r>
      <w:r w:rsidR="00CD59ED" w:rsidRPr="00103DE5">
        <w:rPr>
          <w:rFonts w:ascii="Arial" w:eastAsia="宋体" w:hAnsi="Arial" w:cs="Arial"/>
          <w:color w:val="FF0000"/>
          <w:szCs w:val="21"/>
        </w:rPr>
        <w:t xml:space="preserve"> (b)</w:t>
      </w:r>
      <w:r w:rsidR="00927B47" w:rsidRPr="00103DE5">
        <w:rPr>
          <w:rFonts w:ascii="Arial" w:eastAsia="宋体" w:hAnsi="Arial" w:cs="Arial"/>
          <w:color w:val="FF0000"/>
          <w:szCs w:val="21"/>
        </w:rPr>
        <w:t xml:space="preserve"> in absence of O</w:t>
      </w:r>
      <w:r w:rsidR="00927B47" w:rsidRPr="00103DE5">
        <w:rPr>
          <w:rFonts w:ascii="Arial" w:eastAsia="宋体" w:hAnsi="Arial" w:cs="Arial"/>
          <w:color w:val="FF0000"/>
          <w:szCs w:val="21"/>
          <w:vertAlign w:val="subscript"/>
        </w:rPr>
        <w:t>2</w:t>
      </w:r>
      <w:r w:rsidR="00927B47" w:rsidRPr="00103DE5">
        <w:rPr>
          <w:rFonts w:ascii="Arial" w:eastAsia="宋体" w:hAnsi="Arial" w:cs="Arial"/>
          <w:color w:val="FF0000"/>
          <w:szCs w:val="21"/>
        </w:rPr>
        <w:t xml:space="preserve">. </w:t>
      </w:r>
    </w:p>
    <w:p w14:paraId="1D52FBE8" w14:textId="62347BC4" w:rsidR="00C857B5" w:rsidRPr="00103DE5" w:rsidRDefault="00347AB2" w:rsidP="008C25A6">
      <w:pPr>
        <w:snapToGrid w:val="0"/>
        <w:spacing w:line="312" w:lineRule="auto"/>
        <w:rPr>
          <w:rFonts w:ascii="Times New Roman" w:eastAsia="宋体" w:hAnsi="Times New Roman" w:cs="Times New Roman"/>
          <w:color w:val="FF0000"/>
          <w:sz w:val="24"/>
          <w:szCs w:val="24"/>
        </w:rPr>
      </w:pPr>
      <w:r w:rsidRPr="00103DE5">
        <w:rPr>
          <w:rFonts w:ascii="Times New Roman" w:hAnsi="Times New Roman" w:cs="Times New Roman"/>
          <w:color w:val="FF0000"/>
          <w:sz w:val="24"/>
          <w:szCs w:val="24"/>
        </w:rPr>
        <w:t>The more negative conduction band and positive valence band of q-BiVO</w:t>
      </w:r>
      <w:r w:rsidRPr="00103DE5">
        <w:rPr>
          <w:rFonts w:ascii="Times New Roman" w:hAnsi="Times New Roman" w:cs="Times New Roman"/>
          <w:color w:val="FF0000"/>
          <w:sz w:val="24"/>
          <w:szCs w:val="24"/>
          <w:vertAlign w:val="subscript"/>
        </w:rPr>
        <w:t>4</w:t>
      </w:r>
      <w:r w:rsidRPr="00103DE5">
        <w:rPr>
          <w:rFonts w:ascii="Times New Roman" w:hAnsi="Times New Roman" w:cs="Times New Roman"/>
          <w:color w:val="FF0000"/>
          <w:sz w:val="24"/>
          <w:szCs w:val="24"/>
        </w:rPr>
        <w:t xml:space="preserve"> lead to more </w:t>
      </w:r>
      <w:r w:rsidRPr="00103DE5">
        <w:rPr>
          <w:rFonts w:ascii="Times New Roman" w:hAnsi="Times New Roman" w:cs="Times New Roman"/>
          <w:color w:val="FF0000"/>
          <w:sz w:val="24"/>
          <w:szCs w:val="24"/>
          <w:vertAlign w:val="superscript"/>
        </w:rPr>
        <w:t>•</w:t>
      </w:r>
      <w:r w:rsidRPr="00103DE5">
        <w:rPr>
          <w:rFonts w:ascii="Times New Roman" w:hAnsi="Times New Roman" w:cs="Times New Roman"/>
          <w:color w:val="FF0000"/>
          <w:sz w:val="24"/>
          <w:szCs w:val="24"/>
        </w:rPr>
        <w:t>OH for CH</w:t>
      </w:r>
      <w:r w:rsidRPr="00103DE5">
        <w:rPr>
          <w:rFonts w:ascii="Times New Roman" w:hAnsi="Times New Roman" w:cs="Times New Roman"/>
          <w:color w:val="FF0000"/>
          <w:sz w:val="24"/>
          <w:szCs w:val="24"/>
          <w:vertAlign w:val="subscript"/>
        </w:rPr>
        <w:t>4</w:t>
      </w:r>
      <w:r w:rsidRPr="00103DE5">
        <w:rPr>
          <w:rFonts w:ascii="Times New Roman" w:hAnsi="Times New Roman" w:cs="Times New Roman"/>
          <w:color w:val="FF0000"/>
          <w:sz w:val="24"/>
          <w:szCs w:val="24"/>
        </w:rPr>
        <w:t xml:space="preserve"> oxidation than s-BiVO</w:t>
      </w:r>
      <w:r w:rsidRPr="00103DE5">
        <w:rPr>
          <w:rFonts w:ascii="Times New Roman" w:hAnsi="Times New Roman" w:cs="Times New Roman"/>
          <w:color w:val="FF0000"/>
          <w:sz w:val="24"/>
          <w:szCs w:val="24"/>
          <w:vertAlign w:val="subscript"/>
        </w:rPr>
        <w:t>4</w:t>
      </w:r>
      <w:r w:rsidR="00732F96" w:rsidRPr="00103DE5">
        <w:rPr>
          <w:rFonts w:ascii="Times New Roman" w:hAnsi="Times New Roman" w:cs="Times New Roman"/>
          <w:color w:val="FF0000"/>
          <w:sz w:val="24"/>
          <w:szCs w:val="24"/>
        </w:rPr>
        <w:t xml:space="preserve"> with or </w:t>
      </w:r>
      <w:r w:rsidR="00933AA5" w:rsidRPr="00103DE5">
        <w:rPr>
          <w:rFonts w:ascii="Times New Roman" w:hAnsi="Times New Roman" w:cs="Times New Roman"/>
          <w:color w:val="FF0000"/>
          <w:sz w:val="24"/>
          <w:szCs w:val="24"/>
        </w:rPr>
        <w:t xml:space="preserve">without </w:t>
      </w:r>
      <w:r w:rsidR="00732F96" w:rsidRPr="00103DE5">
        <w:rPr>
          <w:rFonts w:ascii="Times New Roman" w:hAnsi="Times New Roman" w:cs="Times New Roman"/>
          <w:color w:val="FF0000"/>
          <w:sz w:val="24"/>
          <w:szCs w:val="24"/>
        </w:rPr>
        <w:t>O</w:t>
      </w:r>
      <w:r w:rsidR="00732F96" w:rsidRPr="00103DE5">
        <w:rPr>
          <w:rFonts w:ascii="Times New Roman" w:hAnsi="Times New Roman" w:cs="Times New Roman"/>
          <w:color w:val="FF0000"/>
          <w:sz w:val="24"/>
          <w:szCs w:val="24"/>
          <w:vertAlign w:val="subscript"/>
        </w:rPr>
        <w:t>2</w:t>
      </w:r>
      <w:r w:rsidR="00732F96" w:rsidRPr="00103DE5">
        <w:rPr>
          <w:rFonts w:ascii="Times New Roman" w:hAnsi="Times New Roman" w:cs="Times New Roman"/>
          <w:color w:val="FF0000"/>
          <w:sz w:val="24"/>
          <w:szCs w:val="24"/>
        </w:rPr>
        <w:t>.</w:t>
      </w:r>
    </w:p>
    <w:p w14:paraId="16444181" w14:textId="673FF9B4" w:rsidR="00927B47" w:rsidRPr="00103DE5" w:rsidRDefault="00927B47" w:rsidP="008C25A6">
      <w:pPr>
        <w:snapToGrid w:val="0"/>
        <w:spacing w:line="312" w:lineRule="auto"/>
        <w:rPr>
          <w:rFonts w:ascii="Times New Roman" w:eastAsia="宋体" w:hAnsi="Times New Roman" w:cs="Times New Roman"/>
        </w:rPr>
      </w:pPr>
    </w:p>
    <w:p w14:paraId="1C5B6D8C" w14:textId="14D9E8AE" w:rsidR="00927B47" w:rsidRPr="00103DE5" w:rsidRDefault="00927B47" w:rsidP="008C25A6">
      <w:pPr>
        <w:widowControl/>
        <w:snapToGrid w:val="0"/>
        <w:spacing w:line="312" w:lineRule="auto"/>
        <w:jc w:val="left"/>
        <w:rPr>
          <w:rFonts w:ascii="Times New Roman" w:eastAsia="宋体" w:hAnsi="Times New Roman" w:cs="Times New Roman"/>
        </w:rPr>
      </w:pPr>
      <w:r w:rsidRPr="00103DE5">
        <w:rPr>
          <w:rFonts w:ascii="Times New Roman" w:eastAsia="宋体" w:hAnsi="Times New Roman" w:cs="Times New Roman"/>
        </w:rPr>
        <w:br w:type="page"/>
      </w:r>
    </w:p>
    <w:p w14:paraId="7F062D63" w14:textId="00DC1D39" w:rsidR="00D806AF" w:rsidRPr="00103DE5" w:rsidRDefault="00D806AF" w:rsidP="008C25A6">
      <w:pPr>
        <w:snapToGrid w:val="0"/>
        <w:spacing w:line="312" w:lineRule="auto"/>
        <w:jc w:val="center"/>
        <w:rPr>
          <w:rFonts w:ascii="Times New Roman" w:eastAsia="宋体" w:hAnsi="Times New Roman" w:cs="Times New Roman"/>
          <w:b/>
        </w:rPr>
      </w:pPr>
      <w:r w:rsidRPr="00103DE5">
        <w:rPr>
          <w:noProof/>
        </w:rPr>
        <w:lastRenderedPageBreak/>
        <w:drawing>
          <wp:inline distT="0" distB="0" distL="0" distR="0" wp14:anchorId="26DD6D8A" wp14:editId="17C00121">
            <wp:extent cx="5274310" cy="868045"/>
            <wp:effectExtent l="0" t="0" r="2540" b="8255"/>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5274310" cy="868045"/>
                    </a:xfrm>
                    <a:prstGeom prst="rect">
                      <a:avLst/>
                    </a:prstGeom>
                    <a:noFill/>
                    <a:ln>
                      <a:noFill/>
                    </a:ln>
                  </pic:spPr>
                </pic:pic>
              </a:graphicData>
            </a:graphic>
          </wp:inline>
        </w:drawing>
      </w:r>
    </w:p>
    <w:p w14:paraId="1759B1C2" w14:textId="77777777" w:rsidR="00A237C7" w:rsidRPr="00103DE5" w:rsidRDefault="00A237C7" w:rsidP="008C25A6">
      <w:pPr>
        <w:snapToGrid w:val="0"/>
        <w:spacing w:line="312" w:lineRule="auto"/>
        <w:jc w:val="center"/>
        <w:rPr>
          <w:rFonts w:ascii="Times New Roman" w:eastAsia="宋体" w:hAnsi="Times New Roman" w:cs="Times New Roman"/>
          <w:b/>
        </w:rPr>
      </w:pPr>
    </w:p>
    <w:p w14:paraId="2B0830AB" w14:textId="69473792" w:rsidR="00D806AF" w:rsidRPr="00103DE5" w:rsidRDefault="002062B1" w:rsidP="000356B9">
      <w:pPr>
        <w:snapToGrid w:val="0"/>
        <w:spacing w:line="312" w:lineRule="auto"/>
        <w:rPr>
          <w:rFonts w:ascii="Arial" w:eastAsia="宋体" w:hAnsi="Arial" w:cs="Arial"/>
          <w:szCs w:val="21"/>
        </w:rPr>
      </w:pPr>
      <w:r w:rsidRPr="00103DE5">
        <w:rPr>
          <w:rFonts w:ascii="Arial" w:eastAsia="宋体" w:hAnsi="Arial" w:cs="Arial"/>
          <w:b/>
          <w:bCs/>
          <w:szCs w:val="21"/>
        </w:rPr>
        <w:t>Fig. S</w:t>
      </w:r>
      <w:r w:rsidR="003A3BB0" w:rsidRPr="00103DE5">
        <w:rPr>
          <w:rFonts w:ascii="Arial" w:eastAsia="宋体" w:hAnsi="Arial" w:cs="Arial"/>
          <w:b/>
          <w:bCs/>
          <w:szCs w:val="21"/>
        </w:rPr>
        <w:t>34</w:t>
      </w:r>
      <w:r w:rsidR="00D806AF" w:rsidRPr="00103DE5">
        <w:rPr>
          <w:rFonts w:ascii="Arial" w:eastAsia="宋体" w:hAnsi="Arial" w:cs="Arial"/>
          <w:szCs w:val="21"/>
        </w:rPr>
        <w:t xml:space="preserve"> Reaction mechanism on </w:t>
      </w:r>
      <w:r w:rsidR="003A3BB0" w:rsidRPr="00103DE5">
        <w:rPr>
          <w:rFonts w:ascii="Arial" w:eastAsia="宋体" w:hAnsi="Arial" w:cs="Arial"/>
          <w:szCs w:val="21"/>
        </w:rPr>
        <w:t xml:space="preserve">the </w:t>
      </w:r>
      <w:r w:rsidR="00D806AF" w:rsidRPr="00103DE5">
        <w:rPr>
          <w:rFonts w:ascii="Arial" w:eastAsia="宋体" w:hAnsi="Arial" w:cs="Arial"/>
          <w:szCs w:val="21"/>
          <w:vertAlign w:val="superscript"/>
        </w:rPr>
        <w:t>•</w:t>
      </w:r>
      <w:r w:rsidR="00D806AF" w:rsidRPr="00103DE5">
        <w:rPr>
          <w:rFonts w:ascii="Arial" w:eastAsia="宋体" w:hAnsi="Arial" w:cs="Arial"/>
          <w:szCs w:val="21"/>
        </w:rPr>
        <w:t xml:space="preserve">OH </w:t>
      </w:r>
      <w:r w:rsidR="003A3BB0" w:rsidRPr="00103DE5">
        <w:rPr>
          <w:rFonts w:ascii="Arial" w:eastAsia="宋体" w:hAnsi="Arial" w:cs="Arial"/>
          <w:szCs w:val="21"/>
        </w:rPr>
        <w:t>detection</w:t>
      </w:r>
      <w:r w:rsidR="00D806AF" w:rsidRPr="00103DE5">
        <w:rPr>
          <w:rFonts w:ascii="Arial" w:eastAsia="宋体" w:hAnsi="Arial" w:cs="Arial"/>
          <w:szCs w:val="21"/>
        </w:rPr>
        <w:t xml:space="preserve"> by coumarin.</w:t>
      </w:r>
    </w:p>
    <w:p w14:paraId="4FAC7A52" w14:textId="3B7BAFCD" w:rsidR="00D806AF" w:rsidRPr="00103DE5" w:rsidRDefault="00D806AF" w:rsidP="008C25A6">
      <w:pPr>
        <w:snapToGrid w:val="0"/>
        <w:spacing w:beforeLines="50" w:before="156" w:line="312" w:lineRule="auto"/>
        <w:rPr>
          <w:rFonts w:ascii="Times New Roman" w:eastAsia="宋体" w:hAnsi="Times New Roman" w:cs="Times New Roman"/>
          <w:sz w:val="24"/>
          <w:szCs w:val="24"/>
        </w:rPr>
      </w:pPr>
      <w:r w:rsidRPr="00103DE5">
        <w:rPr>
          <w:rFonts w:ascii="Times New Roman" w:eastAsia="宋体" w:hAnsi="Times New Roman" w:cs="Times New Roman"/>
          <w:sz w:val="24"/>
          <w:szCs w:val="24"/>
        </w:rPr>
        <w:t xml:space="preserve">Coumarin molecules </w:t>
      </w:r>
      <w:r w:rsidR="002F4750" w:rsidRPr="00103DE5">
        <w:rPr>
          <w:rFonts w:ascii="Times New Roman" w:eastAsia="宋体" w:hAnsi="Times New Roman" w:cs="Times New Roman"/>
          <w:sz w:val="24"/>
          <w:szCs w:val="24"/>
        </w:rPr>
        <w:t>can</w:t>
      </w:r>
      <w:r w:rsidRPr="00103DE5">
        <w:rPr>
          <w:rFonts w:ascii="Times New Roman" w:eastAsia="宋体" w:hAnsi="Times New Roman" w:cs="Times New Roman"/>
          <w:sz w:val="24"/>
          <w:szCs w:val="24"/>
        </w:rPr>
        <w:t xml:space="preserve"> readily couple with </w:t>
      </w:r>
      <w:r w:rsidRPr="00103DE5">
        <w:rPr>
          <w:rFonts w:ascii="Times New Roman" w:eastAsia="宋体" w:hAnsi="Times New Roman" w:cs="Times New Roman"/>
          <w:sz w:val="24"/>
          <w:szCs w:val="24"/>
          <w:vertAlign w:val="superscript"/>
        </w:rPr>
        <w:t>•</w:t>
      </w:r>
      <w:r w:rsidRPr="00103DE5">
        <w:rPr>
          <w:rFonts w:ascii="Times New Roman" w:eastAsia="宋体" w:hAnsi="Times New Roman" w:cs="Times New Roman"/>
          <w:sz w:val="24"/>
          <w:szCs w:val="24"/>
        </w:rPr>
        <w:t>OH to form the corresponding fluorescent 7-OH-coumarin derivative</w:t>
      </w:r>
      <w:r w:rsidR="002F4750" w:rsidRPr="00103DE5">
        <w:rPr>
          <w:rFonts w:ascii="Times New Roman" w:eastAsia="宋体" w:hAnsi="Times New Roman" w:cs="Times New Roman"/>
          <w:sz w:val="24"/>
          <w:szCs w:val="24"/>
        </w:rPr>
        <w:t>s</w:t>
      </w:r>
      <w:r w:rsidRPr="00103DE5">
        <w:rPr>
          <w:rFonts w:ascii="Times New Roman" w:eastAsia="宋体" w:hAnsi="Times New Roman" w:cs="Times New Roman"/>
          <w:sz w:val="24"/>
          <w:szCs w:val="24"/>
        </w:rPr>
        <w:t>.</w:t>
      </w:r>
    </w:p>
    <w:p w14:paraId="48CD175D" w14:textId="7856685A" w:rsidR="00D806AF" w:rsidRPr="00103DE5" w:rsidRDefault="00D806AF" w:rsidP="008C25A6">
      <w:pPr>
        <w:widowControl/>
        <w:snapToGrid w:val="0"/>
        <w:spacing w:line="312" w:lineRule="auto"/>
        <w:jc w:val="left"/>
        <w:rPr>
          <w:rFonts w:ascii="Times New Roman" w:eastAsia="宋体" w:hAnsi="Times New Roman" w:cs="Times New Roman"/>
        </w:rPr>
      </w:pPr>
      <w:r w:rsidRPr="00103DE5">
        <w:rPr>
          <w:rFonts w:ascii="Times New Roman" w:eastAsia="宋体" w:hAnsi="Times New Roman" w:cs="Times New Roman"/>
        </w:rPr>
        <w:br w:type="page"/>
      </w:r>
    </w:p>
    <w:p w14:paraId="407A0171" w14:textId="77777777" w:rsidR="00D806AF" w:rsidRPr="00103DE5" w:rsidRDefault="00D806AF" w:rsidP="008C25A6">
      <w:pPr>
        <w:snapToGrid w:val="0"/>
        <w:spacing w:line="312" w:lineRule="auto"/>
        <w:jc w:val="center"/>
        <w:rPr>
          <w:rFonts w:ascii="Times New Roman" w:eastAsia="宋体" w:hAnsi="Times New Roman" w:cs="Times New Roman"/>
        </w:rPr>
      </w:pPr>
      <w:r w:rsidRPr="00103DE5">
        <w:rPr>
          <w:noProof/>
        </w:rPr>
        <w:lastRenderedPageBreak/>
        <w:drawing>
          <wp:inline distT="0" distB="0" distL="0" distR="0" wp14:anchorId="29B7204D" wp14:editId="715EE0AB">
            <wp:extent cx="4879230" cy="4705350"/>
            <wp:effectExtent l="0" t="0" r="0" b="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4881658" cy="4707692"/>
                    </a:xfrm>
                    <a:prstGeom prst="rect">
                      <a:avLst/>
                    </a:prstGeom>
                    <a:noFill/>
                    <a:ln>
                      <a:noFill/>
                    </a:ln>
                  </pic:spPr>
                </pic:pic>
              </a:graphicData>
            </a:graphic>
          </wp:inline>
        </w:drawing>
      </w:r>
    </w:p>
    <w:p w14:paraId="239616D5" w14:textId="152342D6" w:rsidR="00D806AF" w:rsidRPr="00103DE5" w:rsidRDefault="002062B1" w:rsidP="008C25A6">
      <w:pPr>
        <w:snapToGrid w:val="0"/>
        <w:spacing w:afterLines="50" w:after="156" w:line="312" w:lineRule="auto"/>
        <w:rPr>
          <w:rFonts w:ascii="Arial" w:eastAsia="宋体" w:hAnsi="Arial" w:cs="Arial"/>
          <w:szCs w:val="21"/>
        </w:rPr>
      </w:pPr>
      <w:r w:rsidRPr="00103DE5">
        <w:rPr>
          <w:rFonts w:ascii="Arial" w:eastAsia="宋体" w:hAnsi="Arial" w:cs="Arial"/>
          <w:b/>
          <w:bCs/>
          <w:szCs w:val="21"/>
        </w:rPr>
        <w:t>Fig. S</w:t>
      </w:r>
      <w:r w:rsidR="00341ED4" w:rsidRPr="00103DE5">
        <w:rPr>
          <w:rFonts w:ascii="Arial" w:eastAsia="宋体" w:hAnsi="Arial" w:cs="Arial"/>
          <w:b/>
          <w:bCs/>
          <w:szCs w:val="21"/>
        </w:rPr>
        <w:t>35</w:t>
      </w:r>
      <w:r w:rsidR="00D806AF" w:rsidRPr="00103DE5">
        <w:rPr>
          <w:rFonts w:ascii="Arial" w:eastAsia="宋体" w:hAnsi="Arial" w:cs="Arial"/>
          <w:szCs w:val="21"/>
        </w:rPr>
        <w:t xml:space="preserve"> LC-MS fingerprint of coumarin</w:t>
      </w:r>
      <w:r w:rsidR="00341ED4" w:rsidRPr="00103DE5">
        <w:rPr>
          <w:rFonts w:ascii="Arial" w:eastAsia="宋体" w:hAnsi="Arial" w:cs="Arial"/>
          <w:szCs w:val="21"/>
        </w:rPr>
        <w:t xml:space="preserve"> solution (a) before </w:t>
      </w:r>
      <w:r w:rsidR="00B2339F" w:rsidRPr="00103DE5">
        <w:rPr>
          <w:rFonts w:ascii="Arial" w:eastAsia="宋体" w:hAnsi="Arial" w:cs="Arial"/>
          <w:szCs w:val="21"/>
        </w:rPr>
        <w:t xml:space="preserve">and </w:t>
      </w:r>
      <w:r w:rsidR="00D806AF" w:rsidRPr="00103DE5">
        <w:rPr>
          <w:rFonts w:ascii="Arial" w:eastAsia="宋体" w:hAnsi="Arial" w:cs="Arial"/>
          <w:szCs w:val="21"/>
        </w:rPr>
        <w:t>after (b) 2 h, (c) 5 h irradiation</w:t>
      </w:r>
      <w:r w:rsidR="00B2339F" w:rsidRPr="00103DE5">
        <w:rPr>
          <w:rFonts w:ascii="Arial" w:eastAsia="宋体" w:hAnsi="Arial" w:cs="Arial"/>
          <w:szCs w:val="21"/>
        </w:rPr>
        <w:t xml:space="preserve">. </w:t>
      </w:r>
      <w:r w:rsidR="00D806AF" w:rsidRPr="00103DE5">
        <w:rPr>
          <w:rFonts w:ascii="Arial" w:eastAsia="宋体" w:hAnsi="Arial" w:cs="Arial"/>
          <w:szCs w:val="21"/>
        </w:rPr>
        <w:t>(d)</w:t>
      </w:r>
      <w:r w:rsidR="00B2339F" w:rsidRPr="00103DE5">
        <w:rPr>
          <w:rFonts w:ascii="Arial" w:eastAsia="宋体" w:hAnsi="Arial" w:cs="Arial"/>
          <w:szCs w:val="21"/>
        </w:rPr>
        <w:t xml:space="preserve"> LC-MS fingerprint of</w:t>
      </w:r>
      <w:r w:rsidR="00D806AF" w:rsidRPr="00103DE5">
        <w:rPr>
          <w:rFonts w:ascii="Arial" w:eastAsia="宋体" w:hAnsi="Arial" w:cs="Arial"/>
          <w:szCs w:val="21"/>
        </w:rPr>
        <w:t xml:space="preserve"> commercial pure 7-OH-coumarin.</w:t>
      </w:r>
      <w:r w:rsidR="00B2339F" w:rsidRPr="00103DE5">
        <w:rPr>
          <w:rFonts w:ascii="Arial" w:eastAsia="宋体" w:hAnsi="Arial" w:cs="Arial"/>
          <w:szCs w:val="21"/>
        </w:rPr>
        <w:t xml:space="preserve"> </w:t>
      </w:r>
    </w:p>
    <w:p w14:paraId="25EE4280" w14:textId="0242D032" w:rsidR="00D806AF" w:rsidRPr="00103DE5" w:rsidRDefault="00D806AF" w:rsidP="008C25A6">
      <w:pPr>
        <w:widowControl/>
        <w:snapToGrid w:val="0"/>
        <w:spacing w:line="312" w:lineRule="auto"/>
        <w:rPr>
          <w:rFonts w:ascii="Times New Roman" w:eastAsia="宋体" w:hAnsi="Times New Roman" w:cs="Times New Roman"/>
          <w:color w:val="000000" w:themeColor="text1"/>
        </w:rPr>
      </w:pPr>
      <w:r w:rsidRPr="00103DE5">
        <w:rPr>
          <w:rFonts w:ascii="Times New Roman" w:eastAsia="宋体" w:hAnsi="Times New Roman" w:cs="Times New Roman" w:hint="eastAsia"/>
          <w:sz w:val="24"/>
          <w:szCs w:val="24"/>
        </w:rPr>
        <w:t xml:space="preserve">The </w:t>
      </w:r>
      <w:r w:rsidRPr="00103DE5">
        <w:rPr>
          <w:rFonts w:ascii="Times New Roman" w:eastAsia="宋体" w:hAnsi="Times New Roman" w:cs="Times New Roman"/>
          <w:sz w:val="24"/>
          <w:szCs w:val="24"/>
        </w:rPr>
        <w:t xml:space="preserve">fluorescent products from coumarin trapping </w:t>
      </w:r>
      <w:r w:rsidRPr="00103DE5">
        <w:rPr>
          <w:rFonts w:ascii="Times New Roman" w:eastAsia="宋体" w:hAnsi="Times New Roman" w:cs="Times New Roman"/>
          <w:sz w:val="24"/>
          <w:szCs w:val="24"/>
          <w:vertAlign w:val="superscript"/>
        </w:rPr>
        <w:t>•</w:t>
      </w:r>
      <w:r w:rsidRPr="00103DE5">
        <w:rPr>
          <w:rFonts w:ascii="Times New Roman" w:eastAsia="宋体" w:hAnsi="Times New Roman" w:cs="Times New Roman"/>
          <w:sz w:val="24"/>
          <w:szCs w:val="24"/>
        </w:rPr>
        <w:t xml:space="preserve">OH during light irradiation </w:t>
      </w:r>
      <w:r w:rsidR="00863CEA" w:rsidRPr="00103DE5">
        <w:rPr>
          <w:rFonts w:ascii="Times New Roman" w:eastAsia="宋体" w:hAnsi="Times New Roman" w:cs="Times New Roman"/>
          <w:sz w:val="24"/>
          <w:szCs w:val="24"/>
        </w:rPr>
        <w:t xml:space="preserve">were </w:t>
      </w:r>
      <w:r w:rsidRPr="00103DE5">
        <w:rPr>
          <w:rFonts w:ascii="Times New Roman" w:eastAsia="宋体" w:hAnsi="Times New Roman" w:cs="Times New Roman"/>
          <w:sz w:val="24"/>
          <w:szCs w:val="24"/>
        </w:rPr>
        <w:t xml:space="preserve">detected by LC-MS. Coumarin before light irradiation </w:t>
      </w:r>
      <w:r w:rsidR="00933AA5" w:rsidRPr="00103DE5">
        <w:rPr>
          <w:rFonts w:ascii="Times New Roman" w:eastAsia="宋体" w:hAnsi="Times New Roman" w:cs="Times New Roman"/>
          <w:sz w:val="24"/>
          <w:szCs w:val="24"/>
        </w:rPr>
        <w:t>shows</w:t>
      </w:r>
      <w:r w:rsidRPr="00103DE5">
        <w:rPr>
          <w:rFonts w:ascii="Times New Roman" w:eastAsia="宋体" w:hAnsi="Times New Roman" w:cs="Times New Roman"/>
          <w:sz w:val="24"/>
          <w:szCs w:val="24"/>
        </w:rPr>
        <w:t xml:space="preserve"> a major peak at </w:t>
      </w:r>
      <w:r w:rsidRPr="00103DE5">
        <w:rPr>
          <w:rFonts w:ascii="Times New Roman" w:eastAsia="宋体" w:hAnsi="Times New Roman" w:cs="Times New Roman"/>
          <w:i/>
          <w:sz w:val="24"/>
          <w:szCs w:val="24"/>
        </w:rPr>
        <w:t>m/z</w:t>
      </w:r>
      <w:r w:rsidRPr="00103DE5">
        <w:rPr>
          <w:rFonts w:ascii="Times New Roman" w:eastAsia="宋体" w:hAnsi="Times New Roman" w:cs="Times New Roman"/>
          <w:sz w:val="24"/>
          <w:szCs w:val="24"/>
        </w:rPr>
        <w:t xml:space="preserve"> = 169, corresponding to [Cou + Na]</w:t>
      </w:r>
      <w:r w:rsidRPr="00103DE5">
        <w:rPr>
          <w:rFonts w:ascii="Times New Roman" w:eastAsia="宋体" w:hAnsi="Times New Roman" w:cs="Times New Roman"/>
          <w:sz w:val="24"/>
          <w:szCs w:val="24"/>
          <w:vertAlign w:val="superscript"/>
        </w:rPr>
        <w:t>+</w:t>
      </w:r>
      <w:r w:rsidRPr="00103DE5">
        <w:rPr>
          <w:rFonts w:ascii="Times New Roman" w:eastAsia="宋体" w:hAnsi="Times New Roman" w:cs="Times New Roman"/>
          <w:sz w:val="24"/>
          <w:szCs w:val="24"/>
        </w:rPr>
        <w:t xml:space="preserve"> </w:t>
      </w:r>
      <w:r w:rsidRPr="00103DE5">
        <w:rPr>
          <w:rFonts w:ascii="Times New Roman" w:eastAsia="宋体" w:hAnsi="Times New Roman" w:cs="Times New Roman"/>
          <w:color w:val="000000" w:themeColor="text1"/>
          <w:sz w:val="24"/>
          <w:szCs w:val="24"/>
        </w:rPr>
        <w:t>(</w:t>
      </w:r>
      <w:r w:rsidR="002062B1" w:rsidRPr="00103DE5">
        <w:rPr>
          <w:rFonts w:ascii="Times New Roman" w:eastAsia="宋体" w:hAnsi="Times New Roman" w:cs="Times New Roman"/>
          <w:color w:val="000000" w:themeColor="text1"/>
          <w:sz w:val="24"/>
          <w:szCs w:val="24"/>
        </w:rPr>
        <w:t>Fig. S</w:t>
      </w:r>
      <w:r w:rsidR="00863CEA" w:rsidRPr="00103DE5">
        <w:rPr>
          <w:rFonts w:ascii="Times New Roman" w:eastAsia="宋体" w:hAnsi="Times New Roman" w:cs="Times New Roman"/>
          <w:color w:val="000000" w:themeColor="text1"/>
          <w:sz w:val="24"/>
          <w:szCs w:val="24"/>
        </w:rPr>
        <w:t>35</w:t>
      </w:r>
      <w:r w:rsidRPr="00103DE5">
        <w:rPr>
          <w:rFonts w:ascii="Times New Roman" w:eastAsia="宋体" w:hAnsi="Times New Roman" w:cs="Times New Roman"/>
          <w:color w:val="000000" w:themeColor="text1"/>
          <w:sz w:val="24"/>
          <w:szCs w:val="24"/>
        </w:rPr>
        <w:t xml:space="preserve">a). After illumination for 2 h, fluorescent derivative 7-OH-coumarin </w:t>
      </w:r>
      <w:r w:rsidR="00933AA5" w:rsidRPr="00103DE5">
        <w:rPr>
          <w:rFonts w:ascii="Times New Roman" w:eastAsia="宋体" w:hAnsi="Times New Roman" w:cs="Times New Roman"/>
          <w:color w:val="000000" w:themeColor="text1"/>
          <w:sz w:val="24"/>
          <w:szCs w:val="24"/>
        </w:rPr>
        <w:t xml:space="preserve">is </w:t>
      </w:r>
      <w:r w:rsidRPr="00103DE5">
        <w:rPr>
          <w:rFonts w:ascii="Times New Roman" w:eastAsia="宋体" w:hAnsi="Times New Roman" w:cs="Times New Roman"/>
          <w:color w:val="000000" w:themeColor="text1"/>
          <w:sz w:val="24"/>
          <w:szCs w:val="24"/>
        </w:rPr>
        <w:t xml:space="preserve">obtained at the peak of </w:t>
      </w:r>
      <w:r w:rsidRPr="00103DE5">
        <w:rPr>
          <w:rFonts w:ascii="Times New Roman" w:eastAsia="宋体" w:hAnsi="Times New Roman" w:cs="Times New Roman"/>
          <w:i/>
          <w:color w:val="000000" w:themeColor="text1"/>
          <w:sz w:val="24"/>
          <w:szCs w:val="24"/>
        </w:rPr>
        <w:t>m/z</w:t>
      </w:r>
      <w:r w:rsidRPr="00103DE5">
        <w:rPr>
          <w:rFonts w:ascii="Times New Roman" w:eastAsia="宋体" w:hAnsi="Times New Roman" w:cs="Times New Roman"/>
          <w:color w:val="000000" w:themeColor="text1"/>
          <w:sz w:val="24"/>
          <w:szCs w:val="24"/>
        </w:rPr>
        <w:t xml:space="preserve"> = 185, corresponding to [7-OH-Cou + Na]</w:t>
      </w:r>
      <w:r w:rsidRPr="00103DE5">
        <w:rPr>
          <w:rFonts w:ascii="Times New Roman" w:eastAsia="宋体" w:hAnsi="Times New Roman" w:cs="Times New Roman"/>
          <w:color w:val="000000" w:themeColor="text1"/>
          <w:sz w:val="24"/>
          <w:szCs w:val="24"/>
          <w:vertAlign w:val="superscript"/>
        </w:rPr>
        <w:t>+</w:t>
      </w:r>
      <w:r w:rsidRPr="00103DE5">
        <w:rPr>
          <w:rFonts w:ascii="Times New Roman" w:eastAsia="宋体" w:hAnsi="Times New Roman" w:cs="Times New Roman"/>
          <w:color w:val="000000" w:themeColor="text1"/>
          <w:sz w:val="24"/>
          <w:szCs w:val="24"/>
        </w:rPr>
        <w:t xml:space="preserve"> (</w:t>
      </w:r>
      <w:r w:rsidR="002062B1" w:rsidRPr="00103DE5">
        <w:rPr>
          <w:rFonts w:ascii="Times New Roman" w:eastAsia="宋体" w:hAnsi="Times New Roman" w:cs="Times New Roman"/>
          <w:color w:val="000000" w:themeColor="text1"/>
          <w:sz w:val="24"/>
          <w:szCs w:val="24"/>
        </w:rPr>
        <w:t>Fig. S</w:t>
      </w:r>
      <w:r w:rsidR="00BB13D7" w:rsidRPr="00103DE5">
        <w:rPr>
          <w:rFonts w:ascii="Times New Roman" w:eastAsia="宋体" w:hAnsi="Times New Roman" w:cs="Times New Roman"/>
          <w:color w:val="000000" w:themeColor="text1"/>
          <w:sz w:val="24"/>
          <w:szCs w:val="24"/>
        </w:rPr>
        <w:t>35</w:t>
      </w:r>
      <w:r w:rsidRPr="00103DE5">
        <w:rPr>
          <w:rFonts w:ascii="Times New Roman" w:eastAsia="宋体" w:hAnsi="Times New Roman" w:cs="Times New Roman"/>
          <w:color w:val="000000" w:themeColor="text1"/>
          <w:sz w:val="24"/>
          <w:szCs w:val="24"/>
        </w:rPr>
        <w:t xml:space="preserve">b). After continuous irradiation for 5 h, obvious intensity increase </w:t>
      </w:r>
      <w:r w:rsidR="00933AA5" w:rsidRPr="00103DE5">
        <w:rPr>
          <w:rFonts w:ascii="Times New Roman" w:eastAsia="宋体" w:hAnsi="Times New Roman" w:cs="Times New Roman"/>
          <w:color w:val="000000" w:themeColor="text1"/>
          <w:sz w:val="24"/>
          <w:szCs w:val="24"/>
        </w:rPr>
        <w:t xml:space="preserve">is </w:t>
      </w:r>
      <w:r w:rsidRPr="00103DE5">
        <w:rPr>
          <w:rFonts w:ascii="Times New Roman" w:eastAsia="宋体" w:hAnsi="Times New Roman" w:cs="Times New Roman"/>
          <w:color w:val="000000" w:themeColor="text1"/>
          <w:sz w:val="24"/>
          <w:szCs w:val="24"/>
        </w:rPr>
        <w:t>observed at m/z = 185 (</w:t>
      </w:r>
      <w:r w:rsidR="002062B1" w:rsidRPr="00103DE5">
        <w:rPr>
          <w:rFonts w:ascii="Times New Roman" w:eastAsia="宋体" w:hAnsi="Times New Roman" w:cs="Times New Roman"/>
          <w:color w:val="000000" w:themeColor="text1"/>
          <w:sz w:val="24"/>
          <w:szCs w:val="24"/>
        </w:rPr>
        <w:t>Fig. S</w:t>
      </w:r>
      <w:r w:rsidR="005E07FA" w:rsidRPr="00103DE5">
        <w:rPr>
          <w:rFonts w:ascii="Times New Roman" w:eastAsia="宋体" w:hAnsi="Times New Roman" w:cs="Times New Roman"/>
          <w:color w:val="000000" w:themeColor="text1"/>
          <w:sz w:val="24"/>
          <w:szCs w:val="24"/>
        </w:rPr>
        <w:t>35</w:t>
      </w:r>
      <w:r w:rsidRPr="00103DE5">
        <w:rPr>
          <w:rFonts w:ascii="Times New Roman" w:eastAsia="宋体" w:hAnsi="Times New Roman" w:cs="Times New Roman"/>
          <w:color w:val="000000" w:themeColor="text1"/>
          <w:sz w:val="24"/>
          <w:szCs w:val="24"/>
        </w:rPr>
        <w:t xml:space="preserve">c), meaning the yield </w:t>
      </w:r>
      <w:r w:rsidR="005E07FA" w:rsidRPr="00103DE5">
        <w:rPr>
          <w:rFonts w:ascii="Times New Roman" w:eastAsia="宋体" w:hAnsi="Times New Roman" w:cs="Times New Roman"/>
          <w:color w:val="000000" w:themeColor="text1"/>
          <w:sz w:val="24"/>
          <w:szCs w:val="24"/>
        </w:rPr>
        <w:t>increase</w:t>
      </w:r>
      <w:r w:rsidR="00933AA5" w:rsidRPr="00103DE5">
        <w:rPr>
          <w:rFonts w:ascii="Times New Roman" w:eastAsia="宋体" w:hAnsi="Times New Roman" w:cs="Times New Roman"/>
          <w:color w:val="000000" w:themeColor="text1"/>
          <w:sz w:val="24"/>
          <w:szCs w:val="24"/>
        </w:rPr>
        <w:t>s</w:t>
      </w:r>
      <w:r w:rsidR="005E07FA" w:rsidRPr="00103DE5">
        <w:rPr>
          <w:rFonts w:ascii="Times New Roman" w:eastAsia="宋体" w:hAnsi="Times New Roman" w:cs="Times New Roman"/>
          <w:color w:val="000000" w:themeColor="text1"/>
          <w:sz w:val="24"/>
          <w:szCs w:val="24"/>
        </w:rPr>
        <w:t xml:space="preserve"> </w:t>
      </w:r>
      <w:r w:rsidRPr="00103DE5">
        <w:rPr>
          <w:rFonts w:ascii="Times New Roman" w:eastAsia="宋体" w:hAnsi="Times New Roman" w:cs="Times New Roman"/>
          <w:color w:val="000000" w:themeColor="text1"/>
          <w:sz w:val="24"/>
          <w:szCs w:val="24"/>
        </w:rPr>
        <w:t xml:space="preserve">of 7-OH-coumarin. To further confirm the successful formation of 7-OH-coumarin, commercial pure 7-OH-coumarin </w:t>
      </w:r>
      <w:r w:rsidR="00933AA5" w:rsidRPr="00103DE5">
        <w:rPr>
          <w:rFonts w:ascii="Times New Roman" w:eastAsia="宋体" w:hAnsi="Times New Roman" w:cs="Times New Roman"/>
          <w:color w:val="000000" w:themeColor="text1"/>
          <w:sz w:val="24"/>
          <w:szCs w:val="24"/>
        </w:rPr>
        <w:t xml:space="preserve">is </w:t>
      </w:r>
      <w:r w:rsidRPr="00103DE5">
        <w:rPr>
          <w:rFonts w:ascii="Times New Roman" w:eastAsia="宋体" w:hAnsi="Times New Roman" w:cs="Times New Roman"/>
          <w:color w:val="000000" w:themeColor="text1"/>
          <w:sz w:val="24"/>
          <w:szCs w:val="24"/>
        </w:rPr>
        <w:t>tested via LC-MS. A major peak corresponding to [7-OH-Cou + Na]</w:t>
      </w:r>
      <w:r w:rsidRPr="00103DE5">
        <w:rPr>
          <w:rFonts w:ascii="Times New Roman" w:eastAsia="宋体" w:hAnsi="Times New Roman" w:cs="Times New Roman"/>
          <w:color w:val="000000" w:themeColor="text1"/>
          <w:sz w:val="24"/>
          <w:szCs w:val="24"/>
          <w:vertAlign w:val="superscript"/>
        </w:rPr>
        <w:t>+</w:t>
      </w:r>
      <w:r w:rsidRPr="00103DE5">
        <w:rPr>
          <w:rFonts w:ascii="Times New Roman" w:eastAsia="宋体" w:hAnsi="Times New Roman" w:cs="Times New Roman"/>
          <w:color w:val="000000" w:themeColor="text1"/>
          <w:sz w:val="24"/>
          <w:szCs w:val="24"/>
        </w:rPr>
        <w:t xml:space="preserve"> </w:t>
      </w:r>
      <w:r w:rsidR="00933AA5" w:rsidRPr="00103DE5">
        <w:rPr>
          <w:rFonts w:ascii="Times New Roman" w:eastAsia="宋体" w:hAnsi="Times New Roman" w:cs="Times New Roman"/>
          <w:color w:val="000000" w:themeColor="text1"/>
          <w:sz w:val="24"/>
          <w:szCs w:val="24"/>
        </w:rPr>
        <w:t xml:space="preserve">is </w:t>
      </w:r>
      <w:r w:rsidRPr="00103DE5">
        <w:rPr>
          <w:rFonts w:ascii="Times New Roman" w:eastAsia="宋体" w:hAnsi="Times New Roman" w:cs="Times New Roman"/>
          <w:color w:val="000000" w:themeColor="text1"/>
          <w:sz w:val="24"/>
          <w:szCs w:val="24"/>
        </w:rPr>
        <w:t xml:space="preserve">also found at </w:t>
      </w:r>
      <w:r w:rsidRPr="00103DE5">
        <w:rPr>
          <w:rFonts w:ascii="Times New Roman" w:eastAsia="宋体" w:hAnsi="Times New Roman" w:cs="Times New Roman"/>
          <w:i/>
          <w:color w:val="000000" w:themeColor="text1"/>
          <w:sz w:val="24"/>
          <w:szCs w:val="24"/>
        </w:rPr>
        <w:t>m/z</w:t>
      </w:r>
      <w:r w:rsidRPr="00103DE5">
        <w:rPr>
          <w:rFonts w:ascii="Times New Roman" w:eastAsia="宋体" w:hAnsi="Times New Roman" w:cs="Times New Roman"/>
          <w:color w:val="000000" w:themeColor="text1"/>
          <w:sz w:val="24"/>
          <w:szCs w:val="24"/>
        </w:rPr>
        <w:t xml:space="preserve"> = 185 (</w:t>
      </w:r>
      <w:r w:rsidR="002062B1" w:rsidRPr="00103DE5">
        <w:rPr>
          <w:rFonts w:ascii="Times New Roman" w:eastAsia="宋体" w:hAnsi="Times New Roman" w:cs="Times New Roman"/>
          <w:color w:val="000000" w:themeColor="text1"/>
          <w:sz w:val="24"/>
          <w:szCs w:val="24"/>
        </w:rPr>
        <w:t>Fig. S</w:t>
      </w:r>
      <w:r w:rsidR="00F27485" w:rsidRPr="00103DE5">
        <w:rPr>
          <w:rFonts w:ascii="Times New Roman" w:eastAsia="宋体" w:hAnsi="Times New Roman" w:cs="Times New Roman"/>
          <w:color w:val="000000" w:themeColor="text1"/>
          <w:sz w:val="24"/>
          <w:szCs w:val="24"/>
        </w:rPr>
        <w:t>35</w:t>
      </w:r>
      <w:r w:rsidRPr="00103DE5">
        <w:rPr>
          <w:rFonts w:ascii="Times New Roman" w:eastAsia="宋体" w:hAnsi="Times New Roman" w:cs="Times New Roman"/>
          <w:color w:val="000000" w:themeColor="text1"/>
          <w:sz w:val="24"/>
          <w:szCs w:val="24"/>
        </w:rPr>
        <w:t xml:space="preserve">d). All these results prove the successful formation of 7-OH-coumarin via trapping </w:t>
      </w:r>
      <w:r w:rsidRPr="00103DE5">
        <w:rPr>
          <w:rFonts w:ascii="Times New Roman" w:eastAsia="宋体" w:hAnsi="Times New Roman" w:cs="Times New Roman"/>
          <w:color w:val="000000" w:themeColor="text1"/>
          <w:sz w:val="24"/>
          <w:szCs w:val="24"/>
          <w:vertAlign w:val="superscript"/>
        </w:rPr>
        <w:t>•</w:t>
      </w:r>
      <w:r w:rsidRPr="00103DE5">
        <w:rPr>
          <w:rFonts w:ascii="Times New Roman" w:eastAsia="宋体" w:hAnsi="Times New Roman" w:cs="Times New Roman"/>
          <w:color w:val="000000" w:themeColor="text1"/>
          <w:sz w:val="24"/>
          <w:szCs w:val="24"/>
        </w:rPr>
        <w:t xml:space="preserve">OH radical </w:t>
      </w:r>
      <w:r w:rsidR="00F27485" w:rsidRPr="00103DE5">
        <w:rPr>
          <w:rFonts w:ascii="Times New Roman" w:eastAsia="宋体" w:hAnsi="Times New Roman" w:cs="Times New Roman"/>
          <w:color w:val="000000" w:themeColor="text1"/>
          <w:sz w:val="24"/>
          <w:szCs w:val="24"/>
        </w:rPr>
        <w:t xml:space="preserve">by </w:t>
      </w:r>
      <w:r w:rsidRPr="00103DE5">
        <w:rPr>
          <w:rFonts w:ascii="Times New Roman" w:eastAsia="宋体" w:hAnsi="Times New Roman" w:cs="Times New Roman"/>
          <w:color w:val="000000" w:themeColor="text1"/>
          <w:sz w:val="24"/>
          <w:szCs w:val="24"/>
        </w:rPr>
        <w:t>coumarin.</w:t>
      </w:r>
      <w:r w:rsidR="00AE48C4" w:rsidRPr="00103DE5">
        <w:rPr>
          <w:rFonts w:ascii="Times New Roman" w:eastAsia="宋体" w:hAnsi="Times New Roman" w:cs="Times New Roman"/>
          <w:color w:val="000000" w:themeColor="text1"/>
          <w:sz w:val="24"/>
          <w:szCs w:val="24"/>
        </w:rPr>
        <w:t xml:space="preserve"> </w:t>
      </w:r>
    </w:p>
    <w:p w14:paraId="37E779D9" w14:textId="77777777" w:rsidR="00D806AF" w:rsidRPr="00103DE5" w:rsidRDefault="00D806AF" w:rsidP="008C25A6">
      <w:pPr>
        <w:widowControl/>
        <w:snapToGrid w:val="0"/>
        <w:spacing w:line="312" w:lineRule="auto"/>
        <w:jc w:val="left"/>
        <w:rPr>
          <w:rFonts w:ascii="Times New Roman" w:eastAsia="宋体" w:hAnsi="Times New Roman" w:cs="Times New Roman"/>
        </w:rPr>
      </w:pPr>
    </w:p>
    <w:p w14:paraId="0DD2CFC0" w14:textId="51486692" w:rsidR="004C015B" w:rsidRPr="00103DE5" w:rsidRDefault="004C015B" w:rsidP="008C25A6">
      <w:pPr>
        <w:widowControl/>
        <w:snapToGrid w:val="0"/>
        <w:spacing w:line="312" w:lineRule="auto"/>
        <w:jc w:val="left"/>
        <w:rPr>
          <w:rFonts w:ascii="Times New Roman" w:eastAsia="宋体" w:hAnsi="Times New Roman" w:cs="Times New Roman"/>
        </w:rPr>
      </w:pPr>
      <w:r w:rsidRPr="00103DE5">
        <w:rPr>
          <w:rFonts w:ascii="Times New Roman" w:eastAsia="宋体" w:hAnsi="Times New Roman" w:cs="Times New Roman"/>
        </w:rPr>
        <w:br w:type="page"/>
      </w:r>
    </w:p>
    <w:p w14:paraId="6193C641" w14:textId="77543DA0" w:rsidR="0007016B" w:rsidRPr="00103DE5" w:rsidRDefault="00A77B0C" w:rsidP="008C25A6">
      <w:pPr>
        <w:widowControl/>
        <w:snapToGrid w:val="0"/>
        <w:spacing w:line="312" w:lineRule="auto"/>
        <w:jc w:val="center"/>
        <w:rPr>
          <w:rFonts w:ascii="Times New Roman" w:eastAsia="宋体" w:hAnsi="Times New Roman" w:cs="Times New Roman"/>
        </w:rPr>
      </w:pPr>
      <w:r w:rsidRPr="00103DE5">
        <w:rPr>
          <w:noProof/>
        </w:rPr>
        <w:lastRenderedPageBreak/>
        <w:drawing>
          <wp:inline distT="0" distB="0" distL="0" distR="0" wp14:anchorId="1C8D1167" wp14:editId="67B40524">
            <wp:extent cx="4572000" cy="3955501"/>
            <wp:effectExtent l="0" t="0" r="0" b="698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4572735" cy="3956137"/>
                    </a:xfrm>
                    <a:prstGeom prst="rect">
                      <a:avLst/>
                    </a:prstGeom>
                    <a:noFill/>
                    <a:ln>
                      <a:noFill/>
                    </a:ln>
                  </pic:spPr>
                </pic:pic>
              </a:graphicData>
            </a:graphic>
          </wp:inline>
        </w:drawing>
      </w:r>
    </w:p>
    <w:p w14:paraId="072CF48D" w14:textId="30AA7E40" w:rsidR="00D852F9" w:rsidRPr="00103DE5" w:rsidRDefault="0076378B" w:rsidP="000356B9">
      <w:pPr>
        <w:widowControl/>
        <w:snapToGrid w:val="0"/>
        <w:spacing w:afterLines="50" w:after="156" w:line="312" w:lineRule="auto"/>
        <w:rPr>
          <w:rFonts w:ascii="Arial" w:eastAsia="宋体" w:hAnsi="Arial" w:cs="Arial"/>
          <w:color w:val="FF0000"/>
        </w:rPr>
      </w:pPr>
      <w:r w:rsidRPr="00103DE5">
        <w:rPr>
          <w:rFonts w:ascii="Arial" w:eastAsia="宋体" w:hAnsi="Arial" w:cs="Arial"/>
          <w:b/>
          <w:bCs/>
          <w:color w:val="FF0000"/>
        </w:rPr>
        <w:t xml:space="preserve">Fig. </w:t>
      </w:r>
      <w:r w:rsidR="00B54F24" w:rsidRPr="00103DE5">
        <w:rPr>
          <w:rFonts w:ascii="Arial" w:eastAsia="宋体" w:hAnsi="Arial" w:cs="Arial"/>
          <w:b/>
          <w:bCs/>
          <w:color w:val="FF0000"/>
        </w:rPr>
        <w:t>S36</w:t>
      </w:r>
      <w:r w:rsidRPr="00103DE5">
        <w:rPr>
          <w:rFonts w:ascii="Arial" w:eastAsia="宋体" w:hAnsi="Arial" w:cs="Arial"/>
          <w:color w:val="FF0000"/>
        </w:rPr>
        <w:t xml:space="preserve"> </w:t>
      </w:r>
      <w:r w:rsidR="00D852F9" w:rsidRPr="00103DE5">
        <w:rPr>
          <w:rFonts w:ascii="Arial" w:eastAsia="宋体" w:hAnsi="Arial" w:cs="Arial"/>
          <w:color w:val="FF0000"/>
          <w:vertAlign w:val="superscript"/>
        </w:rPr>
        <w:t>1</w:t>
      </w:r>
      <w:r w:rsidR="00D852F9" w:rsidRPr="00103DE5">
        <w:rPr>
          <w:rFonts w:ascii="Arial" w:eastAsia="宋体" w:hAnsi="Arial" w:cs="Arial"/>
          <w:color w:val="FF0000"/>
        </w:rPr>
        <w:t>H NMR spectr</w:t>
      </w:r>
      <w:r w:rsidR="00F3657F" w:rsidRPr="00103DE5">
        <w:rPr>
          <w:rFonts w:ascii="Arial" w:eastAsia="宋体" w:hAnsi="Arial" w:cs="Arial"/>
          <w:color w:val="FF0000"/>
        </w:rPr>
        <w:t>um</w:t>
      </w:r>
      <w:r w:rsidR="00D852F9" w:rsidRPr="00103DE5">
        <w:rPr>
          <w:rFonts w:ascii="Arial" w:eastAsia="宋体" w:hAnsi="Arial" w:cs="Arial"/>
          <w:color w:val="FF0000"/>
        </w:rPr>
        <w:t xml:space="preserve"> of the liquid phase product from thermocatalytic reaction without H</w:t>
      </w:r>
      <w:r w:rsidR="00D852F9" w:rsidRPr="00103DE5">
        <w:rPr>
          <w:rFonts w:ascii="Arial" w:eastAsia="宋体" w:hAnsi="Arial" w:cs="Arial"/>
          <w:color w:val="FF0000"/>
          <w:vertAlign w:val="subscript"/>
        </w:rPr>
        <w:t>2</w:t>
      </w:r>
      <w:r w:rsidR="00D852F9" w:rsidRPr="00103DE5">
        <w:rPr>
          <w:rFonts w:ascii="Arial" w:eastAsia="宋体" w:hAnsi="Arial" w:cs="Arial"/>
          <w:color w:val="FF0000"/>
        </w:rPr>
        <w:t>O</w:t>
      </w:r>
      <w:r w:rsidR="00D852F9" w:rsidRPr="00103DE5">
        <w:rPr>
          <w:rFonts w:ascii="Arial" w:eastAsia="宋体" w:hAnsi="Arial" w:cs="Arial"/>
          <w:color w:val="FF0000"/>
          <w:vertAlign w:val="subscript"/>
        </w:rPr>
        <w:t>2</w:t>
      </w:r>
      <w:r w:rsidR="009A68C5" w:rsidRPr="00103DE5">
        <w:rPr>
          <w:rFonts w:ascii="Arial" w:eastAsia="宋体" w:hAnsi="Arial" w:cs="Arial"/>
          <w:color w:val="FF0000"/>
        </w:rPr>
        <w:t xml:space="preserve"> at 60</w:t>
      </w:r>
      <w:r w:rsidR="009A68C5" w:rsidRPr="00103DE5">
        <w:rPr>
          <w:rFonts w:ascii="Arial" w:eastAsia="宋体" w:hAnsi="Arial" w:cs="Arial"/>
          <w:color w:val="FF0000"/>
          <w:vertAlign w:val="superscript"/>
        </w:rPr>
        <w:t>o</w:t>
      </w:r>
      <w:r w:rsidR="009A68C5" w:rsidRPr="00103DE5">
        <w:rPr>
          <w:rFonts w:ascii="Arial" w:eastAsia="宋体" w:hAnsi="Arial" w:cs="Arial"/>
          <w:color w:val="FF0000"/>
        </w:rPr>
        <w:t>C.</w:t>
      </w:r>
      <w:r w:rsidR="00D852F9" w:rsidRPr="00103DE5">
        <w:rPr>
          <w:rFonts w:ascii="Arial" w:eastAsia="宋体" w:hAnsi="Arial" w:cs="Arial"/>
          <w:color w:val="FF0000"/>
        </w:rPr>
        <w:t xml:space="preserve">. </w:t>
      </w:r>
    </w:p>
    <w:p w14:paraId="4662240E" w14:textId="29864E71" w:rsidR="0007016B" w:rsidRPr="00103DE5" w:rsidRDefault="003B2203" w:rsidP="008C25A6">
      <w:pPr>
        <w:widowControl/>
        <w:snapToGrid w:val="0"/>
        <w:spacing w:line="312" w:lineRule="auto"/>
        <w:jc w:val="left"/>
        <w:rPr>
          <w:rFonts w:ascii="Times New Roman" w:eastAsia="宋体" w:hAnsi="Times New Roman" w:cs="Times New Roman"/>
          <w:color w:val="FF0000"/>
          <w:sz w:val="24"/>
          <w:szCs w:val="24"/>
        </w:rPr>
      </w:pPr>
      <w:r w:rsidRPr="00103DE5">
        <w:rPr>
          <w:rFonts w:ascii="Times New Roman" w:hAnsi="Times New Roman" w:cs="Times New Roman"/>
          <w:color w:val="FF0000"/>
          <w:sz w:val="24"/>
          <w:szCs w:val="24"/>
        </w:rPr>
        <w:t>In absence of H</w:t>
      </w:r>
      <w:r w:rsidRPr="00103DE5">
        <w:rPr>
          <w:rFonts w:ascii="Times New Roman" w:hAnsi="Times New Roman" w:cs="Times New Roman"/>
          <w:color w:val="FF0000"/>
          <w:sz w:val="24"/>
          <w:szCs w:val="24"/>
          <w:vertAlign w:val="subscript"/>
        </w:rPr>
        <w:t>2</w:t>
      </w:r>
      <w:r w:rsidRPr="00103DE5">
        <w:rPr>
          <w:rFonts w:ascii="Times New Roman" w:hAnsi="Times New Roman" w:cs="Times New Roman"/>
          <w:color w:val="FF0000"/>
          <w:sz w:val="24"/>
          <w:szCs w:val="24"/>
        </w:rPr>
        <w:t>O</w:t>
      </w:r>
      <w:r w:rsidRPr="00103DE5">
        <w:rPr>
          <w:rFonts w:ascii="Times New Roman" w:hAnsi="Times New Roman" w:cs="Times New Roman"/>
          <w:color w:val="FF0000"/>
          <w:sz w:val="24"/>
          <w:szCs w:val="24"/>
          <w:vertAlign w:val="subscript"/>
        </w:rPr>
        <w:t>2</w:t>
      </w:r>
      <w:r w:rsidRPr="00103DE5">
        <w:rPr>
          <w:rFonts w:ascii="Times New Roman" w:hAnsi="Times New Roman" w:cs="Times New Roman"/>
          <w:color w:val="FF0000"/>
          <w:sz w:val="24"/>
          <w:szCs w:val="24"/>
        </w:rPr>
        <w:t xml:space="preserve"> (Fig. S36), no product </w:t>
      </w:r>
      <w:r w:rsidR="00933AA5" w:rsidRPr="00103DE5">
        <w:rPr>
          <w:rFonts w:ascii="Times New Roman" w:hAnsi="Times New Roman" w:cs="Times New Roman"/>
          <w:color w:val="FF0000"/>
          <w:sz w:val="24"/>
          <w:szCs w:val="24"/>
        </w:rPr>
        <w:t>is</w:t>
      </w:r>
      <w:r w:rsidRPr="00103DE5">
        <w:rPr>
          <w:rFonts w:ascii="Times New Roman" w:hAnsi="Times New Roman" w:cs="Times New Roman"/>
          <w:color w:val="FF0000"/>
          <w:sz w:val="24"/>
          <w:szCs w:val="24"/>
        </w:rPr>
        <w:t xml:space="preserve"> found.</w:t>
      </w:r>
    </w:p>
    <w:p w14:paraId="4B2AAC43" w14:textId="0D50123A" w:rsidR="0007016B" w:rsidRPr="00103DE5" w:rsidRDefault="0007016B" w:rsidP="008C25A6">
      <w:pPr>
        <w:widowControl/>
        <w:snapToGrid w:val="0"/>
        <w:spacing w:line="312" w:lineRule="auto"/>
        <w:jc w:val="left"/>
        <w:rPr>
          <w:rFonts w:ascii="Times New Roman" w:eastAsia="宋体" w:hAnsi="Times New Roman" w:cs="Times New Roman"/>
        </w:rPr>
      </w:pPr>
      <w:r w:rsidRPr="00103DE5">
        <w:rPr>
          <w:rFonts w:ascii="Times New Roman" w:eastAsia="宋体" w:hAnsi="Times New Roman" w:cs="Times New Roman"/>
        </w:rPr>
        <w:br w:type="page"/>
      </w:r>
    </w:p>
    <w:p w14:paraId="5E573C57" w14:textId="74AF6E75" w:rsidR="00CC2754" w:rsidRPr="00103DE5" w:rsidRDefault="00181784" w:rsidP="008C25A6">
      <w:pPr>
        <w:widowControl/>
        <w:snapToGrid w:val="0"/>
        <w:spacing w:line="312" w:lineRule="auto"/>
        <w:jc w:val="left"/>
        <w:rPr>
          <w:rFonts w:ascii="Times New Roman" w:eastAsia="宋体" w:hAnsi="Times New Roman" w:cs="Times New Roman"/>
        </w:rPr>
      </w:pPr>
      <w:r>
        <w:rPr>
          <w:noProof/>
        </w:rPr>
        <w:lastRenderedPageBreak/>
        <w:drawing>
          <wp:inline distT="0" distB="0" distL="0" distR="0" wp14:anchorId="092D6469" wp14:editId="5887ADDD">
            <wp:extent cx="5274310" cy="2072005"/>
            <wp:effectExtent l="0" t="0" r="2540" b="4445"/>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274310" cy="2072005"/>
                    </a:xfrm>
                    <a:prstGeom prst="rect">
                      <a:avLst/>
                    </a:prstGeom>
                    <a:noFill/>
                    <a:ln>
                      <a:noFill/>
                    </a:ln>
                  </pic:spPr>
                </pic:pic>
              </a:graphicData>
            </a:graphic>
          </wp:inline>
        </w:drawing>
      </w:r>
    </w:p>
    <w:p w14:paraId="5D8D74BC" w14:textId="079342B0" w:rsidR="00AA77AB" w:rsidRPr="00103DE5" w:rsidRDefault="002062B1" w:rsidP="008C25A6">
      <w:pPr>
        <w:widowControl/>
        <w:snapToGrid w:val="0"/>
        <w:spacing w:afterLines="50" w:after="156" w:line="312" w:lineRule="auto"/>
        <w:rPr>
          <w:rFonts w:ascii="Arial" w:hAnsi="Arial" w:cs="Arial"/>
          <w:color w:val="FF0000"/>
          <w:szCs w:val="21"/>
        </w:rPr>
      </w:pPr>
      <w:r w:rsidRPr="00103DE5">
        <w:rPr>
          <w:rFonts w:ascii="Arial" w:eastAsia="宋体" w:hAnsi="Arial" w:cs="Arial"/>
          <w:b/>
          <w:bCs/>
          <w:color w:val="FF0000"/>
        </w:rPr>
        <w:t>Fig. S</w:t>
      </w:r>
      <w:r w:rsidR="003749BA" w:rsidRPr="00103DE5">
        <w:rPr>
          <w:rFonts w:ascii="Arial" w:eastAsia="宋体" w:hAnsi="Arial" w:cs="Arial"/>
          <w:b/>
          <w:bCs/>
          <w:color w:val="FF0000"/>
        </w:rPr>
        <w:t>37</w:t>
      </w:r>
      <w:r w:rsidR="00261EC2" w:rsidRPr="00103DE5">
        <w:rPr>
          <w:rFonts w:ascii="Arial" w:eastAsia="宋体" w:hAnsi="Arial" w:cs="Arial"/>
          <w:color w:val="FF0000"/>
        </w:rPr>
        <w:t xml:space="preserve"> </w:t>
      </w:r>
      <w:r w:rsidR="00933AA5" w:rsidRPr="00103DE5">
        <w:rPr>
          <w:rFonts w:ascii="Arial" w:eastAsia="宋体" w:hAnsi="Arial" w:cs="Arial"/>
          <w:color w:val="FF0000"/>
        </w:rPr>
        <w:t xml:space="preserve">Productivity </w:t>
      </w:r>
      <w:r w:rsidR="00261EC2" w:rsidRPr="00103DE5">
        <w:rPr>
          <w:rFonts w:ascii="Arial" w:eastAsia="宋体" w:hAnsi="Arial" w:cs="Arial"/>
          <w:color w:val="FF0000"/>
        </w:rPr>
        <w:t xml:space="preserve">of </w:t>
      </w:r>
      <w:r w:rsidR="00BE08AD" w:rsidRPr="00103DE5">
        <w:rPr>
          <w:rFonts w:ascii="Arial" w:eastAsia="宋体" w:hAnsi="Arial" w:cs="Arial"/>
          <w:color w:val="FF0000"/>
        </w:rPr>
        <w:t>CH</w:t>
      </w:r>
      <w:r w:rsidR="00BE08AD" w:rsidRPr="00103DE5">
        <w:rPr>
          <w:rFonts w:ascii="Arial" w:eastAsia="宋体" w:hAnsi="Arial" w:cs="Arial"/>
          <w:color w:val="FF0000"/>
          <w:vertAlign w:val="subscript"/>
        </w:rPr>
        <w:t>3</w:t>
      </w:r>
      <w:r w:rsidR="00BE08AD" w:rsidRPr="00103DE5">
        <w:rPr>
          <w:rFonts w:ascii="Arial" w:eastAsia="宋体" w:hAnsi="Arial" w:cs="Arial"/>
          <w:color w:val="FF0000"/>
        </w:rPr>
        <w:t>OH, HCHO</w:t>
      </w:r>
      <w:r w:rsidR="00261EC2" w:rsidRPr="00103DE5">
        <w:rPr>
          <w:rFonts w:ascii="Arial" w:eastAsia="宋体" w:hAnsi="Arial" w:cs="Arial"/>
          <w:color w:val="FF0000"/>
        </w:rPr>
        <w:t xml:space="preserve"> and </w:t>
      </w:r>
      <w:r w:rsidR="00BE08AD" w:rsidRPr="00103DE5">
        <w:rPr>
          <w:rFonts w:ascii="Arial" w:eastAsia="宋体" w:hAnsi="Arial" w:cs="Arial"/>
          <w:color w:val="FF0000"/>
        </w:rPr>
        <w:t>CO</w:t>
      </w:r>
      <w:r w:rsidR="00BE08AD" w:rsidRPr="00103DE5">
        <w:rPr>
          <w:rFonts w:ascii="Arial" w:eastAsia="宋体" w:hAnsi="Arial" w:cs="Arial"/>
          <w:color w:val="FF0000"/>
          <w:vertAlign w:val="subscript"/>
        </w:rPr>
        <w:t>2</w:t>
      </w:r>
      <w:r w:rsidR="00261EC2" w:rsidRPr="00103DE5">
        <w:rPr>
          <w:rFonts w:ascii="Arial" w:eastAsia="宋体" w:hAnsi="Arial" w:cs="Arial"/>
          <w:color w:val="FF0000"/>
        </w:rPr>
        <w:t xml:space="preserve"> using (a) CH</w:t>
      </w:r>
      <w:r w:rsidR="00261EC2" w:rsidRPr="00103DE5">
        <w:rPr>
          <w:rFonts w:ascii="Arial" w:eastAsia="宋体" w:hAnsi="Arial" w:cs="Arial"/>
          <w:color w:val="FF0000"/>
          <w:vertAlign w:val="subscript"/>
        </w:rPr>
        <w:t>4</w:t>
      </w:r>
      <w:r w:rsidR="00261EC2" w:rsidRPr="00103DE5">
        <w:rPr>
          <w:rFonts w:ascii="Arial" w:eastAsia="宋体" w:hAnsi="Arial" w:cs="Arial"/>
          <w:color w:val="FF0000"/>
        </w:rPr>
        <w:t xml:space="preserve"> and (b) CD</w:t>
      </w:r>
      <w:r w:rsidR="00261EC2" w:rsidRPr="00103DE5">
        <w:rPr>
          <w:rFonts w:ascii="Arial" w:eastAsia="宋体" w:hAnsi="Arial" w:cs="Arial"/>
          <w:color w:val="FF0000"/>
          <w:vertAlign w:val="subscript"/>
        </w:rPr>
        <w:t>4</w:t>
      </w:r>
      <w:r w:rsidR="00D84073" w:rsidRPr="00103DE5">
        <w:rPr>
          <w:rFonts w:ascii="Arial" w:eastAsia="宋体" w:hAnsi="Arial" w:cs="Arial"/>
          <w:color w:val="FF0000"/>
        </w:rPr>
        <w:t xml:space="preserve"> as reactant</w:t>
      </w:r>
      <w:r w:rsidR="00261EC2" w:rsidRPr="00103DE5">
        <w:rPr>
          <w:rFonts w:ascii="Arial" w:eastAsia="宋体" w:hAnsi="Arial" w:cs="Arial"/>
          <w:color w:val="FF0000"/>
        </w:rPr>
        <w:t>, respectively.</w:t>
      </w:r>
      <w:r w:rsidR="00AA77AB" w:rsidRPr="00103DE5">
        <w:rPr>
          <w:rFonts w:ascii="Arial" w:eastAsia="宋体" w:hAnsi="Arial" w:cs="Arial"/>
          <w:color w:val="FF0000"/>
        </w:rPr>
        <w:t xml:space="preserve"> Reaction condition:</w:t>
      </w:r>
      <w:r w:rsidR="00AA77AB" w:rsidRPr="00103DE5">
        <w:rPr>
          <w:rFonts w:ascii="Arial" w:eastAsia="宋体" w:hAnsi="Arial" w:cs="Arial"/>
          <w:color w:val="FF0000"/>
          <w:szCs w:val="21"/>
        </w:rPr>
        <w:t xml:space="preserve"> </w:t>
      </w:r>
      <w:r w:rsidR="00AA77AB" w:rsidRPr="00103DE5">
        <w:rPr>
          <w:rFonts w:ascii="Arial" w:hAnsi="Arial" w:cs="Arial"/>
          <w:color w:val="FF0000"/>
          <w:szCs w:val="21"/>
        </w:rPr>
        <w:t>10 mg q-BiVO</w:t>
      </w:r>
      <w:r w:rsidR="00AA77AB" w:rsidRPr="00103DE5">
        <w:rPr>
          <w:rFonts w:ascii="Arial" w:hAnsi="Arial" w:cs="Arial"/>
          <w:color w:val="FF0000"/>
          <w:szCs w:val="21"/>
          <w:vertAlign w:val="subscript"/>
        </w:rPr>
        <w:t>4</w:t>
      </w:r>
      <w:r w:rsidR="00AA77AB" w:rsidRPr="00103DE5">
        <w:rPr>
          <w:rFonts w:ascii="Arial" w:hAnsi="Arial" w:cs="Arial"/>
          <w:color w:val="FF0000"/>
          <w:szCs w:val="21"/>
        </w:rPr>
        <w:t>, 10 mL H</w:t>
      </w:r>
      <w:r w:rsidR="00AA77AB" w:rsidRPr="00103DE5">
        <w:rPr>
          <w:rFonts w:ascii="Arial" w:hAnsi="Arial" w:cs="Arial"/>
          <w:color w:val="FF0000"/>
          <w:szCs w:val="21"/>
          <w:vertAlign w:val="subscript"/>
        </w:rPr>
        <w:t>2</w:t>
      </w:r>
      <w:r w:rsidR="00AA77AB" w:rsidRPr="00103DE5">
        <w:rPr>
          <w:rFonts w:ascii="Arial" w:hAnsi="Arial" w:cs="Arial"/>
          <w:color w:val="FF0000"/>
          <w:szCs w:val="21"/>
        </w:rPr>
        <w:t>O, 10 bar CH</w:t>
      </w:r>
      <w:r w:rsidR="00AA77AB" w:rsidRPr="00103DE5">
        <w:rPr>
          <w:rFonts w:ascii="Arial" w:hAnsi="Arial" w:cs="Arial"/>
          <w:color w:val="FF0000"/>
          <w:szCs w:val="21"/>
          <w:vertAlign w:val="subscript"/>
        </w:rPr>
        <w:t>4</w:t>
      </w:r>
      <w:r w:rsidR="00AA77AB" w:rsidRPr="00103DE5">
        <w:rPr>
          <w:rFonts w:ascii="Arial" w:hAnsi="Arial" w:cs="Arial"/>
          <w:color w:val="FF0000"/>
          <w:szCs w:val="21"/>
        </w:rPr>
        <w:t>, 10 bar O</w:t>
      </w:r>
      <w:r w:rsidR="00AA77AB" w:rsidRPr="00103DE5">
        <w:rPr>
          <w:rFonts w:ascii="Arial" w:hAnsi="Arial" w:cs="Arial"/>
          <w:color w:val="FF0000"/>
          <w:szCs w:val="21"/>
          <w:vertAlign w:val="subscript"/>
        </w:rPr>
        <w:t>2</w:t>
      </w:r>
      <w:r w:rsidR="00AA77AB" w:rsidRPr="00103DE5">
        <w:rPr>
          <w:rFonts w:ascii="Arial" w:hAnsi="Arial" w:cs="Arial"/>
          <w:color w:val="FF0000"/>
          <w:szCs w:val="21"/>
        </w:rPr>
        <w:t xml:space="preserve">, </w:t>
      </w:r>
      <w:r w:rsidR="006C77B3" w:rsidRPr="00103DE5">
        <w:rPr>
          <w:rFonts w:ascii="Arial" w:hAnsi="Arial" w:cs="Arial"/>
          <w:color w:val="FF0000"/>
          <w:szCs w:val="21"/>
        </w:rPr>
        <w:t>atmosphere</w:t>
      </w:r>
      <w:r w:rsidR="00AA77AB" w:rsidRPr="00103DE5">
        <w:rPr>
          <w:rFonts w:ascii="Arial" w:hAnsi="Arial" w:cs="Arial"/>
          <w:color w:val="FF0000"/>
          <w:szCs w:val="21"/>
        </w:rPr>
        <w:t xml:space="preserve"> temperature, </w:t>
      </w:r>
      <w:r w:rsidR="00BE08AD" w:rsidRPr="00103DE5">
        <w:rPr>
          <w:rFonts w:ascii="Arial" w:hAnsi="Arial" w:cs="Arial"/>
          <w:color w:val="FF0000"/>
          <w:szCs w:val="24"/>
        </w:rPr>
        <w:t>420 nm</w:t>
      </w:r>
      <w:r w:rsidR="00BE08AD" w:rsidRPr="00103DE5" w:rsidDel="00BE08AD">
        <w:rPr>
          <w:rFonts w:ascii="Arial" w:hAnsi="Arial" w:cs="Arial"/>
          <w:color w:val="FF0000"/>
          <w:szCs w:val="21"/>
        </w:rPr>
        <w:t xml:space="preserve"> </w:t>
      </w:r>
      <w:r w:rsidR="00AA77AB" w:rsidRPr="00103DE5">
        <w:rPr>
          <w:rFonts w:ascii="Arial" w:hAnsi="Arial" w:cs="Arial"/>
          <w:color w:val="FF0000"/>
          <w:szCs w:val="24"/>
        </w:rPr>
        <w:t>monochromatic</w:t>
      </w:r>
      <w:r w:rsidR="00BE08AD" w:rsidRPr="00103DE5">
        <w:rPr>
          <w:rFonts w:ascii="Arial" w:hAnsi="Arial" w:cs="Arial"/>
          <w:color w:val="FF0000"/>
          <w:szCs w:val="24"/>
        </w:rPr>
        <w:t xml:space="preserve"> light </w:t>
      </w:r>
      <w:r w:rsidR="00BE08AD" w:rsidRPr="00103DE5">
        <w:rPr>
          <w:rFonts w:ascii="Arial" w:hAnsi="Arial" w:cs="Arial"/>
          <w:color w:val="FF0000"/>
          <w:szCs w:val="21"/>
        </w:rPr>
        <w:t>with</w:t>
      </w:r>
      <w:r w:rsidR="00AA77AB" w:rsidRPr="00103DE5">
        <w:rPr>
          <w:rFonts w:ascii="Arial" w:hAnsi="Arial" w:cs="Arial"/>
          <w:color w:val="FF0000"/>
          <w:szCs w:val="21"/>
        </w:rPr>
        <w:t xml:space="preserve"> light intensity </w:t>
      </w:r>
      <w:r w:rsidR="00BE08AD" w:rsidRPr="00103DE5">
        <w:rPr>
          <w:rFonts w:ascii="Arial" w:hAnsi="Arial" w:cs="Arial"/>
          <w:color w:val="FF0000"/>
          <w:szCs w:val="21"/>
        </w:rPr>
        <w:t xml:space="preserve">of </w:t>
      </w:r>
      <w:r w:rsidR="00AA77AB" w:rsidRPr="00103DE5">
        <w:rPr>
          <w:rFonts w:ascii="Arial" w:hAnsi="Arial" w:cs="Arial"/>
          <w:color w:val="FF0000"/>
          <w:szCs w:val="21"/>
        </w:rPr>
        <w:t>100 mW cm</w:t>
      </w:r>
      <w:r w:rsidR="00AA77AB" w:rsidRPr="00103DE5">
        <w:rPr>
          <w:rFonts w:ascii="Arial" w:hAnsi="Arial" w:cs="Arial"/>
          <w:color w:val="FF0000"/>
          <w:szCs w:val="21"/>
          <w:vertAlign w:val="superscript"/>
        </w:rPr>
        <w:t>-2</w:t>
      </w:r>
      <w:r w:rsidR="00AA77AB" w:rsidRPr="00103DE5">
        <w:rPr>
          <w:rFonts w:ascii="Arial" w:hAnsi="Arial" w:cs="Arial"/>
          <w:color w:val="FF0000"/>
          <w:szCs w:val="21"/>
        </w:rPr>
        <w:t>.</w:t>
      </w:r>
    </w:p>
    <w:p w14:paraId="58D4645F" w14:textId="2B31E76F" w:rsidR="00261EC2" w:rsidRPr="008C21CB" w:rsidRDefault="00261EC2" w:rsidP="008C25A6">
      <w:pPr>
        <w:pStyle w:val="BGKeywords"/>
        <w:snapToGrid w:val="0"/>
        <w:spacing w:after="0" w:line="312" w:lineRule="auto"/>
        <w:rPr>
          <w:rFonts w:ascii="Times New Roman" w:hAnsi="Times New Roman"/>
          <w:color w:val="FF0000"/>
          <w:lang w:eastAsia="zh-CN"/>
        </w:rPr>
      </w:pPr>
      <w:r w:rsidRPr="008C21CB">
        <w:rPr>
          <w:rFonts w:ascii="Times New Roman" w:hAnsi="Times New Roman"/>
          <w:color w:val="FF0000"/>
          <w:lang w:eastAsia="zh-CN"/>
        </w:rPr>
        <w:t xml:space="preserve">The rate-determining step of C-H bond breakage </w:t>
      </w:r>
      <w:r w:rsidR="00BE08AD" w:rsidRPr="008C21CB">
        <w:rPr>
          <w:rFonts w:ascii="Times New Roman" w:hAnsi="Times New Roman"/>
          <w:color w:val="FF0000"/>
          <w:lang w:eastAsia="zh-CN"/>
        </w:rPr>
        <w:t xml:space="preserve">is </w:t>
      </w:r>
      <w:r w:rsidRPr="008C21CB">
        <w:rPr>
          <w:rFonts w:ascii="Times New Roman" w:hAnsi="Times New Roman"/>
          <w:color w:val="FF0000"/>
          <w:lang w:eastAsia="zh-CN"/>
        </w:rPr>
        <w:t xml:space="preserve">verified through </w:t>
      </w:r>
      <w:bookmarkStart w:id="27" w:name="OLE_LINK4"/>
      <w:r w:rsidRPr="008C21CB">
        <w:rPr>
          <w:rFonts w:ascii="Times New Roman" w:hAnsi="Times New Roman"/>
          <w:color w:val="FF0000"/>
          <w:lang w:eastAsia="zh-CN"/>
        </w:rPr>
        <w:t xml:space="preserve">kinetic isotope effect </w:t>
      </w:r>
      <w:bookmarkEnd w:id="27"/>
      <w:r w:rsidRPr="008C21CB">
        <w:rPr>
          <w:rFonts w:ascii="Times New Roman" w:hAnsi="Times New Roman"/>
          <w:color w:val="FF0000"/>
          <w:lang w:eastAsia="zh-CN"/>
        </w:rPr>
        <w:t xml:space="preserve">(KIE). </w:t>
      </w:r>
    </w:p>
    <w:p w14:paraId="671B7523" w14:textId="77777777" w:rsidR="00261EC2" w:rsidRPr="008C21CB" w:rsidRDefault="00261EC2" w:rsidP="008C25A6">
      <w:pPr>
        <w:pStyle w:val="BGKeywords"/>
        <w:snapToGrid w:val="0"/>
        <w:spacing w:after="0" w:line="312" w:lineRule="auto"/>
        <w:jc w:val="center"/>
        <w:rPr>
          <w:rFonts w:ascii="Times New Roman" w:hAnsi="Times New Roman"/>
          <w:color w:val="FF0000"/>
          <w:lang w:eastAsia="zh-CN"/>
        </w:rPr>
      </w:pPr>
      <w:r w:rsidRPr="008C21CB">
        <w:rPr>
          <w:rFonts w:ascii="Times New Roman" w:hAnsi="Times New Roman"/>
          <w:color w:val="FF0000"/>
          <w:lang w:eastAsia="zh-CN"/>
        </w:rPr>
        <w:t xml:space="preserve">KIE = </w:t>
      </w:r>
      <w:r w:rsidRPr="008C21CB">
        <w:rPr>
          <w:rFonts w:ascii="Times New Roman" w:hAnsi="Times New Roman"/>
          <w:i/>
          <w:color w:val="FF0000"/>
          <w:lang w:eastAsia="zh-CN"/>
        </w:rPr>
        <w:t>k</w:t>
      </w:r>
      <w:r w:rsidRPr="008C21CB">
        <w:rPr>
          <w:rFonts w:ascii="Times New Roman" w:hAnsi="Times New Roman"/>
          <w:color w:val="FF0000"/>
          <w:vertAlign w:val="subscript"/>
          <w:lang w:eastAsia="zh-CN"/>
        </w:rPr>
        <w:t>H</w:t>
      </w:r>
      <w:r w:rsidRPr="008C21CB">
        <w:rPr>
          <w:rFonts w:ascii="Times New Roman" w:hAnsi="Times New Roman"/>
          <w:color w:val="FF0000"/>
          <w:lang w:eastAsia="zh-CN"/>
        </w:rPr>
        <w:t xml:space="preserve"> / </w:t>
      </w:r>
      <w:r w:rsidRPr="008C21CB">
        <w:rPr>
          <w:rFonts w:ascii="Times New Roman" w:hAnsi="Times New Roman"/>
          <w:i/>
          <w:color w:val="FF0000"/>
          <w:lang w:eastAsia="zh-CN"/>
        </w:rPr>
        <w:t>k</w:t>
      </w:r>
      <w:r w:rsidRPr="008C21CB">
        <w:rPr>
          <w:rFonts w:ascii="Times New Roman" w:hAnsi="Times New Roman"/>
          <w:color w:val="FF0000"/>
          <w:vertAlign w:val="subscript"/>
          <w:lang w:eastAsia="zh-CN"/>
        </w:rPr>
        <w:t xml:space="preserve">D </w:t>
      </w:r>
    </w:p>
    <w:p w14:paraId="2369BDBF" w14:textId="5D574F6D" w:rsidR="00261EC2" w:rsidRPr="008C21CB" w:rsidRDefault="00261EC2" w:rsidP="008C25A6">
      <w:pPr>
        <w:pStyle w:val="BGKeywords"/>
        <w:snapToGrid w:val="0"/>
        <w:spacing w:after="0" w:line="312" w:lineRule="auto"/>
        <w:rPr>
          <w:rFonts w:ascii="Times New Roman" w:hAnsi="Times New Roman"/>
          <w:color w:val="FF0000"/>
          <w:szCs w:val="24"/>
          <w:lang w:eastAsia="zh-CN"/>
        </w:rPr>
      </w:pPr>
      <w:r w:rsidRPr="008C21CB">
        <w:rPr>
          <w:rFonts w:ascii="Times New Roman" w:hAnsi="Times New Roman"/>
          <w:color w:val="FF0000"/>
          <w:szCs w:val="24"/>
          <w:lang w:eastAsia="zh-CN"/>
        </w:rPr>
        <w:t xml:space="preserve">where </w:t>
      </w:r>
      <w:r w:rsidRPr="008C21CB">
        <w:rPr>
          <w:rFonts w:ascii="Times New Roman" w:hAnsi="Times New Roman"/>
          <w:i/>
          <w:color w:val="FF0000"/>
          <w:szCs w:val="24"/>
          <w:lang w:eastAsia="zh-CN"/>
        </w:rPr>
        <w:t>k</w:t>
      </w:r>
      <w:r w:rsidRPr="008C21CB">
        <w:rPr>
          <w:rFonts w:ascii="Times New Roman" w:hAnsi="Times New Roman"/>
          <w:color w:val="FF0000"/>
          <w:szCs w:val="24"/>
          <w:vertAlign w:val="subscript"/>
          <w:lang w:eastAsia="zh-CN"/>
        </w:rPr>
        <w:t>H</w:t>
      </w:r>
      <w:r w:rsidRPr="008C21CB">
        <w:rPr>
          <w:rFonts w:ascii="Times New Roman" w:hAnsi="Times New Roman"/>
          <w:color w:val="FF0000"/>
          <w:szCs w:val="24"/>
          <w:lang w:eastAsia="zh-CN"/>
        </w:rPr>
        <w:t xml:space="preserve"> and </w:t>
      </w:r>
      <w:r w:rsidRPr="008C21CB">
        <w:rPr>
          <w:rFonts w:ascii="Times New Roman" w:hAnsi="Times New Roman"/>
          <w:i/>
          <w:color w:val="FF0000"/>
          <w:szCs w:val="24"/>
          <w:lang w:eastAsia="zh-CN"/>
        </w:rPr>
        <w:t>k</w:t>
      </w:r>
      <w:r w:rsidRPr="008C21CB">
        <w:rPr>
          <w:rFonts w:ascii="Times New Roman" w:hAnsi="Times New Roman"/>
          <w:color w:val="FF0000"/>
          <w:szCs w:val="24"/>
          <w:vertAlign w:val="subscript"/>
          <w:lang w:eastAsia="zh-CN"/>
        </w:rPr>
        <w:t>D</w:t>
      </w:r>
      <w:r w:rsidRPr="008C21CB">
        <w:rPr>
          <w:rFonts w:ascii="Times New Roman" w:hAnsi="Times New Roman"/>
          <w:color w:val="FF0000"/>
          <w:szCs w:val="24"/>
          <w:lang w:eastAsia="zh-CN"/>
        </w:rPr>
        <w:t xml:space="preserve"> stand for the reaction rate constant of CH</w:t>
      </w:r>
      <w:r w:rsidRPr="008C21CB">
        <w:rPr>
          <w:rFonts w:ascii="Times New Roman" w:hAnsi="Times New Roman"/>
          <w:color w:val="FF0000"/>
          <w:szCs w:val="24"/>
          <w:vertAlign w:val="subscript"/>
          <w:lang w:eastAsia="zh-CN"/>
        </w:rPr>
        <w:t>4</w:t>
      </w:r>
      <w:r w:rsidRPr="008C21CB">
        <w:rPr>
          <w:rFonts w:ascii="Times New Roman" w:hAnsi="Times New Roman"/>
          <w:color w:val="FF0000"/>
          <w:szCs w:val="24"/>
          <w:lang w:eastAsia="zh-CN"/>
        </w:rPr>
        <w:t xml:space="preserve"> and CD</w:t>
      </w:r>
      <w:r w:rsidRPr="008C21CB">
        <w:rPr>
          <w:rFonts w:ascii="Times New Roman" w:hAnsi="Times New Roman"/>
          <w:color w:val="FF0000"/>
          <w:szCs w:val="24"/>
          <w:vertAlign w:val="subscript"/>
          <w:lang w:eastAsia="zh-CN"/>
        </w:rPr>
        <w:t>4</w:t>
      </w:r>
      <w:r w:rsidRPr="008C21CB">
        <w:rPr>
          <w:rFonts w:ascii="Times New Roman" w:hAnsi="Times New Roman"/>
          <w:color w:val="FF0000"/>
          <w:szCs w:val="24"/>
          <w:lang w:eastAsia="zh-CN"/>
        </w:rPr>
        <w:t xml:space="preserve">, respectively. In the typical </w:t>
      </w:r>
      <w:r w:rsidR="00BE08AD" w:rsidRPr="008C21CB">
        <w:rPr>
          <w:rFonts w:ascii="Times New Roman" w:hAnsi="Times New Roman"/>
          <w:color w:val="FF0000"/>
          <w:szCs w:val="24"/>
        </w:rPr>
        <w:t>CH</w:t>
      </w:r>
      <w:r w:rsidR="00BE08AD" w:rsidRPr="008C21CB">
        <w:rPr>
          <w:rFonts w:ascii="Times New Roman" w:hAnsi="Times New Roman"/>
          <w:color w:val="FF0000"/>
          <w:szCs w:val="24"/>
          <w:vertAlign w:val="subscript"/>
        </w:rPr>
        <w:t>4</w:t>
      </w:r>
      <w:r w:rsidR="00BE08AD" w:rsidRPr="008C21CB">
        <w:rPr>
          <w:rFonts w:ascii="Times New Roman" w:hAnsi="Times New Roman"/>
          <w:color w:val="FF0000"/>
          <w:szCs w:val="24"/>
          <w:lang w:eastAsia="zh-CN"/>
        </w:rPr>
        <w:t xml:space="preserve"> </w:t>
      </w:r>
      <w:r w:rsidRPr="008C21CB">
        <w:rPr>
          <w:rFonts w:ascii="Times New Roman" w:hAnsi="Times New Roman"/>
          <w:color w:val="FF0000"/>
          <w:szCs w:val="24"/>
          <w:lang w:eastAsia="zh-CN"/>
        </w:rPr>
        <w:t xml:space="preserve">oxidation experiment, </w:t>
      </w:r>
      <w:r w:rsidR="00BE08AD" w:rsidRPr="008C21CB">
        <w:rPr>
          <w:rFonts w:ascii="Times New Roman" w:hAnsi="Times New Roman"/>
          <w:color w:val="FF0000"/>
          <w:szCs w:val="24"/>
          <w:lang w:eastAsia="zh-CN"/>
        </w:rPr>
        <w:t xml:space="preserve">under irradiation of 420 nm </w:t>
      </w:r>
      <w:r w:rsidRPr="008C21CB">
        <w:rPr>
          <w:rFonts w:ascii="Times New Roman" w:hAnsi="Times New Roman"/>
          <w:color w:val="FF0000"/>
          <w:szCs w:val="24"/>
          <w:lang w:eastAsia="zh-CN"/>
        </w:rPr>
        <w:t xml:space="preserve">monochromatic light, the amount of </w:t>
      </w:r>
      <w:r w:rsidR="00BE08AD" w:rsidRPr="008C21CB">
        <w:rPr>
          <w:rFonts w:ascii="Times New Roman" w:hAnsi="Times New Roman"/>
          <w:color w:val="FF0000"/>
          <w:szCs w:val="24"/>
        </w:rPr>
        <w:t>oxygenated</w:t>
      </w:r>
      <w:r w:rsidR="00BE08AD" w:rsidRPr="008C21CB">
        <w:rPr>
          <w:rFonts w:ascii="Times New Roman" w:hAnsi="Times New Roman"/>
          <w:color w:val="FF0000"/>
          <w:szCs w:val="24"/>
          <w:lang w:eastAsia="zh-CN"/>
        </w:rPr>
        <w:t xml:space="preserve"> </w:t>
      </w:r>
      <w:r w:rsidRPr="008C21CB">
        <w:rPr>
          <w:rFonts w:ascii="Times New Roman" w:hAnsi="Times New Roman"/>
          <w:color w:val="FF0000"/>
          <w:szCs w:val="24"/>
          <w:lang w:eastAsia="zh-CN"/>
        </w:rPr>
        <w:t xml:space="preserve">products </w:t>
      </w:r>
      <w:r w:rsidR="00BE08AD" w:rsidRPr="008C21CB">
        <w:rPr>
          <w:rFonts w:ascii="Times New Roman" w:hAnsi="Times New Roman"/>
          <w:color w:val="FF0000"/>
          <w:szCs w:val="24"/>
          <w:lang w:eastAsia="zh-CN"/>
        </w:rPr>
        <w:t xml:space="preserve">is </w:t>
      </w:r>
      <w:r w:rsidRPr="008C21CB">
        <w:rPr>
          <w:rFonts w:ascii="Times New Roman" w:hAnsi="Times New Roman"/>
          <w:color w:val="FF0000"/>
          <w:szCs w:val="24"/>
          <w:lang w:eastAsia="zh-CN"/>
        </w:rPr>
        <w:t>measured in two separate reactors: one with CH</w:t>
      </w:r>
      <w:r w:rsidRPr="008C21CB">
        <w:rPr>
          <w:rFonts w:ascii="Times New Roman" w:hAnsi="Times New Roman"/>
          <w:color w:val="FF0000"/>
          <w:szCs w:val="24"/>
          <w:vertAlign w:val="subscript"/>
          <w:lang w:eastAsia="zh-CN"/>
        </w:rPr>
        <w:t>4</w:t>
      </w:r>
      <w:r w:rsidR="00223F2E" w:rsidRPr="008C21CB">
        <w:rPr>
          <w:rFonts w:ascii="Times New Roman" w:hAnsi="Times New Roman"/>
          <w:color w:val="FF0000"/>
          <w:szCs w:val="24"/>
          <w:lang w:eastAsia="zh-CN"/>
        </w:rPr>
        <w:t xml:space="preserve"> (</w:t>
      </w:r>
      <w:r w:rsidR="002062B1" w:rsidRPr="008C21CB">
        <w:rPr>
          <w:rFonts w:ascii="Times New Roman" w:hAnsi="Times New Roman"/>
          <w:color w:val="FF0000"/>
          <w:szCs w:val="24"/>
          <w:lang w:eastAsia="zh-CN"/>
        </w:rPr>
        <w:t>Fig. S</w:t>
      </w:r>
      <w:r w:rsidR="00E51250" w:rsidRPr="008C21CB">
        <w:rPr>
          <w:rFonts w:ascii="Times New Roman" w:hAnsi="Times New Roman"/>
          <w:color w:val="FF0000"/>
          <w:szCs w:val="24"/>
          <w:lang w:eastAsia="zh-CN"/>
        </w:rPr>
        <w:t>37</w:t>
      </w:r>
      <w:r w:rsidR="00223F2E" w:rsidRPr="008C21CB">
        <w:rPr>
          <w:rFonts w:ascii="Times New Roman" w:hAnsi="Times New Roman"/>
          <w:color w:val="FF0000"/>
          <w:szCs w:val="24"/>
          <w:lang w:eastAsia="zh-CN"/>
        </w:rPr>
        <w:t>a)</w:t>
      </w:r>
      <w:r w:rsidRPr="008C21CB">
        <w:rPr>
          <w:rFonts w:ascii="Times New Roman" w:hAnsi="Times New Roman"/>
          <w:color w:val="FF0000"/>
          <w:szCs w:val="24"/>
          <w:lang w:eastAsia="zh-CN"/>
        </w:rPr>
        <w:t xml:space="preserve"> and the other with isotopic CD</w:t>
      </w:r>
      <w:r w:rsidRPr="008C21CB">
        <w:rPr>
          <w:rFonts w:ascii="Times New Roman" w:hAnsi="Times New Roman"/>
          <w:color w:val="FF0000"/>
          <w:szCs w:val="24"/>
          <w:vertAlign w:val="subscript"/>
          <w:lang w:eastAsia="zh-CN"/>
        </w:rPr>
        <w:t>4</w:t>
      </w:r>
      <w:r w:rsidR="00223F2E" w:rsidRPr="008C21CB">
        <w:rPr>
          <w:rFonts w:ascii="Times New Roman" w:hAnsi="Times New Roman"/>
          <w:color w:val="FF0000"/>
          <w:szCs w:val="24"/>
          <w:lang w:eastAsia="zh-CN"/>
        </w:rPr>
        <w:t xml:space="preserve"> (</w:t>
      </w:r>
      <w:r w:rsidR="002062B1" w:rsidRPr="008C21CB">
        <w:rPr>
          <w:rFonts w:ascii="Times New Roman" w:hAnsi="Times New Roman"/>
          <w:color w:val="FF0000"/>
          <w:szCs w:val="24"/>
          <w:lang w:eastAsia="zh-CN"/>
        </w:rPr>
        <w:t>Fig. S</w:t>
      </w:r>
      <w:r w:rsidR="00E51250" w:rsidRPr="008C21CB">
        <w:rPr>
          <w:rFonts w:ascii="Times New Roman" w:hAnsi="Times New Roman"/>
          <w:color w:val="FF0000"/>
          <w:szCs w:val="24"/>
          <w:lang w:eastAsia="zh-CN"/>
        </w:rPr>
        <w:t>37</w:t>
      </w:r>
      <w:r w:rsidR="00223F2E" w:rsidRPr="008C21CB">
        <w:rPr>
          <w:rFonts w:ascii="Times New Roman" w:hAnsi="Times New Roman"/>
          <w:color w:val="FF0000"/>
          <w:szCs w:val="24"/>
          <w:lang w:eastAsia="zh-CN"/>
        </w:rPr>
        <w:t>b)</w:t>
      </w:r>
      <w:r w:rsidRPr="008C21CB">
        <w:rPr>
          <w:rFonts w:ascii="Times New Roman" w:hAnsi="Times New Roman"/>
          <w:color w:val="FF0000"/>
          <w:szCs w:val="24"/>
          <w:lang w:eastAsia="zh-CN"/>
        </w:rPr>
        <w:t xml:space="preserve">. </w:t>
      </w:r>
      <w:r w:rsidR="00223F2E" w:rsidRPr="008C21CB">
        <w:rPr>
          <w:rFonts w:ascii="Times New Roman" w:hAnsi="Times New Roman"/>
          <w:color w:val="FF0000"/>
          <w:szCs w:val="24"/>
          <w:lang w:eastAsia="zh-CN"/>
        </w:rPr>
        <w:t xml:space="preserve">In </w:t>
      </w:r>
      <w:r w:rsidR="00BE08AD" w:rsidRPr="008C21CB">
        <w:rPr>
          <w:rFonts w:ascii="Times New Roman" w:hAnsi="Times New Roman"/>
          <w:color w:val="FF0000"/>
          <w:szCs w:val="24"/>
          <w:lang w:eastAsia="zh-CN"/>
        </w:rPr>
        <w:t xml:space="preserve">both </w:t>
      </w:r>
      <w:r w:rsidR="00223F2E" w:rsidRPr="008C21CB">
        <w:rPr>
          <w:rFonts w:ascii="Times New Roman" w:hAnsi="Times New Roman"/>
          <w:color w:val="FF0000"/>
          <w:szCs w:val="24"/>
          <w:lang w:eastAsia="zh-CN"/>
        </w:rPr>
        <w:t>CH</w:t>
      </w:r>
      <w:r w:rsidR="00223F2E" w:rsidRPr="008C21CB">
        <w:rPr>
          <w:rFonts w:ascii="Times New Roman" w:hAnsi="Times New Roman"/>
          <w:color w:val="FF0000"/>
          <w:szCs w:val="24"/>
          <w:vertAlign w:val="subscript"/>
          <w:lang w:eastAsia="zh-CN"/>
        </w:rPr>
        <w:t>4</w:t>
      </w:r>
      <w:r w:rsidR="00223F2E" w:rsidRPr="008C21CB">
        <w:rPr>
          <w:rFonts w:ascii="Times New Roman" w:hAnsi="Times New Roman"/>
          <w:color w:val="FF0000"/>
          <w:szCs w:val="24"/>
          <w:lang w:eastAsia="zh-CN"/>
        </w:rPr>
        <w:t xml:space="preserve"> and CD</w:t>
      </w:r>
      <w:r w:rsidR="00223F2E" w:rsidRPr="008C21CB">
        <w:rPr>
          <w:rFonts w:ascii="Times New Roman" w:hAnsi="Times New Roman"/>
          <w:color w:val="FF0000"/>
          <w:szCs w:val="24"/>
          <w:vertAlign w:val="subscript"/>
          <w:lang w:eastAsia="zh-CN"/>
        </w:rPr>
        <w:t>4</w:t>
      </w:r>
      <w:r w:rsidR="00223F2E" w:rsidRPr="008C21CB">
        <w:rPr>
          <w:rFonts w:ascii="Times New Roman" w:hAnsi="Times New Roman"/>
          <w:color w:val="FF0000"/>
          <w:szCs w:val="24"/>
          <w:lang w:eastAsia="zh-CN"/>
        </w:rPr>
        <w:t xml:space="preserve"> systems, the total oxygenates </w:t>
      </w:r>
      <w:r w:rsidR="00BE08AD" w:rsidRPr="008C21CB">
        <w:rPr>
          <w:rFonts w:ascii="Times New Roman" w:hAnsi="Times New Roman"/>
          <w:color w:val="FF0000"/>
          <w:szCs w:val="24"/>
          <w:lang w:eastAsia="zh-CN"/>
        </w:rPr>
        <w:t xml:space="preserve">are </w:t>
      </w:r>
      <w:r w:rsidR="00223F2E" w:rsidRPr="008C21CB">
        <w:rPr>
          <w:rFonts w:ascii="Times New Roman" w:hAnsi="Times New Roman"/>
          <w:color w:val="FF0000"/>
          <w:szCs w:val="24"/>
          <w:lang w:eastAsia="zh-CN"/>
        </w:rPr>
        <w:t>fitted with reaction time to</w:t>
      </w:r>
      <w:r w:rsidR="00BE08AD" w:rsidRPr="008C21CB">
        <w:rPr>
          <w:rFonts w:ascii="Times New Roman" w:hAnsi="Times New Roman"/>
          <w:color w:val="FF0000"/>
          <w:szCs w:val="24"/>
          <w:lang w:eastAsia="zh-CN"/>
        </w:rPr>
        <w:t xml:space="preserve"> acquire</w:t>
      </w:r>
      <w:r w:rsidR="00223F2E" w:rsidRPr="008C21CB">
        <w:rPr>
          <w:rFonts w:ascii="Times New Roman" w:hAnsi="Times New Roman"/>
          <w:color w:val="FF0000"/>
          <w:szCs w:val="24"/>
          <w:lang w:eastAsia="zh-CN"/>
        </w:rPr>
        <w:t xml:space="preserve"> the corresponding</w:t>
      </w:r>
      <w:r w:rsidR="00223F2E" w:rsidRPr="008C21CB">
        <w:rPr>
          <w:rFonts w:ascii="Times New Roman" w:hAnsi="Times New Roman"/>
          <w:color w:val="FF0000"/>
        </w:rPr>
        <w:t xml:space="preserve"> </w:t>
      </w:r>
      <w:r w:rsidR="00223F2E" w:rsidRPr="008C21CB">
        <w:rPr>
          <w:rFonts w:ascii="Times New Roman" w:hAnsi="Times New Roman"/>
          <w:color w:val="FF0000"/>
          <w:szCs w:val="24"/>
          <w:lang w:eastAsia="zh-CN"/>
        </w:rPr>
        <w:t xml:space="preserve">reaction rate constant </w:t>
      </w:r>
      <w:r w:rsidR="00223F2E" w:rsidRPr="008C21CB">
        <w:rPr>
          <w:rFonts w:ascii="Times New Roman" w:hAnsi="Times New Roman"/>
          <w:i/>
          <w:color w:val="FF0000"/>
          <w:lang w:eastAsia="zh-CN"/>
        </w:rPr>
        <w:t>k</w:t>
      </w:r>
      <w:r w:rsidR="00223F2E" w:rsidRPr="008C21CB">
        <w:rPr>
          <w:rFonts w:ascii="Times New Roman" w:hAnsi="Times New Roman"/>
          <w:color w:val="FF0000"/>
          <w:vertAlign w:val="subscript"/>
          <w:lang w:eastAsia="zh-CN"/>
        </w:rPr>
        <w:t>H</w:t>
      </w:r>
      <w:r w:rsidR="00223F2E" w:rsidRPr="008C21CB">
        <w:rPr>
          <w:rFonts w:ascii="Times New Roman" w:hAnsi="Times New Roman"/>
          <w:color w:val="FF0000"/>
          <w:lang w:eastAsia="zh-CN"/>
        </w:rPr>
        <w:t xml:space="preserve"> </w:t>
      </w:r>
      <w:r w:rsidR="00C33ECD" w:rsidRPr="008C21CB">
        <w:rPr>
          <w:rFonts w:ascii="Times New Roman" w:hAnsi="Times New Roman"/>
          <w:color w:val="FF0000"/>
          <w:lang w:eastAsia="zh-CN"/>
        </w:rPr>
        <w:t>and</w:t>
      </w:r>
      <w:r w:rsidR="00223F2E" w:rsidRPr="008C21CB">
        <w:rPr>
          <w:rFonts w:ascii="Times New Roman" w:hAnsi="Times New Roman"/>
          <w:color w:val="FF0000"/>
          <w:lang w:eastAsia="zh-CN"/>
        </w:rPr>
        <w:t xml:space="preserve"> </w:t>
      </w:r>
      <w:r w:rsidR="00223F2E" w:rsidRPr="008C21CB">
        <w:rPr>
          <w:rFonts w:ascii="Times New Roman" w:hAnsi="Times New Roman"/>
          <w:i/>
          <w:color w:val="FF0000"/>
          <w:lang w:eastAsia="zh-CN"/>
        </w:rPr>
        <w:t>k</w:t>
      </w:r>
      <w:r w:rsidR="00223F2E" w:rsidRPr="008C21CB">
        <w:rPr>
          <w:rFonts w:ascii="Times New Roman" w:hAnsi="Times New Roman"/>
          <w:color w:val="FF0000"/>
          <w:vertAlign w:val="subscript"/>
          <w:lang w:eastAsia="zh-CN"/>
        </w:rPr>
        <w:t>D</w:t>
      </w:r>
      <w:r w:rsidR="00C13B09" w:rsidRPr="008C21CB">
        <w:rPr>
          <w:rFonts w:ascii="Times New Roman" w:hAnsi="Times New Roman"/>
          <w:color w:val="FF0000"/>
          <w:lang w:eastAsia="zh-CN"/>
        </w:rPr>
        <w:t xml:space="preserve"> (Fig. 6f)</w:t>
      </w:r>
      <w:r w:rsidR="00C33ECD" w:rsidRPr="008C21CB">
        <w:rPr>
          <w:rFonts w:ascii="Times New Roman" w:hAnsi="Times New Roman"/>
          <w:color w:val="FF0000"/>
          <w:lang w:eastAsia="zh-CN"/>
        </w:rPr>
        <w:t xml:space="preserve">. </w:t>
      </w:r>
      <w:r w:rsidR="00BE08AD" w:rsidRPr="008C21CB">
        <w:rPr>
          <w:rFonts w:ascii="Times New Roman" w:hAnsi="Times New Roman"/>
          <w:color w:val="FF0000"/>
          <w:lang w:eastAsia="zh-CN"/>
        </w:rPr>
        <w:t xml:space="preserve">Finally, </w:t>
      </w:r>
      <w:r w:rsidR="00C33ECD" w:rsidRPr="008C21CB">
        <w:rPr>
          <w:rFonts w:ascii="Times New Roman" w:hAnsi="Times New Roman"/>
          <w:color w:val="FF0000"/>
          <w:lang w:eastAsia="zh-CN"/>
        </w:rPr>
        <w:t>the KIE</w:t>
      </w:r>
      <w:r w:rsidR="00BE08AD" w:rsidRPr="008C21CB">
        <w:rPr>
          <w:rFonts w:ascii="Times New Roman" w:hAnsi="Times New Roman"/>
          <w:color w:val="FF0000"/>
          <w:lang w:eastAsia="zh-CN"/>
        </w:rPr>
        <w:t xml:space="preserve"> is</w:t>
      </w:r>
      <w:r w:rsidR="00C33ECD" w:rsidRPr="008C21CB">
        <w:rPr>
          <w:rFonts w:ascii="Times New Roman" w:hAnsi="Times New Roman"/>
          <w:color w:val="FF0000"/>
          <w:lang w:eastAsia="zh-CN"/>
        </w:rPr>
        <w:t xml:space="preserve"> calculated</w:t>
      </w:r>
      <w:r w:rsidR="00BE08AD" w:rsidRPr="008C21CB">
        <w:rPr>
          <w:rFonts w:ascii="Times New Roman" w:hAnsi="Times New Roman"/>
          <w:color w:val="FF0000"/>
          <w:lang w:eastAsia="zh-CN"/>
        </w:rPr>
        <w:t xml:space="preserve"> based on</w:t>
      </w:r>
      <w:r w:rsidR="00C33ECD" w:rsidRPr="008C21CB">
        <w:rPr>
          <w:rFonts w:ascii="Times New Roman" w:hAnsi="Times New Roman"/>
          <w:color w:val="FF0000"/>
          <w:lang w:eastAsia="zh-CN"/>
        </w:rPr>
        <w:t xml:space="preserve"> </w:t>
      </w:r>
      <w:r w:rsidR="00C33ECD" w:rsidRPr="008C21CB">
        <w:rPr>
          <w:rFonts w:ascii="Times New Roman" w:hAnsi="Times New Roman"/>
          <w:i/>
          <w:color w:val="FF0000"/>
          <w:lang w:eastAsia="zh-CN"/>
        </w:rPr>
        <w:t>k</w:t>
      </w:r>
      <w:r w:rsidR="00C33ECD" w:rsidRPr="008C21CB">
        <w:rPr>
          <w:rFonts w:ascii="Times New Roman" w:hAnsi="Times New Roman"/>
          <w:color w:val="FF0000"/>
          <w:vertAlign w:val="subscript"/>
          <w:lang w:eastAsia="zh-CN"/>
        </w:rPr>
        <w:t>H</w:t>
      </w:r>
      <w:r w:rsidR="00C33ECD" w:rsidRPr="008C21CB">
        <w:rPr>
          <w:rFonts w:ascii="Times New Roman" w:hAnsi="Times New Roman"/>
          <w:color w:val="FF0000"/>
          <w:lang w:eastAsia="zh-CN"/>
        </w:rPr>
        <w:t xml:space="preserve"> / </w:t>
      </w:r>
      <w:r w:rsidR="00C33ECD" w:rsidRPr="008C21CB">
        <w:rPr>
          <w:rFonts w:ascii="Times New Roman" w:hAnsi="Times New Roman"/>
          <w:i/>
          <w:color w:val="FF0000"/>
          <w:lang w:eastAsia="zh-CN"/>
        </w:rPr>
        <w:t>k</w:t>
      </w:r>
      <w:r w:rsidR="00C33ECD" w:rsidRPr="008C21CB">
        <w:rPr>
          <w:rFonts w:ascii="Times New Roman" w:hAnsi="Times New Roman"/>
          <w:color w:val="FF0000"/>
          <w:vertAlign w:val="subscript"/>
          <w:lang w:eastAsia="zh-CN"/>
        </w:rPr>
        <w:t>D</w:t>
      </w:r>
      <w:r w:rsidR="00233C6E" w:rsidRPr="008C21CB">
        <w:rPr>
          <w:rFonts w:ascii="Times New Roman" w:hAnsi="Times New Roman"/>
          <w:color w:val="FF0000"/>
          <w:lang w:eastAsia="zh-CN"/>
        </w:rPr>
        <w:t>.</w:t>
      </w:r>
    </w:p>
    <w:p w14:paraId="7C8A1855" w14:textId="77777777" w:rsidR="00261EC2" w:rsidRPr="00103DE5" w:rsidRDefault="00261EC2" w:rsidP="008C25A6">
      <w:pPr>
        <w:widowControl/>
        <w:snapToGrid w:val="0"/>
        <w:spacing w:line="312" w:lineRule="auto"/>
        <w:jc w:val="left"/>
        <w:rPr>
          <w:rFonts w:ascii="Times New Roman" w:eastAsia="宋体" w:hAnsi="Times New Roman" w:cs="Times New Roman"/>
        </w:rPr>
      </w:pPr>
    </w:p>
    <w:p w14:paraId="19F8489E" w14:textId="2386C733" w:rsidR="00CC2754" w:rsidRPr="00103DE5" w:rsidRDefault="00CC2754" w:rsidP="008C25A6">
      <w:pPr>
        <w:widowControl/>
        <w:snapToGrid w:val="0"/>
        <w:spacing w:line="312" w:lineRule="auto"/>
        <w:jc w:val="left"/>
        <w:rPr>
          <w:rFonts w:ascii="Times New Roman" w:eastAsia="宋体" w:hAnsi="Times New Roman" w:cs="Times New Roman"/>
        </w:rPr>
      </w:pPr>
      <w:r w:rsidRPr="00103DE5">
        <w:rPr>
          <w:rFonts w:ascii="Times New Roman" w:eastAsia="宋体" w:hAnsi="Times New Roman" w:cs="Times New Roman"/>
        </w:rPr>
        <w:br w:type="page"/>
      </w:r>
    </w:p>
    <w:p w14:paraId="5543EEC7" w14:textId="33EF8ED6" w:rsidR="00541BA1" w:rsidRPr="00103DE5" w:rsidRDefault="00582A8D" w:rsidP="008C25A6">
      <w:pPr>
        <w:snapToGrid w:val="0"/>
        <w:spacing w:line="312" w:lineRule="auto"/>
        <w:jc w:val="center"/>
        <w:rPr>
          <w:rFonts w:ascii="Times New Roman" w:eastAsia="宋体" w:hAnsi="Times New Roman" w:cs="Times New Roman"/>
          <w:sz w:val="24"/>
          <w:szCs w:val="24"/>
        </w:rPr>
      </w:pPr>
      <w:r w:rsidRPr="00103DE5">
        <w:rPr>
          <w:noProof/>
        </w:rPr>
        <w:lastRenderedPageBreak/>
        <w:drawing>
          <wp:inline distT="0" distB="0" distL="0" distR="0" wp14:anchorId="66807607" wp14:editId="2EAEF3A6">
            <wp:extent cx="3940810" cy="3252378"/>
            <wp:effectExtent l="0" t="0" r="2540" b="571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3943876" cy="3254908"/>
                    </a:xfrm>
                    <a:prstGeom prst="rect">
                      <a:avLst/>
                    </a:prstGeom>
                    <a:noFill/>
                    <a:ln>
                      <a:noFill/>
                    </a:ln>
                  </pic:spPr>
                </pic:pic>
              </a:graphicData>
            </a:graphic>
          </wp:inline>
        </w:drawing>
      </w:r>
    </w:p>
    <w:p w14:paraId="2A2C1971" w14:textId="22F42BD9" w:rsidR="00541BA1" w:rsidRPr="00103DE5" w:rsidRDefault="002062B1" w:rsidP="008C25A6">
      <w:pPr>
        <w:snapToGrid w:val="0"/>
        <w:spacing w:afterLines="50" w:after="156" w:line="312" w:lineRule="auto"/>
        <w:rPr>
          <w:rFonts w:ascii="Arial" w:eastAsia="宋体" w:hAnsi="Arial" w:cs="Arial"/>
          <w:color w:val="FF0000"/>
          <w:szCs w:val="21"/>
        </w:rPr>
      </w:pPr>
      <w:r w:rsidRPr="00103DE5">
        <w:rPr>
          <w:rFonts w:ascii="Arial" w:eastAsia="宋体" w:hAnsi="Arial" w:cs="Arial"/>
          <w:b/>
          <w:bCs/>
          <w:color w:val="FF0000"/>
          <w:szCs w:val="21"/>
        </w:rPr>
        <w:t>Fig. S</w:t>
      </w:r>
      <w:r w:rsidR="00DD4AF9" w:rsidRPr="00103DE5">
        <w:rPr>
          <w:rFonts w:ascii="Arial" w:eastAsia="宋体" w:hAnsi="Arial" w:cs="Arial"/>
          <w:b/>
          <w:bCs/>
          <w:color w:val="FF0000"/>
          <w:szCs w:val="21"/>
        </w:rPr>
        <w:t>38</w:t>
      </w:r>
      <w:r w:rsidR="00541BA1" w:rsidRPr="00103DE5">
        <w:rPr>
          <w:rFonts w:ascii="Arial" w:eastAsia="宋体" w:hAnsi="Arial" w:cs="Arial"/>
          <w:color w:val="FF0000"/>
          <w:szCs w:val="21"/>
        </w:rPr>
        <w:t xml:space="preserve"> Reusability of q-BiVO</w:t>
      </w:r>
      <w:r w:rsidR="00541BA1" w:rsidRPr="00103DE5">
        <w:rPr>
          <w:rFonts w:ascii="Arial" w:eastAsia="宋体" w:hAnsi="Arial" w:cs="Arial"/>
          <w:color w:val="FF0000"/>
          <w:szCs w:val="21"/>
          <w:vertAlign w:val="subscript"/>
        </w:rPr>
        <w:t>4</w:t>
      </w:r>
      <w:r w:rsidR="00541BA1" w:rsidRPr="00103DE5">
        <w:rPr>
          <w:rFonts w:ascii="Arial" w:eastAsia="宋体" w:hAnsi="Arial" w:cs="Arial"/>
          <w:color w:val="FF0000"/>
          <w:szCs w:val="21"/>
        </w:rPr>
        <w:t xml:space="preserve"> for </w:t>
      </w:r>
      <w:r w:rsidR="00FC68D5" w:rsidRPr="00103DE5">
        <w:rPr>
          <w:rFonts w:ascii="Arial" w:eastAsia="宋体" w:hAnsi="Arial" w:cs="Arial"/>
          <w:color w:val="FF0000"/>
          <w:szCs w:val="21"/>
        </w:rPr>
        <w:t>CH</w:t>
      </w:r>
      <w:r w:rsidR="00FC68D5" w:rsidRPr="00103DE5">
        <w:rPr>
          <w:rFonts w:ascii="Arial" w:eastAsia="宋体" w:hAnsi="Arial" w:cs="Arial"/>
          <w:color w:val="FF0000"/>
          <w:szCs w:val="21"/>
          <w:vertAlign w:val="subscript"/>
        </w:rPr>
        <w:t>4</w:t>
      </w:r>
      <w:r w:rsidR="00541BA1" w:rsidRPr="00103DE5">
        <w:rPr>
          <w:rFonts w:ascii="Arial" w:eastAsia="宋体" w:hAnsi="Arial" w:cs="Arial"/>
          <w:color w:val="FF0000"/>
          <w:szCs w:val="21"/>
        </w:rPr>
        <w:t xml:space="preserve"> oxidation. Reaction condition: 10 mg q-BiVO</w:t>
      </w:r>
      <w:r w:rsidR="00541BA1" w:rsidRPr="00103DE5">
        <w:rPr>
          <w:rFonts w:ascii="Arial" w:eastAsia="宋体" w:hAnsi="Arial" w:cs="Arial"/>
          <w:color w:val="FF0000"/>
          <w:szCs w:val="21"/>
          <w:vertAlign w:val="subscript"/>
        </w:rPr>
        <w:t>4</w:t>
      </w:r>
      <w:r w:rsidR="00541BA1" w:rsidRPr="00103DE5">
        <w:rPr>
          <w:rFonts w:ascii="Arial" w:eastAsia="宋体" w:hAnsi="Arial" w:cs="Arial"/>
          <w:color w:val="FF0000"/>
          <w:szCs w:val="21"/>
        </w:rPr>
        <w:t>, 10 mL H</w:t>
      </w:r>
      <w:r w:rsidR="00541BA1" w:rsidRPr="00103DE5">
        <w:rPr>
          <w:rFonts w:ascii="Arial" w:eastAsia="宋体" w:hAnsi="Arial" w:cs="Arial"/>
          <w:color w:val="FF0000"/>
          <w:szCs w:val="21"/>
          <w:vertAlign w:val="subscript"/>
        </w:rPr>
        <w:t>2</w:t>
      </w:r>
      <w:r w:rsidR="00541BA1" w:rsidRPr="00103DE5">
        <w:rPr>
          <w:rFonts w:ascii="Arial" w:eastAsia="宋体" w:hAnsi="Arial" w:cs="Arial"/>
          <w:color w:val="FF0000"/>
          <w:szCs w:val="21"/>
        </w:rPr>
        <w:t>O, 10 bar CH</w:t>
      </w:r>
      <w:r w:rsidR="00541BA1" w:rsidRPr="00103DE5">
        <w:rPr>
          <w:rFonts w:ascii="Arial" w:eastAsia="宋体" w:hAnsi="Arial" w:cs="Arial"/>
          <w:color w:val="FF0000"/>
          <w:szCs w:val="21"/>
          <w:vertAlign w:val="subscript"/>
        </w:rPr>
        <w:t>4</w:t>
      </w:r>
      <w:r w:rsidR="00541BA1" w:rsidRPr="00103DE5">
        <w:rPr>
          <w:rFonts w:ascii="Arial" w:eastAsia="宋体" w:hAnsi="Arial" w:cs="Arial"/>
          <w:color w:val="FF0000"/>
          <w:szCs w:val="21"/>
        </w:rPr>
        <w:t>, 10 bar O</w:t>
      </w:r>
      <w:r w:rsidR="00541BA1" w:rsidRPr="00103DE5">
        <w:rPr>
          <w:rFonts w:ascii="Arial" w:eastAsia="宋体" w:hAnsi="Arial" w:cs="Arial"/>
          <w:color w:val="FF0000"/>
          <w:szCs w:val="21"/>
          <w:vertAlign w:val="subscript"/>
        </w:rPr>
        <w:t>2</w:t>
      </w:r>
      <w:r w:rsidR="00541BA1" w:rsidRPr="00103DE5">
        <w:rPr>
          <w:rFonts w:ascii="Arial" w:eastAsia="宋体" w:hAnsi="Arial" w:cs="Arial"/>
          <w:color w:val="FF0000"/>
          <w:szCs w:val="21"/>
        </w:rPr>
        <w:t xml:space="preserve">, </w:t>
      </w:r>
      <w:r w:rsidR="002404DD" w:rsidRPr="00103DE5">
        <w:rPr>
          <w:rFonts w:ascii="Arial" w:eastAsia="宋体" w:hAnsi="Arial" w:cs="Arial"/>
          <w:color w:val="FF0000"/>
          <w:szCs w:val="21"/>
        </w:rPr>
        <w:t>atmosphere temperature</w:t>
      </w:r>
      <w:r w:rsidR="00541BA1" w:rsidRPr="00103DE5">
        <w:rPr>
          <w:rFonts w:ascii="Arial" w:eastAsia="宋体" w:hAnsi="Arial" w:cs="Arial"/>
          <w:color w:val="FF0000"/>
          <w:szCs w:val="21"/>
        </w:rPr>
        <w:t>, 3 h</w:t>
      </w:r>
      <w:r w:rsidR="00DD4AF9" w:rsidRPr="00103DE5">
        <w:rPr>
          <w:rFonts w:ascii="Arial" w:eastAsia="宋体" w:hAnsi="Arial" w:cs="Arial"/>
          <w:color w:val="FF0000"/>
          <w:szCs w:val="21"/>
        </w:rPr>
        <w:t xml:space="preserve">, </w:t>
      </w:r>
      <w:r w:rsidR="00DD4AF9" w:rsidRPr="00103DE5">
        <w:rPr>
          <w:rFonts w:ascii="Arial" w:hAnsi="Arial" w:cs="Arial"/>
          <w:color w:val="FF0000"/>
          <w:szCs w:val="21"/>
        </w:rPr>
        <w:t>Hg lamp</w:t>
      </w:r>
      <w:r w:rsidR="00BE08AD" w:rsidRPr="00103DE5">
        <w:rPr>
          <w:rFonts w:ascii="Arial" w:hAnsi="Arial" w:cs="Arial"/>
          <w:color w:val="FF0000"/>
          <w:szCs w:val="21"/>
        </w:rPr>
        <w:t xml:space="preserve"> with</w:t>
      </w:r>
      <w:r w:rsidR="00DD4AF9" w:rsidRPr="00103DE5">
        <w:rPr>
          <w:rFonts w:ascii="Arial" w:hAnsi="Arial" w:cs="Arial"/>
          <w:color w:val="FF0000"/>
          <w:szCs w:val="21"/>
        </w:rPr>
        <w:t xml:space="preserve"> wavelength </w:t>
      </w:r>
      <w:r w:rsidR="00BE08AD" w:rsidRPr="00103DE5">
        <w:rPr>
          <w:rFonts w:ascii="Arial" w:hAnsi="Arial" w:cs="Arial"/>
          <w:color w:val="FF0000"/>
          <w:szCs w:val="21"/>
        </w:rPr>
        <w:t xml:space="preserve">of </w:t>
      </w:r>
      <w:r w:rsidR="00261E2D">
        <w:rPr>
          <w:rFonts w:ascii="Arial" w:hAnsi="Arial" w:cs="Arial"/>
          <w:color w:val="FF0000"/>
          <w:szCs w:val="21"/>
        </w:rPr>
        <w:t>300-600</w:t>
      </w:r>
      <w:r w:rsidR="00910D7C" w:rsidRPr="00103DE5">
        <w:rPr>
          <w:rFonts w:ascii="Arial" w:hAnsi="Arial" w:cs="Arial"/>
          <w:color w:val="FF0000"/>
          <w:szCs w:val="21"/>
        </w:rPr>
        <w:t xml:space="preserve"> nm</w:t>
      </w:r>
      <w:r w:rsidR="00BE08AD" w:rsidRPr="00103DE5">
        <w:rPr>
          <w:rFonts w:ascii="Arial" w:hAnsi="Arial" w:cs="Arial"/>
          <w:color w:val="FF0000"/>
          <w:szCs w:val="21"/>
        </w:rPr>
        <w:t xml:space="preserve"> and</w:t>
      </w:r>
      <w:r w:rsidR="00DD4AF9" w:rsidRPr="00103DE5">
        <w:rPr>
          <w:rFonts w:ascii="Arial" w:hAnsi="Arial" w:cs="Arial"/>
          <w:color w:val="FF0000"/>
          <w:szCs w:val="21"/>
        </w:rPr>
        <w:t xml:space="preserve"> light density 170 mW cm</w:t>
      </w:r>
      <w:r w:rsidR="00DD4AF9" w:rsidRPr="00103DE5">
        <w:rPr>
          <w:rFonts w:ascii="Arial" w:hAnsi="Arial" w:cs="Arial"/>
          <w:color w:val="FF0000"/>
          <w:szCs w:val="21"/>
          <w:vertAlign w:val="superscript"/>
        </w:rPr>
        <w:t>-2</w:t>
      </w:r>
      <w:r w:rsidR="00DD4AF9" w:rsidRPr="00103DE5">
        <w:rPr>
          <w:rFonts w:ascii="Arial" w:hAnsi="Arial" w:cs="Arial"/>
          <w:color w:val="FF0000"/>
          <w:szCs w:val="21"/>
        </w:rPr>
        <w:t>.</w:t>
      </w:r>
    </w:p>
    <w:p w14:paraId="0494A328" w14:textId="627011A1" w:rsidR="00541BA1" w:rsidRPr="008C21CB" w:rsidRDefault="00541BA1" w:rsidP="008C25A6">
      <w:pPr>
        <w:widowControl/>
        <w:snapToGrid w:val="0"/>
        <w:spacing w:line="312" w:lineRule="auto"/>
        <w:jc w:val="left"/>
        <w:rPr>
          <w:rFonts w:ascii="Times New Roman" w:eastAsia="宋体" w:hAnsi="Times New Roman" w:cs="Times New Roman"/>
          <w:color w:val="FF0000"/>
          <w:kern w:val="0"/>
          <w:sz w:val="24"/>
          <w:szCs w:val="20"/>
        </w:rPr>
      </w:pPr>
      <w:r w:rsidRPr="008C21CB">
        <w:rPr>
          <w:rFonts w:ascii="Times New Roman" w:eastAsia="宋体" w:hAnsi="Times New Roman" w:cs="Times New Roman"/>
          <w:color w:val="FF0000"/>
          <w:kern w:val="0"/>
          <w:sz w:val="24"/>
          <w:szCs w:val="20"/>
        </w:rPr>
        <w:t>After five photocatalytic cycles, q-BiVO</w:t>
      </w:r>
      <w:r w:rsidRPr="008C21CB">
        <w:rPr>
          <w:rFonts w:ascii="Times New Roman" w:eastAsia="宋体" w:hAnsi="Times New Roman" w:cs="Times New Roman"/>
          <w:color w:val="FF0000"/>
          <w:kern w:val="0"/>
          <w:sz w:val="24"/>
          <w:szCs w:val="20"/>
          <w:vertAlign w:val="subscript"/>
        </w:rPr>
        <w:t>4</w:t>
      </w:r>
      <w:r w:rsidRPr="008C21CB">
        <w:rPr>
          <w:rFonts w:ascii="Times New Roman" w:eastAsia="宋体" w:hAnsi="Times New Roman" w:cs="Times New Roman"/>
          <w:color w:val="FF0000"/>
          <w:kern w:val="0"/>
          <w:sz w:val="24"/>
          <w:szCs w:val="20"/>
        </w:rPr>
        <w:t xml:space="preserve"> </w:t>
      </w:r>
      <w:r w:rsidR="00E65E8C" w:rsidRPr="008C21CB">
        <w:rPr>
          <w:rFonts w:ascii="Times New Roman" w:eastAsia="宋体" w:hAnsi="Times New Roman" w:cs="Times New Roman"/>
          <w:color w:val="FF0000"/>
          <w:kern w:val="0"/>
          <w:sz w:val="24"/>
          <w:szCs w:val="20"/>
        </w:rPr>
        <w:t xml:space="preserve">almost </w:t>
      </w:r>
      <w:r w:rsidRPr="008C21CB">
        <w:rPr>
          <w:rFonts w:ascii="Times New Roman" w:eastAsia="宋体" w:hAnsi="Times New Roman" w:cs="Times New Roman"/>
          <w:color w:val="FF0000"/>
          <w:kern w:val="0"/>
          <w:sz w:val="24"/>
          <w:szCs w:val="20"/>
        </w:rPr>
        <w:t>preserves its initial catalytic activity.</w:t>
      </w:r>
    </w:p>
    <w:p w14:paraId="6AB90E2A" w14:textId="77777777" w:rsidR="00541BA1" w:rsidRPr="00103DE5" w:rsidRDefault="00541BA1" w:rsidP="008C25A6">
      <w:pPr>
        <w:widowControl/>
        <w:snapToGrid w:val="0"/>
        <w:spacing w:line="312" w:lineRule="auto"/>
        <w:jc w:val="left"/>
        <w:rPr>
          <w:rFonts w:ascii="Times" w:eastAsia="宋体" w:hAnsi="Times" w:cs="Times New Roman"/>
          <w:kern w:val="0"/>
          <w:sz w:val="24"/>
          <w:szCs w:val="20"/>
        </w:rPr>
      </w:pPr>
      <w:r w:rsidRPr="00103DE5">
        <w:rPr>
          <w:rFonts w:ascii="Times" w:eastAsia="宋体" w:hAnsi="Times" w:cs="Times New Roman"/>
          <w:kern w:val="0"/>
          <w:sz w:val="24"/>
          <w:szCs w:val="20"/>
        </w:rPr>
        <w:br w:type="page"/>
      </w:r>
    </w:p>
    <w:p w14:paraId="24D0EC49" w14:textId="77777777" w:rsidR="004B42B1" w:rsidRPr="00103DE5" w:rsidRDefault="004B42B1" w:rsidP="008C25A6">
      <w:pPr>
        <w:snapToGrid w:val="0"/>
        <w:spacing w:line="312" w:lineRule="auto"/>
        <w:jc w:val="center"/>
        <w:rPr>
          <w:rFonts w:ascii="Times New Roman" w:eastAsia="宋体" w:hAnsi="Times New Roman" w:cs="Times New Roman"/>
          <w:szCs w:val="21"/>
        </w:rPr>
      </w:pPr>
      <w:r w:rsidRPr="00103DE5">
        <w:rPr>
          <w:noProof/>
        </w:rPr>
        <w:lastRenderedPageBreak/>
        <w:drawing>
          <wp:inline distT="0" distB="0" distL="0" distR="0" wp14:anchorId="3A0DD5C1" wp14:editId="3FCE3317">
            <wp:extent cx="5274310" cy="2418715"/>
            <wp:effectExtent l="0" t="0" r="2540" b="635"/>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5274310" cy="2418715"/>
                    </a:xfrm>
                    <a:prstGeom prst="rect">
                      <a:avLst/>
                    </a:prstGeom>
                    <a:noFill/>
                    <a:ln>
                      <a:noFill/>
                    </a:ln>
                  </pic:spPr>
                </pic:pic>
              </a:graphicData>
            </a:graphic>
          </wp:inline>
        </w:drawing>
      </w:r>
    </w:p>
    <w:p w14:paraId="7E0560E4" w14:textId="00D86C85" w:rsidR="004B42B1" w:rsidRPr="00103DE5" w:rsidRDefault="002062B1" w:rsidP="000356B9">
      <w:pPr>
        <w:snapToGrid w:val="0"/>
        <w:spacing w:line="312" w:lineRule="auto"/>
        <w:rPr>
          <w:rFonts w:ascii="Arial" w:eastAsia="宋体" w:hAnsi="Arial" w:cs="Arial"/>
          <w:szCs w:val="21"/>
        </w:rPr>
      </w:pPr>
      <w:r w:rsidRPr="00103DE5">
        <w:rPr>
          <w:rFonts w:ascii="Arial" w:eastAsia="宋体" w:hAnsi="Arial" w:cs="Arial"/>
          <w:b/>
          <w:bCs/>
          <w:szCs w:val="21"/>
        </w:rPr>
        <w:t>Fig. S</w:t>
      </w:r>
      <w:r w:rsidR="003317DC" w:rsidRPr="00103DE5">
        <w:rPr>
          <w:rFonts w:ascii="Arial" w:eastAsia="宋体" w:hAnsi="Arial" w:cs="Arial"/>
          <w:b/>
          <w:bCs/>
          <w:szCs w:val="21"/>
        </w:rPr>
        <w:t>39</w:t>
      </w:r>
      <w:r w:rsidR="004B42B1" w:rsidRPr="00103DE5">
        <w:rPr>
          <w:rFonts w:ascii="Arial" w:eastAsia="宋体" w:hAnsi="Arial" w:cs="Arial"/>
          <w:szCs w:val="21"/>
        </w:rPr>
        <w:t xml:space="preserve"> Morphology of q-BiVO</w:t>
      </w:r>
      <w:r w:rsidR="004B42B1" w:rsidRPr="00103DE5">
        <w:rPr>
          <w:rFonts w:ascii="Arial" w:eastAsia="宋体" w:hAnsi="Arial" w:cs="Arial"/>
          <w:szCs w:val="21"/>
          <w:vertAlign w:val="subscript"/>
        </w:rPr>
        <w:t>4</w:t>
      </w:r>
      <w:r w:rsidR="004B42B1" w:rsidRPr="00103DE5">
        <w:rPr>
          <w:rFonts w:ascii="Arial" w:eastAsia="宋体" w:hAnsi="Arial" w:cs="Arial"/>
          <w:szCs w:val="21"/>
        </w:rPr>
        <w:t xml:space="preserve"> after five cycles</w:t>
      </w:r>
      <w:r w:rsidR="00EC51B8" w:rsidRPr="00103DE5">
        <w:rPr>
          <w:rFonts w:ascii="Arial" w:eastAsia="宋体" w:hAnsi="Arial" w:cs="Arial"/>
          <w:szCs w:val="21"/>
        </w:rPr>
        <w:t xml:space="preserve"> of</w:t>
      </w:r>
      <w:r w:rsidR="004B42B1" w:rsidRPr="00103DE5">
        <w:rPr>
          <w:rFonts w:ascii="Arial" w:eastAsia="宋体" w:hAnsi="Arial" w:cs="Arial"/>
          <w:szCs w:val="21"/>
        </w:rPr>
        <w:t xml:space="preserve"> photocatalysis test</w:t>
      </w:r>
      <w:r w:rsidR="00EC51B8" w:rsidRPr="00103DE5">
        <w:rPr>
          <w:rFonts w:ascii="Arial" w:eastAsia="宋体" w:hAnsi="Arial" w:cs="Arial"/>
          <w:szCs w:val="21"/>
        </w:rPr>
        <w:t>s</w:t>
      </w:r>
      <w:r w:rsidR="004B42B1" w:rsidRPr="00103DE5">
        <w:rPr>
          <w:rFonts w:ascii="Arial" w:eastAsia="宋体" w:hAnsi="Arial" w:cs="Arial"/>
          <w:szCs w:val="21"/>
        </w:rPr>
        <w:t>.</w:t>
      </w:r>
    </w:p>
    <w:p w14:paraId="057A25EE" w14:textId="5EC04221" w:rsidR="004B42B1" w:rsidRPr="00103DE5" w:rsidRDefault="004B42B1" w:rsidP="008C25A6">
      <w:pPr>
        <w:snapToGrid w:val="0"/>
        <w:spacing w:beforeLines="50" w:before="156" w:line="312" w:lineRule="auto"/>
        <w:rPr>
          <w:rFonts w:ascii="Times New Roman" w:eastAsia="宋体" w:hAnsi="Times New Roman" w:cs="Times New Roman"/>
          <w:sz w:val="24"/>
          <w:szCs w:val="24"/>
        </w:rPr>
      </w:pPr>
      <w:r w:rsidRPr="00103DE5">
        <w:rPr>
          <w:rFonts w:ascii="Times New Roman" w:hAnsi="Times New Roman" w:cs="Times New Roman"/>
          <w:sz w:val="24"/>
          <w:szCs w:val="24"/>
        </w:rPr>
        <w:t xml:space="preserve">TEM images disclose that </w:t>
      </w:r>
      <w:r w:rsidRPr="00103DE5">
        <w:rPr>
          <w:rFonts w:ascii="Times New Roman" w:eastAsia="宋体" w:hAnsi="Times New Roman" w:cs="Times New Roman"/>
          <w:sz w:val="24"/>
          <w:szCs w:val="24"/>
        </w:rPr>
        <w:t>q-BiVO</w:t>
      </w:r>
      <w:r w:rsidRPr="00103DE5">
        <w:rPr>
          <w:rFonts w:ascii="Times New Roman" w:eastAsia="宋体" w:hAnsi="Times New Roman" w:cs="Times New Roman"/>
          <w:sz w:val="24"/>
          <w:szCs w:val="24"/>
          <w:vertAlign w:val="subscript"/>
        </w:rPr>
        <w:t>4</w:t>
      </w:r>
      <w:r w:rsidRPr="00103DE5">
        <w:rPr>
          <w:rFonts w:ascii="Times New Roman" w:eastAsia="宋体" w:hAnsi="Times New Roman" w:cs="Times New Roman"/>
          <w:sz w:val="24"/>
          <w:szCs w:val="24"/>
        </w:rPr>
        <w:t xml:space="preserve"> catalyst keep</w:t>
      </w:r>
      <w:r w:rsidR="00BE08AD" w:rsidRPr="00103DE5">
        <w:rPr>
          <w:rFonts w:ascii="Times New Roman" w:eastAsia="宋体" w:hAnsi="Times New Roman" w:cs="Times New Roman"/>
          <w:sz w:val="24"/>
          <w:szCs w:val="24"/>
        </w:rPr>
        <w:t>s</w:t>
      </w:r>
      <w:r w:rsidRPr="00103DE5">
        <w:rPr>
          <w:rFonts w:ascii="Times New Roman" w:eastAsia="宋体" w:hAnsi="Times New Roman" w:cs="Times New Roman"/>
          <w:sz w:val="24"/>
          <w:szCs w:val="24"/>
        </w:rPr>
        <w:t xml:space="preserve"> </w:t>
      </w:r>
      <w:r w:rsidR="00BE08AD" w:rsidRPr="00103DE5">
        <w:rPr>
          <w:rFonts w:ascii="Times New Roman" w:hAnsi="Times New Roman" w:cs="Times New Roman"/>
          <w:sz w:val="24"/>
          <w:szCs w:val="24"/>
        </w:rPr>
        <w:t>its</w:t>
      </w:r>
      <w:r w:rsidRPr="00103DE5">
        <w:rPr>
          <w:rFonts w:ascii="Times New Roman" w:hAnsi="Times New Roman" w:cs="Times New Roman"/>
          <w:sz w:val="24"/>
          <w:szCs w:val="24"/>
        </w:rPr>
        <w:t xml:space="preserve"> initiate morphology and size a</w:t>
      </w:r>
      <w:r w:rsidRPr="00103DE5">
        <w:rPr>
          <w:rFonts w:ascii="Times New Roman" w:eastAsia="宋体" w:hAnsi="Times New Roman" w:cs="Times New Roman"/>
          <w:sz w:val="24"/>
          <w:szCs w:val="24"/>
        </w:rPr>
        <w:t xml:space="preserve">fter five cycles </w:t>
      </w:r>
      <w:r w:rsidR="00085C4E" w:rsidRPr="00103DE5">
        <w:rPr>
          <w:rFonts w:ascii="Times New Roman" w:eastAsia="宋体" w:hAnsi="Times New Roman" w:cs="Times New Roman"/>
          <w:sz w:val="24"/>
          <w:szCs w:val="24"/>
        </w:rPr>
        <w:t>of photocatalytic</w:t>
      </w:r>
      <w:r w:rsidRPr="00103DE5">
        <w:rPr>
          <w:rFonts w:ascii="Times New Roman" w:eastAsia="宋体" w:hAnsi="Times New Roman" w:cs="Times New Roman"/>
          <w:sz w:val="24"/>
          <w:szCs w:val="24"/>
        </w:rPr>
        <w:t xml:space="preserve"> test</w:t>
      </w:r>
      <w:r w:rsidR="00085C4E" w:rsidRPr="00103DE5">
        <w:rPr>
          <w:rFonts w:ascii="Times New Roman" w:hAnsi="Times New Roman" w:cs="Times New Roman"/>
          <w:sz w:val="24"/>
          <w:szCs w:val="24"/>
        </w:rPr>
        <w:t>.</w:t>
      </w:r>
    </w:p>
    <w:p w14:paraId="461FB229" w14:textId="5C61004E" w:rsidR="004B42B1" w:rsidRPr="00103DE5" w:rsidRDefault="004B42B1" w:rsidP="008C25A6">
      <w:pPr>
        <w:widowControl/>
        <w:snapToGrid w:val="0"/>
        <w:spacing w:line="312" w:lineRule="auto"/>
        <w:jc w:val="left"/>
        <w:rPr>
          <w:rFonts w:ascii="Times New Roman" w:eastAsia="宋体" w:hAnsi="Times New Roman" w:cs="Times New Roman"/>
        </w:rPr>
      </w:pPr>
      <w:r w:rsidRPr="00103DE5">
        <w:rPr>
          <w:rFonts w:ascii="Times New Roman" w:eastAsia="宋体" w:hAnsi="Times New Roman" w:cs="Times New Roman"/>
        </w:rPr>
        <w:br w:type="page"/>
      </w:r>
    </w:p>
    <w:p w14:paraId="4913F21C" w14:textId="7B6B272C" w:rsidR="00054461" w:rsidRPr="00103DE5" w:rsidRDefault="00A52986" w:rsidP="008C25A6">
      <w:pPr>
        <w:snapToGrid w:val="0"/>
        <w:spacing w:line="312" w:lineRule="auto"/>
        <w:jc w:val="center"/>
        <w:rPr>
          <w:rFonts w:ascii="Times New Roman" w:eastAsia="宋体" w:hAnsi="Times New Roman" w:cs="Times New Roman"/>
          <w:szCs w:val="21"/>
        </w:rPr>
      </w:pPr>
      <w:r w:rsidRPr="00103DE5">
        <w:rPr>
          <w:noProof/>
        </w:rPr>
        <w:lastRenderedPageBreak/>
        <w:drawing>
          <wp:inline distT="0" distB="0" distL="0" distR="0" wp14:anchorId="7A2C68C9" wp14:editId="45A042A0">
            <wp:extent cx="4257675" cy="3398041"/>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4258255" cy="3398504"/>
                    </a:xfrm>
                    <a:prstGeom prst="rect">
                      <a:avLst/>
                    </a:prstGeom>
                    <a:noFill/>
                    <a:ln>
                      <a:noFill/>
                    </a:ln>
                  </pic:spPr>
                </pic:pic>
              </a:graphicData>
            </a:graphic>
          </wp:inline>
        </w:drawing>
      </w:r>
    </w:p>
    <w:p w14:paraId="1D3C0526" w14:textId="10B5CD2C" w:rsidR="00054461" w:rsidRPr="00103DE5" w:rsidRDefault="002062B1" w:rsidP="009946BE">
      <w:pPr>
        <w:snapToGrid w:val="0"/>
        <w:spacing w:afterLines="50" w:after="156" w:line="312" w:lineRule="auto"/>
        <w:rPr>
          <w:rFonts w:ascii="Arial" w:eastAsia="宋体" w:hAnsi="Arial" w:cs="Arial"/>
          <w:color w:val="FF0000"/>
          <w:szCs w:val="21"/>
        </w:rPr>
      </w:pPr>
      <w:r w:rsidRPr="00103DE5">
        <w:rPr>
          <w:rFonts w:ascii="Arial" w:eastAsia="宋体" w:hAnsi="Arial" w:cs="Arial"/>
          <w:b/>
          <w:bCs/>
          <w:color w:val="FF0000"/>
          <w:szCs w:val="21"/>
        </w:rPr>
        <w:t>Fig. S</w:t>
      </w:r>
      <w:r w:rsidR="00562080" w:rsidRPr="00103DE5">
        <w:rPr>
          <w:rFonts w:ascii="Arial" w:eastAsia="宋体" w:hAnsi="Arial" w:cs="Arial"/>
          <w:b/>
          <w:bCs/>
          <w:color w:val="FF0000"/>
          <w:szCs w:val="21"/>
        </w:rPr>
        <w:t>40</w:t>
      </w:r>
      <w:r w:rsidR="00054461" w:rsidRPr="00103DE5">
        <w:rPr>
          <w:rFonts w:ascii="Arial" w:eastAsia="宋体" w:hAnsi="Arial" w:cs="Arial"/>
          <w:color w:val="FF0000"/>
          <w:szCs w:val="21"/>
        </w:rPr>
        <w:t xml:space="preserve"> XRD pattern</w:t>
      </w:r>
      <w:r w:rsidR="00AC0978" w:rsidRPr="00103DE5">
        <w:rPr>
          <w:rFonts w:ascii="Arial" w:eastAsia="宋体" w:hAnsi="Arial" w:cs="Arial"/>
          <w:color w:val="FF0000"/>
          <w:szCs w:val="21"/>
        </w:rPr>
        <w:t>s</w:t>
      </w:r>
      <w:r w:rsidR="00054461" w:rsidRPr="00103DE5">
        <w:rPr>
          <w:rFonts w:ascii="Arial" w:eastAsia="宋体" w:hAnsi="Arial" w:cs="Arial"/>
          <w:color w:val="FF0000"/>
          <w:szCs w:val="21"/>
        </w:rPr>
        <w:t xml:space="preserve"> of q-BiVO</w:t>
      </w:r>
      <w:r w:rsidR="00054461" w:rsidRPr="00103DE5">
        <w:rPr>
          <w:rFonts w:ascii="Arial" w:eastAsia="宋体" w:hAnsi="Arial" w:cs="Arial"/>
          <w:color w:val="FF0000"/>
          <w:szCs w:val="21"/>
          <w:vertAlign w:val="subscript"/>
        </w:rPr>
        <w:t>4</w:t>
      </w:r>
      <w:r w:rsidR="00054461" w:rsidRPr="00103DE5">
        <w:rPr>
          <w:rFonts w:ascii="Arial" w:eastAsia="宋体" w:hAnsi="Arial" w:cs="Arial"/>
          <w:color w:val="FF0000"/>
          <w:szCs w:val="21"/>
        </w:rPr>
        <w:t xml:space="preserve"> catalyst before and after five cycles recyclability test.</w:t>
      </w:r>
    </w:p>
    <w:p w14:paraId="2823A12C" w14:textId="6662974C" w:rsidR="00662888" w:rsidRPr="00103DE5" w:rsidRDefault="00662888" w:rsidP="008C25A6">
      <w:pPr>
        <w:snapToGrid w:val="0"/>
        <w:spacing w:line="312" w:lineRule="auto"/>
        <w:rPr>
          <w:rFonts w:ascii="Times New Roman" w:hAnsi="Times New Roman" w:cs="Times New Roman"/>
          <w:color w:val="FF0000"/>
          <w:sz w:val="24"/>
          <w:szCs w:val="24"/>
        </w:rPr>
      </w:pPr>
      <w:r w:rsidRPr="00103DE5">
        <w:rPr>
          <w:rFonts w:ascii="Times New Roman" w:hAnsi="Times New Roman" w:cs="Times New Roman"/>
          <w:color w:val="FF0000"/>
          <w:sz w:val="24"/>
          <w:szCs w:val="24"/>
        </w:rPr>
        <w:t xml:space="preserve">As shown in Fig. </w:t>
      </w:r>
      <w:r w:rsidR="00562080" w:rsidRPr="00103DE5">
        <w:rPr>
          <w:rFonts w:ascii="Times New Roman" w:hAnsi="Times New Roman" w:cs="Times New Roman"/>
          <w:color w:val="FF0000"/>
          <w:sz w:val="24"/>
          <w:szCs w:val="24"/>
        </w:rPr>
        <w:t>S40</w:t>
      </w:r>
      <w:r w:rsidRPr="00103DE5">
        <w:rPr>
          <w:rFonts w:ascii="Times New Roman" w:hAnsi="Times New Roman" w:cs="Times New Roman"/>
          <w:color w:val="FF0000"/>
          <w:sz w:val="24"/>
          <w:szCs w:val="24"/>
        </w:rPr>
        <w:t>, the XRD pattern of q-BiVO</w:t>
      </w:r>
      <w:r w:rsidRPr="00103DE5">
        <w:rPr>
          <w:rFonts w:ascii="Times New Roman" w:hAnsi="Times New Roman" w:cs="Times New Roman"/>
          <w:color w:val="FF0000"/>
          <w:sz w:val="24"/>
          <w:szCs w:val="24"/>
          <w:vertAlign w:val="subscript"/>
        </w:rPr>
        <w:t>4</w:t>
      </w:r>
      <w:r w:rsidRPr="00103DE5">
        <w:rPr>
          <w:rFonts w:ascii="Times New Roman" w:hAnsi="Times New Roman" w:cs="Times New Roman"/>
          <w:color w:val="FF0000"/>
          <w:sz w:val="24"/>
          <w:szCs w:val="24"/>
        </w:rPr>
        <w:t xml:space="preserve"> before and after reaction </w:t>
      </w:r>
      <w:r w:rsidR="0091714E" w:rsidRPr="00103DE5">
        <w:rPr>
          <w:rFonts w:ascii="Times New Roman" w:hAnsi="Times New Roman" w:cs="Times New Roman"/>
          <w:color w:val="FF0000"/>
          <w:sz w:val="24"/>
          <w:szCs w:val="24"/>
        </w:rPr>
        <w:t xml:space="preserve">is </w:t>
      </w:r>
      <w:r w:rsidRPr="00103DE5">
        <w:rPr>
          <w:rFonts w:ascii="Times New Roman" w:hAnsi="Times New Roman" w:cs="Times New Roman"/>
          <w:color w:val="FF0000"/>
          <w:sz w:val="24"/>
          <w:szCs w:val="24"/>
        </w:rPr>
        <w:t xml:space="preserve">tested and all the crystal peaks </w:t>
      </w:r>
      <w:r w:rsidR="0091714E" w:rsidRPr="00103DE5">
        <w:rPr>
          <w:rFonts w:ascii="Times New Roman" w:hAnsi="Times New Roman" w:cs="Times New Roman"/>
          <w:color w:val="FF0000"/>
          <w:sz w:val="24"/>
          <w:szCs w:val="24"/>
        </w:rPr>
        <w:t xml:space="preserve">are </w:t>
      </w:r>
      <w:r w:rsidRPr="00103DE5">
        <w:rPr>
          <w:rFonts w:ascii="Times New Roman" w:hAnsi="Times New Roman" w:cs="Times New Roman"/>
          <w:color w:val="FF0000"/>
          <w:sz w:val="24"/>
          <w:szCs w:val="24"/>
        </w:rPr>
        <w:t xml:space="preserve">normalized based on the intensity of (040) peak. </w:t>
      </w:r>
      <w:r w:rsidR="0091714E" w:rsidRPr="00103DE5">
        <w:rPr>
          <w:rFonts w:ascii="Times New Roman" w:hAnsi="Times New Roman" w:cs="Times New Roman"/>
          <w:color w:val="FF0000"/>
          <w:sz w:val="24"/>
          <w:szCs w:val="24"/>
        </w:rPr>
        <w:t xml:space="preserve">Compared with </w:t>
      </w:r>
      <w:r w:rsidRPr="00103DE5">
        <w:rPr>
          <w:rFonts w:ascii="Times New Roman" w:hAnsi="Times New Roman" w:cs="Times New Roman"/>
          <w:color w:val="FF0000"/>
          <w:sz w:val="24"/>
          <w:szCs w:val="24"/>
        </w:rPr>
        <w:t>the (121) peak before reaction, the peak intensity of (121) after reaction shows a decrease. In consideration of the tiny size of q-BiVO</w:t>
      </w:r>
      <w:r w:rsidRPr="00103DE5">
        <w:rPr>
          <w:rFonts w:ascii="Times New Roman" w:hAnsi="Times New Roman" w:cs="Times New Roman"/>
          <w:color w:val="FF0000"/>
          <w:sz w:val="24"/>
          <w:szCs w:val="24"/>
          <w:vertAlign w:val="subscript"/>
        </w:rPr>
        <w:t>4</w:t>
      </w:r>
      <w:r w:rsidRPr="00103DE5">
        <w:rPr>
          <w:rFonts w:ascii="Times New Roman" w:hAnsi="Times New Roman" w:cs="Times New Roman"/>
          <w:color w:val="FF0000"/>
          <w:sz w:val="24"/>
          <w:szCs w:val="24"/>
        </w:rPr>
        <w:t xml:space="preserve"> (4.5 nm), the topmost (121) crystal peak and distinct lattice fringe of (121) plane (Fig. </w:t>
      </w:r>
      <w:r w:rsidR="00563CE1" w:rsidRPr="00103DE5">
        <w:rPr>
          <w:rFonts w:ascii="Times New Roman" w:hAnsi="Times New Roman" w:cs="Times New Roman"/>
          <w:color w:val="FF0000"/>
          <w:sz w:val="24"/>
          <w:szCs w:val="24"/>
        </w:rPr>
        <w:t>2f</w:t>
      </w:r>
      <w:r w:rsidRPr="00103DE5">
        <w:rPr>
          <w:rFonts w:ascii="Times New Roman" w:hAnsi="Times New Roman" w:cs="Times New Roman"/>
          <w:color w:val="FF0000"/>
          <w:sz w:val="24"/>
          <w:szCs w:val="24"/>
        </w:rPr>
        <w:t xml:space="preserve">), </w:t>
      </w:r>
      <w:r w:rsidR="0091714E" w:rsidRPr="00103DE5">
        <w:rPr>
          <w:rFonts w:ascii="Times New Roman" w:hAnsi="Times New Roman" w:cs="Times New Roman"/>
          <w:color w:val="FF0000"/>
          <w:sz w:val="24"/>
          <w:szCs w:val="24"/>
        </w:rPr>
        <w:t xml:space="preserve">one </w:t>
      </w:r>
      <w:r w:rsidRPr="00103DE5">
        <w:rPr>
          <w:rFonts w:ascii="Times New Roman" w:hAnsi="Times New Roman" w:cs="Times New Roman"/>
          <w:color w:val="FF0000"/>
          <w:sz w:val="24"/>
          <w:szCs w:val="24"/>
        </w:rPr>
        <w:t>can infer that</w:t>
      </w:r>
      <w:r w:rsidRPr="00103DE5">
        <w:rPr>
          <w:color w:val="FF0000"/>
        </w:rPr>
        <w:t xml:space="preserve"> </w:t>
      </w:r>
      <w:r w:rsidRPr="00103DE5">
        <w:rPr>
          <w:rFonts w:ascii="Times New Roman" w:hAnsi="Times New Roman" w:cs="Times New Roman"/>
          <w:color w:val="FF0000"/>
          <w:sz w:val="24"/>
          <w:szCs w:val="24"/>
        </w:rPr>
        <w:t xml:space="preserve">plentiful (121) facet sites </w:t>
      </w:r>
      <w:r w:rsidR="00762C12" w:rsidRPr="00103DE5">
        <w:rPr>
          <w:rFonts w:ascii="Times New Roman" w:hAnsi="Times New Roman" w:cs="Times New Roman"/>
          <w:color w:val="FF0000"/>
          <w:sz w:val="24"/>
          <w:szCs w:val="24"/>
        </w:rPr>
        <w:t xml:space="preserve">may </w:t>
      </w:r>
      <w:r w:rsidRPr="00103DE5">
        <w:rPr>
          <w:rFonts w:ascii="Times New Roman" w:hAnsi="Times New Roman" w:cs="Times New Roman"/>
          <w:color w:val="FF0000"/>
          <w:sz w:val="24"/>
          <w:szCs w:val="24"/>
        </w:rPr>
        <w:t xml:space="preserve">exist on the surface of </w:t>
      </w:r>
      <w:r w:rsidR="00646FCA" w:rsidRPr="00103DE5">
        <w:rPr>
          <w:rFonts w:ascii="Times New Roman" w:hAnsi="Times New Roman" w:cs="Times New Roman" w:hint="eastAsia"/>
          <w:color w:val="FF0000"/>
          <w:sz w:val="24"/>
          <w:szCs w:val="24"/>
        </w:rPr>
        <w:t>pr</w:t>
      </w:r>
      <w:r w:rsidR="00646FCA" w:rsidRPr="00103DE5">
        <w:rPr>
          <w:rFonts w:ascii="Times New Roman" w:hAnsi="Times New Roman" w:cs="Times New Roman"/>
          <w:color w:val="FF0000"/>
          <w:sz w:val="24"/>
          <w:szCs w:val="24"/>
        </w:rPr>
        <w:t xml:space="preserve">istine </w:t>
      </w:r>
      <w:r w:rsidRPr="00103DE5">
        <w:rPr>
          <w:rFonts w:ascii="Times New Roman" w:hAnsi="Times New Roman" w:cs="Times New Roman"/>
          <w:color w:val="FF0000"/>
          <w:sz w:val="24"/>
          <w:szCs w:val="24"/>
        </w:rPr>
        <w:t>q-BiVO</w:t>
      </w:r>
      <w:r w:rsidRPr="00103DE5">
        <w:rPr>
          <w:rFonts w:ascii="Times New Roman" w:hAnsi="Times New Roman" w:cs="Times New Roman"/>
          <w:color w:val="FF0000"/>
          <w:sz w:val="24"/>
          <w:szCs w:val="24"/>
          <w:vertAlign w:val="subscript"/>
        </w:rPr>
        <w:t>4</w:t>
      </w:r>
      <w:r w:rsidRPr="00103DE5">
        <w:rPr>
          <w:rFonts w:ascii="Times New Roman" w:hAnsi="Times New Roman" w:cs="Times New Roman"/>
          <w:color w:val="FF0000"/>
          <w:sz w:val="24"/>
          <w:szCs w:val="24"/>
        </w:rPr>
        <w:t xml:space="preserve">. During the photocatalytic reaction, a mass of </w:t>
      </w:r>
      <w:r w:rsidRPr="00103DE5">
        <w:rPr>
          <w:rFonts w:ascii="Times New Roman" w:hAnsi="Times New Roman" w:cs="Times New Roman"/>
          <w:color w:val="FF0000"/>
          <w:sz w:val="24"/>
          <w:szCs w:val="24"/>
          <w:vertAlign w:val="superscript"/>
        </w:rPr>
        <w:t>•</w:t>
      </w:r>
      <w:r w:rsidRPr="00103DE5">
        <w:rPr>
          <w:rFonts w:ascii="Times New Roman" w:hAnsi="Times New Roman" w:cs="Times New Roman"/>
          <w:color w:val="FF0000"/>
          <w:sz w:val="24"/>
          <w:szCs w:val="24"/>
        </w:rPr>
        <w:t xml:space="preserve">OH </w:t>
      </w:r>
      <w:r w:rsidR="0091714E" w:rsidRPr="00103DE5">
        <w:rPr>
          <w:rFonts w:ascii="Times New Roman" w:hAnsi="Times New Roman" w:cs="Times New Roman"/>
          <w:color w:val="FF0000"/>
          <w:sz w:val="24"/>
          <w:szCs w:val="24"/>
        </w:rPr>
        <w:t xml:space="preserve">is </w:t>
      </w:r>
      <w:r w:rsidRPr="00103DE5">
        <w:rPr>
          <w:rFonts w:ascii="Times New Roman" w:hAnsi="Times New Roman" w:cs="Times New Roman"/>
          <w:color w:val="FF0000"/>
          <w:sz w:val="24"/>
          <w:szCs w:val="24"/>
        </w:rPr>
        <w:t>generated and adsorbed on the surface of q-BiVO</w:t>
      </w:r>
      <w:r w:rsidRPr="00103DE5">
        <w:rPr>
          <w:rFonts w:ascii="Times New Roman" w:hAnsi="Times New Roman" w:cs="Times New Roman"/>
          <w:color w:val="FF0000"/>
          <w:sz w:val="24"/>
          <w:szCs w:val="24"/>
          <w:vertAlign w:val="subscript"/>
        </w:rPr>
        <w:t>4</w:t>
      </w:r>
      <w:r w:rsidR="0091714E" w:rsidRPr="00103DE5">
        <w:rPr>
          <w:rFonts w:ascii="Times New Roman" w:hAnsi="Times New Roman" w:cs="Times New Roman"/>
          <w:color w:val="FF0000"/>
          <w:sz w:val="24"/>
          <w:szCs w:val="24"/>
        </w:rPr>
        <w:t>,</w:t>
      </w:r>
      <w:r w:rsidRPr="00103DE5">
        <w:rPr>
          <w:rFonts w:ascii="Times New Roman" w:hAnsi="Times New Roman" w:cs="Times New Roman"/>
          <w:color w:val="FF0000"/>
          <w:sz w:val="24"/>
          <w:szCs w:val="24"/>
        </w:rPr>
        <w:t xml:space="preserve"> </w:t>
      </w:r>
      <w:r w:rsidR="006B26BD" w:rsidRPr="00103DE5">
        <w:rPr>
          <w:rFonts w:ascii="Times New Roman" w:hAnsi="Times New Roman" w:cs="Times New Roman"/>
          <w:color w:val="FF0000"/>
          <w:sz w:val="24"/>
          <w:szCs w:val="24"/>
        </w:rPr>
        <w:t xml:space="preserve">leading to partial disappearance of </w:t>
      </w:r>
      <w:r w:rsidRPr="00103DE5">
        <w:rPr>
          <w:rFonts w:ascii="Times New Roman" w:hAnsi="Times New Roman" w:cs="Times New Roman"/>
          <w:color w:val="FF0000"/>
          <w:sz w:val="24"/>
          <w:szCs w:val="24"/>
        </w:rPr>
        <w:t>the exposed (121) facet</w:t>
      </w:r>
      <w:r w:rsidR="006B26BD" w:rsidRPr="00103DE5">
        <w:rPr>
          <w:rFonts w:ascii="Times New Roman" w:hAnsi="Times New Roman" w:cs="Times New Roman"/>
          <w:color w:val="FF0000"/>
          <w:sz w:val="24"/>
          <w:szCs w:val="24"/>
        </w:rPr>
        <w:t>s</w:t>
      </w:r>
      <w:r w:rsidRPr="00103DE5">
        <w:rPr>
          <w:rFonts w:ascii="Times New Roman" w:hAnsi="Times New Roman" w:cs="Times New Roman"/>
          <w:color w:val="FF0000"/>
          <w:sz w:val="24"/>
          <w:szCs w:val="24"/>
        </w:rPr>
        <w:t xml:space="preserve">. Therefore, the peak signal of (121) exhibits </w:t>
      </w:r>
      <w:r w:rsidR="0009641A">
        <w:rPr>
          <w:rFonts w:ascii="Times New Roman" w:hAnsi="Times New Roman" w:cs="Times New Roman"/>
          <w:color w:val="FF0000"/>
          <w:sz w:val="24"/>
          <w:szCs w:val="24"/>
        </w:rPr>
        <w:t>some degree of</w:t>
      </w:r>
      <w:r w:rsidRPr="00103DE5">
        <w:rPr>
          <w:rFonts w:ascii="Times New Roman" w:hAnsi="Times New Roman" w:cs="Times New Roman"/>
          <w:color w:val="FF0000"/>
          <w:sz w:val="24"/>
          <w:szCs w:val="24"/>
        </w:rPr>
        <w:t xml:space="preserve"> decline.</w:t>
      </w:r>
    </w:p>
    <w:p w14:paraId="1055A620" w14:textId="77777777" w:rsidR="00054461" w:rsidRPr="00103DE5" w:rsidRDefault="00054461" w:rsidP="008C25A6">
      <w:pPr>
        <w:widowControl/>
        <w:snapToGrid w:val="0"/>
        <w:spacing w:line="312" w:lineRule="auto"/>
        <w:jc w:val="left"/>
        <w:rPr>
          <w:rFonts w:ascii="Times New Roman" w:eastAsia="宋体" w:hAnsi="Times New Roman" w:cs="Times New Roman"/>
        </w:rPr>
      </w:pPr>
    </w:p>
    <w:p w14:paraId="3E0E48BD" w14:textId="3E35B576" w:rsidR="00054461" w:rsidRPr="00103DE5" w:rsidRDefault="00054461" w:rsidP="008C25A6">
      <w:pPr>
        <w:widowControl/>
        <w:snapToGrid w:val="0"/>
        <w:spacing w:line="312" w:lineRule="auto"/>
        <w:jc w:val="left"/>
        <w:rPr>
          <w:rFonts w:ascii="Times New Roman" w:eastAsia="宋体" w:hAnsi="Times New Roman" w:cs="Times New Roman"/>
        </w:rPr>
      </w:pPr>
      <w:r w:rsidRPr="00103DE5">
        <w:rPr>
          <w:rFonts w:ascii="Times New Roman" w:eastAsia="宋体" w:hAnsi="Times New Roman" w:cs="Times New Roman"/>
        </w:rPr>
        <w:br w:type="page"/>
      </w:r>
    </w:p>
    <w:p w14:paraId="32F32919" w14:textId="2FE7C8EF" w:rsidR="00C87A8F" w:rsidRPr="00103DE5" w:rsidRDefault="00C87A8F" w:rsidP="008C25A6">
      <w:pPr>
        <w:snapToGrid w:val="0"/>
        <w:spacing w:line="312" w:lineRule="auto"/>
        <w:jc w:val="center"/>
        <w:rPr>
          <w:rFonts w:ascii="Times New Roman" w:hAnsi="Times New Roman" w:cs="Times New Roman"/>
          <w:sz w:val="24"/>
          <w:szCs w:val="24"/>
        </w:rPr>
      </w:pPr>
      <w:r>
        <w:rPr>
          <w:noProof/>
        </w:rPr>
        <w:lastRenderedPageBreak/>
        <w:drawing>
          <wp:inline distT="0" distB="0" distL="0" distR="0" wp14:anchorId="24D30592" wp14:editId="10127E86">
            <wp:extent cx="5274310" cy="4602480"/>
            <wp:effectExtent l="0" t="0" r="2540" b="762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5274310" cy="4602480"/>
                    </a:xfrm>
                    <a:prstGeom prst="rect">
                      <a:avLst/>
                    </a:prstGeom>
                    <a:noFill/>
                    <a:ln>
                      <a:noFill/>
                    </a:ln>
                  </pic:spPr>
                </pic:pic>
              </a:graphicData>
            </a:graphic>
          </wp:inline>
        </w:drawing>
      </w:r>
    </w:p>
    <w:p w14:paraId="684FC996" w14:textId="713AF058" w:rsidR="00DA3E2B" w:rsidRPr="00103DE5" w:rsidRDefault="00DA3E2B" w:rsidP="008C25A6">
      <w:pPr>
        <w:snapToGrid w:val="0"/>
        <w:spacing w:afterLines="50" w:after="156" w:line="312" w:lineRule="auto"/>
        <w:rPr>
          <w:rFonts w:ascii="Arial" w:hAnsi="Arial" w:cs="Arial"/>
          <w:color w:val="FF0000"/>
          <w:szCs w:val="21"/>
        </w:rPr>
      </w:pPr>
      <w:r w:rsidRPr="00103DE5">
        <w:rPr>
          <w:rFonts w:ascii="Arial" w:hAnsi="Arial" w:cs="Arial"/>
          <w:b/>
          <w:bCs/>
          <w:color w:val="FF0000"/>
          <w:szCs w:val="21"/>
        </w:rPr>
        <w:t>Fig. S</w:t>
      </w:r>
      <w:r w:rsidR="0029745E" w:rsidRPr="00103DE5">
        <w:rPr>
          <w:rFonts w:ascii="Arial" w:hAnsi="Arial" w:cs="Arial"/>
          <w:b/>
          <w:bCs/>
          <w:color w:val="FF0000"/>
          <w:szCs w:val="21"/>
        </w:rPr>
        <w:t>41</w:t>
      </w:r>
      <w:r w:rsidRPr="00103DE5">
        <w:rPr>
          <w:rFonts w:ascii="Arial" w:hAnsi="Arial" w:cs="Arial"/>
          <w:color w:val="FF0000"/>
          <w:szCs w:val="21"/>
        </w:rPr>
        <w:t xml:space="preserve"> XPS spectra of q-BiVO</w:t>
      </w:r>
      <w:r w:rsidRPr="00103DE5">
        <w:rPr>
          <w:rFonts w:ascii="Arial" w:hAnsi="Arial" w:cs="Arial"/>
          <w:color w:val="FF0000"/>
          <w:szCs w:val="21"/>
          <w:vertAlign w:val="subscript"/>
        </w:rPr>
        <w:t>4</w:t>
      </w:r>
      <w:r w:rsidRPr="00103DE5">
        <w:rPr>
          <w:rFonts w:ascii="Arial" w:hAnsi="Arial" w:cs="Arial"/>
          <w:color w:val="FF0000"/>
          <w:szCs w:val="21"/>
        </w:rPr>
        <w:t xml:space="preserve"> before and after reaction</w:t>
      </w:r>
      <w:r w:rsidR="006B26BD" w:rsidRPr="00103DE5">
        <w:rPr>
          <w:rFonts w:ascii="Arial" w:hAnsi="Arial" w:cs="Arial"/>
          <w:color w:val="FF0000"/>
          <w:szCs w:val="21"/>
        </w:rPr>
        <w:t>:</w:t>
      </w:r>
      <w:r w:rsidRPr="00103DE5">
        <w:rPr>
          <w:rFonts w:ascii="Arial" w:hAnsi="Arial" w:cs="Arial"/>
          <w:color w:val="FF0000"/>
          <w:szCs w:val="21"/>
        </w:rPr>
        <w:t xml:space="preserve"> (a) O 1s, (b) V 2p and (c) Bi 4f.</w:t>
      </w:r>
    </w:p>
    <w:p w14:paraId="11177A46" w14:textId="53BBDE9E" w:rsidR="00DA3E2B" w:rsidRPr="000F4A8C" w:rsidRDefault="00DA3E2B" w:rsidP="008C25A6">
      <w:pPr>
        <w:snapToGrid w:val="0"/>
        <w:spacing w:line="312" w:lineRule="auto"/>
        <w:rPr>
          <w:rFonts w:ascii="Times New Roman" w:hAnsi="Times New Roman" w:cs="Times New Roman"/>
          <w:color w:val="FF0000"/>
          <w:sz w:val="24"/>
          <w:szCs w:val="24"/>
        </w:rPr>
      </w:pPr>
      <w:r w:rsidRPr="000F4A8C">
        <w:rPr>
          <w:rFonts w:ascii="Times New Roman" w:hAnsi="Times New Roman" w:cs="Times New Roman"/>
          <w:color w:val="FF0000"/>
          <w:sz w:val="24"/>
          <w:szCs w:val="24"/>
        </w:rPr>
        <w:t xml:space="preserve">As shown in </w:t>
      </w:r>
      <w:r w:rsidR="009167A1" w:rsidRPr="000F4A8C">
        <w:rPr>
          <w:rFonts w:ascii="Times New Roman" w:hAnsi="Times New Roman" w:cs="Times New Roman"/>
          <w:color w:val="FF0000"/>
          <w:sz w:val="24"/>
          <w:szCs w:val="24"/>
        </w:rPr>
        <w:t>X-ray photoelectron spectroscopies (XPS, Fig. S41a)</w:t>
      </w:r>
      <w:r w:rsidRPr="000F4A8C">
        <w:rPr>
          <w:rFonts w:ascii="Times New Roman" w:hAnsi="Times New Roman" w:cs="Times New Roman"/>
          <w:color w:val="FF0000"/>
          <w:sz w:val="24"/>
          <w:szCs w:val="24"/>
        </w:rPr>
        <w:t>, the O 1s chemical state on the surface of q-BiVO</w:t>
      </w:r>
      <w:r w:rsidRPr="000F4A8C">
        <w:rPr>
          <w:rFonts w:ascii="Times New Roman" w:hAnsi="Times New Roman" w:cs="Times New Roman"/>
          <w:color w:val="FF0000"/>
          <w:sz w:val="24"/>
          <w:szCs w:val="24"/>
          <w:vertAlign w:val="subscript"/>
        </w:rPr>
        <w:t>4</w:t>
      </w:r>
      <w:hyperlink w:anchor="_ENREF_14" w:tooltip="Yu, 2006 #805" w:history="1">
        <w:r w:rsidR="006F310D" w:rsidRPr="008C21CB">
          <w:rPr>
            <w:rFonts w:ascii="Times New Roman" w:hAnsi="Times New Roman" w:cs="Times New Roman"/>
            <w:color w:val="FF0000"/>
            <w:sz w:val="24"/>
            <w:szCs w:val="24"/>
            <w:vertAlign w:val="subscript"/>
          </w:rPr>
          <w:fldChar w:fldCharType="begin"/>
        </w:r>
        <w:r w:rsidR="006F310D" w:rsidRPr="000F4A8C">
          <w:rPr>
            <w:rFonts w:ascii="Times New Roman" w:hAnsi="Times New Roman" w:cs="Times New Roman"/>
            <w:color w:val="FF0000"/>
            <w:sz w:val="24"/>
            <w:szCs w:val="24"/>
            <w:vertAlign w:val="subscript"/>
          </w:rPr>
          <w:instrText xml:space="preserve"> ADDIN EN.CITE &lt;EndNote&gt;&lt;Cite&gt;&lt;Author&gt;Yu&lt;/Author&gt;&lt;Year&gt;2006&lt;/Year&gt;&lt;RecNum&gt;805&lt;/RecNum&gt;&lt;DisplayText&gt;&lt;style face="superscript"&gt;14&lt;/style&gt;&lt;/DisplayText&gt;&lt;record&gt;&lt;rec-number&gt;805&lt;/rec-number&gt;&lt;foreign-keys&gt;&lt;key app="EN" db-id="v5aszxesm0xez2earfqx0pz6e2ttz55vvavf"&gt;805&lt;/key&gt;&lt;/foreign-keys&gt;&lt;ref-type name="Journal Article"&gt;17&lt;/ref-type&gt;&lt;contributors&gt;&lt;authors&gt;&lt;author&gt;Yu, J.&lt;/author&gt;&lt;author&gt;Kudo, A.&lt;/author&gt;&lt;/authors&gt;&lt;/contributors&gt;&lt;titles&gt;&lt;title&gt;Effects of Structural Variation on the Photocatalytic Performance of Hydrothermally Synthesized BiVO4&lt;/title&gt;&lt;secondary-title&gt;Advanced Functional Materials&lt;/secondary-title&gt;&lt;/titles&gt;&lt;pages&gt;2163-2169&lt;/pages&gt;&lt;volume&gt;16&lt;/volume&gt;&lt;number&gt;16&lt;/number&gt;&lt;dates&gt;&lt;year&gt;2006&lt;/year&gt;&lt;/dates&gt;&lt;isbn&gt;1616-301X&lt;/isbn&gt;&lt;urls&gt;&lt;related-urls&gt;&lt;url&gt;https://onlinelibrary.wiley.com/doi/abs/10.1002/adfm.200500799&lt;/url&gt;&lt;/related-urls&gt;&lt;/urls&gt;&lt;electronic-resource-num&gt;10.1002/adfm.200500799&lt;/electronic-resource-num&gt;&lt;/record&gt;&lt;/Cite&gt;&lt;/EndNote&gt;</w:instrText>
        </w:r>
        <w:r w:rsidR="006F310D" w:rsidRPr="008C21CB">
          <w:rPr>
            <w:rFonts w:ascii="Times New Roman" w:hAnsi="Times New Roman" w:cs="Times New Roman"/>
            <w:color w:val="FF0000"/>
            <w:sz w:val="24"/>
            <w:szCs w:val="24"/>
            <w:vertAlign w:val="subscript"/>
          </w:rPr>
          <w:fldChar w:fldCharType="separate"/>
        </w:r>
        <w:r w:rsidR="006F310D" w:rsidRPr="000F4A8C">
          <w:rPr>
            <w:rFonts w:ascii="Times New Roman" w:hAnsi="Times New Roman" w:cs="Times New Roman"/>
            <w:noProof/>
            <w:color w:val="FF0000"/>
            <w:sz w:val="24"/>
            <w:szCs w:val="24"/>
            <w:vertAlign w:val="superscript"/>
          </w:rPr>
          <w:t>14</w:t>
        </w:r>
        <w:r w:rsidR="006F310D" w:rsidRPr="008C21CB">
          <w:rPr>
            <w:rFonts w:ascii="Times New Roman" w:hAnsi="Times New Roman" w:cs="Times New Roman"/>
            <w:color w:val="FF0000"/>
            <w:sz w:val="24"/>
            <w:szCs w:val="24"/>
            <w:vertAlign w:val="subscript"/>
          </w:rPr>
          <w:fldChar w:fldCharType="end"/>
        </w:r>
      </w:hyperlink>
      <w:r w:rsidRPr="000F4A8C">
        <w:rPr>
          <w:rFonts w:ascii="Times New Roman" w:hAnsi="Times New Roman" w:cs="Times New Roman"/>
          <w:color w:val="FF0000"/>
          <w:sz w:val="24"/>
          <w:szCs w:val="24"/>
        </w:rPr>
        <w:t xml:space="preserve"> </w:t>
      </w:r>
      <w:r w:rsidR="006B26BD" w:rsidRPr="000F4A8C">
        <w:rPr>
          <w:rFonts w:ascii="Times New Roman" w:hAnsi="Times New Roman" w:cs="Times New Roman"/>
          <w:color w:val="FF0000"/>
          <w:sz w:val="24"/>
          <w:szCs w:val="24"/>
        </w:rPr>
        <w:t xml:space="preserve">presents </w:t>
      </w:r>
      <w:r w:rsidRPr="000F4A8C">
        <w:rPr>
          <w:rFonts w:ascii="Times New Roman" w:hAnsi="Times New Roman" w:cs="Times New Roman"/>
          <w:color w:val="FF0000"/>
          <w:sz w:val="24"/>
          <w:szCs w:val="24"/>
        </w:rPr>
        <w:t>lattice oxygen atom (O</w:t>
      </w:r>
      <w:r w:rsidRPr="000F4A8C">
        <w:rPr>
          <w:rFonts w:ascii="Times New Roman" w:hAnsi="Times New Roman" w:cs="Times New Roman"/>
          <w:color w:val="FF0000"/>
          <w:sz w:val="24"/>
          <w:szCs w:val="24"/>
          <w:vertAlign w:val="superscript"/>
        </w:rPr>
        <w:t>2-</w:t>
      </w:r>
      <w:r w:rsidRPr="000F4A8C">
        <w:rPr>
          <w:rFonts w:ascii="Times New Roman" w:hAnsi="Times New Roman" w:cs="Times New Roman"/>
          <w:color w:val="FF0000"/>
          <w:sz w:val="24"/>
          <w:szCs w:val="24"/>
        </w:rPr>
        <w:t>, 529.6 eV), adsorbed hydroxyl group (-OH, 531.0 eV) and molecular-type O</w:t>
      </w:r>
      <w:r w:rsidRPr="000F4A8C">
        <w:rPr>
          <w:rFonts w:ascii="Times New Roman" w:hAnsi="Times New Roman" w:cs="Times New Roman"/>
          <w:color w:val="FF0000"/>
          <w:sz w:val="24"/>
          <w:szCs w:val="24"/>
          <w:vertAlign w:val="subscript"/>
        </w:rPr>
        <w:t>2</w:t>
      </w:r>
      <w:r w:rsidRPr="000F4A8C">
        <w:rPr>
          <w:rFonts w:ascii="Times New Roman" w:hAnsi="Times New Roman" w:cs="Times New Roman"/>
          <w:color w:val="FF0000"/>
          <w:sz w:val="24"/>
          <w:szCs w:val="24"/>
          <w:vertAlign w:val="superscript"/>
        </w:rPr>
        <w:t>-</w:t>
      </w:r>
      <w:r w:rsidRPr="000F4A8C">
        <w:rPr>
          <w:rFonts w:ascii="Times New Roman" w:hAnsi="Times New Roman" w:cs="Times New Roman"/>
          <w:color w:val="FF0000"/>
          <w:sz w:val="24"/>
          <w:szCs w:val="24"/>
        </w:rPr>
        <w:t xml:space="preserve"> (532.8 eV). Compared with </w:t>
      </w:r>
      <w:r w:rsidR="006B26BD" w:rsidRPr="000F4A8C">
        <w:rPr>
          <w:rFonts w:ascii="Times New Roman" w:hAnsi="Times New Roman" w:cs="Times New Roman"/>
          <w:color w:val="FF0000"/>
          <w:sz w:val="24"/>
          <w:szCs w:val="24"/>
        </w:rPr>
        <w:t xml:space="preserve">that </w:t>
      </w:r>
      <w:r w:rsidRPr="000F4A8C">
        <w:rPr>
          <w:rFonts w:ascii="Times New Roman" w:hAnsi="Times New Roman" w:cs="Times New Roman"/>
          <w:color w:val="FF0000"/>
          <w:sz w:val="24"/>
          <w:szCs w:val="24"/>
        </w:rPr>
        <w:t xml:space="preserve">before reaction, the peak intensity of </w:t>
      </w:r>
      <w:bookmarkStart w:id="28" w:name="OLE_LINK27"/>
      <w:r w:rsidRPr="000F4A8C">
        <w:rPr>
          <w:rFonts w:ascii="Times New Roman" w:hAnsi="Times New Roman" w:cs="Times New Roman"/>
          <w:color w:val="FF0000"/>
          <w:sz w:val="24"/>
          <w:szCs w:val="24"/>
        </w:rPr>
        <w:t>-OH</w:t>
      </w:r>
      <w:bookmarkEnd w:id="28"/>
      <w:r w:rsidRPr="000F4A8C">
        <w:rPr>
          <w:rFonts w:ascii="Times New Roman" w:hAnsi="Times New Roman" w:cs="Times New Roman"/>
          <w:color w:val="FF0000"/>
          <w:sz w:val="24"/>
          <w:szCs w:val="24"/>
        </w:rPr>
        <w:t xml:space="preserve"> shows a</w:t>
      </w:r>
      <w:r w:rsidR="00180D4D" w:rsidRPr="000F4A8C">
        <w:rPr>
          <w:rFonts w:ascii="Times New Roman" w:hAnsi="Times New Roman" w:cs="Times New Roman"/>
          <w:color w:val="FF0000"/>
          <w:sz w:val="24"/>
          <w:szCs w:val="24"/>
        </w:rPr>
        <w:t>n</w:t>
      </w:r>
      <w:r w:rsidRPr="000F4A8C">
        <w:rPr>
          <w:rFonts w:ascii="Times New Roman" w:hAnsi="Times New Roman" w:cs="Times New Roman"/>
          <w:color w:val="FF0000"/>
          <w:sz w:val="24"/>
          <w:szCs w:val="24"/>
        </w:rPr>
        <w:t xml:space="preserve"> </w:t>
      </w:r>
      <w:r w:rsidR="006B26BD" w:rsidRPr="000F4A8C">
        <w:rPr>
          <w:rFonts w:ascii="Times New Roman" w:hAnsi="Times New Roman" w:cs="Times New Roman"/>
          <w:color w:val="FF0000"/>
          <w:sz w:val="24"/>
          <w:szCs w:val="24"/>
        </w:rPr>
        <w:t>increase</w:t>
      </w:r>
      <w:r w:rsidRPr="000F4A8C">
        <w:rPr>
          <w:rFonts w:ascii="Times New Roman" w:hAnsi="Times New Roman" w:cs="Times New Roman"/>
          <w:color w:val="FF0000"/>
          <w:sz w:val="24"/>
          <w:szCs w:val="24"/>
        </w:rPr>
        <w:t xml:space="preserve">, </w:t>
      </w:r>
      <w:r w:rsidR="00C74EFD" w:rsidRPr="000F4A8C">
        <w:rPr>
          <w:rFonts w:ascii="Times New Roman" w:hAnsi="Times New Roman" w:cs="Times New Roman"/>
          <w:color w:val="FF0000"/>
          <w:sz w:val="24"/>
          <w:szCs w:val="24"/>
        </w:rPr>
        <w:t xml:space="preserve">whereas </w:t>
      </w:r>
      <w:r w:rsidRPr="000F4A8C">
        <w:rPr>
          <w:rFonts w:ascii="Times New Roman" w:hAnsi="Times New Roman" w:cs="Times New Roman"/>
          <w:color w:val="FF0000"/>
          <w:sz w:val="24"/>
          <w:szCs w:val="24"/>
        </w:rPr>
        <w:t>the strength of O</w:t>
      </w:r>
      <w:r w:rsidRPr="000F4A8C">
        <w:rPr>
          <w:rFonts w:ascii="Times New Roman" w:hAnsi="Times New Roman" w:cs="Times New Roman"/>
          <w:color w:val="FF0000"/>
          <w:sz w:val="24"/>
          <w:szCs w:val="24"/>
          <w:vertAlign w:val="subscript"/>
        </w:rPr>
        <w:t>2</w:t>
      </w:r>
      <w:r w:rsidRPr="000F4A8C">
        <w:rPr>
          <w:rFonts w:ascii="Times New Roman" w:hAnsi="Times New Roman" w:cs="Times New Roman"/>
          <w:color w:val="FF0000"/>
          <w:sz w:val="24"/>
          <w:szCs w:val="24"/>
          <w:vertAlign w:val="superscript"/>
        </w:rPr>
        <w:t>-</w:t>
      </w:r>
      <w:r w:rsidRPr="000F4A8C">
        <w:rPr>
          <w:rFonts w:ascii="Times New Roman" w:hAnsi="Times New Roman" w:cs="Times New Roman"/>
          <w:color w:val="FF0000"/>
          <w:sz w:val="24"/>
          <w:szCs w:val="24"/>
        </w:rPr>
        <w:t xml:space="preserve"> reduc</w:t>
      </w:r>
      <w:r w:rsidR="006B26BD" w:rsidRPr="000F4A8C">
        <w:rPr>
          <w:rFonts w:ascii="Times New Roman" w:hAnsi="Times New Roman" w:cs="Times New Roman"/>
          <w:color w:val="FF0000"/>
          <w:sz w:val="24"/>
          <w:szCs w:val="24"/>
        </w:rPr>
        <w:t>es</w:t>
      </w:r>
      <w:r w:rsidRPr="000F4A8C">
        <w:rPr>
          <w:rFonts w:ascii="Times New Roman" w:hAnsi="Times New Roman" w:cs="Times New Roman"/>
          <w:color w:val="FF0000"/>
          <w:sz w:val="24"/>
          <w:szCs w:val="24"/>
        </w:rPr>
        <w:t xml:space="preserve"> after reaction. This is </w:t>
      </w:r>
      <w:r w:rsidR="00AB5D4E" w:rsidRPr="000F4A8C">
        <w:rPr>
          <w:rFonts w:ascii="Times New Roman" w:hAnsi="Times New Roman" w:cs="Times New Roman"/>
          <w:color w:val="FF0000"/>
          <w:sz w:val="24"/>
          <w:szCs w:val="24"/>
        </w:rPr>
        <w:t>reasonable</w:t>
      </w:r>
      <w:r w:rsidRPr="000F4A8C">
        <w:rPr>
          <w:rFonts w:ascii="Times New Roman" w:hAnsi="Times New Roman" w:cs="Times New Roman"/>
          <w:color w:val="FF0000"/>
          <w:sz w:val="24"/>
          <w:szCs w:val="24"/>
        </w:rPr>
        <w:t xml:space="preserve"> that the nucleophilic -OH group adsorbed on the surface of q-BiVO</w:t>
      </w:r>
      <w:r w:rsidRPr="000F4A8C">
        <w:rPr>
          <w:rFonts w:ascii="Times New Roman" w:hAnsi="Times New Roman" w:cs="Times New Roman"/>
          <w:color w:val="FF0000"/>
          <w:sz w:val="24"/>
          <w:szCs w:val="24"/>
          <w:vertAlign w:val="subscript"/>
        </w:rPr>
        <w:t>4</w:t>
      </w:r>
      <w:r w:rsidRPr="000F4A8C">
        <w:rPr>
          <w:rFonts w:ascii="Times New Roman" w:hAnsi="Times New Roman" w:cs="Times New Roman"/>
          <w:color w:val="FF0000"/>
          <w:sz w:val="24"/>
          <w:szCs w:val="24"/>
        </w:rPr>
        <w:t xml:space="preserve"> donates </w:t>
      </w:r>
      <w:r w:rsidR="00180D4D" w:rsidRPr="000F4A8C">
        <w:rPr>
          <w:rFonts w:ascii="Times New Roman" w:hAnsi="Times New Roman" w:cs="Times New Roman"/>
          <w:color w:val="FF0000"/>
          <w:sz w:val="24"/>
          <w:szCs w:val="24"/>
        </w:rPr>
        <w:t>some</w:t>
      </w:r>
      <w:r w:rsidRPr="000F4A8C">
        <w:rPr>
          <w:rFonts w:ascii="Times New Roman" w:hAnsi="Times New Roman" w:cs="Times New Roman"/>
          <w:color w:val="FF0000"/>
          <w:sz w:val="24"/>
          <w:szCs w:val="24"/>
        </w:rPr>
        <w:t xml:space="preserve"> electrons</w:t>
      </w:r>
      <w:r w:rsidR="006B26BD" w:rsidRPr="000F4A8C">
        <w:rPr>
          <w:rFonts w:ascii="Times New Roman" w:hAnsi="Times New Roman" w:cs="Times New Roman"/>
          <w:color w:val="FF0000"/>
          <w:sz w:val="24"/>
          <w:szCs w:val="24"/>
        </w:rPr>
        <w:t>,</w:t>
      </w:r>
      <w:r w:rsidRPr="000F4A8C">
        <w:rPr>
          <w:rFonts w:ascii="Times New Roman" w:hAnsi="Times New Roman" w:cs="Times New Roman"/>
          <w:color w:val="FF0000"/>
          <w:sz w:val="24"/>
          <w:szCs w:val="24"/>
        </w:rPr>
        <w:t xml:space="preserve"> making its surface </w:t>
      </w:r>
      <w:r w:rsidR="00AB5D4E" w:rsidRPr="000F4A8C">
        <w:rPr>
          <w:rFonts w:ascii="Times New Roman" w:hAnsi="Times New Roman" w:cs="Times New Roman"/>
          <w:color w:val="FF0000"/>
          <w:sz w:val="24"/>
          <w:szCs w:val="24"/>
        </w:rPr>
        <w:t xml:space="preserve">being </w:t>
      </w:r>
      <w:r w:rsidRPr="000F4A8C">
        <w:rPr>
          <w:rFonts w:ascii="Times New Roman" w:hAnsi="Times New Roman" w:cs="Times New Roman"/>
          <w:color w:val="FF0000"/>
          <w:sz w:val="24"/>
          <w:szCs w:val="24"/>
        </w:rPr>
        <w:t>rich electron state</w:t>
      </w:r>
      <w:r w:rsidR="006B26BD" w:rsidRPr="000F4A8C">
        <w:rPr>
          <w:rFonts w:ascii="Times New Roman" w:hAnsi="Times New Roman" w:cs="Times New Roman"/>
          <w:color w:val="FF0000"/>
          <w:sz w:val="24"/>
          <w:szCs w:val="24"/>
        </w:rPr>
        <w:t xml:space="preserve"> and</w:t>
      </w:r>
      <w:r w:rsidRPr="000F4A8C">
        <w:rPr>
          <w:rFonts w:ascii="Times New Roman" w:hAnsi="Times New Roman" w:cs="Times New Roman"/>
          <w:color w:val="FF0000"/>
          <w:sz w:val="24"/>
          <w:szCs w:val="24"/>
        </w:rPr>
        <w:t xml:space="preserve"> </w:t>
      </w:r>
      <w:r w:rsidR="006B26BD" w:rsidRPr="000F4A8C">
        <w:rPr>
          <w:rFonts w:ascii="Times New Roman" w:hAnsi="Times New Roman" w:cs="Times New Roman"/>
          <w:color w:val="FF0000"/>
          <w:sz w:val="24"/>
          <w:szCs w:val="24"/>
        </w:rPr>
        <w:t xml:space="preserve">thus </w:t>
      </w:r>
      <w:r w:rsidRPr="000F4A8C">
        <w:rPr>
          <w:rFonts w:ascii="Times New Roman" w:hAnsi="Times New Roman" w:cs="Times New Roman"/>
          <w:color w:val="FF0000"/>
          <w:sz w:val="24"/>
          <w:szCs w:val="24"/>
        </w:rPr>
        <w:t>reducing the adsorption ability of electrophilic O</w:t>
      </w:r>
      <w:r w:rsidRPr="000F4A8C">
        <w:rPr>
          <w:rFonts w:ascii="Times New Roman" w:hAnsi="Times New Roman" w:cs="Times New Roman"/>
          <w:color w:val="FF0000"/>
          <w:sz w:val="24"/>
          <w:szCs w:val="24"/>
          <w:vertAlign w:val="subscript"/>
        </w:rPr>
        <w:t>2</w:t>
      </w:r>
      <w:r w:rsidRPr="000F4A8C">
        <w:rPr>
          <w:rFonts w:ascii="Times New Roman" w:hAnsi="Times New Roman" w:cs="Times New Roman"/>
          <w:color w:val="FF0000"/>
          <w:sz w:val="24"/>
          <w:szCs w:val="24"/>
        </w:rPr>
        <w:t xml:space="preserve">. Besides, the rich electronic state </w:t>
      </w:r>
      <w:r w:rsidR="006B26BD" w:rsidRPr="000F4A8C">
        <w:rPr>
          <w:rFonts w:ascii="Times New Roman" w:hAnsi="Times New Roman" w:cs="Times New Roman"/>
          <w:color w:val="FF0000"/>
          <w:sz w:val="24"/>
          <w:szCs w:val="24"/>
        </w:rPr>
        <w:t xml:space="preserve">is </w:t>
      </w:r>
      <w:r w:rsidRPr="000F4A8C">
        <w:rPr>
          <w:rFonts w:ascii="Times New Roman" w:hAnsi="Times New Roman" w:cs="Times New Roman"/>
          <w:color w:val="FF0000"/>
          <w:sz w:val="24"/>
          <w:szCs w:val="24"/>
        </w:rPr>
        <w:t xml:space="preserve">also reflected by the </w:t>
      </w:r>
      <w:r w:rsidR="00180D4D" w:rsidRPr="000F4A8C">
        <w:rPr>
          <w:rFonts w:ascii="Times New Roman" w:hAnsi="Times New Roman" w:cs="Times New Roman"/>
          <w:color w:val="FF0000"/>
          <w:sz w:val="24"/>
          <w:szCs w:val="24"/>
        </w:rPr>
        <w:t xml:space="preserve">slightly </w:t>
      </w:r>
      <w:r w:rsidRPr="000F4A8C">
        <w:rPr>
          <w:rFonts w:ascii="Times New Roman" w:hAnsi="Times New Roman" w:cs="Times New Roman"/>
          <w:color w:val="FF0000"/>
          <w:sz w:val="24"/>
          <w:szCs w:val="24"/>
        </w:rPr>
        <w:t xml:space="preserve">blue shift of O 1s (Fig. </w:t>
      </w:r>
      <w:r w:rsidR="00F55FF8" w:rsidRPr="000F4A8C">
        <w:rPr>
          <w:rFonts w:ascii="Times New Roman" w:hAnsi="Times New Roman" w:cs="Times New Roman"/>
          <w:color w:val="FF0000"/>
          <w:sz w:val="24"/>
          <w:szCs w:val="24"/>
        </w:rPr>
        <w:t>S</w:t>
      </w:r>
      <w:r w:rsidR="00305034" w:rsidRPr="000F4A8C">
        <w:rPr>
          <w:rFonts w:ascii="Times New Roman" w:hAnsi="Times New Roman" w:cs="Times New Roman"/>
          <w:color w:val="FF0000"/>
          <w:sz w:val="24"/>
          <w:szCs w:val="24"/>
        </w:rPr>
        <w:t>41</w:t>
      </w:r>
      <w:r w:rsidRPr="000F4A8C">
        <w:rPr>
          <w:rFonts w:ascii="Times New Roman" w:hAnsi="Times New Roman" w:cs="Times New Roman"/>
          <w:color w:val="FF0000"/>
          <w:sz w:val="24"/>
          <w:szCs w:val="24"/>
        </w:rPr>
        <w:t xml:space="preserve">a), V 2p (Fig. </w:t>
      </w:r>
      <w:r w:rsidR="00F55FF8" w:rsidRPr="000F4A8C">
        <w:rPr>
          <w:rFonts w:ascii="Times New Roman" w:hAnsi="Times New Roman" w:cs="Times New Roman"/>
          <w:color w:val="FF0000"/>
          <w:sz w:val="24"/>
          <w:szCs w:val="24"/>
        </w:rPr>
        <w:t>S</w:t>
      </w:r>
      <w:r w:rsidR="00305034" w:rsidRPr="000F4A8C">
        <w:rPr>
          <w:rFonts w:ascii="Times New Roman" w:hAnsi="Times New Roman" w:cs="Times New Roman"/>
          <w:color w:val="FF0000"/>
          <w:sz w:val="24"/>
          <w:szCs w:val="24"/>
        </w:rPr>
        <w:t>41</w:t>
      </w:r>
      <w:r w:rsidRPr="000F4A8C">
        <w:rPr>
          <w:rFonts w:ascii="Times New Roman" w:hAnsi="Times New Roman" w:cs="Times New Roman"/>
          <w:color w:val="FF0000"/>
          <w:sz w:val="24"/>
          <w:szCs w:val="24"/>
        </w:rPr>
        <w:t xml:space="preserve">b) and Bi 4f </w:t>
      </w:r>
      <w:r w:rsidR="004817F1" w:rsidRPr="000F4A8C">
        <w:rPr>
          <w:rFonts w:ascii="Times New Roman" w:hAnsi="Times New Roman" w:cs="Times New Roman"/>
          <w:color w:val="FF0000"/>
          <w:sz w:val="24"/>
          <w:szCs w:val="24"/>
        </w:rPr>
        <w:t>peak</w:t>
      </w:r>
      <w:r w:rsidRPr="000F4A8C">
        <w:rPr>
          <w:rFonts w:ascii="Times New Roman" w:hAnsi="Times New Roman" w:cs="Times New Roman"/>
          <w:color w:val="FF0000"/>
          <w:sz w:val="24"/>
          <w:szCs w:val="24"/>
        </w:rPr>
        <w:t xml:space="preserve">s (Fig. </w:t>
      </w:r>
      <w:r w:rsidR="00F55FF8" w:rsidRPr="000F4A8C">
        <w:rPr>
          <w:rFonts w:ascii="Times New Roman" w:hAnsi="Times New Roman" w:cs="Times New Roman"/>
          <w:color w:val="FF0000"/>
          <w:sz w:val="24"/>
          <w:szCs w:val="24"/>
        </w:rPr>
        <w:t>S</w:t>
      </w:r>
      <w:r w:rsidR="00305034" w:rsidRPr="000F4A8C">
        <w:rPr>
          <w:rFonts w:ascii="Times New Roman" w:hAnsi="Times New Roman" w:cs="Times New Roman"/>
          <w:color w:val="FF0000"/>
          <w:sz w:val="24"/>
          <w:szCs w:val="24"/>
        </w:rPr>
        <w:t>41</w:t>
      </w:r>
      <w:r w:rsidRPr="000F4A8C">
        <w:rPr>
          <w:rFonts w:ascii="Times New Roman" w:hAnsi="Times New Roman" w:cs="Times New Roman"/>
          <w:color w:val="FF0000"/>
          <w:sz w:val="24"/>
          <w:szCs w:val="24"/>
        </w:rPr>
        <w:t>c) after reaction</w:t>
      </w:r>
      <w:r w:rsidR="006D281A" w:rsidRPr="000F4A8C">
        <w:rPr>
          <w:rFonts w:ascii="Times New Roman" w:hAnsi="Times New Roman" w:cs="Times New Roman"/>
          <w:color w:val="FF0000"/>
          <w:sz w:val="24"/>
          <w:szCs w:val="24"/>
        </w:rPr>
        <w:t>, respectively.</w:t>
      </w:r>
    </w:p>
    <w:p w14:paraId="0AB087F8" w14:textId="789C9983" w:rsidR="00C857B5" w:rsidRPr="000F4A8C" w:rsidRDefault="0048513A" w:rsidP="008C25A6">
      <w:pPr>
        <w:widowControl/>
        <w:snapToGrid w:val="0"/>
        <w:spacing w:line="312" w:lineRule="auto"/>
        <w:ind w:firstLineChars="118" w:firstLine="283"/>
        <w:rPr>
          <w:rFonts w:ascii="Times New Roman" w:eastAsia="宋体" w:hAnsi="Times New Roman" w:cs="Times New Roman"/>
          <w:color w:val="FF0000"/>
          <w:sz w:val="24"/>
          <w:szCs w:val="24"/>
        </w:rPr>
      </w:pPr>
      <w:r w:rsidRPr="000F4A8C">
        <w:rPr>
          <w:rFonts w:ascii="Times New Roman" w:hAnsi="Times New Roman" w:cs="Times New Roman"/>
          <w:color w:val="FF0000"/>
          <w:sz w:val="24"/>
          <w:szCs w:val="24"/>
        </w:rPr>
        <w:t>T</w:t>
      </w:r>
      <w:r w:rsidR="0055335D" w:rsidRPr="000F4A8C">
        <w:rPr>
          <w:rFonts w:ascii="Times New Roman" w:hAnsi="Times New Roman" w:cs="Times New Roman"/>
          <w:color w:val="FF0000"/>
          <w:sz w:val="24"/>
          <w:szCs w:val="24"/>
        </w:rPr>
        <w:t>he reduction degree of Bi</w:t>
      </w:r>
      <w:r w:rsidR="0055335D" w:rsidRPr="000F4A8C">
        <w:rPr>
          <w:rFonts w:ascii="Times New Roman" w:hAnsi="Times New Roman" w:cs="Times New Roman"/>
          <w:color w:val="FF0000"/>
          <w:sz w:val="24"/>
          <w:szCs w:val="24"/>
          <w:vertAlign w:val="superscript"/>
        </w:rPr>
        <w:t>3+</w:t>
      </w:r>
      <w:r w:rsidR="00D436F6" w:rsidRPr="000F4A8C">
        <w:rPr>
          <w:rFonts w:ascii="Times New Roman" w:hAnsi="Times New Roman" w:cs="Times New Roman"/>
          <w:color w:val="FF0000"/>
          <w:sz w:val="24"/>
          <w:szCs w:val="24"/>
        </w:rPr>
        <w:t xml:space="preserve"> </w:t>
      </w:r>
      <w:r w:rsidR="006B26BD" w:rsidRPr="000F4A8C">
        <w:rPr>
          <w:rFonts w:ascii="Times New Roman" w:hAnsi="Times New Roman" w:cs="Times New Roman"/>
          <w:color w:val="FF0000"/>
          <w:sz w:val="24"/>
          <w:szCs w:val="24"/>
        </w:rPr>
        <w:t>is</w:t>
      </w:r>
      <w:r w:rsidR="00D436F6" w:rsidRPr="000F4A8C">
        <w:rPr>
          <w:rFonts w:ascii="Times New Roman" w:hAnsi="Times New Roman" w:cs="Times New Roman"/>
          <w:color w:val="FF0000"/>
          <w:sz w:val="24"/>
          <w:szCs w:val="24"/>
        </w:rPr>
        <w:t xml:space="preserve"> investigated by</w:t>
      </w:r>
      <w:r w:rsidR="0055335D" w:rsidRPr="000F4A8C">
        <w:rPr>
          <w:rFonts w:ascii="Times New Roman" w:hAnsi="Times New Roman" w:cs="Times New Roman"/>
          <w:color w:val="FF0000"/>
          <w:sz w:val="24"/>
          <w:szCs w:val="24"/>
        </w:rPr>
        <w:t xml:space="preserve"> XPS measurement before and after reaction. Since no signal of metal Bi</w:t>
      </w:r>
      <w:r w:rsidR="0055335D" w:rsidRPr="000F4A8C">
        <w:rPr>
          <w:rFonts w:ascii="Times New Roman" w:hAnsi="Times New Roman" w:cs="Times New Roman"/>
          <w:color w:val="FF0000"/>
          <w:sz w:val="24"/>
          <w:szCs w:val="24"/>
          <w:vertAlign w:val="superscript"/>
        </w:rPr>
        <w:t>0</w:t>
      </w:r>
      <w:r w:rsidR="0055335D" w:rsidRPr="000F4A8C">
        <w:rPr>
          <w:rFonts w:ascii="Times New Roman" w:hAnsi="Times New Roman" w:cs="Times New Roman"/>
          <w:color w:val="FF0000"/>
          <w:sz w:val="24"/>
          <w:szCs w:val="24"/>
        </w:rPr>
        <w:t xml:space="preserve"> (157 eV</w:t>
      </w:r>
      <w:r w:rsidR="00137E12" w:rsidRPr="000F4A8C">
        <w:rPr>
          <w:rFonts w:ascii="Times New Roman" w:hAnsi="Times New Roman" w:cs="Times New Roman"/>
          <w:color w:val="FF0000"/>
          <w:sz w:val="24"/>
          <w:szCs w:val="24"/>
        </w:rPr>
        <w:t>)</w:t>
      </w:r>
      <w:hyperlink w:anchor="_ENREF_15" w:tooltip="Roulet, 1991 #807" w:history="1">
        <w:r w:rsidR="006F310D" w:rsidRPr="008C21CB">
          <w:rPr>
            <w:rFonts w:ascii="Times New Roman" w:hAnsi="Times New Roman" w:cs="Times New Roman"/>
            <w:color w:val="FF0000"/>
            <w:sz w:val="24"/>
            <w:szCs w:val="24"/>
          </w:rPr>
          <w:fldChar w:fldCharType="begin"/>
        </w:r>
        <w:r w:rsidR="006F310D" w:rsidRPr="000F4A8C">
          <w:rPr>
            <w:rFonts w:ascii="Times New Roman" w:hAnsi="Times New Roman" w:cs="Times New Roman"/>
            <w:color w:val="FF0000"/>
            <w:sz w:val="24"/>
            <w:szCs w:val="24"/>
          </w:rPr>
          <w:instrText xml:space="preserve"> ADDIN EN.CITE &lt;EndNote&gt;&lt;Cite&gt;&lt;Author&gt;Roulet&lt;/Author&gt;&lt;Year&gt;1991&lt;/Year&gt;&lt;RecNum&gt;807&lt;/RecNum&gt;&lt;DisplayText&gt;&lt;style face="superscript"&gt;15&lt;/style&gt;&lt;/DisplayText&gt;&lt;record&gt;&lt;rec-number&gt;807&lt;/rec-number&gt;&lt;foreign-keys&gt;&lt;key app="EN" db-id="v5aszxesm0xez2earfqx0pz6e2ttz55vvavf"&gt;807&lt;/key&gt;&lt;/foreign-keys&gt;&lt;ref-type name="Journal Article"&gt;17&lt;/ref-type&gt;&lt;contributors&gt;&lt;authors&gt;&lt;author&gt;Roulet, H.&lt;/author&gt;&lt;author&gt;Dufour, G.&lt;/author&gt;&lt;author&gt;Cheenne, A.&lt;/author&gt;&lt;author&gt;Rochet, F.&lt;/author&gt;&lt;author&gt;Cartier, C.&lt;/author&gt;&lt;/authors&gt;&lt;/contributors&gt;&lt;titles&gt;&lt;title&gt;Physicochemistry of laser-deposited BiSrCaCuO thin films studied by XPS and XAS&lt;/title&gt;&lt;secondary-title&gt;Applied Surface Science&lt;/secondary-title&gt;&lt;/titles&gt;&lt;pages&gt;173-185&lt;/pages&gt;&lt;volume&gt;47&lt;/volume&gt;&lt;number&gt;2&lt;/number&gt;&lt;dates&gt;&lt;year&gt;1991&lt;/year&gt;&lt;pub-dates&gt;&lt;date&gt;1991/02/01/&lt;/date&gt;&lt;/pub-dates&gt;&lt;/dates&gt;&lt;isbn&gt;0169-4332&lt;/isbn&gt;&lt;urls&gt;&lt;related-urls&gt;&lt;url&gt;http://www.sciencedirect.com/science/article/pii/016943329190031E&lt;/url&gt;&lt;/related-urls&gt;&lt;/urls&gt;&lt;electronic-resource-num&gt;https://doi.org/10.1016/0169-4332(91)90031-E&lt;/electronic-resource-num&gt;&lt;/record&gt;&lt;/Cite&gt;&lt;/EndNote&gt;</w:instrText>
        </w:r>
        <w:r w:rsidR="006F310D" w:rsidRPr="008C21CB">
          <w:rPr>
            <w:rFonts w:ascii="Times New Roman" w:hAnsi="Times New Roman" w:cs="Times New Roman"/>
            <w:color w:val="FF0000"/>
            <w:sz w:val="24"/>
            <w:szCs w:val="24"/>
          </w:rPr>
          <w:fldChar w:fldCharType="separate"/>
        </w:r>
        <w:r w:rsidR="006F310D" w:rsidRPr="000F4A8C">
          <w:rPr>
            <w:rFonts w:ascii="Times New Roman" w:hAnsi="Times New Roman" w:cs="Times New Roman"/>
            <w:noProof/>
            <w:color w:val="FF0000"/>
            <w:sz w:val="24"/>
            <w:szCs w:val="24"/>
            <w:vertAlign w:val="superscript"/>
          </w:rPr>
          <w:t>15</w:t>
        </w:r>
        <w:r w:rsidR="006F310D" w:rsidRPr="008C21CB">
          <w:rPr>
            <w:rFonts w:ascii="Times New Roman" w:hAnsi="Times New Roman" w:cs="Times New Roman"/>
            <w:color w:val="FF0000"/>
            <w:sz w:val="24"/>
            <w:szCs w:val="24"/>
          </w:rPr>
          <w:fldChar w:fldCharType="end"/>
        </w:r>
      </w:hyperlink>
      <w:hyperlink w:anchor="_ENREF_13" w:tooltip="Berndt, 2000 #807" w:history="1"/>
      <w:r w:rsidR="0055335D" w:rsidRPr="000F4A8C">
        <w:rPr>
          <w:rFonts w:ascii="Times New Roman" w:hAnsi="Times New Roman" w:cs="Times New Roman"/>
          <w:color w:val="FF0000"/>
          <w:sz w:val="24"/>
          <w:szCs w:val="24"/>
        </w:rPr>
        <w:t xml:space="preserve"> is observed after reaction (Fig. </w:t>
      </w:r>
      <w:r w:rsidR="00137E12" w:rsidRPr="000F4A8C">
        <w:rPr>
          <w:rFonts w:ascii="Times New Roman" w:hAnsi="Times New Roman" w:cs="Times New Roman"/>
          <w:color w:val="FF0000"/>
          <w:sz w:val="24"/>
          <w:szCs w:val="24"/>
        </w:rPr>
        <w:t>S</w:t>
      </w:r>
      <w:r w:rsidR="009C7EBE" w:rsidRPr="000F4A8C">
        <w:rPr>
          <w:rFonts w:ascii="Times New Roman" w:hAnsi="Times New Roman" w:cs="Times New Roman"/>
          <w:color w:val="FF0000"/>
          <w:sz w:val="24"/>
          <w:szCs w:val="24"/>
        </w:rPr>
        <w:t>41c</w:t>
      </w:r>
      <w:r w:rsidR="0055335D" w:rsidRPr="000F4A8C">
        <w:rPr>
          <w:rFonts w:ascii="Times New Roman" w:hAnsi="Times New Roman" w:cs="Times New Roman"/>
          <w:color w:val="FF0000"/>
          <w:sz w:val="24"/>
          <w:szCs w:val="24"/>
        </w:rPr>
        <w:t xml:space="preserve">), we </w:t>
      </w:r>
      <w:r w:rsidR="006B26BD" w:rsidRPr="000F4A8C">
        <w:rPr>
          <w:rFonts w:ascii="Times New Roman" w:hAnsi="Times New Roman" w:cs="Times New Roman"/>
          <w:color w:val="FF0000"/>
          <w:sz w:val="24"/>
          <w:szCs w:val="24"/>
        </w:rPr>
        <w:t>suppose</w:t>
      </w:r>
      <w:r w:rsidR="0055335D" w:rsidRPr="000F4A8C">
        <w:rPr>
          <w:rFonts w:ascii="Times New Roman" w:hAnsi="Times New Roman" w:cs="Times New Roman"/>
          <w:color w:val="FF0000"/>
          <w:sz w:val="24"/>
          <w:szCs w:val="24"/>
        </w:rPr>
        <w:t xml:space="preserve"> that Bi</w:t>
      </w:r>
      <w:r w:rsidR="0055335D" w:rsidRPr="000F4A8C">
        <w:rPr>
          <w:rFonts w:ascii="Times New Roman" w:hAnsi="Times New Roman" w:cs="Times New Roman"/>
          <w:color w:val="FF0000"/>
          <w:sz w:val="24"/>
          <w:szCs w:val="24"/>
          <w:vertAlign w:val="superscript"/>
        </w:rPr>
        <w:t>3+</w:t>
      </w:r>
      <w:r w:rsidR="0055335D" w:rsidRPr="000F4A8C">
        <w:rPr>
          <w:rFonts w:ascii="Times New Roman" w:hAnsi="Times New Roman" w:cs="Times New Roman"/>
          <w:color w:val="FF0000"/>
          <w:sz w:val="24"/>
          <w:szCs w:val="24"/>
        </w:rPr>
        <w:t xml:space="preserve"> in BiVO</w:t>
      </w:r>
      <w:r w:rsidR="0055335D" w:rsidRPr="000F4A8C">
        <w:rPr>
          <w:rFonts w:ascii="Times New Roman" w:hAnsi="Times New Roman" w:cs="Times New Roman"/>
          <w:color w:val="FF0000"/>
          <w:sz w:val="24"/>
          <w:szCs w:val="24"/>
          <w:vertAlign w:val="subscript"/>
        </w:rPr>
        <w:t>4</w:t>
      </w:r>
      <w:r w:rsidR="0055335D" w:rsidRPr="000F4A8C">
        <w:rPr>
          <w:rFonts w:ascii="Times New Roman" w:hAnsi="Times New Roman" w:cs="Times New Roman"/>
          <w:color w:val="FF0000"/>
          <w:sz w:val="24"/>
          <w:szCs w:val="24"/>
        </w:rPr>
        <w:t xml:space="preserve"> </w:t>
      </w:r>
      <w:r w:rsidR="00180D4D" w:rsidRPr="000F4A8C">
        <w:rPr>
          <w:rFonts w:ascii="Times New Roman" w:hAnsi="Times New Roman" w:cs="Times New Roman"/>
          <w:color w:val="FF0000"/>
          <w:sz w:val="24"/>
          <w:szCs w:val="24"/>
        </w:rPr>
        <w:t>is not</w:t>
      </w:r>
      <w:r w:rsidR="0055335D" w:rsidRPr="000F4A8C">
        <w:rPr>
          <w:rFonts w:ascii="Times New Roman" w:hAnsi="Times New Roman" w:cs="Times New Roman"/>
          <w:color w:val="FF0000"/>
          <w:sz w:val="24"/>
          <w:szCs w:val="24"/>
        </w:rPr>
        <w:t xml:space="preserve"> reduced</w:t>
      </w:r>
      <w:r w:rsidR="00180D4D" w:rsidRPr="000F4A8C">
        <w:rPr>
          <w:rFonts w:ascii="Times New Roman" w:hAnsi="Times New Roman" w:cs="Times New Roman"/>
          <w:color w:val="FF0000"/>
          <w:sz w:val="24"/>
          <w:szCs w:val="24"/>
        </w:rPr>
        <w:t xml:space="preserve"> to Bi</w:t>
      </w:r>
      <w:r w:rsidR="00180D4D" w:rsidRPr="000F4A8C">
        <w:rPr>
          <w:rFonts w:ascii="Times New Roman" w:hAnsi="Times New Roman" w:cs="Times New Roman"/>
          <w:color w:val="FF0000"/>
          <w:sz w:val="24"/>
          <w:szCs w:val="24"/>
          <w:vertAlign w:val="superscript"/>
        </w:rPr>
        <w:t>0</w:t>
      </w:r>
      <w:r w:rsidR="0055335D" w:rsidRPr="000F4A8C">
        <w:rPr>
          <w:rFonts w:ascii="Times New Roman" w:hAnsi="Times New Roman" w:cs="Times New Roman"/>
          <w:color w:val="FF0000"/>
          <w:sz w:val="24"/>
          <w:szCs w:val="24"/>
        </w:rPr>
        <w:t xml:space="preserve">. Nevertheless, </w:t>
      </w:r>
      <w:r w:rsidR="00180D4D" w:rsidRPr="000F4A8C">
        <w:rPr>
          <w:rFonts w:ascii="Times New Roman" w:hAnsi="Times New Roman" w:cs="Times New Roman"/>
          <w:color w:val="FF0000"/>
          <w:sz w:val="24"/>
          <w:szCs w:val="24"/>
        </w:rPr>
        <w:t>slightly</w:t>
      </w:r>
      <w:r w:rsidR="0055335D" w:rsidRPr="000F4A8C">
        <w:rPr>
          <w:rFonts w:ascii="Times New Roman" w:hAnsi="Times New Roman" w:cs="Times New Roman"/>
          <w:color w:val="FF0000"/>
          <w:sz w:val="24"/>
          <w:szCs w:val="24"/>
        </w:rPr>
        <w:t xml:space="preserve"> blue shift of both Bi</w:t>
      </w:r>
      <w:r w:rsidR="0055335D" w:rsidRPr="000F4A8C">
        <w:rPr>
          <w:rFonts w:ascii="Times New Roman" w:hAnsi="Times New Roman" w:cs="Times New Roman"/>
          <w:color w:val="FF0000"/>
          <w:sz w:val="24"/>
          <w:szCs w:val="24"/>
          <w:vertAlign w:val="superscript"/>
        </w:rPr>
        <w:t>3+</w:t>
      </w:r>
      <w:r w:rsidR="0055335D" w:rsidRPr="000F4A8C">
        <w:rPr>
          <w:rFonts w:ascii="Times New Roman" w:hAnsi="Times New Roman" w:cs="Times New Roman"/>
          <w:color w:val="FF0000"/>
          <w:sz w:val="24"/>
          <w:szCs w:val="24"/>
        </w:rPr>
        <w:t xml:space="preserve"> 4f</w:t>
      </w:r>
      <w:r w:rsidR="0055335D" w:rsidRPr="000F4A8C">
        <w:rPr>
          <w:rFonts w:ascii="Times New Roman" w:hAnsi="Times New Roman" w:cs="Times New Roman"/>
          <w:color w:val="FF0000"/>
          <w:sz w:val="24"/>
          <w:szCs w:val="24"/>
          <w:vertAlign w:val="subscript"/>
        </w:rPr>
        <w:t>5/2</w:t>
      </w:r>
      <w:r w:rsidR="0055335D" w:rsidRPr="000F4A8C">
        <w:rPr>
          <w:rFonts w:ascii="Times New Roman" w:hAnsi="Times New Roman" w:cs="Times New Roman"/>
          <w:color w:val="FF0000"/>
          <w:sz w:val="24"/>
          <w:szCs w:val="24"/>
        </w:rPr>
        <w:t xml:space="preserve"> and Bi</w:t>
      </w:r>
      <w:r w:rsidR="0055335D" w:rsidRPr="000F4A8C">
        <w:rPr>
          <w:rFonts w:ascii="Times New Roman" w:hAnsi="Times New Roman" w:cs="Times New Roman"/>
          <w:color w:val="FF0000"/>
          <w:sz w:val="24"/>
          <w:szCs w:val="24"/>
          <w:vertAlign w:val="superscript"/>
        </w:rPr>
        <w:t>3+</w:t>
      </w:r>
      <w:r w:rsidR="0055335D" w:rsidRPr="000F4A8C">
        <w:rPr>
          <w:rFonts w:ascii="Times New Roman" w:hAnsi="Times New Roman" w:cs="Times New Roman"/>
          <w:color w:val="FF0000"/>
          <w:sz w:val="24"/>
          <w:szCs w:val="24"/>
        </w:rPr>
        <w:t xml:space="preserve"> 4f</w:t>
      </w:r>
      <w:r w:rsidR="0055335D" w:rsidRPr="000F4A8C">
        <w:rPr>
          <w:rFonts w:ascii="Times New Roman" w:hAnsi="Times New Roman" w:cs="Times New Roman"/>
          <w:color w:val="FF0000"/>
          <w:sz w:val="24"/>
          <w:szCs w:val="24"/>
          <w:vertAlign w:val="subscript"/>
        </w:rPr>
        <w:t>7/2</w:t>
      </w:r>
      <w:r w:rsidR="0055335D" w:rsidRPr="000F4A8C">
        <w:rPr>
          <w:rFonts w:ascii="Times New Roman" w:hAnsi="Times New Roman" w:cs="Times New Roman"/>
          <w:color w:val="FF0000"/>
          <w:sz w:val="24"/>
          <w:szCs w:val="24"/>
        </w:rPr>
        <w:t xml:space="preserve"> </w:t>
      </w:r>
      <w:r w:rsidR="004817F1" w:rsidRPr="000F4A8C">
        <w:rPr>
          <w:rFonts w:ascii="Times New Roman" w:hAnsi="Times New Roman" w:cs="Times New Roman"/>
          <w:color w:val="FF0000"/>
          <w:sz w:val="24"/>
          <w:szCs w:val="24"/>
        </w:rPr>
        <w:t xml:space="preserve">peaks </w:t>
      </w:r>
      <w:r w:rsidR="006B26BD" w:rsidRPr="000F4A8C">
        <w:rPr>
          <w:rFonts w:ascii="Times New Roman" w:hAnsi="Times New Roman" w:cs="Times New Roman"/>
          <w:color w:val="FF0000"/>
          <w:sz w:val="24"/>
          <w:szCs w:val="24"/>
        </w:rPr>
        <w:t>is</w:t>
      </w:r>
      <w:r w:rsidR="0055335D" w:rsidRPr="000F4A8C">
        <w:rPr>
          <w:rFonts w:ascii="Times New Roman" w:hAnsi="Times New Roman" w:cs="Times New Roman"/>
          <w:color w:val="FF0000"/>
          <w:sz w:val="24"/>
          <w:szCs w:val="24"/>
        </w:rPr>
        <w:t xml:space="preserve"> found from 164.2 and 158.9 eV to 163.9 and 158.6 eV, respectively. This </w:t>
      </w:r>
      <w:r w:rsidR="006B26BD" w:rsidRPr="000F4A8C">
        <w:rPr>
          <w:rFonts w:ascii="Times New Roman" w:hAnsi="Times New Roman" w:cs="Times New Roman"/>
          <w:color w:val="FF0000"/>
          <w:sz w:val="24"/>
          <w:szCs w:val="24"/>
        </w:rPr>
        <w:t xml:space="preserve">result </w:t>
      </w:r>
      <w:r w:rsidR="0055335D" w:rsidRPr="000F4A8C">
        <w:rPr>
          <w:rFonts w:ascii="Times New Roman" w:hAnsi="Times New Roman" w:cs="Times New Roman"/>
          <w:color w:val="FF0000"/>
          <w:sz w:val="24"/>
          <w:szCs w:val="24"/>
        </w:rPr>
        <w:t>means that Bi</w:t>
      </w:r>
      <w:r w:rsidR="0055335D" w:rsidRPr="000F4A8C">
        <w:rPr>
          <w:rFonts w:ascii="Times New Roman" w:hAnsi="Times New Roman" w:cs="Times New Roman"/>
          <w:color w:val="FF0000"/>
          <w:sz w:val="24"/>
          <w:szCs w:val="24"/>
          <w:vertAlign w:val="superscript"/>
        </w:rPr>
        <w:t>3+</w:t>
      </w:r>
      <w:r w:rsidR="0055335D" w:rsidRPr="000F4A8C">
        <w:rPr>
          <w:rFonts w:ascii="Times New Roman" w:hAnsi="Times New Roman" w:cs="Times New Roman"/>
          <w:color w:val="FF0000"/>
          <w:sz w:val="24"/>
          <w:szCs w:val="24"/>
        </w:rPr>
        <w:t xml:space="preserve"> is endowed with an enriched electron state, but not yet reduced to low valent state</w:t>
      </w:r>
      <w:hyperlink w:anchor="_ENREF_16" w:tooltip="Van, 2015 #605" w:history="1">
        <w:r w:rsidR="006F310D" w:rsidRPr="008C21CB">
          <w:rPr>
            <w:rFonts w:ascii="Times New Roman" w:hAnsi="Times New Roman" w:cs="Times New Roman"/>
            <w:color w:val="FF0000"/>
            <w:sz w:val="24"/>
            <w:szCs w:val="24"/>
          </w:rPr>
          <w:fldChar w:fldCharType="begin"/>
        </w:r>
        <w:r w:rsidR="006F310D" w:rsidRPr="000F4A8C">
          <w:rPr>
            <w:rFonts w:ascii="Times New Roman" w:hAnsi="Times New Roman" w:cs="Times New Roman"/>
            <w:color w:val="FF0000"/>
            <w:sz w:val="24"/>
            <w:szCs w:val="24"/>
          </w:rPr>
          <w:instrText xml:space="preserve"> ADDIN EN.CITE &lt;EndNote&gt;&lt;Cite&gt;&lt;Author&gt;Van&lt;/Author&gt;&lt;Year&gt;2015&lt;/Year&gt;&lt;RecNum&gt;605&lt;/RecNum&gt;&lt;DisplayText&gt;&lt;style face="superscript"&gt;16&lt;/style&gt;&lt;/DisplayText&gt;&lt;record&gt;&lt;rec-number&gt;605&lt;/rec-number&gt;&lt;foreign-keys&gt;&lt;key app="EN" db-id="v5aszxesm0xez2earfqx0pz6e2ttz55vvavf"&gt;605&lt;/key&gt;&lt;/foreign-keys&gt;&lt;ref-type name="Journal Article"&gt;17&lt;/ref-type&gt;&lt;contributors&gt;&lt;authors&gt;&lt;author&gt;Van, Chien Nguyen&lt;/author&gt;&lt;author&gt;Chang, Wei Sea&lt;/author&gt;&lt;author&gt;Chen, Jhih-Wei&lt;/author&gt;&lt;author&gt;Tsai, Kai-An&lt;/author&gt;&lt;author&gt;Tzeng, Wen-Yen&lt;/author&gt;&lt;author&gt;Lin, Yan-Cheng&lt;/author&gt;&lt;author&gt;Kuo, Ho-Hung&lt;/author&gt;&lt;author&gt;Liu, Heng-Jui&lt;/author&gt;&lt;author&gt;Chang, Kao-Der&lt;/author&gt;&lt;author&gt;Chou, Wu-Ching&lt;/author&gt;&lt;author&gt;Wu, Chung-Lin&lt;/author&gt;&lt;author&gt;Chen, Yi-Chun&lt;/author&gt;&lt;author&gt;Luo, Chih-Wei&lt;/author&gt;&lt;author&gt;Hsu, Yung-Jung&lt;/author&gt;&lt;author&gt;Chu, Ying-Hao&lt;/author&gt;&lt;/authors&gt;&lt;/contributors&gt;&lt;titles&gt;&lt;title&gt;Heteroepitaxial approach to explore charge dynamics across Au/BiVO4 interface for photoactivity enhancement&lt;/title&gt;&lt;secondary-title&gt;Nano Energy&lt;/secondary-title&gt;&lt;/titles&gt;&lt;pages&gt;625-633&lt;/pages&gt;&lt;volume&gt;15&lt;/volume&gt;&lt;dates&gt;&lt;year&gt;2015&lt;/year&gt;&lt;pub-dates&gt;&lt;date&gt;2015/07/01/&lt;/date&gt;&lt;/pub-dates&gt;&lt;/dates&gt;&lt;isbn&gt;2211-2855&lt;/isbn&gt;&lt;urls&gt;&lt;related-urls&gt;&lt;url&gt;http://www.sciencedirect.com/science/article/pii/S2211285515002402&lt;/url&gt;&lt;/related-urls&gt;&lt;/urls&gt;&lt;electronic-resource-num&gt;https://doi.org/10.1016/j.nanoen.2015.05.024&lt;/electronic-resource-num&gt;&lt;/record&gt;&lt;/Cite&gt;&lt;/EndNote&gt;</w:instrText>
        </w:r>
        <w:r w:rsidR="006F310D" w:rsidRPr="008C21CB">
          <w:rPr>
            <w:rFonts w:ascii="Times New Roman" w:hAnsi="Times New Roman" w:cs="Times New Roman"/>
            <w:color w:val="FF0000"/>
            <w:sz w:val="24"/>
            <w:szCs w:val="24"/>
          </w:rPr>
          <w:fldChar w:fldCharType="separate"/>
        </w:r>
        <w:r w:rsidR="006F310D" w:rsidRPr="000F4A8C">
          <w:rPr>
            <w:rFonts w:ascii="Times New Roman" w:hAnsi="Times New Roman" w:cs="Times New Roman"/>
            <w:noProof/>
            <w:color w:val="FF0000"/>
            <w:sz w:val="24"/>
            <w:szCs w:val="24"/>
            <w:vertAlign w:val="superscript"/>
          </w:rPr>
          <w:t>16</w:t>
        </w:r>
        <w:r w:rsidR="006F310D" w:rsidRPr="008C21CB">
          <w:rPr>
            <w:rFonts w:ascii="Times New Roman" w:hAnsi="Times New Roman" w:cs="Times New Roman"/>
            <w:color w:val="FF0000"/>
            <w:sz w:val="24"/>
            <w:szCs w:val="24"/>
          </w:rPr>
          <w:fldChar w:fldCharType="end"/>
        </w:r>
      </w:hyperlink>
      <w:r w:rsidR="00137E12" w:rsidRPr="000F4A8C">
        <w:rPr>
          <w:rFonts w:ascii="Times New Roman" w:hAnsi="Times New Roman" w:cs="Times New Roman"/>
          <w:color w:val="FF0000"/>
          <w:sz w:val="24"/>
          <w:szCs w:val="24"/>
        </w:rPr>
        <w:t>.</w:t>
      </w:r>
      <w:r w:rsidR="00C857B5" w:rsidRPr="000F4A8C">
        <w:rPr>
          <w:rFonts w:ascii="Times New Roman" w:eastAsia="宋体" w:hAnsi="Times New Roman" w:cs="Times New Roman"/>
          <w:color w:val="FF0000"/>
          <w:sz w:val="24"/>
          <w:szCs w:val="24"/>
        </w:rPr>
        <w:br w:type="page"/>
      </w:r>
    </w:p>
    <w:p w14:paraId="4B298E4A" w14:textId="1B01E31C" w:rsidR="00F55FF8" w:rsidRPr="00103DE5" w:rsidRDefault="00401E15" w:rsidP="008C25A6">
      <w:pPr>
        <w:snapToGrid w:val="0"/>
        <w:spacing w:line="312" w:lineRule="auto"/>
        <w:jc w:val="center"/>
        <w:rPr>
          <w:rFonts w:ascii="Times New Roman" w:hAnsi="Times New Roman" w:cs="Times New Roman"/>
          <w:color w:val="FF0000"/>
          <w:sz w:val="24"/>
          <w:szCs w:val="24"/>
        </w:rPr>
      </w:pPr>
      <w:r>
        <w:rPr>
          <w:noProof/>
        </w:rPr>
        <w:lastRenderedPageBreak/>
        <w:drawing>
          <wp:inline distT="0" distB="0" distL="0" distR="0" wp14:anchorId="28EA8B28" wp14:editId="21CA0309">
            <wp:extent cx="5274310" cy="2212340"/>
            <wp:effectExtent l="0" t="0" r="254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5274310" cy="2212340"/>
                    </a:xfrm>
                    <a:prstGeom prst="rect">
                      <a:avLst/>
                    </a:prstGeom>
                    <a:noFill/>
                    <a:ln>
                      <a:noFill/>
                    </a:ln>
                  </pic:spPr>
                </pic:pic>
              </a:graphicData>
            </a:graphic>
          </wp:inline>
        </w:drawing>
      </w:r>
    </w:p>
    <w:p w14:paraId="14447724" w14:textId="404B6027" w:rsidR="00F55FF8" w:rsidRPr="00103DE5" w:rsidRDefault="00F55FF8" w:rsidP="008C25A6">
      <w:pPr>
        <w:snapToGrid w:val="0"/>
        <w:spacing w:afterLines="50" w:after="156" w:line="312" w:lineRule="auto"/>
        <w:rPr>
          <w:rFonts w:ascii="Arial" w:hAnsi="Arial" w:cs="Arial"/>
          <w:color w:val="FF0000"/>
          <w:szCs w:val="21"/>
        </w:rPr>
      </w:pPr>
      <w:r w:rsidRPr="00103DE5">
        <w:rPr>
          <w:rFonts w:ascii="Arial" w:hAnsi="Arial" w:cs="Arial"/>
          <w:b/>
          <w:bCs/>
          <w:color w:val="FF0000"/>
          <w:szCs w:val="21"/>
        </w:rPr>
        <w:t>Fig. S</w:t>
      </w:r>
      <w:r w:rsidR="006943C4" w:rsidRPr="00103DE5">
        <w:rPr>
          <w:rFonts w:ascii="Arial" w:hAnsi="Arial" w:cs="Arial"/>
          <w:b/>
          <w:bCs/>
          <w:color w:val="FF0000"/>
          <w:szCs w:val="21"/>
        </w:rPr>
        <w:t>42</w:t>
      </w:r>
      <w:r w:rsidRPr="00103DE5">
        <w:rPr>
          <w:rFonts w:ascii="Arial" w:hAnsi="Arial" w:cs="Arial"/>
          <w:color w:val="FF0000"/>
          <w:szCs w:val="21"/>
        </w:rPr>
        <w:t xml:space="preserve"> (a) Raman and (b) UV-Vis diffuse reflectance spectra of q-BiVO</w:t>
      </w:r>
      <w:r w:rsidRPr="00103DE5">
        <w:rPr>
          <w:rFonts w:ascii="Arial" w:hAnsi="Arial" w:cs="Arial"/>
          <w:color w:val="FF0000"/>
          <w:szCs w:val="21"/>
          <w:vertAlign w:val="subscript"/>
        </w:rPr>
        <w:t>4</w:t>
      </w:r>
      <w:r w:rsidRPr="00103DE5">
        <w:rPr>
          <w:rFonts w:ascii="Arial" w:hAnsi="Arial" w:cs="Arial"/>
          <w:color w:val="FF0000"/>
          <w:szCs w:val="21"/>
        </w:rPr>
        <w:t xml:space="preserve"> before and after reaction.</w:t>
      </w:r>
    </w:p>
    <w:p w14:paraId="001EDD9C" w14:textId="12E4C36A" w:rsidR="00F55FF8" w:rsidRPr="00103DE5" w:rsidRDefault="00F55FF8" w:rsidP="000356B9">
      <w:pPr>
        <w:snapToGrid w:val="0"/>
        <w:spacing w:beforeLines="50" w:before="156" w:line="312" w:lineRule="auto"/>
        <w:rPr>
          <w:rFonts w:ascii="Times New Roman" w:hAnsi="Times New Roman" w:cs="Times New Roman"/>
          <w:color w:val="FF0000"/>
          <w:sz w:val="24"/>
          <w:szCs w:val="24"/>
        </w:rPr>
      </w:pPr>
      <w:r w:rsidRPr="00103DE5">
        <w:rPr>
          <w:rFonts w:ascii="Times New Roman" w:hAnsi="Times New Roman" w:cs="Times New Roman"/>
          <w:color w:val="FF0000"/>
          <w:sz w:val="24"/>
          <w:szCs w:val="24"/>
        </w:rPr>
        <w:t>Raman bands at 328.7, 368.1 and 827.0 cm</w:t>
      </w:r>
      <w:r w:rsidRPr="00103DE5">
        <w:rPr>
          <w:rFonts w:ascii="Times New Roman" w:hAnsi="Times New Roman" w:cs="Times New Roman"/>
          <w:color w:val="FF0000"/>
          <w:sz w:val="24"/>
          <w:szCs w:val="24"/>
          <w:vertAlign w:val="superscript"/>
        </w:rPr>
        <w:t>-1</w:t>
      </w:r>
      <w:r w:rsidRPr="00103DE5">
        <w:rPr>
          <w:rFonts w:ascii="Times New Roman" w:hAnsi="Times New Roman" w:cs="Times New Roman"/>
          <w:color w:val="FF0000"/>
          <w:sz w:val="24"/>
          <w:szCs w:val="24"/>
        </w:rPr>
        <w:t xml:space="preserve"> (Fig. S</w:t>
      </w:r>
      <w:r w:rsidR="00912F50" w:rsidRPr="00103DE5">
        <w:rPr>
          <w:rFonts w:ascii="Times New Roman" w:hAnsi="Times New Roman" w:cs="Times New Roman"/>
          <w:color w:val="FF0000"/>
          <w:sz w:val="24"/>
          <w:szCs w:val="24"/>
        </w:rPr>
        <w:t>42</w:t>
      </w:r>
      <w:r w:rsidRPr="00103DE5">
        <w:rPr>
          <w:rFonts w:ascii="Times New Roman" w:hAnsi="Times New Roman" w:cs="Times New Roman"/>
          <w:color w:val="FF0000"/>
          <w:sz w:val="24"/>
          <w:szCs w:val="24"/>
        </w:rPr>
        <w:t>a) are assigned to the asymmetric and symmetric deformation modes of the VO</w:t>
      </w:r>
      <w:r w:rsidRPr="00103DE5">
        <w:rPr>
          <w:rFonts w:ascii="Times New Roman" w:hAnsi="Times New Roman" w:cs="Times New Roman"/>
          <w:color w:val="FF0000"/>
          <w:sz w:val="24"/>
          <w:szCs w:val="24"/>
          <w:vertAlign w:val="subscript"/>
        </w:rPr>
        <w:t>4</w:t>
      </w:r>
      <w:r w:rsidRPr="00103DE5">
        <w:rPr>
          <w:rFonts w:ascii="Times New Roman" w:hAnsi="Times New Roman" w:cs="Times New Roman"/>
          <w:color w:val="FF0000"/>
          <w:sz w:val="24"/>
          <w:szCs w:val="24"/>
          <w:vertAlign w:val="superscript"/>
        </w:rPr>
        <w:t>3-</w:t>
      </w:r>
      <w:r w:rsidRPr="00103DE5">
        <w:rPr>
          <w:rFonts w:ascii="Times New Roman" w:hAnsi="Times New Roman" w:cs="Times New Roman"/>
          <w:color w:val="FF0000"/>
          <w:sz w:val="24"/>
          <w:szCs w:val="24"/>
        </w:rPr>
        <w:t xml:space="preserve"> tetrahedron as well as the stretching mode of V-O bonds in q-BiVO</w:t>
      </w:r>
      <w:r w:rsidRPr="00103DE5">
        <w:rPr>
          <w:rFonts w:ascii="Times New Roman" w:hAnsi="Times New Roman" w:cs="Times New Roman"/>
          <w:color w:val="FF0000"/>
          <w:sz w:val="24"/>
          <w:szCs w:val="24"/>
          <w:vertAlign w:val="subscript"/>
        </w:rPr>
        <w:t>4</w:t>
      </w:r>
      <w:r w:rsidRPr="00103DE5">
        <w:rPr>
          <w:rFonts w:ascii="Times New Roman" w:hAnsi="Times New Roman" w:cs="Times New Roman"/>
          <w:color w:val="FF0000"/>
          <w:sz w:val="24"/>
          <w:szCs w:val="24"/>
        </w:rPr>
        <w:t xml:space="preserve"> sample, respectively. The </w:t>
      </w:r>
      <w:r w:rsidR="00D90D80" w:rsidRPr="00103DE5">
        <w:rPr>
          <w:rFonts w:ascii="Times New Roman" w:hAnsi="Times New Roman" w:cs="Times New Roman"/>
          <w:color w:val="FF0000"/>
          <w:sz w:val="24"/>
          <w:szCs w:val="24"/>
        </w:rPr>
        <w:t>blue</w:t>
      </w:r>
      <w:r w:rsidR="003671FD" w:rsidRPr="00103DE5">
        <w:rPr>
          <w:rFonts w:ascii="Times New Roman" w:hAnsi="Times New Roman" w:cs="Times New Roman"/>
          <w:color w:val="FF0000"/>
          <w:sz w:val="24"/>
          <w:szCs w:val="24"/>
        </w:rPr>
        <w:t xml:space="preserve"> </w:t>
      </w:r>
      <w:r w:rsidRPr="00103DE5">
        <w:rPr>
          <w:rFonts w:ascii="Times New Roman" w:hAnsi="Times New Roman" w:cs="Times New Roman"/>
          <w:color w:val="FF0000"/>
          <w:sz w:val="24"/>
          <w:szCs w:val="24"/>
        </w:rPr>
        <w:t>shift of V-O bond after reaction (823.3 cm</w:t>
      </w:r>
      <w:r w:rsidRPr="00103DE5">
        <w:rPr>
          <w:rFonts w:ascii="Times New Roman" w:hAnsi="Times New Roman" w:cs="Times New Roman"/>
          <w:color w:val="FF0000"/>
          <w:sz w:val="24"/>
          <w:szCs w:val="24"/>
          <w:vertAlign w:val="superscript"/>
        </w:rPr>
        <w:t>-1</w:t>
      </w:r>
      <w:r w:rsidRPr="00103DE5">
        <w:rPr>
          <w:rFonts w:ascii="Times New Roman" w:hAnsi="Times New Roman" w:cs="Times New Roman"/>
          <w:color w:val="FF0000"/>
          <w:sz w:val="24"/>
          <w:szCs w:val="24"/>
        </w:rPr>
        <w:t xml:space="preserve">) relative to </w:t>
      </w:r>
      <w:r w:rsidR="006B26BD" w:rsidRPr="00103DE5">
        <w:rPr>
          <w:rFonts w:ascii="Times New Roman" w:hAnsi="Times New Roman" w:cs="Times New Roman"/>
          <w:color w:val="FF0000"/>
          <w:sz w:val="24"/>
          <w:szCs w:val="24"/>
        </w:rPr>
        <w:t xml:space="preserve">that </w:t>
      </w:r>
      <w:r w:rsidRPr="00103DE5">
        <w:rPr>
          <w:rFonts w:ascii="Times New Roman" w:hAnsi="Times New Roman" w:cs="Times New Roman"/>
          <w:color w:val="FF0000"/>
          <w:sz w:val="24"/>
          <w:szCs w:val="24"/>
        </w:rPr>
        <w:t xml:space="preserve">before reaction (827.0 </w:t>
      </w:r>
      <w:bookmarkStart w:id="29" w:name="OLE_LINK28"/>
      <w:r w:rsidRPr="00103DE5">
        <w:rPr>
          <w:rFonts w:ascii="Times New Roman" w:hAnsi="Times New Roman" w:cs="Times New Roman"/>
          <w:color w:val="FF0000"/>
          <w:sz w:val="24"/>
          <w:szCs w:val="24"/>
        </w:rPr>
        <w:t>cm</w:t>
      </w:r>
      <w:r w:rsidRPr="00103DE5">
        <w:rPr>
          <w:rFonts w:ascii="Times New Roman" w:hAnsi="Times New Roman" w:cs="Times New Roman"/>
          <w:color w:val="FF0000"/>
          <w:sz w:val="24"/>
          <w:szCs w:val="24"/>
          <w:vertAlign w:val="superscript"/>
        </w:rPr>
        <w:t>-1</w:t>
      </w:r>
      <w:bookmarkEnd w:id="29"/>
      <w:r w:rsidRPr="00103DE5">
        <w:rPr>
          <w:rFonts w:ascii="Times New Roman" w:hAnsi="Times New Roman" w:cs="Times New Roman"/>
          <w:color w:val="FF0000"/>
          <w:sz w:val="24"/>
          <w:szCs w:val="24"/>
        </w:rPr>
        <w:t>) indicates the longer bond length</w:t>
      </w:r>
      <w:hyperlink w:anchor="_ENREF_14" w:tooltip="Yu, 2006 #805" w:history="1">
        <w:r w:rsidR="006F310D" w:rsidRPr="00103DE5">
          <w:rPr>
            <w:rFonts w:ascii="Times New Roman" w:hAnsi="Times New Roman" w:cs="Times New Roman"/>
            <w:color w:val="FF0000"/>
            <w:sz w:val="24"/>
            <w:szCs w:val="24"/>
          </w:rPr>
          <w:fldChar w:fldCharType="begin"/>
        </w:r>
        <w:r w:rsidR="006F310D" w:rsidRPr="00103DE5">
          <w:rPr>
            <w:rFonts w:ascii="Times New Roman" w:hAnsi="Times New Roman" w:cs="Times New Roman"/>
            <w:color w:val="FF0000"/>
            <w:sz w:val="24"/>
            <w:szCs w:val="24"/>
          </w:rPr>
          <w:instrText xml:space="preserve"> ADDIN EN.CITE &lt;EndNote&gt;&lt;Cite&gt;&lt;Author&gt;Yu&lt;/Author&gt;&lt;Year&gt;2006&lt;/Year&gt;&lt;RecNum&gt;805&lt;/RecNum&gt;&lt;DisplayText&gt;&lt;style face="superscript"&gt;14&lt;/style&gt;&lt;/DisplayText&gt;&lt;record&gt;&lt;rec-number&gt;805&lt;/rec-number&gt;&lt;foreign-keys&gt;&lt;key app="EN" db-id="v5aszxesm0xez2earfqx0pz6e2ttz55vvavf"&gt;805&lt;/key&gt;&lt;/foreign-keys&gt;&lt;ref-type name="Journal Article"&gt;17&lt;/ref-type&gt;&lt;contributors&gt;&lt;authors&gt;&lt;author&gt;Yu, J.&lt;/author&gt;&lt;author&gt;Kudo, A.&lt;/author&gt;&lt;/authors&gt;&lt;/contributors&gt;&lt;titles&gt;&lt;title&gt;Effects of Structural Variation on the Photocatalytic Performance of Hydrothermally Synthesized BiVO4&lt;/title&gt;&lt;secondary-title&gt;Advanced Functional Materials&lt;/secondary-title&gt;&lt;/titles&gt;&lt;pages&gt;2163-2169&lt;/pages&gt;&lt;volume&gt;16&lt;/volume&gt;&lt;number&gt;16&lt;/number&gt;&lt;dates&gt;&lt;year&gt;2006&lt;/year&gt;&lt;/dates&gt;&lt;isbn&gt;1616-301X&lt;/isbn&gt;&lt;urls&gt;&lt;related-urls&gt;&lt;url&gt;https://onlinelibrary.wiley.com/doi/abs/10.1002/adfm.200500799&lt;/url&gt;&lt;/related-urls&gt;&lt;/urls&gt;&lt;electronic-resource-num&gt;10.1002/adfm.200500799&lt;/electronic-resource-num&gt;&lt;/record&gt;&lt;/Cite&gt;&lt;/EndNote&gt;</w:instrText>
        </w:r>
        <w:r w:rsidR="006F310D" w:rsidRPr="00103DE5">
          <w:rPr>
            <w:rFonts w:ascii="Times New Roman" w:hAnsi="Times New Roman" w:cs="Times New Roman"/>
            <w:color w:val="FF0000"/>
            <w:sz w:val="24"/>
            <w:szCs w:val="24"/>
          </w:rPr>
          <w:fldChar w:fldCharType="separate"/>
        </w:r>
        <w:r w:rsidR="006F310D" w:rsidRPr="00103DE5">
          <w:rPr>
            <w:rFonts w:ascii="Times New Roman" w:hAnsi="Times New Roman" w:cs="Times New Roman"/>
            <w:noProof/>
            <w:color w:val="FF0000"/>
            <w:sz w:val="24"/>
            <w:szCs w:val="24"/>
            <w:vertAlign w:val="superscript"/>
          </w:rPr>
          <w:t>14</w:t>
        </w:r>
        <w:r w:rsidR="006F310D" w:rsidRPr="00103DE5">
          <w:rPr>
            <w:rFonts w:ascii="Times New Roman" w:hAnsi="Times New Roman" w:cs="Times New Roman"/>
            <w:color w:val="FF0000"/>
            <w:sz w:val="24"/>
            <w:szCs w:val="24"/>
          </w:rPr>
          <w:fldChar w:fldCharType="end"/>
        </w:r>
      </w:hyperlink>
      <w:r w:rsidRPr="00103DE5">
        <w:rPr>
          <w:rFonts w:ascii="Times New Roman" w:hAnsi="Times New Roman" w:cs="Times New Roman"/>
          <w:color w:val="FF0000"/>
          <w:sz w:val="24"/>
          <w:szCs w:val="24"/>
        </w:rPr>
        <w:t xml:space="preserve">. According to the </w:t>
      </w:r>
      <w:r w:rsidR="006B26BD" w:rsidRPr="00103DE5">
        <w:rPr>
          <w:rFonts w:ascii="Times New Roman" w:hAnsi="Times New Roman" w:cs="Times New Roman"/>
          <w:color w:val="FF0000"/>
          <w:sz w:val="24"/>
          <w:szCs w:val="24"/>
        </w:rPr>
        <w:t>previous report</w:t>
      </w:r>
      <w:r w:rsidRPr="00103DE5">
        <w:rPr>
          <w:rFonts w:ascii="Times New Roman" w:hAnsi="Times New Roman" w:cs="Times New Roman"/>
          <w:color w:val="FF0000"/>
          <w:sz w:val="24"/>
          <w:szCs w:val="24"/>
        </w:rPr>
        <w:t xml:space="preserve">, the absorption of -OH group </w:t>
      </w:r>
      <w:r w:rsidR="003671FD" w:rsidRPr="00103DE5">
        <w:rPr>
          <w:rFonts w:ascii="Times New Roman" w:hAnsi="Times New Roman" w:cs="Times New Roman"/>
          <w:color w:val="FF0000"/>
          <w:sz w:val="24"/>
          <w:szCs w:val="24"/>
        </w:rPr>
        <w:t xml:space="preserve">happens </w:t>
      </w:r>
      <w:r w:rsidRPr="00103DE5">
        <w:rPr>
          <w:rFonts w:ascii="Times New Roman" w:hAnsi="Times New Roman" w:cs="Times New Roman"/>
          <w:color w:val="FF0000"/>
          <w:sz w:val="24"/>
          <w:szCs w:val="24"/>
        </w:rPr>
        <w:t>on metal V atom site</w:t>
      </w:r>
      <w:hyperlink w:anchor="_ENREF_17" w:tooltip="Li, 2018 #773" w:history="1">
        <w:r w:rsidR="006F310D" w:rsidRPr="00103DE5">
          <w:rPr>
            <w:rFonts w:ascii="Times New Roman" w:hAnsi="Times New Roman" w:cs="Times New Roman"/>
            <w:color w:val="FF0000"/>
            <w:sz w:val="24"/>
            <w:szCs w:val="24"/>
          </w:rPr>
          <w:fldChar w:fldCharType="begin"/>
        </w:r>
        <w:r w:rsidR="006F310D" w:rsidRPr="00103DE5">
          <w:rPr>
            <w:rFonts w:ascii="Times New Roman" w:hAnsi="Times New Roman" w:cs="Times New Roman"/>
            <w:color w:val="FF0000"/>
            <w:sz w:val="24"/>
            <w:szCs w:val="24"/>
          </w:rPr>
          <w:instrText xml:space="preserve"> ADDIN EN.CITE &lt;EndNote&gt;&lt;Cite&gt;&lt;Author&gt;Li&lt;/Author&gt;&lt;Year&gt;2018&lt;/Year&gt;&lt;RecNum&gt;773&lt;/RecNum&gt;&lt;DisplayText&gt;&lt;style face="superscript"&gt;17&lt;/style&gt;&lt;/DisplayText&gt;&lt;record&gt;&lt;rec-number&gt;773&lt;/rec-number&gt;&lt;foreign-keys&gt;&lt;key app="EN" db-id="v5aszxesm0xez2earfqx0pz6e2ttz55vvavf"&gt;773&lt;/key&gt;&lt;/foreign-keys&gt;&lt;ref-type name="Journal Article"&gt;17&lt;/ref-type&gt;&lt;contributors&gt;&lt;authors&gt;&lt;author&gt;Li, Ping&lt;/author&gt;&lt;author&gt;Chen, Xingyu&lt;/author&gt;&lt;author&gt;He, Huichao&lt;/author&gt;&lt;author&gt;Zhou, Xin&lt;/author&gt;&lt;author&gt;Zhou, Yong&lt;/author&gt;&lt;author&gt;Zou, Zhigang&lt;/author&gt;&lt;/authors&gt;&lt;/contributors&gt;&lt;titles&gt;&lt;title&gt;Polyhedral 30-Faceted BiVO4 Microcrystals Predominantly Enclosed by High-Index Planes Promoting Photocatalytic Water-Splitting Activity&lt;/title&gt;&lt;secondary-title&gt;Advanced Materials&lt;/secondary-title&gt;&lt;/titles&gt;&lt;pages&gt;1703119&lt;/pages&gt;&lt;volume&gt;30&lt;/volume&gt;&lt;number&gt;1&lt;/number&gt;&lt;dates&gt;&lt;year&gt;2018&lt;/year&gt;&lt;/dates&gt;&lt;isbn&gt;0935-9648&lt;/isbn&gt;&lt;urls&gt;&lt;related-urls&gt;&lt;url&gt;https://onlinelibrary.wiley.com/doi/abs/10.1002/adma.201703119&lt;/url&gt;&lt;/related-urls&gt;&lt;/urls&gt;&lt;electronic-resource-num&gt;10.1002/adma.201703119&lt;/electronic-resource-num&gt;&lt;/record&gt;&lt;/Cite&gt;&lt;/EndNote&gt;</w:instrText>
        </w:r>
        <w:r w:rsidR="006F310D" w:rsidRPr="00103DE5">
          <w:rPr>
            <w:rFonts w:ascii="Times New Roman" w:hAnsi="Times New Roman" w:cs="Times New Roman"/>
            <w:color w:val="FF0000"/>
            <w:sz w:val="24"/>
            <w:szCs w:val="24"/>
          </w:rPr>
          <w:fldChar w:fldCharType="separate"/>
        </w:r>
        <w:r w:rsidR="006F310D" w:rsidRPr="00103DE5">
          <w:rPr>
            <w:rFonts w:ascii="Times New Roman" w:hAnsi="Times New Roman" w:cs="Times New Roman"/>
            <w:noProof/>
            <w:color w:val="FF0000"/>
            <w:sz w:val="24"/>
            <w:szCs w:val="24"/>
            <w:vertAlign w:val="superscript"/>
          </w:rPr>
          <w:t>17</w:t>
        </w:r>
        <w:r w:rsidR="006F310D" w:rsidRPr="00103DE5">
          <w:rPr>
            <w:rFonts w:ascii="Times New Roman" w:hAnsi="Times New Roman" w:cs="Times New Roman"/>
            <w:color w:val="FF0000"/>
            <w:sz w:val="24"/>
            <w:szCs w:val="24"/>
          </w:rPr>
          <w:fldChar w:fldCharType="end"/>
        </w:r>
      </w:hyperlink>
      <w:r w:rsidRPr="00103DE5">
        <w:rPr>
          <w:rFonts w:ascii="Times New Roman" w:hAnsi="Times New Roman" w:cs="Times New Roman"/>
          <w:color w:val="FF0000"/>
          <w:sz w:val="24"/>
          <w:szCs w:val="24"/>
        </w:rPr>
        <w:t xml:space="preserve">, which </w:t>
      </w:r>
      <w:r w:rsidR="003671FD" w:rsidRPr="00103DE5">
        <w:rPr>
          <w:rFonts w:ascii="Times New Roman" w:hAnsi="Times New Roman" w:cs="Times New Roman"/>
          <w:color w:val="FF0000"/>
          <w:sz w:val="24"/>
          <w:szCs w:val="24"/>
        </w:rPr>
        <w:t>possibly</w:t>
      </w:r>
      <w:r w:rsidRPr="00103DE5">
        <w:rPr>
          <w:rFonts w:ascii="Times New Roman" w:hAnsi="Times New Roman" w:cs="Times New Roman"/>
          <w:color w:val="FF0000"/>
          <w:sz w:val="24"/>
          <w:szCs w:val="24"/>
        </w:rPr>
        <w:t xml:space="preserve"> takes V away from O in V-O bond, </w:t>
      </w:r>
      <w:r w:rsidR="00901791" w:rsidRPr="00103DE5">
        <w:rPr>
          <w:rFonts w:ascii="Times New Roman" w:hAnsi="Times New Roman" w:cs="Times New Roman"/>
          <w:color w:val="FF0000"/>
          <w:sz w:val="24"/>
          <w:szCs w:val="24"/>
        </w:rPr>
        <w:t xml:space="preserve">so </w:t>
      </w:r>
      <w:r w:rsidRPr="00103DE5">
        <w:rPr>
          <w:rFonts w:ascii="Times New Roman" w:hAnsi="Times New Roman" w:cs="Times New Roman"/>
          <w:color w:val="FF0000"/>
          <w:sz w:val="24"/>
          <w:szCs w:val="24"/>
        </w:rPr>
        <w:t>the bond of V-O gets stretched out. The change of V-O bond certainly affect</w:t>
      </w:r>
      <w:r w:rsidR="00901791" w:rsidRPr="00103DE5">
        <w:rPr>
          <w:rFonts w:ascii="Times New Roman" w:hAnsi="Times New Roman" w:cs="Times New Roman"/>
          <w:color w:val="FF0000"/>
          <w:sz w:val="24"/>
          <w:szCs w:val="24"/>
        </w:rPr>
        <w:t>s</w:t>
      </w:r>
      <w:r w:rsidRPr="00103DE5">
        <w:rPr>
          <w:rFonts w:ascii="Times New Roman" w:hAnsi="Times New Roman" w:cs="Times New Roman"/>
          <w:color w:val="FF0000"/>
          <w:sz w:val="24"/>
          <w:szCs w:val="24"/>
        </w:rPr>
        <w:t xml:space="preserve"> the vibration of VO</w:t>
      </w:r>
      <w:r w:rsidRPr="00103DE5">
        <w:rPr>
          <w:rFonts w:ascii="Times New Roman" w:hAnsi="Times New Roman" w:cs="Times New Roman"/>
          <w:color w:val="FF0000"/>
          <w:sz w:val="24"/>
          <w:szCs w:val="24"/>
          <w:vertAlign w:val="subscript"/>
        </w:rPr>
        <w:t>4</w:t>
      </w:r>
      <w:r w:rsidRPr="00103DE5">
        <w:rPr>
          <w:rFonts w:ascii="Times New Roman" w:hAnsi="Times New Roman" w:cs="Times New Roman"/>
          <w:color w:val="FF0000"/>
          <w:sz w:val="24"/>
          <w:szCs w:val="24"/>
          <w:vertAlign w:val="superscript"/>
        </w:rPr>
        <w:t>3-</w:t>
      </w:r>
      <w:r w:rsidRPr="00103DE5">
        <w:rPr>
          <w:rFonts w:ascii="Times New Roman" w:hAnsi="Times New Roman" w:cs="Times New Roman"/>
          <w:color w:val="FF0000"/>
          <w:sz w:val="24"/>
          <w:szCs w:val="24"/>
        </w:rPr>
        <w:t xml:space="preserve"> tetrahedron</w:t>
      </w:r>
      <w:r w:rsidR="00901791" w:rsidRPr="00103DE5">
        <w:rPr>
          <w:rFonts w:ascii="Times New Roman" w:hAnsi="Times New Roman" w:cs="Times New Roman"/>
          <w:color w:val="FF0000"/>
          <w:sz w:val="24"/>
          <w:szCs w:val="24"/>
        </w:rPr>
        <w:t>,</w:t>
      </w:r>
      <w:r w:rsidRPr="00103DE5">
        <w:rPr>
          <w:rFonts w:ascii="Times New Roman" w:hAnsi="Times New Roman" w:cs="Times New Roman"/>
          <w:color w:val="FF0000"/>
          <w:sz w:val="24"/>
          <w:szCs w:val="24"/>
        </w:rPr>
        <w:t xml:space="preserve"> shown </w:t>
      </w:r>
      <w:r w:rsidR="003671FD" w:rsidRPr="00103DE5">
        <w:rPr>
          <w:rFonts w:ascii="Times New Roman" w:hAnsi="Times New Roman" w:cs="Times New Roman"/>
          <w:color w:val="FF0000"/>
          <w:sz w:val="24"/>
          <w:szCs w:val="24"/>
        </w:rPr>
        <w:t xml:space="preserve">by </w:t>
      </w:r>
      <w:r w:rsidRPr="00103DE5">
        <w:rPr>
          <w:rFonts w:ascii="Times New Roman" w:hAnsi="Times New Roman" w:cs="Times New Roman"/>
          <w:color w:val="FF0000"/>
          <w:sz w:val="24"/>
          <w:szCs w:val="24"/>
        </w:rPr>
        <w:t>the Raman shift from 328.7 and 368.1 to 332.6 and 364.6 cm</w:t>
      </w:r>
      <w:r w:rsidRPr="00103DE5">
        <w:rPr>
          <w:rFonts w:ascii="Times New Roman" w:hAnsi="Times New Roman" w:cs="Times New Roman"/>
          <w:color w:val="FF0000"/>
          <w:sz w:val="24"/>
          <w:szCs w:val="24"/>
          <w:vertAlign w:val="superscript"/>
        </w:rPr>
        <w:t>-1</w:t>
      </w:r>
      <w:r w:rsidRPr="00103DE5">
        <w:rPr>
          <w:rFonts w:ascii="Times New Roman" w:hAnsi="Times New Roman" w:cs="Times New Roman"/>
          <w:color w:val="FF0000"/>
          <w:sz w:val="24"/>
          <w:szCs w:val="24"/>
        </w:rPr>
        <w:t xml:space="preserve">, respectively. </w:t>
      </w:r>
      <w:r w:rsidR="00901791" w:rsidRPr="00103DE5">
        <w:rPr>
          <w:rFonts w:ascii="Times New Roman" w:hAnsi="Times New Roman" w:cs="Times New Roman"/>
          <w:color w:val="FF0000"/>
          <w:sz w:val="24"/>
          <w:szCs w:val="24"/>
        </w:rPr>
        <w:t>It is known that</w:t>
      </w:r>
      <w:r w:rsidR="00D118FD" w:rsidRPr="00103DE5">
        <w:rPr>
          <w:rFonts w:ascii="Times New Roman" w:hAnsi="Times New Roman" w:cs="Times New Roman"/>
          <w:color w:val="FF0000"/>
          <w:sz w:val="24"/>
          <w:szCs w:val="24"/>
        </w:rPr>
        <w:t xml:space="preserve"> under light irradiation, the electrons will be excited from O 2p (valence band) to V 3d (conduction band)</w:t>
      </w:r>
      <w:hyperlink w:anchor="_ENREF_17" w:tooltip="Li, 2018 #773" w:history="1">
        <w:r w:rsidR="006F310D" w:rsidRPr="00103DE5">
          <w:rPr>
            <w:rFonts w:ascii="Times New Roman" w:hAnsi="Times New Roman" w:cs="Times New Roman"/>
            <w:color w:val="FF0000"/>
            <w:sz w:val="24"/>
            <w:szCs w:val="24"/>
          </w:rPr>
          <w:fldChar w:fldCharType="begin"/>
        </w:r>
        <w:r w:rsidR="006F310D" w:rsidRPr="00103DE5">
          <w:rPr>
            <w:rFonts w:ascii="Times New Roman" w:hAnsi="Times New Roman" w:cs="Times New Roman"/>
            <w:color w:val="FF0000"/>
            <w:sz w:val="24"/>
            <w:szCs w:val="24"/>
          </w:rPr>
          <w:instrText xml:space="preserve"> ADDIN EN.CITE &lt;EndNote&gt;&lt;Cite&gt;&lt;Author&gt;Li&lt;/Author&gt;&lt;Year&gt;2018&lt;/Year&gt;&lt;RecNum&gt;773&lt;/RecNum&gt;&lt;DisplayText&gt;&lt;style face="superscript"&gt;17&lt;/style&gt;&lt;/DisplayText&gt;&lt;record&gt;&lt;rec-number&gt;773&lt;/rec-number&gt;&lt;foreign-keys&gt;&lt;key app="EN" db-id="v5aszxesm0xez2earfqx0pz6e2ttz55vvavf"&gt;773&lt;/key&gt;&lt;/foreign-keys&gt;&lt;ref-type name="Journal Article"&gt;17&lt;/ref-type&gt;&lt;contributors&gt;&lt;authors&gt;&lt;author&gt;Li, Ping&lt;/author&gt;&lt;author&gt;Chen, Xingyu&lt;/author&gt;&lt;author&gt;He, Huichao&lt;/author&gt;&lt;author&gt;Zhou, Xin&lt;/author&gt;&lt;author&gt;Zhou, Yong&lt;/author&gt;&lt;author&gt;Zou, Zhigang&lt;/author&gt;&lt;/authors&gt;&lt;/contributors&gt;&lt;titles&gt;&lt;title&gt;Polyhedral 30-Faceted BiVO4 Microcrystals Predominantly Enclosed by High-Index Planes Promoting Photocatalytic Water-Splitting Activity&lt;/title&gt;&lt;secondary-title&gt;Advanced Materials&lt;/secondary-title&gt;&lt;/titles&gt;&lt;pages&gt;1703119&lt;/pages&gt;&lt;volume&gt;30&lt;/volume&gt;&lt;number&gt;1&lt;/number&gt;&lt;dates&gt;&lt;year&gt;2018&lt;/year&gt;&lt;/dates&gt;&lt;isbn&gt;0935-9648&lt;/isbn&gt;&lt;urls&gt;&lt;related-urls&gt;&lt;url&gt;https://onlinelibrary.wiley.com/doi/abs/10.1002/adma.201703119&lt;/url&gt;&lt;/related-urls&gt;&lt;/urls&gt;&lt;electronic-resource-num&gt;10.1002/adma.201703119&lt;/electronic-resource-num&gt;&lt;/record&gt;&lt;/Cite&gt;&lt;/EndNote&gt;</w:instrText>
        </w:r>
        <w:r w:rsidR="006F310D" w:rsidRPr="00103DE5">
          <w:rPr>
            <w:rFonts w:ascii="Times New Roman" w:hAnsi="Times New Roman" w:cs="Times New Roman"/>
            <w:color w:val="FF0000"/>
            <w:sz w:val="24"/>
            <w:szCs w:val="24"/>
          </w:rPr>
          <w:fldChar w:fldCharType="separate"/>
        </w:r>
        <w:r w:rsidR="006F310D" w:rsidRPr="00103DE5">
          <w:rPr>
            <w:rFonts w:ascii="Times New Roman" w:hAnsi="Times New Roman" w:cs="Times New Roman"/>
            <w:noProof/>
            <w:color w:val="FF0000"/>
            <w:sz w:val="24"/>
            <w:szCs w:val="24"/>
            <w:vertAlign w:val="superscript"/>
          </w:rPr>
          <w:t>17</w:t>
        </w:r>
        <w:r w:rsidR="006F310D" w:rsidRPr="00103DE5">
          <w:rPr>
            <w:rFonts w:ascii="Times New Roman" w:hAnsi="Times New Roman" w:cs="Times New Roman"/>
            <w:color w:val="FF0000"/>
            <w:sz w:val="24"/>
            <w:szCs w:val="24"/>
          </w:rPr>
          <w:fldChar w:fldCharType="end"/>
        </w:r>
      </w:hyperlink>
      <w:r w:rsidRPr="00103DE5">
        <w:rPr>
          <w:rFonts w:ascii="Times New Roman" w:hAnsi="Times New Roman" w:cs="Times New Roman"/>
          <w:color w:val="FF0000"/>
          <w:sz w:val="24"/>
          <w:szCs w:val="24"/>
        </w:rPr>
        <w:t xml:space="preserve">. Therefore, the extended bond length of V-O after reaction will increase the difficulty for electron excitation, thus more energy is required than before reaction. This </w:t>
      </w:r>
      <w:r w:rsidR="00901791" w:rsidRPr="00103DE5">
        <w:rPr>
          <w:rFonts w:ascii="Times New Roman" w:hAnsi="Times New Roman" w:cs="Times New Roman"/>
          <w:color w:val="FF0000"/>
          <w:sz w:val="24"/>
          <w:szCs w:val="24"/>
        </w:rPr>
        <w:t>deduction is</w:t>
      </w:r>
      <w:r w:rsidRPr="00103DE5">
        <w:rPr>
          <w:rFonts w:ascii="Times New Roman" w:hAnsi="Times New Roman" w:cs="Times New Roman"/>
          <w:color w:val="FF0000"/>
          <w:sz w:val="24"/>
          <w:szCs w:val="24"/>
        </w:rPr>
        <w:t xml:space="preserve"> </w:t>
      </w:r>
      <w:r w:rsidR="003671FD" w:rsidRPr="00103DE5">
        <w:rPr>
          <w:rFonts w:ascii="Times New Roman" w:hAnsi="Times New Roman" w:cs="Times New Roman"/>
          <w:color w:val="FF0000"/>
          <w:sz w:val="24"/>
          <w:szCs w:val="24"/>
        </w:rPr>
        <w:t>supported by</w:t>
      </w:r>
      <w:r w:rsidRPr="00103DE5">
        <w:rPr>
          <w:rFonts w:ascii="Times New Roman" w:hAnsi="Times New Roman" w:cs="Times New Roman"/>
          <w:color w:val="FF0000"/>
          <w:sz w:val="24"/>
          <w:szCs w:val="24"/>
        </w:rPr>
        <w:t xml:space="preserve"> the </w:t>
      </w:r>
      <w:r w:rsidR="00901791" w:rsidRPr="00103DE5">
        <w:rPr>
          <w:rFonts w:ascii="Times New Roman" w:hAnsi="Times New Roman" w:cs="Times New Roman"/>
          <w:color w:val="FF0000"/>
          <w:sz w:val="24"/>
          <w:szCs w:val="24"/>
        </w:rPr>
        <w:t>slight</w:t>
      </w:r>
      <w:r w:rsidR="003671FD" w:rsidRPr="00103DE5">
        <w:rPr>
          <w:rFonts w:ascii="Times New Roman" w:hAnsi="Times New Roman" w:cs="Times New Roman"/>
          <w:color w:val="FF0000"/>
          <w:sz w:val="24"/>
          <w:szCs w:val="24"/>
        </w:rPr>
        <w:t>ly</w:t>
      </w:r>
      <w:r w:rsidR="00901791" w:rsidRPr="00103DE5">
        <w:rPr>
          <w:rFonts w:ascii="Times New Roman" w:hAnsi="Times New Roman" w:cs="Times New Roman"/>
          <w:color w:val="FF0000"/>
          <w:sz w:val="24"/>
          <w:szCs w:val="24"/>
        </w:rPr>
        <w:t xml:space="preserve"> </w:t>
      </w:r>
      <w:r w:rsidRPr="00103DE5">
        <w:rPr>
          <w:rFonts w:ascii="Times New Roman" w:hAnsi="Times New Roman" w:cs="Times New Roman"/>
          <w:color w:val="FF0000"/>
          <w:sz w:val="24"/>
          <w:szCs w:val="24"/>
        </w:rPr>
        <w:t xml:space="preserve">blue shift of UV-Vis diffuse reflectance spectrum </w:t>
      </w:r>
      <w:r w:rsidR="003671FD" w:rsidRPr="00103DE5">
        <w:rPr>
          <w:rFonts w:ascii="Times New Roman" w:hAnsi="Times New Roman" w:cs="Times New Roman"/>
          <w:color w:val="FF0000"/>
          <w:sz w:val="24"/>
          <w:szCs w:val="24"/>
        </w:rPr>
        <w:t xml:space="preserve">of </w:t>
      </w:r>
      <w:r w:rsidRPr="00103DE5">
        <w:rPr>
          <w:rFonts w:ascii="Times New Roman" w:hAnsi="Times New Roman" w:cs="Times New Roman"/>
          <w:color w:val="FF0000"/>
          <w:sz w:val="24"/>
          <w:szCs w:val="24"/>
        </w:rPr>
        <w:t>q-BiVO</w:t>
      </w:r>
      <w:r w:rsidRPr="00103DE5">
        <w:rPr>
          <w:rFonts w:ascii="Times New Roman" w:hAnsi="Times New Roman" w:cs="Times New Roman"/>
          <w:color w:val="FF0000"/>
          <w:sz w:val="24"/>
          <w:szCs w:val="24"/>
          <w:vertAlign w:val="subscript"/>
        </w:rPr>
        <w:t>4</w:t>
      </w:r>
      <w:r w:rsidRPr="00103DE5">
        <w:rPr>
          <w:rFonts w:ascii="Times New Roman" w:hAnsi="Times New Roman" w:cs="Times New Roman"/>
          <w:color w:val="FF0000"/>
          <w:sz w:val="24"/>
          <w:szCs w:val="24"/>
        </w:rPr>
        <w:t xml:space="preserve"> sample after reaction (Fig. S</w:t>
      </w:r>
      <w:r w:rsidR="00D118FD" w:rsidRPr="00103DE5">
        <w:rPr>
          <w:rFonts w:ascii="Times New Roman" w:hAnsi="Times New Roman" w:cs="Times New Roman"/>
          <w:color w:val="FF0000"/>
          <w:sz w:val="24"/>
          <w:szCs w:val="24"/>
        </w:rPr>
        <w:t>42</w:t>
      </w:r>
      <w:r w:rsidRPr="00103DE5">
        <w:rPr>
          <w:rFonts w:ascii="Times New Roman" w:hAnsi="Times New Roman" w:cs="Times New Roman"/>
          <w:color w:val="FF0000"/>
          <w:sz w:val="24"/>
          <w:szCs w:val="24"/>
        </w:rPr>
        <w:t xml:space="preserve">b). </w:t>
      </w:r>
    </w:p>
    <w:p w14:paraId="2859A968" w14:textId="26AED220" w:rsidR="00F55FF8" w:rsidRPr="00103DE5" w:rsidRDefault="00F55FF8" w:rsidP="008C25A6">
      <w:pPr>
        <w:widowControl/>
        <w:snapToGrid w:val="0"/>
        <w:spacing w:line="312" w:lineRule="auto"/>
        <w:jc w:val="left"/>
        <w:rPr>
          <w:rFonts w:ascii="Arial" w:eastAsia="宋体" w:hAnsi="Arial" w:cs="Arial"/>
          <w:szCs w:val="21"/>
        </w:rPr>
      </w:pPr>
      <w:r w:rsidRPr="00103DE5">
        <w:rPr>
          <w:rFonts w:ascii="Arial" w:eastAsia="宋体" w:hAnsi="Arial" w:cs="Arial"/>
          <w:szCs w:val="21"/>
        </w:rPr>
        <w:br w:type="page"/>
      </w:r>
    </w:p>
    <w:p w14:paraId="3E85E7EE" w14:textId="5E687970" w:rsidR="00F55FF8" w:rsidRPr="00103DE5" w:rsidRDefault="00C70BBE" w:rsidP="008C25A6">
      <w:pPr>
        <w:snapToGrid w:val="0"/>
        <w:spacing w:line="312" w:lineRule="auto"/>
        <w:rPr>
          <w:rFonts w:ascii="Times New Roman" w:hAnsi="Times New Roman" w:cs="Times New Roman"/>
          <w:color w:val="0000FF"/>
          <w:sz w:val="24"/>
          <w:szCs w:val="24"/>
        </w:rPr>
      </w:pPr>
      <w:r w:rsidRPr="00103DE5">
        <w:rPr>
          <w:noProof/>
        </w:rPr>
        <w:lastRenderedPageBreak/>
        <w:drawing>
          <wp:inline distT="0" distB="0" distL="0" distR="0" wp14:anchorId="3CFA5FD4" wp14:editId="376C036D">
            <wp:extent cx="5274310" cy="2708275"/>
            <wp:effectExtent l="0" t="0" r="254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5274310" cy="2708275"/>
                    </a:xfrm>
                    <a:prstGeom prst="rect">
                      <a:avLst/>
                    </a:prstGeom>
                    <a:noFill/>
                    <a:ln>
                      <a:noFill/>
                    </a:ln>
                  </pic:spPr>
                </pic:pic>
              </a:graphicData>
            </a:graphic>
          </wp:inline>
        </w:drawing>
      </w:r>
    </w:p>
    <w:p w14:paraId="321F5F6B" w14:textId="5D175D40" w:rsidR="00F55FF8" w:rsidRPr="00103DE5" w:rsidRDefault="00F55FF8" w:rsidP="000356B9">
      <w:pPr>
        <w:snapToGrid w:val="0"/>
        <w:spacing w:afterLines="50" w:after="156" w:line="312" w:lineRule="auto"/>
        <w:rPr>
          <w:rFonts w:ascii="Arial" w:hAnsi="Arial" w:cs="Arial"/>
          <w:color w:val="FF0000"/>
          <w:szCs w:val="21"/>
        </w:rPr>
      </w:pPr>
      <w:r w:rsidRPr="00103DE5">
        <w:rPr>
          <w:rFonts w:ascii="Arial" w:hAnsi="Arial" w:cs="Arial"/>
          <w:b/>
          <w:bCs/>
          <w:color w:val="FF0000"/>
          <w:szCs w:val="21"/>
        </w:rPr>
        <w:t>Fig. S</w:t>
      </w:r>
      <w:r w:rsidR="002D6088" w:rsidRPr="00103DE5">
        <w:rPr>
          <w:rFonts w:ascii="Arial" w:hAnsi="Arial" w:cs="Arial"/>
          <w:b/>
          <w:bCs/>
          <w:color w:val="FF0000"/>
          <w:szCs w:val="21"/>
        </w:rPr>
        <w:t>43</w:t>
      </w:r>
      <w:r w:rsidRPr="00103DE5">
        <w:rPr>
          <w:rFonts w:ascii="Arial" w:hAnsi="Arial" w:cs="Arial"/>
          <w:color w:val="FF0000"/>
          <w:szCs w:val="21"/>
        </w:rPr>
        <w:t xml:space="preserve"> ICP-OES result of aqueous solution (a) before and (b) after reaction.</w:t>
      </w:r>
    </w:p>
    <w:p w14:paraId="1951ACF3" w14:textId="5E2AAA1D" w:rsidR="00DE643F" w:rsidRPr="00103DE5" w:rsidRDefault="00DE643F" w:rsidP="008C25A6">
      <w:pPr>
        <w:snapToGrid w:val="0"/>
        <w:spacing w:line="312" w:lineRule="auto"/>
        <w:rPr>
          <w:rFonts w:ascii="Times New Roman" w:hAnsi="Times New Roman" w:cs="Times New Roman"/>
          <w:color w:val="FF0000"/>
          <w:sz w:val="24"/>
          <w:szCs w:val="24"/>
        </w:rPr>
      </w:pPr>
      <w:r w:rsidRPr="00103DE5">
        <w:rPr>
          <w:rFonts w:ascii="Times New Roman" w:hAnsi="Times New Roman" w:cs="Times New Roman"/>
          <w:color w:val="FF0000"/>
          <w:sz w:val="24"/>
          <w:szCs w:val="24"/>
        </w:rPr>
        <w:t>In order to investigate the dissolved amount of catalyst, inductively coupled plasma optical emission spectrometer (ICP-OES) test on Bi element</w:t>
      </w:r>
      <w:r w:rsidR="003F1DBE" w:rsidRPr="00103DE5">
        <w:rPr>
          <w:rFonts w:ascii="Times New Roman" w:hAnsi="Times New Roman" w:cs="Times New Roman"/>
          <w:color w:val="FF0000"/>
          <w:sz w:val="24"/>
          <w:szCs w:val="24"/>
        </w:rPr>
        <w:t xml:space="preserve"> was</w:t>
      </w:r>
      <w:r w:rsidRPr="00103DE5">
        <w:rPr>
          <w:rFonts w:ascii="Times New Roman" w:hAnsi="Times New Roman" w:cs="Times New Roman"/>
          <w:color w:val="FF0000"/>
          <w:sz w:val="24"/>
          <w:szCs w:val="24"/>
        </w:rPr>
        <w:t xml:space="preserve"> conducted in reaction solution. 10 mg of q-BiVO</w:t>
      </w:r>
      <w:r w:rsidRPr="00103DE5">
        <w:rPr>
          <w:rFonts w:ascii="Times New Roman" w:hAnsi="Times New Roman" w:cs="Times New Roman"/>
          <w:color w:val="FF0000"/>
          <w:sz w:val="24"/>
          <w:szCs w:val="24"/>
          <w:vertAlign w:val="subscript"/>
        </w:rPr>
        <w:t>4</w:t>
      </w:r>
      <w:r w:rsidRPr="00103DE5">
        <w:rPr>
          <w:rFonts w:ascii="Times New Roman" w:hAnsi="Times New Roman" w:cs="Times New Roman"/>
          <w:color w:val="FF0000"/>
          <w:sz w:val="24"/>
          <w:szCs w:val="24"/>
        </w:rPr>
        <w:t xml:space="preserve"> was dispersed into 10 mL </w:t>
      </w:r>
      <w:r w:rsidR="00495699" w:rsidRPr="00103DE5">
        <w:rPr>
          <w:rFonts w:ascii="Times New Roman" w:hAnsi="Times New Roman" w:cs="Times New Roman"/>
          <w:color w:val="FF0000"/>
          <w:sz w:val="24"/>
          <w:szCs w:val="24"/>
        </w:rPr>
        <w:t>H</w:t>
      </w:r>
      <w:r w:rsidR="00495699" w:rsidRPr="00103DE5">
        <w:rPr>
          <w:rFonts w:ascii="Times New Roman" w:hAnsi="Times New Roman" w:cs="Times New Roman"/>
          <w:color w:val="FF0000"/>
          <w:sz w:val="24"/>
          <w:szCs w:val="24"/>
          <w:vertAlign w:val="subscript"/>
        </w:rPr>
        <w:t>2</w:t>
      </w:r>
      <w:r w:rsidR="00495699" w:rsidRPr="00103DE5">
        <w:rPr>
          <w:rFonts w:ascii="Times New Roman" w:hAnsi="Times New Roman" w:cs="Times New Roman"/>
          <w:color w:val="FF0000"/>
          <w:sz w:val="24"/>
          <w:szCs w:val="24"/>
        </w:rPr>
        <w:t>O</w:t>
      </w:r>
      <w:r w:rsidRPr="00103DE5">
        <w:rPr>
          <w:rFonts w:ascii="Times New Roman" w:hAnsi="Times New Roman" w:cs="Times New Roman"/>
          <w:color w:val="FF0000"/>
          <w:sz w:val="24"/>
          <w:szCs w:val="24"/>
        </w:rPr>
        <w:t xml:space="preserve"> with stirring for 3 h under dark </w:t>
      </w:r>
      <w:r w:rsidR="003F1DBE" w:rsidRPr="00103DE5">
        <w:rPr>
          <w:rFonts w:ascii="Times New Roman" w:hAnsi="Times New Roman" w:cs="Times New Roman"/>
          <w:color w:val="FF0000"/>
          <w:sz w:val="24"/>
          <w:szCs w:val="24"/>
        </w:rPr>
        <w:t>condition</w:t>
      </w:r>
      <w:r w:rsidRPr="00103DE5">
        <w:rPr>
          <w:rFonts w:ascii="Times New Roman" w:hAnsi="Times New Roman" w:cs="Times New Roman"/>
          <w:color w:val="FF0000"/>
          <w:sz w:val="24"/>
          <w:szCs w:val="24"/>
        </w:rPr>
        <w:t xml:space="preserve">. Through centrifugation, the aqueous solution was collected as sample 1. </w:t>
      </w:r>
      <w:r w:rsidR="003F1DBE" w:rsidRPr="00103DE5">
        <w:rPr>
          <w:rFonts w:ascii="Times New Roman" w:hAnsi="Times New Roman" w:cs="Times New Roman"/>
          <w:color w:val="FF0000"/>
          <w:sz w:val="24"/>
          <w:szCs w:val="24"/>
        </w:rPr>
        <w:t>Meanwhile</w:t>
      </w:r>
      <w:r w:rsidRPr="00103DE5">
        <w:rPr>
          <w:rFonts w:ascii="Times New Roman" w:hAnsi="Times New Roman" w:cs="Times New Roman"/>
          <w:color w:val="FF0000"/>
          <w:sz w:val="24"/>
          <w:szCs w:val="24"/>
        </w:rPr>
        <w:t>, the other 10 mg q-BiVO</w:t>
      </w:r>
      <w:r w:rsidRPr="00103DE5">
        <w:rPr>
          <w:rFonts w:ascii="Times New Roman" w:hAnsi="Times New Roman" w:cs="Times New Roman"/>
          <w:color w:val="FF0000"/>
          <w:sz w:val="24"/>
          <w:szCs w:val="24"/>
          <w:vertAlign w:val="subscript"/>
        </w:rPr>
        <w:t>4</w:t>
      </w:r>
      <w:r w:rsidRPr="00103DE5">
        <w:rPr>
          <w:rFonts w:ascii="Times New Roman" w:hAnsi="Times New Roman" w:cs="Times New Roman"/>
          <w:color w:val="FF0000"/>
          <w:sz w:val="24"/>
          <w:szCs w:val="24"/>
        </w:rPr>
        <w:t xml:space="preserve"> was dispersed into 10 mL </w:t>
      </w:r>
      <w:r w:rsidR="00495699" w:rsidRPr="00103DE5">
        <w:rPr>
          <w:rFonts w:ascii="Times New Roman" w:hAnsi="Times New Roman" w:cs="Times New Roman"/>
          <w:color w:val="FF0000"/>
          <w:sz w:val="24"/>
          <w:szCs w:val="24"/>
        </w:rPr>
        <w:t>H</w:t>
      </w:r>
      <w:r w:rsidR="00495699" w:rsidRPr="00103DE5">
        <w:rPr>
          <w:rFonts w:ascii="Times New Roman" w:hAnsi="Times New Roman" w:cs="Times New Roman"/>
          <w:color w:val="FF0000"/>
          <w:sz w:val="24"/>
          <w:szCs w:val="24"/>
          <w:vertAlign w:val="subscript"/>
        </w:rPr>
        <w:t>2</w:t>
      </w:r>
      <w:r w:rsidR="00495699" w:rsidRPr="00103DE5">
        <w:rPr>
          <w:rFonts w:ascii="Times New Roman" w:hAnsi="Times New Roman" w:cs="Times New Roman"/>
          <w:color w:val="FF0000"/>
          <w:sz w:val="24"/>
          <w:szCs w:val="24"/>
        </w:rPr>
        <w:t>O</w:t>
      </w:r>
      <w:r w:rsidRPr="00103DE5">
        <w:rPr>
          <w:rFonts w:ascii="Times New Roman" w:hAnsi="Times New Roman" w:cs="Times New Roman"/>
          <w:color w:val="FF0000"/>
          <w:sz w:val="24"/>
          <w:szCs w:val="24"/>
        </w:rPr>
        <w:t xml:space="preserve">, </w:t>
      </w:r>
      <w:r w:rsidR="009D4D3C" w:rsidRPr="00103DE5">
        <w:rPr>
          <w:rFonts w:ascii="Times New Roman" w:hAnsi="Times New Roman" w:cs="Times New Roman"/>
          <w:color w:val="FF0000"/>
          <w:sz w:val="24"/>
          <w:szCs w:val="24"/>
        </w:rPr>
        <w:t>and</w:t>
      </w:r>
      <w:r w:rsidR="003F1DBE" w:rsidRPr="00103DE5">
        <w:rPr>
          <w:rFonts w:ascii="Times New Roman" w:hAnsi="Times New Roman" w:cs="Times New Roman"/>
          <w:color w:val="FF0000"/>
          <w:sz w:val="24"/>
          <w:szCs w:val="24"/>
        </w:rPr>
        <w:t xml:space="preserve"> </w:t>
      </w:r>
      <w:r w:rsidRPr="00103DE5">
        <w:rPr>
          <w:rFonts w:ascii="Times New Roman" w:hAnsi="Times New Roman" w:cs="Times New Roman"/>
          <w:color w:val="FF0000"/>
          <w:sz w:val="24"/>
          <w:szCs w:val="24"/>
        </w:rPr>
        <w:t>10 bar CH</w:t>
      </w:r>
      <w:r w:rsidRPr="00103DE5">
        <w:rPr>
          <w:rFonts w:ascii="Times New Roman" w:hAnsi="Times New Roman" w:cs="Times New Roman"/>
          <w:color w:val="FF0000"/>
          <w:sz w:val="24"/>
          <w:szCs w:val="24"/>
          <w:vertAlign w:val="subscript"/>
        </w:rPr>
        <w:t>4</w:t>
      </w:r>
      <w:r w:rsidRPr="00103DE5">
        <w:rPr>
          <w:rFonts w:ascii="Times New Roman" w:hAnsi="Times New Roman" w:cs="Times New Roman"/>
          <w:color w:val="FF0000"/>
          <w:sz w:val="24"/>
          <w:szCs w:val="24"/>
        </w:rPr>
        <w:t xml:space="preserve"> and 10 bar O</w:t>
      </w:r>
      <w:r w:rsidRPr="00103DE5">
        <w:rPr>
          <w:rFonts w:ascii="Times New Roman" w:hAnsi="Times New Roman" w:cs="Times New Roman"/>
          <w:color w:val="FF0000"/>
          <w:sz w:val="24"/>
          <w:szCs w:val="24"/>
          <w:vertAlign w:val="subscript"/>
        </w:rPr>
        <w:t>2</w:t>
      </w:r>
      <w:r w:rsidR="009D4D3C" w:rsidRPr="00103DE5">
        <w:rPr>
          <w:rFonts w:ascii="Times New Roman" w:hAnsi="Times New Roman" w:cs="Times New Roman"/>
          <w:color w:val="FF0000"/>
          <w:sz w:val="24"/>
          <w:szCs w:val="24"/>
        </w:rPr>
        <w:t xml:space="preserve"> were charged</w:t>
      </w:r>
      <w:r w:rsidRPr="00103DE5">
        <w:rPr>
          <w:rFonts w:ascii="Times New Roman" w:hAnsi="Times New Roman" w:cs="Times New Roman"/>
          <w:color w:val="FF0000"/>
          <w:sz w:val="24"/>
          <w:szCs w:val="24"/>
        </w:rPr>
        <w:t>. After photocatalytic reaction for 3 h with stirring, the aqueous solution was obtained through centrifugation</w:t>
      </w:r>
      <w:r w:rsidR="003F1DBE" w:rsidRPr="00103DE5">
        <w:rPr>
          <w:rFonts w:ascii="Times New Roman" w:hAnsi="Times New Roman" w:cs="Times New Roman"/>
          <w:color w:val="FF0000"/>
          <w:sz w:val="24"/>
          <w:szCs w:val="24"/>
        </w:rPr>
        <w:t>, denoted</w:t>
      </w:r>
      <w:r w:rsidRPr="00103DE5">
        <w:rPr>
          <w:rFonts w:ascii="Times New Roman" w:hAnsi="Times New Roman" w:cs="Times New Roman"/>
          <w:color w:val="FF0000"/>
          <w:sz w:val="24"/>
          <w:szCs w:val="24"/>
        </w:rPr>
        <w:t xml:space="preserve"> as sample 2. Both samples were tested by ICP-OES to check the dissolved </w:t>
      </w:r>
      <w:r w:rsidR="00EE3A72" w:rsidRPr="00103DE5">
        <w:rPr>
          <w:rFonts w:ascii="Times New Roman" w:hAnsi="Times New Roman" w:cs="Times New Roman"/>
          <w:color w:val="FF0000"/>
          <w:sz w:val="24"/>
          <w:szCs w:val="24"/>
        </w:rPr>
        <w:t xml:space="preserve">amount of </w:t>
      </w:r>
      <w:r w:rsidRPr="00103DE5">
        <w:rPr>
          <w:rFonts w:ascii="Times New Roman" w:hAnsi="Times New Roman" w:cs="Times New Roman"/>
          <w:color w:val="FF0000"/>
          <w:sz w:val="24"/>
          <w:szCs w:val="24"/>
        </w:rPr>
        <w:t>catalyst during reaction. ICP-OES result show</w:t>
      </w:r>
      <w:r w:rsidR="003F1DBE" w:rsidRPr="00103DE5">
        <w:rPr>
          <w:rFonts w:ascii="Times New Roman" w:hAnsi="Times New Roman" w:cs="Times New Roman"/>
          <w:color w:val="FF0000"/>
          <w:sz w:val="24"/>
          <w:szCs w:val="24"/>
        </w:rPr>
        <w:t>s</w:t>
      </w:r>
      <w:r w:rsidRPr="00103DE5">
        <w:rPr>
          <w:rFonts w:ascii="Times New Roman" w:hAnsi="Times New Roman" w:cs="Times New Roman"/>
          <w:color w:val="FF0000"/>
          <w:sz w:val="24"/>
          <w:szCs w:val="24"/>
        </w:rPr>
        <w:t xml:space="preserve"> that 3.018 ppb </w:t>
      </w:r>
      <w:r w:rsidR="009D4D3C" w:rsidRPr="00103DE5">
        <w:rPr>
          <w:rFonts w:ascii="Times New Roman" w:hAnsi="Times New Roman" w:cs="Times New Roman"/>
          <w:color w:val="FF0000"/>
          <w:sz w:val="24"/>
          <w:szCs w:val="24"/>
        </w:rPr>
        <w:t xml:space="preserve">Bi </w:t>
      </w:r>
      <w:r w:rsidRPr="00103DE5">
        <w:rPr>
          <w:rFonts w:ascii="Times New Roman" w:hAnsi="Times New Roman" w:cs="Times New Roman"/>
          <w:color w:val="FF0000"/>
          <w:sz w:val="24"/>
          <w:szCs w:val="24"/>
        </w:rPr>
        <w:t xml:space="preserve">(pre-dilution </w:t>
      </w:r>
      <w:r w:rsidR="00E65E8C" w:rsidRPr="00103DE5">
        <w:rPr>
          <w:rFonts w:ascii="Times New Roman" w:hAnsi="Times New Roman" w:cs="Times New Roman"/>
          <w:color w:val="FF0000"/>
          <w:sz w:val="24"/>
          <w:szCs w:val="24"/>
        </w:rPr>
        <w:t xml:space="preserve">with </w:t>
      </w:r>
      <w:r w:rsidRPr="00103DE5">
        <w:rPr>
          <w:rFonts w:ascii="Times New Roman" w:hAnsi="Times New Roman" w:cs="Times New Roman"/>
          <w:color w:val="FF0000"/>
          <w:sz w:val="24"/>
          <w:szCs w:val="24"/>
        </w:rPr>
        <w:t>500</w:t>
      </w:r>
      <w:r w:rsidR="00E65E8C" w:rsidRPr="00103DE5">
        <w:rPr>
          <w:rFonts w:ascii="Times New Roman" w:hAnsi="Times New Roman" w:cs="Times New Roman"/>
          <w:color w:val="FF0000"/>
          <w:sz w:val="24"/>
          <w:szCs w:val="24"/>
        </w:rPr>
        <w:t xml:space="preserve"> times</w:t>
      </w:r>
      <w:r w:rsidRPr="00103DE5">
        <w:rPr>
          <w:rFonts w:ascii="Times New Roman" w:hAnsi="Times New Roman" w:cs="Times New Roman"/>
          <w:color w:val="FF0000"/>
          <w:sz w:val="24"/>
          <w:szCs w:val="24"/>
        </w:rPr>
        <w:t xml:space="preserve">) </w:t>
      </w:r>
      <w:r w:rsidR="003F1DBE" w:rsidRPr="00103DE5">
        <w:rPr>
          <w:rFonts w:ascii="Times New Roman" w:hAnsi="Times New Roman" w:cs="Times New Roman"/>
          <w:color w:val="FF0000"/>
          <w:sz w:val="24"/>
          <w:szCs w:val="24"/>
        </w:rPr>
        <w:t xml:space="preserve">is </w:t>
      </w:r>
      <w:r w:rsidRPr="00103DE5">
        <w:rPr>
          <w:rFonts w:ascii="Times New Roman" w:hAnsi="Times New Roman" w:cs="Times New Roman"/>
          <w:color w:val="FF0000"/>
          <w:sz w:val="24"/>
          <w:szCs w:val="24"/>
        </w:rPr>
        <w:t>dissolved in the solution before reaction under dark condition (sample 1, Fig. S</w:t>
      </w:r>
      <w:r w:rsidR="00A6067F" w:rsidRPr="00103DE5">
        <w:rPr>
          <w:rFonts w:ascii="Times New Roman" w:hAnsi="Times New Roman" w:cs="Times New Roman"/>
          <w:color w:val="FF0000"/>
          <w:sz w:val="24"/>
          <w:szCs w:val="24"/>
        </w:rPr>
        <w:t>43</w:t>
      </w:r>
      <w:r w:rsidRPr="00103DE5">
        <w:rPr>
          <w:rFonts w:ascii="Times New Roman" w:hAnsi="Times New Roman" w:cs="Times New Roman"/>
          <w:color w:val="FF0000"/>
          <w:sz w:val="24"/>
          <w:szCs w:val="24"/>
        </w:rPr>
        <w:t>a). After light irradiation for 3 h, the concentration of Bi increase</w:t>
      </w:r>
      <w:r w:rsidR="00E65E8C" w:rsidRPr="00103DE5">
        <w:rPr>
          <w:rFonts w:ascii="Times New Roman" w:hAnsi="Times New Roman" w:cs="Times New Roman"/>
          <w:color w:val="FF0000"/>
          <w:sz w:val="24"/>
          <w:szCs w:val="24"/>
        </w:rPr>
        <w:t>s</w:t>
      </w:r>
      <w:r w:rsidRPr="00103DE5">
        <w:rPr>
          <w:rFonts w:ascii="Times New Roman" w:hAnsi="Times New Roman" w:cs="Times New Roman"/>
          <w:color w:val="FF0000"/>
          <w:sz w:val="24"/>
          <w:szCs w:val="24"/>
        </w:rPr>
        <w:t xml:space="preserve"> to 61.470 ppb (pre-dilution </w:t>
      </w:r>
      <w:r w:rsidR="00E65E8C" w:rsidRPr="00103DE5">
        <w:rPr>
          <w:rFonts w:ascii="Times New Roman" w:hAnsi="Times New Roman" w:cs="Times New Roman"/>
          <w:color w:val="FF0000"/>
          <w:sz w:val="24"/>
          <w:szCs w:val="24"/>
        </w:rPr>
        <w:t xml:space="preserve">with </w:t>
      </w:r>
      <w:r w:rsidRPr="00103DE5">
        <w:rPr>
          <w:rFonts w:ascii="Times New Roman" w:hAnsi="Times New Roman" w:cs="Times New Roman"/>
          <w:color w:val="FF0000"/>
          <w:sz w:val="24"/>
          <w:szCs w:val="24"/>
        </w:rPr>
        <w:t>500</w:t>
      </w:r>
      <w:r w:rsidR="00E65E8C" w:rsidRPr="00103DE5">
        <w:rPr>
          <w:rFonts w:ascii="Times New Roman" w:hAnsi="Times New Roman" w:cs="Times New Roman"/>
          <w:color w:val="FF0000"/>
          <w:sz w:val="24"/>
          <w:szCs w:val="24"/>
        </w:rPr>
        <w:t xml:space="preserve"> times</w:t>
      </w:r>
      <w:r w:rsidRPr="00103DE5">
        <w:rPr>
          <w:rFonts w:ascii="Times New Roman" w:hAnsi="Times New Roman" w:cs="Times New Roman"/>
          <w:color w:val="FF0000"/>
          <w:sz w:val="24"/>
          <w:szCs w:val="24"/>
        </w:rPr>
        <w:t>) as shown in sample 2 (Fig. S</w:t>
      </w:r>
      <w:r w:rsidR="00A6067F" w:rsidRPr="00103DE5">
        <w:rPr>
          <w:rFonts w:ascii="Times New Roman" w:hAnsi="Times New Roman" w:cs="Times New Roman"/>
          <w:color w:val="FF0000"/>
          <w:sz w:val="24"/>
          <w:szCs w:val="24"/>
        </w:rPr>
        <w:t>43</w:t>
      </w:r>
      <w:r w:rsidRPr="00103DE5">
        <w:rPr>
          <w:rFonts w:ascii="Times New Roman" w:hAnsi="Times New Roman" w:cs="Times New Roman"/>
          <w:color w:val="FF0000"/>
          <w:sz w:val="24"/>
          <w:szCs w:val="24"/>
        </w:rPr>
        <w:t xml:space="preserve">b). As the solution volume is 10 mL, the </w:t>
      </w:r>
      <w:r w:rsidR="009D4D3C" w:rsidRPr="00103DE5">
        <w:rPr>
          <w:rFonts w:ascii="Times New Roman" w:hAnsi="Times New Roman" w:cs="Times New Roman"/>
          <w:color w:val="FF0000"/>
          <w:sz w:val="24"/>
          <w:szCs w:val="24"/>
        </w:rPr>
        <w:t xml:space="preserve">amount </w:t>
      </w:r>
      <w:r w:rsidRPr="00103DE5">
        <w:rPr>
          <w:rFonts w:ascii="Times New Roman" w:hAnsi="Times New Roman" w:cs="Times New Roman"/>
          <w:color w:val="FF0000"/>
          <w:sz w:val="24"/>
          <w:szCs w:val="24"/>
        </w:rPr>
        <w:t xml:space="preserve">of corrosive Bi </w:t>
      </w:r>
      <w:r w:rsidR="009D4D3C" w:rsidRPr="00103DE5">
        <w:rPr>
          <w:rFonts w:ascii="Times New Roman" w:hAnsi="Times New Roman" w:cs="Times New Roman"/>
          <w:color w:val="FF0000"/>
          <w:sz w:val="24"/>
          <w:szCs w:val="24"/>
        </w:rPr>
        <w:t>is</w:t>
      </w:r>
      <w:r w:rsidRPr="00103DE5">
        <w:rPr>
          <w:rFonts w:ascii="Times New Roman" w:hAnsi="Times New Roman" w:cs="Times New Roman"/>
          <w:color w:val="FF0000"/>
          <w:sz w:val="24"/>
          <w:szCs w:val="24"/>
        </w:rPr>
        <w:t xml:space="preserve"> calculated to be 0.29 mg that accounts for 2.9 wt% of the original mass, indicating that BiVO</w:t>
      </w:r>
      <w:r w:rsidRPr="00103DE5">
        <w:rPr>
          <w:rFonts w:ascii="Times New Roman" w:hAnsi="Times New Roman" w:cs="Times New Roman"/>
          <w:color w:val="FF0000"/>
          <w:sz w:val="24"/>
          <w:szCs w:val="24"/>
          <w:vertAlign w:val="subscript"/>
        </w:rPr>
        <w:t>4</w:t>
      </w:r>
      <w:r w:rsidRPr="00103DE5">
        <w:rPr>
          <w:rFonts w:ascii="Times New Roman" w:hAnsi="Times New Roman" w:cs="Times New Roman"/>
          <w:color w:val="FF0000"/>
          <w:sz w:val="24"/>
          <w:szCs w:val="24"/>
        </w:rPr>
        <w:t xml:space="preserve"> </w:t>
      </w:r>
      <w:r w:rsidR="00E65E8C" w:rsidRPr="00103DE5">
        <w:rPr>
          <w:rFonts w:ascii="Times New Roman" w:hAnsi="Times New Roman" w:cs="Times New Roman"/>
          <w:color w:val="FF0000"/>
          <w:sz w:val="24"/>
          <w:szCs w:val="24"/>
        </w:rPr>
        <w:t xml:space="preserve">is </w:t>
      </w:r>
      <w:r w:rsidRPr="00103DE5">
        <w:rPr>
          <w:rFonts w:ascii="Times New Roman" w:hAnsi="Times New Roman" w:cs="Times New Roman"/>
          <w:color w:val="FF0000"/>
          <w:sz w:val="24"/>
          <w:szCs w:val="24"/>
        </w:rPr>
        <w:t>slightly photocorroded.</w:t>
      </w:r>
    </w:p>
    <w:p w14:paraId="1BBFD697" w14:textId="2A362E28" w:rsidR="0090238F" w:rsidRPr="00103DE5" w:rsidRDefault="0090238F" w:rsidP="0090238F">
      <w:pPr>
        <w:spacing w:line="360" w:lineRule="auto"/>
        <w:rPr>
          <w:rFonts w:ascii="Arial" w:eastAsia="宋体" w:hAnsi="Arial" w:cs="Arial"/>
          <w:szCs w:val="21"/>
        </w:rPr>
      </w:pPr>
    </w:p>
    <w:p w14:paraId="7B959017" w14:textId="33C5C136" w:rsidR="00F55FF8" w:rsidRPr="00103DE5" w:rsidRDefault="00F55FF8" w:rsidP="0090238F">
      <w:pPr>
        <w:spacing w:line="360" w:lineRule="auto"/>
        <w:rPr>
          <w:rFonts w:ascii="Arial" w:eastAsia="宋体" w:hAnsi="Arial" w:cs="Arial"/>
          <w:szCs w:val="21"/>
        </w:rPr>
      </w:pPr>
    </w:p>
    <w:p w14:paraId="4491FC06" w14:textId="2F7E4FFE" w:rsidR="00F55FF8" w:rsidRPr="00103DE5" w:rsidRDefault="00F55FF8" w:rsidP="0090238F">
      <w:pPr>
        <w:spacing w:line="360" w:lineRule="auto"/>
        <w:rPr>
          <w:rFonts w:ascii="Arial" w:eastAsia="宋体" w:hAnsi="Arial" w:cs="Arial"/>
          <w:szCs w:val="21"/>
        </w:rPr>
      </w:pPr>
    </w:p>
    <w:p w14:paraId="1BCF86A3" w14:textId="036CDA02" w:rsidR="00F55FF8" w:rsidRPr="00103DE5" w:rsidRDefault="00F55FF8" w:rsidP="0090238F">
      <w:pPr>
        <w:spacing w:line="360" w:lineRule="auto"/>
        <w:rPr>
          <w:rFonts w:ascii="Arial" w:eastAsia="宋体" w:hAnsi="Arial" w:cs="Arial"/>
          <w:szCs w:val="21"/>
        </w:rPr>
      </w:pPr>
    </w:p>
    <w:p w14:paraId="02ADDBAE" w14:textId="24EB7310" w:rsidR="00DE643F" w:rsidRPr="00103DE5" w:rsidRDefault="00DE643F">
      <w:pPr>
        <w:widowControl/>
        <w:jc w:val="left"/>
        <w:rPr>
          <w:rFonts w:ascii="Arial" w:eastAsia="宋体" w:hAnsi="Arial" w:cs="Arial"/>
          <w:szCs w:val="21"/>
        </w:rPr>
      </w:pPr>
      <w:r w:rsidRPr="00103DE5">
        <w:rPr>
          <w:rFonts w:ascii="Arial" w:eastAsia="宋体" w:hAnsi="Arial" w:cs="Arial"/>
          <w:szCs w:val="21"/>
        </w:rPr>
        <w:br w:type="page"/>
      </w:r>
    </w:p>
    <w:p w14:paraId="7D8EB1F9" w14:textId="7E8F6A3E" w:rsidR="00357682" w:rsidRPr="00103DE5" w:rsidRDefault="00357682">
      <w:pPr>
        <w:widowControl/>
        <w:jc w:val="left"/>
        <w:rPr>
          <w:rFonts w:ascii="Times New Roman" w:eastAsia="宋体" w:hAnsi="Times New Roman" w:cs="Times New Roman"/>
          <w:sz w:val="24"/>
          <w:szCs w:val="24"/>
        </w:rPr>
      </w:pPr>
      <w:r w:rsidRPr="00103DE5">
        <w:rPr>
          <w:rFonts w:ascii="Arial" w:eastAsia="宋体" w:hAnsi="Arial" w:cs="Arial"/>
          <w:b/>
          <w:sz w:val="30"/>
          <w:szCs w:val="30"/>
        </w:rPr>
        <w:lastRenderedPageBreak/>
        <w:t>Part S</w:t>
      </w:r>
      <w:r w:rsidR="00CC5AE0" w:rsidRPr="00103DE5">
        <w:rPr>
          <w:rFonts w:ascii="Arial" w:eastAsia="宋体" w:hAnsi="Arial" w:cs="Arial"/>
          <w:b/>
          <w:sz w:val="30"/>
          <w:szCs w:val="30"/>
        </w:rPr>
        <w:t>3</w:t>
      </w:r>
      <w:r w:rsidRPr="00103DE5">
        <w:rPr>
          <w:rFonts w:ascii="Arial" w:eastAsia="宋体" w:hAnsi="Arial" w:cs="Arial"/>
          <w:b/>
          <w:sz w:val="30"/>
          <w:szCs w:val="30"/>
        </w:rPr>
        <w:t>. Supplementary tables</w:t>
      </w:r>
    </w:p>
    <w:tbl>
      <w:tblPr>
        <w:tblStyle w:val="a9"/>
        <w:tblW w:w="0" w:type="auto"/>
        <w:tblLook w:val="04A0" w:firstRow="1" w:lastRow="0" w:firstColumn="1" w:lastColumn="0" w:noHBand="0" w:noVBand="1"/>
      </w:tblPr>
      <w:tblGrid>
        <w:gridCol w:w="1134"/>
        <w:gridCol w:w="2127"/>
        <w:gridCol w:w="1701"/>
        <w:gridCol w:w="1701"/>
        <w:gridCol w:w="1559"/>
      </w:tblGrid>
      <w:tr w:rsidR="00357682" w:rsidRPr="00103DE5" w14:paraId="114EB763" w14:textId="77777777" w:rsidTr="008550F5">
        <w:tc>
          <w:tcPr>
            <w:tcW w:w="8222" w:type="dxa"/>
            <w:gridSpan w:val="5"/>
            <w:tcBorders>
              <w:top w:val="nil"/>
              <w:left w:val="nil"/>
              <w:bottom w:val="single" w:sz="4" w:space="0" w:color="auto"/>
              <w:right w:val="nil"/>
            </w:tcBorders>
          </w:tcPr>
          <w:p w14:paraId="256E3E09" w14:textId="45265D42" w:rsidR="00357682" w:rsidRPr="00103DE5" w:rsidRDefault="00357682" w:rsidP="00BA2753">
            <w:pPr>
              <w:spacing w:beforeLines="50" w:before="156" w:afterLines="50" w:after="156"/>
              <w:rPr>
                <w:rFonts w:ascii="Arial" w:eastAsia="宋体" w:hAnsi="Arial" w:cs="Arial"/>
                <w:b/>
                <w:bCs/>
                <w:color w:val="FF0000"/>
                <w:szCs w:val="21"/>
              </w:rPr>
            </w:pPr>
            <w:r w:rsidRPr="00103DE5">
              <w:rPr>
                <w:rFonts w:ascii="Arial" w:eastAsia="宋体" w:hAnsi="Arial" w:cs="Arial"/>
                <w:b/>
                <w:bCs/>
                <w:color w:val="FF0000"/>
                <w:szCs w:val="21"/>
              </w:rPr>
              <w:t>Table S</w:t>
            </w:r>
            <w:r w:rsidR="00A01797" w:rsidRPr="00103DE5">
              <w:rPr>
                <w:rFonts w:ascii="Arial" w:eastAsia="宋体" w:hAnsi="Arial" w:cs="Arial"/>
                <w:b/>
                <w:bCs/>
                <w:color w:val="FF0000"/>
                <w:szCs w:val="21"/>
              </w:rPr>
              <w:t>1</w:t>
            </w:r>
            <w:r w:rsidRPr="00103DE5">
              <w:rPr>
                <w:rFonts w:ascii="Arial" w:eastAsia="宋体" w:hAnsi="Arial" w:cs="Arial"/>
                <w:b/>
                <w:bCs/>
                <w:color w:val="FF0000"/>
                <w:szCs w:val="21"/>
              </w:rPr>
              <w:t xml:space="preserve">. </w:t>
            </w:r>
            <w:r w:rsidR="00BA2753" w:rsidRPr="00103DE5">
              <w:rPr>
                <w:rFonts w:ascii="Arial" w:eastAsia="宋体" w:hAnsi="Arial" w:cs="Arial"/>
                <w:b/>
                <w:bCs/>
                <w:color w:val="FF0000"/>
                <w:szCs w:val="21"/>
              </w:rPr>
              <w:t>Comparison of</w:t>
            </w:r>
            <w:r w:rsidRPr="00103DE5">
              <w:rPr>
                <w:rFonts w:ascii="Arial" w:eastAsia="宋体" w:hAnsi="Arial" w:cs="Arial"/>
                <w:b/>
                <w:bCs/>
                <w:color w:val="FF0000"/>
                <w:szCs w:val="21"/>
              </w:rPr>
              <w:t xml:space="preserve"> q-BiVO</w:t>
            </w:r>
            <w:r w:rsidRPr="00103DE5">
              <w:rPr>
                <w:rFonts w:ascii="Arial" w:eastAsia="宋体" w:hAnsi="Arial" w:cs="Arial"/>
                <w:b/>
                <w:bCs/>
                <w:color w:val="FF0000"/>
                <w:szCs w:val="21"/>
                <w:vertAlign w:val="subscript"/>
              </w:rPr>
              <w:t>4</w:t>
            </w:r>
            <w:r w:rsidRPr="00103DE5">
              <w:rPr>
                <w:rFonts w:ascii="Arial" w:eastAsia="宋体" w:hAnsi="Arial" w:cs="Arial"/>
                <w:b/>
                <w:bCs/>
                <w:color w:val="FF0000"/>
                <w:szCs w:val="21"/>
              </w:rPr>
              <w:t xml:space="preserve"> and s-BiVO</w:t>
            </w:r>
            <w:r w:rsidRPr="00103DE5">
              <w:rPr>
                <w:rFonts w:ascii="Arial" w:eastAsia="宋体" w:hAnsi="Arial" w:cs="Arial"/>
                <w:b/>
                <w:bCs/>
                <w:color w:val="FF0000"/>
                <w:szCs w:val="21"/>
                <w:vertAlign w:val="subscript"/>
              </w:rPr>
              <w:t>4</w:t>
            </w:r>
            <w:r w:rsidRPr="00103DE5">
              <w:rPr>
                <w:rFonts w:ascii="Arial" w:eastAsia="宋体" w:hAnsi="Arial" w:cs="Arial"/>
                <w:b/>
                <w:bCs/>
                <w:color w:val="FF0000"/>
                <w:szCs w:val="21"/>
              </w:rPr>
              <w:t xml:space="preserve"> </w:t>
            </w:r>
            <w:r w:rsidRPr="00103DE5">
              <w:rPr>
                <w:rFonts w:ascii="Arial" w:hAnsi="Arial" w:cs="Arial"/>
                <w:b/>
                <w:bCs/>
                <w:color w:val="FF0000"/>
                <w:szCs w:val="21"/>
              </w:rPr>
              <w:t>on per-surface-area basis.</w:t>
            </w:r>
          </w:p>
        </w:tc>
      </w:tr>
      <w:tr w:rsidR="00357682" w:rsidRPr="00103DE5" w14:paraId="27205912" w14:textId="77777777" w:rsidTr="008550F5">
        <w:trPr>
          <w:trHeight w:val="320"/>
        </w:trPr>
        <w:tc>
          <w:tcPr>
            <w:tcW w:w="1134" w:type="dxa"/>
            <w:vMerge w:val="restart"/>
            <w:tcBorders>
              <w:top w:val="single" w:sz="4" w:space="0" w:color="auto"/>
              <w:left w:val="nil"/>
              <w:right w:val="nil"/>
            </w:tcBorders>
            <w:vAlign w:val="center"/>
          </w:tcPr>
          <w:p w14:paraId="13DE1BD2" w14:textId="77777777" w:rsidR="00357682" w:rsidRPr="00103DE5" w:rsidRDefault="00357682" w:rsidP="008550F5">
            <w:pPr>
              <w:jc w:val="center"/>
              <w:rPr>
                <w:rFonts w:ascii="Arial" w:eastAsia="宋体" w:hAnsi="Arial" w:cs="Arial"/>
                <w:b/>
                <w:bCs/>
                <w:color w:val="FF0000"/>
                <w:szCs w:val="21"/>
              </w:rPr>
            </w:pPr>
            <w:r w:rsidRPr="00103DE5">
              <w:rPr>
                <w:rFonts w:ascii="Arial" w:eastAsia="宋体" w:hAnsi="Arial" w:cs="Arial"/>
                <w:b/>
                <w:bCs/>
                <w:color w:val="FF0000"/>
                <w:szCs w:val="21"/>
              </w:rPr>
              <w:t>Entry</w:t>
            </w:r>
          </w:p>
        </w:tc>
        <w:tc>
          <w:tcPr>
            <w:tcW w:w="2127" w:type="dxa"/>
            <w:vMerge w:val="restart"/>
            <w:tcBorders>
              <w:top w:val="single" w:sz="4" w:space="0" w:color="auto"/>
              <w:left w:val="nil"/>
              <w:right w:val="nil"/>
            </w:tcBorders>
            <w:vAlign w:val="center"/>
          </w:tcPr>
          <w:p w14:paraId="4ADE0C5F" w14:textId="77777777" w:rsidR="00357682" w:rsidRPr="00103DE5" w:rsidRDefault="00357682" w:rsidP="008550F5">
            <w:pPr>
              <w:jc w:val="center"/>
              <w:rPr>
                <w:rFonts w:ascii="Arial" w:eastAsia="宋体" w:hAnsi="Arial" w:cs="Arial"/>
                <w:b/>
                <w:bCs/>
                <w:color w:val="FF0000"/>
                <w:szCs w:val="21"/>
              </w:rPr>
            </w:pPr>
            <w:r w:rsidRPr="00103DE5">
              <w:rPr>
                <w:rFonts w:ascii="Arial" w:eastAsia="宋体" w:hAnsi="Arial" w:cs="Arial"/>
                <w:b/>
                <w:bCs/>
                <w:color w:val="FF0000"/>
                <w:szCs w:val="21"/>
              </w:rPr>
              <w:t>Catalyst</w:t>
            </w:r>
          </w:p>
        </w:tc>
        <w:tc>
          <w:tcPr>
            <w:tcW w:w="4961" w:type="dxa"/>
            <w:gridSpan w:val="3"/>
            <w:tcBorders>
              <w:top w:val="single" w:sz="4" w:space="0" w:color="auto"/>
              <w:left w:val="nil"/>
              <w:bottom w:val="single" w:sz="8" w:space="0" w:color="auto"/>
              <w:right w:val="nil"/>
            </w:tcBorders>
          </w:tcPr>
          <w:p w14:paraId="438D847C" w14:textId="77777777" w:rsidR="00357682" w:rsidRPr="00103DE5" w:rsidRDefault="00357682" w:rsidP="008550F5">
            <w:pPr>
              <w:spacing w:afterLines="50" w:after="156"/>
              <w:jc w:val="center"/>
              <w:rPr>
                <w:rFonts w:ascii="Arial" w:eastAsia="宋体" w:hAnsi="Arial" w:cs="Arial"/>
                <w:b/>
                <w:bCs/>
                <w:color w:val="FF0000"/>
                <w:szCs w:val="21"/>
              </w:rPr>
            </w:pPr>
            <w:r w:rsidRPr="00103DE5">
              <w:rPr>
                <w:rFonts w:ascii="Arial" w:eastAsia="宋体" w:hAnsi="Arial" w:cs="Arial"/>
                <w:b/>
                <w:bCs/>
                <w:color w:val="FF0000"/>
                <w:szCs w:val="21"/>
              </w:rPr>
              <w:t>Product Amount (μmol cm</w:t>
            </w:r>
            <w:r w:rsidRPr="00103DE5">
              <w:rPr>
                <w:rFonts w:ascii="Arial" w:eastAsia="宋体" w:hAnsi="Arial" w:cs="Arial"/>
                <w:b/>
                <w:bCs/>
                <w:color w:val="FF0000"/>
                <w:szCs w:val="21"/>
                <w:vertAlign w:val="superscript"/>
              </w:rPr>
              <w:t>-2</w:t>
            </w:r>
            <w:r w:rsidRPr="00103DE5">
              <w:rPr>
                <w:rFonts w:ascii="Arial" w:eastAsia="宋体" w:hAnsi="Arial" w:cs="Arial"/>
                <w:b/>
                <w:bCs/>
                <w:color w:val="FF0000"/>
                <w:szCs w:val="21"/>
              </w:rPr>
              <w:t>)</w:t>
            </w:r>
          </w:p>
        </w:tc>
      </w:tr>
      <w:tr w:rsidR="00357682" w:rsidRPr="00103DE5" w14:paraId="16A5CC2F" w14:textId="77777777" w:rsidTr="008550F5">
        <w:trPr>
          <w:trHeight w:val="310"/>
        </w:trPr>
        <w:tc>
          <w:tcPr>
            <w:tcW w:w="1134" w:type="dxa"/>
            <w:vMerge/>
            <w:tcBorders>
              <w:left w:val="nil"/>
              <w:bottom w:val="single" w:sz="4" w:space="0" w:color="auto"/>
              <w:right w:val="nil"/>
            </w:tcBorders>
          </w:tcPr>
          <w:p w14:paraId="1F05E115" w14:textId="77777777" w:rsidR="00357682" w:rsidRPr="00103DE5" w:rsidRDefault="00357682" w:rsidP="008550F5">
            <w:pPr>
              <w:jc w:val="center"/>
              <w:rPr>
                <w:rFonts w:ascii="Arial" w:eastAsia="宋体" w:hAnsi="Arial" w:cs="Arial"/>
                <w:b/>
                <w:bCs/>
                <w:color w:val="FF0000"/>
                <w:szCs w:val="21"/>
              </w:rPr>
            </w:pPr>
          </w:p>
        </w:tc>
        <w:tc>
          <w:tcPr>
            <w:tcW w:w="2127" w:type="dxa"/>
            <w:vMerge/>
            <w:tcBorders>
              <w:left w:val="nil"/>
              <w:bottom w:val="single" w:sz="4" w:space="0" w:color="auto"/>
              <w:right w:val="nil"/>
            </w:tcBorders>
          </w:tcPr>
          <w:p w14:paraId="3F98986E" w14:textId="77777777" w:rsidR="00357682" w:rsidRPr="00103DE5" w:rsidRDefault="00357682" w:rsidP="008550F5">
            <w:pPr>
              <w:jc w:val="center"/>
              <w:rPr>
                <w:rFonts w:ascii="Arial" w:eastAsia="宋体" w:hAnsi="Arial" w:cs="Arial"/>
                <w:b/>
                <w:bCs/>
                <w:color w:val="FF0000"/>
                <w:szCs w:val="21"/>
              </w:rPr>
            </w:pPr>
          </w:p>
        </w:tc>
        <w:tc>
          <w:tcPr>
            <w:tcW w:w="1701" w:type="dxa"/>
            <w:tcBorders>
              <w:top w:val="single" w:sz="8" w:space="0" w:color="auto"/>
              <w:left w:val="nil"/>
              <w:bottom w:val="single" w:sz="4" w:space="0" w:color="auto"/>
              <w:right w:val="nil"/>
            </w:tcBorders>
          </w:tcPr>
          <w:p w14:paraId="5C1C7778" w14:textId="77777777" w:rsidR="00357682" w:rsidRPr="00103DE5" w:rsidRDefault="00357682" w:rsidP="008550F5">
            <w:pPr>
              <w:spacing w:beforeLines="10" w:before="31" w:afterLines="10" w:after="31"/>
              <w:jc w:val="center"/>
              <w:rPr>
                <w:rFonts w:ascii="Arial" w:eastAsia="宋体" w:hAnsi="Arial" w:cs="Arial"/>
                <w:b/>
                <w:bCs/>
                <w:color w:val="FF0000"/>
                <w:szCs w:val="21"/>
              </w:rPr>
            </w:pPr>
            <w:r w:rsidRPr="00103DE5">
              <w:rPr>
                <w:rFonts w:ascii="Arial" w:eastAsia="宋体" w:hAnsi="Arial" w:cs="Arial"/>
                <w:b/>
                <w:bCs/>
                <w:color w:val="FF0000"/>
                <w:szCs w:val="21"/>
              </w:rPr>
              <w:t>CH</w:t>
            </w:r>
            <w:r w:rsidRPr="00103DE5">
              <w:rPr>
                <w:rFonts w:ascii="Arial" w:eastAsia="宋体" w:hAnsi="Arial" w:cs="Arial"/>
                <w:b/>
                <w:bCs/>
                <w:color w:val="FF0000"/>
                <w:szCs w:val="21"/>
                <w:vertAlign w:val="subscript"/>
              </w:rPr>
              <w:t>3</w:t>
            </w:r>
            <w:r w:rsidRPr="00103DE5">
              <w:rPr>
                <w:rFonts w:ascii="Arial" w:eastAsia="宋体" w:hAnsi="Arial" w:cs="Arial"/>
                <w:b/>
                <w:bCs/>
                <w:color w:val="FF0000"/>
                <w:szCs w:val="21"/>
              </w:rPr>
              <w:t>OH</w:t>
            </w:r>
          </w:p>
        </w:tc>
        <w:tc>
          <w:tcPr>
            <w:tcW w:w="1701" w:type="dxa"/>
            <w:tcBorders>
              <w:top w:val="single" w:sz="8" w:space="0" w:color="auto"/>
              <w:left w:val="nil"/>
              <w:bottom w:val="single" w:sz="4" w:space="0" w:color="auto"/>
              <w:right w:val="nil"/>
            </w:tcBorders>
          </w:tcPr>
          <w:p w14:paraId="4B2029AF" w14:textId="77777777" w:rsidR="00357682" w:rsidRPr="00103DE5" w:rsidRDefault="00357682" w:rsidP="008550F5">
            <w:pPr>
              <w:spacing w:beforeLines="10" w:before="31" w:afterLines="10" w:after="31"/>
              <w:jc w:val="center"/>
              <w:rPr>
                <w:rFonts w:ascii="Arial" w:eastAsia="宋体" w:hAnsi="Arial" w:cs="Arial"/>
                <w:b/>
                <w:bCs/>
                <w:color w:val="FF0000"/>
                <w:szCs w:val="21"/>
              </w:rPr>
            </w:pPr>
            <w:r w:rsidRPr="00103DE5">
              <w:rPr>
                <w:rFonts w:ascii="Arial" w:eastAsia="宋体" w:hAnsi="Arial" w:cs="Arial"/>
                <w:b/>
                <w:bCs/>
                <w:color w:val="FF0000"/>
                <w:szCs w:val="21"/>
              </w:rPr>
              <w:t>HCHO</w:t>
            </w:r>
          </w:p>
        </w:tc>
        <w:tc>
          <w:tcPr>
            <w:tcW w:w="1559" w:type="dxa"/>
            <w:tcBorders>
              <w:top w:val="single" w:sz="8" w:space="0" w:color="auto"/>
              <w:left w:val="nil"/>
              <w:bottom w:val="single" w:sz="4" w:space="0" w:color="auto"/>
              <w:right w:val="nil"/>
            </w:tcBorders>
          </w:tcPr>
          <w:p w14:paraId="2BEBF86A" w14:textId="77777777" w:rsidR="00357682" w:rsidRPr="00103DE5" w:rsidRDefault="00357682" w:rsidP="008550F5">
            <w:pPr>
              <w:spacing w:beforeLines="10" w:before="31" w:afterLines="10" w:after="31"/>
              <w:jc w:val="center"/>
              <w:rPr>
                <w:rFonts w:ascii="Arial" w:eastAsia="宋体" w:hAnsi="Arial" w:cs="Arial"/>
                <w:b/>
                <w:bCs/>
                <w:color w:val="FF0000"/>
                <w:szCs w:val="21"/>
              </w:rPr>
            </w:pPr>
            <w:r w:rsidRPr="00103DE5">
              <w:rPr>
                <w:rFonts w:ascii="Arial" w:eastAsia="宋体" w:hAnsi="Arial" w:cs="Arial"/>
                <w:b/>
                <w:bCs/>
                <w:color w:val="FF0000"/>
                <w:szCs w:val="21"/>
              </w:rPr>
              <w:t>CO</w:t>
            </w:r>
            <w:r w:rsidRPr="00103DE5">
              <w:rPr>
                <w:rFonts w:ascii="Arial" w:eastAsia="宋体" w:hAnsi="Arial" w:cs="Arial"/>
                <w:b/>
                <w:bCs/>
                <w:color w:val="FF0000"/>
                <w:szCs w:val="21"/>
                <w:vertAlign w:val="subscript"/>
              </w:rPr>
              <w:t>2</w:t>
            </w:r>
          </w:p>
        </w:tc>
      </w:tr>
      <w:tr w:rsidR="00357682" w:rsidRPr="00103DE5" w14:paraId="74F44419" w14:textId="77777777" w:rsidTr="00EB3239">
        <w:trPr>
          <w:trHeight w:val="568"/>
        </w:trPr>
        <w:tc>
          <w:tcPr>
            <w:tcW w:w="1134" w:type="dxa"/>
            <w:tcBorders>
              <w:top w:val="single" w:sz="4" w:space="0" w:color="auto"/>
              <w:left w:val="nil"/>
              <w:bottom w:val="nil"/>
              <w:right w:val="nil"/>
            </w:tcBorders>
            <w:vAlign w:val="center"/>
          </w:tcPr>
          <w:p w14:paraId="7196DA19" w14:textId="77777777" w:rsidR="00357682" w:rsidRPr="00103DE5" w:rsidRDefault="00357682" w:rsidP="008550F5">
            <w:pPr>
              <w:spacing w:beforeLines="10" w:before="31" w:afterLines="10" w:after="31"/>
              <w:jc w:val="center"/>
              <w:rPr>
                <w:rFonts w:ascii="Arial" w:eastAsia="宋体" w:hAnsi="Arial" w:cs="Arial"/>
                <w:color w:val="FF0000"/>
                <w:szCs w:val="21"/>
              </w:rPr>
            </w:pPr>
            <w:r w:rsidRPr="00103DE5">
              <w:rPr>
                <w:rFonts w:ascii="Arial" w:eastAsia="宋体" w:hAnsi="Arial" w:cs="Arial"/>
                <w:color w:val="FF0000"/>
                <w:szCs w:val="21"/>
              </w:rPr>
              <w:t>1</w:t>
            </w:r>
          </w:p>
        </w:tc>
        <w:tc>
          <w:tcPr>
            <w:tcW w:w="2127" w:type="dxa"/>
            <w:tcBorders>
              <w:top w:val="single" w:sz="4" w:space="0" w:color="auto"/>
              <w:left w:val="nil"/>
              <w:bottom w:val="nil"/>
              <w:right w:val="nil"/>
            </w:tcBorders>
            <w:vAlign w:val="center"/>
          </w:tcPr>
          <w:p w14:paraId="4339E5AC" w14:textId="77777777" w:rsidR="00357682" w:rsidRPr="00103DE5" w:rsidRDefault="00357682" w:rsidP="008550F5">
            <w:pPr>
              <w:spacing w:beforeLines="10" w:before="31" w:afterLines="10" w:after="31"/>
              <w:jc w:val="center"/>
              <w:rPr>
                <w:rFonts w:ascii="Arial" w:eastAsia="宋体" w:hAnsi="Arial" w:cs="Arial"/>
                <w:color w:val="FF0000"/>
                <w:szCs w:val="21"/>
              </w:rPr>
            </w:pPr>
            <w:r w:rsidRPr="00103DE5">
              <w:rPr>
                <w:rFonts w:ascii="Arial" w:eastAsia="宋体" w:hAnsi="Arial" w:cs="Arial"/>
                <w:color w:val="FF0000"/>
                <w:szCs w:val="21"/>
              </w:rPr>
              <w:t>s-BiVO</w:t>
            </w:r>
            <w:r w:rsidRPr="00103DE5">
              <w:rPr>
                <w:rFonts w:ascii="Arial" w:eastAsia="宋体" w:hAnsi="Arial" w:cs="Arial"/>
                <w:color w:val="FF0000"/>
                <w:szCs w:val="21"/>
                <w:vertAlign w:val="subscript"/>
              </w:rPr>
              <w:t>4</w:t>
            </w:r>
          </w:p>
        </w:tc>
        <w:tc>
          <w:tcPr>
            <w:tcW w:w="1701" w:type="dxa"/>
            <w:tcBorders>
              <w:top w:val="single" w:sz="4" w:space="0" w:color="auto"/>
              <w:left w:val="nil"/>
              <w:bottom w:val="nil"/>
              <w:right w:val="nil"/>
            </w:tcBorders>
            <w:vAlign w:val="center"/>
          </w:tcPr>
          <w:p w14:paraId="1F2CC33D" w14:textId="3C719CCF" w:rsidR="00357682" w:rsidRPr="00103DE5" w:rsidRDefault="00F62618" w:rsidP="008550F5">
            <w:pPr>
              <w:spacing w:beforeLines="10" w:before="31" w:afterLines="10" w:after="31"/>
              <w:jc w:val="center"/>
              <w:rPr>
                <w:rFonts w:ascii="Arial" w:eastAsia="宋体" w:hAnsi="Arial" w:cs="Arial"/>
                <w:color w:val="FF0000"/>
                <w:szCs w:val="21"/>
              </w:rPr>
            </w:pPr>
            <w:r w:rsidRPr="00103DE5">
              <w:rPr>
                <w:rFonts w:ascii="Arial" w:eastAsia="宋体" w:hAnsi="Arial" w:cs="Arial"/>
                <w:color w:val="FF0000"/>
                <w:szCs w:val="21"/>
              </w:rPr>
              <w:t>32.6</w:t>
            </w:r>
          </w:p>
        </w:tc>
        <w:tc>
          <w:tcPr>
            <w:tcW w:w="1701" w:type="dxa"/>
            <w:tcBorders>
              <w:top w:val="single" w:sz="4" w:space="0" w:color="auto"/>
              <w:left w:val="nil"/>
              <w:bottom w:val="nil"/>
              <w:right w:val="nil"/>
            </w:tcBorders>
            <w:vAlign w:val="center"/>
          </w:tcPr>
          <w:p w14:paraId="134AC724" w14:textId="0954CA74" w:rsidR="00357682" w:rsidRPr="00103DE5" w:rsidRDefault="004F4F35" w:rsidP="008550F5">
            <w:pPr>
              <w:spacing w:beforeLines="10" w:before="31" w:afterLines="10" w:after="31"/>
              <w:jc w:val="center"/>
              <w:rPr>
                <w:rFonts w:ascii="Arial" w:eastAsia="宋体" w:hAnsi="Arial" w:cs="Arial"/>
                <w:color w:val="FF0000"/>
                <w:szCs w:val="21"/>
              </w:rPr>
            </w:pPr>
            <w:r w:rsidRPr="00103DE5">
              <w:rPr>
                <w:rFonts w:ascii="Arial" w:eastAsia="宋体" w:hAnsi="Arial" w:cs="Arial"/>
                <w:color w:val="FF0000"/>
                <w:szCs w:val="21"/>
              </w:rPr>
              <w:t>28.9</w:t>
            </w:r>
          </w:p>
        </w:tc>
        <w:tc>
          <w:tcPr>
            <w:tcW w:w="1559" w:type="dxa"/>
            <w:tcBorders>
              <w:top w:val="single" w:sz="4" w:space="0" w:color="auto"/>
              <w:left w:val="nil"/>
              <w:bottom w:val="nil"/>
              <w:right w:val="nil"/>
            </w:tcBorders>
            <w:vAlign w:val="center"/>
          </w:tcPr>
          <w:p w14:paraId="36C66A99" w14:textId="2082743F" w:rsidR="00357682" w:rsidRPr="00103DE5" w:rsidRDefault="002E0426" w:rsidP="008550F5">
            <w:pPr>
              <w:spacing w:beforeLines="10" w:before="31" w:afterLines="10" w:after="31"/>
              <w:jc w:val="center"/>
              <w:rPr>
                <w:rFonts w:ascii="Arial" w:eastAsia="宋体" w:hAnsi="Arial" w:cs="Arial"/>
                <w:color w:val="FF0000"/>
                <w:szCs w:val="21"/>
              </w:rPr>
            </w:pPr>
            <w:r w:rsidRPr="00103DE5">
              <w:rPr>
                <w:rFonts w:ascii="Arial" w:eastAsia="宋体" w:hAnsi="Arial" w:cs="Arial"/>
                <w:color w:val="FF0000"/>
                <w:szCs w:val="21"/>
              </w:rPr>
              <w:t>6.2</w:t>
            </w:r>
          </w:p>
        </w:tc>
      </w:tr>
      <w:tr w:rsidR="00357682" w:rsidRPr="00103DE5" w14:paraId="2C518033" w14:textId="77777777" w:rsidTr="00EB3239">
        <w:trPr>
          <w:trHeight w:val="475"/>
        </w:trPr>
        <w:tc>
          <w:tcPr>
            <w:tcW w:w="1134" w:type="dxa"/>
            <w:tcBorders>
              <w:top w:val="nil"/>
              <w:left w:val="nil"/>
              <w:bottom w:val="single" w:sz="4" w:space="0" w:color="auto"/>
              <w:right w:val="nil"/>
            </w:tcBorders>
            <w:vAlign w:val="center"/>
          </w:tcPr>
          <w:p w14:paraId="59E56F16" w14:textId="77777777" w:rsidR="00357682" w:rsidRPr="00103DE5" w:rsidRDefault="00357682" w:rsidP="008550F5">
            <w:pPr>
              <w:spacing w:beforeLines="10" w:before="31" w:afterLines="10" w:after="31"/>
              <w:jc w:val="center"/>
              <w:rPr>
                <w:rFonts w:ascii="Arial" w:eastAsia="宋体" w:hAnsi="Arial" w:cs="Arial"/>
                <w:color w:val="FF0000"/>
                <w:szCs w:val="21"/>
              </w:rPr>
            </w:pPr>
            <w:r w:rsidRPr="00103DE5">
              <w:rPr>
                <w:rFonts w:ascii="Arial" w:eastAsia="宋体" w:hAnsi="Arial" w:cs="Arial"/>
                <w:color w:val="FF0000"/>
                <w:szCs w:val="21"/>
              </w:rPr>
              <w:t>2</w:t>
            </w:r>
          </w:p>
        </w:tc>
        <w:tc>
          <w:tcPr>
            <w:tcW w:w="2127" w:type="dxa"/>
            <w:tcBorders>
              <w:top w:val="nil"/>
              <w:left w:val="nil"/>
              <w:bottom w:val="single" w:sz="4" w:space="0" w:color="auto"/>
              <w:right w:val="nil"/>
            </w:tcBorders>
            <w:vAlign w:val="center"/>
          </w:tcPr>
          <w:p w14:paraId="51E39082" w14:textId="77777777" w:rsidR="00357682" w:rsidRPr="00103DE5" w:rsidRDefault="00357682" w:rsidP="008550F5">
            <w:pPr>
              <w:spacing w:beforeLines="10" w:before="31" w:afterLines="10" w:after="31"/>
              <w:jc w:val="center"/>
              <w:rPr>
                <w:rFonts w:ascii="Arial" w:eastAsia="宋体" w:hAnsi="Arial" w:cs="Arial"/>
                <w:color w:val="FF0000"/>
                <w:szCs w:val="21"/>
              </w:rPr>
            </w:pPr>
            <w:r w:rsidRPr="00103DE5">
              <w:rPr>
                <w:rFonts w:ascii="Arial" w:eastAsia="宋体" w:hAnsi="Arial" w:cs="Arial"/>
                <w:color w:val="FF0000"/>
                <w:szCs w:val="21"/>
              </w:rPr>
              <w:t>q-BiVO</w:t>
            </w:r>
            <w:r w:rsidRPr="00103DE5">
              <w:rPr>
                <w:rFonts w:ascii="Arial" w:eastAsia="宋体" w:hAnsi="Arial" w:cs="Arial"/>
                <w:color w:val="FF0000"/>
                <w:szCs w:val="21"/>
                <w:vertAlign w:val="subscript"/>
              </w:rPr>
              <w:t>4</w:t>
            </w:r>
          </w:p>
        </w:tc>
        <w:tc>
          <w:tcPr>
            <w:tcW w:w="1701" w:type="dxa"/>
            <w:tcBorders>
              <w:top w:val="nil"/>
              <w:left w:val="nil"/>
              <w:bottom w:val="single" w:sz="4" w:space="0" w:color="auto"/>
              <w:right w:val="nil"/>
            </w:tcBorders>
            <w:vAlign w:val="center"/>
          </w:tcPr>
          <w:p w14:paraId="222BAC30" w14:textId="26F05672" w:rsidR="00357682" w:rsidRPr="00103DE5" w:rsidRDefault="00F62618" w:rsidP="008550F5">
            <w:pPr>
              <w:spacing w:beforeLines="10" w:before="31" w:afterLines="10" w:after="31"/>
              <w:jc w:val="center"/>
              <w:rPr>
                <w:rFonts w:ascii="Arial" w:eastAsia="宋体" w:hAnsi="Arial" w:cs="Arial"/>
                <w:color w:val="FF0000"/>
                <w:szCs w:val="21"/>
              </w:rPr>
            </w:pPr>
            <w:r w:rsidRPr="00103DE5">
              <w:rPr>
                <w:rFonts w:ascii="Arial" w:eastAsia="宋体" w:hAnsi="Arial" w:cs="Arial"/>
                <w:color w:val="FF0000"/>
                <w:szCs w:val="21"/>
              </w:rPr>
              <w:t>102.5</w:t>
            </w:r>
          </w:p>
        </w:tc>
        <w:tc>
          <w:tcPr>
            <w:tcW w:w="1701" w:type="dxa"/>
            <w:tcBorders>
              <w:top w:val="nil"/>
              <w:left w:val="nil"/>
              <w:bottom w:val="single" w:sz="4" w:space="0" w:color="auto"/>
              <w:right w:val="nil"/>
            </w:tcBorders>
            <w:vAlign w:val="center"/>
          </w:tcPr>
          <w:p w14:paraId="00796291" w14:textId="4438DFE7" w:rsidR="00357682" w:rsidRPr="00103DE5" w:rsidRDefault="004F4F35" w:rsidP="008550F5">
            <w:pPr>
              <w:spacing w:beforeLines="10" w:before="31" w:afterLines="10" w:after="31"/>
              <w:jc w:val="center"/>
              <w:rPr>
                <w:rFonts w:ascii="Arial" w:eastAsia="宋体" w:hAnsi="Arial" w:cs="Arial"/>
                <w:color w:val="FF0000"/>
                <w:szCs w:val="21"/>
              </w:rPr>
            </w:pPr>
            <w:r w:rsidRPr="00103DE5">
              <w:rPr>
                <w:rFonts w:ascii="Arial" w:eastAsia="宋体" w:hAnsi="Arial" w:cs="Arial"/>
                <w:color w:val="FF0000"/>
                <w:szCs w:val="21"/>
              </w:rPr>
              <w:t>83.5</w:t>
            </w:r>
          </w:p>
        </w:tc>
        <w:tc>
          <w:tcPr>
            <w:tcW w:w="1559" w:type="dxa"/>
            <w:tcBorders>
              <w:top w:val="nil"/>
              <w:left w:val="nil"/>
              <w:bottom w:val="single" w:sz="4" w:space="0" w:color="auto"/>
              <w:right w:val="nil"/>
            </w:tcBorders>
            <w:vAlign w:val="center"/>
          </w:tcPr>
          <w:p w14:paraId="4BC6FFD6" w14:textId="52C17B56" w:rsidR="00357682" w:rsidRPr="00103DE5" w:rsidRDefault="0062020D" w:rsidP="008550F5">
            <w:pPr>
              <w:spacing w:beforeLines="10" w:before="31" w:afterLines="10" w:after="31"/>
              <w:jc w:val="center"/>
              <w:rPr>
                <w:rFonts w:ascii="Arial" w:eastAsia="宋体" w:hAnsi="Arial" w:cs="Arial"/>
                <w:color w:val="FF0000"/>
                <w:szCs w:val="21"/>
              </w:rPr>
            </w:pPr>
            <w:r w:rsidRPr="00103DE5">
              <w:rPr>
                <w:rFonts w:ascii="Arial" w:eastAsia="宋体" w:hAnsi="Arial" w:cs="Arial"/>
                <w:color w:val="FF0000"/>
                <w:szCs w:val="21"/>
              </w:rPr>
              <w:t>13.5</w:t>
            </w:r>
          </w:p>
        </w:tc>
      </w:tr>
      <w:tr w:rsidR="00357682" w:rsidRPr="00103DE5" w14:paraId="6F34E211" w14:textId="77777777" w:rsidTr="008550F5">
        <w:trPr>
          <w:trHeight w:val="1505"/>
        </w:trPr>
        <w:tc>
          <w:tcPr>
            <w:tcW w:w="8222" w:type="dxa"/>
            <w:gridSpan w:val="5"/>
            <w:tcBorders>
              <w:top w:val="single" w:sz="4" w:space="0" w:color="auto"/>
              <w:left w:val="nil"/>
              <w:bottom w:val="nil"/>
              <w:right w:val="nil"/>
            </w:tcBorders>
          </w:tcPr>
          <w:p w14:paraId="4DAFE018" w14:textId="521C2A70" w:rsidR="00357682" w:rsidRPr="00103DE5" w:rsidRDefault="00357682" w:rsidP="00BA2753">
            <w:pPr>
              <w:spacing w:beforeLines="50" w:before="156" w:afterLines="150" w:after="468" w:line="312" w:lineRule="auto"/>
              <w:rPr>
                <w:rFonts w:ascii="Arial" w:eastAsia="宋体" w:hAnsi="Arial" w:cs="Arial"/>
                <w:color w:val="FF0000"/>
                <w:szCs w:val="21"/>
              </w:rPr>
            </w:pPr>
            <w:r w:rsidRPr="00103DE5">
              <w:rPr>
                <w:rFonts w:ascii="Arial" w:eastAsia="宋体" w:hAnsi="Arial" w:cs="Arial"/>
                <w:color w:val="FF0000"/>
                <w:szCs w:val="21"/>
              </w:rPr>
              <w:t>Reaction condition:</w:t>
            </w:r>
            <w:r w:rsidR="009726CE" w:rsidRPr="00103DE5">
              <w:rPr>
                <w:rFonts w:ascii="Times New Roman" w:eastAsia="宋体" w:hAnsi="Times New Roman"/>
                <w:sz w:val="24"/>
                <w:szCs w:val="24"/>
              </w:rPr>
              <w:t xml:space="preserve"> </w:t>
            </w:r>
            <w:r w:rsidR="009726CE" w:rsidRPr="00103DE5">
              <w:rPr>
                <w:rFonts w:ascii="Arial" w:eastAsia="宋体" w:hAnsi="Arial" w:cs="Arial"/>
                <w:color w:val="FF0000"/>
                <w:szCs w:val="21"/>
              </w:rPr>
              <w:t>10 mg catalyst, 10 bar O</w:t>
            </w:r>
            <w:r w:rsidR="009726CE" w:rsidRPr="00103DE5">
              <w:rPr>
                <w:rFonts w:ascii="Arial" w:eastAsia="宋体" w:hAnsi="Arial" w:cs="Arial"/>
                <w:color w:val="FF0000"/>
                <w:szCs w:val="21"/>
                <w:vertAlign w:val="subscript"/>
              </w:rPr>
              <w:t>2</w:t>
            </w:r>
            <w:r w:rsidR="009726CE" w:rsidRPr="00103DE5">
              <w:rPr>
                <w:rFonts w:ascii="Arial" w:eastAsia="宋体" w:hAnsi="Arial" w:cs="Arial"/>
                <w:color w:val="FF0000"/>
                <w:szCs w:val="21"/>
              </w:rPr>
              <w:t>, 10 bar CH</w:t>
            </w:r>
            <w:r w:rsidR="009726CE" w:rsidRPr="00103DE5">
              <w:rPr>
                <w:rFonts w:ascii="Arial" w:eastAsia="宋体" w:hAnsi="Arial" w:cs="Arial"/>
                <w:color w:val="FF0000"/>
                <w:szCs w:val="21"/>
                <w:vertAlign w:val="subscript"/>
              </w:rPr>
              <w:t>4</w:t>
            </w:r>
            <w:r w:rsidR="009726CE" w:rsidRPr="00103DE5">
              <w:rPr>
                <w:rFonts w:ascii="Arial" w:eastAsia="宋体" w:hAnsi="Arial" w:cs="Arial"/>
                <w:color w:val="FF0000"/>
                <w:szCs w:val="21"/>
              </w:rPr>
              <w:t>, 10 mL H</w:t>
            </w:r>
            <w:r w:rsidR="009726CE" w:rsidRPr="00103DE5">
              <w:rPr>
                <w:rFonts w:ascii="Arial" w:eastAsia="宋体" w:hAnsi="Arial" w:cs="Arial"/>
                <w:color w:val="FF0000"/>
                <w:szCs w:val="21"/>
                <w:vertAlign w:val="subscript"/>
              </w:rPr>
              <w:t>2</w:t>
            </w:r>
            <w:r w:rsidR="009726CE" w:rsidRPr="00103DE5">
              <w:rPr>
                <w:rFonts w:ascii="Arial" w:eastAsia="宋体" w:hAnsi="Arial" w:cs="Arial"/>
                <w:color w:val="FF0000"/>
                <w:szCs w:val="21"/>
              </w:rPr>
              <w:t>O, Hg lamp</w:t>
            </w:r>
            <w:r w:rsidR="00BA2753" w:rsidRPr="00103DE5">
              <w:rPr>
                <w:rFonts w:ascii="Arial" w:eastAsia="宋体" w:hAnsi="Arial" w:cs="Arial"/>
                <w:color w:val="FF0000"/>
                <w:szCs w:val="21"/>
              </w:rPr>
              <w:t xml:space="preserve"> with</w:t>
            </w:r>
            <w:r w:rsidR="001A0FE4" w:rsidRPr="00103DE5">
              <w:rPr>
                <w:rFonts w:ascii="Arial" w:eastAsia="宋体" w:hAnsi="Arial" w:cs="Arial"/>
                <w:color w:val="FF0000"/>
                <w:szCs w:val="21"/>
              </w:rPr>
              <w:t xml:space="preserve"> irradiation</w:t>
            </w:r>
            <w:r w:rsidR="00BA2753" w:rsidRPr="00103DE5">
              <w:rPr>
                <w:rFonts w:ascii="Arial" w:eastAsia="宋体" w:hAnsi="Arial" w:cs="Arial"/>
                <w:color w:val="FF0000"/>
                <w:szCs w:val="21"/>
              </w:rPr>
              <w:t xml:space="preserve"> wavelength of</w:t>
            </w:r>
            <w:r w:rsidR="009726CE" w:rsidRPr="00103DE5">
              <w:rPr>
                <w:rFonts w:ascii="Arial" w:eastAsia="宋体" w:hAnsi="Arial" w:cs="Arial"/>
                <w:color w:val="FF0000"/>
                <w:szCs w:val="21"/>
              </w:rPr>
              <w:t xml:space="preserve"> 300 nm</w:t>
            </w:r>
            <w:r w:rsidR="004A2F03">
              <w:rPr>
                <w:rFonts w:ascii="Arial" w:eastAsia="宋体" w:hAnsi="Arial" w:cs="Arial"/>
                <w:color w:val="FF0000"/>
                <w:szCs w:val="21"/>
              </w:rPr>
              <w:t xml:space="preserve"> &lt; λ &lt; </w:t>
            </w:r>
            <w:r w:rsidR="00910D7C" w:rsidRPr="00103DE5">
              <w:rPr>
                <w:rFonts w:ascii="Arial" w:eastAsia="宋体" w:hAnsi="Arial" w:cs="Arial"/>
                <w:color w:val="FF0000"/>
                <w:szCs w:val="21"/>
              </w:rPr>
              <w:t>600 nm</w:t>
            </w:r>
            <w:r w:rsidR="00BA2753" w:rsidRPr="00103DE5">
              <w:rPr>
                <w:rFonts w:ascii="Arial" w:eastAsia="宋体" w:hAnsi="Arial" w:cs="Arial"/>
                <w:color w:val="FF0000"/>
                <w:szCs w:val="21"/>
              </w:rPr>
              <w:t xml:space="preserve"> and</w:t>
            </w:r>
            <w:r w:rsidR="009726CE" w:rsidRPr="00103DE5">
              <w:rPr>
                <w:rFonts w:ascii="Arial" w:eastAsia="宋体" w:hAnsi="Arial" w:cs="Arial"/>
                <w:color w:val="FF0000"/>
                <w:szCs w:val="21"/>
              </w:rPr>
              <w:t xml:space="preserve"> light intensity </w:t>
            </w:r>
            <w:r w:rsidR="00BA2753" w:rsidRPr="00103DE5">
              <w:rPr>
                <w:rFonts w:ascii="Arial" w:eastAsia="宋体" w:hAnsi="Arial" w:cs="Arial"/>
                <w:color w:val="FF0000"/>
                <w:szCs w:val="21"/>
              </w:rPr>
              <w:t xml:space="preserve">of </w:t>
            </w:r>
            <w:r w:rsidR="009726CE" w:rsidRPr="00103DE5">
              <w:rPr>
                <w:rFonts w:ascii="Arial" w:eastAsia="宋体" w:hAnsi="Arial" w:cs="Arial"/>
                <w:color w:val="FF0000"/>
                <w:szCs w:val="21"/>
              </w:rPr>
              <w:t>170 mW cm</w:t>
            </w:r>
            <w:r w:rsidR="009726CE" w:rsidRPr="00103DE5">
              <w:rPr>
                <w:rFonts w:ascii="Arial" w:eastAsia="宋体" w:hAnsi="Arial" w:cs="Arial"/>
                <w:color w:val="FF0000"/>
                <w:szCs w:val="21"/>
                <w:vertAlign w:val="superscript"/>
              </w:rPr>
              <w:t>-2</w:t>
            </w:r>
            <w:r w:rsidR="009726CE" w:rsidRPr="00103DE5">
              <w:rPr>
                <w:rFonts w:ascii="Arial" w:eastAsia="宋体" w:hAnsi="Arial" w:cs="Arial"/>
                <w:color w:val="FF0000"/>
                <w:szCs w:val="21"/>
              </w:rPr>
              <w:t>, 25</w:t>
            </w:r>
            <w:r w:rsidR="009726CE" w:rsidRPr="00103DE5">
              <w:rPr>
                <w:rFonts w:ascii="Arial" w:eastAsia="宋体" w:hAnsi="Arial" w:cs="Arial"/>
                <w:color w:val="FF0000"/>
                <w:szCs w:val="21"/>
                <w:vertAlign w:val="superscript"/>
              </w:rPr>
              <w:t>o</w:t>
            </w:r>
            <w:r w:rsidR="009726CE" w:rsidRPr="00103DE5">
              <w:rPr>
                <w:rFonts w:ascii="Arial" w:eastAsia="宋体" w:hAnsi="Arial" w:cs="Arial"/>
                <w:color w:val="FF0000"/>
                <w:szCs w:val="21"/>
              </w:rPr>
              <w:t>C cooling water.</w:t>
            </w:r>
          </w:p>
        </w:tc>
      </w:tr>
    </w:tbl>
    <w:p w14:paraId="18BCFE23" w14:textId="77777777" w:rsidR="00357682" w:rsidRPr="00103DE5" w:rsidRDefault="00357682" w:rsidP="00110EDE">
      <w:pPr>
        <w:spacing w:line="360" w:lineRule="auto"/>
        <w:jc w:val="center"/>
        <w:rPr>
          <w:rFonts w:ascii="Times New Roman" w:eastAsia="宋体" w:hAnsi="Times New Roman" w:cs="Times New Roman"/>
          <w:sz w:val="24"/>
          <w:szCs w:val="24"/>
        </w:rPr>
      </w:pPr>
    </w:p>
    <w:p w14:paraId="5F675A74" w14:textId="0E5A1DE0" w:rsidR="00A01797" w:rsidRPr="00103DE5" w:rsidRDefault="00A01797">
      <w:r w:rsidRPr="00103DE5">
        <w:br w:type="page"/>
      </w:r>
    </w:p>
    <w:tbl>
      <w:tblPr>
        <w:tblStyle w:val="a9"/>
        <w:tblW w:w="8312" w:type="dxa"/>
        <w:tblLayout w:type="fixed"/>
        <w:tblLook w:val="04A0" w:firstRow="1" w:lastRow="0" w:firstColumn="1" w:lastColumn="0" w:noHBand="0" w:noVBand="1"/>
      </w:tblPr>
      <w:tblGrid>
        <w:gridCol w:w="1418"/>
        <w:gridCol w:w="1701"/>
        <w:gridCol w:w="1417"/>
        <w:gridCol w:w="1134"/>
        <w:gridCol w:w="993"/>
        <w:gridCol w:w="850"/>
        <w:gridCol w:w="799"/>
      </w:tblGrid>
      <w:tr w:rsidR="001D1414" w:rsidRPr="00103DE5" w14:paraId="27CBB136" w14:textId="77777777" w:rsidTr="00473A1C">
        <w:trPr>
          <w:trHeight w:val="674"/>
        </w:trPr>
        <w:tc>
          <w:tcPr>
            <w:tcW w:w="8312" w:type="dxa"/>
            <w:gridSpan w:val="7"/>
            <w:tcBorders>
              <w:top w:val="nil"/>
              <w:left w:val="nil"/>
              <w:bottom w:val="single" w:sz="8" w:space="0" w:color="auto"/>
              <w:right w:val="nil"/>
            </w:tcBorders>
          </w:tcPr>
          <w:p w14:paraId="6FABAAFD" w14:textId="2461B043" w:rsidR="001D1414" w:rsidRPr="00103DE5" w:rsidRDefault="001D1414" w:rsidP="00BA2753">
            <w:pPr>
              <w:rPr>
                <w:rFonts w:ascii="Arial" w:eastAsia="宋体" w:hAnsi="Arial" w:cs="Arial"/>
                <w:b/>
                <w:bCs/>
                <w:color w:val="FF0000"/>
                <w:szCs w:val="21"/>
              </w:rPr>
            </w:pPr>
            <w:r w:rsidRPr="00103DE5">
              <w:rPr>
                <w:rFonts w:ascii="Arial" w:eastAsia="宋体" w:hAnsi="Arial" w:cs="Arial"/>
                <w:b/>
                <w:bCs/>
                <w:color w:val="FF0000"/>
                <w:szCs w:val="21"/>
              </w:rPr>
              <w:lastRenderedPageBreak/>
              <w:t>Table S</w:t>
            </w:r>
            <w:r w:rsidR="007D14D4" w:rsidRPr="00103DE5">
              <w:rPr>
                <w:rFonts w:ascii="Arial" w:eastAsia="宋体" w:hAnsi="Arial" w:cs="Arial"/>
                <w:b/>
                <w:bCs/>
                <w:color w:val="FF0000"/>
                <w:szCs w:val="21"/>
              </w:rPr>
              <w:t>2</w:t>
            </w:r>
            <w:r w:rsidRPr="00103DE5">
              <w:rPr>
                <w:rFonts w:ascii="Arial" w:eastAsia="宋体" w:hAnsi="Arial" w:cs="Arial"/>
                <w:b/>
                <w:bCs/>
                <w:color w:val="FF0000"/>
                <w:szCs w:val="21"/>
              </w:rPr>
              <w:t xml:space="preserve"> </w:t>
            </w:r>
            <w:r w:rsidR="00816F38" w:rsidRPr="00103DE5">
              <w:rPr>
                <w:rFonts w:ascii="Arial" w:eastAsia="宋体" w:hAnsi="Arial" w:cs="Arial"/>
                <w:b/>
                <w:bCs/>
                <w:color w:val="FF0000"/>
                <w:szCs w:val="21"/>
              </w:rPr>
              <w:t>Q.E. value of q-BiVO</w:t>
            </w:r>
            <w:r w:rsidR="00816F38" w:rsidRPr="00103DE5">
              <w:rPr>
                <w:rFonts w:ascii="Arial" w:eastAsia="宋体" w:hAnsi="Arial" w:cs="Arial"/>
                <w:b/>
                <w:bCs/>
                <w:color w:val="FF0000"/>
                <w:szCs w:val="21"/>
                <w:vertAlign w:val="subscript"/>
              </w:rPr>
              <w:t>4</w:t>
            </w:r>
            <w:r w:rsidR="00816F38" w:rsidRPr="00103DE5">
              <w:rPr>
                <w:rFonts w:ascii="Arial" w:eastAsia="宋体" w:hAnsi="Arial" w:cs="Arial"/>
                <w:b/>
                <w:bCs/>
                <w:color w:val="FF0000"/>
                <w:szCs w:val="21"/>
              </w:rPr>
              <w:t xml:space="preserve"> </w:t>
            </w:r>
            <w:r w:rsidR="00BA2753" w:rsidRPr="00103DE5">
              <w:rPr>
                <w:rFonts w:ascii="Arial" w:eastAsia="宋体" w:hAnsi="Arial" w:cs="Arial"/>
                <w:b/>
                <w:bCs/>
                <w:color w:val="FF0000"/>
                <w:szCs w:val="21"/>
              </w:rPr>
              <w:t xml:space="preserve">irradiated by </w:t>
            </w:r>
            <w:r w:rsidR="00816F38" w:rsidRPr="00103DE5">
              <w:rPr>
                <w:rFonts w:ascii="Arial" w:eastAsia="宋体" w:hAnsi="Arial" w:cs="Arial"/>
                <w:b/>
                <w:bCs/>
                <w:color w:val="FF0000"/>
                <w:szCs w:val="21"/>
              </w:rPr>
              <w:t>different monochromatic light of 365, 420, 470, 535 and 630 nm</w:t>
            </w:r>
            <w:r w:rsidR="00DD539C" w:rsidRPr="00103DE5">
              <w:rPr>
                <w:rFonts w:ascii="Arial" w:eastAsia="宋体" w:hAnsi="Arial" w:cs="Arial"/>
                <w:b/>
                <w:bCs/>
                <w:color w:val="FF0000"/>
                <w:szCs w:val="21"/>
              </w:rPr>
              <w:t>, respectively.</w:t>
            </w:r>
          </w:p>
        </w:tc>
      </w:tr>
      <w:tr w:rsidR="001D1414" w:rsidRPr="00103DE5" w14:paraId="0B88B47E" w14:textId="77777777" w:rsidTr="00473A1C">
        <w:trPr>
          <w:trHeight w:val="406"/>
        </w:trPr>
        <w:tc>
          <w:tcPr>
            <w:tcW w:w="1418" w:type="dxa"/>
            <w:vMerge w:val="restart"/>
            <w:tcBorders>
              <w:top w:val="single" w:sz="8" w:space="0" w:color="auto"/>
              <w:left w:val="nil"/>
              <w:right w:val="nil"/>
            </w:tcBorders>
            <w:vAlign w:val="center"/>
          </w:tcPr>
          <w:p w14:paraId="4C5A1D7D" w14:textId="77777777" w:rsidR="001D1414" w:rsidRPr="00103DE5" w:rsidRDefault="001D1414" w:rsidP="00A073D6">
            <w:pPr>
              <w:rPr>
                <w:rFonts w:ascii="Arial" w:hAnsi="Arial" w:cs="Arial"/>
                <w:b/>
                <w:bCs/>
                <w:color w:val="FF0000"/>
                <w:szCs w:val="21"/>
              </w:rPr>
            </w:pPr>
            <w:r w:rsidRPr="00103DE5">
              <w:rPr>
                <w:rFonts w:ascii="Arial" w:hAnsi="Arial" w:cs="Arial"/>
                <w:b/>
                <w:bCs/>
                <w:color w:val="FF0000"/>
                <w:szCs w:val="21"/>
              </w:rPr>
              <w:t>Wavelength (nm)</w:t>
            </w:r>
          </w:p>
        </w:tc>
        <w:tc>
          <w:tcPr>
            <w:tcW w:w="1701" w:type="dxa"/>
            <w:vMerge w:val="restart"/>
            <w:tcBorders>
              <w:top w:val="single" w:sz="8" w:space="0" w:color="auto"/>
              <w:left w:val="nil"/>
              <w:right w:val="nil"/>
            </w:tcBorders>
            <w:vAlign w:val="center"/>
          </w:tcPr>
          <w:p w14:paraId="382A1914" w14:textId="77777777" w:rsidR="001D1414" w:rsidRPr="00103DE5" w:rsidRDefault="001D1414" w:rsidP="00A073D6">
            <w:pPr>
              <w:rPr>
                <w:rFonts w:ascii="Arial" w:hAnsi="Arial" w:cs="Arial"/>
                <w:b/>
                <w:bCs/>
                <w:color w:val="FF0000"/>
                <w:szCs w:val="21"/>
              </w:rPr>
            </w:pPr>
            <w:r w:rsidRPr="00103DE5">
              <w:rPr>
                <w:rFonts w:ascii="Arial" w:hAnsi="Arial" w:cs="Arial"/>
                <w:b/>
                <w:bCs/>
                <w:color w:val="FF0000"/>
                <w:szCs w:val="21"/>
              </w:rPr>
              <w:t>Light intensity (mW cm</w:t>
            </w:r>
            <w:r w:rsidRPr="00103DE5">
              <w:rPr>
                <w:rFonts w:ascii="Arial" w:hAnsi="Arial" w:cs="Arial"/>
                <w:b/>
                <w:bCs/>
                <w:color w:val="FF0000"/>
                <w:szCs w:val="21"/>
                <w:vertAlign w:val="superscript"/>
              </w:rPr>
              <w:t>-2</w:t>
            </w:r>
            <w:r w:rsidRPr="00103DE5">
              <w:rPr>
                <w:rFonts w:ascii="Arial" w:hAnsi="Arial" w:cs="Arial"/>
                <w:b/>
                <w:bCs/>
                <w:color w:val="FF0000"/>
                <w:szCs w:val="21"/>
              </w:rPr>
              <w:t>)</w:t>
            </w:r>
          </w:p>
        </w:tc>
        <w:tc>
          <w:tcPr>
            <w:tcW w:w="1417" w:type="dxa"/>
            <w:vMerge w:val="restart"/>
            <w:tcBorders>
              <w:top w:val="single" w:sz="8" w:space="0" w:color="auto"/>
              <w:left w:val="nil"/>
              <w:right w:val="nil"/>
            </w:tcBorders>
            <w:vAlign w:val="center"/>
          </w:tcPr>
          <w:p w14:paraId="4210F7D8" w14:textId="77777777" w:rsidR="001D1414" w:rsidRPr="00103DE5" w:rsidRDefault="001D1414" w:rsidP="00A073D6">
            <w:pPr>
              <w:rPr>
                <w:rFonts w:ascii="Arial" w:hAnsi="Arial" w:cs="Arial"/>
                <w:b/>
                <w:bCs/>
                <w:color w:val="FF0000"/>
                <w:szCs w:val="21"/>
              </w:rPr>
            </w:pPr>
            <w:r w:rsidRPr="00103DE5">
              <w:rPr>
                <w:rFonts w:ascii="Arial" w:hAnsi="Arial" w:cs="Arial"/>
                <w:b/>
                <w:bCs/>
                <w:color w:val="FF0000"/>
                <w:szCs w:val="21"/>
              </w:rPr>
              <w:t>E</w:t>
            </w:r>
            <w:r w:rsidRPr="00103DE5">
              <w:rPr>
                <w:rFonts w:ascii="Arial" w:hAnsi="Arial" w:cs="Arial"/>
                <w:b/>
                <w:bCs/>
                <w:color w:val="FF0000"/>
                <w:szCs w:val="21"/>
                <w:vertAlign w:val="subscript"/>
              </w:rPr>
              <w:t xml:space="preserve">λ </w:t>
            </w:r>
            <w:r w:rsidRPr="00103DE5">
              <w:rPr>
                <w:rFonts w:ascii="Arial" w:hAnsi="Arial" w:cs="Arial"/>
                <w:b/>
                <w:bCs/>
                <w:color w:val="FF0000"/>
                <w:szCs w:val="21"/>
              </w:rPr>
              <w:t>(J)</w:t>
            </w:r>
          </w:p>
        </w:tc>
        <w:tc>
          <w:tcPr>
            <w:tcW w:w="2977" w:type="dxa"/>
            <w:gridSpan w:val="3"/>
            <w:tcBorders>
              <w:top w:val="single" w:sz="8" w:space="0" w:color="auto"/>
              <w:left w:val="nil"/>
              <w:bottom w:val="single" w:sz="8" w:space="0" w:color="auto"/>
              <w:right w:val="nil"/>
            </w:tcBorders>
            <w:vAlign w:val="center"/>
          </w:tcPr>
          <w:p w14:paraId="200102AC" w14:textId="77777777" w:rsidR="001D1414" w:rsidRPr="00103DE5" w:rsidRDefault="001D1414" w:rsidP="00A073D6">
            <w:pPr>
              <w:rPr>
                <w:rFonts w:ascii="Arial" w:hAnsi="Arial" w:cs="Arial"/>
                <w:b/>
                <w:bCs/>
                <w:color w:val="FF0000"/>
                <w:szCs w:val="21"/>
              </w:rPr>
            </w:pPr>
            <w:r w:rsidRPr="00103DE5">
              <w:rPr>
                <w:rFonts w:ascii="Arial" w:hAnsi="Arial" w:cs="Arial"/>
                <w:b/>
                <w:bCs/>
                <w:color w:val="FF0000"/>
                <w:szCs w:val="21"/>
              </w:rPr>
              <w:t>Amount of products (μmol)</w:t>
            </w:r>
          </w:p>
        </w:tc>
        <w:tc>
          <w:tcPr>
            <w:tcW w:w="799" w:type="dxa"/>
            <w:vMerge w:val="restart"/>
            <w:tcBorders>
              <w:top w:val="single" w:sz="8" w:space="0" w:color="auto"/>
              <w:left w:val="nil"/>
              <w:right w:val="nil"/>
            </w:tcBorders>
            <w:vAlign w:val="center"/>
          </w:tcPr>
          <w:p w14:paraId="61D034DC" w14:textId="77777777" w:rsidR="001D1414" w:rsidRPr="00103DE5" w:rsidRDefault="001D1414" w:rsidP="00A073D6">
            <w:pPr>
              <w:rPr>
                <w:rFonts w:ascii="Arial" w:hAnsi="Arial" w:cs="Arial"/>
                <w:b/>
                <w:bCs/>
                <w:color w:val="FF0000"/>
                <w:szCs w:val="21"/>
              </w:rPr>
            </w:pPr>
            <w:r w:rsidRPr="00103DE5">
              <w:rPr>
                <w:rFonts w:ascii="Arial" w:hAnsi="Arial" w:cs="Arial"/>
                <w:b/>
                <w:bCs/>
                <w:color w:val="FF0000"/>
                <w:szCs w:val="21"/>
              </w:rPr>
              <w:t>Q.E. (%)</w:t>
            </w:r>
          </w:p>
        </w:tc>
      </w:tr>
      <w:tr w:rsidR="001D1414" w:rsidRPr="00103DE5" w14:paraId="1B2F04CD" w14:textId="77777777" w:rsidTr="00473A1C">
        <w:trPr>
          <w:trHeight w:val="427"/>
        </w:trPr>
        <w:tc>
          <w:tcPr>
            <w:tcW w:w="1418" w:type="dxa"/>
            <w:vMerge/>
            <w:tcBorders>
              <w:left w:val="nil"/>
              <w:bottom w:val="single" w:sz="8" w:space="0" w:color="auto"/>
              <w:right w:val="nil"/>
            </w:tcBorders>
            <w:vAlign w:val="center"/>
          </w:tcPr>
          <w:p w14:paraId="1680EDB7" w14:textId="77777777" w:rsidR="001D1414" w:rsidRPr="00103DE5" w:rsidRDefault="001D1414" w:rsidP="00A073D6">
            <w:pPr>
              <w:rPr>
                <w:rFonts w:ascii="Arial" w:hAnsi="Arial" w:cs="Arial"/>
                <w:color w:val="FF0000"/>
                <w:szCs w:val="21"/>
              </w:rPr>
            </w:pPr>
          </w:p>
        </w:tc>
        <w:tc>
          <w:tcPr>
            <w:tcW w:w="1701" w:type="dxa"/>
            <w:vMerge/>
            <w:tcBorders>
              <w:left w:val="nil"/>
              <w:bottom w:val="single" w:sz="8" w:space="0" w:color="auto"/>
              <w:right w:val="nil"/>
            </w:tcBorders>
            <w:vAlign w:val="center"/>
          </w:tcPr>
          <w:p w14:paraId="6B2C31D6" w14:textId="77777777" w:rsidR="001D1414" w:rsidRPr="00103DE5" w:rsidRDefault="001D1414" w:rsidP="00A073D6">
            <w:pPr>
              <w:rPr>
                <w:rFonts w:ascii="Arial" w:hAnsi="Arial" w:cs="Arial"/>
                <w:color w:val="FF0000"/>
                <w:szCs w:val="21"/>
              </w:rPr>
            </w:pPr>
          </w:p>
        </w:tc>
        <w:tc>
          <w:tcPr>
            <w:tcW w:w="1417" w:type="dxa"/>
            <w:vMerge/>
            <w:tcBorders>
              <w:left w:val="nil"/>
              <w:bottom w:val="single" w:sz="8" w:space="0" w:color="auto"/>
              <w:right w:val="nil"/>
            </w:tcBorders>
            <w:vAlign w:val="center"/>
          </w:tcPr>
          <w:p w14:paraId="1980CCF7" w14:textId="77777777" w:rsidR="001D1414" w:rsidRPr="00103DE5" w:rsidRDefault="001D1414" w:rsidP="00A073D6">
            <w:pPr>
              <w:rPr>
                <w:rFonts w:ascii="Arial" w:hAnsi="Arial" w:cs="Arial"/>
                <w:color w:val="FF0000"/>
                <w:szCs w:val="21"/>
              </w:rPr>
            </w:pPr>
          </w:p>
        </w:tc>
        <w:tc>
          <w:tcPr>
            <w:tcW w:w="1134" w:type="dxa"/>
            <w:tcBorders>
              <w:top w:val="single" w:sz="8" w:space="0" w:color="auto"/>
              <w:left w:val="nil"/>
              <w:bottom w:val="single" w:sz="8" w:space="0" w:color="auto"/>
              <w:right w:val="nil"/>
            </w:tcBorders>
            <w:vAlign w:val="center"/>
          </w:tcPr>
          <w:p w14:paraId="7D43DAB2" w14:textId="77777777" w:rsidR="001D1414" w:rsidRPr="00103DE5" w:rsidRDefault="001D1414" w:rsidP="00A073D6">
            <w:pPr>
              <w:rPr>
                <w:rFonts w:ascii="Arial" w:hAnsi="Arial" w:cs="Arial"/>
                <w:b/>
                <w:bCs/>
                <w:color w:val="FF0000"/>
                <w:szCs w:val="21"/>
              </w:rPr>
            </w:pPr>
            <w:r w:rsidRPr="00103DE5">
              <w:rPr>
                <w:rFonts w:ascii="Arial" w:hAnsi="Arial" w:cs="Arial"/>
                <w:b/>
                <w:bCs/>
                <w:color w:val="FF0000"/>
                <w:szCs w:val="21"/>
              </w:rPr>
              <w:t>CH</w:t>
            </w:r>
            <w:r w:rsidRPr="00103DE5">
              <w:rPr>
                <w:rFonts w:ascii="Arial" w:hAnsi="Arial" w:cs="Arial"/>
                <w:b/>
                <w:bCs/>
                <w:color w:val="FF0000"/>
                <w:szCs w:val="21"/>
                <w:vertAlign w:val="subscript"/>
              </w:rPr>
              <w:t>3</w:t>
            </w:r>
            <w:r w:rsidRPr="00103DE5">
              <w:rPr>
                <w:rFonts w:ascii="Arial" w:hAnsi="Arial" w:cs="Arial"/>
                <w:b/>
                <w:bCs/>
                <w:color w:val="FF0000"/>
                <w:szCs w:val="21"/>
              </w:rPr>
              <w:t>OH</w:t>
            </w:r>
          </w:p>
        </w:tc>
        <w:tc>
          <w:tcPr>
            <w:tcW w:w="993" w:type="dxa"/>
            <w:tcBorders>
              <w:top w:val="single" w:sz="8" w:space="0" w:color="auto"/>
              <w:left w:val="nil"/>
              <w:bottom w:val="single" w:sz="8" w:space="0" w:color="auto"/>
              <w:right w:val="nil"/>
            </w:tcBorders>
            <w:vAlign w:val="center"/>
          </w:tcPr>
          <w:p w14:paraId="2F29DCFF" w14:textId="77777777" w:rsidR="001D1414" w:rsidRPr="00103DE5" w:rsidRDefault="001D1414" w:rsidP="00A073D6">
            <w:pPr>
              <w:rPr>
                <w:rFonts w:ascii="Arial" w:hAnsi="Arial" w:cs="Arial"/>
                <w:b/>
                <w:bCs/>
                <w:color w:val="FF0000"/>
                <w:szCs w:val="21"/>
              </w:rPr>
            </w:pPr>
            <w:r w:rsidRPr="00103DE5">
              <w:rPr>
                <w:rFonts w:ascii="Arial" w:hAnsi="Arial" w:cs="Arial"/>
                <w:b/>
                <w:bCs/>
                <w:color w:val="FF0000"/>
                <w:szCs w:val="21"/>
              </w:rPr>
              <w:t>HCHO</w:t>
            </w:r>
          </w:p>
        </w:tc>
        <w:tc>
          <w:tcPr>
            <w:tcW w:w="850" w:type="dxa"/>
            <w:tcBorders>
              <w:top w:val="single" w:sz="8" w:space="0" w:color="auto"/>
              <w:left w:val="nil"/>
              <w:bottom w:val="single" w:sz="8" w:space="0" w:color="auto"/>
              <w:right w:val="nil"/>
            </w:tcBorders>
            <w:vAlign w:val="center"/>
          </w:tcPr>
          <w:p w14:paraId="740FDFB3" w14:textId="77777777" w:rsidR="001D1414" w:rsidRPr="00103DE5" w:rsidRDefault="001D1414" w:rsidP="00A073D6">
            <w:pPr>
              <w:rPr>
                <w:rFonts w:ascii="Arial" w:hAnsi="Arial" w:cs="Arial"/>
                <w:b/>
                <w:bCs/>
                <w:color w:val="FF0000"/>
                <w:szCs w:val="21"/>
              </w:rPr>
            </w:pPr>
            <w:r w:rsidRPr="00103DE5">
              <w:rPr>
                <w:rFonts w:ascii="Arial" w:hAnsi="Arial" w:cs="Arial"/>
                <w:b/>
                <w:bCs/>
                <w:color w:val="FF0000"/>
                <w:szCs w:val="21"/>
              </w:rPr>
              <w:t>CO</w:t>
            </w:r>
            <w:r w:rsidRPr="00103DE5">
              <w:rPr>
                <w:rFonts w:ascii="Arial" w:hAnsi="Arial" w:cs="Arial"/>
                <w:b/>
                <w:bCs/>
                <w:color w:val="FF0000"/>
                <w:szCs w:val="21"/>
                <w:vertAlign w:val="subscript"/>
              </w:rPr>
              <w:t>2</w:t>
            </w:r>
          </w:p>
        </w:tc>
        <w:tc>
          <w:tcPr>
            <w:tcW w:w="799" w:type="dxa"/>
            <w:vMerge/>
            <w:tcBorders>
              <w:left w:val="nil"/>
              <w:bottom w:val="single" w:sz="8" w:space="0" w:color="auto"/>
              <w:right w:val="nil"/>
            </w:tcBorders>
            <w:vAlign w:val="center"/>
          </w:tcPr>
          <w:p w14:paraId="2005D7A8" w14:textId="77777777" w:rsidR="001D1414" w:rsidRPr="00103DE5" w:rsidRDefault="001D1414" w:rsidP="00A073D6">
            <w:pPr>
              <w:rPr>
                <w:rFonts w:ascii="Arial" w:hAnsi="Arial" w:cs="Arial"/>
                <w:color w:val="FF0000"/>
                <w:szCs w:val="21"/>
              </w:rPr>
            </w:pPr>
          </w:p>
        </w:tc>
      </w:tr>
      <w:tr w:rsidR="001D1414" w:rsidRPr="00103DE5" w14:paraId="7507EA42" w14:textId="77777777" w:rsidTr="00473A1C">
        <w:trPr>
          <w:trHeight w:val="419"/>
        </w:trPr>
        <w:tc>
          <w:tcPr>
            <w:tcW w:w="1418" w:type="dxa"/>
            <w:tcBorders>
              <w:top w:val="single" w:sz="8" w:space="0" w:color="auto"/>
              <w:left w:val="nil"/>
              <w:bottom w:val="nil"/>
              <w:right w:val="nil"/>
            </w:tcBorders>
            <w:vAlign w:val="center"/>
          </w:tcPr>
          <w:p w14:paraId="75D7EBDC" w14:textId="77777777" w:rsidR="001D1414" w:rsidRPr="00103DE5" w:rsidRDefault="001D1414" w:rsidP="00A073D6">
            <w:pPr>
              <w:rPr>
                <w:rFonts w:ascii="Arial" w:hAnsi="Arial" w:cs="Arial"/>
                <w:color w:val="FF0000"/>
                <w:szCs w:val="21"/>
              </w:rPr>
            </w:pPr>
            <w:bookmarkStart w:id="30" w:name="_Hlk46138172"/>
            <w:r w:rsidRPr="00103DE5">
              <w:rPr>
                <w:rFonts w:ascii="Arial" w:hAnsi="Arial" w:cs="Arial"/>
                <w:color w:val="FF0000"/>
                <w:szCs w:val="21"/>
              </w:rPr>
              <w:t>365</w:t>
            </w:r>
          </w:p>
        </w:tc>
        <w:tc>
          <w:tcPr>
            <w:tcW w:w="1701" w:type="dxa"/>
            <w:tcBorders>
              <w:top w:val="single" w:sz="8" w:space="0" w:color="auto"/>
              <w:left w:val="nil"/>
              <w:bottom w:val="nil"/>
              <w:right w:val="nil"/>
            </w:tcBorders>
            <w:vAlign w:val="center"/>
          </w:tcPr>
          <w:p w14:paraId="77804A62" w14:textId="77777777" w:rsidR="001D1414" w:rsidRPr="00103DE5" w:rsidRDefault="001D1414" w:rsidP="00A073D6">
            <w:pPr>
              <w:rPr>
                <w:rFonts w:ascii="Arial" w:hAnsi="Arial" w:cs="Arial"/>
                <w:color w:val="FF0000"/>
                <w:szCs w:val="21"/>
              </w:rPr>
            </w:pPr>
            <w:r w:rsidRPr="00103DE5">
              <w:rPr>
                <w:rFonts w:ascii="Arial" w:hAnsi="Arial" w:cs="Arial"/>
                <w:color w:val="FF0000"/>
                <w:szCs w:val="21"/>
              </w:rPr>
              <w:t>27</w:t>
            </w:r>
          </w:p>
        </w:tc>
        <w:tc>
          <w:tcPr>
            <w:tcW w:w="1417" w:type="dxa"/>
            <w:tcBorders>
              <w:top w:val="single" w:sz="8" w:space="0" w:color="auto"/>
              <w:left w:val="nil"/>
              <w:bottom w:val="nil"/>
              <w:right w:val="nil"/>
            </w:tcBorders>
            <w:vAlign w:val="center"/>
          </w:tcPr>
          <w:p w14:paraId="0FB28E5C" w14:textId="77777777" w:rsidR="001D1414" w:rsidRPr="00103DE5" w:rsidRDefault="001D1414" w:rsidP="00A073D6">
            <w:pPr>
              <w:rPr>
                <w:rFonts w:ascii="Arial" w:hAnsi="Arial" w:cs="Arial"/>
                <w:color w:val="FF0000"/>
                <w:szCs w:val="21"/>
              </w:rPr>
            </w:pPr>
            <w:bookmarkStart w:id="31" w:name="OLE_LINK29"/>
            <w:bookmarkStart w:id="32" w:name="OLE_LINK30"/>
            <w:r w:rsidRPr="00103DE5">
              <w:rPr>
                <w:rFonts w:ascii="Arial" w:hAnsi="Arial" w:cs="Arial"/>
                <w:color w:val="FF0000"/>
                <w:szCs w:val="21"/>
              </w:rPr>
              <w:t>5.4 × 10</w:t>
            </w:r>
            <w:bookmarkEnd w:id="31"/>
            <w:bookmarkEnd w:id="32"/>
            <w:r w:rsidRPr="00103DE5">
              <w:rPr>
                <w:rFonts w:ascii="Arial" w:hAnsi="Arial" w:cs="Arial"/>
                <w:color w:val="FF0000"/>
                <w:szCs w:val="21"/>
                <w:vertAlign w:val="superscript"/>
              </w:rPr>
              <w:t>-19</w:t>
            </w:r>
          </w:p>
        </w:tc>
        <w:tc>
          <w:tcPr>
            <w:tcW w:w="1134" w:type="dxa"/>
            <w:tcBorders>
              <w:top w:val="single" w:sz="8" w:space="0" w:color="auto"/>
              <w:left w:val="nil"/>
              <w:bottom w:val="nil"/>
              <w:right w:val="nil"/>
            </w:tcBorders>
            <w:vAlign w:val="center"/>
          </w:tcPr>
          <w:p w14:paraId="500C2388" w14:textId="77777777" w:rsidR="001D1414" w:rsidRPr="00103DE5" w:rsidRDefault="001D1414" w:rsidP="00A073D6">
            <w:pPr>
              <w:rPr>
                <w:rFonts w:ascii="Arial" w:hAnsi="Arial" w:cs="Arial"/>
                <w:color w:val="FF0000"/>
                <w:szCs w:val="21"/>
              </w:rPr>
            </w:pPr>
            <w:r w:rsidRPr="00103DE5">
              <w:rPr>
                <w:rFonts w:ascii="Arial" w:hAnsi="Arial" w:cs="Arial"/>
                <w:color w:val="FF0000"/>
                <w:szCs w:val="21"/>
              </w:rPr>
              <w:t>84.1</w:t>
            </w:r>
          </w:p>
        </w:tc>
        <w:tc>
          <w:tcPr>
            <w:tcW w:w="993" w:type="dxa"/>
            <w:tcBorders>
              <w:top w:val="single" w:sz="8" w:space="0" w:color="auto"/>
              <w:left w:val="nil"/>
              <w:bottom w:val="nil"/>
              <w:right w:val="nil"/>
            </w:tcBorders>
            <w:vAlign w:val="center"/>
          </w:tcPr>
          <w:p w14:paraId="7CBBF683" w14:textId="77777777" w:rsidR="001D1414" w:rsidRPr="00103DE5" w:rsidRDefault="001D1414" w:rsidP="00A073D6">
            <w:pPr>
              <w:rPr>
                <w:rFonts w:ascii="Arial" w:hAnsi="Arial" w:cs="Arial"/>
                <w:color w:val="FF0000"/>
                <w:szCs w:val="21"/>
              </w:rPr>
            </w:pPr>
            <w:r w:rsidRPr="00103DE5">
              <w:rPr>
                <w:rFonts w:ascii="Arial" w:hAnsi="Arial" w:cs="Arial"/>
                <w:color w:val="FF0000"/>
                <w:szCs w:val="21"/>
              </w:rPr>
              <w:t>40.7</w:t>
            </w:r>
          </w:p>
        </w:tc>
        <w:tc>
          <w:tcPr>
            <w:tcW w:w="850" w:type="dxa"/>
            <w:tcBorders>
              <w:top w:val="single" w:sz="8" w:space="0" w:color="auto"/>
              <w:left w:val="nil"/>
              <w:bottom w:val="nil"/>
              <w:right w:val="nil"/>
            </w:tcBorders>
            <w:vAlign w:val="center"/>
          </w:tcPr>
          <w:p w14:paraId="51ED0530" w14:textId="77777777" w:rsidR="001D1414" w:rsidRPr="00103DE5" w:rsidRDefault="001D1414" w:rsidP="00A073D6">
            <w:pPr>
              <w:rPr>
                <w:rFonts w:ascii="Arial" w:hAnsi="Arial" w:cs="Arial"/>
                <w:color w:val="FF0000"/>
                <w:szCs w:val="21"/>
              </w:rPr>
            </w:pPr>
            <w:r w:rsidRPr="00103DE5">
              <w:rPr>
                <w:rFonts w:ascii="Arial" w:hAnsi="Arial" w:cs="Arial"/>
                <w:color w:val="FF0000"/>
                <w:szCs w:val="21"/>
              </w:rPr>
              <w:t>3.5</w:t>
            </w:r>
          </w:p>
        </w:tc>
        <w:tc>
          <w:tcPr>
            <w:tcW w:w="799" w:type="dxa"/>
            <w:tcBorders>
              <w:top w:val="single" w:sz="8" w:space="0" w:color="auto"/>
              <w:left w:val="nil"/>
              <w:bottom w:val="nil"/>
              <w:right w:val="nil"/>
            </w:tcBorders>
            <w:vAlign w:val="center"/>
          </w:tcPr>
          <w:p w14:paraId="0CECD72F" w14:textId="72F02604" w:rsidR="001D1414" w:rsidRPr="00103DE5" w:rsidRDefault="001D1414" w:rsidP="00A073D6">
            <w:pPr>
              <w:rPr>
                <w:rFonts w:ascii="Arial" w:hAnsi="Arial" w:cs="Arial"/>
                <w:color w:val="FF0000"/>
                <w:szCs w:val="21"/>
              </w:rPr>
            </w:pPr>
            <w:r w:rsidRPr="00103DE5">
              <w:rPr>
                <w:rFonts w:ascii="Arial" w:hAnsi="Arial" w:cs="Arial"/>
                <w:color w:val="FF0000"/>
                <w:szCs w:val="21"/>
              </w:rPr>
              <w:t>3.0</w:t>
            </w:r>
            <w:r w:rsidR="00B22854">
              <w:rPr>
                <w:rFonts w:ascii="Arial" w:hAnsi="Arial" w:cs="Arial"/>
                <w:color w:val="FF0000"/>
                <w:szCs w:val="21"/>
              </w:rPr>
              <w:t>7</w:t>
            </w:r>
          </w:p>
        </w:tc>
      </w:tr>
      <w:tr w:rsidR="00473A1C" w:rsidRPr="00103DE5" w14:paraId="108F7B2C" w14:textId="77777777" w:rsidTr="00473A1C">
        <w:trPr>
          <w:trHeight w:val="419"/>
        </w:trPr>
        <w:tc>
          <w:tcPr>
            <w:tcW w:w="1418" w:type="dxa"/>
            <w:tcBorders>
              <w:top w:val="nil"/>
              <w:left w:val="nil"/>
              <w:bottom w:val="nil"/>
              <w:right w:val="nil"/>
            </w:tcBorders>
            <w:vAlign w:val="center"/>
          </w:tcPr>
          <w:p w14:paraId="4BB2CB0E" w14:textId="77777777" w:rsidR="00473A1C" w:rsidRPr="00103DE5" w:rsidRDefault="00473A1C" w:rsidP="00473A1C">
            <w:pPr>
              <w:rPr>
                <w:rFonts w:ascii="Arial" w:hAnsi="Arial" w:cs="Arial"/>
                <w:color w:val="FF0000"/>
                <w:szCs w:val="21"/>
              </w:rPr>
            </w:pPr>
            <w:r w:rsidRPr="00103DE5">
              <w:rPr>
                <w:rFonts w:ascii="Arial" w:hAnsi="Arial" w:cs="Arial"/>
                <w:color w:val="FF0000"/>
                <w:szCs w:val="21"/>
              </w:rPr>
              <w:t>420</w:t>
            </w:r>
          </w:p>
        </w:tc>
        <w:tc>
          <w:tcPr>
            <w:tcW w:w="1701" w:type="dxa"/>
            <w:tcBorders>
              <w:top w:val="nil"/>
              <w:left w:val="nil"/>
              <w:bottom w:val="nil"/>
              <w:right w:val="nil"/>
            </w:tcBorders>
            <w:vAlign w:val="center"/>
          </w:tcPr>
          <w:p w14:paraId="2524B347" w14:textId="77777777" w:rsidR="00473A1C" w:rsidRPr="00103DE5" w:rsidRDefault="00473A1C" w:rsidP="00473A1C">
            <w:pPr>
              <w:rPr>
                <w:rFonts w:ascii="Arial" w:hAnsi="Arial" w:cs="Arial"/>
                <w:color w:val="FF0000"/>
                <w:szCs w:val="21"/>
              </w:rPr>
            </w:pPr>
            <w:r w:rsidRPr="00103DE5">
              <w:rPr>
                <w:rFonts w:ascii="Arial" w:hAnsi="Arial" w:cs="Arial"/>
                <w:color w:val="FF0000"/>
                <w:szCs w:val="21"/>
              </w:rPr>
              <w:t>108</w:t>
            </w:r>
          </w:p>
        </w:tc>
        <w:tc>
          <w:tcPr>
            <w:tcW w:w="1417" w:type="dxa"/>
            <w:tcBorders>
              <w:top w:val="nil"/>
              <w:left w:val="nil"/>
              <w:bottom w:val="nil"/>
              <w:right w:val="nil"/>
            </w:tcBorders>
            <w:vAlign w:val="center"/>
          </w:tcPr>
          <w:p w14:paraId="0BFE6072" w14:textId="77777777" w:rsidR="00473A1C" w:rsidRPr="00103DE5" w:rsidRDefault="00473A1C" w:rsidP="00473A1C">
            <w:pPr>
              <w:rPr>
                <w:rFonts w:ascii="Arial" w:hAnsi="Arial" w:cs="Arial"/>
                <w:color w:val="FF0000"/>
                <w:szCs w:val="21"/>
              </w:rPr>
            </w:pPr>
            <w:r w:rsidRPr="00103DE5">
              <w:rPr>
                <w:rFonts w:ascii="Arial" w:hAnsi="Arial" w:cs="Arial"/>
                <w:color w:val="FF0000"/>
                <w:szCs w:val="21"/>
              </w:rPr>
              <w:t>4.7 × 10</w:t>
            </w:r>
            <w:r w:rsidRPr="00103DE5">
              <w:rPr>
                <w:rFonts w:ascii="Arial" w:hAnsi="Arial" w:cs="Arial"/>
                <w:color w:val="FF0000"/>
                <w:szCs w:val="21"/>
                <w:vertAlign w:val="superscript"/>
              </w:rPr>
              <w:t>-19</w:t>
            </w:r>
          </w:p>
        </w:tc>
        <w:tc>
          <w:tcPr>
            <w:tcW w:w="1134" w:type="dxa"/>
            <w:tcBorders>
              <w:top w:val="nil"/>
              <w:left w:val="nil"/>
              <w:bottom w:val="nil"/>
              <w:right w:val="nil"/>
            </w:tcBorders>
            <w:vAlign w:val="center"/>
          </w:tcPr>
          <w:p w14:paraId="38C6AAFD" w14:textId="77777777" w:rsidR="00473A1C" w:rsidRPr="00103DE5" w:rsidRDefault="00473A1C" w:rsidP="00473A1C">
            <w:pPr>
              <w:rPr>
                <w:rFonts w:ascii="Arial" w:hAnsi="Arial" w:cs="Arial"/>
                <w:color w:val="FF0000"/>
                <w:szCs w:val="21"/>
              </w:rPr>
            </w:pPr>
            <w:r w:rsidRPr="00103DE5">
              <w:rPr>
                <w:rFonts w:ascii="Arial" w:hAnsi="Arial" w:cs="Arial"/>
                <w:color w:val="FF0000"/>
                <w:szCs w:val="21"/>
              </w:rPr>
              <w:t>104.9</w:t>
            </w:r>
          </w:p>
        </w:tc>
        <w:tc>
          <w:tcPr>
            <w:tcW w:w="993" w:type="dxa"/>
            <w:tcBorders>
              <w:top w:val="nil"/>
              <w:left w:val="nil"/>
              <w:bottom w:val="nil"/>
              <w:right w:val="nil"/>
            </w:tcBorders>
            <w:vAlign w:val="center"/>
          </w:tcPr>
          <w:p w14:paraId="389A80E1" w14:textId="77777777" w:rsidR="00473A1C" w:rsidRPr="00103DE5" w:rsidRDefault="00473A1C" w:rsidP="00473A1C">
            <w:pPr>
              <w:rPr>
                <w:rFonts w:ascii="Arial" w:hAnsi="Arial" w:cs="Arial"/>
                <w:color w:val="FF0000"/>
                <w:szCs w:val="21"/>
              </w:rPr>
            </w:pPr>
            <w:r w:rsidRPr="00103DE5">
              <w:rPr>
                <w:rFonts w:ascii="Arial" w:hAnsi="Arial" w:cs="Arial"/>
                <w:color w:val="FF0000"/>
                <w:szCs w:val="21"/>
              </w:rPr>
              <w:t>51.3</w:t>
            </w:r>
          </w:p>
        </w:tc>
        <w:tc>
          <w:tcPr>
            <w:tcW w:w="850" w:type="dxa"/>
            <w:tcBorders>
              <w:top w:val="nil"/>
              <w:left w:val="nil"/>
              <w:bottom w:val="nil"/>
              <w:right w:val="nil"/>
            </w:tcBorders>
            <w:vAlign w:val="center"/>
          </w:tcPr>
          <w:p w14:paraId="1A4F10D5" w14:textId="77777777" w:rsidR="00473A1C" w:rsidRPr="00103DE5" w:rsidRDefault="00473A1C" w:rsidP="00473A1C">
            <w:pPr>
              <w:rPr>
                <w:rFonts w:ascii="Arial" w:hAnsi="Arial" w:cs="Arial"/>
                <w:color w:val="FF0000"/>
                <w:szCs w:val="21"/>
              </w:rPr>
            </w:pPr>
            <w:r w:rsidRPr="00103DE5">
              <w:rPr>
                <w:rFonts w:ascii="Arial" w:hAnsi="Arial" w:cs="Arial"/>
                <w:color w:val="FF0000"/>
                <w:szCs w:val="21"/>
              </w:rPr>
              <w:t>3.1</w:t>
            </w:r>
          </w:p>
        </w:tc>
        <w:tc>
          <w:tcPr>
            <w:tcW w:w="799" w:type="dxa"/>
            <w:tcBorders>
              <w:top w:val="nil"/>
              <w:left w:val="nil"/>
              <w:bottom w:val="nil"/>
              <w:right w:val="nil"/>
            </w:tcBorders>
            <w:vAlign w:val="center"/>
          </w:tcPr>
          <w:p w14:paraId="66456DBB" w14:textId="1ED76F58" w:rsidR="00473A1C" w:rsidRPr="00473A1C" w:rsidRDefault="00473A1C" w:rsidP="00473A1C">
            <w:pPr>
              <w:rPr>
                <w:rFonts w:ascii="Arial" w:hAnsi="Arial" w:cs="Arial"/>
                <w:color w:val="FF0000"/>
                <w:szCs w:val="21"/>
              </w:rPr>
            </w:pPr>
            <w:r w:rsidRPr="00473A1C">
              <w:rPr>
                <w:rFonts w:ascii="Times New Roman" w:hAnsi="Times New Roman" w:hint="eastAsia"/>
                <w:color w:val="FF0000"/>
                <w:sz w:val="24"/>
                <w:szCs w:val="24"/>
              </w:rPr>
              <w:t>0.</w:t>
            </w:r>
            <w:r w:rsidRPr="00473A1C">
              <w:rPr>
                <w:rFonts w:ascii="Times New Roman" w:hAnsi="Times New Roman"/>
                <w:color w:val="FF0000"/>
                <w:sz w:val="24"/>
                <w:szCs w:val="24"/>
              </w:rPr>
              <w:t>82</w:t>
            </w:r>
          </w:p>
        </w:tc>
      </w:tr>
      <w:tr w:rsidR="00473A1C" w:rsidRPr="00103DE5" w14:paraId="3105C563" w14:textId="77777777" w:rsidTr="00473A1C">
        <w:trPr>
          <w:trHeight w:val="419"/>
        </w:trPr>
        <w:tc>
          <w:tcPr>
            <w:tcW w:w="1418" w:type="dxa"/>
            <w:tcBorders>
              <w:top w:val="nil"/>
              <w:left w:val="nil"/>
              <w:bottom w:val="nil"/>
              <w:right w:val="nil"/>
            </w:tcBorders>
            <w:vAlign w:val="center"/>
          </w:tcPr>
          <w:p w14:paraId="6B751176" w14:textId="77777777" w:rsidR="00473A1C" w:rsidRPr="00103DE5" w:rsidRDefault="00473A1C" w:rsidP="00473A1C">
            <w:pPr>
              <w:rPr>
                <w:rFonts w:ascii="Arial" w:hAnsi="Arial" w:cs="Arial"/>
                <w:color w:val="FF0000"/>
                <w:szCs w:val="21"/>
              </w:rPr>
            </w:pPr>
            <w:r w:rsidRPr="00103DE5">
              <w:rPr>
                <w:rFonts w:ascii="Arial" w:hAnsi="Arial" w:cs="Arial"/>
                <w:color w:val="FF0000"/>
                <w:szCs w:val="21"/>
              </w:rPr>
              <w:t>470</w:t>
            </w:r>
          </w:p>
        </w:tc>
        <w:tc>
          <w:tcPr>
            <w:tcW w:w="1701" w:type="dxa"/>
            <w:tcBorders>
              <w:top w:val="nil"/>
              <w:left w:val="nil"/>
              <w:bottom w:val="nil"/>
              <w:right w:val="nil"/>
            </w:tcBorders>
            <w:vAlign w:val="center"/>
          </w:tcPr>
          <w:p w14:paraId="052BCAD7" w14:textId="77777777" w:rsidR="00473A1C" w:rsidRPr="00103DE5" w:rsidRDefault="00473A1C" w:rsidP="00473A1C">
            <w:pPr>
              <w:rPr>
                <w:rFonts w:ascii="Arial" w:hAnsi="Arial" w:cs="Arial"/>
                <w:color w:val="FF0000"/>
                <w:szCs w:val="21"/>
              </w:rPr>
            </w:pPr>
            <w:r w:rsidRPr="00103DE5">
              <w:rPr>
                <w:rFonts w:ascii="Arial" w:hAnsi="Arial" w:cs="Arial"/>
                <w:color w:val="FF0000"/>
                <w:szCs w:val="21"/>
              </w:rPr>
              <w:t>100</w:t>
            </w:r>
          </w:p>
        </w:tc>
        <w:tc>
          <w:tcPr>
            <w:tcW w:w="1417" w:type="dxa"/>
            <w:tcBorders>
              <w:top w:val="nil"/>
              <w:left w:val="nil"/>
              <w:bottom w:val="nil"/>
              <w:right w:val="nil"/>
            </w:tcBorders>
            <w:vAlign w:val="center"/>
          </w:tcPr>
          <w:p w14:paraId="7C114E07" w14:textId="77777777" w:rsidR="00473A1C" w:rsidRPr="00103DE5" w:rsidRDefault="00473A1C" w:rsidP="00473A1C">
            <w:pPr>
              <w:rPr>
                <w:rFonts w:ascii="Arial" w:hAnsi="Arial" w:cs="Arial"/>
                <w:color w:val="FF0000"/>
                <w:szCs w:val="21"/>
              </w:rPr>
            </w:pPr>
            <w:r w:rsidRPr="00103DE5">
              <w:rPr>
                <w:rFonts w:ascii="Arial" w:hAnsi="Arial" w:cs="Arial"/>
                <w:color w:val="FF0000"/>
                <w:szCs w:val="21"/>
              </w:rPr>
              <w:t>4.2 × 10</w:t>
            </w:r>
            <w:r w:rsidRPr="00103DE5">
              <w:rPr>
                <w:rFonts w:ascii="Arial" w:hAnsi="Arial" w:cs="Arial"/>
                <w:color w:val="FF0000"/>
                <w:szCs w:val="21"/>
                <w:vertAlign w:val="superscript"/>
              </w:rPr>
              <w:t>-19</w:t>
            </w:r>
          </w:p>
        </w:tc>
        <w:tc>
          <w:tcPr>
            <w:tcW w:w="1134" w:type="dxa"/>
            <w:tcBorders>
              <w:top w:val="nil"/>
              <w:left w:val="nil"/>
              <w:bottom w:val="nil"/>
              <w:right w:val="nil"/>
            </w:tcBorders>
            <w:vAlign w:val="center"/>
          </w:tcPr>
          <w:p w14:paraId="3EEB5E06" w14:textId="77777777" w:rsidR="00473A1C" w:rsidRPr="00103DE5" w:rsidRDefault="00473A1C" w:rsidP="00473A1C">
            <w:pPr>
              <w:rPr>
                <w:rFonts w:ascii="Arial" w:hAnsi="Arial" w:cs="Arial"/>
                <w:color w:val="FF0000"/>
                <w:szCs w:val="21"/>
              </w:rPr>
            </w:pPr>
            <w:r w:rsidRPr="00103DE5">
              <w:rPr>
                <w:rFonts w:ascii="Arial" w:hAnsi="Arial" w:cs="Arial"/>
                <w:color w:val="FF0000"/>
                <w:szCs w:val="21"/>
              </w:rPr>
              <w:t>56.0</w:t>
            </w:r>
          </w:p>
        </w:tc>
        <w:tc>
          <w:tcPr>
            <w:tcW w:w="993" w:type="dxa"/>
            <w:tcBorders>
              <w:top w:val="nil"/>
              <w:left w:val="nil"/>
              <w:bottom w:val="nil"/>
              <w:right w:val="nil"/>
            </w:tcBorders>
            <w:vAlign w:val="center"/>
          </w:tcPr>
          <w:p w14:paraId="6682F334" w14:textId="77777777" w:rsidR="00473A1C" w:rsidRPr="00103DE5" w:rsidRDefault="00473A1C" w:rsidP="00473A1C">
            <w:pPr>
              <w:rPr>
                <w:rFonts w:ascii="Arial" w:hAnsi="Arial" w:cs="Arial"/>
                <w:color w:val="FF0000"/>
                <w:szCs w:val="21"/>
              </w:rPr>
            </w:pPr>
            <w:r w:rsidRPr="00103DE5">
              <w:rPr>
                <w:rFonts w:ascii="Arial" w:hAnsi="Arial" w:cs="Arial"/>
                <w:color w:val="FF0000"/>
                <w:szCs w:val="21"/>
              </w:rPr>
              <w:t>32.8</w:t>
            </w:r>
          </w:p>
        </w:tc>
        <w:tc>
          <w:tcPr>
            <w:tcW w:w="850" w:type="dxa"/>
            <w:tcBorders>
              <w:top w:val="nil"/>
              <w:left w:val="nil"/>
              <w:bottom w:val="nil"/>
              <w:right w:val="nil"/>
            </w:tcBorders>
            <w:vAlign w:val="center"/>
          </w:tcPr>
          <w:p w14:paraId="48B908BA" w14:textId="77777777" w:rsidR="00473A1C" w:rsidRPr="00103DE5" w:rsidRDefault="00473A1C" w:rsidP="00473A1C">
            <w:pPr>
              <w:rPr>
                <w:rFonts w:ascii="Arial" w:hAnsi="Arial" w:cs="Arial"/>
                <w:color w:val="FF0000"/>
                <w:szCs w:val="21"/>
              </w:rPr>
            </w:pPr>
            <w:r w:rsidRPr="00103DE5">
              <w:rPr>
                <w:rFonts w:ascii="Arial" w:hAnsi="Arial" w:cs="Arial"/>
                <w:color w:val="FF0000"/>
                <w:szCs w:val="21"/>
              </w:rPr>
              <w:t>2.5</w:t>
            </w:r>
          </w:p>
        </w:tc>
        <w:tc>
          <w:tcPr>
            <w:tcW w:w="799" w:type="dxa"/>
            <w:tcBorders>
              <w:top w:val="nil"/>
              <w:left w:val="nil"/>
              <w:bottom w:val="nil"/>
              <w:right w:val="nil"/>
            </w:tcBorders>
            <w:vAlign w:val="center"/>
          </w:tcPr>
          <w:p w14:paraId="7D90A48E" w14:textId="609581FB" w:rsidR="00473A1C" w:rsidRPr="00473A1C" w:rsidRDefault="00473A1C" w:rsidP="00473A1C">
            <w:pPr>
              <w:rPr>
                <w:rFonts w:ascii="Arial" w:hAnsi="Arial" w:cs="Arial"/>
                <w:color w:val="FF0000"/>
                <w:szCs w:val="21"/>
              </w:rPr>
            </w:pPr>
            <w:r w:rsidRPr="00473A1C">
              <w:rPr>
                <w:rFonts w:ascii="Times New Roman" w:hAnsi="Times New Roman" w:hint="eastAsia"/>
                <w:color w:val="FF0000"/>
                <w:sz w:val="24"/>
                <w:szCs w:val="24"/>
              </w:rPr>
              <w:t>0.</w:t>
            </w:r>
            <w:r w:rsidRPr="00473A1C">
              <w:rPr>
                <w:rFonts w:ascii="Times New Roman" w:hAnsi="Times New Roman"/>
                <w:color w:val="FF0000"/>
                <w:sz w:val="24"/>
                <w:szCs w:val="24"/>
              </w:rPr>
              <w:t>47</w:t>
            </w:r>
          </w:p>
        </w:tc>
      </w:tr>
      <w:bookmarkEnd w:id="30"/>
      <w:tr w:rsidR="001D1414" w:rsidRPr="00103DE5" w14:paraId="1EE608EA" w14:textId="77777777" w:rsidTr="00473A1C">
        <w:trPr>
          <w:trHeight w:val="419"/>
        </w:trPr>
        <w:tc>
          <w:tcPr>
            <w:tcW w:w="1418" w:type="dxa"/>
            <w:tcBorders>
              <w:top w:val="nil"/>
              <w:left w:val="nil"/>
              <w:bottom w:val="nil"/>
              <w:right w:val="nil"/>
            </w:tcBorders>
            <w:vAlign w:val="center"/>
          </w:tcPr>
          <w:p w14:paraId="45722CB9" w14:textId="77777777" w:rsidR="001D1414" w:rsidRPr="00103DE5" w:rsidRDefault="001D1414" w:rsidP="00A073D6">
            <w:pPr>
              <w:rPr>
                <w:rFonts w:ascii="Arial" w:hAnsi="Arial" w:cs="Arial"/>
                <w:color w:val="FF0000"/>
                <w:szCs w:val="21"/>
              </w:rPr>
            </w:pPr>
            <w:r w:rsidRPr="00103DE5">
              <w:rPr>
                <w:rFonts w:ascii="Arial" w:hAnsi="Arial" w:cs="Arial"/>
                <w:color w:val="FF0000"/>
                <w:szCs w:val="21"/>
              </w:rPr>
              <w:t>535</w:t>
            </w:r>
          </w:p>
        </w:tc>
        <w:tc>
          <w:tcPr>
            <w:tcW w:w="1701" w:type="dxa"/>
            <w:tcBorders>
              <w:top w:val="nil"/>
              <w:left w:val="nil"/>
              <w:bottom w:val="nil"/>
              <w:right w:val="nil"/>
            </w:tcBorders>
            <w:vAlign w:val="center"/>
          </w:tcPr>
          <w:p w14:paraId="482A932B" w14:textId="77777777" w:rsidR="001D1414" w:rsidRPr="00103DE5" w:rsidRDefault="001D1414" w:rsidP="00A073D6">
            <w:pPr>
              <w:rPr>
                <w:rFonts w:ascii="Arial" w:hAnsi="Arial" w:cs="Arial"/>
                <w:color w:val="FF0000"/>
                <w:szCs w:val="21"/>
              </w:rPr>
            </w:pPr>
            <w:r w:rsidRPr="00103DE5">
              <w:rPr>
                <w:rFonts w:ascii="Arial" w:hAnsi="Arial" w:cs="Arial"/>
                <w:color w:val="FF0000"/>
                <w:szCs w:val="21"/>
              </w:rPr>
              <w:t>100</w:t>
            </w:r>
          </w:p>
        </w:tc>
        <w:tc>
          <w:tcPr>
            <w:tcW w:w="1417" w:type="dxa"/>
            <w:tcBorders>
              <w:top w:val="nil"/>
              <w:left w:val="nil"/>
              <w:bottom w:val="nil"/>
              <w:right w:val="nil"/>
            </w:tcBorders>
            <w:vAlign w:val="center"/>
          </w:tcPr>
          <w:p w14:paraId="245CA9EC" w14:textId="77777777" w:rsidR="001D1414" w:rsidRPr="00103DE5" w:rsidRDefault="001D1414" w:rsidP="00A073D6">
            <w:pPr>
              <w:rPr>
                <w:rFonts w:ascii="Arial" w:hAnsi="Arial" w:cs="Arial"/>
                <w:color w:val="FF0000"/>
                <w:szCs w:val="21"/>
              </w:rPr>
            </w:pPr>
            <w:r w:rsidRPr="00103DE5">
              <w:rPr>
                <w:rFonts w:ascii="Arial" w:hAnsi="Arial" w:cs="Arial"/>
                <w:color w:val="FF0000"/>
                <w:szCs w:val="21"/>
              </w:rPr>
              <w:t>3.7 × 10</w:t>
            </w:r>
            <w:r w:rsidRPr="00103DE5">
              <w:rPr>
                <w:rFonts w:ascii="Arial" w:hAnsi="Arial" w:cs="Arial"/>
                <w:color w:val="FF0000"/>
                <w:szCs w:val="21"/>
                <w:vertAlign w:val="superscript"/>
              </w:rPr>
              <w:t>-19</w:t>
            </w:r>
          </w:p>
        </w:tc>
        <w:tc>
          <w:tcPr>
            <w:tcW w:w="1134" w:type="dxa"/>
            <w:tcBorders>
              <w:top w:val="nil"/>
              <w:left w:val="nil"/>
              <w:bottom w:val="nil"/>
              <w:right w:val="nil"/>
            </w:tcBorders>
            <w:vAlign w:val="center"/>
          </w:tcPr>
          <w:p w14:paraId="11EF7949" w14:textId="77777777" w:rsidR="001D1414" w:rsidRPr="00103DE5" w:rsidRDefault="001D1414" w:rsidP="00A073D6">
            <w:pPr>
              <w:rPr>
                <w:rFonts w:ascii="Arial" w:hAnsi="Arial" w:cs="Arial"/>
                <w:color w:val="FF0000"/>
                <w:szCs w:val="21"/>
              </w:rPr>
            </w:pPr>
            <w:r w:rsidRPr="00103DE5">
              <w:rPr>
                <w:rFonts w:ascii="Arial" w:hAnsi="Arial" w:cs="Arial"/>
                <w:color w:val="FF0000"/>
                <w:szCs w:val="21"/>
              </w:rPr>
              <w:t>0</w:t>
            </w:r>
          </w:p>
        </w:tc>
        <w:tc>
          <w:tcPr>
            <w:tcW w:w="993" w:type="dxa"/>
            <w:tcBorders>
              <w:top w:val="nil"/>
              <w:left w:val="nil"/>
              <w:bottom w:val="nil"/>
              <w:right w:val="nil"/>
            </w:tcBorders>
            <w:vAlign w:val="center"/>
          </w:tcPr>
          <w:p w14:paraId="2B0CA1FD" w14:textId="77777777" w:rsidR="001D1414" w:rsidRPr="00103DE5" w:rsidRDefault="001D1414" w:rsidP="00A073D6">
            <w:pPr>
              <w:rPr>
                <w:rFonts w:ascii="Arial" w:hAnsi="Arial" w:cs="Arial"/>
                <w:color w:val="FF0000"/>
                <w:szCs w:val="21"/>
              </w:rPr>
            </w:pPr>
            <w:r w:rsidRPr="00103DE5">
              <w:rPr>
                <w:rFonts w:ascii="Arial" w:hAnsi="Arial" w:cs="Arial"/>
                <w:color w:val="FF0000"/>
                <w:szCs w:val="21"/>
              </w:rPr>
              <w:t>0</w:t>
            </w:r>
          </w:p>
        </w:tc>
        <w:tc>
          <w:tcPr>
            <w:tcW w:w="850" w:type="dxa"/>
            <w:tcBorders>
              <w:top w:val="nil"/>
              <w:left w:val="nil"/>
              <w:bottom w:val="nil"/>
              <w:right w:val="nil"/>
            </w:tcBorders>
            <w:vAlign w:val="center"/>
          </w:tcPr>
          <w:p w14:paraId="1EAF30CB" w14:textId="77777777" w:rsidR="001D1414" w:rsidRPr="00103DE5" w:rsidRDefault="001D1414" w:rsidP="00A073D6">
            <w:pPr>
              <w:rPr>
                <w:rFonts w:ascii="Arial" w:hAnsi="Arial" w:cs="Arial"/>
                <w:color w:val="FF0000"/>
                <w:szCs w:val="21"/>
              </w:rPr>
            </w:pPr>
            <w:r w:rsidRPr="00103DE5">
              <w:rPr>
                <w:rFonts w:ascii="Arial" w:hAnsi="Arial" w:cs="Arial"/>
                <w:color w:val="FF0000"/>
                <w:szCs w:val="21"/>
              </w:rPr>
              <w:t>0</w:t>
            </w:r>
          </w:p>
        </w:tc>
        <w:tc>
          <w:tcPr>
            <w:tcW w:w="799" w:type="dxa"/>
            <w:tcBorders>
              <w:top w:val="nil"/>
              <w:left w:val="nil"/>
              <w:bottom w:val="nil"/>
              <w:right w:val="nil"/>
            </w:tcBorders>
            <w:vAlign w:val="center"/>
          </w:tcPr>
          <w:p w14:paraId="41EF92F8" w14:textId="77777777" w:rsidR="001D1414" w:rsidRPr="00103DE5" w:rsidRDefault="001D1414" w:rsidP="00A073D6">
            <w:pPr>
              <w:rPr>
                <w:rFonts w:ascii="Arial" w:hAnsi="Arial" w:cs="Arial"/>
                <w:color w:val="FF0000"/>
                <w:szCs w:val="21"/>
              </w:rPr>
            </w:pPr>
            <w:r w:rsidRPr="00103DE5">
              <w:rPr>
                <w:rFonts w:ascii="Arial" w:hAnsi="Arial" w:cs="Arial"/>
                <w:color w:val="FF0000"/>
                <w:szCs w:val="21"/>
              </w:rPr>
              <w:t>0</w:t>
            </w:r>
          </w:p>
        </w:tc>
      </w:tr>
      <w:tr w:rsidR="001D1414" w:rsidRPr="00103DE5" w14:paraId="78ACF13C" w14:textId="77777777" w:rsidTr="00473A1C">
        <w:trPr>
          <w:trHeight w:val="419"/>
        </w:trPr>
        <w:tc>
          <w:tcPr>
            <w:tcW w:w="1418" w:type="dxa"/>
            <w:tcBorders>
              <w:top w:val="nil"/>
              <w:left w:val="nil"/>
              <w:bottom w:val="single" w:sz="8" w:space="0" w:color="auto"/>
              <w:right w:val="nil"/>
            </w:tcBorders>
            <w:vAlign w:val="center"/>
          </w:tcPr>
          <w:p w14:paraId="79F0C428" w14:textId="77777777" w:rsidR="001D1414" w:rsidRPr="00103DE5" w:rsidRDefault="001D1414" w:rsidP="00A073D6">
            <w:pPr>
              <w:rPr>
                <w:rFonts w:ascii="Arial" w:hAnsi="Arial" w:cs="Arial"/>
                <w:color w:val="FF0000"/>
                <w:szCs w:val="21"/>
              </w:rPr>
            </w:pPr>
            <w:r w:rsidRPr="00103DE5">
              <w:rPr>
                <w:rFonts w:ascii="Arial" w:hAnsi="Arial" w:cs="Arial"/>
                <w:color w:val="FF0000"/>
                <w:szCs w:val="21"/>
              </w:rPr>
              <w:t>630</w:t>
            </w:r>
          </w:p>
        </w:tc>
        <w:tc>
          <w:tcPr>
            <w:tcW w:w="1701" w:type="dxa"/>
            <w:tcBorders>
              <w:top w:val="nil"/>
              <w:left w:val="nil"/>
              <w:bottom w:val="single" w:sz="8" w:space="0" w:color="auto"/>
              <w:right w:val="nil"/>
            </w:tcBorders>
            <w:vAlign w:val="center"/>
          </w:tcPr>
          <w:p w14:paraId="24A239DB" w14:textId="77777777" w:rsidR="001D1414" w:rsidRPr="00103DE5" w:rsidRDefault="001D1414" w:rsidP="00A073D6">
            <w:pPr>
              <w:rPr>
                <w:rFonts w:ascii="Arial" w:hAnsi="Arial" w:cs="Arial"/>
                <w:color w:val="FF0000"/>
                <w:szCs w:val="21"/>
              </w:rPr>
            </w:pPr>
            <w:r w:rsidRPr="00103DE5">
              <w:rPr>
                <w:rFonts w:ascii="Arial" w:hAnsi="Arial" w:cs="Arial"/>
                <w:color w:val="FF0000"/>
                <w:szCs w:val="21"/>
              </w:rPr>
              <w:t>100</w:t>
            </w:r>
          </w:p>
        </w:tc>
        <w:tc>
          <w:tcPr>
            <w:tcW w:w="1417" w:type="dxa"/>
            <w:tcBorders>
              <w:top w:val="nil"/>
              <w:left w:val="nil"/>
              <w:bottom w:val="single" w:sz="8" w:space="0" w:color="auto"/>
              <w:right w:val="nil"/>
            </w:tcBorders>
            <w:vAlign w:val="center"/>
          </w:tcPr>
          <w:p w14:paraId="7E923BD4" w14:textId="77777777" w:rsidR="001D1414" w:rsidRPr="00103DE5" w:rsidRDefault="001D1414" w:rsidP="00A073D6">
            <w:pPr>
              <w:rPr>
                <w:rFonts w:ascii="Arial" w:hAnsi="Arial" w:cs="Arial"/>
                <w:color w:val="FF0000"/>
                <w:szCs w:val="21"/>
              </w:rPr>
            </w:pPr>
            <w:r w:rsidRPr="00103DE5">
              <w:rPr>
                <w:rFonts w:ascii="Arial" w:hAnsi="Arial" w:cs="Arial"/>
                <w:color w:val="FF0000"/>
                <w:szCs w:val="21"/>
              </w:rPr>
              <w:t>3.2 × 10</w:t>
            </w:r>
            <w:r w:rsidRPr="00103DE5">
              <w:rPr>
                <w:rFonts w:ascii="Arial" w:hAnsi="Arial" w:cs="Arial"/>
                <w:color w:val="FF0000"/>
                <w:szCs w:val="21"/>
                <w:vertAlign w:val="superscript"/>
              </w:rPr>
              <w:t>-19</w:t>
            </w:r>
          </w:p>
        </w:tc>
        <w:tc>
          <w:tcPr>
            <w:tcW w:w="1134" w:type="dxa"/>
            <w:tcBorders>
              <w:top w:val="nil"/>
              <w:left w:val="nil"/>
              <w:bottom w:val="single" w:sz="8" w:space="0" w:color="auto"/>
              <w:right w:val="nil"/>
            </w:tcBorders>
            <w:vAlign w:val="center"/>
          </w:tcPr>
          <w:p w14:paraId="4B0E39D6" w14:textId="77777777" w:rsidR="001D1414" w:rsidRPr="00103DE5" w:rsidRDefault="001D1414" w:rsidP="00A073D6">
            <w:pPr>
              <w:rPr>
                <w:rFonts w:ascii="Arial" w:hAnsi="Arial" w:cs="Arial"/>
                <w:color w:val="FF0000"/>
                <w:szCs w:val="21"/>
              </w:rPr>
            </w:pPr>
            <w:r w:rsidRPr="00103DE5">
              <w:rPr>
                <w:rFonts w:ascii="Arial" w:hAnsi="Arial" w:cs="Arial"/>
                <w:color w:val="FF0000"/>
                <w:szCs w:val="21"/>
              </w:rPr>
              <w:t>0</w:t>
            </w:r>
          </w:p>
        </w:tc>
        <w:tc>
          <w:tcPr>
            <w:tcW w:w="993" w:type="dxa"/>
            <w:tcBorders>
              <w:top w:val="nil"/>
              <w:left w:val="nil"/>
              <w:bottom w:val="single" w:sz="8" w:space="0" w:color="auto"/>
              <w:right w:val="nil"/>
            </w:tcBorders>
            <w:vAlign w:val="center"/>
          </w:tcPr>
          <w:p w14:paraId="7BCDB076" w14:textId="77777777" w:rsidR="001D1414" w:rsidRPr="00103DE5" w:rsidRDefault="001D1414" w:rsidP="00A073D6">
            <w:pPr>
              <w:rPr>
                <w:rFonts w:ascii="Arial" w:hAnsi="Arial" w:cs="Arial"/>
                <w:color w:val="FF0000"/>
                <w:szCs w:val="21"/>
              </w:rPr>
            </w:pPr>
            <w:r w:rsidRPr="00103DE5">
              <w:rPr>
                <w:rFonts w:ascii="Arial" w:hAnsi="Arial" w:cs="Arial"/>
                <w:color w:val="FF0000"/>
                <w:szCs w:val="21"/>
              </w:rPr>
              <w:t>0</w:t>
            </w:r>
          </w:p>
        </w:tc>
        <w:tc>
          <w:tcPr>
            <w:tcW w:w="850" w:type="dxa"/>
            <w:tcBorders>
              <w:top w:val="nil"/>
              <w:left w:val="nil"/>
              <w:bottom w:val="single" w:sz="8" w:space="0" w:color="auto"/>
              <w:right w:val="nil"/>
            </w:tcBorders>
            <w:vAlign w:val="center"/>
          </w:tcPr>
          <w:p w14:paraId="1CF7AA63" w14:textId="77777777" w:rsidR="001D1414" w:rsidRPr="00103DE5" w:rsidRDefault="001D1414" w:rsidP="00A073D6">
            <w:pPr>
              <w:rPr>
                <w:rFonts w:ascii="Arial" w:hAnsi="Arial" w:cs="Arial"/>
                <w:color w:val="FF0000"/>
                <w:szCs w:val="21"/>
              </w:rPr>
            </w:pPr>
            <w:r w:rsidRPr="00103DE5">
              <w:rPr>
                <w:rFonts w:ascii="Arial" w:hAnsi="Arial" w:cs="Arial"/>
                <w:color w:val="FF0000"/>
                <w:szCs w:val="21"/>
              </w:rPr>
              <w:t>0</w:t>
            </w:r>
          </w:p>
        </w:tc>
        <w:tc>
          <w:tcPr>
            <w:tcW w:w="799" w:type="dxa"/>
            <w:tcBorders>
              <w:top w:val="nil"/>
              <w:left w:val="nil"/>
              <w:bottom w:val="single" w:sz="4" w:space="0" w:color="auto"/>
              <w:right w:val="nil"/>
            </w:tcBorders>
            <w:vAlign w:val="center"/>
          </w:tcPr>
          <w:p w14:paraId="645053D5" w14:textId="77777777" w:rsidR="001D1414" w:rsidRPr="00103DE5" w:rsidRDefault="001D1414" w:rsidP="00A073D6">
            <w:pPr>
              <w:rPr>
                <w:rFonts w:ascii="Arial" w:hAnsi="Arial" w:cs="Arial"/>
                <w:color w:val="FF0000"/>
                <w:szCs w:val="21"/>
              </w:rPr>
            </w:pPr>
            <w:r w:rsidRPr="00103DE5">
              <w:rPr>
                <w:rFonts w:ascii="Arial" w:hAnsi="Arial" w:cs="Arial"/>
                <w:color w:val="FF0000"/>
                <w:szCs w:val="21"/>
              </w:rPr>
              <w:t>0</w:t>
            </w:r>
          </w:p>
        </w:tc>
      </w:tr>
      <w:tr w:rsidR="005C0608" w:rsidRPr="005C0608" w14:paraId="72351397" w14:textId="77777777" w:rsidTr="008C21CB">
        <w:trPr>
          <w:trHeight w:val="145"/>
        </w:trPr>
        <w:tc>
          <w:tcPr>
            <w:tcW w:w="8312" w:type="dxa"/>
            <w:gridSpan w:val="7"/>
            <w:tcBorders>
              <w:top w:val="single" w:sz="8" w:space="0" w:color="auto"/>
              <w:left w:val="nil"/>
              <w:bottom w:val="nil"/>
              <w:right w:val="nil"/>
            </w:tcBorders>
          </w:tcPr>
          <w:p w14:paraId="1DAF895A" w14:textId="37665966" w:rsidR="005C0608" w:rsidRPr="005C0608" w:rsidRDefault="001D1414" w:rsidP="008C21CB">
            <w:pPr>
              <w:spacing w:line="312" w:lineRule="auto"/>
              <w:rPr>
                <w:rFonts w:ascii="Arial" w:hAnsi="Arial" w:cs="Arial"/>
                <w:color w:val="FF0000"/>
                <w:szCs w:val="21"/>
              </w:rPr>
            </w:pPr>
            <w:r w:rsidRPr="005C0608">
              <w:rPr>
                <w:rFonts w:ascii="Arial" w:hAnsi="Arial" w:cs="Arial"/>
                <w:color w:val="FF0000"/>
                <w:szCs w:val="21"/>
              </w:rPr>
              <w:t>Reaction condition: 100 mg q-BiVO</w:t>
            </w:r>
            <w:r w:rsidRPr="005C0608">
              <w:rPr>
                <w:rFonts w:ascii="Arial" w:hAnsi="Arial" w:cs="Arial"/>
                <w:color w:val="FF0000"/>
                <w:szCs w:val="21"/>
                <w:vertAlign w:val="subscript"/>
              </w:rPr>
              <w:t>4</w:t>
            </w:r>
            <w:r w:rsidRPr="005C0608">
              <w:rPr>
                <w:rFonts w:ascii="Arial" w:hAnsi="Arial" w:cs="Arial"/>
                <w:color w:val="FF0000"/>
                <w:szCs w:val="21"/>
              </w:rPr>
              <w:t>, 80 mL H</w:t>
            </w:r>
            <w:r w:rsidRPr="005C0608">
              <w:rPr>
                <w:rFonts w:ascii="Arial" w:hAnsi="Arial" w:cs="Arial"/>
                <w:color w:val="FF0000"/>
                <w:szCs w:val="21"/>
                <w:vertAlign w:val="subscript"/>
              </w:rPr>
              <w:t>2</w:t>
            </w:r>
            <w:r w:rsidRPr="005C0608">
              <w:rPr>
                <w:rFonts w:ascii="Arial" w:hAnsi="Arial" w:cs="Arial"/>
                <w:color w:val="FF0000"/>
                <w:szCs w:val="21"/>
              </w:rPr>
              <w:t>O, 10 bar O</w:t>
            </w:r>
            <w:r w:rsidRPr="005C0608">
              <w:rPr>
                <w:rFonts w:ascii="Arial" w:hAnsi="Arial" w:cs="Arial"/>
                <w:color w:val="FF0000"/>
                <w:szCs w:val="21"/>
                <w:vertAlign w:val="subscript"/>
              </w:rPr>
              <w:t>2</w:t>
            </w:r>
            <w:r w:rsidRPr="005C0608">
              <w:rPr>
                <w:rFonts w:ascii="Arial" w:hAnsi="Arial" w:cs="Arial"/>
                <w:color w:val="FF0000"/>
                <w:szCs w:val="21"/>
              </w:rPr>
              <w:t>, 10 bar CH</w:t>
            </w:r>
            <w:r w:rsidRPr="005C0608">
              <w:rPr>
                <w:rFonts w:ascii="Arial" w:hAnsi="Arial" w:cs="Arial"/>
                <w:color w:val="FF0000"/>
                <w:szCs w:val="21"/>
                <w:vertAlign w:val="subscript"/>
              </w:rPr>
              <w:t>4</w:t>
            </w:r>
            <w:r w:rsidRPr="005C0608">
              <w:rPr>
                <w:rFonts w:ascii="Arial" w:hAnsi="Arial" w:cs="Arial"/>
                <w:color w:val="FF0000"/>
                <w:szCs w:val="21"/>
              </w:rPr>
              <w:t>, irradiation area</w:t>
            </w:r>
            <w:r w:rsidR="00BA2753" w:rsidRPr="005C0608">
              <w:rPr>
                <w:rFonts w:ascii="Arial" w:hAnsi="Arial" w:cs="Arial"/>
                <w:color w:val="FF0000"/>
                <w:szCs w:val="21"/>
              </w:rPr>
              <w:t xml:space="preserve"> of</w:t>
            </w:r>
            <w:r w:rsidRPr="005C0608">
              <w:rPr>
                <w:rFonts w:ascii="Arial" w:hAnsi="Arial" w:cs="Arial"/>
                <w:color w:val="FF0000"/>
                <w:szCs w:val="21"/>
              </w:rPr>
              <w:t xml:space="preserve"> 23.</w:t>
            </w:r>
            <w:r w:rsidR="00473A1C" w:rsidRPr="005C0608">
              <w:rPr>
                <w:rFonts w:ascii="Arial" w:hAnsi="Arial" w:cs="Arial"/>
                <w:color w:val="FF0000"/>
                <w:szCs w:val="21"/>
              </w:rPr>
              <w:t>75</w:t>
            </w:r>
            <w:r w:rsidRPr="005C0608">
              <w:rPr>
                <w:rFonts w:ascii="Arial" w:hAnsi="Arial" w:cs="Arial"/>
                <w:color w:val="FF0000"/>
                <w:szCs w:val="21"/>
              </w:rPr>
              <w:t xml:space="preserve"> cm</w:t>
            </w:r>
            <w:r w:rsidRPr="005C0608">
              <w:rPr>
                <w:rFonts w:ascii="Arial" w:hAnsi="Arial" w:cs="Arial"/>
                <w:color w:val="FF0000"/>
                <w:szCs w:val="21"/>
                <w:vertAlign w:val="superscript"/>
              </w:rPr>
              <w:t>2</w:t>
            </w:r>
            <w:r w:rsidRPr="005C0608">
              <w:rPr>
                <w:rFonts w:ascii="Arial" w:hAnsi="Arial" w:cs="Arial"/>
                <w:color w:val="FF0000"/>
                <w:szCs w:val="21"/>
              </w:rPr>
              <w:t xml:space="preserve">, irradiation time </w:t>
            </w:r>
            <w:r w:rsidR="00BA2753" w:rsidRPr="005C0608">
              <w:rPr>
                <w:rFonts w:ascii="Arial" w:hAnsi="Arial" w:cs="Arial"/>
                <w:color w:val="FF0000"/>
                <w:szCs w:val="21"/>
              </w:rPr>
              <w:t xml:space="preserve">of </w:t>
            </w:r>
            <w:r w:rsidRPr="005C0608">
              <w:rPr>
                <w:rFonts w:ascii="Arial" w:hAnsi="Arial" w:cs="Arial"/>
                <w:color w:val="FF0000"/>
                <w:szCs w:val="21"/>
              </w:rPr>
              <w:t>3 h</w:t>
            </w:r>
            <w:r w:rsidR="000F4A8C">
              <w:rPr>
                <w:rFonts w:ascii="Arial" w:hAnsi="Arial" w:cs="Arial"/>
                <w:color w:val="FF0000"/>
                <w:szCs w:val="21"/>
              </w:rPr>
              <w:t>,</w:t>
            </w:r>
            <w:r w:rsidR="00E512DF">
              <w:rPr>
                <w:rFonts w:ascii="Arial" w:hAnsi="Arial" w:cs="Arial"/>
                <w:color w:val="FF0000"/>
                <w:szCs w:val="21"/>
              </w:rPr>
              <w:t xml:space="preserve"> </w:t>
            </w:r>
            <w:r w:rsidR="00E512DF" w:rsidRPr="00E512DF">
              <w:rPr>
                <w:rFonts w:ascii="Arial" w:hAnsi="Arial" w:cs="Arial"/>
                <w:color w:val="FF0000"/>
                <w:szCs w:val="21"/>
              </w:rPr>
              <w:t>25</w:t>
            </w:r>
            <w:r w:rsidR="00E512DF">
              <w:rPr>
                <w:rFonts w:ascii="Arial" w:hAnsi="Arial" w:cs="Arial"/>
                <w:color w:val="FF0000"/>
                <w:szCs w:val="21"/>
              </w:rPr>
              <w:sym w:font="Symbol" w:char="F0B0"/>
            </w:r>
            <w:r w:rsidR="00E512DF" w:rsidRPr="00E512DF">
              <w:rPr>
                <w:rFonts w:ascii="Arial" w:hAnsi="Arial" w:cs="Arial"/>
                <w:color w:val="FF0000"/>
                <w:szCs w:val="21"/>
              </w:rPr>
              <w:t>C cooling water</w:t>
            </w:r>
            <w:r w:rsidRPr="005C0608">
              <w:rPr>
                <w:rFonts w:ascii="Arial" w:hAnsi="Arial" w:cs="Arial"/>
                <w:color w:val="FF0000"/>
                <w:szCs w:val="21"/>
              </w:rPr>
              <w:t>.</w:t>
            </w:r>
            <w:r w:rsidR="00FB5B0D">
              <w:rPr>
                <w:rFonts w:ascii="Arial" w:hAnsi="Arial" w:cs="Arial"/>
                <w:color w:val="FF0000"/>
                <w:szCs w:val="21"/>
              </w:rPr>
              <w:t xml:space="preserve"> </w:t>
            </w:r>
            <w:r w:rsidR="00FB5B0D" w:rsidRPr="004015E2">
              <w:rPr>
                <w:rFonts w:ascii="Arial" w:hAnsi="Arial" w:cs="Arial"/>
                <w:color w:val="FF0000"/>
                <w:szCs w:val="21"/>
              </w:rPr>
              <w:t>Note that 27 mW cm</w:t>
            </w:r>
            <w:r w:rsidR="00FB5B0D" w:rsidRPr="004015E2">
              <w:rPr>
                <w:rFonts w:ascii="Arial" w:hAnsi="Arial" w:cs="Arial"/>
                <w:color w:val="FF0000"/>
                <w:szCs w:val="21"/>
                <w:vertAlign w:val="superscript"/>
              </w:rPr>
              <w:t>-2</w:t>
            </w:r>
            <w:r w:rsidR="00FB5B0D" w:rsidRPr="004015E2">
              <w:rPr>
                <w:rFonts w:ascii="Arial" w:hAnsi="Arial" w:cs="Arial"/>
                <w:color w:val="FF0000"/>
                <w:szCs w:val="21"/>
              </w:rPr>
              <w:t xml:space="preserve"> is the maximum light intensity of 365 nm LED monochromatic light source (Perfect Light Company) due to its rather low luminous efficiency compared with other LED monochromatic light sources.</w:t>
            </w:r>
          </w:p>
        </w:tc>
      </w:tr>
    </w:tbl>
    <w:p w14:paraId="0ACD9B4E" w14:textId="77777777" w:rsidR="001D1414" w:rsidRPr="008C21CB" w:rsidRDefault="001D1414">
      <w:pPr>
        <w:widowControl/>
        <w:jc w:val="left"/>
        <w:rPr>
          <w:color w:val="FF0000"/>
        </w:rPr>
      </w:pPr>
      <w:r w:rsidRPr="008C21CB">
        <w:rPr>
          <w:color w:val="FF0000"/>
        </w:rPr>
        <w:br w:type="page"/>
      </w:r>
    </w:p>
    <w:tbl>
      <w:tblPr>
        <w:tblStyle w:val="a9"/>
        <w:tblW w:w="8217" w:type="dxa"/>
        <w:tblLook w:val="04A0" w:firstRow="1" w:lastRow="0" w:firstColumn="1" w:lastColumn="0" w:noHBand="0" w:noVBand="1"/>
      </w:tblPr>
      <w:tblGrid>
        <w:gridCol w:w="753"/>
        <w:gridCol w:w="1034"/>
        <w:gridCol w:w="749"/>
        <w:gridCol w:w="692"/>
        <w:gridCol w:w="752"/>
        <w:gridCol w:w="703"/>
        <w:gridCol w:w="913"/>
        <w:gridCol w:w="873"/>
        <w:gridCol w:w="913"/>
        <w:gridCol w:w="835"/>
      </w:tblGrid>
      <w:tr w:rsidR="00C857B5" w:rsidRPr="00103DE5" w14:paraId="146DB8EA" w14:textId="77777777" w:rsidTr="00933132">
        <w:tc>
          <w:tcPr>
            <w:tcW w:w="8217" w:type="dxa"/>
            <w:gridSpan w:val="10"/>
            <w:tcBorders>
              <w:top w:val="nil"/>
              <w:left w:val="nil"/>
              <w:bottom w:val="single" w:sz="4" w:space="0" w:color="auto"/>
              <w:right w:val="nil"/>
            </w:tcBorders>
          </w:tcPr>
          <w:p w14:paraId="602F5F73" w14:textId="771ADDAA" w:rsidR="00C857B5" w:rsidRPr="00103DE5" w:rsidRDefault="00C857B5" w:rsidP="001019C9">
            <w:pPr>
              <w:spacing w:beforeLines="50" w:before="156" w:afterLines="50" w:after="156"/>
              <w:rPr>
                <w:rFonts w:ascii="Arial" w:eastAsia="宋体" w:hAnsi="Arial" w:cs="Arial"/>
                <w:b/>
                <w:bCs/>
                <w:color w:val="FF0000"/>
                <w:szCs w:val="21"/>
              </w:rPr>
            </w:pPr>
            <w:r w:rsidRPr="00103DE5">
              <w:rPr>
                <w:rFonts w:ascii="Arial" w:eastAsia="宋体" w:hAnsi="Arial" w:cs="Arial"/>
                <w:b/>
                <w:bCs/>
                <w:color w:val="FF0000"/>
                <w:szCs w:val="21"/>
              </w:rPr>
              <w:lastRenderedPageBreak/>
              <w:t>Table S</w:t>
            </w:r>
            <w:r w:rsidR="001D1414" w:rsidRPr="00103DE5">
              <w:rPr>
                <w:rFonts w:ascii="Arial" w:eastAsia="宋体" w:hAnsi="Arial" w:cs="Arial"/>
                <w:b/>
                <w:bCs/>
                <w:color w:val="FF0000"/>
                <w:szCs w:val="21"/>
              </w:rPr>
              <w:t>3</w:t>
            </w:r>
            <w:r w:rsidRPr="00103DE5">
              <w:rPr>
                <w:rFonts w:ascii="Arial" w:eastAsia="宋体" w:hAnsi="Arial" w:cs="Arial"/>
                <w:b/>
                <w:bCs/>
                <w:color w:val="FF0000"/>
                <w:szCs w:val="21"/>
              </w:rPr>
              <w:t xml:space="preserve">. Contrast experiments under </w:t>
            </w:r>
            <w:r w:rsidR="00397CC6" w:rsidRPr="00103DE5">
              <w:rPr>
                <w:rFonts w:ascii="Arial" w:eastAsia="宋体" w:hAnsi="Arial" w:cs="Arial"/>
                <w:b/>
                <w:bCs/>
                <w:color w:val="FF0000"/>
                <w:szCs w:val="21"/>
              </w:rPr>
              <w:t xml:space="preserve">visible light irradiation (400 </w:t>
            </w:r>
            <w:r w:rsidR="00BD4AC4" w:rsidRPr="00103DE5">
              <w:rPr>
                <w:rFonts w:ascii="Arial" w:eastAsia="宋体" w:hAnsi="Arial" w:cs="Arial"/>
                <w:b/>
                <w:bCs/>
                <w:color w:val="FF0000"/>
                <w:szCs w:val="21"/>
              </w:rPr>
              <w:t>nm</w:t>
            </w:r>
            <w:r w:rsidR="004A2F03">
              <w:rPr>
                <w:rFonts w:ascii="Arial" w:eastAsia="宋体" w:hAnsi="Arial" w:cs="Arial"/>
                <w:b/>
                <w:bCs/>
                <w:color w:val="FF0000"/>
                <w:szCs w:val="21"/>
              </w:rPr>
              <w:t xml:space="preserve"> &lt; λ &lt; </w:t>
            </w:r>
            <w:r w:rsidR="00397CC6" w:rsidRPr="00103DE5">
              <w:rPr>
                <w:rFonts w:ascii="Arial" w:eastAsia="宋体" w:hAnsi="Arial" w:cs="Arial"/>
                <w:b/>
                <w:bCs/>
                <w:color w:val="FF0000"/>
                <w:szCs w:val="21"/>
              </w:rPr>
              <w:t>780 nm)</w:t>
            </w:r>
            <w:r w:rsidRPr="00103DE5">
              <w:rPr>
                <w:rFonts w:ascii="Arial" w:eastAsia="宋体" w:hAnsi="Arial" w:cs="Arial"/>
                <w:b/>
                <w:bCs/>
                <w:color w:val="FF0000"/>
                <w:szCs w:val="21"/>
              </w:rPr>
              <w:t>.</w:t>
            </w:r>
          </w:p>
        </w:tc>
      </w:tr>
      <w:tr w:rsidR="00C857B5" w:rsidRPr="00103DE5" w14:paraId="4E5026D6" w14:textId="77777777" w:rsidTr="008F0CA7">
        <w:trPr>
          <w:trHeight w:val="320"/>
        </w:trPr>
        <w:tc>
          <w:tcPr>
            <w:tcW w:w="753" w:type="dxa"/>
            <w:vMerge w:val="restart"/>
            <w:tcBorders>
              <w:top w:val="single" w:sz="4" w:space="0" w:color="auto"/>
              <w:left w:val="nil"/>
              <w:right w:val="nil"/>
            </w:tcBorders>
            <w:vAlign w:val="center"/>
          </w:tcPr>
          <w:p w14:paraId="505B9F55" w14:textId="77777777" w:rsidR="00C857B5" w:rsidRPr="00103DE5" w:rsidRDefault="00C857B5" w:rsidP="001019C9">
            <w:pPr>
              <w:jc w:val="center"/>
              <w:rPr>
                <w:rFonts w:ascii="Arial" w:eastAsia="宋体" w:hAnsi="Arial" w:cs="Arial"/>
                <w:b/>
                <w:bCs/>
                <w:color w:val="FF0000"/>
                <w:szCs w:val="21"/>
              </w:rPr>
            </w:pPr>
            <w:r w:rsidRPr="00103DE5">
              <w:rPr>
                <w:rFonts w:ascii="Arial" w:eastAsia="宋体" w:hAnsi="Arial" w:cs="Arial"/>
                <w:b/>
                <w:bCs/>
                <w:color w:val="FF0000"/>
                <w:szCs w:val="21"/>
              </w:rPr>
              <w:t>Entry</w:t>
            </w:r>
          </w:p>
        </w:tc>
        <w:tc>
          <w:tcPr>
            <w:tcW w:w="1034" w:type="dxa"/>
            <w:vMerge w:val="restart"/>
            <w:tcBorders>
              <w:top w:val="single" w:sz="4" w:space="0" w:color="auto"/>
              <w:left w:val="nil"/>
              <w:right w:val="nil"/>
            </w:tcBorders>
            <w:vAlign w:val="center"/>
          </w:tcPr>
          <w:p w14:paraId="65FC4DCD" w14:textId="77777777" w:rsidR="00C857B5" w:rsidRPr="00103DE5" w:rsidRDefault="00C857B5" w:rsidP="001019C9">
            <w:pPr>
              <w:jc w:val="center"/>
              <w:rPr>
                <w:rFonts w:ascii="Arial" w:eastAsia="宋体" w:hAnsi="Arial" w:cs="Arial"/>
                <w:b/>
                <w:bCs/>
                <w:color w:val="FF0000"/>
                <w:szCs w:val="21"/>
              </w:rPr>
            </w:pPr>
            <w:r w:rsidRPr="00103DE5">
              <w:rPr>
                <w:rFonts w:ascii="Arial" w:eastAsia="宋体" w:hAnsi="Arial" w:cs="Arial"/>
                <w:b/>
                <w:bCs/>
                <w:color w:val="FF0000"/>
                <w:szCs w:val="21"/>
              </w:rPr>
              <w:t>Catalyst</w:t>
            </w:r>
          </w:p>
        </w:tc>
        <w:tc>
          <w:tcPr>
            <w:tcW w:w="749" w:type="dxa"/>
            <w:vMerge w:val="restart"/>
            <w:tcBorders>
              <w:top w:val="single" w:sz="4" w:space="0" w:color="auto"/>
              <w:left w:val="nil"/>
              <w:right w:val="nil"/>
            </w:tcBorders>
            <w:vAlign w:val="center"/>
          </w:tcPr>
          <w:p w14:paraId="1B41AE15" w14:textId="77777777" w:rsidR="00C857B5" w:rsidRPr="00103DE5" w:rsidRDefault="00C857B5" w:rsidP="001019C9">
            <w:pPr>
              <w:jc w:val="center"/>
              <w:rPr>
                <w:rFonts w:ascii="Arial" w:eastAsia="宋体" w:hAnsi="Arial" w:cs="Arial"/>
                <w:b/>
                <w:bCs/>
                <w:color w:val="FF0000"/>
                <w:szCs w:val="21"/>
              </w:rPr>
            </w:pPr>
            <w:r w:rsidRPr="00103DE5">
              <w:rPr>
                <w:rFonts w:ascii="Arial" w:eastAsia="宋体" w:hAnsi="Arial" w:cs="Arial"/>
                <w:b/>
                <w:bCs/>
                <w:color w:val="FF0000"/>
                <w:szCs w:val="21"/>
              </w:rPr>
              <w:t>CH</w:t>
            </w:r>
            <w:r w:rsidRPr="00103DE5">
              <w:rPr>
                <w:rFonts w:ascii="Arial" w:eastAsia="宋体" w:hAnsi="Arial" w:cs="Arial"/>
                <w:b/>
                <w:bCs/>
                <w:color w:val="FF0000"/>
                <w:szCs w:val="21"/>
                <w:vertAlign w:val="subscript"/>
              </w:rPr>
              <w:t>4</w:t>
            </w:r>
            <w:r w:rsidRPr="00103DE5">
              <w:rPr>
                <w:rFonts w:ascii="Arial" w:eastAsia="宋体" w:hAnsi="Arial" w:cs="Arial"/>
                <w:b/>
                <w:bCs/>
                <w:color w:val="FF0000"/>
                <w:szCs w:val="21"/>
              </w:rPr>
              <w:t xml:space="preserve"> (bar)</w:t>
            </w:r>
          </w:p>
        </w:tc>
        <w:tc>
          <w:tcPr>
            <w:tcW w:w="692" w:type="dxa"/>
            <w:vMerge w:val="restart"/>
            <w:tcBorders>
              <w:top w:val="single" w:sz="4" w:space="0" w:color="auto"/>
              <w:left w:val="nil"/>
              <w:right w:val="nil"/>
            </w:tcBorders>
            <w:vAlign w:val="center"/>
          </w:tcPr>
          <w:p w14:paraId="41C011BA" w14:textId="77777777" w:rsidR="00C857B5" w:rsidRPr="00103DE5" w:rsidRDefault="00C857B5" w:rsidP="001019C9">
            <w:pPr>
              <w:jc w:val="center"/>
              <w:rPr>
                <w:rFonts w:ascii="Arial" w:eastAsia="宋体" w:hAnsi="Arial" w:cs="Arial"/>
                <w:b/>
                <w:bCs/>
                <w:color w:val="FF0000"/>
                <w:szCs w:val="21"/>
              </w:rPr>
            </w:pPr>
            <w:r w:rsidRPr="00103DE5">
              <w:rPr>
                <w:rFonts w:ascii="Arial" w:eastAsia="宋体" w:hAnsi="Arial" w:cs="Arial"/>
                <w:b/>
                <w:bCs/>
                <w:color w:val="FF0000"/>
                <w:szCs w:val="21"/>
              </w:rPr>
              <w:t>O</w:t>
            </w:r>
            <w:r w:rsidRPr="00103DE5">
              <w:rPr>
                <w:rFonts w:ascii="Arial" w:eastAsia="宋体" w:hAnsi="Arial" w:cs="Arial"/>
                <w:b/>
                <w:bCs/>
                <w:color w:val="FF0000"/>
                <w:szCs w:val="21"/>
                <w:vertAlign w:val="subscript"/>
              </w:rPr>
              <w:t>2</w:t>
            </w:r>
            <w:r w:rsidRPr="00103DE5">
              <w:rPr>
                <w:rFonts w:ascii="Arial" w:eastAsia="宋体" w:hAnsi="Arial" w:cs="Arial"/>
                <w:b/>
                <w:bCs/>
                <w:color w:val="FF0000"/>
                <w:szCs w:val="21"/>
              </w:rPr>
              <w:t xml:space="preserve"> (bar)</w:t>
            </w:r>
          </w:p>
        </w:tc>
        <w:tc>
          <w:tcPr>
            <w:tcW w:w="752" w:type="dxa"/>
            <w:vMerge w:val="restart"/>
            <w:tcBorders>
              <w:top w:val="single" w:sz="4" w:space="0" w:color="auto"/>
              <w:left w:val="nil"/>
              <w:right w:val="nil"/>
            </w:tcBorders>
            <w:vAlign w:val="center"/>
          </w:tcPr>
          <w:p w14:paraId="0074EBF5" w14:textId="77777777" w:rsidR="00C857B5" w:rsidRPr="00103DE5" w:rsidRDefault="00C857B5" w:rsidP="001019C9">
            <w:pPr>
              <w:jc w:val="center"/>
              <w:rPr>
                <w:rFonts w:ascii="Arial" w:eastAsia="宋体" w:hAnsi="Arial" w:cs="Arial"/>
                <w:b/>
                <w:bCs/>
                <w:color w:val="FF0000"/>
                <w:szCs w:val="21"/>
              </w:rPr>
            </w:pPr>
            <w:r w:rsidRPr="00103DE5">
              <w:rPr>
                <w:rFonts w:ascii="Arial" w:eastAsia="宋体" w:hAnsi="Arial" w:cs="Arial"/>
                <w:b/>
                <w:bCs/>
                <w:color w:val="FF0000"/>
                <w:szCs w:val="21"/>
              </w:rPr>
              <w:t>H</w:t>
            </w:r>
            <w:r w:rsidRPr="00103DE5">
              <w:rPr>
                <w:rFonts w:ascii="Arial" w:eastAsia="宋体" w:hAnsi="Arial" w:cs="Arial"/>
                <w:b/>
                <w:bCs/>
                <w:color w:val="FF0000"/>
                <w:szCs w:val="21"/>
                <w:vertAlign w:val="subscript"/>
              </w:rPr>
              <w:t>2</w:t>
            </w:r>
            <w:r w:rsidRPr="00103DE5">
              <w:rPr>
                <w:rFonts w:ascii="Arial" w:eastAsia="宋体" w:hAnsi="Arial" w:cs="Arial"/>
                <w:b/>
                <w:bCs/>
                <w:color w:val="FF0000"/>
                <w:szCs w:val="21"/>
              </w:rPr>
              <w:t>O (mL)</w:t>
            </w:r>
          </w:p>
        </w:tc>
        <w:tc>
          <w:tcPr>
            <w:tcW w:w="703" w:type="dxa"/>
            <w:vMerge w:val="restart"/>
            <w:tcBorders>
              <w:top w:val="single" w:sz="4" w:space="0" w:color="auto"/>
              <w:left w:val="nil"/>
              <w:right w:val="nil"/>
            </w:tcBorders>
            <w:vAlign w:val="center"/>
          </w:tcPr>
          <w:p w14:paraId="208CD240" w14:textId="77777777" w:rsidR="00C857B5" w:rsidRPr="00103DE5" w:rsidRDefault="00C857B5" w:rsidP="001019C9">
            <w:pPr>
              <w:jc w:val="center"/>
              <w:rPr>
                <w:rFonts w:ascii="Arial" w:eastAsia="宋体" w:hAnsi="Arial" w:cs="Arial"/>
                <w:b/>
                <w:bCs/>
                <w:color w:val="FF0000"/>
                <w:szCs w:val="21"/>
              </w:rPr>
            </w:pPr>
            <w:r w:rsidRPr="00103DE5">
              <w:rPr>
                <w:rFonts w:ascii="Arial" w:eastAsia="宋体" w:hAnsi="Arial" w:cs="Arial"/>
                <w:b/>
                <w:bCs/>
                <w:color w:val="FF0000"/>
                <w:szCs w:val="21"/>
              </w:rPr>
              <w:t>Time (h)</w:t>
            </w:r>
          </w:p>
        </w:tc>
        <w:tc>
          <w:tcPr>
            <w:tcW w:w="1786" w:type="dxa"/>
            <w:gridSpan w:val="2"/>
            <w:tcBorders>
              <w:top w:val="single" w:sz="4" w:space="0" w:color="auto"/>
              <w:left w:val="nil"/>
              <w:bottom w:val="single" w:sz="4" w:space="0" w:color="auto"/>
              <w:right w:val="nil"/>
            </w:tcBorders>
          </w:tcPr>
          <w:p w14:paraId="556A9639" w14:textId="77777777" w:rsidR="00C857B5" w:rsidRPr="00103DE5" w:rsidRDefault="00C857B5" w:rsidP="001019C9">
            <w:pPr>
              <w:spacing w:afterLines="50" w:after="156"/>
              <w:jc w:val="center"/>
              <w:rPr>
                <w:rFonts w:ascii="Arial" w:eastAsia="宋体" w:hAnsi="Arial" w:cs="Arial"/>
                <w:b/>
                <w:bCs/>
                <w:color w:val="FF0000"/>
                <w:szCs w:val="21"/>
              </w:rPr>
            </w:pPr>
            <w:r w:rsidRPr="00103DE5">
              <w:rPr>
                <w:rFonts w:ascii="Arial" w:eastAsia="宋体" w:hAnsi="Arial" w:cs="Arial"/>
                <w:b/>
                <w:bCs/>
                <w:color w:val="FF0000"/>
                <w:szCs w:val="21"/>
              </w:rPr>
              <w:t>Product Amount (μmol)</w:t>
            </w:r>
          </w:p>
        </w:tc>
        <w:tc>
          <w:tcPr>
            <w:tcW w:w="1748" w:type="dxa"/>
            <w:gridSpan w:val="2"/>
            <w:tcBorders>
              <w:top w:val="single" w:sz="4" w:space="0" w:color="auto"/>
              <w:left w:val="nil"/>
              <w:bottom w:val="single" w:sz="4" w:space="0" w:color="auto"/>
              <w:right w:val="nil"/>
            </w:tcBorders>
          </w:tcPr>
          <w:p w14:paraId="7511FE27" w14:textId="77777777" w:rsidR="00C857B5" w:rsidRPr="00103DE5" w:rsidRDefault="00C857B5" w:rsidP="001019C9">
            <w:pPr>
              <w:spacing w:afterLines="50" w:after="156"/>
              <w:jc w:val="center"/>
              <w:rPr>
                <w:rFonts w:ascii="Arial" w:eastAsia="宋体" w:hAnsi="Arial" w:cs="Arial"/>
                <w:b/>
                <w:bCs/>
                <w:color w:val="FF0000"/>
                <w:szCs w:val="21"/>
              </w:rPr>
            </w:pPr>
            <w:r w:rsidRPr="00103DE5">
              <w:rPr>
                <w:rFonts w:ascii="Arial" w:eastAsia="宋体" w:hAnsi="Arial" w:cs="Arial"/>
                <w:b/>
                <w:bCs/>
                <w:color w:val="FF0000"/>
                <w:szCs w:val="21"/>
              </w:rPr>
              <w:t>Productivity (μmol g</w:t>
            </w:r>
            <w:r w:rsidRPr="00103DE5">
              <w:rPr>
                <w:rFonts w:ascii="Arial" w:eastAsia="宋体" w:hAnsi="Arial" w:cs="Arial"/>
                <w:b/>
                <w:bCs/>
                <w:color w:val="FF0000"/>
                <w:szCs w:val="21"/>
                <w:vertAlign w:val="superscript"/>
              </w:rPr>
              <w:t>-1</w:t>
            </w:r>
            <w:r w:rsidRPr="00103DE5">
              <w:rPr>
                <w:rFonts w:ascii="Arial" w:eastAsia="宋体" w:hAnsi="Arial" w:cs="Arial"/>
                <w:b/>
                <w:bCs/>
                <w:color w:val="FF0000"/>
                <w:szCs w:val="21"/>
              </w:rPr>
              <w:t>)</w:t>
            </w:r>
          </w:p>
        </w:tc>
      </w:tr>
      <w:tr w:rsidR="00C857B5" w:rsidRPr="00103DE5" w14:paraId="67FF4487" w14:textId="77777777" w:rsidTr="008F0CA7">
        <w:trPr>
          <w:trHeight w:val="310"/>
        </w:trPr>
        <w:tc>
          <w:tcPr>
            <w:tcW w:w="753" w:type="dxa"/>
            <w:vMerge/>
            <w:tcBorders>
              <w:top w:val="single" w:sz="4" w:space="0" w:color="auto"/>
              <w:left w:val="nil"/>
              <w:bottom w:val="single" w:sz="4" w:space="0" w:color="auto"/>
              <w:right w:val="nil"/>
            </w:tcBorders>
          </w:tcPr>
          <w:p w14:paraId="73EEC591" w14:textId="77777777" w:rsidR="00C857B5" w:rsidRPr="00103DE5" w:rsidRDefault="00C857B5" w:rsidP="001019C9">
            <w:pPr>
              <w:jc w:val="center"/>
              <w:rPr>
                <w:rFonts w:ascii="Arial" w:eastAsia="宋体" w:hAnsi="Arial" w:cs="Arial"/>
                <w:b/>
                <w:bCs/>
                <w:color w:val="FF0000"/>
                <w:szCs w:val="21"/>
              </w:rPr>
            </w:pPr>
          </w:p>
        </w:tc>
        <w:tc>
          <w:tcPr>
            <w:tcW w:w="1034" w:type="dxa"/>
            <w:vMerge/>
            <w:tcBorders>
              <w:top w:val="single" w:sz="4" w:space="0" w:color="auto"/>
              <w:left w:val="nil"/>
              <w:bottom w:val="single" w:sz="4" w:space="0" w:color="auto"/>
              <w:right w:val="nil"/>
            </w:tcBorders>
          </w:tcPr>
          <w:p w14:paraId="2A1E461C" w14:textId="77777777" w:rsidR="00C857B5" w:rsidRPr="00103DE5" w:rsidRDefault="00C857B5" w:rsidP="001019C9">
            <w:pPr>
              <w:jc w:val="center"/>
              <w:rPr>
                <w:rFonts w:ascii="Arial" w:eastAsia="宋体" w:hAnsi="Arial" w:cs="Arial"/>
                <w:b/>
                <w:bCs/>
                <w:color w:val="FF0000"/>
                <w:szCs w:val="21"/>
              </w:rPr>
            </w:pPr>
          </w:p>
        </w:tc>
        <w:tc>
          <w:tcPr>
            <w:tcW w:w="749" w:type="dxa"/>
            <w:vMerge/>
            <w:tcBorders>
              <w:top w:val="single" w:sz="4" w:space="0" w:color="auto"/>
              <w:left w:val="nil"/>
              <w:bottom w:val="single" w:sz="4" w:space="0" w:color="auto"/>
              <w:right w:val="nil"/>
            </w:tcBorders>
          </w:tcPr>
          <w:p w14:paraId="66747284" w14:textId="77777777" w:rsidR="00C857B5" w:rsidRPr="00103DE5" w:rsidRDefault="00C857B5" w:rsidP="001019C9">
            <w:pPr>
              <w:jc w:val="center"/>
              <w:rPr>
                <w:rFonts w:ascii="Arial" w:eastAsia="宋体" w:hAnsi="Arial" w:cs="Arial"/>
                <w:b/>
                <w:bCs/>
                <w:color w:val="FF0000"/>
                <w:szCs w:val="21"/>
              </w:rPr>
            </w:pPr>
          </w:p>
        </w:tc>
        <w:tc>
          <w:tcPr>
            <w:tcW w:w="692" w:type="dxa"/>
            <w:vMerge/>
            <w:tcBorders>
              <w:top w:val="single" w:sz="4" w:space="0" w:color="auto"/>
              <w:left w:val="nil"/>
              <w:bottom w:val="single" w:sz="4" w:space="0" w:color="auto"/>
              <w:right w:val="nil"/>
            </w:tcBorders>
          </w:tcPr>
          <w:p w14:paraId="1C5A23B2" w14:textId="77777777" w:rsidR="00C857B5" w:rsidRPr="00103DE5" w:rsidRDefault="00C857B5" w:rsidP="001019C9">
            <w:pPr>
              <w:jc w:val="center"/>
              <w:rPr>
                <w:rFonts w:ascii="Arial" w:eastAsia="宋体" w:hAnsi="Arial" w:cs="Arial"/>
                <w:b/>
                <w:bCs/>
                <w:color w:val="FF0000"/>
                <w:szCs w:val="21"/>
              </w:rPr>
            </w:pPr>
          </w:p>
        </w:tc>
        <w:tc>
          <w:tcPr>
            <w:tcW w:w="752" w:type="dxa"/>
            <w:vMerge/>
            <w:tcBorders>
              <w:top w:val="single" w:sz="4" w:space="0" w:color="auto"/>
              <w:left w:val="nil"/>
              <w:bottom w:val="single" w:sz="4" w:space="0" w:color="auto"/>
              <w:right w:val="nil"/>
            </w:tcBorders>
          </w:tcPr>
          <w:p w14:paraId="4918332A" w14:textId="77777777" w:rsidR="00C857B5" w:rsidRPr="00103DE5" w:rsidRDefault="00C857B5" w:rsidP="001019C9">
            <w:pPr>
              <w:jc w:val="center"/>
              <w:rPr>
                <w:rFonts w:ascii="Arial" w:eastAsia="宋体" w:hAnsi="Arial" w:cs="Arial"/>
                <w:b/>
                <w:bCs/>
                <w:color w:val="FF0000"/>
                <w:szCs w:val="21"/>
              </w:rPr>
            </w:pPr>
          </w:p>
        </w:tc>
        <w:tc>
          <w:tcPr>
            <w:tcW w:w="703" w:type="dxa"/>
            <w:vMerge/>
            <w:tcBorders>
              <w:top w:val="single" w:sz="4" w:space="0" w:color="auto"/>
              <w:left w:val="nil"/>
              <w:bottom w:val="single" w:sz="4" w:space="0" w:color="auto"/>
              <w:right w:val="nil"/>
            </w:tcBorders>
          </w:tcPr>
          <w:p w14:paraId="406FA162" w14:textId="77777777" w:rsidR="00C857B5" w:rsidRPr="00103DE5" w:rsidRDefault="00C857B5" w:rsidP="001019C9">
            <w:pPr>
              <w:jc w:val="center"/>
              <w:rPr>
                <w:rFonts w:ascii="Arial" w:eastAsia="宋体" w:hAnsi="Arial" w:cs="Arial"/>
                <w:b/>
                <w:bCs/>
                <w:color w:val="FF0000"/>
                <w:szCs w:val="21"/>
              </w:rPr>
            </w:pPr>
          </w:p>
        </w:tc>
        <w:tc>
          <w:tcPr>
            <w:tcW w:w="913" w:type="dxa"/>
            <w:tcBorders>
              <w:top w:val="single" w:sz="4" w:space="0" w:color="auto"/>
              <w:left w:val="nil"/>
              <w:bottom w:val="single" w:sz="4" w:space="0" w:color="auto"/>
              <w:right w:val="nil"/>
            </w:tcBorders>
          </w:tcPr>
          <w:p w14:paraId="158EFF40" w14:textId="77777777" w:rsidR="00C857B5" w:rsidRPr="00103DE5" w:rsidRDefault="00C857B5" w:rsidP="001019C9">
            <w:pPr>
              <w:spacing w:beforeLines="10" w:before="31" w:afterLines="10" w:after="31"/>
              <w:jc w:val="center"/>
              <w:rPr>
                <w:rFonts w:ascii="Arial" w:eastAsia="宋体" w:hAnsi="Arial" w:cs="Arial"/>
                <w:b/>
                <w:bCs/>
                <w:color w:val="FF0000"/>
                <w:szCs w:val="21"/>
              </w:rPr>
            </w:pPr>
            <w:r w:rsidRPr="00103DE5">
              <w:rPr>
                <w:rFonts w:ascii="Arial" w:eastAsia="宋体" w:hAnsi="Arial" w:cs="Arial"/>
                <w:b/>
                <w:bCs/>
                <w:color w:val="FF0000"/>
                <w:szCs w:val="21"/>
              </w:rPr>
              <w:t>CH</w:t>
            </w:r>
            <w:r w:rsidRPr="00103DE5">
              <w:rPr>
                <w:rFonts w:ascii="Arial" w:eastAsia="宋体" w:hAnsi="Arial" w:cs="Arial"/>
                <w:b/>
                <w:bCs/>
                <w:color w:val="FF0000"/>
                <w:szCs w:val="21"/>
                <w:vertAlign w:val="subscript"/>
              </w:rPr>
              <w:t>3</w:t>
            </w:r>
            <w:r w:rsidRPr="00103DE5">
              <w:rPr>
                <w:rFonts w:ascii="Arial" w:eastAsia="宋体" w:hAnsi="Arial" w:cs="Arial"/>
                <w:b/>
                <w:bCs/>
                <w:color w:val="FF0000"/>
                <w:szCs w:val="21"/>
              </w:rPr>
              <w:t>OH</w:t>
            </w:r>
          </w:p>
        </w:tc>
        <w:tc>
          <w:tcPr>
            <w:tcW w:w="873" w:type="dxa"/>
            <w:tcBorders>
              <w:top w:val="single" w:sz="4" w:space="0" w:color="auto"/>
              <w:left w:val="nil"/>
              <w:bottom w:val="single" w:sz="4" w:space="0" w:color="auto"/>
              <w:right w:val="nil"/>
            </w:tcBorders>
          </w:tcPr>
          <w:p w14:paraId="29E2FB24" w14:textId="77777777" w:rsidR="00C857B5" w:rsidRPr="00103DE5" w:rsidRDefault="00C857B5" w:rsidP="001019C9">
            <w:pPr>
              <w:spacing w:beforeLines="10" w:before="31" w:afterLines="10" w:after="31"/>
              <w:jc w:val="center"/>
              <w:rPr>
                <w:rFonts w:ascii="Arial" w:eastAsia="宋体" w:hAnsi="Arial" w:cs="Arial"/>
                <w:b/>
                <w:bCs/>
                <w:color w:val="FF0000"/>
                <w:szCs w:val="21"/>
              </w:rPr>
            </w:pPr>
            <w:r w:rsidRPr="00103DE5">
              <w:rPr>
                <w:rFonts w:ascii="Arial" w:eastAsia="宋体" w:hAnsi="Arial" w:cs="Arial"/>
                <w:b/>
                <w:bCs/>
                <w:color w:val="FF0000"/>
                <w:szCs w:val="21"/>
              </w:rPr>
              <w:t>HCHO</w:t>
            </w:r>
          </w:p>
        </w:tc>
        <w:tc>
          <w:tcPr>
            <w:tcW w:w="913" w:type="dxa"/>
            <w:tcBorders>
              <w:top w:val="single" w:sz="4" w:space="0" w:color="auto"/>
              <w:left w:val="nil"/>
              <w:bottom w:val="single" w:sz="4" w:space="0" w:color="auto"/>
              <w:right w:val="nil"/>
            </w:tcBorders>
          </w:tcPr>
          <w:p w14:paraId="03C95319" w14:textId="77777777" w:rsidR="00C857B5" w:rsidRPr="00103DE5" w:rsidRDefault="00C857B5" w:rsidP="001019C9">
            <w:pPr>
              <w:spacing w:beforeLines="10" w:before="31" w:afterLines="10" w:after="31"/>
              <w:jc w:val="center"/>
              <w:rPr>
                <w:rFonts w:ascii="Arial" w:eastAsia="宋体" w:hAnsi="Arial" w:cs="Arial"/>
                <w:b/>
                <w:bCs/>
                <w:color w:val="FF0000"/>
                <w:szCs w:val="21"/>
              </w:rPr>
            </w:pPr>
            <w:r w:rsidRPr="00103DE5">
              <w:rPr>
                <w:rFonts w:ascii="Arial" w:eastAsia="宋体" w:hAnsi="Arial" w:cs="Arial"/>
                <w:b/>
                <w:bCs/>
                <w:color w:val="FF0000"/>
                <w:szCs w:val="21"/>
              </w:rPr>
              <w:t>CH</w:t>
            </w:r>
            <w:r w:rsidRPr="00103DE5">
              <w:rPr>
                <w:rFonts w:ascii="Arial" w:eastAsia="宋体" w:hAnsi="Arial" w:cs="Arial"/>
                <w:b/>
                <w:bCs/>
                <w:color w:val="FF0000"/>
                <w:szCs w:val="21"/>
                <w:vertAlign w:val="subscript"/>
              </w:rPr>
              <w:t>3</w:t>
            </w:r>
            <w:r w:rsidRPr="00103DE5">
              <w:rPr>
                <w:rFonts w:ascii="Arial" w:eastAsia="宋体" w:hAnsi="Arial" w:cs="Arial"/>
                <w:b/>
                <w:bCs/>
                <w:color w:val="FF0000"/>
                <w:szCs w:val="21"/>
              </w:rPr>
              <w:t>OH</w:t>
            </w:r>
          </w:p>
        </w:tc>
        <w:tc>
          <w:tcPr>
            <w:tcW w:w="835" w:type="dxa"/>
            <w:tcBorders>
              <w:top w:val="single" w:sz="4" w:space="0" w:color="auto"/>
              <w:left w:val="nil"/>
              <w:bottom w:val="single" w:sz="4" w:space="0" w:color="auto"/>
              <w:right w:val="nil"/>
            </w:tcBorders>
          </w:tcPr>
          <w:p w14:paraId="5D859057" w14:textId="77777777" w:rsidR="00C857B5" w:rsidRPr="00103DE5" w:rsidRDefault="00C857B5" w:rsidP="001019C9">
            <w:pPr>
              <w:spacing w:beforeLines="10" w:before="31" w:afterLines="10" w:after="31"/>
              <w:jc w:val="center"/>
              <w:rPr>
                <w:rFonts w:ascii="Arial" w:eastAsia="宋体" w:hAnsi="Arial" w:cs="Arial"/>
                <w:b/>
                <w:bCs/>
                <w:color w:val="FF0000"/>
                <w:szCs w:val="21"/>
              </w:rPr>
            </w:pPr>
            <w:r w:rsidRPr="00103DE5">
              <w:rPr>
                <w:rFonts w:ascii="Arial" w:eastAsia="宋体" w:hAnsi="Arial" w:cs="Arial"/>
                <w:b/>
                <w:bCs/>
                <w:color w:val="FF0000"/>
                <w:szCs w:val="21"/>
              </w:rPr>
              <w:t>HCHO</w:t>
            </w:r>
          </w:p>
        </w:tc>
      </w:tr>
      <w:tr w:rsidR="00C857B5" w:rsidRPr="00103DE5" w14:paraId="35AFBF77" w14:textId="77777777" w:rsidTr="00BD38E0">
        <w:tc>
          <w:tcPr>
            <w:tcW w:w="753" w:type="dxa"/>
            <w:tcBorders>
              <w:top w:val="single" w:sz="4" w:space="0" w:color="auto"/>
              <w:left w:val="nil"/>
              <w:bottom w:val="nil"/>
              <w:right w:val="nil"/>
            </w:tcBorders>
          </w:tcPr>
          <w:p w14:paraId="46F4D099" w14:textId="77777777" w:rsidR="00C857B5" w:rsidRPr="00103DE5" w:rsidRDefault="00C857B5" w:rsidP="001019C9">
            <w:pPr>
              <w:spacing w:beforeLines="10" w:before="31" w:afterLines="10" w:after="31"/>
              <w:jc w:val="center"/>
              <w:rPr>
                <w:rFonts w:ascii="Arial" w:eastAsia="宋体" w:hAnsi="Arial" w:cs="Arial"/>
                <w:color w:val="FF0000"/>
                <w:szCs w:val="21"/>
              </w:rPr>
            </w:pPr>
            <w:r w:rsidRPr="00103DE5">
              <w:rPr>
                <w:rFonts w:ascii="Arial" w:eastAsia="宋体" w:hAnsi="Arial" w:cs="Arial"/>
                <w:color w:val="FF0000"/>
                <w:szCs w:val="21"/>
              </w:rPr>
              <w:t>1</w:t>
            </w:r>
          </w:p>
        </w:tc>
        <w:tc>
          <w:tcPr>
            <w:tcW w:w="1034" w:type="dxa"/>
            <w:tcBorders>
              <w:top w:val="single" w:sz="4" w:space="0" w:color="auto"/>
              <w:left w:val="nil"/>
              <w:bottom w:val="nil"/>
              <w:right w:val="nil"/>
            </w:tcBorders>
          </w:tcPr>
          <w:p w14:paraId="38F36A74" w14:textId="77777777" w:rsidR="00C857B5" w:rsidRPr="00103DE5" w:rsidRDefault="00C857B5" w:rsidP="001019C9">
            <w:pPr>
              <w:spacing w:beforeLines="10" w:before="31" w:afterLines="10" w:after="31"/>
              <w:jc w:val="center"/>
              <w:rPr>
                <w:rFonts w:ascii="Arial" w:eastAsia="宋体" w:hAnsi="Arial" w:cs="Arial"/>
                <w:color w:val="FF0000"/>
                <w:szCs w:val="21"/>
              </w:rPr>
            </w:pPr>
            <w:r w:rsidRPr="00103DE5">
              <w:rPr>
                <w:rFonts w:ascii="Arial" w:eastAsia="宋体" w:hAnsi="Arial" w:cs="Arial"/>
                <w:color w:val="FF0000"/>
                <w:szCs w:val="21"/>
              </w:rPr>
              <w:t>--</w:t>
            </w:r>
          </w:p>
        </w:tc>
        <w:tc>
          <w:tcPr>
            <w:tcW w:w="749" w:type="dxa"/>
            <w:tcBorders>
              <w:top w:val="single" w:sz="4" w:space="0" w:color="auto"/>
              <w:left w:val="nil"/>
              <w:bottom w:val="nil"/>
              <w:right w:val="nil"/>
            </w:tcBorders>
          </w:tcPr>
          <w:p w14:paraId="6D47BB0E" w14:textId="77777777" w:rsidR="00C857B5" w:rsidRPr="00103DE5" w:rsidRDefault="00C857B5" w:rsidP="001019C9">
            <w:pPr>
              <w:spacing w:beforeLines="10" w:before="31" w:afterLines="10" w:after="31"/>
              <w:jc w:val="center"/>
              <w:rPr>
                <w:rFonts w:ascii="Arial" w:eastAsia="宋体" w:hAnsi="Arial" w:cs="Arial"/>
                <w:color w:val="FF0000"/>
                <w:szCs w:val="21"/>
              </w:rPr>
            </w:pPr>
            <w:r w:rsidRPr="00103DE5">
              <w:rPr>
                <w:rFonts w:ascii="Arial" w:eastAsia="宋体" w:hAnsi="Arial" w:cs="Arial"/>
                <w:color w:val="FF0000"/>
                <w:szCs w:val="21"/>
              </w:rPr>
              <w:t>10</w:t>
            </w:r>
          </w:p>
        </w:tc>
        <w:tc>
          <w:tcPr>
            <w:tcW w:w="692" w:type="dxa"/>
            <w:tcBorders>
              <w:top w:val="single" w:sz="4" w:space="0" w:color="auto"/>
              <w:left w:val="nil"/>
              <w:bottom w:val="nil"/>
              <w:right w:val="nil"/>
            </w:tcBorders>
          </w:tcPr>
          <w:p w14:paraId="73DFFCE5" w14:textId="77777777" w:rsidR="00C857B5" w:rsidRPr="00103DE5" w:rsidRDefault="00C857B5" w:rsidP="001019C9">
            <w:pPr>
              <w:spacing w:beforeLines="10" w:before="31" w:afterLines="10" w:after="31"/>
              <w:jc w:val="center"/>
              <w:rPr>
                <w:rFonts w:ascii="Arial" w:eastAsia="宋体" w:hAnsi="Arial" w:cs="Arial"/>
                <w:color w:val="FF0000"/>
                <w:szCs w:val="21"/>
              </w:rPr>
            </w:pPr>
            <w:r w:rsidRPr="00103DE5">
              <w:rPr>
                <w:rFonts w:ascii="Arial" w:eastAsia="宋体" w:hAnsi="Arial" w:cs="Arial"/>
                <w:color w:val="FF0000"/>
                <w:szCs w:val="21"/>
              </w:rPr>
              <w:t>10</w:t>
            </w:r>
          </w:p>
        </w:tc>
        <w:tc>
          <w:tcPr>
            <w:tcW w:w="752" w:type="dxa"/>
            <w:tcBorders>
              <w:top w:val="single" w:sz="4" w:space="0" w:color="auto"/>
              <w:left w:val="nil"/>
              <w:bottom w:val="nil"/>
              <w:right w:val="nil"/>
            </w:tcBorders>
          </w:tcPr>
          <w:p w14:paraId="72F5E449" w14:textId="77777777" w:rsidR="00C857B5" w:rsidRPr="00103DE5" w:rsidRDefault="00C857B5" w:rsidP="001019C9">
            <w:pPr>
              <w:spacing w:beforeLines="10" w:before="31" w:afterLines="10" w:after="31"/>
              <w:jc w:val="center"/>
              <w:rPr>
                <w:rFonts w:ascii="Arial" w:eastAsia="宋体" w:hAnsi="Arial" w:cs="Arial"/>
                <w:color w:val="FF0000"/>
                <w:szCs w:val="21"/>
              </w:rPr>
            </w:pPr>
            <w:r w:rsidRPr="00103DE5">
              <w:rPr>
                <w:rFonts w:ascii="Arial" w:eastAsia="宋体" w:hAnsi="Arial" w:cs="Arial"/>
                <w:color w:val="FF0000"/>
                <w:szCs w:val="21"/>
              </w:rPr>
              <w:t>10</w:t>
            </w:r>
          </w:p>
        </w:tc>
        <w:tc>
          <w:tcPr>
            <w:tcW w:w="703" w:type="dxa"/>
            <w:tcBorders>
              <w:top w:val="single" w:sz="4" w:space="0" w:color="auto"/>
              <w:left w:val="nil"/>
              <w:bottom w:val="nil"/>
              <w:right w:val="nil"/>
            </w:tcBorders>
          </w:tcPr>
          <w:p w14:paraId="5E43B18A" w14:textId="77777777" w:rsidR="00C857B5" w:rsidRPr="00103DE5" w:rsidRDefault="00C857B5" w:rsidP="001019C9">
            <w:pPr>
              <w:spacing w:beforeLines="10" w:before="31" w:afterLines="10" w:after="31"/>
              <w:jc w:val="center"/>
              <w:rPr>
                <w:rFonts w:ascii="Arial" w:eastAsia="宋体" w:hAnsi="Arial" w:cs="Arial"/>
                <w:color w:val="FF0000"/>
                <w:szCs w:val="21"/>
              </w:rPr>
            </w:pPr>
            <w:r w:rsidRPr="00103DE5">
              <w:rPr>
                <w:rFonts w:ascii="Arial" w:eastAsia="宋体" w:hAnsi="Arial" w:cs="Arial"/>
                <w:color w:val="FF0000"/>
                <w:szCs w:val="21"/>
              </w:rPr>
              <w:t>3</w:t>
            </w:r>
          </w:p>
        </w:tc>
        <w:tc>
          <w:tcPr>
            <w:tcW w:w="913" w:type="dxa"/>
            <w:tcBorders>
              <w:top w:val="single" w:sz="4" w:space="0" w:color="auto"/>
              <w:left w:val="nil"/>
              <w:bottom w:val="nil"/>
              <w:right w:val="nil"/>
            </w:tcBorders>
          </w:tcPr>
          <w:p w14:paraId="65FEE00F" w14:textId="2C9B23BE" w:rsidR="00C857B5" w:rsidRPr="00103DE5" w:rsidRDefault="00BD38E0" w:rsidP="001019C9">
            <w:pPr>
              <w:spacing w:beforeLines="10" w:before="31" w:afterLines="10" w:after="31"/>
              <w:jc w:val="center"/>
              <w:rPr>
                <w:rFonts w:ascii="Arial" w:eastAsia="宋体" w:hAnsi="Arial" w:cs="Arial"/>
                <w:color w:val="FF0000"/>
                <w:szCs w:val="21"/>
              </w:rPr>
            </w:pPr>
            <w:r w:rsidRPr="00103DE5">
              <w:rPr>
                <w:rFonts w:ascii="Arial" w:eastAsia="宋体" w:hAnsi="Arial" w:cs="Arial"/>
                <w:color w:val="FF0000"/>
                <w:szCs w:val="21"/>
              </w:rPr>
              <w:t>0</w:t>
            </w:r>
          </w:p>
        </w:tc>
        <w:tc>
          <w:tcPr>
            <w:tcW w:w="873" w:type="dxa"/>
            <w:tcBorders>
              <w:top w:val="single" w:sz="4" w:space="0" w:color="auto"/>
              <w:left w:val="nil"/>
              <w:bottom w:val="nil"/>
              <w:right w:val="nil"/>
            </w:tcBorders>
          </w:tcPr>
          <w:p w14:paraId="7DE692FC" w14:textId="45E2C1E4" w:rsidR="00C857B5" w:rsidRPr="00103DE5" w:rsidRDefault="00BD38E0" w:rsidP="001019C9">
            <w:pPr>
              <w:spacing w:beforeLines="10" w:before="31" w:afterLines="10" w:after="31"/>
              <w:jc w:val="center"/>
              <w:rPr>
                <w:rFonts w:ascii="Arial" w:eastAsia="宋体" w:hAnsi="Arial" w:cs="Arial"/>
                <w:color w:val="FF0000"/>
                <w:szCs w:val="21"/>
              </w:rPr>
            </w:pPr>
            <w:r w:rsidRPr="00103DE5">
              <w:rPr>
                <w:rFonts w:ascii="Arial" w:eastAsia="宋体" w:hAnsi="Arial" w:cs="Arial"/>
                <w:color w:val="FF0000"/>
                <w:szCs w:val="21"/>
              </w:rPr>
              <w:t>0</w:t>
            </w:r>
          </w:p>
        </w:tc>
        <w:tc>
          <w:tcPr>
            <w:tcW w:w="913" w:type="dxa"/>
            <w:tcBorders>
              <w:top w:val="single" w:sz="4" w:space="0" w:color="auto"/>
              <w:left w:val="nil"/>
              <w:bottom w:val="nil"/>
              <w:right w:val="nil"/>
            </w:tcBorders>
          </w:tcPr>
          <w:p w14:paraId="11A1D133" w14:textId="77777777" w:rsidR="00C857B5" w:rsidRPr="00103DE5" w:rsidRDefault="00C857B5" w:rsidP="001019C9">
            <w:pPr>
              <w:spacing w:beforeLines="10" w:before="31" w:afterLines="10" w:after="31"/>
              <w:jc w:val="center"/>
              <w:rPr>
                <w:rFonts w:ascii="Arial" w:eastAsia="宋体" w:hAnsi="Arial" w:cs="Arial"/>
                <w:color w:val="FF0000"/>
                <w:szCs w:val="21"/>
              </w:rPr>
            </w:pPr>
            <w:r w:rsidRPr="00103DE5">
              <w:rPr>
                <w:rFonts w:ascii="Arial" w:eastAsia="宋体" w:hAnsi="Arial" w:cs="Arial"/>
                <w:color w:val="FF0000"/>
                <w:szCs w:val="21"/>
              </w:rPr>
              <w:t>--</w:t>
            </w:r>
          </w:p>
        </w:tc>
        <w:tc>
          <w:tcPr>
            <w:tcW w:w="835" w:type="dxa"/>
            <w:tcBorders>
              <w:top w:val="single" w:sz="4" w:space="0" w:color="auto"/>
              <w:left w:val="nil"/>
              <w:bottom w:val="nil"/>
              <w:right w:val="nil"/>
            </w:tcBorders>
          </w:tcPr>
          <w:p w14:paraId="07E34A8D" w14:textId="77777777" w:rsidR="00C857B5" w:rsidRPr="00103DE5" w:rsidRDefault="00C857B5" w:rsidP="001019C9">
            <w:pPr>
              <w:spacing w:beforeLines="10" w:before="31" w:afterLines="10" w:after="31"/>
              <w:jc w:val="center"/>
              <w:rPr>
                <w:rFonts w:ascii="Arial" w:eastAsia="宋体" w:hAnsi="Arial" w:cs="Arial"/>
                <w:color w:val="FF0000"/>
                <w:szCs w:val="21"/>
              </w:rPr>
            </w:pPr>
            <w:r w:rsidRPr="00103DE5">
              <w:rPr>
                <w:rFonts w:ascii="Arial" w:eastAsia="宋体" w:hAnsi="Arial" w:cs="Arial"/>
                <w:color w:val="FF0000"/>
                <w:szCs w:val="21"/>
              </w:rPr>
              <w:t>--</w:t>
            </w:r>
          </w:p>
        </w:tc>
      </w:tr>
      <w:tr w:rsidR="00C857B5" w:rsidRPr="00103DE5" w14:paraId="6E660BAB" w14:textId="77777777" w:rsidTr="00BD38E0">
        <w:tc>
          <w:tcPr>
            <w:tcW w:w="753" w:type="dxa"/>
            <w:tcBorders>
              <w:top w:val="nil"/>
              <w:left w:val="nil"/>
              <w:bottom w:val="nil"/>
              <w:right w:val="nil"/>
            </w:tcBorders>
          </w:tcPr>
          <w:p w14:paraId="32511392" w14:textId="77777777" w:rsidR="00C857B5" w:rsidRPr="00103DE5" w:rsidRDefault="00C857B5" w:rsidP="001019C9">
            <w:pPr>
              <w:spacing w:beforeLines="10" w:before="31" w:afterLines="10" w:after="31"/>
              <w:jc w:val="center"/>
              <w:rPr>
                <w:rFonts w:ascii="Arial" w:eastAsia="宋体" w:hAnsi="Arial" w:cs="Arial"/>
                <w:color w:val="FF0000"/>
                <w:szCs w:val="21"/>
              </w:rPr>
            </w:pPr>
            <w:r w:rsidRPr="00103DE5">
              <w:rPr>
                <w:rFonts w:ascii="Arial" w:eastAsia="宋体" w:hAnsi="Arial" w:cs="Arial"/>
                <w:color w:val="FF0000"/>
                <w:szCs w:val="21"/>
              </w:rPr>
              <w:t>2</w:t>
            </w:r>
          </w:p>
        </w:tc>
        <w:tc>
          <w:tcPr>
            <w:tcW w:w="1034" w:type="dxa"/>
            <w:tcBorders>
              <w:top w:val="nil"/>
              <w:left w:val="nil"/>
              <w:bottom w:val="nil"/>
              <w:right w:val="nil"/>
            </w:tcBorders>
          </w:tcPr>
          <w:p w14:paraId="6B688B9F" w14:textId="77777777" w:rsidR="00C857B5" w:rsidRPr="00103DE5" w:rsidRDefault="00C857B5" w:rsidP="001019C9">
            <w:pPr>
              <w:spacing w:beforeLines="10" w:before="31" w:afterLines="10" w:after="31"/>
              <w:jc w:val="center"/>
              <w:rPr>
                <w:rFonts w:ascii="Arial" w:eastAsia="宋体" w:hAnsi="Arial" w:cs="Arial"/>
                <w:color w:val="FF0000"/>
                <w:szCs w:val="21"/>
              </w:rPr>
            </w:pPr>
            <w:r w:rsidRPr="00103DE5">
              <w:rPr>
                <w:rFonts w:ascii="Arial" w:eastAsia="宋体" w:hAnsi="Arial" w:cs="Arial"/>
                <w:color w:val="FF0000"/>
                <w:szCs w:val="21"/>
              </w:rPr>
              <w:t>q-BiVO</w:t>
            </w:r>
            <w:r w:rsidRPr="00103DE5">
              <w:rPr>
                <w:rFonts w:ascii="Arial" w:eastAsia="宋体" w:hAnsi="Arial" w:cs="Arial"/>
                <w:color w:val="FF0000"/>
                <w:szCs w:val="21"/>
                <w:vertAlign w:val="subscript"/>
              </w:rPr>
              <w:t>4</w:t>
            </w:r>
          </w:p>
        </w:tc>
        <w:tc>
          <w:tcPr>
            <w:tcW w:w="749" w:type="dxa"/>
            <w:tcBorders>
              <w:top w:val="nil"/>
              <w:left w:val="nil"/>
              <w:bottom w:val="nil"/>
              <w:right w:val="nil"/>
            </w:tcBorders>
          </w:tcPr>
          <w:p w14:paraId="24C14CD2" w14:textId="77777777" w:rsidR="00C857B5" w:rsidRPr="00103DE5" w:rsidRDefault="00C857B5" w:rsidP="001019C9">
            <w:pPr>
              <w:spacing w:beforeLines="10" w:before="31" w:afterLines="10" w:after="31"/>
              <w:jc w:val="center"/>
              <w:rPr>
                <w:rFonts w:ascii="Arial" w:eastAsia="宋体" w:hAnsi="Arial" w:cs="Arial"/>
                <w:color w:val="FF0000"/>
                <w:szCs w:val="21"/>
              </w:rPr>
            </w:pPr>
            <w:r w:rsidRPr="00103DE5">
              <w:rPr>
                <w:rFonts w:ascii="Arial" w:eastAsia="宋体" w:hAnsi="Arial" w:cs="Arial"/>
                <w:color w:val="FF0000"/>
                <w:szCs w:val="21"/>
              </w:rPr>
              <w:t>10</w:t>
            </w:r>
          </w:p>
        </w:tc>
        <w:tc>
          <w:tcPr>
            <w:tcW w:w="692" w:type="dxa"/>
            <w:tcBorders>
              <w:top w:val="nil"/>
              <w:left w:val="nil"/>
              <w:bottom w:val="nil"/>
              <w:right w:val="nil"/>
            </w:tcBorders>
          </w:tcPr>
          <w:p w14:paraId="26ACEA15" w14:textId="77777777" w:rsidR="00C857B5" w:rsidRPr="00103DE5" w:rsidRDefault="00C857B5" w:rsidP="001019C9">
            <w:pPr>
              <w:spacing w:beforeLines="10" w:before="31" w:afterLines="10" w:after="31"/>
              <w:jc w:val="center"/>
              <w:rPr>
                <w:rFonts w:ascii="Arial" w:eastAsia="宋体" w:hAnsi="Arial" w:cs="Arial"/>
                <w:color w:val="FF0000"/>
                <w:szCs w:val="21"/>
              </w:rPr>
            </w:pPr>
            <w:r w:rsidRPr="00103DE5">
              <w:rPr>
                <w:rFonts w:ascii="Arial" w:eastAsia="宋体" w:hAnsi="Arial" w:cs="Arial"/>
                <w:color w:val="FF0000"/>
                <w:szCs w:val="21"/>
              </w:rPr>
              <w:t>10</w:t>
            </w:r>
          </w:p>
        </w:tc>
        <w:tc>
          <w:tcPr>
            <w:tcW w:w="752" w:type="dxa"/>
            <w:tcBorders>
              <w:top w:val="nil"/>
              <w:left w:val="nil"/>
              <w:bottom w:val="nil"/>
              <w:right w:val="nil"/>
            </w:tcBorders>
          </w:tcPr>
          <w:p w14:paraId="529D00A5" w14:textId="0A296685" w:rsidR="00C857B5" w:rsidRPr="00103DE5" w:rsidRDefault="00057A3B" w:rsidP="001019C9">
            <w:pPr>
              <w:spacing w:beforeLines="10" w:before="31" w:afterLines="10" w:after="31"/>
              <w:jc w:val="center"/>
              <w:rPr>
                <w:rFonts w:ascii="Arial" w:eastAsia="宋体" w:hAnsi="Arial" w:cs="Arial"/>
                <w:color w:val="FF0000"/>
                <w:szCs w:val="21"/>
              </w:rPr>
            </w:pPr>
            <w:r w:rsidRPr="00103DE5">
              <w:rPr>
                <w:rFonts w:ascii="Arial" w:eastAsia="宋体" w:hAnsi="Arial" w:cs="Arial"/>
                <w:color w:val="FF0000"/>
                <w:szCs w:val="21"/>
              </w:rPr>
              <w:t>0</w:t>
            </w:r>
          </w:p>
        </w:tc>
        <w:tc>
          <w:tcPr>
            <w:tcW w:w="703" w:type="dxa"/>
            <w:tcBorders>
              <w:top w:val="nil"/>
              <w:left w:val="nil"/>
              <w:bottom w:val="nil"/>
              <w:right w:val="nil"/>
            </w:tcBorders>
          </w:tcPr>
          <w:p w14:paraId="6C2E8BB0" w14:textId="77777777" w:rsidR="00C857B5" w:rsidRPr="00103DE5" w:rsidRDefault="00C857B5" w:rsidP="001019C9">
            <w:pPr>
              <w:spacing w:beforeLines="10" w:before="31" w:afterLines="10" w:after="31"/>
              <w:jc w:val="center"/>
              <w:rPr>
                <w:rFonts w:ascii="Arial" w:eastAsia="宋体" w:hAnsi="Arial" w:cs="Arial"/>
                <w:color w:val="FF0000"/>
                <w:szCs w:val="21"/>
              </w:rPr>
            </w:pPr>
            <w:r w:rsidRPr="00103DE5">
              <w:rPr>
                <w:rFonts w:ascii="Arial" w:eastAsia="宋体" w:hAnsi="Arial" w:cs="Arial"/>
                <w:color w:val="FF0000"/>
                <w:szCs w:val="21"/>
              </w:rPr>
              <w:t>3</w:t>
            </w:r>
          </w:p>
        </w:tc>
        <w:tc>
          <w:tcPr>
            <w:tcW w:w="913" w:type="dxa"/>
            <w:tcBorders>
              <w:top w:val="nil"/>
              <w:left w:val="nil"/>
              <w:bottom w:val="nil"/>
              <w:right w:val="nil"/>
            </w:tcBorders>
          </w:tcPr>
          <w:p w14:paraId="50B1BF4B" w14:textId="77777777" w:rsidR="00C857B5" w:rsidRPr="00103DE5" w:rsidRDefault="00C857B5" w:rsidP="001019C9">
            <w:pPr>
              <w:spacing w:beforeLines="10" w:before="31" w:afterLines="10" w:after="31"/>
              <w:jc w:val="center"/>
              <w:rPr>
                <w:rFonts w:ascii="Arial" w:eastAsia="宋体" w:hAnsi="Arial" w:cs="Arial"/>
                <w:color w:val="FF0000"/>
                <w:szCs w:val="21"/>
              </w:rPr>
            </w:pPr>
            <w:r w:rsidRPr="00103DE5">
              <w:rPr>
                <w:rFonts w:ascii="Arial" w:eastAsia="宋体" w:hAnsi="Arial" w:cs="Arial"/>
                <w:color w:val="FF0000"/>
                <w:szCs w:val="21"/>
              </w:rPr>
              <w:t>0</w:t>
            </w:r>
          </w:p>
        </w:tc>
        <w:tc>
          <w:tcPr>
            <w:tcW w:w="873" w:type="dxa"/>
            <w:tcBorders>
              <w:top w:val="nil"/>
              <w:left w:val="nil"/>
              <w:bottom w:val="nil"/>
              <w:right w:val="nil"/>
            </w:tcBorders>
          </w:tcPr>
          <w:p w14:paraId="4E0490DD" w14:textId="77777777" w:rsidR="00C857B5" w:rsidRPr="00103DE5" w:rsidRDefault="00C857B5" w:rsidP="001019C9">
            <w:pPr>
              <w:spacing w:beforeLines="10" w:before="31" w:afterLines="10" w:after="31"/>
              <w:jc w:val="center"/>
              <w:rPr>
                <w:rFonts w:ascii="Arial" w:eastAsia="宋体" w:hAnsi="Arial" w:cs="Arial"/>
                <w:color w:val="FF0000"/>
                <w:szCs w:val="21"/>
              </w:rPr>
            </w:pPr>
            <w:r w:rsidRPr="00103DE5">
              <w:rPr>
                <w:rFonts w:ascii="Arial" w:eastAsia="宋体" w:hAnsi="Arial" w:cs="Arial"/>
                <w:color w:val="FF0000"/>
                <w:szCs w:val="21"/>
              </w:rPr>
              <w:t>0</w:t>
            </w:r>
          </w:p>
        </w:tc>
        <w:tc>
          <w:tcPr>
            <w:tcW w:w="913" w:type="dxa"/>
            <w:tcBorders>
              <w:top w:val="nil"/>
              <w:left w:val="nil"/>
              <w:bottom w:val="nil"/>
              <w:right w:val="nil"/>
            </w:tcBorders>
          </w:tcPr>
          <w:p w14:paraId="2036485A" w14:textId="77777777" w:rsidR="00C857B5" w:rsidRPr="00103DE5" w:rsidRDefault="00C857B5" w:rsidP="001019C9">
            <w:pPr>
              <w:spacing w:beforeLines="10" w:before="31" w:afterLines="10" w:after="31"/>
              <w:jc w:val="center"/>
              <w:rPr>
                <w:rFonts w:ascii="Arial" w:eastAsia="宋体" w:hAnsi="Arial" w:cs="Arial"/>
                <w:color w:val="FF0000"/>
                <w:szCs w:val="21"/>
              </w:rPr>
            </w:pPr>
            <w:r w:rsidRPr="00103DE5">
              <w:rPr>
                <w:rFonts w:ascii="Arial" w:eastAsia="宋体" w:hAnsi="Arial" w:cs="Arial"/>
                <w:color w:val="FF0000"/>
                <w:szCs w:val="21"/>
              </w:rPr>
              <w:t>0</w:t>
            </w:r>
          </w:p>
        </w:tc>
        <w:tc>
          <w:tcPr>
            <w:tcW w:w="835" w:type="dxa"/>
            <w:tcBorders>
              <w:top w:val="nil"/>
              <w:left w:val="nil"/>
              <w:bottom w:val="nil"/>
              <w:right w:val="nil"/>
            </w:tcBorders>
          </w:tcPr>
          <w:p w14:paraId="5D8264E8" w14:textId="77777777" w:rsidR="00C857B5" w:rsidRPr="00103DE5" w:rsidRDefault="00C857B5" w:rsidP="001019C9">
            <w:pPr>
              <w:spacing w:beforeLines="10" w:before="31" w:afterLines="10" w:after="31"/>
              <w:jc w:val="center"/>
              <w:rPr>
                <w:rFonts w:ascii="Arial" w:eastAsia="宋体" w:hAnsi="Arial" w:cs="Arial"/>
                <w:color w:val="FF0000"/>
                <w:szCs w:val="21"/>
              </w:rPr>
            </w:pPr>
            <w:r w:rsidRPr="00103DE5">
              <w:rPr>
                <w:rFonts w:ascii="Arial" w:eastAsia="宋体" w:hAnsi="Arial" w:cs="Arial"/>
                <w:color w:val="FF0000"/>
                <w:szCs w:val="21"/>
              </w:rPr>
              <w:t>0</w:t>
            </w:r>
          </w:p>
        </w:tc>
      </w:tr>
      <w:tr w:rsidR="00C857B5" w:rsidRPr="00103DE5" w14:paraId="46B8E657" w14:textId="77777777" w:rsidTr="00BD38E0">
        <w:tc>
          <w:tcPr>
            <w:tcW w:w="753" w:type="dxa"/>
            <w:tcBorders>
              <w:top w:val="nil"/>
              <w:left w:val="nil"/>
              <w:bottom w:val="nil"/>
              <w:right w:val="nil"/>
            </w:tcBorders>
          </w:tcPr>
          <w:p w14:paraId="5BDA94D5" w14:textId="77777777" w:rsidR="00C857B5" w:rsidRPr="00103DE5" w:rsidRDefault="00C857B5" w:rsidP="001019C9">
            <w:pPr>
              <w:spacing w:beforeLines="10" w:before="31" w:afterLines="10" w:after="31"/>
              <w:jc w:val="center"/>
              <w:rPr>
                <w:rFonts w:ascii="Arial" w:eastAsia="宋体" w:hAnsi="Arial" w:cs="Arial"/>
                <w:color w:val="FF0000"/>
                <w:szCs w:val="21"/>
              </w:rPr>
            </w:pPr>
            <w:r w:rsidRPr="00103DE5">
              <w:rPr>
                <w:rFonts w:ascii="Arial" w:eastAsia="宋体" w:hAnsi="Arial" w:cs="Arial"/>
                <w:color w:val="FF0000"/>
                <w:szCs w:val="21"/>
              </w:rPr>
              <w:t>3</w:t>
            </w:r>
          </w:p>
        </w:tc>
        <w:tc>
          <w:tcPr>
            <w:tcW w:w="1034" w:type="dxa"/>
            <w:tcBorders>
              <w:top w:val="nil"/>
              <w:left w:val="nil"/>
              <w:bottom w:val="nil"/>
              <w:right w:val="nil"/>
            </w:tcBorders>
          </w:tcPr>
          <w:p w14:paraId="6B8C9701" w14:textId="77777777" w:rsidR="00C857B5" w:rsidRPr="00103DE5" w:rsidRDefault="00C857B5" w:rsidP="001019C9">
            <w:pPr>
              <w:spacing w:beforeLines="10" w:before="31" w:afterLines="10" w:after="31"/>
              <w:jc w:val="center"/>
              <w:rPr>
                <w:rFonts w:ascii="Arial" w:eastAsia="宋体" w:hAnsi="Arial" w:cs="Arial"/>
                <w:color w:val="FF0000"/>
                <w:szCs w:val="21"/>
              </w:rPr>
            </w:pPr>
            <w:r w:rsidRPr="00103DE5">
              <w:rPr>
                <w:rFonts w:ascii="Arial" w:eastAsia="宋体" w:hAnsi="Arial" w:cs="Arial"/>
                <w:color w:val="FF0000"/>
                <w:szCs w:val="21"/>
              </w:rPr>
              <w:t>q-BiVO</w:t>
            </w:r>
            <w:r w:rsidRPr="00103DE5">
              <w:rPr>
                <w:rFonts w:ascii="Arial" w:eastAsia="宋体" w:hAnsi="Arial" w:cs="Arial"/>
                <w:color w:val="FF0000"/>
                <w:szCs w:val="21"/>
                <w:vertAlign w:val="subscript"/>
              </w:rPr>
              <w:t>4</w:t>
            </w:r>
          </w:p>
        </w:tc>
        <w:tc>
          <w:tcPr>
            <w:tcW w:w="749" w:type="dxa"/>
            <w:tcBorders>
              <w:top w:val="nil"/>
              <w:left w:val="nil"/>
              <w:bottom w:val="nil"/>
              <w:right w:val="nil"/>
            </w:tcBorders>
          </w:tcPr>
          <w:p w14:paraId="0B89E339" w14:textId="77777777" w:rsidR="00C857B5" w:rsidRPr="00103DE5" w:rsidRDefault="00C857B5" w:rsidP="001019C9">
            <w:pPr>
              <w:spacing w:beforeLines="10" w:before="31" w:afterLines="10" w:after="31"/>
              <w:jc w:val="center"/>
              <w:rPr>
                <w:rFonts w:ascii="Arial" w:eastAsia="宋体" w:hAnsi="Arial" w:cs="Arial"/>
                <w:color w:val="FF0000"/>
                <w:szCs w:val="21"/>
              </w:rPr>
            </w:pPr>
            <w:r w:rsidRPr="00103DE5">
              <w:rPr>
                <w:rFonts w:ascii="Arial" w:eastAsia="宋体" w:hAnsi="Arial" w:cs="Arial"/>
                <w:color w:val="FF0000"/>
                <w:szCs w:val="21"/>
              </w:rPr>
              <w:t>20</w:t>
            </w:r>
          </w:p>
        </w:tc>
        <w:tc>
          <w:tcPr>
            <w:tcW w:w="692" w:type="dxa"/>
            <w:tcBorders>
              <w:top w:val="nil"/>
              <w:left w:val="nil"/>
              <w:bottom w:val="nil"/>
              <w:right w:val="nil"/>
            </w:tcBorders>
          </w:tcPr>
          <w:p w14:paraId="43DEBDE0" w14:textId="77777777" w:rsidR="00C857B5" w:rsidRPr="00103DE5" w:rsidRDefault="00C857B5" w:rsidP="001019C9">
            <w:pPr>
              <w:spacing w:beforeLines="10" w:before="31" w:afterLines="10" w:after="31"/>
              <w:jc w:val="center"/>
              <w:rPr>
                <w:rFonts w:ascii="Arial" w:eastAsia="宋体" w:hAnsi="Arial" w:cs="Arial"/>
                <w:color w:val="FF0000"/>
                <w:szCs w:val="21"/>
              </w:rPr>
            </w:pPr>
            <w:r w:rsidRPr="00103DE5">
              <w:rPr>
                <w:rFonts w:ascii="Arial" w:eastAsia="宋体" w:hAnsi="Arial" w:cs="Arial"/>
                <w:color w:val="FF0000"/>
                <w:szCs w:val="21"/>
              </w:rPr>
              <w:t>0</w:t>
            </w:r>
          </w:p>
        </w:tc>
        <w:tc>
          <w:tcPr>
            <w:tcW w:w="752" w:type="dxa"/>
            <w:tcBorders>
              <w:top w:val="nil"/>
              <w:left w:val="nil"/>
              <w:bottom w:val="nil"/>
              <w:right w:val="nil"/>
            </w:tcBorders>
          </w:tcPr>
          <w:p w14:paraId="53270EBE" w14:textId="77777777" w:rsidR="00C857B5" w:rsidRPr="00103DE5" w:rsidRDefault="00C857B5" w:rsidP="001019C9">
            <w:pPr>
              <w:spacing w:beforeLines="10" w:before="31" w:afterLines="10" w:after="31"/>
              <w:jc w:val="center"/>
              <w:rPr>
                <w:rFonts w:ascii="Arial" w:eastAsia="宋体" w:hAnsi="Arial" w:cs="Arial"/>
                <w:color w:val="FF0000"/>
                <w:szCs w:val="21"/>
              </w:rPr>
            </w:pPr>
            <w:r w:rsidRPr="00103DE5">
              <w:rPr>
                <w:rFonts w:ascii="Arial" w:eastAsia="宋体" w:hAnsi="Arial" w:cs="Arial"/>
                <w:color w:val="FF0000"/>
                <w:szCs w:val="21"/>
              </w:rPr>
              <w:t>10</w:t>
            </w:r>
          </w:p>
        </w:tc>
        <w:tc>
          <w:tcPr>
            <w:tcW w:w="703" w:type="dxa"/>
            <w:tcBorders>
              <w:top w:val="nil"/>
              <w:left w:val="nil"/>
              <w:bottom w:val="nil"/>
              <w:right w:val="nil"/>
            </w:tcBorders>
          </w:tcPr>
          <w:p w14:paraId="1C6D7D18" w14:textId="77777777" w:rsidR="00C857B5" w:rsidRPr="00103DE5" w:rsidRDefault="00C857B5" w:rsidP="001019C9">
            <w:pPr>
              <w:spacing w:beforeLines="10" w:before="31" w:afterLines="10" w:after="31"/>
              <w:jc w:val="center"/>
              <w:rPr>
                <w:rFonts w:ascii="Arial" w:eastAsia="宋体" w:hAnsi="Arial" w:cs="Arial"/>
                <w:color w:val="FF0000"/>
                <w:szCs w:val="21"/>
              </w:rPr>
            </w:pPr>
            <w:r w:rsidRPr="00103DE5">
              <w:rPr>
                <w:rFonts w:ascii="Arial" w:eastAsia="宋体" w:hAnsi="Arial" w:cs="Arial"/>
                <w:color w:val="FF0000"/>
                <w:szCs w:val="21"/>
              </w:rPr>
              <w:t>3</w:t>
            </w:r>
          </w:p>
        </w:tc>
        <w:tc>
          <w:tcPr>
            <w:tcW w:w="913" w:type="dxa"/>
            <w:tcBorders>
              <w:top w:val="nil"/>
              <w:left w:val="nil"/>
              <w:bottom w:val="nil"/>
              <w:right w:val="nil"/>
            </w:tcBorders>
          </w:tcPr>
          <w:p w14:paraId="2F64D50A" w14:textId="77777777" w:rsidR="00C857B5" w:rsidRPr="00103DE5" w:rsidRDefault="00C857B5" w:rsidP="001019C9">
            <w:pPr>
              <w:spacing w:beforeLines="10" w:before="31" w:afterLines="10" w:after="31"/>
              <w:jc w:val="center"/>
              <w:rPr>
                <w:rFonts w:ascii="Arial" w:eastAsia="宋体" w:hAnsi="Arial" w:cs="Arial"/>
                <w:color w:val="FF0000"/>
                <w:szCs w:val="21"/>
              </w:rPr>
            </w:pPr>
            <w:r w:rsidRPr="00103DE5">
              <w:rPr>
                <w:rFonts w:ascii="Arial" w:eastAsia="宋体" w:hAnsi="Arial" w:cs="Arial"/>
                <w:color w:val="FF0000"/>
                <w:szCs w:val="21"/>
              </w:rPr>
              <w:t>0</w:t>
            </w:r>
          </w:p>
        </w:tc>
        <w:tc>
          <w:tcPr>
            <w:tcW w:w="873" w:type="dxa"/>
            <w:tcBorders>
              <w:top w:val="nil"/>
              <w:left w:val="nil"/>
              <w:bottom w:val="nil"/>
              <w:right w:val="nil"/>
            </w:tcBorders>
          </w:tcPr>
          <w:p w14:paraId="4A4DB9DF" w14:textId="77777777" w:rsidR="00C857B5" w:rsidRPr="00103DE5" w:rsidRDefault="00C857B5" w:rsidP="001019C9">
            <w:pPr>
              <w:spacing w:beforeLines="10" w:before="31" w:afterLines="10" w:after="31"/>
              <w:jc w:val="center"/>
              <w:rPr>
                <w:rFonts w:ascii="Arial" w:eastAsia="宋体" w:hAnsi="Arial" w:cs="Arial"/>
                <w:color w:val="FF0000"/>
                <w:szCs w:val="21"/>
              </w:rPr>
            </w:pPr>
            <w:r w:rsidRPr="00103DE5">
              <w:rPr>
                <w:rFonts w:ascii="Arial" w:eastAsia="宋体" w:hAnsi="Arial" w:cs="Arial"/>
                <w:color w:val="FF0000"/>
                <w:szCs w:val="21"/>
              </w:rPr>
              <w:t>0</w:t>
            </w:r>
          </w:p>
        </w:tc>
        <w:tc>
          <w:tcPr>
            <w:tcW w:w="913" w:type="dxa"/>
            <w:tcBorders>
              <w:top w:val="nil"/>
              <w:left w:val="nil"/>
              <w:bottom w:val="nil"/>
              <w:right w:val="nil"/>
            </w:tcBorders>
          </w:tcPr>
          <w:p w14:paraId="22E086AA" w14:textId="77777777" w:rsidR="00C857B5" w:rsidRPr="00103DE5" w:rsidRDefault="00C857B5" w:rsidP="001019C9">
            <w:pPr>
              <w:spacing w:beforeLines="10" w:before="31" w:afterLines="10" w:after="31"/>
              <w:jc w:val="center"/>
              <w:rPr>
                <w:rFonts w:ascii="Arial" w:eastAsia="宋体" w:hAnsi="Arial" w:cs="Arial"/>
                <w:color w:val="FF0000"/>
                <w:szCs w:val="21"/>
              </w:rPr>
            </w:pPr>
            <w:r w:rsidRPr="00103DE5">
              <w:rPr>
                <w:rFonts w:ascii="Arial" w:eastAsia="宋体" w:hAnsi="Arial" w:cs="Arial"/>
                <w:color w:val="FF0000"/>
                <w:szCs w:val="21"/>
              </w:rPr>
              <w:t>0</w:t>
            </w:r>
          </w:p>
        </w:tc>
        <w:tc>
          <w:tcPr>
            <w:tcW w:w="835" w:type="dxa"/>
            <w:tcBorders>
              <w:top w:val="nil"/>
              <w:left w:val="nil"/>
              <w:bottom w:val="nil"/>
              <w:right w:val="nil"/>
            </w:tcBorders>
          </w:tcPr>
          <w:p w14:paraId="1A9AFBC1" w14:textId="77777777" w:rsidR="00C857B5" w:rsidRPr="00103DE5" w:rsidRDefault="00C857B5" w:rsidP="001019C9">
            <w:pPr>
              <w:spacing w:beforeLines="10" w:before="31" w:afterLines="10" w:after="31"/>
              <w:jc w:val="center"/>
              <w:rPr>
                <w:rFonts w:ascii="Arial" w:eastAsia="宋体" w:hAnsi="Arial" w:cs="Arial"/>
                <w:color w:val="FF0000"/>
                <w:szCs w:val="21"/>
              </w:rPr>
            </w:pPr>
            <w:r w:rsidRPr="00103DE5">
              <w:rPr>
                <w:rFonts w:ascii="Arial" w:eastAsia="宋体" w:hAnsi="Arial" w:cs="Arial"/>
                <w:color w:val="FF0000"/>
                <w:szCs w:val="21"/>
              </w:rPr>
              <w:t>0</w:t>
            </w:r>
          </w:p>
        </w:tc>
      </w:tr>
      <w:tr w:rsidR="00C857B5" w:rsidRPr="00103DE5" w14:paraId="01A7EA0C" w14:textId="77777777" w:rsidTr="00BD38E0">
        <w:tc>
          <w:tcPr>
            <w:tcW w:w="753" w:type="dxa"/>
            <w:tcBorders>
              <w:top w:val="nil"/>
              <w:left w:val="nil"/>
              <w:bottom w:val="single" w:sz="4" w:space="0" w:color="auto"/>
              <w:right w:val="nil"/>
            </w:tcBorders>
          </w:tcPr>
          <w:p w14:paraId="3E697F88" w14:textId="77777777" w:rsidR="00C857B5" w:rsidRPr="00103DE5" w:rsidRDefault="00C857B5" w:rsidP="001019C9">
            <w:pPr>
              <w:spacing w:beforeLines="10" w:before="31" w:afterLines="10" w:after="31"/>
              <w:jc w:val="center"/>
              <w:rPr>
                <w:rFonts w:ascii="Arial" w:eastAsia="宋体" w:hAnsi="Arial" w:cs="Arial"/>
                <w:color w:val="FF0000"/>
                <w:szCs w:val="21"/>
              </w:rPr>
            </w:pPr>
            <w:r w:rsidRPr="00103DE5">
              <w:rPr>
                <w:rFonts w:ascii="Arial" w:eastAsia="宋体" w:hAnsi="Arial" w:cs="Arial"/>
                <w:color w:val="FF0000"/>
                <w:szCs w:val="21"/>
              </w:rPr>
              <w:t>4</w:t>
            </w:r>
          </w:p>
        </w:tc>
        <w:tc>
          <w:tcPr>
            <w:tcW w:w="1034" w:type="dxa"/>
            <w:tcBorders>
              <w:top w:val="nil"/>
              <w:left w:val="nil"/>
              <w:bottom w:val="single" w:sz="4" w:space="0" w:color="auto"/>
              <w:right w:val="nil"/>
            </w:tcBorders>
          </w:tcPr>
          <w:p w14:paraId="704E5BC5" w14:textId="77777777" w:rsidR="00C857B5" w:rsidRPr="00103DE5" w:rsidRDefault="00C857B5" w:rsidP="001019C9">
            <w:pPr>
              <w:spacing w:beforeLines="10" w:before="31" w:afterLines="10" w:after="31"/>
              <w:jc w:val="center"/>
              <w:rPr>
                <w:rFonts w:ascii="Arial" w:eastAsia="宋体" w:hAnsi="Arial" w:cs="Arial"/>
                <w:color w:val="FF0000"/>
                <w:szCs w:val="21"/>
              </w:rPr>
            </w:pPr>
            <w:r w:rsidRPr="00103DE5">
              <w:rPr>
                <w:rFonts w:ascii="Arial" w:eastAsia="宋体" w:hAnsi="Arial" w:cs="Arial"/>
                <w:color w:val="FF0000"/>
                <w:szCs w:val="21"/>
              </w:rPr>
              <w:t>q-BiVO</w:t>
            </w:r>
            <w:r w:rsidRPr="00103DE5">
              <w:rPr>
                <w:rFonts w:ascii="Arial" w:eastAsia="宋体" w:hAnsi="Arial" w:cs="Arial"/>
                <w:color w:val="FF0000"/>
                <w:szCs w:val="21"/>
                <w:vertAlign w:val="subscript"/>
              </w:rPr>
              <w:t>4</w:t>
            </w:r>
          </w:p>
        </w:tc>
        <w:tc>
          <w:tcPr>
            <w:tcW w:w="749" w:type="dxa"/>
            <w:tcBorders>
              <w:top w:val="nil"/>
              <w:left w:val="nil"/>
              <w:bottom w:val="single" w:sz="4" w:space="0" w:color="auto"/>
              <w:right w:val="nil"/>
            </w:tcBorders>
          </w:tcPr>
          <w:p w14:paraId="09238CD4" w14:textId="7098A8FD" w:rsidR="00C857B5" w:rsidRPr="00103DE5" w:rsidRDefault="00057A3B" w:rsidP="001019C9">
            <w:pPr>
              <w:spacing w:beforeLines="10" w:before="31" w:afterLines="10" w:after="31"/>
              <w:jc w:val="center"/>
              <w:rPr>
                <w:rFonts w:ascii="Arial" w:eastAsia="宋体" w:hAnsi="Arial" w:cs="Arial"/>
                <w:color w:val="FF0000"/>
                <w:szCs w:val="21"/>
              </w:rPr>
            </w:pPr>
            <w:r w:rsidRPr="00103DE5">
              <w:rPr>
                <w:rFonts w:ascii="Arial" w:eastAsia="宋体" w:hAnsi="Arial" w:cs="Arial"/>
                <w:color w:val="FF0000"/>
                <w:szCs w:val="21"/>
              </w:rPr>
              <w:t>0</w:t>
            </w:r>
          </w:p>
        </w:tc>
        <w:tc>
          <w:tcPr>
            <w:tcW w:w="692" w:type="dxa"/>
            <w:tcBorders>
              <w:top w:val="nil"/>
              <w:left w:val="nil"/>
              <w:bottom w:val="single" w:sz="4" w:space="0" w:color="auto"/>
              <w:right w:val="nil"/>
            </w:tcBorders>
          </w:tcPr>
          <w:p w14:paraId="33DE6906" w14:textId="77777777" w:rsidR="00C857B5" w:rsidRPr="00103DE5" w:rsidRDefault="00C857B5" w:rsidP="001019C9">
            <w:pPr>
              <w:spacing w:beforeLines="10" w:before="31" w:afterLines="10" w:after="31"/>
              <w:jc w:val="center"/>
              <w:rPr>
                <w:rFonts w:ascii="Arial" w:eastAsia="宋体" w:hAnsi="Arial" w:cs="Arial"/>
                <w:color w:val="FF0000"/>
                <w:szCs w:val="21"/>
              </w:rPr>
            </w:pPr>
            <w:r w:rsidRPr="00103DE5">
              <w:rPr>
                <w:rFonts w:ascii="Arial" w:eastAsia="宋体" w:hAnsi="Arial" w:cs="Arial"/>
                <w:color w:val="FF0000"/>
                <w:szCs w:val="21"/>
              </w:rPr>
              <w:t>20</w:t>
            </w:r>
          </w:p>
        </w:tc>
        <w:tc>
          <w:tcPr>
            <w:tcW w:w="752" w:type="dxa"/>
            <w:tcBorders>
              <w:top w:val="nil"/>
              <w:left w:val="nil"/>
              <w:bottom w:val="single" w:sz="4" w:space="0" w:color="auto"/>
              <w:right w:val="nil"/>
            </w:tcBorders>
          </w:tcPr>
          <w:p w14:paraId="766FD402" w14:textId="77777777" w:rsidR="00C857B5" w:rsidRPr="00103DE5" w:rsidRDefault="00C857B5" w:rsidP="001019C9">
            <w:pPr>
              <w:spacing w:beforeLines="10" w:before="31" w:afterLines="10" w:after="31"/>
              <w:jc w:val="center"/>
              <w:rPr>
                <w:rFonts w:ascii="Arial" w:eastAsia="宋体" w:hAnsi="Arial" w:cs="Arial"/>
                <w:color w:val="FF0000"/>
                <w:szCs w:val="21"/>
              </w:rPr>
            </w:pPr>
            <w:r w:rsidRPr="00103DE5">
              <w:rPr>
                <w:rFonts w:ascii="Arial" w:eastAsia="宋体" w:hAnsi="Arial" w:cs="Arial"/>
                <w:color w:val="FF0000"/>
                <w:szCs w:val="21"/>
              </w:rPr>
              <w:t>10</w:t>
            </w:r>
          </w:p>
        </w:tc>
        <w:tc>
          <w:tcPr>
            <w:tcW w:w="703" w:type="dxa"/>
            <w:tcBorders>
              <w:top w:val="nil"/>
              <w:left w:val="nil"/>
              <w:bottom w:val="single" w:sz="4" w:space="0" w:color="auto"/>
              <w:right w:val="nil"/>
            </w:tcBorders>
          </w:tcPr>
          <w:p w14:paraId="3B253FD9" w14:textId="77777777" w:rsidR="00C857B5" w:rsidRPr="00103DE5" w:rsidRDefault="00C857B5" w:rsidP="001019C9">
            <w:pPr>
              <w:spacing w:beforeLines="10" w:before="31" w:afterLines="10" w:after="31"/>
              <w:jc w:val="center"/>
              <w:rPr>
                <w:rFonts w:ascii="Arial" w:eastAsia="宋体" w:hAnsi="Arial" w:cs="Arial"/>
                <w:color w:val="FF0000"/>
                <w:szCs w:val="21"/>
              </w:rPr>
            </w:pPr>
            <w:r w:rsidRPr="00103DE5">
              <w:rPr>
                <w:rFonts w:ascii="Arial" w:eastAsia="宋体" w:hAnsi="Arial" w:cs="Arial"/>
                <w:color w:val="FF0000"/>
                <w:szCs w:val="21"/>
              </w:rPr>
              <w:t>3</w:t>
            </w:r>
          </w:p>
        </w:tc>
        <w:tc>
          <w:tcPr>
            <w:tcW w:w="913" w:type="dxa"/>
            <w:tcBorders>
              <w:top w:val="nil"/>
              <w:left w:val="nil"/>
              <w:bottom w:val="single" w:sz="4" w:space="0" w:color="auto"/>
              <w:right w:val="nil"/>
            </w:tcBorders>
          </w:tcPr>
          <w:p w14:paraId="1F0F29B2" w14:textId="77777777" w:rsidR="00C857B5" w:rsidRPr="00103DE5" w:rsidRDefault="00C857B5" w:rsidP="001019C9">
            <w:pPr>
              <w:spacing w:beforeLines="10" w:before="31" w:afterLines="10" w:after="31"/>
              <w:jc w:val="center"/>
              <w:rPr>
                <w:rFonts w:ascii="Arial" w:eastAsia="宋体" w:hAnsi="Arial" w:cs="Arial"/>
                <w:color w:val="FF0000"/>
                <w:szCs w:val="21"/>
              </w:rPr>
            </w:pPr>
            <w:r w:rsidRPr="00103DE5">
              <w:rPr>
                <w:rFonts w:ascii="Arial" w:eastAsia="宋体" w:hAnsi="Arial" w:cs="Arial"/>
                <w:color w:val="FF0000"/>
                <w:szCs w:val="21"/>
              </w:rPr>
              <w:t>0</w:t>
            </w:r>
          </w:p>
        </w:tc>
        <w:tc>
          <w:tcPr>
            <w:tcW w:w="873" w:type="dxa"/>
            <w:tcBorders>
              <w:top w:val="nil"/>
              <w:left w:val="nil"/>
              <w:bottom w:val="single" w:sz="4" w:space="0" w:color="auto"/>
              <w:right w:val="nil"/>
            </w:tcBorders>
          </w:tcPr>
          <w:p w14:paraId="23BF5E8B" w14:textId="77777777" w:rsidR="00C857B5" w:rsidRPr="00103DE5" w:rsidRDefault="00C857B5" w:rsidP="001019C9">
            <w:pPr>
              <w:spacing w:beforeLines="10" w:before="31" w:afterLines="10" w:after="31"/>
              <w:jc w:val="center"/>
              <w:rPr>
                <w:rFonts w:ascii="Arial" w:eastAsia="宋体" w:hAnsi="Arial" w:cs="Arial"/>
                <w:color w:val="FF0000"/>
                <w:szCs w:val="21"/>
              </w:rPr>
            </w:pPr>
            <w:r w:rsidRPr="00103DE5">
              <w:rPr>
                <w:rFonts w:ascii="Arial" w:eastAsia="宋体" w:hAnsi="Arial" w:cs="Arial"/>
                <w:color w:val="FF0000"/>
                <w:szCs w:val="21"/>
              </w:rPr>
              <w:t>0</w:t>
            </w:r>
          </w:p>
        </w:tc>
        <w:tc>
          <w:tcPr>
            <w:tcW w:w="913" w:type="dxa"/>
            <w:tcBorders>
              <w:top w:val="nil"/>
              <w:left w:val="nil"/>
              <w:bottom w:val="single" w:sz="4" w:space="0" w:color="auto"/>
              <w:right w:val="nil"/>
            </w:tcBorders>
          </w:tcPr>
          <w:p w14:paraId="7F9ABBE8" w14:textId="77777777" w:rsidR="00C857B5" w:rsidRPr="00103DE5" w:rsidRDefault="00C857B5" w:rsidP="001019C9">
            <w:pPr>
              <w:spacing w:beforeLines="10" w:before="31" w:afterLines="10" w:after="31"/>
              <w:jc w:val="center"/>
              <w:rPr>
                <w:rFonts w:ascii="Arial" w:eastAsia="宋体" w:hAnsi="Arial" w:cs="Arial"/>
                <w:color w:val="FF0000"/>
                <w:szCs w:val="21"/>
              </w:rPr>
            </w:pPr>
            <w:r w:rsidRPr="00103DE5">
              <w:rPr>
                <w:rFonts w:ascii="Arial" w:eastAsia="宋体" w:hAnsi="Arial" w:cs="Arial"/>
                <w:color w:val="FF0000"/>
                <w:szCs w:val="21"/>
              </w:rPr>
              <w:t>0</w:t>
            </w:r>
          </w:p>
        </w:tc>
        <w:tc>
          <w:tcPr>
            <w:tcW w:w="835" w:type="dxa"/>
            <w:tcBorders>
              <w:top w:val="nil"/>
              <w:left w:val="nil"/>
              <w:bottom w:val="single" w:sz="4" w:space="0" w:color="auto"/>
              <w:right w:val="nil"/>
            </w:tcBorders>
          </w:tcPr>
          <w:p w14:paraId="6E27A312" w14:textId="77777777" w:rsidR="00C857B5" w:rsidRPr="00103DE5" w:rsidRDefault="00C857B5" w:rsidP="001019C9">
            <w:pPr>
              <w:spacing w:beforeLines="10" w:before="31" w:afterLines="10" w:after="31"/>
              <w:jc w:val="center"/>
              <w:rPr>
                <w:rFonts w:ascii="Arial" w:eastAsia="宋体" w:hAnsi="Arial" w:cs="Arial"/>
                <w:color w:val="FF0000"/>
                <w:szCs w:val="21"/>
              </w:rPr>
            </w:pPr>
            <w:r w:rsidRPr="00103DE5">
              <w:rPr>
                <w:rFonts w:ascii="Arial" w:eastAsia="宋体" w:hAnsi="Arial" w:cs="Arial"/>
                <w:color w:val="FF0000"/>
                <w:szCs w:val="21"/>
              </w:rPr>
              <w:t>0</w:t>
            </w:r>
          </w:p>
        </w:tc>
      </w:tr>
      <w:tr w:rsidR="00C857B5" w:rsidRPr="00103DE5" w14:paraId="61AFC4D7" w14:textId="77777777" w:rsidTr="00BD38E0">
        <w:tc>
          <w:tcPr>
            <w:tcW w:w="8217" w:type="dxa"/>
            <w:gridSpan w:val="10"/>
            <w:tcBorders>
              <w:top w:val="single" w:sz="4" w:space="0" w:color="auto"/>
              <w:left w:val="nil"/>
              <w:bottom w:val="nil"/>
              <w:right w:val="nil"/>
            </w:tcBorders>
          </w:tcPr>
          <w:p w14:paraId="5E64F249" w14:textId="6C805E44" w:rsidR="00C857B5" w:rsidRPr="00103DE5" w:rsidRDefault="00C857B5" w:rsidP="008C21CB">
            <w:pPr>
              <w:spacing w:beforeLines="50" w:before="156" w:afterLines="150" w:after="468" w:line="312" w:lineRule="auto"/>
              <w:rPr>
                <w:rFonts w:ascii="Arial" w:eastAsia="宋体" w:hAnsi="Arial" w:cs="Arial"/>
                <w:color w:val="FF0000"/>
                <w:szCs w:val="21"/>
              </w:rPr>
            </w:pPr>
            <w:r w:rsidRPr="00103DE5">
              <w:rPr>
                <w:rFonts w:ascii="Arial" w:eastAsia="宋体" w:hAnsi="Arial" w:cs="Arial"/>
                <w:color w:val="FF0000"/>
                <w:szCs w:val="21"/>
              </w:rPr>
              <w:t>Reaction condition: total gas pressure of O</w:t>
            </w:r>
            <w:r w:rsidRPr="00103DE5">
              <w:rPr>
                <w:rFonts w:ascii="Arial" w:eastAsia="宋体" w:hAnsi="Arial" w:cs="Arial"/>
                <w:color w:val="FF0000"/>
                <w:szCs w:val="21"/>
                <w:vertAlign w:val="subscript"/>
              </w:rPr>
              <w:t>2</w:t>
            </w:r>
            <w:r w:rsidRPr="00103DE5">
              <w:rPr>
                <w:rFonts w:ascii="Arial" w:eastAsia="宋体" w:hAnsi="Arial" w:cs="Arial"/>
                <w:color w:val="FF0000"/>
                <w:szCs w:val="21"/>
              </w:rPr>
              <w:t xml:space="preserve"> and CH</w:t>
            </w:r>
            <w:r w:rsidRPr="00103DE5">
              <w:rPr>
                <w:rFonts w:ascii="Arial" w:eastAsia="宋体" w:hAnsi="Arial" w:cs="Arial"/>
                <w:color w:val="FF0000"/>
                <w:szCs w:val="21"/>
                <w:vertAlign w:val="subscript"/>
              </w:rPr>
              <w:t>4</w:t>
            </w:r>
            <w:r w:rsidRPr="00103DE5">
              <w:rPr>
                <w:rFonts w:ascii="Arial" w:eastAsia="宋体" w:hAnsi="Arial" w:cs="Arial"/>
                <w:color w:val="FF0000"/>
                <w:szCs w:val="21"/>
              </w:rPr>
              <w:t xml:space="preserve"> = 20 bar; catalyst mass = 10 mg; H</w:t>
            </w:r>
            <w:r w:rsidRPr="00103DE5">
              <w:rPr>
                <w:rFonts w:ascii="Arial" w:eastAsia="宋体" w:hAnsi="Arial" w:cs="Arial"/>
                <w:color w:val="FF0000"/>
                <w:szCs w:val="21"/>
                <w:vertAlign w:val="subscript"/>
              </w:rPr>
              <w:t>2</w:t>
            </w:r>
            <w:r w:rsidRPr="00103DE5">
              <w:rPr>
                <w:rFonts w:ascii="Arial" w:eastAsia="宋体" w:hAnsi="Arial" w:cs="Arial"/>
                <w:color w:val="FF0000"/>
                <w:szCs w:val="21"/>
              </w:rPr>
              <w:t xml:space="preserve">O volume = 10 mL; light irradiation by </w:t>
            </w:r>
            <w:r w:rsidR="00365DA6" w:rsidRPr="00103DE5">
              <w:rPr>
                <w:rFonts w:ascii="Arial" w:eastAsia="宋体" w:hAnsi="Arial" w:cs="Arial"/>
                <w:color w:val="FF0000"/>
                <w:szCs w:val="21"/>
              </w:rPr>
              <w:t>Xenon</w:t>
            </w:r>
            <w:r w:rsidRPr="00103DE5">
              <w:rPr>
                <w:rFonts w:ascii="Arial" w:eastAsia="宋体" w:hAnsi="Arial" w:cs="Arial"/>
                <w:color w:val="FF0000"/>
                <w:szCs w:val="21"/>
              </w:rPr>
              <w:t xml:space="preserve"> lamp</w:t>
            </w:r>
            <w:r w:rsidR="00BA2753" w:rsidRPr="00103DE5">
              <w:rPr>
                <w:rFonts w:ascii="Arial" w:eastAsia="宋体" w:hAnsi="Arial" w:cs="Arial"/>
                <w:color w:val="FF0000"/>
                <w:szCs w:val="21"/>
              </w:rPr>
              <w:t xml:space="preserve"> with wavelength of</w:t>
            </w:r>
            <w:r w:rsidR="00365DA6" w:rsidRPr="00103DE5">
              <w:rPr>
                <w:rFonts w:ascii="Arial" w:eastAsia="宋体" w:hAnsi="Arial" w:cs="Arial"/>
                <w:color w:val="FF0000"/>
                <w:szCs w:val="21"/>
              </w:rPr>
              <w:t xml:space="preserve"> 400 </w:t>
            </w:r>
            <w:r w:rsidR="008B4524" w:rsidRPr="00103DE5">
              <w:rPr>
                <w:rFonts w:ascii="Arial" w:eastAsia="宋体" w:hAnsi="Arial" w:cs="Arial"/>
                <w:color w:val="FF0000"/>
                <w:szCs w:val="21"/>
              </w:rPr>
              <w:t>nm</w:t>
            </w:r>
            <w:r w:rsidR="004A2F03">
              <w:rPr>
                <w:rFonts w:ascii="Arial" w:eastAsia="宋体" w:hAnsi="Arial" w:cs="Arial"/>
                <w:color w:val="FF0000"/>
                <w:szCs w:val="21"/>
              </w:rPr>
              <w:t xml:space="preserve"> &lt; λ &lt; </w:t>
            </w:r>
            <w:r w:rsidR="00365DA6" w:rsidRPr="00103DE5">
              <w:rPr>
                <w:rFonts w:ascii="Arial" w:eastAsia="宋体" w:hAnsi="Arial" w:cs="Arial"/>
                <w:color w:val="FF0000"/>
                <w:szCs w:val="21"/>
              </w:rPr>
              <w:t>780 nm</w:t>
            </w:r>
            <w:r w:rsidR="00BA2753" w:rsidRPr="00103DE5">
              <w:rPr>
                <w:rFonts w:ascii="Arial" w:eastAsia="宋体" w:hAnsi="Arial" w:cs="Arial"/>
                <w:color w:val="FF0000"/>
                <w:szCs w:val="21"/>
              </w:rPr>
              <w:t xml:space="preserve"> and</w:t>
            </w:r>
            <w:r w:rsidR="00365DA6" w:rsidRPr="00103DE5">
              <w:rPr>
                <w:rFonts w:ascii="Arial" w:eastAsia="宋体" w:hAnsi="Arial" w:cs="Arial"/>
                <w:color w:val="FF0000"/>
                <w:szCs w:val="21"/>
              </w:rPr>
              <w:t xml:space="preserve"> light intensity </w:t>
            </w:r>
            <w:r w:rsidR="00BA2753" w:rsidRPr="00103DE5">
              <w:rPr>
                <w:rFonts w:ascii="Arial" w:eastAsia="宋体" w:hAnsi="Arial" w:cs="Arial"/>
                <w:color w:val="FF0000"/>
                <w:szCs w:val="21"/>
              </w:rPr>
              <w:t xml:space="preserve">of </w:t>
            </w:r>
            <w:r w:rsidR="00365DA6" w:rsidRPr="00103DE5">
              <w:rPr>
                <w:rFonts w:ascii="Arial" w:eastAsia="宋体" w:hAnsi="Arial" w:cs="Arial"/>
                <w:color w:val="FF0000"/>
                <w:szCs w:val="21"/>
              </w:rPr>
              <w:t>170 mW cm</w:t>
            </w:r>
            <w:r w:rsidR="00365DA6" w:rsidRPr="00103DE5">
              <w:rPr>
                <w:rFonts w:ascii="Arial" w:eastAsia="宋体" w:hAnsi="Arial" w:cs="Arial"/>
                <w:color w:val="FF0000"/>
                <w:szCs w:val="21"/>
                <w:vertAlign w:val="superscript"/>
              </w:rPr>
              <w:t>-2</w:t>
            </w:r>
            <w:r w:rsidRPr="00103DE5">
              <w:rPr>
                <w:rFonts w:ascii="Arial" w:eastAsia="宋体" w:hAnsi="Arial" w:cs="Arial"/>
                <w:color w:val="FF0000"/>
                <w:szCs w:val="21"/>
              </w:rPr>
              <w:t xml:space="preserve">; </w:t>
            </w:r>
            <w:r w:rsidR="00365DA6" w:rsidRPr="00103DE5">
              <w:rPr>
                <w:rFonts w:ascii="Arial" w:eastAsia="宋体" w:hAnsi="Arial" w:cs="Arial"/>
                <w:color w:val="FF0000"/>
                <w:szCs w:val="21"/>
              </w:rPr>
              <w:t>cooling water</w:t>
            </w:r>
            <w:r w:rsidRPr="00103DE5">
              <w:rPr>
                <w:rFonts w:ascii="Arial" w:eastAsia="宋体" w:hAnsi="Arial" w:cs="Arial"/>
                <w:color w:val="FF0000"/>
                <w:szCs w:val="21"/>
              </w:rPr>
              <w:t xml:space="preserve"> = 25</w:t>
            </w:r>
            <w:r w:rsidRPr="00103DE5">
              <w:rPr>
                <w:rFonts w:ascii="Arial" w:eastAsia="宋体" w:hAnsi="Arial" w:cs="Arial"/>
                <w:color w:val="FF0000"/>
                <w:szCs w:val="21"/>
                <w:vertAlign w:val="superscript"/>
              </w:rPr>
              <w:t>o</w:t>
            </w:r>
            <w:r w:rsidRPr="00103DE5">
              <w:rPr>
                <w:rFonts w:ascii="Arial" w:eastAsia="宋体" w:hAnsi="Arial" w:cs="Arial"/>
                <w:color w:val="FF0000"/>
                <w:szCs w:val="21"/>
              </w:rPr>
              <w:t>C.</w:t>
            </w:r>
          </w:p>
        </w:tc>
      </w:tr>
    </w:tbl>
    <w:p w14:paraId="2F1F62A5" w14:textId="77777777" w:rsidR="00C857B5" w:rsidRPr="00103DE5" w:rsidRDefault="00C857B5">
      <w:pPr>
        <w:widowControl/>
        <w:jc w:val="left"/>
        <w:rPr>
          <w:rFonts w:ascii="Times" w:hAnsi="Times" w:cs="Times New Roman"/>
          <w:kern w:val="0"/>
          <w:sz w:val="24"/>
          <w:szCs w:val="20"/>
        </w:rPr>
      </w:pPr>
    </w:p>
    <w:p w14:paraId="6218150D" w14:textId="77777777" w:rsidR="00B57419" w:rsidRPr="00103DE5" w:rsidRDefault="00B57419" w:rsidP="001019C9">
      <w:pPr>
        <w:jc w:val="center"/>
        <w:rPr>
          <w:rFonts w:ascii="Times New Roman" w:eastAsia="宋体" w:hAnsi="Times New Roman" w:cs="Times New Roman"/>
        </w:rPr>
      </w:pPr>
    </w:p>
    <w:p w14:paraId="50EC8E01" w14:textId="77777777" w:rsidR="00B57419" w:rsidRPr="00103DE5" w:rsidRDefault="00B57419" w:rsidP="001019C9">
      <w:pPr>
        <w:jc w:val="center"/>
        <w:rPr>
          <w:rFonts w:ascii="Times New Roman" w:eastAsia="宋体" w:hAnsi="Times New Roman" w:cs="Times New Roman"/>
        </w:rPr>
      </w:pPr>
    </w:p>
    <w:p w14:paraId="1E10A6FD" w14:textId="77777777" w:rsidR="00B57419" w:rsidRPr="00103DE5" w:rsidRDefault="00B57419" w:rsidP="001019C9">
      <w:pPr>
        <w:jc w:val="center"/>
        <w:rPr>
          <w:rFonts w:ascii="Times New Roman" w:eastAsia="宋体" w:hAnsi="Times New Roman" w:cs="Times New Roman"/>
        </w:rPr>
      </w:pPr>
    </w:p>
    <w:p w14:paraId="7FE2FD97" w14:textId="77777777" w:rsidR="001019C9" w:rsidRPr="00103DE5" w:rsidRDefault="001019C9">
      <w:pPr>
        <w:widowControl/>
        <w:jc w:val="left"/>
        <w:rPr>
          <w:rFonts w:ascii="Arial" w:eastAsia="宋体" w:hAnsi="Arial" w:cs="Arial"/>
          <w:b/>
          <w:sz w:val="30"/>
          <w:szCs w:val="30"/>
        </w:rPr>
        <w:sectPr w:rsidR="001019C9" w:rsidRPr="00103DE5" w:rsidSect="001019C9">
          <w:footerReference w:type="default" r:id="rId56"/>
          <w:pgSz w:w="11906" w:h="16838"/>
          <w:pgMar w:top="1440" w:right="1800" w:bottom="1440" w:left="1800" w:header="851" w:footer="992" w:gutter="0"/>
          <w:cols w:space="425"/>
          <w:docGrid w:type="lines" w:linePitch="312"/>
        </w:sectPr>
      </w:pPr>
    </w:p>
    <w:tbl>
      <w:tblPr>
        <w:tblStyle w:val="a9"/>
        <w:tblW w:w="0" w:type="auto"/>
        <w:jc w:val="center"/>
        <w:tblBorders>
          <w:top w:val="none" w:sz="0" w:space="0" w:color="auto"/>
          <w:left w:val="none" w:sz="0" w:space="0" w:color="auto"/>
          <w:bottom w:val="single" w:sz="8"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3"/>
        <w:gridCol w:w="2268"/>
        <w:gridCol w:w="1701"/>
        <w:gridCol w:w="1701"/>
        <w:gridCol w:w="1701"/>
        <w:gridCol w:w="1559"/>
        <w:gridCol w:w="3827"/>
      </w:tblGrid>
      <w:tr w:rsidR="001019C9" w:rsidRPr="00103DE5" w14:paraId="017AF81D" w14:textId="77777777" w:rsidTr="001B67F1">
        <w:trPr>
          <w:trHeight w:val="843"/>
          <w:jc w:val="center"/>
        </w:trPr>
        <w:tc>
          <w:tcPr>
            <w:tcW w:w="13750" w:type="dxa"/>
            <w:gridSpan w:val="7"/>
            <w:tcBorders>
              <w:bottom w:val="single" w:sz="4" w:space="0" w:color="auto"/>
            </w:tcBorders>
            <w:vAlign w:val="center"/>
          </w:tcPr>
          <w:p w14:paraId="42278736" w14:textId="62EBD0C4" w:rsidR="001019C9" w:rsidRPr="00103DE5" w:rsidRDefault="001019C9" w:rsidP="001019C9">
            <w:pPr>
              <w:rPr>
                <w:rFonts w:ascii="Arial" w:eastAsia="宋体" w:hAnsi="Arial" w:cs="Arial"/>
                <w:b/>
                <w:bCs/>
                <w:szCs w:val="21"/>
              </w:rPr>
            </w:pPr>
            <w:r w:rsidRPr="00103DE5">
              <w:rPr>
                <w:rFonts w:ascii="Arial" w:eastAsia="宋体" w:hAnsi="Arial" w:cs="Arial"/>
                <w:b/>
                <w:bCs/>
                <w:szCs w:val="21"/>
              </w:rPr>
              <w:lastRenderedPageBreak/>
              <w:t>Table S</w:t>
            </w:r>
            <w:r w:rsidR="001D1414" w:rsidRPr="00103DE5">
              <w:rPr>
                <w:rFonts w:ascii="Arial" w:eastAsia="宋体" w:hAnsi="Arial" w:cs="Arial"/>
                <w:b/>
                <w:bCs/>
                <w:szCs w:val="21"/>
              </w:rPr>
              <w:t>4</w:t>
            </w:r>
            <w:r w:rsidRPr="00103DE5">
              <w:rPr>
                <w:rFonts w:ascii="Arial" w:eastAsia="宋体" w:hAnsi="Arial" w:cs="Arial"/>
                <w:b/>
                <w:bCs/>
                <w:szCs w:val="21"/>
              </w:rPr>
              <w:t xml:space="preserve">. STY </w:t>
            </w:r>
            <w:r w:rsidR="00A8755E" w:rsidRPr="00103DE5">
              <w:rPr>
                <w:rFonts w:ascii="Arial" w:eastAsia="宋体" w:hAnsi="Arial" w:cs="Arial"/>
                <w:b/>
                <w:bCs/>
                <w:szCs w:val="21"/>
              </w:rPr>
              <w:t xml:space="preserve">and selectivity </w:t>
            </w:r>
            <w:r w:rsidRPr="00103DE5">
              <w:rPr>
                <w:rFonts w:ascii="Arial" w:eastAsia="宋体" w:hAnsi="Arial" w:cs="Arial"/>
                <w:b/>
                <w:bCs/>
                <w:szCs w:val="21"/>
              </w:rPr>
              <w:t>comparison</w:t>
            </w:r>
            <w:r w:rsidR="00A8755E" w:rsidRPr="00103DE5">
              <w:rPr>
                <w:rFonts w:ascii="Arial" w:eastAsia="宋体" w:hAnsi="Arial" w:cs="Arial"/>
                <w:b/>
                <w:bCs/>
                <w:szCs w:val="21"/>
              </w:rPr>
              <w:t>s</w:t>
            </w:r>
            <w:r w:rsidRPr="00103DE5">
              <w:rPr>
                <w:rFonts w:ascii="Arial" w:eastAsia="宋体" w:hAnsi="Arial" w:cs="Arial"/>
                <w:b/>
                <w:bCs/>
                <w:szCs w:val="21"/>
              </w:rPr>
              <w:t xml:space="preserve"> about the state-of the-art </w:t>
            </w:r>
            <w:r w:rsidR="008633E5" w:rsidRPr="00103DE5">
              <w:rPr>
                <w:rFonts w:ascii="Arial" w:eastAsia="宋体" w:hAnsi="Arial" w:cs="Arial"/>
                <w:b/>
                <w:bCs/>
                <w:szCs w:val="21"/>
              </w:rPr>
              <w:t xml:space="preserve">works on </w:t>
            </w:r>
            <w:r w:rsidR="00456024" w:rsidRPr="00103DE5">
              <w:rPr>
                <w:rFonts w:ascii="Arial" w:eastAsia="宋体" w:hAnsi="Arial" w:cs="Arial"/>
                <w:b/>
                <w:bCs/>
                <w:szCs w:val="21"/>
              </w:rPr>
              <w:t xml:space="preserve">photocatalytic </w:t>
            </w:r>
            <w:r w:rsidR="00AA0132" w:rsidRPr="00103DE5">
              <w:rPr>
                <w:rFonts w:ascii="Arial" w:eastAsia="宋体" w:hAnsi="Arial" w:cs="Arial"/>
                <w:b/>
                <w:bCs/>
                <w:szCs w:val="21"/>
              </w:rPr>
              <w:t>CH</w:t>
            </w:r>
            <w:r w:rsidR="00AA0132" w:rsidRPr="00103DE5">
              <w:rPr>
                <w:rFonts w:ascii="Arial" w:eastAsia="宋体" w:hAnsi="Arial" w:cs="Arial"/>
                <w:b/>
                <w:bCs/>
                <w:szCs w:val="21"/>
                <w:vertAlign w:val="subscript"/>
              </w:rPr>
              <w:t>4</w:t>
            </w:r>
            <w:r w:rsidRPr="00103DE5">
              <w:rPr>
                <w:rFonts w:ascii="Arial" w:eastAsia="宋体" w:hAnsi="Arial" w:cs="Arial"/>
                <w:b/>
                <w:bCs/>
                <w:szCs w:val="21"/>
              </w:rPr>
              <w:t xml:space="preserve"> oxidation reaction</w:t>
            </w:r>
            <w:r w:rsidR="00DC4842" w:rsidRPr="00103DE5">
              <w:rPr>
                <w:rFonts w:ascii="Arial" w:eastAsia="宋体" w:hAnsi="Arial" w:cs="Arial"/>
                <w:b/>
                <w:bCs/>
                <w:szCs w:val="21"/>
              </w:rPr>
              <w:t>s</w:t>
            </w:r>
            <w:r w:rsidRPr="00103DE5">
              <w:rPr>
                <w:rFonts w:ascii="Arial" w:eastAsia="宋体" w:hAnsi="Arial" w:cs="Arial"/>
                <w:b/>
                <w:bCs/>
                <w:szCs w:val="21"/>
              </w:rPr>
              <w:t>.</w:t>
            </w:r>
          </w:p>
        </w:tc>
      </w:tr>
      <w:tr w:rsidR="001019C9" w:rsidRPr="00103DE5" w14:paraId="26EC8FA1" w14:textId="77777777" w:rsidTr="00215E32">
        <w:trPr>
          <w:trHeight w:val="718"/>
          <w:jc w:val="center"/>
        </w:trPr>
        <w:tc>
          <w:tcPr>
            <w:tcW w:w="993" w:type="dxa"/>
            <w:vMerge w:val="restart"/>
            <w:tcBorders>
              <w:top w:val="single" w:sz="4" w:space="0" w:color="auto"/>
              <w:bottom w:val="single" w:sz="8" w:space="0" w:color="auto"/>
            </w:tcBorders>
            <w:vAlign w:val="center"/>
          </w:tcPr>
          <w:p w14:paraId="658D2DAD" w14:textId="77777777" w:rsidR="001019C9" w:rsidRPr="00103DE5" w:rsidRDefault="001019C9" w:rsidP="001019C9">
            <w:pPr>
              <w:jc w:val="center"/>
              <w:rPr>
                <w:rFonts w:ascii="Arial" w:eastAsia="宋体" w:hAnsi="Arial" w:cs="Arial"/>
                <w:b/>
                <w:bCs/>
                <w:szCs w:val="21"/>
              </w:rPr>
            </w:pPr>
            <w:r w:rsidRPr="00103DE5">
              <w:rPr>
                <w:rFonts w:ascii="Arial" w:eastAsia="宋体" w:hAnsi="Arial" w:cs="Arial"/>
                <w:b/>
                <w:bCs/>
                <w:szCs w:val="21"/>
              </w:rPr>
              <w:t>Entry</w:t>
            </w:r>
          </w:p>
        </w:tc>
        <w:tc>
          <w:tcPr>
            <w:tcW w:w="2268" w:type="dxa"/>
            <w:vMerge w:val="restart"/>
            <w:tcBorders>
              <w:top w:val="single" w:sz="4" w:space="0" w:color="auto"/>
              <w:bottom w:val="single" w:sz="8" w:space="0" w:color="auto"/>
            </w:tcBorders>
            <w:vAlign w:val="center"/>
          </w:tcPr>
          <w:p w14:paraId="741E2814" w14:textId="77777777" w:rsidR="001019C9" w:rsidRPr="00103DE5" w:rsidRDefault="001019C9" w:rsidP="001019C9">
            <w:pPr>
              <w:jc w:val="center"/>
              <w:rPr>
                <w:rFonts w:ascii="Arial" w:eastAsia="宋体" w:hAnsi="Arial" w:cs="Arial"/>
                <w:b/>
                <w:bCs/>
                <w:szCs w:val="21"/>
              </w:rPr>
            </w:pPr>
            <w:r w:rsidRPr="00103DE5">
              <w:rPr>
                <w:rFonts w:ascii="Arial" w:eastAsia="宋体" w:hAnsi="Arial" w:cs="Arial"/>
                <w:b/>
                <w:bCs/>
                <w:szCs w:val="21"/>
              </w:rPr>
              <w:t>Catalyst</w:t>
            </w:r>
          </w:p>
        </w:tc>
        <w:tc>
          <w:tcPr>
            <w:tcW w:w="3402" w:type="dxa"/>
            <w:gridSpan w:val="2"/>
            <w:tcBorders>
              <w:top w:val="single" w:sz="4" w:space="0" w:color="auto"/>
              <w:bottom w:val="single" w:sz="4" w:space="0" w:color="auto"/>
            </w:tcBorders>
            <w:vAlign w:val="center"/>
          </w:tcPr>
          <w:p w14:paraId="43F47197" w14:textId="6D8D736E" w:rsidR="001019C9" w:rsidRPr="00103DE5" w:rsidRDefault="00DF4930" w:rsidP="00F409D7">
            <w:pPr>
              <w:ind w:leftChars="-12" w:left="-25"/>
              <w:jc w:val="center"/>
              <w:rPr>
                <w:rFonts w:ascii="Arial" w:eastAsia="宋体" w:hAnsi="Arial" w:cs="Arial"/>
                <w:b/>
                <w:bCs/>
                <w:szCs w:val="21"/>
              </w:rPr>
            </w:pPr>
            <w:r w:rsidRPr="00103DE5">
              <w:rPr>
                <w:rFonts w:ascii="Arial" w:eastAsia="宋体" w:hAnsi="Arial" w:cs="Arial" w:hint="eastAsia"/>
                <w:b/>
                <w:bCs/>
                <w:szCs w:val="21"/>
              </w:rPr>
              <w:t>C</w:t>
            </w:r>
            <w:r w:rsidRPr="00103DE5">
              <w:rPr>
                <w:rFonts w:ascii="Arial" w:eastAsia="宋体" w:hAnsi="Arial" w:cs="Arial"/>
                <w:b/>
                <w:bCs/>
                <w:szCs w:val="21"/>
              </w:rPr>
              <w:t>H</w:t>
            </w:r>
            <w:r w:rsidRPr="00103DE5">
              <w:rPr>
                <w:rFonts w:ascii="Arial" w:eastAsia="宋体" w:hAnsi="Arial" w:cs="Arial"/>
                <w:b/>
                <w:bCs/>
                <w:szCs w:val="21"/>
                <w:vertAlign w:val="subscript"/>
              </w:rPr>
              <w:t>3</w:t>
            </w:r>
            <w:r w:rsidRPr="00103DE5">
              <w:rPr>
                <w:rFonts w:ascii="Arial" w:eastAsia="宋体" w:hAnsi="Arial" w:cs="Arial"/>
                <w:b/>
                <w:bCs/>
                <w:szCs w:val="21"/>
              </w:rPr>
              <w:t>OH</w:t>
            </w:r>
          </w:p>
        </w:tc>
        <w:tc>
          <w:tcPr>
            <w:tcW w:w="3260" w:type="dxa"/>
            <w:gridSpan w:val="2"/>
            <w:tcBorders>
              <w:top w:val="single" w:sz="4" w:space="0" w:color="auto"/>
              <w:bottom w:val="single" w:sz="4" w:space="0" w:color="auto"/>
            </w:tcBorders>
            <w:vAlign w:val="center"/>
          </w:tcPr>
          <w:p w14:paraId="13B67E1B" w14:textId="30A50AF4" w:rsidR="001019C9" w:rsidRPr="00103DE5" w:rsidRDefault="00DF4930">
            <w:pPr>
              <w:jc w:val="center"/>
              <w:rPr>
                <w:rFonts w:ascii="Arial" w:eastAsia="宋体" w:hAnsi="Arial" w:cs="Arial"/>
                <w:b/>
                <w:bCs/>
                <w:szCs w:val="21"/>
              </w:rPr>
            </w:pPr>
            <w:r w:rsidRPr="00103DE5">
              <w:rPr>
                <w:rFonts w:ascii="Arial" w:eastAsia="宋体" w:hAnsi="Arial" w:cs="Arial" w:hint="eastAsia"/>
                <w:b/>
                <w:bCs/>
                <w:szCs w:val="21"/>
              </w:rPr>
              <w:t>H</w:t>
            </w:r>
            <w:r w:rsidRPr="00103DE5">
              <w:rPr>
                <w:rFonts w:ascii="Arial" w:eastAsia="宋体" w:hAnsi="Arial" w:cs="Arial"/>
                <w:b/>
                <w:bCs/>
                <w:szCs w:val="21"/>
              </w:rPr>
              <w:t>CHO</w:t>
            </w:r>
          </w:p>
        </w:tc>
        <w:tc>
          <w:tcPr>
            <w:tcW w:w="3827" w:type="dxa"/>
            <w:vMerge w:val="restart"/>
            <w:tcBorders>
              <w:top w:val="single" w:sz="4" w:space="0" w:color="auto"/>
              <w:bottom w:val="single" w:sz="8" w:space="0" w:color="auto"/>
            </w:tcBorders>
            <w:vAlign w:val="center"/>
          </w:tcPr>
          <w:p w14:paraId="5B1099E3" w14:textId="77777777" w:rsidR="001019C9" w:rsidRPr="00103DE5" w:rsidRDefault="001019C9" w:rsidP="001019C9">
            <w:pPr>
              <w:jc w:val="center"/>
              <w:rPr>
                <w:rFonts w:ascii="Arial" w:eastAsia="宋体" w:hAnsi="Arial" w:cs="Arial"/>
                <w:b/>
                <w:bCs/>
                <w:szCs w:val="21"/>
              </w:rPr>
            </w:pPr>
            <w:r w:rsidRPr="00103DE5">
              <w:rPr>
                <w:rFonts w:ascii="Arial" w:eastAsia="宋体" w:hAnsi="Arial" w:cs="Arial"/>
                <w:b/>
                <w:bCs/>
                <w:szCs w:val="21"/>
              </w:rPr>
              <w:t>Reference</w:t>
            </w:r>
          </w:p>
        </w:tc>
      </w:tr>
      <w:tr w:rsidR="00DF4930" w:rsidRPr="00103DE5" w14:paraId="7D1009BC" w14:textId="77777777" w:rsidTr="00215E32">
        <w:trPr>
          <w:trHeight w:val="971"/>
          <w:jc w:val="center"/>
        </w:trPr>
        <w:tc>
          <w:tcPr>
            <w:tcW w:w="993" w:type="dxa"/>
            <w:vMerge/>
            <w:tcBorders>
              <w:top w:val="nil"/>
              <w:bottom w:val="single" w:sz="4" w:space="0" w:color="auto"/>
            </w:tcBorders>
            <w:vAlign w:val="center"/>
          </w:tcPr>
          <w:p w14:paraId="5C4ED81F" w14:textId="77777777" w:rsidR="00DF4930" w:rsidRPr="00103DE5" w:rsidRDefault="00DF4930" w:rsidP="00DF4930">
            <w:pPr>
              <w:jc w:val="center"/>
              <w:rPr>
                <w:rFonts w:ascii="Arial" w:eastAsia="宋体" w:hAnsi="Arial" w:cs="Arial"/>
                <w:szCs w:val="21"/>
              </w:rPr>
            </w:pPr>
          </w:p>
        </w:tc>
        <w:tc>
          <w:tcPr>
            <w:tcW w:w="2268" w:type="dxa"/>
            <w:vMerge/>
            <w:tcBorders>
              <w:top w:val="nil"/>
              <w:bottom w:val="single" w:sz="4" w:space="0" w:color="auto"/>
            </w:tcBorders>
            <w:vAlign w:val="center"/>
          </w:tcPr>
          <w:p w14:paraId="57C605C9" w14:textId="77777777" w:rsidR="00DF4930" w:rsidRPr="00103DE5" w:rsidRDefault="00DF4930" w:rsidP="00DF4930">
            <w:pPr>
              <w:jc w:val="center"/>
              <w:rPr>
                <w:rFonts w:ascii="Arial" w:eastAsia="宋体" w:hAnsi="Arial" w:cs="Arial"/>
                <w:szCs w:val="21"/>
              </w:rPr>
            </w:pPr>
          </w:p>
        </w:tc>
        <w:tc>
          <w:tcPr>
            <w:tcW w:w="1701" w:type="dxa"/>
            <w:tcBorders>
              <w:top w:val="single" w:sz="4" w:space="0" w:color="auto"/>
              <w:bottom w:val="single" w:sz="4" w:space="0" w:color="auto"/>
              <w:right w:val="nil"/>
            </w:tcBorders>
            <w:vAlign w:val="center"/>
          </w:tcPr>
          <w:p w14:paraId="09964D5D" w14:textId="77777777" w:rsidR="00DF4930" w:rsidRPr="00103DE5" w:rsidRDefault="00DF4930" w:rsidP="00DF4930">
            <w:pPr>
              <w:jc w:val="center"/>
              <w:rPr>
                <w:rFonts w:ascii="Arial" w:eastAsia="宋体" w:hAnsi="Arial" w:cs="Arial"/>
                <w:b/>
                <w:bCs/>
                <w:szCs w:val="21"/>
              </w:rPr>
            </w:pPr>
            <w:r w:rsidRPr="00103DE5">
              <w:rPr>
                <w:rFonts w:ascii="Arial" w:eastAsia="宋体" w:hAnsi="Arial" w:cs="Arial"/>
                <w:b/>
                <w:bCs/>
                <w:szCs w:val="21"/>
              </w:rPr>
              <w:t xml:space="preserve">STY </w:t>
            </w:r>
          </w:p>
          <w:p w14:paraId="62D8D8C4" w14:textId="313C55B1" w:rsidR="00DF4930" w:rsidRPr="00103DE5" w:rsidRDefault="00DF4930" w:rsidP="00DF4930">
            <w:pPr>
              <w:jc w:val="center"/>
              <w:rPr>
                <w:rFonts w:ascii="Arial" w:eastAsia="宋体" w:hAnsi="Arial" w:cs="Arial"/>
                <w:b/>
                <w:bCs/>
                <w:szCs w:val="21"/>
              </w:rPr>
            </w:pPr>
            <w:r w:rsidRPr="00103DE5">
              <w:rPr>
                <w:rFonts w:ascii="Arial" w:eastAsia="宋体" w:hAnsi="Arial" w:cs="Arial"/>
                <w:b/>
                <w:bCs/>
                <w:szCs w:val="21"/>
              </w:rPr>
              <w:t>(</w:t>
            </w:r>
            <w:r w:rsidR="00551041" w:rsidRPr="00103DE5">
              <w:rPr>
                <w:rFonts w:ascii="Arial" w:eastAsia="宋体" w:hAnsi="Arial" w:cs="Arial"/>
                <w:b/>
                <w:bCs/>
                <w:szCs w:val="21"/>
              </w:rPr>
              <w:t>m</w:t>
            </w:r>
            <w:r w:rsidRPr="00103DE5">
              <w:rPr>
                <w:rFonts w:ascii="Arial" w:eastAsia="宋体" w:hAnsi="Arial" w:cs="Arial"/>
                <w:b/>
                <w:bCs/>
                <w:szCs w:val="21"/>
              </w:rPr>
              <w:t>mol g</w:t>
            </w:r>
            <w:r w:rsidRPr="00103DE5">
              <w:rPr>
                <w:rFonts w:ascii="Arial" w:eastAsia="宋体" w:hAnsi="Arial" w:cs="Arial"/>
                <w:b/>
                <w:bCs/>
                <w:szCs w:val="21"/>
                <w:vertAlign w:val="superscript"/>
              </w:rPr>
              <w:t>-1</w:t>
            </w:r>
            <w:r w:rsidRPr="00103DE5">
              <w:rPr>
                <w:rFonts w:ascii="Arial" w:eastAsia="宋体" w:hAnsi="Arial" w:cs="Arial"/>
                <w:b/>
                <w:bCs/>
                <w:szCs w:val="21"/>
              </w:rPr>
              <w:t xml:space="preserve"> h</w:t>
            </w:r>
            <w:r w:rsidRPr="00103DE5">
              <w:rPr>
                <w:rFonts w:ascii="Arial" w:eastAsia="宋体" w:hAnsi="Arial" w:cs="Arial"/>
                <w:b/>
                <w:bCs/>
                <w:szCs w:val="21"/>
                <w:vertAlign w:val="superscript"/>
              </w:rPr>
              <w:t>-1</w:t>
            </w:r>
            <w:r w:rsidRPr="00103DE5">
              <w:rPr>
                <w:rFonts w:ascii="Arial" w:eastAsia="宋体" w:hAnsi="Arial" w:cs="Arial"/>
                <w:b/>
                <w:bCs/>
                <w:szCs w:val="21"/>
              </w:rPr>
              <w:t>)</w:t>
            </w:r>
          </w:p>
        </w:tc>
        <w:tc>
          <w:tcPr>
            <w:tcW w:w="1701" w:type="dxa"/>
            <w:tcBorders>
              <w:top w:val="single" w:sz="4" w:space="0" w:color="auto"/>
              <w:left w:val="nil"/>
              <w:bottom w:val="single" w:sz="4" w:space="0" w:color="auto"/>
            </w:tcBorders>
            <w:vAlign w:val="center"/>
          </w:tcPr>
          <w:p w14:paraId="516BEB2A" w14:textId="77777777" w:rsidR="00DF4930" w:rsidRPr="00103DE5" w:rsidRDefault="00DF4930" w:rsidP="00DF4930">
            <w:pPr>
              <w:jc w:val="center"/>
              <w:rPr>
                <w:rFonts w:ascii="Arial" w:eastAsia="宋体" w:hAnsi="Arial" w:cs="Arial"/>
                <w:b/>
                <w:bCs/>
                <w:szCs w:val="21"/>
              </w:rPr>
            </w:pPr>
            <w:r w:rsidRPr="00103DE5">
              <w:rPr>
                <w:rFonts w:ascii="Arial" w:eastAsia="宋体" w:hAnsi="Arial" w:cs="Arial" w:hint="eastAsia"/>
                <w:b/>
                <w:bCs/>
                <w:szCs w:val="21"/>
              </w:rPr>
              <w:t>S</w:t>
            </w:r>
            <w:r w:rsidRPr="00103DE5">
              <w:rPr>
                <w:rFonts w:ascii="Arial" w:eastAsia="宋体" w:hAnsi="Arial" w:cs="Arial"/>
                <w:b/>
                <w:bCs/>
                <w:szCs w:val="21"/>
              </w:rPr>
              <w:t>electivity</w:t>
            </w:r>
          </w:p>
          <w:p w14:paraId="2ABAD772" w14:textId="5CB71B32" w:rsidR="00DF4930" w:rsidRPr="00103DE5" w:rsidRDefault="00DF4930" w:rsidP="00DF4930">
            <w:pPr>
              <w:jc w:val="center"/>
              <w:rPr>
                <w:rFonts w:ascii="Arial" w:eastAsia="宋体" w:hAnsi="Arial" w:cs="Arial"/>
                <w:b/>
                <w:bCs/>
                <w:szCs w:val="21"/>
              </w:rPr>
            </w:pPr>
            <w:r w:rsidRPr="00103DE5">
              <w:rPr>
                <w:rFonts w:ascii="Arial" w:eastAsia="宋体" w:hAnsi="Arial" w:cs="Arial" w:hint="eastAsia"/>
                <w:b/>
                <w:bCs/>
                <w:szCs w:val="21"/>
              </w:rPr>
              <w:t>(</w:t>
            </w:r>
            <w:r w:rsidRPr="00103DE5">
              <w:rPr>
                <w:rFonts w:ascii="Arial" w:eastAsia="宋体" w:hAnsi="Arial" w:cs="Arial"/>
                <w:b/>
                <w:bCs/>
                <w:szCs w:val="21"/>
              </w:rPr>
              <w:t>%)</w:t>
            </w:r>
          </w:p>
        </w:tc>
        <w:tc>
          <w:tcPr>
            <w:tcW w:w="1701" w:type="dxa"/>
            <w:tcBorders>
              <w:top w:val="single" w:sz="4" w:space="0" w:color="auto"/>
              <w:bottom w:val="single" w:sz="4" w:space="0" w:color="auto"/>
            </w:tcBorders>
            <w:vAlign w:val="center"/>
          </w:tcPr>
          <w:p w14:paraId="2D385E86" w14:textId="77777777" w:rsidR="00DF4930" w:rsidRPr="00103DE5" w:rsidRDefault="00DF4930" w:rsidP="00DF4930">
            <w:pPr>
              <w:jc w:val="center"/>
              <w:rPr>
                <w:rFonts w:ascii="Arial" w:eastAsia="宋体" w:hAnsi="Arial" w:cs="Arial"/>
                <w:b/>
                <w:bCs/>
                <w:szCs w:val="21"/>
              </w:rPr>
            </w:pPr>
            <w:r w:rsidRPr="00103DE5">
              <w:rPr>
                <w:rFonts w:ascii="Arial" w:eastAsia="宋体" w:hAnsi="Arial" w:cs="Arial"/>
                <w:b/>
                <w:bCs/>
                <w:szCs w:val="21"/>
              </w:rPr>
              <w:t xml:space="preserve">STY </w:t>
            </w:r>
          </w:p>
          <w:p w14:paraId="3400D4DC" w14:textId="5A9CE5C9" w:rsidR="00DF4930" w:rsidRPr="00103DE5" w:rsidRDefault="00DF4930" w:rsidP="00DF4930">
            <w:pPr>
              <w:jc w:val="center"/>
              <w:rPr>
                <w:rFonts w:ascii="Arial" w:eastAsia="宋体" w:hAnsi="Arial" w:cs="Arial"/>
                <w:b/>
                <w:bCs/>
                <w:szCs w:val="21"/>
              </w:rPr>
            </w:pPr>
            <w:r w:rsidRPr="00103DE5">
              <w:rPr>
                <w:rFonts w:ascii="Arial" w:eastAsia="宋体" w:hAnsi="Arial" w:cs="Arial"/>
                <w:b/>
                <w:bCs/>
                <w:szCs w:val="21"/>
              </w:rPr>
              <w:t>(</w:t>
            </w:r>
            <w:r w:rsidR="00551041" w:rsidRPr="00103DE5">
              <w:rPr>
                <w:rFonts w:ascii="Arial" w:eastAsia="宋体" w:hAnsi="Arial" w:cs="Arial"/>
                <w:b/>
                <w:bCs/>
                <w:szCs w:val="21"/>
              </w:rPr>
              <w:t>m</w:t>
            </w:r>
            <w:r w:rsidRPr="00103DE5">
              <w:rPr>
                <w:rFonts w:ascii="Arial" w:eastAsia="宋体" w:hAnsi="Arial" w:cs="Arial"/>
                <w:b/>
                <w:bCs/>
                <w:szCs w:val="21"/>
              </w:rPr>
              <w:t>mol g</w:t>
            </w:r>
            <w:r w:rsidRPr="00103DE5">
              <w:rPr>
                <w:rFonts w:ascii="Arial" w:eastAsia="宋体" w:hAnsi="Arial" w:cs="Arial"/>
                <w:b/>
                <w:bCs/>
                <w:szCs w:val="21"/>
                <w:vertAlign w:val="superscript"/>
              </w:rPr>
              <w:t>-1</w:t>
            </w:r>
            <w:r w:rsidRPr="00103DE5">
              <w:rPr>
                <w:rFonts w:ascii="Arial" w:eastAsia="宋体" w:hAnsi="Arial" w:cs="Arial"/>
                <w:b/>
                <w:bCs/>
                <w:szCs w:val="21"/>
              </w:rPr>
              <w:t xml:space="preserve"> h</w:t>
            </w:r>
            <w:r w:rsidRPr="00103DE5">
              <w:rPr>
                <w:rFonts w:ascii="Arial" w:eastAsia="宋体" w:hAnsi="Arial" w:cs="Arial"/>
                <w:b/>
                <w:bCs/>
                <w:szCs w:val="21"/>
                <w:vertAlign w:val="superscript"/>
              </w:rPr>
              <w:t>-1</w:t>
            </w:r>
            <w:r w:rsidRPr="00103DE5">
              <w:rPr>
                <w:rFonts w:ascii="Arial" w:eastAsia="宋体" w:hAnsi="Arial" w:cs="Arial"/>
                <w:b/>
                <w:bCs/>
                <w:szCs w:val="21"/>
              </w:rPr>
              <w:t>)</w:t>
            </w:r>
          </w:p>
        </w:tc>
        <w:tc>
          <w:tcPr>
            <w:tcW w:w="1559" w:type="dxa"/>
            <w:tcBorders>
              <w:top w:val="single" w:sz="4" w:space="0" w:color="auto"/>
              <w:bottom w:val="single" w:sz="4" w:space="0" w:color="auto"/>
            </w:tcBorders>
            <w:vAlign w:val="center"/>
          </w:tcPr>
          <w:p w14:paraId="6848503B" w14:textId="77777777" w:rsidR="00DF4930" w:rsidRPr="00103DE5" w:rsidRDefault="00DF4930" w:rsidP="00DF4930">
            <w:pPr>
              <w:jc w:val="center"/>
              <w:rPr>
                <w:rFonts w:ascii="Arial" w:eastAsia="宋体" w:hAnsi="Arial" w:cs="Arial"/>
                <w:b/>
                <w:bCs/>
                <w:szCs w:val="21"/>
              </w:rPr>
            </w:pPr>
            <w:r w:rsidRPr="00103DE5">
              <w:rPr>
                <w:rFonts w:ascii="Arial" w:eastAsia="宋体" w:hAnsi="Arial" w:cs="Arial" w:hint="eastAsia"/>
                <w:b/>
                <w:bCs/>
                <w:szCs w:val="21"/>
              </w:rPr>
              <w:t>S</w:t>
            </w:r>
            <w:r w:rsidRPr="00103DE5">
              <w:rPr>
                <w:rFonts w:ascii="Arial" w:eastAsia="宋体" w:hAnsi="Arial" w:cs="Arial"/>
                <w:b/>
                <w:bCs/>
                <w:szCs w:val="21"/>
              </w:rPr>
              <w:t>electivity</w:t>
            </w:r>
          </w:p>
          <w:p w14:paraId="1EF2C6DA" w14:textId="393AE3BE" w:rsidR="00DF4930" w:rsidRPr="00103DE5" w:rsidRDefault="00DF4930" w:rsidP="00DF4930">
            <w:pPr>
              <w:jc w:val="center"/>
              <w:rPr>
                <w:rFonts w:ascii="Arial" w:eastAsia="宋体" w:hAnsi="Arial" w:cs="Arial"/>
                <w:b/>
                <w:bCs/>
                <w:szCs w:val="21"/>
              </w:rPr>
            </w:pPr>
            <w:r w:rsidRPr="00103DE5">
              <w:rPr>
                <w:rFonts w:ascii="Arial" w:eastAsia="宋体" w:hAnsi="Arial" w:cs="Arial" w:hint="eastAsia"/>
                <w:b/>
                <w:bCs/>
                <w:szCs w:val="21"/>
              </w:rPr>
              <w:t>(</w:t>
            </w:r>
            <w:r w:rsidRPr="00103DE5">
              <w:rPr>
                <w:rFonts w:ascii="Arial" w:eastAsia="宋体" w:hAnsi="Arial" w:cs="Arial"/>
                <w:b/>
                <w:bCs/>
                <w:szCs w:val="21"/>
              </w:rPr>
              <w:t>%)</w:t>
            </w:r>
          </w:p>
        </w:tc>
        <w:tc>
          <w:tcPr>
            <w:tcW w:w="3827" w:type="dxa"/>
            <w:vMerge/>
            <w:tcBorders>
              <w:top w:val="single" w:sz="8" w:space="0" w:color="auto"/>
              <w:bottom w:val="single" w:sz="4" w:space="0" w:color="auto"/>
            </w:tcBorders>
            <w:vAlign w:val="center"/>
          </w:tcPr>
          <w:p w14:paraId="62C3653F" w14:textId="77777777" w:rsidR="00DF4930" w:rsidRPr="00103DE5" w:rsidRDefault="00DF4930" w:rsidP="00DF4930">
            <w:pPr>
              <w:jc w:val="center"/>
              <w:rPr>
                <w:rFonts w:ascii="Arial" w:eastAsia="宋体" w:hAnsi="Arial" w:cs="Arial"/>
                <w:szCs w:val="21"/>
              </w:rPr>
            </w:pPr>
          </w:p>
        </w:tc>
      </w:tr>
      <w:tr w:rsidR="00822E23" w:rsidRPr="00103DE5" w14:paraId="5568A48F" w14:textId="77777777" w:rsidTr="001B67F1">
        <w:trPr>
          <w:trHeight w:val="563"/>
          <w:jc w:val="center"/>
        </w:trPr>
        <w:tc>
          <w:tcPr>
            <w:tcW w:w="993" w:type="dxa"/>
            <w:tcBorders>
              <w:top w:val="single" w:sz="4" w:space="0" w:color="auto"/>
              <w:bottom w:val="nil"/>
            </w:tcBorders>
            <w:vAlign w:val="center"/>
          </w:tcPr>
          <w:p w14:paraId="6B52680E" w14:textId="77777777" w:rsidR="00822E23" w:rsidRPr="00103DE5" w:rsidRDefault="00822E23" w:rsidP="00822E23">
            <w:pPr>
              <w:jc w:val="center"/>
              <w:rPr>
                <w:rFonts w:ascii="Arial" w:eastAsia="宋体" w:hAnsi="Arial" w:cs="Arial"/>
                <w:szCs w:val="21"/>
              </w:rPr>
            </w:pPr>
            <w:r w:rsidRPr="00103DE5">
              <w:rPr>
                <w:rFonts w:ascii="Arial" w:eastAsia="宋体" w:hAnsi="Arial" w:cs="Arial"/>
                <w:szCs w:val="21"/>
              </w:rPr>
              <w:t>1</w:t>
            </w:r>
          </w:p>
        </w:tc>
        <w:tc>
          <w:tcPr>
            <w:tcW w:w="2268" w:type="dxa"/>
            <w:tcBorders>
              <w:top w:val="single" w:sz="4" w:space="0" w:color="auto"/>
              <w:bottom w:val="nil"/>
            </w:tcBorders>
            <w:vAlign w:val="center"/>
          </w:tcPr>
          <w:p w14:paraId="536EDD8A" w14:textId="5E68B4B7" w:rsidR="00822E23" w:rsidRPr="00103DE5" w:rsidRDefault="00822E23" w:rsidP="00822E23">
            <w:pPr>
              <w:jc w:val="center"/>
              <w:rPr>
                <w:rFonts w:ascii="Arial" w:eastAsia="宋体" w:hAnsi="Arial" w:cs="Arial"/>
                <w:szCs w:val="21"/>
              </w:rPr>
            </w:pPr>
            <w:r w:rsidRPr="00103DE5">
              <w:rPr>
                <w:rFonts w:ascii="Arial" w:eastAsia="宋体" w:hAnsi="Arial" w:cs="Arial"/>
                <w:szCs w:val="21"/>
              </w:rPr>
              <w:t>Bi</w:t>
            </w:r>
            <w:r w:rsidRPr="00103DE5">
              <w:rPr>
                <w:rFonts w:ascii="Arial" w:eastAsia="宋体" w:hAnsi="Arial" w:cs="Arial"/>
                <w:szCs w:val="21"/>
                <w:vertAlign w:val="subscript"/>
              </w:rPr>
              <w:t>2</w:t>
            </w:r>
            <w:r w:rsidRPr="00103DE5">
              <w:rPr>
                <w:rFonts w:ascii="Arial" w:eastAsia="宋体" w:hAnsi="Arial" w:cs="Arial"/>
                <w:szCs w:val="21"/>
              </w:rPr>
              <w:t>WO</w:t>
            </w:r>
            <w:r w:rsidRPr="00103DE5">
              <w:rPr>
                <w:rFonts w:ascii="Arial" w:eastAsia="宋体" w:hAnsi="Arial" w:cs="Arial"/>
                <w:szCs w:val="21"/>
                <w:vertAlign w:val="subscript"/>
              </w:rPr>
              <w:t>6</w:t>
            </w:r>
          </w:p>
        </w:tc>
        <w:tc>
          <w:tcPr>
            <w:tcW w:w="1701" w:type="dxa"/>
            <w:tcBorders>
              <w:top w:val="single" w:sz="4" w:space="0" w:color="auto"/>
              <w:bottom w:val="nil"/>
              <w:right w:val="nil"/>
            </w:tcBorders>
            <w:vAlign w:val="center"/>
          </w:tcPr>
          <w:p w14:paraId="5F35EC18" w14:textId="55C70643" w:rsidR="00822E23" w:rsidRPr="00103DE5" w:rsidRDefault="00B25F96" w:rsidP="00822E23">
            <w:pPr>
              <w:jc w:val="center"/>
              <w:rPr>
                <w:rFonts w:ascii="Arial" w:eastAsia="宋体" w:hAnsi="Arial" w:cs="Arial"/>
                <w:szCs w:val="21"/>
              </w:rPr>
            </w:pPr>
            <w:r w:rsidRPr="00103DE5">
              <w:rPr>
                <w:rFonts w:ascii="Arial" w:eastAsia="宋体" w:hAnsi="Arial" w:cs="Arial"/>
                <w:szCs w:val="21"/>
              </w:rPr>
              <w:t>0.02</w:t>
            </w:r>
          </w:p>
        </w:tc>
        <w:tc>
          <w:tcPr>
            <w:tcW w:w="1701" w:type="dxa"/>
            <w:tcBorders>
              <w:top w:val="single" w:sz="4" w:space="0" w:color="auto"/>
              <w:left w:val="nil"/>
              <w:bottom w:val="nil"/>
            </w:tcBorders>
            <w:vAlign w:val="center"/>
          </w:tcPr>
          <w:p w14:paraId="56E3E0A6" w14:textId="2E544526" w:rsidR="00822E23" w:rsidRPr="00103DE5" w:rsidRDefault="00822E23" w:rsidP="00822E23">
            <w:pPr>
              <w:jc w:val="center"/>
              <w:rPr>
                <w:rFonts w:ascii="Arial" w:eastAsia="宋体" w:hAnsi="Arial" w:cs="Arial"/>
                <w:szCs w:val="21"/>
              </w:rPr>
            </w:pPr>
            <w:r w:rsidRPr="00103DE5">
              <w:rPr>
                <w:rFonts w:ascii="Arial" w:eastAsia="宋体" w:hAnsi="Arial" w:cs="Arial" w:hint="eastAsia"/>
                <w:szCs w:val="21"/>
              </w:rPr>
              <w:t>2</w:t>
            </w:r>
            <w:r w:rsidRPr="00103DE5">
              <w:rPr>
                <w:rFonts w:ascii="Arial" w:eastAsia="宋体" w:hAnsi="Arial" w:cs="Arial"/>
                <w:szCs w:val="21"/>
              </w:rPr>
              <w:t>7.6</w:t>
            </w:r>
          </w:p>
        </w:tc>
        <w:tc>
          <w:tcPr>
            <w:tcW w:w="1701" w:type="dxa"/>
            <w:tcBorders>
              <w:top w:val="single" w:sz="4" w:space="0" w:color="auto"/>
              <w:bottom w:val="nil"/>
            </w:tcBorders>
            <w:vAlign w:val="center"/>
          </w:tcPr>
          <w:p w14:paraId="32AF4350" w14:textId="42744510" w:rsidR="00822E23" w:rsidRPr="00103DE5" w:rsidRDefault="00822E23" w:rsidP="00822E23">
            <w:pPr>
              <w:jc w:val="center"/>
              <w:rPr>
                <w:rFonts w:ascii="Arial" w:eastAsia="宋体" w:hAnsi="Arial" w:cs="Arial"/>
                <w:szCs w:val="21"/>
              </w:rPr>
            </w:pPr>
            <w:r w:rsidRPr="00103DE5">
              <w:rPr>
                <w:rFonts w:ascii="Arial" w:eastAsia="宋体" w:hAnsi="Arial" w:cs="Arial"/>
                <w:szCs w:val="21"/>
              </w:rPr>
              <w:t>0</w:t>
            </w:r>
          </w:p>
        </w:tc>
        <w:tc>
          <w:tcPr>
            <w:tcW w:w="1559" w:type="dxa"/>
            <w:tcBorders>
              <w:top w:val="single" w:sz="4" w:space="0" w:color="auto"/>
              <w:bottom w:val="nil"/>
            </w:tcBorders>
            <w:vAlign w:val="center"/>
          </w:tcPr>
          <w:p w14:paraId="08B631CD" w14:textId="33365D7A" w:rsidR="00822E23" w:rsidRPr="00103DE5" w:rsidRDefault="00822E23" w:rsidP="00822E23">
            <w:pPr>
              <w:jc w:val="center"/>
              <w:rPr>
                <w:rFonts w:ascii="Arial" w:eastAsia="宋体" w:hAnsi="Arial" w:cs="Arial"/>
                <w:szCs w:val="21"/>
              </w:rPr>
            </w:pPr>
            <w:r w:rsidRPr="00103DE5">
              <w:rPr>
                <w:rFonts w:ascii="Arial" w:eastAsia="宋体" w:hAnsi="Arial" w:cs="Arial"/>
                <w:szCs w:val="21"/>
              </w:rPr>
              <w:t>0</w:t>
            </w:r>
          </w:p>
        </w:tc>
        <w:tc>
          <w:tcPr>
            <w:tcW w:w="3827" w:type="dxa"/>
            <w:tcBorders>
              <w:top w:val="single" w:sz="4" w:space="0" w:color="auto"/>
              <w:bottom w:val="nil"/>
            </w:tcBorders>
            <w:vAlign w:val="center"/>
          </w:tcPr>
          <w:p w14:paraId="50A141DD" w14:textId="77777777" w:rsidR="00822E23" w:rsidRPr="00103DE5" w:rsidRDefault="00822E23" w:rsidP="00822E23">
            <w:pPr>
              <w:jc w:val="center"/>
              <w:rPr>
                <w:rFonts w:ascii="Arial" w:eastAsia="宋体" w:hAnsi="Arial" w:cs="Arial"/>
                <w:szCs w:val="21"/>
              </w:rPr>
            </w:pPr>
            <w:r w:rsidRPr="00103DE5">
              <w:rPr>
                <w:rFonts w:ascii="Arial" w:eastAsia="宋体" w:hAnsi="Arial" w:cs="Arial"/>
                <w:i/>
                <w:iCs/>
                <w:szCs w:val="21"/>
              </w:rPr>
              <w:t>ACS Catal.</w:t>
            </w:r>
            <w:r w:rsidRPr="00103DE5">
              <w:rPr>
                <w:rFonts w:ascii="Arial" w:eastAsia="宋体" w:hAnsi="Arial" w:cs="Arial"/>
                <w:szCs w:val="21"/>
              </w:rPr>
              <w:t xml:space="preserve"> </w:t>
            </w:r>
            <w:r w:rsidRPr="00103DE5">
              <w:rPr>
                <w:rFonts w:ascii="Arial" w:eastAsia="宋体" w:hAnsi="Arial" w:cs="Arial"/>
                <w:b/>
                <w:bCs/>
                <w:szCs w:val="21"/>
              </w:rPr>
              <w:t>4</w:t>
            </w:r>
            <w:r w:rsidRPr="00103DE5">
              <w:rPr>
                <w:rFonts w:ascii="Arial" w:eastAsia="宋体" w:hAnsi="Arial" w:cs="Arial"/>
                <w:szCs w:val="21"/>
              </w:rPr>
              <w:t>, 3013-3019 (2014)</w:t>
            </w:r>
          </w:p>
        </w:tc>
      </w:tr>
      <w:tr w:rsidR="00BE30AA" w:rsidRPr="00103DE5" w14:paraId="7F234B9C" w14:textId="77777777" w:rsidTr="001B67F1">
        <w:trPr>
          <w:trHeight w:val="563"/>
          <w:jc w:val="center"/>
        </w:trPr>
        <w:tc>
          <w:tcPr>
            <w:tcW w:w="993" w:type="dxa"/>
            <w:tcBorders>
              <w:top w:val="nil"/>
              <w:bottom w:val="nil"/>
            </w:tcBorders>
            <w:vAlign w:val="center"/>
          </w:tcPr>
          <w:p w14:paraId="358757C6" w14:textId="3160B638" w:rsidR="00BE30AA" w:rsidRPr="00103DE5" w:rsidRDefault="00E87091" w:rsidP="00BE30AA">
            <w:pPr>
              <w:jc w:val="center"/>
              <w:rPr>
                <w:rFonts w:ascii="Arial" w:eastAsia="宋体" w:hAnsi="Arial" w:cs="Arial"/>
                <w:szCs w:val="21"/>
              </w:rPr>
            </w:pPr>
            <w:r w:rsidRPr="00103DE5">
              <w:rPr>
                <w:rFonts w:ascii="Arial" w:eastAsia="宋体" w:hAnsi="Arial" w:cs="Arial"/>
                <w:szCs w:val="21"/>
              </w:rPr>
              <w:t>2</w:t>
            </w:r>
          </w:p>
        </w:tc>
        <w:tc>
          <w:tcPr>
            <w:tcW w:w="2268" w:type="dxa"/>
            <w:tcBorders>
              <w:top w:val="nil"/>
              <w:bottom w:val="nil"/>
            </w:tcBorders>
            <w:vAlign w:val="center"/>
          </w:tcPr>
          <w:p w14:paraId="243F2498" w14:textId="77777777" w:rsidR="00BE30AA" w:rsidRPr="00103DE5" w:rsidRDefault="00BE30AA" w:rsidP="00BE30AA">
            <w:pPr>
              <w:jc w:val="center"/>
              <w:rPr>
                <w:rFonts w:ascii="Arial" w:eastAsia="宋体" w:hAnsi="Arial" w:cs="Arial"/>
                <w:szCs w:val="21"/>
              </w:rPr>
            </w:pPr>
            <w:r w:rsidRPr="00103DE5">
              <w:rPr>
                <w:rFonts w:ascii="Arial" w:eastAsia="宋体" w:hAnsi="Arial" w:cs="Arial" w:hint="eastAsia"/>
                <w:szCs w:val="21"/>
              </w:rPr>
              <w:t>W</w:t>
            </w:r>
            <w:r w:rsidRPr="00103DE5">
              <w:rPr>
                <w:rFonts w:ascii="Arial" w:eastAsia="宋体" w:hAnsi="Arial" w:cs="Arial"/>
                <w:szCs w:val="21"/>
              </w:rPr>
              <w:t>O</w:t>
            </w:r>
            <w:r w:rsidRPr="00103DE5">
              <w:rPr>
                <w:rFonts w:ascii="Arial" w:eastAsia="宋体" w:hAnsi="Arial" w:cs="Arial"/>
                <w:szCs w:val="21"/>
                <w:vertAlign w:val="subscript"/>
              </w:rPr>
              <w:t>3</w:t>
            </w:r>
            <w:r w:rsidRPr="00103DE5">
              <w:rPr>
                <w:rFonts w:ascii="Arial" w:eastAsia="宋体" w:hAnsi="Arial" w:cs="Arial"/>
                <w:szCs w:val="21"/>
              </w:rPr>
              <w:t>/La</w:t>
            </w:r>
          </w:p>
        </w:tc>
        <w:tc>
          <w:tcPr>
            <w:tcW w:w="1701" w:type="dxa"/>
            <w:tcBorders>
              <w:top w:val="nil"/>
              <w:bottom w:val="nil"/>
              <w:right w:val="nil"/>
            </w:tcBorders>
            <w:vAlign w:val="center"/>
          </w:tcPr>
          <w:p w14:paraId="256B90A5" w14:textId="17B2B45A" w:rsidR="00BE30AA" w:rsidRPr="00103DE5" w:rsidRDefault="00BE30AA" w:rsidP="00BE30AA">
            <w:pPr>
              <w:jc w:val="center"/>
              <w:rPr>
                <w:rFonts w:ascii="Arial" w:eastAsia="宋体" w:hAnsi="Arial" w:cs="Arial"/>
                <w:szCs w:val="21"/>
              </w:rPr>
            </w:pPr>
            <w:r w:rsidRPr="00103DE5">
              <w:rPr>
                <w:rFonts w:ascii="Arial" w:hAnsi="Arial" w:cs="Arial"/>
              </w:rPr>
              <w:t>~</w:t>
            </w:r>
            <w:r w:rsidR="00B25F96" w:rsidRPr="00103DE5">
              <w:rPr>
                <w:rFonts w:ascii="Arial" w:hAnsi="Arial" w:cs="Arial"/>
              </w:rPr>
              <w:t>0.0</w:t>
            </w:r>
            <w:r w:rsidRPr="00103DE5">
              <w:rPr>
                <w:rFonts w:ascii="Arial" w:hAnsi="Arial" w:cs="Arial"/>
              </w:rPr>
              <w:t>3</w:t>
            </w:r>
          </w:p>
        </w:tc>
        <w:tc>
          <w:tcPr>
            <w:tcW w:w="1701" w:type="dxa"/>
            <w:tcBorders>
              <w:top w:val="nil"/>
              <w:left w:val="nil"/>
              <w:bottom w:val="nil"/>
            </w:tcBorders>
            <w:vAlign w:val="center"/>
          </w:tcPr>
          <w:p w14:paraId="3C343D57" w14:textId="2529487D" w:rsidR="00BE30AA" w:rsidRPr="00103DE5" w:rsidRDefault="00BE30AA" w:rsidP="00BE30AA">
            <w:pPr>
              <w:jc w:val="center"/>
              <w:rPr>
                <w:rFonts w:ascii="Arial" w:eastAsia="宋体" w:hAnsi="Arial" w:cs="Arial"/>
                <w:szCs w:val="21"/>
              </w:rPr>
            </w:pPr>
            <w:r w:rsidRPr="00103DE5">
              <w:rPr>
                <w:rFonts w:ascii="Arial" w:hAnsi="Arial" w:cs="Arial"/>
              </w:rPr>
              <w:t>~47.1</w:t>
            </w:r>
          </w:p>
        </w:tc>
        <w:tc>
          <w:tcPr>
            <w:tcW w:w="1701" w:type="dxa"/>
            <w:tcBorders>
              <w:top w:val="nil"/>
              <w:bottom w:val="nil"/>
            </w:tcBorders>
            <w:vAlign w:val="center"/>
          </w:tcPr>
          <w:p w14:paraId="2A98D0FA" w14:textId="6F47B72C" w:rsidR="00BE30AA" w:rsidRPr="00103DE5" w:rsidRDefault="00BE30AA" w:rsidP="00BE30AA">
            <w:pPr>
              <w:jc w:val="center"/>
              <w:rPr>
                <w:rFonts w:ascii="Arial" w:eastAsia="宋体" w:hAnsi="Arial" w:cs="Arial"/>
                <w:szCs w:val="21"/>
              </w:rPr>
            </w:pPr>
            <w:r w:rsidRPr="00103DE5">
              <w:rPr>
                <w:rFonts w:ascii="Arial" w:eastAsia="宋体" w:hAnsi="Arial" w:cs="Arial"/>
                <w:szCs w:val="21"/>
              </w:rPr>
              <w:t>0</w:t>
            </w:r>
          </w:p>
        </w:tc>
        <w:tc>
          <w:tcPr>
            <w:tcW w:w="1559" w:type="dxa"/>
            <w:tcBorders>
              <w:top w:val="nil"/>
              <w:bottom w:val="nil"/>
            </w:tcBorders>
            <w:vAlign w:val="center"/>
          </w:tcPr>
          <w:p w14:paraId="4395C1CA" w14:textId="77777777" w:rsidR="00BE30AA" w:rsidRPr="00103DE5" w:rsidRDefault="00BE30AA" w:rsidP="00BE30AA">
            <w:pPr>
              <w:jc w:val="center"/>
              <w:rPr>
                <w:rFonts w:ascii="Arial" w:eastAsia="宋体" w:hAnsi="Arial" w:cs="Arial"/>
                <w:szCs w:val="21"/>
              </w:rPr>
            </w:pPr>
            <w:r w:rsidRPr="00103DE5">
              <w:rPr>
                <w:rFonts w:ascii="Arial" w:eastAsia="宋体" w:hAnsi="Arial" w:cs="Arial"/>
                <w:szCs w:val="21"/>
              </w:rPr>
              <w:t>0</w:t>
            </w:r>
          </w:p>
        </w:tc>
        <w:tc>
          <w:tcPr>
            <w:tcW w:w="3827" w:type="dxa"/>
            <w:tcBorders>
              <w:top w:val="nil"/>
              <w:bottom w:val="nil"/>
            </w:tcBorders>
            <w:vAlign w:val="center"/>
          </w:tcPr>
          <w:p w14:paraId="63383A59" w14:textId="77777777" w:rsidR="00BE30AA" w:rsidRPr="00103DE5" w:rsidRDefault="00BE30AA" w:rsidP="00BE30AA">
            <w:pPr>
              <w:jc w:val="center"/>
              <w:rPr>
                <w:rFonts w:ascii="Arial" w:eastAsia="宋体" w:hAnsi="Arial" w:cs="Arial"/>
                <w:szCs w:val="21"/>
              </w:rPr>
            </w:pPr>
            <w:r w:rsidRPr="00103DE5">
              <w:rPr>
                <w:rFonts w:ascii="Arial" w:eastAsia="宋体" w:hAnsi="Arial" w:cs="Arial"/>
                <w:i/>
                <w:iCs/>
                <w:szCs w:val="21"/>
              </w:rPr>
              <w:t>Appl. Catal. B</w:t>
            </w:r>
            <w:r w:rsidRPr="00103DE5">
              <w:rPr>
                <w:rFonts w:ascii="Arial" w:eastAsia="宋体" w:hAnsi="Arial" w:cs="Arial"/>
                <w:szCs w:val="21"/>
              </w:rPr>
              <w:t xml:space="preserve"> </w:t>
            </w:r>
            <w:r w:rsidRPr="00103DE5">
              <w:rPr>
                <w:rFonts w:ascii="Arial" w:eastAsia="宋体" w:hAnsi="Arial" w:cs="Arial"/>
                <w:b/>
                <w:bCs/>
                <w:szCs w:val="21"/>
              </w:rPr>
              <w:t>187</w:t>
            </w:r>
            <w:r w:rsidRPr="00103DE5">
              <w:rPr>
                <w:rFonts w:ascii="Arial" w:eastAsia="宋体" w:hAnsi="Arial" w:cs="Arial"/>
                <w:szCs w:val="21"/>
              </w:rPr>
              <w:t>, 30–36 (2016)</w:t>
            </w:r>
          </w:p>
        </w:tc>
      </w:tr>
      <w:tr w:rsidR="00DF4930" w:rsidRPr="00103DE5" w14:paraId="3CF74B54" w14:textId="77777777" w:rsidTr="001B67F1">
        <w:trPr>
          <w:trHeight w:val="557"/>
          <w:jc w:val="center"/>
        </w:trPr>
        <w:tc>
          <w:tcPr>
            <w:tcW w:w="993" w:type="dxa"/>
            <w:tcBorders>
              <w:top w:val="nil"/>
              <w:bottom w:val="nil"/>
            </w:tcBorders>
            <w:vAlign w:val="center"/>
          </w:tcPr>
          <w:p w14:paraId="0818935D" w14:textId="0D8031EE" w:rsidR="00DF4930" w:rsidRPr="00103DE5" w:rsidRDefault="00E87091" w:rsidP="00DF4930">
            <w:pPr>
              <w:jc w:val="center"/>
              <w:rPr>
                <w:rFonts w:ascii="Arial" w:eastAsia="宋体" w:hAnsi="Arial" w:cs="Arial"/>
                <w:szCs w:val="21"/>
              </w:rPr>
            </w:pPr>
            <w:r w:rsidRPr="00103DE5">
              <w:rPr>
                <w:rFonts w:ascii="Arial" w:eastAsia="宋体" w:hAnsi="Arial" w:cs="Arial"/>
                <w:szCs w:val="21"/>
              </w:rPr>
              <w:t>3</w:t>
            </w:r>
          </w:p>
        </w:tc>
        <w:tc>
          <w:tcPr>
            <w:tcW w:w="2268" w:type="dxa"/>
            <w:tcBorders>
              <w:top w:val="nil"/>
              <w:bottom w:val="nil"/>
            </w:tcBorders>
            <w:vAlign w:val="center"/>
          </w:tcPr>
          <w:p w14:paraId="31DA1BA5" w14:textId="3647B7A4" w:rsidR="00DF4930" w:rsidRPr="00103DE5" w:rsidRDefault="005E04E9" w:rsidP="00DF4930">
            <w:pPr>
              <w:jc w:val="center"/>
              <w:rPr>
                <w:rFonts w:ascii="Arial" w:eastAsia="宋体" w:hAnsi="Arial" w:cs="Arial"/>
                <w:szCs w:val="21"/>
              </w:rPr>
            </w:pPr>
            <w:r w:rsidRPr="00103DE5">
              <w:rPr>
                <w:rFonts w:ascii="Arial" w:eastAsia="宋体" w:hAnsi="Arial" w:cs="Arial"/>
                <w:szCs w:val="21"/>
              </w:rPr>
              <w:t>V-HBEA</w:t>
            </w:r>
          </w:p>
        </w:tc>
        <w:tc>
          <w:tcPr>
            <w:tcW w:w="1701" w:type="dxa"/>
            <w:tcBorders>
              <w:top w:val="nil"/>
              <w:bottom w:val="nil"/>
              <w:right w:val="nil"/>
            </w:tcBorders>
            <w:vAlign w:val="center"/>
          </w:tcPr>
          <w:p w14:paraId="17636003" w14:textId="15AFE1F7" w:rsidR="00DF4930" w:rsidRPr="00103DE5" w:rsidRDefault="005E04E9" w:rsidP="00DF4930">
            <w:pPr>
              <w:jc w:val="center"/>
              <w:rPr>
                <w:rFonts w:ascii="Arial" w:eastAsia="宋体" w:hAnsi="Arial" w:cs="Arial"/>
                <w:szCs w:val="21"/>
              </w:rPr>
            </w:pPr>
            <w:r w:rsidRPr="00103DE5">
              <w:rPr>
                <w:rFonts w:ascii="Arial" w:eastAsia="宋体" w:hAnsi="Arial" w:cs="Arial" w:hint="eastAsia"/>
                <w:szCs w:val="21"/>
              </w:rPr>
              <w:t>0</w:t>
            </w:r>
            <w:r w:rsidRPr="00103DE5">
              <w:rPr>
                <w:rFonts w:ascii="Arial" w:eastAsia="宋体" w:hAnsi="Arial" w:cs="Arial"/>
                <w:szCs w:val="21"/>
              </w:rPr>
              <w:t>.01</w:t>
            </w:r>
          </w:p>
        </w:tc>
        <w:tc>
          <w:tcPr>
            <w:tcW w:w="1701" w:type="dxa"/>
            <w:tcBorders>
              <w:top w:val="nil"/>
              <w:left w:val="nil"/>
              <w:bottom w:val="nil"/>
            </w:tcBorders>
            <w:vAlign w:val="center"/>
          </w:tcPr>
          <w:p w14:paraId="6A3495F2" w14:textId="6CF2C39A" w:rsidR="00DF4930" w:rsidRPr="00103DE5" w:rsidRDefault="00E87091" w:rsidP="00DF4930">
            <w:pPr>
              <w:jc w:val="center"/>
              <w:rPr>
                <w:rFonts w:ascii="Arial" w:eastAsia="宋体" w:hAnsi="Arial" w:cs="Arial"/>
                <w:szCs w:val="21"/>
              </w:rPr>
            </w:pPr>
            <w:r w:rsidRPr="00103DE5">
              <w:rPr>
                <w:rFonts w:ascii="Arial" w:eastAsia="宋体" w:hAnsi="Arial" w:cs="Arial" w:hint="eastAsia"/>
                <w:szCs w:val="21"/>
              </w:rPr>
              <w:t>5</w:t>
            </w:r>
            <w:r w:rsidRPr="00103DE5">
              <w:rPr>
                <w:rFonts w:ascii="Arial" w:eastAsia="宋体" w:hAnsi="Arial" w:cs="Arial"/>
                <w:szCs w:val="21"/>
              </w:rPr>
              <w:t>.</w:t>
            </w:r>
            <w:r w:rsidR="00215E32" w:rsidRPr="00103DE5">
              <w:rPr>
                <w:rFonts w:ascii="Arial" w:eastAsia="宋体" w:hAnsi="Arial" w:cs="Arial"/>
                <w:szCs w:val="21"/>
              </w:rPr>
              <w:t>3</w:t>
            </w:r>
          </w:p>
        </w:tc>
        <w:tc>
          <w:tcPr>
            <w:tcW w:w="1701" w:type="dxa"/>
            <w:tcBorders>
              <w:top w:val="nil"/>
              <w:bottom w:val="nil"/>
            </w:tcBorders>
            <w:vAlign w:val="center"/>
          </w:tcPr>
          <w:p w14:paraId="5A67091D" w14:textId="6A0D2FFE" w:rsidR="00DF4930" w:rsidRPr="00103DE5" w:rsidRDefault="00E87091" w:rsidP="00DF4930">
            <w:pPr>
              <w:jc w:val="center"/>
              <w:rPr>
                <w:rFonts w:ascii="Arial" w:eastAsia="宋体" w:hAnsi="Arial" w:cs="Arial"/>
                <w:szCs w:val="21"/>
              </w:rPr>
            </w:pPr>
            <w:r w:rsidRPr="00103DE5">
              <w:rPr>
                <w:rFonts w:ascii="Arial" w:eastAsia="宋体" w:hAnsi="Arial" w:cs="Arial" w:hint="eastAsia"/>
                <w:szCs w:val="21"/>
              </w:rPr>
              <w:t>0</w:t>
            </w:r>
          </w:p>
        </w:tc>
        <w:tc>
          <w:tcPr>
            <w:tcW w:w="1559" w:type="dxa"/>
            <w:tcBorders>
              <w:top w:val="nil"/>
              <w:bottom w:val="nil"/>
            </w:tcBorders>
            <w:vAlign w:val="center"/>
          </w:tcPr>
          <w:p w14:paraId="3DD575F3" w14:textId="16F71564" w:rsidR="00DF4930" w:rsidRPr="00103DE5" w:rsidRDefault="00E87091" w:rsidP="00DF4930">
            <w:pPr>
              <w:jc w:val="center"/>
              <w:rPr>
                <w:rFonts w:ascii="Arial" w:eastAsia="宋体" w:hAnsi="Arial" w:cs="Arial"/>
                <w:szCs w:val="21"/>
              </w:rPr>
            </w:pPr>
            <w:r w:rsidRPr="00103DE5">
              <w:rPr>
                <w:rFonts w:ascii="Arial" w:eastAsia="宋体" w:hAnsi="Arial" w:cs="Arial" w:hint="eastAsia"/>
                <w:szCs w:val="21"/>
              </w:rPr>
              <w:t>0</w:t>
            </w:r>
          </w:p>
        </w:tc>
        <w:tc>
          <w:tcPr>
            <w:tcW w:w="3827" w:type="dxa"/>
            <w:tcBorders>
              <w:top w:val="nil"/>
              <w:bottom w:val="nil"/>
            </w:tcBorders>
            <w:vAlign w:val="center"/>
          </w:tcPr>
          <w:p w14:paraId="411AD201" w14:textId="77777777" w:rsidR="00DF4930" w:rsidRPr="00103DE5" w:rsidRDefault="00DF4930" w:rsidP="00DF4930">
            <w:pPr>
              <w:jc w:val="center"/>
              <w:rPr>
                <w:rFonts w:ascii="Arial" w:eastAsia="宋体" w:hAnsi="Arial" w:cs="Arial"/>
                <w:szCs w:val="21"/>
              </w:rPr>
            </w:pPr>
            <w:r w:rsidRPr="00103DE5">
              <w:rPr>
                <w:rFonts w:ascii="Arial" w:eastAsia="宋体" w:hAnsi="Arial" w:cs="Arial"/>
                <w:i/>
                <w:iCs/>
                <w:szCs w:val="21"/>
              </w:rPr>
              <w:t>ACS Catal.</w:t>
            </w:r>
            <w:r w:rsidRPr="00103DE5">
              <w:rPr>
                <w:rFonts w:ascii="Arial" w:eastAsia="宋体" w:hAnsi="Arial" w:cs="Arial"/>
                <w:szCs w:val="21"/>
              </w:rPr>
              <w:t xml:space="preserve"> </w:t>
            </w:r>
            <w:r w:rsidRPr="00103DE5">
              <w:rPr>
                <w:rFonts w:ascii="Arial" w:eastAsia="宋体" w:hAnsi="Arial" w:cs="Arial"/>
                <w:b/>
                <w:bCs/>
                <w:szCs w:val="21"/>
              </w:rPr>
              <w:t>7</w:t>
            </w:r>
            <w:r w:rsidRPr="00103DE5">
              <w:rPr>
                <w:rFonts w:ascii="Arial" w:eastAsia="宋体" w:hAnsi="Arial" w:cs="Arial"/>
                <w:szCs w:val="21"/>
              </w:rPr>
              <w:t>, 2878-2885 (2017)</w:t>
            </w:r>
          </w:p>
        </w:tc>
      </w:tr>
      <w:tr w:rsidR="00DF4930" w:rsidRPr="00103DE5" w14:paraId="017C8DCF" w14:textId="77777777" w:rsidTr="001B67F1">
        <w:trPr>
          <w:trHeight w:val="559"/>
          <w:jc w:val="center"/>
        </w:trPr>
        <w:tc>
          <w:tcPr>
            <w:tcW w:w="993" w:type="dxa"/>
            <w:tcBorders>
              <w:top w:val="nil"/>
              <w:bottom w:val="nil"/>
            </w:tcBorders>
            <w:vAlign w:val="center"/>
          </w:tcPr>
          <w:p w14:paraId="76119C9F" w14:textId="79ED821E" w:rsidR="00DF4930" w:rsidRPr="00103DE5" w:rsidRDefault="00E87091" w:rsidP="00DF4930">
            <w:pPr>
              <w:jc w:val="center"/>
              <w:rPr>
                <w:rFonts w:ascii="Arial" w:eastAsia="宋体" w:hAnsi="Arial" w:cs="Arial"/>
                <w:szCs w:val="21"/>
              </w:rPr>
            </w:pPr>
            <w:r w:rsidRPr="00103DE5">
              <w:rPr>
                <w:rFonts w:ascii="Arial" w:eastAsia="宋体" w:hAnsi="Arial" w:cs="Arial"/>
                <w:szCs w:val="21"/>
              </w:rPr>
              <w:t>4</w:t>
            </w:r>
          </w:p>
        </w:tc>
        <w:tc>
          <w:tcPr>
            <w:tcW w:w="2268" w:type="dxa"/>
            <w:tcBorders>
              <w:top w:val="nil"/>
              <w:bottom w:val="nil"/>
            </w:tcBorders>
            <w:vAlign w:val="center"/>
          </w:tcPr>
          <w:p w14:paraId="1CB26810" w14:textId="53022705" w:rsidR="00DF4930" w:rsidRPr="00103DE5" w:rsidRDefault="009549C8" w:rsidP="00880122">
            <w:pPr>
              <w:jc w:val="center"/>
              <w:rPr>
                <w:rFonts w:ascii="Arial" w:eastAsia="宋体" w:hAnsi="Arial" w:cs="Arial"/>
                <w:szCs w:val="21"/>
              </w:rPr>
            </w:pPr>
            <w:r w:rsidRPr="00103DE5">
              <w:rPr>
                <w:rFonts w:ascii="Arial" w:eastAsia="宋体" w:hAnsi="Arial" w:cs="Arial"/>
                <w:szCs w:val="21"/>
              </w:rPr>
              <w:t>BiVO</w:t>
            </w:r>
            <w:r w:rsidRPr="00103DE5">
              <w:rPr>
                <w:rFonts w:ascii="Arial" w:eastAsia="宋体" w:hAnsi="Arial" w:cs="Arial"/>
                <w:szCs w:val="21"/>
                <w:vertAlign w:val="subscript"/>
              </w:rPr>
              <w:t>4</w:t>
            </w:r>
            <w:r w:rsidR="00880122" w:rsidRPr="00103DE5">
              <w:rPr>
                <w:rFonts w:ascii="Arial" w:eastAsia="宋体" w:hAnsi="Arial" w:cs="Arial"/>
                <w:szCs w:val="21"/>
              </w:rPr>
              <w:t xml:space="preserve"> </w:t>
            </w:r>
            <w:r w:rsidRPr="00103DE5">
              <w:rPr>
                <w:rFonts w:ascii="Arial" w:eastAsia="宋体" w:hAnsi="Arial" w:cs="Arial"/>
                <w:szCs w:val="21"/>
              </w:rPr>
              <w:t>bipyramids</w:t>
            </w:r>
          </w:p>
        </w:tc>
        <w:tc>
          <w:tcPr>
            <w:tcW w:w="1701" w:type="dxa"/>
            <w:tcBorders>
              <w:top w:val="nil"/>
              <w:bottom w:val="nil"/>
              <w:right w:val="nil"/>
            </w:tcBorders>
            <w:vAlign w:val="center"/>
          </w:tcPr>
          <w:p w14:paraId="034F01A9" w14:textId="1F74050B" w:rsidR="00DF4930" w:rsidRPr="00103DE5" w:rsidRDefault="00610CA2" w:rsidP="00DF4930">
            <w:pPr>
              <w:jc w:val="center"/>
              <w:rPr>
                <w:rFonts w:ascii="Arial" w:eastAsia="宋体" w:hAnsi="Arial" w:cs="Arial"/>
                <w:szCs w:val="21"/>
              </w:rPr>
            </w:pPr>
            <w:r w:rsidRPr="00103DE5">
              <w:rPr>
                <w:rFonts w:ascii="Arial" w:eastAsia="宋体" w:hAnsi="Arial" w:cs="Arial" w:hint="eastAsia"/>
                <w:szCs w:val="21"/>
              </w:rPr>
              <w:t>0</w:t>
            </w:r>
            <w:r w:rsidRPr="00103DE5">
              <w:rPr>
                <w:rFonts w:ascii="Arial" w:eastAsia="宋体" w:hAnsi="Arial" w:cs="Arial"/>
                <w:szCs w:val="21"/>
              </w:rPr>
              <w:t>.11</w:t>
            </w:r>
          </w:p>
        </w:tc>
        <w:tc>
          <w:tcPr>
            <w:tcW w:w="1701" w:type="dxa"/>
            <w:tcBorders>
              <w:top w:val="nil"/>
              <w:left w:val="nil"/>
              <w:bottom w:val="nil"/>
            </w:tcBorders>
            <w:vAlign w:val="center"/>
          </w:tcPr>
          <w:p w14:paraId="126D014D" w14:textId="25F608D2" w:rsidR="00DF4930" w:rsidRPr="00103DE5" w:rsidRDefault="00610CA2" w:rsidP="00DF4930">
            <w:pPr>
              <w:jc w:val="center"/>
              <w:rPr>
                <w:rFonts w:ascii="Arial" w:eastAsia="宋体" w:hAnsi="Arial" w:cs="Arial"/>
                <w:szCs w:val="21"/>
              </w:rPr>
            </w:pPr>
            <w:r w:rsidRPr="00103DE5">
              <w:rPr>
                <w:rFonts w:ascii="Arial" w:eastAsia="宋体" w:hAnsi="Arial" w:cs="Arial" w:hint="eastAsia"/>
                <w:szCs w:val="21"/>
              </w:rPr>
              <w:t>8</w:t>
            </w:r>
            <w:r w:rsidRPr="00103DE5">
              <w:rPr>
                <w:rFonts w:ascii="Arial" w:eastAsia="宋体" w:hAnsi="Arial" w:cs="Arial"/>
                <w:szCs w:val="21"/>
              </w:rPr>
              <w:t>5.0</w:t>
            </w:r>
          </w:p>
        </w:tc>
        <w:tc>
          <w:tcPr>
            <w:tcW w:w="1701" w:type="dxa"/>
            <w:tcBorders>
              <w:top w:val="nil"/>
              <w:bottom w:val="nil"/>
            </w:tcBorders>
            <w:vAlign w:val="center"/>
          </w:tcPr>
          <w:p w14:paraId="08FF6DB1" w14:textId="75583918" w:rsidR="00DF4930" w:rsidRPr="00103DE5" w:rsidRDefault="00610CA2" w:rsidP="00DF4930">
            <w:pPr>
              <w:jc w:val="center"/>
              <w:rPr>
                <w:rFonts w:ascii="Arial" w:eastAsia="宋体" w:hAnsi="Arial" w:cs="Arial"/>
                <w:szCs w:val="21"/>
              </w:rPr>
            </w:pPr>
            <w:r w:rsidRPr="00103DE5">
              <w:rPr>
                <w:rFonts w:ascii="Arial" w:eastAsia="宋体" w:hAnsi="Arial" w:cs="Arial"/>
                <w:szCs w:val="21"/>
              </w:rPr>
              <w:t>0</w:t>
            </w:r>
          </w:p>
        </w:tc>
        <w:tc>
          <w:tcPr>
            <w:tcW w:w="1559" w:type="dxa"/>
            <w:tcBorders>
              <w:top w:val="nil"/>
              <w:bottom w:val="nil"/>
            </w:tcBorders>
            <w:vAlign w:val="center"/>
          </w:tcPr>
          <w:p w14:paraId="4A1FC2BE" w14:textId="77777777" w:rsidR="00DF4930" w:rsidRPr="00103DE5" w:rsidRDefault="00DF4930" w:rsidP="00DF4930">
            <w:pPr>
              <w:jc w:val="center"/>
              <w:rPr>
                <w:rFonts w:ascii="Arial" w:eastAsia="宋体" w:hAnsi="Arial" w:cs="Arial"/>
                <w:szCs w:val="21"/>
              </w:rPr>
            </w:pPr>
            <w:r w:rsidRPr="00103DE5">
              <w:rPr>
                <w:rFonts w:ascii="Arial" w:eastAsia="宋体" w:hAnsi="Arial" w:cs="Arial"/>
                <w:szCs w:val="21"/>
              </w:rPr>
              <w:t>0</w:t>
            </w:r>
          </w:p>
        </w:tc>
        <w:tc>
          <w:tcPr>
            <w:tcW w:w="3827" w:type="dxa"/>
            <w:tcBorders>
              <w:top w:val="nil"/>
              <w:bottom w:val="nil"/>
            </w:tcBorders>
            <w:vAlign w:val="center"/>
          </w:tcPr>
          <w:p w14:paraId="3F7EE0A2" w14:textId="77777777" w:rsidR="00DF4930" w:rsidRPr="00103DE5" w:rsidRDefault="00DF4930" w:rsidP="00DF4930">
            <w:pPr>
              <w:jc w:val="center"/>
              <w:rPr>
                <w:rFonts w:ascii="Arial" w:eastAsia="宋体" w:hAnsi="Arial" w:cs="Arial"/>
                <w:szCs w:val="21"/>
              </w:rPr>
            </w:pPr>
            <w:r w:rsidRPr="00103DE5">
              <w:rPr>
                <w:rFonts w:ascii="Arial" w:eastAsia="宋体" w:hAnsi="Arial" w:cs="Arial"/>
                <w:i/>
                <w:iCs/>
                <w:szCs w:val="21"/>
              </w:rPr>
              <w:t>ACS Appl. Nano Mater.</w:t>
            </w:r>
            <w:r w:rsidRPr="00103DE5">
              <w:rPr>
                <w:rFonts w:ascii="Arial" w:eastAsia="宋体" w:hAnsi="Arial" w:cs="Arial"/>
                <w:szCs w:val="21"/>
              </w:rPr>
              <w:t xml:space="preserve"> </w:t>
            </w:r>
            <w:r w:rsidRPr="00103DE5">
              <w:rPr>
                <w:rFonts w:ascii="Arial" w:eastAsia="宋体" w:hAnsi="Arial" w:cs="Arial"/>
                <w:b/>
                <w:bCs/>
                <w:szCs w:val="21"/>
              </w:rPr>
              <w:t>1</w:t>
            </w:r>
            <w:r w:rsidRPr="00103DE5">
              <w:rPr>
                <w:rFonts w:ascii="Arial" w:eastAsia="宋体" w:hAnsi="Arial" w:cs="Arial"/>
                <w:szCs w:val="21"/>
              </w:rPr>
              <w:t>, 6683−6691(2018)</w:t>
            </w:r>
          </w:p>
        </w:tc>
      </w:tr>
      <w:tr w:rsidR="00DF4930" w:rsidRPr="00103DE5" w14:paraId="212EBB95" w14:textId="77777777" w:rsidTr="001B67F1">
        <w:trPr>
          <w:trHeight w:val="567"/>
          <w:jc w:val="center"/>
        </w:trPr>
        <w:tc>
          <w:tcPr>
            <w:tcW w:w="993" w:type="dxa"/>
            <w:tcBorders>
              <w:top w:val="nil"/>
              <w:bottom w:val="nil"/>
            </w:tcBorders>
            <w:vAlign w:val="center"/>
          </w:tcPr>
          <w:p w14:paraId="2258E158" w14:textId="1C984229" w:rsidR="00DF4930" w:rsidRPr="00103DE5" w:rsidRDefault="00E87091" w:rsidP="00DF4930">
            <w:pPr>
              <w:jc w:val="center"/>
              <w:rPr>
                <w:rFonts w:ascii="Arial" w:eastAsia="宋体" w:hAnsi="Arial" w:cs="Arial"/>
                <w:szCs w:val="21"/>
              </w:rPr>
            </w:pPr>
            <w:r w:rsidRPr="00103DE5">
              <w:rPr>
                <w:rFonts w:ascii="Arial" w:eastAsia="宋体" w:hAnsi="Arial" w:cs="Arial"/>
                <w:szCs w:val="21"/>
              </w:rPr>
              <w:t>5</w:t>
            </w:r>
          </w:p>
        </w:tc>
        <w:tc>
          <w:tcPr>
            <w:tcW w:w="2268" w:type="dxa"/>
            <w:tcBorders>
              <w:top w:val="nil"/>
              <w:bottom w:val="nil"/>
            </w:tcBorders>
            <w:vAlign w:val="center"/>
          </w:tcPr>
          <w:p w14:paraId="46C9A7B7" w14:textId="75064806" w:rsidR="00DF4930" w:rsidRPr="00103DE5" w:rsidRDefault="002273E6" w:rsidP="00DF4930">
            <w:pPr>
              <w:jc w:val="center"/>
              <w:rPr>
                <w:rFonts w:ascii="Arial" w:eastAsia="宋体" w:hAnsi="Arial" w:cs="Arial"/>
                <w:szCs w:val="21"/>
              </w:rPr>
            </w:pPr>
            <w:r w:rsidRPr="00103DE5">
              <w:rPr>
                <w:rFonts w:ascii="Arial" w:eastAsia="宋体" w:hAnsi="Arial" w:cs="Arial"/>
                <w:szCs w:val="21"/>
              </w:rPr>
              <w:t xml:space="preserve">0.33 </w:t>
            </w:r>
            <w:r w:rsidRPr="00103DE5">
              <w:rPr>
                <w:rFonts w:ascii="Arial" w:eastAsia="宋体" w:hAnsi="Arial" w:cs="Arial"/>
                <w:szCs w:val="21"/>
                <w:vertAlign w:val="subscript"/>
              </w:rPr>
              <w:t>metal</w:t>
            </w:r>
            <w:r w:rsidRPr="00103DE5">
              <w:rPr>
                <w:rFonts w:ascii="Arial" w:eastAsia="宋体" w:hAnsi="Arial" w:cs="Arial"/>
                <w:szCs w:val="21"/>
              </w:rPr>
              <w:t>wt.% FeO</w:t>
            </w:r>
            <w:r w:rsidRPr="00103DE5">
              <w:rPr>
                <w:rFonts w:ascii="Arial" w:eastAsia="宋体" w:hAnsi="Arial" w:cs="Arial"/>
                <w:szCs w:val="21"/>
                <w:vertAlign w:val="subscript"/>
              </w:rPr>
              <w:t>x</w:t>
            </w:r>
            <w:r w:rsidRPr="00103DE5">
              <w:rPr>
                <w:rFonts w:ascii="Arial" w:eastAsia="宋体" w:hAnsi="Arial" w:cs="Arial"/>
                <w:szCs w:val="21"/>
              </w:rPr>
              <w:t>/TiO</w:t>
            </w:r>
            <w:r w:rsidRPr="00103DE5">
              <w:rPr>
                <w:rFonts w:ascii="Arial" w:eastAsia="宋体" w:hAnsi="Arial" w:cs="Arial"/>
                <w:szCs w:val="21"/>
                <w:vertAlign w:val="subscript"/>
              </w:rPr>
              <w:t>2</w:t>
            </w:r>
          </w:p>
        </w:tc>
        <w:tc>
          <w:tcPr>
            <w:tcW w:w="1701" w:type="dxa"/>
            <w:tcBorders>
              <w:top w:val="nil"/>
              <w:bottom w:val="nil"/>
              <w:right w:val="nil"/>
            </w:tcBorders>
            <w:vAlign w:val="center"/>
          </w:tcPr>
          <w:p w14:paraId="4133E60B" w14:textId="40F24AD7" w:rsidR="00DF4930" w:rsidRPr="00103DE5" w:rsidRDefault="002273E6" w:rsidP="00DF4930">
            <w:pPr>
              <w:jc w:val="center"/>
              <w:rPr>
                <w:rFonts w:ascii="Arial" w:eastAsia="宋体" w:hAnsi="Arial" w:cs="Arial"/>
                <w:szCs w:val="21"/>
              </w:rPr>
            </w:pPr>
            <w:r w:rsidRPr="00103DE5">
              <w:rPr>
                <w:rFonts w:ascii="Arial" w:eastAsia="宋体" w:hAnsi="Arial" w:cs="Arial" w:hint="eastAsia"/>
                <w:szCs w:val="21"/>
              </w:rPr>
              <w:t>0</w:t>
            </w:r>
            <w:r w:rsidRPr="00103DE5">
              <w:rPr>
                <w:rFonts w:ascii="Arial" w:eastAsia="宋体" w:hAnsi="Arial" w:cs="Arial"/>
                <w:szCs w:val="21"/>
              </w:rPr>
              <w:t>.35</w:t>
            </w:r>
          </w:p>
        </w:tc>
        <w:tc>
          <w:tcPr>
            <w:tcW w:w="1701" w:type="dxa"/>
            <w:tcBorders>
              <w:top w:val="nil"/>
              <w:left w:val="nil"/>
              <w:bottom w:val="nil"/>
            </w:tcBorders>
            <w:vAlign w:val="center"/>
          </w:tcPr>
          <w:p w14:paraId="2BB9560E" w14:textId="3BC5C41F" w:rsidR="00DF4930" w:rsidRPr="00103DE5" w:rsidRDefault="002273E6" w:rsidP="00DF4930">
            <w:pPr>
              <w:jc w:val="center"/>
              <w:rPr>
                <w:rFonts w:ascii="Arial" w:eastAsia="宋体" w:hAnsi="Arial" w:cs="Arial"/>
                <w:szCs w:val="21"/>
              </w:rPr>
            </w:pPr>
            <w:r w:rsidRPr="00103DE5">
              <w:rPr>
                <w:rFonts w:ascii="Arial" w:eastAsia="宋体" w:hAnsi="Arial" w:cs="Arial" w:hint="eastAsia"/>
                <w:szCs w:val="21"/>
              </w:rPr>
              <w:t>9</w:t>
            </w:r>
            <w:r w:rsidRPr="00103DE5">
              <w:rPr>
                <w:rFonts w:ascii="Arial" w:eastAsia="宋体" w:hAnsi="Arial" w:cs="Arial"/>
                <w:szCs w:val="21"/>
              </w:rPr>
              <w:t>0</w:t>
            </w:r>
            <w:r w:rsidR="00215E32" w:rsidRPr="00103DE5">
              <w:rPr>
                <w:rFonts w:ascii="Arial" w:eastAsia="宋体" w:hAnsi="Arial" w:cs="Arial"/>
                <w:szCs w:val="21"/>
              </w:rPr>
              <w:t>.0</w:t>
            </w:r>
          </w:p>
        </w:tc>
        <w:tc>
          <w:tcPr>
            <w:tcW w:w="1701" w:type="dxa"/>
            <w:tcBorders>
              <w:top w:val="nil"/>
              <w:bottom w:val="nil"/>
            </w:tcBorders>
            <w:vAlign w:val="center"/>
          </w:tcPr>
          <w:p w14:paraId="7F0D0BF5" w14:textId="61AD1151" w:rsidR="00DF4930" w:rsidRPr="00103DE5" w:rsidRDefault="002273E6" w:rsidP="00DF4930">
            <w:pPr>
              <w:jc w:val="center"/>
              <w:rPr>
                <w:rFonts w:ascii="Arial" w:eastAsia="宋体" w:hAnsi="Arial" w:cs="Arial"/>
                <w:szCs w:val="21"/>
              </w:rPr>
            </w:pPr>
            <w:r w:rsidRPr="00103DE5">
              <w:rPr>
                <w:rFonts w:ascii="Arial" w:eastAsia="宋体" w:hAnsi="Arial" w:cs="Arial"/>
                <w:szCs w:val="21"/>
              </w:rPr>
              <w:t>0</w:t>
            </w:r>
          </w:p>
        </w:tc>
        <w:tc>
          <w:tcPr>
            <w:tcW w:w="1559" w:type="dxa"/>
            <w:tcBorders>
              <w:top w:val="nil"/>
              <w:bottom w:val="nil"/>
            </w:tcBorders>
            <w:vAlign w:val="center"/>
          </w:tcPr>
          <w:p w14:paraId="3290BFA6" w14:textId="77777777" w:rsidR="00DF4930" w:rsidRPr="00103DE5" w:rsidRDefault="00DF4930" w:rsidP="00DF4930">
            <w:pPr>
              <w:jc w:val="center"/>
              <w:rPr>
                <w:rFonts w:ascii="Arial" w:eastAsia="宋体" w:hAnsi="Arial" w:cs="Arial"/>
                <w:szCs w:val="21"/>
              </w:rPr>
            </w:pPr>
            <w:r w:rsidRPr="00103DE5">
              <w:rPr>
                <w:rFonts w:ascii="Arial" w:eastAsia="宋体" w:hAnsi="Arial" w:cs="Arial"/>
                <w:szCs w:val="21"/>
              </w:rPr>
              <w:t>0</w:t>
            </w:r>
          </w:p>
        </w:tc>
        <w:tc>
          <w:tcPr>
            <w:tcW w:w="3827" w:type="dxa"/>
            <w:tcBorders>
              <w:top w:val="nil"/>
              <w:bottom w:val="nil"/>
            </w:tcBorders>
            <w:vAlign w:val="center"/>
          </w:tcPr>
          <w:p w14:paraId="761510B4" w14:textId="77777777" w:rsidR="00DF4930" w:rsidRPr="00103DE5" w:rsidRDefault="00DF4930" w:rsidP="00DF4930">
            <w:pPr>
              <w:jc w:val="center"/>
              <w:rPr>
                <w:rFonts w:ascii="Arial" w:eastAsia="宋体" w:hAnsi="Arial" w:cs="Arial"/>
                <w:szCs w:val="21"/>
              </w:rPr>
            </w:pPr>
            <w:r w:rsidRPr="00103DE5">
              <w:rPr>
                <w:rFonts w:ascii="Arial" w:eastAsia="宋体" w:hAnsi="Arial" w:cs="Arial"/>
                <w:i/>
                <w:iCs/>
                <w:szCs w:val="21"/>
              </w:rPr>
              <w:t>Nat. Catal.</w:t>
            </w:r>
            <w:r w:rsidRPr="00103DE5">
              <w:rPr>
                <w:rFonts w:ascii="Arial" w:eastAsia="宋体" w:hAnsi="Arial" w:cs="Arial"/>
                <w:szCs w:val="21"/>
              </w:rPr>
              <w:t xml:space="preserve"> </w:t>
            </w:r>
            <w:r w:rsidRPr="00103DE5">
              <w:rPr>
                <w:rFonts w:ascii="Arial" w:eastAsia="宋体" w:hAnsi="Arial" w:cs="Arial"/>
                <w:b/>
                <w:bCs/>
                <w:szCs w:val="21"/>
              </w:rPr>
              <w:t>1</w:t>
            </w:r>
            <w:r w:rsidRPr="00103DE5">
              <w:rPr>
                <w:rFonts w:ascii="Arial" w:eastAsia="宋体" w:hAnsi="Arial" w:cs="Arial"/>
                <w:szCs w:val="21"/>
              </w:rPr>
              <w:t>, 889–896 (2018)</w:t>
            </w:r>
          </w:p>
        </w:tc>
      </w:tr>
      <w:tr w:rsidR="002273E6" w:rsidRPr="00103DE5" w14:paraId="528C2E20" w14:textId="77777777" w:rsidTr="001B67F1">
        <w:trPr>
          <w:trHeight w:val="689"/>
          <w:jc w:val="center"/>
        </w:trPr>
        <w:tc>
          <w:tcPr>
            <w:tcW w:w="993" w:type="dxa"/>
            <w:tcBorders>
              <w:top w:val="nil"/>
              <w:bottom w:val="nil"/>
            </w:tcBorders>
            <w:vAlign w:val="center"/>
          </w:tcPr>
          <w:p w14:paraId="18DF1614" w14:textId="762589DE" w:rsidR="002273E6" w:rsidRPr="00103DE5" w:rsidRDefault="00E87091" w:rsidP="002273E6">
            <w:pPr>
              <w:jc w:val="center"/>
              <w:rPr>
                <w:rFonts w:ascii="Arial" w:eastAsia="宋体" w:hAnsi="Arial" w:cs="Arial"/>
                <w:szCs w:val="21"/>
              </w:rPr>
            </w:pPr>
            <w:r w:rsidRPr="00103DE5">
              <w:rPr>
                <w:rFonts w:ascii="Arial" w:eastAsia="宋体" w:hAnsi="Arial" w:cs="Arial"/>
                <w:szCs w:val="21"/>
              </w:rPr>
              <w:t>6</w:t>
            </w:r>
          </w:p>
        </w:tc>
        <w:tc>
          <w:tcPr>
            <w:tcW w:w="2268" w:type="dxa"/>
            <w:tcBorders>
              <w:top w:val="nil"/>
              <w:bottom w:val="nil"/>
            </w:tcBorders>
            <w:vAlign w:val="center"/>
          </w:tcPr>
          <w:p w14:paraId="415EB3AA" w14:textId="77777777" w:rsidR="002273E6" w:rsidRPr="00103DE5" w:rsidRDefault="002273E6" w:rsidP="002273E6">
            <w:pPr>
              <w:jc w:val="center"/>
              <w:rPr>
                <w:rFonts w:ascii="Arial" w:eastAsia="宋体" w:hAnsi="Arial" w:cs="Arial"/>
                <w:szCs w:val="21"/>
              </w:rPr>
            </w:pPr>
            <w:r w:rsidRPr="00103DE5">
              <w:rPr>
                <w:rFonts w:ascii="Arial" w:eastAsia="宋体" w:hAnsi="Arial" w:cs="Arial"/>
                <w:szCs w:val="21"/>
              </w:rPr>
              <w:t>Cu-0.5/PCN</w:t>
            </w:r>
          </w:p>
        </w:tc>
        <w:tc>
          <w:tcPr>
            <w:tcW w:w="1701" w:type="dxa"/>
            <w:tcBorders>
              <w:top w:val="nil"/>
              <w:bottom w:val="nil"/>
              <w:right w:val="nil"/>
            </w:tcBorders>
            <w:vAlign w:val="center"/>
          </w:tcPr>
          <w:p w14:paraId="691F55A6" w14:textId="03B26F2B" w:rsidR="002273E6" w:rsidRPr="00103DE5" w:rsidRDefault="00B25F96" w:rsidP="002273E6">
            <w:pPr>
              <w:ind w:rightChars="19" w:right="40"/>
              <w:jc w:val="center"/>
              <w:rPr>
                <w:rFonts w:ascii="Arial" w:eastAsia="宋体" w:hAnsi="Arial" w:cs="Arial"/>
                <w:szCs w:val="21"/>
              </w:rPr>
            </w:pPr>
            <w:r w:rsidRPr="00103DE5">
              <w:rPr>
                <w:rFonts w:ascii="Arial" w:hAnsi="Arial" w:cs="Arial"/>
                <w:szCs w:val="21"/>
              </w:rPr>
              <w:t>0.03</w:t>
            </w:r>
          </w:p>
        </w:tc>
        <w:tc>
          <w:tcPr>
            <w:tcW w:w="1701" w:type="dxa"/>
            <w:tcBorders>
              <w:top w:val="nil"/>
              <w:left w:val="nil"/>
              <w:bottom w:val="nil"/>
            </w:tcBorders>
            <w:vAlign w:val="center"/>
          </w:tcPr>
          <w:p w14:paraId="6496F3F9" w14:textId="21DF6736" w:rsidR="002273E6" w:rsidRPr="00103DE5" w:rsidRDefault="002273E6" w:rsidP="002273E6">
            <w:pPr>
              <w:ind w:rightChars="19" w:right="40"/>
              <w:jc w:val="center"/>
              <w:rPr>
                <w:rFonts w:ascii="Arial" w:eastAsia="宋体" w:hAnsi="Arial" w:cs="Arial"/>
                <w:szCs w:val="21"/>
              </w:rPr>
            </w:pPr>
            <w:r w:rsidRPr="00103DE5">
              <w:rPr>
                <w:rFonts w:ascii="Arial" w:hAnsi="Arial" w:cs="Arial"/>
                <w:szCs w:val="21"/>
              </w:rPr>
              <w:t>18.8</w:t>
            </w:r>
          </w:p>
        </w:tc>
        <w:tc>
          <w:tcPr>
            <w:tcW w:w="1701" w:type="dxa"/>
            <w:tcBorders>
              <w:top w:val="nil"/>
              <w:bottom w:val="nil"/>
            </w:tcBorders>
            <w:vAlign w:val="center"/>
          </w:tcPr>
          <w:p w14:paraId="7225B9C9" w14:textId="6835E842" w:rsidR="002273E6" w:rsidRPr="00103DE5" w:rsidRDefault="002273E6" w:rsidP="002273E6">
            <w:pPr>
              <w:jc w:val="center"/>
              <w:rPr>
                <w:rFonts w:ascii="Arial" w:eastAsia="宋体" w:hAnsi="Arial" w:cs="Arial"/>
                <w:szCs w:val="21"/>
              </w:rPr>
            </w:pPr>
            <w:r w:rsidRPr="00103DE5">
              <w:rPr>
                <w:rFonts w:ascii="Arial" w:eastAsia="宋体" w:hAnsi="Arial" w:cs="Arial"/>
                <w:szCs w:val="21"/>
              </w:rPr>
              <w:t>0</w:t>
            </w:r>
          </w:p>
        </w:tc>
        <w:tc>
          <w:tcPr>
            <w:tcW w:w="1559" w:type="dxa"/>
            <w:tcBorders>
              <w:top w:val="nil"/>
              <w:bottom w:val="nil"/>
            </w:tcBorders>
            <w:vAlign w:val="center"/>
          </w:tcPr>
          <w:p w14:paraId="2C555738" w14:textId="77777777" w:rsidR="002273E6" w:rsidRPr="00103DE5" w:rsidRDefault="002273E6" w:rsidP="002273E6">
            <w:pPr>
              <w:jc w:val="center"/>
              <w:rPr>
                <w:rFonts w:ascii="Arial" w:eastAsia="宋体" w:hAnsi="Arial" w:cs="Arial"/>
                <w:szCs w:val="21"/>
              </w:rPr>
            </w:pPr>
            <w:r w:rsidRPr="00103DE5">
              <w:rPr>
                <w:rFonts w:ascii="Arial" w:eastAsia="宋体" w:hAnsi="Arial" w:cs="Arial"/>
                <w:szCs w:val="21"/>
              </w:rPr>
              <w:t>0</w:t>
            </w:r>
          </w:p>
        </w:tc>
        <w:tc>
          <w:tcPr>
            <w:tcW w:w="3827" w:type="dxa"/>
            <w:tcBorders>
              <w:top w:val="nil"/>
              <w:bottom w:val="nil"/>
            </w:tcBorders>
            <w:vAlign w:val="center"/>
          </w:tcPr>
          <w:p w14:paraId="60FFDB47" w14:textId="77777777" w:rsidR="002273E6" w:rsidRPr="00103DE5" w:rsidRDefault="002273E6" w:rsidP="002273E6">
            <w:pPr>
              <w:jc w:val="center"/>
              <w:rPr>
                <w:rFonts w:ascii="Arial" w:eastAsia="宋体" w:hAnsi="Arial" w:cs="Arial"/>
                <w:szCs w:val="21"/>
              </w:rPr>
            </w:pPr>
            <w:r w:rsidRPr="00103DE5">
              <w:rPr>
                <w:rFonts w:ascii="Arial" w:eastAsia="宋体" w:hAnsi="Arial" w:cs="Arial"/>
                <w:i/>
                <w:iCs/>
                <w:szCs w:val="21"/>
              </w:rPr>
              <w:t>Nat. Commun.</w:t>
            </w:r>
            <w:r w:rsidRPr="00103DE5">
              <w:rPr>
                <w:rFonts w:ascii="Arial" w:eastAsia="宋体" w:hAnsi="Arial" w:cs="Arial"/>
                <w:szCs w:val="21"/>
              </w:rPr>
              <w:t xml:space="preserve"> </w:t>
            </w:r>
            <w:r w:rsidRPr="00103DE5">
              <w:rPr>
                <w:rFonts w:ascii="Arial" w:eastAsia="宋体" w:hAnsi="Arial" w:cs="Arial"/>
                <w:b/>
                <w:bCs/>
                <w:szCs w:val="21"/>
              </w:rPr>
              <w:t>10</w:t>
            </w:r>
            <w:r w:rsidRPr="00103DE5">
              <w:rPr>
                <w:rFonts w:ascii="Arial" w:eastAsia="宋体" w:hAnsi="Arial" w:cs="Arial"/>
                <w:szCs w:val="21"/>
              </w:rPr>
              <w:t>, 506 (2019)</w:t>
            </w:r>
          </w:p>
        </w:tc>
      </w:tr>
      <w:tr w:rsidR="00551041" w:rsidRPr="00103DE5" w14:paraId="244CDA8A" w14:textId="77777777" w:rsidTr="001B67F1">
        <w:trPr>
          <w:trHeight w:val="689"/>
          <w:jc w:val="center"/>
        </w:trPr>
        <w:tc>
          <w:tcPr>
            <w:tcW w:w="993" w:type="dxa"/>
            <w:tcBorders>
              <w:top w:val="nil"/>
              <w:bottom w:val="nil"/>
            </w:tcBorders>
            <w:vAlign w:val="center"/>
          </w:tcPr>
          <w:p w14:paraId="10192B5F" w14:textId="192707AE" w:rsidR="00551041" w:rsidRPr="00103DE5" w:rsidRDefault="00E87091" w:rsidP="00DF4930">
            <w:pPr>
              <w:jc w:val="center"/>
              <w:rPr>
                <w:rFonts w:ascii="Arial" w:eastAsia="宋体" w:hAnsi="Arial" w:cs="Arial"/>
                <w:szCs w:val="21"/>
              </w:rPr>
            </w:pPr>
            <w:r w:rsidRPr="00103DE5">
              <w:rPr>
                <w:rFonts w:ascii="Arial" w:eastAsia="宋体" w:hAnsi="Arial" w:cs="Arial" w:hint="eastAsia"/>
                <w:szCs w:val="21"/>
              </w:rPr>
              <w:t>7</w:t>
            </w:r>
          </w:p>
        </w:tc>
        <w:tc>
          <w:tcPr>
            <w:tcW w:w="2268" w:type="dxa"/>
            <w:tcBorders>
              <w:top w:val="nil"/>
              <w:bottom w:val="nil"/>
            </w:tcBorders>
            <w:vAlign w:val="center"/>
          </w:tcPr>
          <w:p w14:paraId="30A1949C" w14:textId="16A5D1BD" w:rsidR="00551041" w:rsidRPr="00103DE5" w:rsidRDefault="00551041" w:rsidP="00DF4930">
            <w:pPr>
              <w:jc w:val="center"/>
              <w:rPr>
                <w:rFonts w:ascii="Arial" w:eastAsia="宋体" w:hAnsi="Arial" w:cs="Arial"/>
                <w:szCs w:val="21"/>
              </w:rPr>
            </w:pPr>
            <w:r w:rsidRPr="00103DE5">
              <w:rPr>
                <w:rFonts w:ascii="Arial" w:eastAsia="宋体" w:hAnsi="Arial" w:cs="Arial"/>
                <w:szCs w:val="21"/>
              </w:rPr>
              <w:t>0.1 wt</w:t>
            </w:r>
            <w:r w:rsidR="00E77D6C" w:rsidRPr="00103DE5">
              <w:rPr>
                <w:rFonts w:ascii="Arial" w:eastAsia="宋体" w:hAnsi="Arial" w:cs="Arial"/>
                <w:szCs w:val="21"/>
              </w:rPr>
              <w:t>%</w:t>
            </w:r>
            <w:r w:rsidRPr="00103DE5">
              <w:rPr>
                <w:rFonts w:ascii="Arial" w:eastAsia="宋体" w:hAnsi="Arial" w:cs="Arial"/>
                <w:szCs w:val="21"/>
              </w:rPr>
              <w:t xml:space="preserve"> </w:t>
            </w:r>
            <w:r w:rsidR="00CB72FB" w:rsidRPr="00103DE5">
              <w:rPr>
                <w:rFonts w:ascii="Arial" w:eastAsia="宋体" w:hAnsi="Arial" w:cs="Arial"/>
                <w:szCs w:val="21"/>
              </w:rPr>
              <w:t>Pd</w:t>
            </w:r>
            <w:r w:rsidRPr="00103DE5">
              <w:rPr>
                <w:rFonts w:ascii="Arial" w:eastAsia="宋体" w:hAnsi="Arial" w:cs="Arial"/>
                <w:szCs w:val="21"/>
              </w:rPr>
              <w:t>/ZnO</w:t>
            </w:r>
          </w:p>
        </w:tc>
        <w:tc>
          <w:tcPr>
            <w:tcW w:w="1701" w:type="dxa"/>
            <w:tcBorders>
              <w:top w:val="nil"/>
              <w:bottom w:val="nil"/>
              <w:right w:val="nil"/>
            </w:tcBorders>
            <w:vAlign w:val="center"/>
          </w:tcPr>
          <w:p w14:paraId="41CEE7E2" w14:textId="0A98EF90" w:rsidR="00551041" w:rsidRPr="00103DE5" w:rsidRDefault="00A00A0B" w:rsidP="00DF4930">
            <w:pPr>
              <w:ind w:rightChars="19" w:right="40"/>
              <w:jc w:val="center"/>
              <w:rPr>
                <w:rFonts w:ascii="Arial" w:eastAsia="宋体" w:hAnsi="Arial" w:cs="Arial"/>
                <w:szCs w:val="21"/>
              </w:rPr>
            </w:pPr>
            <w:r w:rsidRPr="00103DE5">
              <w:rPr>
                <w:rFonts w:ascii="Arial" w:eastAsia="宋体" w:hAnsi="Arial" w:cs="Arial"/>
                <w:szCs w:val="21"/>
              </w:rPr>
              <w:t>3.0</w:t>
            </w:r>
            <w:r w:rsidR="00215E32" w:rsidRPr="00103DE5">
              <w:rPr>
                <w:rFonts w:ascii="Arial" w:eastAsia="宋体" w:hAnsi="Arial" w:cs="Arial"/>
                <w:szCs w:val="21"/>
              </w:rPr>
              <w:t>4</w:t>
            </w:r>
          </w:p>
        </w:tc>
        <w:tc>
          <w:tcPr>
            <w:tcW w:w="1701" w:type="dxa"/>
            <w:tcBorders>
              <w:top w:val="nil"/>
              <w:left w:val="nil"/>
              <w:bottom w:val="nil"/>
            </w:tcBorders>
            <w:vAlign w:val="center"/>
          </w:tcPr>
          <w:p w14:paraId="39A2A052" w14:textId="22025B30" w:rsidR="00551041" w:rsidRPr="00103DE5" w:rsidRDefault="00A00A0B" w:rsidP="00DF4930">
            <w:pPr>
              <w:ind w:rightChars="19" w:right="40"/>
              <w:jc w:val="center"/>
              <w:rPr>
                <w:rFonts w:ascii="Arial" w:eastAsia="宋体" w:hAnsi="Arial" w:cs="Arial"/>
                <w:szCs w:val="21"/>
              </w:rPr>
            </w:pPr>
            <w:r w:rsidRPr="00103DE5">
              <w:rPr>
                <w:rFonts w:ascii="Arial" w:eastAsia="宋体" w:hAnsi="Arial" w:cs="Arial"/>
                <w:szCs w:val="21"/>
              </w:rPr>
              <w:t>26.</w:t>
            </w:r>
            <w:r w:rsidR="00215E32" w:rsidRPr="00103DE5">
              <w:rPr>
                <w:rFonts w:ascii="Arial" w:eastAsia="宋体" w:hAnsi="Arial" w:cs="Arial"/>
                <w:szCs w:val="21"/>
              </w:rPr>
              <w:t>2</w:t>
            </w:r>
          </w:p>
        </w:tc>
        <w:tc>
          <w:tcPr>
            <w:tcW w:w="1701" w:type="dxa"/>
            <w:tcBorders>
              <w:top w:val="nil"/>
              <w:bottom w:val="nil"/>
            </w:tcBorders>
            <w:vAlign w:val="center"/>
          </w:tcPr>
          <w:p w14:paraId="2EED2DC0" w14:textId="5EAF3E72" w:rsidR="00551041" w:rsidRPr="00103DE5" w:rsidRDefault="00A00A0B" w:rsidP="00DF4930">
            <w:pPr>
              <w:jc w:val="center"/>
              <w:rPr>
                <w:rFonts w:ascii="Arial" w:eastAsia="宋体" w:hAnsi="Arial" w:cs="Arial"/>
                <w:szCs w:val="21"/>
              </w:rPr>
            </w:pPr>
            <w:r w:rsidRPr="00103DE5">
              <w:rPr>
                <w:rFonts w:ascii="Arial" w:eastAsia="宋体" w:hAnsi="Arial" w:cs="Arial" w:hint="eastAsia"/>
                <w:szCs w:val="21"/>
              </w:rPr>
              <w:t>5</w:t>
            </w:r>
            <w:r w:rsidRPr="00103DE5">
              <w:rPr>
                <w:rFonts w:ascii="Arial" w:eastAsia="宋体" w:hAnsi="Arial" w:cs="Arial"/>
                <w:szCs w:val="21"/>
              </w:rPr>
              <w:t>.5</w:t>
            </w:r>
            <w:r w:rsidR="00215E32" w:rsidRPr="00103DE5">
              <w:rPr>
                <w:rFonts w:ascii="Arial" w:eastAsia="宋体" w:hAnsi="Arial" w:cs="Arial"/>
                <w:szCs w:val="21"/>
              </w:rPr>
              <w:t>2</w:t>
            </w:r>
          </w:p>
        </w:tc>
        <w:tc>
          <w:tcPr>
            <w:tcW w:w="1559" w:type="dxa"/>
            <w:tcBorders>
              <w:top w:val="nil"/>
              <w:bottom w:val="nil"/>
            </w:tcBorders>
            <w:vAlign w:val="center"/>
          </w:tcPr>
          <w:p w14:paraId="5C00EEEC" w14:textId="6212E1AB" w:rsidR="00551041" w:rsidRPr="00103DE5" w:rsidRDefault="00A00A0B" w:rsidP="00DF4930">
            <w:pPr>
              <w:jc w:val="center"/>
              <w:rPr>
                <w:rFonts w:ascii="Arial" w:eastAsia="宋体" w:hAnsi="Arial" w:cs="Arial"/>
                <w:szCs w:val="21"/>
              </w:rPr>
            </w:pPr>
            <w:r w:rsidRPr="00103DE5">
              <w:rPr>
                <w:rFonts w:ascii="Arial" w:eastAsia="宋体" w:hAnsi="Arial" w:cs="Arial" w:hint="eastAsia"/>
                <w:szCs w:val="21"/>
              </w:rPr>
              <w:t>4</w:t>
            </w:r>
            <w:r w:rsidRPr="00103DE5">
              <w:rPr>
                <w:rFonts w:ascii="Arial" w:eastAsia="宋体" w:hAnsi="Arial" w:cs="Arial"/>
                <w:szCs w:val="21"/>
              </w:rPr>
              <w:t>7.5</w:t>
            </w:r>
          </w:p>
        </w:tc>
        <w:tc>
          <w:tcPr>
            <w:tcW w:w="3827" w:type="dxa"/>
            <w:tcBorders>
              <w:top w:val="nil"/>
              <w:bottom w:val="nil"/>
            </w:tcBorders>
            <w:vAlign w:val="center"/>
          </w:tcPr>
          <w:p w14:paraId="2ADABB36" w14:textId="3041E5F9" w:rsidR="00551041" w:rsidRPr="00103DE5" w:rsidRDefault="00E87091" w:rsidP="00DF4930">
            <w:pPr>
              <w:jc w:val="center"/>
              <w:rPr>
                <w:rFonts w:ascii="Arial" w:eastAsia="宋体" w:hAnsi="Arial" w:cs="Arial"/>
                <w:i/>
                <w:iCs/>
                <w:szCs w:val="21"/>
              </w:rPr>
            </w:pPr>
            <w:r w:rsidRPr="00103DE5">
              <w:rPr>
                <w:rFonts w:ascii="Arial" w:eastAsia="宋体" w:hAnsi="Arial" w:cs="Arial"/>
                <w:i/>
                <w:iCs/>
                <w:szCs w:val="21"/>
              </w:rPr>
              <w:t xml:space="preserve">J. Am. Chem. Soc. </w:t>
            </w:r>
            <w:r w:rsidRPr="00103DE5">
              <w:rPr>
                <w:rFonts w:ascii="Arial" w:eastAsia="宋体" w:hAnsi="Arial" w:cs="Arial"/>
                <w:b/>
                <w:bCs/>
                <w:szCs w:val="21"/>
              </w:rPr>
              <w:t>141</w:t>
            </w:r>
            <w:r w:rsidRPr="00103DE5">
              <w:rPr>
                <w:rFonts w:ascii="Arial" w:eastAsia="宋体" w:hAnsi="Arial" w:cs="Arial"/>
                <w:szCs w:val="21"/>
              </w:rPr>
              <w:t>, 20507-20515 (2019)</w:t>
            </w:r>
          </w:p>
        </w:tc>
      </w:tr>
      <w:tr w:rsidR="00CD3BBE" w:rsidRPr="00103DE5" w14:paraId="2AB22553" w14:textId="77777777" w:rsidTr="00CD3BBE">
        <w:trPr>
          <w:trHeight w:val="557"/>
          <w:jc w:val="center"/>
        </w:trPr>
        <w:tc>
          <w:tcPr>
            <w:tcW w:w="993" w:type="dxa"/>
            <w:tcBorders>
              <w:top w:val="nil"/>
              <w:bottom w:val="single" w:sz="4" w:space="0" w:color="auto"/>
            </w:tcBorders>
            <w:shd w:val="clear" w:color="auto" w:fill="auto"/>
            <w:vAlign w:val="center"/>
          </w:tcPr>
          <w:p w14:paraId="66D25AB6" w14:textId="77777777" w:rsidR="00142ECB" w:rsidRPr="00103DE5" w:rsidRDefault="00142ECB" w:rsidP="00142ECB">
            <w:pPr>
              <w:jc w:val="center"/>
              <w:rPr>
                <w:rFonts w:ascii="Arial" w:eastAsia="宋体" w:hAnsi="Arial" w:cs="Arial"/>
                <w:b/>
                <w:bCs/>
                <w:color w:val="FF0000"/>
                <w:szCs w:val="21"/>
              </w:rPr>
            </w:pPr>
            <w:r w:rsidRPr="00103DE5">
              <w:rPr>
                <w:rFonts w:ascii="Arial" w:eastAsia="宋体" w:hAnsi="Arial" w:cs="Arial"/>
                <w:b/>
                <w:bCs/>
                <w:color w:val="FF0000"/>
                <w:szCs w:val="21"/>
              </w:rPr>
              <w:t>8</w:t>
            </w:r>
          </w:p>
        </w:tc>
        <w:tc>
          <w:tcPr>
            <w:tcW w:w="2268" w:type="dxa"/>
            <w:tcBorders>
              <w:top w:val="nil"/>
              <w:bottom w:val="single" w:sz="4" w:space="0" w:color="auto"/>
            </w:tcBorders>
            <w:shd w:val="clear" w:color="auto" w:fill="auto"/>
            <w:vAlign w:val="center"/>
          </w:tcPr>
          <w:p w14:paraId="2EEEF732" w14:textId="77777777" w:rsidR="00142ECB" w:rsidRPr="00103DE5" w:rsidRDefault="00142ECB" w:rsidP="00142ECB">
            <w:pPr>
              <w:jc w:val="center"/>
              <w:rPr>
                <w:rFonts w:ascii="Arial" w:eastAsia="宋体" w:hAnsi="Arial" w:cs="Arial"/>
                <w:b/>
                <w:bCs/>
                <w:color w:val="FF0000"/>
                <w:szCs w:val="21"/>
              </w:rPr>
            </w:pPr>
            <w:r w:rsidRPr="00103DE5">
              <w:rPr>
                <w:rFonts w:ascii="Arial" w:eastAsia="宋体" w:hAnsi="Arial" w:cs="Arial"/>
                <w:b/>
                <w:bCs/>
                <w:color w:val="FF0000"/>
                <w:szCs w:val="21"/>
              </w:rPr>
              <w:t>q-BiVO</w:t>
            </w:r>
            <w:r w:rsidRPr="00103DE5">
              <w:rPr>
                <w:rFonts w:ascii="Arial" w:eastAsia="宋体" w:hAnsi="Arial" w:cs="Arial"/>
                <w:b/>
                <w:bCs/>
                <w:color w:val="FF0000"/>
                <w:szCs w:val="21"/>
                <w:vertAlign w:val="subscript"/>
              </w:rPr>
              <w:t>4</w:t>
            </w:r>
          </w:p>
        </w:tc>
        <w:tc>
          <w:tcPr>
            <w:tcW w:w="1701" w:type="dxa"/>
            <w:tcBorders>
              <w:top w:val="nil"/>
              <w:bottom w:val="single" w:sz="4" w:space="0" w:color="auto"/>
              <w:right w:val="nil"/>
            </w:tcBorders>
            <w:shd w:val="clear" w:color="auto" w:fill="auto"/>
            <w:vAlign w:val="center"/>
          </w:tcPr>
          <w:p w14:paraId="208E1567" w14:textId="559A7A5B" w:rsidR="00142ECB" w:rsidRPr="00103DE5" w:rsidRDefault="00142ECB" w:rsidP="00142ECB">
            <w:pPr>
              <w:jc w:val="center"/>
              <w:rPr>
                <w:rFonts w:ascii="Arial" w:eastAsia="宋体" w:hAnsi="Arial" w:cs="Arial"/>
                <w:b/>
                <w:bCs/>
                <w:color w:val="FF0000"/>
                <w:szCs w:val="21"/>
              </w:rPr>
            </w:pPr>
            <w:r w:rsidRPr="00103DE5">
              <w:rPr>
                <w:rFonts w:ascii="Arial" w:eastAsia="宋体" w:hAnsi="Arial" w:cs="Arial" w:hint="eastAsia"/>
                <w:b/>
                <w:bCs/>
                <w:color w:val="FF0000"/>
                <w:szCs w:val="21"/>
              </w:rPr>
              <w:t>0</w:t>
            </w:r>
            <w:r w:rsidRPr="00103DE5">
              <w:rPr>
                <w:rFonts w:ascii="Arial" w:eastAsia="宋体" w:hAnsi="Arial" w:cs="Arial"/>
                <w:b/>
                <w:bCs/>
                <w:color w:val="FF0000"/>
                <w:szCs w:val="21"/>
              </w:rPr>
              <w:t>.</w:t>
            </w:r>
            <w:r w:rsidR="00251EAB">
              <w:rPr>
                <w:rFonts w:ascii="Arial" w:eastAsia="宋体" w:hAnsi="Arial" w:cs="Arial"/>
                <w:b/>
                <w:bCs/>
                <w:color w:val="FF0000"/>
                <w:szCs w:val="21"/>
              </w:rPr>
              <w:t>3</w:t>
            </w:r>
            <w:r w:rsidR="00215E32" w:rsidRPr="00103DE5">
              <w:rPr>
                <w:rFonts w:ascii="Arial" w:eastAsia="宋体" w:hAnsi="Arial" w:cs="Arial"/>
                <w:b/>
                <w:bCs/>
                <w:color w:val="FF0000"/>
                <w:szCs w:val="21"/>
              </w:rPr>
              <w:t>7</w:t>
            </w:r>
          </w:p>
        </w:tc>
        <w:tc>
          <w:tcPr>
            <w:tcW w:w="1701" w:type="dxa"/>
            <w:tcBorders>
              <w:top w:val="nil"/>
              <w:left w:val="nil"/>
              <w:bottom w:val="single" w:sz="4" w:space="0" w:color="auto"/>
            </w:tcBorders>
            <w:shd w:val="clear" w:color="auto" w:fill="auto"/>
            <w:vAlign w:val="center"/>
          </w:tcPr>
          <w:p w14:paraId="60E2F2C8" w14:textId="438D11C0" w:rsidR="00142ECB" w:rsidRPr="00103DE5" w:rsidRDefault="00142ECB" w:rsidP="00142ECB">
            <w:pPr>
              <w:jc w:val="center"/>
              <w:rPr>
                <w:rFonts w:ascii="Arial" w:eastAsia="宋体" w:hAnsi="Arial" w:cs="Arial"/>
                <w:b/>
                <w:bCs/>
                <w:color w:val="FF0000"/>
                <w:szCs w:val="21"/>
              </w:rPr>
            </w:pPr>
            <w:r w:rsidRPr="00103DE5">
              <w:rPr>
                <w:rFonts w:ascii="Arial" w:eastAsia="宋体" w:hAnsi="Arial" w:cs="Arial"/>
                <w:b/>
                <w:bCs/>
                <w:color w:val="FF0000"/>
                <w:szCs w:val="21"/>
              </w:rPr>
              <w:t>96.6</w:t>
            </w:r>
          </w:p>
        </w:tc>
        <w:tc>
          <w:tcPr>
            <w:tcW w:w="1701" w:type="dxa"/>
            <w:tcBorders>
              <w:top w:val="nil"/>
              <w:bottom w:val="single" w:sz="4" w:space="0" w:color="auto"/>
            </w:tcBorders>
            <w:shd w:val="clear" w:color="auto" w:fill="auto"/>
            <w:vAlign w:val="center"/>
          </w:tcPr>
          <w:p w14:paraId="05D7DAE7" w14:textId="441E512A" w:rsidR="00142ECB" w:rsidRPr="00103DE5" w:rsidRDefault="00142ECB" w:rsidP="00142ECB">
            <w:pPr>
              <w:jc w:val="center"/>
              <w:rPr>
                <w:rFonts w:ascii="Arial" w:eastAsia="宋体" w:hAnsi="Arial" w:cs="Arial"/>
                <w:b/>
                <w:bCs/>
                <w:color w:val="FF0000"/>
                <w:szCs w:val="21"/>
              </w:rPr>
            </w:pPr>
            <w:r w:rsidRPr="00103DE5">
              <w:rPr>
                <w:rFonts w:ascii="Arial" w:eastAsia="宋体" w:hAnsi="Arial" w:cs="Arial"/>
                <w:b/>
                <w:bCs/>
                <w:color w:val="FF0000"/>
                <w:szCs w:val="21"/>
              </w:rPr>
              <w:t>4.3</w:t>
            </w:r>
            <w:r w:rsidR="00215E32" w:rsidRPr="00103DE5">
              <w:rPr>
                <w:rFonts w:ascii="Arial" w:eastAsia="宋体" w:hAnsi="Arial" w:cs="Arial"/>
                <w:b/>
                <w:bCs/>
                <w:color w:val="FF0000"/>
                <w:szCs w:val="21"/>
              </w:rPr>
              <w:t>7</w:t>
            </w:r>
          </w:p>
        </w:tc>
        <w:tc>
          <w:tcPr>
            <w:tcW w:w="1559" w:type="dxa"/>
            <w:tcBorders>
              <w:top w:val="nil"/>
              <w:bottom w:val="single" w:sz="4" w:space="0" w:color="auto"/>
            </w:tcBorders>
            <w:shd w:val="clear" w:color="auto" w:fill="auto"/>
            <w:vAlign w:val="center"/>
          </w:tcPr>
          <w:p w14:paraId="44F57229" w14:textId="4837CEE1" w:rsidR="00142ECB" w:rsidRPr="00103DE5" w:rsidRDefault="00142ECB" w:rsidP="00142ECB">
            <w:pPr>
              <w:jc w:val="center"/>
              <w:rPr>
                <w:rFonts w:ascii="Arial" w:eastAsia="宋体" w:hAnsi="Arial" w:cs="Arial"/>
                <w:b/>
                <w:bCs/>
                <w:color w:val="FF0000"/>
                <w:szCs w:val="21"/>
              </w:rPr>
            </w:pPr>
            <w:r w:rsidRPr="00103DE5">
              <w:rPr>
                <w:rFonts w:ascii="Arial" w:eastAsia="宋体" w:hAnsi="Arial" w:cs="Arial" w:hint="eastAsia"/>
                <w:b/>
                <w:bCs/>
                <w:color w:val="FF0000"/>
                <w:szCs w:val="21"/>
              </w:rPr>
              <w:t>8</w:t>
            </w:r>
            <w:r w:rsidRPr="00103DE5">
              <w:rPr>
                <w:rFonts w:ascii="Arial" w:eastAsia="宋体" w:hAnsi="Arial" w:cs="Arial"/>
                <w:b/>
                <w:bCs/>
                <w:color w:val="FF0000"/>
                <w:szCs w:val="21"/>
              </w:rPr>
              <w:t>6.7</w:t>
            </w:r>
          </w:p>
        </w:tc>
        <w:tc>
          <w:tcPr>
            <w:tcW w:w="3827" w:type="dxa"/>
            <w:tcBorders>
              <w:top w:val="nil"/>
              <w:bottom w:val="single" w:sz="4" w:space="0" w:color="auto"/>
            </w:tcBorders>
            <w:shd w:val="clear" w:color="auto" w:fill="auto"/>
            <w:vAlign w:val="center"/>
          </w:tcPr>
          <w:p w14:paraId="1729691C" w14:textId="77777777" w:rsidR="00142ECB" w:rsidRPr="00103DE5" w:rsidRDefault="00142ECB" w:rsidP="00142ECB">
            <w:pPr>
              <w:jc w:val="center"/>
              <w:rPr>
                <w:rFonts w:ascii="Arial" w:eastAsia="宋体" w:hAnsi="Arial" w:cs="Arial"/>
                <w:b/>
                <w:bCs/>
                <w:color w:val="FF0000"/>
                <w:szCs w:val="21"/>
              </w:rPr>
            </w:pPr>
            <w:r w:rsidRPr="00103DE5">
              <w:rPr>
                <w:rFonts w:ascii="Arial" w:eastAsia="宋体" w:hAnsi="Arial" w:cs="Arial"/>
                <w:b/>
                <w:bCs/>
                <w:color w:val="FF0000"/>
                <w:szCs w:val="21"/>
              </w:rPr>
              <w:t>This work</w:t>
            </w:r>
          </w:p>
        </w:tc>
      </w:tr>
      <w:tr w:rsidR="00BC3A3A" w:rsidRPr="00103DE5" w14:paraId="5F1802C0" w14:textId="77777777" w:rsidTr="001B67F1">
        <w:trPr>
          <w:trHeight w:val="557"/>
          <w:jc w:val="center"/>
        </w:trPr>
        <w:tc>
          <w:tcPr>
            <w:tcW w:w="13750" w:type="dxa"/>
            <w:gridSpan w:val="7"/>
            <w:tcBorders>
              <w:top w:val="single" w:sz="4" w:space="0" w:color="auto"/>
              <w:bottom w:val="nil"/>
            </w:tcBorders>
            <w:shd w:val="clear" w:color="auto" w:fill="auto"/>
            <w:vAlign w:val="center"/>
          </w:tcPr>
          <w:p w14:paraId="3F3E9647" w14:textId="6D1067D5" w:rsidR="00BC3A3A" w:rsidRPr="00103DE5" w:rsidRDefault="00187EDB" w:rsidP="00BC3A3A">
            <w:pPr>
              <w:rPr>
                <w:rFonts w:ascii="Arial" w:eastAsia="宋体" w:hAnsi="Arial" w:cs="Arial"/>
                <w:color w:val="FF0000"/>
                <w:szCs w:val="21"/>
              </w:rPr>
            </w:pPr>
            <w:r w:rsidRPr="00103DE5">
              <w:rPr>
                <w:rFonts w:ascii="Arial" w:hAnsi="Arial" w:cs="Arial"/>
                <w:szCs w:val="21"/>
              </w:rPr>
              <w:t>A space-time yield (</w:t>
            </w:r>
            <w:r w:rsidR="00BC3A3A" w:rsidRPr="00103DE5">
              <w:rPr>
                <w:rFonts w:ascii="Arial" w:hAnsi="Arial" w:cs="Arial"/>
                <w:szCs w:val="21"/>
              </w:rPr>
              <w:t>STY</w:t>
            </w:r>
            <w:r w:rsidRPr="00103DE5">
              <w:rPr>
                <w:rFonts w:ascii="Arial" w:hAnsi="Arial" w:cs="Arial"/>
                <w:szCs w:val="21"/>
              </w:rPr>
              <w:t>)</w:t>
            </w:r>
            <w:r w:rsidR="00BC3A3A" w:rsidRPr="00103DE5">
              <w:rPr>
                <w:rFonts w:ascii="Arial" w:hAnsi="Arial" w:cs="Arial"/>
                <w:szCs w:val="21"/>
              </w:rPr>
              <w:t xml:space="preserve"> is a vital benchmark for yield assessment of CH</w:t>
            </w:r>
            <w:r w:rsidR="00BC3A3A" w:rsidRPr="00103DE5">
              <w:rPr>
                <w:rFonts w:ascii="Arial" w:hAnsi="Arial" w:cs="Arial"/>
                <w:szCs w:val="21"/>
                <w:vertAlign w:val="subscript"/>
              </w:rPr>
              <w:t>3</w:t>
            </w:r>
            <w:r w:rsidR="00BC3A3A" w:rsidRPr="00103DE5">
              <w:rPr>
                <w:rFonts w:ascii="Arial" w:hAnsi="Arial" w:cs="Arial"/>
                <w:szCs w:val="21"/>
              </w:rPr>
              <w:t xml:space="preserve">OH and HCHO </w:t>
            </w:r>
            <w:r w:rsidR="002A60FB" w:rsidRPr="00103DE5">
              <w:rPr>
                <w:rFonts w:ascii="Arial" w:hAnsi="Arial" w:cs="Arial"/>
                <w:szCs w:val="21"/>
              </w:rPr>
              <w:t xml:space="preserve">when </w:t>
            </w:r>
            <w:r w:rsidR="00BC3A3A" w:rsidRPr="00103DE5">
              <w:rPr>
                <w:rFonts w:ascii="Arial" w:hAnsi="Arial" w:cs="Arial"/>
                <w:szCs w:val="21"/>
              </w:rPr>
              <w:t xml:space="preserve">reaction time </w:t>
            </w:r>
            <w:r w:rsidR="002A60FB" w:rsidRPr="00103DE5">
              <w:rPr>
                <w:rFonts w:ascii="Arial" w:hAnsi="Arial" w:cs="Arial"/>
                <w:szCs w:val="21"/>
              </w:rPr>
              <w:t xml:space="preserve">is taken </w:t>
            </w:r>
            <w:r w:rsidR="00BC3A3A" w:rsidRPr="00103DE5">
              <w:rPr>
                <w:rFonts w:ascii="Arial" w:hAnsi="Arial" w:cs="Arial"/>
                <w:szCs w:val="21"/>
              </w:rPr>
              <w:t xml:space="preserve">into consideration. </w:t>
            </w:r>
          </w:p>
        </w:tc>
      </w:tr>
    </w:tbl>
    <w:p w14:paraId="0F4EA5F1" w14:textId="77777777" w:rsidR="00B57419" w:rsidRPr="00103DE5" w:rsidRDefault="00B57419" w:rsidP="00B57419">
      <w:pPr>
        <w:widowControl/>
        <w:jc w:val="left"/>
        <w:rPr>
          <w:rFonts w:ascii="Arial" w:eastAsia="宋体" w:hAnsi="Arial" w:cs="Arial"/>
          <w:b/>
          <w:sz w:val="30"/>
          <w:szCs w:val="30"/>
        </w:rPr>
        <w:sectPr w:rsidR="00B57419" w:rsidRPr="00103DE5" w:rsidSect="001019C9">
          <w:pgSz w:w="16838" w:h="11906" w:orient="landscape" w:code="9"/>
          <w:pgMar w:top="1797" w:right="1440" w:bottom="1797" w:left="1440" w:header="851" w:footer="992" w:gutter="0"/>
          <w:cols w:space="425"/>
          <w:docGrid w:type="linesAndChars" w:linePitch="312"/>
        </w:sectPr>
      </w:pPr>
    </w:p>
    <w:p w14:paraId="3EF7E4E6" w14:textId="77777777" w:rsidR="00C857B5" w:rsidRPr="00103DE5" w:rsidRDefault="00C857B5" w:rsidP="001019C9">
      <w:pPr>
        <w:pStyle w:val="BGKeywords"/>
        <w:rPr>
          <w:rFonts w:ascii="Times New Roman" w:hAnsi="Times New Roman"/>
          <w:b/>
          <w:szCs w:val="24"/>
          <w:lang w:eastAsia="zh-CN"/>
        </w:rPr>
      </w:pPr>
      <w:r w:rsidRPr="00103DE5">
        <w:rPr>
          <w:rFonts w:ascii="Arial" w:hAnsi="Arial" w:cs="Arial"/>
          <w:b/>
          <w:lang w:eastAsia="zh-CN"/>
        </w:rPr>
        <w:lastRenderedPageBreak/>
        <w:t>Supplementary References</w:t>
      </w:r>
    </w:p>
    <w:p w14:paraId="36D72FFE" w14:textId="2E64CA0B" w:rsidR="006F310D" w:rsidRPr="00103DE5" w:rsidRDefault="006C6572" w:rsidP="006F310D">
      <w:pPr>
        <w:pStyle w:val="EndNoteBibliography"/>
        <w:ind w:left="720" w:hanging="720"/>
        <w:rPr>
          <w:rFonts w:ascii="Times New Roman" w:hAnsi="Times New Roman" w:cs="Times New Roman"/>
          <w:sz w:val="24"/>
          <w:szCs w:val="24"/>
        </w:rPr>
      </w:pPr>
      <w:r w:rsidRPr="00103DE5">
        <w:rPr>
          <w:rFonts w:ascii="Times New Roman" w:hAnsi="Times New Roman" w:cs="Times New Roman"/>
          <w:sz w:val="24"/>
          <w:szCs w:val="24"/>
        </w:rPr>
        <w:fldChar w:fldCharType="begin"/>
      </w:r>
      <w:r w:rsidRPr="00103DE5">
        <w:rPr>
          <w:rFonts w:ascii="Times New Roman" w:hAnsi="Times New Roman" w:cs="Times New Roman"/>
          <w:sz w:val="24"/>
          <w:szCs w:val="24"/>
        </w:rPr>
        <w:instrText xml:space="preserve"> ADDIN EN.REFLIST </w:instrText>
      </w:r>
      <w:r w:rsidRPr="00103DE5">
        <w:rPr>
          <w:rFonts w:ascii="Times New Roman" w:hAnsi="Times New Roman" w:cs="Times New Roman"/>
          <w:sz w:val="24"/>
          <w:szCs w:val="24"/>
        </w:rPr>
        <w:fldChar w:fldCharType="separate"/>
      </w:r>
      <w:bookmarkStart w:id="33" w:name="_ENREF_1"/>
      <w:r w:rsidR="006F310D" w:rsidRPr="00103DE5">
        <w:t>1.</w:t>
      </w:r>
      <w:r w:rsidR="006F310D" w:rsidRPr="00103DE5">
        <w:tab/>
      </w:r>
      <w:r w:rsidR="006F310D" w:rsidRPr="00103DE5">
        <w:rPr>
          <w:rFonts w:ascii="Times New Roman" w:hAnsi="Times New Roman" w:cs="Times New Roman"/>
          <w:sz w:val="24"/>
          <w:szCs w:val="24"/>
        </w:rPr>
        <w:t>Song H</w:t>
      </w:r>
      <w:r w:rsidR="006F310D" w:rsidRPr="00103DE5">
        <w:rPr>
          <w:rFonts w:ascii="Times New Roman" w:hAnsi="Times New Roman" w:cs="Times New Roman"/>
          <w:i/>
          <w:sz w:val="24"/>
          <w:szCs w:val="24"/>
        </w:rPr>
        <w:t>, et al.</w:t>
      </w:r>
      <w:r w:rsidR="006F310D" w:rsidRPr="00103DE5">
        <w:rPr>
          <w:rFonts w:ascii="Times New Roman" w:hAnsi="Times New Roman" w:cs="Times New Roman"/>
          <w:sz w:val="24"/>
          <w:szCs w:val="24"/>
        </w:rPr>
        <w:t xml:space="preserve"> Direct and Selective Photocatalytic Oxidation of CH</w:t>
      </w:r>
      <w:r w:rsidR="006F310D" w:rsidRPr="00103DE5">
        <w:rPr>
          <w:rFonts w:ascii="Times New Roman" w:hAnsi="Times New Roman" w:cs="Times New Roman"/>
          <w:sz w:val="24"/>
          <w:szCs w:val="24"/>
          <w:vertAlign w:val="subscript"/>
        </w:rPr>
        <w:t>4</w:t>
      </w:r>
      <w:r w:rsidR="006F310D" w:rsidRPr="00103DE5">
        <w:rPr>
          <w:rFonts w:ascii="Times New Roman" w:hAnsi="Times New Roman" w:cs="Times New Roman"/>
          <w:sz w:val="24"/>
          <w:szCs w:val="24"/>
        </w:rPr>
        <w:t xml:space="preserve"> to Oxygenates with O</w:t>
      </w:r>
      <w:r w:rsidR="006F310D" w:rsidRPr="00103DE5">
        <w:rPr>
          <w:rFonts w:ascii="Times New Roman" w:hAnsi="Times New Roman" w:cs="Times New Roman"/>
          <w:sz w:val="24"/>
          <w:szCs w:val="24"/>
          <w:vertAlign w:val="subscript"/>
        </w:rPr>
        <w:t>2</w:t>
      </w:r>
      <w:r w:rsidR="006F310D" w:rsidRPr="00103DE5">
        <w:rPr>
          <w:rFonts w:ascii="Times New Roman" w:hAnsi="Times New Roman" w:cs="Times New Roman"/>
          <w:sz w:val="24"/>
          <w:szCs w:val="24"/>
        </w:rPr>
        <w:t xml:space="preserve"> on Cocatalysts/ZnO at Room Temperature in Water. </w:t>
      </w:r>
      <w:r w:rsidR="006F310D" w:rsidRPr="00103DE5">
        <w:rPr>
          <w:rFonts w:ascii="Times New Roman" w:hAnsi="Times New Roman" w:cs="Times New Roman"/>
          <w:i/>
          <w:sz w:val="24"/>
          <w:szCs w:val="24"/>
        </w:rPr>
        <w:t>J</w:t>
      </w:r>
      <w:r w:rsidR="004C7807" w:rsidRPr="00103DE5">
        <w:rPr>
          <w:rFonts w:ascii="Times New Roman" w:hAnsi="Times New Roman" w:cs="Times New Roman"/>
          <w:i/>
          <w:sz w:val="24"/>
          <w:szCs w:val="24"/>
        </w:rPr>
        <w:t>.</w:t>
      </w:r>
      <w:r w:rsidR="006F310D" w:rsidRPr="00103DE5">
        <w:rPr>
          <w:rFonts w:ascii="Times New Roman" w:hAnsi="Times New Roman" w:cs="Times New Roman"/>
          <w:i/>
          <w:sz w:val="24"/>
          <w:szCs w:val="24"/>
        </w:rPr>
        <w:t xml:space="preserve"> Am</w:t>
      </w:r>
      <w:r w:rsidR="004C7807" w:rsidRPr="00103DE5">
        <w:rPr>
          <w:rFonts w:ascii="Times New Roman" w:hAnsi="Times New Roman" w:cs="Times New Roman"/>
          <w:i/>
          <w:sz w:val="24"/>
          <w:szCs w:val="24"/>
        </w:rPr>
        <w:t>.</w:t>
      </w:r>
      <w:r w:rsidR="006F310D" w:rsidRPr="00103DE5">
        <w:rPr>
          <w:rFonts w:ascii="Times New Roman" w:hAnsi="Times New Roman" w:cs="Times New Roman"/>
          <w:i/>
          <w:sz w:val="24"/>
          <w:szCs w:val="24"/>
        </w:rPr>
        <w:t xml:space="preserve"> Chem</w:t>
      </w:r>
      <w:r w:rsidR="004C7807" w:rsidRPr="00103DE5">
        <w:rPr>
          <w:rFonts w:ascii="Times New Roman" w:hAnsi="Times New Roman" w:cs="Times New Roman"/>
          <w:i/>
          <w:sz w:val="24"/>
          <w:szCs w:val="24"/>
        </w:rPr>
        <w:t>.</w:t>
      </w:r>
      <w:r w:rsidR="006F310D" w:rsidRPr="00103DE5">
        <w:rPr>
          <w:rFonts w:ascii="Times New Roman" w:hAnsi="Times New Roman" w:cs="Times New Roman"/>
          <w:i/>
          <w:sz w:val="24"/>
          <w:szCs w:val="24"/>
        </w:rPr>
        <w:t xml:space="preserve"> Soc</w:t>
      </w:r>
      <w:r w:rsidR="004C7807" w:rsidRPr="00103DE5">
        <w:rPr>
          <w:rFonts w:ascii="Times New Roman" w:hAnsi="Times New Roman" w:cs="Times New Roman"/>
          <w:i/>
          <w:sz w:val="24"/>
          <w:szCs w:val="24"/>
        </w:rPr>
        <w:t>.</w:t>
      </w:r>
      <w:r w:rsidR="006F310D" w:rsidRPr="00103DE5">
        <w:rPr>
          <w:rFonts w:ascii="Times New Roman" w:hAnsi="Times New Roman" w:cs="Times New Roman"/>
          <w:sz w:val="24"/>
          <w:szCs w:val="24"/>
        </w:rPr>
        <w:t xml:space="preserve"> </w:t>
      </w:r>
      <w:r w:rsidR="006F310D" w:rsidRPr="00103DE5">
        <w:rPr>
          <w:rFonts w:ascii="Times New Roman" w:hAnsi="Times New Roman" w:cs="Times New Roman"/>
          <w:b/>
          <w:sz w:val="24"/>
          <w:szCs w:val="24"/>
        </w:rPr>
        <w:t>141</w:t>
      </w:r>
      <w:r w:rsidR="006F310D" w:rsidRPr="00103DE5">
        <w:rPr>
          <w:rFonts w:ascii="Times New Roman" w:hAnsi="Times New Roman" w:cs="Times New Roman"/>
          <w:sz w:val="24"/>
          <w:szCs w:val="24"/>
        </w:rPr>
        <w:t>, 20507-20515 (2019).</w:t>
      </w:r>
    </w:p>
    <w:bookmarkEnd w:id="33"/>
    <w:p w14:paraId="04C8A331" w14:textId="77777777" w:rsidR="006F310D" w:rsidRPr="00103DE5" w:rsidRDefault="006F310D" w:rsidP="006F310D">
      <w:pPr>
        <w:pStyle w:val="EndNoteBibliography"/>
        <w:rPr>
          <w:rFonts w:ascii="Times New Roman" w:hAnsi="Times New Roman" w:cs="Times New Roman"/>
          <w:sz w:val="24"/>
          <w:szCs w:val="24"/>
        </w:rPr>
      </w:pPr>
    </w:p>
    <w:p w14:paraId="6C1FEA5D" w14:textId="1A251E02" w:rsidR="006F310D" w:rsidRPr="00103DE5" w:rsidRDefault="006F310D" w:rsidP="006F310D">
      <w:pPr>
        <w:pStyle w:val="EndNoteBibliography"/>
        <w:ind w:left="720" w:hanging="720"/>
        <w:rPr>
          <w:rFonts w:ascii="Times New Roman" w:hAnsi="Times New Roman" w:cs="Times New Roman"/>
          <w:sz w:val="24"/>
          <w:szCs w:val="24"/>
        </w:rPr>
      </w:pPr>
      <w:bookmarkStart w:id="34" w:name="_ENREF_2"/>
      <w:r w:rsidRPr="00103DE5">
        <w:rPr>
          <w:rFonts w:ascii="Times New Roman" w:hAnsi="Times New Roman" w:cs="Times New Roman"/>
          <w:sz w:val="24"/>
          <w:szCs w:val="24"/>
        </w:rPr>
        <w:t>2.</w:t>
      </w:r>
      <w:r w:rsidRPr="00103DE5">
        <w:rPr>
          <w:rFonts w:ascii="Times New Roman" w:hAnsi="Times New Roman" w:cs="Times New Roman"/>
          <w:sz w:val="24"/>
          <w:szCs w:val="24"/>
        </w:rPr>
        <w:tab/>
        <w:t xml:space="preserve">Hatchard TD, Dahn JR. In Situ XRD and Electrochemical Study of the Reaction of Lithium with Amorphous Silicon. </w:t>
      </w:r>
      <w:r w:rsidR="004C7807" w:rsidRPr="00103DE5">
        <w:rPr>
          <w:rFonts w:ascii="Times New Roman" w:hAnsi="Times New Roman" w:cs="Times New Roman"/>
          <w:i/>
          <w:sz w:val="24"/>
          <w:szCs w:val="24"/>
        </w:rPr>
        <w:t>J. Electrochem. Soc.</w:t>
      </w:r>
      <w:r w:rsidR="004C7807" w:rsidRPr="00103DE5">
        <w:rPr>
          <w:rFonts w:ascii="Times New Roman" w:hAnsi="Times New Roman" w:cs="Times New Roman"/>
          <w:iCs/>
          <w:sz w:val="24"/>
          <w:szCs w:val="24"/>
        </w:rPr>
        <w:t xml:space="preserve"> </w:t>
      </w:r>
      <w:r w:rsidR="004C7807" w:rsidRPr="00103DE5">
        <w:rPr>
          <w:rFonts w:ascii="Times New Roman" w:hAnsi="Times New Roman" w:cs="Times New Roman"/>
          <w:b/>
          <w:bCs/>
          <w:iCs/>
          <w:sz w:val="24"/>
          <w:szCs w:val="24"/>
        </w:rPr>
        <w:t>151</w:t>
      </w:r>
      <w:r w:rsidR="004C7807" w:rsidRPr="00103DE5">
        <w:rPr>
          <w:rFonts w:ascii="Times New Roman" w:hAnsi="Times New Roman" w:cs="Times New Roman"/>
          <w:iCs/>
          <w:sz w:val="24"/>
          <w:szCs w:val="24"/>
        </w:rPr>
        <w:t>, 838-842 (2004)</w:t>
      </w:r>
      <w:r w:rsidRPr="00103DE5">
        <w:rPr>
          <w:rFonts w:ascii="Times New Roman" w:hAnsi="Times New Roman" w:cs="Times New Roman"/>
          <w:iCs/>
          <w:sz w:val="24"/>
          <w:szCs w:val="24"/>
        </w:rPr>
        <w:t>.</w:t>
      </w:r>
    </w:p>
    <w:bookmarkEnd w:id="34"/>
    <w:p w14:paraId="7DCAAE24" w14:textId="77777777" w:rsidR="006F310D" w:rsidRPr="00103DE5" w:rsidRDefault="006F310D" w:rsidP="006F310D">
      <w:pPr>
        <w:pStyle w:val="EndNoteBibliography"/>
        <w:rPr>
          <w:rFonts w:ascii="Times New Roman" w:hAnsi="Times New Roman" w:cs="Times New Roman"/>
          <w:sz w:val="24"/>
          <w:szCs w:val="24"/>
        </w:rPr>
      </w:pPr>
    </w:p>
    <w:p w14:paraId="46663C20" w14:textId="5544BA27" w:rsidR="006F310D" w:rsidRPr="00103DE5" w:rsidRDefault="006F310D" w:rsidP="006F310D">
      <w:pPr>
        <w:pStyle w:val="EndNoteBibliography"/>
        <w:ind w:left="720" w:hanging="720"/>
        <w:rPr>
          <w:rFonts w:ascii="Times New Roman" w:hAnsi="Times New Roman" w:cs="Times New Roman"/>
          <w:sz w:val="24"/>
          <w:szCs w:val="24"/>
        </w:rPr>
      </w:pPr>
      <w:bookmarkStart w:id="35" w:name="_ENREF_3"/>
      <w:r w:rsidRPr="00103DE5">
        <w:rPr>
          <w:rFonts w:ascii="Times New Roman" w:hAnsi="Times New Roman" w:cs="Times New Roman"/>
          <w:sz w:val="24"/>
          <w:szCs w:val="24"/>
        </w:rPr>
        <w:t>3.</w:t>
      </w:r>
      <w:r w:rsidRPr="00103DE5">
        <w:rPr>
          <w:rFonts w:ascii="Times New Roman" w:hAnsi="Times New Roman" w:cs="Times New Roman"/>
          <w:sz w:val="24"/>
          <w:szCs w:val="24"/>
        </w:rPr>
        <w:tab/>
        <w:t>Hou J</w:t>
      </w:r>
      <w:r w:rsidRPr="00103DE5">
        <w:rPr>
          <w:rFonts w:ascii="Times New Roman" w:hAnsi="Times New Roman" w:cs="Times New Roman"/>
          <w:i/>
          <w:sz w:val="24"/>
          <w:szCs w:val="24"/>
        </w:rPr>
        <w:t>, et al.</w:t>
      </w:r>
      <w:r w:rsidRPr="00103DE5">
        <w:rPr>
          <w:rFonts w:ascii="Times New Roman" w:hAnsi="Times New Roman" w:cs="Times New Roman"/>
          <w:sz w:val="24"/>
          <w:szCs w:val="24"/>
        </w:rPr>
        <w:t xml:space="preserve"> Hollow TiO</w:t>
      </w:r>
      <w:r w:rsidRPr="00103DE5">
        <w:rPr>
          <w:rFonts w:ascii="Times New Roman" w:hAnsi="Times New Roman" w:cs="Times New Roman"/>
          <w:sz w:val="24"/>
          <w:szCs w:val="24"/>
          <w:vertAlign w:val="subscript"/>
        </w:rPr>
        <w:t>2</w:t>
      </w:r>
      <w:r w:rsidRPr="00103DE5">
        <w:rPr>
          <w:rFonts w:ascii="Times New Roman" w:hAnsi="Times New Roman" w:cs="Times New Roman"/>
          <w:sz w:val="24"/>
          <w:szCs w:val="24"/>
        </w:rPr>
        <w:t xml:space="preserve"> submicrospheres assembled by tiny nanocrystals as superior anode for lithium ion battery. </w:t>
      </w:r>
      <w:r w:rsidR="00790FAD" w:rsidRPr="00103DE5">
        <w:rPr>
          <w:rFonts w:ascii="Times New Roman" w:hAnsi="Times New Roman" w:cs="Times New Roman"/>
          <w:i/>
          <w:sz w:val="24"/>
          <w:szCs w:val="24"/>
        </w:rPr>
        <w:t>J. Mater. Chem. A</w:t>
      </w:r>
      <w:r w:rsidR="00337A6B" w:rsidRPr="00103DE5">
        <w:rPr>
          <w:rFonts w:ascii="Times New Roman" w:hAnsi="Times New Roman" w:cs="Times New Roman"/>
          <w:sz w:val="24"/>
          <w:szCs w:val="24"/>
        </w:rPr>
        <w:t xml:space="preserve"> </w:t>
      </w:r>
      <w:r w:rsidRPr="00103DE5">
        <w:rPr>
          <w:rFonts w:ascii="Times New Roman" w:hAnsi="Times New Roman" w:cs="Times New Roman"/>
          <w:b/>
          <w:sz w:val="24"/>
          <w:szCs w:val="24"/>
        </w:rPr>
        <w:t>7</w:t>
      </w:r>
      <w:r w:rsidRPr="00103DE5">
        <w:rPr>
          <w:rFonts w:ascii="Times New Roman" w:hAnsi="Times New Roman" w:cs="Times New Roman"/>
          <w:sz w:val="24"/>
          <w:szCs w:val="24"/>
        </w:rPr>
        <w:t>, 23733-23738 (2019).</w:t>
      </w:r>
    </w:p>
    <w:bookmarkEnd w:id="35"/>
    <w:p w14:paraId="10D393B8" w14:textId="77777777" w:rsidR="006F310D" w:rsidRPr="00103DE5" w:rsidRDefault="006F310D" w:rsidP="006F310D">
      <w:pPr>
        <w:pStyle w:val="EndNoteBibliography"/>
        <w:rPr>
          <w:rFonts w:ascii="Times New Roman" w:hAnsi="Times New Roman" w:cs="Times New Roman"/>
          <w:sz w:val="24"/>
          <w:szCs w:val="24"/>
        </w:rPr>
      </w:pPr>
    </w:p>
    <w:p w14:paraId="0C25590C" w14:textId="68F6FD38" w:rsidR="006F310D" w:rsidRPr="00103DE5" w:rsidRDefault="006F310D" w:rsidP="006F310D">
      <w:pPr>
        <w:pStyle w:val="EndNoteBibliography"/>
        <w:ind w:left="720" w:hanging="720"/>
        <w:rPr>
          <w:rFonts w:ascii="Times New Roman" w:hAnsi="Times New Roman" w:cs="Times New Roman"/>
          <w:sz w:val="24"/>
          <w:szCs w:val="24"/>
        </w:rPr>
      </w:pPr>
      <w:bookmarkStart w:id="36" w:name="_ENREF_4"/>
      <w:r w:rsidRPr="00103DE5">
        <w:rPr>
          <w:rFonts w:ascii="Times New Roman" w:hAnsi="Times New Roman" w:cs="Times New Roman"/>
          <w:sz w:val="24"/>
          <w:szCs w:val="24"/>
        </w:rPr>
        <w:t>4.</w:t>
      </w:r>
      <w:r w:rsidRPr="00103DE5">
        <w:rPr>
          <w:rFonts w:ascii="Times New Roman" w:hAnsi="Times New Roman" w:cs="Times New Roman"/>
          <w:sz w:val="24"/>
          <w:szCs w:val="24"/>
        </w:rPr>
        <w:tab/>
        <w:t xml:space="preserve">Statistical Review of World Energy. </w:t>
      </w:r>
      <w:r w:rsidRPr="00103DE5">
        <w:rPr>
          <w:rFonts w:ascii="Times New Roman" w:hAnsi="Times New Roman" w:cs="Times New Roman"/>
          <w:i/>
          <w:sz w:val="24"/>
          <w:szCs w:val="24"/>
        </w:rPr>
        <w:t>bp</w:t>
      </w:r>
      <w:r w:rsidRPr="00103DE5">
        <w:rPr>
          <w:rFonts w:ascii="Times New Roman" w:hAnsi="Times New Roman" w:cs="Times New Roman"/>
          <w:sz w:val="24"/>
          <w:szCs w:val="24"/>
        </w:rPr>
        <w:t xml:space="preserve"> </w:t>
      </w:r>
      <w:r w:rsidRPr="00103DE5">
        <w:rPr>
          <w:rFonts w:ascii="Times New Roman" w:hAnsi="Times New Roman" w:cs="Times New Roman"/>
          <w:b/>
          <w:sz w:val="24"/>
          <w:szCs w:val="24"/>
        </w:rPr>
        <w:t>69th edition</w:t>
      </w:r>
      <w:r w:rsidRPr="00103DE5">
        <w:rPr>
          <w:rFonts w:ascii="Times New Roman" w:hAnsi="Times New Roman" w:cs="Times New Roman"/>
          <w:sz w:val="24"/>
          <w:szCs w:val="24"/>
        </w:rPr>
        <w:t xml:space="preserve"> (2020).</w:t>
      </w:r>
    </w:p>
    <w:bookmarkEnd w:id="36"/>
    <w:p w14:paraId="1A8F1931" w14:textId="77777777" w:rsidR="006F310D" w:rsidRPr="00103DE5" w:rsidRDefault="006F310D" w:rsidP="006F310D">
      <w:pPr>
        <w:pStyle w:val="EndNoteBibliography"/>
        <w:rPr>
          <w:rFonts w:ascii="Times New Roman" w:hAnsi="Times New Roman" w:cs="Times New Roman"/>
          <w:sz w:val="24"/>
          <w:szCs w:val="24"/>
        </w:rPr>
      </w:pPr>
    </w:p>
    <w:p w14:paraId="12CE0A16" w14:textId="04E5AB00" w:rsidR="006F310D" w:rsidRPr="00103DE5" w:rsidRDefault="006F310D" w:rsidP="006F310D">
      <w:pPr>
        <w:pStyle w:val="EndNoteBibliography"/>
        <w:ind w:left="720" w:hanging="720"/>
        <w:rPr>
          <w:rFonts w:ascii="Times New Roman" w:hAnsi="Times New Roman" w:cs="Times New Roman"/>
          <w:sz w:val="24"/>
          <w:szCs w:val="24"/>
        </w:rPr>
      </w:pPr>
      <w:bookmarkStart w:id="37" w:name="_ENREF_5"/>
      <w:r w:rsidRPr="00103DE5">
        <w:rPr>
          <w:rFonts w:ascii="Times New Roman" w:hAnsi="Times New Roman" w:cs="Times New Roman"/>
          <w:sz w:val="24"/>
          <w:szCs w:val="24"/>
        </w:rPr>
        <w:t>5.</w:t>
      </w:r>
      <w:r w:rsidRPr="00103DE5">
        <w:rPr>
          <w:rFonts w:ascii="Times New Roman" w:hAnsi="Times New Roman" w:cs="Times New Roman"/>
          <w:sz w:val="24"/>
          <w:szCs w:val="24"/>
        </w:rPr>
        <w:tab/>
        <w:t xml:space="preserve">Dispenza C, Dispenza G, La Rocca V, Panno G. Exergy recovery during LNG regasification: Electric energy production – Part one. </w:t>
      </w:r>
      <w:r w:rsidRPr="00103DE5">
        <w:rPr>
          <w:rFonts w:ascii="Times New Roman" w:hAnsi="Times New Roman" w:cs="Times New Roman"/>
          <w:i/>
          <w:sz w:val="24"/>
          <w:szCs w:val="24"/>
        </w:rPr>
        <w:t>Appl</w:t>
      </w:r>
      <w:r w:rsidR="00790FAD" w:rsidRPr="00103DE5">
        <w:rPr>
          <w:rFonts w:ascii="Times New Roman" w:hAnsi="Times New Roman" w:cs="Times New Roman"/>
          <w:i/>
          <w:sz w:val="24"/>
          <w:szCs w:val="24"/>
        </w:rPr>
        <w:t>.</w:t>
      </w:r>
      <w:r w:rsidRPr="00103DE5">
        <w:rPr>
          <w:rFonts w:ascii="Times New Roman" w:hAnsi="Times New Roman" w:cs="Times New Roman"/>
          <w:i/>
          <w:sz w:val="24"/>
          <w:szCs w:val="24"/>
        </w:rPr>
        <w:t xml:space="preserve"> Therm</w:t>
      </w:r>
      <w:r w:rsidR="00790FAD" w:rsidRPr="00103DE5">
        <w:rPr>
          <w:rFonts w:ascii="Times New Roman" w:hAnsi="Times New Roman" w:cs="Times New Roman"/>
          <w:i/>
          <w:sz w:val="24"/>
          <w:szCs w:val="24"/>
        </w:rPr>
        <w:t>.</w:t>
      </w:r>
      <w:r w:rsidRPr="00103DE5">
        <w:rPr>
          <w:rFonts w:ascii="Times New Roman" w:hAnsi="Times New Roman" w:cs="Times New Roman"/>
          <w:i/>
          <w:sz w:val="24"/>
          <w:szCs w:val="24"/>
        </w:rPr>
        <w:t xml:space="preserve"> Eng</w:t>
      </w:r>
      <w:r w:rsidR="00790FAD" w:rsidRPr="00103DE5">
        <w:rPr>
          <w:rFonts w:ascii="Times New Roman" w:hAnsi="Times New Roman" w:cs="Times New Roman"/>
          <w:i/>
          <w:sz w:val="24"/>
          <w:szCs w:val="24"/>
        </w:rPr>
        <w:t>.</w:t>
      </w:r>
      <w:r w:rsidRPr="00103DE5">
        <w:rPr>
          <w:rFonts w:ascii="Times New Roman" w:hAnsi="Times New Roman" w:cs="Times New Roman"/>
          <w:sz w:val="24"/>
          <w:szCs w:val="24"/>
        </w:rPr>
        <w:t xml:space="preserve"> </w:t>
      </w:r>
      <w:r w:rsidRPr="00103DE5">
        <w:rPr>
          <w:rFonts w:ascii="Times New Roman" w:hAnsi="Times New Roman" w:cs="Times New Roman"/>
          <w:b/>
          <w:sz w:val="24"/>
          <w:szCs w:val="24"/>
        </w:rPr>
        <w:t>29</w:t>
      </w:r>
      <w:r w:rsidRPr="00103DE5">
        <w:rPr>
          <w:rFonts w:ascii="Times New Roman" w:hAnsi="Times New Roman" w:cs="Times New Roman"/>
          <w:sz w:val="24"/>
          <w:szCs w:val="24"/>
        </w:rPr>
        <w:t>, 380-387 (2009).</w:t>
      </w:r>
    </w:p>
    <w:bookmarkEnd w:id="37"/>
    <w:p w14:paraId="2A09A693" w14:textId="77777777" w:rsidR="006F310D" w:rsidRPr="00103DE5" w:rsidRDefault="006F310D" w:rsidP="006F310D">
      <w:pPr>
        <w:pStyle w:val="EndNoteBibliography"/>
        <w:rPr>
          <w:rFonts w:ascii="Times New Roman" w:hAnsi="Times New Roman" w:cs="Times New Roman"/>
          <w:sz w:val="24"/>
          <w:szCs w:val="24"/>
        </w:rPr>
      </w:pPr>
    </w:p>
    <w:p w14:paraId="3CAC9B83" w14:textId="34E5553E" w:rsidR="006F310D" w:rsidRPr="00103DE5" w:rsidRDefault="006F310D" w:rsidP="006F310D">
      <w:pPr>
        <w:pStyle w:val="EndNoteBibliography"/>
        <w:ind w:left="720" w:hanging="720"/>
        <w:rPr>
          <w:rFonts w:ascii="Times New Roman" w:hAnsi="Times New Roman" w:cs="Times New Roman"/>
          <w:sz w:val="24"/>
          <w:szCs w:val="24"/>
        </w:rPr>
      </w:pPr>
      <w:bookmarkStart w:id="38" w:name="_ENREF_6"/>
      <w:r w:rsidRPr="00103DE5">
        <w:rPr>
          <w:rFonts w:ascii="Times New Roman" w:hAnsi="Times New Roman" w:cs="Times New Roman"/>
          <w:sz w:val="24"/>
          <w:szCs w:val="24"/>
        </w:rPr>
        <w:t>6.</w:t>
      </w:r>
      <w:r w:rsidRPr="00103DE5">
        <w:rPr>
          <w:rFonts w:ascii="Times New Roman" w:hAnsi="Times New Roman" w:cs="Times New Roman"/>
          <w:sz w:val="24"/>
          <w:szCs w:val="24"/>
        </w:rPr>
        <w:tab/>
        <w:t xml:space="preserve">Farzaneh-Gord M, Deymi-Dashtebayaz M. A new approach for enhancing performance of a gas turbine (case study: Khangiran refinery). </w:t>
      </w:r>
      <w:r w:rsidRPr="00103DE5">
        <w:rPr>
          <w:rFonts w:ascii="Times New Roman" w:hAnsi="Times New Roman" w:cs="Times New Roman"/>
          <w:i/>
          <w:sz w:val="24"/>
          <w:szCs w:val="24"/>
        </w:rPr>
        <w:t>Appl</w:t>
      </w:r>
      <w:r w:rsidR="00790FAD" w:rsidRPr="00103DE5">
        <w:rPr>
          <w:rFonts w:ascii="Times New Roman" w:hAnsi="Times New Roman" w:cs="Times New Roman"/>
          <w:i/>
          <w:sz w:val="24"/>
          <w:szCs w:val="24"/>
        </w:rPr>
        <w:t>.</w:t>
      </w:r>
      <w:r w:rsidRPr="00103DE5">
        <w:rPr>
          <w:rFonts w:ascii="Times New Roman" w:hAnsi="Times New Roman" w:cs="Times New Roman"/>
          <w:i/>
          <w:sz w:val="24"/>
          <w:szCs w:val="24"/>
        </w:rPr>
        <w:t xml:space="preserve"> Energ</w:t>
      </w:r>
      <w:r w:rsidR="00790FAD" w:rsidRPr="00103DE5">
        <w:rPr>
          <w:rFonts w:ascii="Times New Roman" w:hAnsi="Times New Roman" w:cs="Times New Roman"/>
          <w:i/>
          <w:sz w:val="24"/>
          <w:szCs w:val="24"/>
        </w:rPr>
        <w:t>.</w:t>
      </w:r>
      <w:r w:rsidRPr="00103DE5">
        <w:rPr>
          <w:rFonts w:ascii="Times New Roman" w:hAnsi="Times New Roman" w:cs="Times New Roman"/>
          <w:sz w:val="24"/>
          <w:szCs w:val="24"/>
        </w:rPr>
        <w:t xml:space="preserve"> </w:t>
      </w:r>
      <w:r w:rsidRPr="00103DE5">
        <w:rPr>
          <w:rFonts w:ascii="Times New Roman" w:hAnsi="Times New Roman" w:cs="Times New Roman"/>
          <w:b/>
          <w:sz w:val="24"/>
          <w:szCs w:val="24"/>
        </w:rPr>
        <w:t>86</w:t>
      </w:r>
      <w:r w:rsidRPr="00103DE5">
        <w:rPr>
          <w:rFonts w:ascii="Times New Roman" w:hAnsi="Times New Roman" w:cs="Times New Roman"/>
          <w:sz w:val="24"/>
          <w:szCs w:val="24"/>
        </w:rPr>
        <w:t>, 2750-2759 (2009).</w:t>
      </w:r>
    </w:p>
    <w:bookmarkEnd w:id="38"/>
    <w:p w14:paraId="7BA87797" w14:textId="77777777" w:rsidR="006F310D" w:rsidRPr="00103DE5" w:rsidRDefault="006F310D" w:rsidP="006F310D">
      <w:pPr>
        <w:pStyle w:val="EndNoteBibliography"/>
        <w:rPr>
          <w:rFonts w:ascii="Times New Roman" w:hAnsi="Times New Roman" w:cs="Times New Roman"/>
          <w:sz w:val="24"/>
          <w:szCs w:val="24"/>
        </w:rPr>
      </w:pPr>
    </w:p>
    <w:p w14:paraId="13BDDF7C" w14:textId="6B103CBD" w:rsidR="006F310D" w:rsidRPr="00103DE5" w:rsidRDefault="006F310D" w:rsidP="006F310D">
      <w:pPr>
        <w:pStyle w:val="EndNoteBibliography"/>
        <w:ind w:left="720" w:hanging="720"/>
        <w:rPr>
          <w:rFonts w:ascii="Times New Roman" w:hAnsi="Times New Roman" w:cs="Times New Roman"/>
          <w:sz w:val="24"/>
          <w:szCs w:val="24"/>
        </w:rPr>
      </w:pPr>
      <w:bookmarkStart w:id="39" w:name="_ENREF_7"/>
      <w:r w:rsidRPr="00103DE5">
        <w:rPr>
          <w:rFonts w:ascii="Times New Roman" w:hAnsi="Times New Roman" w:cs="Times New Roman"/>
          <w:sz w:val="24"/>
          <w:szCs w:val="24"/>
        </w:rPr>
        <w:t>7.</w:t>
      </w:r>
      <w:r w:rsidRPr="00103DE5">
        <w:rPr>
          <w:rFonts w:ascii="Times New Roman" w:hAnsi="Times New Roman" w:cs="Times New Roman"/>
          <w:sz w:val="24"/>
          <w:szCs w:val="24"/>
        </w:rPr>
        <w:tab/>
        <w:t xml:space="preserve">Prakash Rao MM. Industrial Oxygen: Its Generation and Use. </w:t>
      </w:r>
      <w:r w:rsidRPr="00103DE5">
        <w:rPr>
          <w:rFonts w:ascii="Times New Roman" w:hAnsi="Times New Roman" w:cs="Times New Roman"/>
          <w:i/>
          <w:sz w:val="24"/>
          <w:szCs w:val="24"/>
        </w:rPr>
        <w:t>2007 ACEEE Summer Study on Energy Efficiency in Industry</w:t>
      </w:r>
      <w:r w:rsidRPr="00103DE5">
        <w:rPr>
          <w:rFonts w:ascii="Times New Roman" w:hAnsi="Times New Roman" w:cs="Times New Roman"/>
          <w:sz w:val="24"/>
          <w:szCs w:val="24"/>
        </w:rPr>
        <w:t xml:space="preserve"> (2007).</w:t>
      </w:r>
    </w:p>
    <w:bookmarkEnd w:id="39"/>
    <w:p w14:paraId="2C605444" w14:textId="77777777" w:rsidR="006F310D" w:rsidRPr="00103DE5" w:rsidRDefault="006F310D" w:rsidP="006F310D">
      <w:pPr>
        <w:pStyle w:val="EndNoteBibliography"/>
        <w:rPr>
          <w:rFonts w:ascii="Times New Roman" w:hAnsi="Times New Roman" w:cs="Times New Roman"/>
          <w:sz w:val="24"/>
          <w:szCs w:val="24"/>
        </w:rPr>
      </w:pPr>
    </w:p>
    <w:p w14:paraId="7C7D6060" w14:textId="281E4FDA" w:rsidR="006F310D" w:rsidRPr="00103DE5" w:rsidRDefault="006F310D" w:rsidP="006F310D">
      <w:pPr>
        <w:pStyle w:val="EndNoteBibliography"/>
        <w:ind w:left="720" w:hanging="720"/>
        <w:rPr>
          <w:rFonts w:ascii="Times New Roman" w:hAnsi="Times New Roman" w:cs="Times New Roman"/>
          <w:sz w:val="24"/>
          <w:szCs w:val="24"/>
        </w:rPr>
      </w:pPr>
      <w:bookmarkStart w:id="40" w:name="_ENREF_8"/>
      <w:r w:rsidRPr="00103DE5">
        <w:rPr>
          <w:rFonts w:ascii="Times New Roman" w:hAnsi="Times New Roman" w:cs="Times New Roman"/>
          <w:sz w:val="24"/>
          <w:szCs w:val="24"/>
        </w:rPr>
        <w:t>8.</w:t>
      </w:r>
      <w:r w:rsidRPr="00103DE5">
        <w:rPr>
          <w:rFonts w:ascii="Times New Roman" w:hAnsi="Times New Roman" w:cs="Times New Roman"/>
          <w:sz w:val="24"/>
          <w:szCs w:val="24"/>
        </w:rPr>
        <w:tab/>
        <w:t>Robatjazi H</w:t>
      </w:r>
      <w:r w:rsidRPr="00103DE5">
        <w:rPr>
          <w:rFonts w:ascii="Times New Roman" w:hAnsi="Times New Roman" w:cs="Times New Roman"/>
          <w:i/>
          <w:sz w:val="24"/>
          <w:szCs w:val="24"/>
        </w:rPr>
        <w:t>, et al.</w:t>
      </w:r>
      <w:r w:rsidRPr="00103DE5">
        <w:rPr>
          <w:rFonts w:ascii="Times New Roman" w:hAnsi="Times New Roman" w:cs="Times New Roman"/>
          <w:sz w:val="24"/>
          <w:szCs w:val="24"/>
        </w:rPr>
        <w:t xml:space="preserve"> Plasmon-driven carbon–fluorine (C(sp</w:t>
      </w:r>
      <w:r w:rsidRPr="00103DE5">
        <w:rPr>
          <w:rFonts w:ascii="Times New Roman" w:hAnsi="Times New Roman" w:cs="Times New Roman"/>
          <w:sz w:val="24"/>
          <w:szCs w:val="24"/>
          <w:vertAlign w:val="superscript"/>
        </w:rPr>
        <w:t>3</w:t>
      </w:r>
      <w:r w:rsidRPr="00103DE5">
        <w:rPr>
          <w:rFonts w:ascii="Times New Roman" w:hAnsi="Times New Roman" w:cs="Times New Roman"/>
          <w:sz w:val="24"/>
          <w:szCs w:val="24"/>
        </w:rPr>
        <w:t xml:space="preserve">)–F) bond activation with mechanistic insights into hot-carrier-mediated pathways. </w:t>
      </w:r>
      <w:r w:rsidRPr="00103DE5">
        <w:rPr>
          <w:rFonts w:ascii="Times New Roman" w:hAnsi="Times New Roman" w:cs="Times New Roman"/>
          <w:i/>
          <w:sz w:val="24"/>
          <w:szCs w:val="24"/>
        </w:rPr>
        <w:t>Nat</w:t>
      </w:r>
      <w:r w:rsidR="00790FAD" w:rsidRPr="00103DE5">
        <w:rPr>
          <w:rFonts w:ascii="Times New Roman" w:hAnsi="Times New Roman" w:cs="Times New Roman"/>
          <w:i/>
          <w:sz w:val="24"/>
          <w:szCs w:val="24"/>
        </w:rPr>
        <w:t>.</w:t>
      </w:r>
      <w:r w:rsidRPr="00103DE5">
        <w:rPr>
          <w:rFonts w:ascii="Times New Roman" w:hAnsi="Times New Roman" w:cs="Times New Roman"/>
          <w:i/>
          <w:sz w:val="24"/>
          <w:szCs w:val="24"/>
        </w:rPr>
        <w:t xml:space="preserve"> Catal</w:t>
      </w:r>
      <w:r w:rsidR="00790FAD" w:rsidRPr="00103DE5">
        <w:rPr>
          <w:rFonts w:ascii="Times New Roman" w:hAnsi="Times New Roman" w:cs="Times New Roman"/>
          <w:i/>
          <w:sz w:val="24"/>
          <w:szCs w:val="24"/>
        </w:rPr>
        <w:t>.</w:t>
      </w:r>
      <w:r w:rsidRPr="00103DE5">
        <w:rPr>
          <w:rFonts w:ascii="Times New Roman" w:hAnsi="Times New Roman" w:cs="Times New Roman"/>
          <w:sz w:val="24"/>
          <w:szCs w:val="24"/>
        </w:rPr>
        <w:t xml:space="preserve"> </w:t>
      </w:r>
      <w:r w:rsidRPr="00103DE5">
        <w:rPr>
          <w:rFonts w:ascii="Times New Roman" w:hAnsi="Times New Roman" w:cs="Times New Roman"/>
          <w:b/>
          <w:sz w:val="24"/>
          <w:szCs w:val="24"/>
        </w:rPr>
        <w:t>3</w:t>
      </w:r>
      <w:r w:rsidRPr="00103DE5">
        <w:rPr>
          <w:rFonts w:ascii="Times New Roman" w:hAnsi="Times New Roman" w:cs="Times New Roman"/>
          <w:sz w:val="24"/>
          <w:szCs w:val="24"/>
        </w:rPr>
        <w:t>, 564-573 (2020).</w:t>
      </w:r>
    </w:p>
    <w:bookmarkEnd w:id="40"/>
    <w:p w14:paraId="7366E39D" w14:textId="77777777" w:rsidR="006F310D" w:rsidRPr="00103DE5" w:rsidRDefault="006F310D" w:rsidP="006F310D">
      <w:pPr>
        <w:pStyle w:val="EndNoteBibliography"/>
        <w:rPr>
          <w:rFonts w:ascii="Times New Roman" w:hAnsi="Times New Roman" w:cs="Times New Roman"/>
          <w:sz w:val="24"/>
          <w:szCs w:val="24"/>
        </w:rPr>
      </w:pPr>
    </w:p>
    <w:p w14:paraId="78915288" w14:textId="46444D27" w:rsidR="006F310D" w:rsidRPr="00103DE5" w:rsidRDefault="006F310D" w:rsidP="006F310D">
      <w:pPr>
        <w:pStyle w:val="EndNoteBibliography"/>
        <w:ind w:left="720" w:hanging="720"/>
        <w:rPr>
          <w:rFonts w:ascii="Times New Roman" w:hAnsi="Times New Roman" w:cs="Times New Roman"/>
          <w:sz w:val="24"/>
          <w:szCs w:val="24"/>
        </w:rPr>
      </w:pPr>
      <w:bookmarkStart w:id="41" w:name="_ENREF_9"/>
      <w:r w:rsidRPr="00103DE5">
        <w:rPr>
          <w:rFonts w:ascii="Times New Roman" w:hAnsi="Times New Roman" w:cs="Times New Roman"/>
          <w:sz w:val="24"/>
          <w:szCs w:val="24"/>
        </w:rPr>
        <w:t>9.</w:t>
      </w:r>
      <w:r w:rsidRPr="00103DE5">
        <w:rPr>
          <w:rFonts w:ascii="Times New Roman" w:hAnsi="Times New Roman" w:cs="Times New Roman"/>
          <w:sz w:val="24"/>
          <w:szCs w:val="24"/>
        </w:rPr>
        <w:tab/>
        <w:t>Bisgaard P, M</w:t>
      </w:r>
      <w:r w:rsidR="0066439C" w:rsidRPr="00103DE5">
        <w:rPr>
          <w:rFonts w:ascii="Cambria Math" w:eastAsia="MS Gothic" w:hAnsi="Cambria Math" w:cs="Cambria Math"/>
          <w:sz w:val="21"/>
          <w:szCs w:val="21"/>
        </w:rPr>
        <w:t>⊘</w:t>
      </w:r>
      <w:r w:rsidRPr="00103DE5">
        <w:rPr>
          <w:rFonts w:ascii="Times New Roman" w:hAnsi="Times New Roman" w:cs="Times New Roman"/>
          <w:sz w:val="24"/>
          <w:szCs w:val="24"/>
        </w:rPr>
        <w:t xml:space="preserve">lhave L, Rietz B, Wilhardt P. Quantitative Determination of Formaldehyde In Air Using the Acetylacetone Method. </w:t>
      </w:r>
      <w:r w:rsidR="0066439C" w:rsidRPr="00103DE5">
        <w:rPr>
          <w:rFonts w:ascii="Times New Roman" w:hAnsi="Times New Roman" w:cs="Times New Roman"/>
          <w:i/>
          <w:sz w:val="24"/>
          <w:szCs w:val="24"/>
        </w:rPr>
        <w:t>Anal. Lett.</w:t>
      </w:r>
      <w:r w:rsidRPr="00103DE5">
        <w:rPr>
          <w:rFonts w:ascii="Times New Roman" w:hAnsi="Times New Roman" w:cs="Times New Roman"/>
          <w:sz w:val="24"/>
          <w:szCs w:val="24"/>
        </w:rPr>
        <w:t xml:space="preserve"> </w:t>
      </w:r>
      <w:r w:rsidRPr="00103DE5">
        <w:rPr>
          <w:rFonts w:ascii="Times New Roman" w:hAnsi="Times New Roman" w:cs="Times New Roman"/>
          <w:b/>
          <w:sz w:val="24"/>
          <w:szCs w:val="24"/>
        </w:rPr>
        <w:t>16</w:t>
      </w:r>
      <w:r w:rsidRPr="00103DE5">
        <w:rPr>
          <w:rFonts w:ascii="Times New Roman" w:hAnsi="Times New Roman" w:cs="Times New Roman"/>
          <w:sz w:val="24"/>
          <w:szCs w:val="24"/>
        </w:rPr>
        <w:t>, 1457-1468 (1983).</w:t>
      </w:r>
    </w:p>
    <w:bookmarkEnd w:id="41"/>
    <w:p w14:paraId="0D61C502" w14:textId="77777777" w:rsidR="006F310D" w:rsidRPr="00103DE5" w:rsidRDefault="006F310D" w:rsidP="006F310D">
      <w:pPr>
        <w:pStyle w:val="EndNoteBibliography"/>
        <w:rPr>
          <w:rFonts w:ascii="Times New Roman" w:hAnsi="Times New Roman" w:cs="Times New Roman"/>
          <w:sz w:val="24"/>
          <w:szCs w:val="24"/>
        </w:rPr>
      </w:pPr>
    </w:p>
    <w:p w14:paraId="56FF2AB9" w14:textId="77D6D094" w:rsidR="006F310D" w:rsidRPr="00103DE5" w:rsidRDefault="006F310D" w:rsidP="006F310D">
      <w:pPr>
        <w:pStyle w:val="EndNoteBibliography"/>
        <w:ind w:left="720" w:hanging="720"/>
        <w:rPr>
          <w:rFonts w:ascii="Times New Roman" w:hAnsi="Times New Roman" w:cs="Times New Roman"/>
          <w:sz w:val="24"/>
          <w:szCs w:val="24"/>
        </w:rPr>
      </w:pPr>
      <w:bookmarkStart w:id="42" w:name="_ENREF_10"/>
      <w:r w:rsidRPr="00103DE5">
        <w:rPr>
          <w:rFonts w:ascii="Times New Roman" w:hAnsi="Times New Roman" w:cs="Times New Roman"/>
          <w:sz w:val="24"/>
          <w:szCs w:val="24"/>
        </w:rPr>
        <w:t>10.</w:t>
      </w:r>
      <w:r w:rsidRPr="00103DE5">
        <w:rPr>
          <w:rFonts w:ascii="Times New Roman" w:hAnsi="Times New Roman" w:cs="Times New Roman"/>
          <w:sz w:val="24"/>
          <w:szCs w:val="24"/>
        </w:rPr>
        <w:tab/>
        <w:t>Yang L, Xiong Y, Dong H, Peng H, Zhang Y, Xiao P. Enhanced charge separation and oxidation kinetics of BiVO</w:t>
      </w:r>
      <w:r w:rsidRPr="00103DE5">
        <w:rPr>
          <w:rFonts w:ascii="Times New Roman" w:hAnsi="Times New Roman" w:cs="Times New Roman"/>
          <w:sz w:val="24"/>
          <w:szCs w:val="24"/>
          <w:vertAlign w:val="subscript"/>
        </w:rPr>
        <w:t>4</w:t>
      </w:r>
      <w:r w:rsidRPr="00103DE5">
        <w:rPr>
          <w:rFonts w:ascii="Times New Roman" w:hAnsi="Times New Roman" w:cs="Times New Roman"/>
          <w:sz w:val="24"/>
          <w:szCs w:val="24"/>
        </w:rPr>
        <w:t xml:space="preserve"> photoanode by double layer structure. </w:t>
      </w:r>
      <w:r w:rsidRPr="00103DE5">
        <w:rPr>
          <w:rFonts w:ascii="Times New Roman" w:hAnsi="Times New Roman" w:cs="Times New Roman"/>
          <w:i/>
          <w:sz w:val="24"/>
          <w:szCs w:val="24"/>
        </w:rPr>
        <w:t>J</w:t>
      </w:r>
      <w:r w:rsidR="004D365B" w:rsidRPr="00103DE5">
        <w:rPr>
          <w:rFonts w:ascii="Times New Roman" w:hAnsi="Times New Roman" w:cs="Times New Roman"/>
          <w:i/>
          <w:sz w:val="24"/>
          <w:szCs w:val="24"/>
        </w:rPr>
        <w:t>.</w:t>
      </w:r>
      <w:r w:rsidRPr="00103DE5">
        <w:rPr>
          <w:rFonts w:ascii="Times New Roman" w:hAnsi="Times New Roman" w:cs="Times New Roman"/>
          <w:i/>
          <w:sz w:val="24"/>
          <w:szCs w:val="24"/>
        </w:rPr>
        <w:t xml:space="preserve"> Power Sources</w:t>
      </w:r>
      <w:r w:rsidRPr="00103DE5">
        <w:rPr>
          <w:rFonts w:ascii="Times New Roman" w:hAnsi="Times New Roman" w:cs="Times New Roman"/>
          <w:sz w:val="24"/>
          <w:szCs w:val="24"/>
        </w:rPr>
        <w:t xml:space="preserve"> </w:t>
      </w:r>
      <w:r w:rsidRPr="00103DE5">
        <w:rPr>
          <w:rFonts w:ascii="Times New Roman" w:hAnsi="Times New Roman" w:cs="Times New Roman"/>
          <w:b/>
          <w:sz w:val="24"/>
          <w:szCs w:val="24"/>
        </w:rPr>
        <w:t>343</w:t>
      </w:r>
      <w:r w:rsidRPr="00103DE5">
        <w:rPr>
          <w:rFonts w:ascii="Times New Roman" w:hAnsi="Times New Roman" w:cs="Times New Roman"/>
          <w:sz w:val="24"/>
          <w:szCs w:val="24"/>
        </w:rPr>
        <w:t>, 67-75 (2017).</w:t>
      </w:r>
    </w:p>
    <w:bookmarkEnd w:id="42"/>
    <w:p w14:paraId="0706075E" w14:textId="77777777" w:rsidR="006F310D" w:rsidRPr="00103DE5" w:rsidRDefault="006F310D" w:rsidP="006F310D">
      <w:pPr>
        <w:pStyle w:val="EndNoteBibliography"/>
        <w:rPr>
          <w:rFonts w:ascii="Times New Roman" w:hAnsi="Times New Roman" w:cs="Times New Roman"/>
          <w:sz w:val="24"/>
          <w:szCs w:val="24"/>
        </w:rPr>
      </w:pPr>
    </w:p>
    <w:p w14:paraId="5D2A0605" w14:textId="4A6A220B" w:rsidR="006F310D" w:rsidRPr="00103DE5" w:rsidRDefault="006F310D" w:rsidP="006F310D">
      <w:pPr>
        <w:pStyle w:val="EndNoteBibliography"/>
        <w:ind w:left="720" w:hanging="720"/>
        <w:rPr>
          <w:rFonts w:ascii="Times New Roman" w:hAnsi="Times New Roman" w:cs="Times New Roman"/>
          <w:sz w:val="24"/>
          <w:szCs w:val="24"/>
        </w:rPr>
      </w:pPr>
      <w:bookmarkStart w:id="43" w:name="_ENREF_11"/>
      <w:r w:rsidRPr="00103DE5">
        <w:rPr>
          <w:rFonts w:ascii="Times New Roman" w:hAnsi="Times New Roman" w:cs="Times New Roman"/>
          <w:sz w:val="24"/>
          <w:szCs w:val="24"/>
        </w:rPr>
        <w:t>11.</w:t>
      </w:r>
      <w:r w:rsidRPr="00103DE5">
        <w:rPr>
          <w:rFonts w:ascii="Times New Roman" w:hAnsi="Times New Roman" w:cs="Times New Roman"/>
          <w:sz w:val="24"/>
          <w:szCs w:val="24"/>
        </w:rPr>
        <w:tab/>
        <w:t>Shi X</w:t>
      </w:r>
      <w:r w:rsidRPr="00103DE5">
        <w:rPr>
          <w:rFonts w:ascii="Times New Roman" w:hAnsi="Times New Roman" w:cs="Times New Roman"/>
          <w:i/>
          <w:sz w:val="24"/>
          <w:szCs w:val="24"/>
        </w:rPr>
        <w:t>, et al.</w:t>
      </w:r>
      <w:r w:rsidRPr="00103DE5">
        <w:rPr>
          <w:rFonts w:ascii="Times New Roman" w:hAnsi="Times New Roman" w:cs="Times New Roman"/>
          <w:sz w:val="24"/>
          <w:szCs w:val="24"/>
        </w:rPr>
        <w:t xml:space="preserve"> Unassisted photoelectrochemical water splitting exceeding 7% solar-to-hydrogen conversion efficiency using photon recycling. </w:t>
      </w:r>
      <w:r w:rsidRPr="00103DE5">
        <w:rPr>
          <w:rFonts w:ascii="Times New Roman" w:hAnsi="Times New Roman" w:cs="Times New Roman"/>
          <w:i/>
          <w:sz w:val="24"/>
          <w:szCs w:val="24"/>
        </w:rPr>
        <w:t>Nat</w:t>
      </w:r>
      <w:r w:rsidR="004D365B" w:rsidRPr="00103DE5">
        <w:rPr>
          <w:rFonts w:ascii="Times New Roman" w:hAnsi="Times New Roman" w:cs="Times New Roman"/>
          <w:i/>
          <w:sz w:val="24"/>
          <w:szCs w:val="24"/>
        </w:rPr>
        <w:t>.</w:t>
      </w:r>
      <w:r w:rsidRPr="00103DE5">
        <w:rPr>
          <w:rFonts w:ascii="Times New Roman" w:hAnsi="Times New Roman" w:cs="Times New Roman"/>
          <w:i/>
          <w:sz w:val="24"/>
          <w:szCs w:val="24"/>
        </w:rPr>
        <w:t xml:space="preserve"> Commun</w:t>
      </w:r>
      <w:r w:rsidR="004D365B" w:rsidRPr="00103DE5">
        <w:rPr>
          <w:rFonts w:ascii="Times New Roman" w:hAnsi="Times New Roman" w:cs="Times New Roman"/>
          <w:i/>
          <w:sz w:val="24"/>
          <w:szCs w:val="24"/>
        </w:rPr>
        <w:t>.</w:t>
      </w:r>
      <w:r w:rsidRPr="00103DE5">
        <w:rPr>
          <w:rFonts w:ascii="Times New Roman" w:hAnsi="Times New Roman" w:cs="Times New Roman"/>
          <w:sz w:val="24"/>
          <w:szCs w:val="24"/>
        </w:rPr>
        <w:t xml:space="preserve"> </w:t>
      </w:r>
      <w:r w:rsidRPr="00103DE5">
        <w:rPr>
          <w:rFonts w:ascii="Times New Roman" w:hAnsi="Times New Roman" w:cs="Times New Roman"/>
          <w:b/>
          <w:sz w:val="24"/>
          <w:szCs w:val="24"/>
        </w:rPr>
        <w:t>7</w:t>
      </w:r>
      <w:r w:rsidRPr="00103DE5">
        <w:rPr>
          <w:rFonts w:ascii="Times New Roman" w:hAnsi="Times New Roman" w:cs="Times New Roman"/>
          <w:sz w:val="24"/>
          <w:szCs w:val="24"/>
        </w:rPr>
        <w:t>, 11943 (2016).</w:t>
      </w:r>
    </w:p>
    <w:bookmarkEnd w:id="43"/>
    <w:p w14:paraId="1C38F2B0" w14:textId="77777777" w:rsidR="006F310D" w:rsidRPr="00103DE5" w:rsidRDefault="006F310D" w:rsidP="006F310D">
      <w:pPr>
        <w:pStyle w:val="EndNoteBibliography"/>
        <w:rPr>
          <w:rFonts w:ascii="Times New Roman" w:hAnsi="Times New Roman" w:cs="Times New Roman"/>
          <w:sz w:val="24"/>
          <w:szCs w:val="24"/>
        </w:rPr>
      </w:pPr>
    </w:p>
    <w:p w14:paraId="05BD25FA" w14:textId="04FCA7F4" w:rsidR="006F310D" w:rsidRPr="00103DE5" w:rsidRDefault="006F310D" w:rsidP="006F310D">
      <w:pPr>
        <w:pStyle w:val="EndNoteBibliography"/>
        <w:ind w:left="720" w:hanging="720"/>
        <w:rPr>
          <w:rFonts w:ascii="Times New Roman" w:hAnsi="Times New Roman" w:cs="Times New Roman"/>
          <w:sz w:val="24"/>
          <w:szCs w:val="24"/>
        </w:rPr>
      </w:pPr>
      <w:bookmarkStart w:id="44" w:name="_ENREF_12"/>
      <w:r w:rsidRPr="00103DE5">
        <w:rPr>
          <w:rFonts w:ascii="Times New Roman" w:hAnsi="Times New Roman" w:cs="Times New Roman"/>
          <w:sz w:val="24"/>
          <w:szCs w:val="24"/>
        </w:rPr>
        <w:t>12.</w:t>
      </w:r>
      <w:r w:rsidRPr="00103DE5">
        <w:rPr>
          <w:rFonts w:ascii="Times New Roman" w:hAnsi="Times New Roman" w:cs="Times New Roman"/>
          <w:sz w:val="24"/>
          <w:szCs w:val="24"/>
        </w:rPr>
        <w:tab/>
        <w:t>Gu S, Zhou X, Zheng F, Fang L, Dong W, Shen M. Improved photocathodic performance in Pt catalyzed ferroelectric BiFeO</w:t>
      </w:r>
      <w:r w:rsidRPr="00103DE5">
        <w:rPr>
          <w:rFonts w:ascii="Times New Roman" w:hAnsi="Times New Roman" w:cs="Times New Roman"/>
          <w:sz w:val="24"/>
          <w:szCs w:val="24"/>
          <w:vertAlign w:val="subscript"/>
        </w:rPr>
        <w:t>3</w:t>
      </w:r>
      <w:r w:rsidRPr="00103DE5">
        <w:rPr>
          <w:rFonts w:ascii="Times New Roman" w:hAnsi="Times New Roman" w:cs="Times New Roman"/>
          <w:sz w:val="24"/>
          <w:szCs w:val="24"/>
        </w:rPr>
        <w:t xml:space="preserve"> films sandwiched by a porous </w:t>
      </w:r>
      <w:r w:rsidRPr="00103DE5">
        <w:rPr>
          <w:rFonts w:ascii="Times New Roman" w:hAnsi="Times New Roman" w:cs="Times New Roman"/>
          <w:sz w:val="24"/>
          <w:szCs w:val="24"/>
        </w:rPr>
        <w:lastRenderedPageBreak/>
        <w:t xml:space="preserve">carbon layer. </w:t>
      </w:r>
      <w:r w:rsidRPr="00103DE5">
        <w:rPr>
          <w:rFonts w:ascii="Times New Roman" w:hAnsi="Times New Roman" w:cs="Times New Roman"/>
          <w:i/>
          <w:sz w:val="24"/>
          <w:szCs w:val="24"/>
        </w:rPr>
        <w:t>Chem</w:t>
      </w:r>
      <w:r w:rsidR="004D365B" w:rsidRPr="00103DE5">
        <w:rPr>
          <w:rFonts w:ascii="Times New Roman" w:hAnsi="Times New Roman" w:cs="Times New Roman"/>
          <w:i/>
          <w:sz w:val="24"/>
          <w:szCs w:val="24"/>
        </w:rPr>
        <w:t>.</w:t>
      </w:r>
      <w:r w:rsidRPr="00103DE5">
        <w:rPr>
          <w:rFonts w:ascii="Times New Roman" w:hAnsi="Times New Roman" w:cs="Times New Roman"/>
          <w:i/>
          <w:sz w:val="24"/>
          <w:szCs w:val="24"/>
        </w:rPr>
        <w:t xml:space="preserve"> Commun</w:t>
      </w:r>
      <w:r w:rsidR="004D365B" w:rsidRPr="00103DE5">
        <w:rPr>
          <w:rFonts w:ascii="Times New Roman" w:hAnsi="Times New Roman" w:cs="Times New Roman"/>
          <w:i/>
          <w:sz w:val="24"/>
          <w:szCs w:val="24"/>
        </w:rPr>
        <w:t>.</w:t>
      </w:r>
      <w:r w:rsidRPr="00103DE5">
        <w:rPr>
          <w:rFonts w:ascii="Times New Roman" w:hAnsi="Times New Roman" w:cs="Times New Roman"/>
          <w:sz w:val="24"/>
          <w:szCs w:val="24"/>
        </w:rPr>
        <w:t xml:space="preserve"> </w:t>
      </w:r>
      <w:r w:rsidRPr="00103DE5">
        <w:rPr>
          <w:rFonts w:ascii="Times New Roman" w:hAnsi="Times New Roman" w:cs="Times New Roman"/>
          <w:b/>
          <w:sz w:val="24"/>
          <w:szCs w:val="24"/>
        </w:rPr>
        <w:t>53</w:t>
      </w:r>
      <w:r w:rsidRPr="00103DE5">
        <w:rPr>
          <w:rFonts w:ascii="Times New Roman" w:hAnsi="Times New Roman" w:cs="Times New Roman"/>
          <w:sz w:val="24"/>
          <w:szCs w:val="24"/>
        </w:rPr>
        <w:t>, 7052-7055 (2017).</w:t>
      </w:r>
    </w:p>
    <w:bookmarkEnd w:id="44"/>
    <w:p w14:paraId="310FB0E2" w14:textId="77777777" w:rsidR="006F310D" w:rsidRPr="00103DE5" w:rsidRDefault="006F310D" w:rsidP="006F310D">
      <w:pPr>
        <w:pStyle w:val="EndNoteBibliography"/>
        <w:rPr>
          <w:rFonts w:ascii="Times New Roman" w:hAnsi="Times New Roman" w:cs="Times New Roman"/>
          <w:sz w:val="24"/>
          <w:szCs w:val="24"/>
        </w:rPr>
      </w:pPr>
    </w:p>
    <w:p w14:paraId="5252DD18" w14:textId="77777777" w:rsidR="006F310D" w:rsidRPr="00103DE5" w:rsidRDefault="006F310D" w:rsidP="006F310D">
      <w:pPr>
        <w:pStyle w:val="EndNoteBibliography"/>
        <w:ind w:left="720" w:hanging="720"/>
        <w:rPr>
          <w:rFonts w:ascii="Times New Roman" w:hAnsi="Times New Roman" w:cs="Times New Roman"/>
          <w:sz w:val="24"/>
          <w:szCs w:val="24"/>
        </w:rPr>
      </w:pPr>
      <w:bookmarkStart w:id="45" w:name="_ENREF_13"/>
      <w:r w:rsidRPr="00103DE5">
        <w:rPr>
          <w:rFonts w:ascii="Times New Roman" w:hAnsi="Times New Roman" w:cs="Times New Roman"/>
          <w:sz w:val="24"/>
          <w:szCs w:val="24"/>
        </w:rPr>
        <w:t>13.</w:t>
      </w:r>
      <w:r w:rsidRPr="00103DE5">
        <w:rPr>
          <w:rFonts w:ascii="Times New Roman" w:hAnsi="Times New Roman" w:cs="Times New Roman"/>
          <w:sz w:val="24"/>
          <w:szCs w:val="24"/>
        </w:rPr>
        <w:tab/>
        <w:t>Brown PR</w:t>
      </w:r>
      <w:r w:rsidRPr="00103DE5">
        <w:rPr>
          <w:rFonts w:ascii="Times New Roman" w:hAnsi="Times New Roman" w:cs="Times New Roman"/>
          <w:i/>
          <w:sz w:val="24"/>
          <w:szCs w:val="24"/>
        </w:rPr>
        <w:t>, et al.</w:t>
      </w:r>
      <w:r w:rsidRPr="00103DE5">
        <w:rPr>
          <w:rFonts w:ascii="Times New Roman" w:hAnsi="Times New Roman" w:cs="Times New Roman"/>
          <w:sz w:val="24"/>
          <w:szCs w:val="24"/>
        </w:rPr>
        <w:t xml:space="preserve"> Energy Level Modification in Lead Sulfide Quantum Dot Thin Films through Ligand Exchange. </w:t>
      </w:r>
      <w:r w:rsidRPr="00103DE5">
        <w:rPr>
          <w:rFonts w:ascii="Times New Roman" w:hAnsi="Times New Roman" w:cs="Times New Roman"/>
          <w:i/>
          <w:sz w:val="24"/>
          <w:szCs w:val="24"/>
        </w:rPr>
        <w:t>ACS Nano</w:t>
      </w:r>
      <w:r w:rsidRPr="00103DE5">
        <w:rPr>
          <w:rFonts w:ascii="Times New Roman" w:hAnsi="Times New Roman" w:cs="Times New Roman"/>
          <w:sz w:val="24"/>
          <w:szCs w:val="24"/>
        </w:rPr>
        <w:t xml:space="preserve"> </w:t>
      </w:r>
      <w:r w:rsidRPr="00103DE5">
        <w:rPr>
          <w:rFonts w:ascii="Times New Roman" w:hAnsi="Times New Roman" w:cs="Times New Roman"/>
          <w:b/>
          <w:sz w:val="24"/>
          <w:szCs w:val="24"/>
        </w:rPr>
        <w:t>8</w:t>
      </w:r>
      <w:r w:rsidRPr="00103DE5">
        <w:rPr>
          <w:rFonts w:ascii="Times New Roman" w:hAnsi="Times New Roman" w:cs="Times New Roman"/>
          <w:sz w:val="24"/>
          <w:szCs w:val="24"/>
        </w:rPr>
        <w:t>, 5863-5872 (2014).</w:t>
      </w:r>
    </w:p>
    <w:bookmarkEnd w:id="45"/>
    <w:p w14:paraId="14AA89D7" w14:textId="77777777" w:rsidR="006F310D" w:rsidRPr="00103DE5" w:rsidRDefault="006F310D" w:rsidP="006F310D">
      <w:pPr>
        <w:pStyle w:val="EndNoteBibliography"/>
        <w:rPr>
          <w:rFonts w:ascii="Times New Roman" w:hAnsi="Times New Roman" w:cs="Times New Roman"/>
          <w:sz w:val="24"/>
          <w:szCs w:val="24"/>
        </w:rPr>
      </w:pPr>
    </w:p>
    <w:p w14:paraId="147B182D" w14:textId="0421C175" w:rsidR="006F310D" w:rsidRPr="00103DE5" w:rsidRDefault="006F310D" w:rsidP="006F310D">
      <w:pPr>
        <w:pStyle w:val="EndNoteBibliography"/>
        <w:ind w:left="720" w:hanging="720"/>
        <w:rPr>
          <w:rFonts w:ascii="Times New Roman" w:hAnsi="Times New Roman" w:cs="Times New Roman"/>
          <w:sz w:val="24"/>
          <w:szCs w:val="24"/>
        </w:rPr>
      </w:pPr>
      <w:bookmarkStart w:id="46" w:name="_ENREF_14"/>
      <w:r w:rsidRPr="00103DE5">
        <w:rPr>
          <w:rFonts w:ascii="Times New Roman" w:hAnsi="Times New Roman" w:cs="Times New Roman"/>
          <w:sz w:val="24"/>
          <w:szCs w:val="24"/>
        </w:rPr>
        <w:t>14.</w:t>
      </w:r>
      <w:r w:rsidRPr="00103DE5">
        <w:rPr>
          <w:rFonts w:ascii="Times New Roman" w:hAnsi="Times New Roman" w:cs="Times New Roman"/>
          <w:sz w:val="24"/>
          <w:szCs w:val="24"/>
        </w:rPr>
        <w:tab/>
        <w:t>Yu J, Kudo A. Effects of Structural Variation on the Photocatalytic Performance of Hydrothermally Synthesized BiVO</w:t>
      </w:r>
      <w:r w:rsidRPr="00103DE5">
        <w:rPr>
          <w:rFonts w:ascii="Times New Roman" w:hAnsi="Times New Roman" w:cs="Times New Roman"/>
          <w:sz w:val="24"/>
          <w:szCs w:val="24"/>
          <w:vertAlign w:val="subscript"/>
        </w:rPr>
        <w:t>4</w:t>
      </w:r>
      <w:r w:rsidRPr="00103DE5">
        <w:rPr>
          <w:rFonts w:ascii="Times New Roman" w:hAnsi="Times New Roman" w:cs="Times New Roman"/>
          <w:sz w:val="24"/>
          <w:szCs w:val="24"/>
        </w:rPr>
        <w:t xml:space="preserve">. </w:t>
      </w:r>
      <w:r w:rsidRPr="00103DE5">
        <w:rPr>
          <w:rFonts w:ascii="Times New Roman" w:hAnsi="Times New Roman" w:cs="Times New Roman"/>
          <w:i/>
          <w:sz w:val="24"/>
          <w:szCs w:val="24"/>
        </w:rPr>
        <w:t>Adv</w:t>
      </w:r>
      <w:r w:rsidR="004D365B" w:rsidRPr="00103DE5">
        <w:rPr>
          <w:rFonts w:ascii="Times New Roman" w:hAnsi="Times New Roman" w:cs="Times New Roman"/>
          <w:i/>
          <w:sz w:val="24"/>
          <w:szCs w:val="24"/>
        </w:rPr>
        <w:t>.</w:t>
      </w:r>
      <w:r w:rsidRPr="00103DE5">
        <w:rPr>
          <w:rFonts w:ascii="Times New Roman" w:hAnsi="Times New Roman" w:cs="Times New Roman"/>
          <w:i/>
          <w:sz w:val="24"/>
          <w:szCs w:val="24"/>
        </w:rPr>
        <w:t xml:space="preserve"> Funct</w:t>
      </w:r>
      <w:r w:rsidR="004D365B" w:rsidRPr="00103DE5">
        <w:rPr>
          <w:rFonts w:ascii="Times New Roman" w:hAnsi="Times New Roman" w:cs="Times New Roman"/>
          <w:i/>
          <w:sz w:val="24"/>
          <w:szCs w:val="24"/>
        </w:rPr>
        <w:t>.</w:t>
      </w:r>
      <w:r w:rsidRPr="00103DE5">
        <w:rPr>
          <w:rFonts w:ascii="Times New Roman" w:hAnsi="Times New Roman" w:cs="Times New Roman"/>
          <w:i/>
          <w:sz w:val="24"/>
          <w:szCs w:val="24"/>
        </w:rPr>
        <w:t xml:space="preserve"> Mater</w:t>
      </w:r>
      <w:r w:rsidR="004D365B" w:rsidRPr="00103DE5">
        <w:rPr>
          <w:rFonts w:ascii="Times New Roman" w:hAnsi="Times New Roman" w:cs="Times New Roman"/>
          <w:i/>
          <w:sz w:val="24"/>
          <w:szCs w:val="24"/>
        </w:rPr>
        <w:t>.</w:t>
      </w:r>
      <w:r w:rsidRPr="00103DE5">
        <w:rPr>
          <w:rFonts w:ascii="Times New Roman" w:hAnsi="Times New Roman" w:cs="Times New Roman"/>
          <w:sz w:val="24"/>
          <w:szCs w:val="24"/>
        </w:rPr>
        <w:t xml:space="preserve"> </w:t>
      </w:r>
      <w:r w:rsidRPr="00103DE5">
        <w:rPr>
          <w:rFonts w:ascii="Times New Roman" w:hAnsi="Times New Roman" w:cs="Times New Roman"/>
          <w:b/>
          <w:sz w:val="24"/>
          <w:szCs w:val="24"/>
        </w:rPr>
        <w:t>16</w:t>
      </w:r>
      <w:r w:rsidRPr="00103DE5">
        <w:rPr>
          <w:rFonts w:ascii="Times New Roman" w:hAnsi="Times New Roman" w:cs="Times New Roman"/>
          <w:sz w:val="24"/>
          <w:szCs w:val="24"/>
        </w:rPr>
        <w:t>, 2163-2169 (2006).</w:t>
      </w:r>
    </w:p>
    <w:bookmarkEnd w:id="46"/>
    <w:p w14:paraId="311598B0" w14:textId="77777777" w:rsidR="006F310D" w:rsidRPr="00103DE5" w:rsidRDefault="006F310D" w:rsidP="006F310D">
      <w:pPr>
        <w:pStyle w:val="EndNoteBibliography"/>
        <w:rPr>
          <w:rFonts w:ascii="Times New Roman" w:hAnsi="Times New Roman" w:cs="Times New Roman"/>
          <w:sz w:val="24"/>
          <w:szCs w:val="24"/>
        </w:rPr>
      </w:pPr>
    </w:p>
    <w:p w14:paraId="2CCABF73" w14:textId="30F0A134" w:rsidR="006F310D" w:rsidRPr="00103DE5" w:rsidRDefault="006F310D" w:rsidP="006F310D">
      <w:pPr>
        <w:pStyle w:val="EndNoteBibliography"/>
        <w:ind w:left="720" w:hanging="720"/>
        <w:rPr>
          <w:rFonts w:ascii="Times New Roman" w:hAnsi="Times New Roman" w:cs="Times New Roman"/>
          <w:sz w:val="24"/>
          <w:szCs w:val="24"/>
        </w:rPr>
      </w:pPr>
      <w:bookmarkStart w:id="47" w:name="_ENREF_15"/>
      <w:r w:rsidRPr="00103DE5">
        <w:rPr>
          <w:rFonts w:ascii="Times New Roman" w:hAnsi="Times New Roman" w:cs="Times New Roman"/>
          <w:sz w:val="24"/>
          <w:szCs w:val="24"/>
        </w:rPr>
        <w:t>15.</w:t>
      </w:r>
      <w:r w:rsidRPr="00103DE5">
        <w:rPr>
          <w:rFonts w:ascii="Times New Roman" w:hAnsi="Times New Roman" w:cs="Times New Roman"/>
          <w:sz w:val="24"/>
          <w:szCs w:val="24"/>
        </w:rPr>
        <w:tab/>
        <w:t xml:space="preserve">Roulet H, Dufour G, Cheenne A, Rochet F, Cartier C. Physicochemistry of laser-deposited BiSrCaCuO thin films studied by XPS and XAS. </w:t>
      </w:r>
      <w:r w:rsidRPr="00103DE5">
        <w:rPr>
          <w:rFonts w:ascii="Times New Roman" w:hAnsi="Times New Roman" w:cs="Times New Roman"/>
          <w:i/>
          <w:sz w:val="24"/>
          <w:szCs w:val="24"/>
        </w:rPr>
        <w:t>Appl</w:t>
      </w:r>
      <w:r w:rsidR="004D365B" w:rsidRPr="00103DE5">
        <w:rPr>
          <w:rFonts w:ascii="Times New Roman" w:hAnsi="Times New Roman" w:cs="Times New Roman"/>
          <w:i/>
          <w:sz w:val="24"/>
          <w:szCs w:val="24"/>
        </w:rPr>
        <w:t>.</w:t>
      </w:r>
      <w:r w:rsidRPr="00103DE5">
        <w:rPr>
          <w:rFonts w:ascii="Times New Roman" w:hAnsi="Times New Roman" w:cs="Times New Roman"/>
          <w:i/>
          <w:sz w:val="24"/>
          <w:szCs w:val="24"/>
        </w:rPr>
        <w:t xml:space="preserve"> Surf</w:t>
      </w:r>
      <w:r w:rsidR="004D365B" w:rsidRPr="00103DE5">
        <w:rPr>
          <w:rFonts w:ascii="Times New Roman" w:hAnsi="Times New Roman" w:cs="Times New Roman"/>
          <w:i/>
          <w:sz w:val="24"/>
          <w:szCs w:val="24"/>
        </w:rPr>
        <w:t>.</w:t>
      </w:r>
      <w:r w:rsidRPr="00103DE5">
        <w:rPr>
          <w:rFonts w:ascii="Times New Roman" w:hAnsi="Times New Roman" w:cs="Times New Roman"/>
          <w:i/>
          <w:sz w:val="24"/>
          <w:szCs w:val="24"/>
        </w:rPr>
        <w:t xml:space="preserve"> Sci</w:t>
      </w:r>
      <w:r w:rsidR="004D365B" w:rsidRPr="00103DE5">
        <w:rPr>
          <w:rFonts w:ascii="Times New Roman" w:hAnsi="Times New Roman" w:cs="Times New Roman"/>
          <w:i/>
          <w:sz w:val="24"/>
          <w:szCs w:val="24"/>
        </w:rPr>
        <w:t>.</w:t>
      </w:r>
      <w:r w:rsidRPr="00103DE5">
        <w:rPr>
          <w:rFonts w:ascii="Times New Roman" w:hAnsi="Times New Roman" w:cs="Times New Roman"/>
          <w:sz w:val="24"/>
          <w:szCs w:val="24"/>
        </w:rPr>
        <w:t xml:space="preserve"> </w:t>
      </w:r>
      <w:r w:rsidRPr="00103DE5">
        <w:rPr>
          <w:rFonts w:ascii="Times New Roman" w:hAnsi="Times New Roman" w:cs="Times New Roman"/>
          <w:b/>
          <w:sz w:val="24"/>
          <w:szCs w:val="24"/>
        </w:rPr>
        <w:t>47</w:t>
      </w:r>
      <w:r w:rsidRPr="00103DE5">
        <w:rPr>
          <w:rFonts w:ascii="Times New Roman" w:hAnsi="Times New Roman" w:cs="Times New Roman"/>
          <w:sz w:val="24"/>
          <w:szCs w:val="24"/>
        </w:rPr>
        <w:t>, 173-185 (1991).</w:t>
      </w:r>
    </w:p>
    <w:bookmarkEnd w:id="47"/>
    <w:p w14:paraId="477FD5C7" w14:textId="77777777" w:rsidR="006F310D" w:rsidRPr="00103DE5" w:rsidRDefault="006F310D" w:rsidP="006F310D">
      <w:pPr>
        <w:pStyle w:val="EndNoteBibliography"/>
        <w:rPr>
          <w:rFonts w:ascii="Times New Roman" w:hAnsi="Times New Roman" w:cs="Times New Roman"/>
          <w:sz w:val="24"/>
          <w:szCs w:val="24"/>
        </w:rPr>
      </w:pPr>
    </w:p>
    <w:p w14:paraId="2195C362" w14:textId="77777777" w:rsidR="006F310D" w:rsidRPr="00103DE5" w:rsidRDefault="006F310D" w:rsidP="006F310D">
      <w:pPr>
        <w:pStyle w:val="EndNoteBibliography"/>
        <w:ind w:left="720" w:hanging="720"/>
        <w:rPr>
          <w:rFonts w:ascii="Times New Roman" w:hAnsi="Times New Roman" w:cs="Times New Roman"/>
          <w:sz w:val="24"/>
          <w:szCs w:val="24"/>
        </w:rPr>
      </w:pPr>
      <w:bookmarkStart w:id="48" w:name="_ENREF_16"/>
      <w:r w:rsidRPr="00103DE5">
        <w:rPr>
          <w:rFonts w:ascii="Times New Roman" w:hAnsi="Times New Roman" w:cs="Times New Roman"/>
          <w:sz w:val="24"/>
          <w:szCs w:val="24"/>
        </w:rPr>
        <w:t>16.</w:t>
      </w:r>
      <w:r w:rsidRPr="00103DE5">
        <w:rPr>
          <w:rFonts w:ascii="Times New Roman" w:hAnsi="Times New Roman" w:cs="Times New Roman"/>
          <w:sz w:val="24"/>
          <w:szCs w:val="24"/>
        </w:rPr>
        <w:tab/>
        <w:t>Van CN</w:t>
      </w:r>
      <w:r w:rsidRPr="00103DE5">
        <w:rPr>
          <w:rFonts w:ascii="Times New Roman" w:hAnsi="Times New Roman" w:cs="Times New Roman"/>
          <w:i/>
          <w:sz w:val="24"/>
          <w:szCs w:val="24"/>
        </w:rPr>
        <w:t>, et al.</w:t>
      </w:r>
      <w:r w:rsidRPr="00103DE5">
        <w:rPr>
          <w:rFonts w:ascii="Times New Roman" w:hAnsi="Times New Roman" w:cs="Times New Roman"/>
          <w:sz w:val="24"/>
          <w:szCs w:val="24"/>
        </w:rPr>
        <w:t xml:space="preserve"> Heteroepitaxial approach to explore charge dynamics across Au/BiVO</w:t>
      </w:r>
      <w:r w:rsidRPr="00103DE5">
        <w:rPr>
          <w:rFonts w:ascii="Times New Roman" w:hAnsi="Times New Roman" w:cs="Times New Roman"/>
          <w:sz w:val="24"/>
          <w:szCs w:val="24"/>
          <w:vertAlign w:val="subscript"/>
        </w:rPr>
        <w:t>4</w:t>
      </w:r>
      <w:r w:rsidRPr="00103DE5">
        <w:rPr>
          <w:rFonts w:ascii="Times New Roman" w:hAnsi="Times New Roman" w:cs="Times New Roman"/>
          <w:sz w:val="24"/>
          <w:szCs w:val="24"/>
        </w:rPr>
        <w:t xml:space="preserve"> interface for photoactivity enhancement. </w:t>
      </w:r>
      <w:r w:rsidRPr="00103DE5">
        <w:rPr>
          <w:rFonts w:ascii="Times New Roman" w:hAnsi="Times New Roman" w:cs="Times New Roman"/>
          <w:i/>
          <w:sz w:val="24"/>
          <w:szCs w:val="24"/>
        </w:rPr>
        <w:t>Nano Energy</w:t>
      </w:r>
      <w:r w:rsidRPr="00103DE5">
        <w:rPr>
          <w:rFonts w:ascii="Times New Roman" w:hAnsi="Times New Roman" w:cs="Times New Roman"/>
          <w:sz w:val="24"/>
          <w:szCs w:val="24"/>
        </w:rPr>
        <w:t xml:space="preserve"> </w:t>
      </w:r>
      <w:r w:rsidRPr="00103DE5">
        <w:rPr>
          <w:rFonts w:ascii="Times New Roman" w:hAnsi="Times New Roman" w:cs="Times New Roman"/>
          <w:b/>
          <w:sz w:val="24"/>
          <w:szCs w:val="24"/>
        </w:rPr>
        <w:t>15</w:t>
      </w:r>
      <w:r w:rsidRPr="00103DE5">
        <w:rPr>
          <w:rFonts w:ascii="Times New Roman" w:hAnsi="Times New Roman" w:cs="Times New Roman"/>
          <w:sz w:val="24"/>
          <w:szCs w:val="24"/>
        </w:rPr>
        <w:t>, 625-633 (2015).</w:t>
      </w:r>
    </w:p>
    <w:bookmarkEnd w:id="48"/>
    <w:p w14:paraId="72CBB138" w14:textId="77777777" w:rsidR="006F310D" w:rsidRPr="00103DE5" w:rsidRDefault="006F310D" w:rsidP="006F310D">
      <w:pPr>
        <w:pStyle w:val="EndNoteBibliography"/>
        <w:rPr>
          <w:rFonts w:ascii="Times New Roman" w:hAnsi="Times New Roman" w:cs="Times New Roman"/>
          <w:sz w:val="24"/>
          <w:szCs w:val="24"/>
        </w:rPr>
      </w:pPr>
    </w:p>
    <w:p w14:paraId="3BFFC652" w14:textId="3752EB99" w:rsidR="006F310D" w:rsidRPr="00103DE5" w:rsidRDefault="006F310D" w:rsidP="006F310D">
      <w:pPr>
        <w:pStyle w:val="EndNoteBibliography"/>
        <w:ind w:left="720" w:hanging="720"/>
        <w:rPr>
          <w:rFonts w:ascii="Times New Roman" w:hAnsi="Times New Roman" w:cs="Times New Roman"/>
          <w:sz w:val="24"/>
          <w:szCs w:val="24"/>
        </w:rPr>
      </w:pPr>
      <w:bookmarkStart w:id="49" w:name="_ENREF_17"/>
      <w:r w:rsidRPr="00103DE5">
        <w:rPr>
          <w:rFonts w:ascii="Times New Roman" w:hAnsi="Times New Roman" w:cs="Times New Roman"/>
          <w:sz w:val="24"/>
          <w:szCs w:val="24"/>
        </w:rPr>
        <w:t>17.</w:t>
      </w:r>
      <w:r w:rsidRPr="00103DE5">
        <w:rPr>
          <w:rFonts w:ascii="Times New Roman" w:hAnsi="Times New Roman" w:cs="Times New Roman"/>
          <w:sz w:val="24"/>
          <w:szCs w:val="24"/>
        </w:rPr>
        <w:tab/>
        <w:t>Li P, Chen X, He H, Zhou X, Zhou Y, Zou Z. Polyhedral 30-Faceted BiVO</w:t>
      </w:r>
      <w:r w:rsidRPr="00103DE5">
        <w:rPr>
          <w:rFonts w:ascii="Times New Roman" w:hAnsi="Times New Roman" w:cs="Times New Roman"/>
          <w:sz w:val="24"/>
          <w:szCs w:val="24"/>
          <w:vertAlign w:val="subscript"/>
        </w:rPr>
        <w:t>4</w:t>
      </w:r>
      <w:r w:rsidRPr="00103DE5">
        <w:rPr>
          <w:rFonts w:ascii="Times New Roman" w:hAnsi="Times New Roman" w:cs="Times New Roman"/>
          <w:sz w:val="24"/>
          <w:szCs w:val="24"/>
        </w:rPr>
        <w:t xml:space="preserve"> Microcrystals Predominantly Enclosed by High-Index Planes Promoting Photocatalytic Water-Splitting Activity. </w:t>
      </w:r>
      <w:r w:rsidRPr="00103DE5">
        <w:rPr>
          <w:rFonts w:ascii="Times New Roman" w:hAnsi="Times New Roman" w:cs="Times New Roman"/>
          <w:i/>
          <w:sz w:val="24"/>
          <w:szCs w:val="24"/>
        </w:rPr>
        <w:t>Adv</w:t>
      </w:r>
      <w:r w:rsidR="004D365B" w:rsidRPr="00103DE5">
        <w:rPr>
          <w:rFonts w:ascii="Times New Roman" w:hAnsi="Times New Roman" w:cs="Times New Roman"/>
          <w:i/>
          <w:sz w:val="24"/>
          <w:szCs w:val="24"/>
        </w:rPr>
        <w:t>.</w:t>
      </w:r>
      <w:r w:rsidRPr="00103DE5">
        <w:rPr>
          <w:rFonts w:ascii="Times New Roman" w:hAnsi="Times New Roman" w:cs="Times New Roman"/>
          <w:i/>
          <w:sz w:val="24"/>
          <w:szCs w:val="24"/>
        </w:rPr>
        <w:t xml:space="preserve"> Mater</w:t>
      </w:r>
      <w:r w:rsidR="004D365B" w:rsidRPr="00103DE5">
        <w:rPr>
          <w:rFonts w:ascii="Times New Roman" w:hAnsi="Times New Roman" w:cs="Times New Roman"/>
          <w:i/>
          <w:sz w:val="24"/>
          <w:szCs w:val="24"/>
        </w:rPr>
        <w:t>.</w:t>
      </w:r>
      <w:r w:rsidRPr="00103DE5">
        <w:rPr>
          <w:rFonts w:ascii="Times New Roman" w:hAnsi="Times New Roman" w:cs="Times New Roman"/>
          <w:sz w:val="24"/>
          <w:szCs w:val="24"/>
        </w:rPr>
        <w:t xml:space="preserve"> </w:t>
      </w:r>
      <w:r w:rsidRPr="00103DE5">
        <w:rPr>
          <w:rFonts w:ascii="Times New Roman" w:hAnsi="Times New Roman" w:cs="Times New Roman"/>
          <w:b/>
          <w:sz w:val="24"/>
          <w:szCs w:val="24"/>
        </w:rPr>
        <w:t>30</w:t>
      </w:r>
      <w:r w:rsidRPr="00103DE5">
        <w:rPr>
          <w:rFonts w:ascii="Times New Roman" w:hAnsi="Times New Roman" w:cs="Times New Roman"/>
          <w:sz w:val="24"/>
          <w:szCs w:val="24"/>
        </w:rPr>
        <w:t>, 1703119</w:t>
      </w:r>
      <w:r w:rsidR="00FA5596">
        <w:rPr>
          <w:rFonts w:ascii="Times New Roman" w:hAnsi="Times New Roman" w:cs="Times New Roman"/>
          <w:sz w:val="24"/>
          <w:szCs w:val="24"/>
        </w:rPr>
        <w:t>-</w:t>
      </w:r>
      <w:r w:rsidR="00FA5596" w:rsidRPr="00FA5596">
        <w:rPr>
          <w:rFonts w:ascii="Times New Roman" w:hAnsi="Times New Roman" w:cs="Times New Roman"/>
          <w:sz w:val="24"/>
          <w:szCs w:val="24"/>
        </w:rPr>
        <w:t>1703124</w:t>
      </w:r>
      <w:r w:rsidRPr="00103DE5">
        <w:rPr>
          <w:rFonts w:ascii="Times New Roman" w:hAnsi="Times New Roman" w:cs="Times New Roman"/>
          <w:sz w:val="24"/>
          <w:szCs w:val="24"/>
        </w:rPr>
        <w:t xml:space="preserve"> (2018).</w:t>
      </w:r>
    </w:p>
    <w:bookmarkEnd w:id="49"/>
    <w:p w14:paraId="588D69C3" w14:textId="77777777" w:rsidR="006F310D" w:rsidRPr="00103DE5" w:rsidRDefault="006F310D" w:rsidP="006F310D">
      <w:pPr>
        <w:pStyle w:val="EndNoteBibliography"/>
      </w:pPr>
    </w:p>
    <w:p w14:paraId="3A2769CF" w14:textId="5E680B7C" w:rsidR="006C6572" w:rsidRPr="0099053C" w:rsidRDefault="006C6572" w:rsidP="006C6572">
      <w:pPr>
        <w:pStyle w:val="EndNoteBibliography"/>
        <w:spacing w:line="312" w:lineRule="auto"/>
      </w:pPr>
      <w:r w:rsidRPr="00103DE5">
        <w:rPr>
          <w:rFonts w:ascii="Times New Roman" w:hAnsi="Times New Roman" w:cs="Times New Roman"/>
          <w:sz w:val="24"/>
          <w:szCs w:val="24"/>
        </w:rPr>
        <w:fldChar w:fldCharType="end"/>
      </w:r>
    </w:p>
    <w:sectPr w:rsidR="006C6572" w:rsidRPr="0099053C" w:rsidSect="00F409D7">
      <w:pgSz w:w="11906" w:h="16838" w:code="9"/>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E77E046" w14:textId="77777777" w:rsidR="00CB4A56" w:rsidRDefault="00CB4A56" w:rsidP="0090238F">
      <w:r>
        <w:separator/>
      </w:r>
    </w:p>
  </w:endnote>
  <w:endnote w:type="continuationSeparator" w:id="0">
    <w:p w14:paraId="5DEAE874" w14:textId="77777777" w:rsidR="00CB4A56" w:rsidRDefault="00CB4A56" w:rsidP="009023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w:altName w:val="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615553622"/>
      <w:docPartObj>
        <w:docPartGallery w:val="Page Numbers (Bottom of Page)"/>
        <w:docPartUnique/>
      </w:docPartObj>
    </w:sdtPr>
    <w:sdtEndPr>
      <w:rPr>
        <w:rFonts w:ascii="Arial" w:hAnsi="Arial" w:cs="Arial"/>
        <w:sz w:val="24"/>
        <w:szCs w:val="24"/>
      </w:rPr>
    </w:sdtEndPr>
    <w:sdtContent>
      <w:p w14:paraId="1B43E9AD" w14:textId="0FAC9698" w:rsidR="004A2F03" w:rsidRPr="00F409D7" w:rsidRDefault="004A2F03">
        <w:pPr>
          <w:pStyle w:val="a5"/>
          <w:jc w:val="center"/>
          <w:rPr>
            <w:rFonts w:ascii="Arial" w:hAnsi="Arial" w:cs="Arial"/>
            <w:sz w:val="24"/>
            <w:szCs w:val="24"/>
          </w:rPr>
        </w:pPr>
        <w:r w:rsidRPr="00F409D7">
          <w:rPr>
            <w:rFonts w:ascii="Arial" w:hAnsi="Arial" w:cs="Arial"/>
            <w:sz w:val="24"/>
            <w:szCs w:val="24"/>
          </w:rPr>
          <w:t>S</w:t>
        </w:r>
        <w:r w:rsidRPr="00F409D7">
          <w:rPr>
            <w:rFonts w:ascii="Arial" w:hAnsi="Arial" w:cs="Arial"/>
            <w:sz w:val="24"/>
            <w:szCs w:val="24"/>
          </w:rPr>
          <w:fldChar w:fldCharType="begin"/>
        </w:r>
        <w:r w:rsidRPr="00F409D7">
          <w:rPr>
            <w:rFonts w:ascii="Arial" w:hAnsi="Arial" w:cs="Arial"/>
            <w:sz w:val="24"/>
            <w:szCs w:val="24"/>
          </w:rPr>
          <w:instrText>PAGE   \* MERGEFORMAT</w:instrText>
        </w:r>
        <w:r w:rsidRPr="00F409D7">
          <w:rPr>
            <w:rFonts w:ascii="Arial" w:hAnsi="Arial" w:cs="Arial"/>
            <w:sz w:val="24"/>
            <w:szCs w:val="24"/>
          </w:rPr>
          <w:fldChar w:fldCharType="separate"/>
        </w:r>
        <w:r w:rsidR="000F4A8C" w:rsidRPr="000F4A8C">
          <w:rPr>
            <w:rFonts w:ascii="Arial" w:hAnsi="Arial" w:cs="Arial"/>
            <w:noProof/>
            <w:sz w:val="24"/>
            <w:szCs w:val="24"/>
            <w:lang w:val="zh-CN"/>
          </w:rPr>
          <w:t>56</w:t>
        </w:r>
        <w:r w:rsidRPr="00F409D7">
          <w:rPr>
            <w:rFonts w:ascii="Arial" w:hAnsi="Arial" w:cs="Arial"/>
            <w:sz w:val="24"/>
            <w:szCs w:val="24"/>
          </w:rPr>
          <w:fldChar w:fldCharType="end"/>
        </w:r>
      </w:p>
    </w:sdtContent>
  </w:sdt>
  <w:p w14:paraId="17684840" w14:textId="77777777" w:rsidR="004A2F03" w:rsidRDefault="004A2F03">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A3136A6" w14:textId="77777777" w:rsidR="00CB4A56" w:rsidRDefault="00CB4A56" w:rsidP="0090238F">
      <w:r>
        <w:separator/>
      </w:r>
    </w:p>
  </w:footnote>
  <w:footnote w:type="continuationSeparator" w:id="0">
    <w:p w14:paraId="27A6C756" w14:textId="77777777" w:rsidR="00CB4A56" w:rsidRDefault="00CB4A56" w:rsidP="0090238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6E12EF"/>
    <w:multiLevelType w:val="hybridMultilevel"/>
    <w:tmpl w:val="0982FFE8"/>
    <w:lvl w:ilvl="0" w:tplc="1464C62A">
      <w:start w:val="6"/>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20895E1A"/>
    <w:multiLevelType w:val="hybridMultilevel"/>
    <w:tmpl w:val="C9A41776"/>
    <w:lvl w:ilvl="0" w:tplc="1464C62A">
      <w:start w:val="6"/>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Nature Communications&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rax2ef2r3vptp9ez2enp2zz6pw9zrdfwwvss&quot;&gt;20200910-预投Nature sustainablity稿件&lt;record-ids&gt;&lt;item&gt;1&lt;/item&gt;&lt;item&gt;2&lt;/item&gt;&lt;/record-ids&gt;&lt;/item&gt;&lt;item db-id=&quot;v5aszxesm0xez2earfqx0pz6e2ttz55vvavf&quot;&gt;唐智勇&lt;record-ids&gt;&lt;item&gt;605&lt;/item&gt;&lt;item&gt;772&lt;/item&gt;&lt;item&gt;773&lt;/item&gt;&lt;item&gt;801&lt;/item&gt;&lt;item&gt;805&lt;/item&gt;&lt;item&gt;807&lt;/item&gt;&lt;item&gt;887&lt;/item&gt;&lt;item&gt;890&lt;/item&gt;&lt;item&gt;918&lt;/item&gt;&lt;item&gt;920&lt;/item&gt;&lt;item&gt;924&lt;/item&gt;&lt;/record-ids&gt;&lt;/item&gt;&lt;/Libraries&gt;"/>
  </w:docVars>
  <w:rsids>
    <w:rsidRoot w:val="00C857B5"/>
    <w:rsid w:val="000030DC"/>
    <w:rsid w:val="00005D0A"/>
    <w:rsid w:val="00006866"/>
    <w:rsid w:val="00007523"/>
    <w:rsid w:val="000079B2"/>
    <w:rsid w:val="00010552"/>
    <w:rsid w:val="00013A90"/>
    <w:rsid w:val="000158E9"/>
    <w:rsid w:val="00023425"/>
    <w:rsid w:val="0002475E"/>
    <w:rsid w:val="000253BD"/>
    <w:rsid w:val="00025AD8"/>
    <w:rsid w:val="00030AF1"/>
    <w:rsid w:val="000325D3"/>
    <w:rsid w:val="000327B1"/>
    <w:rsid w:val="00034B89"/>
    <w:rsid w:val="00034FBF"/>
    <w:rsid w:val="000356B9"/>
    <w:rsid w:val="000366CD"/>
    <w:rsid w:val="000401B1"/>
    <w:rsid w:val="0004195E"/>
    <w:rsid w:val="00044642"/>
    <w:rsid w:val="00044CA6"/>
    <w:rsid w:val="00045035"/>
    <w:rsid w:val="000476DA"/>
    <w:rsid w:val="00051530"/>
    <w:rsid w:val="000540A0"/>
    <w:rsid w:val="00054461"/>
    <w:rsid w:val="00056176"/>
    <w:rsid w:val="00057A3B"/>
    <w:rsid w:val="000623F9"/>
    <w:rsid w:val="00065A9D"/>
    <w:rsid w:val="00066B5F"/>
    <w:rsid w:val="0007016B"/>
    <w:rsid w:val="000720C2"/>
    <w:rsid w:val="000735F3"/>
    <w:rsid w:val="000760B5"/>
    <w:rsid w:val="00077EB9"/>
    <w:rsid w:val="00081BFA"/>
    <w:rsid w:val="00083776"/>
    <w:rsid w:val="00085926"/>
    <w:rsid w:val="00085C4E"/>
    <w:rsid w:val="00086482"/>
    <w:rsid w:val="00090489"/>
    <w:rsid w:val="00091B6A"/>
    <w:rsid w:val="00092748"/>
    <w:rsid w:val="000954DB"/>
    <w:rsid w:val="0009561B"/>
    <w:rsid w:val="0009641A"/>
    <w:rsid w:val="000A4B1D"/>
    <w:rsid w:val="000A67DA"/>
    <w:rsid w:val="000A6BE4"/>
    <w:rsid w:val="000A7B0F"/>
    <w:rsid w:val="000B01A0"/>
    <w:rsid w:val="000B117F"/>
    <w:rsid w:val="000B11EE"/>
    <w:rsid w:val="000B30B6"/>
    <w:rsid w:val="000B496C"/>
    <w:rsid w:val="000C14EF"/>
    <w:rsid w:val="000C5DA7"/>
    <w:rsid w:val="000C7387"/>
    <w:rsid w:val="000C7829"/>
    <w:rsid w:val="000C7B4B"/>
    <w:rsid w:val="000D1097"/>
    <w:rsid w:val="000D186D"/>
    <w:rsid w:val="000D18EB"/>
    <w:rsid w:val="000D2D58"/>
    <w:rsid w:val="000D574D"/>
    <w:rsid w:val="000D6D42"/>
    <w:rsid w:val="000E1827"/>
    <w:rsid w:val="000E3158"/>
    <w:rsid w:val="000E5456"/>
    <w:rsid w:val="000E6884"/>
    <w:rsid w:val="000E70A5"/>
    <w:rsid w:val="000F0DD0"/>
    <w:rsid w:val="000F1AF8"/>
    <w:rsid w:val="000F409D"/>
    <w:rsid w:val="000F4A8C"/>
    <w:rsid w:val="001019C9"/>
    <w:rsid w:val="00103DE5"/>
    <w:rsid w:val="001056DD"/>
    <w:rsid w:val="00107285"/>
    <w:rsid w:val="001079D1"/>
    <w:rsid w:val="00110EDE"/>
    <w:rsid w:val="00112CA9"/>
    <w:rsid w:val="001137C0"/>
    <w:rsid w:val="00114EF9"/>
    <w:rsid w:val="00115A37"/>
    <w:rsid w:val="001177CB"/>
    <w:rsid w:val="00123889"/>
    <w:rsid w:val="00125319"/>
    <w:rsid w:val="0012654E"/>
    <w:rsid w:val="00133489"/>
    <w:rsid w:val="001334BB"/>
    <w:rsid w:val="001336E4"/>
    <w:rsid w:val="001345A3"/>
    <w:rsid w:val="00137E12"/>
    <w:rsid w:val="00140FE6"/>
    <w:rsid w:val="00142ECB"/>
    <w:rsid w:val="001431A0"/>
    <w:rsid w:val="0014471F"/>
    <w:rsid w:val="00147D92"/>
    <w:rsid w:val="00152558"/>
    <w:rsid w:val="001532E9"/>
    <w:rsid w:val="001534EA"/>
    <w:rsid w:val="00155320"/>
    <w:rsid w:val="00157294"/>
    <w:rsid w:val="00157D72"/>
    <w:rsid w:val="00160395"/>
    <w:rsid w:val="00160BFC"/>
    <w:rsid w:val="00161A8B"/>
    <w:rsid w:val="0016234B"/>
    <w:rsid w:val="00163F86"/>
    <w:rsid w:val="00164F1B"/>
    <w:rsid w:val="0017011D"/>
    <w:rsid w:val="00170F91"/>
    <w:rsid w:val="00174BB0"/>
    <w:rsid w:val="00175D6C"/>
    <w:rsid w:val="00180D4D"/>
    <w:rsid w:val="00181602"/>
    <w:rsid w:val="00181784"/>
    <w:rsid w:val="0018342E"/>
    <w:rsid w:val="00185B51"/>
    <w:rsid w:val="0018755C"/>
    <w:rsid w:val="001875A7"/>
    <w:rsid w:val="00187EDB"/>
    <w:rsid w:val="00190635"/>
    <w:rsid w:val="00192475"/>
    <w:rsid w:val="001936BF"/>
    <w:rsid w:val="00193F88"/>
    <w:rsid w:val="0019507C"/>
    <w:rsid w:val="001A01C9"/>
    <w:rsid w:val="001A078C"/>
    <w:rsid w:val="001A08EB"/>
    <w:rsid w:val="001A0FE4"/>
    <w:rsid w:val="001A2AC6"/>
    <w:rsid w:val="001A36F0"/>
    <w:rsid w:val="001B1AD7"/>
    <w:rsid w:val="001B3E66"/>
    <w:rsid w:val="001B57E1"/>
    <w:rsid w:val="001B67F1"/>
    <w:rsid w:val="001C284C"/>
    <w:rsid w:val="001C3FD2"/>
    <w:rsid w:val="001C465D"/>
    <w:rsid w:val="001C5DEC"/>
    <w:rsid w:val="001C7CC1"/>
    <w:rsid w:val="001D01C7"/>
    <w:rsid w:val="001D1414"/>
    <w:rsid w:val="001D2CC5"/>
    <w:rsid w:val="001D583B"/>
    <w:rsid w:val="001E0DC4"/>
    <w:rsid w:val="001E17E0"/>
    <w:rsid w:val="001E1E66"/>
    <w:rsid w:val="001E5C62"/>
    <w:rsid w:val="001F0016"/>
    <w:rsid w:val="001F29C0"/>
    <w:rsid w:val="001F3D61"/>
    <w:rsid w:val="0020176E"/>
    <w:rsid w:val="00202AAD"/>
    <w:rsid w:val="002062B1"/>
    <w:rsid w:val="00211191"/>
    <w:rsid w:val="0021209A"/>
    <w:rsid w:val="00212571"/>
    <w:rsid w:val="002130A0"/>
    <w:rsid w:val="00214613"/>
    <w:rsid w:val="00215E32"/>
    <w:rsid w:val="00216B5B"/>
    <w:rsid w:val="00221C77"/>
    <w:rsid w:val="00223F2E"/>
    <w:rsid w:val="00225125"/>
    <w:rsid w:val="00225B2A"/>
    <w:rsid w:val="002273E6"/>
    <w:rsid w:val="002312A8"/>
    <w:rsid w:val="00233C6E"/>
    <w:rsid w:val="00234A45"/>
    <w:rsid w:val="00234EC8"/>
    <w:rsid w:val="00235B5F"/>
    <w:rsid w:val="002404DD"/>
    <w:rsid w:val="00243D3A"/>
    <w:rsid w:val="00245782"/>
    <w:rsid w:val="00247A6E"/>
    <w:rsid w:val="00247CBC"/>
    <w:rsid w:val="00251BD5"/>
    <w:rsid w:val="00251EAB"/>
    <w:rsid w:val="00252DAD"/>
    <w:rsid w:val="00253FC1"/>
    <w:rsid w:val="0025412C"/>
    <w:rsid w:val="0025417F"/>
    <w:rsid w:val="00254ECF"/>
    <w:rsid w:val="00261786"/>
    <w:rsid w:val="002617C3"/>
    <w:rsid w:val="00261E2D"/>
    <w:rsid w:val="00261EC2"/>
    <w:rsid w:val="00262DD6"/>
    <w:rsid w:val="002636BD"/>
    <w:rsid w:val="002648D1"/>
    <w:rsid w:val="00265933"/>
    <w:rsid w:val="002665B3"/>
    <w:rsid w:val="0027173F"/>
    <w:rsid w:val="00274E9F"/>
    <w:rsid w:val="00274FAB"/>
    <w:rsid w:val="00276034"/>
    <w:rsid w:val="00282FF3"/>
    <w:rsid w:val="0028474D"/>
    <w:rsid w:val="002925AC"/>
    <w:rsid w:val="0029745E"/>
    <w:rsid w:val="002975A8"/>
    <w:rsid w:val="002A0441"/>
    <w:rsid w:val="002A14A7"/>
    <w:rsid w:val="002A2DD1"/>
    <w:rsid w:val="002A2F13"/>
    <w:rsid w:val="002A59CF"/>
    <w:rsid w:val="002A60FB"/>
    <w:rsid w:val="002A7FAD"/>
    <w:rsid w:val="002B166E"/>
    <w:rsid w:val="002B1A1A"/>
    <w:rsid w:val="002B1A77"/>
    <w:rsid w:val="002B7F74"/>
    <w:rsid w:val="002C2406"/>
    <w:rsid w:val="002C2631"/>
    <w:rsid w:val="002C3EA9"/>
    <w:rsid w:val="002C68E3"/>
    <w:rsid w:val="002C7640"/>
    <w:rsid w:val="002D3A20"/>
    <w:rsid w:val="002D5EA8"/>
    <w:rsid w:val="002D6088"/>
    <w:rsid w:val="002D6FB0"/>
    <w:rsid w:val="002E0426"/>
    <w:rsid w:val="002E5114"/>
    <w:rsid w:val="002F0EFE"/>
    <w:rsid w:val="002F1A3A"/>
    <w:rsid w:val="002F3E05"/>
    <w:rsid w:val="002F4750"/>
    <w:rsid w:val="002F4BAA"/>
    <w:rsid w:val="002F4D2B"/>
    <w:rsid w:val="002F7730"/>
    <w:rsid w:val="003014EB"/>
    <w:rsid w:val="00304AA9"/>
    <w:rsid w:val="00304AC4"/>
    <w:rsid w:val="00305034"/>
    <w:rsid w:val="00311BCA"/>
    <w:rsid w:val="00314325"/>
    <w:rsid w:val="00322953"/>
    <w:rsid w:val="00324AA6"/>
    <w:rsid w:val="00330B74"/>
    <w:rsid w:val="003317DC"/>
    <w:rsid w:val="00332D1B"/>
    <w:rsid w:val="00334B52"/>
    <w:rsid w:val="00336349"/>
    <w:rsid w:val="00337A6B"/>
    <w:rsid w:val="00340C0B"/>
    <w:rsid w:val="00341ED4"/>
    <w:rsid w:val="0034568A"/>
    <w:rsid w:val="00345E31"/>
    <w:rsid w:val="003471FD"/>
    <w:rsid w:val="00347AB2"/>
    <w:rsid w:val="00350B2D"/>
    <w:rsid w:val="003546BD"/>
    <w:rsid w:val="00355125"/>
    <w:rsid w:val="00356B09"/>
    <w:rsid w:val="00357682"/>
    <w:rsid w:val="003646C3"/>
    <w:rsid w:val="00364C16"/>
    <w:rsid w:val="00364FCB"/>
    <w:rsid w:val="00365DA6"/>
    <w:rsid w:val="003671FD"/>
    <w:rsid w:val="00367903"/>
    <w:rsid w:val="00370773"/>
    <w:rsid w:val="00370DF1"/>
    <w:rsid w:val="0037100D"/>
    <w:rsid w:val="003747E5"/>
    <w:rsid w:val="003749BA"/>
    <w:rsid w:val="00375FF4"/>
    <w:rsid w:val="00380E19"/>
    <w:rsid w:val="00382FFA"/>
    <w:rsid w:val="0038545C"/>
    <w:rsid w:val="00387312"/>
    <w:rsid w:val="003905BE"/>
    <w:rsid w:val="00391F9C"/>
    <w:rsid w:val="00393BDF"/>
    <w:rsid w:val="003941E1"/>
    <w:rsid w:val="00394ED0"/>
    <w:rsid w:val="003950FB"/>
    <w:rsid w:val="0039576E"/>
    <w:rsid w:val="003959D6"/>
    <w:rsid w:val="00395FE0"/>
    <w:rsid w:val="00397CC6"/>
    <w:rsid w:val="00397E98"/>
    <w:rsid w:val="003A2C0C"/>
    <w:rsid w:val="003A3BB0"/>
    <w:rsid w:val="003A4BC3"/>
    <w:rsid w:val="003A69AA"/>
    <w:rsid w:val="003B2203"/>
    <w:rsid w:val="003B5915"/>
    <w:rsid w:val="003B78C5"/>
    <w:rsid w:val="003C19B4"/>
    <w:rsid w:val="003C550E"/>
    <w:rsid w:val="003C5C03"/>
    <w:rsid w:val="003C6248"/>
    <w:rsid w:val="003C7BC6"/>
    <w:rsid w:val="003D4D1B"/>
    <w:rsid w:val="003D67F5"/>
    <w:rsid w:val="003E0433"/>
    <w:rsid w:val="003E659E"/>
    <w:rsid w:val="003F0196"/>
    <w:rsid w:val="003F1DBE"/>
    <w:rsid w:val="003F249E"/>
    <w:rsid w:val="003F2510"/>
    <w:rsid w:val="003F4A12"/>
    <w:rsid w:val="003F4AF0"/>
    <w:rsid w:val="003F5BC5"/>
    <w:rsid w:val="003F7109"/>
    <w:rsid w:val="004004B2"/>
    <w:rsid w:val="004015E2"/>
    <w:rsid w:val="00401E15"/>
    <w:rsid w:val="00403FD3"/>
    <w:rsid w:val="00406CBD"/>
    <w:rsid w:val="0040721E"/>
    <w:rsid w:val="00410B0E"/>
    <w:rsid w:val="00412CAB"/>
    <w:rsid w:val="0041511F"/>
    <w:rsid w:val="004161FF"/>
    <w:rsid w:val="004168A4"/>
    <w:rsid w:val="0041766B"/>
    <w:rsid w:val="00422A58"/>
    <w:rsid w:val="00425C6F"/>
    <w:rsid w:val="00430647"/>
    <w:rsid w:val="00431974"/>
    <w:rsid w:val="00433C2D"/>
    <w:rsid w:val="0043402A"/>
    <w:rsid w:val="00434DB4"/>
    <w:rsid w:val="00437C62"/>
    <w:rsid w:val="004453E5"/>
    <w:rsid w:val="004456DD"/>
    <w:rsid w:val="00445EF6"/>
    <w:rsid w:val="00446F74"/>
    <w:rsid w:val="00451E02"/>
    <w:rsid w:val="0045233F"/>
    <w:rsid w:val="00456024"/>
    <w:rsid w:val="00457471"/>
    <w:rsid w:val="00460A7C"/>
    <w:rsid w:val="00461620"/>
    <w:rsid w:val="00464F60"/>
    <w:rsid w:val="00464FC4"/>
    <w:rsid w:val="0046623E"/>
    <w:rsid w:val="00466B59"/>
    <w:rsid w:val="00466BA8"/>
    <w:rsid w:val="004678A8"/>
    <w:rsid w:val="004731D8"/>
    <w:rsid w:val="00473A1C"/>
    <w:rsid w:val="004817F1"/>
    <w:rsid w:val="00483DF6"/>
    <w:rsid w:val="0048513A"/>
    <w:rsid w:val="004871B8"/>
    <w:rsid w:val="00491BB6"/>
    <w:rsid w:val="00494BFB"/>
    <w:rsid w:val="00495699"/>
    <w:rsid w:val="0049614B"/>
    <w:rsid w:val="004A04E2"/>
    <w:rsid w:val="004A2CCE"/>
    <w:rsid w:val="004A2F03"/>
    <w:rsid w:val="004A3338"/>
    <w:rsid w:val="004A49C7"/>
    <w:rsid w:val="004A5AA0"/>
    <w:rsid w:val="004A6F20"/>
    <w:rsid w:val="004B072F"/>
    <w:rsid w:val="004B1312"/>
    <w:rsid w:val="004B42B1"/>
    <w:rsid w:val="004B4DCC"/>
    <w:rsid w:val="004B5BB1"/>
    <w:rsid w:val="004B70E9"/>
    <w:rsid w:val="004C015B"/>
    <w:rsid w:val="004C34E7"/>
    <w:rsid w:val="004C7807"/>
    <w:rsid w:val="004C7BA3"/>
    <w:rsid w:val="004D1BC3"/>
    <w:rsid w:val="004D32B3"/>
    <w:rsid w:val="004D365B"/>
    <w:rsid w:val="004E16CF"/>
    <w:rsid w:val="004E2AA3"/>
    <w:rsid w:val="004E68AC"/>
    <w:rsid w:val="004F4F35"/>
    <w:rsid w:val="004F60EA"/>
    <w:rsid w:val="004F7554"/>
    <w:rsid w:val="005030F3"/>
    <w:rsid w:val="0051133B"/>
    <w:rsid w:val="00511A4B"/>
    <w:rsid w:val="00514199"/>
    <w:rsid w:val="00514DB2"/>
    <w:rsid w:val="005203E8"/>
    <w:rsid w:val="005213F1"/>
    <w:rsid w:val="00521774"/>
    <w:rsid w:val="00526F83"/>
    <w:rsid w:val="005302B3"/>
    <w:rsid w:val="00530A10"/>
    <w:rsid w:val="00533A70"/>
    <w:rsid w:val="00533DD5"/>
    <w:rsid w:val="00536216"/>
    <w:rsid w:val="00540924"/>
    <w:rsid w:val="005414BA"/>
    <w:rsid w:val="00541925"/>
    <w:rsid w:val="00541BA1"/>
    <w:rsid w:val="00551041"/>
    <w:rsid w:val="0055335D"/>
    <w:rsid w:val="00561099"/>
    <w:rsid w:val="00561C7B"/>
    <w:rsid w:val="00562080"/>
    <w:rsid w:val="00563CE1"/>
    <w:rsid w:val="00572776"/>
    <w:rsid w:val="00573DED"/>
    <w:rsid w:val="00574AF6"/>
    <w:rsid w:val="00576FEA"/>
    <w:rsid w:val="00577B88"/>
    <w:rsid w:val="005809DD"/>
    <w:rsid w:val="00582A8D"/>
    <w:rsid w:val="005839DB"/>
    <w:rsid w:val="00585D5C"/>
    <w:rsid w:val="00587C09"/>
    <w:rsid w:val="00590F91"/>
    <w:rsid w:val="00592D50"/>
    <w:rsid w:val="00593004"/>
    <w:rsid w:val="0059322B"/>
    <w:rsid w:val="0059603D"/>
    <w:rsid w:val="005960DC"/>
    <w:rsid w:val="0059726C"/>
    <w:rsid w:val="005A2604"/>
    <w:rsid w:val="005B1AF5"/>
    <w:rsid w:val="005B6237"/>
    <w:rsid w:val="005B73F5"/>
    <w:rsid w:val="005C0608"/>
    <w:rsid w:val="005C17AA"/>
    <w:rsid w:val="005C2722"/>
    <w:rsid w:val="005C39C1"/>
    <w:rsid w:val="005C657C"/>
    <w:rsid w:val="005C78DC"/>
    <w:rsid w:val="005D10A2"/>
    <w:rsid w:val="005D28E5"/>
    <w:rsid w:val="005D3344"/>
    <w:rsid w:val="005D3864"/>
    <w:rsid w:val="005D5A8F"/>
    <w:rsid w:val="005E04E9"/>
    <w:rsid w:val="005E07FA"/>
    <w:rsid w:val="005E0A55"/>
    <w:rsid w:val="005E2229"/>
    <w:rsid w:val="005E32A0"/>
    <w:rsid w:val="005E4061"/>
    <w:rsid w:val="005E7925"/>
    <w:rsid w:val="005F3B26"/>
    <w:rsid w:val="00602BF9"/>
    <w:rsid w:val="006066FE"/>
    <w:rsid w:val="00610CA2"/>
    <w:rsid w:val="00613DFB"/>
    <w:rsid w:val="006174CA"/>
    <w:rsid w:val="0062020D"/>
    <w:rsid w:val="006307BD"/>
    <w:rsid w:val="00631E4D"/>
    <w:rsid w:val="00633C27"/>
    <w:rsid w:val="00633CE3"/>
    <w:rsid w:val="00635D3D"/>
    <w:rsid w:val="00640696"/>
    <w:rsid w:val="00640CD8"/>
    <w:rsid w:val="00641306"/>
    <w:rsid w:val="00641BF1"/>
    <w:rsid w:val="00643FAC"/>
    <w:rsid w:val="00646FCA"/>
    <w:rsid w:val="00647EFC"/>
    <w:rsid w:val="00651979"/>
    <w:rsid w:val="006524E3"/>
    <w:rsid w:val="00652C71"/>
    <w:rsid w:val="006533A7"/>
    <w:rsid w:val="0065795E"/>
    <w:rsid w:val="0066083F"/>
    <w:rsid w:val="00661FDA"/>
    <w:rsid w:val="00662379"/>
    <w:rsid w:val="00662888"/>
    <w:rsid w:val="006638CC"/>
    <w:rsid w:val="0066439C"/>
    <w:rsid w:val="00664FE0"/>
    <w:rsid w:val="006717D7"/>
    <w:rsid w:val="0067412A"/>
    <w:rsid w:val="00680B7C"/>
    <w:rsid w:val="006842E4"/>
    <w:rsid w:val="00684A16"/>
    <w:rsid w:val="006860DC"/>
    <w:rsid w:val="00686CF8"/>
    <w:rsid w:val="00692193"/>
    <w:rsid w:val="00692AD5"/>
    <w:rsid w:val="00693C0E"/>
    <w:rsid w:val="006943C4"/>
    <w:rsid w:val="0069441D"/>
    <w:rsid w:val="006953D3"/>
    <w:rsid w:val="006968CD"/>
    <w:rsid w:val="0069793A"/>
    <w:rsid w:val="006A0292"/>
    <w:rsid w:val="006A3AFC"/>
    <w:rsid w:val="006A415B"/>
    <w:rsid w:val="006A6E8F"/>
    <w:rsid w:val="006A799D"/>
    <w:rsid w:val="006A7C7B"/>
    <w:rsid w:val="006B0C4C"/>
    <w:rsid w:val="006B26BD"/>
    <w:rsid w:val="006B2729"/>
    <w:rsid w:val="006B2FBE"/>
    <w:rsid w:val="006B4C28"/>
    <w:rsid w:val="006B4DF5"/>
    <w:rsid w:val="006B6E24"/>
    <w:rsid w:val="006B7D12"/>
    <w:rsid w:val="006C3B24"/>
    <w:rsid w:val="006C4542"/>
    <w:rsid w:val="006C4E15"/>
    <w:rsid w:val="006C5E11"/>
    <w:rsid w:val="006C614A"/>
    <w:rsid w:val="006C6572"/>
    <w:rsid w:val="006C69F0"/>
    <w:rsid w:val="006C77B3"/>
    <w:rsid w:val="006D281A"/>
    <w:rsid w:val="006D438A"/>
    <w:rsid w:val="006D526E"/>
    <w:rsid w:val="006E0865"/>
    <w:rsid w:val="006E1EEE"/>
    <w:rsid w:val="006E4BA3"/>
    <w:rsid w:val="006E63D9"/>
    <w:rsid w:val="006F157A"/>
    <w:rsid w:val="006F310D"/>
    <w:rsid w:val="006F503B"/>
    <w:rsid w:val="006F5718"/>
    <w:rsid w:val="006F625E"/>
    <w:rsid w:val="006F738B"/>
    <w:rsid w:val="00701F5F"/>
    <w:rsid w:val="00702AC3"/>
    <w:rsid w:val="007033FF"/>
    <w:rsid w:val="00705EDD"/>
    <w:rsid w:val="0070760F"/>
    <w:rsid w:val="00707F80"/>
    <w:rsid w:val="00714F77"/>
    <w:rsid w:val="00716B0E"/>
    <w:rsid w:val="007204B5"/>
    <w:rsid w:val="00722AFE"/>
    <w:rsid w:val="00722C9D"/>
    <w:rsid w:val="00723200"/>
    <w:rsid w:val="00723944"/>
    <w:rsid w:val="0073131E"/>
    <w:rsid w:val="00731CCD"/>
    <w:rsid w:val="00732362"/>
    <w:rsid w:val="00732F96"/>
    <w:rsid w:val="00734BE8"/>
    <w:rsid w:val="00734C39"/>
    <w:rsid w:val="0074415F"/>
    <w:rsid w:val="00744B11"/>
    <w:rsid w:val="0074659D"/>
    <w:rsid w:val="00746725"/>
    <w:rsid w:val="00747E14"/>
    <w:rsid w:val="0075256C"/>
    <w:rsid w:val="007535DA"/>
    <w:rsid w:val="00762C12"/>
    <w:rsid w:val="007636D2"/>
    <w:rsid w:val="0076378B"/>
    <w:rsid w:val="00767A2F"/>
    <w:rsid w:val="00772331"/>
    <w:rsid w:val="007723F4"/>
    <w:rsid w:val="007725BA"/>
    <w:rsid w:val="00772C0A"/>
    <w:rsid w:val="0077562C"/>
    <w:rsid w:val="00781842"/>
    <w:rsid w:val="00782861"/>
    <w:rsid w:val="007856AB"/>
    <w:rsid w:val="00786DE9"/>
    <w:rsid w:val="00787D46"/>
    <w:rsid w:val="00790259"/>
    <w:rsid w:val="00790FAD"/>
    <w:rsid w:val="00792284"/>
    <w:rsid w:val="0079333B"/>
    <w:rsid w:val="00795720"/>
    <w:rsid w:val="00796136"/>
    <w:rsid w:val="007A0FA4"/>
    <w:rsid w:val="007A682F"/>
    <w:rsid w:val="007A6E36"/>
    <w:rsid w:val="007A73FB"/>
    <w:rsid w:val="007B12A3"/>
    <w:rsid w:val="007B2F00"/>
    <w:rsid w:val="007B33ED"/>
    <w:rsid w:val="007B58C3"/>
    <w:rsid w:val="007B602B"/>
    <w:rsid w:val="007C16D1"/>
    <w:rsid w:val="007D14D4"/>
    <w:rsid w:val="007D313D"/>
    <w:rsid w:val="007D3FA6"/>
    <w:rsid w:val="007D5568"/>
    <w:rsid w:val="007E3653"/>
    <w:rsid w:val="007E4022"/>
    <w:rsid w:val="007E423B"/>
    <w:rsid w:val="007E7CB5"/>
    <w:rsid w:val="007F6DBD"/>
    <w:rsid w:val="008022E2"/>
    <w:rsid w:val="00802A70"/>
    <w:rsid w:val="00803448"/>
    <w:rsid w:val="00804BFD"/>
    <w:rsid w:val="00804D69"/>
    <w:rsid w:val="00806596"/>
    <w:rsid w:val="00806692"/>
    <w:rsid w:val="00810AC0"/>
    <w:rsid w:val="00816F38"/>
    <w:rsid w:val="00822E23"/>
    <w:rsid w:val="00824B5E"/>
    <w:rsid w:val="00826098"/>
    <w:rsid w:val="008311D2"/>
    <w:rsid w:val="00831B06"/>
    <w:rsid w:val="008365A3"/>
    <w:rsid w:val="008379ED"/>
    <w:rsid w:val="0084043C"/>
    <w:rsid w:val="00842500"/>
    <w:rsid w:val="00846B09"/>
    <w:rsid w:val="00847CE9"/>
    <w:rsid w:val="0085028B"/>
    <w:rsid w:val="008512A6"/>
    <w:rsid w:val="00851FF5"/>
    <w:rsid w:val="008550F5"/>
    <w:rsid w:val="008551BF"/>
    <w:rsid w:val="008554FF"/>
    <w:rsid w:val="00855F35"/>
    <w:rsid w:val="00856009"/>
    <w:rsid w:val="00857664"/>
    <w:rsid w:val="00860411"/>
    <w:rsid w:val="008611BB"/>
    <w:rsid w:val="008633E5"/>
    <w:rsid w:val="00863CEA"/>
    <w:rsid w:val="00867EAE"/>
    <w:rsid w:val="0087075E"/>
    <w:rsid w:val="0087235A"/>
    <w:rsid w:val="00876E32"/>
    <w:rsid w:val="00877DE2"/>
    <w:rsid w:val="00880083"/>
    <w:rsid w:val="00880122"/>
    <w:rsid w:val="008809DE"/>
    <w:rsid w:val="0088197A"/>
    <w:rsid w:val="00884F75"/>
    <w:rsid w:val="0088549A"/>
    <w:rsid w:val="008856E7"/>
    <w:rsid w:val="0088601C"/>
    <w:rsid w:val="008877CF"/>
    <w:rsid w:val="008919F6"/>
    <w:rsid w:val="00892483"/>
    <w:rsid w:val="00892E55"/>
    <w:rsid w:val="00893DB7"/>
    <w:rsid w:val="0089788F"/>
    <w:rsid w:val="00897A98"/>
    <w:rsid w:val="008A02FE"/>
    <w:rsid w:val="008A55DD"/>
    <w:rsid w:val="008A64D8"/>
    <w:rsid w:val="008A66F2"/>
    <w:rsid w:val="008B4524"/>
    <w:rsid w:val="008B514B"/>
    <w:rsid w:val="008B5183"/>
    <w:rsid w:val="008B6A6E"/>
    <w:rsid w:val="008B76EC"/>
    <w:rsid w:val="008C12AD"/>
    <w:rsid w:val="008C21CB"/>
    <w:rsid w:val="008C25A6"/>
    <w:rsid w:val="008C3132"/>
    <w:rsid w:val="008D2030"/>
    <w:rsid w:val="008D544B"/>
    <w:rsid w:val="008D7889"/>
    <w:rsid w:val="008D7D9C"/>
    <w:rsid w:val="008E024A"/>
    <w:rsid w:val="008E0303"/>
    <w:rsid w:val="008E1A5D"/>
    <w:rsid w:val="008E1FFD"/>
    <w:rsid w:val="008E3037"/>
    <w:rsid w:val="008E4B0B"/>
    <w:rsid w:val="008E75EA"/>
    <w:rsid w:val="008E7933"/>
    <w:rsid w:val="008F0CA7"/>
    <w:rsid w:val="008F2A5F"/>
    <w:rsid w:val="008F3C7A"/>
    <w:rsid w:val="008F5C18"/>
    <w:rsid w:val="008F6901"/>
    <w:rsid w:val="008F7501"/>
    <w:rsid w:val="008F7D3D"/>
    <w:rsid w:val="00900235"/>
    <w:rsid w:val="0090051C"/>
    <w:rsid w:val="00901791"/>
    <w:rsid w:val="0090238F"/>
    <w:rsid w:val="00902BB6"/>
    <w:rsid w:val="00904987"/>
    <w:rsid w:val="0090644B"/>
    <w:rsid w:val="00906DCC"/>
    <w:rsid w:val="00907D65"/>
    <w:rsid w:val="0091017B"/>
    <w:rsid w:val="00910CDB"/>
    <w:rsid w:val="00910D7C"/>
    <w:rsid w:val="00912F50"/>
    <w:rsid w:val="00914CAE"/>
    <w:rsid w:val="009167A1"/>
    <w:rsid w:val="00916D1F"/>
    <w:rsid w:val="0091714E"/>
    <w:rsid w:val="009176A0"/>
    <w:rsid w:val="0092242E"/>
    <w:rsid w:val="00922693"/>
    <w:rsid w:val="009245E1"/>
    <w:rsid w:val="009254B5"/>
    <w:rsid w:val="00925AD1"/>
    <w:rsid w:val="00925C7B"/>
    <w:rsid w:val="0092676D"/>
    <w:rsid w:val="00927B47"/>
    <w:rsid w:val="00933132"/>
    <w:rsid w:val="00933686"/>
    <w:rsid w:val="00933AA5"/>
    <w:rsid w:val="0093643F"/>
    <w:rsid w:val="00936AF0"/>
    <w:rsid w:val="00950F58"/>
    <w:rsid w:val="00951E00"/>
    <w:rsid w:val="00953159"/>
    <w:rsid w:val="009549C8"/>
    <w:rsid w:val="00957BFF"/>
    <w:rsid w:val="00961254"/>
    <w:rsid w:val="00962CEF"/>
    <w:rsid w:val="00964DAD"/>
    <w:rsid w:val="009671C5"/>
    <w:rsid w:val="009672C6"/>
    <w:rsid w:val="009726CE"/>
    <w:rsid w:val="0097389F"/>
    <w:rsid w:val="00975C7A"/>
    <w:rsid w:val="009841D5"/>
    <w:rsid w:val="0098462B"/>
    <w:rsid w:val="00984A08"/>
    <w:rsid w:val="0099045B"/>
    <w:rsid w:val="0099053C"/>
    <w:rsid w:val="00993CBB"/>
    <w:rsid w:val="009946BE"/>
    <w:rsid w:val="009952F5"/>
    <w:rsid w:val="009960C7"/>
    <w:rsid w:val="00997A46"/>
    <w:rsid w:val="009A0BA5"/>
    <w:rsid w:val="009A49AE"/>
    <w:rsid w:val="009A526A"/>
    <w:rsid w:val="009A5802"/>
    <w:rsid w:val="009A68C5"/>
    <w:rsid w:val="009B0CC2"/>
    <w:rsid w:val="009B1628"/>
    <w:rsid w:val="009B334C"/>
    <w:rsid w:val="009B5EC1"/>
    <w:rsid w:val="009B60A0"/>
    <w:rsid w:val="009B6B29"/>
    <w:rsid w:val="009C55C6"/>
    <w:rsid w:val="009C5D8D"/>
    <w:rsid w:val="009C7EBE"/>
    <w:rsid w:val="009D13D5"/>
    <w:rsid w:val="009D4D3C"/>
    <w:rsid w:val="009D4E20"/>
    <w:rsid w:val="009D4EB4"/>
    <w:rsid w:val="009D4FF7"/>
    <w:rsid w:val="009D69C8"/>
    <w:rsid w:val="009D6B11"/>
    <w:rsid w:val="009D6FF3"/>
    <w:rsid w:val="009D719F"/>
    <w:rsid w:val="009E1EA7"/>
    <w:rsid w:val="009E27BF"/>
    <w:rsid w:val="009E4B37"/>
    <w:rsid w:val="009E5884"/>
    <w:rsid w:val="009E67BC"/>
    <w:rsid w:val="009E7B4C"/>
    <w:rsid w:val="009F1E3E"/>
    <w:rsid w:val="009F34D7"/>
    <w:rsid w:val="009F5082"/>
    <w:rsid w:val="00A00A0B"/>
    <w:rsid w:val="00A01797"/>
    <w:rsid w:val="00A01B11"/>
    <w:rsid w:val="00A02C4A"/>
    <w:rsid w:val="00A04800"/>
    <w:rsid w:val="00A073D6"/>
    <w:rsid w:val="00A07EB5"/>
    <w:rsid w:val="00A10CE0"/>
    <w:rsid w:val="00A11489"/>
    <w:rsid w:val="00A1152E"/>
    <w:rsid w:val="00A1405D"/>
    <w:rsid w:val="00A16D22"/>
    <w:rsid w:val="00A1727F"/>
    <w:rsid w:val="00A2019D"/>
    <w:rsid w:val="00A2076F"/>
    <w:rsid w:val="00A2151B"/>
    <w:rsid w:val="00A21C8E"/>
    <w:rsid w:val="00A237C7"/>
    <w:rsid w:val="00A23FDD"/>
    <w:rsid w:val="00A26308"/>
    <w:rsid w:val="00A27370"/>
    <w:rsid w:val="00A30677"/>
    <w:rsid w:val="00A31467"/>
    <w:rsid w:val="00A331CE"/>
    <w:rsid w:val="00A33E04"/>
    <w:rsid w:val="00A34640"/>
    <w:rsid w:val="00A40B9B"/>
    <w:rsid w:val="00A4179C"/>
    <w:rsid w:val="00A41987"/>
    <w:rsid w:val="00A45962"/>
    <w:rsid w:val="00A45AB5"/>
    <w:rsid w:val="00A46B21"/>
    <w:rsid w:val="00A52986"/>
    <w:rsid w:val="00A5429E"/>
    <w:rsid w:val="00A54B1F"/>
    <w:rsid w:val="00A5612F"/>
    <w:rsid w:val="00A57689"/>
    <w:rsid w:val="00A57736"/>
    <w:rsid w:val="00A57854"/>
    <w:rsid w:val="00A60666"/>
    <w:rsid w:val="00A6067F"/>
    <w:rsid w:val="00A61B84"/>
    <w:rsid w:val="00A62D74"/>
    <w:rsid w:val="00A632FD"/>
    <w:rsid w:val="00A65B2C"/>
    <w:rsid w:val="00A670D1"/>
    <w:rsid w:val="00A67694"/>
    <w:rsid w:val="00A6781E"/>
    <w:rsid w:val="00A67A74"/>
    <w:rsid w:val="00A67B5E"/>
    <w:rsid w:val="00A67C88"/>
    <w:rsid w:val="00A701C9"/>
    <w:rsid w:val="00A71385"/>
    <w:rsid w:val="00A731E4"/>
    <w:rsid w:val="00A74474"/>
    <w:rsid w:val="00A77B0C"/>
    <w:rsid w:val="00A80227"/>
    <w:rsid w:val="00A81004"/>
    <w:rsid w:val="00A8370F"/>
    <w:rsid w:val="00A83C83"/>
    <w:rsid w:val="00A8755E"/>
    <w:rsid w:val="00A91DE3"/>
    <w:rsid w:val="00A9473D"/>
    <w:rsid w:val="00A97C4F"/>
    <w:rsid w:val="00AA0132"/>
    <w:rsid w:val="00AA1542"/>
    <w:rsid w:val="00AA444E"/>
    <w:rsid w:val="00AA77AB"/>
    <w:rsid w:val="00AA790D"/>
    <w:rsid w:val="00AA7F6C"/>
    <w:rsid w:val="00AB1315"/>
    <w:rsid w:val="00AB16D6"/>
    <w:rsid w:val="00AB2CAC"/>
    <w:rsid w:val="00AB3F29"/>
    <w:rsid w:val="00AB5D4E"/>
    <w:rsid w:val="00AC0978"/>
    <w:rsid w:val="00AC1234"/>
    <w:rsid w:val="00AC35E4"/>
    <w:rsid w:val="00AC3824"/>
    <w:rsid w:val="00AC5118"/>
    <w:rsid w:val="00AC6AEE"/>
    <w:rsid w:val="00AC7494"/>
    <w:rsid w:val="00AD560C"/>
    <w:rsid w:val="00AD676D"/>
    <w:rsid w:val="00AE0147"/>
    <w:rsid w:val="00AE257E"/>
    <w:rsid w:val="00AE3C64"/>
    <w:rsid w:val="00AE48C4"/>
    <w:rsid w:val="00AE4C9A"/>
    <w:rsid w:val="00AE671D"/>
    <w:rsid w:val="00AE76F7"/>
    <w:rsid w:val="00AE7A0E"/>
    <w:rsid w:val="00AF26A7"/>
    <w:rsid w:val="00AF4907"/>
    <w:rsid w:val="00AF4F5F"/>
    <w:rsid w:val="00AF5C4C"/>
    <w:rsid w:val="00B022DB"/>
    <w:rsid w:val="00B03B93"/>
    <w:rsid w:val="00B03F25"/>
    <w:rsid w:val="00B12B5E"/>
    <w:rsid w:val="00B13431"/>
    <w:rsid w:val="00B15985"/>
    <w:rsid w:val="00B20009"/>
    <w:rsid w:val="00B2147B"/>
    <w:rsid w:val="00B22854"/>
    <w:rsid w:val="00B2339F"/>
    <w:rsid w:val="00B241F4"/>
    <w:rsid w:val="00B25F96"/>
    <w:rsid w:val="00B3021B"/>
    <w:rsid w:val="00B352F4"/>
    <w:rsid w:val="00B37099"/>
    <w:rsid w:val="00B40316"/>
    <w:rsid w:val="00B41325"/>
    <w:rsid w:val="00B41695"/>
    <w:rsid w:val="00B45DD6"/>
    <w:rsid w:val="00B51FE3"/>
    <w:rsid w:val="00B52584"/>
    <w:rsid w:val="00B53ACB"/>
    <w:rsid w:val="00B54377"/>
    <w:rsid w:val="00B54F24"/>
    <w:rsid w:val="00B57419"/>
    <w:rsid w:val="00B6353D"/>
    <w:rsid w:val="00B63605"/>
    <w:rsid w:val="00B65987"/>
    <w:rsid w:val="00B65A86"/>
    <w:rsid w:val="00B667BA"/>
    <w:rsid w:val="00B6793D"/>
    <w:rsid w:val="00B67EA7"/>
    <w:rsid w:val="00B72CDE"/>
    <w:rsid w:val="00B76076"/>
    <w:rsid w:val="00B83E41"/>
    <w:rsid w:val="00B85E46"/>
    <w:rsid w:val="00B9195A"/>
    <w:rsid w:val="00B939D4"/>
    <w:rsid w:val="00B9468E"/>
    <w:rsid w:val="00B95495"/>
    <w:rsid w:val="00B95C1E"/>
    <w:rsid w:val="00BA0480"/>
    <w:rsid w:val="00BA159C"/>
    <w:rsid w:val="00BA20FC"/>
    <w:rsid w:val="00BA2753"/>
    <w:rsid w:val="00BA5330"/>
    <w:rsid w:val="00BA5B3A"/>
    <w:rsid w:val="00BA6168"/>
    <w:rsid w:val="00BA78E1"/>
    <w:rsid w:val="00BB13D7"/>
    <w:rsid w:val="00BB2A73"/>
    <w:rsid w:val="00BB33A1"/>
    <w:rsid w:val="00BB3839"/>
    <w:rsid w:val="00BC059F"/>
    <w:rsid w:val="00BC0D4A"/>
    <w:rsid w:val="00BC2A20"/>
    <w:rsid w:val="00BC3424"/>
    <w:rsid w:val="00BC3A3A"/>
    <w:rsid w:val="00BC7212"/>
    <w:rsid w:val="00BD109A"/>
    <w:rsid w:val="00BD1691"/>
    <w:rsid w:val="00BD230C"/>
    <w:rsid w:val="00BD38E0"/>
    <w:rsid w:val="00BD3FFE"/>
    <w:rsid w:val="00BD4AC4"/>
    <w:rsid w:val="00BD53E6"/>
    <w:rsid w:val="00BE08AD"/>
    <w:rsid w:val="00BE30AA"/>
    <w:rsid w:val="00BE49DB"/>
    <w:rsid w:val="00BE54C6"/>
    <w:rsid w:val="00BE69F9"/>
    <w:rsid w:val="00BF03F6"/>
    <w:rsid w:val="00BF47B7"/>
    <w:rsid w:val="00BF686D"/>
    <w:rsid w:val="00C004C7"/>
    <w:rsid w:val="00C01516"/>
    <w:rsid w:val="00C04C09"/>
    <w:rsid w:val="00C05038"/>
    <w:rsid w:val="00C06B65"/>
    <w:rsid w:val="00C06C7F"/>
    <w:rsid w:val="00C07C48"/>
    <w:rsid w:val="00C07D0F"/>
    <w:rsid w:val="00C11125"/>
    <w:rsid w:val="00C12221"/>
    <w:rsid w:val="00C12CE5"/>
    <w:rsid w:val="00C13B09"/>
    <w:rsid w:val="00C14CE4"/>
    <w:rsid w:val="00C15170"/>
    <w:rsid w:val="00C16A17"/>
    <w:rsid w:val="00C200CD"/>
    <w:rsid w:val="00C20A34"/>
    <w:rsid w:val="00C20CD2"/>
    <w:rsid w:val="00C229A5"/>
    <w:rsid w:val="00C26D21"/>
    <w:rsid w:val="00C26D32"/>
    <w:rsid w:val="00C31645"/>
    <w:rsid w:val="00C318D1"/>
    <w:rsid w:val="00C33ECD"/>
    <w:rsid w:val="00C35DE1"/>
    <w:rsid w:val="00C4694C"/>
    <w:rsid w:val="00C51FD4"/>
    <w:rsid w:val="00C52B43"/>
    <w:rsid w:val="00C56A19"/>
    <w:rsid w:val="00C60081"/>
    <w:rsid w:val="00C618F9"/>
    <w:rsid w:val="00C6379A"/>
    <w:rsid w:val="00C653A7"/>
    <w:rsid w:val="00C70BBE"/>
    <w:rsid w:val="00C710D6"/>
    <w:rsid w:val="00C7206A"/>
    <w:rsid w:val="00C735D4"/>
    <w:rsid w:val="00C73A65"/>
    <w:rsid w:val="00C73B64"/>
    <w:rsid w:val="00C74EFD"/>
    <w:rsid w:val="00C75059"/>
    <w:rsid w:val="00C75065"/>
    <w:rsid w:val="00C806A6"/>
    <w:rsid w:val="00C8257E"/>
    <w:rsid w:val="00C826CE"/>
    <w:rsid w:val="00C82DAB"/>
    <w:rsid w:val="00C85293"/>
    <w:rsid w:val="00C857B5"/>
    <w:rsid w:val="00C87614"/>
    <w:rsid w:val="00C87A8F"/>
    <w:rsid w:val="00C90493"/>
    <w:rsid w:val="00C9208D"/>
    <w:rsid w:val="00C94919"/>
    <w:rsid w:val="00C954E0"/>
    <w:rsid w:val="00CA023A"/>
    <w:rsid w:val="00CA1A7F"/>
    <w:rsid w:val="00CA45A9"/>
    <w:rsid w:val="00CA6FFA"/>
    <w:rsid w:val="00CB0BB1"/>
    <w:rsid w:val="00CB4A56"/>
    <w:rsid w:val="00CB72FB"/>
    <w:rsid w:val="00CC2754"/>
    <w:rsid w:val="00CC35F5"/>
    <w:rsid w:val="00CC3904"/>
    <w:rsid w:val="00CC421E"/>
    <w:rsid w:val="00CC5949"/>
    <w:rsid w:val="00CC5AE0"/>
    <w:rsid w:val="00CC6E2A"/>
    <w:rsid w:val="00CD00F8"/>
    <w:rsid w:val="00CD3BBE"/>
    <w:rsid w:val="00CD539A"/>
    <w:rsid w:val="00CD59ED"/>
    <w:rsid w:val="00CD5ACC"/>
    <w:rsid w:val="00CE3BC6"/>
    <w:rsid w:val="00CE6D83"/>
    <w:rsid w:val="00CF0794"/>
    <w:rsid w:val="00CF13A8"/>
    <w:rsid w:val="00CF616D"/>
    <w:rsid w:val="00D000FB"/>
    <w:rsid w:val="00D01DAC"/>
    <w:rsid w:val="00D02398"/>
    <w:rsid w:val="00D02980"/>
    <w:rsid w:val="00D030C2"/>
    <w:rsid w:val="00D03B1A"/>
    <w:rsid w:val="00D03C04"/>
    <w:rsid w:val="00D05092"/>
    <w:rsid w:val="00D118FD"/>
    <w:rsid w:val="00D1446C"/>
    <w:rsid w:val="00D15088"/>
    <w:rsid w:val="00D1607E"/>
    <w:rsid w:val="00D20B52"/>
    <w:rsid w:val="00D2159F"/>
    <w:rsid w:val="00D21770"/>
    <w:rsid w:val="00D23955"/>
    <w:rsid w:val="00D26F14"/>
    <w:rsid w:val="00D273B8"/>
    <w:rsid w:val="00D27CB3"/>
    <w:rsid w:val="00D30972"/>
    <w:rsid w:val="00D319E5"/>
    <w:rsid w:val="00D35274"/>
    <w:rsid w:val="00D407A0"/>
    <w:rsid w:val="00D40813"/>
    <w:rsid w:val="00D420A3"/>
    <w:rsid w:val="00D436F6"/>
    <w:rsid w:val="00D46E4E"/>
    <w:rsid w:val="00D51A1F"/>
    <w:rsid w:val="00D53F4C"/>
    <w:rsid w:val="00D61EA5"/>
    <w:rsid w:val="00D62534"/>
    <w:rsid w:val="00D633AB"/>
    <w:rsid w:val="00D63F5F"/>
    <w:rsid w:val="00D64FAA"/>
    <w:rsid w:val="00D73D59"/>
    <w:rsid w:val="00D74F45"/>
    <w:rsid w:val="00D753A9"/>
    <w:rsid w:val="00D806AF"/>
    <w:rsid w:val="00D82077"/>
    <w:rsid w:val="00D82632"/>
    <w:rsid w:val="00D82E17"/>
    <w:rsid w:val="00D84073"/>
    <w:rsid w:val="00D840C1"/>
    <w:rsid w:val="00D852F9"/>
    <w:rsid w:val="00D87345"/>
    <w:rsid w:val="00D87457"/>
    <w:rsid w:val="00D87630"/>
    <w:rsid w:val="00D87EFA"/>
    <w:rsid w:val="00D9054D"/>
    <w:rsid w:val="00D90D80"/>
    <w:rsid w:val="00D91D77"/>
    <w:rsid w:val="00D9362A"/>
    <w:rsid w:val="00D940BD"/>
    <w:rsid w:val="00D943A5"/>
    <w:rsid w:val="00D944EA"/>
    <w:rsid w:val="00D94792"/>
    <w:rsid w:val="00DA2165"/>
    <w:rsid w:val="00DA285D"/>
    <w:rsid w:val="00DA3E2B"/>
    <w:rsid w:val="00DA4089"/>
    <w:rsid w:val="00DA70C3"/>
    <w:rsid w:val="00DC0123"/>
    <w:rsid w:val="00DC3BA9"/>
    <w:rsid w:val="00DC3E07"/>
    <w:rsid w:val="00DC4842"/>
    <w:rsid w:val="00DC600C"/>
    <w:rsid w:val="00DC7EA0"/>
    <w:rsid w:val="00DD4AF9"/>
    <w:rsid w:val="00DD539C"/>
    <w:rsid w:val="00DD5A8C"/>
    <w:rsid w:val="00DD5B47"/>
    <w:rsid w:val="00DD5E58"/>
    <w:rsid w:val="00DD66A7"/>
    <w:rsid w:val="00DD6F11"/>
    <w:rsid w:val="00DD6F41"/>
    <w:rsid w:val="00DE2033"/>
    <w:rsid w:val="00DE22D8"/>
    <w:rsid w:val="00DE3005"/>
    <w:rsid w:val="00DE3E51"/>
    <w:rsid w:val="00DE4E01"/>
    <w:rsid w:val="00DE5B10"/>
    <w:rsid w:val="00DE604B"/>
    <w:rsid w:val="00DE643F"/>
    <w:rsid w:val="00DE6C05"/>
    <w:rsid w:val="00DF12D7"/>
    <w:rsid w:val="00DF4930"/>
    <w:rsid w:val="00DF7AA9"/>
    <w:rsid w:val="00E02C49"/>
    <w:rsid w:val="00E0438F"/>
    <w:rsid w:val="00E04D79"/>
    <w:rsid w:val="00E05079"/>
    <w:rsid w:val="00E06FA4"/>
    <w:rsid w:val="00E1272A"/>
    <w:rsid w:val="00E14E0B"/>
    <w:rsid w:val="00E1547E"/>
    <w:rsid w:val="00E164A3"/>
    <w:rsid w:val="00E215A7"/>
    <w:rsid w:val="00E215F2"/>
    <w:rsid w:val="00E23592"/>
    <w:rsid w:val="00E24305"/>
    <w:rsid w:val="00E30122"/>
    <w:rsid w:val="00E31655"/>
    <w:rsid w:val="00E318A9"/>
    <w:rsid w:val="00E31DAA"/>
    <w:rsid w:val="00E322F7"/>
    <w:rsid w:val="00E342AE"/>
    <w:rsid w:val="00E34B04"/>
    <w:rsid w:val="00E36203"/>
    <w:rsid w:val="00E37A89"/>
    <w:rsid w:val="00E37BE7"/>
    <w:rsid w:val="00E42053"/>
    <w:rsid w:val="00E427A8"/>
    <w:rsid w:val="00E43725"/>
    <w:rsid w:val="00E4629E"/>
    <w:rsid w:val="00E464E3"/>
    <w:rsid w:val="00E478FE"/>
    <w:rsid w:val="00E50483"/>
    <w:rsid w:val="00E51089"/>
    <w:rsid w:val="00E51250"/>
    <w:rsid w:val="00E512DF"/>
    <w:rsid w:val="00E514CF"/>
    <w:rsid w:val="00E55AEF"/>
    <w:rsid w:val="00E64CD2"/>
    <w:rsid w:val="00E65A48"/>
    <w:rsid w:val="00E65E8C"/>
    <w:rsid w:val="00E70D07"/>
    <w:rsid w:val="00E716A9"/>
    <w:rsid w:val="00E732E7"/>
    <w:rsid w:val="00E76CAB"/>
    <w:rsid w:val="00E76F03"/>
    <w:rsid w:val="00E77D6C"/>
    <w:rsid w:val="00E83A23"/>
    <w:rsid w:val="00E83BB7"/>
    <w:rsid w:val="00E87091"/>
    <w:rsid w:val="00E87CD9"/>
    <w:rsid w:val="00E90F39"/>
    <w:rsid w:val="00E92F6F"/>
    <w:rsid w:val="00E930A9"/>
    <w:rsid w:val="00E94F94"/>
    <w:rsid w:val="00EA0409"/>
    <w:rsid w:val="00EA3CA3"/>
    <w:rsid w:val="00EA425C"/>
    <w:rsid w:val="00EA7163"/>
    <w:rsid w:val="00EA71D9"/>
    <w:rsid w:val="00EA78A5"/>
    <w:rsid w:val="00EB0C92"/>
    <w:rsid w:val="00EB283F"/>
    <w:rsid w:val="00EB3239"/>
    <w:rsid w:val="00EB4DE5"/>
    <w:rsid w:val="00EC0A7F"/>
    <w:rsid w:val="00EC51B8"/>
    <w:rsid w:val="00EC667A"/>
    <w:rsid w:val="00EC67D7"/>
    <w:rsid w:val="00EC7082"/>
    <w:rsid w:val="00EC742A"/>
    <w:rsid w:val="00EC7A26"/>
    <w:rsid w:val="00ED03D0"/>
    <w:rsid w:val="00EE3A72"/>
    <w:rsid w:val="00EF0142"/>
    <w:rsid w:val="00EF3EED"/>
    <w:rsid w:val="00EF3F17"/>
    <w:rsid w:val="00EF6352"/>
    <w:rsid w:val="00F00D3C"/>
    <w:rsid w:val="00F036A3"/>
    <w:rsid w:val="00F11D7A"/>
    <w:rsid w:val="00F1289C"/>
    <w:rsid w:val="00F15A71"/>
    <w:rsid w:val="00F2273C"/>
    <w:rsid w:val="00F22834"/>
    <w:rsid w:val="00F24CEC"/>
    <w:rsid w:val="00F27485"/>
    <w:rsid w:val="00F3657F"/>
    <w:rsid w:val="00F409D7"/>
    <w:rsid w:val="00F41284"/>
    <w:rsid w:val="00F4132F"/>
    <w:rsid w:val="00F4750C"/>
    <w:rsid w:val="00F4762E"/>
    <w:rsid w:val="00F476FF"/>
    <w:rsid w:val="00F557EB"/>
    <w:rsid w:val="00F55FF8"/>
    <w:rsid w:val="00F56BB5"/>
    <w:rsid w:val="00F57A37"/>
    <w:rsid w:val="00F57EAD"/>
    <w:rsid w:val="00F57FAE"/>
    <w:rsid w:val="00F61563"/>
    <w:rsid w:val="00F62618"/>
    <w:rsid w:val="00F63FDB"/>
    <w:rsid w:val="00F64CED"/>
    <w:rsid w:val="00F65B85"/>
    <w:rsid w:val="00F6666E"/>
    <w:rsid w:val="00F671D7"/>
    <w:rsid w:val="00F6734D"/>
    <w:rsid w:val="00F74C3F"/>
    <w:rsid w:val="00F842BD"/>
    <w:rsid w:val="00F84C4C"/>
    <w:rsid w:val="00F85A45"/>
    <w:rsid w:val="00F904D5"/>
    <w:rsid w:val="00F907E8"/>
    <w:rsid w:val="00F90C43"/>
    <w:rsid w:val="00F945D6"/>
    <w:rsid w:val="00F96B01"/>
    <w:rsid w:val="00FA0089"/>
    <w:rsid w:val="00FA1E01"/>
    <w:rsid w:val="00FA298A"/>
    <w:rsid w:val="00FA2C46"/>
    <w:rsid w:val="00FA2CE0"/>
    <w:rsid w:val="00FA3893"/>
    <w:rsid w:val="00FA5596"/>
    <w:rsid w:val="00FB14AA"/>
    <w:rsid w:val="00FB326C"/>
    <w:rsid w:val="00FB4BA6"/>
    <w:rsid w:val="00FB5B0D"/>
    <w:rsid w:val="00FC1608"/>
    <w:rsid w:val="00FC1ED0"/>
    <w:rsid w:val="00FC2522"/>
    <w:rsid w:val="00FC689E"/>
    <w:rsid w:val="00FC68D5"/>
    <w:rsid w:val="00FC69FC"/>
    <w:rsid w:val="00FC7BF9"/>
    <w:rsid w:val="00FD0373"/>
    <w:rsid w:val="00FD0810"/>
    <w:rsid w:val="00FD494A"/>
    <w:rsid w:val="00FE6B51"/>
    <w:rsid w:val="00FE77E2"/>
    <w:rsid w:val="00FF09AC"/>
    <w:rsid w:val="00FF1FF9"/>
    <w:rsid w:val="00FF2276"/>
    <w:rsid w:val="00FF2660"/>
    <w:rsid w:val="00FF59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EBA1BDA"/>
  <w15:chartTrackingRefBased/>
  <w15:docId w15:val="{08D7A3AF-8DAA-43B0-BD21-2CF04D6293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857B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857B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C857B5"/>
    <w:rPr>
      <w:sz w:val="18"/>
      <w:szCs w:val="18"/>
    </w:rPr>
  </w:style>
  <w:style w:type="paragraph" w:styleId="a5">
    <w:name w:val="footer"/>
    <w:basedOn w:val="a"/>
    <w:link w:val="a6"/>
    <w:uiPriority w:val="99"/>
    <w:unhideWhenUsed/>
    <w:rsid w:val="00C857B5"/>
    <w:pPr>
      <w:tabs>
        <w:tab w:val="center" w:pos="4153"/>
        <w:tab w:val="right" w:pos="8306"/>
      </w:tabs>
      <w:snapToGrid w:val="0"/>
      <w:jc w:val="left"/>
    </w:pPr>
    <w:rPr>
      <w:sz w:val="18"/>
      <w:szCs w:val="18"/>
    </w:rPr>
  </w:style>
  <w:style w:type="character" w:customStyle="1" w:styleId="a6">
    <w:name w:val="页脚 字符"/>
    <w:basedOn w:val="a0"/>
    <w:link w:val="a5"/>
    <w:uiPriority w:val="99"/>
    <w:rsid w:val="00C857B5"/>
    <w:rPr>
      <w:sz w:val="18"/>
      <w:szCs w:val="18"/>
    </w:rPr>
  </w:style>
  <w:style w:type="paragraph" w:customStyle="1" w:styleId="BGKeywords">
    <w:name w:val="BG_Keywords"/>
    <w:basedOn w:val="a"/>
    <w:link w:val="BGKeywords0"/>
    <w:rsid w:val="00C857B5"/>
    <w:pPr>
      <w:widowControl/>
      <w:spacing w:after="200" w:line="480" w:lineRule="auto"/>
    </w:pPr>
    <w:rPr>
      <w:rFonts w:ascii="Times" w:hAnsi="Times" w:cs="Times New Roman"/>
      <w:kern w:val="0"/>
      <w:sz w:val="24"/>
      <w:szCs w:val="20"/>
      <w:lang w:eastAsia="en-US"/>
    </w:rPr>
  </w:style>
  <w:style w:type="character" w:customStyle="1" w:styleId="BGKeywords0">
    <w:name w:val="BG_Keywords 字符"/>
    <w:basedOn w:val="a0"/>
    <w:link w:val="BGKeywords"/>
    <w:rsid w:val="00C857B5"/>
    <w:rPr>
      <w:rFonts w:ascii="Times" w:hAnsi="Times" w:cs="Times New Roman"/>
      <w:kern w:val="0"/>
      <w:sz w:val="24"/>
      <w:szCs w:val="20"/>
      <w:lang w:eastAsia="en-US"/>
    </w:rPr>
  </w:style>
  <w:style w:type="paragraph" w:customStyle="1" w:styleId="TAMainText">
    <w:name w:val="TA_Main_Text"/>
    <w:basedOn w:val="a"/>
    <w:rsid w:val="00C857B5"/>
    <w:pPr>
      <w:widowControl/>
      <w:spacing w:line="480" w:lineRule="auto"/>
      <w:ind w:firstLine="202"/>
    </w:pPr>
    <w:rPr>
      <w:rFonts w:ascii="Times" w:hAnsi="Times" w:cs="Times New Roman"/>
      <w:kern w:val="0"/>
      <w:sz w:val="24"/>
      <w:szCs w:val="20"/>
      <w:lang w:eastAsia="en-US"/>
    </w:rPr>
  </w:style>
  <w:style w:type="character" w:styleId="a7">
    <w:name w:val="Placeholder Text"/>
    <w:basedOn w:val="a0"/>
    <w:uiPriority w:val="99"/>
    <w:semiHidden/>
    <w:rsid w:val="00C857B5"/>
    <w:rPr>
      <w:color w:val="808080"/>
    </w:rPr>
  </w:style>
  <w:style w:type="paragraph" w:customStyle="1" w:styleId="EndNoteBibliographyTitle">
    <w:name w:val="EndNote Bibliography Title"/>
    <w:basedOn w:val="a"/>
    <w:link w:val="EndNoteBibliographyTitle0"/>
    <w:rsid w:val="00C857B5"/>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C857B5"/>
    <w:rPr>
      <w:rFonts w:ascii="等线" w:eastAsia="等线" w:hAnsi="等线"/>
      <w:noProof/>
      <w:sz w:val="20"/>
    </w:rPr>
  </w:style>
  <w:style w:type="paragraph" w:customStyle="1" w:styleId="EndNoteBibliography">
    <w:name w:val="EndNote Bibliography"/>
    <w:basedOn w:val="a"/>
    <w:link w:val="EndNoteBibliography0"/>
    <w:rsid w:val="00C857B5"/>
    <w:rPr>
      <w:rFonts w:ascii="等线" w:eastAsia="等线" w:hAnsi="等线"/>
      <w:noProof/>
      <w:sz w:val="20"/>
    </w:rPr>
  </w:style>
  <w:style w:type="character" w:customStyle="1" w:styleId="EndNoteBibliography0">
    <w:name w:val="EndNote Bibliography 字符"/>
    <w:basedOn w:val="a0"/>
    <w:link w:val="EndNoteBibliography"/>
    <w:rsid w:val="00C857B5"/>
    <w:rPr>
      <w:rFonts w:ascii="等线" w:eastAsia="等线" w:hAnsi="等线"/>
      <w:noProof/>
      <w:sz w:val="20"/>
    </w:rPr>
  </w:style>
  <w:style w:type="character" w:styleId="a8">
    <w:name w:val="Hyperlink"/>
    <w:basedOn w:val="a0"/>
    <w:uiPriority w:val="99"/>
    <w:unhideWhenUsed/>
    <w:rsid w:val="00C857B5"/>
    <w:rPr>
      <w:color w:val="0563C1" w:themeColor="hyperlink"/>
      <w:u w:val="single"/>
    </w:rPr>
  </w:style>
  <w:style w:type="character" w:customStyle="1" w:styleId="1">
    <w:name w:val="未处理的提及1"/>
    <w:basedOn w:val="a0"/>
    <w:uiPriority w:val="99"/>
    <w:semiHidden/>
    <w:unhideWhenUsed/>
    <w:rsid w:val="00C857B5"/>
    <w:rPr>
      <w:color w:val="605E5C"/>
      <w:shd w:val="clear" w:color="auto" w:fill="E1DFDD"/>
    </w:rPr>
  </w:style>
  <w:style w:type="table" w:styleId="a9">
    <w:name w:val="Table Grid"/>
    <w:basedOn w:val="a1"/>
    <w:uiPriority w:val="39"/>
    <w:rsid w:val="00C857B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ATitle">
    <w:name w:val="BA_Title"/>
    <w:basedOn w:val="a"/>
    <w:next w:val="BBAuthorName"/>
    <w:rsid w:val="00C857B5"/>
    <w:pPr>
      <w:widowControl/>
      <w:spacing w:before="720" w:after="360" w:line="480" w:lineRule="auto"/>
      <w:jc w:val="center"/>
    </w:pPr>
    <w:rPr>
      <w:rFonts w:ascii="Times New Roman" w:hAnsi="Times New Roman" w:cs="Times New Roman"/>
      <w:kern w:val="0"/>
      <w:sz w:val="44"/>
      <w:szCs w:val="20"/>
      <w:lang w:eastAsia="en-US"/>
    </w:rPr>
  </w:style>
  <w:style w:type="paragraph" w:customStyle="1" w:styleId="BBAuthorName">
    <w:name w:val="BB_Author_Name"/>
    <w:basedOn w:val="a"/>
    <w:next w:val="BCAuthorAddress"/>
    <w:rsid w:val="00C857B5"/>
    <w:pPr>
      <w:widowControl/>
      <w:spacing w:after="240" w:line="480" w:lineRule="auto"/>
      <w:jc w:val="center"/>
    </w:pPr>
    <w:rPr>
      <w:rFonts w:ascii="Times" w:hAnsi="Times" w:cs="Times New Roman"/>
      <w:i/>
      <w:kern w:val="0"/>
      <w:sz w:val="24"/>
      <w:szCs w:val="20"/>
      <w:lang w:eastAsia="en-US"/>
    </w:rPr>
  </w:style>
  <w:style w:type="paragraph" w:customStyle="1" w:styleId="BCAuthorAddress">
    <w:name w:val="BC_Author_Address"/>
    <w:basedOn w:val="a"/>
    <w:next w:val="a"/>
    <w:rsid w:val="00C857B5"/>
    <w:pPr>
      <w:widowControl/>
      <w:spacing w:after="240" w:line="480" w:lineRule="auto"/>
      <w:jc w:val="center"/>
    </w:pPr>
    <w:rPr>
      <w:rFonts w:ascii="Times" w:hAnsi="Times" w:cs="Times New Roman"/>
      <w:kern w:val="0"/>
      <w:sz w:val="24"/>
      <w:szCs w:val="20"/>
      <w:lang w:eastAsia="en-US"/>
    </w:rPr>
  </w:style>
  <w:style w:type="paragraph" w:customStyle="1" w:styleId="BIEmailAddress">
    <w:name w:val="BI_Email_Address"/>
    <w:basedOn w:val="a"/>
    <w:next w:val="a"/>
    <w:rsid w:val="00C857B5"/>
    <w:pPr>
      <w:widowControl/>
      <w:spacing w:after="200" w:line="480" w:lineRule="auto"/>
    </w:pPr>
    <w:rPr>
      <w:rFonts w:ascii="Times" w:hAnsi="Times" w:cs="Times New Roman"/>
      <w:kern w:val="0"/>
      <w:sz w:val="24"/>
      <w:szCs w:val="20"/>
      <w:lang w:eastAsia="en-US"/>
    </w:rPr>
  </w:style>
  <w:style w:type="paragraph" w:styleId="aa">
    <w:name w:val="List Paragraph"/>
    <w:basedOn w:val="a"/>
    <w:uiPriority w:val="34"/>
    <w:qFormat/>
    <w:rsid w:val="00C857B5"/>
    <w:pPr>
      <w:ind w:firstLineChars="200" w:firstLine="420"/>
    </w:pPr>
  </w:style>
  <w:style w:type="paragraph" w:styleId="ab">
    <w:name w:val="Balloon Text"/>
    <w:basedOn w:val="a"/>
    <w:link w:val="ac"/>
    <w:uiPriority w:val="99"/>
    <w:semiHidden/>
    <w:unhideWhenUsed/>
    <w:rsid w:val="00C857B5"/>
    <w:rPr>
      <w:sz w:val="18"/>
      <w:szCs w:val="18"/>
    </w:rPr>
  </w:style>
  <w:style w:type="character" w:customStyle="1" w:styleId="ac">
    <w:name w:val="批注框文本 字符"/>
    <w:basedOn w:val="a0"/>
    <w:link w:val="ab"/>
    <w:uiPriority w:val="99"/>
    <w:semiHidden/>
    <w:rsid w:val="00C857B5"/>
    <w:rPr>
      <w:sz w:val="18"/>
      <w:szCs w:val="18"/>
    </w:rPr>
  </w:style>
  <w:style w:type="character" w:customStyle="1" w:styleId="2">
    <w:name w:val="未处理的提及2"/>
    <w:basedOn w:val="a0"/>
    <w:uiPriority w:val="99"/>
    <w:semiHidden/>
    <w:unhideWhenUsed/>
    <w:rsid w:val="00C857B5"/>
    <w:rPr>
      <w:color w:val="605E5C"/>
      <w:shd w:val="clear" w:color="auto" w:fill="E1DFDD"/>
    </w:rPr>
  </w:style>
  <w:style w:type="character" w:customStyle="1" w:styleId="3">
    <w:name w:val="未处理的提及3"/>
    <w:basedOn w:val="a0"/>
    <w:uiPriority w:val="99"/>
    <w:semiHidden/>
    <w:unhideWhenUsed/>
    <w:rsid w:val="006F310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tiff"/><Relationship Id="rId18" Type="http://schemas.openxmlformats.org/officeDocument/2006/relationships/image" Target="media/image8.tiff"/><Relationship Id="rId26" Type="http://schemas.openxmlformats.org/officeDocument/2006/relationships/image" Target="media/image15.tiff"/><Relationship Id="rId39" Type="http://schemas.microsoft.com/office/2007/relationships/hdphoto" Target="media/hdphoto3.wdp"/><Relationship Id="rId21" Type="http://schemas.microsoft.com/office/2007/relationships/hdphoto" Target="media/hdphoto2.wdp"/><Relationship Id="rId34" Type="http://schemas.openxmlformats.org/officeDocument/2006/relationships/image" Target="media/image23.tiff"/><Relationship Id="rId42" Type="http://schemas.openxmlformats.org/officeDocument/2006/relationships/image" Target="media/image30.tiff"/><Relationship Id="rId47" Type="http://schemas.openxmlformats.org/officeDocument/2006/relationships/image" Target="media/image35.jpeg"/><Relationship Id="rId50" Type="http://schemas.openxmlformats.org/officeDocument/2006/relationships/image" Target="media/image38.tiff"/><Relationship Id="rId55" Type="http://schemas.openxmlformats.org/officeDocument/2006/relationships/image" Target="media/image43.tiff"/><Relationship Id="rId7" Type="http://schemas.openxmlformats.org/officeDocument/2006/relationships/endnotes" Target="endnotes.xml"/><Relationship Id="rId12" Type="http://schemas.openxmlformats.org/officeDocument/2006/relationships/image" Target="media/image3.tiff"/><Relationship Id="rId17" Type="http://schemas.microsoft.com/office/2007/relationships/hdphoto" Target="media/hdphoto1.wdp"/><Relationship Id="rId25" Type="http://schemas.openxmlformats.org/officeDocument/2006/relationships/image" Target="media/image14.tiff"/><Relationship Id="rId33" Type="http://schemas.openxmlformats.org/officeDocument/2006/relationships/image" Target="media/image22.tiff"/><Relationship Id="rId38" Type="http://schemas.openxmlformats.org/officeDocument/2006/relationships/image" Target="media/image27.png"/><Relationship Id="rId46" Type="http://schemas.openxmlformats.org/officeDocument/2006/relationships/image" Target="media/image34.jpeg"/><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10.png"/><Relationship Id="rId29" Type="http://schemas.openxmlformats.org/officeDocument/2006/relationships/image" Target="media/image18.tiff"/><Relationship Id="rId41" Type="http://schemas.openxmlformats.org/officeDocument/2006/relationships/image" Target="media/image29.tiff"/><Relationship Id="rId54" Type="http://schemas.openxmlformats.org/officeDocument/2006/relationships/image" Target="media/image42.tif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24" Type="http://schemas.openxmlformats.org/officeDocument/2006/relationships/image" Target="media/image13.tiff"/><Relationship Id="rId32" Type="http://schemas.openxmlformats.org/officeDocument/2006/relationships/image" Target="media/image21.tiff"/><Relationship Id="rId37" Type="http://schemas.openxmlformats.org/officeDocument/2006/relationships/image" Target="media/image26.tiff"/><Relationship Id="rId40" Type="http://schemas.openxmlformats.org/officeDocument/2006/relationships/image" Target="media/image28.tiff"/><Relationship Id="rId45" Type="http://schemas.openxmlformats.org/officeDocument/2006/relationships/image" Target="media/image33.tiff"/><Relationship Id="rId53" Type="http://schemas.openxmlformats.org/officeDocument/2006/relationships/image" Target="media/image41.tiff"/><Relationship Id="rId58"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6.tiff"/><Relationship Id="rId23" Type="http://schemas.openxmlformats.org/officeDocument/2006/relationships/image" Target="media/image12.jpeg"/><Relationship Id="rId28" Type="http://schemas.openxmlformats.org/officeDocument/2006/relationships/image" Target="media/image17.tiff"/><Relationship Id="rId36" Type="http://schemas.openxmlformats.org/officeDocument/2006/relationships/image" Target="media/image25.jpeg"/><Relationship Id="rId49" Type="http://schemas.openxmlformats.org/officeDocument/2006/relationships/image" Target="media/image37.tiff"/><Relationship Id="rId57" Type="http://schemas.openxmlformats.org/officeDocument/2006/relationships/fontTable" Target="fontTable.xml"/><Relationship Id="rId10" Type="http://schemas.openxmlformats.org/officeDocument/2006/relationships/image" Target="media/image1.jpeg"/><Relationship Id="rId19" Type="http://schemas.openxmlformats.org/officeDocument/2006/relationships/image" Target="media/image9.jpeg"/><Relationship Id="rId31" Type="http://schemas.openxmlformats.org/officeDocument/2006/relationships/image" Target="media/image20.tiff"/><Relationship Id="rId44" Type="http://schemas.openxmlformats.org/officeDocument/2006/relationships/image" Target="media/image32.tiff"/><Relationship Id="rId52" Type="http://schemas.openxmlformats.org/officeDocument/2006/relationships/image" Target="media/image40.tiff"/><Relationship Id="rId4" Type="http://schemas.openxmlformats.org/officeDocument/2006/relationships/settings" Target="settings.xml"/><Relationship Id="rId9" Type="http://schemas.openxmlformats.org/officeDocument/2006/relationships/hyperlink" Target="mailto:dxhan@gzhu.edu.cn" TargetMode="External"/><Relationship Id="rId14" Type="http://schemas.openxmlformats.org/officeDocument/2006/relationships/image" Target="media/image5.jpeg"/><Relationship Id="rId22" Type="http://schemas.openxmlformats.org/officeDocument/2006/relationships/image" Target="media/image11.jpeg"/><Relationship Id="rId27" Type="http://schemas.openxmlformats.org/officeDocument/2006/relationships/image" Target="media/image16.tiff"/><Relationship Id="rId30" Type="http://schemas.openxmlformats.org/officeDocument/2006/relationships/image" Target="media/image19.tiff"/><Relationship Id="rId35" Type="http://schemas.openxmlformats.org/officeDocument/2006/relationships/image" Target="media/image24.jpeg"/><Relationship Id="rId43" Type="http://schemas.openxmlformats.org/officeDocument/2006/relationships/image" Target="media/image31.tiff"/><Relationship Id="rId48" Type="http://schemas.openxmlformats.org/officeDocument/2006/relationships/image" Target="media/image36.tiff"/><Relationship Id="rId56" Type="http://schemas.openxmlformats.org/officeDocument/2006/relationships/footer" Target="footer1.xml"/><Relationship Id="rId8" Type="http://schemas.openxmlformats.org/officeDocument/2006/relationships/hyperlink" Target="mailto:zytang@nanoctr.cn" TargetMode="External"/><Relationship Id="rId51" Type="http://schemas.openxmlformats.org/officeDocument/2006/relationships/image" Target="media/image39.jpeg"/><Relationship Id="rId3"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BFF662-3F56-46F3-908A-9DD6F600CE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4793</TotalTime>
  <Pages>56</Pages>
  <Words>8934</Words>
  <Characters>50930</Characters>
  <Application>Microsoft Office Word</Application>
  <DocSecurity>0</DocSecurity>
  <Lines>424</Lines>
  <Paragraphs>119</Paragraphs>
  <ScaleCrop>false</ScaleCrop>
  <Company/>
  <LinksUpToDate>false</LinksUpToDate>
  <CharactersWithSpaces>59745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英英 范</dc:creator>
  <cp:keywords/>
  <dc:description/>
  <cp:lastModifiedBy>范 英英</cp:lastModifiedBy>
  <cp:revision>1198</cp:revision>
  <dcterms:created xsi:type="dcterms:W3CDTF">2019-08-23T07:46:00Z</dcterms:created>
  <dcterms:modified xsi:type="dcterms:W3CDTF">2020-10-01T02:23:00Z</dcterms:modified>
</cp:coreProperties>
</file>