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4A9A" w14:textId="77777777" w:rsidR="00D424EC" w:rsidRDefault="00D424EC" w:rsidP="00D424EC">
      <w:pPr>
        <w:pStyle w:val="Heading1"/>
      </w:pPr>
      <w:r>
        <w:t>Appendix: Additional Analyses of the UCLA Loneliness scale scores across 35 nations</w:t>
      </w:r>
    </w:p>
    <w:p w14:paraId="435FD10F" w14:textId="77777777" w:rsidR="00D424EC" w:rsidRDefault="00D424EC" w:rsidP="00D424EC"/>
    <w:p w14:paraId="4DE4017E" w14:textId="77777777" w:rsidR="00D424EC" w:rsidRPr="00C94256" w:rsidRDefault="00D424EC" w:rsidP="00D424EC">
      <w:pPr>
        <w:pStyle w:val="Heading2"/>
      </w:pPr>
      <w:r w:rsidRPr="00C94256">
        <w:t>Percentage above cut-off</w:t>
      </w:r>
      <w:r>
        <w:t xml:space="preserve"> </w:t>
      </w:r>
    </w:p>
    <w:p w14:paraId="3F1A1ED5" w14:textId="77777777" w:rsidR="00D424EC" w:rsidRDefault="00D424EC" w:rsidP="00D424EC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D424EC" w14:paraId="0375BB97" w14:textId="77777777" w:rsidTr="009D2AE8">
        <w:tc>
          <w:tcPr>
            <w:tcW w:w="9010" w:type="dxa"/>
          </w:tcPr>
          <w:p w14:paraId="681DA5F9" w14:textId="77777777" w:rsidR="00D424EC" w:rsidRDefault="00D424EC" w:rsidP="009D2AE8">
            <w:pPr>
              <w:jc w:val="center"/>
            </w:pPr>
            <w:bookmarkStart w:id="0" w:name="_Hlk194998408"/>
          </w:p>
          <w:p w14:paraId="54751E11" w14:textId="77777777" w:rsidR="00D424EC" w:rsidRDefault="00D424EC" w:rsidP="009D2AE8">
            <w:pPr>
              <w:jc w:val="center"/>
            </w:pPr>
          </w:p>
          <w:p w14:paraId="2C0F5F7F" w14:textId="77777777" w:rsidR="00D424EC" w:rsidRDefault="00D424EC" w:rsidP="009D2AE8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 wp14:anchorId="6831650A" wp14:editId="49FE23DF">
                  <wp:extent cx="4102903" cy="410290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1617" cy="4121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CF6580" w14:textId="77777777" w:rsidR="00D424EC" w:rsidRDefault="00D424EC" w:rsidP="009D2AE8"/>
        </w:tc>
      </w:tr>
      <w:bookmarkEnd w:id="0"/>
    </w:tbl>
    <w:p w14:paraId="56AA4C65" w14:textId="77777777" w:rsidR="00D424EC" w:rsidRDefault="00D424EC" w:rsidP="00D424EC">
      <w:pPr>
        <w:rPr>
          <w:sz w:val="20"/>
          <w:szCs w:val="20"/>
        </w:rPr>
      </w:pPr>
    </w:p>
    <w:p w14:paraId="5E41B5E7" w14:textId="77777777" w:rsidR="00D424EC" w:rsidRPr="00985414" w:rsidRDefault="00D424EC" w:rsidP="00D424EC">
      <w:pPr>
        <w:rPr>
          <w:rFonts w:cstheme="majorHAnsi"/>
          <w:sz w:val="16"/>
          <w:szCs w:val="16"/>
        </w:rPr>
      </w:pPr>
      <w:r w:rsidRPr="00985414">
        <w:rPr>
          <w:rFonts w:cstheme="majorHAnsi"/>
          <w:sz w:val="16"/>
          <w:szCs w:val="16"/>
        </w:rPr>
        <w:t xml:space="preserve">Figure </w:t>
      </w:r>
      <w:r>
        <w:rPr>
          <w:rFonts w:cstheme="majorHAnsi"/>
          <w:sz w:val="16"/>
          <w:szCs w:val="16"/>
        </w:rPr>
        <w:t>A1</w:t>
      </w:r>
      <w:r w:rsidRPr="00985414">
        <w:rPr>
          <w:rFonts w:cstheme="majorHAnsi"/>
          <w:sz w:val="16"/>
          <w:szCs w:val="16"/>
        </w:rPr>
        <w:t xml:space="preserve">: </w:t>
      </w:r>
      <w:r>
        <w:rPr>
          <w:rFonts w:cstheme="majorHAnsi"/>
          <w:sz w:val="16"/>
          <w:szCs w:val="16"/>
        </w:rPr>
        <w:t>Percentage</w:t>
      </w:r>
      <w:r w:rsidRPr="00985414">
        <w:rPr>
          <w:rFonts w:cstheme="majorHAnsi"/>
          <w:sz w:val="16"/>
          <w:szCs w:val="16"/>
        </w:rPr>
        <w:t xml:space="preserve"> of the study population scoring </w:t>
      </w:r>
      <w:r>
        <w:rPr>
          <w:rFonts w:cstheme="majorHAnsi"/>
          <w:sz w:val="16"/>
          <w:szCs w:val="16"/>
        </w:rPr>
        <w:t>above the cut-off</w:t>
      </w:r>
      <w:r w:rsidRPr="00985414">
        <w:rPr>
          <w:rFonts w:cstheme="majorHAnsi"/>
          <w:sz w:val="16"/>
          <w:szCs w:val="16"/>
        </w:rPr>
        <w:t xml:space="preserve"> score on the UCLA-3 loneliness scale. Data listed in descending order</w:t>
      </w:r>
    </w:p>
    <w:p w14:paraId="19EC3863" w14:textId="77777777" w:rsidR="00D424EC" w:rsidRDefault="00D424EC" w:rsidP="00D424EC"/>
    <w:p w14:paraId="163BDCCC" w14:textId="77777777" w:rsidR="00D424EC" w:rsidRDefault="00D424EC" w:rsidP="00D424EC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119245BE" w14:textId="77777777" w:rsidR="00D424EC" w:rsidRDefault="00D424EC" w:rsidP="00D424EC"/>
    <w:p w14:paraId="338A5660" w14:textId="77777777" w:rsidR="00D424EC" w:rsidRDefault="00D424EC" w:rsidP="00D424EC"/>
    <w:p w14:paraId="5D207E3C" w14:textId="77777777" w:rsidR="00D424EC" w:rsidRDefault="00D424EC" w:rsidP="00D424EC">
      <w:pPr>
        <w:rPr>
          <w:sz w:val="20"/>
          <w:szCs w:val="20"/>
        </w:rPr>
      </w:pPr>
    </w:p>
    <w:p w14:paraId="4297AA13" w14:textId="77777777" w:rsidR="00D424EC" w:rsidRDefault="00D424EC" w:rsidP="00D424EC">
      <w:pPr>
        <w:pStyle w:val="Heading2"/>
      </w:pPr>
      <w:r>
        <w:t>Means Scores on the UCLA-3</w:t>
      </w:r>
    </w:p>
    <w:p w14:paraId="4F64726B" w14:textId="77777777" w:rsidR="00D424EC" w:rsidRDefault="00D424EC" w:rsidP="00D424EC">
      <w:pPr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D424EC" w14:paraId="32AF8A03" w14:textId="77777777" w:rsidTr="009D2AE8">
        <w:tc>
          <w:tcPr>
            <w:tcW w:w="9010" w:type="dxa"/>
          </w:tcPr>
          <w:p w14:paraId="5B8652B4" w14:textId="77777777" w:rsidR="00D424EC" w:rsidRDefault="00D424EC" w:rsidP="009D2AE8">
            <w:pPr>
              <w:jc w:val="center"/>
            </w:pPr>
          </w:p>
          <w:p w14:paraId="4B1FA971" w14:textId="77777777" w:rsidR="00D424EC" w:rsidRDefault="00D424EC" w:rsidP="009D2AE8">
            <w:pPr>
              <w:jc w:val="center"/>
            </w:pPr>
          </w:p>
          <w:p w14:paraId="18B43D07" w14:textId="77777777" w:rsidR="00D424EC" w:rsidRPr="005B1DA6" w:rsidRDefault="00D424EC" w:rsidP="009D2AE8">
            <w:pPr>
              <w:pStyle w:val="NormalWeb"/>
              <w:jc w:val="center"/>
            </w:pPr>
            <w:r w:rsidRPr="005B1DA6">
              <w:rPr>
                <w:noProof/>
              </w:rPr>
              <w:drawing>
                <wp:inline distT="0" distB="0" distL="0" distR="0" wp14:anchorId="35B309CA" wp14:editId="308B53D0">
                  <wp:extent cx="4038317" cy="4038317"/>
                  <wp:effectExtent l="0" t="0" r="635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2976" cy="4052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95FB60" w14:textId="77777777" w:rsidR="00D424EC" w:rsidRDefault="00D424EC" w:rsidP="009D2AE8">
            <w:pPr>
              <w:pStyle w:val="NormalWeb"/>
              <w:jc w:val="center"/>
            </w:pPr>
          </w:p>
          <w:p w14:paraId="75D976CD" w14:textId="77777777" w:rsidR="00D424EC" w:rsidRDefault="00D424EC" w:rsidP="009D2AE8"/>
        </w:tc>
      </w:tr>
    </w:tbl>
    <w:p w14:paraId="134E7287" w14:textId="77777777" w:rsidR="00D424EC" w:rsidRDefault="00D424EC" w:rsidP="00D424EC"/>
    <w:p w14:paraId="438C6BED" w14:textId="77777777" w:rsidR="00D424EC" w:rsidRDefault="00D424EC" w:rsidP="00D424EC"/>
    <w:p w14:paraId="7D15367D" w14:textId="77777777" w:rsidR="00D424EC" w:rsidRDefault="00D424EC" w:rsidP="00D424EC">
      <w:pPr>
        <w:pStyle w:val="NormalWeb"/>
      </w:pPr>
    </w:p>
    <w:p w14:paraId="31D85FFC" w14:textId="77777777" w:rsidR="00D424EC" w:rsidRDefault="00D424EC" w:rsidP="00D424EC"/>
    <w:p w14:paraId="54E702B7" w14:textId="77777777" w:rsidR="00D424EC" w:rsidRDefault="00D424EC" w:rsidP="00D424EC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D5FFADA" w14:textId="77777777" w:rsidR="00D424EC" w:rsidRDefault="00D424EC" w:rsidP="00D424EC">
      <w:pPr>
        <w:rPr>
          <w:sz w:val="20"/>
          <w:szCs w:val="20"/>
        </w:rPr>
      </w:pPr>
    </w:p>
    <w:p w14:paraId="262744E7" w14:textId="77777777" w:rsidR="00D424EC" w:rsidRDefault="00D424EC" w:rsidP="00D424EC">
      <w:pPr>
        <w:pStyle w:val="Heading2"/>
      </w:pPr>
      <w:r>
        <w:t>Adjusted Marginal Means</w:t>
      </w:r>
    </w:p>
    <w:p w14:paraId="4B8B253D" w14:textId="77777777" w:rsidR="00D424EC" w:rsidRDefault="00D424EC" w:rsidP="00D424EC">
      <w:pPr>
        <w:rPr>
          <w:rFonts w:cstheme="maj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0"/>
      </w:tblGrid>
      <w:tr w:rsidR="00D424EC" w14:paraId="1424E4FB" w14:textId="77777777" w:rsidTr="009D2AE8">
        <w:tc>
          <w:tcPr>
            <w:tcW w:w="8990" w:type="dxa"/>
          </w:tcPr>
          <w:p w14:paraId="34206E67" w14:textId="77777777" w:rsidR="00D424EC" w:rsidRDefault="00D424EC" w:rsidP="009D2AE8">
            <w:pPr>
              <w:jc w:val="center"/>
            </w:pPr>
          </w:p>
          <w:p w14:paraId="5B3825B5" w14:textId="77777777" w:rsidR="00D424EC" w:rsidRDefault="00D424EC" w:rsidP="009D2AE8">
            <w:pPr>
              <w:jc w:val="center"/>
            </w:pPr>
          </w:p>
          <w:p w14:paraId="140B64C0" w14:textId="77777777" w:rsidR="00D424EC" w:rsidRDefault="00D424EC" w:rsidP="009D2AE8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 wp14:anchorId="6C1B2CB3" wp14:editId="698EBC92">
                  <wp:extent cx="3810566" cy="381056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0130" cy="384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7132BE" w14:textId="77777777" w:rsidR="00D424EC" w:rsidRDefault="00D424EC" w:rsidP="00D424EC">
      <w:pPr>
        <w:rPr>
          <w:rFonts w:cstheme="majorHAnsi"/>
          <w:sz w:val="16"/>
          <w:szCs w:val="16"/>
        </w:rPr>
      </w:pPr>
    </w:p>
    <w:p w14:paraId="1FB4A0C1" w14:textId="77777777" w:rsidR="00D424EC" w:rsidRPr="00D50E4A" w:rsidRDefault="00D424EC" w:rsidP="00D424EC">
      <w:pPr>
        <w:rPr>
          <w:rFonts w:cstheme="majorHAnsi"/>
          <w:sz w:val="16"/>
          <w:szCs w:val="16"/>
        </w:rPr>
      </w:pPr>
      <w:r w:rsidRPr="00985414">
        <w:rPr>
          <w:rFonts w:cstheme="majorHAnsi"/>
          <w:sz w:val="16"/>
          <w:szCs w:val="16"/>
        </w:rPr>
        <w:t xml:space="preserve">Figure </w:t>
      </w:r>
      <w:r>
        <w:rPr>
          <w:rFonts w:cstheme="majorHAnsi"/>
          <w:sz w:val="16"/>
          <w:szCs w:val="16"/>
        </w:rPr>
        <w:t>A3</w:t>
      </w:r>
      <w:r w:rsidRPr="00985414">
        <w:rPr>
          <w:rFonts w:cstheme="majorHAnsi"/>
          <w:sz w:val="16"/>
          <w:szCs w:val="16"/>
        </w:rPr>
        <w:t xml:space="preserve">: </w:t>
      </w:r>
      <w:r>
        <w:rPr>
          <w:rFonts w:cstheme="majorHAnsi"/>
          <w:sz w:val="16"/>
          <w:szCs w:val="16"/>
        </w:rPr>
        <w:t>Estimated marginal means on the</w:t>
      </w:r>
      <w:r w:rsidRPr="00985414">
        <w:rPr>
          <w:rFonts w:cstheme="majorHAnsi"/>
          <w:sz w:val="16"/>
          <w:szCs w:val="16"/>
        </w:rPr>
        <w:t xml:space="preserve"> UCLA-3 loneliness scale</w:t>
      </w:r>
      <w:r>
        <w:rPr>
          <w:rFonts w:cstheme="majorHAnsi"/>
          <w:sz w:val="16"/>
          <w:szCs w:val="16"/>
        </w:rPr>
        <w:t xml:space="preserve"> after controlling for associated demographic variables (gender, age, education, employment and parental status). </w:t>
      </w:r>
      <w:r w:rsidRPr="00D50E4A">
        <w:rPr>
          <w:rFonts w:cstheme="majorHAnsi"/>
          <w:sz w:val="16"/>
          <w:szCs w:val="16"/>
        </w:rPr>
        <w:t xml:space="preserve">Post Hoc Tukey test reveals that Japan has significantly higher levels of loneliness compared with all other countries, p = &lt;.001 </w:t>
      </w:r>
    </w:p>
    <w:p w14:paraId="6F87DE02" w14:textId="77777777" w:rsidR="00D424EC" w:rsidRDefault="00D424EC" w:rsidP="00D424EC">
      <w:pPr>
        <w:rPr>
          <w:rFonts w:cstheme="majorHAnsi"/>
        </w:rPr>
      </w:pPr>
    </w:p>
    <w:p w14:paraId="4A5CE105" w14:textId="77777777" w:rsidR="00D424EC" w:rsidRPr="00F73A69" w:rsidRDefault="00D424EC" w:rsidP="00D424EC"/>
    <w:p w14:paraId="36F0925D" w14:textId="77777777" w:rsidR="00EB4A2D" w:rsidRDefault="00EB4A2D"/>
    <w:sectPr w:rsidR="00EB4A2D" w:rsidSect="00D424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4EC"/>
    <w:rsid w:val="005C0D39"/>
    <w:rsid w:val="00681163"/>
    <w:rsid w:val="0070406C"/>
    <w:rsid w:val="00724754"/>
    <w:rsid w:val="00C321FA"/>
    <w:rsid w:val="00D424EC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8157"/>
  <w15:chartTrackingRefBased/>
  <w15:docId w15:val="{15B956E8-B11B-4FAC-80EF-30F944DE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4EC"/>
    <w:pPr>
      <w:spacing w:after="0" w:line="240" w:lineRule="auto"/>
    </w:pPr>
    <w:rPr>
      <w:rFonts w:asciiTheme="majorHAnsi" w:eastAsia="Times New Roman" w:hAnsiTheme="majorHAnsi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4EC"/>
    <w:pPr>
      <w:keepNext/>
      <w:keepLines/>
      <w:spacing w:before="360" w:after="80" w:line="278" w:lineRule="auto"/>
      <w:outlineLvl w:val="0"/>
    </w:pPr>
    <w:rPr>
      <w:rFonts w:eastAsiaTheme="majorEastAsia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24EC"/>
    <w:pPr>
      <w:keepNext/>
      <w:keepLines/>
      <w:spacing w:before="160" w:after="80" w:line="278" w:lineRule="auto"/>
      <w:outlineLvl w:val="1"/>
    </w:pPr>
    <w:rPr>
      <w:rFonts w:eastAsiaTheme="majorEastAsia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4E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4E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4E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4E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4E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4E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4E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4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424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4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4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4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4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4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4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4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4EC"/>
    <w:pPr>
      <w:spacing w:after="80"/>
      <w:contextualSpacing/>
    </w:pPr>
    <w:rPr>
      <w:rFonts w:eastAsiaTheme="majorEastAsia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24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4E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24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4E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24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4E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24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4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4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4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424EC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424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</Words>
  <Characters>561</Characters>
  <Application>Microsoft Office Word</Application>
  <DocSecurity>0</DocSecurity>
  <Lines>13</Lines>
  <Paragraphs>4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2026-01-20T12:36:00Z</dcterms:created>
  <dcterms:modified xsi:type="dcterms:W3CDTF">2026-01-20T12:36:00Z</dcterms:modified>
</cp:coreProperties>
</file>