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3">
      <w:pPr>
        <w:pStyle w:val="Heading1"/>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Heading1"/>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1"/>
        <w:jc w:val="left"/>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Title"/>
        <w:jc w:val="center"/>
        <w:rPr>
          <w:rFonts w:ascii="Calibri" w:cs="Calibri" w:eastAsia="Calibri" w:hAnsi="Calibri"/>
          <w:sz w:val="62"/>
          <w:szCs w:val="62"/>
        </w:rPr>
      </w:pPr>
      <w:bookmarkStart w:colFirst="0" w:colLast="0" w:name="_heading=h.df8q7aova198" w:id="0"/>
      <w:bookmarkEnd w:id="0"/>
      <w:r w:rsidDel="00000000" w:rsidR="00000000" w:rsidRPr="00000000">
        <w:rPr>
          <w:rFonts w:ascii="Calibri" w:cs="Calibri" w:eastAsia="Calibri" w:hAnsi="Calibri"/>
          <w:sz w:val="62"/>
          <w:szCs w:val="62"/>
          <w:rtl w:val="0"/>
        </w:rPr>
        <w:t xml:space="preserve">E-POCUS Fellowship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40" w:lineRule="auto"/>
        <w:ind w:left="864" w:right="864" w:firstLine="0"/>
        <w:jc w:val="center"/>
        <w:rPr>
          <w:rFonts w:ascii="Calibri" w:cs="Calibri" w:eastAsia="Calibri" w:hAnsi="Calibri"/>
          <w:i w:val="1"/>
          <w:iCs w:val="1"/>
          <w:color w:val="404040"/>
        </w:rPr>
      </w:pPr>
      <w:r w:rsidDel="00000000" w:rsidR="00000000" w:rsidRPr="00000000">
        <w:rPr>
          <w:rtl w:val="0"/>
        </w:rPr>
      </w:r>
    </w:p>
    <w:p w:rsidR="00000000" w:rsidDel="00000000" w:rsidP="00000000" w:rsidRDefault="00000000" w:rsidRPr="00000000" w14:paraId="0000000A">
      <w:pPr>
        <w:spacing w:after="160" w:before="200" w:lineRule="auto"/>
        <w:ind w:left="864" w:right="864" w:firstLine="0"/>
        <w:rPr>
          <w:rFonts w:ascii="Calibri" w:cs="Calibri" w:eastAsia="Calibri" w:hAnsi="Calibri"/>
          <w:i w:val="1"/>
          <w:iCs w:val="1"/>
          <w:color w:val="40404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40" w:lineRule="auto"/>
        <w:ind w:left="864" w:right="864" w:firstLine="0"/>
        <w:rPr>
          <w:rFonts w:ascii="Calibri" w:cs="Calibri" w:eastAsia="Calibri" w:hAnsi="Calibri"/>
          <w:i w:val="1"/>
          <w:iCs w:val="1"/>
          <w:color w:val="40404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jc w:val="center"/>
        <w:rPr>
          <w:rFonts w:ascii="Calibri" w:cs="Calibri" w:eastAsia="Calibri" w:hAnsi="Calibri"/>
        </w:rPr>
      </w:pPr>
      <w:bookmarkStart w:colFirst="0" w:colLast="0" w:name="_heading=h.orh1ledm1svr" w:id="1"/>
      <w:bookmarkEnd w:id="1"/>
      <w:r w:rsidDel="00000000" w:rsidR="00000000" w:rsidRPr="00000000">
        <w:rPr>
          <w:rFonts w:ascii="Calibri" w:cs="Calibri" w:eastAsia="Calibri" w:hAnsi="Calibri"/>
          <w:rtl w:val="0"/>
        </w:rPr>
        <w:t xml:space="preserve">Table of Contents</w:t>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sdt>
      <w:sdtPr>
        <w:id w:val="536443960"/>
        <w:docPartObj>
          <w:docPartGallery w:val="Table of Contents"/>
          <w:docPartUnique w:val="1"/>
        </w:docPartObj>
      </w:sdtPr>
      <w:sdtContent>
        <w:p w:rsidR="00000000" w:rsidDel="00000000" w:rsidP="00000000" w:rsidRDefault="00000000" w:rsidRPr="00000000" w14:paraId="0000000E">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orh1ledm1sv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wqxojakmreg">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Welcome Letter</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7cppwsd7cx0n">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Fellowship Requirements</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86ahs4rq1g">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Structure</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7cskk6zxnqq">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2024 Revised Timeline</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9dze2ao2jk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Preparation: January 2024</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bojfarmrr80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IPSIM 1: February 2024</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c2e04a8820z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Preliminary Topic List</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wkdbey0ec9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Off-Site Training: March 2024 – April 2024</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785vg2qeatg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IPSIM 2: May 2024</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jrq4j68v0li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POCUS1 Teaching Requirements:</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caj5yarxc9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Preliminary Topic List</w:t>
              <w:tab/>
              <w:t xml:space="preserve">7</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n6dzs666dbd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Off-Site Training: June-August 2024</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im5w9vwp11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IPSIM 3: November 2024</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cwgxk2vfmo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Preliminary Topic List</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icmmad7kpe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Off-Site Training: December 2024 - Jan 2025</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v0varf5mxq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IPSIM 4: February 2025</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e7aek98tplt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Preliminary Topic List</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iw3kwj61uuq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Off-Site Training/Wrap Up: February 2025</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ldzrfx80uz4">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Appendix 1: Topic List</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40" w:lineRule="auto"/>
        <w:ind w:left="0" w:right="864" w:firstLine="0"/>
        <w:jc w:val="left"/>
        <w:rPr>
          <w:rFonts w:ascii="Calibri" w:cs="Calibri" w:eastAsia="Calibri" w:hAnsi="Calibri"/>
          <w:i w:val="1"/>
          <w:iCs w:val="1"/>
          <w:color w:val="404040"/>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pacing w:after="160" w:before="200" w:lineRule="auto"/>
        <w:ind w:left="864" w:right="864" w:firstLine="0"/>
        <w:jc w:val="center"/>
        <w:rPr>
          <w:rFonts w:ascii="Calibri" w:cs="Calibri" w:eastAsia="Calibri" w:hAnsi="Calibri"/>
        </w:rPr>
      </w:pPr>
      <w:bookmarkStart w:colFirst="0" w:colLast="0" w:name="_heading=h.cwqxojakmreg" w:id="2"/>
      <w:bookmarkEnd w:id="2"/>
      <w:r w:rsidDel="00000000" w:rsidR="00000000" w:rsidRPr="00000000">
        <w:rPr>
          <w:rFonts w:ascii="Calibri" w:cs="Calibri" w:eastAsia="Calibri" w:hAnsi="Calibri"/>
          <w:rtl w:val="0"/>
        </w:rPr>
        <w:t xml:space="preserve">Welcome Letter</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Welcome to the E-POCUS Fellowship Program!</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Congratulations on starting this comprehensive and dynamic 12-month journey dedicated to advancing your expertise in point-of-care ultrasound (POCUS). You are about to embark on an intensive and rewarding experience that will not only deepen your understanding of ultrasound but also equip you with the skills and knowledge needed to excel in emergency medicine practice.</w:t>
      </w:r>
    </w:p>
    <w:p w:rsidR="00000000" w:rsidDel="00000000" w:rsidP="00000000" w:rsidRDefault="00000000" w:rsidRPr="00000000" w14:paraId="00000028">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Throughout this fellowship, you will engage in a structured curriculum comprising In-Person Scanning Intensive Months (IPSIMs) and off-site training periods. These carefully designed modules will immerse you in supervised and independent scanning sessions, quality assurance reviews, journal clubs, and academic sessions, all aimed at honing your proficiency in ultrasound across diverse medical disciplines.</w:t>
      </w:r>
    </w:p>
    <w:p w:rsidR="00000000" w:rsidDel="00000000" w:rsidP="00000000" w:rsidRDefault="00000000" w:rsidRPr="00000000" w14:paraId="0000002A">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fellowship requirements are rigorous, encompassing scanning milestones, exam performance, teaching responsibilities, academic project undertakings, and active participation in curriculum development. Our goal is to ensure that you emerge from this program as adept and confident practitioners, capable of employing POCUS effectively in clinical settings.</w:t>
      </w:r>
    </w:p>
    <w:p w:rsidR="00000000" w:rsidDel="00000000" w:rsidP="00000000" w:rsidRDefault="00000000" w:rsidRPr="00000000" w14:paraId="0000002C">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navigate this fellowship, remember that you are part of a community committed to your success. Collaborate with your co-fellows, engage with our expert faculty, and take advantage of the resources and mentorship available to you. This fellowship is not only about individual growth but also about collectively contributing to the advancement of ultrasound education and practice.</w:t>
      </w:r>
    </w:p>
    <w:p w:rsidR="00000000" w:rsidDel="00000000" w:rsidP="00000000" w:rsidRDefault="00000000" w:rsidRPr="00000000" w14:paraId="0000002E">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you to embrace every opportunity presented, dive into each module with enthusiasm, and take ownership of your learning. Your dedication and effort will not only shape your personal development but also contribute to the ongoing evolution of this fellowship for future cohorts.</w:t>
      </w:r>
    </w:p>
    <w:p w:rsidR="00000000" w:rsidDel="00000000" w:rsidP="00000000" w:rsidRDefault="00000000" w:rsidRPr="00000000" w14:paraId="00000030">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again, welcome to the E-POCUS Fellowship Program. We are thrilled to have you join us on this transformative journey, and we look forward to witnessing your growth and accomplishments over the coming year.</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Regards,</w:t>
      </w:r>
    </w:p>
    <w:p w:rsidR="00000000" w:rsidDel="00000000" w:rsidP="00000000" w:rsidRDefault="00000000" w:rsidRPr="00000000" w14:paraId="00000034">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jc w:val="right"/>
        <w:rPr>
          <w:rFonts w:ascii="Calibri" w:cs="Calibri" w:eastAsia="Calibri" w:hAnsi="Calibri"/>
          <w:sz w:val="22"/>
          <w:szCs w:val="22"/>
        </w:rPr>
      </w:pPr>
      <w:r w:rsidDel="00000000" w:rsidR="00000000" w:rsidRPr="00000000">
        <w:rPr>
          <w:rFonts w:ascii="Calibri" w:cs="Calibri" w:eastAsia="Calibri" w:hAnsi="Calibri"/>
          <w:sz w:val="22"/>
          <w:szCs w:val="22"/>
        </w:rPr>
        <mc:AlternateContent>
          <mc:Choice Requires="wpg">
            <w:drawing>
              <wp:inline distB="114300" distT="114300" distL="114300" distR="114300">
                <wp:extent cx="993699" cy="449709"/>
                <wp:effectExtent b="0" l="0" r="0" t="0"/>
                <wp:docPr id="11" name=""/>
                <a:graphic>
                  <a:graphicData uri="http://schemas.microsoft.com/office/word/2010/wordprocessingShape">
                    <wps:wsp>
                      <wps:cNvSpPr/>
                      <wps:cNvPr id="2" name="Shape 2"/>
                      <wps:spPr>
                        <a:xfrm>
                          <a:off x="4018188" y="3202488"/>
                          <a:ext cx="2655625" cy="1155025"/>
                        </a:xfrm>
                        <a:custGeom>
                          <a:rect b="b" l="l" r="r" t="t"/>
                          <a:pathLst>
                            <a:path extrusionOk="0" h="46201" w="106225">
                              <a:moveTo>
                                <a:pt x="43660" y="0"/>
                              </a:moveTo>
                              <a:cubicBezTo>
                                <a:pt x="33489" y="8345"/>
                                <a:pt x="23218" y="16721"/>
                                <a:pt x="14383" y="26470"/>
                              </a:cubicBezTo>
                              <a:cubicBezTo>
                                <a:pt x="9210" y="32178"/>
                                <a:pt x="9402" y="32354"/>
                                <a:pt x="4758" y="38501"/>
                              </a:cubicBezTo>
                              <a:cubicBezTo>
                                <a:pt x="2579" y="41385"/>
                                <a:pt x="2559" y="41388"/>
                                <a:pt x="748" y="44517"/>
                              </a:cubicBezTo>
                              <a:cubicBezTo>
                                <a:pt x="334" y="45232"/>
                                <a:pt x="-415" y="46442"/>
                                <a:pt x="347" y="46121"/>
                              </a:cubicBezTo>
                              <a:cubicBezTo>
                                <a:pt x="13993" y="40376"/>
                                <a:pt x="24385" y="28517"/>
                                <a:pt x="34436" y="17646"/>
                              </a:cubicBezTo>
                              <a:cubicBezTo>
                                <a:pt x="38305" y="13461"/>
                                <a:pt x="38210" y="13364"/>
                                <a:pt x="41655" y="8823"/>
                              </a:cubicBezTo>
                              <a:cubicBezTo>
                                <a:pt x="42632" y="7535"/>
                                <a:pt x="44645" y="6848"/>
                                <a:pt x="43259" y="6016"/>
                              </a:cubicBezTo>
                              <a:cubicBezTo>
                                <a:pt x="39793" y="3937"/>
                                <a:pt x="36003" y="9891"/>
                                <a:pt x="33233" y="12834"/>
                              </a:cubicBezTo>
                              <a:cubicBezTo>
                                <a:pt x="28128" y="18258"/>
                                <a:pt x="22063" y="26939"/>
                                <a:pt x="25212" y="33689"/>
                              </a:cubicBezTo>
                              <a:cubicBezTo>
                                <a:pt x="26799" y="37090"/>
                                <a:pt x="32710" y="33283"/>
                                <a:pt x="36441" y="32886"/>
                              </a:cubicBezTo>
                              <a:cubicBezTo>
                                <a:pt x="49512" y="31495"/>
                                <a:pt x="62633" y="30614"/>
                                <a:pt x="75745" y="29678"/>
                              </a:cubicBezTo>
                              <a:cubicBezTo>
                                <a:pt x="85764" y="28962"/>
                                <a:pt x="85770" y="29056"/>
                                <a:pt x="95797" y="28475"/>
                              </a:cubicBezTo>
                              <a:cubicBezTo>
                                <a:pt x="99290" y="28273"/>
                                <a:pt x="106225" y="30771"/>
                                <a:pt x="106225" y="27272"/>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993699" cy="449709"/>
                <wp:effectExtent b="0" l="0" r="0" t="0"/>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93699" cy="44970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Indy S. Sahota MD MSc</w:t>
      </w:r>
    </w:p>
    <w:p w:rsidR="00000000" w:rsidDel="00000000" w:rsidP="00000000" w:rsidRDefault="00000000" w:rsidRPr="00000000" w14:paraId="0000003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E-POCUS Fellowship Director, TAAAC-EM</w:t>
      </w:r>
    </w:p>
    <w:p w:rsidR="00000000" w:rsidDel="00000000" w:rsidP="00000000" w:rsidRDefault="00000000" w:rsidRPr="00000000" w14:paraId="00000038">
      <w:pPr>
        <w:pStyle w:val="Heading1"/>
        <w:spacing w:after="160" w:before="200" w:lineRule="auto"/>
        <w:ind w:left="864" w:right="864" w:firstLine="0"/>
        <w:jc w:val="center"/>
        <w:rPr>
          <w:rFonts w:ascii="Calibri" w:cs="Calibri" w:eastAsia="Calibri" w:hAnsi="Calibri"/>
        </w:rPr>
      </w:pPr>
      <w:bookmarkStart w:colFirst="0" w:colLast="0" w:name="_heading=h.e9uumvlapgch" w:id="3"/>
      <w:bookmarkEnd w:id="3"/>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after="160" w:before="200" w:lineRule="auto"/>
        <w:ind w:left="864" w:right="864" w:firstLine="0"/>
        <w:jc w:val="center"/>
        <w:rPr>
          <w:rFonts w:ascii="Calibri" w:cs="Calibri" w:eastAsia="Calibri" w:hAnsi="Calibri"/>
          <w:vertAlign w:val="baseline"/>
        </w:rPr>
      </w:pPr>
      <w:bookmarkStart w:colFirst="0" w:colLast="0" w:name="_heading=h.7cppwsd7cx0n" w:id="4"/>
      <w:bookmarkEnd w:id="4"/>
      <w:r w:rsidDel="00000000" w:rsidR="00000000" w:rsidRPr="00000000">
        <w:rPr>
          <w:rFonts w:ascii="Calibri" w:cs="Calibri" w:eastAsia="Calibri" w:hAnsi="Calibri"/>
          <w:vertAlign w:val="baseline"/>
          <w:rtl w:val="0"/>
        </w:rPr>
        <w:t xml:space="preserve">Fellowship Requirements</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Scanning</w:t>
      </w:r>
    </w:p>
    <w:p w:rsidR="00000000" w:rsidDel="00000000" w:rsidP="00000000" w:rsidRDefault="00000000" w:rsidRPr="00000000" w14:paraId="0000003C">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Supervised bedside scanning </w:t>
      </w:r>
      <w:r w:rsidDel="00000000" w:rsidR="00000000" w:rsidRPr="00000000">
        <w:rPr>
          <w:rFonts w:ascii="Calibri" w:cs="Calibri" w:eastAsia="Calibri" w:hAnsi="Calibri"/>
          <w:sz w:val="22"/>
          <w:szCs w:val="22"/>
          <w:rtl w:val="0"/>
        </w:rPr>
        <w:t xml:space="preserve">totaling a minimum of 100 hours</w:t>
      </w:r>
    </w:p>
    <w:p w:rsidR="00000000" w:rsidDel="00000000" w:rsidP="00000000" w:rsidRDefault="00000000" w:rsidRPr="00000000" w14:paraId="0000003D">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Independent scanning </w:t>
      </w:r>
      <w:r w:rsidDel="00000000" w:rsidR="00000000" w:rsidRPr="00000000">
        <w:rPr>
          <w:rFonts w:ascii="Calibri" w:cs="Calibri" w:eastAsia="Calibri" w:hAnsi="Calibri"/>
          <w:sz w:val="22"/>
          <w:szCs w:val="22"/>
          <w:rtl w:val="0"/>
        </w:rPr>
        <w:t xml:space="preserve">totaling 300 logged scans</w:t>
      </w: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Exams</w:t>
      </w:r>
    </w:p>
    <w:p w:rsidR="00000000" w:rsidDel="00000000" w:rsidP="00000000" w:rsidRDefault="00000000" w:rsidRPr="00000000" w14:paraId="0000004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Pass all examinations with score of &gt;80%</w:t>
      </w: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Teaching</w:t>
      </w:r>
    </w:p>
    <w:p w:rsidR="00000000" w:rsidDel="00000000" w:rsidP="00000000" w:rsidRDefault="00000000" w:rsidRPr="00000000" w14:paraId="00000043">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E-POCUS Fellows will teach/supervise residents for their core POCUS1 ultrasound training, supervising and signing off on at least 10 resident scans for the core indications.</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Academic Day Sessions</w:t>
      </w:r>
    </w:p>
    <w:p w:rsidR="00000000" w:rsidDel="00000000" w:rsidP="00000000" w:rsidRDefault="00000000" w:rsidRPr="00000000" w14:paraId="00000046">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Image Review</w:t>
      </w:r>
      <w:r w:rsidDel="00000000" w:rsidR="00000000" w:rsidRPr="00000000">
        <w:rPr>
          <w:rFonts w:ascii="Calibri" w:cs="Calibri" w:eastAsia="Calibri" w:hAnsi="Calibri"/>
          <w:sz w:val="22"/>
          <w:szCs w:val="22"/>
          <w:rtl w:val="0"/>
        </w:rPr>
        <w:t xml:space="preserve">: E-POCUS Fellow-performed scans will be reviewed for quality assurance weekly during in-person scanning months and monthly during the virtual/off-site months of the fellowship. Minimum attendance of 80% is required. All Fellows are expected to have POCUS ready for presentation and review at each Image Review session. </w:t>
      </w:r>
    </w:p>
    <w:p w:rsidR="00000000" w:rsidDel="00000000" w:rsidP="00000000" w:rsidRDefault="00000000" w:rsidRPr="00000000" w14:paraId="00000047">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Journal Clubs</w:t>
      </w:r>
      <w:r w:rsidDel="00000000" w:rsidR="00000000" w:rsidRPr="00000000">
        <w:rPr>
          <w:rFonts w:ascii="Calibri" w:cs="Calibri" w:eastAsia="Calibri" w:hAnsi="Calibri"/>
          <w:sz w:val="22"/>
          <w:szCs w:val="22"/>
          <w:rtl w:val="0"/>
        </w:rPr>
        <w:t xml:space="preserve">: E-POCUS Fellows will present at journal clubs held weekly during in-person scanning months and monthly otherwise. All Fellows will be expected to attend with a minimum attendance of 80%. All Fellows will be expected to p</w:t>
      </w:r>
      <w:r w:rsidDel="00000000" w:rsidR="00000000" w:rsidRPr="00000000">
        <w:rPr>
          <w:rFonts w:ascii="Calibri" w:cs="Calibri" w:eastAsia="Calibri" w:hAnsi="Calibri"/>
          <w:color w:val="000000"/>
          <w:sz w:val="22"/>
          <w:szCs w:val="22"/>
          <w:rtl w:val="0"/>
        </w:rPr>
        <w:t xml:space="preserve">resent and lead </w:t>
      </w:r>
      <w:r w:rsidDel="00000000" w:rsidR="00000000" w:rsidRPr="00000000">
        <w:rPr>
          <w:rFonts w:ascii="Calibri" w:cs="Calibri" w:eastAsia="Calibri" w:hAnsi="Calibri"/>
          <w:sz w:val="22"/>
          <w:szCs w:val="22"/>
          <w:rtl w:val="0"/>
        </w:rPr>
        <w:t xml:space="preserve">a minimum of 4</w:t>
      </w:r>
      <w:r w:rsidDel="00000000" w:rsidR="00000000" w:rsidRPr="00000000">
        <w:rPr>
          <w:rFonts w:ascii="Calibri" w:cs="Calibri" w:eastAsia="Calibri" w:hAnsi="Calibri"/>
          <w:color w:val="000000"/>
          <w:sz w:val="22"/>
          <w:szCs w:val="22"/>
          <w:rtl w:val="0"/>
        </w:rPr>
        <w:t xml:space="preserve"> journal club discussion</w:t>
      </w:r>
      <w:r w:rsidDel="00000000" w:rsidR="00000000" w:rsidRPr="00000000">
        <w:rPr>
          <w:rFonts w:ascii="Calibri" w:cs="Calibri" w:eastAsia="Calibri" w:hAnsi="Calibri"/>
          <w:sz w:val="22"/>
          <w:szCs w:val="22"/>
          <w:rtl w:val="0"/>
        </w:rPr>
        <w:t xml:space="preserve">s</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Academic Project</w:t>
      </w:r>
    </w:p>
    <w:p w:rsidR="00000000" w:rsidDel="00000000" w:rsidP="00000000" w:rsidRDefault="00000000" w:rsidRPr="00000000" w14:paraId="0000004A">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E-POCUS Fellows will undertake an academic project during the fellowship. This can include but is not limited to: case report, academic presentation, conference abstract, protocol design for a departmental QI initiative, focused case series, narrative review with emphasis on East African publications or other academic output. </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Curriculum Administration &amp; Development</w:t>
      </w:r>
    </w:p>
    <w:p w:rsidR="00000000" w:rsidDel="00000000" w:rsidP="00000000" w:rsidRDefault="00000000" w:rsidRPr="00000000" w14:paraId="0000004D">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ongoing support from E-POCUS staff, E-POCUS Fellows will collaborate to revise and update the curriculum with the goal of maintaining a sustainable E-POCUS fellowship run independently by all or some of the current fellows. This may include updating curriculum, reviewing areas of focus, planning for local accreditation, ultrasound logistics and maintenance. </w:t>
      </w:r>
    </w:p>
    <w:p w:rsidR="00000000" w:rsidDel="00000000" w:rsidP="00000000" w:rsidRDefault="00000000" w:rsidRPr="00000000" w14:paraId="0000004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F">
      <w:pPr>
        <w:pStyle w:val="Heading1"/>
        <w:spacing w:after="160" w:before="200" w:lineRule="auto"/>
        <w:ind w:left="0" w:right="864" w:firstLine="0"/>
        <w:jc w:val="left"/>
        <w:rPr>
          <w:rFonts w:ascii="Calibri" w:cs="Calibri" w:eastAsia="Calibri" w:hAnsi="Calibri"/>
        </w:rPr>
      </w:pPr>
      <w:bookmarkStart w:colFirst="0" w:colLast="0" w:name="_heading=h.q5pzz82xanlz" w:id="5"/>
      <w:bookmarkEnd w:id="5"/>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spacing w:after="160" w:before="200" w:lineRule="auto"/>
        <w:ind w:left="0" w:right="864" w:firstLine="0"/>
        <w:jc w:val="center"/>
        <w:rPr>
          <w:rFonts w:ascii="Calibri" w:cs="Calibri" w:eastAsia="Calibri" w:hAnsi="Calibri"/>
          <w:vertAlign w:val="baseline"/>
        </w:rPr>
      </w:pPr>
      <w:bookmarkStart w:colFirst="0" w:colLast="0" w:name="_heading=h.y86ahs4rq1g" w:id="6"/>
      <w:bookmarkEnd w:id="6"/>
      <w:r w:rsidDel="00000000" w:rsidR="00000000" w:rsidRPr="00000000">
        <w:rPr>
          <w:rFonts w:ascii="Calibri" w:cs="Calibri" w:eastAsia="Calibri" w:hAnsi="Calibri"/>
          <w:vertAlign w:val="baseline"/>
          <w:rtl w:val="0"/>
        </w:rPr>
        <w:t xml:space="preserve">Structure</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12-month fellowship will comprise 4 months of In-Person Scanning Intensive Months (IPSIMs) and 8 months of off-site training.</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shd w:fill="ffffff" w:val="clea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In-Person Scanning Intensive Months (IPSIMs)</w:t>
      </w:r>
    </w:p>
    <w:p w:rsidR="00000000" w:rsidDel="00000000" w:rsidP="00000000" w:rsidRDefault="00000000" w:rsidRPr="00000000" w14:paraId="00000055">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56">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There will be 4 IPSIMs (In-Person Scanning Intensive Months) through the 12-month fellowship, aligned with TAAAC-EM teaching trips where possible. </w:t>
      </w:r>
    </w:p>
    <w:p w:rsidR="00000000" w:rsidDel="00000000" w:rsidP="00000000" w:rsidRDefault="00000000" w:rsidRPr="00000000" w14:paraId="00000057">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58">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During the IPSIMs:</w:t>
      </w:r>
    </w:p>
    <w:p w:rsidR="00000000" w:rsidDel="00000000" w:rsidP="00000000" w:rsidRDefault="00000000" w:rsidRPr="00000000" w14:paraId="0000005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Fellows to complete pre-quizzes/flipped classroom study material prior to each week of teaching.</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Supervised scanning: E-POCUS Fellows will participate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one supervised full-day scanning shift per week</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following the topics outlined below</w:t>
      </w:r>
      <w:r w:rsidDel="00000000" w:rsidR="00000000" w:rsidRPr="00000000">
        <w:rPr>
          <w:rFonts w:ascii="Calibri" w:cs="Calibri" w:eastAsia="Calibri" w:hAnsi="Calibri"/>
          <w:sz w:val="22"/>
          <w:szCs w:val="22"/>
          <w:rtl w:val="0"/>
        </w:rPr>
        <w:t xml:space="preserve">, supervised by the visiting POCUS expert</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Independent scanning: E-POCUS Fellows will participate in a minimum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one independent scanning shift per week.</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Quality assurance review: E-POCUS Fellow-performed scans will be reviewed by </w:t>
      </w:r>
      <w:r w:rsidDel="00000000" w:rsidR="00000000" w:rsidRPr="00000000">
        <w:rPr>
          <w:rFonts w:ascii="Calibri" w:cs="Calibri" w:eastAsia="Calibri" w:hAnsi="Calibri"/>
          <w:sz w:val="22"/>
          <w:szCs w:val="22"/>
          <w:rtl w:val="0"/>
        </w:rPr>
        <w:t xml:space="preserve">POCUS experts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quality assurance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weekly.</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Journal clubs: E-POCUS Fellows will participate in weekly journal clubs during IPSIMs during which they will be expected to contribute to the overall discussions. Fellows will be assigned to present at certain journal club sessions.</w:t>
      </w:r>
      <w:r w:rsidDel="00000000" w:rsidR="00000000" w:rsidRPr="00000000">
        <w:rPr>
          <w:rtl w:val="0"/>
        </w:rPr>
      </w:r>
    </w:p>
    <w:p w:rsidR="00000000" w:rsidDel="00000000" w:rsidP="00000000" w:rsidRDefault="00000000" w:rsidRPr="00000000" w14:paraId="0000005E">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5F">
      <w:pPr>
        <w:shd w:fill="ffffff" w:val="clear"/>
        <w:rPr>
          <w:rFonts w:ascii="Calibri" w:cs="Calibri" w:eastAsia="Calibri" w:hAnsi="Calibri"/>
          <w:color w:val="222222"/>
          <w:sz w:val="22"/>
          <w:szCs w:val="22"/>
          <w:u w:val="single"/>
        </w:rPr>
      </w:pPr>
      <w:r w:rsidDel="00000000" w:rsidR="00000000" w:rsidRPr="00000000">
        <w:rPr>
          <w:rFonts w:ascii="Calibri" w:cs="Calibri" w:eastAsia="Calibri" w:hAnsi="Calibri"/>
          <w:color w:val="222222"/>
          <w:sz w:val="22"/>
          <w:szCs w:val="22"/>
          <w:u w:val="single"/>
          <w:rtl w:val="0"/>
        </w:rPr>
        <w:t xml:space="preserve">Off-Site Training Months: </w:t>
      </w:r>
    </w:p>
    <w:p w:rsidR="00000000" w:rsidDel="00000000" w:rsidP="00000000" w:rsidRDefault="00000000" w:rsidRPr="00000000" w14:paraId="00000060">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61">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 off-site training months will be a total of 8 months throughout the fellowship.</w:t>
      </w:r>
    </w:p>
    <w:p w:rsidR="00000000" w:rsidDel="00000000" w:rsidP="00000000" w:rsidRDefault="00000000" w:rsidRPr="00000000" w14:paraId="00000062">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63">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During the Off-Site Training months:</w:t>
      </w:r>
    </w:p>
    <w:p w:rsidR="00000000" w:rsidDel="00000000" w:rsidP="00000000" w:rsidRDefault="00000000" w:rsidRPr="00000000" w14:paraId="0000006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222222"/>
          <w:sz w:val="22"/>
          <w:szCs w:val="22"/>
          <w:shd w:fill="auto" w:val="clear"/>
          <w:vertAlign w:val="baseline"/>
        </w:rPr>
      </w:pPr>
      <w:r w:rsidDel="00000000" w:rsidR="00000000" w:rsidRPr="00000000">
        <w:rPr>
          <w:rFonts w:ascii="Calibri" w:cs="Calibri" w:eastAsia="Calibri" w:hAnsi="Calibri"/>
          <w:i w:val="0"/>
          <w:iCs w:val="0"/>
          <w:smallCaps w:val="0"/>
          <w:strike w:val="0"/>
          <w:color w:val="222222"/>
          <w:sz w:val="22"/>
          <w:szCs w:val="22"/>
          <w:u w:val="none"/>
          <w:shd w:fill="auto" w:val="clear"/>
          <w:vertAlign w:val="baseline"/>
          <w:rtl w:val="0"/>
        </w:rPr>
        <w:t xml:space="preserve">Fellows will be responsible for continuing their scanning, and consolidating the knowledge and skills attained during the preceding IPSIM.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222222"/>
          <w:sz w:val="22"/>
          <w:szCs w:val="22"/>
          <w:shd w:fill="auto" w:val="clear"/>
          <w:vertAlign w:val="baseline"/>
        </w:rPr>
      </w:pPr>
      <w:r w:rsidDel="00000000" w:rsidR="00000000" w:rsidRPr="00000000">
        <w:rPr>
          <w:rFonts w:ascii="Calibri" w:cs="Calibri" w:eastAsia="Calibri" w:hAnsi="Calibri"/>
          <w:i w:val="0"/>
          <w:iCs w:val="0"/>
          <w:smallCaps w:val="0"/>
          <w:strike w:val="0"/>
          <w:color w:val="222222"/>
          <w:sz w:val="22"/>
          <w:szCs w:val="22"/>
          <w:u w:val="none"/>
          <w:shd w:fill="auto" w:val="clear"/>
          <w:vertAlign w:val="baseline"/>
          <w:rtl w:val="0"/>
        </w:rPr>
        <w:t xml:space="preserve">Scans performed in this time will be saved and reviewed at monthly Academic Sessions held virtually with POCUS Experts in Toronto. During these sessions a quality assurance review will be held, reviewing these scans and providing expert feedback on image acquisition and interpretation.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222222"/>
          <w:sz w:val="22"/>
          <w:szCs w:val="22"/>
          <w:shd w:fill="auto" w:val="clear"/>
          <w:vertAlign w:val="baseline"/>
        </w:rPr>
      </w:pPr>
      <w:r w:rsidDel="00000000" w:rsidR="00000000" w:rsidRPr="00000000">
        <w:rPr>
          <w:rFonts w:ascii="Calibri" w:cs="Calibri" w:eastAsia="Calibri" w:hAnsi="Calibri"/>
          <w:i w:val="0"/>
          <w:iCs w:val="0"/>
          <w:smallCaps w:val="0"/>
          <w:strike w:val="0"/>
          <w:color w:val="222222"/>
          <w:sz w:val="22"/>
          <w:szCs w:val="22"/>
          <w:u w:val="none"/>
          <w:shd w:fill="auto" w:val="clear"/>
          <w:vertAlign w:val="baseline"/>
          <w:rtl w:val="0"/>
        </w:rPr>
        <w:t xml:space="preserve">Journal club sessions will also be held during these Academic Sessions where Fellows will be assigned presentations and be expected to lead and contribute to discussion around new or seminal ultrasound research papers.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222222"/>
          <w:sz w:val="22"/>
          <w:szCs w:val="22"/>
          <w:shd w:fill="auto" w:val="clear"/>
          <w:vertAlign w:val="baseline"/>
        </w:rPr>
      </w:pPr>
      <w:r w:rsidDel="00000000" w:rsidR="00000000" w:rsidRPr="00000000">
        <w:rPr>
          <w:rFonts w:ascii="Calibri" w:cs="Calibri" w:eastAsia="Calibri" w:hAnsi="Calibri"/>
          <w:i w:val="0"/>
          <w:iCs w:val="0"/>
          <w:smallCaps w:val="0"/>
          <w:strike w:val="0"/>
          <w:color w:val="222222"/>
          <w:sz w:val="22"/>
          <w:szCs w:val="22"/>
          <w:u w:val="none"/>
          <w:shd w:fill="auto" w:val="clear"/>
          <w:vertAlign w:val="baseline"/>
          <w:rtl w:val="0"/>
        </w:rPr>
        <w:t xml:space="preserve">Fellows will work towards fulfilling their Academic Project requirements.</w:t>
      </w:r>
      <w:r w:rsidDel="00000000" w:rsidR="00000000" w:rsidRPr="00000000">
        <w:rPr>
          <w:rtl w:val="0"/>
        </w:rPr>
      </w:r>
    </w:p>
    <w:p w:rsidR="00000000" w:rsidDel="00000000" w:rsidP="00000000" w:rsidRDefault="00000000" w:rsidRPr="00000000" w14:paraId="00000068">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69">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6A">
      <w:pPr>
        <w:shd w:fill="ffffff" w:val="clea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Style w:val="Heading1"/>
        <w:spacing w:after="160" w:before="200" w:lineRule="auto"/>
        <w:ind w:left="864" w:right="864" w:firstLine="0"/>
        <w:jc w:val="center"/>
        <w:rPr>
          <w:rFonts w:ascii="Calibri" w:cs="Calibri" w:eastAsia="Calibri" w:hAnsi="Calibri"/>
          <w:sz w:val="22"/>
          <w:szCs w:val="22"/>
        </w:rPr>
      </w:pPr>
      <w:bookmarkStart w:colFirst="0" w:colLast="0" w:name="_heading=h.q7cskk6zxnqq" w:id="7"/>
      <w:bookmarkEnd w:id="7"/>
      <w:r w:rsidDel="00000000" w:rsidR="00000000" w:rsidRPr="00000000">
        <w:rPr>
          <w:rFonts w:ascii="Calibri" w:cs="Calibri" w:eastAsia="Calibri" w:hAnsi="Calibri"/>
          <w:vertAlign w:val="baseline"/>
          <w:rtl w:val="0"/>
        </w:rPr>
        <w:t xml:space="preserve">2024 Revised Timeline</w:t>
      </w:r>
      <w:r w:rsidDel="00000000" w:rsidR="00000000" w:rsidRPr="00000000">
        <w:rPr>
          <w:rtl w:val="0"/>
        </w:rPr>
      </w:r>
    </w:p>
    <w:p w:rsidR="00000000" w:rsidDel="00000000" w:rsidP="00000000" w:rsidRDefault="00000000" w:rsidRPr="00000000" w14:paraId="00000070">
      <w:pPr>
        <w:pStyle w:val="Heading2"/>
        <w:rPr>
          <w:rFonts w:ascii="Calibri" w:cs="Calibri" w:eastAsia="Calibri" w:hAnsi="Calibri"/>
        </w:rPr>
      </w:pPr>
      <w:bookmarkStart w:colFirst="0" w:colLast="0" w:name="_heading=h.y9dze2ao2jka" w:id="8"/>
      <w:bookmarkEnd w:id="8"/>
      <w:r w:rsidDel="00000000" w:rsidR="00000000" w:rsidRPr="00000000">
        <w:rPr>
          <w:rFonts w:ascii="Calibri" w:cs="Calibri" w:eastAsia="Calibri" w:hAnsi="Calibri"/>
          <w:rtl w:val="0"/>
        </w:rPr>
        <w:t xml:space="preserve">Preparation: January 2024</w:t>
      </w:r>
    </w:p>
    <w:p w:rsidR="00000000" w:rsidDel="00000000" w:rsidP="00000000" w:rsidRDefault="00000000" w:rsidRPr="00000000" w14:paraId="00000071">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72">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r>
    </w:p>
    <w:p w:rsidR="00000000" w:rsidDel="00000000" w:rsidP="00000000" w:rsidRDefault="00000000" w:rsidRPr="00000000" w14:paraId="00000073">
      <w:pPr>
        <w:numPr>
          <w:ilvl w:val="1"/>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fellowship requirements and orientation manual</w:t>
      </w:r>
    </w:p>
    <w:p w:rsidR="00000000" w:rsidDel="00000000" w:rsidP="00000000" w:rsidRDefault="00000000" w:rsidRPr="00000000" w14:paraId="00000074">
      <w:pPr>
        <w:numPr>
          <w:ilvl w:val="1"/>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of academic output requirements</w:t>
      </w:r>
    </w:p>
    <w:p w:rsidR="00000000" w:rsidDel="00000000" w:rsidP="00000000" w:rsidRDefault="00000000" w:rsidRPr="00000000" w14:paraId="00000075">
      <w:pPr>
        <w:numPr>
          <w:ilvl w:val="1"/>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aware of mandatory nature of journal clubs, virtual meetings and QA</w:t>
      </w:r>
    </w:p>
    <w:p w:rsidR="00000000" w:rsidDel="00000000" w:rsidP="00000000" w:rsidRDefault="00000000" w:rsidRPr="00000000" w14:paraId="00000076">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of POCUS1 materials</w:t>
      </w:r>
    </w:p>
    <w:p w:rsidR="00000000" w:rsidDel="00000000" w:rsidP="00000000" w:rsidRDefault="00000000" w:rsidRPr="00000000" w14:paraId="00000078">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of EDE textbook</w:t>
      </w:r>
    </w:p>
    <w:p w:rsidR="00000000" w:rsidDel="00000000" w:rsidP="00000000" w:rsidRDefault="00000000" w:rsidRPr="00000000" w14:paraId="00000079">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Image SIM:</w:t>
      </w:r>
    </w:p>
    <w:p w:rsidR="00000000" w:rsidDel="00000000" w:rsidP="00000000" w:rsidRDefault="00000000" w:rsidRPr="00000000" w14:paraId="0000007A">
      <w:pPr>
        <w:numPr>
          <w:ilvl w:val="1"/>
          <w:numId w:val="5"/>
        </w:numPr>
        <w:shd w:fill="ffffff" w:val="clear"/>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Cardiac </w:t>
      </w:r>
      <w:r w:rsidDel="00000000" w:rsidR="00000000" w:rsidRPr="00000000">
        <w:rPr>
          <w:rtl w:val="0"/>
        </w:rPr>
      </w:r>
    </w:p>
    <w:p w:rsidR="00000000" w:rsidDel="00000000" w:rsidP="00000000" w:rsidRDefault="00000000" w:rsidRPr="00000000" w14:paraId="0000007B">
      <w:pPr>
        <w:numPr>
          <w:ilvl w:val="1"/>
          <w:numId w:val="5"/>
        </w:numPr>
        <w:shd w:fill="ffffff" w:val="clear"/>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Lung </w:t>
      </w:r>
      <w:r w:rsidDel="00000000" w:rsidR="00000000" w:rsidRPr="00000000">
        <w:rPr>
          <w:rtl w:val="0"/>
        </w:rPr>
      </w:r>
    </w:p>
    <w:p w:rsidR="00000000" w:rsidDel="00000000" w:rsidP="00000000" w:rsidRDefault="00000000" w:rsidRPr="00000000" w14:paraId="0000007C">
      <w:pPr>
        <w:numPr>
          <w:ilvl w:val="1"/>
          <w:numId w:val="5"/>
        </w:numPr>
        <w:shd w:fill="ffffff" w:val="clear"/>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Soft Tissue</w:t>
      </w:r>
      <w:r w:rsidDel="00000000" w:rsidR="00000000" w:rsidRPr="00000000">
        <w:rPr>
          <w:rtl w:val="0"/>
        </w:rPr>
      </w:r>
    </w:p>
    <w:p w:rsidR="00000000" w:rsidDel="00000000" w:rsidP="00000000" w:rsidRDefault="00000000" w:rsidRPr="00000000" w14:paraId="0000007D">
      <w:pPr>
        <w:numPr>
          <w:ilvl w:val="1"/>
          <w:numId w:val="5"/>
        </w:numPr>
        <w:shd w:fill="ffffff" w:val="clear"/>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First Trimester Pregnancy TA </w:t>
      </w:r>
      <w:r w:rsidDel="00000000" w:rsidR="00000000" w:rsidRPr="00000000">
        <w:rPr>
          <w:rtl w:val="0"/>
        </w:rPr>
      </w:r>
    </w:p>
    <w:p w:rsidR="00000000" w:rsidDel="00000000" w:rsidP="00000000" w:rsidRDefault="00000000" w:rsidRPr="00000000" w14:paraId="0000007E">
      <w:pPr>
        <w:numPr>
          <w:ilvl w:val="1"/>
          <w:numId w:val="5"/>
        </w:numPr>
        <w:shd w:fill="ffffff" w:val="clear"/>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Intussusception (optional/elective)</w:t>
      </w:r>
      <w:r w:rsidDel="00000000" w:rsidR="00000000" w:rsidRPr="00000000">
        <w:rPr>
          <w:rtl w:val="0"/>
        </w:rPr>
      </w:r>
    </w:p>
    <w:p w:rsidR="00000000" w:rsidDel="00000000" w:rsidP="00000000" w:rsidRDefault="00000000" w:rsidRPr="00000000" w14:paraId="0000007F">
      <w:pPr>
        <w:pStyle w:val="Heading2"/>
        <w:rPr>
          <w:rFonts w:ascii="Calibri" w:cs="Calibri" w:eastAsia="Calibri" w:hAnsi="Calibri"/>
          <w:i w:val="1"/>
          <w:iCs w:val="1"/>
          <w:sz w:val="22"/>
          <w:szCs w:val="22"/>
        </w:rPr>
      </w:pPr>
      <w:bookmarkStart w:colFirst="0" w:colLast="0" w:name="_heading=h.bojfarmrr804" w:id="9"/>
      <w:bookmarkEnd w:id="9"/>
      <w:r w:rsidDel="00000000" w:rsidR="00000000" w:rsidRPr="00000000">
        <w:rPr>
          <w:rFonts w:ascii="Calibri" w:cs="Calibri" w:eastAsia="Calibri" w:hAnsi="Calibri"/>
          <w:rtl w:val="0"/>
        </w:rPr>
        <w:t xml:space="preserve">IPSIM 1: February 2024</w:t>
      </w:r>
      <w:r w:rsidDel="00000000" w:rsidR="00000000" w:rsidRPr="00000000">
        <w:rPr>
          <w:rtl w:val="0"/>
        </w:rPr>
      </w:r>
    </w:p>
    <w:p w:rsidR="00000000" w:rsidDel="00000000" w:rsidP="00000000" w:rsidRDefault="00000000" w:rsidRPr="00000000" w14:paraId="00000080">
      <w:pPr>
        <w:pStyle w:val="Heading3"/>
        <w:rPr>
          <w:rFonts w:ascii="Calibri" w:cs="Calibri" w:eastAsia="Calibri" w:hAnsi="Calibri"/>
        </w:rPr>
      </w:pPr>
      <w:bookmarkStart w:colFirst="0" w:colLast="0" w:name="_heading=h.c2e04a8820z4" w:id="10"/>
      <w:bookmarkEnd w:id="10"/>
      <w:r w:rsidDel="00000000" w:rsidR="00000000" w:rsidRPr="00000000">
        <w:rPr>
          <w:rFonts w:ascii="Calibri" w:cs="Calibri" w:eastAsia="Calibri" w:hAnsi="Calibri"/>
          <w:rtl w:val="0"/>
        </w:rPr>
        <w:t xml:space="preserve">Preliminary Topic List</w:t>
      </w:r>
    </w:p>
    <w:p w:rsidR="00000000" w:rsidDel="00000000" w:rsidP="00000000" w:rsidRDefault="00000000" w:rsidRPr="00000000" w14:paraId="00000081">
      <w:pPr>
        <w:ind w:left="360" w:firstLine="0"/>
        <w:rPr>
          <w:rFonts w:ascii="Calibri" w:cs="Calibri" w:eastAsia="Calibri" w:hAnsi="Calibri"/>
          <w:b w:val="1"/>
          <w:bCs w:val="1"/>
          <w:sz w:val="22"/>
          <w:szCs w:val="22"/>
          <w:u w:val="single"/>
        </w:rPr>
      </w:pPr>
      <w:r w:rsidDel="00000000" w:rsidR="00000000" w:rsidRPr="00000000">
        <w:rPr>
          <w:rtl w:val="0"/>
        </w:rPr>
      </w:r>
    </w:p>
    <w:tbl>
      <w:tblPr>
        <w:tblStyle w:val="Table1"/>
        <w:tblW w:w="963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0"/>
        <w:tblGridChange w:id="0">
          <w:tblGrid>
            <w:gridCol w:w="9630"/>
          </w:tblGrid>
        </w:tblGridChange>
      </w:tblGrid>
      <w:tr>
        <w:trPr>
          <w:cantSplit w:val="0"/>
          <w:tblHeader w:val="0"/>
        </w:trPr>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 1</w:t>
            </w:r>
          </w:p>
          <w:p w:rsidR="00000000" w:rsidDel="00000000" w:rsidP="00000000" w:rsidRDefault="00000000" w:rsidRPr="00000000" w14:paraId="00000083">
            <w:pPr>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 How to submit images for QA, Butterfly Image archiving orientation and knobology, Philips Image archiving orientation and knobology, Sonoclip share</w:t>
            </w:r>
          </w:p>
          <w:p w:rsidR="00000000" w:rsidDel="00000000" w:rsidP="00000000" w:rsidRDefault="00000000" w:rsidRPr="00000000" w14:paraId="00000084">
            <w:pPr>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1: TTE views, qualitative &amp; quantitative LV function (EPSS, Fractional Shortening)</w:t>
            </w:r>
          </w:p>
        </w:tc>
      </w:tr>
      <w:tr>
        <w:trPr>
          <w:cantSplit w:val="0"/>
          <w:tblHeader w:val="0"/>
        </w:trPr>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 2</w:t>
            </w:r>
          </w:p>
          <w:p w:rsidR="00000000" w:rsidDel="00000000" w:rsidP="00000000" w:rsidRDefault="00000000" w:rsidRPr="00000000" w14:paraId="00000086">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Lung 1: PTX, pleural effusions</w:t>
            </w:r>
          </w:p>
          <w:p w:rsidR="00000000" w:rsidDel="00000000" w:rsidP="00000000" w:rsidRDefault="00000000" w:rsidRPr="00000000" w14:paraId="00000087">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Lung 2: Pneumonia, pulmonary edema</w:t>
            </w:r>
          </w:p>
        </w:tc>
      </w:tr>
      <w:tr>
        <w:trPr>
          <w:cantSplit w:val="0"/>
          <w:tblHeader w:val="0"/>
        </w:trPr>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 3</w:t>
            </w:r>
          </w:p>
          <w:p w:rsidR="00000000" w:rsidDel="00000000" w:rsidP="00000000" w:rsidRDefault="00000000" w:rsidRPr="00000000" w14:paraId="00000089">
            <w:pPr>
              <w:numPr>
                <w:ilvl w:val="0"/>
                <w:numId w:val="1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1: Anatomy Review, FAST, Hepatosplenomegaly</w:t>
            </w:r>
          </w:p>
          <w:p w:rsidR="00000000" w:rsidDel="00000000" w:rsidP="00000000" w:rsidRDefault="00000000" w:rsidRPr="00000000" w14:paraId="0000008A">
            <w:pPr>
              <w:numPr>
                <w:ilvl w:val="0"/>
                <w:numId w:val="1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2: GB (Stones, Cholecystitis) </w:t>
            </w:r>
          </w:p>
          <w:p w:rsidR="00000000" w:rsidDel="00000000" w:rsidP="00000000" w:rsidRDefault="00000000" w:rsidRPr="00000000" w14:paraId="0000008B">
            <w:pPr>
              <w:numPr>
                <w:ilvl w:val="0"/>
                <w:numId w:val="1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3: Renal (Hydronephrosis, Stones) and Bladder (Size, Clots, Foley placement)</w:t>
              <w:tab/>
              <w:tab/>
            </w:r>
          </w:p>
        </w:tc>
      </w:tr>
    </w:tbl>
    <w:p w:rsidR="00000000" w:rsidDel="00000000" w:rsidP="00000000" w:rsidRDefault="00000000" w:rsidRPr="00000000" w14:paraId="0000008C">
      <w:pPr>
        <w:rPr>
          <w:rFonts w:ascii="Calibri" w:cs="Calibri" w:eastAsia="Calibri" w:hAnsi="Calibri"/>
          <w:i w:val="1"/>
          <w:iCs w:val="1"/>
          <w:sz w:val="22"/>
          <w:szCs w:val="22"/>
        </w:rPr>
      </w:pPr>
      <w:r w:rsidDel="00000000" w:rsidR="00000000" w:rsidRPr="00000000">
        <w:rPr>
          <w:rtl w:val="0"/>
        </w:rPr>
      </w:r>
    </w:p>
    <w:tbl>
      <w:tblPr>
        <w:tblStyle w:val="Table2"/>
        <w:tblW w:w="7324.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7324"/>
        <w:tblGridChange w:id="0">
          <w:tblGrid>
            <w:gridCol w:w="7324"/>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8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Longitudinal</w:t>
            </w:r>
          </w:p>
          <w:p w:rsidR="00000000" w:rsidDel="00000000" w:rsidP="00000000" w:rsidRDefault="00000000" w:rsidRPr="00000000" w14:paraId="0000008E">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1: Peripheral and central access </w:t>
            </w:r>
            <w:r w:rsidDel="00000000" w:rsidR="00000000" w:rsidRPr="00000000">
              <w:rPr>
                <w:rtl w:val="0"/>
              </w:rPr>
            </w:r>
          </w:p>
          <w:p w:rsidR="00000000" w:rsidDel="00000000" w:rsidP="00000000" w:rsidRDefault="00000000" w:rsidRPr="00000000" w14:paraId="0000008F">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2: Thoracentesis &amp; Paracentesis </w:t>
            </w:r>
            <w:r w:rsidDel="00000000" w:rsidR="00000000" w:rsidRPr="00000000">
              <w:rPr>
                <w:rtl w:val="0"/>
              </w:rPr>
            </w:r>
          </w:p>
          <w:p w:rsidR="00000000" w:rsidDel="00000000" w:rsidP="00000000" w:rsidRDefault="00000000" w:rsidRPr="00000000" w14:paraId="00000090">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3: Lumbar Puncture</w:t>
            </w:r>
            <w:r w:rsidDel="00000000" w:rsidR="00000000" w:rsidRPr="00000000">
              <w:rPr>
                <w:rtl w:val="0"/>
              </w:rPr>
            </w:r>
          </w:p>
          <w:p w:rsidR="00000000" w:rsidDel="00000000" w:rsidP="00000000" w:rsidRDefault="00000000" w:rsidRPr="00000000" w14:paraId="00000091">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4: Pericardiocentesis</w:t>
            </w:r>
            <w:r w:rsidDel="00000000" w:rsidR="00000000" w:rsidRPr="00000000">
              <w:rPr>
                <w:rtl w:val="0"/>
              </w:rPr>
            </w:r>
          </w:p>
          <w:p w:rsidR="00000000" w:rsidDel="00000000" w:rsidP="00000000" w:rsidRDefault="00000000" w:rsidRPr="00000000" w14:paraId="00000092">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5: ETT confirmation</w:t>
            </w:r>
            <w:r w:rsidDel="00000000" w:rsidR="00000000" w:rsidRPr="00000000">
              <w:rPr>
                <w:rtl w:val="0"/>
              </w:rPr>
            </w:r>
          </w:p>
        </w:tc>
      </w:tr>
    </w:tbl>
    <w:p w:rsidR="00000000" w:rsidDel="00000000" w:rsidP="00000000" w:rsidRDefault="00000000" w:rsidRPr="00000000" w14:paraId="00000093">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94">
      <w:pPr>
        <w:pStyle w:val="Heading2"/>
        <w:rPr>
          <w:rFonts w:ascii="Calibri" w:cs="Calibri" w:eastAsia="Calibri" w:hAnsi="Calibri"/>
        </w:rPr>
      </w:pPr>
      <w:bookmarkStart w:colFirst="0" w:colLast="0" w:name="_heading=h.hwkdbey0ec9p" w:id="11"/>
      <w:bookmarkEnd w:id="11"/>
      <w:r w:rsidDel="00000000" w:rsidR="00000000" w:rsidRPr="00000000">
        <w:rPr>
          <w:rFonts w:ascii="Calibri" w:cs="Calibri" w:eastAsia="Calibri" w:hAnsi="Calibri"/>
          <w:rtl w:val="0"/>
        </w:rPr>
        <w:t xml:space="preserve">Off-Site Training: March 2024 – April 2024</w:t>
      </w:r>
    </w:p>
    <w:p w:rsidR="00000000" w:rsidDel="00000000" w:rsidP="00000000" w:rsidRDefault="00000000" w:rsidRPr="00000000" w14:paraId="00000095">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96">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academic virtual session (~2-3 hours per month) </w:t>
      </w:r>
    </w:p>
    <w:p w:rsidR="00000000" w:rsidDel="00000000" w:rsidP="00000000" w:rsidRDefault="00000000" w:rsidRPr="00000000" w14:paraId="00000097">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Journal club presentations</w:t>
      </w:r>
    </w:p>
    <w:p w:rsidR="00000000" w:rsidDel="00000000" w:rsidP="00000000" w:rsidRDefault="00000000" w:rsidRPr="00000000" w14:paraId="00000098">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 review</w:t>
      </w:r>
    </w:p>
    <w:p w:rsidR="00000000" w:rsidDel="00000000" w:rsidP="00000000" w:rsidRDefault="00000000" w:rsidRPr="00000000" w14:paraId="00000099">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Tele-mentorship sessions as needed to discuss academic work/curriculum questions.</w:t>
      </w:r>
    </w:p>
    <w:p w:rsidR="00000000" w:rsidDel="00000000" w:rsidP="00000000" w:rsidRDefault="00000000" w:rsidRPr="00000000" w14:paraId="0000009A">
      <w:pPr>
        <w:pStyle w:val="Heading2"/>
        <w:rPr>
          <w:rFonts w:ascii="Calibri" w:cs="Calibri" w:eastAsia="Calibri" w:hAnsi="Calibri"/>
          <w:i w:val="1"/>
          <w:iCs w:val="1"/>
          <w:sz w:val="22"/>
          <w:szCs w:val="22"/>
        </w:rPr>
      </w:pPr>
      <w:bookmarkStart w:colFirst="0" w:colLast="0" w:name="_heading=h.785vg2qeatgi" w:id="12"/>
      <w:bookmarkEnd w:id="12"/>
      <w:r w:rsidDel="00000000" w:rsidR="00000000" w:rsidRPr="00000000">
        <w:rPr>
          <w:rFonts w:ascii="Calibri" w:cs="Calibri" w:eastAsia="Calibri" w:hAnsi="Calibri"/>
          <w:rtl w:val="0"/>
        </w:rPr>
        <w:t xml:space="preserve">IPSIM 2: May 2024</w:t>
      </w:r>
      <w:r w:rsidDel="00000000" w:rsidR="00000000" w:rsidRPr="00000000">
        <w:rPr>
          <w:rtl w:val="0"/>
        </w:rPr>
      </w:r>
    </w:p>
    <w:p w:rsidR="00000000" w:rsidDel="00000000" w:rsidP="00000000" w:rsidRDefault="00000000" w:rsidRPr="00000000" w14:paraId="0000009B">
      <w:pPr>
        <w:pStyle w:val="Heading3"/>
        <w:rPr>
          <w:rFonts w:ascii="Calibri" w:cs="Calibri" w:eastAsia="Calibri" w:hAnsi="Calibri"/>
        </w:rPr>
      </w:pPr>
      <w:bookmarkStart w:colFirst="0" w:colLast="0" w:name="_heading=h.jrq4j68v0liv" w:id="13"/>
      <w:bookmarkEnd w:id="13"/>
      <w:r w:rsidDel="00000000" w:rsidR="00000000" w:rsidRPr="00000000">
        <w:rPr>
          <w:rFonts w:ascii="Calibri" w:cs="Calibri" w:eastAsia="Calibri" w:hAnsi="Calibri"/>
          <w:rtl w:val="0"/>
        </w:rPr>
        <w:t xml:space="preserve">POCUS1 Teaching Requirements:</w:t>
      </w:r>
    </w:p>
    <w:p w:rsidR="00000000" w:rsidDel="00000000" w:rsidP="00000000" w:rsidRDefault="00000000" w:rsidRPr="00000000" w14:paraId="0000009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addition to the usual IPSIM requirements, Fellows will be required to demonstrate their POCUS teaching/curriculum implementation ability during the POCUS1 sessions.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To fulfill the Teaching requirements of the Fellowship: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Fellows will be responsible for leading the POCUS1 education sessions in May 2024, and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Fellows will demonstrate teaching ability by supervising and signing off on a minimum of 10 resident scans.</w:t>
      </w:r>
      <w:r w:rsidDel="00000000" w:rsidR="00000000" w:rsidRPr="00000000">
        <w:rPr>
          <w:rtl w:val="0"/>
        </w:rPr>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pStyle w:val="Heading3"/>
        <w:rPr>
          <w:rFonts w:ascii="Calibri" w:cs="Calibri" w:eastAsia="Calibri" w:hAnsi="Calibri"/>
        </w:rPr>
      </w:pPr>
      <w:bookmarkStart w:colFirst="0" w:colLast="0" w:name="_heading=h.kcaj5yarxc9p" w:id="14"/>
      <w:bookmarkEnd w:id="14"/>
      <w:r w:rsidDel="00000000" w:rsidR="00000000" w:rsidRPr="00000000">
        <w:rPr>
          <w:rFonts w:ascii="Calibri" w:cs="Calibri" w:eastAsia="Calibri" w:hAnsi="Calibri"/>
          <w:rtl w:val="0"/>
        </w:rPr>
        <w:t xml:space="preserve">Preliminary Topic List</w:t>
      </w:r>
    </w:p>
    <w:p w:rsidR="00000000" w:rsidDel="00000000" w:rsidP="00000000" w:rsidRDefault="00000000" w:rsidRPr="00000000" w14:paraId="000000A2">
      <w:pPr>
        <w:rPr>
          <w:rFonts w:ascii="Calibri" w:cs="Calibri" w:eastAsia="Calibri" w:hAnsi="Calibri"/>
          <w:b w:val="1"/>
          <w:bCs w:val="1"/>
          <w:sz w:val="22"/>
          <w:szCs w:val="22"/>
          <w:u w:val="single"/>
        </w:rPr>
      </w:pPr>
      <w:r w:rsidDel="00000000" w:rsidR="00000000" w:rsidRPr="00000000">
        <w:rPr>
          <w:rtl w:val="0"/>
        </w:rPr>
      </w:r>
    </w:p>
    <w:tbl>
      <w:tblPr>
        <w:tblStyle w:val="Table3"/>
        <w:tblW w:w="9480.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480"/>
        <w:tblGridChange w:id="0">
          <w:tblGrid>
            <w:gridCol w:w="9480"/>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1</w:t>
            </w:r>
          </w:p>
          <w:p w:rsidR="00000000" w:rsidDel="00000000" w:rsidP="00000000" w:rsidRDefault="00000000" w:rsidRPr="00000000" w14:paraId="000000A4">
            <w:pPr>
              <w:numPr>
                <w:ilvl w:val="0"/>
                <w:numId w:val="1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2: Right Heart, PE</w:t>
            </w:r>
          </w:p>
          <w:p w:rsidR="00000000" w:rsidDel="00000000" w:rsidP="00000000" w:rsidRDefault="00000000" w:rsidRPr="00000000" w14:paraId="000000A5">
            <w:pPr>
              <w:numPr>
                <w:ilvl w:val="0"/>
                <w:numId w:val="1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3: Valves, Cardiac Output</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2</w:t>
            </w:r>
          </w:p>
          <w:p w:rsidR="00000000" w:rsidDel="00000000" w:rsidP="00000000" w:rsidRDefault="00000000" w:rsidRPr="00000000" w14:paraId="000000A7">
            <w:pPr>
              <w:numPr>
                <w:ilvl w:val="0"/>
                <w:numId w:val="1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4: RUSH </w:t>
            </w:r>
          </w:p>
          <w:p w:rsidR="00000000" w:rsidDel="00000000" w:rsidP="00000000" w:rsidRDefault="00000000" w:rsidRPr="00000000" w14:paraId="000000A8">
            <w:pPr>
              <w:numPr>
                <w:ilvl w:val="0"/>
                <w:numId w:val="1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5: Diastology, Wall Motion Abnormality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3</w:t>
            </w:r>
          </w:p>
          <w:p w:rsidR="00000000" w:rsidDel="00000000" w:rsidP="00000000" w:rsidRDefault="00000000" w:rsidRPr="00000000" w14:paraId="000000AA">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Vascular 1: Lower Extremity DVT </w:t>
            </w:r>
          </w:p>
          <w:p w:rsidR="00000000" w:rsidDel="00000000" w:rsidP="00000000" w:rsidRDefault="00000000" w:rsidRPr="00000000" w14:paraId="000000AB">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Vascular 2: IVC, JVP, Carotid, Fluid Responsiveness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4</w:t>
            </w:r>
          </w:p>
          <w:p w:rsidR="00000000" w:rsidDel="00000000" w:rsidP="00000000" w:rsidRDefault="00000000" w:rsidRPr="00000000" w14:paraId="000000AD">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Nerve I: Intro to nerve blocks, upper extremity blocks</w:t>
            </w:r>
          </w:p>
          <w:p w:rsidR="00000000" w:rsidDel="00000000" w:rsidP="00000000" w:rsidRDefault="00000000" w:rsidRPr="00000000" w14:paraId="000000AE">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Nerve II: Plane blocks, Lower extremity blocks</w:t>
            </w:r>
          </w:p>
        </w:tc>
      </w:tr>
    </w:tbl>
    <w:p w:rsidR="00000000" w:rsidDel="00000000" w:rsidP="00000000" w:rsidRDefault="00000000" w:rsidRPr="00000000" w14:paraId="000000AF">
      <w:pPr>
        <w:rPr>
          <w:rFonts w:ascii="Calibri" w:cs="Calibri" w:eastAsia="Calibri" w:hAnsi="Calibri"/>
          <w:i w:val="1"/>
          <w:iCs w:val="1"/>
          <w:sz w:val="22"/>
          <w:szCs w:val="22"/>
        </w:rPr>
      </w:pPr>
      <w:r w:rsidDel="00000000" w:rsidR="00000000" w:rsidRPr="00000000">
        <w:rPr>
          <w:rtl w:val="0"/>
        </w:rPr>
      </w:r>
    </w:p>
    <w:tbl>
      <w:tblPr>
        <w:tblStyle w:val="Table4"/>
        <w:tblW w:w="7324.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7324"/>
        <w:tblGridChange w:id="0">
          <w:tblGrid>
            <w:gridCol w:w="7324"/>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Longitudinal</w:t>
            </w:r>
          </w:p>
          <w:p w:rsidR="00000000" w:rsidDel="00000000" w:rsidP="00000000" w:rsidRDefault="00000000" w:rsidRPr="00000000" w14:paraId="000000B1">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1: Peripheral and central access </w:t>
            </w:r>
            <w:r w:rsidDel="00000000" w:rsidR="00000000" w:rsidRPr="00000000">
              <w:rPr>
                <w:rtl w:val="0"/>
              </w:rPr>
            </w:r>
          </w:p>
          <w:p w:rsidR="00000000" w:rsidDel="00000000" w:rsidP="00000000" w:rsidRDefault="00000000" w:rsidRPr="00000000" w14:paraId="000000B2">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2: Thoracentesis &amp; Paracentesis </w:t>
            </w:r>
            <w:r w:rsidDel="00000000" w:rsidR="00000000" w:rsidRPr="00000000">
              <w:rPr>
                <w:rtl w:val="0"/>
              </w:rPr>
            </w:r>
          </w:p>
          <w:p w:rsidR="00000000" w:rsidDel="00000000" w:rsidP="00000000" w:rsidRDefault="00000000" w:rsidRPr="00000000" w14:paraId="000000B3">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3: Lumbar Puncture</w:t>
            </w:r>
            <w:r w:rsidDel="00000000" w:rsidR="00000000" w:rsidRPr="00000000">
              <w:rPr>
                <w:rtl w:val="0"/>
              </w:rPr>
            </w:r>
          </w:p>
          <w:p w:rsidR="00000000" w:rsidDel="00000000" w:rsidP="00000000" w:rsidRDefault="00000000" w:rsidRPr="00000000" w14:paraId="000000B4">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4: Pericardiocentesis</w:t>
            </w:r>
            <w:r w:rsidDel="00000000" w:rsidR="00000000" w:rsidRPr="00000000">
              <w:rPr>
                <w:rtl w:val="0"/>
              </w:rPr>
            </w:r>
          </w:p>
          <w:p w:rsidR="00000000" w:rsidDel="00000000" w:rsidP="00000000" w:rsidRDefault="00000000" w:rsidRPr="00000000" w14:paraId="000000B5">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5: ETT confirmation</w:t>
            </w:r>
            <w:r w:rsidDel="00000000" w:rsidR="00000000" w:rsidRPr="00000000">
              <w:rPr>
                <w:rtl w:val="0"/>
              </w:rPr>
            </w:r>
          </w:p>
        </w:tc>
      </w:tr>
    </w:tbl>
    <w:p w:rsidR="00000000" w:rsidDel="00000000" w:rsidP="00000000" w:rsidRDefault="00000000" w:rsidRPr="00000000" w14:paraId="000000B6">
      <w:pPr>
        <w:pStyle w:val="Heading2"/>
        <w:rPr>
          <w:rFonts w:ascii="Calibri" w:cs="Calibri" w:eastAsia="Calibri" w:hAnsi="Calibri"/>
        </w:rPr>
      </w:pPr>
      <w:bookmarkStart w:colFirst="0" w:colLast="0" w:name="_heading=h.n6dzs666dbd7" w:id="15"/>
      <w:bookmarkEnd w:id="15"/>
      <w:r w:rsidDel="00000000" w:rsidR="00000000" w:rsidRPr="00000000">
        <w:rPr>
          <w:rFonts w:ascii="Calibri" w:cs="Calibri" w:eastAsia="Calibri" w:hAnsi="Calibri"/>
          <w:rtl w:val="0"/>
        </w:rPr>
        <w:t xml:space="preserve">Off-Site Training: June-August 2024</w:t>
      </w:r>
    </w:p>
    <w:p w:rsidR="00000000" w:rsidDel="00000000" w:rsidP="00000000" w:rsidRDefault="00000000" w:rsidRPr="00000000" w14:paraId="000000B7">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B8">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academic virtual session (~2-3 hours) </w:t>
      </w:r>
    </w:p>
    <w:p w:rsidR="00000000" w:rsidDel="00000000" w:rsidP="00000000" w:rsidRDefault="00000000" w:rsidRPr="00000000" w14:paraId="000000B9">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Journal club presentations</w:t>
      </w:r>
    </w:p>
    <w:p w:rsidR="00000000" w:rsidDel="00000000" w:rsidP="00000000" w:rsidRDefault="00000000" w:rsidRPr="00000000" w14:paraId="000000BA">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 review</w:t>
      </w:r>
    </w:p>
    <w:p w:rsidR="00000000" w:rsidDel="00000000" w:rsidP="00000000" w:rsidRDefault="00000000" w:rsidRPr="00000000" w14:paraId="000000BB">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Tele-mentorship sessions as needed to discuss academic work/curriculum questions.</w:t>
      </w:r>
    </w:p>
    <w:p w:rsidR="00000000" w:rsidDel="00000000" w:rsidP="00000000" w:rsidRDefault="00000000" w:rsidRPr="00000000" w14:paraId="000000BC">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towards Academic Project requirements</w:t>
      </w:r>
    </w:p>
    <w:p w:rsidR="00000000" w:rsidDel="00000000" w:rsidP="00000000" w:rsidRDefault="00000000" w:rsidRPr="00000000" w14:paraId="000000BD">
      <w:pPr>
        <w:pStyle w:val="Heading2"/>
        <w:rPr>
          <w:rFonts w:ascii="Calibri" w:cs="Calibri" w:eastAsia="Calibri" w:hAnsi="Calibri"/>
          <w:sz w:val="22"/>
          <w:szCs w:val="22"/>
        </w:rPr>
      </w:pPr>
      <w:bookmarkStart w:colFirst="0" w:colLast="0" w:name="_heading=h.dim5w9vwp11s" w:id="16"/>
      <w:bookmarkEnd w:id="16"/>
      <w:r w:rsidDel="00000000" w:rsidR="00000000" w:rsidRPr="00000000">
        <w:rPr>
          <w:rFonts w:ascii="Calibri" w:cs="Calibri" w:eastAsia="Calibri" w:hAnsi="Calibri"/>
          <w:rtl w:val="0"/>
        </w:rPr>
        <w:t xml:space="preserve">IPSIM 3: November 2024</w:t>
      </w:r>
      <w:r w:rsidDel="00000000" w:rsidR="00000000" w:rsidRPr="00000000">
        <w:rPr>
          <w:rtl w:val="0"/>
        </w:rPr>
      </w:r>
    </w:p>
    <w:p w:rsidR="00000000" w:rsidDel="00000000" w:rsidP="00000000" w:rsidRDefault="00000000" w:rsidRPr="00000000" w14:paraId="000000BE">
      <w:pPr>
        <w:pStyle w:val="Heading3"/>
        <w:rPr>
          <w:rFonts w:ascii="Calibri" w:cs="Calibri" w:eastAsia="Calibri" w:hAnsi="Calibri"/>
        </w:rPr>
      </w:pPr>
      <w:bookmarkStart w:colFirst="0" w:colLast="0" w:name="_heading=h.8cwgxk2vfmo0" w:id="17"/>
      <w:bookmarkEnd w:id="17"/>
      <w:r w:rsidDel="00000000" w:rsidR="00000000" w:rsidRPr="00000000">
        <w:rPr>
          <w:rFonts w:ascii="Calibri" w:cs="Calibri" w:eastAsia="Calibri" w:hAnsi="Calibri"/>
          <w:rtl w:val="0"/>
        </w:rPr>
        <w:t xml:space="preserve">Preliminary Topic List </w:t>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tl w:val="0"/>
        </w:rPr>
      </w:r>
    </w:p>
    <w:tbl>
      <w:tblPr>
        <w:tblStyle w:val="Table5"/>
        <w:tblW w:w="9465.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465"/>
        <w:tblGridChange w:id="0">
          <w:tblGrid>
            <w:gridCol w:w="9465"/>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1</w:t>
            </w:r>
          </w:p>
          <w:p w:rsidR="00000000" w:rsidDel="00000000" w:rsidP="00000000" w:rsidRDefault="00000000" w:rsidRPr="00000000" w14:paraId="000000C1">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MSK 1: Joint Effusions, Fractures</w:t>
            </w:r>
          </w:p>
          <w:p w:rsidR="00000000" w:rsidDel="00000000" w:rsidP="00000000" w:rsidRDefault="00000000" w:rsidRPr="00000000" w14:paraId="000000C2">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MSK 2: Tendon rupture, Tendinopathies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2</w:t>
            </w:r>
          </w:p>
          <w:p w:rsidR="00000000" w:rsidDel="00000000" w:rsidP="00000000" w:rsidRDefault="00000000" w:rsidRPr="00000000" w14:paraId="000000C4">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Ocular I: Vision Loss, RD, PVD, Vitreous Hemorrhage </w:t>
            </w:r>
          </w:p>
          <w:p w:rsidR="00000000" w:rsidDel="00000000" w:rsidP="00000000" w:rsidRDefault="00000000" w:rsidRPr="00000000" w14:paraId="000000C5">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Ocular II: ICP, Ocular Trauma</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3</w:t>
            </w:r>
          </w:p>
          <w:p w:rsidR="00000000" w:rsidDel="00000000" w:rsidP="00000000" w:rsidRDefault="00000000" w:rsidRPr="00000000" w14:paraId="000000C7">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6: CURLS Protocol, Rheumatic Heart Disease</w:t>
            </w:r>
          </w:p>
          <w:p w:rsidR="00000000" w:rsidDel="00000000" w:rsidP="00000000" w:rsidRDefault="00000000" w:rsidRPr="00000000" w14:paraId="000000C8">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7: Focused Echo in stroke</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 4</w:t>
            </w:r>
          </w:p>
          <w:p w:rsidR="00000000" w:rsidDel="00000000" w:rsidP="00000000" w:rsidRDefault="00000000" w:rsidRPr="00000000" w14:paraId="000000CA">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Peds 1: Intussusception, Appendicitis</w:t>
            </w:r>
          </w:p>
          <w:p w:rsidR="00000000" w:rsidDel="00000000" w:rsidP="00000000" w:rsidRDefault="00000000" w:rsidRPr="00000000" w14:paraId="000000CB">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 1: Testicular Torsion, Hernias</w:t>
            </w:r>
          </w:p>
        </w:tc>
      </w:tr>
    </w:tbl>
    <w:p w:rsidR="00000000" w:rsidDel="00000000" w:rsidP="00000000" w:rsidRDefault="00000000" w:rsidRPr="00000000" w14:paraId="000000CC">
      <w:pPr>
        <w:rPr>
          <w:rFonts w:ascii="Calibri" w:cs="Calibri" w:eastAsia="Calibri" w:hAnsi="Calibri"/>
          <w:i w:val="1"/>
          <w:iCs w:val="1"/>
          <w:sz w:val="22"/>
          <w:szCs w:val="22"/>
        </w:rPr>
      </w:pPr>
      <w:r w:rsidDel="00000000" w:rsidR="00000000" w:rsidRPr="00000000">
        <w:rPr>
          <w:rtl w:val="0"/>
        </w:rPr>
      </w:r>
    </w:p>
    <w:tbl>
      <w:tblPr>
        <w:tblStyle w:val="Table6"/>
        <w:tblW w:w="7324.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7324"/>
        <w:tblGridChange w:id="0">
          <w:tblGrid>
            <w:gridCol w:w="7324"/>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Longitudinal</w:t>
            </w:r>
          </w:p>
          <w:p w:rsidR="00000000" w:rsidDel="00000000" w:rsidP="00000000" w:rsidRDefault="00000000" w:rsidRPr="00000000" w14:paraId="000000CE">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1: Peripheral and central access </w:t>
            </w:r>
            <w:r w:rsidDel="00000000" w:rsidR="00000000" w:rsidRPr="00000000">
              <w:rPr>
                <w:rtl w:val="0"/>
              </w:rPr>
            </w:r>
          </w:p>
          <w:p w:rsidR="00000000" w:rsidDel="00000000" w:rsidP="00000000" w:rsidRDefault="00000000" w:rsidRPr="00000000" w14:paraId="000000CF">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2: Thoracentesis &amp; Paracentesis </w:t>
            </w:r>
            <w:r w:rsidDel="00000000" w:rsidR="00000000" w:rsidRPr="00000000">
              <w:rPr>
                <w:rtl w:val="0"/>
              </w:rPr>
            </w:r>
          </w:p>
          <w:p w:rsidR="00000000" w:rsidDel="00000000" w:rsidP="00000000" w:rsidRDefault="00000000" w:rsidRPr="00000000" w14:paraId="000000D0">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3: Lumbar Puncture</w:t>
            </w:r>
            <w:r w:rsidDel="00000000" w:rsidR="00000000" w:rsidRPr="00000000">
              <w:rPr>
                <w:rtl w:val="0"/>
              </w:rPr>
            </w:r>
          </w:p>
          <w:p w:rsidR="00000000" w:rsidDel="00000000" w:rsidP="00000000" w:rsidRDefault="00000000" w:rsidRPr="00000000" w14:paraId="000000D1">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4: Pericardiocentesis</w:t>
            </w:r>
            <w:r w:rsidDel="00000000" w:rsidR="00000000" w:rsidRPr="00000000">
              <w:rPr>
                <w:rtl w:val="0"/>
              </w:rPr>
            </w:r>
          </w:p>
          <w:p w:rsidR="00000000" w:rsidDel="00000000" w:rsidP="00000000" w:rsidRDefault="00000000" w:rsidRPr="00000000" w14:paraId="000000D2">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5: ETT confirmation</w:t>
            </w:r>
            <w:r w:rsidDel="00000000" w:rsidR="00000000" w:rsidRPr="00000000">
              <w:rPr>
                <w:rtl w:val="0"/>
              </w:rPr>
            </w:r>
          </w:p>
        </w:tc>
      </w:tr>
    </w:tbl>
    <w:p w:rsidR="00000000" w:rsidDel="00000000" w:rsidP="00000000" w:rsidRDefault="00000000" w:rsidRPr="00000000" w14:paraId="000000D3">
      <w:pPr>
        <w:pStyle w:val="Heading2"/>
        <w:rPr>
          <w:rFonts w:ascii="Calibri" w:cs="Calibri" w:eastAsia="Calibri" w:hAnsi="Calibri"/>
        </w:rPr>
      </w:pPr>
      <w:bookmarkStart w:colFirst="0" w:colLast="0" w:name="_heading=h.licmmad7kpe9" w:id="18"/>
      <w:bookmarkEnd w:id="18"/>
      <w:r w:rsidDel="00000000" w:rsidR="00000000" w:rsidRPr="00000000">
        <w:rPr>
          <w:rFonts w:ascii="Calibri" w:cs="Calibri" w:eastAsia="Calibri" w:hAnsi="Calibri"/>
          <w:rtl w:val="0"/>
        </w:rPr>
        <w:t xml:space="preserve">Off-Site Training: December 2024 - Jan 2025</w:t>
      </w:r>
    </w:p>
    <w:p w:rsidR="00000000" w:rsidDel="00000000" w:rsidP="00000000" w:rsidRDefault="00000000" w:rsidRPr="00000000" w14:paraId="000000D4">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D5">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academic virtual session (~2-3 hours) </w:t>
      </w:r>
    </w:p>
    <w:p w:rsidR="00000000" w:rsidDel="00000000" w:rsidP="00000000" w:rsidRDefault="00000000" w:rsidRPr="00000000" w14:paraId="000000D6">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Journal club presentations</w:t>
      </w:r>
    </w:p>
    <w:p w:rsidR="00000000" w:rsidDel="00000000" w:rsidP="00000000" w:rsidRDefault="00000000" w:rsidRPr="00000000" w14:paraId="000000D7">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 review</w:t>
      </w:r>
    </w:p>
    <w:p w:rsidR="00000000" w:rsidDel="00000000" w:rsidP="00000000" w:rsidRDefault="00000000" w:rsidRPr="00000000" w14:paraId="000000D8">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Tele-mentorship sessions as needed to discuss academic work/curriculum questions.</w:t>
      </w:r>
    </w:p>
    <w:p w:rsidR="00000000" w:rsidDel="00000000" w:rsidP="00000000" w:rsidRDefault="00000000" w:rsidRPr="00000000" w14:paraId="000000D9">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towards Academic Project requirements</w:t>
      </w:r>
    </w:p>
    <w:p w:rsidR="00000000" w:rsidDel="00000000" w:rsidP="00000000" w:rsidRDefault="00000000" w:rsidRPr="00000000" w14:paraId="000000DA">
      <w:pPr>
        <w:pStyle w:val="Heading2"/>
        <w:rPr>
          <w:rFonts w:ascii="Calibri" w:cs="Calibri" w:eastAsia="Calibri" w:hAnsi="Calibri"/>
        </w:rPr>
      </w:pPr>
      <w:bookmarkStart w:colFirst="0" w:colLast="0" w:name="_heading=h.oxd11htfwvpn" w:id="19"/>
      <w:bookmarkEnd w:id="19"/>
      <w:r w:rsidDel="00000000" w:rsidR="00000000" w:rsidRPr="00000000">
        <w:rPr>
          <w:rtl w:val="0"/>
        </w:rPr>
      </w:r>
    </w:p>
    <w:p w:rsidR="00000000" w:rsidDel="00000000" w:rsidP="00000000" w:rsidRDefault="00000000" w:rsidRPr="00000000" w14:paraId="000000DB">
      <w:pPr>
        <w:pStyle w:val="Heading2"/>
        <w:rPr>
          <w:rFonts w:ascii="Calibri" w:cs="Calibri" w:eastAsia="Calibri" w:hAnsi="Calibri"/>
          <w:sz w:val="22"/>
          <w:szCs w:val="22"/>
        </w:rPr>
      </w:pPr>
      <w:bookmarkStart w:colFirst="0" w:colLast="0" w:name="_heading=h.2v0varf5mxql" w:id="20"/>
      <w:bookmarkEnd w:id="20"/>
      <w:r w:rsidDel="00000000" w:rsidR="00000000" w:rsidRPr="00000000">
        <w:rPr>
          <w:rFonts w:ascii="Calibri" w:cs="Calibri" w:eastAsia="Calibri" w:hAnsi="Calibri"/>
          <w:rtl w:val="0"/>
        </w:rPr>
        <w:t xml:space="preserve">IPSIM 4: February 2025</w:t>
      </w:r>
      <w:r w:rsidDel="00000000" w:rsidR="00000000" w:rsidRPr="00000000">
        <w:rPr>
          <w:rtl w:val="0"/>
        </w:rPr>
      </w:r>
    </w:p>
    <w:p w:rsidR="00000000" w:rsidDel="00000000" w:rsidP="00000000" w:rsidRDefault="00000000" w:rsidRPr="00000000" w14:paraId="000000DC">
      <w:pPr>
        <w:pStyle w:val="Heading3"/>
        <w:rPr>
          <w:rFonts w:ascii="Calibri" w:cs="Calibri" w:eastAsia="Calibri" w:hAnsi="Calibri"/>
        </w:rPr>
      </w:pPr>
      <w:bookmarkStart w:colFirst="0" w:colLast="0" w:name="_heading=h.e7aek98tpltl" w:id="21"/>
      <w:bookmarkEnd w:id="21"/>
      <w:r w:rsidDel="00000000" w:rsidR="00000000" w:rsidRPr="00000000">
        <w:rPr>
          <w:rFonts w:ascii="Calibri" w:cs="Calibri" w:eastAsia="Calibri" w:hAnsi="Calibri"/>
          <w:rtl w:val="0"/>
        </w:rPr>
        <w:t xml:space="preserve">Preliminary Topic List </w:t>
      </w:r>
    </w:p>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tbl>
      <w:tblPr>
        <w:tblStyle w:val="Table7"/>
        <w:tblW w:w="9465.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465"/>
        <w:tblGridChange w:id="0">
          <w:tblGrid>
            <w:gridCol w:w="9465"/>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1</w:t>
            </w:r>
          </w:p>
          <w:p w:rsidR="00000000" w:rsidDel="00000000" w:rsidP="00000000" w:rsidRDefault="00000000" w:rsidRPr="00000000" w14:paraId="000000DF">
            <w:pPr>
              <w:numPr>
                <w:ilvl w:val="0"/>
                <w:numId w:val="2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OBGYN 1: 1st TM bleeding</w:t>
            </w:r>
          </w:p>
          <w:p w:rsidR="00000000" w:rsidDel="00000000" w:rsidP="00000000" w:rsidRDefault="00000000" w:rsidRPr="00000000" w14:paraId="000000E0">
            <w:pPr>
              <w:numPr>
                <w:ilvl w:val="0"/>
                <w:numId w:val="2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OBGYN 2: Fetal assessments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2</w:t>
            </w:r>
          </w:p>
          <w:p w:rsidR="00000000" w:rsidDel="00000000" w:rsidP="00000000" w:rsidRDefault="00000000" w:rsidRPr="00000000" w14:paraId="000000E2">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4: SBO, diverticulitis</w:t>
            </w:r>
          </w:p>
          <w:p w:rsidR="00000000" w:rsidDel="00000000" w:rsidP="00000000" w:rsidRDefault="00000000" w:rsidRPr="00000000" w14:paraId="000000E3">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5: FASH-Plus Protocol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3</w:t>
            </w:r>
          </w:p>
          <w:p w:rsidR="00000000" w:rsidDel="00000000" w:rsidP="00000000" w:rsidRDefault="00000000" w:rsidRPr="00000000" w14:paraId="000000E5">
            <w:pPr>
              <w:numPr>
                <w:ilvl w:val="0"/>
                <w:numId w:val="2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Tropical I: Echinococcus, Fasciola, Tropical ID POCUS, FASE</w:t>
            </w:r>
          </w:p>
          <w:p w:rsidR="00000000" w:rsidDel="00000000" w:rsidP="00000000" w:rsidRDefault="00000000" w:rsidRPr="00000000" w14:paraId="000000E6">
            <w:pPr>
              <w:numPr>
                <w:ilvl w:val="0"/>
                <w:numId w:val="2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MSK 3: Soft tissue, Abscesses, Foreign Bodies, Necrotizing Infections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4</w:t>
            </w:r>
          </w:p>
          <w:p w:rsidR="00000000" w:rsidDel="00000000" w:rsidP="00000000" w:rsidRDefault="00000000" w:rsidRPr="00000000" w14:paraId="000000E8">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w:t>
            </w:r>
          </w:p>
        </w:tc>
      </w:tr>
    </w:tbl>
    <w:p w:rsidR="00000000" w:rsidDel="00000000" w:rsidP="00000000" w:rsidRDefault="00000000" w:rsidRPr="00000000" w14:paraId="000000E9">
      <w:pPr>
        <w:rPr>
          <w:rFonts w:ascii="Calibri" w:cs="Calibri" w:eastAsia="Calibri" w:hAnsi="Calibri"/>
          <w:i w:val="1"/>
          <w:iCs w:val="1"/>
          <w:sz w:val="22"/>
          <w:szCs w:val="22"/>
        </w:rPr>
      </w:pPr>
      <w:r w:rsidDel="00000000" w:rsidR="00000000" w:rsidRPr="00000000">
        <w:rPr>
          <w:rtl w:val="0"/>
        </w:rPr>
      </w:r>
    </w:p>
    <w:tbl>
      <w:tblPr>
        <w:tblStyle w:val="Table8"/>
        <w:tblW w:w="7324.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7324"/>
        <w:tblGridChange w:id="0">
          <w:tblGrid>
            <w:gridCol w:w="7324"/>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Longitudinal</w:t>
            </w:r>
          </w:p>
          <w:p w:rsidR="00000000" w:rsidDel="00000000" w:rsidP="00000000" w:rsidRDefault="00000000" w:rsidRPr="00000000" w14:paraId="000000EB">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1: Peripheral and central access </w:t>
            </w:r>
            <w:r w:rsidDel="00000000" w:rsidR="00000000" w:rsidRPr="00000000">
              <w:rPr>
                <w:rtl w:val="0"/>
              </w:rPr>
            </w:r>
          </w:p>
          <w:p w:rsidR="00000000" w:rsidDel="00000000" w:rsidP="00000000" w:rsidRDefault="00000000" w:rsidRPr="00000000" w14:paraId="000000EC">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2: Thoracentesis &amp; Paracentesis </w:t>
            </w:r>
            <w:r w:rsidDel="00000000" w:rsidR="00000000" w:rsidRPr="00000000">
              <w:rPr>
                <w:rtl w:val="0"/>
              </w:rPr>
            </w:r>
          </w:p>
          <w:p w:rsidR="00000000" w:rsidDel="00000000" w:rsidP="00000000" w:rsidRDefault="00000000" w:rsidRPr="00000000" w14:paraId="000000ED">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3: Lumbar Puncture</w:t>
            </w:r>
            <w:r w:rsidDel="00000000" w:rsidR="00000000" w:rsidRPr="00000000">
              <w:rPr>
                <w:rtl w:val="0"/>
              </w:rPr>
            </w:r>
          </w:p>
          <w:p w:rsidR="00000000" w:rsidDel="00000000" w:rsidP="00000000" w:rsidRDefault="00000000" w:rsidRPr="00000000" w14:paraId="000000EE">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4: Pericardiocentesis</w:t>
            </w:r>
            <w:r w:rsidDel="00000000" w:rsidR="00000000" w:rsidRPr="00000000">
              <w:rPr>
                <w:rtl w:val="0"/>
              </w:rPr>
            </w:r>
          </w:p>
          <w:p w:rsidR="00000000" w:rsidDel="00000000" w:rsidP="00000000" w:rsidRDefault="00000000" w:rsidRPr="00000000" w14:paraId="000000EF">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5: ETT confirmation</w:t>
            </w:r>
            <w:r w:rsidDel="00000000" w:rsidR="00000000" w:rsidRPr="00000000">
              <w:rPr>
                <w:rtl w:val="0"/>
              </w:rPr>
            </w:r>
          </w:p>
        </w:tc>
      </w:tr>
    </w:tbl>
    <w:p w:rsidR="00000000" w:rsidDel="00000000" w:rsidP="00000000" w:rsidRDefault="00000000" w:rsidRPr="00000000" w14:paraId="000000F0">
      <w:pPr>
        <w:pStyle w:val="Heading2"/>
        <w:rPr>
          <w:rFonts w:ascii="Calibri" w:cs="Calibri" w:eastAsia="Calibri" w:hAnsi="Calibri"/>
          <w:sz w:val="22"/>
          <w:szCs w:val="22"/>
          <w:u w:val="single"/>
        </w:rPr>
      </w:pPr>
      <w:bookmarkStart w:colFirst="0" w:colLast="0" w:name="_heading=h.iw3kwj61uuqz" w:id="22"/>
      <w:bookmarkEnd w:id="22"/>
      <w:r w:rsidDel="00000000" w:rsidR="00000000" w:rsidRPr="00000000">
        <w:rPr>
          <w:rFonts w:ascii="Calibri" w:cs="Calibri" w:eastAsia="Calibri" w:hAnsi="Calibri"/>
          <w:rtl w:val="0"/>
        </w:rPr>
        <w:t xml:space="preserve">Off-Site Training/Wrap Up: February 2025</w:t>
      </w:r>
      <w:r w:rsidDel="00000000" w:rsidR="00000000" w:rsidRPr="00000000">
        <w:rPr>
          <w:rtl w:val="0"/>
        </w:rPr>
      </w:r>
    </w:p>
    <w:p w:rsidR="00000000" w:rsidDel="00000000" w:rsidP="00000000" w:rsidRDefault="00000000" w:rsidRPr="00000000" w14:paraId="000000F1">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academic virtual session (~2-3 hours) </w:t>
      </w:r>
    </w:p>
    <w:p w:rsidR="00000000" w:rsidDel="00000000" w:rsidP="00000000" w:rsidRDefault="00000000" w:rsidRPr="00000000" w14:paraId="000000F2">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Journal club presentations</w:t>
      </w:r>
    </w:p>
    <w:p w:rsidR="00000000" w:rsidDel="00000000" w:rsidP="00000000" w:rsidRDefault="00000000" w:rsidRPr="00000000" w14:paraId="000000F3">
      <w:pPr>
        <w:numPr>
          <w:ilvl w:val="1"/>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 review</w:t>
      </w:r>
    </w:p>
    <w:p w:rsidR="00000000" w:rsidDel="00000000" w:rsidP="00000000" w:rsidRDefault="00000000" w:rsidRPr="00000000" w14:paraId="000000F4">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Tele-mentorship sessions as needed to discuss academic work/curriculum questions.</w:t>
      </w:r>
    </w:p>
    <w:p w:rsidR="00000000" w:rsidDel="00000000" w:rsidP="00000000" w:rsidRDefault="00000000" w:rsidRPr="00000000" w14:paraId="000000F5">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Fellows will consolidate all their scanning logs and ensure all fellowship deliverables are met.</w:t>
      </w:r>
    </w:p>
    <w:p w:rsidR="00000000" w:rsidDel="00000000" w:rsidP="00000000" w:rsidRDefault="00000000" w:rsidRPr="00000000" w14:paraId="000000F6">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Fellows will meet with the E-POCUS Fellowship Director to ensure all ongoing fellowship requirements have been met, including: </w:t>
      </w:r>
    </w:p>
    <w:p w:rsidR="00000000" w:rsidDel="00000000" w:rsidP="00000000" w:rsidRDefault="00000000" w:rsidRPr="00000000" w14:paraId="000000F7">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Logged scans</w:t>
      </w:r>
    </w:p>
    <w:p w:rsidR="00000000" w:rsidDel="00000000" w:rsidP="00000000" w:rsidRDefault="00000000" w:rsidRPr="00000000" w14:paraId="000000F8">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Ultrasound scanning hours</w:t>
      </w:r>
    </w:p>
    <w:p w:rsidR="00000000" w:rsidDel="00000000" w:rsidP="00000000" w:rsidRDefault="00000000" w:rsidRPr="00000000" w14:paraId="000000F9">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project for publication/presentation </w:t>
      </w:r>
    </w:p>
    <w:p w:rsidR="00000000" w:rsidDel="00000000" w:rsidP="00000000" w:rsidRDefault="00000000" w:rsidRPr="00000000" w14:paraId="000000FA">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Examinations </w:t>
      </w:r>
    </w:p>
    <w:p w:rsidR="00000000" w:rsidDel="00000000" w:rsidP="00000000" w:rsidRDefault="00000000" w:rsidRPr="00000000" w14:paraId="000000FB">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JC presentations</w:t>
      </w:r>
    </w:p>
    <w:p w:rsidR="00000000" w:rsidDel="00000000" w:rsidP="00000000" w:rsidRDefault="00000000" w:rsidRPr="00000000" w14:paraId="000000FC">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QA/IR attendance</w:t>
      </w:r>
    </w:p>
    <w:p w:rsidR="00000000" w:rsidDel="00000000" w:rsidP="00000000" w:rsidRDefault="00000000" w:rsidRPr="00000000" w14:paraId="000000FD">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Graduation and certification date Dec 2024 – Jan 2025.</w:t>
      </w: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spacing w:after="160" w:before="200" w:lineRule="auto"/>
        <w:ind w:left="864" w:right="864" w:firstLine="0"/>
        <w:jc w:val="center"/>
        <w:rPr>
          <w:rFonts w:ascii="Calibri" w:cs="Calibri" w:eastAsia="Calibri" w:hAnsi="Calibri"/>
        </w:rPr>
      </w:pPr>
      <w:bookmarkStart w:colFirst="0" w:colLast="0" w:name="_heading=h.gyumvfqej4jf" w:id="23"/>
      <w:bookmarkEnd w:id="23"/>
      <w:r w:rsidDel="00000000" w:rsidR="00000000" w:rsidRPr="00000000">
        <w:rPr>
          <w:rtl w:val="0"/>
        </w:rPr>
      </w:r>
    </w:p>
    <w:p w:rsidR="00000000" w:rsidDel="00000000" w:rsidP="00000000" w:rsidRDefault="00000000" w:rsidRPr="00000000" w14:paraId="000000FF">
      <w:pPr>
        <w:pStyle w:val="Heading1"/>
        <w:spacing w:after="160" w:before="200" w:lineRule="auto"/>
        <w:ind w:left="864" w:right="864" w:firstLine="0"/>
        <w:jc w:val="center"/>
        <w:rPr>
          <w:rFonts w:ascii="Calibri" w:cs="Calibri" w:eastAsia="Calibri" w:hAnsi="Calibri"/>
          <w:vertAlign w:val="baseline"/>
        </w:rPr>
      </w:pPr>
      <w:bookmarkStart w:colFirst="0" w:colLast="0" w:name="_heading=h.rldzrfx80uz4" w:id="24"/>
      <w:bookmarkEnd w:id="24"/>
      <w:r w:rsidDel="00000000" w:rsidR="00000000" w:rsidRPr="00000000">
        <w:rPr>
          <w:rFonts w:ascii="Calibri" w:cs="Calibri" w:eastAsia="Calibri" w:hAnsi="Calibri"/>
          <w:vertAlign w:val="baseline"/>
          <w:rtl w:val="0"/>
        </w:rPr>
        <w:t xml:space="preserve">Appendix 1: Topic List</w:t>
      </w:r>
    </w:p>
    <w:p w:rsidR="00000000" w:rsidDel="00000000" w:rsidP="00000000" w:rsidRDefault="00000000" w:rsidRPr="00000000" w14:paraId="00000100">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 </w:t>
      </w:r>
      <w:r w:rsidDel="00000000" w:rsidR="00000000" w:rsidRPr="00000000">
        <w:rPr>
          <w:rtl w:val="0"/>
        </w:rPr>
      </w:r>
    </w:p>
    <w:p w:rsidR="00000000" w:rsidDel="00000000" w:rsidP="00000000" w:rsidRDefault="00000000" w:rsidRPr="00000000" w14:paraId="00000102">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IPSIM 1</w:t>
      </w:r>
    </w:p>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tbl>
      <w:tblPr>
        <w:tblStyle w:val="Table9"/>
        <w:tblW w:w="9270.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270"/>
        <w:tblGridChange w:id="0">
          <w:tblGrid>
            <w:gridCol w:w="9270"/>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1</w:t>
            </w:r>
          </w:p>
          <w:p w:rsidR="00000000" w:rsidDel="00000000" w:rsidP="00000000" w:rsidRDefault="00000000" w:rsidRPr="00000000" w14:paraId="00000105">
            <w:pPr>
              <w:numPr>
                <w:ilvl w:val="0"/>
                <w:numId w:val="2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 How to submit images for QA, Butterfly Image archiving orientation and knobology, Philips Image archiving orientation and knobology, Sonoclip share</w:t>
            </w:r>
          </w:p>
          <w:p w:rsidR="00000000" w:rsidDel="00000000" w:rsidP="00000000" w:rsidRDefault="00000000" w:rsidRPr="00000000" w14:paraId="00000106">
            <w:pPr>
              <w:numPr>
                <w:ilvl w:val="0"/>
                <w:numId w:val="2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1: TTE views, qualitative &amp; quantitative LV function (EPSS, Fractional Shortening)</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2</w:t>
            </w:r>
          </w:p>
          <w:p w:rsidR="00000000" w:rsidDel="00000000" w:rsidP="00000000" w:rsidRDefault="00000000" w:rsidRPr="00000000" w14:paraId="00000108">
            <w:pPr>
              <w:numPr>
                <w:ilvl w:val="0"/>
                <w:numId w:val="2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Lung 1: PTX, pleural effusions</w:t>
            </w:r>
          </w:p>
          <w:p w:rsidR="00000000" w:rsidDel="00000000" w:rsidP="00000000" w:rsidRDefault="00000000" w:rsidRPr="00000000" w14:paraId="00000109">
            <w:pPr>
              <w:numPr>
                <w:ilvl w:val="0"/>
                <w:numId w:val="2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Lung 2: Pneumonia, pulmonary edema</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3</w:t>
            </w:r>
          </w:p>
          <w:p w:rsidR="00000000" w:rsidDel="00000000" w:rsidP="00000000" w:rsidRDefault="00000000" w:rsidRPr="00000000" w14:paraId="0000010B">
            <w:pPr>
              <w:numPr>
                <w:ilvl w:val="0"/>
                <w:numId w:val="2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1: Anatomy Review, FAST, Hepatosplenomegaly</w:t>
            </w:r>
          </w:p>
          <w:p w:rsidR="00000000" w:rsidDel="00000000" w:rsidP="00000000" w:rsidRDefault="00000000" w:rsidRPr="00000000" w14:paraId="0000010C">
            <w:pPr>
              <w:numPr>
                <w:ilvl w:val="0"/>
                <w:numId w:val="2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2: GB (Stones, Cholecystitis) </w:t>
            </w:r>
          </w:p>
          <w:p w:rsidR="00000000" w:rsidDel="00000000" w:rsidP="00000000" w:rsidRDefault="00000000" w:rsidRPr="00000000" w14:paraId="0000010D">
            <w:pPr>
              <w:numPr>
                <w:ilvl w:val="0"/>
                <w:numId w:val="2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3: Renal (Hydronephrosis, Stones) and Bladder (Size, Clots, Foley placement)</w:t>
            </w:r>
          </w:p>
        </w:tc>
      </w:tr>
    </w:tbl>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F">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IPSIM 2</w:t>
      </w:r>
    </w:p>
    <w:p w:rsidR="00000000" w:rsidDel="00000000" w:rsidP="00000000" w:rsidRDefault="00000000" w:rsidRPr="00000000" w14:paraId="00000110">
      <w:pPr>
        <w:rPr>
          <w:rFonts w:ascii="Calibri" w:cs="Calibri" w:eastAsia="Calibri" w:hAnsi="Calibri"/>
          <w:b w:val="1"/>
          <w:bCs w:val="1"/>
          <w:i w:val="1"/>
          <w:iCs w:val="1"/>
          <w:sz w:val="22"/>
          <w:szCs w:val="22"/>
        </w:rPr>
      </w:pPr>
      <w:r w:rsidDel="00000000" w:rsidR="00000000" w:rsidRPr="00000000">
        <w:rPr>
          <w:rtl w:val="0"/>
        </w:rPr>
      </w:r>
    </w:p>
    <w:tbl>
      <w:tblPr>
        <w:tblStyle w:val="Table10"/>
        <w:tblW w:w="9240.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240"/>
        <w:tblGridChange w:id="0">
          <w:tblGrid>
            <w:gridCol w:w="9240"/>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1</w:t>
            </w:r>
          </w:p>
          <w:p w:rsidR="00000000" w:rsidDel="00000000" w:rsidP="00000000" w:rsidRDefault="00000000" w:rsidRPr="00000000" w14:paraId="00000112">
            <w:pPr>
              <w:numPr>
                <w:ilvl w:val="0"/>
                <w:numId w:val="3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2: Right Heart, PE</w:t>
            </w:r>
          </w:p>
          <w:p w:rsidR="00000000" w:rsidDel="00000000" w:rsidP="00000000" w:rsidRDefault="00000000" w:rsidRPr="00000000" w14:paraId="00000113">
            <w:pPr>
              <w:numPr>
                <w:ilvl w:val="0"/>
                <w:numId w:val="3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3: Valves, Cardiac Output</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2</w:t>
            </w:r>
          </w:p>
          <w:p w:rsidR="00000000" w:rsidDel="00000000" w:rsidP="00000000" w:rsidRDefault="00000000" w:rsidRPr="00000000" w14:paraId="00000115">
            <w:pPr>
              <w:numPr>
                <w:ilvl w:val="0"/>
                <w:numId w:val="2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4: RUSH </w:t>
            </w:r>
          </w:p>
          <w:p w:rsidR="00000000" w:rsidDel="00000000" w:rsidP="00000000" w:rsidRDefault="00000000" w:rsidRPr="00000000" w14:paraId="00000116">
            <w:pPr>
              <w:numPr>
                <w:ilvl w:val="0"/>
                <w:numId w:val="2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5: Diastology, Wall Motion Abnormality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3</w:t>
            </w:r>
          </w:p>
          <w:p w:rsidR="00000000" w:rsidDel="00000000" w:rsidP="00000000" w:rsidRDefault="00000000" w:rsidRPr="00000000" w14:paraId="00000118">
            <w:pPr>
              <w:numPr>
                <w:ilvl w:val="0"/>
                <w:numId w:val="2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Vascular 1: Lower Extremity DVT </w:t>
            </w:r>
          </w:p>
          <w:p w:rsidR="00000000" w:rsidDel="00000000" w:rsidP="00000000" w:rsidRDefault="00000000" w:rsidRPr="00000000" w14:paraId="00000119">
            <w:pPr>
              <w:numPr>
                <w:ilvl w:val="0"/>
                <w:numId w:val="2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Vascular 2: IVC, JVP, Carotid, Fluid Responsiveness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4</w:t>
            </w:r>
          </w:p>
          <w:p w:rsidR="00000000" w:rsidDel="00000000" w:rsidP="00000000" w:rsidRDefault="00000000" w:rsidRPr="00000000" w14:paraId="0000011B">
            <w:pPr>
              <w:numPr>
                <w:ilvl w:val="0"/>
                <w:numId w:val="3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Nerve 1: Intro to nerve blocks, upper extremity blocks</w:t>
            </w:r>
          </w:p>
          <w:p w:rsidR="00000000" w:rsidDel="00000000" w:rsidP="00000000" w:rsidRDefault="00000000" w:rsidRPr="00000000" w14:paraId="0000011C">
            <w:pPr>
              <w:numPr>
                <w:ilvl w:val="0"/>
                <w:numId w:val="3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Nerve 2: Plane blocks, Lower extremity blocks</w:t>
            </w:r>
          </w:p>
        </w:tc>
      </w:tr>
    </w:tbl>
    <w:p w:rsidR="00000000" w:rsidDel="00000000" w:rsidP="00000000" w:rsidRDefault="00000000" w:rsidRPr="00000000" w14:paraId="000001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E">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IPSIM 3</w:t>
      </w:r>
    </w:p>
    <w:p w:rsidR="00000000" w:rsidDel="00000000" w:rsidP="00000000" w:rsidRDefault="00000000" w:rsidRPr="00000000" w14:paraId="0000011F">
      <w:pPr>
        <w:rPr>
          <w:rFonts w:ascii="Calibri" w:cs="Calibri" w:eastAsia="Calibri" w:hAnsi="Calibri"/>
          <w:sz w:val="22"/>
          <w:szCs w:val="22"/>
        </w:rPr>
      </w:pPr>
      <w:r w:rsidDel="00000000" w:rsidR="00000000" w:rsidRPr="00000000">
        <w:rPr>
          <w:rtl w:val="0"/>
        </w:rPr>
      </w:r>
    </w:p>
    <w:tbl>
      <w:tblPr>
        <w:tblStyle w:val="Table11"/>
        <w:tblW w:w="9150.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150"/>
        <w:tblGridChange w:id="0">
          <w:tblGrid>
            <w:gridCol w:w="9150"/>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1</w:t>
            </w:r>
          </w:p>
          <w:p w:rsidR="00000000" w:rsidDel="00000000" w:rsidP="00000000" w:rsidRDefault="00000000" w:rsidRPr="00000000" w14:paraId="00000121">
            <w:pPr>
              <w:numPr>
                <w:ilvl w:val="0"/>
                <w:numId w:val="3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MSK 1: Joint Effusions, Fractures</w:t>
            </w:r>
          </w:p>
          <w:p w:rsidR="00000000" w:rsidDel="00000000" w:rsidP="00000000" w:rsidRDefault="00000000" w:rsidRPr="00000000" w14:paraId="00000122">
            <w:pPr>
              <w:numPr>
                <w:ilvl w:val="0"/>
                <w:numId w:val="3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MSK 2: Tendon rupture, Tendinopathies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2</w:t>
            </w:r>
          </w:p>
          <w:p w:rsidR="00000000" w:rsidDel="00000000" w:rsidP="00000000" w:rsidRDefault="00000000" w:rsidRPr="00000000" w14:paraId="0000012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Ocular 1: Vision Loss, RD, PVD, Vitreous Hemorrhage </w:t>
            </w:r>
          </w:p>
          <w:p w:rsidR="00000000" w:rsidDel="00000000" w:rsidP="00000000" w:rsidRDefault="00000000" w:rsidRPr="00000000" w14:paraId="0000012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Ocular 2: ICP, Ocular Trauma</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3</w:t>
            </w:r>
          </w:p>
          <w:p w:rsidR="00000000" w:rsidDel="00000000" w:rsidP="00000000" w:rsidRDefault="00000000" w:rsidRPr="00000000" w14:paraId="00000127">
            <w:pPr>
              <w:numPr>
                <w:ilvl w:val="0"/>
                <w:numId w:val="1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6: CURLS Protocol, Rheumatic Heart Disease</w:t>
            </w:r>
          </w:p>
          <w:p w:rsidR="00000000" w:rsidDel="00000000" w:rsidP="00000000" w:rsidRDefault="00000000" w:rsidRPr="00000000" w14:paraId="00000128">
            <w:pPr>
              <w:numPr>
                <w:ilvl w:val="0"/>
                <w:numId w:val="1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Cardiac 7: Focused Echo in stroke</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4</w:t>
            </w:r>
          </w:p>
          <w:p w:rsidR="00000000" w:rsidDel="00000000" w:rsidP="00000000" w:rsidRDefault="00000000" w:rsidRPr="00000000" w14:paraId="0000012A">
            <w:pPr>
              <w:numPr>
                <w:ilvl w:val="0"/>
                <w:numId w:val="1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Peds 1: Intussusception, Appendicitis</w:t>
            </w:r>
          </w:p>
          <w:p w:rsidR="00000000" w:rsidDel="00000000" w:rsidP="00000000" w:rsidRDefault="00000000" w:rsidRPr="00000000" w14:paraId="0000012B">
            <w:pPr>
              <w:numPr>
                <w:ilvl w:val="0"/>
                <w:numId w:val="1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 1: Testicular Torsion, Hernias</w:t>
            </w:r>
          </w:p>
        </w:tc>
      </w:tr>
    </w:tbl>
    <w:p w:rsidR="00000000" w:rsidDel="00000000" w:rsidP="00000000" w:rsidRDefault="00000000" w:rsidRPr="00000000" w14:paraId="000001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D">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IPSIM 4</w:t>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tl w:val="0"/>
        </w:rPr>
      </w:r>
    </w:p>
    <w:tbl>
      <w:tblPr>
        <w:tblStyle w:val="Table12"/>
        <w:tblW w:w="9210.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210"/>
        <w:tblGridChange w:id="0">
          <w:tblGrid>
            <w:gridCol w:w="9210"/>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1</w:t>
            </w:r>
          </w:p>
          <w:p w:rsidR="00000000" w:rsidDel="00000000" w:rsidP="00000000" w:rsidRDefault="00000000" w:rsidRPr="00000000" w14:paraId="00000130">
            <w:pPr>
              <w:numPr>
                <w:ilvl w:val="0"/>
                <w:numId w:val="2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OBGYN 1: 1st TM bleeding</w:t>
            </w:r>
          </w:p>
          <w:p w:rsidR="00000000" w:rsidDel="00000000" w:rsidP="00000000" w:rsidRDefault="00000000" w:rsidRPr="00000000" w14:paraId="00000131">
            <w:pPr>
              <w:numPr>
                <w:ilvl w:val="0"/>
                <w:numId w:val="2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OBGYN 2: Fetal assessments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2</w:t>
            </w:r>
          </w:p>
          <w:p w:rsidR="00000000" w:rsidDel="00000000" w:rsidP="00000000" w:rsidRDefault="00000000" w:rsidRPr="00000000" w14:paraId="00000133">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4: SBO, diverticulitis</w:t>
            </w:r>
          </w:p>
          <w:p w:rsidR="00000000" w:rsidDel="00000000" w:rsidP="00000000" w:rsidRDefault="00000000" w:rsidRPr="00000000" w14:paraId="00000134">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Abdo 5: FASH-Plus Protocol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3</w:t>
            </w:r>
          </w:p>
          <w:p w:rsidR="00000000" w:rsidDel="00000000" w:rsidP="00000000" w:rsidRDefault="00000000" w:rsidRPr="00000000" w14:paraId="00000136">
            <w:pPr>
              <w:numPr>
                <w:ilvl w:val="0"/>
                <w:numId w:val="2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Tropical 1: Echinococcus, Fasciola, Tropical ID POCUS, FASE</w:t>
            </w:r>
          </w:p>
          <w:p w:rsidR="00000000" w:rsidDel="00000000" w:rsidP="00000000" w:rsidRDefault="00000000" w:rsidRPr="00000000" w14:paraId="00000137">
            <w:pPr>
              <w:numPr>
                <w:ilvl w:val="0"/>
                <w:numId w:val="2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MSK 3: Soft tissue, Abscesses, Foreign Bodies, Necrotizing Infections</w:t>
            </w:r>
          </w:p>
        </w:tc>
      </w:tr>
      <w:tr>
        <w:trPr>
          <w:cantSplit w:val="0"/>
          <w:trHeight w:val="2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 4</w:t>
            </w:r>
          </w:p>
          <w:p w:rsidR="00000000" w:rsidDel="00000000" w:rsidP="00000000" w:rsidRDefault="00000000" w:rsidRPr="00000000" w14:paraId="00000139">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w:t>
            </w:r>
          </w:p>
        </w:tc>
      </w:tr>
    </w:tbl>
    <w:p w:rsidR="00000000" w:rsidDel="00000000" w:rsidP="00000000" w:rsidRDefault="00000000" w:rsidRPr="00000000" w14:paraId="000001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PROCEDURES </w:t>
      </w:r>
    </w:p>
    <w:p w:rsidR="00000000" w:rsidDel="00000000" w:rsidP="00000000" w:rsidRDefault="00000000" w:rsidRPr="00000000" w14:paraId="0000013C">
      <w:pPr>
        <w:rPr>
          <w:rFonts w:ascii="Calibri" w:cs="Calibri" w:eastAsia="Calibri" w:hAnsi="Calibri"/>
          <w:i w:val="1"/>
          <w:iCs w:val="1"/>
          <w:sz w:val="22"/>
          <w:szCs w:val="22"/>
        </w:rPr>
      </w:pPr>
      <w:r w:rsidDel="00000000" w:rsidR="00000000" w:rsidRPr="00000000">
        <w:rPr>
          <w:rtl w:val="0"/>
        </w:rPr>
      </w:r>
    </w:p>
    <w:tbl>
      <w:tblPr>
        <w:tblStyle w:val="Table13"/>
        <w:tblW w:w="9210.0" w:type="dxa"/>
        <w:jc w:val="left"/>
        <w:tblBorders>
          <w:top w:color="a3a3a3" w:space="0" w:sz="8" w:val="single"/>
          <w:left w:color="a3a3a3" w:space="0" w:sz="8" w:val="single"/>
          <w:bottom w:color="a3a3a3" w:space="0" w:sz="8" w:val="single"/>
          <w:right w:color="a3a3a3" w:space="0" w:sz="8" w:val="single"/>
        </w:tblBorders>
        <w:tblLayout w:type="fixed"/>
        <w:tblLook w:val="0400"/>
      </w:tblPr>
      <w:tblGrid>
        <w:gridCol w:w="9210"/>
        <w:tblGridChange w:id="0">
          <w:tblGrid>
            <w:gridCol w:w="9210"/>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Longitudinal</w:t>
            </w:r>
          </w:p>
          <w:p w:rsidR="00000000" w:rsidDel="00000000" w:rsidP="00000000" w:rsidRDefault="00000000" w:rsidRPr="00000000" w14:paraId="0000013E">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1: Peripheral and central access </w:t>
            </w:r>
            <w:r w:rsidDel="00000000" w:rsidR="00000000" w:rsidRPr="00000000">
              <w:rPr>
                <w:rtl w:val="0"/>
              </w:rPr>
            </w:r>
          </w:p>
          <w:p w:rsidR="00000000" w:rsidDel="00000000" w:rsidP="00000000" w:rsidRDefault="00000000" w:rsidRPr="00000000" w14:paraId="0000013F">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2: Thoracentesis &amp; Paracentesis </w:t>
            </w:r>
            <w:r w:rsidDel="00000000" w:rsidR="00000000" w:rsidRPr="00000000">
              <w:rPr>
                <w:rtl w:val="0"/>
              </w:rPr>
            </w:r>
          </w:p>
          <w:p w:rsidR="00000000" w:rsidDel="00000000" w:rsidP="00000000" w:rsidRDefault="00000000" w:rsidRPr="00000000" w14:paraId="00000140">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3: Lumbar Puncture</w:t>
            </w:r>
            <w:r w:rsidDel="00000000" w:rsidR="00000000" w:rsidRPr="00000000">
              <w:rPr>
                <w:rtl w:val="0"/>
              </w:rPr>
            </w:r>
          </w:p>
          <w:p w:rsidR="00000000" w:rsidDel="00000000" w:rsidP="00000000" w:rsidRDefault="00000000" w:rsidRPr="00000000" w14:paraId="00000141">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4: Pericardiocentesis</w:t>
            </w:r>
            <w:r w:rsidDel="00000000" w:rsidR="00000000" w:rsidRPr="00000000">
              <w:rPr>
                <w:rtl w:val="0"/>
              </w:rPr>
            </w:r>
          </w:p>
          <w:p w:rsidR="00000000" w:rsidDel="00000000" w:rsidP="00000000" w:rsidRDefault="00000000" w:rsidRPr="00000000" w14:paraId="00000142">
            <w:pPr>
              <w:numPr>
                <w:ilvl w:val="0"/>
                <w:numId w:val="32"/>
              </w:numPr>
              <w:ind w:left="720" w:hanging="360"/>
              <w:rPr>
                <w:rFonts w:ascii="Calibri" w:cs="Calibri" w:eastAsia="Calibri" w:hAnsi="Calibri"/>
              </w:rPr>
            </w:pPr>
            <w:r w:rsidDel="00000000" w:rsidR="00000000" w:rsidRPr="00000000">
              <w:rPr>
                <w:rFonts w:ascii="Calibri" w:cs="Calibri" w:eastAsia="Calibri" w:hAnsi="Calibri"/>
                <w:sz w:val="22"/>
                <w:szCs w:val="22"/>
                <w:rtl w:val="0"/>
              </w:rPr>
              <w:t xml:space="preserve">Procedural 5: ETT confirmation</w:t>
            </w:r>
            <w:r w:rsidDel="00000000" w:rsidR="00000000" w:rsidRPr="00000000">
              <w:rPr>
                <w:rtl w:val="0"/>
              </w:rPr>
            </w:r>
          </w:p>
        </w:tc>
      </w:tr>
    </w:tbl>
    <w:p w:rsidR="00000000" w:rsidDel="00000000" w:rsidP="00000000" w:rsidRDefault="00000000" w:rsidRPr="00000000" w14:paraId="00000143">
      <w:pPr>
        <w:ind w:left="0" w:firstLine="0"/>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1440" w:top="1440" w:left="1417.3228346456694"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jc w:val="right"/>
      <w:rPr/>
    </w:pPr>
    <w:r w:rsidDel="00000000" w:rsidR="00000000" w:rsidRPr="00000000">
      <w:rPr>
        <w:rtl w:val="0"/>
      </w:rPr>
      <w:t xml:space="preserve">Last Updated: Jan 24,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2645625</wp:posOffset>
          </wp:positionH>
          <wp:positionV relativeFrom="paragraph">
            <wp:posOffset>-285749</wp:posOffset>
          </wp:positionV>
          <wp:extent cx="664369" cy="685800"/>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4369" cy="6858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5048250</wp:posOffset>
          </wp:positionH>
          <wp:positionV relativeFrom="paragraph">
            <wp:posOffset>-162823</wp:posOffset>
          </wp:positionV>
          <wp:extent cx="1657350" cy="562874"/>
          <wp:effectExtent b="0" l="0" r="0" t="0"/>
          <wp:wrapNone/>
          <wp:docPr id="14" name="image3.jpg"/>
          <a:graphic>
            <a:graphicData uri="http://schemas.openxmlformats.org/drawingml/2006/picture">
              <pic:pic>
                <pic:nvPicPr>
                  <pic:cNvPr id="0" name="image3.jpg"/>
                  <pic:cNvPicPr preferRelativeResize="0"/>
                </pic:nvPicPr>
                <pic:blipFill>
                  <a:blip r:embed="rId2"/>
                  <a:srcRect b="16738" l="7417" r="4957" t="30546"/>
                  <a:stretch>
                    <a:fillRect/>
                  </a:stretch>
                </pic:blipFill>
                <pic:spPr>
                  <a:xfrm>
                    <a:off x="0" y="0"/>
                    <a:ext cx="1657350" cy="562874"/>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-495299</wp:posOffset>
          </wp:positionH>
          <wp:positionV relativeFrom="paragraph">
            <wp:posOffset>-285749</wp:posOffset>
          </wp:positionV>
          <wp:extent cx="1657350" cy="685800"/>
          <wp:effectExtent b="0" l="0" r="0" t="0"/>
          <wp:wrapNone/>
          <wp:docPr id="13" name="image1.png"/>
          <a:graphic>
            <a:graphicData uri="http://schemas.openxmlformats.org/drawingml/2006/picture">
              <pic:pic>
                <pic:nvPicPr>
                  <pic:cNvPr id="0" name="image1.png"/>
                  <pic:cNvPicPr preferRelativeResize="0"/>
                </pic:nvPicPr>
                <pic:blipFill>
                  <a:blip r:embed="rId3"/>
                  <a:srcRect b="23938" l="17973" r="15108" t="26647"/>
                  <a:stretch>
                    <a:fillRect/>
                  </a:stretch>
                </pic:blipFill>
                <pic:spPr>
                  <a:xfrm>
                    <a:off x="0" y="0"/>
                    <a:ext cx="1657350" cy="685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xN9RgdEZJq5qNAoLwb9tmN6Z/w==">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