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6B288" w14:textId="68EB2A43" w:rsidR="00AC3244" w:rsidRPr="00261559" w:rsidRDefault="00930B79" w:rsidP="00261559">
      <w:pPr>
        <w:spacing w:line="360" w:lineRule="auto"/>
        <w:jc w:val="both"/>
        <w:rPr>
          <w:rFonts w:ascii="Arial" w:hAnsi="Arial" w:cs="Arial"/>
          <w:b/>
          <w:bCs/>
          <w:lang w:val="en-US"/>
        </w:rPr>
      </w:pPr>
      <w:r w:rsidRPr="00261559">
        <w:rPr>
          <w:rFonts w:ascii="Arial" w:hAnsi="Arial" w:cs="Arial"/>
          <w:b/>
          <w:bCs/>
          <w:lang w:val="en-US"/>
        </w:rPr>
        <w:t xml:space="preserve">SUPPLEMENTARY </w:t>
      </w:r>
      <w:r w:rsidR="00F72054">
        <w:rPr>
          <w:rFonts w:ascii="Arial" w:hAnsi="Arial" w:cs="Arial"/>
          <w:b/>
          <w:bCs/>
          <w:lang w:val="en-US"/>
        </w:rPr>
        <w:t>INFORMATION</w:t>
      </w:r>
    </w:p>
    <w:p w14:paraId="11B636DD" w14:textId="77777777" w:rsidR="00930B79" w:rsidRPr="00261559" w:rsidRDefault="00930B79" w:rsidP="00261559">
      <w:pPr>
        <w:spacing w:line="360" w:lineRule="auto"/>
        <w:jc w:val="both"/>
        <w:rPr>
          <w:rFonts w:ascii="Arial" w:hAnsi="Arial" w:cs="Arial"/>
          <w:b/>
          <w:bCs/>
          <w:lang w:val="en-US"/>
        </w:rPr>
      </w:pPr>
    </w:p>
    <w:p w14:paraId="006F7A55" w14:textId="3C6BCFC8" w:rsidR="00930B79" w:rsidRPr="00261559" w:rsidRDefault="00930B79" w:rsidP="00261559">
      <w:pPr>
        <w:spacing w:line="360" w:lineRule="auto"/>
        <w:jc w:val="both"/>
        <w:rPr>
          <w:rFonts w:ascii="Arial" w:hAnsi="Arial" w:cs="Arial"/>
          <w:b/>
          <w:bCs/>
          <w:lang w:val="en-US"/>
        </w:rPr>
      </w:pPr>
      <w:r w:rsidRPr="00261559">
        <w:rPr>
          <w:rFonts w:ascii="Arial" w:hAnsi="Arial" w:cs="Arial"/>
          <w:b/>
          <w:bCs/>
          <w:lang w:val="en-US"/>
        </w:rPr>
        <w:t>Materials and Methods</w:t>
      </w:r>
    </w:p>
    <w:p w14:paraId="5D395CA0" w14:textId="1AD212EB" w:rsidR="00047FB2" w:rsidRPr="00261559" w:rsidRDefault="00047FB2" w:rsidP="00261559">
      <w:pPr>
        <w:spacing w:line="360" w:lineRule="auto"/>
        <w:jc w:val="both"/>
        <w:rPr>
          <w:rFonts w:ascii="Arial" w:hAnsi="Arial" w:cs="Arial"/>
          <w:i/>
          <w:iCs/>
          <w:lang w:val="en-US"/>
        </w:rPr>
      </w:pPr>
      <w:r w:rsidRPr="00261559">
        <w:rPr>
          <w:rFonts w:ascii="Arial" w:hAnsi="Arial" w:cs="Arial"/>
          <w:i/>
          <w:iCs/>
          <w:lang w:val="en-US"/>
        </w:rPr>
        <w:t>Eligibility criteria</w:t>
      </w:r>
    </w:p>
    <w:p w14:paraId="419D78B7" w14:textId="5DB49057" w:rsidR="00B9070A" w:rsidRPr="00261559" w:rsidRDefault="00047FB2" w:rsidP="00261559">
      <w:pPr>
        <w:spacing w:line="360" w:lineRule="auto"/>
        <w:jc w:val="both"/>
        <w:rPr>
          <w:rFonts w:ascii="Arial" w:hAnsi="Arial" w:cs="Arial"/>
          <w:lang w:val="en-US"/>
        </w:rPr>
      </w:pPr>
      <w:r w:rsidRPr="00261559">
        <w:rPr>
          <w:rFonts w:ascii="Arial" w:hAnsi="Arial" w:cs="Arial"/>
          <w:lang w:val="en-US"/>
        </w:rPr>
        <w:t>Eligible patients included those with T-ALL/LBL in first relapse or refractory after induction failure, ETP-ALL, age &gt; 18 years, bone marrow infiltration &gt;5%, and ECOG performance status (PS) &lt; 3. Central nervous system (CNS) involvement did not preclude enrollment.</w:t>
      </w:r>
    </w:p>
    <w:p w14:paraId="221B2764" w14:textId="77777777" w:rsidR="00047FB2" w:rsidRPr="00261559" w:rsidRDefault="00047FB2" w:rsidP="00261559">
      <w:pPr>
        <w:spacing w:line="360" w:lineRule="auto"/>
        <w:jc w:val="both"/>
        <w:rPr>
          <w:rFonts w:ascii="Arial" w:hAnsi="Arial" w:cs="Arial"/>
          <w:i/>
          <w:iCs/>
          <w:lang w:val="en-US"/>
        </w:rPr>
      </w:pPr>
    </w:p>
    <w:p w14:paraId="59C2758F" w14:textId="7CA35C5C" w:rsidR="00930B79" w:rsidRPr="00261559" w:rsidRDefault="00930B79" w:rsidP="00261559">
      <w:pPr>
        <w:spacing w:line="360" w:lineRule="auto"/>
        <w:jc w:val="both"/>
        <w:rPr>
          <w:rFonts w:ascii="Arial" w:hAnsi="Arial" w:cs="Arial"/>
          <w:i/>
          <w:iCs/>
          <w:lang w:val="en-US"/>
        </w:rPr>
      </w:pPr>
      <w:r w:rsidRPr="00261559">
        <w:rPr>
          <w:rFonts w:ascii="Arial" w:hAnsi="Arial" w:cs="Arial"/>
          <w:i/>
          <w:iCs/>
          <w:lang w:val="en-US"/>
        </w:rPr>
        <w:t>Data collection</w:t>
      </w:r>
    </w:p>
    <w:p w14:paraId="0124083E" w14:textId="3A276941" w:rsidR="00930B79" w:rsidRPr="00261559" w:rsidRDefault="00930B79" w:rsidP="00261559">
      <w:pPr>
        <w:spacing w:line="360" w:lineRule="auto"/>
        <w:jc w:val="both"/>
        <w:rPr>
          <w:rFonts w:ascii="Arial" w:hAnsi="Arial" w:cs="Arial"/>
          <w:lang w:val="en-US"/>
        </w:rPr>
      </w:pPr>
      <w:r w:rsidRPr="00261559">
        <w:rPr>
          <w:rFonts w:ascii="Arial" w:hAnsi="Arial" w:cs="Arial"/>
          <w:lang w:val="en-US"/>
        </w:rPr>
        <w:t>Study data were collected and managed using the Research Electronic Data Capture (REDCap) tools hosted at the GIMEMA Foundation REDCap</w:t>
      </w:r>
      <w:r w:rsidR="005964A7" w:rsidRPr="00261559">
        <w:rPr>
          <w:rFonts w:ascii="Arial" w:hAnsi="Arial" w:cs="Arial"/>
          <w:lang w:val="en-US"/>
        </w:rPr>
        <w:fldChar w:fldCharType="begin">
          <w:fldData xml:space="preserve">PEVuZE5vdGU+PENpdGU+PEF1dGhvcj5IYXJyaXM8L0F1dGhvcj48WWVhcj4yMDE5PC9ZZWFyPjxS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</w:fldData>
        </w:fldChar>
      </w:r>
      <w:r w:rsidR="005964A7" w:rsidRPr="00261559">
        <w:rPr>
          <w:rFonts w:ascii="Arial" w:hAnsi="Arial" w:cs="Arial"/>
          <w:lang w:val="en-US"/>
        </w:rPr>
        <w:instrText xml:space="preserve"> ADDIN EN.CITE </w:instrText>
      </w:r>
      <w:r w:rsidR="005964A7" w:rsidRPr="00261559">
        <w:rPr>
          <w:rFonts w:ascii="Arial" w:hAnsi="Arial" w:cs="Arial"/>
          <w:lang w:val="en-US"/>
        </w:rPr>
        <w:fldChar w:fldCharType="begin">
          <w:fldData xml:space="preserve">PEVuZE5vdGU+PENpdGU+PEF1dGhvcj5IYXJyaXM8L0F1dGhvcj48WWVhcj4yMDE5PC9ZZWFyPjxS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</w:fldData>
        </w:fldChar>
      </w:r>
      <w:r w:rsidR="005964A7" w:rsidRPr="00261559">
        <w:rPr>
          <w:rFonts w:ascii="Arial" w:hAnsi="Arial" w:cs="Arial"/>
          <w:lang w:val="en-US"/>
        </w:rPr>
        <w:instrText xml:space="preserve"> ADDIN EN.CITE.DATA </w:instrText>
      </w:r>
      <w:r w:rsidR="005964A7" w:rsidRPr="00261559">
        <w:rPr>
          <w:rFonts w:ascii="Arial" w:hAnsi="Arial" w:cs="Arial"/>
          <w:lang w:val="en-US"/>
        </w:rPr>
      </w:r>
      <w:r w:rsidR="005964A7" w:rsidRPr="00261559">
        <w:rPr>
          <w:rFonts w:ascii="Arial" w:hAnsi="Arial" w:cs="Arial"/>
          <w:lang w:val="en-US"/>
        </w:rPr>
        <w:fldChar w:fldCharType="end"/>
      </w:r>
      <w:r w:rsidR="005964A7" w:rsidRPr="00261559">
        <w:rPr>
          <w:rFonts w:ascii="Arial" w:hAnsi="Arial" w:cs="Arial"/>
          <w:lang w:val="en-US"/>
        </w:rPr>
      </w:r>
      <w:r w:rsidR="005964A7" w:rsidRPr="00261559">
        <w:rPr>
          <w:rFonts w:ascii="Arial" w:hAnsi="Arial" w:cs="Arial"/>
          <w:lang w:val="en-US"/>
        </w:rPr>
        <w:fldChar w:fldCharType="separate"/>
      </w:r>
      <w:r w:rsidR="005964A7" w:rsidRPr="00261559">
        <w:rPr>
          <w:rFonts w:ascii="Arial" w:hAnsi="Arial" w:cs="Arial"/>
          <w:noProof/>
          <w:vertAlign w:val="superscript"/>
          <w:lang w:val="en-US"/>
        </w:rPr>
        <w:t>1</w:t>
      </w:r>
      <w:r w:rsidR="005964A7" w:rsidRPr="00261559">
        <w:rPr>
          <w:rFonts w:ascii="Arial" w:hAnsi="Arial" w:cs="Arial"/>
          <w:lang w:val="en-US"/>
        </w:rPr>
        <w:fldChar w:fldCharType="end"/>
      </w:r>
      <w:r w:rsidR="00261559">
        <w:rPr>
          <w:rFonts w:ascii="Arial" w:hAnsi="Arial" w:cs="Arial"/>
          <w:lang w:val="en-US"/>
        </w:rPr>
        <w:t>.</w:t>
      </w:r>
    </w:p>
    <w:p w14:paraId="4FA5E624" w14:textId="77777777" w:rsidR="00930B79" w:rsidRPr="00261559" w:rsidRDefault="00930B79" w:rsidP="00261559">
      <w:pPr>
        <w:spacing w:line="360" w:lineRule="auto"/>
        <w:jc w:val="both"/>
        <w:rPr>
          <w:rFonts w:ascii="Arial" w:hAnsi="Arial" w:cs="Arial"/>
          <w:lang w:val="en-US"/>
        </w:rPr>
      </w:pPr>
    </w:p>
    <w:p w14:paraId="3D8BAE73" w14:textId="2906B394" w:rsidR="00930B79" w:rsidRPr="00261559" w:rsidRDefault="00930B79" w:rsidP="00261559">
      <w:pPr>
        <w:spacing w:line="360" w:lineRule="auto"/>
        <w:jc w:val="both"/>
        <w:rPr>
          <w:rFonts w:ascii="Arial" w:hAnsi="Arial" w:cs="Arial"/>
          <w:i/>
          <w:iCs/>
          <w:lang w:val="en-US"/>
        </w:rPr>
      </w:pPr>
      <w:r w:rsidRPr="00261559">
        <w:rPr>
          <w:rFonts w:ascii="Arial" w:hAnsi="Arial" w:cs="Arial"/>
          <w:i/>
          <w:iCs/>
          <w:lang w:val="en-US"/>
        </w:rPr>
        <w:t>Sample collection and ex vivo drug response profiling</w:t>
      </w:r>
    </w:p>
    <w:p w14:paraId="54E4C022" w14:textId="46967F02" w:rsidR="00930B79" w:rsidRDefault="00930B79" w:rsidP="00261559">
      <w:pPr>
        <w:spacing w:line="360" w:lineRule="auto"/>
        <w:jc w:val="both"/>
        <w:rPr>
          <w:rFonts w:ascii="Arial" w:hAnsi="Arial" w:cs="Arial"/>
          <w:lang w:val="en-US"/>
        </w:rPr>
      </w:pPr>
      <w:r w:rsidRPr="00261559">
        <w:rPr>
          <w:rFonts w:ascii="Arial" w:hAnsi="Arial" w:cs="Arial"/>
          <w:i/>
          <w:iCs/>
          <w:lang w:val="en-US"/>
        </w:rPr>
        <w:t>Ex vivo</w:t>
      </w:r>
      <w:r w:rsidRPr="00261559">
        <w:rPr>
          <w:rFonts w:ascii="Arial" w:hAnsi="Arial" w:cs="Arial"/>
          <w:lang w:val="en-US"/>
        </w:rPr>
        <w:t xml:space="preserve"> DRP was performed on freshly isolated primary cells derived from the patient’s bone marrow (BM), peripheral blood (PB). In three patients, pleural effusion was used as the sole source of disease material due to the unavailability of alternative sampling sites. Leukemic blasts were isolated through Histopaque density gradient centrifugation (Histopaque-1077, Sigma-Aldrich Corporation, USA). Cells were then cultured in RPMI 1640 medium (Fisher Scientific, Waltham, MA, USA) supplemented with 1% Penicillin/Streptomycin (Fisher Scientific, Waltham, MA, USA) and 10% of pooled patient’s serum and heat-inactivated Fetal Bovine Serum (Thermo Scientific, Waltham, USA). A total of 16,000 cells per well were arrayed in two 384-well plates (Greiner Bio-One, Belgium) in a volume of 80 μL per well using the MultiDrop Combi Reagent Dispenser (Thermo Scientific, Waltham, USA) peristaltic dispenser. A small-molecule library of 76 compounds in advanced clinical phases (phases 1 to 3) or Food and Drug Administration (FDA)/European Medicines Agency (EMA) approved drugs and investigational compounds was used for DRP. The library included kinase inhibitors, differentiating and epigenetic modifiers, chemotherapeutics, apoptotic machinery, proteasome, and Notch1 inhibitors active in oncological and hematological malignancies. Small molecule compounds were purchased from MedChem Express (MedChem Tronica, Sollentuna, Sweden) and Selleck Chemicals (SelleckChem, Houston, TX, USA); CAD204520</w:t>
      </w:r>
      <w:r w:rsidR="005964A7" w:rsidRPr="00261559">
        <w:rPr>
          <w:rFonts w:ascii="Arial" w:hAnsi="Arial" w:cs="Arial"/>
          <w:lang w:val="en-US"/>
        </w:rPr>
        <w:fldChar w:fldCharType="begin">
          <w:fldData xml:space="preserve">PEVuZE5vdGU+PENpdGU+PEF1dGhvcj5NYXJjaGVzaW5pPC9BdXRob3I+PFllYXI+MjAyMDwvWWVh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==
</w:fldData>
        </w:fldChar>
      </w:r>
      <w:r w:rsidR="005964A7" w:rsidRPr="00261559">
        <w:rPr>
          <w:rFonts w:ascii="Arial" w:hAnsi="Arial" w:cs="Arial"/>
          <w:lang w:val="en-US"/>
        </w:rPr>
        <w:instrText xml:space="preserve"> ADDIN EN.CITE </w:instrText>
      </w:r>
      <w:r w:rsidR="005964A7" w:rsidRPr="00261559">
        <w:rPr>
          <w:rFonts w:ascii="Arial" w:hAnsi="Arial" w:cs="Arial"/>
          <w:lang w:val="en-US"/>
        </w:rPr>
        <w:fldChar w:fldCharType="begin">
          <w:fldData xml:space="preserve">PEVuZE5vdGU+PENpdGU+PEF1dGhvcj5NYXJjaGVzaW5pPC9BdXRob3I+PFllYXI+MjAyMDwvWWVh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==
</w:fldData>
        </w:fldChar>
      </w:r>
      <w:r w:rsidR="005964A7" w:rsidRPr="00261559">
        <w:rPr>
          <w:rFonts w:ascii="Arial" w:hAnsi="Arial" w:cs="Arial"/>
          <w:lang w:val="en-US"/>
        </w:rPr>
        <w:instrText xml:space="preserve"> ADDIN EN.CITE.DATA </w:instrText>
      </w:r>
      <w:r w:rsidR="005964A7" w:rsidRPr="00261559">
        <w:rPr>
          <w:rFonts w:ascii="Arial" w:hAnsi="Arial" w:cs="Arial"/>
          <w:lang w:val="en-US"/>
        </w:rPr>
      </w:r>
      <w:r w:rsidR="005964A7" w:rsidRPr="00261559">
        <w:rPr>
          <w:rFonts w:ascii="Arial" w:hAnsi="Arial" w:cs="Arial"/>
          <w:lang w:val="en-US"/>
        </w:rPr>
        <w:fldChar w:fldCharType="end"/>
      </w:r>
      <w:r w:rsidR="005964A7" w:rsidRPr="00261559">
        <w:rPr>
          <w:rFonts w:ascii="Arial" w:hAnsi="Arial" w:cs="Arial"/>
          <w:lang w:val="en-US"/>
        </w:rPr>
      </w:r>
      <w:r w:rsidR="005964A7" w:rsidRPr="00261559">
        <w:rPr>
          <w:rFonts w:ascii="Arial" w:hAnsi="Arial" w:cs="Arial"/>
          <w:lang w:val="en-US"/>
        </w:rPr>
        <w:fldChar w:fldCharType="separate"/>
      </w:r>
      <w:r w:rsidR="005964A7" w:rsidRPr="00261559">
        <w:rPr>
          <w:rFonts w:ascii="Arial" w:hAnsi="Arial" w:cs="Arial"/>
          <w:noProof/>
          <w:vertAlign w:val="superscript"/>
          <w:lang w:val="en-US"/>
        </w:rPr>
        <w:t>2,3</w:t>
      </w:r>
      <w:r w:rsidR="005964A7" w:rsidRPr="00261559">
        <w:rPr>
          <w:rFonts w:ascii="Arial" w:hAnsi="Arial" w:cs="Arial"/>
          <w:lang w:val="en-US"/>
        </w:rPr>
        <w:fldChar w:fldCharType="end"/>
      </w:r>
      <w:r w:rsidRPr="00261559">
        <w:rPr>
          <w:rFonts w:ascii="Arial" w:hAnsi="Arial" w:cs="Arial"/>
          <w:lang w:val="en-US"/>
        </w:rPr>
        <w:t xml:space="preserve"> was obtained from Enamine Ltd (Kyiv, Ukraine). Compounds were dissolved in dimethyl sulfoxide (DMSO) according to the </w:t>
      </w:r>
      <w:r w:rsidRPr="00261559">
        <w:rPr>
          <w:rFonts w:ascii="Arial" w:hAnsi="Arial" w:cs="Arial"/>
          <w:lang w:val="en-US"/>
        </w:rPr>
        <w:lastRenderedPageBreak/>
        <w:t xml:space="preserve">manufacturer’s instructions; DMSO was used as a negative control. Assay-ready 384-well plates were prepared by dispensing each compound in four dilutions ranging from 0·1 to 10,000 nM and stored at -80°C. For a detailed list of compounds and their classification, see </w:t>
      </w:r>
      <w:r w:rsidR="00261559">
        <w:rPr>
          <w:rFonts w:ascii="Arial" w:hAnsi="Arial" w:cs="Arial"/>
          <w:b/>
          <w:bCs/>
          <w:lang w:val="en-US"/>
        </w:rPr>
        <w:t xml:space="preserve">Supplementary Data </w:t>
      </w:r>
      <w:r w:rsidRPr="00261559">
        <w:rPr>
          <w:rFonts w:ascii="Arial" w:hAnsi="Arial" w:cs="Arial"/>
          <w:b/>
          <w:bCs/>
          <w:lang w:val="en-US"/>
        </w:rPr>
        <w:t>1</w:t>
      </w:r>
      <w:r w:rsidRPr="00261559">
        <w:rPr>
          <w:rFonts w:ascii="Arial" w:hAnsi="Arial" w:cs="Arial"/>
          <w:lang w:val="en-US"/>
        </w:rPr>
        <w:t xml:space="preserve">. The compounds were dispensed in duplicate for each concentration using the Assist Plus pipetting robot (Integra Biosciences Co. Ltd., Shanghai, China), with an accuracy of 6% and a precision </w:t>
      </w:r>
      <w:r w:rsidRPr="00261559">
        <w:rPr>
          <w:rFonts w:ascii="Arial" w:hAnsi="Arial" w:cs="Arial"/>
          <w:lang w:val="en-US"/>
        </w:rPr>
        <w:sym w:font="Symbol" w:char="F0A3"/>
      </w:r>
      <w:r w:rsidRPr="00261559">
        <w:rPr>
          <w:rFonts w:ascii="Arial" w:hAnsi="Arial" w:cs="Arial"/>
          <w:lang w:val="en-US"/>
        </w:rPr>
        <w:t>6% at working volumes. Cell viability was assessed after 48-72 hours of incubation in a humidified environment at 37 °C and 5% CO2 using the CellTiter-Glo ATP-based assay (Promega Corporation, Madison, WI, USA) with Victor X4 (Perkin Elmer, Waltham, MA, USA).</w:t>
      </w:r>
    </w:p>
    <w:p w14:paraId="715D5E14" w14:textId="77777777" w:rsidR="00171D5A" w:rsidRDefault="00171D5A" w:rsidP="00261559">
      <w:pPr>
        <w:spacing w:line="360" w:lineRule="auto"/>
        <w:jc w:val="both"/>
        <w:rPr>
          <w:rFonts w:ascii="Arial" w:hAnsi="Arial" w:cs="Arial"/>
          <w:lang w:val="en-US"/>
        </w:rPr>
      </w:pPr>
    </w:p>
    <w:p w14:paraId="623281B4" w14:textId="3EB25360" w:rsidR="00171D5A" w:rsidRPr="00261559" w:rsidRDefault="00171D5A" w:rsidP="00261559">
      <w:pPr>
        <w:spacing w:line="360" w:lineRule="auto"/>
        <w:jc w:val="both"/>
        <w:rPr>
          <w:rFonts w:ascii="Arial" w:hAnsi="Arial" w:cs="Arial"/>
          <w:lang w:val="en-US"/>
        </w:rPr>
      </w:pPr>
      <w:r w:rsidRPr="00171D5A">
        <w:rPr>
          <w:rFonts w:ascii="Arial" w:hAnsi="Arial" w:cs="Arial"/>
          <w:lang w:val="en-US"/>
        </w:rPr>
        <w:t xml:space="preserve">Due to limited quantities and the irreplaceable nature of some primary patient samples, not all materials can be shared. Any residual material may be considered for sharing upon reasonable request to the corresponding author, subject to ethics approval, participant consent, and a Material Transfer Agreement, and </w:t>
      </w:r>
      <w:proofErr w:type="gramStart"/>
      <w:r w:rsidRPr="00171D5A">
        <w:rPr>
          <w:rFonts w:ascii="Arial" w:hAnsi="Arial" w:cs="Arial"/>
          <w:lang w:val="en-US"/>
        </w:rPr>
        <w:t>where</w:t>
      </w:r>
      <w:proofErr w:type="gramEnd"/>
      <w:r w:rsidRPr="00171D5A">
        <w:rPr>
          <w:rFonts w:ascii="Arial" w:hAnsi="Arial" w:cs="Arial"/>
          <w:lang w:val="en-US"/>
        </w:rPr>
        <w:t xml:space="preserve"> permitted by applicable regulations.</w:t>
      </w:r>
    </w:p>
    <w:p w14:paraId="66ABCD3D" w14:textId="77777777" w:rsidR="00930B79" w:rsidRPr="00261559" w:rsidRDefault="00930B79" w:rsidP="00261559">
      <w:pPr>
        <w:spacing w:line="360" w:lineRule="auto"/>
        <w:jc w:val="both"/>
        <w:rPr>
          <w:rFonts w:ascii="Arial" w:hAnsi="Arial" w:cs="Arial"/>
          <w:lang w:val="en-US"/>
        </w:rPr>
      </w:pPr>
    </w:p>
    <w:p w14:paraId="67ED84C9" w14:textId="77777777" w:rsidR="00930B79" w:rsidRPr="00261559" w:rsidRDefault="00930B79" w:rsidP="00261559">
      <w:pPr>
        <w:spacing w:line="360" w:lineRule="auto"/>
        <w:jc w:val="both"/>
        <w:rPr>
          <w:rFonts w:ascii="Arial" w:hAnsi="Arial" w:cs="Arial"/>
          <w:i/>
          <w:iCs/>
          <w:lang w:val="en-US"/>
        </w:rPr>
      </w:pPr>
      <w:r w:rsidRPr="00261559">
        <w:rPr>
          <w:rFonts w:ascii="Arial" w:hAnsi="Arial" w:cs="Arial"/>
          <w:i/>
          <w:iCs/>
          <w:lang w:val="en-US"/>
        </w:rPr>
        <w:t>Genomic characterization</w:t>
      </w:r>
    </w:p>
    <w:p w14:paraId="1E0BF4E1" w14:textId="0A9DFEA4" w:rsidR="00930B79" w:rsidRPr="00261559" w:rsidRDefault="00930B79" w:rsidP="00261559">
      <w:pPr>
        <w:spacing w:line="360" w:lineRule="auto"/>
        <w:jc w:val="both"/>
        <w:rPr>
          <w:rFonts w:ascii="Arial" w:hAnsi="Arial" w:cs="Arial"/>
          <w:lang w:val="en-US"/>
        </w:rPr>
      </w:pPr>
      <w:r w:rsidRPr="00261559">
        <w:rPr>
          <w:rFonts w:ascii="Arial" w:hAnsi="Arial" w:cs="Arial"/>
          <w:lang w:val="en-US"/>
        </w:rPr>
        <w:t>The combined interphase (CI)-FISH assay was applied to diagnostic samples of PB and/or BM, as previously described</w:t>
      </w:r>
      <w:r w:rsidR="005964A7" w:rsidRPr="00261559">
        <w:rPr>
          <w:rFonts w:ascii="Arial" w:hAnsi="Arial" w:cs="Arial"/>
          <w:lang w:val="en-US"/>
        </w:rPr>
        <w:fldChar w:fldCharType="begin"/>
      </w:r>
      <w:r w:rsidR="005964A7" w:rsidRPr="00261559">
        <w:rPr>
          <w:rFonts w:ascii="Arial" w:hAnsi="Arial" w:cs="Arial"/>
          <w:lang w:val="en-US"/>
        </w:rPr>
        <w:instrText xml:space="preserve"> ADDIN EN.CITE &lt;EndNote&gt;&lt;Cite&gt;&lt;Author&gt;La Starza&lt;/Author&gt;&lt;Year&gt;2020&lt;/Year&gt;&lt;RecNum&gt;809&lt;/RecNum&gt;&lt;DisplayText&gt;&lt;style face="superscript"&gt;4&lt;/style&gt;&lt;/DisplayText&gt;&lt;record&gt;&lt;rec-number&gt;809&lt;/rec-number&gt;&lt;foreign-keys&gt;&lt;key app="EN" db-id="ssewevxej2r9eoesxzmvw52sd00dzrwff50a" timestamp="0"&gt;809&lt;/key&gt;&lt;/foreign-keys&gt;&lt;ref-type name="Journal Article"&gt;17&lt;/ref-type&gt;&lt;contributors&gt;&lt;authors&gt;&lt;author&gt;La Starza, Roberta&lt;/author&gt;&lt;author&gt;Pierini, Valentina&lt;/author&gt;&lt;author&gt;Pierini, Tiziana&lt;/author&gt;&lt;author&gt;Nofrini, Valeria&lt;/author&gt;&lt;author&gt;Matteucci, Caterina&lt;/author&gt;&lt;author&gt;Arniani, Silvia&lt;/author&gt;&lt;author&gt;Moretti, Martina&lt;/author&gt;&lt;author&gt;Fernandez, Anair G Lema&lt;/author&gt;&lt;author&gt;Pellanera, Fabrizia&lt;/author&gt;&lt;author&gt;Di Giacomo, Danika&lt;/author&gt;&lt;/authors&gt;&lt;/contributors&gt;&lt;titles&gt;&lt;title&gt;Design of a comprehensive fluorescence in situ hybridization assay for genetic classification of T-cell acute lymphoblastic leukemia&lt;/title&gt;&lt;secondary-title&gt;The Journal of Molecular Diagnostics&lt;/secondary-title&gt;&lt;/titles&gt;&lt;pages&gt;629-639&lt;/pages&gt;&lt;volume&gt;22&lt;/volume&gt;&lt;number&gt;5&lt;/number&gt;&lt;dates&gt;&lt;year&gt;2020&lt;/year&gt;&lt;/dates&gt;&lt;isbn&gt;1525-1578&lt;/isbn&gt;&lt;urls&gt;&lt;/urls&gt;&lt;/record&gt;&lt;/Cite&gt;&lt;/EndNote&gt;</w:instrText>
      </w:r>
      <w:r w:rsidR="005964A7" w:rsidRPr="00261559">
        <w:rPr>
          <w:rFonts w:ascii="Arial" w:hAnsi="Arial" w:cs="Arial"/>
          <w:lang w:val="en-US"/>
        </w:rPr>
        <w:fldChar w:fldCharType="separate"/>
      </w:r>
      <w:r w:rsidR="005964A7" w:rsidRPr="00261559">
        <w:rPr>
          <w:rFonts w:ascii="Arial" w:hAnsi="Arial" w:cs="Arial"/>
          <w:noProof/>
          <w:vertAlign w:val="superscript"/>
          <w:lang w:val="en-US"/>
        </w:rPr>
        <w:t>4</w:t>
      </w:r>
      <w:r w:rsidR="005964A7" w:rsidRPr="00261559">
        <w:rPr>
          <w:rFonts w:ascii="Arial" w:hAnsi="Arial" w:cs="Arial"/>
          <w:lang w:val="en-US"/>
        </w:rPr>
        <w:fldChar w:fldCharType="end"/>
      </w:r>
      <w:r w:rsidR="00261559">
        <w:rPr>
          <w:rFonts w:ascii="Arial" w:hAnsi="Arial" w:cs="Arial"/>
          <w:lang w:val="en-US"/>
        </w:rPr>
        <w:t>.</w:t>
      </w:r>
      <w:r w:rsidRPr="00261559">
        <w:rPr>
          <w:rFonts w:ascii="Arial" w:hAnsi="Arial" w:cs="Arial"/>
          <w:lang w:val="en-US"/>
        </w:rPr>
        <w:t xml:space="preserve"> Copy number variations (CNVs), i.e., gains and losses, and copy-neutral Loss of Heterozygosity (cnLOH), were studied by SNP array (SNPa)</w:t>
      </w:r>
      <w:r w:rsidR="005964A7" w:rsidRPr="00261559">
        <w:rPr>
          <w:rFonts w:ascii="Arial" w:hAnsi="Arial" w:cs="Arial"/>
          <w:lang w:val="en-US"/>
        </w:rPr>
        <w:fldChar w:fldCharType="begin">
          <w:fldData xml:space="preserve">PEVuZE5vdGU+PENpdGU+PEF1dGhvcj5Bcm5pYW5pPC9BdXRob3I+PFllYXI+MjAyMjwvWWVhcj48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=
</w:fldData>
        </w:fldChar>
      </w:r>
      <w:r w:rsidR="005964A7" w:rsidRPr="00261559">
        <w:rPr>
          <w:rFonts w:ascii="Arial" w:hAnsi="Arial" w:cs="Arial"/>
          <w:lang w:val="en-US"/>
        </w:rPr>
        <w:instrText xml:space="preserve"> ADDIN EN.CITE </w:instrText>
      </w:r>
      <w:r w:rsidR="005964A7" w:rsidRPr="00261559">
        <w:rPr>
          <w:rFonts w:ascii="Arial" w:hAnsi="Arial" w:cs="Arial"/>
          <w:lang w:val="en-US"/>
        </w:rPr>
        <w:fldChar w:fldCharType="begin">
          <w:fldData xml:space="preserve">PEVuZE5vdGU+PENpdGU+PEF1dGhvcj5Bcm5pYW5pPC9BdXRob3I+PFllYXI+MjAyMjwvWWVhcj48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=
</w:fldData>
        </w:fldChar>
      </w:r>
      <w:r w:rsidR="005964A7" w:rsidRPr="00261559">
        <w:rPr>
          <w:rFonts w:ascii="Arial" w:hAnsi="Arial" w:cs="Arial"/>
          <w:lang w:val="en-US"/>
        </w:rPr>
        <w:instrText xml:space="preserve"> ADDIN EN.CITE.DATA </w:instrText>
      </w:r>
      <w:r w:rsidR="005964A7" w:rsidRPr="00261559">
        <w:rPr>
          <w:rFonts w:ascii="Arial" w:hAnsi="Arial" w:cs="Arial"/>
          <w:lang w:val="en-US"/>
        </w:rPr>
      </w:r>
      <w:r w:rsidR="005964A7" w:rsidRPr="00261559">
        <w:rPr>
          <w:rFonts w:ascii="Arial" w:hAnsi="Arial" w:cs="Arial"/>
          <w:lang w:val="en-US"/>
        </w:rPr>
        <w:fldChar w:fldCharType="end"/>
      </w:r>
      <w:r w:rsidR="005964A7" w:rsidRPr="00261559">
        <w:rPr>
          <w:rFonts w:ascii="Arial" w:hAnsi="Arial" w:cs="Arial"/>
          <w:lang w:val="en-US"/>
        </w:rPr>
      </w:r>
      <w:r w:rsidR="005964A7" w:rsidRPr="00261559">
        <w:rPr>
          <w:rFonts w:ascii="Arial" w:hAnsi="Arial" w:cs="Arial"/>
          <w:lang w:val="en-US"/>
        </w:rPr>
        <w:fldChar w:fldCharType="separate"/>
      </w:r>
      <w:r w:rsidR="005964A7" w:rsidRPr="00261559">
        <w:rPr>
          <w:rFonts w:ascii="Arial" w:hAnsi="Arial" w:cs="Arial"/>
          <w:noProof/>
          <w:vertAlign w:val="superscript"/>
          <w:lang w:val="en-US"/>
        </w:rPr>
        <w:t>5</w:t>
      </w:r>
      <w:r w:rsidR="005964A7" w:rsidRPr="00261559">
        <w:rPr>
          <w:rFonts w:ascii="Arial" w:hAnsi="Arial" w:cs="Arial"/>
          <w:lang w:val="en-US"/>
        </w:rPr>
        <w:fldChar w:fldCharType="end"/>
      </w:r>
      <w:r w:rsidR="00261559">
        <w:rPr>
          <w:rFonts w:ascii="Arial" w:hAnsi="Arial" w:cs="Arial"/>
          <w:lang w:val="en-US"/>
        </w:rPr>
        <w:t>.</w:t>
      </w:r>
      <w:r w:rsidRPr="00261559">
        <w:rPr>
          <w:rFonts w:ascii="Arial" w:hAnsi="Arial" w:cs="Arial"/>
          <w:lang w:val="en-US"/>
        </w:rPr>
        <w:t xml:space="preserve"> Next Generation Sequencing (NGS) analysis used a custom targeted NGS library (CHEMA_B_V1, Sophia Genetics) to investigate genes recurrently mutated in ALL</w:t>
      </w:r>
      <w:r w:rsidR="00A00A0F" w:rsidRPr="00261559">
        <w:rPr>
          <w:rFonts w:ascii="Arial" w:hAnsi="Arial" w:cs="Arial"/>
          <w:lang w:val="en-US"/>
        </w:rPr>
        <w:fldChar w:fldCharType="begin">
          <w:fldData xml:space="preserve">PEVuZE5vdGU+PENpdGU+PEF1dGhvcj5CYXJkZWxsaTwvQXV0aG9yPjxZZWFyPjIwMjU8L1llYXI+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</w:fldData>
        </w:fldChar>
      </w:r>
      <w:r w:rsidR="00A00A0F" w:rsidRPr="00261559">
        <w:rPr>
          <w:rFonts w:ascii="Arial" w:hAnsi="Arial" w:cs="Arial"/>
          <w:lang w:val="en-US"/>
        </w:rPr>
        <w:instrText xml:space="preserve"> ADDIN EN.CITE </w:instrText>
      </w:r>
      <w:r w:rsidR="00A00A0F" w:rsidRPr="00261559">
        <w:rPr>
          <w:rFonts w:ascii="Arial" w:hAnsi="Arial" w:cs="Arial"/>
          <w:lang w:val="en-US"/>
        </w:rPr>
        <w:fldChar w:fldCharType="begin">
          <w:fldData xml:space="preserve">PEVuZE5vdGU+PENpdGU+PEF1dGhvcj5CYXJkZWxsaTwvQXV0aG9yPjxZZWFyPjIwMjU8L1llYXI+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</w:fldData>
        </w:fldChar>
      </w:r>
      <w:r w:rsidR="00A00A0F" w:rsidRPr="00261559">
        <w:rPr>
          <w:rFonts w:ascii="Arial" w:hAnsi="Arial" w:cs="Arial"/>
          <w:lang w:val="en-US"/>
        </w:rPr>
        <w:instrText xml:space="preserve"> ADDIN EN.CITE.DATA </w:instrText>
      </w:r>
      <w:r w:rsidR="00A00A0F" w:rsidRPr="00261559">
        <w:rPr>
          <w:rFonts w:ascii="Arial" w:hAnsi="Arial" w:cs="Arial"/>
          <w:lang w:val="en-US"/>
        </w:rPr>
      </w:r>
      <w:r w:rsidR="00A00A0F" w:rsidRPr="00261559">
        <w:rPr>
          <w:rFonts w:ascii="Arial" w:hAnsi="Arial" w:cs="Arial"/>
          <w:lang w:val="en-US"/>
        </w:rPr>
        <w:fldChar w:fldCharType="end"/>
      </w:r>
      <w:r w:rsidR="00A00A0F" w:rsidRPr="00261559">
        <w:rPr>
          <w:rFonts w:ascii="Arial" w:hAnsi="Arial" w:cs="Arial"/>
          <w:lang w:val="en-US"/>
        </w:rPr>
      </w:r>
      <w:r w:rsidR="00A00A0F" w:rsidRPr="00261559">
        <w:rPr>
          <w:rFonts w:ascii="Arial" w:hAnsi="Arial" w:cs="Arial"/>
          <w:lang w:val="en-US"/>
        </w:rPr>
        <w:fldChar w:fldCharType="separate"/>
      </w:r>
      <w:r w:rsidR="00A00A0F" w:rsidRPr="00261559">
        <w:rPr>
          <w:rFonts w:ascii="Arial" w:hAnsi="Arial" w:cs="Arial"/>
          <w:noProof/>
          <w:vertAlign w:val="superscript"/>
          <w:lang w:val="en-US"/>
        </w:rPr>
        <w:t>6</w:t>
      </w:r>
      <w:r w:rsidR="00A00A0F" w:rsidRPr="00261559">
        <w:rPr>
          <w:rFonts w:ascii="Arial" w:hAnsi="Arial" w:cs="Arial"/>
          <w:lang w:val="en-US"/>
        </w:rPr>
        <w:fldChar w:fldCharType="end"/>
      </w:r>
      <w:r w:rsidR="00261559">
        <w:rPr>
          <w:rFonts w:ascii="Arial" w:hAnsi="Arial" w:cs="Arial"/>
          <w:lang w:val="en-US"/>
        </w:rPr>
        <w:t>.</w:t>
      </w:r>
    </w:p>
    <w:p w14:paraId="4BBE17C1" w14:textId="77777777" w:rsidR="00930B79" w:rsidRPr="00261559" w:rsidRDefault="00930B79" w:rsidP="00261559">
      <w:pPr>
        <w:spacing w:line="360" w:lineRule="auto"/>
        <w:jc w:val="both"/>
        <w:rPr>
          <w:rFonts w:ascii="Arial" w:hAnsi="Arial" w:cs="Arial"/>
          <w:lang w:val="en-US"/>
        </w:rPr>
      </w:pPr>
    </w:p>
    <w:p w14:paraId="56A233E8" w14:textId="77777777" w:rsidR="00930B79" w:rsidRPr="00261559" w:rsidRDefault="00930B79" w:rsidP="00261559">
      <w:pPr>
        <w:spacing w:line="360" w:lineRule="auto"/>
        <w:jc w:val="both"/>
        <w:rPr>
          <w:rFonts w:ascii="Arial" w:hAnsi="Arial" w:cs="Arial"/>
          <w:i/>
          <w:iCs/>
          <w:lang w:val="en-US"/>
        </w:rPr>
      </w:pPr>
      <w:r w:rsidRPr="00261559">
        <w:rPr>
          <w:rFonts w:ascii="Arial" w:hAnsi="Arial" w:cs="Arial"/>
          <w:i/>
          <w:iCs/>
          <w:lang w:val="en-US"/>
        </w:rPr>
        <w:t xml:space="preserve">Data Processing </w:t>
      </w:r>
    </w:p>
    <w:p w14:paraId="27AE4198" w14:textId="0BD78873" w:rsidR="00930B79" w:rsidRPr="00261559" w:rsidRDefault="00930B79" w:rsidP="00261559">
      <w:pPr>
        <w:spacing w:line="360" w:lineRule="auto"/>
        <w:jc w:val="both"/>
        <w:rPr>
          <w:rFonts w:ascii="Arial" w:hAnsi="Arial" w:cs="Arial"/>
          <w:lang w:val="en-US"/>
        </w:rPr>
      </w:pPr>
      <w:r w:rsidRPr="00261559">
        <w:rPr>
          <w:rFonts w:ascii="Arial" w:hAnsi="Arial" w:cs="Arial"/>
          <w:lang w:val="en-US"/>
        </w:rPr>
        <w:t>Drug Sensitivity Score (DSS), area under the curve (AUC), and half-maximal inhibitory concentration (IC50) values were calculated using the DSS-v2.0 implementation of Breeze's R code for DSS analysis</w:t>
      </w:r>
      <w:r w:rsidR="005964A7" w:rsidRPr="00261559">
        <w:rPr>
          <w:rFonts w:ascii="Arial" w:hAnsi="Arial" w:cs="Arial"/>
          <w:lang w:val="en-US"/>
        </w:rPr>
        <w:fldChar w:fldCharType="begin">
          <w:fldData xml:space="preserve">PEVuZE5vdGU+PENpdGU+PEF1dGhvcj5DaGVuPC9BdXRob3I+PFllYXI+MjAyNDwvWWVhcj48UmVj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</w:fldData>
        </w:fldChar>
      </w:r>
      <w:r w:rsidR="005964A7" w:rsidRPr="00261559">
        <w:rPr>
          <w:rFonts w:ascii="Arial" w:hAnsi="Arial" w:cs="Arial"/>
          <w:lang w:val="en-US"/>
        </w:rPr>
        <w:instrText xml:space="preserve"> ADDIN EN.CITE </w:instrText>
      </w:r>
      <w:r w:rsidR="005964A7" w:rsidRPr="00261559">
        <w:rPr>
          <w:rFonts w:ascii="Arial" w:hAnsi="Arial" w:cs="Arial"/>
          <w:lang w:val="en-US"/>
        </w:rPr>
        <w:fldChar w:fldCharType="begin">
          <w:fldData xml:space="preserve">PEVuZE5vdGU+PENpdGU+PEF1dGhvcj5DaGVuPC9BdXRob3I+PFllYXI+MjAyNDwvWWVhcj48UmVj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</w:fldData>
        </w:fldChar>
      </w:r>
      <w:r w:rsidR="005964A7" w:rsidRPr="00261559">
        <w:rPr>
          <w:rFonts w:ascii="Arial" w:hAnsi="Arial" w:cs="Arial"/>
          <w:lang w:val="en-US"/>
        </w:rPr>
        <w:instrText xml:space="preserve"> ADDIN EN.CITE.DATA </w:instrText>
      </w:r>
      <w:r w:rsidR="005964A7" w:rsidRPr="00261559">
        <w:rPr>
          <w:rFonts w:ascii="Arial" w:hAnsi="Arial" w:cs="Arial"/>
          <w:lang w:val="en-US"/>
        </w:rPr>
      </w:r>
      <w:r w:rsidR="005964A7" w:rsidRPr="00261559">
        <w:rPr>
          <w:rFonts w:ascii="Arial" w:hAnsi="Arial" w:cs="Arial"/>
          <w:lang w:val="en-US"/>
        </w:rPr>
        <w:fldChar w:fldCharType="end"/>
      </w:r>
      <w:r w:rsidR="005964A7" w:rsidRPr="00261559">
        <w:rPr>
          <w:rFonts w:ascii="Arial" w:hAnsi="Arial" w:cs="Arial"/>
          <w:lang w:val="en-US"/>
        </w:rPr>
      </w:r>
      <w:r w:rsidR="005964A7" w:rsidRPr="00261559">
        <w:rPr>
          <w:rFonts w:ascii="Arial" w:hAnsi="Arial" w:cs="Arial"/>
          <w:lang w:val="en-US"/>
        </w:rPr>
        <w:fldChar w:fldCharType="separate"/>
      </w:r>
      <w:r w:rsidR="005964A7" w:rsidRPr="00261559">
        <w:rPr>
          <w:rFonts w:ascii="Arial" w:hAnsi="Arial" w:cs="Arial"/>
          <w:noProof/>
          <w:vertAlign w:val="superscript"/>
          <w:lang w:val="en-US"/>
        </w:rPr>
        <w:t>7</w:t>
      </w:r>
      <w:r w:rsidR="005964A7" w:rsidRPr="00261559">
        <w:rPr>
          <w:rFonts w:ascii="Arial" w:hAnsi="Arial" w:cs="Arial"/>
          <w:lang w:val="en-US"/>
        </w:rPr>
        <w:fldChar w:fldCharType="end"/>
      </w:r>
      <w:r w:rsidR="00261559">
        <w:rPr>
          <w:rFonts w:ascii="Arial" w:hAnsi="Arial" w:cs="Arial"/>
          <w:lang w:val="en-US"/>
        </w:rPr>
        <w:t>.</w:t>
      </w:r>
      <w:r w:rsidRPr="00261559">
        <w:rPr>
          <w:rFonts w:ascii="Arial" w:hAnsi="Arial" w:cs="Arial"/>
          <w:lang w:val="en-US"/>
        </w:rPr>
        <w:t xml:space="preserve"> DSS values were used to generate heatmaps integrating genetic and clinical annotations. For relative sensitivity analyses, DSS values were standardized by row-wise (patient-wise) z-scores, thereby highlighting relative drug sensitivities within each patient profile. Clustering analyses from scaled data were restricted to compounds with robust response above assay noise across </w:t>
      </w:r>
      <w:r w:rsidRPr="00261559">
        <w:rPr>
          <w:rFonts w:ascii="Arial" w:hAnsi="Arial" w:cs="Arial"/>
          <w:lang w:val="en-US"/>
        </w:rPr>
        <w:lastRenderedPageBreak/>
        <w:t>the cohort, defined as those with a mean DSS ≥ 5. Hierarchical clustering of samples (rows) and compounds (columns) was performed using Ward’s linkage method. For analyses of unscaled DSS values, where the presence of multiple zero entries made Euclidean distances less appropriate, clustering was performed using the 'complete' linkage method with 'cosine' distance.</w:t>
      </w:r>
    </w:p>
    <w:p w14:paraId="631736CA" w14:textId="77777777" w:rsidR="00930B79" w:rsidRPr="00261559" w:rsidRDefault="00930B79" w:rsidP="00261559">
      <w:pPr>
        <w:spacing w:line="360" w:lineRule="auto"/>
        <w:jc w:val="both"/>
        <w:rPr>
          <w:rFonts w:ascii="Arial" w:hAnsi="Arial" w:cs="Arial"/>
          <w:lang w:val="en-US"/>
        </w:rPr>
      </w:pPr>
    </w:p>
    <w:p w14:paraId="0C9DC3AB" w14:textId="2231FEF0" w:rsidR="00930B79" w:rsidRPr="00261559" w:rsidRDefault="00930B79" w:rsidP="00261559">
      <w:pPr>
        <w:spacing w:line="360" w:lineRule="auto"/>
        <w:jc w:val="both"/>
        <w:rPr>
          <w:rFonts w:ascii="Arial" w:hAnsi="Arial" w:cs="Arial"/>
          <w:lang w:val="en-US"/>
        </w:rPr>
      </w:pPr>
      <w:r w:rsidRPr="00261559">
        <w:rPr>
          <w:rFonts w:ascii="Arial" w:hAnsi="Arial" w:cs="Arial"/>
          <w:lang w:val="en-US"/>
        </w:rPr>
        <w:t xml:space="preserve">Associations between drug sensitivity and clinical or genetic characteristics or clustering groups were evaluated using both the Mann-Whitney U test (MWU) and a permutation test. A Benjamini-Hochberg (BH) correction with a threshold of 0·05 was applied to all multiple drug comparisons. Accordingly, a p-value &lt; 0·05 in both tests was considered significant in tests involving only one drug. The nonparametric MWU test was chosen due to the small sample size and the non-normal distribution of DSS </w:t>
      </w:r>
      <w:proofErr w:type="gramStart"/>
      <w:r w:rsidRPr="00261559">
        <w:rPr>
          <w:rFonts w:ascii="Arial" w:hAnsi="Arial" w:cs="Arial"/>
          <w:lang w:val="en-US"/>
        </w:rPr>
        <w:t>values</w:t>
      </w:r>
      <w:r w:rsidR="005964A7" w:rsidRPr="00261559">
        <w:rPr>
          <w:rFonts w:ascii="Arial" w:hAnsi="Arial" w:cs="Arial"/>
          <w:lang w:val="en-US"/>
        </w:rPr>
        <w:t>,</w:t>
      </w:r>
      <w:r w:rsidRPr="00261559">
        <w:rPr>
          <w:rFonts w:ascii="Arial" w:hAnsi="Arial" w:cs="Arial"/>
          <w:lang w:val="en-US"/>
        </w:rPr>
        <w:t xml:space="preserve"> and</w:t>
      </w:r>
      <w:proofErr w:type="gramEnd"/>
      <w:r w:rsidRPr="00261559">
        <w:rPr>
          <w:rFonts w:ascii="Arial" w:hAnsi="Arial" w:cs="Arial"/>
          <w:lang w:val="en-US"/>
        </w:rPr>
        <w:t xml:space="preserve"> was performed with a 'two-sided' alternative hypothesis and the 'exact' method for p-value computation. The permutation test was performed with the difference in </w:t>
      </w:r>
      <w:proofErr w:type="gramStart"/>
      <w:r w:rsidRPr="00261559">
        <w:rPr>
          <w:rFonts w:ascii="Arial" w:hAnsi="Arial" w:cs="Arial"/>
          <w:lang w:val="en-US"/>
        </w:rPr>
        <w:t>means</w:t>
      </w:r>
      <w:proofErr w:type="gramEnd"/>
      <w:r w:rsidRPr="00261559">
        <w:rPr>
          <w:rFonts w:ascii="Arial" w:hAnsi="Arial" w:cs="Arial"/>
          <w:lang w:val="en-US"/>
        </w:rPr>
        <w:t xml:space="preserve"> as the test </w:t>
      </w:r>
      <w:proofErr w:type="gramStart"/>
      <w:r w:rsidRPr="00261559">
        <w:rPr>
          <w:rFonts w:ascii="Arial" w:hAnsi="Arial" w:cs="Arial"/>
          <w:lang w:val="en-US"/>
        </w:rPr>
        <w:t>statistic</w:t>
      </w:r>
      <w:proofErr w:type="gramEnd"/>
      <w:r w:rsidRPr="00261559">
        <w:rPr>
          <w:rFonts w:ascii="Arial" w:hAnsi="Arial" w:cs="Arial"/>
          <w:lang w:val="en-US"/>
        </w:rPr>
        <w:t xml:space="preserve"> and with 10,000 permutations. Comparisons between three or more groups were tested by applying the Kruskal-Wallis H-test, followed by pairwise post-hoc MWU with BH correction. Analyses were performed in Python 3.12.4 using numpy v1.26.4 and scipy v1.15.2, with visualization carried out in matplotlib v3.10.1 and seaborn v0.3.12. To test the independent effects of explanatory variables, an additive linear model (DSS ~ GeneGroup + Phenotype) was fitted, and significance was assessed by Freedman-Lane permutation tests (10,000 permutations; Type II sums of squares) using the aovperm function of the permuco R package, version 1.1.3, in R version 4.4.2. Adjusted means were computed with emmeans version 1.11.2.8.</w:t>
      </w:r>
    </w:p>
    <w:p w14:paraId="1B683A42" w14:textId="77777777" w:rsidR="00930B79" w:rsidRPr="00261559" w:rsidRDefault="00930B79" w:rsidP="00261559">
      <w:pPr>
        <w:spacing w:line="360" w:lineRule="auto"/>
        <w:jc w:val="both"/>
        <w:rPr>
          <w:rFonts w:ascii="Arial" w:hAnsi="Arial" w:cs="Arial"/>
          <w:lang w:val="en-US"/>
        </w:rPr>
      </w:pPr>
    </w:p>
    <w:p w14:paraId="088FC63A" w14:textId="77777777" w:rsidR="00930B79" w:rsidRPr="00261559" w:rsidRDefault="00930B79" w:rsidP="00261559">
      <w:pPr>
        <w:spacing w:line="360" w:lineRule="auto"/>
        <w:jc w:val="both"/>
        <w:rPr>
          <w:rFonts w:ascii="Arial" w:hAnsi="Arial" w:cs="Arial"/>
          <w:i/>
          <w:iCs/>
          <w:lang w:val="en-US"/>
        </w:rPr>
      </w:pPr>
      <w:r w:rsidRPr="00261559">
        <w:rPr>
          <w:rFonts w:ascii="Arial" w:hAnsi="Arial" w:cs="Arial"/>
          <w:i/>
          <w:iCs/>
          <w:lang w:val="en-US"/>
        </w:rPr>
        <w:t>Drug selection and N-of-1 clinical application</w:t>
      </w:r>
    </w:p>
    <w:p w14:paraId="0EB46728" w14:textId="2918ACC4" w:rsidR="00930B79" w:rsidRPr="00261559" w:rsidRDefault="00930B79" w:rsidP="00261559">
      <w:pPr>
        <w:spacing w:line="360" w:lineRule="auto"/>
        <w:jc w:val="both"/>
        <w:rPr>
          <w:rFonts w:ascii="Arial" w:hAnsi="Arial" w:cs="Arial"/>
          <w:lang w:val="en-US"/>
        </w:rPr>
      </w:pPr>
      <w:r w:rsidRPr="00261559">
        <w:rPr>
          <w:rFonts w:ascii="Arial" w:hAnsi="Arial" w:cs="Arial"/>
          <w:lang w:val="en-US"/>
        </w:rPr>
        <w:t xml:space="preserve">Once the chemogenomic assessment was available, a functional precision medicine review board (FPMRB), composed of hematologists and biologists from the genomic and functional labs, and the treating physician, was set up to discuss the results and suggest the DRP-informed option for clinical application. Prioritization of the suggested compounds relied on the following features: compound ranking based on DSS, availability of potentially efficacious compounds in terms of routine use for the treatment of hematological malignancies, off-label request processing time, and regulatory procedure according to the national regulations, and clinical data referred </w:t>
      </w:r>
      <w:r w:rsidRPr="00261559">
        <w:rPr>
          <w:rFonts w:ascii="Arial" w:hAnsi="Arial" w:cs="Arial"/>
          <w:lang w:val="en-US"/>
        </w:rPr>
        <w:lastRenderedPageBreak/>
        <w:t xml:space="preserve">to the schedule and toxicity of combinatorial therapies already tested or under investigation. Previous treatment history, treating physician’s expertise, and access to recommended compounds were also </w:t>
      </w:r>
      <w:proofErr w:type="gramStart"/>
      <w:r w:rsidRPr="00261559">
        <w:rPr>
          <w:rFonts w:ascii="Arial" w:hAnsi="Arial" w:cs="Arial"/>
          <w:lang w:val="en-US"/>
        </w:rPr>
        <w:t>taken into account</w:t>
      </w:r>
      <w:proofErr w:type="gramEnd"/>
      <w:r w:rsidRPr="00261559">
        <w:rPr>
          <w:rFonts w:ascii="Arial" w:hAnsi="Arial" w:cs="Arial"/>
          <w:lang w:val="en-US"/>
        </w:rPr>
        <w:t xml:space="preserve"> when planning the N-of-1 treatments. We then assessed the impact of guided N-of-1 treatments on clinical outcomes while allowing final therapeutic decisions to remain at the treating physician's discretion. Fifteen (53·6%) </w:t>
      </w:r>
      <w:proofErr w:type="gramStart"/>
      <w:r w:rsidRPr="00261559">
        <w:rPr>
          <w:rFonts w:ascii="Arial" w:hAnsi="Arial" w:cs="Arial"/>
          <w:lang w:val="en-US"/>
        </w:rPr>
        <w:t>patients</w:t>
      </w:r>
      <w:proofErr w:type="gramEnd"/>
      <w:r w:rsidRPr="00261559">
        <w:rPr>
          <w:rFonts w:ascii="Arial" w:hAnsi="Arial" w:cs="Arial"/>
          <w:lang w:val="en-US"/>
        </w:rPr>
        <w:t xml:space="preserve"> received therapy based on their chemogenomic profile. The efficacy of N-of-1 treatment was determined by the best response obtained according to the European LeukemiaNet 2024 recommendations</w:t>
      </w:r>
      <w:r w:rsidR="005964A7" w:rsidRPr="00261559">
        <w:rPr>
          <w:rFonts w:ascii="Arial" w:hAnsi="Arial" w:cs="Arial"/>
          <w:lang w:val="en-US"/>
        </w:rPr>
        <w:fldChar w:fldCharType="begin">
          <w:fldData xml:space="preserve">PEVuZE5vdGU+PENpdGU+PEF1dGhvcj5Hb2tidWdldDwvQXV0aG9yPjxZZWFyPjIwMjQ8L1llYXI+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==
</w:fldData>
        </w:fldChar>
      </w:r>
      <w:r w:rsidR="005964A7" w:rsidRPr="00261559">
        <w:rPr>
          <w:rFonts w:ascii="Arial" w:hAnsi="Arial" w:cs="Arial"/>
          <w:lang w:val="en-US"/>
        </w:rPr>
        <w:instrText xml:space="preserve"> ADDIN EN.CITE </w:instrText>
      </w:r>
      <w:r w:rsidR="005964A7" w:rsidRPr="00261559">
        <w:rPr>
          <w:rFonts w:ascii="Arial" w:hAnsi="Arial" w:cs="Arial"/>
          <w:lang w:val="en-US"/>
        </w:rPr>
        <w:fldChar w:fldCharType="begin">
          <w:fldData xml:space="preserve">PEVuZE5vdGU+PENpdGU+PEF1dGhvcj5Hb2tidWdldDwvQXV0aG9yPjxZZWFyPjIwMjQ8L1llYXI+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==
</w:fldData>
        </w:fldChar>
      </w:r>
      <w:r w:rsidR="005964A7" w:rsidRPr="00261559">
        <w:rPr>
          <w:rFonts w:ascii="Arial" w:hAnsi="Arial" w:cs="Arial"/>
          <w:lang w:val="en-US"/>
        </w:rPr>
        <w:instrText xml:space="preserve"> ADDIN EN.CITE.DATA </w:instrText>
      </w:r>
      <w:r w:rsidR="005964A7" w:rsidRPr="00261559">
        <w:rPr>
          <w:rFonts w:ascii="Arial" w:hAnsi="Arial" w:cs="Arial"/>
          <w:lang w:val="en-US"/>
        </w:rPr>
      </w:r>
      <w:r w:rsidR="005964A7" w:rsidRPr="00261559">
        <w:rPr>
          <w:rFonts w:ascii="Arial" w:hAnsi="Arial" w:cs="Arial"/>
          <w:lang w:val="en-US"/>
        </w:rPr>
        <w:fldChar w:fldCharType="end"/>
      </w:r>
      <w:r w:rsidR="005964A7" w:rsidRPr="00261559">
        <w:rPr>
          <w:rFonts w:ascii="Arial" w:hAnsi="Arial" w:cs="Arial"/>
          <w:lang w:val="en-US"/>
        </w:rPr>
      </w:r>
      <w:r w:rsidR="005964A7" w:rsidRPr="00261559">
        <w:rPr>
          <w:rFonts w:ascii="Arial" w:hAnsi="Arial" w:cs="Arial"/>
          <w:lang w:val="en-US"/>
        </w:rPr>
        <w:fldChar w:fldCharType="separate"/>
      </w:r>
      <w:r w:rsidR="005964A7" w:rsidRPr="00261559">
        <w:rPr>
          <w:rFonts w:ascii="Arial" w:hAnsi="Arial" w:cs="Arial"/>
          <w:noProof/>
          <w:vertAlign w:val="superscript"/>
          <w:lang w:val="en-US"/>
        </w:rPr>
        <w:t>8</w:t>
      </w:r>
      <w:r w:rsidR="005964A7" w:rsidRPr="00261559">
        <w:rPr>
          <w:rFonts w:ascii="Arial" w:hAnsi="Arial" w:cs="Arial"/>
          <w:lang w:val="en-US"/>
        </w:rPr>
        <w:fldChar w:fldCharType="end"/>
      </w:r>
      <w:r w:rsidR="00261559">
        <w:rPr>
          <w:rFonts w:ascii="Arial" w:hAnsi="Arial" w:cs="Arial"/>
          <w:lang w:val="en-US"/>
        </w:rPr>
        <w:t>.</w:t>
      </w:r>
      <w:r w:rsidRPr="00261559">
        <w:rPr>
          <w:rFonts w:ascii="Arial" w:hAnsi="Arial" w:cs="Arial"/>
          <w:lang w:val="en-US"/>
        </w:rPr>
        <w:t xml:space="preserve"> </w:t>
      </w:r>
    </w:p>
    <w:p w14:paraId="39E612F8" w14:textId="77777777" w:rsidR="00930B79" w:rsidRPr="00261559" w:rsidRDefault="00930B79" w:rsidP="00261559">
      <w:pPr>
        <w:spacing w:line="360" w:lineRule="auto"/>
        <w:jc w:val="both"/>
        <w:rPr>
          <w:rFonts w:ascii="Arial" w:hAnsi="Arial" w:cs="Arial"/>
          <w:lang w:val="en-US"/>
        </w:rPr>
      </w:pPr>
    </w:p>
    <w:p w14:paraId="4A7278BA" w14:textId="77777777" w:rsidR="00930B79" w:rsidRPr="00261559" w:rsidRDefault="00930B79" w:rsidP="00261559">
      <w:pPr>
        <w:spacing w:line="360" w:lineRule="auto"/>
        <w:jc w:val="both"/>
        <w:rPr>
          <w:rFonts w:ascii="Arial" w:hAnsi="Arial" w:cs="Arial"/>
          <w:i/>
          <w:iCs/>
          <w:lang w:val="en-US"/>
        </w:rPr>
      </w:pPr>
      <w:r w:rsidRPr="00261559">
        <w:rPr>
          <w:rFonts w:ascii="Arial" w:hAnsi="Arial" w:cs="Arial"/>
          <w:i/>
          <w:iCs/>
          <w:lang w:val="en-US"/>
        </w:rPr>
        <w:t>Statistical analysis</w:t>
      </w:r>
    </w:p>
    <w:p w14:paraId="6724B805" w14:textId="660FCDBE" w:rsidR="00E33A9C" w:rsidRPr="00261559" w:rsidRDefault="00930B79" w:rsidP="00261559">
      <w:pPr>
        <w:spacing w:line="360" w:lineRule="auto"/>
        <w:jc w:val="both"/>
        <w:rPr>
          <w:rFonts w:ascii="Arial" w:hAnsi="Arial" w:cs="Arial"/>
          <w:lang w:val="en-US"/>
        </w:rPr>
      </w:pPr>
      <w:proofErr w:type="gramStart"/>
      <w:r w:rsidRPr="00261559">
        <w:rPr>
          <w:rFonts w:ascii="Arial" w:hAnsi="Arial" w:cs="Arial"/>
          <w:lang w:val="en-US"/>
        </w:rPr>
        <w:t>Patient’s</w:t>
      </w:r>
      <w:proofErr w:type="gramEnd"/>
      <w:r w:rsidRPr="00261559">
        <w:rPr>
          <w:rFonts w:ascii="Arial" w:hAnsi="Arial" w:cs="Arial"/>
          <w:lang w:val="en-US"/>
        </w:rPr>
        <w:t xml:space="preserve"> characteristics were summarized by frequencies and percentage values for categorical variables, while continuous variables were described with median values and their relative ranges.</w:t>
      </w:r>
    </w:p>
    <w:p w14:paraId="55B68785" w14:textId="77777777" w:rsidR="005964A7" w:rsidRPr="00261559" w:rsidRDefault="005964A7" w:rsidP="00261559">
      <w:pPr>
        <w:spacing w:line="360" w:lineRule="auto"/>
        <w:jc w:val="both"/>
        <w:rPr>
          <w:rFonts w:ascii="Arial" w:hAnsi="Arial" w:cs="Arial"/>
          <w:lang w:val="en-US"/>
        </w:rPr>
      </w:pPr>
    </w:p>
    <w:p w14:paraId="22DBEB9F" w14:textId="77777777" w:rsidR="00132E90" w:rsidRDefault="00132E90">
      <w:pPr>
        <w:rPr>
          <w:rFonts w:ascii="Arial" w:hAnsi="Arial" w:cs="Arial"/>
          <w:b/>
          <w:bCs/>
          <w:lang w:val="en-US"/>
        </w:rPr>
      </w:pPr>
      <w:r>
        <w:rPr>
          <w:rFonts w:ascii="Arial" w:hAnsi="Arial" w:cs="Arial"/>
          <w:b/>
          <w:bCs/>
          <w:lang w:val="en-US"/>
        </w:rPr>
        <w:br w:type="page"/>
      </w:r>
    </w:p>
    <w:p w14:paraId="1D66B785" w14:textId="10262812" w:rsidR="005964A7" w:rsidRPr="00261559" w:rsidRDefault="005964A7" w:rsidP="00261559">
      <w:pPr>
        <w:spacing w:line="360" w:lineRule="auto"/>
        <w:jc w:val="both"/>
        <w:rPr>
          <w:rFonts w:ascii="Arial" w:hAnsi="Arial" w:cs="Arial"/>
          <w:b/>
          <w:bCs/>
          <w:lang w:val="en-US"/>
        </w:rPr>
      </w:pPr>
      <w:r w:rsidRPr="00261559">
        <w:rPr>
          <w:rFonts w:ascii="Arial" w:hAnsi="Arial" w:cs="Arial"/>
          <w:b/>
          <w:bCs/>
          <w:lang w:val="en-US"/>
        </w:rPr>
        <w:lastRenderedPageBreak/>
        <w:t>References</w:t>
      </w:r>
    </w:p>
    <w:p w14:paraId="2B23F968" w14:textId="77777777" w:rsidR="00261559" w:rsidRPr="0031330B" w:rsidRDefault="005964A7" w:rsidP="00261559">
      <w:pPr>
        <w:pStyle w:val="EndNoteBibliography"/>
        <w:rPr>
          <w:noProof/>
          <w:lang w:val="it-IT"/>
        </w:rPr>
      </w:pPr>
      <w:r w:rsidRPr="00261559">
        <w:rPr>
          <w:sz w:val="24"/>
        </w:rPr>
        <w:fldChar w:fldCharType="begin"/>
      </w:r>
      <w:r w:rsidRPr="00261559">
        <w:rPr>
          <w:sz w:val="24"/>
        </w:rPr>
        <w:instrText xml:space="preserve"> ADDIN EN.REFLIST </w:instrText>
      </w:r>
      <w:r w:rsidRPr="00261559">
        <w:rPr>
          <w:sz w:val="24"/>
        </w:rPr>
        <w:fldChar w:fldCharType="separate"/>
      </w:r>
      <w:r w:rsidR="00261559" w:rsidRPr="00261559">
        <w:rPr>
          <w:noProof/>
        </w:rPr>
        <w:t>1.</w:t>
      </w:r>
      <w:r w:rsidR="00261559" w:rsidRPr="00261559">
        <w:rPr>
          <w:noProof/>
        </w:rPr>
        <w:tab/>
        <w:t xml:space="preserve">Harris PA, Taylor R, Minor BL, et al. The REDCap consortium: Building an international community of software platform partners. </w:t>
      </w:r>
      <w:r w:rsidR="00261559" w:rsidRPr="0031330B">
        <w:rPr>
          <w:i/>
          <w:noProof/>
          <w:lang w:val="it-IT"/>
        </w:rPr>
        <w:t>J Biomed Inform</w:t>
      </w:r>
      <w:r w:rsidR="00261559" w:rsidRPr="0031330B">
        <w:rPr>
          <w:noProof/>
          <w:lang w:val="it-IT"/>
        </w:rPr>
        <w:t xml:space="preserve"> 2019; </w:t>
      </w:r>
      <w:r w:rsidR="00261559" w:rsidRPr="0031330B">
        <w:rPr>
          <w:b/>
          <w:noProof/>
          <w:lang w:val="it-IT"/>
        </w:rPr>
        <w:t>95</w:t>
      </w:r>
      <w:r w:rsidR="00261559" w:rsidRPr="0031330B">
        <w:rPr>
          <w:noProof/>
          <w:lang w:val="it-IT"/>
        </w:rPr>
        <w:t>: 103208.</w:t>
      </w:r>
    </w:p>
    <w:p w14:paraId="3FA37B40" w14:textId="77777777" w:rsidR="00261559" w:rsidRPr="0031330B" w:rsidRDefault="00261559" w:rsidP="00261559">
      <w:pPr>
        <w:pStyle w:val="EndNoteBibliography"/>
        <w:rPr>
          <w:noProof/>
          <w:lang w:val="it-IT"/>
        </w:rPr>
      </w:pPr>
      <w:r w:rsidRPr="0031330B">
        <w:rPr>
          <w:noProof/>
          <w:lang w:val="it-IT"/>
        </w:rPr>
        <w:t>2.</w:t>
      </w:r>
      <w:r w:rsidRPr="0031330B">
        <w:rPr>
          <w:noProof/>
          <w:lang w:val="it-IT"/>
        </w:rPr>
        <w:tab/>
        <w:t xml:space="preserve">Marchesini M, Gherli A, Montanaro A, et al. </w:t>
      </w:r>
      <w:r w:rsidRPr="00261559">
        <w:rPr>
          <w:noProof/>
        </w:rPr>
        <w:t xml:space="preserve">Blockade of Oncogenic NOTCH1 with the SERCA Inhibitor CAD204520 in T Cell Acute Lymphoblastic Leukemia. </w:t>
      </w:r>
      <w:r w:rsidRPr="0031330B">
        <w:rPr>
          <w:i/>
          <w:noProof/>
          <w:lang w:val="it-IT"/>
        </w:rPr>
        <w:t>Cell Chem Biol</w:t>
      </w:r>
      <w:r w:rsidRPr="0031330B">
        <w:rPr>
          <w:noProof/>
          <w:lang w:val="it-IT"/>
        </w:rPr>
        <w:t xml:space="preserve"> 2020.</w:t>
      </w:r>
    </w:p>
    <w:p w14:paraId="36025A33" w14:textId="77777777" w:rsidR="00261559" w:rsidRPr="0031330B" w:rsidRDefault="00261559" w:rsidP="00261559">
      <w:pPr>
        <w:pStyle w:val="EndNoteBibliography"/>
        <w:rPr>
          <w:noProof/>
          <w:lang w:val="it-IT"/>
        </w:rPr>
      </w:pPr>
      <w:r w:rsidRPr="0031330B">
        <w:rPr>
          <w:noProof/>
          <w:lang w:val="it-IT"/>
        </w:rPr>
        <w:t>3.</w:t>
      </w:r>
      <w:r w:rsidRPr="0031330B">
        <w:rPr>
          <w:noProof/>
          <w:lang w:val="it-IT"/>
        </w:rPr>
        <w:tab/>
        <w:t xml:space="preserve">Pagliaro L, Cerretani E, Vento F, et al. </w:t>
      </w:r>
      <w:r w:rsidRPr="00261559">
        <w:rPr>
          <w:noProof/>
        </w:rPr>
        <w:t xml:space="preserve">CAD204520 Targets NOTCH1 PEST Domain Mutations in Lymphoproliferative Disorders. </w:t>
      </w:r>
      <w:r w:rsidRPr="0031330B">
        <w:rPr>
          <w:i/>
          <w:noProof/>
          <w:lang w:val="it-IT"/>
        </w:rPr>
        <w:t>Int J Mol Sci</w:t>
      </w:r>
      <w:r w:rsidRPr="0031330B">
        <w:rPr>
          <w:noProof/>
          <w:lang w:val="it-IT"/>
        </w:rPr>
        <w:t xml:space="preserve"> 2024; </w:t>
      </w:r>
      <w:r w:rsidRPr="0031330B">
        <w:rPr>
          <w:b/>
          <w:noProof/>
          <w:lang w:val="it-IT"/>
        </w:rPr>
        <w:t>25</w:t>
      </w:r>
      <w:r w:rsidRPr="0031330B">
        <w:rPr>
          <w:noProof/>
          <w:lang w:val="it-IT"/>
        </w:rPr>
        <w:t>(2).</w:t>
      </w:r>
    </w:p>
    <w:p w14:paraId="25F3B285" w14:textId="77777777" w:rsidR="00261559" w:rsidRPr="00261559" w:rsidRDefault="00261559" w:rsidP="00261559">
      <w:pPr>
        <w:pStyle w:val="EndNoteBibliography"/>
        <w:rPr>
          <w:noProof/>
        </w:rPr>
      </w:pPr>
      <w:r w:rsidRPr="0031330B">
        <w:rPr>
          <w:noProof/>
          <w:lang w:val="it-IT"/>
        </w:rPr>
        <w:t>4.</w:t>
      </w:r>
      <w:r w:rsidRPr="0031330B">
        <w:rPr>
          <w:noProof/>
          <w:lang w:val="it-IT"/>
        </w:rPr>
        <w:tab/>
        <w:t xml:space="preserve">La Starza R, Pierini V, Pierini T, et al. </w:t>
      </w:r>
      <w:r w:rsidRPr="00261559">
        <w:rPr>
          <w:noProof/>
        </w:rPr>
        <w:t xml:space="preserve">Design of a comprehensive fluorescence in situ hybridization assay for genetic classification of T-cell acute lymphoblastic leukemia. </w:t>
      </w:r>
      <w:r w:rsidRPr="00261559">
        <w:rPr>
          <w:i/>
          <w:noProof/>
        </w:rPr>
        <w:t>The Journal of Molecular Diagnostics</w:t>
      </w:r>
      <w:r w:rsidRPr="00261559">
        <w:rPr>
          <w:noProof/>
        </w:rPr>
        <w:t xml:space="preserve"> 2020; </w:t>
      </w:r>
      <w:r w:rsidRPr="00261559">
        <w:rPr>
          <w:b/>
          <w:noProof/>
        </w:rPr>
        <w:t>22</w:t>
      </w:r>
      <w:r w:rsidRPr="00261559">
        <w:rPr>
          <w:noProof/>
        </w:rPr>
        <w:t>(5): 629-39.</w:t>
      </w:r>
    </w:p>
    <w:p w14:paraId="3B6D3E73" w14:textId="77777777" w:rsidR="00261559" w:rsidRPr="00261559" w:rsidRDefault="00261559" w:rsidP="00261559">
      <w:pPr>
        <w:pStyle w:val="EndNoteBibliography"/>
        <w:rPr>
          <w:noProof/>
        </w:rPr>
      </w:pPr>
      <w:r w:rsidRPr="00261559">
        <w:rPr>
          <w:noProof/>
        </w:rPr>
        <w:t>5.</w:t>
      </w:r>
      <w:r w:rsidRPr="00261559">
        <w:rPr>
          <w:noProof/>
        </w:rPr>
        <w:tab/>
        <w:t xml:space="preserve">Arniani S, Pierini V, Pellanera F, et al. Chromothripsis is a frequent event and underlies typical genetic changes in early T-cell precursor lymphoblastic leukemia in adults. </w:t>
      </w:r>
      <w:r w:rsidRPr="00261559">
        <w:rPr>
          <w:i/>
          <w:noProof/>
        </w:rPr>
        <w:t>Leukemia</w:t>
      </w:r>
      <w:r w:rsidRPr="00261559">
        <w:rPr>
          <w:noProof/>
        </w:rPr>
        <w:t xml:space="preserve"> 2022; </w:t>
      </w:r>
      <w:r w:rsidRPr="00261559">
        <w:rPr>
          <w:b/>
          <w:noProof/>
        </w:rPr>
        <w:t>36</w:t>
      </w:r>
      <w:r w:rsidRPr="00261559">
        <w:rPr>
          <w:noProof/>
        </w:rPr>
        <w:t>(11): 2577-85.</w:t>
      </w:r>
    </w:p>
    <w:p w14:paraId="2328B5BD" w14:textId="77777777" w:rsidR="00261559" w:rsidRPr="00261559" w:rsidRDefault="00261559" w:rsidP="00261559">
      <w:pPr>
        <w:pStyle w:val="EndNoteBibliography"/>
        <w:rPr>
          <w:noProof/>
        </w:rPr>
      </w:pPr>
      <w:r w:rsidRPr="00261559">
        <w:rPr>
          <w:noProof/>
        </w:rPr>
        <w:t>6.</w:t>
      </w:r>
      <w:r w:rsidRPr="00261559">
        <w:rPr>
          <w:noProof/>
        </w:rPr>
        <w:tab/>
        <w:t xml:space="preserve">Bardelli V, Arniani S, Pierini V, et al. Repurposing the Whole Expression Transcriptome Assay for the Genetic Diagnosis of T-Cell Acute Lymphoblastic Leukemia and Lymphoma. </w:t>
      </w:r>
      <w:r w:rsidRPr="00261559">
        <w:rPr>
          <w:i/>
          <w:noProof/>
        </w:rPr>
        <w:t>J Mol Diagn</w:t>
      </w:r>
      <w:r w:rsidRPr="00261559">
        <w:rPr>
          <w:noProof/>
        </w:rPr>
        <w:t xml:space="preserve"> 2025; </w:t>
      </w:r>
      <w:r w:rsidRPr="00261559">
        <w:rPr>
          <w:b/>
          <w:noProof/>
        </w:rPr>
        <w:t>27</w:t>
      </w:r>
      <w:r w:rsidRPr="00261559">
        <w:rPr>
          <w:noProof/>
        </w:rPr>
        <w:t>(5): 360-70.</w:t>
      </w:r>
    </w:p>
    <w:p w14:paraId="08A73E47" w14:textId="77777777" w:rsidR="00261559" w:rsidRPr="0031330B" w:rsidRDefault="00261559" w:rsidP="00261559">
      <w:pPr>
        <w:pStyle w:val="EndNoteBibliography"/>
        <w:rPr>
          <w:noProof/>
          <w:lang w:val="it-IT"/>
        </w:rPr>
      </w:pPr>
      <w:r w:rsidRPr="00261559">
        <w:rPr>
          <w:noProof/>
        </w:rPr>
        <w:t>7.</w:t>
      </w:r>
      <w:r w:rsidRPr="00261559">
        <w:rPr>
          <w:noProof/>
        </w:rPr>
        <w:tab/>
        <w:t xml:space="preserve">Chen Y, He L, Ianevski A, et al. Robust scoring of selective drug responses for patient-tailored therapy selection. </w:t>
      </w:r>
      <w:r w:rsidRPr="0031330B">
        <w:rPr>
          <w:i/>
          <w:noProof/>
          <w:lang w:val="it-IT"/>
        </w:rPr>
        <w:t>Nat Protoc</w:t>
      </w:r>
      <w:r w:rsidRPr="0031330B">
        <w:rPr>
          <w:noProof/>
          <w:lang w:val="it-IT"/>
        </w:rPr>
        <w:t xml:space="preserve"> 2024; </w:t>
      </w:r>
      <w:r w:rsidRPr="0031330B">
        <w:rPr>
          <w:b/>
          <w:noProof/>
          <w:lang w:val="it-IT"/>
        </w:rPr>
        <w:t>19</w:t>
      </w:r>
      <w:r w:rsidRPr="0031330B">
        <w:rPr>
          <w:noProof/>
          <w:lang w:val="it-IT"/>
        </w:rPr>
        <w:t>(1): 60-82.</w:t>
      </w:r>
    </w:p>
    <w:p w14:paraId="6F1B970A" w14:textId="77777777" w:rsidR="00261559" w:rsidRPr="00261559" w:rsidRDefault="00261559" w:rsidP="00261559">
      <w:pPr>
        <w:pStyle w:val="EndNoteBibliography"/>
        <w:rPr>
          <w:noProof/>
        </w:rPr>
      </w:pPr>
      <w:r w:rsidRPr="0031330B">
        <w:rPr>
          <w:noProof/>
          <w:lang w:val="it-IT"/>
        </w:rPr>
        <w:t>8.</w:t>
      </w:r>
      <w:r w:rsidRPr="0031330B">
        <w:rPr>
          <w:noProof/>
          <w:lang w:val="it-IT"/>
        </w:rPr>
        <w:tab/>
        <w:t xml:space="preserve">Gokbuget N, Boissel N, Chiaretti S, et al. </w:t>
      </w:r>
      <w:r w:rsidRPr="00261559">
        <w:rPr>
          <w:noProof/>
        </w:rPr>
        <w:t xml:space="preserve">Management of ALL in adults: 2024 ELN recommendations from a European expert panel. </w:t>
      </w:r>
      <w:r w:rsidRPr="00261559">
        <w:rPr>
          <w:i/>
          <w:noProof/>
        </w:rPr>
        <w:t>Blood</w:t>
      </w:r>
      <w:r w:rsidRPr="00261559">
        <w:rPr>
          <w:noProof/>
        </w:rPr>
        <w:t xml:space="preserve"> 2024; </w:t>
      </w:r>
      <w:r w:rsidRPr="00261559">
        <w:rPr>
          <w:b/>
          <w:noProof/>
        </w:rPr>
        <w:t>143</w:t>
      </w:r>
      <w:r w:rsidRPr="00261559">
        <w:rPr>
          <w:noProof/>
        </w:rPr>
        <w:t>(19): 1903-30.</w:t>
      </w:r>
    </w:p>
    <w:p w14:paraId="6CB80B51" w14:textId="130CDA33" w:rsidR="00930B79" w:rsidRPr="00261559" w:rsidRDefault="005964A7" w:rsidP="00261559">
      <w:pPr>
        <w:spacing w:line="360" w:lineRule="auto"/>
        <w:jc w:val="both"/>
        <w:rPr>
          <w:rFonts w:ascii="Arial" w:hAnsi="Arial" w:cs="Arial"/>
          <w:lang w:val="en-US"/>
        </w:rPr>
      </w:pPr>
      <w:r w:rsidRPr="00261559">
        <w:rPr>
          <w:rFonts w:ascii="Arial" w:hAnsi="Arial" w:cs="Arial"/>
          <w:lang w:val="en-US"/>
        </w:rPr>
        <w:fldChar w:fldCharType="end"/>
      </w:r>
    </w:p>
    <w:p w14:paraId="5B887A31" w14:textId="77777777" w:rsidR="00261559" w:rsidRPr="00261559" w:rsidRDefault="00261559" w:rsidP="00261559">
      <w:pPr>
        <w:spacing w:line="360" w:lineRule="auto"/>
        <w:jc w:val="both"/>
        <w:rPr>
          <w:rFonts w:ascii="Arial" w:hAnsi="Arial" w:cs="Arial"/>
          <w:b/>
          <w:bCs/>
          <w:lang w:val="en-US"/>
        </w:rPr>
      </w:pPr>
    </w:p>
    <w:p w14:paraId="1DC489A4" w14:textId="77777777" w:rsidR="00261559" w:rsidRPr="00261559" w:rsidRDefault="00261559" w:rsidP="00261559">
      <w:pPr>
        <w:spacing w:line="360" w:lineRule="auto"/>
        <w:jc w:val="both"/>
        <w:rPr>
          <w:rFonts w:ascii="Arial" w:hAnsi="Arial" w:cs="Arial"/>
          <w:b/>
          <w:bCs/>
          <w:lang w:val="en-US"/>
        </w:rPr>
      </w:pPr>
      <w:r w:rsidRPr="00261559">
        <w:rPr>
          <w:rFonts w:ascii="Arial" w:hAnsi="Arial" w:cs="Arial"/>
          <w:b/>
          <w:bCs/>
          <w:noProof/>
          <w:lang w:val="en-US"/>
        </w:rPr>
        <w:lastRenderedPageBreak/>
        <w:drawing>
          <wp:inline distT="0" distB="0" distL="0" distR="0" wp14:anchorId="7FF67DD5" wp14:editId="2E465602">
            <wp:extent cx="5731510" cy="6688183"/>
            <wp:effectExtent l="0" t="0" r="0" b="0"/>
            <wp:docPr id="7187518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51882" name="Picture 718751882"/>
                    <pic:cNvPicPr/>
                  </pic:nvPicPr>
                  <pic:blipFill rotWithShape="1">
                    <a:blip r:embed="rId4"/>
                    <a:srcRect b="17540"/>
                    <a:stretch>
                      <a:fillRect/>
                    </a:stretch>
                  </pic:blipFill>
                  <pic:spPr bwMode="auto">
                    <a:xfrm>
                      <a:off x="0" y="0"/>
                      <a:ext cx="5731510" cy="6688183"/>
                    </a:xfrm>
                    <a:prstGeom prst="rect">
                      <a:avLst/>
                    </a:prstGeom>
                    <a:ln>
                      <a:noFill/>
                    </a:ln>
                    <a:extLst>
                      <a:ext uri="{53640926-AAD7-44D8-BBD7-CCE9431645EC}">
                        <a14:shadowObscured xmlns:a14="http://schemas.microsoft.com/office/drawing/2010/main"/>
                      </a:ext>
                    </a:extLst>
                  </pic:spPr>
                </pic:pic>
              </a:graphicData>
            </a:graphic>
          </wp:inline>
        </w:drawing>
      </w:r>
    </w:p>
    <w:p w14:paraId="17E108E9" w14:textId="77777777" w:rsidR="00261559" w:rsidRPr="00261559" w:rsidRDefault="00261559" w:rsidP="00261559">
      <w:pPr>
        <w:spacing w:line="360" w:lineRule="auto"/>
        <w:jc w:val="both"/>
        <w:rPr>
          <w:rFonts w:ascii="Arial" w:hAnsi="Arial" w:cs="Arial"/>
          <w:b/>
          <w:bCs/>
          <w:lang w:val="en-US"/>
        </w:rPr>
      </w:pPr>
      <w:r w:rsidRPr="00261559">
        <w:rPr>
          <w:rStyle w:val="CommentReference"/>
          <w:rFonts w:ascii="Arial" w:hAnsi="Arial" w:cs="Arial"/>
          <w:b/>
          <w:bCs/>
          <w:sz w:val="24"/>
          <w:szCs w:val="24"/>
          <w:lang w:val="en-US"/>
        </w:rPr>
        <w:t xml:space="preserve">Supplementary Figure </w:t>
      </w:r>
      <w:r w:rsidRPr="00261559">
        <w:rPr>
          <w:rFonts w:ascii="Arial" w:hAnsi="Arial" w:cs="Arial"/>
          <w:b/>
          <w:bCs/>
          <w:lang w:val="en-US"/>
        </w:rPr>
        <w:t>1.</w:t>
      </w:r>
    </w:p>
    <w:p w14:paraId="4E1F8267" w14:textId="5069BB00" w:rsidR="00F17384" w:rsidRDefault="00F17384" w:rsidP="00261559">
      <w:pPr>
        <w:spacing w:line="360" w:lineRule="auto"/>
        <w:jc w:val="both"/>
        <w:rPr>
          <w:rFonts w:ascii="Aptos" w:hAnsi="Aptos"/>
          <w:color w:val="000000"/>
          <w:shd w:val="clear" w:color="auto" w:fill="FFFFFF"/>
        </w:rPr>
      </w:pPr>
      <w:r>
        <w:rPr>
          <w:rFonts w:ascii="Aptos" w:hAnsi="Aptos"/>
          <w:color w:val="000000"/>
          <w:shd w:val="clear" w:color="auto" w:fill="FFFFFF"/>
        </w:rPr>
        <w:t xml:space="preserve">a) Heatmap showing raw (un-normalized) DSS data for patient-derived samples (rows) across selected compounds (columns). Patient data, in rows, were hierarchically clustered using the Complete method (Voor Hees Algorithm), while drugs (columns) are ordered by compound class and compound group. Row annotations indicate the following clinical annotations: sex, disease status, genetic subgroup, phenotypic subgroup, and </w:t>
      </w:r>
      <w:r w:rsidRPr="00F17384">
        <w:rPr>
          <w:rFonts w:ascii="Aptos" w:hAnsi="Aptos"/>
          <w:i/>
          <w:iCs/>
          <w:color w:val="000000"/>
          <w:shd w:val="clear" w:color="auto" w:fill="FFFFFF"/>
        </w:rPr>
        <w:t>NOTCH1</w:t>
      </w:r>
      <w:r>
        <w:rPr>
          <w:rFonts w:ascii="Aptos" w:hAnsi="Aptos"/>
          <w:color w:val="000000"/>
          <w:shd w:val="clear" w:color="auto" w:fill="FFFFFF"/>
        </w:rPr>
        <w:t xml:space="preserve"> mutational status.</w:t>
      </w:r>
    </w:p>
    <w:p w14:paraId="6851FA75" w14:textId="1EF59345" w:rsidR="00261559" w:rsidRPr="00261559" w:rsidRDefault="00261559" w:rsidP="00261559">
      <w:pPr>
        <w:spacing w:line="360" w:lineRule="auto"/>
        <w:jc w:val="both"/>
        <w:rPr>
          <w:rFonts w:ascii="Arial" w:hAnsi="Arial" w:cs="Arial"/>
          <w:lang w:val="en-US"/>
        </w:rPr>
      </w:pPr>
      <w:r w:rsidRPr="00261559">
        <w:rPr>
          <w:rFonts w:ascii="Arial" w:hAnsi="Arial" w:cs="Arial"/>
          <w:lang w:val="en-US"/>
        </w:rPr>
        <w:lastRenderedPageBreak/>
        <w:t xml:space="preserve">b) Boxplots showing Drug Sensitivity Scores (DSS) for compounds of the "Kinase inhibitor" class, comparing </w:t>
      </w:r>
      <w:r w:rsidRPr="00261559">
        <w:rPr>
          <w:rFonts w:ascii="Arial" w:hAnsi="Arial" w:cs="Arial"/>
          <w:i/>
          <w:iCs/>
          <w:lang w:val="en-US"/>
        </w:rPr>
        <w:t>FBXW7</w:t>
      </w:r>
      <w:r w:rsidRPr="00261559">
        <w:rPr>
          <w:rFonts w:ascii="Arial" w:hAnsi="Arial" w:cs="Arial"/>
          <w:lang w:val="en-US"/>
        </w:rPr>
        <w:t xml:space="preserve">-wild type (n = 22, light blue) and </w:t>
      </w:r>
      <w:r w:rsidRPr="00261559">
        <w:rPr>
          <w:rFonts w:ascii="Arial" w:hAnsi="Arial" w:cs="Arial"/>
          <w:i/>
          <w:iCs/>
          <w:lang w:val="en-US"/>
        </w:rPr>
        <w:t>FBXW7</w:t>
      </w:r>
      <w:r w:rsidRPr="00261559">
        <w:rPr>
          <w:rFonts w:ascii="Arial" w:hAnsi="Arial" w:cs="Arial"/>
          <w:lang w:val="en-US"/>
        </w:rPr>
        <w:t>-altered (n = 5, dark blue) samples. Displayed compounds correspond to those with Benjamini-Hochberg corrected permutation test p-values below the significance threshold of 0.05. Asterisks represent FDR &lt; 0.05.</w:t>
      </w:r>
    </w:p>
    <w:p w14:paraId="2C023F5C" w14:textId="77777777" w:rsidR="00261559" w:rsidRPr="00261559" w:rsidRDefault="00261559" w:rsidP="00261559">
      <w:pPr>
        <w:spacing w:line="360" w:lineRule="auto"/>
        <w:jc w:val="both"/>
        <w:rPr>
          <w:rFonts w:ascii="Arial" w:hAnsi="Arial" w:cs="Arial"/>
          <w:lang w:val="en-US"/>
        </w:rPr>
      </w:pPr>
      <w:r w:rsidRPr="00261559">
        <w:rPr>
          <w:rFonts w:ascii="Arial" w:hAnsi="Arial" w:cs="Arial"/>
          <w:lang w:val="en-US"/>
        </w:rPr>
        <w:t xml:space="preserve">c) Boxplots showing Drug Sensitivity Scores (DSS) for compounds of the kinase inhibitor class, comparing three genetic subgroups: </w:t>
      </w:r>
      <w:r w:rsidRPr="00261559">
        <w:rPr>
          <w:rFonts w:ascii="Arial" w:hAnsi="Arial" w:cs="Arial"/>
          <w:i/>
          <w:iCs/>
          <w:lang w:val="en-US"/>
        </w:rPr>
        <w:t>NOTCH1</w:t>
      </w:r>
      <w:r w:rsidRPr="00261559">
        <w:rPr>
          <w:rFonts w:ascii="Arial" w:hAnsi="Arial" w:cs="Arial"/>
          <w:lang w:val="en-US"/>
        </w:rPr>
        <w:t xml:space="preserve">-wild type (light gray), </w:t>
      </w:r>
      <w:r w:rsidRPr="00261559">
        <w:rPr>
          <w:rFonts w:ascii="Arial" w:hAnsi="Arial" w:cs="Arial"/>
          <w:i/>
          <w:iCs/>
          <w:lang w:val="en-US"/>
        </w:rPr>
        <w:t>NOTCH1</w:t>
      </w:r>
      <w:r w:rsidRPr="00261559">
        <w:rPr>
          <w:rFonts w:ascii="Arial" w:hAnsi="Arial" w:cs="Arial"/>
          <w:lang w:val="en-US"/>
        </w:rPr>
        <w:t xml:space="preserve">-altered but </w:t>
      </w:r>
      <w:r w:rsidRPr="00261559">
        <w:rPr>
          <w:rFonts w:ascii="Arial" w:hAnsi="Arial" w:cs="Arial"/>
          <w:i/>
          <w:iCs/>
          <w:lang w:val="en-US"/>
        </w:rPr>
        <w:t>FBXW7</w:t>
      </w:r>
      <w:r w:rsidRPr="00261559">
        <w:rPr>
          <w:rFonts w:ascii="Arial" w:hAnsi="Arial" w:cs="Arial"/>
          <w:lang w:val="en-US"/>
        </w:rPr>
        <w:t xml:space="preserve">-wild type (medium blue), and </w:t>
      </w:r>
      <w:r w:rsidRPr="00261559">
        <w:rPr>
          <w:rFonts w:ascii="Arial" w:hAnsi="Arial" w:cs="Arial"/>
          <w:i/>
          <w:iCs/>
          <w:lang w:val="en-US"/>
        </w:rPr>
        <w:t>FBXW7</w:t>
      </w:r>
      <w:r w:rsidRPr="00261559">
        <w:rPr>
          <w:rFonts w:ascii="Arial" w:hAnsi="Arial" w:cs="Arial"/>
          <w:lang w:val="en-US"/>
        </w:rPr>
        <w:t>-altered (dark blue). Displayed compounds correspond to those with significant differences by the Kruskal-</w:t>
      </w:r>
      <w:proofErr w:type="gramStart"/>
      <w:r w:rsidRPr="00261559">
        <w:rPr>
          <w:rFonts w:ascii="Arial" w:hAnsi="Arial" w:cs="Arial"/>
          <w:lang w:val="en-US"/>
        </w:rPr>
        <w:t>Wallis</w:t>
      </w:r>
      <w:proofErr w:type="gramEnd"/>
      <w:r w:rsidRPr="00261559">
        <w:rPr>
          <w:rFonts w:ascii="Arial" w:hAnsi="Arial" w:cs="Arial"/>
          <w:lang w:val="en-US"/>
        </w:rPr>
        <w:t xml:space="preserve"> test (p &lt; 0.05). Asterisks denote compounds for which pairwise post-hoc Mann-Whitney U tests remained significant after Benjamini–Hochberg correction (*, FDR &lt; 0.05).</w:t>
      </w:r>
    </w:p>
    <w:p w14:paraId="6D4572A1" w14:textId="77777777" w:rsidR="00261559" w:rsidRPr="00261559" w:rsidRDefault="00261559" w:rsidP="00261559">
      <w:pPr>
        <w:spacing w:line="360" w:lineRule="auto"/>
        <w:jc w:val="both"/>
        <w:rPr>
          <w:rFonts w:ascii="Arial" w:hAnsi="Arial" w:cs="Arial"/>
          <w:lang w:val="en-US"/>
        </w:rPr>
      </w:pPr>
    </w:p>
    <w:p w14:paraId="1C4B6BE6" w14:textId="77777777" w:rsidR="00261559" w:rsidRPr="00261559" w:rsidRDefault="00261559" w:rsidP="00261559">
      <w:pPr>
        <w:spacing w:line="360" w:lineRule="auto"/>
        <w:jc w:val="both"/>
        <w:rPr>
          <w:rFonts w:ascii="Arial" w:hAnsi="Arial" w:cs="Arial"/>
          <w:lang w:val="en-US"/>
        </w:rPr>
      </w:pPr>
    </w:p>
    <w:p w14:paraId="14770F21" w14:textId="77777777" w:rsidR="00261559" w:rsidRPr="00261559" w:rsidRDefault="00261559" w:rsidP="00261559">
      <w:pPr>
        <w:spacing w:line="360" w:lineRule="auto"/>
        <w:jc w:val="both"/>
        <w:rPr>
          <w:rFonts w:ascii="Arial" w:hAnsi="Arial" w:cs="Arial"/>
          <w:lang w:val="en-US"/>
        </w:rPr>
      </w:pPr>
      <w:r w:rsidRPr="00261559">
        <w:rPr>
          <w:rFonts w:ascii="Arial" w:hAnsi="Arial" w:cs="Arial"/>
          <w:noProof/>
          <w:lang w:val="en-US"/>
        </w:rPr>
        <w:lastRenderedPageBreak/>
        <w:drawing>
          <wp:inline distT="0" distB="0" distL="0" distR="0" wp14:anchorId="5B5E4758" wp14:editId="4AE3D2C9">
            <wp:extent cx="5731510" cy="7262949"/>
            <wp:effectExtent l="0" t="0" r="0" b="0"/>
            <wp:docPr id="7279196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19612" name="Picture 727919612"/>
                    <pic:cNvPicPr/>
                  </pic:nvPicPr>
                  <pic:blipFill rotWithShape="1">
                    <a:blip r:embed="rId5"/>
                    <a:srcRect b="10454"/>
                    <a:stretch>
                      <a:fillRect/>
                    </a:stretch>
                  </pic:blipFill>
                  <pic:spPr bwMode="auto">
                    <a:xfrm>
                      <a:off x="0" y="0"/>
                      <a:ext cx="5731510" cy="7262949"/>
                    </a:xfrm>
                    <a:prstGeom prst="rect">
                      <a:avLst/>
                    </a:prstGeom>
                    <a:ln>
                      <a:noFill/>
                    </a:ln>
                    <a:extLst>
                      <a:ext uri="{53640926-AAD7-44D8-BBD7-CCE9431645EC}">
                        <a14:shadowObscured xmlns:a14="http://schemas.microsoft.com/office/drawing/2010/main"/>
                      </a:ext>
                    </a:extLst>
                  </pic:spPr>
                </pic:pic>
              </a:graphicData>
            </a:graphic>
          </wp:inline>
        </w:drawing>
      </w:r>
    </w:p>
    <w:p w14:paraId="368C1DC9" w14:textId="77777777" w:rsidR="00261559" w:rsidRPr="00261559" w:rsidRDefault="00261559" w:rsidP="00261559">
      <w:pPr>
        <w:spacing w:line="360" w:lineRule="auto"/>
        <w:jc w:val="both"/>
        <w:rPr>
          <w:rFonts w:ascii="Arial" w:hAnsi="Arial" w:cs="Arial"/>
          <w:b/>
          <w:bCs/>
          <w:lang w:val="en-US"/>
        </w:rPr>
      </w:pPr>
      <w:r w:rsidRPr="00261559">
        <w:rPr>
          <w:rStyle w:val="CommentReference"/>
          <w:rFonts w:ascii="Arial" w:hAnsi="Arial" w:cs="Arial"/>
          <w:b/>
          <w:bCs/>
          <w:sz w:val="24"/>
          <w:szCs w:val="24"/>
          <w:lang w:val="en-US"/>
        </w:rPr>
        <w:t xml:space="preserve">Supplementary Figure </w:t>
      </w:r>
      <w:r w:rsidRPr="00261559">
        <w:rPr>
          <w:rFonts w:ascii="Arial" w:hAnsi="Arial" w:cs="Arial"/>
          <w:b/>
          <w:bCs/>
          <w:lang w:val="en-US"/>
        </w:rPr>
        <w:t>2.</w:t>
      </w:r>
    </w:p>
    <w:p w14:paraId="385F75B9" w14:textId="77777777" w:rsidR="00261559" w:rsidRPr="00261559" w:rsidRDefault="00261559" w:rsidP="00261559">
      <w:pPr>
        <w:spacing w:line="360" w:lineRule="auto"/>
        <w:jc w:val="both"/>
        <w:rPr>
          <w:rFonts w:ascii="Arial" w:hAnsi="Arial" w:cs="Arial"/>
          <w:lang w:val="en-US"/>
        </w:rPr>
      </w:pPr>
      <w:r w:rsidRPr="00261559">
        <w:rPr>
          <w:rFonts w:ascii="Arial" w:hAnsi="Arial" w:cs="Arial"/>
          <w:lang w:val="en-US"/>
        </w:rPr>
        <w:t>a) Rate of patients according to the best response to the chemogenomic-driven treatment (blue) and the physician’s choice (brown).</w:t>
      </w:r>
    </w:p>
    <w:p w14:paraId="4133FB8B" w14:textId="77777777" w:rsidR="00261559" w:rsidRPr="00261559" w:rsidRDefault="00261559" w:rsidP="00261559">
      <w:pPr>
        <w:spacing w:line="360" w:lineRule="auto"/>
        <w:jc w:val="both"/>
        <w:rPr>
          <w:rFonts w:ascii="Arial" w:hAnsi="Arial" w:cs="Arial"/>
          <w:lang w:val="en-US"/>
        </w:rPr>
      </w:pPr>
      <w:r w:rsidRPr="00261559">
        <w:rPr>
          <w:rFonts w:ascii="Arial" w:hAnsi="Arial" w:cs="Arial"/>
          <w:lang w:val="en-US"/>
        </w:rPr>
        <w:t>b-c) Cytogenetic assessment of the leukemic clone (patient #006-2). b) Cytogenetic assessment of the leukemic clone: 46,XY,t6;11)(q27;q23),add(16)(p13)[2]/46,XY[9] (top), and SNParray: arr[GRCh37] 2q37.1q37.3(232423717_242783384)x1-</w:t>
      </w:r>
      <w:r w:rsidRPr="00261559">
        <w:rPr>
          <w:rFonts w:ascii="Arial" w:hAnsi="Arial" w:cs="Arial"/>
          <w:lang w:val="en-US"/>
        </w:rPr>
        <w:lastRenderedPageBreak/>
        <w:t xml:space="preserve">2,9p21.3(21286688_22235520)x1-2, 16p13.3(85881_4140087)x1-2,17q22q25.3(55224369_81041938)x2-3; loss 2q37.1-q37.3, loss 9p21.3, loss 16p13.3, gain 17q22-q25.3 (bottom). c) Fluorescence in situ hybridization analysis of the leukemic clone carrying </w:t>
      </w:r>
      <w:r w:rsidRPr="00261559">
        <w:rPr>
          <w:rFonts w:ascii="Arial" w:hAnsi="Arial" w:cs="Arial"/>
          <w:i/>
          <w:iCs/>
          <w:lang w:val="en-US"/>
        </w:rPr>
        <w:t>KMT2</w:t>
      </w:r>
      <w:proofErr w:type="gramStart"/>
      <w:r w:rsidRPr="00261559">
        <w:rPr>
          <w:rFonts w:ascii="Arial" w:hAnsi="Arial" w:cs="Arial"/>
          <w:i/>
          <w:iCs/>
          <w:lang w:val="en-US"/>
        </w:rPr>
        <w:t>A::</w:t>
      </w:r>
      <w:proofErr w:type="gramEnd"/>
      <w:r w:rsidRPr="00261559">
        <w:rPr>
          <w:rFonts w:ascii="Arial" w:hAnsi="Arial" w:cs="Arial"/>
          <w:i/>
          <w:iCs/>
          <w:lang w:val="en-US"/>
        </w:rPr>
        <w:t>AFDN</w:t>
      </w:r>
      <w:r w:rsidRPr="00261559">
        <w:rPr>
          <w:rFonts w:ascii="Arial" w:hAnsi="Arial" w:cs="Arial"/>
          <w:lang w:val="en-US"/>
        </w:rPr>
        <w:t xml:space="preserve"> rearrangement: LSI MLL Dual Color Break Apart Rearrangement Probe (left); AFDN break apart (RP11-626J7, 5’, SpectrumOrange+RP11-164L23, 3’, SpectrumGreen) (right).</w:t>
      </w:r>
    </w:p>
    <w:p w14:paraId="0245EC53" w14:textId="77777777" w:rsidR="00261559" w:rsidRPr="00261559" w:rsidRDefault="00261559" w:rsidP="00261559">
      <w:pPr>
        <w:spacing w:line="360" w:lineRule="auto"/>
        <w:jc w:val="both"/>
        <w:rPr>
          <w:rFonts w:ascii="Arial" w:hAnsi="Arial" w:cs="Arial"/>
          <w:lang w:val="en-US"/>
        </w:rPr>
      </w:pPr>
      <w:r w:rsidRPr="00261559">
        <w:rPr>
          <w:rFonts w:ascii="Arial" w:hAnsi="Arial" w:cs="Arial"/>
          <w:lang w:val="en-US"/>
        </w:rPr>
        <w:t xml:space="preserve">d-e) Morphological and cytogenetic findings of #038-1 </w:t>
      </w:r>
      <w:proofErr w:type="gramStart"/>
      <w:r w:rsidRPr="00261559">
        <w:rPr>
          <w:rFonts w:ascii="Arial" w:hAnsi="Arial" w:cs="Arial"/>
          <w:lang w:val="en-US"/>
        </w:rPr>
        <w:t>patient at relapse</w:t>
      </w:r>
      <w:proofErr w:type="gramEnd"/>
      <w:r w:rsidRPr="00261559">
        <w:rPr>
          <w:rFonts w:ascii="Arial" w:hAnsi="Arial" w:cs="Arial"/>
          <w:lang w:val="en-US"/>
        </w:rPr>
        <w:t>. d) bone marrow smear showing blasts with an undifferentiated aspect and dysplastic features. e) Representative abnormal 3q26 pattern on fluorescence in situ hybridization (FISH) in #038-1. The break-apart hybridization pattern 1F1G1O (one fusion and two separated signals, one green and one orange) indicates the break and split of the EVI1 locus. Scale bar: 100 μm.</w:t>
      </w:r>
    </w:p>
    <w:p w14:paraId="4F87E40C" w14:textId="77777777" w:rsidR="00261559" w:rsidRPr="00261559" w:rsidRDefault="00261559" w:rsidP="00261559">
      <w:pPr>
        <w:spacing w:line="360" w:lineRule="auto"/>
        <w:jc w:val="both"/>
        <w:rPr>
          <w:rFonts w:ascii="Arial" w:hAnsi="Arial" w:cs="Arial"/>
          <w:lang w:val="en-US"/>
        </w:rPr>
      </w:pPr>
      <w:r w:rsidRPr="00261559">
        <w:rPr>
          <w:rFonts w:ascii="Arial" w:hAnsi="Arial" w:cs="Arial"/>
          <w:lang w:val="en-US"/>
        </w:rPr>
        <w:t>f) Dose–response curves (top) and drug sensitivity scores (DSS; bottom) for venetoclax and bortezomib. Top: The dark blue line represents the dose–response curve of the #038-1 sample, while light blue lines indicate the responses of other T-ALL samples tested in the study. Bottom: Box-and-whisker plots show DSS values for each drug across all T-ALL samples. The red dot marks the DSS of the #038-1 sample, and gray dots represent other T-ALL samples.</w:t>
      </w:r>
    </w:p>
    <w:p w14:paraId="2B448D89" w14:textId="77777777" w:rsidR="00261559" w:rsidRPr="00261559" w:rsidRDefault="00261559" w:rsidP="00261559">
      <w:pPr>
        <w:spacing w:line="360" w:lineRule="auto"/>
        <w:jc w:val="both"/>
        <w:rPr>
          <w:rFonts w:ascii="Arial" w:hAnsi="Arial" w:cs="Arial"/>
          <w:lang w:val="en-US"/>
        </w:rPr>
      </w:pPr>
      <w:r w:rsidRPr="00261559">
        <w:rPr>
          <w:rFonts w:ascii="Arial" w:hAnsi="Arial" w:cs="Arial"/>
          <w:lang w:val="en-US"/>
        </w:rPr>
        <w:t>g) Immunophenotype assessment at relapse (left), showing the acquisition of a myeloid clone and the response after 1 cycle (center) and 2 cycles (right) of venetoclax-bortezomib combination as a bridge-to-transplant approach.</w:t>
      </w:r>
    </w:p>
    <w:p w14:paraId="02CF0892" w14:textId="77777777" w:rsidR="00261559" w:rsidRDefault="00261559" w:rsidP="00261559">
      <w:pPr>
        <w:spacing w:line="360" w:lineRule="auto"/>
        <w:jc w:val="both"/>
        <w:rPr>
          <w:rFonts w:ascii="Arial" w:hAnsi="Arial" w:cs="Arial"/>
          <w:lang w:val="en-US"/>
        </w:rPr>
      </w:pPr>
    </w:p>
    <w:p w14:paraId="64CE8A5E" w14:textId="77777777" w:rsidR="0031330B" w:rsidRDefault="0031330B" w:rsidP="00261559">
      <w:pPr>
        <w:spacing w:line="360" w:lineRule="auto"/>
        <w:jc w:val="both"/>
        <w:rPr>
          <w:rFonts w:ascii="Arial" w:hAnsi="Arial" w:cs="Arial"/>
          <w:lang w:val="en-US"/>
        </w:rPr>
      </w:pPr>
    </w:p>
    <w:p w14:paraId="23553B68" w14:textId="77777777" w:rsidR="0031330B" w:rsidRDefault="0031330B" w:rsidP="00261559">
      <w:pPr>
        <w:spacing w:line="360" w:lineRule="auto"/>
        <w:jc w:val="both"/>
        <w:rPr>
          <w:rFonts w:ascii="Arial" w:hAnsi="Arial" w:cs="Arial"/>
          <w:lang w:val="en-US"/>
        </w:rPr>
      </w:pPr>
    </w:p>
    <w:p w14:paraId="2BB864B5" w14:textId="77777777" w:rsidR="0031330B" w:rsidRDefault="0031330B" w:rsidP="00261559">
      <w:pPr>
        <w:spacing w:line="360" w:lineRule="auto"/>
        <w:jc w:val="both"/>
        <w:rPr>
          <w:rFonts w:ascii="Arial" w:hAnsi="Arial" w:cs="Arial"/>
          <w:lang w:val="en-US"/>
        </w:rPr>
      </w:pPr>
    </w:p>
    <w:p w14:paraId="77C6C292" w14:textId="77777777" w:rsidR="0031330B" w:rsidRDefault="0031330B" w:rsidP="00261559">
      <w:pPr>
        <w:spacing w:line="360" w:lineRule="auto"/>
        <w:jc w:val="both"/>
        <w:rPr>
          <w:rFonts w:ascii="Arial" w:hAnsi="Arial" w:cs="Arial"/>
          <w:lang w:val="en-US"/>
        </w:rPr>
      </w:pPr>
    </w:p>
    <w:p w14:paraId="298D156A" w14:textId="77777777" w:rsidR="0031330B" w:rsidRDefault="0031330B" w:rsidP="00261559">
      <w:pPr>
        <w:spacing w:line="360" w:lineRule="auto"/>
        <w:jc w:val="both"/>
        <w:rPr>
          <w:rFonts w:ascii="Arial" w:hAnsi="Arial" w:cs="Arial"/>
          <w:lang w:val="en-US"/>
        </w:rPr>
      </w:pPr>
    </w:p>
    <w:p w14:paraId="28B3B3CB" w14:textId="77777777" w:rsidR="0031330B" w:rsidRDefault="0031330B" w:rsidP="00261559">
      <w:pPr>
        <w:spacing w:line="360" w:lineRule="auto"/>
        <w:jc w:val="both"/>
        <w:rPr>
          <w:rFonts w:ascii="Arial" w:hAnsi="Arial" w:cs="Arial"/>
          <w:lang w:val="en-US"/>
        </w:rPr>
      </w:pPr>
    </w:p>
    <w:p w14:paraId="12AE4FCC" w14:textId="77777777" w:rsidR="0031330B" w:rsidRDefault="0031330B" w:rsidP="00261559">
      <w:pPr>
        <w:spacing w:line="360" w:lineRule="auto"/>
        <w:jc w:val="both"/>
        <w:rPr>
          <w:rFonts w:ascii="Arial" w:hAnsi="Arial" w:cs="Arial"/>
          <w:lang w:val="en-US"/>
        </w:rPr>
      </w:pPr>
    </w:p>
    <w:p w14:paraId="34286E91" w14:textId="77777777" w:rsidR="0031330B" w:rsidRDefault="0031330B" w:rsidP="00261559">
      <w:pPr>
        <w:spacing w:line="360" w:lineRule="auto"/>
        <w:jc w:val="both"/>
        <w:rPr>
          <w:rFonts w:ascii="Arial" w:hAnsi="Arial" w:cs="Arial"/>
          <w:lang w:val="en-US"/>
        </w:rPr>
      </w:pPr>
    </w:p>
    <w:p w14:paraId="77E49864" w14:textId="77777777" w:rsidR="0031330B" w:rsidRDefault="0031330B" w:rsidP="00261559">
      <w:pPr>
        <w:spacing w:line="360" w:lineRule="auto"/>
        <w:jc w:val="both"/>
        <w:rPr>
          <w:rFonts w:ascii="Arial" w:hAnsi="Arial" w:cs="Arial"/>
          <w:lang w:val="en-US"/>
        </w:rPr>
      </w:pPr>
    </w:p>
    <w:p w14:paraId="6664E53F" w14:textId="77777777" w:rsidR="0031330B" w:rsidRDefault="0031330B" w:rsidP="00261559">
      <w:pPr>
        <w:spacing w:line="360" w:lineRule="auto"/>
        <w:jc w:val="both"/>
        <w:rPr>
          <w:rFonts w:ascii="Arial" w:hAnsi="Arial" w:cs="Arial"/>
          <w:lang w:val="en-US"/>
        </w:rPr>
      </w:pPr>
    </w:p>
    <w:p w14:paraId="0077A9DF" w14:textId="77777777" w:rsidR="0031330B" w:rsidRDefault="0031330B" w:rsidP="00261559">
      <w:pPr>
        <w:spacing w:line="360" w:lineRule="auto"/>
        <w:jc w:val="both"/>
        <w:rPr>
          <w:rFonts w:ascii="Arial" w:hAnsi="Arial" w:cs="Arial"/>
          <w:lang w:val="en-US"/>
        </w:rPr>
      </w:pPr>
    </w:p>
    <w:p w14:paraId="3B822DEC" w14:textId="5F2951DB" w:rsidR="0031330B" w:rsidRDefault="0031330B">
      <w:pPr>
        <w:rPr>
          <w:rFonts w:ascii="Arial" w:hAnsi="Arial" w:cs="Arial"/>
          <w:lang w:val="en-US"/>
        </w:rPr>
      </w:pPr>
      <w:r>
        <w:rPr>
          <w:rFonts w:ascii="Arial" w:hAnsi="Arial" w:cs="Arial"/>
          <w:lang w:val="en-US"/>
        </w:rPr>
        <w:br w:type="page"/>
      </w:r>
    </w:p>
    <w:p w14:paraId="2ED089A1" w14:textId="77777777" w:rsidR="0031330B" w:rsidRDefault="0031330B">
      <w:pPr>
        <w:rPr>
          <w:rFonts w:ascii="Arial" w:hAnsi="Arial" w:cs="Arial"/>
          <w:lang w:val="en-US"/>
        </w:rPr>
        <w:sectPr w:rsidR="0031330B">
          <w:pgSz w:w="11906" w:h="16838"/>
          <w:pgMar w:top="1440" w:right="1440" w:bottom="1440" w:left="1440" w:header="708" w:footer="708" w:gutter="0"/>
          <w:cols w:space="708"/>
          <w:docGrid w:linePitch="360"/>
        </w:sectPr>
      </w:pPr>
    </w:p>
    <w:p w14:paraId="160F0287" w14:textId="3DB3DC22" w:rsidR="0031330B" w:rsidRPr="0031330B" w:rsidRDefault="0031330B" w:rsidP="0031330B">
      <w:pPr>
        <w:ind w:left="-993"/>
        <w:rPr>
          <w:rFonts w:ascii="Arial" w:hAnsi="Arial" w:cs="Arial"/>
          <w:b/>
          <w:bCs/>
          <w:sz w:val="20"/>
          <w:szCs w:val="20"/>
          <w:lang w:val="en-US"/>
        </w:rPr>
      </w:pPr>
      <w:r w:rsidRPr="0031330B">
        <w:rPr>
          <w:rFonts w:ascii="Arial" w:hAnsi="Arial" w:cs="Arial"/>
          <w:b/>
          <w:bCs/>
          <w:sz w:val="20"/>
          <w:szCs w:val="20"/>
          <w:lang w:val="en-US"/>
        </w:rPr>
        <w:lastRenderedPageBreak/>
        <w:t>Supplementary Table 1 | Detailed patient characteristics</w:t>
      </w:r>
    </w:p>
    <w:p w14:paraId="58E0AFEF" w14:textId="77777777" w:rsidR="0031330B" w:rsidRPr="0031330B" w:rsidRDefault="0031330B" w:rsidP="0031330B">
      <w:pPr>
        <w:ind w:left="-993"/>
        <w:rPr>
          <w:rFonts w:ascii="Arial" w:hAnsi="Arial" w:cs="Arial"/>
          <w:sz w:val="20"/>
          <w:szCs w:val="20"/>
          <w:lang w:val="en-US"/>
        </w:rPr>
      </w:pPr>
    </w:p>
    <w:tbl>
      <w:tblPr>
        <w:tblStyle w:val="TableGrid"/>
        <w:tblpPr w:leftFromText="180" w:rightFromText="180" w:vertAnchor="page" w:horzAnchor="margin" w:tblpXSpec="center" w:tblpY="1921"/>
        <w:tblW w:w="15989" w:type="dxa"/>
        <w:tblLook w:val="04A0" w:firstRow="1" w:lastRow="0" w:firstColumn="1" w:lastColumn="0" w:noHBand="0" w:noVBand="1"/>
      </w:tblPr>
      <w:tblGrid>
        <w:gridCol w:w="1117"/>
        <w:gridCol w:w="1172"/>
        <w:gridCol w:w="594"/>
        <w:gridCol w:w="572"/>
        <w:gridCol w:w="1213"/>
        <w:gridCol w:w="1688"/>
        <w:gridCol w:w="1462"/>
        <w:gridCol w:w="1391"/>
        <w:gridCol w:w="2126"/>
        <w:gridCol w:w="1418"/>
        <w:gridCol w:w="1477"/>
        <w:gridCol w:w="1759"/>
      </w:tblGrid>
      <w:tr w:rsidR="0031330B" w:rsidRPr="0031330B" w14:paraId="55F93214" w14:textId="77777777" w:rsidTr="00C431A8">
        <w:tc>
          <w:tcPr>
            <w:tcW w:w="1117" w:type="dxa"/>
            <w:vAlign w:val="center"/>
          </w:tcPr>
          <w:p w14:paraId="3ECA5B2F" w14:textId="77777777" w:rsidR="0031330B" w:rsidRPr="0031330B" w:rsidRDefault="0031330B" w:rsidP="00C431A8">
            <w:pPr>
              <w:jc w:val="center"/>
              <w:rPr>
                <w:rFonts w:ascii="Arial" w:hAnsi="Arial" w:cs="Arial"/>
                <w:b/>
                <w:bCs/>
                <w:sz w:val="20"/>
                <w:szCs w:val="20"/>
                <w:lang w:val="it-IT"/>
              </w:rPr>
            </w:pPr>
            <w:r w:rsidRPr="0031330B">
              <w:rPr>
                <w:rFonts w:ascii="Arial" w:hAnsi="Arial" w:cs="Arial"/>
                <w:b/>
                <w:bCs/>
                <w:sz w:val="20"/>
                <w:szCs w:val="20"/>
                <w:lang w:val="it-IT"/>
              </w:rPr>
              <w:t>Patient ID</w:t>
            </w:r>
          </w:p>
        </w:tc>
        <w:tc>
          <w:tcPr>
            <w:tcW w:w="1172" w:type="dxa"/>
            <w:vAlign w:val="center"/>
          </w:tcPr>
          <w:p w14:paraId="74190179" w14:textId="77777777" w:rsidR="0031330B" w:rsidRPr="0031330B" w:rsidRDefault="0031330B" w:rsidP="00C431A8">
            <w:pPr>
              <w:jc w:val="center"/>
              <w:rPr>
                <w:rFonts w:ascii="Arial" w:hAnsi="Arial" w:cs="Arial"/>
                <w:b/>
                <w:bCs/>
                <w:sz w:val="20"/>
                <w:szCs w:val="20"/>
                <w:lang w:val="it-IT"/>
              </w:rPr>
            </w:pPr>
            <w:r w:rsidRPr="0031330B">
              <w:rPr>
                <w:rFonts w:ascii="Arial" w:hAnsi="Arial" w:cs="Arial"/>
                <w:b/>
                <w:bCs/>
                <w:sz w:val="20"/>
                <w:szCs w:val="20"/>
                <w:lang w:val="it-IT"/>
              </w:rPr>
              <w:t>Diagnosis</w:t>
            </w:r>
          </w:p>
        </w:tc>
        <w:tc>
          <w:tcPr>
            <w:tcW w:w="594" w:type="dxa"/>
            <w:vAlign w:val="center"/>
          </w:tcPr>
          <w:p w14:paraId="7E5A7245" w14:textId="77777777" w:rsidR="0031330B" w:rsidRPr="0031330B" w:rsidRDefault="0031330B" w:rsidP="00C431A8">
            <w:pPr>
              <w:jc w:val="center"/>
              <w:rPr>
                <w:rFonts w:ascii="Arial" w:hAnsi="Arial" w:cs="Arial"/>
                <w:b/>
                <w:bCs/>
                <w:sz w:val="20"/>
                <w:szCs w:val="20"/>
                <w:lang w:val="it-IT"/>
              </w:rPr>
            </w:pPr>
            <w:r w:rsidRPr="0031330B">
              <w:rPr>
                <w:rFonts w:ascii="Arial" w:hAnsi="Arial" w:cs="Arial"/>
                <w:b/>
                <w:bCs/>
                <w:sz w:val="20"/>
                <w:szCs w:val="20"/>
                <w:lang w:val="it-IT"/>
              </w:rPr>
              <w:t>Age</w:t>
            </w:r>
          </w:p>
        </w:tc>
        <w:tc>
          <w:tcPr>
            <w:tcW w:w="572" w:type="dxa"/>
            <w:vAlign w:val="center"/>
          </w:tcPr>
          <w:p w14:paraId="6EDEAFE2" w14:textId="77777777" w:rsidR="0031330B" w:rsidRPr="0031330B" w:rsidRDefault="0031330B" w:rsidP="00C431A8">
            <w:pPr>
              <w:jc w:val="center"/>
              <w:rPr>
                <w:rFonts w:ascii="Arial" w:hAnsi="Arial" w:cs="Arial"/>
                <w:b/>
                <w:bCs/>
                <w:sz w:val="20"/>
                <w:szCs w:val="20"/>
                <w:lang w:val="it-IT"/>
              </w:rPr>
            </w:pPr>
            <w:r w:rsidRPr="0031330B">
              <w:rPr>
                <w:rFonts w:ascii="Arial" w:hAnsi="Arial" w:cs="Arial"/>
                <w:b/>
                <w:bCs/>
                <w:sz w:val="20"/>
                <w:szCs w:val="20"/>
                <w:lang w:val="it-IT"/>
              </w:rPr>
              <w:t>Sex</w:t>
            </w:r>
          </w:p>
        </w:tc>
        <w:tc>
          <w:tcPr>
            <w:tcW w:w="1213" w:type="dxa"/>
            <w:vAlign w:val="center"/>
          </w:tcPr>
          <w:p w14:paraId="700E63D0" w14:textId="77777777" w:rsidR="0031330B" w:rsidRPr="0031330B" w:rsidRDefault="0031330B" w:rsidP="00C431A8">
            <w:pPr>
              <w:jc w:val="center"/>
              <w:rPr>
                <w:rFonts w:ascii="Arial" w:hAnsi="Arial" w:cs="Arial"/>
                <w:b/>
                <w:bCs/>
                <w:sz w:val="20"/>
                <w:szCs w:val="20"/>
                <w:lang w:val="it-IT"/>
              </w:rPr>
            </w:pPr>
            <w:r w:rsidRPr="0031330B">
              <w:rPr>
                <w:rFonts w:ascii="Arial" w:hAnsi="Arial" w:cs="Arial"/>
                <w:b/>
                <w:bCs/>
                <w:sz w:val="20"/>
                <w:szCs w:val="20"/>
                <w:lang w:val="it-IT"/>
              </w:rPr>
              <w:t>Disease Status</w:t>
            </w:r>
          </w:p>
        </w:tc>
        <w:tc>
          <w:tcPr>
            <w:tcW w:w="1688" w:type="dxa"/>
            <w:vAlign w:val="center"/>
          </w:tcPr>
          <w:p w14:paraId="7318265C" w14:textId="77777777" w:rsidR="0031330B" w:rsidRPr="0031330B" w:rsidRDefault="0031330B" w:rsidP="00C431A8">
            <w:pPr>
              <w:jc w:val="center"/>
              <w:rPr>
                <w:rFonts w:ascii="Arial" w:hAnsi="Arial" w:cs="Arial"/>
                <w:b/>
                <w:bCs/>
                <w:sz w:val="20"/>
                <w:szCs w:val="20"/>
                <w:lang w:val="it-IT"/>
              </w:rPr>
            </w:pPr>
            <w:r w:rsidRPr="0031330B">
              <w:rPr>
                <w:rFonts w:ascii="Arial" w:hAnsi="Arial" w:cs="Arial"/>
                <w:b/>
                <w:bCs/>
                <w:sz w:val="20"/>
                <w:szCs w:val="20"/>
                <w:lang w:val="it-IT"/>
              </w:rPr>
              <w:t>Type Sample</w:t>
            </w:r>
          </w:p>
        </w:tc>
        <w:tc>
          <w:tcPr>
            <w:tcW w:w="1462" w:type="dxa"/>
            <w:vAlign w:val="center"/>
          </w:tcPr>
          <w:p w14:paraId="008484BF" w14:textId="77777777" w:rsidR="0031330B" w:rsidRPr="0031330B" w:rsidRDefault="0031330B" w:rsidP="00C431A8">
            <w:pPr>
              <w:jc w:val="center"/>
              <w:rPr>
                <w:rFonts w:ascii="Arial" w:hAnsi="Arial" w:cs="Arial"/>
                <w:b/>
                <w:bCs/>
                <w:sz w:val="20"/>
                <w:szCs w:val="20"/>
                <w:lang w:val="it-IT"/>
              </w:rPr>
            </w:pPr>
            <w:r w:rsidRPr="0031330B">
              <w:rPr>
                <w:rFonts w:ascii="Arial" w:hAnsi="Arial" w:cs="Arial"/>
                <w:b/>
                <w:bCs/>
                <w:sz w:val="20"/>
                <w:szCs w:val="20"/>
                <w:lang w:val="it-IT"/>
              </w:rPr>
              <w:t>Percentage of blast</w:t>
            </w:r>
          </w:p>
        </w:tc>
        <w:tc>
          <w:tcPr>
            <w:tcW w:w="1391" w:type="dxa"/>
            <w:vAlign w:val="center"/>
          </w:tcPr>
          <w:p w14:paraId="76E54775" w14:textId="77777777" w:rsidR="0031330B" w:rsidRPr="0031330B" w:rsidRDefault="0031330B" w:rsidP="00C431A8">
            <w:pPr>
              <w:jc w:val="center"/>
              <w:rPr>
                <w:rFonts w:ascii="Arial" w:hAnsi="Arial" w:cs="Arial"/>
                <w:b/>
                <w:bCs/>
                <w:sz w:val="20"/>
                <w:szCs w:val="20"/>
                <w:lang w:val="it-IT"/>
              </w:rPr>
            </w:pPr>
            <w:r w:rsidRPr="0031330B">
              <w:rPr>
                <w:rFonts w:ascii="Arial" w:hAnsi="Arial" w:cs="Arial"/>
                <w:b/>
                <w:bCs/>
                <w:sz w:val="20"/>
                <w:szCs w:val="20"/>
                <w:lang w:val="it-IT"/>
              </w:rPr>
              <w:t>N. previous treatments</w:t>
            </w:r>
          </w:p>
        </w:tc>
        <w:tc>
          <w:tcPr>
            <w:tcW w:w="2126" w:type="dxa"/>
            <w:vAlign w:val="center"/>
          </w:tcPr>
          <w:p w14:paraId="54F35CEC" w14:textId="77777777" w:rsidR="0031330B" w:rsidRPr="0031330B" w:rsidRDefault="0031330B" w:rsidP="00C431A8">
            <w:pPr>
              <w:jc w:val="center"/>
              <w:rPr>
                <w:rFonts w:ascii="Arial" w:hAnsi="Arial" w:cs="Arial"/>
                <w:b/>
                <w:bCs/>
                <w:sz w:val="20"/>
                <w:szCs w:val="20"/>
                <w:lang w:val="it-IT"/>
              </w:rPr>
            </w:pPr>
            <w:r w:rsidRPr="0031330B">
              <w:rPr>
                <w:rFonts w:ascii="Arial" w:hAnsi="Arial" w:cs="Arial"/>
                <w:b/>
                <w:bCs/>
                <w:sz w:val="20"/>
                <w:szCs w:val="20"/>
                <w:lang w:val="it-IT"/>
              </w:rPr>
              <w:t>WBC at diagnosis (*10</w:t>
            </w:r>
            <w:r w:rsidRPr="0031330B">
              <w:rPr>
                <w:rFonts w:ascii="Arial" w:hAnsi="Arial" w:cs="Arial"/>
                <w:b/>
                <w:bCs/>
                <w:sz w:val="20"/>
                <w:szCs w:val="20"/>
                <w:vertAlign w:val="superscript"/>
                <w:lang w:val="it-IT"/>
              </w:rPr>
              <w:t>3</w:t>
            </w:r>
            <w:r w:rsidRPr="0031330B">
              <w:rPr>
                <w:rFonts w:ascii="Arial" w:hAnsi="Arial" w:cs="Arial"/>
                <w:b/>
                <w:bCs/>
                <w:sz w:val="20"/>
                <w:szCs w:val="20"/>
                <w:lang w:val="it-IT"/>
              </w:rPr>
              <w:t>/</w:t>
            </w:r>
            <w:r w:rsidRPr="0031330B">
              <w:rPr>
                <w:rFonts w:ascii="Arial" w:hAnsi="Arial" w:cs="Arial"/>
                <w:b/>
                <w:bCs/>
                <w:sz w:val="20"/>
                <w:szCs w:val="20"/>
                <w:lang w:val="it-IT"/>
              </w:rPr>
              <w:sym w:font="Symbol" w:char="F06D"/>
            </w:r>
            <w:r w:rsidRPr="0031330B">
              <w:rPr>
                <w:rFonts w:ascii="Arial" w:hAnsi="Arial" w:cs="Arial"/>
                <w:b/>
                <w:bCs/>
                <w:sz w:val="20"/>
                <w:szCs w:val="20"/>
                <w:lang w:val="it-IT"/>
              </w:rPr>
              <w:t>L)</w:t>
            </w:r>
          </w:p>
        </w:tc>
        <w:tc>
          <w:tcPr>
            <w:tcW w:w="1418" w:type="dxa"/>
            <w:vAlign w:val="center"/>
          </w:tcPr>
          <w:p w14:paraId="1740B40F" w14:textId="77777777" w:rsidR="0031330B" w:rsidRPr="0031330B" w:rsidRDefault="0031330B" w:rsidP="00C431A8">
            <w:pPr>
              <w:jc w:val="center"/>
              <w:rPr>
                <w:rFonts w:ascii="Arial" w:hAnsi="Arial" w:cs="Arial"/>
                <w:b/>
                <w:bCs/>
                <w:sz w:val="20"/>
                <w:szCs w:val="20"/>
                <w:lang w:val="it-IT"/>
              </w:rPr>
            </w:pPr>
            <w:r w:rsidRPr="0031330B">
              <w:rPr>
                <w:rFonts w:ascii="Arial" w:hAnsi="Arial" w:cs="Arial"/>
                <w:b/>
                <w:bCs/>
                <w:sz w:val="20"/>
                <w:szCs w:val="20"/>
                <w:lang w:val="it-IT"/>
              </w:rPr>
              <w:t>Phenotypic subgroup</w:t>
            </w:r>
          </w:p>
        </w:tc>
        <w:tc>
          <w:tcPr>
            <w:tcW w:w="1477" w:type="dxa"/>
            <w:vAlign w:val="center"/>
          </w:tcPr>
          <w:p w14:paraId="284873A0" w14:textId="77777777" w:rsidR="0031330B" w:rsidRPr="0031330B" w:rsidRDefault="0031330B" w:rsidP="00C431A8">
            <w:pPr>
              <w:jc w:val="center"/>
              <w:rPr>
                <w:rFonts w:ascii="Arial" w:hAnsi="Arial" w:cs="Arial"/>
                <w:b/>
                <w:bCs/>
                <w:sz w:val="20"/>
                <w:szCs w:val="20"/>
                <w:lang w:val="it-IT"/>
              </w:rPr>
            </w:pPr>
            <w:r w:rsidRPr="0031330B">
              <w:rPr>
                <w:rFonts w:ascii="Arial" w:hAnsi="Arial" w:cs="Arial"/>
                <w:b/>
                <w:bCs/>
                <w:sz w:val="20"/>
                <w:szCs w:val="20"/>
                <w:lang w:val="it-IT"/>
              </w:rPr>
              <w:t>Oncogenic subgroup</w:t>
            </w:r>
          </w:p>
        </w:tc>
        <w:tc>
          <w:tcPr>
            <w:tcW w:w="1759" w:type="dxa"/>
            <w:vAlign w:val="center"/>
          </w:tcPr>
          <w:p w14:paraId="7E88823C" w14:textId="77777777" w:rsidR="0031330B" w:rsidRPr="0031330B" w:rsidRDefault="0031330B" w:rsidP="00C431A8">
            <w:pPr>
              <w:jc w:val="center"/>
              <w:rPr>
                <w:rFonts w:ascii="Arial" w:hAnsi="Arial" w:cs="Arial"/>
                <w:b/>
                <w:bCs/>
                <w:sz w:val="20"/>
                <w:szCs w:val="20"/>
                <w:lang w:val="en-US"/>
              </w:rPr>
            </w:pPr>
            <w:r w:rsidRPr="0031330B">
              <w:rPr>
                <w:rFonts w:ascii="Arial" w:hAnsi="Arial" w:cs="Arial"/>
                <w:b/>
                <w:bCs/>
                <w:sz w:val="20"/>
                <w:szCs w:val="20"/>
                <w:lang w:val="en-US"/>
              </w:rPr>
              <w:t>Time to report (days)</w:t>
            </w:r>
          </w:p>
        </w:tc>
      </w:tr>
      <w:tr w:rsidR="0031330B" w:rsidRPr="0031330B" w14:paraId="53CA31B8" w14:textId="77777777" w:rsidTr="00C431A8">
        <w:tc>
          <w:tcPr>
            <w:tcW w:w="1117" w:type="dxa"/>
            <w:vAlign w:val="center"/>
          </w:tcPr>
          <w:p w14:paraId="540313E3" w14:textId="77777777" w:rsidR="0031330B" w:rsidRPr="0031330B" w:rsidRDefault="0031330B" w:rsidP="00C431A8">
            <w:pPr>
              <w:rPr>
                <w:rFonts w:ascii="Arial" w:hAnsi="Arial" w:cs="Arial"/>
                <w:sz w:val="20"/>
                <w:szCs w:val="20"/>
                <w:lang w:val="it-IT"/>
              </w:rPr>
            </w:pPr>
            <w:r w:rsidRPr="0031330B">
              <w:rPr>
                <w:rFonts w:ascii="Arial" w:hAnsi="Arial" w:cs="Arial"/>
                <w:color w:val="000000"/>
                <w:sz w:val="20"/>
                <w:szCs w:val="20"/>
              </w:rPr>
              <w:t>001-1</w:t>
            </w:r>
          </w:p>
        </w:tc>
        <w:tc>
          <w:tcPr>
            <w:tcW w:w="1172" w:type="dxa"/>
            <w:vAlign w:val="center"/>
          </w:tcPr>
          <w:p w14:paraId="151ED784"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T-ALL</w:t>
            </w:r>
          </w:p>
        </w:tc>
        <w:tc>
          <w:tcPr>
            <w:tcW w:w="594" w:type="dxa"/>
            <w:vAlign w:val="center"/>
          </w:tcPr>
          <w:p w14:paraId="5B3E9395"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62</w:t>
            </w:r>
          </w:p>
        </w:tc>
        <w:tc>
          <w:tcPr>
            <w:tcW w:w="572" w:type="dxa"/>
            <w:vAlign w:val="center"/>
          </w:tcPr>
          <w:p w14:paraId="0AB0908D"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M</w:t>
            </w:r>
          </w:p>
        </w:tc>
        <w:tc>
          <w:tcPr>
            <w:tcW w:w="1213" w:type="dxa"/>
            <w:vAlign w:val="bottom"/>
          </w:tcPr>
          <w:p w14:paraId="32A62766"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Relapsed</w:t>
            </w:r>
          </w:p>
        </w:tc>
        <w:tc>
          <w:tcPr>
            <w:tcW w:w="1688" w:type="dxa"/>
            <w:vAlign w:val="center"/>
          </w:tcPr>
          <w:p w14:paraId="2B42340C"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Pleural effusion</w:t>
            </w:r>
          </w:p>
        </w:tc>
        <w:tc>
          <w:tcPr>
            <w:tcW w:w="1462" w:type="dxa"/>
            <w:vAlign w:val="center"/>
          </w:tcPr>
          <w:p w14:paraId="25D3687C" w14:textId="77777777" w:rsidR="0031330B" w:rsidRPr="0031330B" w:rsidRDefault="0031330B" w:rsidP="00C431A8">
            <w:pPr>
              <w:jc w:val="center"/>
              <w:rPr>
                <w:rFonts w:ascii="Arial" w:hAnsi="Arial" w:cs="Arial"/>
                <w:color w:val="000000" w:themeColor="text1"/>
                <w:sz w:val="20"/>
                <w:szCs w:val="20"/>
                <w:lang w:val="it-IT"/>
              </w:rPr>
            </w:pPr>
            <w:r w:rsidRPr="0031330B">
              <w:rPr>
                <w:rFonts w:ascii="Arial" w:hAnsi="Arial" w:cs="Arial"/>
                <w:color w:val="000000" w:themeColor="text1"/>
                <w:sz w:val="20"/>
                <w:szCs w:val="20"/>
              </w:rPr>
              <w:t>55</w:t>
            </w:r>
          </w:p>
        </w:tc>
        <w:tc>
          <w:tcPr>
            <w:tcW w:w="1391" w:type="dxa"/>
            <w:vAlign w:val="center"/>
          </w:tcPr>
          <w:p w14:paraId="3A5C1266"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2</w:t>
            </w:r>
          </w:p>
        </w:tc>
        <w:tc>
          <w:tcPr>
            <w:tcW w:w="2126" w:type="dxa"/>
            <w:vAlign w:val="center"/>
          </w:tcPr>
          <w:p w14:paraId="793A931D"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10,710</w:t>
            </w:r>
          </w:p>
        </w:tc>
        <w:tc>
          <w:tcPr>
            <w:tcW w:w="1418" w:type="dxa"/>
            <w:vAlign w:val="center"/>
          </w:tcPr>
          <w:p w14:paraId="572ACB5A"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T-III</w:t>
            </w:r>
          </w:p>
        </w:tc>
        <w:tc>
          <w:tcPr>
            <w:tcW w:w="1477" w:type="dxa"/>
            <w:vAlign w:val="center"/>
          </w:tcPr>
          <w:p w14:paraId="1FC8134A"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unclassified</w:t>
            </w:r>
          </w:p>
        </w:tc>
        <w:tc>
          <w:tcPr>
            <w:tcW w:w="1759" w:type="dxa"/>
            <w:vAlign w:val="center"/>
          </w:tcPr>
          <w:p w14:paraId="5998BE5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7</w:t>
            </w:r>
          </w:p>
        </w:tc>
      </w:tr>
      <w:tr w:rsidR="0031330B" w:rsidRPr="0031330B" w14:paraId="4B7589DF" w14:textId="77777777" w:rsidTr="00C431A8">
        <w:tc>
          <w:tcPr>
            <w:tcW w:w="1117" w:type="dxa"/>
            <w:vAlign w:val="center"/>
          </w:tcPr>
          <w:p w14:paraId="0EE24932" w14:textId="77777777" w:rsidR="0031330B" w:rsidRPr="0031330B" w:rsidRDefault="0031330B" w:rsidP="00C431A8">
            <w:pPr>
              <w:rPr>
                <w:rFonts w:ascii="Arial" w:hAnsi="Arial" w:cs="Arial"/>
                <w:sz w:val="20"/>
                <w:szCs w:val="20"/>
                <w:lang w:val="it-IT"/>
              </w:rPr>
            </w:pPr>
            <w:r w:rsidRPr="0031330B">
              <w:rPr>
                <w:rFonts w:ascii="Arial" w:hAnsi="Arial" w:cs="Arial"/>
                <w:color w:val="000000"/>
                <w:sz w:val="20"/>
                <w:szCs w:val="20"/>
              </w:rPr>
              <w:t>005-1</w:t>
            </w:r>
          </w:p>
        </w:tc>
        <w:tc>
          <w:tcPr>
            <w:tcW w:w="1172" w:type="dxa"/>
            <w:vAlign w:val="center"/>
          </w:tcPr>
          <w:p w14:paraId="1A1EC57A"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T-ALL</w:t>
            </w:r>
          </w:p>
        </w:tc>
        <w:tc>
          <w:tcPr>
            <w:tcW w:w="594" w:type="dxa"/>
            <w:vAlign w:val="center"/>
          </w:tcPr>
          <w:p w14:paraId="298AA9A5"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63</w:t>
            </w:r>
          </w:p>
        </w:tc>
        <w:tc>
          <w:tcPr>
            <w:tcW w:w="572" w:type="dxa"/>
            <w:vAlign w:val="center"/>
          </w:tcPr>
          <w:p w14:paraId="479AEDFE"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F</w:t>
            </w:r>
          </w:p>
        </w:tc>
        <w:tc>
          <w:tcPr>
            <w:tcW w:w="1213" w:type="dxa"/>
            <w:vAlign w:val="bottom"/>
          </w:tcPr>
          <w:p w14:paraId="1DA8F4F4"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Relapsed</w:t>
            </w:r>
          </w:p>
        </w:tc>
        <w:tc>
          <w:tcPr>
            <w:tcW w:w="1688" w:type="dxa"/>
            <w:vAlign w:val="center"/>
          </w:tcPr>
          <w:p w14:paraId="75C9F9A6"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Pleural effusion</w:t>
            </w:r>
          </w:p>
        </w:tc>
        <w:tc>
          <w:tcPr>
            <w:tcW w:w="1462" w:type="dxa"/>
            <w:vAlign w:val="center"/>
          </w:tcPr>
          <w:p w14:paraId="607B3A4E" w14:textId="77777777" w:rsidR="0031330B" w:rsidRPr="0031330B" w:rsidRDefault="0031330B" w:rsidP="00C431A8">
            <w:pPr>
              <w:jc w:val="center"/>
              <w:rPr>
                <w:rFonts w:ascii="Arial" w:hAnsi="Arial" w:cs="Arial"/>
                <w:color w:val="000000" w:themeColor="text1"/>
                <w:sz w:val="20"/>
                <w:szCs w:val="20"/>
                <w:lang w:val="it-IT"/>
              </w:rPr>
            </w:pPr>
            <w:r w:rsidRPr="0031330B">
              <w:rPr>
                <w:rFonts w:ascii="Arial" w:hAnsi="Arial" w:cs="Arial"/>
                <w:color w:val="000000" w:themeColor="text1"/>
                <w:sz w:val="20"/>
                <w:szCs w:val="20"/>
              </w:rPr>
              <w:t>89</w:t>
            </w:r>
          </w:p>
        </w:tc>
        <w:tc>
          <w:tcPr>
            <w:tcW w:w="1391" w:type="dxa"/>
            <w:vAlign w:val="center"/>
          </w:tcPr>
          <w:p w14:paraId="7278BCD7"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2</w:t>
            </w:r>
          </w:p>
        </w:tc>
        <w:tc>
          <w:tcPr>
            <w:tcW w:w="2126" w:type="dxa"/>
            <w:vAlign w:val="center"/>
          </w:tcPr>
          <w:p w14:paraId="1CF183A3"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15,440</w:t>
            </w:r>
          </w:p>
        </w:tc>
        <w:tc>
          <w:tcPr>
            <w:tcW w:w="1418" w:type="dxa"/>
            <w:vAlign w:val="center"/>
          </w:tcPr>
          <w:p w14:paraId="7853BD88"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T-III</w:t>
            </w:r>
          </w:p>
        </w:tc>
        <w:tc>
          <w:tcPr>
            <w:tcW w:w="1477" w:type="dxa"/>
            <w:vAlign w:val="center"/>
          </w:tcPr>
          <w:p w14:paraId="3F9B08E3"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unclassified</w:t>
            </w:r>
          </w:p>
        </w:tc>
        <w:tc>
          <w:tcPr>
            <w:tcW w:w="1759" w:type="dxa"/>
            <w:vAlign w:val="center"/>
          </w:tcPr>
          <w:p w14:paraId="39B0B75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8</w:t>
            </w:r>
          </w:p>
        </w:tc>
      </w:tr>
      <w:tr w:rsidR="0031330B" w:rsidRPr="0031330B" w14:paraId="75814A18" w14:textId="77777777" w:rsidTr="00C431A8">
        <w:tc>
          <w:tcPr>
            <w:tcW w:w="1117" w:type="dxa"/>
            <w:vAlign w:val="center"/>
          </w:tcPr>
          <w:p w14:paraId="77371BFB" w14:textId="77777777" w:rsidR="0031330B" w:rsidRPr="0031330B" w:rsidRDefault="0031330B" w:rsidP="00C431A8">
            <w:pPr>
              <w:rPr>
                <w:rFonts w:ascii="Arial" w:hAnsi="Arial" w:cs="Arial"/>
                <w:sz w:val="20"/>
                <w:szCs w:val="20"/>
                <w:lang w:val="it-IT"/>
              </w:rPr>
            </w:pPr>
            <w:r w:rsidRPr="0031330B">
              <w:rPr>
                <w:rFonts w:ascii="Arial" w:hAnsi="Arial" w:cs="Arial"/>
                <w:color w:val="000000"/>
                <w:sz w:val="20"/>
                <w:szCs w:val="20"/>
              </w:rPr>
              <w:t>005-2</w:t>
            </w:r>
          </w:p>
        </w:tc>
        <w:tc>
          <w:tcPr>
            <w:tcW w:w="1172" w:type="dxa"/>
            <w:vAlign w:val="center"/>
          </w:tcPr>
          <w:p w14:paraId="18396293"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ETP-ALL</w:t>
            </w:r>
          </w:p>
        </w:tc>
        <w:tc>
          <w:tcPr>
            <w:tcW w:w="594" w:type="dxa"/>
            <w:vAlign w:val="center"/>
          </w:tcPr>
          <w:p w14:paraId="6C875493"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55</w:t>
            </w:r>
          </w:p>
        </w:tc>
        <w:tc>
          <w:tcPr>
            <w:tcW w:w="572" w:type="dxa"/>
            <w:vAlign w:val="center"/>
          </w:tcPr>
          <w:p w14:paraId="1EC48DEE"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F</w:t>
            </w:r>
          </w:p>
        </w:tc>
        <w:tc>
          <w:tcPr>
            <w:tcW w:w="1213" w:type="dxa"/>
            <w:vAlign w:val="bottom"/>
          </w:tcPr>
          <w:p w14:paraId="7585A6F8"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Relapsed</w:t>
            </w:r>
          </w:p>
        </w:tc>
        <w:tc>
          <w:tcPr>
            <w:tcW w:w="1688" w:type="dxa"/>
            <w:vAlign w:val="center"/>
          </w:tcPr>
          <w:p w14:paraId="23636B30"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BM</w:t>
            </w:r>
          </w:p>
        </w:tc>
        <w:tc>
          <w:tcPr>
            <w:tcW w:w="1462" w:type="dxa"/>
            <w:vAlign w:val="center"/>
          </w:tcPr>
          <w:p w14:paraId="3813C3EA" w14:textId="77777777" w:rsidR="0031330B" w:rsidRPr="0031330B" w:rsidRDefault="0031330B" w:rsidP="00C431A8">
            <w:pPr>
              <w:jc w:val="center"/>
              <w:rPr>
                <w:rFonts w:ascii="Arial" w:hAnsi="Arial" w:cs="Arial"/>
                <w:color w:val="000000" w:themeColor="text1"/>
                <w:sz w:val="20"/>
                <w:szCs w:val="20"/>
                <w:lang w:val="it-IT"/>
              </w:rPr>
            </w:pPr>
            <w:r w:rsidRPr="0031330B">
              <w:rPr>
                <w:rFonts w:ascii="Arial" w:hAnsi="Arial" w:cs="Arial"/>
                <w:color w:val="000000" w:themeColor="text1"/>
                <w:sz w:val="20"/>
                <w:szCs w:val="20"/>
              </w:rPr>
              <w:t>76</w:t>
            </w:r>
          </w:p>
        </w:tc>
        <w:tc>
          <w:tcPr>
            <w:tcW w:w="1391" w:type="dxa"/>
            <w:vAlign w:val="center"/>
          </w:tcPr>
          <w:p w14:paraId="694FB9AD"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1</w:t>
            </w:r>
          </w:p>
        </w:tc>
        <w:tc>
          <w:tcPr>
            <w:tcW w:w="2126" w:type="dxa"/>
            <w:vAlign w:val="center"/>
          </w:tcPr>
          <w:p w14:paraId="3293219A"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2010</w:t>
            </w:r>
          </w:p>
        </w:tc>
        <w:tc>
          <w:tcPr>
            <w:tcW w:w="1418" w:type="dxa"/>
            <w:vAlign w:val="center"/>
          </w:tcPr>
          <w:p w14:paraId="517CDF2B"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w:t>
            </w:r>
          </w:p>
        </w:tc>
        <w:tc>
          <w:tcPr>
            <w:tcW w:w="1477" w:type="dxa"/>
            <w:vAlign w:val="center"/>
          </w:tcPr>
          <w:p w14:paraId="3E8A66BD"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unclassified</w:t>
            </w:r>
          </w:p>
        </w:tc>
        <w:tc>
          <w:tcPr>
            <w:tcW w:w="1759" w:type="dxa"/>
            <w:vAlign w:val="center"/>
          </w:tcPr>
          <w:p w14:paraId="5E942CA3"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10</w:t>
            </w:r>
          </w:p>
        </w:tc>
      </w:tr>
      <w:tr w:rsidR="0031330B" w:rsidRPr="0031330B" w14:paraId="33F4C0A4" w14:textId="77777777" w:rsidTr="00C431A8">
        <w:tc>
          <w:tcPr>
            <w:tcW w:w="1117" w:type="dxa"/>
            <w:vAlign w:val="center"/>
          </w:tcPr>
          <w:p w14:paraId="7C047599" w14:textId="77777777" w:rsidR="0031330B" w:rsidRPr="0031330B" w:rsidRDefault="0031330B" w:rsidP="00C431A8">
            <w:pPr>
              <w:rPr>
                <w:rFonts w:ascii="Arial" w:hAnsi="Arial" w:cs="Arial"/>
                <w:sz w:val="20"/>
                <w:szCs w:val="20"/>
                <w:lang w:val="it-IT"/>
              </w:rPr>
            </w:pPr>
            <w:r w:rsidRPr="0031330B">
              <w:rPr>
                <w:rFonts w:ascii="Arial" w:hAnsi="Arial" w:cs="Arial"/>
                <w:color w:val="000000"/>
                <w:sz w:val="20"/>
                <w:szCs w:val="20"/>
              </w:rPr>
              <w:t>006-2</w:t>
            </w:r>
          </w:p>
        </w:tc>
        <w:tc>
          <w:tcPr>
            <w:tcW w:w="1172" w:type="dxa"/>
            <w:vAlign w:val="center"/>
          </w:tcPr>
          <w:p w14:paraId="52206A96"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ETP-ALL</w:t>
            </w:r>
          </w:p>
        </w:tc>
        <w:tc>
          <w:tcPr>
            <w:tcW w:w="594" w:type="dxa"/>
            <w:vAlign w:val="center"/>
          </w:tcPr>
          <w:p w14:paraId="40A5EE0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28</w:t>
            </w:r>
          </w:p>
        </w:tc>
        <w:tc>
          <w:tcPr>
            <w:tcW w:w="572" w:type="dxa"/>
            <w:vAlign w:val="center"/>
          </w:tcPr>
          <w:p w14:paraId="38A8A3AF"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M</w:t>
            </w:r>
          </w:p>
        </w:tc>
        <w:tc>
          <w:tcPr>
            <w:tcW w:w="1213" w:type="dxa"/>
            <w:vAlign w:val="bottom"/>
          </w:tcPr>
          <w:p w14:paraId="389C4C10"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Relapsed</w:t>
            </w:r>
          </w:p>
        </w:tc>
        <w:tc>
          <w:tcPr>
            <w:tcW w:w="1688" w:type="dxa"/>
            <w:vAlign w:val="center"/>
          </w:tcPr>
          <w:p w14:paraId="5F1ED355"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BM</w:t>
            </w:r>
          </w:p>
        </w:tc>
        <w:tc>
          <w:tcPr>
            <w:tcW w:w="1462" w:type="dxa"/>
            <w:vAlign w:val="center"/>
          </w:tcPr>
          <w:p w14:paraId="3C9E55B2" w14:textId="77777777" w:rsidR="0031330B" w:rsidRPr="0031330B" w:rsidRDefault="0031330B" w:rsidP="00C431A8">
            <w:pPr>
              <w:jc w:val="center"/>
              <w:rPr>
                <w:rFonts w:ascii="Arial" w:hAnsi="Arial" w:cs="Arial"/>
                <w:color w:val="000000" w:themeColor="text1"/>
                <w:sz w:val="20"/>
                <w:szCs w:val="20"/>
                <w:lang w:val="it-IT"/>
              </w:rPr>
            </w:pPr>
            <w:r w:rsidRPr="0031330B">
              <w:rPr>
                <w:rFonts w:ascii="Arial" w:hAnsi="Arial" w:cs="Arial"/>
                <w:color w:val="000000" w:themeColor="text1"/>
                <w:sz w:val="20"/>
                <w:szCs w:val="20"/>
              </w:rPr>
              <w:t>35</w:t>
            </w:r>
          </w:p>
        </w:tc>
        <w:tc>
          <w:tcPr>
            <w:tcW w:w="1391" w:type="dxa"/>
            <w:vAlign w:val="center"/>
          </w:tcPr>
          <w:p w14:paraId="214A642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3</w:t>
            </w:r>
          </w:p>
        </w:tc>
        <w:tc>
          <w:tcPr>
            <w:tcW w:w="2126" w:type="dxa"/>
            <w:vAlign w:val="center"/>
          </w:tcPr>
          <w:p w14:paraId="3DF0375B"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200,000</w:t>
            </w:r>
          </w:p>
        </w:tc>
        <w:tc>
          <w:tcPr>
            <w:tcW w:w="1418" w:type="dxa"/>
            <w:vAlign w:val="center"/>
          </w:tcPr>
          <w:p w14:paraId="43887114"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w:t>
            </w:r>
          </w:p>
        </w:tc>
        <w:tc>
          <w:tcPr>
            <w:tcW w:w="1477" w:type="dxa"/>
            <w:vAlign w:val="center"/>
          </w:tcPr>
          <w:p w14:paraId="6466EFFE"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HOXA</w:t>
            </w:r>
          </w:p>
        </w:tc>
        <w:tc>
          <w:tcPr>
            <w:tcW w:w="1759" w:type="dxa"/>
            <w:vAlign w:val="center"/>
          </w:tcPr>
          <w:p w14:paraId="5C11DA68"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7</w:t>
            </w:r>
          </w:p>
        </w:tc>
      </w:tr>
      <w:tr w:rsidR="0031330B" w:rsidRPr="0031330B" w14:paraId="481FAE9F" w14:textId="77777777" w:rsidTr="00C431A8">
        <w:tc>
          <w:tcPr>
            <w:tcW w:w="1117" w:type="dxa"/>
            <w:vAlign w:val="center"/>
          </w:tcPr>
          <w:p w14:paraId="4F8F2CE4" w14:textId="77777777" w:rsidR="0031330B" w:rsidRPr="0031330B" w:rsidRDefault="0031330B" w:rsidP="00C431A8">
            <w:pPr>
              <w:rPr>
                <w:rFonts w:ascii="Arial" w:hAnsi="Arial" w:cs="Arial"/>
                <w:sz w:val="20"/>
                <w:szCs w:val="20"/>
                <w:lang w:val="it-IT"/>
              </w:rPr>
            </w:pPr>
            <w:r w:rsidRPr="0031330B">
              <w:rPr>
                <w:rFonts w:ascii="Arial" w:hAnsi="Arial" w:cs="Arial"/>
                <w:color w:val="000000"/>
                <w:sz w:val="20"/>
                <w:szCs w:val="20"/>
              </w:rPr>
              <w:t>006-3</w:t>
            </w:r>
          </w:p>
        </w:tc>
        <w:tc>
          <w:tcPr>
            <w:tcW w:w="1172" w:type="dxa"/>
            <w:vAlign w:val="center"/>
          </w:tcPr>
          <w:p w14:paraId="42BA1473"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T-ALL</w:t>
            </w:r>
          </w:p>
        </w:tc>
        <w:tc>
          <w:tcPr>
            <w:tcW w:w="594" w:type="dxa"/>
            <w:vAlign w:val="center"/>
          </w:tcPr>
          <w:p w14:paraId="77AF4FA6"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44</w:t>
            </w:r>
          </w:p>
        </w:tc>
        <w:tc>
          <w:tcPr>
            <w:tcW w:w="572" w:type="dxa"/>
            <w:vAlign w:val="center"/>
          </w:tcPr>
          <w:p w14:paraId="1B8F8546"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M</w:t>
            </w:r>
          </w:p>
        </w:tc>
        <w:tc>
          <w:tcPr>
            <w:tcW w:w="1213" w:type="dxa"/>
            <w:vAlign w:val="bottom"/>
          </w:tcPr>
          <w:p w14:paraId="6BF88C8B"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Relapsed</w:t>
            </w:r>
          </w:p>
        </w:tc>
        <w:tc>
          <w:tcPr>
            <w:tcW w:w="1688" w:type="dxa"/>
            <w:vAlign w:val="center"/>
          </w:tcPr>
          <w:p w14:paraId="3934A097"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BM</w:t>
            </w:r>
          </w:p>
        </w:tc>
        <w:tc>
          <w:tcPr>
            <w:tcW w:w="1462" w:type="dxa"/>
            <w:vAlign w:val="center"/>
          </w:tcPr>
          <w:p w14:paraId="33019081" w14:textId="77777777" w:rsidR="0031330B" w:rsidRPr="0031330B" w:rsidRDefault="0031330B" w:rsidP="00C431A8">
            <w:pPr>
              <w:jc w:val="center"/>
              <w:rPr>
                <w:rFonts w:ascii="Arial" w:hAnsi="Arial" w:cs="Arial"/>
                <w:color w:val="000000" w:themeColor="text1"/>
                <w:sz w:val="20"/>
                <w:szCs w:val="20"/>
                <w:lang w:val="it-IT"/>
              </w:rPr>
            </w:pPr>
            <w:r w:rsidRPr="0031330B">
              <w:rPr>
                <w:rFonts w:ascii="Arial" w:hAnsi="Arial" w:cs="Arial"/>
                <w:color w:val="000000" w:themeColor="text1"/>
                <w:sz w:val="20"/>
                <w:szCs w:val="20"/>
              </w:rPr>
              <w:t>95</w:t>
            </w:r>
          </w:p>
        </w:tc>
        <w:tc>
          <w:tcPr>
            <w:tcW w:w="1391" w:type="dxa"/>
            <w:vAlign w:val="center"/>
          </w:tcPr>
          <w:p w14:paraId="5E1181EC"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2</w:t>
            </w:r>
          </w:p>
        </w:tc>
        <w:tc>
          <w:tcPr>
            <w:tcW w:w="2126" w:type="dxa"/>
            <w:vAlign w:val="center"/>
          </w:tcPr>
          <w:p w14:paraId="60B22B80"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1360</w:t>
            </w:r>
          </w:p>
        </w:tc>
        <w:tc>
          <w:tcPr>
            <w:tcW w:w="1418" w:type="dxa"/>
            <w:vAlign w:val="center"/>
          </w:tcPr>
          <w:p w14:paraId="2E3BB580"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T-III</w:t>
            </w:r>
          </w:p>
        </w:tc>
        <w:tc>
          <w:tcPr>
            <w:tcW w:w="1477" w:type="dxa"/>
            <w:vAlign w:val="center"/>
          </w:tcPr>
          <w:p w14:paraId="43AECDD6"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TLX1</w:t>
            </w:r>
          </w:p>
        </w:tc>
        <w:tc>
          <w:tcPr>
            <w:tcW w:w="1759" w:type="dxa"/>
            <w:vAlign w:val="center"/>
          </w:tcPr>
          <w:p w14:paraId="241B5885"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6</w:t>
            </w:r>
          </w:p>
        </w:tc>
      </w:tr>
      <w:tr w:rsidR="0031330B" w:rsidRPr="0031330B" w14:paraId="2CBB3231" w14:textId="77777777" w:rsidTr="00C431A8">
        <w:tc>
          <w:tcPr>
            <w:tcW w:w="1117" w:type="dxa"/>
            <w:vAlign w:val="center"/>
          </w:tcPr>
          <w:p w14:paraId="027AEE78" w14:textId="77777777" w:rsidR="0031330B" w:rsidRPr="0031330B" w:rsidRDefault="0031330B" w:rsidP="00C431A8">
            <w:pPr>
              <w:rPr>
                <w:rFonts w:ascii="Arial" w:hAnsi="Arial" w:cs="Arial"/>
                <w:sz w:val="20"/>
                <w:szCs w:val="20"/>
                <w:lang w:val="it-IT"/>
              </w:rPr>
            </w:pPr>
            <w:r w:rsidRPr="0031330B">
              <w:rPr>
                <w:rFonts w:ascii="Arial" w:hAnsi="Arial" w:cs="Arial"/>
                <w:color w:val="000000"/>
                <w:sz w:val="20"/>
                <w:szCs w:val="20"/>
              </w:rPr>
              <w:t>006-5</w:t>
            </w:r>
          </w:p>
        </w:tc>
        <w:tc>
          <w:tcPr>
            <w:tcW w:w="1172" w:type="dxa"/>
            <w:vAlign w:val="center"/>
          </w:tcPr>
          <w:p w14:paraId="411B29DD"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ETP-ALL</w:t>
            </w:r>
          </w:p>
        </w:tc>
        <w:tc>
          <w:tcPr>
            <w:tcW w:w="594" w:type="dxa"/>
            <w:vAlign w:val="center"/>
          </w:tcPr>
          <w:p w14:paraId="4A21ECF0"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54</w:t>
            </w:r>
          </w:p>
        </w:tc>
        <w:tc>
          <w:tcPr>
            <w:tcW w:w="572" w:type="dxa"/>
            <w:vAlign w:val="center"/>
          </w:tcPr>
          <w:p w14:paraId="128B8204"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M</w:t>
            </w:r>
          </w:p>
        </w:tc>
        <w:tc>
          <w:tcPr>
            <w:tcW w:w="1213" w:type="dxa"/>
            <w:vAlign w:val="bottom"/>
          </w:tcPr>
          <w:p w14:paraId="0D078A3B"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Relapsed</w:t>
            </w:r>
          </w:p>
        </w:tc>
        <w:tc>
          <w:tcPr>
            <w:tcW w:w="1688" w:type="dxa"/>
            <w:vAlign w:val="center"/>
          </w:tcPr>
          <w:p w14:paraId="754EA471"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BM</w:t>
            </w:r>
          </w:p>
        </w:tc>
        <w:tc>
          <w:tcPr>
            <w:tcW w:w="1462" w:type="dxa"/>
            <w:vAlign w:val="center"/>
          </w:tcPr>
          <w:p w14:paraId="650766EE" w14:textId="77777777" w:rsidR="0031330B" w:rsidRPr="0031330B" w:rsidRDefault="0031330B" w:rsidP="00C431A8">
            <w:pPr>
              <w:jc w:val="center"/>
              <w:rPr>
                <w:rFonts w:ascii="Arial" w:hAnsi="Arial" w:cs="Arial"/>
                <w:color w:val="000000" w:themeColor="text1"/>
                <w:sz w:val="20"/>
                <w:szCs w:val="20"/>
                <w:lang w:val="it-IT"/>
              </w:rPr>
            </w:pPr>
            <w:r w:rsidRPr="0031330B">
              <w:rPr>
                <w:rFonts w:ascii="Arial" w:hAnsi="Arial" w:cs="Arial"/>
                <w:color w:val="000000" w:themeColor="text1"/>
                <w:sz w:val="20"/>
                <w:szCs w:val="20"/>
              </w:rPr>
              <w:t>18</w:t>
            </w:r>
          </w:p>
        </w:tc>
        <w:tc>
          <w:tcPr>
            <w:tcW w:w="1391" w:type="dxa"/>
            <w:vAlign w:val="center"/>
          </w:tcPr>
          <w:p w14:paraId="6804973E"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1</w:t>
            </w:r>
          </w:p>
        </w:tc>
        <w:tc>
          <w:tcPr>
            <w:tcW w:w="2126" w:type="dxa"/>
            <w:vAlign w:val="center"/>
          </w:tcPr>
          <w:p w14:paraId="132B1D1D"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24,540</w:t>
            </w:r>
          </w:p>
        </w:tc>
        <w:tc>
          <w:tcPr>
            <w:tcW w:w="1418" w:type="dxa"/>
            <w:vAlign w:val="center"/>
          </w:tcPr>
          <w:p w14:paraId="7808911D"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w:t>
            </w:r>
          </w:p>
        </w:tc>
        <w:tc>
          <w:tcPr>
            <w:tcW w:w="1477" w:type="dxa"/>
            <w:vAlign w:val="center"/>
          </w:tcPr>
          <w:p w14:paraId="7BB3EC7C"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TLX3</w:t>
            </w:r>
          </w:p>
        </w:tc>
        <w:tc>
          <w:tcPr>
            <w:tcW w:w="1759" w:type="dxa"/>
            <w:vAlign w:val="center"/>
          </w:tcPr>
          <w:p w14:paraId="408440EA"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15</w:t>
            </w:r>
          </w:p>
        </w:tc>
      </w:tr>
      <w:tr w:rsidR="0031330B" w:rsidRPr="0031330B" w14:paraId="29DA6BF4" w14:textId="77777777" w:rsidTr="00C431A8">
        <w:tc>
          <w:tcPr>
            <w:tcW w:w="1117" w:type="dxa"/>
            <w:vAlign w:val="center"/>
          </w:tcPr>
          <w:p w14:paraId="24814BD5" w14:textId="77777777" w:rsidR="0031330B" w:rsidRPr="0031330B" w:rsidRDefault="0031330B" w:rsidP="00C431A8">
            <w:pPr>
              <w:rPr>
                <w:rFonts w:ascii="Arial" w:hAnsi="Arial" w:cs="Arial"/>
                <w:sz w:val="20"/>
                <w:szCs w:val="20"/>
                <w:lang w:val="it-IT"/>
              </w:rPr>
            </w:pPr>
            <w:r w:rsidRPr="0031330B">
              <w:rPr>
                <w:rFonts w:ascii="Arial" w:hAnsi="Arial" w:cs="Arial"/>
                <w:color w:val="000000"/>
                <w:sz w:val="20"/>
                <w:szCs w:val="20"/>
              </w:rPr>
              <w:t>010-1</w:t>
            </w:r>
          </w:p>
        </w:tc>
        <w:tc>
          <w:tcPr>
            <w:tcW w:w="1172" w:type="dxa"/>
            <w:vAlign w:val="center"/>
          </w:tcPr>
          <w:p w14:paraId="0F46EF8B"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T-ALL</w:t>
            </w:r>
          </w:p>
        </w:tc>
        <w:tc>
          <w:tcPr>
            <w:tcW w:w="594" w:type="dxa"/>
            <w:vAlign w:val="center"/>
          </w:tcPr>
          <w:p w14:paraId="2F604DB6"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35</w:t>
            </w:r>
          </w:p>
        </w:tc>
        <w:tc>
          <w:tcPr>
            <w:tcW w:w="572" w:type="dxa"/>
            <w:vAlign w:val="center"/>
          </w:tcPr>
          <w:p w14:paraId="1C920B06"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F</w:t>
            </w:r>
          </w:p>
        </w:tc>
        <w:tc>
          <w:tcPr>
            <w:tcW w:w="1213" w:type="dxa"/>
            <w:vAlign w:val="bottom"/>
          </w:tcPr>
          <w:p w14:paraId="29BD98BB"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Refractory</w:t>
            </w:r>
          </w:p>
        </w:tc>
        <w:tc>
          <w:tcPr>
            <w:tcW w:w="1688" w:type="dxa"/>
            <w:vAlign w:val="center"/>
          </w:tcPr>
          <w:p w14:paraId="6999169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PB</w:t>
            </w:r>
          </w:p>
        </w:tc>
        <w:tc>
          <w:tcPr>
            <w:tcW w:w="1462" w:type="dxa"/>
            <w:vAlign w:val="center"/>
          </w:tcPr>
          <w:p w14:paraId="3103DAAC" w14:textId="77777777" w:rsidR="0031330B" w:rsidRPr="0031330B" w:rsidRDefault="0031330B" w:rsidP="00C431A8">
            <w:pPr>
              <w:jc w:val="center"/>
              <w:rPr>
                <w:rFonts w:ascii="Arial" w:hAnsi="Arial" w:cs="Arial"/>
                <w:color w:val="000000" w:themeColor="text1"/>
                <w:sz w:val="20"/>
                <w:szCs w:val="20"/>
                <w:lang w:val="it-IT"/>
              </w:rPr>
            </w:pPr>
            <w:r w:rsidRPr="0031330B">
              <w:rPr>
                <w:rFonts w:ascii="Arial" w:hAnsi="Arial" w:cs="Arial"/>
                <w:color w:val="000000" w:themeColor="text1"/>
                <w:sz w:val="20"/>
                <w:szCs w:val="20"/>
              </w:rPr>
              <w:t>85</w:t>
            </w:r>
          </w:p>
        </w:tc>
        <w:tc>
          <w:tcPr>
            <w:tcW w:w="1391" w:type="dxa"/>
            <w:vAlign w:val="center"/>
          </w:tcPr>
          <w:p w14:paraId="7BE8C715"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3</w:t>
            </w:r>
          </w:p>
        </w:tc>
        <w:tc>
          <w:tcPr>
            <w:tcW w:w="2126" w:type="dxa"/>
            <w:vAlign w:val="center"/>
          </w:tcPr>
          <w:p w14:paraId="2C2A5F39"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10,100</w:t>
            </w:r>
          </w:p>
        </w:tc>
        <w:tc>
          <w:tcPr>
            <w:tcW w:w="1418" w:type="dxa"/>
            <w:vAlign w:val="center"/>
          </w:tcPr>
          <w:p w14:paraId="7093EB71"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T-III</w:t>
            </w:r>
          </w:p>
        </w:tc>
        <w:tc>
          <w:tcPr>
            <w:tcW w:w="1477" w:type="dxa"/>
            <w:vAlign w:val="center"/>
          </w:tcPr>
          <w:p w14:paraId="75BC30CE"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HOXA</w:t>
            </w:r>
          </w:p>
        </w:tc>
        <w:tc>
          <w:tcPr>
            <w:tcW w:w="1759" w:type="dxa"/>
            <w:vAlign w:val="center"/>
          </w:tcPr>
          <w:p w14:paraId="4FA9381C"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4</w:t>
            </w:r>
          </w:p>
        </w:tc>
      </w:tr>
      <w:tr w:rsidR="0031330B" w:rsidRPr="0031330B" w14:paraId="23FA04E2" w14:textId="77777777" w:rsidTr="00C431A8">
        <w:tc>
          <w:tcPr>
            <w:tcW w:w="1117" w:type="dxa"/>
            <w:vAlign w:val="center"/>
          </w:tcPr>
          <w:p w14:paraId="3B6C4B0E" w14:textId="77777777" w:rsidR="0031330B" w:rsidRPr="0031330B" w:rsidRDefault="0031330B" w:rsidP="00C431A8">
            <w:pPr>
              <w:rPr>
                <w:rFonts w:ascii="Arial" w:hAnsi="Arial" w:cs="Arial"/>
                <w:sz w:val="20"/>
                <w:szCs w:val="20"/>
                <w:lang w:val="it-IT"/>
              </w:rPr>
            </w:pPr>
            <w:r w:rsidRPr="0031330B">
              <w:rPr>
                <w:rFonts w:ascii="Arial" w:hAnsi="Arial" w:cs="Arial"/>
                <w:color w:val="000000"/>
                <w:sz w:val="20"/>
                <w:szCs w:val="20"/>
              </w:rPr>
              <w:t>010-2</w:t>
            </w:r>
          </w:p>
        </w:tc>
        <w:tc>
          <w:tcPr>
            <w:tcW w:w="1172" w:type="dxa"/>
            <w:vAlign w:val="center"/>
          </w:tcPr>
          <w:p w14:paraId="448822A4"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ETP-ALL</w:t>
            </w:r>
          </w:p>
        </w:tc>
        <w:tc>
          <w:tcPr>
            <w:tcW w:w="594" w:type="dxa"/>
            <w:vAlign w:val="center"/>
          </w:tcPr>
          <w:p w14:paraId="35A5BD27"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58</w:t>
            </w:r>
          </w:p>
        </w:tc>
        <w:tc>
          <w:tcPr>
            <w:tcW w:w="572" w:type="dxa"/>
            <w:vAlign w:val="center"/>
          </w:tcPr>
          <w:p w14:paraId="32565743"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F</w:t>
            </w:r>
          </w:p>
        </w:tc>
        <w:tc>
          <w:tcPr>
            <w:tcW w:w="1213" w:type="dxa"/>
            <w:vAlign w:val="bottom"/>
          </w:tcPr>
          <w:p w14:paraId="355E73DE"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Refractory</w:t>
            </w:r>
          </w:p>
        </w:tc>
        <w:tc>
          <w:tcPr>
            <w:tcW w:w="1688" w:type="dxa"/>
            <w:vAlign w:val="center"/>
          </w:tcPr>
          <w:p w14:paraId="038FCCEA"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BM</w:t>
            </w:r>
          </w:p>
        </w:tc>
        <w:tc>
          <w:tcPr>
            <w:tcW w:w="1462" w:type="dxa"/>
            <w:vAlign w:val="center"/>
          </w:tcPr>
          <w:p w14:paraId="3EB4E880" w14:textId="77777777" w:rsidR="0031330B" w:rsidRPr="0031330B" w:rsidRDefault="0031330B" w:rsidP="00C431A8">
            <w:pPr>
              <w:jc w:val="center"/>
              <w:rPr>
                <w:rFonts w:ascii="Arial" w:hAnsi="Arial" w:cs="Arial"/>
                <w:color w:val="000000" w:themeColor="text1"/>
                <w:sz w:val="20"/>
                <w:szCs w:val="20"/>
                <w:lang w:val="it-IT"/>
              </w:rPr>
            </w:pPr>
            <w:r w:rsidRPr="0031330B">
              <w:rPr>
                <w:rFonts w:ascii="Arial" w:hAnsi="Arial" w:cs="Arial"/>
                <w:color w:val="000000" w:themeColor="text1"/>
                <w:sz w:val="20"/>
                <w:szCs w:val="20"/>
              </w:rPr>
              <w:t>90</w:t>
            </w:r>
          </w:p>
        </w:tc>
        <w:tc>
          <w:tcPr>
            <w:tcW w:w="1391" w:type="dxa"/>
            <w:vAlign w:val="center"/>
          </w:tcPr>
          <w:p w14:paraId="3D4858E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3</w:t>
            </w:r>
          </w:p>
        </w:tc>
        <w:tc>
          <w:tcPr>
            <w:tcW w:w="2126" w:type="dxa"/>
            <w:vAlign w:val="center"/>
          </w:tcPr>
          <w:p w14:paraId="1B869C89"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228,000</w:t>
            </w:r>
          </w:p>
        </w:tc>
        <w:tc>
          <w:tcPr>
            <w:tcW w:w="1418" w:type="dxa"/>
            <w:vAlign w:val="center"/>
          </w:tcPr>
          <w:p w14:paraId="163003B9"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w:t>
            </w:r>
          </w:p>
        </w:tc>
        <w:tc>
          <w:tcPr>
            <w:tcW w:w="1477" w:type="dxa"/>
            <w:vAlign w:val="center"/>
          </w:tcPr>
          <w:p w14:paraId="4B0B7C6A"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unclassified</w:t>
            </w:r>
          </w:p>
        </w:tc>
        <w:tc>
          <w:tcPr>
            <w:tcW w:w="1759" w:type="dxa"/>
            <w:vAlign w:val="center"/>
          </w:tcPr>
          <w:p w14:paraId="12B0CECB"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8</w:t>
            </w:r>
          </w:p>
        </w:tc>
      </w:tr>
      <w:tr w:rsidR="0031330B" w:rsidRPr="0031330B" w14:paraId="2B36581D" w14:textId="77777777" w:rsidTr="00C431A8">
        <w:tc>
          <w:tcPr>
            <w:tcW w:w="1117" w:type="dxa"/>
            <w:vAlign w:val="center"/>
          </w:tcPr>
          <w:p w14:paraId="499A2259" w14:textId="77777777" w:rsidR="0031330B" w:rsidRPr="0031330B" w:rsidRDefault="0031330B" w:rsidP="00C431A8">
            <w:pPr>
              <w:rPr>
                <w:rFonts w:ascii="Arial" w:hAnsi="Arial" w:cs="Arial"/>
                <w:sz w:val="20"/>
                <w:szCs w:val="20"/>
                <w:lang w:val="it-IT"/>
              </w:rPr>
            </w:pPr>
            <w:r w:rsidRPr="0031330B">
              <w:rPr>
                <w:rFonts w:ascii="Arial" w:hAnsi="Arial" w:cs="Arial"/>
                <w:color w:val="000000"/>
                <w:sz w:val="20"/>
                <w:szCs w:val="20"/>
              </w:rPr>
              <w:t>010-3</w:t>
            </w:r>
          </w:p>
        </w:tc>
        <w:tc>
          <w:tcPr>
            <w:tcW w:w="1172" w:type="dxa"/>
            <w:vAlign w:val="center"/>
          </w:tcPr>
          <w:p w14:paraId="39249EC7"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ETP-ALL</w:t>
            </w:r>
          </w:p>
        </w:tc>
        <w:tc>
          <w:tcPr>
            <w:tcW w:w="594" w:type="dxa"/>
            <w:vAlign w:val="center"/>
          </w:tcPr>
          <w:p w14:paraId="4CEC0817"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61</w:t>
            </w:r>
          </w:p>
        </w:tc>
        <w:tc>
          <w:tcPr>
            <w:tcW w:w="572" w:type="dxa"/>
            <w:vAlign w:val="center"/>
          </w:tcPr>
          <w:p w14:paraId="15FF455B"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M</w:t>
            </w:r>
          </w:p>
        </w:tc>
        <w:tc>
          <w:tcPr>
            <w:tcW w:w="1213" w:type="dxa"/>
            <w:vAlign w:val="bottom"/>
          </w:tcPr>
          <w:p w14:paraId="7D147638"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Relapsed</w:t>
            </w:r>
          </w:p>
        </w:tc>
        <w:tc>
          <w:tcPr>
            <w:tcW w:w="1688" w:type="dxa"/>
            <w:vAlign w:val="center"/>
          </w:tcPr>
          <w:p w14:paraId="15082B19"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BM</w:t>
            </w:r>
          </w:p>
        </w:tc>
        <w:tc>
          <w:tcPr>
            <w:tcW w:w="1462" w:type="dxa"/>
            <w:vAlign w:val="center"/>
          </w:tcPr>
          <w:p w14:paraId="756A0F02" w14:textId="77777777" w:rsidR="0031330B" w:rsidRPr="0031330B" w:rsidRDefault="0031330B" w:rsidP="00C431A8">
            <w:pPr>
              <w:jc w:val="center"/>
              <w:rPr>
                <w:rFonts w:ascii="Arial" w:hAnsi="Arial" w:cs="Arial"/>
                <w:color w:val="000000" w:themeColor="text1"/>
                <w:sz w:val="20"/>
                <w:szCs w:val="20"/>
                <w:lang w:val="it-IT"/>
              </w:rPr>
            </w:pPr>
            <w:r w:rsidRPr="0031330B">
              <w:rPr>
                <w:rFonts w:ascii="Arial" w:hAnsi="Arial" w:cs="Arial"/>
                <w:color w:val="000000" w:themeColor="text1"/>
                <w:sz w:val="20"/>
                <w:szCs w:val="20"/>
              </w:rPr>
              <w:t>95</w:t>
            </w:r>
          </w:p>
        </w:tc>
        <w:tc>
          <w:tcPr>
            <w:tcW w:w="1391" w:type="dxa"/>
            <w:vAlign w:val="center"/>
          </w:tcPr>
          <w:p w14:paraId="00CEB106"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1</w:t>
            </w:r>
          </w:p>
        </w:tc>
        <w:tc>
          <w:tcPr>
            <w:tcW w:w="2126" w:type="dxa"/>
            <w:vAlign w:val="center"/>
          </w:tcPr>
          <w:p w14:paraId="1469D8DF" w14:textId="77777777" w:rsidR="0031330B" w:rsidRPr="0031330B" w:rsidRDefault="0031330B" w:rsidP="00C431A8">
            <w:pPr>
              <w:jc w:val="center"/>
              <w:rPr>
                <w:rFonts w:ascii="Arial" w:hAnsi="Arial" w:cs="Arial"/>
                <w:sz w:val="20"/>
                <w:szCs w:val="20"/>
                <w:lang w:val="it-IT"/>
              </w:rPr>
            </w:pPr>
            <w:r w:rsidRPr="0031330B">
              <w:rPr>
                <w:rFonts w:ascii="Arial" w:hAnsi="Arial" w:cs="Arial"/>
                <w:sz w:val="20"/>
                <w:szCs w:val="20"/>
                <w:lang w:val="it-IT"/>
              </w:rPr>
              <w:t>NA</w:t>
            </w:r>
          </w:p>
        </w:tc>
        <w:tc>
          <w:tcPr>
            <w:tcW w:w="1418" w:type="dxa"/>
            <w:vAlign w:val="center"/>
          </w:tcPr>
          <w:p w14:paraId="3BB1A480"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w:t>
            </w:r>
          </w:p>
        </w:tc>
        <w:tc>
          <w:tcPr>
            <w:tcW w:w="1477" w:type="dxa"/>
            <w:vAlign w:val="center"/>
          </w:tcPr>
          <w:p w14:paraId="29009E67"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unclassified</w:t>
            </w:r>
          </w:p>
        </w:tc>
        <w:tc>
          <w:tcPr>
            <w:tcW w:w="1759" w:type="dxa"/>
            <w:vAlign w:val="center"/>
          </w:tcPr>
          <w:p w14:paraId="17C993C3"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6</w:t>
            </w:r>
          </w:p>
        </w:tc>
      </w:tr>
      <w:tr w:rsidR="0031330B" w:rsidRPr="0031330B" w14:paraId="4D7B6485" w14:textId="77777777" w:rsidTr="00C431A8">
        <w:tc>
          <w:tcPr>
            <w:tcW w:w="1117" w:type="dxa"/>
            <w:vAlign w:val="center"/>
          </w:tcPr>
          <w:p w14:paraId="5EDF13D2" w14:textId="77777777" w:rsidR="0031330B" w:rsidRPr="0031330B" w:rsidRDefault="0031330B" w:rsidP="00C431A8">
            <w:pPr>
              <w:rPr>
                <w:rFonts w:ascii="Arial" w:hAnsi="Arial" w:cs="Arial"/>
                <w:sz w:val="20"/>
                <w:szCs w:val="20"/>
                <w:lang w:val="it-IT"/>
              </w:rPr>
            </w:pPr>
            <w:r w:rsidRPr="0031330B">
              <w:rPr>
                <w:rFonts w:ascii="Arial" w:hAnsi="Arial" w:cs="Arial"/>
                <w:color w:val="000000"/>
                <w:sz w:val="20"/>
                <w:szCs w:val="20"/>
              </w:rPr>
              <w:t>022-1</w:t>
            </w:r>
          </w:p>
        </w:tc>
        <w:tc>
          <w:tcPr>
            <w:tcW w:w="1172" w:type="dxa"/>
            <w:vAlign w:val="center"/>
          </w:tcPr>
          <w:p w14:paraId="2F083D7A"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T-ALL</w:t>
            </w:r>
          </w:p>
        </w:tc>
        <w:tc>
          <w:tcPr>
            <w:tcW w:w="594" w:type="dxa"/>
            <w:vAlign w:val="center"/>
          </w:tcPr>
          <w:p w14:paraId="6A2B3128"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22</w:t>
            </w:r>
          </w:p>
        </w:tc>
        <w:tc>
          <w:tcPr>
            <w:tcW w:w="572" w:type="dxa"/>
            <w:vAlign w:val="center"/>
          </w:tcPr>
          <w:p w14:paraId="1609C27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M</w:t>
            </w:r>
          </w:p>
        </w:tc>
        <w:tc>
          <w:tcPr>
            <w:tcW w:w="1213" w:type="dxa"/>
            <w:vAlign w:val="bottom"/>
          </w:tcPr>
          <w:p w14:paraId="0F754D0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Relapsed</w:t>
            </w:r>
          </w:p>
        </w:tc>
        <w:tc>
          <w:tcPr>
            <w:tcW w:w="1688" w:type="dxa"/>
            <w:vAlign w:val="center"/>
          </w:tcPr>
          <w:p w14:paraId="2218050B"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BM</w:t>
            </w:r>
          </w:p>
        </w:tc>
        <w:tc>
          <w:tcPr>
            <w:tcW w:w="1462" w:type="dxa"/>
            <w:vAlign w:val="center"/>
          </w:tcPr>
          <w:p w14:paraId="0E863D22" w14:textId="77777777" w:rsidR="0031330B" w:rsidRPr="0031330B" w:rsidRDefault="0031330B" w:rsidP="00C431A8">
            <w:pPr>
              <w:jc w:val="center"/>
              <w:rPr>
                <w:rFonts w:ascii="Arial" w:hAnsi="Arial" w:cs="Arial"/>
                <w:color w:val="000000" w:themeColor="text1"/>
                <w:sz w:val="20"/>
                <w:szCs w:val="20"/>
                <w:lang w:val="it-IT"/>
              </w:rPr>
            </w:pPr>
            <w:r w:rsidRPr="0031330B">
              <w:rPr>
                <w:rFonts w:ascii="Arial" w:hAnsi="Arial" w:cs="Arial"/>
                <w:color w:val="000000" w:themeColor="text1"/>
                <w:sz w:val="20"/>
                <w:szCs w:val="20"/>
              </w:rPr>
              <w:t>54</w:t>
            </w:r>
          </w:p>
        </w:tc>
        <w:tc>
          <w:tcPr>
            <w:tcW w:w="1391" w:type="dxa"/>
            <w:vAlign w:val="center"/>
          </w:tcPr>
          <w:p w14:paraId="4EE3F56D"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3</w:t>
            </w:r>
          </w:p>
        </w:tc>
        <w:tc>
          <w:tcPr>
            <w:tcW w:w="2126" w:type="dxa"/>
            <w:vAlign w:val="center"/>
          </w:tcPr>
          <w:p w14:paraId="1A4B39A8"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6630</w:t>
            </w:r>
          </w:p>
        </w:tc>
        <w:tc>
          <w:tcPr>
            <w:tcW w:w="1418" w:type="dxa"/>
            <w:vAlign w:val="center"/>
          </w:tcPr>
          <w:p w14:paraId="52EF9A74"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T-III</w:t>
            </w:r>
          </w:p>
        </w:tc>
        <w:tc>
          <w:tcPr>
            <w:tcW w:w="1477" w:type="dxa"/>
            <w:vAlign w:val="center"/>
          </w:tcPr>
          <w:p w14:paraId="4D05255D"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unclassified</w:t>
            </w:r>
          </w:p>
        </w:tc>
        <w:tc>
          <w:tcPr>
            <w:tcW w:w="1759" w:type="dxa"/>
            <w:vAlign w:val="center"/>
          </w:tcPr>
          <w:p w14:paraId="597736BA"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4</w:t>
            </w:r>
          </w:p>
        </w:tc>
      </w:tr>
      <w:tr w:rsidR="0031330B" w:rsidRPr="0031330B" w14:paraId="640D62E9" w14:textId="77777777" w:rsidTr="00C431A8">
        <w:tc>
          <w:tcPr>
            <w:tcW w:w="1117" w:type="dxa"/>
            <w:vAlign w:val="center"/>
          </w:tcPr>
          <w:p w14:paraId="11CC3230" w14:textId="77777777" w:rsidR="0031330B" w:rsidRPr="0031330B" w:rsidRDefault="0031330B" w:rsidP="00C431A8">
            <w:pPr>
              <w:rPr>
                <w:rFonts w:ascii="Arial" w:hAnsi="Arial" w:cs="Arial"/>
                <w:sz w:val="20"/>
                <w:szCs w:val="20"/>
                <w:lang w:val="it-IT"/>
              </w:rPr>
            </w:pPr>
            <w:r w:rsidRPr="0031330B">
              <w:rPr>
                <w:rFonts w:ascii="Arial" w:hAnsi="Arial" w:cs="Arial"/>
                <w:color w:val="000000"/>
                <w:sz w:val="20"/>
                <w:szCs w:val="20"/>
              </w:rPr>
              <w:t>027-1</w:t>
            </w:r>
          </w:p>
        </w:tc>
        <w:tc>
          <w:tcPr>
            <w:tcW w:w="1172" w:type="dxa"/>
            <w:vAlign w:val="center"/>
          </w:tcPr>
          <w:p w14:paraId="61AE162E"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ETP-ALL</w:t>
            </w:r>
          </w:p>
        </w:tc>
        <w:tc>
          <w:tcPr>
            <w:tcW w:w="594" w:type="dxa"/>
            <w:vAlign w:val="center"/>
          </w:tcPr>
          <w:p w14:paraId="6E95CC2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65</w:t>
            </w:r>
          </w:p>
        </w:tc>
        <w:tc>
          <w:tcPr>
            <w:tcW w:w="572" w:type="dxa"/>
            <w:vAlign w:val="center"/>
          </w:tcPr>
          <w:p w14:paraId="03C52400"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F</w:t>
            </w:r>
          </w:p>
        </w:tc>
        <w:tc>
          <w:tcPr>
            <w:tcW w:w="1213" w:type="dxa"/>
            <w:vAlign w:val="bottom"/>
          </w:tcPr>
          <w:p w14:paraId="3D02B9D7"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Relapsed</w:t>
            </w:r>
          </w:p>
        </w:tc>
        <w:tc>
          <w:tcPr>
            <w:tcW w:w="1688" w:type="dxa"/>
            <w:vAlign w:val="center"/>
          </w:tcPr>
          <w:p w14:paraId="2CA03C88"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BM</w:t>
            </w:r>
          </w:p>
        </w:tc>
        <w:tc>
          <w:tcPr>
            <w:tcW w:w="1462" w:type="dxa"/>
            <w:vAlign w:val="center"/>
          </w:tcPr>
          <w:p w14:paraId="1A3EF591" w14:textId="77777777" w:rsidR="0031330B" w:rsidRPr="0031330B" w:rsidRDefault="0031330B" w:rsidP="00C431A8">
            <w:pPr>
              <w:jc w:val="center"/>
              <w:rPr>
                <w:rFonts w:ascii="Arial" w:hAnsi="Arial" w:cs="Arial"/>
                <w:color w:val="000000" w:themeColor="text1"/>
                <w:sz w:val="20"/>
                <w:szCs w:val="20"/>
                <w:lang w:val="it-IT"/>
              </w:rPr>
            </w:pPr>
            <w:r w:rsidRPr="0031330B">
              <w:rPr>
                <w:rFonts w:ascii="Arial" w:hAnsi="Arial" w:cs="Arial"/>
                <w:color w:val="000000" w:themeColor="text1"/>
                <w:sz w:val="20"/>
                <w:szCs w:val="20"/>
              </w:rPr>
              <w:t>78</w:t>
            </w:r>
          </w:p>
        </w:tc>
        <w:tc>
          <w:tcPr>
            <w:tcW w:w="1391" w:type="dxa"/>
            <w:vAlign w:val="center"/>
          </w:tcPr>
          <w:p w14:paraId="7C5F6C13"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2</w:t>
            </w:r>
          </w:p>
        </w:tc>
        <w:tc>
          <w:tcPr>
            <w:tcW w:w="2126" w:type="dxa"/>
            <w:vAlign w:val="bottom"/>
          </w:tcPr>
          <w:p w14:paraId="73C22224" w14:textId="77777777" w:rsidR="0031330B" w:rsidRPr="0031330B" w:rsidRDefault="0031330B" w:rsidP="00C431A8">
            <w:pPr>
              <w:jc w:val="center"/>
              <w:rPr>
                <w:rFonts w:ascii="Arial" w:hAnsi="Arial" w:cs="Arial"/>
                <w:sz w:val="20"/>
                <w:szCs w:val="20"/>
                <w:lang w:val="it-IT"/>
              </w:rPr>
            </w:pPr>
            <w:r w:rsidRPr="0031330B">
              <w:rPr>
                <w:rFonts w:ascii="Arial" w:hAnsi="Arial" w:cs="Arial"/>
                <w:sz w:val="20"/>
                <w:szCs w:val="20"/>
                <w:lang w:val="it-IT"/>
              </w:rPr>
              <w:t>NA</w:t>
            </w:r>
          </w:p>
        </w:tc>
        <w:tc>
          <w:tcPr>
            <w:tcW w:w="1418" w:type="dxa"/>
            <w:vAlign w:val="center"/>
          </w:tcPr>
          <w:p w14:paraId="79A4A80D"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w:t>
            </w:r>
          </w:p>
        </w:tc>
        <w:tc>
          <w:tcPr>
            <w:tcW w:w="1477" w:type="dxa"/>
            <w:vAlign w:val="center"/>
          </w:tcPr>
          <w:p w14:paraId="3CCFE6FF"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unclassified</w:t>
            </w:r>
          </w:p>
        </w:tc>
        <w:tc>
          <w:tcPr>
            <w:tcW w:w="1759" w:type="dxa"/>
            <w:vAlign w:val="center"/>
          </w:tcPr>
          <w:p w14:paraId="0EDD8A40"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15</w:t>
            </w:r>
          </w:p>
        </w:tc>
      </w:tr>
      <w:tr w:rsidR="0031330B" w:rsidRPr="0031330B" w14:paraId="654FBE01" w14:textId="77777777" w:rsidTr="00C431A8">
        <w:tc>
          <w:tcPr>
            <w:tcW w:w="1117" w:type="dxa"/>
            <w:vAlign w:val="center"/>
          </w:tcPr>
          <w:p w14:paraId="70985E2E" w14:textId="77777777" w:rsidR="0031330B" w:rsidRPr="0031330B" w:rsidRDefault="0031330B" w:rsidP="00C431A8">
            <w:pPr>
              <w:rPr>
                <w:rFonts w:ascii="Arial" w:hAnsi="Arial" w:cs="Arial"/>
                <w:sz w:val="20"/>
                <w:szCs w:val="20"/>
                <w:lang w:val="it-IT"/>
              </w:rPr>
            </w:pPr>
            <w:r w:rsidRPr="0031330B">
              <w:rPr>
                <w:rFonts w:ascii="Arial" w:hAnsi="Arial" w:cs="Arial"/>
                <w:color w:val="000000"/>
                <w:sz w:val="20"/>
                <w:szCs w:val="20"/>
              </w:rPr>
              <w:t>027-2</w:t>
            </w:r>
          </w:p>
        </w:tc>
        <w:tc>
          <w:tcPr>
            <w:tcW w:w="1172" w:type="dxa"/>
            <w:vAlign w:val="center"/>
          </w:tcPr>
          <w:p w14:paraId="20620D3D"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T-ALL</w:t>
            </w:r>
          </w:p>
        </w:tc>
        <w:tc>
          <w:tcPr>
            <w:tcW w:w="594" w:type="dxa"/>
            <w:vAlign w:val="center"/>
          </w:tcPr>
          <w:p w14:paraId="6CA2A0AB"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53</w:t>
            </w:r>
          </w:p>
        </w:tc>
        <w:tc>
          <w:tcPr>
            <w:tcW w:w="572" w:type="dxa"/>
            <w:vAlign w:val="center"/>
          </w:tcPr>
          <w:p w14:paraId="35FAB336"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M</w:t>
            </w:r>
          </w:p>
        </w:tc>
        <w:tc>
          <w:tcPr>
            <w:tcW w:w="1213" w:type="dxa"/>
            <w:vAlign w:val="bottom"/>
          </w:tcPr>
          <w:p w14:paraId="6DB9F874"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Relapsed</w:t>
            </w:r>
          </w:p>
        </w:tc>
        <w:tc>
          <w:tcPr>
            <w:tcW w:w="1688" w:type="dxa"/>
            <w:vAlign w:val="center"/>
          </w:tcPr>
          <w:p w14:paraId="127D722E"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PB</w:t>
            </w:r>
          </w:p>
        </w:tc>
        <w:tc>
          <w:tcPr>
            <w:tcW w:w="1462" w:type="dxa"/>
            <w:vAlign w:val="center"/>
          </w:tcPr>
          <w:p w14:paraId="719201BC" w14:textId="77777777" w:rsidR="0031330B" w:rsidRPr="0031330B" w:rsidRDefault="0031330B" w:rsidP="00C431A8">
            <w:pPr>
              <w:jc w:val="center"/>
              <w:rPr>
                <w:rFonts w:ascii="Arial" w:hAnsi="Arial" w:cs="Arial"/>
                <w:color w:val="000000" w:themeColor="text1"/>
                <w:sz w:val="20"/>
                <w:szCs w:val="20"/>
                <w:lang w:val="it-IT"/>
              </w:rPr>
            </w:pPr>
            <w:r w:rsidRPr="0031330B">
              <w:rPr>
                <w:rFonts w:ascii="Arial" w:hAnsi="Arial" w:cs="Arial"/>
                <w:color w:val="000000" w:themeColor="text1"/>
                <w:sz w:val="20"/>
                <w:szCs w:val="20"/>
              </w:rPr>
              <w:t>50</w:t>
            </w:r>
          </w:p>
        </w:tc>
        <w:tc>
          <w:tcPr>
            <w:tcW w:w="1391" w:type="dxa"/>
            <w:vAlign w:val="center"/>
          </w:tcPr>
          <w:p w14:paraId="09597DE4"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1</w:t>
            </w:r>
          </w:p>
        </w:tc>
        <w:tc>
          <w:tcPr>
            <w:tcW w:w="2126" w:type="dxa"/>
            <w:vAlign w:val="center"/>
          </w:tcPr>
          <w:p w14:paraId="493F3938"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121,800</w:t>
            </w:r>
          </w:p>
        </w:tc>
        <w:tc>
          <w:tcPr>
            <w:tcW w:w="1418" w:type="dxa"/>
            <w:vAlign w:val="center"/>
          </w:tcPr>
          <w:p w14:paraId="1982E553"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T-III</w:t>
            </w:r>
          </w:p>
        </w:tc>
        <w:tc>
          <w:tcPr>
            <w:tcW w:w="1477" w:type="dxa"/>
            <w:vAlign w:val="center"/>
          </w:tcPr>
          <w:p w14:paraId="4DA45BAC"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TLX1</w:t>
            </w:r>
          </w:p>
        </w:tc>
        <w:tc>
          <w:tcPr>
            <w:tcW w:w="1759" w:type="dxa"/>
            <w:vAlign w:val="center"/>
          </w:tcPr>
          <w:p w14:paraId="355DAA01"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14</w:t>
            </w:r>
          </w:p>
        </w:tc>
      </w:tr>
      <w:tr w:rsidR="0031330B" w:rsidRPr="0031330B" w14:paraId="668B7AFD" w14:textId="77777777" w:rsidTr="00C431A8">
        <w:tc>
          <w:tcPr>
            <w:tcW w:w="1117" w:type="dxa"/>
            <w:vAlign w:val="center"/>
          </w:tcPr>
          <w:p w14:paraId="3F391DCE" w14:textId="77777777" w:rsidR="0031330B" w:rsidRPr="0031330B" w:rsidRDefault="0031330B" w:rsidP="00C431A8">
            <w:pPr>
              <w:rPr>
                <w:rFonts w:ascii="Arial" w:hAnsi="Arial" w:cs="Arial"/>
                <w:sz w:val="20"/>
                <w:szCs w:val="20"/>
                <w:lang w:val="it-IT"/>
              </w:rPr>
            </w:pPr>
            <w:r w:rsidRPr="0031330B">
              <w:rPr>
                <w:rFonts w:ascii="Arial" w:hAnsi="Arial" w:cs="Arial"/>
                <w:color w:val="000000"/>
                <w:sz w:val="20"/>
                <w:szCs w:val="20"/>
              </w:rPr>
              <w:t>027-3</w:t>
            </w:r>
          </w:p>
        </w:tc>
        <w:tc>
          <w:tcPr>
            <w:tcW w:w="1172" w:type="dxa"/>
            <w:vAlign w:val="center"/>
          </w:tcPr>
          <w:p w14:paraId="0D3941D4"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ETP-ALL</w:t>
            </w:r>
          </w:p>
        </w:tc>
        <w:tc>
          <w:tcPr>
            <w:tcW w:w="594" w:type="dxa"/>
            <w:vAlign w:val="bottom"/>
          </w:tcPr>
          <w:p w14:paraId="689F1B4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70</w:t>
            </w:r>
          </w:p>
        </w:tc>
        <w:tc>
          <w:tcPr>
            <w:tcW w:w="572" w:type="dxa"/>
            <w:vAlign w:val="center"/>
          </w:tcPr>
          <w:p w14:paraId="3AE5AA7D"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F</w:t>
            </w:r>
          </w:p>
        </w:tc>
        <w:tc>
          <w:tcPr>
            <w:tcW w:w="1213" w:type="dxa"/>
            <w:vAlign w:val="bottom"/>
          </w:tcPr>
          <w:p w14:paraId="17CA4C63"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Refractory</w:t>
            </w:r>
          </w:p>
        </w:tc>
        <w:tc>
          <w:tcPr>
            <w:tcW w:w="1688" w:type="dxa"/>
            <w:vAlign w:val="bottom"/>
          </w:tcPr>
          <w:p w14:paraId="46E136AD"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BM</w:t>
            </w:r>
          </w:p>
        </w:tc>
        <w:tc>
          <w:tcPr>
            <w:tcW w:w="1462" w:type="dxa"/>
            <w:vAlign w:val="bottom"/>
          </w:tcPr>
          <w:p w14:paraId="48FB53FA" w14:textId="77777777" w:rsidR="0031330B" w:rsidRPr="0031330B" w:rsidRDefault="0031330B" w:rsidP="00C431A8">
            <w:pPr>
              <w:jc w:val="center"/>
              <w:rPr>
                <w:rFonts w:ascii="Arial" w:hAnsi="Arial" w:cs="Arial"/>
                <w:color w:val="000000" w:themeColor="text1"/>
                <w:sz w:val="20"/>
                <w:szCs w:val="20"/>
                <w:lang w:val="it-IT"/>
              </w:rPr>
            </w:pPr>
            <w:r w:rsidRPr="0031330B">
              <w:rPr>
                <w:rFonts w:ascii="Arial" w:hAnsi="Arial" w:cs="Arial"/>
                <w:color w:val="000000" w:themeColor="text1"/>
                <w:sz w:val="20"/>
                <w:szCs w:val="20"/>
              </w:rPr>
              <w:t>18</w:t>
            </w:r>
          </w:p>
        </w:tc>
        <w:tc>
          <w:tcPr>
            <w:tcW w:w="1391" w:type="dxa"/>
            <w:vAlign w:val="bottom"/>
          </w:tcPr>
          <w:p w14:paraId="6CD1827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1</w:t>
            </w:r>
          </w:p>
        </w:tc>
        <w:tc>
          <w:tcPr>
            <w:tcW w:w="2126" w:type="dxa"/>
            <w:vAlign w:val="bottom"/>
          </w:tcPr>
          <w:p w14:paraId="3C864D7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1840</w:t>
            </w:r>
          </w:p>
        </w:tc>
        <w:tc>
          <w:tcPr>
            <w:tcW w:w="1418" w:type="dxa"/>
            <w:vAlign w:val="center"/>
          </w:tcPr>
          <w:p w14:paraId="0755D5D3"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w:t>
            </w:r>
          </w:p>
        </w:tc>
        <w:tc>
          <w:tcPr>
            <w:tcW w:w="1477" w:type="dxa"/>
            <w:vAlign w:val="center"/>
          </w:tcPr>
          <w:p w14:paraId="02F8B71A"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unclassified</w:t>
            </w:r>
          </w:p>
        </w:tc>
        <w:tc>
          <w:tcPr>
            <w:tcW w:w="1759" w:type="dxa"/>
            <w:vAlign w:val="bottom"/>
          </w:tcPr>
          <w:p w14:paraId="1A9523CF" w14:textId="77777777" w:rsidR="0031330B" w:rsidRPr="0031330B" w:rsidRDefault="0031330B" w:rsidP="00C431A8">
            <w:pPr>
              <w:jc w:val="center"/>
              <w:rPr>
                <w:rFonts w:ascii="Arial" w:hAnsi="Arial" w:cs="Arial"/>
                <w:sz w:val="20"/>
                <w:szCs w:val="20"/>
                <w:lang w:val="it-IT"/>
              </w:rPr>
            </w:pPr>
            <w:r w:rsidRPr="0031330B">
              <w:rPr>
                <w:rFonts w:ascii="Arial" w:hAnsi="Arial" w:cs="Arial"/>
                <w:sz w:val="20"/>
                <w:szCs w:val="20"/>
                <w:lang w:val="it-IT"/>
              </w:rPr>
              <w:t>NA</w:t>
            </w:r>
          </w:p>
        </w:tc>
      </w:tr>
      <w:tr w:rsidR="0031330B" w:rsidRPr="0031330B" w14:paraId="40C8C4BB" w14:textId="77777777" w:rsidTr="00C431A8">
        <w:tc>
          <w:tcPr>
            <w:tcW w:w="1117" w:type="dxa"/>
            <w:vAlign w:val="center"/>
          </w:tcPr>
          <w:p w14:paraId="0FFA34FF" w14:textId="77777777" w:rsidR="0031330B" w:rsidRPr="0031330B" w:rsidRDefault="0031330B" w:rsidP="00C431A8">
            <w:pPr>
              <w:rPr>
                <w:rFonts w:ascii="Arial" w:hAnsi="Arial" w:cs="Arial"/>
                <w:sz w:val="20"/>
                <w:szCs w:val="20"/>
                <w:lang w:val="it-IT"/>
              </w:rPr>
            </w:pPr>
            <w:r w:rsidRPr="0031330B">
              <w:rPr>
                <w:rFonts w:ascii="Arial" w:hAnsi="Arial" w:cs="Arial"/>
                <w:color w:val="000000"/>
                <w:sz w:val="20"/>
                <w:szCs w:val="20"/>
              </w:rPr>
              <w:t>028-1</w:t>
            </w:r>
          </w:p>
        </w:tc>
        <w:tc>
          <w:tcPr>
            <w:tcW w:w="1172" w:type="dxa"/>
            <w:vAlign w:val="center"/>
          </w:tcPr>
          <w:p w14:paraId="0CCFE27F"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ETP-ALL</w:t>
            </w:r>
          </w:p>
        </w:tc>
        <w:tc>
          <w:tcPr>
            <w:tcW w:w="594" w:type="dxa"/>
            <w:vAlign w:val="center"/>
          </w:tcPr>
          <w:p w14:paraId="1E30DD08"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69</w:t>
            </w:r>
          </w:p>
        </w:tc>
        <w:tc>
          <w:tcPr>
            <w:tcW w:w="572" w:type="dxa"/>
            <w:vAlign w:val="center"/>
          </w:tcPr>
          <w:p w14:paraId="539C4CE7"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M</w:t>
            </w:r>
          </w:p>
        </w:tc>
        <w:tc>
          <w:tcPr>
            <w:tcW w:w="1213" w:type="dxa"/>
            <w:vAlign w:val="bottom"/>
          </w:tcPr>
          <w:p w14:paraId="2E3F215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Diagnosis</w:t>
            </w:r>
          </w:p>
        </w:tc>
        <w:tc>
          <w:tcPr>
            <w:tcW w:w="1688" w:type="dxa"/>
            <w:vAlign w:val="center"/>
          </w:tcPr>
          <w:p w14:paraId="46EE13BE"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BM</w:t>
            </w:r>
          </w:p>
        </w:tc>
        <w:tc>
          <w:tcPr>
            <w:tcW w:w="1462" w:type="dxa"/>
            <w:vAlign w:val="center"/>
          </w:tcPr>
          <w:p w14:paraId="36782868" w14:textId="77777777" w:rsidR="0031330B" w:rsidRPr="0031330B" w:rsidRDefault="0031330B" w:rsidP="00C431A8">
            <w:pPr>
              <w:jc w:val="center"/>
              <w:rPr>
                <w:rFonts w:ascii="Arial" w:hAnsi="Arial" w:cs="Arial"/>
                <w:color w:val="000000" w:themeColor="text1"/>
                <w:sz w:val="20"/>
                <w:szCs w:val="20"/>
                <w:lang w:val="it-IT"/>
              </w:rPr>
            </w:pPr>
            <w:r w:rsidRPr="0031330B">
              <w:rPr>
                <w:rFonts w:ascii="Arial" w:hAnsi="Arial" w:cs="Arial"/>
                <w:color w:val="000000" w:themeColor="text1"/>
                <w:sz w:val="20"/>
                <w:szCs w:val="20"/>
              </w:rPr>
              <w:t>88</w:t>
            </w:r>
          </w:p>
        </w:tc>
        <w:tc>
          <w:tcPr>
            <w:tcW w:w="1391" w:type="dxa"/>
            <w:vAlign w:val="center"/>
          </w:tcPr>
          <w:p w14:paraId="3AB2E317"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0</w:t>
            </w:r>
          </w:p>
        </w:tc>
        <w:tc>
          <w:tcPr>
            <w:tcW w:w="2126" w:type="dxa"/>
            <w:vAlign w:val="center"/>
          </w:tcPr>
          <w:p w14:paraId="7BBEC3DE"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57,550</w:t>
            </w:r>
          </w:p>
        </w:tc>
        <w:tc>
          <w:tcPr>
            <w:tcW w:w="1418" w:type="dxa"/>
            <w:vAlign w:val="center"/>
          </w:tcPr>
          <w:p w14:paraId="606D05AC"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w:t>
            </w:r>
          </w:p>
        </w:tc>
        <w:tc>
          <w:tcPr>
            <w:tcW w:w="1477" w:type="dxa"/>
            <w:vAlign w:val="center"/>
          </w:tcPr>
          <w:p w14:paraId="517F7239"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unclassified</w:t>
            </w:r>
          </w:p>
        </w:tc>
        <w:tc>
          <w:tcPr>
            <w:tcW w:w="1759" w:type="dxa"/>
            <w:vAlign w:val="center"/>
          </w:tcPr>
          <w:p w14:paraId="214DCD46"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8</w:t>
            </w:r>
          </w:p>
        </w:tc>
      </w:tr>
      <w:tr w:rsidR="0031330B" w:rsidRPr="0031330B" w14:paraId="45BAEE42" w14:textId="77777777" w:rsidTr="00C431A8">
        <w:tc>
          <w:tcPr>
            <w:tcW w:w="1117" w:type="dxa"/>
            <w:vAlign w:val="center"/>
          </w:tcPr>
          <w:p w14:paraId="71300CA7" w14:textId="77777777" w:rsidR="0031330B" w:rsidRPr="0031330B" w:rsidRDefault="0031330B" w:rsidP="00C431A8">
            <w:pPr>
              <w:rPr>
                <w:rFonts w:ascii="Arial" w:hAnsi="Arial" w:cs="Arial"/>
                <w:sz w:val="20"/>
                <w:szCs w:val="20"/>
                <w:lang w:val="it-IT"/>
              </w:rPr>
            </w:pPr>
            <w:r w:rsidRPr="0031330B">
              <w:rPr>
                <w:rFonts w:ascii="Arial" w:hAnsi="Arial" w:cs="Arial"/>
                <w:color w:val="000000"/>
                <w:sz w:val="20"/>
                <w:szCs w:val="20"/>
              </w:rPr>
              <w:t>028-2</w:t>
            </w:r>
          </w:p>
        </w:tc>
        <w:tc>
          <w:tcPr>
            <w:tcW w:w="1172" w:type="dxa"/>
            <w:vAlign w:val="center"/>
          </w:tcPr>
          <w:p w14:paraId="5B6250E3"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ETP-ALL</w:t>
            </w:r>
          </w:p>
        </w:tc>
        <w:tc>
          <w:tcPr>
            <w:tcW w:w="594" w:type="dxa"/>
            <w:vAlign w:val="center"/>
          </w:tcPr>
          <w:p w14:paraId="65C5F5CB"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74</w:t>
            </w:r>
          </w:p>
        </w:tc>
        <w:tc>
          <w:tcPr>
            <w:tcW w:w="572" w:type="dxa"/>
            <w:vAlign w:val="center"/>
          </w:tcPr>
          <w:p w14:paraId="76736B1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M</w:t>
            </w:r>
          </w:p>
        </w:tc>
        <w:tc>
          <w:tcPr>
            <w:tcW w:w="1213" w:type="dxa"/>
            <w:vAlign w:val="bottom"/>
          </w:tcPr>
          <w:p w14:paraId="44DF9B2F"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Diagnosis</w:t>
            </w:r>
          </w:p>
        </w:tc>
        <w:tc>
          <w:tcPr>
            <w:tcW w:w="1688" w:type="dxa"/>
            <w:vAlign w:val="center"/>
          </w:tcPr>
          <w:p w14:paraId="51512779"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BM</w:t>
            </w:r>
          </w:p>
        </w:tc>
        <w:tc>
          <w:tcPr>
            <w:tcW w:w="1462" w:type="dxa"/>
            <w:vAlign w:val="center"/>
          </w:tcPr>
          <w:p w14:paraId="31643F26" w14:textId="77777777" w:rsidR="0031330B" w:rsidRPr="0031330B" w:rsidRDefault="0031330B" w:rsidP="00C431A8">
            <w:pPr>
              <w:jc w:val="center"/>
              <w:rPr>
                <w:rFonts w:ascii="Arial" w:hAnsi="Arial" w:cs="Arial"/>
                <w:color w:val="000000" w:themeColor="text1"/>
                <w:sz w:val="20"/>
                <w:szCs w:val="20"/>
                <w:lang w:val="it-IT"/>
              </w:rPr>
            </w:pPr>
            <w:r w:rsidRPr="0031330B">
              <w:rPr>
                <w:rFonts w:ascii="Arial" w:hAnsi="Arial" w:cs="Arial"/>
                <w:color w:val="000000" w:themeColor="text1"/>
                <w:sz w:val="20"/>
                <w:szCs w:val="20"/>
              </w:rPr>
              <w:t>50</w:t>
            </w:r>
          </w:p>
        </w:tc>
        <w:tc>
          <w:tcPr>
            <w:tcW w:w="1391" w:type="dxa"/>
            <w:vAlign w:val="center"/>
          </w:tcPr>
          <w:p w14:paraId="6DD767BF"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0</w:t>
            </w:r>
          </w:p>
        </w:tc>
        <w:tc>
          <w:tcPr>
            <w:tcW w:w="2126" w:type="dxa"/>
            <w:vAlign w:val="center"/>
          </w:tcPr>
          <w:p w14:paraId="7BB40D8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2010</w:t>
            </w:r>
          </w:p>
        </w:tc>
        <w:tc>
          <w:tcPr>
            <w:tcW w:w="1418" w:type="dxa"/>
            <w:vAlign w:val="center"/>
          </w:tcPr>
          <w:p w14:paraId="45772F7C"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w:t>
            </w:r>
          </w:p>
        </w:tc>
        <w:tc>
          <w:tcPr>
            <w:tcW w:w="1477" w:type="dxa"/>
            <w:vAlign w:val="center"/>
          </w:tcPr>
          <w:p w14:paraId="08657A3F"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unclassified</w:t>
            </w:r>
          </w:p>
        </w:tc>
        <w:tc>
          <w:tcPr>
            <w:tcW w:w="1759" w:type="dxa"/>
            <w:vAlign w:val="center"/>
          </w:tcPr>
          <w:p w14:paraId="380F8054"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9</w:t>
            </w:r>
          </w:p>
        </w:tc>
      </w:tr>
      <w:tr w:rsidR="0031330B" w:rsidRPr="0031330B" w14:paraId="13D87598" w14:textId="77777777" w:rsidTr="00C431A8">
        <w:tc>
          <w:tcPr>
            <w:tcW w:w="1117" w:type="dxa"/>
            <w:vAlign w:val="center"/>
          </w:tcPr>
          <w:p w14:paraId="2F53285A" w14:textId="77777777" w:rsidR="0031330B" w:rsidRPr="0031330B" w:rsidRDefault="0031330B" w:rsidP="00C431A8">
            <w:pPr>
              <w:rPr>
                <w:rFonts w:ascii="Arial" w:hAnsi="Arial" w:cs="Arial"/>
                <w:sz w:val="20"/>
                <w:szCs w:val="20"/>
                <w:lang w:val="it-IT"/>
              </w:rPr>
            </w:pPr>
            <w:r w:rsidRPr="0031330B">
              <w:rPr>
                <w:rFonts w:ascii="Arial" w:hAnsi="Arial" w:cs="Arial"/>
                <w:color w:val="000000"/>
                <w:sz w:val="20"/>
                <w:szCs w:val="20"/>
              </w:rPr>
              <w:t>028-3</w:t>
            </w:r>
          </w:p>
        </w:tc>
        <w:tc>
          <w:tcPr>
            <w:tcW w:w="1172" w:type="dxa"/>
            <w:vAlign w:val="center"/>
          </w:tcPr>
          <w:p w14:paraId="243FDE63"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ETP-ALL</w:t>
            </w:r>
          </w:p>
        </w:tc>
        <w:tc>
          <w:tcPr>
            <w:tcW w:w="594" w:type="dxa"/>
            <w:vAlign w:val="center"/>
          </w:tcPr>
          <w:p w14:paraId="41433FB3"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77</w:t>
            </w:r>
          </w:p>
        </w:tc>
        <w:tc>
          <w:tcPr>
            <w:tcW w:w="572" w:type="dxa"/>
            <w:vAlign w:val="center"/>
          </w:tcPr>
          <w:p w14:paraId="4BEF97A9"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M</w:t>
            </w:r>
          </w:p>
        </w:tc>
        <w:tc>
          <w:tcPr>
            <w:tcW w:w="1213" w:type="dxa"/>
            <w:vAlign w:val="bottom"/>
          </w:tcPr>
          <w:p w14:paraId="4199FBDF"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Diagnosis</w:t>
            </w:r>
          </w:p>
        </w:tc>
        <w:tc>
          <w:tcPr>
            <w:tcW w:w="1688" w:type="dxa"/>
            <w:vAlign w:val="center"/>
          </w:tcPr>
          <w:p w14:paraId="4B606CCF"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BM</w:t>
            </w:r>
          </w:p>
        </w:tc>
        <w:tc>
          <w:tcPr>
            <w:tcW w:w="1462" w:type="dxa"/>
            <w:vAlign w:val="center"/>
          </w:tcPr>
          <w:p w14:paraId="4D3B1006" w14:textId="77777777" w:rsidR="0031330B" w:rsidRPr="0031330B" w:rsidRDefault="0031330B" w:rsidP="00C431A8">
            <w:pPr>
              <w:jc w:val="center"/>
              <w:rPr>
                <w:rFonts w:ascii="Arial" w:hAnsi="Arial" w:cs="Arial"/>
                <w:color w:val="000000" w:themeColor="text1"/>
                <w:sz w:val="20"/>
                <w:szCs w:val="20"/>
                <w:lang w:val="it-IT"/>
              </w:rPr>
            </w:pPr>
            <w:r w:rsidRPr="0031330B">
              <w:rPr>
                <w:rFonts w:ascii="Arial" w:hAnsi="Arial" w:cs="Arial"/>
                <w:color w:val="000000" w:themeColor="text1"/>
                <w:sz w:val="20"/>
                <w:szCs w:val="20"/>
              </w:rPr>
              <w:t>60</w:t>
            </w:r>
          </w:p>
        </w:tc>
        <w:tc>
          <w:tcPr>
            <w:tcW w:w="1391" w:type="dxa"/>
            <w:vAlign w:val="center"/>
          </w:tcPr>
          <w:p w14:paraId="6DE29350"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0</w:t>
            </w:r>
          </w:p>
        </w:tc>
        <w:tc>
          <w:tcPr>
            <w:tcW w:w="2126" w:type="dxa"/>
            <w:vAlign w:val="center"/>
          </w:tcPr>
          <w:p w14:paraId="283A5BCD"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9130</w:t>
            </w:r>
          </w:p>
        </w:tc>
        <w:tc>
          <w:tcPr>
            <w:tcW w:w="1418" w:type="dxa"/>
            <w:vAlign w:val="center"/>
          </w:tcPr>
          <w:p w14:paraId="61E084FD"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w:t>
            </w:r>
          </w:p>
        </w:tc>
        <w:tc>
          <w:tcPr>
            <w:tcW w:w="1477" w:type="dxa"/>
            <w:vAlign w:val="center"/>
          </w:tcPr>
          <w:p w14:paraId="7D5ABC9E"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unclassified</w:t>
            </w:r>
          </w:p>
        </w:tc>
        <w:tc>
          <w:tcPr>
            <w:tcW w:w="1759" w:type="dxa"/>
            <w:vAlign w:val="center"/>
          </w:tcPr>
          <w:p w14:paraId="1D02EA05"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9</w:t>
            </w:r>
          </w:p>
        </w:tc>
      </w:tr>
      <w:tr w:rsidR="0031330B" w:rsidRPr="0031330B" w14:paraId="6A75148F" w14:textId="77777777" w:rsidTr="00C431A8">
        <w:tc>
          <w:tcPr>
            <w:tcW w:w="1117" w:type="dxa"/>
            <w:vAlign w:val="center"/>
          </w:tcPr>
          <w:p w14:paraId="72240F66" w14:textId="77777777" w:rsidR="0031330B" w:rsidRPr="0031330B" w:rsidRDefault="0031330B" w:rsidP="00C431A8">
            <w:pPr>
              <w:rPr>
                <w:rFonts w:ascii="Arial" w:hAnsi="Arial" w:cs="Arial"/>
                <w:sz w:val="20"/>
                <w:szCs w:val="20"/>
                <w:lang w:val="it-IT"/>
              </w:rPr>
            </w:pPr>
            <w:r w:rsidRPr="0031330B">
              <w:rPr>
                <w:rFonts w:ascii="Arial" w:hAnsi="Arial" w:cs="Arial"/>
                <w:color w:val="000000"/>
                <w:sz w:val="20"/>
                <w:szCs w:val="20"/>
              </w:rPr>
              <w:t>033-1</w:t>
            </w:r>
          </w:p>
        </w:tc>
        <w:tc>
          <w:tcPr>
            <w:tcW w:w="1172" w:type="dxa"/>
            <w:vAlign w:val="center"/>
          </w:tcPr>
          <w:p w14:paraId="6C6FAB5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T-ALL</w:t>
            </w:r>
          </w:p>
        </w:tc>
        <w:tc>
          <w:tcPr>
            <w:tcW w:w="594" w:type="dxa"/>
            <w:vAlign w:val="center"/>
          </w:tcPr>
          <w:p w14:paraId="130C5EF4"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52</w:t>
            </w:r>
          </w:p>
        </w:tc>
        <w:tc>
          <w:tcPr>
            <w:tcW w:w="572" w:type="dxa"/>
            <w:vAlign w:val="center"/>
          </w:tcPr>
          <w:p w14:paraId="5CA37B59"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F</w:t>
            </w:r>
          </w:p>
        </w:tc>
        <w:tc>
          <w:tcPr>
            <w:tcW w:w="1213" w:type="dxa"/>
            <w:vAlign w:val="bottom"/>
          </w:tcPr>
          <w:p w14:paraId="06BFF4D4"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Relapsed</w:t>
            </w:r>
          </w:p>
        </w:tc>
        <w:tc>
          <w:tcPr>
            <w:tcW w:w="1688" w:type="dxa"/>
            <w:vAlign w:val="center"/>
          </w:tcPr>
          <w:p w14:paraId="0D202749"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Pleural effusion</w:t>
            </w:r>
          </w:p>
        </w:tc>
        <w:tc>
          <w:tcPr>
            <w:tcW w:w="1462" w:type="dxa"/>
            <w:vAlign w:val="center"/>
          </w:tcPr>
          <w:p w14:paraId="258FCCD3" w14:textId="77777777" w:rsidR="0031330B" w:rsidRPr="0031330B" w:rsidRDefault="0031330B" w:rsidP="00C431A8">
            <w:pPr>
              <w:jc w:val="center"/>
              <w:rPr>
                <w:rFonts w:ascii="Arial" w:hAnsi="Arial" w:cs="Arial"/>
                <w:color w:val="000000" w:themeColor="text1"/>
                <w:sz w:val="20"/>
                <w:szCs w:val="20"/>
                <w:lang w:val="it-IT"/>
              </w:rPr>
            </w:pPr>
            <w:r w:rsidRPr="0031330B">
              <w:rPr>
                <w:rFonts w:ascii="Arial" w:hAnsi="Arial" w:cs="Arial"/>
                <w:color w:val="000000" w:themeColor="text1"/>
                <w:sz w:val="20"/>
                <w:szCs w:val="20"/>
              </w:rPr>
              <w:t>50</w:t>
            </w:r>
          </w:p>
        </w:tc>
        <w:tc>
          <w:tcPr>
            <w:tcW w:w="1391" w:type="dxa"/>
            <w:vAlign w:val="center"/>
          </w:tcPr>
          <w:p w14:paraId="18B18210"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1</w:t>
            </w:r>
          </w:p>
        </w:tc>
        <w:tc>
          <w:tcPr>
            <w:tcW w:w="2126" w:type="dxa"/>
            <w:vAlign w:val="center"/>
          </w:tcPr>
          <w:p w14:paraId="6CD7574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7000</w:t>
            </w:r>
          </w:p>
        </w:tc>
        <w:tc>
          <w:tcPr>
            <w:tcW w:w="1418" w:type="dxa"/>
            <w:vAlign w:val="center"/>
          </w:tcPr>
          <w:p w14:paraId="1C3B68B4"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T-III</w:t>
            </w:r>
          </w:p>
        </w:tc>
        <w:tc>
          <w:tcPr>
            <w:tcW w:w="1477" w:type="dxa"/>
            <w:vAlign w:val="center"/>
          </w:tcPr>
          <w:p w14:paraId="2E2C804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unclassified</w:t>
            </w:r>
          </w:p>
        </w:tc>
        <w:tc>
          <w:tcPr>
            <w:tcW w:w="1759" w:type="dxa"/>
            <w:vAlign w:val="center"/>
          </w:tcPr>
          <w:p w14:paraId="7C4126A9"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7</w:t>
            </w:r>
          </w:p>
        </w:tc>
      </w:tr>
      <w:tr w:rsidR="0031330B" w:rsidRPr="0031330B" w14:paraId="131ED332" w14:textId="77777777" w:rsidTr="00C431A8">
        <w:tc>
          <w:tcPr>
            <w:tcW w:w="1117" w:type="dxa"/>
            <w:vAlign w:val="center"/>
          </w:tcPr>
          <w:p w14:paraId="28A292D5" w14:textId="77777777" w:rsidR="0031330B" w:rsidRPr="0031330B" w:rsidRDefault="0031330B" w:rsidP="00C431A8">
            <w:pPr>
              <w:rPr>
                <w:rFonts w:ascii="Arial" w:hAnsi="Arial" w:cs="Arial"/>
                <w:sz w:val="20"/>
                <w:szCs w:val="20"/>
                <w:lang w:val="it-IT"/>
              </w:rPr>
            </w:pPr>
            <w:r w:rsidRPr="0031330B">
              <w:rPr>
                <w:rFonts w:ascii="Arial" w:hAnsi="Arial" w:cs="Arial"/>
                <w:color w:val="000000"/>
                <w:sz w:val="20"/>
                <w:szCs w:val="20"/>
              </w:rPr>
              <w:t>037-1</w:t>
            </w:r>
          </w:p>
        </w:tc>
        <w:tc>
          <w:tcPr>
            <w:tcW w:w="1172" w:type="dxa"/>
            <w:vAlign w:val="center"/>
          </w:tcPr>
          <w:p w14:paraId="7FE7C9E5"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ETP-ALL</w:t>
            </w:r>
          </w:p>
        </w:tc>
        <w:tc>
          <w:tcPr>
            <w:tcW w:w="594" w:type="dxa"/>
            <w:vAlign w:val="center"/>
          </w:tcPr>
          <w:p w14:paraId="7A39523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44</w:t>
            </w:r>
          </w:p>
        </w:tc>
        <w:tc>
          <w:tcPr>
            <w:tcW w:w="572" w:type="dxa"/>
            <w:vAlign w:val="center"/>
          </w:tcPr>
          <w:p w14:paraId="041339AF"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M</w:t>
            </w:r>
          </w:p>
        </w:tc>
        <w:tc>
          <w:tcPr>
            <w:tcW w:w="1213" w:type="dxa"/>
            <w:vAlign w:val="bottom"/>
          </w:tcPr>
          <w:p w14:paraId="7098A93E"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Relapsed</w:t>
            </w:r>
          </w:p>
        </w:tc>
        <w:tc>
          <w:tcPr>
            <w:tcW w:w="1688" w:type="dxa"/>
            <w:vAlign w:val="center"/>
          </w:tcPr>
          <w:p w14:paraId="2BA191FB"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BM</w:t>
            </w:r>
          </w:p>
        </w:tc>
        <w:tc>
          <w:tcPr>
            <w:tcW w:w="1462" w:type="dxa"/>
            <w:vAlign w:val="center"/>
          </w:tcPr>
          <w:p w14:paraId="706A1795" w14:textId="77777777" w:rsidR="0031330B" w:rsidRPr="0031330B" w:rsidRDefault="0031330B" w:rsidP="00C431A8">
            <w:pPr>
              <w:jc w:val="center"/>
              <w:rPr>
                <w:rFonts w:ascii="Arial" w:hAnsi="Arial" w:cs="Arial"/>
                <w:color w:val="000000" w:themeColor="text1"/>
                <w:sz w:val="20"/>
                <w:szCs w:val="20"/>
                <w:lang w:val="it-IT"/>
              </w:rPr>
            </w:pPr>
            <w:r w:rsidRPr="0031330B">
              <w:rPr>
                <w:rFonts w:ascii="Arial" w:hAnsi="Arial" w:cs="Arial"/>
                <w:color w:val="000000" w:themeColor="text1"/>
                <w:sz w:val="20"/>
                <w:szCs w:val="20"/>
              </w:rPr>
              <w:t>97</w:t>
            </w:r>
          </w:p>
        </w:tc>
        <w:tc>
          <w:tcPr>
            <w:tcW w:w="1391" w:type="dxa"/>
            <w:vAlign w:val="center"/>
          </w:tcPr>
          <w:p w14:paraId="3117A15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1</w:t>
            </w:r>
          </w:p>
        </w:tc>
        <w:tc>
          <w:tcPr>
            <w:tcW w:w="2126" w:type="dxa"/>
            <w:vAlign w:val="center"/>
          </w:tcPr>
          <w:p w14:paraId="729499BB"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50,000</w:t>
            </w:r>
          </w:p>
        </w:tc>
        <w:tc>
          <w:tcPr>
            <w:tcW w:w="1418" w:type="dxa"/>
            <w:vAlign w:val="center"/>
          </w:tcPr>
          <w:p w14:paraId="49DA9E0F"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w:t>
            </w:r>
          </w:p>
        </w:tc>
        <w:tc>
          <w:tcPr>
            <w:tcW w:w="1477" w:type="dxa"/>
            <w:vAlign w:val="center"/>
          </w:tcPr>
          <w:p w14:paraId="62EE7A57"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unclassified</w:t>
            </w:r>
          </w:p>
        </w:tc>
        <w:tc>
          <w:tcPr>
            <w:tcW w:w="1759" w:type="dxa"/>
            <w:vAlign w:val="center"/>
          </w:tcPr>
          <w:p w14:paraId="71D85416"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9</w:t>
            </w:r>
          </w:p>
        </w:tc>
      </w:tr>
      <w:tr w:rsidR="0031330B" w:rsidRPr="0031330B" w14:paraId="212DC327" w14:textId="77777777" w:rsidTr="00C431A8">
        <w:tc>
          <w:tcPr>
            <w:tcW w:w="1117" w:type="dxa"/>
            <w:vAlign w:val="center"/>
          </w:tcPr>
          <w:p w14:paraId="2098DABD" w14:textId="77777777" w:rsidR="0031330B" w:rsidRPr="0031330B" w:rsidRDefault="0031330B" w:rsidP="00C431A8">
            <w:pPr>
              <w:rPr>
                <w:rFonts w:ascii="Arial" w:hAnsi="Arial" w:cs="Arial"/>
                <w:sz w:val="20"/>
                <w:szCs w:val="20"/>
                <w:lang w:val="it-IT"/>
              </w:rPr>
            </w:pPr>
            <w:r w:rsidRPr="0031330B">
              <w:rPr>
                <w:rFonts w:ascii="Arial" w:hAnsi="Arial" w:cs="Arial"/>
                <w:color w:val="000000"/>
                <w:sz w:val="20"/>
                <w:szCs w:val="20"/>
              </w:rPr>
              <w:t>038-1</w:t>
            </w:r>
          </w:p>
        </w:tc>
        <w:tc>
          <w:tcPr>
            <w:tcW w:w="1172" w:type="dxa"/>
            <w:vAlign w:val="center"/>
          </w:tcPr>
          <w:p w14:paraId="230C59A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ETP-ALL</w:t>
            </w:r>
          </w:p>
        </w:tc>
        <w:tc>
          <w:tcPr>
            <w:tcW w:w="594" w:type="dxa"/>
            <w:vAlign w:val="center"/>
          </w:tcPr>
          <w:p w14:paraId="2BD74E94"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41</w:t>
            </w:r>
          </w:p>
        </w:tc>
        <w:tc>
          <w:tcPr>
            <w:tcW w:w="572" w:type="dxa"/>
            <w:vAlign w:val="center"/>
          </w:tcPr>
          <w:p w14:paraId="7DEE5C7A"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F</w:t>
            </w:r>
          </w:p>
        </w:tc>
        <w:tc>
          <w:tcPr>
            <w:tcW w:w="1213" w:type="dxa"/>
            <w:vAlign w:val="bottom"/>
          </w:tcPr>
          <w:p w14:paraId="3C5EB6EC"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Relapsed</w:t>
            </w:r>
          </w:p>
        </w:tc>
        <w:tc>
          <w:tcPr>
            <w:tcW w:w="1688" w:type="dxa"/>
            <w:vAlign w:val="center"/>
          </w:tcPr>
          <w:p w14:paraId="189C464A"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BM</w:t>
            </w:r>
          </w:p>
        </w:tc>
        <w:tc>
          <w:tcPr>
            <w:tcW w:w="1462" w:type="dxa"/>
            <w:vAlign w:val="center"/>
          </w:tcPr>
          <w:p w14:paraId="3E415475" w14:textId="77777777" w:rsidR="0031330B" w:rsidRPr="0031330B" w:rsidRDefault="0031330B" w:rsidP="00C431A8">
            <w:pPr>
              <w:jc w:val="center"/>
              <w:rPr>
                <w:rFonts w:ascii="Arial" w:hAnsi="Arial" w:cs="Arial"/>
                <w:color w:val="000000" w:themeColor="text1"/>
                <w:sz w:val="20"/>
                <w:szCs w:val="20"/>
                <w:lang w:val="it-IT"/>
              </w:rPr>
            </w:pPr>
            <w:r w:rsidRPr="0031330B">
              <w:rPr>
                <w:rFonts w:ascii="Arial" w:hAnsi="Arial" w:cs="Arial"/>
                <w:color w:val="000000" w:themeColor="text1"/>
                <w:sz w:val="20"/>
                <w:szCs w:val="20"/>
              </w:rPr>
              <w:t>30</w:t>
            </w:r>
          </w:p>
        </w:tc>
        <w:tc>
          <w:tcPr>
            <w:tcW w:w="1391" w:type="dxa"/>
            <w:vAlign w:val="center"/>
          </w:tcPr>
          <w:p w14:paraId="6B51E298"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1</w:t>
            </w:r>
          </w:p>
        </w:tc>
        <w:tc>
          <w:tcPr>
            <w:tcW w:w="2126" w:type="dxa"/>
            <w:vAlign w:val="center"/>
          </w:tcPr>
          <w:p w14:paraId="3F6ED61B"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3840</w:t>
            </w:r>
          </w:p>
        </w:tc>
        <w:tc>
          <w:tcPr>
            <w:tcW w:w="1418" w:type="dxa"/>
            <w:vAlign w:val="center"/>
          </w:tcPr>
          <w:p w14:paraId="1A18B170"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w:t>
            </w:r>
          </w:p>
        </w:tc>
        <w:tc>
          <w:tcPr>
            <w:tcW w:w="1477" w:type="dxa"/>
            <w:vAlign w:val="center"/>
          </w:tcPr>
          <w:p w14:paraId="405BD12E"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HOXA</w:t>
            </w:r>
          </w:p>
        </w:tc>
        <w:tc>
          <w:tcPr>
            <w:tcW w:w="1759" w:type="dxa"/>
            <w:vAlign w:val="center"/>
          </w:tcPr>
          <w:p w14:paraId="1D74B418"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8</w:t>
            </w:r>
          </w:p>
        </w:tc>
      </w:tr>
      <w:tr w:rsidR="0031330B" w:rsidRPr="0031330B" w14:paraId="53760D7F" w14:textId="77777777" w:rsidTr="00C431A8">
        <w:tc>
          <w:tcPr>
            <w:tcW w:w="1117" w:type="dxa"/>
            <w:vAlign w:val="center"/>
          </w:tcPr>
          <w:p w14:paraId="73A47F1D" w14:textId="77777777" w:rsidR="0031330B" w:rsidRPr="0031330B" w:rsidRDefault="0031330B" w:rsidP="00C431A8">
            <w:pPr>
              <w:rPr>
                <w:rFonts w:ascii="Arial" w:hAnsi="Arial" w:cs="Arial"/>
                <w:sz w:val="20"/>
                <w:szCs w:val="20"/>
                <w:lang w:val="it-IT"/>
              </w:rPr>
            </w:pPr>
            <w:r w:rsidRPr="0031330B">
              <w:rPr>
                <w:rFonts w:ascii="Arial" w:hAnsi="Arial" w:cs="Arial"/>
                <w:color w:val="000000"/>
                <w:sz w:val="20"/>
                <w:szCs w:val="20"/>
              </w:rPr>
              <w:t>038-2</w:t>
            </w:r>
          </w:p>
        </w:tc>
        <w:tc>
          <w:tcPr>
            <w:tcW w:w="1172" w:type="dxa"/>
            <w:vAlign w:val="center"/>
          </w:tcPr>
          <w:p w14:paraId="08AD7479"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ETP-ALL</w:t>
            </w:r>
          </w:p>
        </w:tc>
        <w:tc>
          <w:tcPr>
            <w:tcW w:w="594" w:type="dxa"/>
            <w:vAlign w:val="center"/>
          </w:tcPr>
          <w:p w14:paraId="0159FFE1"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26</w:t>
            </w:r>
          </w:p>
        </w:tc>
        <w:tc>
          <w:tcPr>
            <w:tcW w:w="572" w:type="dxa"/>
            <w:vAlign w:val="center"/>
          </w:tcPr>
          <w:p w14:paraId="74BA1DDF"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F</w:t>
            </w:r>
          </w:p>
        </w:tc>
        <w:tc>
          <w:tcPr>
            <w:tcW w:w="1213" w:type="dxa"/>
            <w:vAlign w:val="bottom"/>
          </w:tcPr>
          <w:p w14:paraId="2318EAA0"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Diagnosis</w:t>
            </w:r>
          </w:p>
        </w:tc>
        <w:tc>
          <w:tcPr>
            <w:tcW w:w="1688" w:type="dxa"/>
            <w:vAlign w:val="center"/>
          </w:tcPr>
          <w:p w14:paraId="0DEDCFAC"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BM</w:t>
            </w:r>
          </w:p>
        </w:tc>
        <w:tc>
          <w:tcPr>
            <w:tcW w:w="1462" w:type="dxa"/>
            <w:vAlign w:val="center"/>
          </w:tcPr>
          <w:p w14:paraId="7744C143" w14:textId="77777777" w:rsidR="0031330B" w:rsidRPr="0031330B" w:rsidRDefault="0031330B" w:rsidP="00C431A8">
            <w:pPr>
              <w:jc w:val="center"/>
              <w:rPr>
                <w:rFonts w:ascii="Arial" w:hAnsi="Arial" w:cs="Arial"/>
                <w:color w:val="000000" w:themeColor="text1"/>
                <w:sz w:val="20"/>
                <w:szCs w:val="20"/>
                <w:lang w:val="it-IT"/>
              </w:rPr>
            </w:pPr>
            <w:r w:rsidRPr="0031330B">
              <w:rPr>
                <w:rFonts w:ascii="Arial" w:hAnsi="Arial" w:cs="Arial"/>
                <w:color w:val="000000" w:themeColor="text1"/>
                <w:sz w:val="20"/>
                <w:szCs w:val="20"/>
              </w:rPr>
              <w:t>82</w:t>
            </w:r>
          </w:p>
        </w:tc>
        <w:tc>
          <w:tcPr>
            <w:tcW w:w="1391" w:type="dxa"/>
            <w:vAlign w:val="center"/>
          </w:tcPr>
          <w:p w14:paraId="23B727FE"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0</w:t>
            </w:r>
          </w:p>
        </w:tc>
        <w:tc>
          <w:tcPr>
            <w:tcW w:w="2126" w:type="dxa"/>
            <w:vAlign w:val="center"/>
          </w:tcPr>
          <w:p w14:paraId="44861078"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1450</w:t>
            </w:r>
          </w:p>
        </w:tc>
        <w:tc>
          <w:tcPr>
            <w:tcW w:w="1418" w:type="dxa"/>
            <w:vAlign w:val="center"/>
          </w:tcPr>
          <w:p w14:paraId="66329339"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w:t>
            </w:r>
          </w:p>
        </w:tc>
        <w:tc>
          <w:tcPr>
            <w:tcW w:w="1477" w:type="dxa"/>
            <w:vAlign w:val="center"/>
          </w:tcPr>
          <w:p w14:paraId="3D46E46C"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HOXA</w:t>
            </w:r>
          </w:p>
        </w:tc>
        <w:tc>
          <w:tcPr>
            <w:tcW w:w="1759" w:type="dxa"/>
            <w:vAlign w:val="center"/>
          </w:tcPr>
          <w:p w14:paraId="63B5E098"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6</w:t>
            </w:r>
          </w:p>
        </w:tc>
      </w:tr>
      <w:tr w:rsidR="0031330B" w:rsidRPr="0031330B" w14:paraId="1CCDA688" w14:textId="77777777" w:rsidTr="00C431A8">
        <w:tc>
          <w:tcPr>
            <w:tcW w:w="1117" w:type="dxa"/>
            <w:vAlign w:val="center"/>
          </w:tcPr>
          <w:p w14:paraId="72F098A6" w14:textId="77777777" w:rsidR="0031330B" w:rsidRPr="0031330B" w:rsidRDefault="0031330B" w:rsidP="00C431A8">
            <w:pPr>
              <w:rPr>
                <w:rFonts w:ascii="Arial" w:hAnsi="Arial" w:cs="Arial"/>
                <w:sz w:val="20"/>
                <w:szCs w:val="20"/>
                <w:lang w:val="it-IT"/>
              </w:rPr>
            </w:pPr>
            <w:r w:rsidRPr="0031330B">
              <w:rPr>
                <w:rFonts w:ascii="Arial" w:hAnsi="Arial" w:cs="Arial"/>
                <w:color w:val="000000"/>
                <w:sz w:val="20"/>
                <w:szCs w:val="20"/>
              </w:rPr>
              <w:t>038-3</w:t>
            </w:r>
          </w:p>
        </w:tc>
        <w:tc>
          <w:tcPr>
            <w:tcW w:w="1172" w:type="dxa"/>
            <w:vAlign w:val="center"/>
          </w:tcPr>
          <w:p w14:paraId="131D1E81"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ETP-ALL</w:t>
            </w:r>
          </w:p>
        </w:tc>
        <w:tc>
          <w:tcPr>
            <w:tcW w:w="594" w:type="dxa"/>
            <w:vAlign w:val="center"/>
          </w:tcPr>
          <w:p w14:paraId="5F27FAA0"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72</w:t>
            </w:r>
          </w:p>
        </w:tc>
        <w:tc>
          <w:tcPr>
            <w:tcW w:w="572" w:type="dxa"/>
            <w:vAlign w:val="center"/>
          </w:tcPr>
          <w:p w14:paraId="1BC6BC1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M</w:t>
            </w:r>
          </w:p>
        </w:tc>
        <w:tc>
          <w:tcPr>
            <w:tcW w:w="1213" w:type="dxa"/>
            <w:vAlign w:val="bottom"/>
          </w:tcPr>
          <w:p w14:paraId="3229C041"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Diagnosis</w:t>
            </w:r>
          </w:p>
        </w:tc>
        <w:tc>
          <w:tcPr>
            <w:tcW w:w="1688" w:type="dxa"/>
            <w:vAlign w:val="center"/>
          </w:tcPr>
          <w:p w14:paraId="06C13C8F"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BM</w:t>
            </w:r>
          </w:p>
        </w:tc>
        <w:tc>
          <w:tcPr>
            <w:tcW w:w="1462" w:type="dxa"/>
            <w:vAlign w:val="center"/>
          </w:tcPr>
          <w:p w14:paraId="3E3CDD3E" w14:textId="77777777" w:rsidR="0031330B" w:rsidRPr="0031330B" w:rsidRDefault="0031330B" w:rsidP="00C431A8">
            <w:pPr>
              <w:jc w:val="center"/>
              <w:rPr>
                <w:rFonts w:ascii="Arial" w:hAnsi="Arial" w:cs="Arial"/>
                <w:color w:val="000000" w:themeColor="text1"/>
                <w:sz w:val="20"/>
                <w:szCs w:val="20"/>
                <w:lang w:val="it-IT"/>
              </w:rPr>
            </w:pPr>
            <w:r w:rsidRPr="0031330B">
              <w:rPr>
                <w:rFonts w:ascii="Arial" w:hAnsi="Arial" w:cs="Arial"/>
                <w:color w:val="000000" w:themeColor="text1"/>
                <w:sz w:val="20"/>
                <w:szCs w:val="20"/>
              </w:rPr>
              <w:t>70</w:t>
            </w:r>
          </w:p>
        </w:tc>
        <w:tc>
          <w:tcPr>
            <w:tcW w:w="1391" w:type="dxa"/>
            <w:vAlign w:val="center"/>
          </w:tcPr>
          <w:p w14:paraId="40005C34"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0</w:t>
            </w:r>
          </w:p>
        </w:tc>
        <w:tc>
          <w:tcPr>
            <w:tcW w:w="2126" w:type="dxa"/>
            <w:vAlign w:val="center"/>
          </w:tcPr>
          <w:p w14:paraId="68DE181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80,000</w:t>
            </w:r>
          </w:p>
        </w:tc>
        <w:tc>
          <w:tcPr>
            <w:tcW w:w="1418" w:type="dxa"/>
            <w:vAlign w:val="center"/>
          </w:tcPr>
          <w:p w14:paraId="2B4E5AEF"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w:t>
            </w:r>
          </w:p>
        </w:tc>
        <w:tc>
          <w:tcPr>
            <w:tcW w:w="1477" w:type="dxa"/>
            <w:vAlign w:val="center"/>
          </w:tcPr>
          <w:p w14:paraId="780347FB"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unclassified</w:t>
            </w:r>
          </w:p>
        </w:tc>
        <w:tc>
          <w:tcPr>
            <w:tcW w:w="1759" w:type="dxa"/>
            <w:vAlign w:val="center"/>
          </w:tcPr>
          <w:p w14:paraId="30ED5B20"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6</w:t>
            </w:r>
          </w:p>
        </w:tc>
      </w:tr>
      <w:tr w:rsidR="0031330B" w:rsidRPr="0031330B" w14:paraId="45584EDD" w14:textId="77777777" w:rsidTr="00C431A8">
        <w:tc>
          <w:tcPr>
            <w:tcW w:w="1117" w:type="dxa"/>
            <w:vAlign w:val="center"/>
          </w:tcPr>
          <w:p w14:paraId="187A62F6" w14:textId="77777777" w:rsidR="0031330B" w:rsidRPr="0031330B" w:rsidRDefault="0031330B" w:rsidP="00C431A8">
            <w:pPr>
              <w:rPr>
                <w:rFonts w:ascii="Arial" w:hAnsi="Arial" w:cs="Arial"/>
                <w:sz w:val="20"/>
                <w:szCs w:val="20"/>
                <w:lang w:val="it-IT"/>
              </w:rPr>
            </w:pPr>
            <w:r w:rsidRPr="0031330B">
              <w:rPr>
                <w:rFonts w:ascii="Arial" w:hAnsi="Arial" w:cs="Arial"/>
                <w:color w:val="000000"/>
                <w:sz w:val="20"/>
                <w:szCs w:val="20"/>
              </w:rPr>
              <w:t>042-1</w:t>
            </w:r>
          </w:p>
        </w:tc>
        <w:tc>
          <w:tcPr>
            <w:tcW w:w="1172" w:type="dxa"/>
            <w:vAlign w:val="center"/>
          </w:tcPr>
          <w:p w14:paraId="2A3329A5"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ETP-ALL</w:t>
            </w:r>
          </w:p>
        </w:tc>
        <w:tc>
          <w:tcPr>
            <w:tcW w:w="594" w:type="dxa"/>
            <w:vAlign w:val="center"/>
          </w:tcPr>
          <w:p w14:paraId="07D17437"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57</w:t>
            </w:r>
          </w:p>
        </w:tc>
        <w:tc>
          <w:tcPr>
            <w:tcW w:w="572" w:type="dxa"/>
            <w:vAlign w:val="center"/>
          </w:tcPr>
          <w:p w14:paraId="09640A38"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M</w:t>
            </w:r>
          </w:p>
        </w:tc>
        <w:tc>
          <w:tcPr>
            <w:tcW w:w="1213" w:type="dxa"/>
            <w:vAlign w:val="bottom"/>
          </w:tcPr>
          <w:p w14:paraId="5DE8CE93"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Refractory</w:t>
            </w:r>
          </w:p>
        </w:tc>
        <w:tc>
          <w:tcPr>
            <w:tcW w:w="1688" w:type="dxa"/>
            <w:vAlign w:val="center"/>
          </w:tcPr>
          <w:p w14:paraId="4749BB23"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BM</w:t>
            </w:r>
          </w:p>
        </w:tc>
        <w:tc>
          <w:tcPr>
            <w:tcW w:w="1462" w:type="dxa"/>
            <w:vAlign w:val="center"/>
          </w:tcPr>
          <w:p w14:paraId="729D1078" w14:textId="77777777" w:rsidR="0031330B" w:rsidRPr="0031330B" w:rsidRDefault="0031330B" w:rsidP="00C431A8">
            <w:pPr>
              <w:jc w:val="center"/>
              <w:rPr>
                <w:rFonts w:ascii="Arial" w:hAnsi="Arial" w:cs="Arial"/>
                <w:color w:val="000000" w:themeColor="text1"/>
                <w:sz w:val="20"/>
                <w:szCs w:val="20"/>
                <w:lang w:val="it-IT"/>
              </w:rPr>
            </w:pPr>
            <w:r w:rsidRPr="0031330B">
              <w:rPr>
                <w:rFonts w:ascii="Arial" w:hAnsi="Arial" w:cs="Arial"/>
                <w:color w:val="000000" w:themeColor="text1"/>
                <w:sz w:val="20"/>
                <w:szCs w:val="20"/>
              </w:rPr>
              <w:t>100</w:t>
            </w:r>
          </w:p>
        </w:tc>
        <w:tc>
          <w:tcPr>
            <w:tcW w:w="1391" w:type="dxa"/>
            <w:vAlign w:val="center"/>
          </w:tcPr>
          <w:p w14:paraId="0E8DB4DF"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1</w:t>
            </w:r>
          </w:p>
        </w:tc>
        <w:tc>
          <w:tcPr>
            <w:tcW w:w="2126" w:type="dxa"/>
            <w:vAlign w:val="center"/>
          </w:tcPr>
          <w:p w14:paraId="6D608A6D"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92,400</w:t>
            </w:r>
          </w:p>
        </w:tc>
        <w:tc>
          <w:tcPr>
            <w:tcW w:w="1418" w:type="dxa"/>
            <w:vAlign w:val="center"/>
          </w:tcPr>
          <w:p w14:paraId="2BAB7960"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w:t>
            </w:r>
          </w:p>
        </w:tc>
        <w:tc>
          <w:tcPr>
            <w:tcW w:w="1477" w:type="dxa"/>
            <w:vAlign w:val="center"/>
          </w:tcPr>
          <w:p w14:paraId="6C5C226D"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unclassified</w:t>
            </w:r>
          </w:p>
        </w:tc>
        <w:tc>
          <w:tcPr>
            <w:tcW w:w="1759" w:type="dxa"/>
            <w:vAlign w:val="center"/>
          </w:tcPr>
          <w:p w14:paraId="25A1A589"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5</w:t>
            </w:r>
          </w:p>
        </w:tc>
      </w:tr>
      <w:tr w:rsidR="0031330B" w:rsidRPr="0031330B" w14:paraId="0BA3F841" w14:textId="77777777" w:rsidTr="00C431A8">
        <w:tc>
          <w:tcPr>
            <w:tcW w:w="1117" w:type="dxa"/>
            <w:vAlign w:val="center"/>
          </w:tcPr>
          <w:p w14:paraId="67D642CF" w14:textId="77777777" w:rsidR="0031330B" w:rsidRPr="0031330B" w:rsidRDefault="0031330B" w:rsidP="00C431A8">
            <w:pPr>
              <w:rPr>
                <w:rFonts w:ascii="Arial" w:hAnsi="Arial" w:cs="Arial"/>
                <w:sz w:val="20"/>
                <w:szCs w:val="20"/>
                <w:lang w:val="it-IT"/>
              </w:rPr>
            </w:pPr>
            <w:r w:rsidRPr="0031330B">
              <w:rPr>
                <w:rFonts w:ascii="Arial" w:hAnsi="Arial" w:cs="Arial"/>
                <w:color w:val="000000"/>
                <w:sz w:val="20"/>
                <w:szCs w:val="20"/>
              </w:rPr>
              <w:t>042-2</w:t>
            </w:r>
          </w:p>
        </w:tc>
        <w:tc>
          <w:tcPr>
            <w:tcW w:w="1172" w:type="dxa"/>
            <w:vAlign w:val="center"/>
          </w:tcPr>
          <w:p w14:paraId="21CDE6D4"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ETP-ALL</w:t>
            </w:r>
          </w:p>
        </w:tc>
        <w:tc>
          <w:tcPr>
            <w:tcW w:w="594" w:type="dxa"/>
            <w:vAlign w:val="center"/>
          </w:tcPr>
          <w:p w14:paraId="731D0E8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26</w:t>
            </w:r>
          </w:p>
        </w:tc>
        <w:tc>
          <w:tcPr>
            <w:tcW w:w="572" w:type="dxa"/>
            <w:vAlign w:val="center"/>
          </w:tcPr>
          <w:p w14:paraId="3CC2739C"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M</w:t>
            </w:r>
          </w:p>
        </w:tc>
        <w:tc>
          <w:tcPr>
            <w:tcW w:w="1213" w:type="dxa"/>
            <w:vAlign w:val="bottom"/>
          </w:tcPr>
          <w:p w14:paraId="0AD9EE2F"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Refractory</w:t>
            </w:r>
          </w:p>
        </w:tc>
        <w:tc>
          <w:tcPr>
            <w:tcW w:w="1688" w:type="dxa"/>
            <w:vAlign w:val="center"/>
          </w:tcPr>
          <w:p w14:paraId="659331A0"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BM</w:t>
            </w:r>
          </w:p>
        </w:tc>
        <w:tc>
          <w:tcPr>
            <w:tcW w:w="1462" w:type="dxa"/>
            <w:vAlign w:val="center"/>
          </w:tcPr>
          <w:p w14:paraId="5AE3BBF0" w14:textId="77777777" w:rsidR="0031330B" w:rsidRPr="0031330B" w:rsidRDefault="0031330B" w:rsidP="00C431A8">
            <w:pPr>
              <w:jc w:val="center"/>
              <w:rPr>
                <w:rFonts w:ascii="Arial" w:hAnsi="Arial" w:cs="Arial"/>
                <w:color w:val="000000" w:themeColor="text1"/>
                <w:sz w:val="20"/>
                <w:szCs w:val="20"/>
                <w:lang w:val="it-IT"/>
              </w:rPr>
            </w:pPr>
            <w:r w:rsidRPr="0031330B">
              <w:rPr>
                <w:rFonts w:ascii="Arial" w:hAnsi="Arial" w:cs="Arial"/>
                <w:color w:val="000000" w:themeColor="text1"/>
                <w:sz w:val="20"/>
                <w:szCs w:val="20"/>
              </w:rPr>
              <w:t>40</w:t>
            </w:r>
          </w:p>
        </w:tc>
        <w:tc>
          <w:tcPr>
            <w:tcW w:w="1391" w:type="dxa"/>
            <w:vAlign w:val="center"/>
          </w:tcPr>
          <w:p w14:paraId="6DADC6D8"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2</w:t>
            </w:r>
          </w:p>
        </w:tc>
        <w:tc>
          <w:tcPr>
            <w:tcW w:w="2126" w:type="dxa"/>
            <w:vAlign w:val="center"/>
          </w:tcPr>
          <w:p w14:paraId="3EB2327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51,700</w:t>
            </w:r>
          </w:p>
        </w:tc>
        <w:tc>
          <w:tcPr>
            <w:tcW w:w="1418" w:type="dxa"/>
            <w:vAlign w:val="center"/>
          </w:tcPr>
          <w:p w14:paraId="5546217F"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w:t>
            </w:r>
          </w:p>
        </w:tc>
        <w:tc>
          <w:tcPr>
            <w:tcW w:w="1477" w:type="dxa"/>
            <w:vAlign w:val="center"/>
          </w:tcPr>
          <w:p w14:paraId="7E7FD60E"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unclassified</w:t>
            </w:r>
          </w:p>
        </w:tc>
        <w:tc>
          <w:tcPr>
            <w:tcW w:w="1759" w:type="dxa"/>
            <w:vAlign w:val="center"/>
          </w:tcPr>
          <w:p w14:paraId="0943DDE3"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6</w:t>
            </w:r>
          </w:p>
        </w:tc>
      </w:tr>
      <w:tr w:rsidR="0031330B" w:rsidRPr="0031330B" w14:paraId="4B4403ED" w14:textId="77777777" w:rsidTr="00C431A8">
        <w:tc>
          <w:tcPr>
            <w:tcW w:w="1117" w:type="dxa"/>
            <w:vAlign w:val="center"/>
          </w:tcPr>
          <w:p w14:paraId="2C777E3A" w14:textId="77777777" w:rsidR="0031330B" w:rsidRPr="0031330B" w:rsidRDefault="0031330B" w:rsidP="00C431A8">
            <w:pPr>
              <w:rPr>
                <w:rFonts w:ascii="Arial" w:hAnsi="Arial" w:cs="Arial"/>
                <w:sz w:val="20"/>
                <w:szCs w:val="20"/>
                <w:lang w:val="it-IT"/>
              </w:rPr>
            </w:pPr>
            <w:r w:rsidRPr="0031330B">
              <w:rPr>
                <w:rFonts w:ascii="Arial" w:hAnsi="Arial" w:cs="Arial"/>
                <w:color w:val="000000"/>
                <w:sz w:val="20"/>
                <w:szCs w:val="20"/>
              </w:rPr>
              <w:t>051-1</w:t>
            </w:r>
          </w:p>
        </w:tc>
        <w:tc>
          <w:tcPr>
            <w:tcW w:w="1172" w:type="dxa"/>
            <w:vAlign w:val="center"/>
          </w:tcPr>
          <w:p w14:paraId="7F323BC7"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ETP-ALL</w:t>
            </w:r>
          </w:p>
        </w:tc>
        <w:tc>
          <w:tcPr>
            <w:tcW w:w="594" w:type="dxa"/>
            <w:vAlign w:val="center"/>
          </w:tcPr>
          <w:p w14:paraId="452C30C9"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59</w:t>
            </w:r>
          </w:p>
        </w:tc>
        <w:tc>
          <w:tcPr>
            <w:tcW w:w="572" w:type="dxa"/>
            <w:vAlign w:val="center"/>
          </w:tcPr>
          <w:p w14:paraId="4B5873A6"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F</w:t>
            </w:r>
          </w:p>
        </w:tc>
        <w:tc>
          <w:tcPr>
            <w:tcW w:w="1213" w:type="dxa"/>
            <w:vAlign w:val="bottom"/>
          </w:tcPr>
          <w:p w14:paraId="1B597EF9"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Relapsed</w:t>
            </w:r>
          </w:p>
        </w:tc>
        <w:tc>
          <w:tcPr>
            <w:tcW w:w="1688" w:type="dxa"/>
            <w:vAlign w:val="center"/>
          </w:tcPr>
          <w:p w14:paraId="5368DDDD"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BM</w:t>
            </w:r>
          </w:p>
        </w:tc>
        <w:tc>
          <w:tcPr>
            <w:tcW w:w="1462" w:type="dxa"/>
            <w:vAlign w:val="center"/>
          </w:tcPr>
          <w:p w14:paraId="79144518" w14:textId="77777777" w:rsidR="0031330B" w:rsidRPr="0031330B" w:rsidRDefault="0031330B" w:rsidP="00C431A8">
            <w:pPr>
              <w:jc w:val="center"/>
              <w:rPr>
                <w:rFonts w:ascii="Arial" w:hAnsi="Arial" w:cs="Arial"/>
                <w:color w:val="000000" w:themeColor="text1"/>
                <w:sz w:val="20"/>
                <w:szCs w:val="20"/>
                <w:lang w:val="it-IT"/>
              </w:rPr>
            </w:pPr>
            <w:r w:rsidRPr="0031330B">
              <w:rPr>
                <w:rFonts w:ascii="Arial" w:hAnsi="Arial" w:cs="Arial"/>
                <w:color w:val="000000" w:themeColor="text1"/>
                <w:sz w:val="20"/>
                <w:szCs w:val="20"/>
              </w:rPr>
              <w:t>74</w:t>
            </w:r>
          </w:p>
        </w:tc>
        <w:tc>
          <w:tcPr>
            <w:tcW w:w="1391" w:type="dxa"/>
            <w:vAlign w:val="center"/>
          </w:tcPr>
          <w:p w14:paraId="19AB937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4</w:t>
            </w:r>
          </w:p>
        </w:tc>
        <w:tc>
          <w:tcPr>
            <w:tcW w:w="2126" w:type="dxa"/>
            <w:vAlign w:val="center"/>
          </w:tcPr>
          <w:p w14:paraId="66443B47"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128,220</w:t>
            </w:r>
          </w:p>
        </w:tc>
        <w:tc>
          <w:tcPr>
            <w:tcW w:w="1418" w:type="dxa"/>
            <w:vAlign w:val="center"/>
          </w:tcPr>
          <w:p w14:paraId="62A2FBD7"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w:t>
            </w:r>
          </w:p>
        </w:tc>
        <w:tc>
          <w:tcPr>
            <w:tcW w:w="1477" w:type="dxa"/>
            <w:vAlign w:val="center"/>
          </w:tcPr>
          <w:p w14:paraId="21A45A46"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HOXA</w:t>
            </w:r>
          </w:p>
        </w:tc>
        <w:tc>
          <w:tcPr>
            <w:tcW w:w="1759" w:type="dxa"/>
            <w:vAlign w:val="center"/>
          </w:tcPr>
          <w:p w14:paraId="3927E9E0"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5</w:t>
            </w:r>
          </w:p>
        </w:tc>
      </w:tr>
      <w:tr w:rsidR="0031330B" w:rsidRPr="0031330B" w14:paraId="2899F30D" w14:textId="77777777" w:rsidTr="00C431A8">
        <w:tc>
          <w:tcPr>
            <w:tcW w:w="1117" w:type="dxa"/>
            <w:vAlign w:val="center"/>
          </w:tcPr>
          <w:p w14:paraId="0B5774DE" w14:textId="77777777" w:rsidR="0031330B" w:rsidRPr="0031330B" w:rsidRDefault="0031330B" w:rsidP="00C431A8">
            <w:pPr>
              <w:rPr>
                <w:rFonts w:ascii="Arial" w:hAnsi="Arial" w:cs="Arial"/>
                <w:sz w:val="20"/>
                <w:szCs w:val="20"/>
                <w:lang w:val="it-IT"/>
              </w:rPr>
            </w:pPr>
            <w:r w:rsidRPr="0031330B">
              <w:rPr>
                <w:rFonts w:ascii="Arial" w:hAnsi="Arial" w:cs="Arial"/>
                <w:color w:val="000000"/>
                <w:sz w:val="20"/>
                <w:szCs w:val="20"/>
              </w:rPr>
              <w:t>051-2</w:t>
            </w:r>
          </w:p>
        </w:tc>
        <w:tc>
          <w:tcPr>
            <w:tcW w:w="1172" w:type="dxa"/>
            <w:vAlign w:val="center"/>
          </w:tcPr>
          <w:p w14:paraId="352B0CFD"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T-ALL</w:t>
            </w:r>
          </w:p>
        </w:tc>
        <w:tc>
          <w:tcPr>
            <w:tcW w:w="594" w:type="dxa"/>
            <w:vAlign w:val="center"/>
          </w:tcPr>
          <w:p w14:paraId="4F9E236C"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45</w:t>
            </w:r>
          </w:p>
        </w:tc>
        <w:tc>
          <w:tcPr>
            <w:tcW w:w="572" w:type="dxa"/>
            <w:vAlign w:val="center"/>
          </w:tcPr>
          <w:p w14:paraId="00C1B417"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F</w:t>
            </w:r>
          </w:p>
        </w:tc>
        <w:tc>
          <w:tcPr>
            <w:tcW w:w="1213" w:type="dxa"/>
            <w:vAlign w:val="bottom"/>
          </w:tcPr>
          <w:p w14:paraId="22267F45"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Refractory</w:t>
            </w:r>
          </w:p>
        </w:tc>
        <w:tc>
          <w:tcPr>
            <w:tcW w:w="1688" w:type="dxa"/>
            <w:vAlign w:val="center"/>
          </w:tcPr>
          <w:p w14:paraId="39ED344A"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BM</w:t>
            </w:r>
          </w:p>
        </w:tc>
        <w:tc>
          <w:tcPr>
            <w:tcW w:w="1462" w:type="dxa"/>
            <w:vAlign w:val="center"/>
          </w:tcPr>
          <w:p w14:paraId="5BFBBF07" w14:textId="77777777" w:rsidR="0031330B" w:rsidRPr="0031330B" w:rsidRDefault="0031330B" w:rsidP="00C431A8">
            <w:pPr>
              <w:jc w:val="center"/>
              <w:rPr>
                <w:rFonts w:ascii="Arial" w:hAnsi="Arial" w:cs="Arial"/>
                <w:color w:val="000000" w:themeColor="text1"/>
                <w:sz w:val="20"/>
                <w:szCs w:val="20"/>
                <w:lang w:val="it-IT"/>
              </w:rPr>
            </w:pPr>
            <w:r w:rsidRPr="0031330B">
              <w:rPr>
                <w:rFonts w:ascii="Arial" w:hAnsi="Arial" w:cs="Arial"/>
                <w:color w:val="000000" w:themeColor="text1"/>
                <w:sz w:val="20"/>
                <w:szCs w:val="20"/>
              </w:rPr>
              <w:t>98</w:t>
            </w:r>
          </w:p>
        </w:tc>
        <w:tc>
          <w:tcPr>
            <w:tcW w:w="1391" w:type="dxa"/>
            <w:vAlign w:val="center"/>
          </w:tcPr>
          <w:p w14:paraId="63DC645B"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3</w:t>
            </w:r>
          </w:p>
        </w:tc>
        <w:tc>
          <w:tcPr>
            <w:tcW w:w="2126" w:type="dxa"/>
            <w:vAlign w:val="center"/>
          </w:tcPr>
          <w:p w14:paraId="1902D7B8"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42,870</w:t>
            </w:r>
          </w:p>
        </w:tc>
        <w:tc>
          <w:tcPr>
            <w:tcW w:w="1418" w:type="dxa"/>
            <w:vAlign w:val="center"/>
          </w:tcPr>
          <w:p w14:paraId="1D1A6D76"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T-III</w:t>
            </w:r>
          </w:p>
        </w:tc>
        <w:tc>
          <w:tcPr>
            <w:tcW w:w="1477" w:type="dxa"/>
            <w:vAlign w:val="center"/>
          </w:tcPr>
          <w:p w14:paraId="19E60383"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TAL/LMO</w:t>
            </w:r>
          </w:p>
        </w:tc>
        <w:tc>
          <w:tcPr>
            <w:tcW w:w="1759" w:type="dxa"/>
            <w:vAlign w:val="center"/>
          </w:tcPr>
          <w:p w14:paraId="2821828C"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6</w:t>
            </w:r>
          </w:p>
        </w:tc>
      </w:tr>
      <w:tr w:rsidR="0031330B" w:rsidRPr="0031330B" w14:paraId="1F1126FA" w14:textId="77777777" w:rsidTr="00C431A8">
        <w:tc>
          <w:tcPr>
            <w:tcW w:w="1117" w:type="dxa"/>
            <w:vAlign w:val="center"/>
          </w:tcPr>
          <w:p w14:paraId="350E0A6C" w14:textId="77777777" w:rsidR="0031330B" w:rsidRPr="0031330B" w:rsidRDefault="0031330B" w:rsidP="00C431A8">
            <w:pPr>
              <w:rPr>
                <w:rFonts w:ascii="Arial" w:hAnsi="Arial" w:cs="Arial"/>
                <w:sz w:val="20"/>
                <w:szCs w:val="20"/>
                <w:lang w:val="it-IT"/>
              </w:rPr>
            </w:pPr>
            <w:r w:rsidRPr="0031330B">
              <w:rPr>
                <w:rFonts w:ascii="Arial" w:hAnsi="Arial" w:cs="Arial"/>
                <w:color w:val="000000"/>
                <w:sz w:val="20"/>
                <w:szCs w:val="20"/>
              </w:rPr>
              <w:t>051-3</w:t>
            </w:r>
          </w:p>
        </w:tc>
        <w:tc>
          <w:tcPr>
            <w:tcW w:w="1172" w:type="dxa"/>
            <w:vAlign w:val="center"/>
          </w:tcPr>
          <w:p w14:paraId="76B29CC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T-ALL</w:t>
            </w:r>
          </w:p>
        </w:tc>
        <w:tc>
          <w:tcPr>
            <w:tcW w:w="594" w:type="dxa"/>
            <w:vAlign w:val="center"/>
          </w:tcPr>
          <w:p w14:paraId="3D34C247"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23</w:t>
            </w:r>
          </w:p>
        </w:tc>
        <w:tc>
          <w:tcPr>
            <w:tcW w:w="572" w:type="dxa"/>
            <w:vAlign w:val="center"/>
          </w:tcPr>
          <w:p w14:paraId="2C0DE4C0"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M</w:t>
            </w:r>
          </w:p>
        </w:tc>
        <w:tc>
          <w:tcPr>
            <w:tcW w:w="1213" w:type="dxa"/>
            <w:vAlign w:val="bottom"/>
          </w:tcPr>
          <w:p w14:paraId="2C0D741D"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Refractory</w:t>
            </w:r>
          </w:p>
        </w:tc>
        <w:tc>
          <w:tcPr>
            <w:tcW w:w="1688" w:type="dxa"/>
            <w:vAlign w:val="center"/>
          </w:tcPr>
          <w:p w14:paraId="1B2C58A0"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BM</w:t>
            </w:r>
          </w:p>
        </w:tc>
        <w:tc>
          <w:tcPr>
            <w:tcW w:w="1462" w:type="dxa"/>
            <w:vAlign w:val="center"/>
          </w:tcPr>
          <w:p w14:paraId="0F50AEAC" w14:textId="77777777" w:rsidR="0031330B" w:rsidRPr="0031330B" w:rsidRDefault="0031330B" w:rsidP="00C431A8">
            <w:pPr>
              <w:jc w:val="center"/>
              <w:rPr>
                <w:rFonts w:ascii="Arial" w:hAnsi="Arial" w:cs="Arial"/>
                <w:color w:val="000000" w:themeColor="text1"/>
                <w:sz w:val="20"/>
                <w:szCs w:val="20"/>
                <w:lang w:val="it-IT"/>
              </w:rPr>
            </w:pPr>
            <w:r w:rsidRPr="0031330B">
              <w:rPr>
                <w:rFonts w:ascii="Arial" w:hAnsi="Arial" w:cs="Arial"/>
                <w:color w:val="000000" w:themeColor="text1"/>
                <w:sz w:val="20"/>
                <w:szCs w:val="20"/>
              </w:rPr>
              <w:t>40</w:t>
            </w:r>
          </w:p>
        </w:tc>
        <w:tc>
          <w:tcPr>
            <w:tcW w:w="1391" w:type="dxa"/>
            <w:vAlign w:val="center"/>
          </w:tcPr>
          <w:p w14:paraId="2549A6F8"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3</w:t>
            </w:r>
          </w:p>
        </w:tc>
        <w:tc>
          <w:tcPr>
            <w:tcW w:w="2126" w:type="dxa"/>
            <w:vAlign w:val="bottom"/>
          </w:tcPr>
          <w:p w14:paraId="15975190" w14:textId="77777777" w:rsidR="0031330B" w:rsidRPr="0031330B" w:rsidRDefault="0031330B" w:rsidP="00C431A8">
            <w:pPr>
              <w:jc w:val="center"/>
              <w:rPr>
                <w:rFonts w:ascii="Arial" w:hAnsi="Arial" w:cs="Arial"/>
                <w:sz w:val="20"/>
                <w:szCs w:val="20"/>
                <w:lang w:val="it-IT"/>
              </w:rPr>
            </w:pPr>
            <w:r w:rsidRPr="0031330B">
              <w:rPr>
                <w:rFonts w:ascii="Arial" w:hAnsi="Arial" w:cs="Arial"/>
                <w:sz w:val="20"/>
                <w:szCs w:val="20"/>
                <w:lang w:val="it-IT"/>
              </w:rPr>
              <w:t>NA</w:t>
            </w:r>
          </w:p>
        </w:tc>
        <w:tc>
          <w:tcPr>
            <w:tcW w:w="1418" w:type="dxa"/>
            <w:vAlign w:val="center"/>
          </w:tcPr>
          <w:p w14:paraId="6920B024"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T-III</w:t>
            </w:r>
          </w:p>
        </w:tc>
        <w:tc>
          <w:tcPr>
            <w:tcW w:w="1477" w:type="dxa"/>
            <w:vAlign w:val="center"/>
          </w:tcPr>
          <w:p w14:paraId="26124313"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TLX1</w:t>
            </w:r>
          </w:p>
        </w:tc>
        <w:tc>
          <w:tcPr>
            <w:tcW w:w="1759" w:type="dxa"/>
            <w:vAlign w:val="center"/>
          </w:tcPr>
          <w:p w14:paraId="25A3FC4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6</w:t>
            </w:r>
          </w:p>
        </w:tc>
      </w:tr>
      <w:tr w:rsidR="0031330B" w:rsidRPr="0031330B" w14:paraId="23074A93" w14:textId="77777777" w:rsidTr="00C431A8">
        <w:tc>
          <w:tcPr>
            <w:tcW w:w="1117" w:type="dxa"/>
            <w:vAlign w:val="center"/>
          </w:tcPr>
          <w:p w14:paraId="701104BB" w14:textId="77777777" w:rsidR="0031330B" w:rsidRPr="0031330B" w:rsidRDefault="0031330B" w:rsidP="00C431A8">
            <w:pPr>
              <w:rPr>
                <w:rFonts w:ascii="Arial" w:hAnsi="Arial" w:cs="Arial"/>
                <w:sz w:val="20"/>
                <w:szCs w:val="20"/>
                <w:lang w:val="it-IT"/>
              </w:rPr>
            </w:pPr>
            <w:r w:rsidRPr="0031330B">
              <w:rPr>
                <w:rFonts w:ascii="Arial" w:hAnsi="Arial" w:cs="Arial"/>
                <w:color w:val="000000"/>
                <w:sz w:val="20"/>
                <w:szCs w:val="20"/>
              </w:rPr>
              <w:t>051-4</w:t>
            </w:r>
          </w:p>
        </w:tc>
        <w:tc>
          <w:tcPr>
            <w:tcW w:w="1172" w:type="dxa"/>
            <w:vAlign w:val="center"/>
          </w:tcPr>
          <w:p w14:paraId="57EF77D0"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T-ALL</w:t>
            </w:r>
          </w:p>
        </w:tc>
        <w:tc>
          <w:tcPr>
            <w:tcW w:w="594" w:type="dxa"/>
            <w:vAlign w:val="center"/>
          </w:tcPr>
          <w:p w14:paraId="18D44666"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62</w:t>
            </w:r>
          </w:p>
        </w:tc>
        <w:tc>
          <w:tcPr>
            <w:tcW w:w="572" w:type="dxa"/>
            <w:vAlign w:val="center"/>
          </w:tcPr>
          <w:p w14:paraId="229D76BF"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M</w:t>
            </w:r>
          </w:p>
        </w:tc>
        <w:tc>
          <w:tcPr>
            <w:tcW w:w="1213" w:type="dxa"/>
            <w:vAlign w:val="bottom"/>
          </w:tcPr>
          <w:p w14:paraId="0DE14000"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Refractory</w:t>
            </w:r>
          </w:p>
        </w:tc>
        <w:tc>
          <w:tcPr>
            <w:tcW w:w="1688" w:type="dxa"/>
            <w:vAlign w:val="center"/>
          </w:tcPr>
          <w:p w14:paraId="156105D6"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BM</w:t>
            </w:r>
          </w:p>
        </w:tc>
        <w:tc>
          <w:tcPr>
            <w:tcW w:w="1462" w:type="dxa"/>
            <w:vAlign w:val="center"/>
          </w:tcPr>
          <w:p w14:paraId="4629A14F" w14:textId="77777777" w:rsidR="0031330B" w:rsidRPr="0031330B" w:rsidRDefault="0031330B" w:rsidP="00C431A8">
            <w:pPr>
              <w:jc w:val="center"/>
              <w:rPr>
                <w:rFonts w:ascii="Arial" w:hAnsi="Arial" w:cs="Arial"/>
                <w:color w:val="000000" w:themeColor="text1"/>
                <w:sz w:val="20"/>
                <w:szCs w:val="20"/>
                <w:lang w:val="it-IT"/>
              </w:rPr>
            </w:pPr>
            <w:r w:rsidRPr="0031330B">
              <w:rPr>
                <w:rFonts w:ascii="Arial" w:hAnsi="Arial" w:cs="Arial"/>
                <w:color w:val="000000" w:themeColor="text1"/>
                <w:sz w:val="20"/>
                <w:szCs w:val="20"/>
              </w:rPr>
              <w:t>70</w:t>
            </w:r>
          </w:p>
        </w:tc>
        <w:tc>
          <w:tcPr>
            <w:tcW w:w="1391" w:type="dxa"/>
            <w:vAlign w:val="center"/>
          </w:tcPr>
          <w:p w14:paraId="461E20E0"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1</w:t>
            </w:r>
          </w:p>
        </w:tc>
        <w:tc>
          <w:tcPr>
            <w:tcW w:w="2126" w:type="dxa"/>
            <w:vAlign w:val="center"/>
          </w:tcPr>
          <w:p w14:paraId="0CE00EAA"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20,000</w:t>
            </w:r>
          </w:p>
        </w:tc>
        <w:tc>
          <w:tcPr>
            <w:tcW w:w="1418" w:type="dxa"/>
            <w:vAlign w:val="center"/>
          </w:tcPr>
          <w:p w14:paraId="0A9F48B5" w14:textId="77777777" w:rsidR="0031330B" w:rsidRPr="0031330B" w:rsidRDefault="0031330B" w:rsidP="00C431A8">
            <w:pPr>
              <w:jc w:val="center"/>
              <w:rPr>
                <w:rFonts w:ascii="Arial" w:hAnsi="Arial" w:cs="Arial"/>
                <w:sz w:val="20"/>
                <w:szCs w:val="20"/>
                <w:lang w:val="it-IT"/>
              </w:rPr>
            </w:pPr>
            <w:r w:rsidRPr="0031330B">
              <w:rPr>
                <w:rFonts w:ascii="Arial" w:hAnsi="Arial" w:cs="Arial"/>
                <w:sz w:val="20"/>
                <w:szCs w:val="20"/>
                <w:lang w:val="it-IT"/>
              </w:rPr>
              <w:t>T-II</w:t>
            </w:r>
          </w:p>
        </w:tc>
        <w:tc>
          <w:tcPr>
            <w:tcW w:w="1477" w:type="dxa"/>
            <w:vAlign w:val="center"/>
          </w:tcPr>
          <w:p w14:paraId="1BB4FD08"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unclassified</w:t>
            </w:r>
          </w:p>
        </w:tc>
        <w:tc>
          <w:tcPr>
            <w:tcW w:w="1759" w:type="dxa"/>
            <w:vAlign w:val="center"/>
          </w:tcPr>
          <w:p w14:paraId="095BD501"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7</w:t>
            </w:r>
          </w:p>
        </w:tc>
      </w:tr>
      <w:tr w:rsidR="0031330B" w:rsidRPr="0031330B" w14:paraId="4AC51C1B" w14:textId="77777777" w:rsidTr="00C431A8">
        <w:tc>
          <w:tcPr>
            <w:tcW w:w="1117" w:type="dxa"/>
            <w:vAlign w:val="center"/>
          </w:tcPr>
          <w:p w14:paraId="69C4C09E" w14:textId="77777777" w:rsidR="0031330B" w:rsidRPr="0031330B" w:rsidRDefault="0031330B" w:rsidP="00C431A8">
            <w:pPr>
              <w:rPr>
                <w:rFonts w:ascii="Arial" w:hAnsi="Arial" w:cs="Arial"/>
                <w:sz w:val="20"/>
                <w:szCs w:val="20"/>
                <w:lang w:val="it-IT"/>
              </w:rPr>
            </w:pPr>
            <w:r w:rsidRPr="0031330B">
              <w:rPr>
                <w:rFonts w:ascii="Arial" w:hAnsi="Arial" w:cs="Arial"/>
                <w:color w:val="000000"/>
                <w:sz w:val="20"/>
                <w:szCs w:val="20"/>
              </w:rPr>
              <w:t>055-1</w:t>
            </w:r>
          </w:p>
        </w:tc>
        <w:tc>
          <w:tcPr>
            <w:tcW w:w="1172" w:type="dxa"/>
            <w:vAlign w:val="center"/>
          </w:tcPr>
          <w:p w14:paraId="3C1E57B9"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ETP-ALL</w:t>
            </w:r>
          </w:p>
        </w:tc>
        <w:tc>
          <w:tcPr>
            <w:tcW w:w="594" w:type="dxa"/>
            <w:vAlign w:val="center"/>
          </w:tcPr>
          <w:p w14:paraId="73182461"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21</w:t>
            </w:r>
          </w:p>
        </w:tc>
        <w:tc>
          <w:tcPr>
            <w:tcW w:w="572" w:type="dxa"/>
            <w:vAlign w:val="center"/>
          </w:tcPr>
          <w:p w14:paraId="003884B8"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M</w:t>
            </w:r>
          </w:p>
        </w:tc>
        <w:tc>
          <w:tcPr>
            <w:tcW w:w="1213" w:type="dxa"/>
            <w:vAlign w:val="bottom"/>
          </w:tcPr>
          <w:p w14:paraId="1348347A"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Diagnosis</w:t>
            </w:r>
          </w:p>
        </w:tc>
        <w:tc>
          <w:tcPr>
            <w:tcW w:w="1688" w:type="dxa"/>
            <w:vAlign w:val="center"/>
          </w:tcPr>
          <w:p w14:paraId="5411F78D"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PB</w:t>
            </w:r>
          </w:p>
        </w:tc>
        <w:tc>
          <w:tcPr>
            <w:tcW w:w="1462" w:type="dxa"/>
            <w:vAlign w:val="center"/>
          </w:tcPr>
          <w:p w14:paraId="5052AC27" w14:textId="77777777" w:rsidR="0031330B" w:rsidRPr="0031330B" w:rsidRDefault="0031330B" w:rsidP="00C431A8">
            <w:pPr>
              <w:jc w:val="center"/>
              <w:rPr>
                <w:rFonts w:ascii="Arial" w:hAnsi="Arial" w:cs="Arial"/>
                <w:color w:val="000000" w:themeColor="text1"/>
                <w:sz w:val="20"/>
                <w:szCs w:val="20"/>
                <w:lang w:val="it-IT"/>
              </w:rPr>
            </w:pPr>
            <w:r w:rsidRPr="0031330B">
              <w:rPr>
                <w:rFonts w:ascii="Arial" w:hAnsi="Arial" w:cs="Arial"/>
                <w:color w:val="000000" w:themeColor="text1"/>
                <w:sz w:val="20"/>
                <w:szCs w:val="20"/>
              </w:rPr>
              <w:t>50</w:t>
            </w:r>
          </w:p>
        </w:tc>
        <w:tc>
          <w:tcPr>
            <w:tcW w:w="1391" w:type="dxa"/>
            <w:vAlign w:val="center"/>
          </w:tcPr>
          <w:p w14:paraId="0EA32E9C"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0</w:t>
            </w:r>
          </w:p>
        </w:tc>
        <w:tc>
          <w:tcPr>
            <w:tcW w:w="2126" w:type="dxa"/>
            <w:vAlign w:val="center"/>
          </w:tcPr>
          <w:p w14:paraId="253FD35E"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14,720</w:t>
            </w:r>
          </w:p>
        </w:tc>
        <w:tc>
          <w:tcPr>
            <w:tcW w:w="1418" w:type="dxa"/>
            <w:vAlign w:val="center"/>
          </w:tcPr>
          <w:p w14:paraId="1C9C759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w:t>
            </w:r>
          </w:p>
        </w:tc>
        <w:tc>
          <w:tcPr>
            <w:tcW w:w="1477" w:type="dxa"/>
            <w:vAlign w:val="center"/>
          </w:tcPr>
          <w:p w14:paraId="39573343"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HOXA</w:t>
            </w:r>
          </w:p>
        </w:tc>
        <w:tc>
          <w:tcPr>
            <w:tcW w:w="1759" w:type="dxa"/>
            <w:vAlign w:val="center"/>
          </w:tcPr>
          <w:p w14:paraId="61566748"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11</w:t>
            </w:r>
          </w:p>
        </w:tc>
      </w:tr>
      <w:tr w:rsidR="0031330B" w:rsidRPr="0031330B" w14:paraId="4C5D31C4" w14:textId="77777777" w:rsidTr="00C431A8">
        <w:tc>
          <w:tcPr>
            <w:tcW w:w="1117" w:type="dxa"/>
            <w:vAlign w:val="center"/>
          </w:tcPr>
          <w:p w14:paraId="06D427AE" w14:textId="77777777" w:rsidR="0031330B" w:rsidRPr="0031330B" w:rsidRDefault="0031330B" w:rsidP="00C431A8">
            <w:pPr>
              <w:rPr>
                <w:rFonts w:ascii="Arial" w:hAnsi="Arial" w:cs="Arial"/>
                <w:sz w:val="20"/>
                <w:szCs w:val="20"/>
                <w:lang w:val="it-IT"/>
              </w:rPr>
            </w:pPr>
            <w:r w:rsidRPr="0031330B">
              <w:rPr>
                <w:rFonts w:ascii="Arial" w:hAnsi="Arial" w:cs="Arial"/>
                <w:color w:val="000000"/>
                <w:sz w:val="20"/>
                <w:szCs w:val="20"/>
              </w:rPr>
              <w:t>067-1</w:t>
            </w:r>
          </w:p>
        </w:tc>
        <w:tc>
          <w:tcPr>
            <w:tcW w:w="1172" w:type="dxa"/>
            <w:vAlign w:val="center"/>
          </w:tcPr>
          <w:p w14:paraId="1402F8F5"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ETP-ALL</w:t>
            </w:r>
          </w:p>
        </w:tc>
        <w:tc>
          <w:tcPr>
            <w:tcW w:w="594" w:type="dxa"/>
            <w:vAlign w:val="center"/>
          </w:tcPr>
          <w:p w14:paraId="51159210"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52</w:t>
            </w:r>
          </w:p>
        </w:tc>
        <w:tc>
          <w:tcPr>
            <w:tcW w:w="572" w:type="dxa"/>
            <w:vAlign w:val="center"/>
          </w:tcPr>
          <w:p w14:paraId="43915F75"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M</w:t>
            </w:r>
          </w:p>
        </w:tc>
        <w:tc>
          <w:tcPr>
            <w:tcW w:w="1213" w:type="dxa"/>
            <w:vAlign w:val="bottom"/>
          </w:tcPr>
          <w:p w14:paraId="3B07D7B5"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Relapsed</w:t>
            </w:r>
          </w:p>
        </w:tc>
        <w:tc>
          <w:tcPr>
            <w:tcW w:w="1688" w:type="dxa"/>
            <w:vAlign w:val="center"/>
          </w:tcPr>
          <w:p w14:paraId="36EB0A2E"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BM</w:t>
            </w:r>
          </w:p>
        </w:tc>
        <w:tc>
          <w:tcPr>
            <w:tcW w:w="1462" w:type="dxa"/>
            <w:vAlign w:val="center"/>
          </w:tcPr>
          <w:p w14:paraId="71F24EDD" w14:textId="77777777" w:rsidR="0031330B" w:rsidRPr="0031330B" w:rsidRDefault="0031330B" w:rsidP="00C431A8">
            <w:pPr>
              <w:jc w:val="center"/>
              <w:rPr>
                <w:rFonts w:ascii="Arial" w:hAnsi="Arial" w:cs="Arial"/>
                <w:color w:val="000000" w:themeColor="text1"/>
                <w:sz w:val="20"/>
                <w:szCs w:val="20"/>
                <w:lang w:val="it-IT"/>
              </w:rPr>
            </w:pPr>
            <w:r w:rsidRPr="0031330B">
              <w:rPr>
                <w:rFonts w:ascii="Arial" w:hAnsi="Arial" w:cs="Arial"/>
                <w:color w:val="000000" w:themeColor="text1"/>
                <w:sz w:val="20"/>
                <w:szCs w:val="20"/>
              </w:rPr>
              <w:t>24</w:t>
            </w:r>
          </w:p>
        </w:tc>
        <w:tc>
          <w:tcPr>
            <w:tcW w:w="1391" w:type="dxa"/>
            <w:vAlign w:val="center"/>
          </w:tcPr>
          <w:p w14:paraId="77C8716A"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1</w:t>
            </w:r>
          </w:p>
        </w:tc>
        <w:tc>
          <w:tcPr>
            <w:tcW w:w="2126" w:type="dxa"/>
            <w:vAlign w:val="center"/>
          </w:tcPr>
          <w:p w14:paraId="5FB3D66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8250</w:t>
            </w:r>
          </w:p>
        </w:tc>
        <w:tc>
          <w:tcPr>
            <w:tcW w:w="1418" w:type="dxa"/>
            <w:vAlign w:val="center"/>
          </w:tcPr>
          <w:p w14:paraId="11345694"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ETP</w:t>
            </w:r>
          </w:p>
        </w:tc>
        <w:tc>
          <w:tcPr>
            <w:tcW w:w="1477" w:type="dxa"/>
            <w:vAlign w:val="center"/>
          </w:tcPr>
          <w:p w14:paraId="1FEA319A"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unclassified</w:t>
            </w:r>
          </w:p>
        </w:tc>
        <w:tc>
          <w:tcPr>
            <w:tcW w:w="1759" w:type="dxa"/>
            <w:vAlign w:val="center"/>
          </w:tcPr>
          <w:p w14:paraId="767D9F82" w14:textId="77777777" w:rsidR="0031330B" w:rsidRPr="0031330B" w:rsidRDefault="0031330B" w:rsidP="00C431A8">
            <w:pPr>
              <w:jc w:val="center"/>
              <w:rPr>
                <w:rFonts w:ascii="Arial" w:hAnsi="Arial" w:cs="Arial"/>
                <w:sz w:val="20"/>
                <w:szCs w:val="20"/>
                <w:lang w:val="it-IT"/>
              </w:rPr>
            </w:pPr>
            <w:r w:rsidRPr="0031330B">
              <w:rPr>
                <w:rFonts w:ascii="Arial" w:hAnsi="Arial" w:cs="Arial"/>
                <w:color w:val="000000"/>
                <w:sz w:val="20"/>
                <w:szCs w:val="20"/>
              </w:rPr>
              <w:t>7</w:t>
            </w:r>
          </w:p>
        </w:tc>
      </w:tr>
    </w:tbl>
    <w:p w14:paraId="2E4B097E" w14:textId="77777777" w:rsidR="0031330B" w:rsidRPr="0031330B" w:rsidRDefault="0031330B" w:rsidP="0031330B">
      <w:pPr>
        <w:rPr>
          <w:rFonts w:ascii="Arial" w:hAnsi="Arial" w:cs="Arial"/>
          <w:sz w:val="20"/>
          <w:szCs w:val="20"/>
          <w:lang w:val="en-US"/>
        </w:rPr>
      </w:pPr>
    </w:p>
    <w:p w14:paraId="0FB7DFB9" w14:textId="77777777" w:rsidR="0031330B" w:rsidRPr="0031330B" w:rsidRDefault="0031330B" w:rsidP="0031330B">
      <w:pPr>
        <w:ind w:left="-993"/>
        <w:rPr>
          <w:rFonts w:ascii="Arial" w:hAnsi="Arial" w:cs="Arial"/>
          <w:sz w:val="20"/>
          <w:szCs w:val="20"/>
          <w:lang w:val="en-US"/>
        </w:rPr>
      </w:pPr>
      <w:r w:rsidRPr="0031330B">
        <w:rPr>
          <w:rFonts w:ascii="Arial" w:hAnsi="Arial" w:cs="Arial"/>
          <w:sz w:val="20"/>
          <w:szCs w:val="20"/>
          <w:lang w:val="en-US"/>
        </w:rPr>
        <w:t>BM: bone marrow; ETP: early T-cell precursor; NA: not available; PB: peripheral blood; WBC: white blood cells.</w:t>
      </w:r>
    </w:p>
    <w:p w14:paraId="37525A15" w14:textId="69F0EB9D" w:rsidR="0031330B" w:rsidRPr="0031330B" w:rsidRDefault="0031330B">
      <w:pPr>
        <w:rPr>
          <w:rFonts w:ascii="Arial" w:hAnsi="Arial" w:cs="Arial"/>
          <w:sz w:val="20"/>
          <w:szCs w:val="20"/>
          <w:lang w:val="en-US"/>
        </w:rPr>
      </w:pPr>
    </w:p>
    <w:p w14:paraId="4F361C85" w14:textId="77777777" w:rsidR="0031330B" w:rsidRPr="0031330B" w:rsidRDefault="0031330B">
      <w:pPr>
        <w:rPr>
          <w:rFonts w:ascii="Arial" w:hAnsi="Arial" w:cs="Arial"/>
          <w:sz w:val="20"/>
          <w:szCs w:val="20"/>
          <w:lang w:val="en-US"/>
        </w:rPr>
        <w:sectPr w:rsidR="0031330B" w:rsidRPr="0031330B" w:rsidSect="0031330B">
          <w:pgSz w:w="16838" w:h="11906" w:orient="landscape"/>
          <w:pgMar w:top="1440" w:right="1440" w:bottom="1440" w:left="1440" w:header="708" w:footer="708" w:gutter="0"/>
          <w:cols w:space="708"/>
          <w:docGrid w:linePitch="360"/>
        </w:sectPr>
      </w:pPr>
      <w:r w:rsidRPr="0031330B">
        <w:rPr>
          <w:rFonts w:ascii="Arial" w:hAnsi="Arial" w:cs="Arial"/>
          <w:sz w:val="20"/>
          <w:szCs w:val="20"/>
          <w:lang w:val="en-US"/>
        </w:rPr>
        <w:br w:type="page"/>
      </w:r>
    </w:p>
    <w:p w14:paraId="587A4FE3" w14:textId="77777777" w:rsidR="0031330B" w:rsidRPr="0031330B" w:rsidRDefault="0031330B" w:rsidP="0031330B">
      <w:pPr>
        <w:rPr>
          <w:rFonts w:ascii="Arial" w:hAnsi="Arial" w:cs="Arial"/>
          <w:b/>
          <w:bCs/>
          <w:sz w:val="20"/>
          <w:szCs w:val="20"/>
          <w:lang w:val="en-US"/>
        </w:rPr>
      </w:pPr>
      <w:r w:rsidRPr="0031330B">
        <w:rPr>
          <w:rFonts w:ascii="Arial" w:hAnsi="Arial" w:cs="Arial"/>
          <w:b/>
          <w:bCs/>
          <w:sz w:val="20"/>
          <w:szCs w:val="20"/>
          <w:lang w:val="en-US"/>
        </w:rPr>
        <w:lastRenderedPageBreak/>
        <w:t>Supplementary Table 2 | First-line Treatments in R/R Study Cohort</w:t>
      </w:r>
    </w:p>
    <w:p w14:paraId="67579739" w14:textId="77777777" w:rsidR="0031330B" w:rsidRPr="0031330B" w:rsidRDefault="0031330B" w:rsidP="0031330B">
      <w:pPr>
        <w:rPr>
          <w:rFonts w:ascii="Arial" w:hAnsi="Arial" w:cs="Arial"/>
          <w:sz w:val="20"/>
          <w:szCs w:val="20"/>
          <w:lang w:val="en-US"/>
        </w:rPr>
      </w:pPr>
    </w:p>
    <w:tbl>
      <w:tblPr>
        <w:tblStyle w:val="PlainTable5"/>
        <w:tblW w:w="0" w:type="auto"/>
        <w:tblLook w:val="04A0" w:firstRow="1" w:lastRow="0" w:firstColumn="1" w:lastColumn="0" w:noHBand="0" w:noVBand="1"/>
      </w:tblPr>
      <w:tblGrid>
        <w:gridCol w:w="6658"/>
        <w:gridCol w:w="2358"/>
      </w:tblGrid>
      <w:tr w:rsidR="0031330B" w:rsidRPr="0031330B" w14:paraId="343EC225" w14:textId="77777777" w:rsidTr="00C431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658" w:type="dxa"/>
            <w:tcBorders>
              <w:top w:val="single" w:sz="4" w:space="0" w:color="auto"/>
              <w:bottom w:val="single" w:sz="4" w:space="0" w:color="auto"/>
            </w:tcBorders>
            <w:vAlign w:val="center"/>
          </w:tcPr>
          <w:p w14:paraId="265144CB" w14:textId="77777777" w:rsidR="0031330B" w:rsidRPr="0031330B" w:rsidRDefault="0031330B" w:rsidP="00C431A8">
            <w:pPr>
              <w:spacing w:line="360" w:lineRule="auto"/>
              <w:jc w:val="left"/>
              <w:rPr>
                <w:rFonts w:ascii="Arial" w:hAnsi="Arial" w:cs="Arial"/>
                <w:b/>
                <w:bCs/>
                <w:i w:val="0"/>
                <w:iCs w:val="0"/>
                <w:sz w:val="20"/>
                <w:szCs w:val="20"/>
                <w:lang w:val="it-IT"/>
              </w:rPr>
            </w:pPr>
            <w:r w:rsidRPr="0031330B">
              <w:rPr>
                <w:rFonts w:ascii="Arial" w:hAnsi="Arial" w:cs="Arial"/>
                <w:b/>
                <w:bCs/>
                <w:i w:val="0"/>
                <w:iCs w:val="0"/>
                <w:sz w:val="20"/>
                <w:szCs w:val="20"/>
                <w:lang w:val="it-IT"/>
              </w:rPr>
              <w:t>First-line Treatment (n, %)</w:t>
            </w:r>
          </w:p>
        </w:tc>
        <w:tc>
          <w:tcPr>
            <w:tcW w:w="2358" w:type="dxa"/>
            <w:tcBorders>
              <w:top w:val="single" w:sz="4" w:space="0" w:color="auto"/>
              <w:bottom w:val="single" w:sz="4" w:space="0" w:color="auto"/>
            </w:tcBorders>
            <w:vAlign w:val="center"/>
          </w:tcPr>
          <w:p w14:paraId="16C8E67B" w14:textId="77777777" w:rsidR="0031330B" w:rsidRPr="0031330B" w:rsidRDefault="0031330B" w:rsidP="00C431A8">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0"/>
                <w:szCs w:val="20"/>
                <w:lang w:val="it-IT"/>
              </w:rPr>
            </w:pPr>
            <w:r w:rsidRPr="0031330B">
              <w:rPr>
                <w:rFonts w:ascii="Arial" w:hAnsi="Arial" w:cs="Arial"/>
                <w:b/>
                <w:bCs/>
                <w:i w:val="0"/>
                <w:iCs w:val="0"/>
                <w:sz w:val="20"/>
                <w:szCs w:val="20"/>
                <w:lang w:val="it-IT"/>
              </w:rPr>
              <w:t>n = 23</w:t>
            </w:r>
          </w:p>
        </w:tc>
      </w:tr>
      <w:tr w:rsidR="0031330B" w:rsidRPr="0031330B" w14:paraId="0A5CE512" w14:textId="77777777" w:rsidTr="00C43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right w:val="none" w:sz="0" w:space="0" w:color="auto"/>
            </w:tcBorders>
            <w:vAlign w:val="center"/>
          </w:tcPr>
          <w:p w14:paraId="66AAC787" w14:textId="77777777" w:rsidR="0031330B" w:rsidRPr="0031330B" w:rsidRDefault="0031330B" w:rsidP="00C431A8">
            <w:pPr>
              <w:spacing w:line="360" w:lineRule="auto"/>
              <w:jc w:val="left"/>
              <w:rPr>
                <w:rFonts w:ascii="Arial" w:hAnsi="Arial" w:cs="Arial"/>
                <w:i w:val="0"/>
                <w:iCs w:val="0"/>
                <w:sz w:val="20"/>
                <w:szCs w:val="20"/>
                <w:lang w:val="it-IT"/>
              </w:rPr>
            </w:pPr>
            <w:r w:rsidRPr="0031330B">
              <w:rPr>
                <w:rFonts w:ascii="Arial" w:hAnsi="Arial" w:cs="Arial"/>
                <w:i w:val="0"/>
                <w:iCs w:val="0"/>
                <w:sz w:val="20"/>
                <w:szCs w:val="20"/>
                <w:lang w:val="it-IT"/>
              </w:rPr>
              <w:t>GIMEMA ALL1913-based</w:t>
            </w:r>
          </w:p>
        </w:tc>
        <w:tc>
          <w:tcPr>
            <w:tcW w:w="2358" w:type="dxa"/>
            <w:tcBorders>
              <w:top w:val="single" w:sz="4" w:space="0" w:color="auto"/>
            </w:tcBorders>
            <w:shd w:val="clear" w:color="auto" w:fill="auto"/>
            <w:vAlign w:val="center"/>
          </w:tcPr>
          <w:p w14:paraId="40B567D3" w14:textId="77777777" w:rsidR="0031330B" w:rsidRPr="0031330B" w:rsidRDefault="0031330B" w:rsidP="00C431A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it-IT"/>
              </w:rPr>
            </w:pPr>
            <w:r w:rsidRPr="0031330B">
              <w:rPr>
                <w:rFonts w:ascii="Arial" w:hAnsi="Arial" w:cs="Arial"/>
                <w:sz w:val="20"/>
                <w:szCs w:val="20"/>
                <w:lang w:val="it-IT"/>
              </w:rPr>
              <w:t>15 (65.2)</w:t>
            </w:r>
          </w:p>
        </w:tc>
      </w:tr>
      <w:tr w:rsidR="0031330B" w:rsidRPr="0031330B" w14:paraId="49D4B152" w14:textId="77777777" w:rsidTr="00C431A8">
        <w:tc>
          <w:tcPr>
            <w:cnfStyle w:val="001000000000" w:firstRow="0" w:lastRow="0" w:firstColumn="1" w:lastColumn="0" w:oddVBand="0" w:evenVBand="0" w:oddHBand="0" w:evenHBand="0" w:firstRowFirstColumn="0" w:firstRowLastColumn="0" w:lastRowFirstColumn="0" w:lastRowLastColumn="0"/>
            <w:tcW w:w="6658" w:type="dxa"/>
            <w:tcBorders>
              <w:right w:val="none" w:sz="0" w:space="0" w:color="auto"/>
            </w:tcBorders>
            <w:vAlign w:val="center"/>
          </w:tcPr>
          <w:p w14:paraId="28CC87BB" w14:textId="77777777" w:rsidR="0031330B" w:rsidRPr="0031330B" w:rsidRDefault="0031330B" w:rsidP="00C431A8">
            <w:pPr>
              <w:spacing w:line="360" w:lineRule="auto"/>
              <w:jc w:val="left"/>
              <w:rPr>
                <w:rFonts w:ascii="Arial" w:hAnsi="Arial" w:cs="Arial"/>
                <w:i w:val="0"/>
                <w:iCs w:val="0"/>
                <w:sz w:val="20"/>
                <w:szCs w:val="20"/>
                <w:lang w:val="en-US"/>
              </w:rPr>
            </w:pPr>
            <w:r w:rsidRPr="0031330B">
              <w:rPr>
                <w:rFonts w:ascii="Arial" w:hAnsi="Arial" w:cs="Arial"/>
                <w:i w:val="0"/>
                <w:iCs w:val="0"/>
                <w:sz w:val="20"/>
                <w:szCs w:val="20"/>
                <w:lang w:val="en-US"/>
              </w:rPr>
              <w:t>NILG ALL 10/07-based</w:t>
            </w:r>
          </w:p>
        </w:tc>
        <w:tc>
          <w:tcPr>
            <w:tcW w:w="2358" w:type="dxa"/>
            <w:vAlign w:val="center"/>
          </w:tcPr>
          <w:p w14:paraId="497FE082" w14:textId="77777777" w:rsidR="0031330B" w:rsidRPr="0031330B" w:rsidRDefault="0031330B" w:rsidP="00C431A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r w:rsidRPr="0031330B">
              <w:rPr>
                <w:rFonts w:ascii="Arial" w:hAnsi="Arial" w:cs="Arial"/>
                <w:sz w:val="20"/>
                <w:szCs w:val="20"/>
                <w:lang w:val="it-IT"/>
              </w:rPr>
              <w:t>4 (17.4)</w:t>
            </w:r>
          </w:p>
        </w:tc>
      </w:tr>
      <w:tr w:rsidR="0031330B" w:rsidRPr="0031330B" w14:paraId="58E562DE" w14:textId="77777777" w:rsidTr="00C43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Borders>
              <w:right w:val="none" w:sz="0" w:space="0" w:color="auto"/>
            </w:tcBorders>
            <w:vAlign w:val="center"/>
          </w:tcPr>
          <w:p w14:paraId="7FA3654F" w14:textId="77777777" w:rsidR="0031330B" w:rsidRPr="0031330B" w:rsidRDefault="0031330B" w:rsidP="00C431A8">
            <w:pPr>
              <w:spacing w:line="360" w:lineRule="auto"/>
              <w:jc w:val="left"/>
              <w:rPr>
                <w:rFonts w:ascii="Arial" w:hAnsi="Arial" w:cs="Arial"/>
                <w:i w:val="0"/>
                <w:iCs w:val="0"/>
                <w:sz w:val="20"/>
                <w:szCs w:val="20"/>
                <w:lang w:val="en-US"/>
              </w:rPr>
            </w:pPr>
            <w:r w:rsidRPr="0031330B">
              <w:rPr>
                <w:rFonts w:ascii="Arial" w:hAnsi="Arial" w:cs="Arial"/>
                <w:i w:val="0"/>
                <w:iCs w:val="0"/>
                <w:sz w:val="20"/>
                <w:szCs w:val="20"/>
                <w:lang w:val="en-US"/>
              </w:rPr>
              <w:t>GRAALL-2005</w:t>
            </w:r>
          </w:p>
        </w:tc>
        <w:tc>
          <w:tcPr>
            <w:tcW w:w="2358" w:type="dxa"/>
            <w:shd w:val="clear" w:color="auto" w:fill="auto"/>
            <w:vAlign w:val="center"/>
          </w:tcPr>
          <w:p w14:paraId="3A7295B0" w14:textId="77777777" w:rsidR="0031330B" w:rsidRPr="0031330B" w:rsidRDefault="0031330B" w:rsidP="00C431A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31330B">
              <w:rPr>
                <w:rFonts w:ascii="Arial" w:hAnsi="Arial" w:cs="Arial"/>
                <w:sz w:val="20"/>
                <w:szCs w:val="20"/>
                <w:lang w:val="en-US"/>
              </w:rPr>
              <w:t>2 (8.7)</w:t>
            </w:r>
          </w:p>
        </w:tc>
      </w:tr>
      <w:tr w:rsidR="0031330B" w:rsidRPr="0031330B" w14:paraId="4BCA4F76" w14:textId="77777777" w:rsidTr="00C431A8">
        <w:tc>
          <w:tcPr>
            <w:cnfStyle w:val="001000000000" w:firstRow="0" w:lastRow="0" w:firstColumn="1" w:lastColumn="0" w:oddVBand="0" w:evenVBand="0" w:oddHBand="0" w:evenHBand="0" w:firstRowFirstColumn="0" w:firstRowLastColumn="0" w:lastRowFirstColumn="0" w:lastRowLastColumn="0"/>
            <w:tcW w:w="6658" w:type="dxa"/>
            <w:tcBorders>
              <w:bottom w:val="single" w:sz="4" w:space="0" w:color="auto"/>
              <w:right w:val="none" w:sz="0" w:space="0" w:color="auto"/>
            </w:tcBorders>
            <w:vAlign w:val="center"/>
          </w:tcPr>
          <w:p w14:paraId="730EC7FF" w14:textId="77777777" w:rsidR="0031330B" w:rsidRPr="0031330B" w:rsidRDefault="0031330B" w:rsidP="00C431A8">
            <w:pPr>
              <w:spacing w:line="360" w:lineRule="auto"/>
              <w:jc w:val="left"/>
              <w:rPr>
                <w:rFonts w:ascii="Arial" w:hAnsi="Arial" w:cs="Arial"/>
                <w:i w:val="0"/>
                <w:iCs w:val="0"/>
                <w:sz w:val="20"/>
                <w:szCs w:val="20"/>
                <w:lang w:val="en-US"/>
              </w:rPr>
            </w:pPr>
            <w:r w:rsidRPr="0031330B">
              <w:rPr>
                <w:rFonts w:ascii="Arial" w:hAnsi="Arial" w:cs="Arial"/>
                <w:i w:val="0"/>
                <w:iCs w:val="0"/>
                <w:sz w:val="20"/>
                <w:szCs w:val="20"/>
                <w:lang w:val="en-US"/>
              </w:rPr>
              <w:t>Other chemotherapeutics regimens*</w:t>
            </w:r>
          </w:p>
        </w:tc>
        <w:tc>
          <w:tcPr>
            <w:tcW w:w="2358" w:type="dxa"/>
            <w:tcBorders>
              <w:bottom w:val="single" w:sz="4" w:space="0" w:color="auto"/>
            </w:tcBorders>
            <w:vAlign w:val="center"/>
          </w:tcPr>
          <w:p w14:paraId="191B6A50" w14:textId="77777777" w:rsidR="0031330B" w:rsidRPr="0031330B" w:rsidRDefault="0031330B" w:rsidP="00C431A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31330B">
              <w:rPr>
                <w:rFonts w:ascii="Arial" w:hAnsi="Arial" w:cs="Arial"/>
                <w:sz w:val="20"/>
                <w:szCs w:val="20"/>
                <w:lang w:val="en-US"/>
              </w:rPr>
              <w:t>2 (13)</w:t>
            </w:r>
          </w:p>
        </w:tc>
      </w:tr>
    </w:tbl>
    <w:p w14:paraId="2B5737E3" w14:textId="77777777" w:rsidR="0031330B" w:rsidRPr="0031330B" w:rsidRDefault="0031330B" w:rsidP="0031330B">
      <w:pPr>
        <w:rPr>
          <w:rFonts w:ascii="Arial" w:hAnsi="Arial" w:cs="Arial"/>
          <w:sz w:val="20"/>
          <w:szCs w:val="20"/>
          <w:lang w:val="en-US"/>
        </w:rPr>
      </w:pPr>
    </w:p>
    <w:p w14:paraId="4C07C705" w14:textId="77777777" w:rsidR="0031330B" w:rsidRPr="0031330B" w:rsidRDefault="0031330B" w:rsidP="0031330B">
      <w:pPr>
        <w:rPr>
          <w:rFonts w:ascii="Arial" w:hAnsi="Arial" w:cs="Arial"/>
          <w:sz w:val="20"/>
          <w:szCs w:val="20"/>
          <w:lang w:val="en-US"/>
        </w:rPr>
      </w:pPr>
      <w:r w:rsidRPr="0031330B">
        <w:rPr>
          <w:rFonts w:ascii="Arial" w:hAnsi="Arial" w:cs="Arial"/>
          <w:sz w:val="20"/>
          <w:szCs w:val="20"/>
          <w:lang w:val="en-US"/>
        </w:rPr>
        <w:t>* Regimens adopted: FLAI (fludarabine, cytarabine, idarubicin)-venetoclax; mitoxantrone-high dose cytarabine.</w:t>
      </w:r>
    </w:p>
    <w:p w14:paraId="7B609EC8" w14:textId="77777777" w:rsidR="0031330B" w:rsidRPr="0031330B" w:rsidRDefault="0031330B" w:rsidP="0031330B">
      <w:pPr>
        <w:rPr>
          <w:rFonts w:ascii="Arial" w:hAnsi="Arial" w:cs="Arial"/>
          <w:sz w:val="20"/>
          <w:szCs w:val="20"/>
          <w:lang w:val="en-US"/>
        </w:rPr>
      </w:pPr>
    </w:p>
    <w:p w14:paraId="70190FB8" w14:textId="77777777" w:rsidR="0031330B" w:rsidRPr="0031330B" w:rsidRDefault="0031330B" w:rsidP="0031330B">
      <w:pPr>
        <w:rPr>
          <w:rFonts w:ascii="Arial" w:hAnsi="Arial" w:cs="Arial"/>
          <w:sz w:val="20"/>
          <w:szCs w:val="20"/>
          <w:lang w:val="en-US"/>
        </w:rPr>
      </w:pPr>
    </w:p>
    <w:p w14:paraId="267BF771" w14:textId="77777777" w:rsidR="0031330B" w:rsidRPr="0031330B" w:rsidRDefault="0031330B" w:rsidP="0031330B">
      <w:pPr>
        <w:rPr>
          <w:rFonts w:ascii="Arial" w:hAnsi="Arial" w:cs="Arial"/>
          <w:b/>
          <w:bCs/>
          <w:sz w:val="20"/>
          <w:szCs w:val="20"/>
          <w:lang w:val="en-US"/>
        </w:rPr>
      </w:pPr>
      <w:r w:rsidRPr="0031330B">
        <w:rPr>
          <w:rFonts w:ascii="Arial" w:hAnsi="Arial" w:cs="Arial"/>
          <w:b/>
          <w:bCs/>
          <w:sz w:val="20"/>
          <w:szCs w:val="20"/>
          <w:lang w:val="en-US"/>
        </w:rPr>
        <w:t>Supplementary Table 3 | Cumulative treatments for R/R patients</w:t>
      </w:r>
    </w:p>
    <w:p w14:paraId="7CD07EA4" w14:textId="77777777" w:rsidR="0031330B" w:rsidRPr="0031330B" w:rsidRDefault="0031330B" w:rsidP="0031330B">
      <w:pPr>
        <w:rPr>
          <w:rFonts w:ascii="Arial" w:hAnsi="Arial" w:cs="Arial"/>
          <w:sz w:val="20"/>
          <w:szCs w:val="20"/>
          <w:lang w:val="en-US"/>
        </w:rPr>
      </w:pPr>
    </w:p>
    <w:tbl>
      <w:tblPr>
        <w:tblStyle w:val="PlainTable5"/>
        <w:tblW w:w="0" w:type="auto"/>
        <w:tblLook w:val="04A0" w:firstRow="1" w:lastRow="0" w:firstColumn="1" w:lastColumn="0" w:noHBand="0" w:noVBand="1"/>
      </w:tblPr>
      <w:tblGrid>
        <w:gridCol w:w="6658"/>
        <w:gridCol w:w="2358"/>
      </w:tblGrid>
      <w:tr w:rsidR="0031330B" w:rsidRPr="0031330B" w14:paraId="2B5800DC" w14:textId="77777777" w:rsidTr="00C431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658" w:type="dxa"/>
            <w:tcBorders>
              <w:top w:val="single" w:sz="4" w:space="0" w:color="auto"/>
              <w:bottom w:val="single" w:sz="4" w:space="0" w:color="auto"/>
            </w:tcBorders>
            <w:vAlign w:val="center"/>
          </w:tcPr>
          <w:p w14:paraId="65975C8D" w14:textId="77777777" w:rsidR="0031330B" w:rsidRPr="0031330B" w:rsidRDefault="0031330B" w:rsidP="00C431A8">
            <w:pPr>
              <w:spacing w:line="360" w:lineRule="auto"/>
              <w:jc w:val="left"/>
              <w:rPr>
                <w:rFonts w:ascii="Arial" w:hAnsi="Arial" w:cs="Arial"/>
                <w:b/>
                <w:bCs/>
                <w:i w:val="0"/>
                <w:iCs w:val="0"/>
                <w:sz w:val="20"/>
                <w:szCs w:val="20"/>
                <w:lang w:val="it-IT"/>
              </w:rPr>
            </w:pPr>
            <w:r w:rsidRPr="0031330B">
              <w:rPr>
                <w:rFonts w:ascii="Arial" w:hAnsi="Arial" w:cs="Arial"/>
                <w:b/>
                <w:bCs/>
                <w:i w:val="0"/>
                <w:iCs w:val="0"/>
                <w:sz w:val="20"/>
                <w:szCs w:val="20"/>
                <w:lang w:val="it-IT"/>
              </w:rPr>
              <w:t>Treatment (n, %)</w:t>
            </w:r>
          </w:p>
        </w:tc>
        <w:tc>
          <w:tcPr>
            <w:tcW w:w="2358" w:type="dxa"/>
            <w:tcBorders>
              <w:top w:val="single" w:sz="4" w:space="0" w:color="auto"/>
              <w:bottom w:val="single" w:sz="4" w:space="0" w:color="auto"/>
            </w:tcBorders>
            <w:vAlign w:val="center"/>
          </w:tcPr>
          <w:p w14:paraId="7AC67A8A" w14:textId="77777777" w:rsidR="0031330B" w:rsidRPr="0031330B" w:rsidRDefault="0031330B" w:rsidP="00C431A8">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0"/>
                <w:szCs w:val="20"/>
                <w:lang w:val="it-IT"/>
              </w:rPr>
            </w:pPr>
            <w:r w:rsidRPr="0031330B">
              <w:rPr>
                <w:rFonts w:ascii="Arial" w:hAnsi="Arial" w:cs="Arial"/>
                <w:b/>
                <w:bCs/>
                <w:i w:val="0"/>
                <w:iCs w:val="0"/>
                <w:sz w:val="20"/>
                <w:szCs w:val="20"/>
                <w:lang w:val="it-IT"/>
              </w:rPr>
              <w:t>n = 20</w:t>
            </w:r>
          </w:p>
        </w:tc>
      </w:tr>
      <w:tr w:rsidR="0031330B" w:rsidRPr="0031330B" w14:paraId="55209EB3" w14:textId="77777777" w:rsidTr="00C43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right w:val="none" w:sz="0" w:space="0" w:color="auto"/>
            </w:tcBorders>
            <w:vAlign w:val="center"/>
          </w:tcPr>
          <w:p w14:paraId="6A25D402" w14:textId="77777777" w:rsidR="0031330B" w:rsidRPr="0031330B" w:rsidRDefault="0031330B" w:rsidP="00C431A8">
            <w:pPr>
              <w:spacing w:line="360" w:lineRule="auto"/>
              <w:jc w:val="left"/>
              <w:rPr>
                <w:rFonts w:ascii="Arial" w:hAnsi="Arial" w:cs="Arial"/>
                <w:i w:val="0"/>
                <w:iCs w:val="0"/>
                <w:sz w:val="20"/>
                <w:szCs w:val="20"/>
                <w:lang w:val="it-IT"/>
              </w:rPr>
            </w:pPr>
            <w:r w:rsidRPr="0031330B">
              <w:rPr>
                <w:rFonts w:ascii="Arial" w:hAnsi="Arial" w:cs="Arial"/>
                <w:i w:val="0"/>
                <w:iCs w:val="0"/>
                <w:sz w:val="20"/>
                <w:szCs w:val="20"/>
                <w:lang w:val="it-IT"/>
              </w:rPr>
              <w:t>Nelarabine</w:t>
            </w:r>
          </w:p>
        </w:tc>
        <w:tc>
          <w:tcPr>
            <w:tcW w:w="2358" w:type="dxa"/>
            <w:tcBorders>
              <w:top w:val="single" w:sz="4" w:space="0" w:color="auto"/>
            </w:tcBorders>
            <w:shd w:val="clear" w:color="auto" w:fill="auto"/>
            <w:vAlign w:val="center"/>
          </w:tcPr>
          <w:p w14:paraId="484333A2" w14:textId="77777777" w:rsidR="0031330B" w:rsidRPr="0031330B" w:rsidRDefault="0031330B" w:rsidP="00C431A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it-IT"/>
              </w:rPr>
            </w:pPr>
            <w:r w:rsidRPr="0031330B">
              <w:rPr>
                <w:rFonts w:ascii="Arial" w:hAnsi="Arial" w:cs="Arial"/>
                <w:sz w:val="20"/>
                <w:szCs w:val="20"/>
                <w:lang w:val="it-IT"/>
              </w:rPr>
              <w:t>7 (35)</w:t>
            </w:r>
          </w:p>
        </w:tc>
      </w:tr>
      <w:tr w:rsidR="0031330B" w:rsidRPr="0031330B" w14:paraId="79F031B9" w14:textId="77777777" w:rsidTr="00C431A8">
        <w:tc>
          <w:tcPr>
            <w:cnfStyle w:val="001000000000" w:firstRow="0" w:lastRow="0" w:firstColumn="1" w:lastColumn="0" w:oddVBand="0" w:evenVBand="0" w:oddHBand="0" w:evenHBand="0" w:firstRowFirstColumn="0" w:firstRowLastColumn="0" w:lastRowFirstColumn="0" w:lastRowLastColumn="0"/>
            <w:tcW w:w="6658" w:type="dxa"/>
            <w:tcBorders>
              <w:right w:val="none" w:sz="0" w:space="0" w:color="auto"/>
            </w:tcBorders>
            <w:vAlign w:val="center"/>
          </w:tcPr>
          <w:p w14:paraId="5F75127D" w14:textId="77777777" w:rsidR="0031330B" w:rsidRPr="0031330B" w:rsidRDefault="0031330B" w:rsidP="00C431A8">
            <w:pPr>
              <w:spacing w:line="360" w:lineRule="auto"/>
              <w:jc w:val="left"/>
              <w:rPr>
                <w:rFonts w:ascii="Arial" w:hAnsi="Arial" w:cs="Arial"/>
                <w:i w:val="0"/>
                <w:iCs w:val="0"/>
                <w:sz w:val="20"/>
                <w:szCs w:val="20"/>
                <w:lang w:val="en-US"/>
              </w:rPr>
            </w:pPr>
            <w:r w:rsidRPr="0031330B">
              <w:rPr>
                <w:rFonts w:ascii="Arial" w:hAnsi="Arial" w:cs="Arial"/>
                <w:i w:val="0"/>
                <w:iCs w:val="0"/>
                <w:sz w:val="20"/>
                <w:szCs w:val="20"/>
                <w:lang w:val="en-US"/>
              </w:rPr>
              <w:t>Hyper CVAD</w:t>
            </w:r>
          </w:p>
        </w:tc>
        <w:tc>
          <w:tcPr>
            <w:tcW w:w="2358" w:type="dxa"/>
            <w:vAlign w:val="center"/>
          </w:tcPr>
          <w:p w14:paraId="295340F8" w14:textId="77777777" w:rsidR="0031330B" w:rsidRPr="0031330B" w:rsidRDefault="0031330B" w:rsidP="00C431A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it-IT"/>
              </w:rPr>
            </w:pPr>
            <w:r w:rsidRPr="0031330B">
              <w:rPr>
                <w:rFonts w:ascii="Arial" w:hAnsi="Arial" w:cs="Arial"/>
                <w:sz w:val="20"/>
                <w:szCs w:val="20"/>
                <w:lang w:val="it-IT"/>
              </w:rPr>
              <w:t>2 (10)</w:t>
            </w:r>
          </w:p>
        </w:tc>
      </w:tr>
      <w:tr w:rsidR="0031330B" w:rsidRPr="0031330B" w14:paraId="7D8105DD" w14:textId="77777777" w:rsidTr="00C43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Borders>
              <w:right w:val="none" w:sz="0" w:space="0" w:color="auto"/>
            </w:tcBorders>
            <w:vAlign w:val="center"/>
          </w:tcPr>
          <w:p w14:paraId="0EB078ED" w14:textId="77777777" w:rsidR="0031330B" w:rsidRPr="0031330B" w:rsidRDefault="0031330B" w:rsidP="00C431A8">
            <w:pPr>
              <w:spacing w:line="360" w:lineRule="auto"/>
              <w:jc w:val="left"/>
              <w:rPr>
                <w:rFonts w:ascii="Arial" w:hAnsi="Arial" w:cs="Arial"/>
                <w:i w:val="0"/>
                <w:iCs w:val="0"/>
                <w:sz w:val="20"/>
                <w:szCs w:val="20"/>
                <w:lang w:val="en-US"/>
              </w:rPr>
            </w:pPr>
            <w:r w:rsidRPr="0031330B">
              <w:rPr>
                <w:rFonts w:ascii="Arial" w:hAnsi="Arial" w:cs="Arial"/>
                <w:i w:val="0"/>
                <w:iCs w:val="0"/>
                <w:sz w:val="20"/>
                <w:szCs w:val="20"/>
                <w:lang w:val="en-US"/>
              </w:rPr>
              <w:t>Venetoclax-based</w:t>
            </w:r>
          </w:p>
        </w:tc>
        <w:tc>
          <w:tcPr>
            <w:tcW w:w="2358" w:type="dxa"/>
            <w:shd w:val="clear" w:color="auto" w:fill="auto"/>
            <w:vAlign w:val="center"/>
          </w:tcPr>
          <w:p w14:paraId="231BD32C" w14:textId="77777777" w:rsidR="0031330B" w:rsidRPr="0031330B" w:rsidRDefault="0031330B" w:rsidP="00C431A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31330B">
              <w:rPr>
                <w:rFonts w:ascii="Arial" w:hAnsi="Arial" w:cs="Arial"/>
                <w:sz w:val="20"/>
                <w:szCs w:val="20"/>
                <w:lang w:val="en-US"/>
              </w:rPr>
              <w:t>2 (10)</w:t>
            </w:r>
          </w:p>
        </w:tc>
      </w:tr>
      <w:tr w:rsidR="0031330B" w:rsidRPr="0031330B" w14:paraId="3C982C4B" w14:textId="77777777" w:rsidTr="00C431A8">
        <w:tc>
          <w:tcPr>
            <w:cnfStyle w:val="001000000000" w:firstRow="0" w:lastRow="0" w:firstColumn="1" w:lastColumn="0" w:oddVBand="0" w:evenVBand="0" w:oddHBand="0" w:evenHBand="0" w:firstRowFirstColumn="0" w:firstRowLastColumn="0" w:lastRowFirstColumn="0" w:lastRowLastColumn="0"/>
            <w:tcW w:w="6658" w:type="dxa"/>
            <w:tcBorders>
              <w:right w:val="none" w:sz="0" w:space="0" w:color="auto"/>
            </w:tcBorders>
            <w:vAlign w:val="center"/>
          </w:tcPr>
          <w:p w14:paraId="59CAE90B" w14:textId="77777777" w:rsidR="0031330B" w:rsidRPr="0031330B" w:rsidRDefault="0031330B" w:rsidP="00C431A8">
            <w:pPr>
              <w:spacing w:line="360" w:lineRule="auto"/>
              <w:jc w:val="left"/>
              <w:rPr>
                <w:rFonts w:ascii="Arial" w:hAnsi="Arial" w:cs="Arial"/>
                <w:i w:val="0"/>
                <w:iCs w:val="0"/>
                <w:sz w:val="20"/>
                <w:szCs w:val="20"/>
                <w:lang w:val="en-US"/>
              </w:rPr>
            </w:pPr>
            <w:r w:rsidRPr="0031330B">
              <w:rPr>
                <w:rFonts w:ascii="Arial" w:hAnsi="Arial" w:cs="Arial"/>
                <w:i w:val="0"/>
                <w:iCs w:val="0"/>
                <w:sz w:val="20"/>
                <w:szCs w:val="20"/>
                <w:lang w:val="en-US"/>
              </w:rPr>
              <w:t>FLAI</w:t>
            </w:r>
          </w:p>
        </w:tc>
        <w:tc>
          <w:tcPr>
            <w:tcW w:w="2358" w:type="dxa"/>
            <w:vAlign w:val="center"/>
          </w:tcPr>
          <w:p w14:paraId="585B2B47" w14:textId="77777777" w:rsidR="0031330B" w:rsidRPr="0031330B" w:rsidRDefault="0031330B" w:rsidP="00C431A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31330B">
              <w:rPr>
                <w:rFonts w:ascii="Arial" w:hAnsi="Arial" w:cs="Arial"/>
                <w:sz w:val="20"/>
                <w:szCs w:val="20"/>
                <w:lang w:val="en-US"/>
              </w:rPr>
              <w:t>2 (10)</w:t>
            </w:r>
          </w:p>
        </w:tc>
      </w:tr>
      <w:tr w:rsidR="0031330B" w:rsidRPr="0031330B" w14:paraId="3E57D525" w14:textId="77777777" w:rsidTr="00C43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Borders>
              <w:right w:val="none" w:sz="0" w:space="0" w:color="auto"/>
            </w:tcBorders>
            <w:vAlign w:val="center"/>
          </w:tcPr>
          <w:p w14:paraId="34E8097F" w14:textId="77777777" w:rsidR="0031330B" w:rsidRPr="0031330B" w:rsidRDefault="0031330B" w:rsidP="00C431A8">
            <w:pPr>
              <w:spacing w:line="360" w:lineRule="auto"/>
              <w:jc w:val="left"/>
              <w:rPr>
                <w:rFonts w:ascii="Arial" w:hAnsi="Arial" w:cs="Arial"/>
                <w:i w:val="0"/>
                <w:iCs w:val="0"/>
                <w:sz w:val="20"/>
                <w:szCs w:val="20"/>
                <w:lang w:val="en-US"/>
              </w:rPr>
            </w:pPr>
            <w:r w:rsidRPr="0031330B">
              <w:rPr>
                <w:rFonts w:ascii="Arial" w:hAnsi="Arial" w:cs="Arial"/>
                <w:i w:val="0"/>
                <w:iCs w:val="0"/>
                <w:sz w:val="20"/>
                <w:szCs w:val="20"/>
                <w:lang w:val="en-US"/>
              </w:rPr>
              <w:t>NILG ALL 10/07-based</w:t>
            </w:r>
          </w:p>
        </w:tc>
        <w:tc>
          <w:tcPr>
            <w:tcW w:w="2358" w:type="dxa"/>
            <w:shd w:val="clear" w:color="auto" w:fill="auto"/>
            <w:vAlign w:val="center"/>
          </w:tcPr>
          <w:p w14:paraId="44C11538" w14:textId="77777777" w:rsidR="0031330B" w:rsidRPr="0031330B" w:rsidRDefault="0031330B" w:rsidP="00C431A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31330B">
              <w:rPr>
                <w:rFonts w:ascii="Arial" w:hAnsi="Arial" w:cs="Arial"/>
                <w:sz w:val="20"/>
                <w:szCs w:val="20"/>
                <w:lang w:val="en-US"/>
              </w:rPr>
              <w:t>1 (5)</w:t>
            </w:r>
          </w:p>
        </w:tc>
      </w:tr>
      <w:tr w:rsidR="0031330B" w:rsidRPr="0031330B" w14:paraId="220C5459" w14:textId="77777777" w:rsidTr="00C431A8">
        <w:tc>
          <w:tcPr>
            <w:cnfStyle w:val="001000000000" w:firstRow="0" w:lastRow="0" w:firstColumn="1" w:lastColumn="0" w:oddVBand="0" w:evenVBand="0" w:oddHBand="0" w:evenHBand="0" w:firstRowFirstColumn="0" w:firstRowLastColumn="0" w:lastRowFirstColumn="0" w:lastRowLastColumn="0"/>
            <w:tcW w:w="6658" w:type="dxa"/>
            <w:tcBorders>
              <w:bottom w:val="single" w:sz="4" w:space="0" w:color="auto"/>
              <w:right w:val="none" w:sz="0" w:space="0" w:color="auto"/>
            </w:tcBorders>
            <w:vAlign w:val="center"/>
          </w:tcPr>
          <w:p w14:paraId="4A98B113" w14:textId="77777777" w:rsidR="0031330B" w:rsidRPr="0031330B" w:rsidRDefault="0031330B" w:rsidP="00C431A8">
            <w:pPr>
              <w:spacing w:line="360" w:lineRule="auto"/>
              <w:jc w:val="left"/>
              <w:rPr>
                <w:rFonts w:ascii="Arial" w:hAnsi="Arial" w:cs="Arial"/>
                <w:i w:val="0"/>
                <w:iCs w:val="0"/>
                <w:sz w:val="20"/>
                <w:szCs w:val="20"/>
                <w:lang w:val="en-US"/>
              </w:rPr>
            </w:pPr>
            <w:proofErr w:type="gramStart"/>
            <w:r w:rsidRPr="0031330B">
              <w:rPr>
                <w:rFonts w:ascii="Arial" w:hAnsi="Arial" w:cs="Arial"/>
                <w:i w:val="0"/>
                <w:iCs w:val="0"/>
                <w:sz w:val="20"/>
                <w:szCs w:val="20"/>
                <w:lang w:val="en-US"/>
              </w:rPr>
              <w:t>Other</w:t>
            </w:r>
            <w:proofErr w:type="gramEnd"/>
            <w:r w:rsidRPr="0031330B">
              <w:rPr>
                <w:rFonts w:ascii="Arial" w:hAnsi="Arial" w:cs="Arial"/>
                <w:i w:val="0"/>
                <w:iCs w:val="0"/>
                <w:sz w:val="20"/>
                <w:szCs w:val="20"/>
                <w:lang w:val="en-US"/>
              </w:rPr>
              <w:t xml:space="preserve"> chemotherapeutics regimen*</w:t>
            </w:r>
          </w:p>
        </w:tc>
        <w:tc>
          <w:tcPr>
            <w:tcW w:w="2358" w:type="dxa"/>
            <w:tcBorders>
              <w:bottom w:val="single" w:sz="4" w:space="0" w:color="auto"/>
            </w:tcBorders>
            <w:vAlign w:val="center"/>
          </w:tcPr>
          <w:p w14:paraId="5ECE0E6D" w14:textId="77777777" w:rsidR="0031330B" w:rsidRPr="0031330B" w:rsidRDefault="0031330B" w:rsidP="00C431A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31330B">
              <w:rPr>
                <w:rFonts w:ascii="Arial" w:hAnsi="Arial" w:cs="Arial"/>
                <w:sz w:val="20"/>
                <w:szCs w:val="20"/>
                <w:lang w:val="en-US"/>
              </w:rPr>
              <w:t>6 (30)</w:t>
            </w:r>
          </w:p>
        </w:tc>
      </w:tr>
    </w:tbl>
    <w:p w14:paraId="4E0CB19F" w14:textId="77777777" w:rsidR="0031330B" w:rsidRPr="0031330B" w:rsidRDefault="0031330B" w:rsidP="0031330B">
      <w:pPr>
        <w:rPr>
          <w:rFonts w:ascii="Arial" w:hAnsi="Arial" w:cs="Arial"/>
          <w:sz w:val="20"/>
          <w:szCs w:val="20"/>
          <w:lang w:val="en-US"/>
        </w:rPr>
      </w:pPr>
    </w:p>
    <w:p w14:paraId="5807120D" w14:textId="77777777" w:rsidR="0031330B" w:rsidRPr="0031330B" w:rsidRDefault="0031330B" w:rsidP="0031330B">
      <w:pPr>
        <w:jc w:val="both"/>
        <w:rPr>
          <w:rFonts w:ascii="Arial" w:hAnsi="Arial" w:cs="Arial"/>
          <w:sz w:val="20"/>
          <w:szCs w:val="20"/>
          <w:lang w:val="en-US"/>
        </w:rPr>
      </w:pPr>
      <w:r w:rsidRPr="0031330B">
        <w:rPr>
          <w:rFonts w:ascii="Arial" w:hAnsi="Arial" w:cs="Arial"/>
          <w:sz w:val="20"/>
          <w:szCs w:val="20"/>
          <w:lang w:val="en-US"/>
        </w:rPr>
        <w:t>*Regimens adopted: high dose methotrexate; HAM (high dose cytarabine-mitoxantrone); methotrexate-vinblastine; clofarabine-cytarabine; corticosteroid-vinblastine; corticosteroid-vincristine.</w:t>
      </w:r>
    </w:p>
    <w:p w14:paraId="33EAA5B2" w14:textId="77777777" w:rsidR="0031330B" w:rsidRPr="0031330B" w:rsidRDefault="0031330B" w:rsidP="0031330B">
      <w:pPr>
        <w:rPr>
          <w:rFonts w:ascii="Arial" w:hAnsi="Arial" w:cs="Arial"/>
          <w:sz w:val="20"/>
          <w:szCs w:val="20"/>
          <w:lang w:val="en-US"/>
        </w:rPr>
      </w:pPr>
    </w:p>
    <w:p w14:paraId="22602951" w14:textId="53993350" w:rsidR="0031330B" w:rsidRPr="0031330B" w:rsidRDefault="0031330B">
      <w:pPr>
        <w:rPr>
          <w:rFonts w:ascii="Arial" w:hAnsi="Arial" w:cs="Arial"/>
          <w:sz w:val="20"/>
          <w:szCs w:val="20"/>
          <w:lang w:val="en-US"/>
        </w:rPr>
      </w:pPr>
    </w:p>
    <w:p w14:paraId="735CE799" w14:textId="77777777" w:rsidR="0031330B" w:rsidRPr="0031330B" w:rsidRDefault="0031330B" w:rsidP="00261559">
      <w:pPr>
        <w:spacing w:line="360" w:lineRule="auto"/>
        <w:jc w:val="both"/>
        <w:rPr>
          <w:rFonts w:ascii="Arial" w:hAnsi="Arial" w:cs="Arial"/>
          <w:sz w:val="20"/>
          <w:szCs w:val="20"/>
          <w:lang w:val="en-US"/>
        </w:rPr>
      </w:pPr>
    </w:p>
    <w:p w14:paraId="112BCE5E" w14:textId="77777777" w:rsidR="0031330B" w:rsidRPr="0031330B" w:rsidRDefault="0031330B" w:rsidP="0031330B">
      <w:pPr>
        <w:rPr>
          <w:rFonts w:ascii="Arial" w:hAnsi="Arial" w:cs="Arial"/>
          <w:b/>
          <w:bCs/>
          <w:sz w:val="20"/>
          <w:szCs w:val="20"/>
          <w:lang w:val="en-US"/>
        </w:rPr>
      </w:pPr>
      <w:r w:rsidRPr="0031330B">
        <w:rPr>
          <w:rFonts w:ascii="Arial" w:hAnsi="Arial" w:cs="Arial"/>
          <w:b/>
          <w:bCs/>
          <w:sz w:val="20"/>
          <w:szCs w:val="20"/>
          <w:lang w:val="en-US"/>
        </w:rPr>
        <w:t xml:space="preserve">Supplementary Table 4 | First-line Treatments for </w:t>
      </w:r>
      <w:r w:rsidRPr="0031330B">
        <w:rPr>
          <w:rFonts w:ascii="Arial" w:hAnsi="Arial" w:cs="Arial"/>
          <w:b/>
          <w:bCs/>
          <w:i/>
          <w:iCs/>
          <w:sz w:val="20"/>
          <w:szCs w:val="20"/>
          <w:lang w:val="en-US"/>
        </w:rPr>
        <w:t>de novo</w:t>
      </w:r>
      <w:r w:rsidRPr="0031330B">
        <w:rPr>
          <w:rFonts w:ascii="Arial" w:hAnsi="Arial" w:cs="Arial"/>
          <w:b/>
          <w:bCs/>
          <w:sz w:val="20"/>
          <w:szCs w:val="20"/>
          <w:lang w:val="en-US"/>
        </w:rPr>
        <w:t xml:space="preserve"> ETP-ALL Study Cohort</w:t>
      </w:r>
    </w:p>
    <w:p w14:paraId="5898A2C5" w14:textId="77777777" w:rsidR="0031330B" w:rsidRPr="0031330B" w:rsidRDefault="0031330B" w:rsidP="0031330B">
      <w:pPr>
        <w:rPr>
          <w:rFonts w:ascii="Arial" w:hAnsi="Arial" w:cs="Arial"/>
          <w:sz w:val="20"/>
          <w:szCs w:val="20"/>
          <w:lang w:val="en-US"/>
        </w:rPr>
      </w:pPr>
    </w:p>
    <w:tbl>
      <w:tblPr>
        <w:tblStyle w:val="PlainTable5"/>
        <w:tblW w:w="0" w:type="auto"/>
        <w:tblLook w:val="04A0" w:firstRow="1" w:lastRow="0" w:firstColumn="1" w:lastColumn="0" w:noHBand="0" w:noVBand="1"/>
      </w:tblPr>
      <w:tblGrid>
        <w:gridCol w:w="6658"/>
        <w:gridCol w:w="2358"/>
      </w:tblGrid>
      <w:tr w:rsidR="0031330B" w:rsidRPr="0031330B" w14:paraId="69428250" w14:textId="77777777" w:rsidTr="00C431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658" w:type="dxa"/>
            <w:tcBorders>
              <w:top w:val="single" w:sz="4" w:space="0" w:color="auto"/>
              <w:bottom w:val="single" w:sz="4" w:space="0" w:color="auto"/>
            </w:tcBorders>
            <w:vAlign w:val="center"/>
          </w:tcPr>
          <w:p w14:paraId="72A9495D" w14:textId="77777777" w:rsidR="0031330B" w:rsidRPr="0031330B" w:rsidRDefault="0031330B" w:rsidP="00C431A8">
            <w:pPr>
              <w:spacing w:line="360" w:lineRule="auto"/>
              <w:jc w:val="left"/>
              <w:rPr>
                <w:rFonts w:ascii="Arial" w:hAnsi="Arial" w:cs="Arial"/>
                <w:b/>
                <w:bCs/>
                <w:i w:val="0"/>
                <w:iCs w:val="0"/>
                <w:sz w:val="20"/>
                <w:szCs w:val="20"/>
                <w:lang w:val="it-IT"/>
              </w:rPr>
            </w:pPr>
            <w:r w:rsidRPr="0031330B">
              <w:rPr>
                <w:rFonts w:ascii="Arial" w:hAnsi="Arial" w:cs="Arial"/>
                <w:b/>
                <w:bCs/>
                <w:i w:val="0"/>
                <w:iCs w:val="0"/>
                <w:sz w:val="20"/>
                <w:szCs w:val="20"/>
                <w:lang w:val="it-IT"/>
              </w:rPr>
              <w:t>First-line Treatment (n, %)</w:t>
            </w:r>
          </w:p>
        </w:tc>
        <w:tc>
          <w:tcPr>
            <w:tcW w:w="2358" w:type="dxa"/>
            <w:tcBorders>
              <w:top w:val="single" w:sz="4" w:space="0" w:color="auto"/>
              <w:bottom w:val="single" w:sz="4" w:space="0" w:color="auto"/>
            </w:tcBorders>
            <w:vAlign w:val="center"/>
          </w:tcPr>
          <w:p w14:paraId="637060E8" w14:textId="77777777" w:rsidR="0031330B" w:rsidRPr="0031330B" w:rsidRDefault="0031330B" w:rsidP="00C431A8">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0"/>
                <w:szCs w:val="20"/>
                <w:lang w:val="it-IT"/>
              </w:rPr>
            </w:pPr>
            <w:r w:rsidRPr="0031330B">
              <w:rPr>
                <w:rFonts w:ascii="Arial" w:hAnsi="Arial" w:cs="Arial"/>
                <w:b/>
                <w:bCs/>
                <w:i w:val="0"/>
                <w:iCs w:val="0"/>
                <w:sz w:val="20"/>
                <w:szCs w:val="20"/>
                <w:lang w:val="it-IT"/>
              </w:rPr>
              <w:t>n = 6</w:t>
            </w:r>
          </w:p>
        </w:tc>
      </w:tr>
      <w:tr w:rsidR="0031330B" w:rsidRPr="0031330B" w14:paraId="7740758F" w14:textId="77777777" w:rsidTr="00C43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right w:val="none" w:sz="0" w:space="0" w:color="auto"/>
            </w:tcBorders>
            <w:vAlign w:val="center"/>
          </w:tcPr>
          <w:p w14:paraId="378E35B1" w14:textId="77777777" w:rsidR="0031330B" w:rsidRPr="0031330B" w:rsidRDefault="0031330B" w:rsidP="00C431A8">
            <w:pPr>
              <w:spacing w:line="360" w:lineRule="auto"/>
              <w:jc w:val="left"/>
              <w:rPr>
                <w:rFonts w:ascii="Arial" w:hAnsi="Arial" w:cs="Arial"/>
                <w:i w:val="0"/>
                <w:iCs w:val="0"/>
                <w:sz w:val="20"/>
                <w:szCs w:val="20"/>
                <w:lang w:val="it-IT"/>
              </w:rPr>
            </w:pPr>
            <w:r w:rsidRPr="0031330B">
              <w:rPr>
                <w:rFonts w:ascii="Arial" w:hAnsi="Arial" w:cs="Arial"/>
                <w:i w:val="0"/>
                <w:iCs w:val="0"/>
                <w:sz w:val="20"/>
                <w:szCs w:val="20"/>
                <w:lang w:val="it-IT"/>
              </w:rPr>
              <w:t>GIMEMA ALL1913-based</w:t>
            </w:r>
          </w:p>
        </w:tc>
        <w:tc>
          <w:tcPr>
            <w:tcW w:w="2358" w:type="dxa"/>
            <w:tcBorders>
              <w:top w:val="single" w:sz="4" w:space="0" w:color="auto"/>
            </w:tcBorders>
            <w:shd w:val="clear" w:color="auto" w:fill="auto"/>
            <w:vAlign w:val="center"/>
          </w:tcPr>
          <w:p w14:paraId="65AEA017" w14:textId="77777777" w:rsidR="0031330B" w:rsidRPr="0031330B" w:rsidRDefault="0031330B" w:rsidP="00C431A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it-IT"/>
              </w:rPr>
            </w:pPr>
            <w:r w:rsidRPr="0031330B">
              <w:rPr>
                <w:rFonts w:ascii="Arial" w:hAnsi="Arial" w:cs="Arial"/>
                <w:sz w:val="20"/>
                <w:szCs w:val="20"/>
                <w:lang w:val="it-IT"/>
              </w:rPr>
              <w:t>3 (50)</w:t>
            </w:r>
          </w:p>
        </w:tc>
      </w:tr>
      <w:tr w:rsidR="0031330B" w:rsidRPr="0031330B" w14:paraId="207271DF" w14:textId="77777777" w:rsidTr="00C431A8">
        <w:tc>
          <w:tcPr>
            <w:cnfStyle w:val="001000000000" w:firstRow="0" w:lastRow="0" w:firstColumn="1" w:lastColumn="0" w:oddVBand="0" w:evenVBand="0" w:oddHBand="0" w:evenHBand="0" w:firstRowFirstColumn="0" w:firstRowLastColumn="0" w:lastRowFirstColumn="0" w:lastRowLastColumn="0"/>
            <w:tcW w:w="6658" w:type="dxa"/>
            <w:tcBorders>
              <w:right w:val="none" w:sz="0" w:space="0" w:color="auto"/>
            </w:tcBorders>
            <w:vAlign w:val="center"/>
          </w:tcPr>
          <w:p w14:paraId="7EEADBAB" w14:textId="77777777" w:rsidR="0031330B" w:rsidRPr="0031330B" w:rsidRDefault="0031330B" w:rsidP="00C431A8">
            <w:pPr>
              <w:spacing w:line="360" w:lineRule="auto"/>
              <w:jc w:val="left"/>
              <w:rPr>
                <w:rFonts w:ascii="Arial" w:hAnsi="Arial" w:cs="Arial"/>
                <w:i w:val="0"/>
                <w:iCs w:val="0"/>
                <w:sz w:val="20"/>
                <w:szCs w:val="20"/>
                <w:lang w:val="en-US"/>
              </w:rPr>
            </w:pPr>
            <w:r w:rsidRPr="0031330B">
              <w:rPr>
                <w:rFonts w:ascii="Arial" w:hAnsi="Arial" w:cs="Arial"/>
                <w:i w:val="0"/>
                <w:iCs w:val="0"/>
                <w:sz w:val="20"/>
                <w:szCs w:val="20"/>
                <w:lang w:val="en-US"/>
              </w:rPr>
              <w:t>GIMEMA ALL1104-based</w:t>
            </w:r>
          </w:p>
        </w:tc>
        <w:tc>
          <w:tcPr>
            <w:tcW w:w="2358" w:type="dxa"/>
            <w:vAlign w:val="center"/>
          </w:tcPr>
          <w:p w14:paraId="12FA1E8B" w14:textId="77777777" w:rsidR="0031330B" w:rsidRPr="0031330B" w:rsidRDefault="0031330B" w:rsidP="00C431A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31330B">
              <w:rPr>
                <w:rFonts w:ascii="Arial" w:hAnsi="Arial" w:cs="Arial"/>
                <w:sz w:val="20"/>
                <w:szCs w:val="20"/>
                <w:lang w:val="en-US"/>
              </w:rPr>
              <w:t>3 (50)</w:t>
            </w:r>
          </w:p>
        </w:tc>
      </w:tr>
    </w:tbl>
    <w:p w14:paraId="61873467" w14:textId="77777777" w:rsidR="0031330B" w:rsidRPr="0031330B" w:rsidRDefault="0031330B" w:rsidP="0031330B">
      <w:pPr>
        <w:rPr>
          <w:rFonts w:ascii="Arial" w:hAnsi="Arial" w:cs="Arial"/>
          <w:sz w:val="20"/>
          <w:szCs w:val="20"/>
          <w:lang w:val="en-US"/>
        </w:rPr>
      </w:pPr>
    </w:p>
    <w:p w14:paraId="360A8B2A" w14:textId="77777777" w:rsidR="0031330B" w:rsidRPr="0031330B" w:rsidRDefault="0031330B" w:rsidP="00261559">
      <w:pPr>
        <w:spacing w:line="360" w:lineRule="auto"/>
        <w:jc w:val="both"/>
        <w:rPr>
          <w:rFonts w:ascii="Arial" w:hAnsi="Arial" w:cs="Arial"/>
          <w:sz w:val="20"/>
          <w:szCs w:val="20"/>
          <w:lang w:val="en-US"/>
        </w:rPr>
      </w:pPr>
    </w:p>
    <w:p w14:paraId="0C371D12" w14:textId="77777777" w:rsidR="0031330B" w:rsidRPr="0031330B" w:rsidRDefault="0031330B" w:rsidP="0031330B">
      <w:pPr>
        <w:ind w:left="-567"/>
        <w:rPr>
          <w:rFonts w:ascii="Arial" w:hAnsi="Arial" w:cs="Arial"/>
          <w:b/>
          <w:bCs/>
          <w:sz w:val="20"/>
          <w:szCs w:val="20"/>
          <w:lang w:val="en-US"/>
        </w:rPr>
      </w:pPr>
    </w:p>
    <w:p w14:paraId="22EE4456" w14:textId="77777777" w:rsidR="0031330B" w:rsidRPr="0031330B" w:rsidRDefault="0031330B" w:rsidP="0031330B">
      <w:pPr>
        <w:ind w:left="-567"/>
        <w:rPr>
          <w:rFonts w:ascii="Arial" w:hAnsi="Arial" w:cs="Arial"/>
          <w:b/>
          <w:bCs/>
          <w:sz w:val="20"/>
          <w:szCs w:val="20"/>
          <w:lang w:val="en-US"/>
        </w:rPr>
      </w:pPr>
    </w:p>
    <w:p w14:paraId="51D3FCF2" w14:textId="77777777" w:rsidR="0031330B" w:rsidRPr="0031330B" w:rsidRDefault="0031330B" w:rsidP="0031330B">
      <w:pPr>
        <w:ind w:left="-567"/>
        <w:rPr>
          <w:rFonts w:ascii="Arial" w:hAnsi="Arial" w:cs="Arial"/>
          <w:b/>
          <w:bCs/>
          <w:sz w:val="20"/>
          <w:szCs w:val="20"/>
          <w:lang w:val="en-US"/>
        </w:rPr>
      </w:pPr>
    </w:p>
    <w:p w14:paraId="0B05A034" w14:textId="77777777" w:rsidR="0031330B" w:rsidRPr="0031330B" w:rsidRDefault="0031330B" w:rsidP="0031330B">
      <w:pPr>
        <w:ind w:left="-567"/>
        <w:rPr>
          <w:rFonts w:ascii="Arial" w:hAnsi="Arial" w:cs="Arial"/>
          <w:b/>
          <w:bCs/>
          <w:sz w:val="20"/>
          <w:szCs w:val="20"/>
          <w:lang w:val="en-US"/>
        </w:rPr>
      </w:pPr>
    </w:p>
    <w:p w14:paraId="29DF986D" w14:textId="77777777" w:rsidR="0031330B" w:rsidRPr="0031330B" w:rsidRDefault="0031330B" w:rsidP="0031330B">
      <w:pPr>
        <w:ind w:left="-567"/>
        <w:rPr>
          <w:rFonts w:ascii="Arial" w:hAnsi="Arial" w:cs="Arial"/>
          <w:b/>
          <w:bCs/>
          <w:sz w:val="20"/>
          <w:szCs w:val="20"/>
          <w:lang w:val="en-US"/>
        </w:rPr>
      </w:pPr>
    </w:p>
    <w:p w14:paraId="244D12D0" w14:textId="77777777" w:rsidR="0031330B" w:rsidRPr="0031330B" w:rsidRDefault="0031330B" w:rsidP="0031330B">
      <w:pPr>
        <w:ind w:left="-567"/>
        <w:rPr>
          <w:rFonts w:ascii="Arial" w:hAnsi="Arial" w:cs="Arial"/>
          <w:b/>
          <w:bCs/>
          <w:sz w:val="20"/>
          <w:szCs w:val="20"/>
          <w:lang w:val="en-US"/>
        </w:rPr>
      </w:pPr>
    </w:p>
    <w:p w14:paraId="52D142B4" w14:textId="77777777" w:rsidR="0031330B" w:rsidRPr="0031330B" w:rsidRDefault="0031330B" w:rsidP="0031330B">
      <w:pPr>
        <w:ind w:left="-567"/>
        <w:rPr>
          <w:rFonts w:ascii="Arial" w:hAnsi="Arial" w:cs="Arial"/>
          <w:b/>
          <w:bCs/>
          <w:sz w:val="20"/>
          <w:szCs w:val="20"/>
          <w:lang w:val="en-US"/>
        </w:rPr>
      </w:pPr>
    </w:p>
    <w:p w14:paraId="3666BD62" w14:textId="77777777" w:rsidR="0031330B" w:rsidRPr="0031330B" w:rsidRDefault="0031330B" w:rsidP="0031330B">
      <w:pPr>
        <w:rPr>
          <w:rFonts w:ascii="Arial" w:hAnsi="Arial" w:cs="Arial"/>
          <w:b/>
          <w:bCs/>
          <w:sz w:val="20"/>
          <w:szCs w:val="20"/>
          <w:lang w:val="en-US"/>
        </w:rPr>
      </w:pPr>
    </w:p>
    <w:p w14:paraId="1D01323A" w14:textId="77777777" w:rsidR="0031330B" w:rsidRPr="0031330B" w:rsidRDefault="0031330B" w:rsidP="0031330B">
      <w:pPr>
        <w:rPr>
          <w:rFonts w:ascii="Arial" w:hAnsi="Arial" w:cs="Arial"/>
          <w:b/>
          <w:bCs/>
          <w:sz w:val="20"/>
          <w:szCs w:val="20"/>
          <w:lang w:val="en-US"/>
        </w:rPr>
      </w:pPr>
    </w:p>
    <w:p w14:paraId="15DB540D" w14:textId="77777777" w:rsidR="0031330B" w:rsidRPr="0031330B" w:rsidRDefault="0031330B" w:rsidP="0031330B">
      <w:pPr>
        <w:rPr>
          <w:rFonts w:ascii="Arial" w:hAnsi="Arial" w:cs="Arial"/>
          <w:b/>
          <w:bCs/>
          <w:sz w:val="20"/>
          <w:szCs w:val="20"/>
          <w:lang w:val="en-US"/>
        </w:rPr>
      </w:pPr>
    </w:p>
    <w:p w14:paraId="5E047B0B" w14:textId="77777777" w:rsidR="0031330B" w:rsidRPr="0031330B" w:rsidRDefault="0031330B" w:rsidP="0031330B">
      <w:pPr>
        <w:rPr>
          <w:rFonts w:ascii="Arial" w:hAnsi="Arial" w:cs="Arial"/>
          <w:b/>
          <w:bCs/>
          <w:sz w:val="20"/>
          <w:szCs w:val="20"/>
          <w:lang w:val="en-US"/>
        </w:rPr>
      </w:pPr>
    </w:p>
    <w:p w14:paraId="7DA40222" w14:textId="77777777" w:rsidR="0031330B" w:rsidRPr="0031330B" w:rsidRDefault="0031330B" w:rsidP="0031330B">
      <w:pPr>
        <w:rPr>
          <w:rFonts w:ascii="Arial" w:hAnsi="Arial" w:cs="Arial"/>
          <w:b/>
          <w:bCs/>
          <w:sz w:val="20"/>
          <w:szCs w:val="20"/>
          <w:lang w:val="en-US"/>
        </w:rPr>
      </w:pPr>
    </w:p>
    <w:p w14:paraId="5784BA5A" w14:textId="77777777" w:rsidR="0031330B" w:rsidRPr="0031330B" w:rsidRDefault="0031330B" w:rsidP="0031330B">
      <w:pPr>
        <w:rPr>
          <w:rFonts w:ascii="Arial" w:hAnsi="Arial" w:cs="Arial"/>
          <w:b/>
          <w:bCs/>
          <w:sz w:val="20"/>
          <w:szCs w:val="20"/>
          <w:lang w:val="en-US"/>
        </w:rPr>
      </w:pPr>
    </w:p>
    <w:p w14:paraId="58AAEE2C" w14:textId="77777777" w:rsidR="0031330B" w:rsidRPr="0031330B" w:rsidRDefault="0031330B" w:rsidP="0031330B">
      <w:pPr>
        <w:rPr>
          <w:rFonts w:ascii="Arial" w:hAnsi="Arial" w:cs="Arial"/>
          <w:b/>
          <w:bCs/>
          <w:sz w:val="20"/>
          <w:szCs w:val="20"/>
          <w:lang w:val="en-US"/>
        </w:rPr>
      </w:pPr>
    </w:p>
    <w:p w14:paraId="35D37C7D" w14:textId="77777777" w:rsidR="0031330B" w:rsidRPr="0031330B" w:rsidRDefault="0031330B" w:rsidP="0031330B">
      <w:pPr>
        <w:rPr>
          <w:rFonts w:ascii="Arial" w:hAnsi="Arial" w:cs="Arial"/>
          <w:b/>
          <w:bCs/>
          <w:sz w:val="20"/>
          <w:szCs w:val="20"/>
          <w:lang w:val="en-US"/>
        </w:rPr>
      </w:pPr>
    </w:p>
    <w:p w14:paraId="0F03C8E6" w14:textId="77777777" w:rsidR="0031330B" w:rsidRPr="0031330B" w:rsidRDefault="0031330B" w:rsidP="0031330B">
      <w:pPr>
        <w:rPr>
          <w:rFonts w:ascii="Arial" w:hAnsi="Arial" w:cs="Arial"/>
          <w:b/>
          <w:bCs/>
          <w:sz w:val="20"/>
          <w:szCs w:val="20"/>
          <w:lang w:val="en-US"/>
        </w:rPr>
      </w:pPr>
    </w:p>
    <w:p w14:paraId="4AD62D30" w14:textId="77777777" w:rsidR="0031330B" w:rsidRPr="0031330B" w:rsidRDefault="0031330B" w:rsidP="0031330B">
      <w:pPr>
        <w:rPr>
          <w:rFonts w:ascii="Arial" w:hAnsi="Arial" w:cs="Arial"/>
          <w:b/>
          <w:bCs/>
          <w:sz w:val="20"/>
          <w:szCs w:val="20"/>
          <w:lang w:val="en-US"/>
        </w:rPr>
      </w:pPr>
    </w:p>
    <w:p w14:paraId="389D1240" w14:textId="15905A77" w:rsidR="0031330B" w:rsidRPr="0031330B" w:rsidRDefault="0031330B" w:rsidP="0031330B">
      <w:pPr>
        <w:rPr>
          <w:rFonts w:ascii="Arial" w:hAnsi="Arial" w:cs="Arial"/>
          <w:b/>
          <w:bCs/>
          <w:sz w:val="20"/>
          <w:szCs w:val="20"/>
          <w:lang w:val="en-US"/>
        </w:rPr>
      </w:pPr>
      <w:r w:rsidRPr="0031330B">
        <w:rPr>
          <w:rFonts w:ascii="Arial" w:hAnsi="Arial" w:cs="Arial"/>
          <w:b/>
          <w:bCs/>
          <w:sz w:val="20"/>
          <w:szCs w:val="20"/>
          <w:lang w:val="en-US"/>
        </w:rPr>
        <w:lastRenderedPageBreak/>
        <w:t>Supplementary Table 5 | Patients’ genomic profile</w:t>
      </w:r>
    </w:p>
    <w:p w14:paraId="22BD5F3F" w14:textId="77777777" w:rsidR="0031330B" w:rsidRPr="0031330B" w:rsidRDefault="0031330B" w:rsidP="0031330B">
      <w:pPr>
        <w:rPr>
          <w:rFonts w:ascii="Arial" w:hAnsi="Arial" w:cs="Arial"/>
          <w:b/>
          <w:bCs/>
          <w:sz w:val="20"/>
          <w:szCs w:val="20"/>
          <w:lang w:val="en-US"/>
        </w:rPr>
      </w:pPr>
    </w:p>
    <w:tbl>
      <w:tblPr>
        <w:tblStyle w:val="TableGrid"/>
        <w:tblpPr w:leftFromText="180" w:rightFromText="180" w:vertAnchor="page" w:horzAnchor="margin" w:tblpX="-502" w:tblpY="1921"/>
        <w:tblW w:w="11057" w:type="dxa"/>
        <w:tblLook w:val="04A0" w:firstRow="1" w:lastRow="0" w:firstColumn="1" w:lastColumn="0" w:noHBand="0" w:noVBand="1"/>
      </w:tblPr>
      <w:tblGrid>
        <w:gridCol w:w="1821"/>
        <w:gridCol w:w="1172"/>
        <w:gridCol w:w="1469"/>
        <w:gridCol w:w="3795"/>
        <w:gridCol w:w="2800"/>
      </w:tblGrid>
      <w:tr w:rsidR="0031330B" w:rsidRPr="0031330B" w14:paraId="7F028045" w14:textId="77777777" w:rsidTr="0031330B">
        <w:tc>
          <w:tcPr>
            <w:tcW w:w="1821" w:type="dxa"/>
            <w:vAlign w:val="center"/>
          </w:tcPr>
          <w:p w14:paraId="2FDB957B" w14:textId="77777777" w:rsidR="0031330B" w:rsidRPr="0031330B" w:rsidRDefault="0031330B" w:rsidP="0031330B">
            <w:pPr>
              <w:ind w:left="35"/>
              <w:rPr>
                <w:rFonts w:ascii="Arial" w:hAnsi="Arial" w:cs="Arial"/>
                <w:b/>
                <w:bCs/>
                <w:sz w:val="20"/>
                <w:szCs w:val="20"/>
                <w:lang w:val="it-IT"/>
              </w:rPr>
            </w:pPr>
            <w:r w:rsidRPr="0031330B">
              <w:rPr>
                <w:rFonts w:ascii="Arial" w:hAnsi="Arial" w:cs="Arial"/>
                <w:b/>
                <w:bCs/>
                <w:sz w:val="20"/>
                <w:szCs w:val="20"/>
                <w:lang w:val="it-IT"/>
              </w:rPr>
              <w:t>Patient ID</w:t>
            </w:r>
          </w:p>
        </w:tc>
        <w:tc>
          <w:tcPr>
            <w:tcW w:w="1172" w:type="dxa"/>
            <w:vAlign w:val="center"/>
          </w:tcPr>
          <w:p w14:paraId="16026F12" w14:textId="77777777" w:rsidR="0031330B" w:rsidRPr="0031330B" w:rsidRDefault="0031330B" w:rsidP="0031330B">
            <w:pPr>
              <w:rPr>
                <w:rFonts w:ascii="Arial" w:hAnsi="Arial" w:cs="Arial"/>
                <w:b/>
                <w:bCs/>
                <w:sz w:val="20"/>
                <w:szCs w:val="20"/>
                <w:lang w:val="it-IT"/>
              </w:rPr>
            </w:pPr>
            <w:r w:rsidRPr="0031330B">
              <w:rPr>
                <w:rFonts w:ascii="Arial" w:hAnsi="Arial" w:cs="Arial"/>
                <w:b/>
                <w:bCs/>
                <w:sz w:val="20"/>
                <w:szCs w:val="20"/>
                <w:lang w:val="it-IT"/>
              </w:rPr>
              <w:t>Diagnosis</w:t>
            </w:r>
          </w:p>
        </w:tc>
        <w:tc>
          <w:tcPr>
            <w:tcW w:w="1469" w:type="dxa"/>
            <w:vAlign w:val="center"/>
          </w:tcPr>
          <w:p w14:paraId="766BC1C7" w14:textId="77777777" w:rsidR="0031330B" w:rsidRPr="0031330B" w:rsidRDefault="0031330B" w:rsidP="0031330B">
            <w:pPr>
              <w:rPr>
                <w:rFonts w:ascii="Arial" w:hAnsi="Arial" w:cs="Arial"/>
                <w:b/>
                <w:bCs/>
                <w:sz w:val="20"/>
                <w:szCs w:val="20"/>
                <w:lang w:val="it-IT"/>
              </w:rPr>
            </w:pPr>
            <w:r w:rsidRPr="0031330B">
              <w:rPr>
                <w:rFonts w:ascii="Arial" w:hAnsi="Arial" w:cs="Arial"/>
                <w:b/>
                <w:bCs/>
                <w:sz w:val="20"/>
                <w:szCs w:val="20"/>
                <w:lang w:val="it-IT"/>
              </w:rPr>
              <w:t>Oncogenic subgroup</w:t>
            </w:r>
          </w:p>
        </w:tc>
        <w:tc>
          <w:tcPr>
            <w:tcW w:w="3795" w:type="dxa"/>
            <w:vAlign w:val="center"/>
          </w:tcPr>
          <w:p w14:paraId="1EF5F0FF" w14:textId="77777777" w:rsidR="0031330B" w:rsidRPr="0031330B" w:rsidRDefault="0031330B" w:rsidP="0031330B">
            <w:pPr>
              <w:rPr>
                <w:rFonts w:ascii="Arial" w:hAnsi="Arial" w:cs="Arial"/>
                <w:b/>
                <w:bCs/>
                <w:sz w:val="20"/>
                <w:szCs w:val="20"/>
                <w:lang w:val="en-US"/>
              </w:rPr>
            </w:pPr>
            <w:r w:rsidRPr="0031330B">
              <w:rPr>
                <w:rFonts w:ascii="Arial" w:hAnsi="Arial" w:cs="Arial"/>
                <w:b/>
                <w:bCs/>
                <w:sz w:val="20"/>
                <w:szCs w:val="20"/>
                <w:lang w:val="en-US"/>
              </w:rPr>
              <w:t>CI-FISH</w:t>
            </w:r>
          </w:p>
        </w:tc>
        <w:tc>
          <w:tcPr>
            <w:tcW w:w="2800" w:type="dxa"/>
            <w:vAlign w:val="center"/>
          </w:tcPr>
          <w:p w14:paraId="5C2B2A4C" w14:textId="77777777" w:rsidR="0031330B" w:rsidRPr="0031330B" w:rsidRDefault="0031330B" w:rsidP="0031330B">
            <w:pPr>
              <w:rPr>
                <w:rFonts w:ascii="Arial" w:hAnsi="Arial" w:cs="Arial"/>
                <w:b/>
                <w:bCs/>
                <w:sz w:val="20"/>
                <w:szCs w:val="20"/>
                <w:lang w:val="en-US"/>
              </w:rPr>
            </w:pPr>
            <w:r w:rsidRPr="0031330B">
              <w:rPr>
                <w:rFonts w:ascii="Arial" w:hAnsi="Arial" w:cs="Arial"/>
                <w:b/>
                <w:bCs/>
                <w:sz w:val="20"/>
                <w:szCs w:val="20"/>
                <w:lang w:val="en-US"/>
              </w:rPr>
              <w:t>NGS</w:t>
            </w:r>
          </w:p>
        </w:tc>
      </w:tr>
      <w:tr w:rsidR="0031330B" w:rsidRPr="0031330B" w14:paraId="7C7D72DE" w14:textId="77777777" w:rsidTr="0031330B">
        <w:tc>
          <w:tcPr>
            <w:tcW w:w="1821" w:type="dxa"/>
            <w:vAlign w:val="center"/>
          </w:tcPr>
          <w:p w14:paraId="1DFFCF07"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001-1</w:t>
            </w:r>
          </w:p>
        </w:tc>
        <w:tc>
          <w:tcPr>
            <w:tcW w:w="1172" w:type="dxa"/>
            <w:vAlign w:val="center"/>
          </w:tcPr>
          <w:p w14:paraId="79B61209"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T-ALL</w:t>
            </w:r>
          </w:p>
        </w:tc>
        <w:tc>
          <w:tcPr>
            <w:tcW w:w="1469" w:type="dxa"/>
            <w:vAlign w:val="center"/>
          </w:tcPr>
          <w:p w14:paraId="58DEE2F2"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unclassified</w:t>
            </w:r>
          </w:p>
        </w:tc>
        <w:tc>
          <w:tcPr>
            <w:tcW w:w="3795" w:type="dxa"/>
            <w:vAlign w:val="center"/>
          </w:tcPr>
          <w:p w14:paraId="79B54B88" w14:textId="77777777" w:rsidR="0031330B" w:rsidRPr="0031330B" w:rsidRDefault="0031330B" w:rsidP="0031330B">
            <w:pPr>
              <w:rPr>
                <w:rFonts w:ascii="Arial" w:hAnsi="Arial" w:cs="Arial"/>
                <w:i/>
                <w:iCs/>
                <w:sz w:val="20"/>
                <w:szCs w:val="20"/>
              </w:rPr>
            </w:pPr>
            <w:proofErr w:type="gramStart"/>
            <w:r w:rsidRPr="0031330B">
              <w:rPr>
                <w:rFonts w:ascii="Arial" w:hAnsi="Arial" w:cs="Arial"/>
                <w:i/>
                <w:iCs/>
                <w:sz w:val="20"/>
                <w:szCs w:val="20"/>
              </w:rPr>
              <w:t>TRAD::</w:t>
            </w:r>
            <w:proofErr w:type="gramEnd"/>
            <w:r w:rsidRPr="0031330B">
              <w:rPr>
                <w:rFonts w:ascii="Arial" w:hAnsi="Arial" w:cs="Arial"/>
                <w:i/>
                <w:iCs/>
                <w:sz w:val="20"/>
                <w:szCs w:val="20"/>
              </w:rPr>
              <w:t>NOTCH1</w:t>
            </w:r>
          </w:p>
          <w:p w14:paraId="3B1F96A5" w14:textId="77777777" w:rsidR="0031330B" w:rsidRPr="0031330B" w:rsidRDefault="0031330B" w:rsidP="0031330B">
            <w:pPr>
              <w:rPr>
                <w:rFonts w:ascii="Arial" w:hAnsi="Arial" w:cs="Arial"/>
                <w:sz w:val="20"/>
                <w:szCs w:val="20"/>
              </w:rPr>
            </w:pPr>
            <w:r w:rsidRPr="0031330B">
              <w:rPr>
                <w:rFonts w:ascii="Arial" w:hAnsi="Arial" w:cs="Arial"/>
                <w:i/>
                <w:iCs/>
                <w:sz w:val="20"/>
                <w:szCs w:val="20"/>
              </w:rPr>
              <w:t>CDKN2AB</w:t>
            </w:r>
            <w:r w:rsidRPr="0031330B">
              <w:rPr>
                <w:rFonts w:ascii="Arial" w:hAnsi="Arial" w:cs="Arial"/>
                <w:sz w:val="20"/>
                <w:szCs w:val="20"/>
              </w:rPr>
              <w:t xml:space="preserve"> bDEL</w:t>
            </w:r>
          </w:p>
          <w:p w14:paraId="45E3038B" w14:textId="77777777" w:rsidR="0031330B" w:rsidRPr="0031330B" w:rsidRDefault="0031330B" w:rsidP="0031330B">
            <w:pPr>
              <w:rPr>
                <w:rFonts w:ascii="Arial" w:hAnsi="Arial" w:cs="Arial"/>
                <w:sz w:val="20"/>
                <w:szCs w:val="20"/>
              </w:rPr>
            </w:pPr>
            <w:r w:rsidRPr="0031330B">
              <w:rPr>
                <w:rFonts w:ascii="Arial" w:hAnsi="Arial" w:cs="Arial"/>
                <w:i/>
                <w:iCs/>
                <w:sz w:val="20"/>
                <w:szCs w:val="20"/>
              </w:rPr>
              <w:t>PTEN</w:t>
            </w:r>
            <w:r w:rsidRPr="0031330B">
              <w:rPr>
                <w:rFonts w:ascii="Arial" w:hAnsi="Arial" w:cs="Arial"/>
                <w:sz w:val="20"/>
                <w:szCs w:val="20"/>
              </w:rPr>
              <w:t xml:space="preserve"> DEL</w:t>
            </w:r>
          </w:p>
          <w:p w14:paraId="310BCFE7" w14:textId="77777777" w:rsidR="0031330B" w:rsidRPr="008B5A58" w:rsidRDefault="0031330B" w:rsidP="0031330B">
            <w:pPr>
              <w:rPr>
                <w:rFonts w:ascii="Arial" w:hAnsi="Arial" w:cs="Arial"/>
                <w:sz w:val="20"/>
                <w:szCs w:val="20"/>
                <w:lang w:val="it-IT"/>
              </w:rPr>
            </w:pPr>
            <w:r w:rsidRPr="008B5A58">
              <w:rPr>
                <w:rFonts w:ascii="Arial" w:hAnsi="Arial" w:cs="Arial"/>
                <w:i/>
                <w:iCs/>
                <w:sz w:val="20"/>
                <w:szCs w:val="20"/>
                <w:lang w:val="it-IT"/>
              </w:rPr>
              <w:t>IKZF2</w:t>
            </w:r>
            <w:r w:rsidRPr="008B5A58">
              <w:rPr>
                <w:rFonts w:ascii="Arial" w:hAnsi="Arial" w:cs="Arial"/>
                <w:sz w:val="20"/>
                <w:szCs w:val="20"/>
                <w:lang w:val="it-IT"/>
              </w:rPr>
              <w:t xml:space="preserve"> DEL</w:t>
            </w:r>
          </w:p>
          <w:p w14:paraId="2D3393AE" w14:textId="77777777" w:rsidR="0031330B" w:rsidRPr="008B5A58" w:rsidRDefault="0031330B" w:rsidP="0031330B">
            <w:pPr>
              <w:rPr>
                <w:rFonts w:ascii="Arial" w:hAnsi="Arial" w:cs="Arial"/>
                <w:sz w:val="20"/>
                <w:szCs w:val="20"/>
                <w:lang w:val="it-IT"/>
              </w:rPr>
            </w:pPr>
            <w:r w:rsidRPr="008B5A58">
              <w:rPr>
                <w:rFonts w:ascii="Arial" w:hAnsi="Arial" w:cs="Arial"/>
                <w:i/>
                <w:iCs/>
                <w:sz w:val="20"/>
                <w:szCs w:val="20"/>
                <w:lang w:val="it-IT"/>
              </w:rPr>
              <w:t>CDH5-RPL22</w:t>
            </w:r>
            <w:r w:rsidRPr="008B5A58">
              <w:rPr>
                <w:rFonts w:ascii="Arial" w:hAnsi="Arial" w:cs="Arial"/>
                <w:sz w:val="20"/>
                <w:szCs w:val="20"/>
                <w:lang w:val="it-IT"/>
              </w:rPr>
              <w:t xml:space="preserve"> DEL</w:t>
            </w:r>
          </w:p>
        </w:tc>
        <w:tc>
          <w:tcPr>
            <w:tcW w:w="2800" w:type="dxa"/>
            <w:vAlign w:val="center"/>
          </w:tcPr>
          <w:p w14:paraId="2EB54DFB" w14:textId="77777777" w:rsidR="0031330B" w:rsidRPr="0031330B" w:rsidRDefault="0031330B" w:rsidP="0031330B">
            <w:pPr>
              <w:rPr>
                <w:rFonts w:ascii="Arial" w:hAnsi="Arial" w:cs="Arial"/>
                <w:i/>
                <w:iCs/>
                <w:color w:val="000000"/>
                <w:sz w:val="20"/>
                <w:szCs w:val="20"/>
              </w:rPr>
            </w:pPr>
            <w:r w:rsidRPr="0031330B">
              <w:rPr>
                <w:rFonts w:ascii="Arial" w:hAnsi="Arial" w:cs="Arial"/>
                <w:i/>
                <w:iCs/>
                <w:color w:val="000000"/>
                <w:sz w:val="20"/>
                <w:szCs w:val="20"/>
              </w:rPr>
              <w:t>NOTCH1</w:t>
            </w:r>
          </w:p>
        </w:tc>
      </w:tr>
      <w:tr w:rsidR="0031330B" w:rsidRPr="0031330B" w14:paraId="0296AEE8" w14:textId="77777777" w:rsidTr="0031330B">
        <w:tc>
          <w:tcPr>
            <w:tcW w:w="1821" w:type="dxa"/>
            <w:vAlign w:val="center"/>
          </w:tcPr>
          <w:p w14:paraId="73ACA2EF"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005-1</w:t>
            </w:r>
          </w:p>
        </w:tc>
        <w:tc>
          <w:tcPr>
            <w:tcW w:w="1172" w:type="dxa"/>
            <w:vAlign w:val="center"/>
          </w:tcPr>
          <w:p w14:paraId="40F3A76E"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T-ALL</w:t>
            </w:r>
          </w:p>
        </w:tc>
        <w:tc>
          <w:tcPr>
            <w:tcW w:w="1469" w:type="dxa"/>
            <w:vAlign w:val="center"/>
          </w:tcPr>
          <w:p w14:paraId="5E6B037F"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unclassified</w:t>
            </w:r>
          </w:p>
        </w:tc>
        <w:tc>
          <w:tcPr>
            <w:tcW w:w="3795" w:type="dxa"/>
            <w:vAlign w:val="center"/>
          </w:tcPr>
          <w:p w14:paraId="4A72057D" w14:textId="77777777" w:rsidR="0031330B" w:rsidRPr="0031330B" w:rsidRDefault="0031330B" w:rsidP="0031330B">
            <w:pPr>
              <w:rPr>
                <w:rFonts w:ascii="Arial" w:hAnsi="Arial" w:cs="Arial"/>
                <w:sz w:val="20"/>
                <w:szCs w:val="20"/>
                <w:lang w:val="it-IT"/>
              </w:rPr>
            </w:pPr>
            <w:r w:rsidRPr="008B5A58">
              <w:rPr>
                <w:rFonts w:ascii="Arial" w:hAnsi="Arial" w:cs="Arial"/>
                <w:i/>
                <w:iCs/>
                <w:color w:val="000000"/>
                <w:sz w:val="20"/>
                <w:szCs w:val="20"/>
                <w:lang w:val="it-IT"/>
              </w:rPr>
              <w:t>TRAD</w:t>
            </w:r>
            <w:r w:rsidRPr="008B5A58">
              <w:rPr>
                <w:rFonts w:ascii="Arial" w:hAnsi="Arial" w:cs="Arial"/>
                <w:color w:val="000000"/>
                <w:sz w:val="20"/>
                <w:szCs w:val="20"/>
                <w:lang w:val="it-IT"/>
              </w:rPr>
              <w:t>-TRANSLOCATION (65%)</w:t>
            </w:r>
            <w:r w:rsidRPr="008B5A58">
              <w:rPr>
                <w:rFonts w:ascii="Arial" w:hAnsi="Arial" w:cs="Arial"/>
                <w:color w:val="000000"/>
                <w:sz w:val="20"/>
                <w:szCs w:val="20"/>
                <w:lang w:val="it-IT"/>
              </w:rPr>
              <w:br/>
            </w:r>
            <w:r w:rsidRPr="008B5A58">
              <w:rPr>
                <w:rFonts w:ascii="Arial" w:hAnsi="Arial" w:cs="Arial"/>
                <w:i/>
                <w:iCs/>
                <w:color w:val="000000"/>
                <w:sz w:val="20"/>
                <w:szCs w:val="20"/>
                <w:lang w:val="it-IT"/>
              </w:rPr>
              <w:t>CDKN2AB</w:t>
            </w:r>
            <w:r w:rsidRPr="008B5A58">
              <w:rPr>
                <w:rFonts w:ascii="Arial" w:hAnsi="Arial" w:cs="Arial"/>
                <w:color w:val="000000"/>
                <w:sz w:val="20"/>
                <w:szCs w:val="20"/>
                <w:lang w:val="it-IT"/>
              </w:rPr>
              <w:t xml:space="preserve"> mDEL (93%)</w:t>
            </w:r>
            <w:r w:rsidRPr="008B5A58">
              <w:rPr>
                <w:rFonts w:ascii="Arial" w:hAnsi="Arial" w:cs="Arial"/>
                <w:color w:val="000000"/>
                <w:sz w:val="20"/>
                <w:szCs w:val="20"/>
                <w:lang w:val="it-IT"/>
              </w:rPr>
              <w:br/>
            </w:r>
            <w:r w:rsidRPr="008B5A58">
              <w:rPr>
                <w:rFonts w:ascii="Arial" w:hAnsi="Arial" w:cs="Arial"/>
                <w:i/>
                <w:iCs/>
                <w:color w:val="000000"/>
                <w:sz w:val="20"/>
                <w:szCs w:val="20"/>
                <w:lang w:val="it-IT"/>
              </w:rPr>
              <w:t>PTEN</w:t>
            </w:r>
            <w:r w:rsidRPr="008B5A58">
              <w:rPr>
                <w:rFonts w:ascii="Arial" w:hAnsi="Arial" w:cs="Arial"/>
                <w:color w:val="000000"/>
                <w:sz w:val="20"/>
                <w:szCs w:val="20"/>
                <w:lang w:val="it-IT"/>
              </w:rPr>
              <w:t xml:space="preserve"> mDEL (84%)</w:t>
            </w:r>
            <w:r w:rsidRPr="008B5A58">
              <w:rPr>
                <w:rFonts w:ascii="Arial" w:hAnsi="Arial" w:cs="Arial"/>
                <w:color w:val="000000"/>
                <w:sz w:val="20"/>
                <w:szCs w:val="20"/>
                <w:lang w:val="it-IT"/>
              </w:rPr>
              <w:br/>
            </w:r>
            <w:r w:rsidRPr="008B5A58">
              <w:rPr>
                <w:rFonts w:ascii="Arial" w:hAnsi="Arial" w:cs="Arial"/>
                <w:i/>
                <w:iCs/>
                <w:color w:val="000000"/>
                <w:sz w:val="20"/>
                <w:szCs w:val="20"/>
                <w:lang w:val="it-IT"/>
              </w:rPr>
              <w:t>CREBBP</w:t>
            </w:r>
            <w:r w:rsidRPr="008B5A58">
              <w:rPr>
                <w:rFonts w:ascii="Arial" w:hAnsi="Arial" w:cs="Arial"/>
                <w:color w:val="000000"/>
                <w:sz w:val="20"/>
                <w:szCs w:val="20"/>
                <w:lang w:val="it-IT"/>
              </w:rPr>
              <w:t xml:space="preserve"> DEL</w:t>
            </w:r>
            <w:r w:rsidRPr="008B5A58">
              <w:rPr>
                <w:rFonts w:ascii="Arial" w:hAnsi="Arial" w:cs="Arial"/>
                <w:color w:val="000000"/>
                <w:sz w:val="20"/>
                <w:szCs w:val="20"/>
                <w:lang w:val="it-IT"/>
              </w:rPr>
              <w:br/>
            </w:r>
            <w:r w:rsidRPr="008B5A58">
              <w:rPr>
                <w:rFonts w:ascii="Arial" w:hAnsi="Arial" w:cs="Arial"/>
                <w:i/>
                <w:iCs/>
                <w:color w:val="000000"/>
                <w:sz w:val="20"/>
                <w:szCs w:val="20"/>
                <w:lang w:val="it-IT"/>
              </w:rPr>
              <w:t>CDH5-RPL22</w:t>
            </w:r>
            <w:r w:rsidRPr="008B5A58">
              <w:rPr>
                <w:rFonts w:ascii="Arial" w:hAnsi="Arial" w:cs="Arial"/>
                <w:color w:val="000000"/>
                <w:sz w:val="20"/>
                <w:szCs w:val="20"/>
                <w:lang w:val="it-IT"/>
              </w:rPr>
              <w:t xml:space="preserve"> DEL</w:t>
            </w:r>
          </w:p>
        </w:tc>
        <w:tc>
          <w:tcPr>
            <w:tcW w:w="2800" w:type="dxa"/>
            <w:vAlign w:val="center"/>
          </w:tcPr>
          <w:p w14:paraId="13496AE6" w14:textId="77777777" w:rsidR="0031330B" w:rsidRPr="0031330B" w:rsidRDefault="0031330B" w:rsidP="0031330B">
            <w:pPr>
              <w:rPr>
                <w:rFonts w:ascii="Arial" w:hAnsi="Arial" w:cs="Arial"/>
                <w:i/>
                <w:iCs/>
                <w:color w:val="000000"/>
                <w:sz w:val="20"/>
                <w:szCs w:val="20"/>
              </w:rPr>
            </w:pPr>
            <w:r w:rsidRPr="0031330B">
              <w:rPr>
                <w:rFonts w:ascii="Arial" w:hAnsi="Arial" w:cs="Arial"/>
                <w:i/>
                <w:iCs/>
                <w:color w:val="000000"/>
                <w:sz w:val="20"/>
                <w:szCs w:val="20"/>
              </w:rPr>
              <w:t>BRAF, NOTCH1, SUZ12</w:t>
            </w:r>
          </w:p>
        </w:tc>
      </w:tr>
      <w:tr w:rsidR="0031330B" w:rsidRPr="0031330B" w14:paraId="17D36024" w14:textId="77777777" w:rsidTr="0031330B">
        <w:tc>
          <w:tcPr>
            <w:tcW w:w="1821" w:type="dxa"/>
            <w:vAlign w:val="center"/>
          </w:tcPr>
          <w:p w14:paraId="69C0BA58"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005-2</w:t>
            </w:r>
          </w:p>
        </w:tc>
        <w:tc>
          <w:tcPr>
            <w:tcW w:w="1172" w:type="dxa"/>
            <w:vAlign w:val="center"/>
          </w:tcPr>
          <w:p w14:paraId="21B9A76D"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ETP-ALL</w:t>
            </w:r>
          </w:p>
        </w:tc>
        <w:tc>
          <w:tcPr>
            <w:tcW w:w="1469" w:type="dxa"/>
            <w:vAlign w:val="center"/>
          </w:tcPr>
          <w:p w14:paraId="6A58C8D4"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unclassified</w:t>
            </w:r>
          </w:p>
        </w:tc>
        <w:tc>
          <w:tcPr>
            <w:tcW w:w="3795" w:type="dxa"/>
            <w:vAlign w:val="center"/>
          </w:tcPr>
          <w:p w14:paraId="6B1D4AC0" w14:textId="77777777" w:rsidR="0031330B" w:rsidRPr="0031330B" w:rsidRDefault="0031330B" w:rsidP="0031330B">
            <w:pPr>
              <w:rPr>
                <w:rFonts w:ascii="Arial" w:hAnsi="Arial" w:cs="Arial"/>
                <w:sz w:val="20"/>
                <w:szCs w:val="20"/>
                <w:lang w:val="en-US"/>
              </w:rPr>
            </w:pPr>
            <w:r w:rsidRPr="0031330B">
              <w:rPr>
                <w:rFonts w:ascii="Arial" w:hAnsi="Arial" w:cs="Arial"/>
                <w:i/>
                <w:iCs/>
                <w:color w:val="000000"/>
                <w:sz w:val="20"/>
                <w:szCs w:val="20"/>
              </w:rPr>
              <w:t>EZH2-TRB</w:t>
            </w:r>
            <w:r w:rsidRPr="0031330B">
              <w:rPr>
                <w:rFonts w:ascii="Arial" w:hAnsi="Arial" w:cs="Arial"/>
                <w:color w:val="000000"/>
                <w:sz w:val="20"/>
                <w:szCs w:val="20"/>
              </w:rPr>
              <w:t xml:space="preserve"> DEL (90%)</w:t>
            </w:r>
            <w:r w:rsidRPr="0031330B">
              <w:rPr>
                <w:rFonts w:ascii="Arial" w:hAnsi="Arial" w:cs="Arial"/>
                <w:color w:val="000000"/>
                <w:sz w:val="20"/>
                <w:szCs w:val="20"/>
              </w:rPr>
              <w:br/>
            </w:r>
            <w:r w:rsidRPr="0031330B">
              <w:rPr>
                <w:rFonts w:ascii="Arial" w:hAnsi="Arial" w:cs="Arial"/>
                <w:i/>
                <w:iCs/>
                <w:color w:val="000000"/>
                <w:sz w:val="20"/>
                <w:szCs w:val="20"/>
              </w:rPr>
              <w:t>ABL2</w:t>
            </w:r>
            <w:r w:rsidRPr="0031330B">
              <w:rPr>
                <w:rFonts w:ascii="Arial" w:hAnsi="Arial" w:cs="Arial"/>
                <w:color w:val="000000"/>
                <w:sz w:val="20"/>
                <w:szCs w:val="20"/>
              </w:rPr>
              <w:t xml:space="preserve"> GAIN (90%)</w:t>
            </w:r>
          </w:p>
        </w:tc>
        <w:tc>
          <w:tcPr>
            <w:tcW w:w="2800" w:type="dxa"/>
            <w:vAlign w:val="center"/>
          </w:tcPr>
          <w:p w14:paraId="5DC98A81" w14:textId="77777777" w:rsidR="0031330B" w:rsidRPr="0031330B" w:rsidRDefault="0031330B" w:rsidP="0031330B">
            <w:pPr>
              <w:rPr>
                <w:rFonts w:ascii="Arial" w:hAnsi="Arial" w:cs="Arial"/>
                <w:i/>
                <w:iCs/>
                <w:color w:val="000000"/>
                <w:sz w:val="20"/>
                <w:szCs w:val="20"/>
              </w:rPr>
            </w:pPr>
            <w:r w:rsidRPr="0031330B">
              <w:rPr>
                <w:rFonts w:ascii="Arial" w:hAnsi="Arial" w:cs="Arial"/>
                <w:i/>
                <w:iCs/>
                <w:color w:val="000000"/>
                <w:sz w:val="20"/>
                <w:szCs w:val="20"/>
              </w:rPr>
              <w:t>KRAS, NOTCH1</w:t>
            </w:r>
          </w:p>
        </w:tc>
      </w:tr>
      <w:tr w:rsidR="0031330B" w:rsidRPr="0031330B" w14:paraId="193ED808" w14:textId="77777777" w:rsidTr="0031330B">
        <w:tc>
          <w:tcPr>
            <w:tcW w:w="1821" w:type="dxa"/>
            <w:vAlign w:val="center"/>
          </w:tcPr>
          <w:p w14:paraId="231C006C"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006-2</w:t>
            </w:r>
          </w:p>
        </w:tc>
        <w:tc>
          <w:tcPr>
            <w:tcW w:w="1172" w:type="dxa"/>
            <w:vAlign w:val="center"/>
          </w:tcPr>
          <w:p w14:paraId="044903AF"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ETP-ALL</w:t>
            </w:r>
          </w:p>
        </w:tc>
        <w:tc>
          <w:tcPr>
            <w:tcW w:w="1469" w:type="dxa"/>
            <w:vAlign w:val="center"/>
          </w:tcPr>
          <w:p w14:paraId="001EF8E4"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HOXA</w:t>
            </w:r>
          </w:p>
        </w:tc>
        <w:tc>
          <w:tcPr>
            <w:tcW w:w="3795" w:type="dxa"/>
            <w:vAlign w:val="center"/>
          </w:tcPr>
          <w:p w14:paraId="3F3EEBAA" w14:textId="77777777" w:rsidR="0031330B" w:rsidRPr="0031330B" w:rsidRDefault="0031330B" w:rsidP="0031330B">
            <w:pPr>
              <w:rPr>
                <w:rFonts w:ascii="Arial" w:hAnsi="Arial" w:cs="Arial"/>
                <w:sz w:val="20"/>
                <w:szCs w:val="20"/>
                <w:lang w:val="it-IT"/>
              </w:rPr>
            </w:pPr>
            <w:r w:rsidRPr="008B5A58">
              <w:rPr>
                <w:rFonts w:ascii="Arial" w:hAnsi="Arial" w:cs="Arial"/>
                <w:i/>
                <w:iCs/>
                <w:color w:val="000000"/>
                <w:sz w:val="20"/>
                <w:szCs w:val="20"/>
                <w:lang w:val="it-IT"/>
              </w:rPr>
              <w:t>KMT2</w:t>
            </w:r>
            <w:proofErr w:type="gramStart"/>
            <w:r w:rsidRPr="008B5A58">
              <w:rPr>
                <w:rFonts w:ascii="Arial" w:hAnsi="Arial" w:cs="Arial"/>
                <w:i/>
                <w:iCs/>
                <w:color w:val="000000"/>
                <w:sz w:val="20"/>
                <w:szCs w:val="20"/>
                <w:lang w:val="it-IT"/>
              </w:rPr>
              <w:t>A::</w:t>
            </w:r>
            <w:proofErr w:type="gramEnd"/>
            <w:r w:rsidRPr="008B5A58">
              <w:rPr>
                <w:rFonts w:ascii="Arial" w:hAnsi="Arial" w:cs="Arial"/>
                <w:i/>
                <w:iCs/>
                <w:color w:val="000000"/>
                <w:sz w:val="20"/>
                <w:szCs w:val="20"/>
                <w:lang w:val="it-IT"/>
              </w:rPr>
              <w:t>AFDN</w:t>
            </w:r>
            <w:r w:rsidRPr="008B5A58">
              <w:rPr>
                <w:rFonts w:ascii="Arial" w:hAnsi="Arial" w:cs="Arial"/>
                <w:color w:val="000000"/>
                <w:sz w:val="20"/>
                <w:szCs w:val="20"/>
                <w:lang w:val="it-IT"/>
              </w:rPr>
              <w:br/>
            </w:r>
            <w:r w:rsidRPr="008B5A58">
              <w:rPr>
                <w:rFonts w:ascii="Arial" w:hAnsi="Arial" w:cs="Arial"/>
                <w:i/>
                <w:iCs/>
                <w:color w:val="000000"/>
                <w:sz w:val="20"/>
                <w:szCs w:val="20"/>
                <w:lang w:val="it-IT"/>
              </w:rPr>
              <w:t>CDKN2AB</w:t>
            </w:r>
            <w:r w:rsidRPr="008B5A58">
              <w:rPr>
                <w:rFonts w:ascii="Arial" w:hAnsi="Arial" w:cs="Arial"/>
                <w:color w:val="000000"/>
                <w:sz w:val="20"/>
                <w:szCs w:val="20"/>
                <w:lang w:val="it-IT"/>
              </w:rPr>
              <w:t xml:space="preserve"> del</w:t>
            </w:r>
            <w:r w:rsidRPr="008B5A58">
              <w:rPr>
                <w:rFonts w:ascii="Arial" w:hAnsi="Arial" w:cs="Arial"/>
                <w:color w:val="000000"/>
                <w:sz w:val="20"/>
                <w:szCs w:val="20"/>
                <w:lang w:val="it-IT"/>
              </w:rPr>
              <w:br/>
            </w:r>
            <w:r w:rsidRPr="008B5A58">
              <w:rPr>
                <w:rFonts w:ascii="Arial" w:hAnsi="Arial" w:cs="Arial"/>
                <w:i/>
                <w:iCs/>
                <w:color w:val="000000"/>
                <w:sz w:val="20"/>
                <w:szCs w:val="20"/>
                <w:lang w:val="it-IT"/>
              </w:rPr>
              <w:t>CREBBP</w:t>
            </w:r>
            <w:r w:rsidRPr="008B5A58">
              <w:rPr>
                <w:rFonts w:ascii="Arial" w:hAnsi="Arial" w:cs="Arial"/>
                <w:color w:val="000000"/>
                <w:sz w:val="20"/>
                <w:szCs w:val="20"/>
                <w:lang w:val="it-IT"/>
              </w:rPr>
              <w:t xml:space="preserve"> del</w:t>
            </w:r>
          </w:p>
        </w:tc>
        <w:tc>
          <w:tcPr>
            <w:tcW w:w="2800" w:type="dxa"/>
            <w:vAlign w:val="center"/>
          </w:tcPr>
          <w:p w14:paraId="6BE3B25F" w14:textId="77777777" w:rsidR="0031330B" w:rsidRPr="0031330B" w:rsidRDefault="0031330B" w:rsidP="0031330B">
            <w:pPr>
              <w:rPr>
                <w:rFonts w:ascii="Arial" w:hAnsi="Arial" w:cs="Arial"/>
                <w:i/>
                <w:iCs/>
                <w:color w:val="000000"/>
                <w:sz w:val="20"/>
                <w:szCs w:val="20"/>
              </w:rPr>
            </w:pPr>
            <w:r w:rsidRPr="0031330B">
              <w:rPr>
                <w:rFonts w:ascii="Arial" w:hAnsi="Arial" w:cs="Arial"/>
                <w:i/>
                <w:iCs/>
                <w:color w:val="000000"/>
                <w:sz w:val="20"/>
                <w:szCs w:val="20"/>
              </w:rPr>
              <w:t>BCL11B, EED, JAK3, NOTCH1, NRAS, PHF6</w:t>
            </w:r>
          </w:p>
        </w:tc>
      </w:tr>
      <w:tr w:rsidR="0031330B" w:rsidRPr="0031330B" w14:paraId="7C0264BF" w14:textId="77777777" w:rsidTr="0031330B">
        <w:tc>
          <w:tcPr>
            <w:tcW w:w="1821" w:type="dxa"/>
            <w:vAlign w:val="center"/>
          </w:tcPr>
          <w:p w14:paraId="1AF26594"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006-3</w:t>
            </w:r>
          </w:p>
        </w:tc>
        <w:tc>
          <w:tcPr>
            <w:tcW w:w="1172" w:type="dxa"/>
            <w:vAlign w:val="center"/>
          </w:tcPr>
          <w:p w14:paraId="602F9ADB"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T-ALL</w:t>
            </w:r>
          </w:p>
        </w:tc>
        <w:tc>
          <w:tcPr>
            <w:tcW w:w="1469" w:type="dxa"/>
            <w:vAlign w:val="center"/>
          </w:tcPr>
          <w:p w14:paraId="1D54B753"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TLX1</w:t>
            </w:r>
          </w:p>
        </w:tc>
        <w:tc>
          <w:tcPr>
            <w:tcW w:w="3795" w:type="dxa"/>
            <w:vAlign w:val="center"/>
          </w:tcPr>
          <w:p w14:paraId="5609B6FB" w14:textId="77777777" w:rsidR="0031330B" w:rsidRPr="0031330B" w:rsidRDefault="0031330B" w:rsidP="0031330B">
            <w:pPr>
              <w:rPr>
                <w:rFonts w:ascii="Arial" w:hAnsi="Arial" w:cs="Arial"/>
                <w:sz w:val="20"/>
                <w:szCs w:val="20"/>
                <w:lang w:val="it-IT"/>
              </w:rPr>
            </w:pPr>
            <w:proofErr w:type="gramStart"/>
            <w:r w:rsidRPr="008B5A58">
              <w:rPr>
                <w:rFonts w:ascii="Arial" w:hAnsi="Arial" w:cs="Arial"/>
                <w:i/>
                <w:iCs/>
                <w:color w:val="000000"/>
                <w:sz w:val="20"/>
                <w:szCs w:val="20"/>
                <w:lang w:val="it-IT"/>
              </w:rPr>
              <w:t>TRAD::</w:t>
            </w:r>
            <w:proofErr w:type="gramEnd"/>
            <w:r w:rsidRPr="008B5A58">
              <w:rPr>
                <w:rFonts w:ascii="Arial" w:hAnsi="Arial" w:cs="Arial"/>
                <w:i/>
                <w:iCs/>
                <w:color w:val="000000"/>
                <w:sz w:val="20"/>
                <w:szCs w:val="20"/>
                <w:lang w:val="it-IT"/>
              </w:rPr>
              <w:t>TLX1</w:t>
            </w:r>
            <w:r w:rsidRPr="008B5A58">
              <w:rPr>
                <w:rFonts w:ascii="Arial" w:hAnsi="Arial" w:cs="Arial"/>
                <w:color w:val="000000"/>
                <w:sz w:val="20"/>
                <w:szCs w:val="20"/>
                <w:lang w:val="it-IT"/>
              </w:rPr>
              <w:br/>
            </w:r>
            <w:r w:rsidRPr="008B5A58">
              <w:rPr>
                <w:rFonts w:ascii="Arial" w:hAnsi="Arial" w:cs="Arial"/>
                <w:i/>
                <w:iCs/>
                <w:color w:val="000000"/>
                <w:sz w:val="20"/>
                <w:szCs w:val="20"/>
                <w:lang w:val="it-IT"/>
              </w:rPr>
              <w:t>CDKN2AB</w:t>
            </w:r>
            <w:r w:rsidRPr="008B5A58">
              <w:rPr>
                <w:rFonts w:ascii="Arial" w:hAnsi="Arial" w:cs="Arial"/>
                <w:color w:val="000000"/>
                <w:sz w:val="20"/>
                <w:szCs w:val="20"/>
                <w:lang w:val="it-IT"/>
              </w:rPr>
              <w:t xml:space="preserve"> bDEL</w:t>
            </w:r>
            <w:r w:rsidRPr="008B5A58">
              <w:rPr>
                <w:rFonts w:ascii="Arial" w:hAnsi="Arial" w:cs="Arial"/>
                <w:color w:val="000000"/>
                <w:sz w:val="20"/>
                <w:szCs w:val="20"/>
                <w:lang w:val="it-IT"/>
              </w:rPr>
              <w:br/>
            </w:r>
            <w:r w:rsidRPr="008B5A58">
              <w:rPr>
                <w:rFonts w:ascii="Arial" w:hAnsi="Arial" w:cs="Arial"/>
                <w:i/>
                <w:iCs/>
                <w:color w:val="000000"/>
                <w:sz w:val="20"/>
                <w:szCs w:val="20"/>
                <w:lang w:val="it-IT"/>
              </w:rPr>
              <w:t>ETV6-CDKN1B</w:t>
            </w:r>
            <w:r w:rsidRPr="008B5A58">
              <w:rPr>
                <w:rFonts w:ascii="Arial" w:hAnsi="Arial" w:cs="Arial"/>
                <w:color w:val="000000"/>
                <w:sz w:val="20"/>
                <w:szCs w:val="20"/>
                <w:lang w:val="it-IT"/>
              </w:rPr>
              <w:t xml:space="preserve"> DEL</w:t>
            </w:r>
            <w:r w:rsidRPr="008B5A58">
              <w:rPr>
                <w:rFonts w:ascii="Arial" w:hAnsi="Arial" w:cs="Arial"/>
                <w:color w:val="000000"/>
                <w:sz w:val="20"/>
                <w:szCs w:val="20"/>
                <w:lang w:val="it-IT"/>
              </w:rPr>
              <w:br/>
            </w:r>
            <w:r w:rsidRPr="008B5A58">
              <w:rPr>
                <w:rFonts w:ascii="Arial" w:hAnsi="Arial" w:cs="Arial"/>
                <w:i/>
                <w:iCs/>
                <w:color w:val="000000"/>
                <w:sz w:val="20"/>
                <w:szCs w:val="20"/>
                <w:lang w:val="it-IT"/>
              </w:rPr>
              <w:t>PTEN</w:t>
            </w:r>
            <w:r w:rsidRPr="008B5A58">
              <w:rPr>
                <w:rFonts w:ascii="Arial" w:hAnsi="Arial" w:cs="Arial"/>
                <w:color w:val="000000"/>
                <w:sz w:val="20"/>
                <w:szCs w:val="20"/>
                <w:lang w:val="it-IT"/>
              </w:rPr>
              <w:t xml:space="preserve"> biDEL</w:t>
            </w:r>
            <w:r w:rsidRPr="008B5A58">
              <w:rPr>
                <w:rFonts w:ascii="Arial" w:hAnsi="Arial" w:cs="Arial"/>
                <w:color w:val="000000"/>
                <w:sz w:val="20"/>
                <w:szCs w:val="20"/>
                <w:lang w:val="it-IT"/>
              </w:rPr>
              <w:br/>
            </w:r>
            <w:r w:rsidRPr="008B5A58">
              <w:rPr>
                <w:rFonts w:ascii="Arial" w:hAnsi="Arial" w:cs="Arial"/>
                <w:i/>
                <w:iCs/>
                <w:color w:val="000000"/>
                <w:sz w:val="20"/>
                <w:szCs w:val="20"/>
                <w:lang w:val="it-IT"/>
              </w:rPr>
              <w:t>TRB</w:t>
            </w:r>
            <w:r w:rsidRPr="008B5A58">
              <w:rPr>
                <w:rFonts w:ascii="Arial" w:hAnsi="Arial" w:cs="Arial"/>
                <w:color w:val="000000"/>
                <w:sz w:val="20"/>
                <w:szCs w:val="20"/>
                <w:lang w:val="it-IT"/>
              </w:rPr>
              <w:t xml:space="preserve"> GAIN</w:t>
            </w:r>
            <w:r w:rsidRPr="008B5A58">
              <w:rPr>
                <w:rFonts w:ascii="Arial" w:hAnsi="Arial" w:cs="Arial"/>
                <w:color w:val="000000"/>
                <w:sz w:val="20"/>
                <w:szCs w:val="20"/>
                <w:lang w:val="it-IT"/>
              </w:rPr>
              <w:br/>
            </w:r>
            <w:r w:rsidRPr="008B5A58">
              <w:rPr>
                <w:rFonts w:ascii="Arial" w:hAnsi="Arial" w:cs="Arial"/>
                <w:i/>
                <w:iCs/>
                <w:color w:val="000000"/>
                <w:sz w:val="20"/>
                <w:szCs w:val="20"/>
                <w:lang w:val="it-IT"/>
              </w:rPr>
              <w:t>CDH5-RPL22</w:t>
            </w:r>
            <w:r w:rsidRPr="008B5A58">
              <w:rPr>
                <w:rFonts w:ascii="Arial" w:hAnsi="Arial" w:cs="Arial"/>
                <w:color w:val="000000"/>
                <w:sz w:val="20"/>
                <w:szCs w:val="20"/>
                <w:lang w:val="it-IT"/>
              </w:rPr>
              <w:t xml:space="preserve"> DEL</w:t>
            </w:r>
          </w:p>
        </w:tc>
        <w:tc>
          <w:tcPr>
            <w:tcW w:w="2800" w:type="dxa"/>
            <w:vAlign w:val="center"/>
          </w:tcPr>
          <w:p w14:paraId="4DBD8E21" w14:textId="77777777" w:rsidR="0031330B" w:rsidRPr="0031330B" w:rsidRDefault="0031330B" w:rsidP="0031330B">
            <w:pPr>
              <w:rPr>
                <w:rFonts w:ascii="Arial" w:hAnsi="Arial" w:cs="Arial"/>
                <w:i/>
                <w:iCs/>
                <w:color w:val="000000"/>
                <w:sz w:val="20"/>
                <w:szCs w:val="20"/>
              </w:rPr>
            </w:pPr>
            <w:r w:rsidRPr="0031330B">
              <w:rPr>
                <w:rFonts w:ascii="Arial" w:hAnsi="Arial" w:cs="Arial"/>
                <w:i/>
                <w:iCs/>
                <w:color w:val="000000"/>
                <w:sz w:val="20"/>
                <w:szCs w:val="20"/>
              </w:rPr>
              <w:t>BCL11B, ETV6, FAT1, FBXW7, NOTCH1, PHF6</w:t>
            </w:r>
          </w:p>
        </w:tc>
      </w:tr>
      <w:tr w:rsidR="0031330B" w:rsidRPr="0031330B" w14:paraId="7FE9EFC6" w14:textId="77777777" w:rsidTr="0031330B">
        <w:tc>
          <w:tcPr>
            <w:tcW w:w="1821" w:type="dxa"/>
            <w:vAlign w:val="center"/>
          </w:tcPr>
          <w:p w14:paraId="02DFEEA6"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006-5</w:t>
            </w:r>
          </w:p>
        </w:tc>
        <w:tc>
          <w:tcPr>
            <w:tcW w:w="1172" w:type="dxa"/>
            <w:vAlign w:val="center"/>
          </w:tcPr>
          <w:p w14:paraId="63D30223"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ETP-ALL</w:t>
            </w:r>
          </w:p>
        </w:tc>
        <w:tc>
          <w:tcPr>
            <w:tcW w:w="1469" w:type="dxa"/>
            <w:vAlign w:val="center"/>
          </w:tcPr>
          <w:p w14:paraId="3105DC86"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TLX3</w:t>
            </w:r>
          </w:p>
        </w:tc>
        <w:tc>
          <w:tcPr>
            <w:tcW w:w="3795" w:type="dxa"/>
            <w:vAlign w:val="center"/>
          </w:tcPr>
          <w:p w14:paraId="48E9C90F" w14:textId="77777777" w:rsidR="0031330B" w:rsidRPr="0031330B" w:rsidRDefault="0031330B" w:rsidP="0031330B">
            <w:pPr>
              <w:rPr>
                <w:rFonts w:ascii="Arial" w:hAnsi="Arial" w:cs="Arial"/>
                <w:sz w:val="20"/>
                <w:szCs w:val="20"/>
                <w:lang w:val="it-IT"/>
              </w:rPr>
            </w:pPr>
            <w:r w:rsidRPr="008B5A58">
              <w:rPr>
                <w:rFonts w:ascii="Arial" w:hAnsi="Arial" w:cs="Arial"/>
                <w:i/>
                <w:iCs/>
                <w:color w:val="000000"/>
                <w:sz w:val="20"/>
                <w:szCs w:val="20"/>
                <w:lang w:val="it-IT"/>
              </w:rPr>
              <w:t>BCL11</w:t>
            </w:r>
            <w:proofErr w:type="gramStart"/>
            <w:r w:rsidRPr="008B5A58">
              <w:rPr>
                <w:rFonts w:ascii="Arial" w:hAnsi="Arial" w:cs="Arial"/>
                <w:i/>
                <w:iCs/>
                <w:color w:val="000000"/>
                <w:sz w:val="20"/>
                <w:szCs w:val="20"/>
                <w:lang w:val="it-IT"/>
              </w:rPr>
              <w:t>B::</w:t>
            </w:r>
            <w:proofErr w:type="gramEnd"/>
            <w:r w:rsidRPr="008B5A58">
              <w:rPr>
                <w:rFonts w:ascii="Arial" w:hAnsi="Arial" w:cs="Arial"/>
                <w:i/>
                <w:iCs/>
                <w:color w:val="000000"/>
                <w:sz w:val="20"/>
                <w:szCs w:val="20"/>
                <w:lang w:val="it-IT"/>
              </w:rPr>
              <w:t>TLX3</w:t>
            </w:r>
            <w:r w:rsidRPr="008B5A58">
              <w:rPr>
                <w:rFonts w:ascii="Arial" w:hAnsi="Arial" w:cs="Arial"/>
                <w:color w:val="000000"/>
                <w:sz w:val="20"/>
                <w:szCs w:val="20"/>
                <w:lang w:val="it-IT"/>
              </w:rPr>
              <w:br/>
            </w:r>
            <w:r w:rsidRPr="008B5A58">
              <w:rPr>
                <w:rFonts w:ascii="Arial" w:hAnsi="Arial" w:cs="Arial"/>
                <w:i/>
                <w:iCs/>
                <w:color w:val="000000"/>
                <w:sz w:val="20"/>
                <w:szCs w:val="20"/>
                <w:lang w:val="it-IT"/>
              </w:rPr>
              <w:t>PTPN2</w:t>
            </w:r>
            <w:r w:rsidRPr="008B5A58">
              <w:rPr>
                <w:rFonts w:ascii="Arial" w:hAnsi="Arial" w:cs="Arial"/>
                <w:color w:val="000000"/>
                <w:sz w:val="20"/>
                <w:szCs w:val="20"/>
                <w:lang w:val="it-IT"/>
              </w:rPr>
              <w:t xml:space="preserve"> bDEL</w:t>
            </w:r>
            <w:r w:rsidRPr="008B5A58">
              <w:rPr>
                <w:rFonts w:ascii="Arial" w:hAnsi="Arial" w:cs="Arial"/>
                <w:color w:val="000000"/>
                <w:sz w:val="20"/>
                <w:szCs w:val="20"/>
                <w:lang w:val="it-IT"/>
              </w:rPr>
              <w:br/>
            </w:r>
            <w:r w:rsidRPr="008B5A58">
              <w:rPr>
                <w:rFonts w:ascii="Arial" w:hAnsi="Arial" w:cs="Arial"/>
                <w:i/>
                <w:iCs/>
                <w:color w:val="000000"/>
                <w:sz w:val="20"/>
                <w:szCs w:val="20"/>
                <w:lang w:val="it-IT"/>
              </w:rPr>
              <w:t>PTEN</w:t>
            </w:r>
            <w:r w:rsidRPr="008B5A58">
              <w:rPr>
                <w:rFonts w:ascii="Arial" w:hAnsi="Arial" w:cs="Arial"/>
                <w:color w:val="000000"/>
                <w:sz w:val="20"/>
                <w:szCs w:val="20"/>
                <w:lang w:val="it-IT"/>
              </w:rPr>
              <w:t xml:space="preserve"> DEL</w:t>
            </w:r>
            <w:r w:rsidRPr="008B5A58">
              <w:rPr>
                <w:rFonts w:ascii="Arial" w:hAnsi="Arial" w:cs="Arial"/>
                <w:color w:val="000000"/>
                <w:sz w:val="20"/>
                <w:szCs w:val="20"/>
                <w:lang w:val="it-IT"/>
              </w:rPr>
              <w:br/>
            </w:r>
            <w:r w:rsidRPr="008B5A58">
              <w:rPr>
                <w:rFonts w:ascii="Arial" w:hAnsi="Arial" w:cs="Arial"/>
                <w:i/>
                <w:iCs/>
                <w:color w:val="000000"/>
                <w:sz w:val="20"/>
                <w:szCs w:val="20"/>
                <w:lang w:val="it-IT"/>
              </w:rPr>
              <w:t>RB1</w:t>
            </w:r>
            <w:r w:rsidRPr="008B5A58">
              <w:rPr>
                <w:rFonts w:ascii="Arial" w:hAnsi="Arial" w:cs="Arial"/>
                <w:color w:val="000000"/>
                <w:sz w:val="20"/>
                <w:szCs w:val="20"/>
                <w:lang w:val="it-IT"/>
              </w:rPr>
              <w:t xml:space="preserve"> bDEL, </w:t>
            </w:r>
            <w:r w:rsidRPr="008B5A58">
              <w:rPr>
                <w:rFonts w:ascii="Arial" w:hAnsi="Arial" w:cs="Arial"/>
                <w:i/>
                <w:iCs/>
                <w:color w:val="000000"/>
                <w:sz w:val="20"/>
                <w:szCs w:val="20"/>
                <w:lang w:val="it-IT"/>
              </w:rPr>
              <w:t>D13S319</w:t>
            </w:r>
            <w:r w:rsidRPr="008B5A58">
              <w:rPr>
                <w:rFonts w:ascii="Arial" w:hAnsi="Arial" w:cs="Arial"/>
                <w:color w:val="000000"/>
                <w:sz w:val="20"/>
                <w:szCs w:val="20"/>
                <w:lang w:val="it-IT"/>
              </w:rPr>
              <w:t xml:space="preserve"> mDEL (SNPa)</w:t>
            </w:r>
          </w:p>
        </w:tc>
        <w:tc>
          <w:tcPr>
            <w:tcW w:w="2800" w:type="dxa"/>
            <w:vAlign w:val="center"/>
          </w:tcPr>
          <w:p w14:paraId="4BD3301F" w14:textId="77777777" w:rsidR="0031330B" w:rsidRPr="0031330B" w:rsidRDefault="0031330B" w:rsidP="0031330B">
            <w:pPr>
              <w:rPr>
                <w:rFonts w:ascii="Arial" w:hAnsi="Arial" w:cs="Arial"/>
                <w:i/>
                <w:iCs/>
                <w:color w:val="000000"/>
                <w:sz w:val="20"/>
                <w:szCs w:val="20"/>
              </w:rPr>
            </w:pPr>
            <w:r w:rsidRPr="0031330B">
              <w:rPr>
                <w:rFonts w:ascii="Arial" w:hAnsi="Arial" w:cs="Arial"/>
                <w:i/>
                <w:iCs/>
                <w:color w:val="000000"/>
                <w:sz w:val="20"/>
                <w:szCs w:val="20"/>
              </w:rPr>
              <w:t>CTCF, EZH2, SUZ12</w:t>
            </w:r>
          </w:p>
        </w:tc>
      </w:tr>
      <w:tr w:rsidR="0031330B" w:rsidRPr="0031330B" w14:paraId="06CE2603" w14:textId="77777777" w:rsidTr="0031330B">
        <w:tc>
          <w:tcPr>
            <w:tcW w:w="1821" w:type="dxa"/>
            <w:vAlign w:val="center"/>
          </w:tcPr>
          <w:p w14:paraId="4CA068F4"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010-1</w:t>
            </w:r>
          </w:p>
        </w:tc>
        <w:tc>
          <w:tcPr>
            <w:tcW w:w="1172" w:type="dxa"/>
            <w:vAlign w:val="center"/>
          </w:tcPr>
          <w:p w14:paraId="40E73361"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T-ALL</w:t>
            </w:r>
          </w:p>
        </w:tc>
        <w:tc>
          <w:tcPr>
            <w:tcW w:w="1469" w:type="dxa"/>
            <w:vAlign w:val="center"/>
          </w:tcPr>
          <w:p w14:paraId="00AAE8CF"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HOXA</w:t>
            </w:r>
          </w:p>
        </w:tc>
        <w:tc>
          <w:tcPr>
            <w:tcW w:w="3795" w:type="dxa"/>
            <w:vAlign w:val="center"/>
          </w:tcPr>
          <w:p w14:paraId="37B1F523" w14:textId="77777777" w:rsidR="0031330B" w:rsidRPr="0031330B" w:rsidRDefault="0031330B" w:rsidP="0031330B">
            <w:pPr>
              <w:rPr>
                <w:rFonts w:ascii="Arial" w:hAnsi="Arial" w:cs="Arial"/>
                <w:sz w:val="20"/>
                <w:szCs w:val="20"/>
                <w:lang w:val="it-IT"/>
              </w:rPr>
            </w:pPr>
            <w:proofErr w:type="gramStart"/>
            <w:r w:rsidRPr="008B5A58">
              <w:rPr>
                <w:rFonts w:ascii="Arial" w:hAnsi="Arial" w:cs="Arial"/>
                <w:i/>
                <w:iCs/>
                <w:color w:val="000000"/>
                <w:sz w:val="20"/>
                <w:szCs w:val="20"/>
                <w:lang w:val="it-IT"/>
              </w:rPr>
              <w:t>PICALM::</w:t>
            </w:r>
            <w:proofErr w:type="gramEnd"/>
            <w:r w:rsidRPr="008B5A58">
              <w:rPr>
                <w:rFonts w:ascii="Arial" w:hAnsi="Arial" w:cs="Arial"/>
                <w:i/>
                <w:iCs/>
                <w:color w:val="000000"/>
                <w:sz w:val="20"/>
                <w:szCs w:val="20"/>
                <w:lang w:val="it-IT"/>
              </w:rPr>
              <w:t>MLLT10</w:t>
            </w:r>
            <w:r w:rsidRPr="008B5A58">
              <w:rPr>
                <w:rFonts w:ascii="Arial" w:hAnsi="Arial" w:cs="Arial"/>
                <w:color w:val="000000"/>
                <w:sz w:val="20"/>
                <w:szCs w:val="20"/>
                <w:lang w:val="it-IT"/>
              </w:rPr>
              <w:br/>
            </w:r>
            <w:r w:rsidRPr="008B5A58">
              <w:rPr>
                <w:rFonts w:ascii="Arial" w:hAnsi="Arial" w:cs="Arial"/>
                <w:i/>
                <w:iCs/>
                <w:color w:val="000000"/>
                <w:sz w:val="20"/>
                <w:szCs w:val="20"/>
                <w:lang w:val="it-IT"/>
              </w:rPr>
              <w:t>CDKN2AB</w:t>
            </w:r>
            <w:r w:rsidRPr="008B5A58">
              <w:rPr>
                <w:rFonts w:ascii="Arial" w:hAnsi="Arial" w:cs="Arial"/>
                <w:color w:val="000000"/>
                <w:sz w:val="20"/>
                <w:szCs w:val="20"/>
                <w:lang w:val="it-IT"/>
              </w:rPr>
              <w:t xml:space="preserve"> del</w:t>
            </w:r>
            <w:r w:rsidRPr="008B5A58">
              <w:rPr>
                <w:rFonts w:ascii="Arial" w:hAnsi="Arial" w:cs="Arial"/>
                <w:color w:val="000000"/>
                <w:sz w:val="20"/>
                <w:szCs w:val="20"/>
                <w:lang w:val="it-IT"/>
              </w:rPr>
              <w:br/>
            </w:r>
            <w:r w:rsidRPr="008B5A58">
              <w:rPr>
                <w:rFonts w:ascii="Arial" w:hAnsi="Arial" w:cs="Arial"/>
                <w:i/>
                <w:iCs/>
                <w:color w:val="000000"/>
                <w:sz w:val="20"/>
                <w:szCs w:val="20"/>
                <w:lang w:val="it-IT"/>
              </w:rPr>
              <w:t>MYB</w:t>
            </w:r>
            <w:r w:rsidRPr="008B5A58">
              <w:rPr>
                <w:rFonts w:ascii="Arial" w:hAnsi="Arial" w:cs="Arial"/>
                <w:color w:val="000000"/>
                <w:sz w:val="20"/>
                <w:szCs w:val="20"/>
                <w:lang w:val="it-IT"/>
              </w:rPr>
              <w:t xml:space="preserve"> tDUP</w:t>
            </w:r>
            <w:r w:rsidRPr="008B5A58">
              <w:rPr>
                <w:rFonts w:ascii="Arial" w:hAnsi="Arial" w:cs="Arial"/>
                <w:color w:val="000000"/>
                <w:sz w:val="20"/>
                <w:szCs w:val="20"/>
                <w:lang w:val="it-IT"/>
              </w:rPr>
              <w:br/>
            </w:r>
            <w:r w:rsidRPr="008B5A58">
              <w:rPr>
                <w:rFonts w:ascii="Arial" w:hAnsi="Arial" w:cs="Arial"/>
                <w:i/>
                <w:iCs/>
                <w:color w:val="000000"/>
                <w:sz w:val="20"/>
                <w:szCs w:val="20"/>
                <w:lang w:val="it-IT"/>
              </w:rPr>
              <w:t>EZH2</w:t>
            </w:r>
            <w:r w:rsidRPr="008B5A58">
              <w:rPr>
                <w:rFonts w:ascii="Arial" w:hAnsi="Arial" w:cs="Arial"/>
                <w:color w:val="000000"/>
                <w:sz w:val="20"/>
                <w:szCs w:val="20"/>
                <w:lang w:val="it-IT"/>
              </w:rPr>
              <w:t xml:space="preserve"> pDEL (SNPa)</w:t>
            </w:r>
            <w:r w:rsidRPr="008B5A58">
              <w:rPr>
                <w:rFonts w:ascii="Arial" w:hAnsi="Arial" w:cs="Arial"/>
                <w:color w:val="000000"/>
                <w:sz w:val="20"/>
                <w:szCs w:val="20"/>
                <w:lang w:val="it-IT"/>
              </w:rPr>
              <w:br/>
            </w:r>
            <w:r w:rsidRPr="008B5A58">
              <w:rPr>
                <w:rFonts w:ascii="Arial" w:hAnsi="Arial" w:cs="Arial"/>
                <w:i/>
                <w:iCs/>
                <w:color w:val="000000"/>
                <w:sz w:val="20"/>
                <w:szCs w:val="20"/>
                <w:lang w:val="it-IT"/>
              </w:rPr>
              <w:t>ETV6-CDKN1B</w:t>
            </w:r>
            <w:r w:rsidRPr="008B5A58">
              <w:rPr>
                <w:rFonts w:ascii="Arial" w:hAnsi="Arial" w:cs="Arial"/>
                <w:color w:val="000000"/>
                <w:sz w:val="20"/>
                <w:szCs w:val="20"/>
                <w:lang w:val="it-IT"/>
              </w:rPr>
              <w:t>-</w:t>
            </w:r>
            <w:r w:rsidRPr="008B5A58">
              <w:rPr>
                <w:rFonts w:ascii="Arial" w:hAnsi="Arial" w:cs="Arial"/>
                <w:i/>
                <w:iCs/>
                <w:color w:val="000000"/>
                <w:sz w:val="20"/>
                <w:szCs w:val="20"/>
                <w:lang w:val="it-IT"/>
              </w:rPr>
              <w:t>LMO3</w:t>
            </w:r>
            <w:r w:rsidRPr="008B5A58">
              <w:rPr>
                <w:rFonts w:ascii="Arial" w:hAnsi="Arial" w:cs="Arial"/>
                <w:color w:val="000000"/>
                <w:sz w:val="20"/>
                <w:szCs w:val="20"/>
                <w:lang w:val="it-IT"/>
              </w:rPr>
              <w:t xml:space="preserve"> DEL</w:t>
            </w:r>
            <w:r w:rsidRPr="008B5A58">
              <w:rPr>
                <w:rFonts w:ascii="Arial" w:hAnsi="Arial" w:cs="Arial"/>
                <w:color w:val="000000"/>
                <w:sz w:val="20"/>
                <w:szCs w:val="20"/>
                <w:lang w:val="it-IT"/>
              </w:rPr>
              <w:br/>
            </w:r>
            <w:r w:rsidRPr="008B5A58">
              <w:rPr>
                <w:rFonts w:ascii="Arial" w:hAnsi="Arial" w:cs="Arial"/>
                <w:i/>
                <w:iCs/>
                <w:color w:val="000000"/>
                <w:sz w:val="20"/>
                <w:szCs w:val="20"/>
                <w:lang w:val="it-IT"/>
              </w:rPr>
              <w:t>CCND2</w:t>
            </w:r>
            <w:r w:rsidRPr="008B5A58">
              <w:rPr>
                <w:rFonts w:ascii="Arial" w:hAnsi="Arial" w:cs="Arial"/>
                <w:color w:val="000000"/>
                <w:sz w:val="20"/>
                <w:szCs w:val="20"/>
                <w:lang w:val="it-IT"/>
              </w:rPr>
              <w:t xml:space="preserve"> GAIN</w:t>
            </w:r>
            <w:r w:rsidRPr="008B5A58">
              <w:rPr>
                <w:rFonts w:ascii="Arial" w:hAnsi="Arial" w:cs="Arial"/>
                <w:color w:val="000000"/>
                <w:sz w:val="20"/>
                <w:szCs w:val="20"/>
                <w:lang w:val="it-IT"/>
              </w:rPr>
              <w:br/>
            </w:r>
            <w:r w:rsidRPr="008B5A58">
              <w:rPr>
                <w:rFonts w:ascii="Arial" w:hAnsi="Arial" w:cs="Arial"/>
                <w:i/>
                <w:iCs/>
                <w:color w:val="000000"/>
                <w:sz w:val="20"/>
                <w:szCs w:val="20"/>
                <w:lang w:val="it-IT"/>
              </w:rPr>
              <w:t>LMO1-LMO2-NUP98</w:t>
            </w:r>
            <w:r w:rsidRPr="008B5A58">
              <w:rPr>
                <w:rFonts w:ascii="Arial" w:hAnsi="Arial" w:cs="Arial"/>
                <w:color w:val="000000"/>
                <w:sz w:val="20"/>
                <w:szCs w:val="20"/>
                <w:lang w:val="it-IT"/>
              </w:rPr>
              <w:t xml:space="preserve"> GAIN</w:t>
            </w:r>
            <w:r w:rsidRPr="008B5A58">
              <w:rPr>
                <w:rFonts w:ascii="Arial" w:hAnsi="Arial" w:cs="Arial"/>
                <w:color w:val="000000"/>
                <w:sz w:val="20"/>
                <w:szCs w:val="20"/>
                <w:lang w:val="it-IT"/>
              </w:rPr>
              <w:br/>
            </w:r>
            <w:r w:rsidRPr="008B5A58">
              <w:rPr>
                <w:rFonts w:ascii="Arial" w:hAnsi="Arial" w:cs="Arial"/>
                <w:i/>
                <w:iCs/>
                <w:color w:val="000000"/>
                <w:sz w:val="20"/>
                <w:szCs w:val="20"/>
                <w:lang w:val="it-IT"/>
              </w:rPr>
              <w:t>NF1-SUZ12</w:t>
            </w:r>
            <w:r w:rsidRPr="008B5A58">
              <w:rPr>
                <w:rFonts w:ascii="Arial" w:hAnsi="Arial" w:cs="Arial"/>
                <w:color w:val="000000"/>
                <w:sz w:val="20"/>
                <w:szCs w:val="20"/>
                <w:lang w:val="it-IT"/>
              </w:rPr>
              <w:t xml:space="preserve"> GAIN</w:t>
            </w:r>
            <w:r w:rsidRPr="008B5A58">
              <w:rPr>
                <w:rFonts w:ascii="Arial" w:hAnsi="Arial" w:cs="Arial"/>
                <w:color w:val="000000"/>
                <w:sz w:val="20"/>
                <w:szCs w:val="20"/>
                <w:lang w:val="it-IT"/>
              </w:rPr>
              <w:br/>
            </w:r>
            <w:r w:rsidRPr="008B5A58">
              <w:rPr>
                <w:rFonts w:ascii="Arial" w:hAnsi="Arial" w:cs="Arial"/>
                <w:i/>
                <w:iCs/>
                <w:color w:val="000000"/>
                <w:sz w:val="20"/>
                <w:szCs w:val="20"/>
                <w:lang w:val="it-IT"/>
              </w:rPr>
              <w:t>CDH5-RPL22</w:t>
            </w:r>
            <w:r w:rsidRPr="008B5A58">
              <w:rPr>
                <w:rFonts w:ascii="Arial" w:hAnsi="Arial" w:cs="Arial"/>
                <w:color w:val="000000"/>
                <w:sz w:val="20"/>
                <w:szCs w:val="20"/>
                <w:lang w:val="it-IT"/>
              </w:rPr>
              <w:t xml:space="preserve"> DEL</w:t>
            </w:r>
            <w:r w:rsidRPr="008B5A58">
              <w:rPr>
                <w:rFonts w:ascii="Arial" w:hAnsi="Arial" w:cs="Arial"/>
                <w:color w:val="000000"/>
                <w:sz w:val="20"/>
                <w:szCs w:val="20"/>
                <w:lang w:val="it-IT"/>
              </w:rPr>
              <w:br/>
            </w:r>
            <w:r w:rsidRPr="008B5A58">
              <w:rPr>
                <w:rFonts w:ascii="Arial" w:hAnsi="Arial" w:cs="Arial"/>
                <w:i/>
                <w:iCs/>
                <w:color w:val="000000"/>
                <w:sz w:val="20"/>
                <w:szCs w:val="20"/>
                <w:lang w:val="it-IT"/>
              </w:rPr>
              <w:t>CDK6</w:t>
            </w:r>
            <w:r w:rsidRPr="008B5A58">
              <w:rPr>
                <w:rFonts w:ascii="Arial" w:hAnsi="Arial" w:cs="Arial"/>
                <w:color w:val="000000"/>
                <w:sz w:val="20"/>
                <w:szCs w:val="20"/>
                <w:lang w:val="it-IT"/>
              </w:rPr>
              <w:t>- translocation subclone (3%)</w:t>
            </w:r>
          </w:p>
        </w:tc>
        <w:tc>
          <w:tcPr>
            <w:tcW w:w="2800" w:type="dxa"/>
            <w:vAlign w:val="center"/>
          </w:tcPr>
          <w:p w14:paraId="41161270" w14:textId="77777777" w:rsidR="0031330B" w:rsidRPr="0031330B" w:rsidRDefault="0031330B" w:rsidP="0031330B">
            <w:pPr>
              <w:rPr>
                <w:rFonts w:ascii="Arial" w:hAnsi="Arial" w:cs="Arial"/>
                <w:i/>
                <w:iCs/>
                <w:color w:val="000000"/>
                <w:sz w:val="20"/>
                <w:szCs w:val="20"/>
              </w:rPr>
            </w:pPr>
            <w:r w:rsidRPr="0031330B">
              <w:rPr>
                <w:rFonts w:ascii="Arial" w:hAnsi="Arial" w:cs="Arial"/>
                <w:i/>
                <w:iCs/>
                <w:color w:val="000000"/>
                <w:sz w:val="20"/>
                <w:szCs w:val="20"/>
              </w:rPr>
              <w:t>CNOT3, FBXW7, JAK1, JAK3, NOTCH1</w:t>
            </w:r>
          </w:p>
        </w:tc>
      </w:tr>
      <w:tr w:rsidR="0031330B" w:rsidRPr="0031330B" w14:paraId="3C38C3FE" w14:textId="77777777" w:rsidTr="0031330B">
        <w:tc>
          <w:tcPr>
            <w:tcW w:w="1821" w:type="dxa"/>
            <w:vAlign w:val="center"/>
          </w:tcPr>
          <w:p w14:paraId="2D94F3F8"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010-2</w:t>
            </w:r>
          </w:p>
        </w:tc>
        <w:tc>
          <w:tcPr>
            <w:tcW w:w="1172" w:type="dxa"/>
            <w:vAlign w:val="center"/>
          </w:tcPr>
          <w:p w14:paraId="46603162"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ETP-ALL</w:t>
            </w:r>
          </w:p>
        </w:tc>
        <w:tc>
          <w:tcPr>
            <w:tcW w:w="1469" w:type="dxa"/>
            <w:vAlign w:val="center"/>
          </w:tcPr>
          <w:p w14:paraId="73535098"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unclassified</w:t>
            </w:r>
          </w:p>
        </w:tc>
        <w:tc>
          <w:tcPr>
            <w:tcW w:w="3795" w:type="dxa"/>
            <w:vAlign w:val="center"/>
          </w:tcPr>
          <w:p w14:paraId="5E47C8CF" w14:textId="77777777" w:rsidR="0031330B" w:rsidRPr="0031330B" w:rsidRDefault="0031330B" w:rsidP="0031330B">
            <w:pPr>
              <w:rPr>
                <w:rFonts w:ascii="Arial" w:hAnsi="Arial" w:cs="Arial"/>
                <w:sz w:val="20"/>
                <w:szCs w:val="20"/>
                <w:lang w:val="it-IT"/>
              </w:rPr>
            </w:pPr>
            <w:r w:rsidRPr="0031330B">
              <w:rPr>
                <w:rFonts w:ascii="Arial" w:hAnsi="Arial" w:cs="Arial"/>
                <w:sz w:val="20"/>
                <w:szCs w:val="20"/>
                <w:lang w:val="it-IT"/>
              </w:rPr>
              <w:t>Wild Type</w:t>
            </w:r>
          </w:p>
        </w:tc>
        <w:tc>
          <w:tcPr>
            <w:tcW w:w="2800" w:type="dxa"/>
            <w:vAlign w:val="center"/>
          </w:tcPr>
          <w:p w14:paraId="02EF9521" w14:textId="77777777" w:rsidR="0031330B" w:rsidRPr="0031330B" w:rsidRDefault="0031330B" w:rsidP="0031330B">
            <w:pPr>
              <w:rPr>
                <w:rFonts w:ascii="Arial" w:hAnsi="Arial" w:cs="Arial"/>
                <w:i/>
                <w:iCs/>
                <w:color w:val="000000"/>
                <w:sz w:val="20"/>
                <w:szCs w:val="20"/>
              </w:rPr>
            </w:pPr>
            <w:r w:rsidRPr="0031330B">
              <w:rPr>
                <w:rFonts w:ascii="Arial" w:hAnsi="Arial" w:cs="Arial"/>
                <w:i/>
                <w:iCs/>
                <w:color w:val="000000"/>
                <w:sz w:val="20"/>
                <w:szCs w:val="20"/>
              </w:rPr>
              <w:t>IKZF1, RUNX1</w:t>
            </w:r>
          </w:p>
        </w:tc>
      </w:tr>
      <w:tr w:rsidR="0031330B" w:rsidRPr="0031330B" w14:paraId="33A79B0D" w14:textId="77777777" w:rsidTr="0031330B">
        <w:tc>
          <w:tcPr>
            <w:tcW w:w="1821" w:type="dxa"/>
            <w:vAlign w:val="center"/>
          </w:tcPr>
          <w:p w14:paraId="68C3B92C"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010-3</w:t>
            </w:r>
          </w:p>
        </w:tc>
        <w:tc>
          <w:tcPr>
            <w:tcW w:w="1172" w:type="dxa"/>
            <w:vAlign w:val="center"/>
          </w:tcPr>
          <w:p w14:paraId="37A3ABEB"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ETP-ALL</w:t>
            </w:r>
          </w:p>
        </w:tc>
        <w:tc>
          <w:tcPr>
            <w:tcW w:w="1469" w:type="dxa"/>
            <w:vAlign w:val="center"/>
          </w:tcPr>
          <w:p w14:paraId="1D073588"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unclassified</w:t>
            </w:r>
          </w:p>
        </w:tc>
        <w:tc>
          <w:tcPr>
            <w:tcW w:w="3795" w:type="dxa"/>
            <w:vAlign w:val="center"/>
          </w:tcPr>
          <w:p w14:paraId="389D701C" w14:textId="77777777" w:rsidR="0031330B" w:rsidRPr="0031330B" w:rsidRDefault="0031330B" w:rsidP="0031330B">
            <w:pPr>
              <w:rPr>
                <w:rFonts w:ascii="Arial" w:hAnsi="Arial" w:cs="Arial"/>
                <w:sz w:val="20"/>
                <w:szCs w:val="20"/>
                <w:lang w:val="en-US"/>
              </w:rPr>
            </w:pPr>
            <w:r w:rsidRPr="0031330B">
              <w:rPr>
                <w:rFonts w:ascii="Arial" w:hAnsi="Arial" w:cs="Arial"/>
                <w:i/>
                <w:iCs/>
                <w:color w:val="000000"/>
                <w:sz w:val="20"/>
                <w:szCs w:val="20"/>
              </w:rPr>
              <w:t>MYC</w:t>
            </w:r>
            <w:r w:rsidRPr="0031330B">
              <w:rPr>
                <w:rFonts w:ascii="Arial" w:hAnsi="Arial" w:cs="Arial"/>
                <w:color w:val="000000"/>
                <w:sz w:val="20"/>
                <w:szCs w:val="20"/>
              </w:rPr>
              <w:t xml:space="preserve"> AMPL (8 copies, SNPa)</w:t>
            </w:r>
            <w:r w:rsidRPr="0031330B">
              <w:rPr>
                <w:rFonts w:ascii="Arial" w:hAnsi="Arial" w:cs="Arial"/>
                <w:color w:val="000000"/>
                <w:sz w:val="20"/>
                <w:szCs w:val="20"/>
              </w:rPr>
              <w:br/>
              <w:t>hyperdiploidy</w:t>
            </w:r>
          </w:p>
        </w:tc>
        <w:tc>
          <w:tcPr>
            <w:tcW w:w="2800" w:type="dxa"/>
            <w:vAlign w:val="center"/>
          </w:tcPr>
          <w:p w14:paraId="0AE2A383" w14:textId="77777777" w:rsidR="0031330B" w:rsidRPr="0031330B" w:rsidRDefault="0031330B" w:rsidP="0031330B">
            <w:pPr>
              <w:rPr>
                <w:rFonts w:ascii="Arial" w:hAnsi="Arial" w:cs="Arial"/>
                <w:i/>
                <w:iCs/>
                <w:color w:val="000000"/>
                <w:sz w:val="20"/>
                <w:szCs w:val="20"/>
              </w:rPr>
            </w:pPr>
            <w:r w:rsidRPr="0031330B">
              <w:rPr>
                <w:rFonts w:ascii="Arial" w:hAnsi="Arial" w:cs="Arial"/>
                <w:i/>
                <w:iCs/>
                <w:color w:val="000000"/>
                <w:sz w:val="20"/>
                <w:szCs w:val="20"/>
              </w:rPr>
              <w:t>FLT3, SUZ12</w:t>
            </w:r>
          </w:p>
        </w:tc>
      </w:tr>
      <w:tr w:rsidR="0031330B" w:rsidRPr="0031330B" w14:paraId="5208A4CC" w14:textId="77777777" w:rsidTr="0031330B">
        <w:tc>
          <w:tcPr>
            <w:tcW w:w="1821" w:type="dxa"/>
            <w:vAlign w:val="center"/>
          </w:tcPr>
          <w:p w14:paraId="3FF41FFC"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022-1</w:t>
            </w:r>
          </w:p>
        </w:tc>
        <w:tc>
          <w:tcPr>
            <w:tcW w:w="1172" w:type="dxa"/>
            <w:vAlign w:val="center"/>
          </w:tcPr>
          <w:p w14:paraId="137BCD5B"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T-ALL</w:t>
            </w:r>
          </w:p>
        </w:tc>
        <w:tc>
          <w:tcPr>
            <w:tcW w:w="1469" w:type="dxa"/>
            <w:vAlign w:val="center"/>
          </w:tcPr>
          <w:p w14:paraId="0F81E87D"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unclassified</w:t>
            </w:r>
          </w:p>
        </w:tc>
        <w:tc>
          <w:tcPr>
            <w:tcW w:w="3795" w:type="dxa"/>
            <w:vAlign w:val="center"/>
          </w:tcPr>
          <w:p w14:paraId="05C0C161" w14:textId="77777777" w:rsidR="0031330B" w:rsidRPr="0031330B" w:rsidRDefault="0031330B" w:rsidP="0031330B">
            <w:pPr>
              <w:rPr>
                <w:rFonts w:ascii="Arial" w:hAnsi="Arial" w:cs="Arial"/>
                <w:sz w:val="20"/>
                <w:szCs w:val="20"/>
                <w:lang w:val="en-US"/>
              </w:rPr>
            </w:pPr>
            <w:proofErr w:type="gramStart"/>
            <w:r w:rsidRPr="0031330B">
              <w:rPr>
                <w:rFonts w:ascii="Arial" w:hAnsi="Arial" w:cs="Arial"/>
                <w:i/>
                <w:iCs/>
                <w:color w:val="000000"/>
                <w:sz w:val="20"/>
                <w:szCs w:val="20"/>
              </w:rPr>
              <w:t>TRB::</w:t>
            </w:r>
            <w:proofErr w:type="gramEnd"/>
            <w:r w:rsidRPr="0031330B">
              <w:rPr>
                <w:rFonts w:ascii="Arial" w:hAnsi="Arial" w:cs="Arial"/>
                <w:i/>
                <w:iCs/>
                <w:color w:val="000000"/>
                <w:sz w:val="20"/>
                <w:szCs w:val="20"/>
              </w:rPr>
              <w:t>NOTCH1</w:t>
            </w:r>
            <w:r w:rsidRPr="0031330B">
              <w:rPr>
                <w:rFonts w:ascii="Arial" w:hAnsi="Arial" w:cs="Arial"/>
                <w:color w:val="000000"/>
                <w:sz w:val="20"/>
                <w:szCs w:val="20"/>
              </w:rPr>
              <w:br/>
            </w:r>
            <w:r w:rsidRPr="0031330B">
              <w:rPr>
                <w:rFonts w:ascii="Arial" w:hAnsi="Arial" w:cs="Arial"/>
                <w:i/>
                <w:iCs/>
                <w:color w:val="000000"/>
                <w:sz w:val="20"/>
                <w:szCs w:val="20"/>
              </w:rPr>
              <w:t>RB1-D13S319</w:t>
            </w:r>
            <w:r w:rsidRPr="0031330B">
              <w:rPr>
                <w:rFonts w:ascii="Arial" w:hAnsi="Arial" w:cs="Arial"/>
                <w:color w:val="000000"/>
                <w:sz w:val="20"/>
                <w:szCs w:val="20"/>
              </w:rPr>
              <w:t xml:space="preserve"> del</w:t>
            </w:r>
            <w:r w:rsidRPr="0031330B">
              <w:rPr>
                <w:rFonts w:ascii="Arial" w:hAnsi="Arial" w:cs="Arial"/>
                <w:color w:val="000000"/>
                <w:sz w:val="20"/>
                <w:szCs w:val="20"/>
              </w:rPr>
              <w:br/>
            </w:r>
            <w:r w:rsidRPr="0031330B">
              <w:rPr>
                <w:rFonts w:ascii="Arial" w:hAnsi="Arial" w:cs="Arial"/>
                <w:i/>
                <w:iCs/>
                <w:color w:val="000000"/>
                <w:sz w:val="20"/>
                <w:szCs w:val="20"/>
              </w:rPr>
              <w:t>IKZF2</w:t>
            </w:r>
            <w:r w:rsidRPr="0031330B">
              <w:rPr>
                <w:rFonts w:ascii="Arial" w:hAnsi="Arial" w:cs="Arial"/>
                <w:color w:val="000000"/>
                <w:sz w:val="20"/>
                <w:szCs w:val="20"/>
              </w:rPr>
              <w:t xml:space="preserve"> DEL</w:t>
            </w:r>
            <w:r w:rsidRPr="0031330B">
              <w:rPr>
                <w:rFonts w:ascii="Arial" w:hAnsi="Arial" w:cs="Arial"/>
                <w:color w:val="000000"/>
                <w:sz w:val="20"/>
                <w:szCs w:val="20"/>
              </w:rPr>
              <w:br/>
              <w:t>trisomy 5</w:t>
            </w:r>
            <w:r w:rsidRPr="0031330B">
              <w:rPr>
                <w:rFonts w:ascii="Arial" w:hAnsi="Arial" w:cs="Arial"/>
                <w:color w:val="000000"/>
                <w:sz w:val="20"/>
                <w:szCs w:val="20"/>
              </w:rPr>
              <w:br/>
              <w:t>trisomy 18</w:t>
            </w:r>
          </w:p>
        </w:tc>
        <w:tc>
          <w:tcPr>
            <w:tcW w:w="2800" w:type="dxa"/>
            <w:vAlign w:val="center"/>
          </w:tcPr>
          <w:p w14:paraId="4EC76208" w14:textId="77777777" w:rsidR="0031330B" w:rsidRPr="0031330B" w:rsidRDefault="0031330B" w:rsidP="0031330B">
            <w:pPr>
              <w:rPr>
                <w:rFonts w:ascii="Arial" w:hAnsi="Arial" w:cs="Arial"/>
                <w:color w:val="000000"/>
                <w:sz w:val="20"/>
                <w:szCs w:val="20"/>
              </w:rPr>
            </w:pPr>
            <w:r w:rsidRPr="0031330B">
              <w:rPr>
                <w:rFonts w:ascii="Arial" w:hAnsi="Arial" w:cs="Arial"/>
                <w:color w:val="000000"/>
                <w:sz w:val="20"/>
                <w:szCs w:val="20"/>
              </w:rPr>
              <w:t>No mutations identified</w:t>
            </w:r>
          </w:p>
        </w:tc>
      </w:tr>
      <w:tr w:rsidR="0031330B" w:rsidRPr="0031330B" w14:paraId="0B45FCE3" w14:textId="77777777" w:rsidTr="0031330B">
        <w:tc>
          <w:tcPr>
            <w:tcW w:w="1821" w:type="dxa"/>
            <w:vAlign w:val="center"/>
          </w:tcPr>
          <w:p w14:paraId="30A7026C"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027-1</w:t>
            </w:r>
          </w:p>
        </w:tc>
        <w:tc>
          <w:tcPr>
            <w:tcW w:w="1172" w:type="dxa"/>
            <w:vAlign w:val="center"/>
          </w:tcPr>
          <w:p w14:paraId="1214BAAF"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ETP-ALL</w:t>
            </w:r>
          </w:p>
        </w:tc>
        <w:tc>
          <w:tcPr>
            <w:tcW w:w="1469" w:type="dxa"/>
            <w:vAlign w:val="center"/>
          </w:tcPr>
          <w:p w14:paraId="404A900F"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unclassified</w:t>
            </w:r>
          </w:p>
        </w:tc>
        <w:tc>
          <w:tcPr>
            <w:tcW w:w="3795" w:type="dxa"/>
            <w:vAlign w:val="center"/>
          </w:tcPr>
          <w:p w14:paraId="07856A0B" w14:textId="77777777" w:rsidR="0031330B" w:rsidRPr="0031330B" w:rsidRDefault="0031330B" w:rsidP="0031330B">
            <w:pPr>
              <w:rPr>
                <w:rFonts w:ascii="Arial" w:hAnsi="Arial" w:cs="Arial"/>
                <w:sz w:val="20"/>
                <w:szCs w:val="20"/>
                <w:lang w:val="it-IT"/>
              </w:rPr>
            </w:pPr>
            <w:proofErr w:type="gramStart"/>
            <w:r w:rsidRPr="008B5A58">
              <w:rPr>
                <w:rFonts w:ascii="Arial" w:hAnsi="Arial" w:cs="Arial"/>
                <w:i/>
                <w:iCs/>
                <w:color w:val="000000"/>
                <w:sz w:val="20"/>
                <w:szCs w:val="20"/>
                <w:lang w:val="it-IT"/>
              </w:rPr>
              <w:t>TRAD::</w:t>
            </w:r>
            <w:proofErr w:type="gramEnd"/>
            <w:r w:rsidRPr="008B5A58">
              <w:rPr>
                <w:rFonts w:ascii="Arial" w:hAnsi="Arial" w:cs="Arial"/>
                <w:i/>
                <w:iCs/>
                <w:color w:val="000000"/>
                <w:sz w:val="20"/>
                <w:szCs w:val="20"/>
                <w:lang w:val="it-IT"/>
              </w:rPr>
              <w:t>IGH</w:t>
            </w:r>
            <w:r w:rsidRPr="008B5A58">
              <w:rPr>
                <w:rFonts w:ascii="Arial" w:hAnsi="Arial" w:cs="Arial"/>
                <w:color w:val="000000"/>
                <w:sz w:val="20"/>
                <w:szCs w:val="20"/>
                <w:lang w:val="it-IT"/>
              </w:rPr>
              <w:t xml:space="preserve"> (confirmed on RNASeq)</w:t>
            </w:r>
            <w:r w:rsidRPr="008B5A58">
              <w:rPr>
                <w:rFonts w:ascii="Arial" w:hAnsi="Arial" w:cs="Arial"/>
                <w:color w:val="000000"/>
                <w:sz w:val="20"/>
                <w:szCs w:val="20"/>
                <w:lang w:val="it-IT"/>
              </w:rPr>
              <w:br/>
            </w:r>
            <w:r w:rsidRPr="008B5A58">
              <w:rPr>
                <w:rFonts w:ascii="Arial" w:hAnsi="Arial" w:cs="Arial"/>
                <w:i/>
                <w:iCs/>
                <w:color w:val="000000"/>
                <w:sz w:val="20"/>
                <w:szCs w:val="20"/>
                <w:lang w:val="it-IT"/>
              </w:rPr>
              <w:t>TCF7-TLX3</w:t>
            </w:r>
            <w:r w:rsidRPr="008B5A58">
              <w:rPr>
                <w:rFonts w:ascii="Arial" w:hAnsi="Arial" w:cs="Arial"/>
                <w:color w:val="000000"/>
                <w:sz w:val="20"/>
                <w:szCs w:val="20"/>
                <w:lang w:val="it-IT"/>
              </w:rPr>
              <w:t xml:space="preserve"> DEL</w:t>
            </w:r>
            <w:r w:rsidRPr="008B5A58">
              <w:rPr>
                <w:rFonts w:ascii="Arial" w:hAnsi="Arial" w:cs="Arial"/>
                <w:color w:val="000000"/>
                <w:sz w:val="20"/>
                <w:szCs w:val="20"/>
                <w:lang w:val="it-IT"/>
              </w:rPr>
              <w:br/>
            </w:r>
            <w:r w:rsidRPr="008B5A58">
              <w:rPr>
                <w:rFonts w:ascii="Arial" w:hAnsi="Arial" w:cs="Arial"/>
                <w:i/>
                <w:iCs/>
                <w:color w:val="000000"/>
                <w:sz w:val="20"/>
                <w:szCs w:val="20"/>
                <w:lang w:val="it-IT"/>
              </w:rPr>
              <w:t>EZH2-TRB-CDK6</w:t>
            </w:r>
            <w:r w:rsidRPr="008B5A58">
              <w:rPr>
                <w:rFonts w:ascii="Arial" w:hAnsi="Arial" w:cs="Arial"/>
                <w:color w:val="000000"/>
                <w:sz w:val="20"/>
                <w:szCs w:val="20"/>
                <w:lang w:val="it-IT"/>
              </w:rPr>
              <w:t xml:space="preserve"> DEL</w:t>
            </w:r>
            <w:r w:rsidRPr="008B5A58">
              <w:rPr>
                <w:rFonts w:ascii="Arial" w:hAnsi="Arial" w:cs="Arial"/>
                <w:color w:val="000000"/>
                <w:sz w:val="20"/>
                <w:szCs w:val="20"/>
                <w:lang w:val="it-IT"/>
              </w:rPr>
              <w:br/>
            </w:r>
            <w:r w:rsidRPr="008B5A58">
              <w:rPr>
                <w:rFonts w:ascii="Arial" w:hAnsi="Arial" w:cs="Arial"/>
                <w:i/>
                <w:iCs/>
                <w:color w:val="000000"/>
                <w:sz w:val="20"/>
                <w:szCs w:val="20"/>
                <w:lang w:val="it-IT"/>
              </w:rPr>
              <w:t>ETV6-CDKN1B-LMO3-CCND2</w:t>
            </w:r>
            <w:r w:rsidRPr="008B5A58">
              <w:rPr>
                <w:rFonts w:ascii="Arial" w:hAnsi="Arial" w:cs="Arial"/>
                <w:color w:val="000000"/>
                <w:sz w:val="20"/>
                <w:szCs w:val="20"/>
                <w:lang w:val="it-IT"/>
              </w:rPr>
              <w:t xml:space="preserve"> DEL</w:t>
            </w:r>
          </w:p>
        </w:tc>
        <w:tc>
          <w:tcPr>
            <w:tcW w:w="2800" w:type="dxa"/>
            <w:vAlign w:val="center"/>
          </w:tcPr>
          <w:p w14:paraId="2441CC43" w14:textId="77777777" w:rsidR="0031330B" w:rsidRPr="0031330B" w:rsidRDefault="0031330B" w:rsidP="0031330B">
            <w:pPr>
              <w:rPr>
                <w:rFonts w:ascii="Arial" w:hAnsi="Arial" w:cs="Arial"/>
                <w:i/>
                <w:iCs/>
                <w:color w:val="000000"/>
                <w:sz w:val="20"/>
                <w:szCs w:val="20"/>
              </w:rPr>
            </w:pPr>
            <w:r w:rsidRPr="0031330B">
              <w:rPr>
                <w:rFonts w:ascii="Arial" w:hAnsi="Arial" w:cs="Arial"/>
                <w:i/>
                <w:iCs/>
                <w:color w:val="000000"/>
                <w:sz w:val="20"/>
                <w:szCs w:val="20"/>
              </w:rPr>
              <w:t>FAT1, NOTCH1</w:t>
            </w:r>
          </w:p>
        </w:tc>
      </w:tr>
      <w:tr w:rsidR="0031330B" w:rsidRPr="0031330B" w14:paraId="3E2645D0" w14:textId="77777777" w:rsidTr="0031330B">
        <w:tc>
          <w:tcPr>
            <w:tcW w:w="1821" w:type="dxa"/>
            <w:vAlign w:val="center"/>
          </w:tcPr>
          <w:p w14:paraId="17033C13"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027-2</w:t>
            </w:r>
          </w:p>
        </w:tc>
        <w:tc>
          <w:tcPr>
            <w:tcW w:w="1172" w:type="dxa"/>
            <w:vAlign w:val="center"/>
          </w:tcPr>
          <w:p w14:paraId="722473CD"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T-ALL</w:t>
            </w:r>
          </w:p>
        </w:tc>
        <w:tc>
          <w:tcPr>
            <w:tcW w:w="1469" w:type="dxa"/>
            <w:vAlign w:val="center"/>
          </w:tcPr>
          <w:p w14:paraId="7B7B6393"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TLX1</w:t>
            </w:r>
          </w:p>
        </w:tc>
        <w:tc>
          <w:tcPr>
            <w:tcW w:w="3795" w:type="dxa"/>
            <w:vAlign w:val="center"/>
          </w:tcPr>
          <w:p w14:paraId="47A7F204" w14:textId="77777777" w:rsidR="0031330B" w:rsidRPr="0031330B" w:rsidRDefault="0031330B" w:rsidP="0031330B">
            <w:pPr>
              <w:rPr>
                <w:rFonts w:ascii="Arial" w:hAnsi="Arial" w:cs="Arial"/>
                <w:sz w:val="20"/>
                <w:szCs w:val="20"/>
                <w:lang w:val="it-IT"/>
              </w:rPr>
            </w:pPr>
            <w:proofErr w:type="gramStart"/>
            <w:r w:rsidRPr="008B5A58">
              <w:rPr>
                <w:rFonts w:ascii="Arial" w:hAnsi="Arial" w:cs="Arial"/>
                <w:i/>
                <w:iCs/>
                <w:color w:val="000000"/>
                <w:sz w:val="20"/>
                <w:szCs w:val="20"/>
                <w:lang w:val="it-IT"/>
              </w:rPr>
              <w:t>TRAD::</w:t>
            </w:r>
            <w:proofErr w:type="gramEnd"/>
            <w:r w:rsidRPr="008B5A58">
              <w:rPr>
                <w:rFonts w:ascii="Arial" w:hAnsi="Arial" w:cs="Arial"/>
                <w:i/>
                <w:iCs/>
                <w:color w:val="000000"/>
                <w:sz w:val="20"/>
                <w:szCs w:val="20"/>
                <w:lang w:val="it-IT"/>
              </w:rPr>
              <w:t>TLX1</w:t>
            </w:r>
            <w:r w:rsidRPr="008B5A58">
              <w:rPr>
                <w:rFonts w:ascii="Arial" w:hAnsi="Arial" w:cs="Arial"/>
                <w:color w:val="000000"/>
                <w:sz w:val="20"/>
                <w:szCs w:val="20"/>
                <w:lang w:val="it-IT"/>
              </w:rPr>
              <w:br/>
            </w:r>
            <w:r w:rsidRPr="008B5A58">
              <w:rPr>
                <w:rFonts w:ascii="Arial" w:hAnsi="Arial" w:cs="Arial"/>
                <w:i/>
                <w:iCs/>
                <w:color w:val="000000"/>
                <w:sz w:val="20"/>
                <w:szCs w:val="20"/>
                <w:lang w:val="it-IT"/>
              </w:rPr>
              <w:t>CDKN2AB</w:t>
            </w:r>
            <w:r w:rsidRPr="008B5A58">
              <w:rPr>
                <w:rFonts w:ascii="Arial" w:hAnsi="Arial" w:cs="Arial"/>
                <w:color w:val="000000"/>
                <w:sz w:val="20"/>
                <w:szCs w:val="20"/>
                <w:lang w:val="it-IT"/>
              </w:rPr>
              <w:t xml:space="preserve"> bDEL (55%)</w:t>
            </w:r>
            <w:r w:rsidRPr="008B5A58">
              <w:rPr>
                <w:rFonts w:ascii="Arial" w:hAnsi="Arial" w:cs="Arial"/>
                <w:color w:val="000000"/>
                <w:sz w:val="20"/>
                <w:szCs w:val="20"/>
                <w:lang w:val="it-IT"/>
              </w:rPr>
              <w:br/>
            </w:r>
            <w:r w:rsidRPr="008B5A58">
              <w:rPr>
                <w:rFonts w:ascii="Arial" w:hAnsi="Arial" w:cs="Arial"/>
                <w:i/>
                <w:iCs/>
                <w:color w:val="000000"/>
                <w:sz w:val="20"/>
                <w:szCs w:val="20"/>
                <w:lang w:val="it-IT"/>
              </w:rPr>
              <w:t>CDKN1B</w:t>
            </w:r>
            <w:r w:rsidRPr="008B5A58">
              <w:rPr>
                <w:rFonts w:ascii="Arial" w:hAnsi="Arial" w:cs="Arial"/>
                <w:color w:val="000000"/>
                <w:sz w:val="20"/>
                <w:szCs w:val="20"/>
                <w:lang w:val="it-IT"/>
              </w:rPr>
              <w:t xml:space="preserve"> DEL (56%)</w:t>
            </w:r>
            <w:r w:rsidRPr="008B5A58">
              <w:rPr>
                <w:rFonts w:ascii="Arial" w:hAnsi="Arial" w:cs="Arial"/>
                <w:color w:val="000000"/>
                <w:sz w:val="20"/>
                <w:szCs w:val="20"/>
                <w:lang w:val="it-IT"/>
              </w:rPr>
              <w:br/>
            </w:r>
            <w:r w:rsidRPr="008B5A58">
              <w:rPr>
                <w:rFonts w:ascii="Arial" w:hAnsi="Arial" w:cs="Arial"/>
                <w:i/>
                <w:iCs/>
                <w:color w:val="000000"/>
                <w:sz w:val="20"/>
                <w:szCs w:val="20"/>
                <w:lang w:val="it-IT"/>
              </w:rPr>
              <w:t>WT1</w:t>
            </w:r>
            <w:r w:rsidRPr="008B5A58">
              <w:rPr>
                <w:rFonts w:ascii="Arial" w:hAnsi="Arial" w:cs="Arial"/>
                <w:color w:val="000000"/>
                <w:sz w:val="20"/>
                <w:szCs w:val="20"/>
                <w:lang w:val="it-IT"/>
              </w:rPr>
              <w:t xml:space="preserve"> DEL (29%)</w:t>
            </w:r>
            <w:r w:rsidRPr="008B5A58">
              <w:rPr>
                <w:rFonts w:ascii="Arial" w:hAnsi="Arial" w:cs="Arial"/>
                <w:color w:val="000000"/>
                <w:sz w:val="20"/>
                <w:szCs w:val="20"/>
                <w:lang w:val="it-IT"/>
              </w:rPr>
              <w:br/>
            </w:r>
            <w:r w:rsidRPr="008B5A58">
              <w:rPr>
                <w:rFonts w:ascii="Arial" w:hAnsi="Arial" w:cs="Arial"/>
                <w:i/>
                <w:iCs/>
                <w:color w:val="000000"/>
                <w:sz w:val="20"/>
                <w:szCs w:val="20"/>
                <w:lang w:val="it-IT"/>
              </w:rPr>
              <w:t>BCL11B</w:t>
            </w:r>
            <w:r w:rsidRPr="008B5A58">
              <w:rPr>
                <w:rFonts w:ascii="Arial" w:hAnsi="Arial" w:cs="Arial"/>
                <w:color w:val="000000"/>
                <w:sz w:val="20"/>
                <w:szCs w:val="20"/>
                <w:lang w:val="it-IT"/>
              </w:rPr>
              <w:t xml:space="preserve"> centr DEL (40%) </w:t>
            </w:r>
          </w:p>
        </w:tc>
        <w:tc>
          <w:tcPr>
            <w:tcW w:w="2800" w:type="dxa"/>
            <w:vAlign w:val="center"/>
          </w:tcPr>
          <w:p w14:paraId="10FC67C9" w14:textId="77777777" w:rsidR="0031330B" w:rsidRPr="0031330B" w:rsidRDefault="0031330B" w:rsidP="0031330B">
            <w:pPr>
              <w:rPr>
                <w:rFonts w:ascii="Arial" w:hAnsi="Arial" w:cs="Arial"/>
                <w:i/>
                <w:iCs/>
                <w:color w:val="000000"/>
                <w:sz w:val="20"/>
                <w:szCs w:val="20"/>
              </w:rPr>
            </w:pPr>
            <w:r w:rsidRPr="0031330B">
              <w:rPr>
                <w:rFonts w:ascii="Arial" w:hAnsi="Arial" w:cs="Arial"/>
                <w:i/>
                <w:iCs/>
                <w:color w:val="000000"/>
                <w:sz w:val="20"/>
                <w:szCs w:val="20"/>
              </w:rPr>
              <w:t>NOTCH1, PTEN</w:t>
            </w:r>
          </w:p>
        </w:tc>
      </w:tr>
      <w:tr w:rsidR="0031330B" w:rsidRPr="0031330B" w14:paraId="54808ADE" w14:textId="77777777" w:rsidTr="0031330B">
        <w:tc>
          <w:tcPr>
            <w:tcW w:w="1821" w:type="dxa"/>
            <w:vAlign w:val="center"/>
          </w:tcPr>
          <w:p w14:paraId="5D511474"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027-3</w:t>
            </w:r>
          </w:p>
        </w:tc>
        <w:tc>
          <w:tcPr>
            <w:tcW w:w="1172" w:type="dxa"/>
            <w:vAlign w:val="center"/>
          </w:tcPr>
          <w:p w14:paraId="0A8A8275"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ETP-ALL</w:t>
            </w:r>
          </w:p>
        </w:tc>
        <w:tc>
          <w:tcPr>
            <w:tcW w:w="1469" w:type="dxa"/>
            <w:vAlign w:val="center"/>
          </w:tcPr>
          <w:p w14:paraId="7EBB6D96"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unclassified</w:t>
            </w:r>
          </w:p>
        </w:tc>
        <w:tc>
          <w:tcPr>
            <w:tcW w:w="3795" w:type="dxa"/>
            <w:vAlign w:val="center"/>
          </w:tcPr>
          <w:p w14:paraId="7767FE56" w14:textId="77777777" w:rsidR="0031330B" w:rsidRPr="0031330B" w:rsidRDefault="0031330B" w:rsidP="0031330B">
            <w:pPr>
              <w:rPr>
                <w:rFonts w:ascii="Arial" w:hAnsi="Arial" w:cs="Arial"/>
                <w:sz w:val="20"/>
                <w:szCs w:val="20"/>
                <w:lang w:val="it-IT"/>
              </w:rPr>
            </w:pPr>
            <w:r w:rsidRPr="0031330B">
              <w:rPr>
                <w:rFonts w:ascii="Arial" w:hAnsi="Arial" w:cs="Arial"/>
                <w:i/>
                <w:iCs/>
                <w:color w:val="000000"/>
                <w:sz w:val="20"/>
                <w:szCs w:val="20"/>
              </w:rPr>
              <w:t>RUNX1</w:t>
            </w:r>
            <w:r w:rsidRPr="0031330B">
              <w:rPr>
                <w:rFonts w:ascii="Arial" w:hAnsi="Arial" w:cs="Arial"/>
                <w:color w:val="000000"/>
                <w:sz w:val="20"/>
                <w:szCs w:val="20"/>
              </w:rPr>
              <w:t xml:space="preserve"> pDEL</w:t>
            </w:r>
          </w:p>
        </w:tc>
        <w:tc>
          <w:tcPr>
            <w:tcW w:w="2800" w:type="dxa"/>
            <w:vAlign w:val="center"/>
          </w:tcPr>
          <w:p w14:paraId="6B952A31" w14:textId="77777777" w:rsidR="0031330B" w:rsidRPr="0031330B" w:rsidRDefault="0031330B" w:rsidP="0031330B">
            <w:pPr>
              <w:rPr>
                <w:rFonts w:ascii="Arial" w:hAnsi="Arial" w:cs="Arial"/>
                <w:i/>
                <w:iCs/>
                <w:sz w:val="20"/>
                <w:szCs w:val="20"/>
                <w:lang w:val="it-IT"/>
              </w:rPr>
            </w:pPr>
            <w:r w:rsidRPr="0031330B">
              <w:rPr>
                <w:rFonts w:ascii="Arial" w:hAnsi="Arial" w:cs="Arial"/>
                <w:i/>
                <w:iCs/>
                <w:color w:val="000000"/>
                <w:sz w:val="20"/>
                <w:szCs w:val="20"/>
              </w:rPr>
              <w:t>EZH2, JAK3, NOTCH1</w:t>
            </w:r>
          </w:p>
        </w:tc>
      </w:tr>
      <w:tr w:rsidR="0031330B" w:rsidRPr="0031330B" w14:paraId="620E861F" w14:textId="77777777" w:rsidTr="0031330B">
        <w:tc>
          <w:tcPr>
            <w:tcW w:w="1821" w:type="dxa"/>
            <w:vAlign w:val="center"/>
          </w:tcPr>
          <w:p w14:paraId="625C443B"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028-1</w:t>
            </w:r>
          </w:p>
        </w:tc>
        <w:tc>
          <w:tcPr>
            <w:tcW w:w="1172" w:type="dxa"/>
            <w:vAlign w:val="center"/>
          </w:tcPr>
          <w:p w14:paraId="08B2869F"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ETP-ALL</w:t>
            </w:r>
          </w:p>
        </w:tc>
        <w:tc>
          <w:tcPr>
            <w:tcW w:w="1469" w:type="dxa"/>
            <w:vAlign w:val="center"/>
          </w:tcPr>
          <w:p w14:paraId="43E3268D"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unclassified</w:t>
            </w:r>
          </w:p>
        </w:tc>
        <w:tc>
          <w:tcPr>
            <w:tcW w:w="3795" w:type="dxa"/>
            <w:vAlign w:val="center"/>
          </w:tcPr>
          <w:p w14:paraId="7C4AD02D" w14:textId="77777777" w:rsidR="0031330B" w:rsidRPr="0031330B" w:rsidRDefault="0031330B" w:rsidP="0031330B">
            <w:pPr>
              <w:rPr>
                <w:rFonts w:ascii="Arial" w:hAnsi="Arial" w:cs="Arial"/>
                <w:sz w:val="20"/>
                <w:szCs w:val="20"/>
                <w:lang w:val="it-IT"/>
              </w:rPr>
            </w:pPr>
            <w:r w:rsidRPr="0031330B">
              <w:rPr>
                <w:rFonts w:ascii="Arial" w:hAnsi="Arial" w:cs="Arial"/>
                <w:i/>
                <w:iCs/>
                <w:color w:val="000000"/>
                <w:sz w:val="20"/>
                <w:szCs w:val="20"/>
              </w:rPr>
              <w:t>WT1-LM02-SPI1</w:t>
            </w:r>
            <w:r w:rsidRPr="0031330B">
              <w:rPr>
                <w:rFonts w:ascii="Arial" w:hAnsi="Arial" w:cs="Arial"/>
                <w:color w:val="000000"/>
                <w:sz w:val="20"/>
                <w:szCs w:val="20"/>
              </w:rPr>
              <w:t xml:space="preserve"> del (30%)</w:t>
            </w:r>
          </w:p>
        </w:tc>
        <w:tc>
          <w:tcPr>
            <w:tcW w:w="2800" w:type="dxa"/>
            <w:vAlign w:val="center"/>
          </w:tcPr>
          <w:p w14:paraId="5D215032" w14:textId="77777777" w:rsidR="0031330B" w:rsidRPr="0031330B" w:rsidRDefault="0031330B" w:rsidP="0031330B">
            <w:pPr>
              <w:rPr>
                <w:rFonts w:ascii="Arial" w:hAnsi="Arial" w:cs="Arial"/>
                <w:i/>
                <w:iCs/>
                <w:color w:val="000000"/>
                <w:sz w:val="20"/>
                <w:szCs w:val="20"/>
              </w:rPr>
            </w:pPr>
            <w:r w:rsidRPr="0031330B">
              <w:rPr>
                <w:rFonts w:ascii="Arial" w:hAnsi="Arial" w:cs="Arial"/>
                <w:i/>
                <w:iCs/>
                <w:color w:val="000000"/>
                <w:sz w:val="20"/>
                <w:szCs w:val="20"/>
              </w:rPr>
              <w:t>ETV6, KRAS, RUNX1</w:t>
            </w:r>
          </w:p>
        </w:tc>
      </w:tr>
      <w:tr w:rsidR="0031330B" w:rsidRPr="0031330B" w14:paraId="0ED99E62" w14:textId="77777777" w:rsidTr="0031330B">
        <w:tc>
          <w:tcPr>
            <w:tcW w:w="1821" w:type="dxa"/>
            <w:vAlign w:val="center"/>
          </w:tcPr>
          <w:p w14:paraId="623C4C0B"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lastRenderedPageBreak/>
              <w:t>028-2</w:t>
            </w:r>
          </w:p>
        </w:tc>
        <w:tc>
          <w:tcPr>
            <w:tcW w:w="1172" w:type="dxa"/>
            <w:vAlign w:val="center"/>
          </w:tcPr>
          <w:p w14:paraId="3E3E3AB5"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ETP-ALL</w:t>
            </w:r>
          </w:p>
        </w:tc>
        <w:tc>
          <w:tcPr>
            <w:tcW w:w="1469" w:type="dxa"/>
            <w:vAlign w:val="center"/>
          </w:tcPr>
          <w:p w14:paraId="745EFD21"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unclassified</w:t>
            </w:r>
          </w:p>
        </w:tc>
        <w:tc>
          <w:tcPr>
            <w:tcW w:w="3795" w:type="dxa"/>
            <w:vAlign w:val="center"/>
          </w:tcPr>
          <w:p w14:paraId="7B21D0D9" w14:textId="77777777" w:rsidR="0031330B" w:rsidRPr="0031330B" w:rsidRDefault="0031330B" w:rsidP="0031330B">
            <w:pPr>
              <w:rPr>
                <w:rFonts w:ascii="Arial" w:hAnsi="Arial" w:cs="Arial"/>
                <w:sz w:val="20"/>
                <w:szCs w:val="20"/>
                <w:lang w:val="en-US"/>
              </w:rPr>
            </w:pPr>
            <w:proofErr w:type="gramStart"/>
            <w:r w:rsidRPr="0031330B">
              <w:rPr>
                <w:rFonts w:ascii="Arial" w:hAnsi="Arial" w:cs="Arial"/>
                <w:color w:val="000000"/>
                <w:sz w:val="20"/>
                <w:szCs w:val="20"/>
              </w:rPr>
              <w:t>der(</w:t>
            </w:r>
            <w:proofErr w:type="gramEnd"/>
            <w:r w:rsidRPr="0031330B">
              <w:rPr>
                <w:rFonts w:ascii="Arial" w:hAnsi="Arial" w:cs="Arial"/>
                <w:color w:val="000000"/>
                <w:sz w:val="20"/>
                <w:szCs w:val="20"/>
              </w:rPr>
              <w:t>5)t(5;</w:t>
            </w:r>
            <w:proofErr w:type="gramStart"/>
            <w:r w:rsidRPr="0031330B">
              <w:rPr>
                <w:rFonts w:ascii="Arial" w:hAnsi="Arial" w:cs="Arial"/>
                <w:color w:val="000000"/>
                <w:sz w:val="20"/>
                <w:szCs w:val="20"/>
              </w:rPr>
              <w:t>21)=</w:t>
            </w:r>
            <w:proofErr w:type="gramEnd"/>
            <w:r w:rsidRPr="0031330B">
              <w:rPr>
                <w:rFonts w:ascii="Arial" w:hAnsi="Arial" w:cs="Arial"/>
                <w:color w:val="000000"/>
                <w:sz w:val="20"/>
                <w:szCs w:val="20"/>
              </w:rPr>
              <w:br/>
              <w:t>T-5q (60%)/</w:t>
            </w:r>
            <w:r w:rsidRPr="0031330B">
              <w:rPr>
                <w:rFonts w:ascii="Arial" w:hAnsi="Arial" w:cs="Arial"/>
                <w:i/>
                <w:iCs/>
                <w:color w:val="000000"/>
                <w:sz w:val="20"/>
                <w:szCs w:val="20"/>
              </w:rPr>
              <w:t>RUNX1</w:t>
            </w:r>
            <w:r w:rsidRPr="0031330B">
              <w:rPr>
                <w:rFonts w:ascii="Arial" w:hAnsi="Arial" w:cs="Arial"/>
                <w:color w:val="000000"/>
                <w:sz w:val="20"/>
                <w:szCs w:val="20"/>
              </w:rPr>
              <w:t xml:space="preserve"> GAIN (5S)</w:t>
            </w:r>
            <w:r w:rsidRPr="0031330B">
              <w:rPr>
                <w:rFonts w:ascii="Arial" w:hAnsi="Arial" w:cs="Arial"/>
                <w:color w:val="000000"/>
                <w:sz w:val="20"/>
                <w:szCs w:val="20"/>
              </w:rPr>
              <w:br/>
              <w:t>tetraploidy</w:t>
            </w:r>
            <w:r w:rsidRPr="0031330B">
              <w:rPr>
                <w:rFonts w:ascii="Arial" w:hAnsi="Arial" w:cs="Arial"/>
                <w:color w:val="000000"/>
                <w:sz w:val="20"/>
                <w:szCs w:val="20"/>
              </w:rPr>
              <w:br/>
            </w:r>
            <w:r w:rsidRPr="0031330B">
              <w:rPr>
                <w:rFonts w:ascii="Arial" w:hAnsi="Arial" w:cs="Arial"/>
                <w:i/>
                <w:iCs/>
                <w:color w:val="000000"/>
                <w:sz w:val="20"/>
                <w:szCs w:val="20"/>
              </w:rPr>
              <w:t>CREBBP</w:t>
            </w:r>
            <w:r w:rsidRPr="0031330B">
              <w:rPr>
                <w:rFonts w:ascii="Arial" w:hAnsi="Arial" w:cs="Arial"/>
                <w:color w:val="000000"/>
                <w:sz w:val="20"/>
                <w:szCs w:val="20"/>
              </w:rPr>
              <w:t xml:space="preserve"> DEL</w:t>
            </w:r>
          </w:p>
        </w:tc>
        <w:tc>
          <w:tcPr>
            <w:tcW w:w="2800" w:type="dxa"/>
            <w:vAlign w:val="center"/>
          </w:tcPr>
          <w:p w14:paraId="5B560A65" w14:textId="77777777" w:rsidR="0031330B" w:rsidRPr="0031330B" w:rsidRDefault="0031330B" w:rsidP="0031330B">
            <w:pPr>
              <w:rPr>
                <w:rFonts w:ascii="Arial" w:hAnsi="Arial" w:cs="Arial"/>
                <w:i/>
                <w:iCs/>
                <w:color w:val="000000"/>
                <w:sz w:val="20"/>
                <w:szCs w:val="20"/>
              </w:rPr>
            </w:pPr>
            <w:r w:rsidRPr="0031330B">
              <w:rPr>
                <w:rFonts w:ascii="Arial" w:hAnsi="Arial" w:cs="Arial"/>
                <w:i/>
                <w:iCs/>
                <w:color w:val="000000"/>
                <w:sz w:val="20"/>
                <w:szCs w:val="20"/>
              </w:rPr>
              <w:t>FAT3, IKZF1, NOTCH1</w:t>
            </w:r>
          </w:p>
        </w:tc>
      </w:tr>
      <w:tr w:rsidR="0031330B" w:rsidRPr="0031330B" w14:paraId="36608338" w14:textId="77777777" w:rsidTr="0031330B">
        <w:tc>
          <w:tcPr>
            <w:tcW w:w="1821" w:type="dxa"/>
            <w:vAlign w:val="center"/>
          </w:tcPr>
          <w:p w14:paraId="4D9DD956"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028-3</w:t>
            </w:r>
          </w:p>
        </w:tc>
        <w:tc>
          <w:tcPr>
            <w:tcW w:w="1172" w:type="dxa"/>
            <w:vAlign w:val="center"/>
          </w:tcPr>
          <w:p w14:paraId="3BA799E0"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ETP-ALL</w:t>
            </w:r>
          </w:p>
        </w:tc>
        <w:tc>
          <w:tcPr>
            <w:tcW w:w="1469" w:type="dxa"/>
            <w:vAlign w:val="center"/>
          </w:tcPr>
          <w:p w14:paraId="27C6F3DA"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unclassified</w:t>
            </w:r>
          </w:p>
        </w:tc>
        <w:tc>
          <w:tcPr>
            <w:tcW w:w="3795" w:type="dxa"/>
            <w:vAlign w:val="center"/>
          </w:tcPr>
          <w:p w14:paraId="1685C4FE"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Monosomy 7</w:t>
            </w:r>
          </w:p>
        </w:tc>
        <w:tc>
          <w:tcPr>
            <w:tcW w:w="2800" w:type="dxa"/>
            <w:vAlign w:val="center"/>
          </w:tcPr>
          <w:p w14:paraId="24E3131A" w14:textId="77777777" w:rsidR="0031330B" w:rsidRPr="0031330B" w:rsidRDefault="0031330B" w:rsidP="0031330B">
            <w:pPr>
              <w:rPr>
                <w:rFonts w:ascii="Arial" w:hAnsi="Arial" w:cs="Arial"/>
                <w:i/>
                <w:iCs/>
                <w:color w:val="000000"/>
                <w:sz w:val="20"/>
                <w:szCs w:val="20"/>
              </w:rPr>
            </w:pPr>
            <w:r w:rsidRPr="0031330B">
              <w:rPr>
                <w:rFonts w:ascii="Arial" w:hAnsi="Arial" w:cs="Arial"/>
                <w:i/>
                <w:iCs/>
                <w:color w:val="000000"/>
                <w:sz w:val="20"/>
                <w:szCs w:val="20"/>
              </w:rPr>
              <w:t>KRAS, NOTCH1, SETD2</w:t>
            </w:r>
          </w:p>
        </w:tc>
      </w:tr>
      <w:tr w:rsidR="0031330B" w:rsidRPr="0031330B" w14:paraId="105C4D17" w14:textId="77777777" w:rsidTr="0031330B">
        <w:tc>
          <w:tcPr>
            <w:tcW w:w="1821" w:type="dxa"/>
            <w:vAlign w:val="center"/>
          </w:tcPr>
          <w:p w14:paraId="2F96CCB8"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033-1</w:t>
            </w:r>
          </w:p>
        </w:tc>
        <w:tc>
          <w:tcPr>
            <w:tcW w:w="1172" w:type="dxa"/>
            <w:vAlign w:val="center"/>
          </w:tcPr>
          <w:p w14:paraId="47386C5C"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T-ALL</w:t>
            </w:r>
          </w:p>
        </w:tc>
        <w:tc>
          <w:tcPr>
            <w:tcW w:w="1469" w:type="dxa"/>
            <w:vAlign w:val="center"/>
          </w:tcPr>
          <w:p w14:paraId="5AA1E421"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unclassified</w:t>
            </w:r>
          </w:p>
        </w:tc>
        <w:tc>
          <w:tcPr>
            <w:tcW w:w="3795" w:type="dxa"/>
            <w:vAlign w:val="center"/>
          </w:tcPr>
          <w:p w14:paraId="0FB9B69C"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Hyperdiploidy</w:t>
            </w:r>
          </w:p>
        </w:tc>
        <w:tc>
          <w:tcPr>
            <w:tcW w:w="2800" w:type="dxa"/>
            <w:vAlign w:val="center"/>
          </w:tcPr>
          <w:p w14:paraId="629F325F" w14:textId="77777777" w:rsidR="0031330B" w:rsidRPr="0031330B" w:rsidRDefault="0031330B" w:rsidP="0031330B">
            <w:pPr>
              <w:rPr>
                <w:rFonts w:ascii="Arial" w:hAnsi="Arial" w:cs="Arial"/>
                <w:i/>
                <w:iCs/>
                <w:color w:val="000000"/>
                <w:sz w:val="20"/>
                <w:szCs w:val="20"/>
              </w:rPr>
            </w:pPr>
            <w:r w:rsidRPr="0031330B">
              <w:rPr>
                <w:rFonts w:ascii="Arial" w:hAnsi="Arial" w:cs="Arial"/>
                <w:i/>
                <w:iCs/>
                <w:color w:val="000000"/>
                <w:sz w:val="20"/>
                <w:szCs w:val="20"/>
              </w:rPr>
              <w:t>AKT1, FBXW7, NOTCH1</w:t>
            </w:r>
          </w:p>
        </w:tc>
      </w:tr>
      <w:tr w:rsidR="0031330B" w:rsidRPr="0031330B" w14:paraId="1BA80B4B" w14:textId="77777777" w:rsidTr="0031330B">
        <w:tc>
          <w:tcPr>
            <w:tcW w:w="1821" w:type="dxa"/>
            <w:vAlign w:val="center"/>
          </w:tcPr>
          <w:p w14:paraId="40063862"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037-1</w:t>
            </w:r>
          </w:p>
        </w:tc>
        <w:tc>
          <w:tcPr>
            <w:tcW w:w="1172" w:type="dxa"/>
            <w:vAlign w:val="center"/>
          </w:tcPr>
          <w:p w14:paraId="49ADD6F3"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ETP-ALL</w:t>
            </w:r>
          </w:p>
        </w:tc>
        <w:tc>
          <w:tcPr>
            <w:tcW w:w="1469" w:type="dxa"/>
            <w:vAlign w:val="center"/>
          </w:tcPr>
          <w:p w14:paraId="2D1C0FD4"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unclassified</w:t>
            </w:r>
          </w:p>
        </w:tc>
        <w:tc>
          <w:tcPr>
            <w:tcW w:w="3795" w:type="dxa"/>
            <w:vAlign w:val="center"/>
          </w:tcPr>
          <w:p w14:paraId="289812E8" w14:textId="77777777" w:rsidR="0031330B" w:rsidRPr="0031330B" w:rsidRDefault="0031330B" w:rsidP="0031330B">
            <w:pPr>
              <w:rPr>
                <w:rFonts w:ascii="Arial" w:hAnsi="Arial" w:cs="Arial"/>
                <w:sz w:val="20"/>
                <w:szCs w:val="20"/>
                <w:lang w:val="it-IT"/>
              </w:rPr>
            </w:pPr>
            <w:r w:rsidRPr="008B5A58">
              <w:rPr>
                <w:rFonts w:ascii="Arial" w:hAnsi="Arial" w:cs="Arial"/>
                <w:i/>
                <w:iCs/>
                <w:sz w:val="20"/>
                <w:szCs w:val="20"/>
                <w:lang w:val="it-IT"/>
              </w:rPr>
              <w:t>CDKN2AB</w:t>
            </w:r>
            <w:r w:rsidRPr="008B5A58">
              <w:rPr>
                <w:rFonts w:ascii="Arial" w:hAnsi="Arial" w:cs="Arial"/>
                <w:sz w:val="20"/>
                <w:szCs w:val="20"/>
                <w:lang w:val="it-IT"/>
              </w:rPr>
              <w:t xml:space="preserve"> </w:t>
            </w:r>
            <w:proofErr w:type="gramStart"/>
            <w:r w:rsidRPr="008B5A58">
              <w:rPr>
                <w:rFonts w:ascii="Arial" w:hAnsi="Arial" w:cs="Arial"/>
                <w:sz w:val="20"/>
                <w:szCs w:val="20"/>
                <w:lang w:val="it-IT"/>
              </w:rPr>
              <w:t>DEL(</w:t>
            </w:r>
            <w:proofErr w:type="gramEnd"/>
            <w:r w:rsidRPr="008B5A58">
              <w:rPr>
                <w:rFonts w:ascii="Arial" w:hAnsi="Arial" w:cs="Arial"/>
                <w:sz w:val="20"/>
                <w:szCs w:val="20"/>
                <w:lang w:val="it-IT"/>
              </w:rPr>
              <w:t>98%)</w:t>
            </w:r>
            <w:r w:rsidRPr="008B5A58">
              <w:rPr>
                <w:rFonts w:ascii="Arial" w:hAnsi="Arial" w:cs="Arial"/>
                <w:sz w:val="20"/>
                <w:szCs w:val="20"/>
                <w:lang w:val="it-IT"/>
              </w:rPr>
              <w:br/>
            </w:r>
            <w:r w:rsidRPr="008B5A58">
              <w:rPr>
                <w:rFonts w:ascii="Arial" w:hAnsi="Arial" w:cs="Arial"/>
                <w:i/>
                <w:iCs/>
                <w:sz w:val="20"/>
                <w:szCs w:val="20"/>
                <w:lang w:val="it-IT"/>
              </w:rPr>
              <w:t>WT1</w:t>
            </w:r>
            <w:r w:rsidRPr="008B5A58">
              <w:rPr>
                <w:rFonts w:ascii="Arial" w:hAnsi="Arial" w:cs="Arial"/>
                <w:sz w:val="20"/>
                <w:szCs w:val="20"/>
                <w:lang w:val="it-IT"/>
              </w:rPr>
              <w:t xml:space="preserve"> DEL (98%)</w:t>
            </w:r>
            <w:r w:rsidRPr="008B5A58">
              <w:rPr>
                <w:rFonts w:ascii="Arial" w:hAnsi="Arial" w:cs="Arial"/>
                <w:sz w:val="20"/>
                <w:szCs w:val="20"/>
                <w:lang w:val="it-IT"/>
              </w:rPr>
              <w:br/>
            </w:r>
            <w:r w:rsidRPr="008B5A58">
              <w:rPr>
                <w:rFonts w:ascii="Arial" w:hAnsi="Arial" w:cs="Arial"/>
                <w:i/>
                <w:iCs/>
                <w:sz w:val="20"/>
                <w:szCs w:val="20"/>
                <w:lang w:val="it-IT"/>
              </w:rPr>
              <w:t>ATM-KMT2A</w:t>
            </w:r>
            <w:r w:rsidRPr="008B5A58">
              <w:rPr>
                <w:rFonts w:ascii="Arial" w:hAnsi="Arial" w:cs="Arial"/>
                <w:sz w:val="20"/>
                <w:szCs w:val="20"/>
                <w:lang w:val="it-IT"/>
              </w:rPr>
              <w:t xml:space="preserve"> </w:t>
            </w:r>
            <w:proofErr w:type="gramStart"/>
            <w:r w:rsidRPr="008B5A58">
              <w:rPr>
                <w:rFonts w:ascii="Arial" w:hAnsi="Arial" w:cs="Arial"/>
                <w:sz w:val="20"/>
                <w:szCs w:val="20"/>
                <w:lang w:val="it-IT"/>
              </w:rPr>
              <w:t>DEL(</w:t>
            </w:r>
            <w:proofErr w:type="gramEnd"/>
            <w:r w:rsidRPr="008B5A58">
              <w:rPr>
                <w:rFonts w:ascii="Arial" w:hAnsi="Arial" w:cs="Arial"/>
                <w:sz w:val="20"/>
                <w:szCs w:val="20"/>
                <w:lang w:val="it-IT"/>
              </w:rPr>
              <w:t>98%)</w:t>
            </w:r>
            <w:r w:rsidRPr="008B5A58">
              <w:rPr>
                <w:rFonts w:ascii="Arial" w:hAnsi="Arial" w:cs="Arial"/>
                <w:sz w:val="20"/>
                <w:szCs w:val="20"/>
                <w:lang w:val="it-IT"/>
              </w:rPr>
              <w:br/>
            </w:r>
            <w:r w:rsidRPr="008B5A58">
              <w:rPr>
                <w:rFonts w:ascii="Arial" w:hAnsi="Arial" w:cs="Arial"/>
                <w:i/>
                <w:iCs/>
                <w:sz w:val="20"/>
                <w:szCs w:val="20"/>
                <w:lang w:val="it-IT"/>
              </w:rPr>
              <w:t>D13S319-RB1</w:t>
            </w:r>
            <w:r w:rsidRPr="008B5A58">
              <w:rPr>
                <w:rFonts w:ascii="Arial" w:hAnsi="Arial" w:cs="Arial"/>
                <w:sz w:val="20"/>
                <w:szCs w:val="20"/>
                <w:lang w:val="it-IT"/>
              </w:rPr>
              <w:t xml:space="preserve"> DEL (98%)</w:t>
            </w:r>
            <w:r w:rsidRPr="008B5A58">
              <w:rPr>
                <w:rFonts w:ascii="Arial" w:hAnsi="Arial" w:cs="Arial"/>
                <w:sz w:val="20"/>
                <w:szCs w:val="20"/>
                <w:lang w:val="it-IT"/>
              </w:rPr>
              <w:br/>
            </w:r>
            <w:r w:rsidRPr="008B5A58">
              <w:rPr>
                <w:rFonts w:ascii="Arial" w:hAnsi="Arial" w:cs="Arial"/>
                <w:i/>
                <w:iCs/>
                <w:sz w:val="20"/>
                <w:szCs w:val="20"/>
                <w:lang w:val="it-IT"/>
              </w:rPr>
              <w:t>NF1-SUZ12</w:t>
            </w:r>
            <w:r w:rsidRPr="008B5A58">
              <w:rPr>
                <w:rFonts w:ascii="Arial" w:hAnsi="Arial" w:cs="Arial"/>
                <w:sz w:val="20"/>
                <w:szCs w:val="20"/>
                <w:lang w:val="it-IT"/>
              </w:rPr>
              <w:t xml:space="preserve"> DEL (98%)</w:t>
            </w:r>
            <w:r w:rsidRPr="008B5A58">
              <w:rPr>
                <w:rFonts w:ascii="Arial" w:hAnsi="Arial" w:cs="Arial"/>
                <w:sz w:val="20"/>
                <w:szCs w:val="20"/>
                <w:lang w:val="it-IT"/>
              </w:rPr>
              <w:br/>
            </w:r>
            <w:r w:rsidRPr="008B5A58">
              <w:rPr>
                <w:rFonts w:ascii="Arial" w:hAnsi="Arial" w:cs="Arial"/>
                <w:i/>
                <w:iCs/>
                <w:sz w:val="20"/>
                <w:szCs w:val="20"/>
                <w:lang w:val="it-IT"/>
              </w:rPr>
              <w:t>BCL11B</w:t>
            </w:r>
            <w:r w:rsidRPr="008B5A58">
              <w:rPr>
                <w:rFonts w:ascii="Arial" w:hAnsi="Arial" w:cs="Arial"/>
                <w:sz w:val="20"/>
                <w:szCs w:val="20"/>
                <w:lang w:val="it-IT"/>
              </w:rPr>
              <w:t xml:space="preserve">-t?? </w:t>
            </w:r>
            <w:r w:rsidRPr="0031330B">
              <w:rPr>
                <w:rFonts w:ascii="Arial" w:hAnsi="Arial" w:cs="Arial"/>
                <w:sz w:val="20"/>
                <w:szCs w:val="20"/>
              </w:rPr>
              <w:t>(8%)</w:t>
            </w:r>
            <w:r w:rsidRPr="0031330B">
              <w:rPr>
                <w:rFonts w:ascii="Arial" w:hAnsi="Arial" w:cs="Arial"/>
                <w:sz w:val="20"/>
                <w:szCs w:val="20"/>
              </w:rPr>
              <w:br/>
            </w:r>
            <w:r w:rsidRPr="0031330B">
              <w:rPr>
                <w:rFonts w:ascii="Arial" w:hAnsi="Arial" w:cs="Arial"/>
                <w:i/>
                <w:iCs/>
                <w:color w:val="000000" w:themeColor="text1"/>
                <w:sz w:val="20"/>
                <w:szCs w:val="20"/>
              </w:rPr>
              <w:t>TP53</w:t>
            </w:r>
            <w:r w:rsidRPr="0031330B">
              <w:rPr>
                <w:rFonts w:ascii="Arial" w:hAnsi="Arial" w:cs="Arial"/>
                <w:color w:val="000000" w:themeColor="text1"/>
                <w:sz w:val="20"/>
                <w:szCs w:val="20"/>
              </w:rPr>
              <w:t>-DEL (SNPa)</w:t>
            </w:r>
          </w:p>
        </w:tc>
        <w:tc>
          <w:tcPr>
            <w:tcW w:w="2800" w:type="dxa"/>
            <w:vAlign w:val="center"/>
          </w:tcPr>
          <w:p w14:paraId="6D1A0E6B" w14:textId="77777777" w:rsidR="0031330B" w:rsidRPr="0031330B" w:rsidRDefault="0031330B" w:rsidP="0031330B">
            <w:pPr>
              <w:rPr>
                <w:rFonts w:ascii="Arial" w:hAnsi="Arial" w:cs="Arial"/>
                <w:i/>
                <w:iCs/>
                <w:color w:val="000000"/>
                <w:sz w:val="20"/>
                <w:szCs w:val="20"/>
              </w:rPr>
            </w:pPr>
            <w:r w:rsidRPr="0031330B">
              <w:rPr>
                <w:rFonts w:ascii="Arial" w:hAnsi="Arial" w:cs="Arial"/>
                <w:i/>
                <w:iCs/>
                <w:color w:val="000000"/>
                <w:sz w:val="20"/>
                <w:szCs w:val="20"/>
              </w:rPr>
              <w:t>FBXW7, NF1, NOTCH1, RUNX1</w:t>
            </w:r>
          </w:p>
        </w:tc>
      </w:tr>
      <w:tr w:rsidR="0031330B" w:rsidRPr="0031330B" w14:paraId="1E146772" w14:textId="77777777" w:rsidTr="0031330B">
        <w:tc>
          <w:tcPr>
            <w:tcW w:w="1821" w:type="dxa"/>
            <w:vAlign w:val="center"/>
          </w:tcPr>
          <w:p w14:paraId="18C60FCB"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038-1</w:t>
            </w:r>
          </w:p>
        </w:tc>
        <w:tc>
          <w:tcPr>
            <w:tcW w:w="1172" w:type="dxa"/>
            <w:vAlign w:val="center"/>
          </w:tcPr>
          <w:p w14:paraId="0158A688"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ETP-ALL</w:t>
            </w:r>
          </w:p>
        </w:tc>
        <w:tc>
          <w:tcPr>
            <w:tcW w:w="1469" w:type="dxa"/>
            <w:vAlign w:val="center"/>
          </w:tcPr>
          <w:p w14:paraId="40F96355"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HOXA</w:t>
            </w:r>
          </w:p>
        </w:tc>
        <w:tc>
          <w:tcPr>
            <w:tcW w:w="3795" w:type="dxa"/>
            <w:vAlign w:val="center"/>
          </w:tcPr>
          <w:p w14:paraId="3A648900" w14:textId="77777777" w:rsidR="0031330B" w:rsidRPr="0031330B" w:rsidRDefault="0031330B" w:rsidP="0031330B">
            <w:pPr>
              <w:rPr>
                <w:rFonts w:ascii="Arial" w:hAnsi="Arial" w:cs="Arial"/>
                <w:sz w:val="20"/>
                <w:szCs w:val="20"/>
                <w:lang w:val="it-IT"/>
              </w:rPr>
            </w:pPr>
            <w:proofErr w:type="gramStart"/>
            <w:r w:rsidRPr="008B5A58">
              <w:rPr>
                <w:rFonts w:ascii="Arial" w:hAnsi="Arial" w:cs="Arial"/>
                <w:i/>
                <w:iCs/>
                <w:color w:val="000000"/>
                <w:sz w:val="20"/>
                <w:szCs w:val="20"/>
                <w:lang w:val="it-IT"/>
              </w:rPr>
              <w:t>PICALM::</w:t>
            </w:r>
            <w:proofErr w:type="gramEnd"/>
            <w:r w:rsidRPr="008B5A58">
              <w:rPr>
                <w:rFonts w:ascii="Arial" w:hAnsi="Arial" w:cs="Arial"/>
                <w:i/>
                <w:iCs/>
                <w:color w:val="000000"/>
                <w:sz w:val="20"/>
                <w:szCs w:val="20"/>
                <w:lang w:val="it-IT"/>
              </w:rPr>
              <w:t>MLLT10</w:t>
            </w:r>
            <w:r w:rsidRPr="008B5A58">
              <w:rPr>
                <w:rFonts w:ascii="Arial" w:hAnsi="Arial" w:cs="Arial"/>
                <w:color w:val="000000"/>
                <w:sz w:val="20"/>
                <w:szCs w:val="20"/>
                <w:lang w:val="it-IT"/>
              </w:rPr>
              <w:br/>
            </w:r>
            <w:r w:rsidRPr="008B5A58">
              <w:rPr>
                <w:rFonts w:ascii="Arial" w:hAnsi="Arial" w:cs="Arial"/>
                <w:i/>
                <w:iCs/>
                <w:color w:val="000000"/>
                <w:sz w:val="20"/>
                <w:szCs w:val="20"/>
                <w:lang w:val="it-IT"/>
              </w:rPr>
              <w:t>MECOM</w:t>
            </w:r>
            <w:r w:rsidRPr="008B5A58">
              <w:rPr>
                <w:rFonts w:ascii="Arial" w:hAnsi="Arial" w:cs="Arial"/>
                <w:color w:val="000000"/>
                <w:sz w:val="20"/>
                <w:szCs w:val="20"/>
                <w:lang w:val="it-IT"/>
              </w:rPr>
              <w:t>-t</w:t>
            </w:r>
            <w:r w:rsidRPr="008B5A58">
              <w:rPr>
                <w:rFonts w:ascii="Arial" w:hAnsi="Arial" w:cs="Arial"/>
                <w:color w:val="000000"/>
                <w:sz w:val="20"/>
                <w:szCs w:val="20"/>
                <w:lang w:val="it-IT"/>
              </w:rPr>
              <w:br/>
            </w:r>
            <w:r w:rsidRPr="008B5A58">
              <w:rPr>
                <w:rFonts w:ascii="Arial" w:hAnsi="Arial" w:cs="Arial"/>
                <w:i/>
                <w:iCs/>
                <w:color w:val="000000"/>
                <w:sz w:val="20"/>
                <w:szCs w:val="20"/>
                <w:lang w:val="it-IT"/>
              </w:rPr>
              <w:t>TCF7</w:t>
            </w:r>
            <w:r w:rsidRPr="008B5A58">
              <w:rPr>
                <w:rFonts w:ascii="Arial" w:hAnsi="Arial" w:cs="Arial"/>
                <w:color w:val="000000"/>
                <w:sz w:val="20"/>
                <w:szCs w:val="20"/>
                <w:lang w:val="it-IT"/>
              </w:rPr>
              <w:t xml:space="preserve"> DEL</w:t>
            </w:r>
            <w:r w:rsidRPr="008B5A58">
              <w:rPr>
                <w:rFonts w:ascii="Arial" w:hAnsi="Arial" w:cs="Arial"/>
                <w:color w:val="000000"/>
                <w:sz w:val="20"/>
                <w:szCs w:val="20"/>
                <w:lang w:val="it-IT"/>
              </w:rPr>
              <w:br/>
              <w:t>monosomy 7</w:t>
            </w:r>
            <w:r w:rsidRPr="008B5A58">
              <w:rPr>
                <w:rFonts w:ascii="Arial" w:hAnsi="Arial" w:cs="Arial"/>
                <w:color w:val="000000"/>
                <w:sz w:val="20"/>
                <w:szCs w:val="20"/>
                <w:lang w:val="it-IT"/>
              </w:rPr>
              <w:br/>
            </w:r>
            <w:r w:rsidRPr="008B5A58">
              <w:rPr>
                <w:rFonts w:ascii="Arial" w:hAnsi="Arial" w:cs="Arial"/>
                <w:i/>
                <w:iCs/>
                <w:color w:val="000000"/>
                <w:sz w:val="20"/>
                <w:szCs w:val="20"/>
                <w:lang w:val="it-IT"/>
              </w:rPr>
              <w:t>ETV6-CDKN1B</w:t>
            </w:r>
            <w:r w:rsidRPr="008B5A58">
              <w:rPr>
                <w:rFonts w:ascii="Arial" w:hAnsi="Arial" w:cs="Arial"/>
                <w:color w:val="000000"/>
                <w:sz w:val="20"/>
                <w:szCs w:val="20"/>
                <w:lang w:val="it-IT"/>
              </w:rPr>
              <w:t xml:space="preserve"> DEL</w:t>
            </w:r>
            <w:r w:rsidRPr="008B5A58">
              <w:rPr>
                <w:rFonts w:ascii="Arial" w:hAnsi="Arial" w:cs="Arial"/>
                <w:color w:val="000000"/>
                <w:sz w:val="20"/>
                <w:szCs w:val="20"/>
                <w:lang w:val="it-IT"/>
              </w:rPr>
              <w:br/>
            </w:r>
            <w:r w:rsidRPr="008B5A58">
              <w:rPr>
                <w:rFonts w:ascii="Arial" w:hAnsi="Arial" w:cs="Arial"/>
                <w:i/>
                <w:iCs/>
                <w:color w:val="000000"/>
                <w:sz w:val="20"/>
                <w:szCs w:val="20"/>
                <w:lang w:val="it-IT"/>
              </w:rPr>
              <w:t>D13S319</w:t>
            </w:r>
            <w:r w:rsidRPr="008B5A58">
              <w:rPr>
                <w:rFonts w:ascii="Arial" w:hAnsi="Arial" w:cs="Arial"/>
                <w:color w:val="000000"/>
                <w:sz w:val="20"/>
                <w:szCs w:val="20"/>
                <w:lang w:val="it-IT"/>
              </w:rPr>
              <w:t xml:space="preserve"> DEL</w:t>
            </w:r>
            <w:r w:rsidRPr="008B5A58">
              <w:rPr>
                <w:rFonts w:ascii="Arial" w:hAnsi="Arial" w:cs="Arial"/>
                <w:color w:val="000000"/>
                <w:sz w:val="20"/>
                <w:szCs w:val="20"/>
                <w:lang w:val="it-IT"/>
              </w:rPr>
              <w:br/>
            </w:r>
            <w:r w:rsidRPr="008B5A58">
              <w:rPr>
                <w:rFonts w:ascii="Arial" w:hAnsi="Arial" w:cs="Arial"/>
                <w:i/>
                <w:iCs/>
                <w:color w:val="000000"/>
                <w:sz w:val="20"/>
                <w:szCs w:val="20"/>
                <w:lang w:val="it-IT"/>
              </w:rPr>
              <w:t>IDGv</w:t>
            </w:r>
            <w:r w:rsidRPr="008B5A58">
              <w:rPr>
                <w:rFonts w:ascii="Arial" w:hAnsi="Arial" w:cs="Arial"/>
                <w:color w:val="000000"/>
                <w:sz w:val="20"/>
                <w:szCs w:val="20"/>
                <w:lang w:val="it-IT"/>
              </w:rPr>
              <w:t xml:space="preserve"> DEL</w:t>
            </w:r>
            <w:r w:rsidRPr="008B5A58">
              <w:rPr>
                <w:rFonts w:ascii="Arial" w:hAnsi="Arial" w:cs="Arial"/>
                <w:color w:val="000000"/>
                <w:sz w:val="20"/>
                <w:szCs w:val="20"/>
                <w:lang w:val="it-IT"/>
              </w:rPr>
              <w:br/>
            </w:r>
            <w:r w:rsidRPr="008B5A58">
              <w:rPr>
                <w:rFonts w:ascii="Arial" w:hAnsi="Arial" w:cs="Arial"/>
                <w:i/>
                <w:iCs/>
                <w:color w:val="000000"/>
                <w:sz w:val="20"/>
                <w:szCs w:val="20"/>
                <w:lang w:val="it-IT"/>
              </w:rPr>
              <w:t>TRAD-NKX2.1</w:t>
            </w:r>
            <w:r w:rsidRPr="008B5A58">
              <w:rPr>
                <w:rFonts w:ascii="Arial" w:hAnsi="Arial" w:cs="Arial"/>
                <w:color w:val="000000"/>
                <w:sz w:val="20"/>
                <w:szCs w:val="20"/>
                <w:lang w:val="it-IT"/>
              </w:rPr>
              <w:t xml:space="preserve"> AMPL</w:t>
            </w:r>
          </w:p>
        </w:tc>
        <w:tc>
          <w:tcPr>
            <w:tcW w:w="2800" w:type="dxa"/>
            <w:vAlign w:val="center"/>
          </w:tcPr>
          <w:p w14:paraId="3DE89121" w14:textId="77777777" w:rsidR="0031330B" w:rsidRPr="0031330B" w:rsidRDefault="0031330B" w:rsidP="0031330B">
            <w:pPr>
              <w:rPr>
                <w:rFonts w:ascii="Arial" w:hAnsi="Arial" w:cs="Arial"/>
                <w:i/>
                <w:iCs/>
                <w:color w:val="000000"/>
                <w:sz w:val="20"/>
                <w:szCs w:val="20"/>
              </w:rPr>
            </w:pPr>
            <w:r w:rsidRPr="0031330B">
              <w:rPr>
                <w:rFonts w:ascii="Arial" w:hAnsi="Arial" w:cs="Arial"/>
                <w:i/>
                <w:iCs/>
                <w:color w:val="000000"/>
                <w:sz w:val="20"/>
                <w:szCs w:val="20"/>
              </w:rPr>
              <w:t>NOTCH1, RUNX1, SUZ12, WT1</w:t>
            </w:r>
          </w:p>
        </w:tc>
      </w:tr>
      <w:tr w:rsidR="0031330B" w:rsidRPr="0031330B" w14:paraId="6957D0FC" w14:textId="77777777" w:rsidTr="0031330B">
        <w:tc>
          <w:tcPr>
            <w:tcW w:w="1821" w:type="dxa"/>
            <w:vAlign w:val="center"/>
          </w:tcPr>
          <w:p w14:paraId="0FD14CB2"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038-2</w:t>
            </w:r>
          </w:p>
        </w:tc>
        <w:tc>
          <w:tcPr>
            <w:tcW w:w="1172" w:type="dxa"/>
            <w:vAlign w:val="center"/>
          </w:tcPr>
          <w:p w14:paraId="6B77F8B1"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ETP-ALL</w:t>
            </w:r>
          </w:p>
        </w:tc>
        <w:tc>
          <w:tcPr>
            <w:tcW w:w="1469" w:type="dxa"/>
            <w:vAlign w:val="center"/>
          </w:tcPr>
          <w:p w14:paraId="748C88B2"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HOXA</w:t>
            </w:r>
          </w:p>
        </w:tc>
        <w:tc>
          <w:tcPr>
            <w:tcW w:w="3795" w:type="dxa"/>
            <w:vAlign w:val="center"/>
          </w:tcPr>
          <w:p w14:paraId="4E65122B" w14:textId="77777777" w:rsidR="0031330B" w:rsidRPr="0031330B" w:rsidRDefault="0031330B" w:rsidP="0031330B">
            <w:pPr>
              <w:rPr>
                <w:rFonts w:ascii="Arial" w:hAnsi="Arial" w:cs="Arial"/>
                <w:sz w:val="20"/>
                <w:szCs w:val="20"/>
                <w:lang w:val="it-IT"/>
              </w:rPr>
            </w:pPr>
            <w:r w:rsidRPr="008B5A58">
              <w:rPr>
                <w:rFonts w:ascii="Arial" w:hAnsi="Arial" w:cs="Arial"/>
                <w:i/>
                <w:iCs/>
                <w:color w:val="000000"/>
                <w:sz w:val="20"/>
                <w:szCs w:val="20"/>
                <w:lang w:val="it-IT"/>
              </w:rPr>
              <w:t>SQSTM</w:t>
            </w:r>
            <w:proofErr w:type="gramStart"/>
            <w:r w:rsidRPr="008B5A58">
              <w:rPr>
                <w:rFonts w:ascii="Arial" w:hAnsi="Arial" w:cs="Arial"/>
                <w:i/>
                <w:iCs/>
                <w:color w:val="000000"/>
                <w:sz w:val="20"/>
                <w:szCs w:val="20"/>
                <w:lang w:val="it-IT"/>
              </w:rPr>
              <w:t>1::</w:t>
            </w:r>
            <w:proofErr w:type="gramEnd"/>
            <w:r w:rsidRPr="008B5A58">
              <w:rPr>
                <w:rFonts w:ascii="Arial" w:hAnsi="Arial" w:cs="Arial"/>
                <w:i/>
                <w:iCs/>
                <w:color w:val="000000"/>
                <w:sz w:val="20"/>
                <w:szCs w:val="20"/>
                <w:lang w:val="it-IT"/>
              </w:rPr>
              <w:t>NUP214</w:t>
            </w:r>
            <w:r w:rsidRPr="008B5A58">
              <w:rPr>
                <w:rFonts w:ascii="Arial" w:hAnsi="Arial" w:cs="Arial"/>
                <w:color w:val="000000"/>
                <w:sz w:val="20"/>
                <w:szCs w:val="20"/>
                <w:lang w:val="it-IT"/>
              </w:rPr>
              <w:br/>
            </w:r>
            <w:r w:rsidRPr="008B5A58">
              <w:rPr>
                <w:rFonts w:ascii="Arial" w:hAnsi="Arial" w:cs="Arial"/>
                <w:i/>
                <w:iCs/>
                <w:color w:val="000000"/>
                <w:sz w:val="20"/>
                <w:szCs w:val="20"/>
                <w:lang w:val="it-IT"/>
              </w:rPr>
              <w:t>CASP8AP2-GRIK2-SEC63-FYN</w:t>
            </w:r>
            <w:r w:rsidRPr="008B5A58">
              <w:rPr>
                <w:rFonts w:ascii="Arial" w:hAnsi="Arial" w:cs="Arial"/>
                <w:color w:val="000000"/>
                <w:sz w:val="20"/>
                <w:szCs w:val="20"/>
                <w:lang w:val="it-IT"/>
              </w:rPr>
              <w:t xml:space="preserve"> mDEL (22-26%)</w:t>
            </w:r>
            <w:r w:rsidRPr="008B5A58">
              <w:rPr>
                <w:rFonts w:ascii="Arial" w:hAnsi="Arial" w:cs="Arial"/>
                <w:color w:val="000000"/>
                <w:sz w:val="20"/>
                <w:szCs w:val="20"/>
                <w:lang w:val="it-IT"/>
              </w:rPr>
              <w:br/>
            </w:r>
            <w:r w:rsidRPr="008B5A58">
              <w:rPr>
                <w:rFonts w:ascii="Arial" w:hAnsi="Arial" w:cs="Arial"/>
                <w:i/>
                <w:iCs/>
                <w:color w:val="000000"/>
                <w:sz w:val="20"/>
                <w:szCs w:val="20"/>
                <w:lang w:val="it-IT"/>
              </w:rPr>
              <w:t>WT1</w:t>
            </w:r>
            <w:r w:rsidRPr="008B5A58">
              <w:rPr>
                <w:rFonts w:ascii="Arial" w:hAnsi="Arial" w:cs="Arial"/>
                <w:color w:val="000000"/>
                <w:sz w:val="20"/>
                <w:szCs w:val="20"/>
                <w:lang w:val="it-IT"/>
              </w:rPr>
              <w:t xml:space="preserve"> mDEL (65%)</w:t>
            </w:r>
            <w:r w:rsidRPr="008B5A58">
              <w:rPr>
                <w:rFonts w:ascii="Arial" w:hAnsi="Arial" w:cs="Arial"/>
                <w:color w:val="000000"/>
                <w:sz w:val="20"/>
                <w:szCs w:val="20"/>
                <w:lang w:val="it-IT"/>
              </w:rPr>
              <w:br/>
            </w:r>
            <w:r w:rsidRPr="008B5A58">
              <w:rPr>
                <w:rFonts w:ascii="Arial" w:hAnsi="Arial" w:cs="Arial"/>
                <w:i/>
                <w:iCs/>
                <w:color w:val="000000"/>
                <w:sz w:val="20"/>
                <w:szCs w:val="20"/>
                <w:lang w:val="it-IT"/>
              </w:rPr>
              <w:t>LMO3-ETV6-CDKN1B</w:t>
            </w:r>
            <w:r w:rsidRPr="008B5A58">
              <w:rPr>
                <w:rFonts w:ascii="Arial" w:hAnsi="Arial" w:cs="Arial"/>
                <w:color w:val="000000"/>
                <w:sz w:val="20"/>
                <w:szCs w:val="20"/>
                <w:lang w:val="it-IT"/>
              </w:rPr>
              <w:t xml:space="preserve"> (70%)</w:t>
            </w:r>
            <w:r w:rsidRPr="008B5A58">
              <w:rPr>
                <w:rFonts w:ascii="Arial" w:hAnsi="Arial" w:cs="Arial"/>
                <w:color w:val="000000"/>
                <w:sz w:val="20"/>
                <w:szCs w:val="20"/>
                <w:lang w:val="it-IT"/>
              </w:rPr>
              <w:br/>
            </w:r>
            <w:r w:rsidRPr="008B5A58">
              <w:rPr>
                <w:rFonts w:ascii="Arial" w:hAnsi="Arial" w:cs="Arial"/>
                <w:i/>
                <w:iCs/>
                <w:color w:val="000000"/>
                <w:sz w:val="20"/>
                <w:szCs w:val="20"/>
                <w:lang w:val="it-IT"/>
              </w:rPr>
              <w:t>NF1-SUZ12</w:t>
            </w:r>
            <w:r w:rsidRPr="008B5A58">
              <w:rPr>
                <w:rFonts w:ascii="Arial" w:hAnsi="Arial" w:cs="Arial"/>
                <w:color w:val="000000"/>
                <w:sz w:val="20"/>
                <w:szCs w:val="20"/>
                <w:lang w:val="it-IT"/>
              </w:rPr>
              <w:t xml:space="preserve"> mDEL (65%)</w:t>
            </w:r>
          </w:p>
        </w:tc>
        <w:tc>
          <w:tcPr>
            <w:tcW w:w="2800" w:type="dxa"/>
            <w:vAlign w:val="center"/>
          </w:tcPr>
          <w:p w14:paraId="1676DF0E" w14:textId="77777777" w:rsidR="0031330B" w:rsidRPr="0031330B" w:rsidRDefault="0031330B" w:rsidP="0031330B">
            <w:pPr>
              <w:rPr>
                <w:rFonts w:ascii="Arial" w:hAnsi="Arial" w:cs="Arial"/>
                <w:i/>
                <w:iCs/>
                <w:color w:val="000000"/>
                <w:sz w:val="20"/>
                <w:szCs w:val="20"/>
              </w:rPr>
            </w:pPr>
            <w:r w:rsidRPr="0031330B">
              <w:rPr>
                <w:rFonts w:ascii="Arial" w:hAnsi="Arial" w:cs="Arial"/>
                <w:i/>
                <w:iCs/>
                <w:color w:val="000000"/>
                <w:sz w:val="20"/>
                <w:szCs w:val="20"/>
              </w:rPr>
              <w:t>NF1</w:t>
            </w:r>
          </w:p>
        </w:tc>
      </w:tr>
      <w:tr w:rsidR="0031330B" w:rsidRPr="0031330B" w14:paraId="0665903F" w14:textId="77777777" w:rsidTr="0031330B">
        <w:tc>
          <w:tcPr>
            <w:tcW w:w="1821" w:type="dxa"/>
            <w:vAlign w:val="center"/>
          </w:tcPr>
          <w:p w14:paraId="68F93686"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038-3</w:t>
            </w:r>
          </w:p>
        </w:tc>
        <w:tc>
          <w:tcPr>
            <w:tcW w:w="1172" w:type="dxa"/>
            <w:vAlign w:val="center"/>
          </w:tcPr>
          <w:p w14:paraId="3BADB0DC"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ETP-ALL</w:t>
            </w:r>
          </w:p>
        </w:tc>
        <w:tc>
          <w:tcPr>
            <w:tcW w:w="1469" w:type="dxa"/>
            <w:vAlign w:val="center"/>
          </w:tcPr>
          <w:p w14:paraId="1166BD45"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unclassified</w:t>
            </w:r>
          </w:p>
        </w:tc>
        <w:tc>
          <w:tcPr>
            <w:tcW w:w="3795" w:type="dxa"/>
            <w:vAlign w:val="center"/>
          </w:tcPr>
          <w:p w14:paraId="2D77AF46" w14:textId="77777777" w:rsidR="0031330B" w:rsidRPr="0031330B" w:rsidRDefault="0031330B" w:rsidP="0031330B">
            <w:pPr>
              <w:rPr>
                <w:rFonts w:ascii="Arial" w:hAnsi="Arial" w:cs="Arial"/>
                <w:sz w:val="20"/>
                <w:szCs w:val="20"/>
                <w:lang w:val="it-IT"/>
              </w:rPr>
            </w:pPr>
            <w:r w:rsidRPr="0031330B">
              <w:rPr>
                <w:rFonts w:ascii="Arial" w:hAnsi="Arial" w:cs="Arial"/>
                <w:sz w:val="20"/>
                <w:szCs w:val="20"/>
                <w:lang w:val="it-IT"/>
              </w:rPr>
              <w:t>Wild Type</w:t>
            </w:r>
          </w:p>
        </w:tc>
        <w:tc>
          <w:tcPr>
            <w:tcW w:w="2800" w:type="dxa"/>
            <w:vAlign w:val="center"/>
          </w:tcPr>
          <w:p w14:paraId="638BD48A" w14:textId="77777777" w:rsidR="0031330B" w:rsidRPr="0031330B" w:rsidRDefault="0031330B" w:rsidP="0031330B">
            <w:pPr>
              <w:rPr>
                <w:rFonts w:ascii="Arial" w:hAnsi="Arial" w:cs="Arial"/>
                <w:i/>
                <w:iCs/>
                <w:color w:val="000000"/>
                <w:sz w:val="20"/>
                <w:szCs w:val="20"/>
              </w:rPr>
            </w:pPr>
            <w:r w:rsidRPr="0031330B">
              <w:rPr>
                <w:rFonts w:ascii="Arial" w:hAnsi="Arial" w:cs="Arial"/>
                <w:i/>
                <w:iCs/>
                <w:color w:val="000000"/>
                <w:sz w:val="20"/>
                <w:szCs w:val="20"/>
              </w:rPr>
              <w:t>FLT3, RUNX1</w:t>
            </w:r>
          </w:p>
        </w:tc>
      </w:tr>
      <w:tr w:rsidR="0031330B" w:rsidRPr="0031330B" w14:paraId="78AC4A95" w14:textId="77777777" w:rsidTr="0031330B">
        <w:tc>
          <w:tcPr>
            <w:tcW w:w="1821" w:type="dxa"/>
            <w:vAlign w:val="center"/>
          </w:tcPr>
          <w:p w14:paraId="015B79C3"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042-1</w:t>
            </w:r>
          </w:p>
        </w:tc>
        <w:tc>
          <w:tcPr>
            <w:tcW w:w="1172" w:type="dxa"/>
            <w:vAlign w:val="center"/>
          </w:tcPr>
          <w:p w14:paraId="2D5ADC26"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ETP-ALL</w:t>
            </w:r>
          </w:p>
        </w:tc>
        <w:tc>
          <w:tcPr>
            <w:tcW w:w="1469" w:type="dxa"/>
            <w:vAlign w:val="center"/>
          </w:tcPr>
          <w:p w14:paraId="11BC5B07"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unclassified</w:t>
            </w:r>
          </w:p>
        </w:tc>
        <w:tc>
          <w:tcPr>
            <w:tcW w:w="3795" w:type="dxa"/>
            <w:vAlign w:val="center"/>
          </w:tcPr>
          <w:p w14:paraId="01FCC385"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 xml:space="preserve">subclonal </w:t>
            </w:r>
            <w:r w:rsidRPr="0031330B">
              <w:rPr>
                <w:rFonts w:ascii="Arial" w:hAnsi="Arial" w:cs="Arial"/>
                <w:i/>
                <w:iCs/>
                <w:color w:val="000000"/>
                <w:sz w:val="20"/>
                <w:szCs w:val="20"/>
              </w:rPr>
              <w:t>RUNX1</w:t>
            </w:r>
            <w:r w:rsidRPr="0031330B">
              <w:rPr>
                <w:rFonts w:ascii="Arial" w:hAnsi="Arial" w:cs="Arial"/>
                <w:color w:val="000000"/>
                <w:sz w:val="20"/>
                <w:szCs w:val="20"/>
              </w:rPr>
              <w:t xml:space="preserve"> translocation (2%)</w:t>
            </w:r>
          </w:p>
        </w:tc>
        <w:tc>
          <w:tcPr>
            <w:tcW w:w="2800" w:type="dxa"/>
            <w:vAlign w:val="center"/>
          </w:tcPr>
          <w:p w14:paraId="58E58857" w14:textId="77777777" w:rsidR="0031330B" w:rsidRPr="0031330B" w:rsidRDefault="0031330B" w:rsidP="0031330B">
            <w:pPr>
              <w:rPr>
                <w:rFonts w:ascii="Arial" w:hAnsi="Arial" w:cs="Arial"/>
                <w:i/>
                <w:iCs/>
                <w:color w:val="000000"/>
                <w:sz w:val="20"/>
                <w:szCs w:val="20"/>
              </w:rPr>
            </w:pPr>
            <w:r w:rsidRPr="0031330B">
              <w:rPr>
                <w:rFonts w:ascii="Arial" w:hAnsi="Arial" w:cs="Arial"/>
                <w:i/>
                <w:iCs/>
                <w:color w:val="000000"/>
                <w:sz w:val="20"/>
                <w:szCs w:val="20"/>
              </w:rPr>
              <w:t>IKZF1, NOTCH1, NRAS</w:t>
            </w:r>
          </w:p>
        </w:tc>
      </w:tr>
      <w:tr w:rsidR="0031330B" w:rsidRPr="0031330B" w14:paraId="29D136AB" w14:textId="77777777" w:rsidTr="0031330B">
        <w:tc>
          <w:tcPr>
            <w:tcW w:w="1821" w:type="dxa"/>
            <w:vAlign w:val="center"/>
          </w:tcPr>
          <w:p w14:paraId="04B62E8B"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042-2</w:t>
            </w:r>
          </w:p>
        </w:tc>
        <w:tc>
          <w:tcPr>
            <w:tcW w:w="1172" w:type="dxa"/>
            <w:vAlign w:val="center"/>
          </w:tcPr>
          <w:p w14:paraId="5C243A13"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ETP-ALL</w:t>
            </w:r>
          </w:p>
        </w:tc>
        <w:tc>
          <w:tcPr>
            <w:tcW w:w="1469" w:type="dxa"/>
            <w:vAlign w:val="center"/>
          </w:tcPr>
          <w:p w14:paraId="74D4D1DA"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unclassified</w:t>
            </w:r>
          </w:p>
        </w:tc>
        <w:tc>
          <w:tcPr>
            <w:tcW w:w="3795" w:type="dxa"/>
            <w:vAlign w:val="center"/>
          </w:tcPr>
          <w:p w14:paraId="23838811" w14:textId="77777777" w:rsidR="0031330B" w:rsidRPr="0031330B" w:rsidRDefault="0031330B" w:rsidP="0031330B">
            <w:pPr>
              <w:rPr>
                <w:rFonts w:ascii="Arial" w:hAnsi="Arial" w:cs="Arial"/>
                <w:sz w:val="20"/>
                <w:szCs w:val="20"/>
                <w:lang w:val="it-IT"/>
              </w:rPr>
            </w:pPr>
            <w:r w:rsidRPr="008B5A58">
              <w:rPr>
                <w:rFonts w:ascii="Arial" w:hAnsi="Arial" w:cs="Arial"/>
                <w:i/>
                <w:iCs/>
                <w:color w:val="000000"/>
                <w:sz w:val="20"/>
                <w:szCs w:val="20"/>
                <w:lang w:val="it-IT"/>
              </w:rPr>
              <w:t>NF1-SUZ12</w:t>
            </w:r>
            <w:r w:rsidRPr="008B5A58">
              <w:rPr>
                <w:rFonts w:ascii="Arial" w:hAnsi="Arial" w:cs="Arial"/>
                <w:color w:val="000000"/>
                <w:sz w:val="20"/>
                <w:szCs w:val="20"/>
                <w:lang w:val="it-IT"/>
              </w:rPr>
              <w:t xml:space="preserve"> DEL</w:t>
            </w:r>
            <w:r w:rsidRPr="008B5A58">
              <w:rPr>
                <w:rFonts w:ascii="Arial" w:hAnsi="Arial" w:cs="Arial"/>
                <w:color w:val="000000"/>
                <w:sz w:val="20"/>
                <w:szCs w:val="20"/>
                <w:lang w:val="it-IT"/>
              </w:rPr>
              <w:br/>
            </w:r>
            <w:r w:rsidRPr="008B5A58">
              <w:rPr>
                <w:rFonts w:ascii="Arial" w:hAnsi="Arial" w:cs="Arial"/>
                <w:i/>
                <w:iCs/>
                <w:color w:val="000000"/>
                <w:sz w:val="20"/>
                <w:szCs w:val="20"/>
                <w:lang w:val="it-IT"/>
              </w:rPr>
              <w:t>RB1-D13S319</w:t>
            </w:r>
            <w:r w:rsidRPr="008B5A58">
              <w:rPr>
                <w:rFonts w:ascii="Arial" w:hAnsi="Arial" w:cs="Arial"/>
                <w:color w:val="000000"/>
                <w:sz w:val="20"/>
                <w:szCs w:val="20"/>
                <w:lang w:val="it-IT"/>
              </w:rPr>
              <w:t xml:space="preserve"> DEL</w:t>
            </w:r>
            <w:r w:rsidRPr="008B5A58">
              <w:rPr>
                <w:rFonts w:ascii="Arial" w:hAnsi="Arial" w:cs="Arial"/>
                <w:color w:val="000000"/>
                <w:sz w:val="20"/>
                <w:szCs w:val="20"/>
                <w:lang w:val="it-IT"/>
              </w:rPr>
              <w:br/>
            </w:r>
            <w:r w:rsidRPr="008B5A58">
              <w:rPr>
                <w:rFonts w:ascii="Arial" w:hAnsi="Arial" w:cs="Arial"/>
                <w:i/>
                <w:iCs/>
                <w:color w:val="000000"/>
                <w:sz w:val="20"/>
                <w:szCs w:val="20"/>
                <w:lang w:val="it-IT"/>
              </w:rPr>
              <w:t>GRIK2</w:t>
            </w:r>
            <w:r w:rsidRPr="008B5A58">
              <w:rPr>
                <w:rFonts w:ascii="Arial" w:hAnsi="Arial" w:cs="Arial"/>
                <w:color w:val="000000"/>
                <w:sz w:val="20"/>
                <w:szCs w:val="20"/>
                <w:lang w:val="it-IT"/>
              </w:rPr>
              <w:t xml:space="preserve"> DEL (6%)</w:t>
            </w:r>
            <w:r w:rsidRPr="008B5A58">
              <w:rPr>
                <w:rFonts w:ascii="Arial" w:hAnsi="Arial" w:cs="Arial"/>
                <w:color w:val="000000"/>
                <w:sz w:val="20"/>
                <w:szCs w:val="20"/>
                <w:lang w:val="it-IT"/>
              </w:rPr>
              <w:br/>
              <w:t>TRISOMY 21</w:t>
            </w:r>
            <w:r w:rsidRPr="008B5A58">
              <w:rPr>
                <w:rFonts w:ascii="Arial" w:hAnsi="Arial" w:cs="Arial"/>
                <w:color w:val="000000"/>
                <w:sz w:val="20"/>
                <w:szCs w:val="20"/>
                <w:lang w:val="it-IT"/>
              </w:rPr>
              <w:br/>
              <w:t>Small tetraploid clone (2-4%)</w:t>
            </w:r>
            <w:r w:rsidRPr="008B5A58">
              <w:rPr>
                <w:rFonts w:ascii="Arial" w:hAnsi="Arial" w:cs="Arial"/>
                <w:color w:val="000000"/>
                <w:sz w:val="20"/>
                <w:szCs w:val="20"/>
                <w:lang w:val="it-IT"/>
              </w:rPr>
              <w:br/>
            </w:r>
            <w:r w:rsidRPr="008B5A58">
              <w:rPr>
                <w:rFonts w:ascii="Arial" w:hAnsi="Arial" w:cs="Arial"/>
                <w:i/>
                <w:iCs/>
                <w:color w:val="000000"/>
                <w:sz w:val="20"/>
                <w:szCs w:val="20"/>
                <w:lang w:val="it-IT"/>
              </w:rPr>
              <w:t>CREBBP</w:t>
            </w:r>
            <w:r w:rsidRPr="008B5A58">
              <w:rPr>
                <w:rFonts w:ascii="Arial" w:hAnsi="Arial" w:cs="Arial"/>
                <w:color w:val="000000"/>
                <w:sz w:val="20"/>
                <w:szCs w:val="20"/>
                <w:lang w:val="it-IT"/>
              </w:rPr>
              <w:t xml:space="preserve"> DEL</w:t>
            </w:r>
          </w:p>
        </w:tc>
        <w:tc>
          <w:tcPr>
            <w:tcW w:w="2800" w:type="dxa"/>
            <w:vAlign w:val="center"/>
          </w:tcPr>
          <w:p w14:paraId="0807AF00" w14:textId="77777777" w:rsidR="0031330B" w:rsidRPr="0031330B" w:rsidRDefault="0031330B" w:rsidP="0031330B">
            <w:pPr>
              <w:rPr>
                <w:rFonts w:ascii="Arial" w:hAnsi="Arial" w:cs="Arial"/>
                <w:i/>
                <w:iCs/>
                <w:color w:val="000000"/>
                <w:sz w:val="20"/>
                <w:szCs w:val="20"/>
              </w:rPr>
            </w:pPr>
            <w:r w:rsidRPr="0031330B">
              <w:rPr>
                <w:rFonts w:ascii="Arial" w:hAnsi="Arial" w:cs="Arial"/>
                <w:i/>
                <w:iCs/>
                <w:color w:val="000000"/>
                <w:sz w:val="20"/>
                <w:szCs w:val="20"/>
              </w:rPr>
              <w:t>NF1, PHF6, RUNX1</w:t>
            </w:r>
          </w:p>
        </w:tc>
      </w:tr>
      <w:tr w:rsidR="0031330B" w:rsidRPr="0031330B" w14:paraId="2DCDA9A5" w14:textId="77777777" w:rsidTr="0031330B">
        <w:tc>
          <w:tcPr>
            <w:tcW w:w="1821" w:type="dxa"/>
            <w:vAlign w:val="center"/>
          </w:tcPr>
          <w:p w14:paraId="5A2B0347"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051-1</w:t>
            </w:r>
          </w:p>
        </w:tc>
        <w:tc>
          <w:tcPr>
            <w:tcW w:w="1172" w:type="dxa"/>
            <w:vAlign w:val="center"/>
          </w:tcPr>
          <w:p w14:paraId="3F29ADBC"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ETP-ALL</w:t>
            </w:r>
          </w:p>
        </w:tc>
        <w:tc>
          <w:tcPr>
            <w:tcW w:w="1469" w:type="dxa"/>
            <w:vAlign w:val="center"/>
          </w:tcPr>
          <w:p w14:paraId="3CFAD133"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HOXA</w:t>
            </w:r>
          </w:p>
        </w:tc>
        <w:tc>
          <w:tcPr>
            <w:tcW w:w="3795" w:type="dxa"/>
            <w:vAlign w:val="center"/>
          </w:tcPr>
          <w:p w14:paraId="7D386B70" w14:textId="77777777" w:rsidR="0031330B" w:rsidRPr="0031330B" w:rsidRDefault="0031330B" w:rsidP="0031330B">
            <w:pPr>
              <w:rPr>
                <w:rFonts w:ascii="Arial" w:hAnsi="Arial" w:cs="Arial"/>
                <w:sz w:val="20"/>
                <w:szCs w:val="20"/>
                <w:lang w:val="it-IT"/>
              </w:rPr>
            </w:pPr>
            <w:proofErr w:type="gramStart"/>
            <w:r w:rsidRPr="008B5A58">
              <w:rPr>
                <w:rFonts w:ascii="Arial" w:hAnsi="Arial" w:cs="Arial"/>
                <w:i/>
                <w:iCs/>
                <w:color w:val="000000"/>
                <w:sz w:val="20"/>
                <w:szCs w:val="20"/>
                <w:lang w:val="it-IT"/>
              </w:rPr>
              <w:t>DEK::</w:t>
            </w:r>
            <w:proofErr w:type="gramEnd"/>
            <w:r w:rsidRPr="008B5A58">
              <w:rPr>
                <w:rFonts w:ascii="Arial" w:hAnsi="Arial" w:cs="Arial"/>
                <w:i/>
                <w:iCs/>
                <w:color w:val="000000"/>
                <w:sz w:val="20"/>
                <w:szCs w:val="20"/>
                <w:lang w:val="it-IT"/>
              </w:rPr>
              <w:t>NUP214</w:t>
            </w:r>
            <w:r w:rsidRPr="008B5A58">
              <w:rPr>
                <w:rFonts w:ascii="Arial" w:hAnsi="Arial" w:cs="Arial"/>
                <w:color w:val="000000"/>
                <w:sz w:val="20"/>
                <w:szCs w:val="20"/>
                <w:lang w:val="it-IT"/>
              </w:rPr>
              <w:br/>
              <w:t>TRISOMY 4</w:t>
            </w:r>
            <w:r w:rsidRPr="008B5A58">
              <w:rPr>
                <w:rFonts w:ascii="Arial" w:hAnsi="Arial" w:cs="Arial"/>
                <w:color w:val="000000"/>
                <w:sz w:val="20"/>
                <w:szCs w:val="20"/>
                <w:lang w:val="it-IT"/>
              </w:rPr>
              <w:br/>
            </w:r>
            <w:r w:rsidRPr="008B5A58">
              <w:rPr>
                <w:rFonts w:ascii="Arial" w:hAnsi="Arial" w:cs="Arial"/>
                <w:i/>
                <w:iCs/>
                <w:color w:val="000000"/>
                <w:sz w:val="20"/>
                <w:szCs w:val="20"/>
                <w:lang w:val="it-IT"/>
              </w:rPr>
              <w:t>EZH2</w:t>
            </w:r>
            <w:r w:rsidRPr="008B5A58">
              <w:rPr>
                <w:rFonts w:ascii="Arial" w:hAnsi="Arial" w:cs="Arial"/>
                <w:color w:val="000000"/>
                <w:sz w:val="20"/>
                <w:szCs w:val="20"/>
                <w:lang w:val="it-IT"/>
              </w:rPr>
              <w:t xml:space="preserve"> DEL</w:t>
            </w:r>
            <w:r w:rsidRPr="008B5A58">
              <w:rPr>
                <w:rFonts w:ascii="Arial" w:hAnsi="Arial" w:cs="Arial"/>
                <w:color w:val="000000"/>
                <w:sz w:val="20"/>
                <w:szCs w:val="20"/>
                <w:lang w:val="it-IT"/>
              </w:rPr>
              <w:br/>
            </w:r>
            <w:r w:rsidRPr="008B5A58">
              <w:rPr>
                <w:rFonts w:ascii="Arial" w:hAnsi="Arial" w:cs="Arial"/>
                <w:i/>
                <w:iCs/>
                <w:color w:val="000000"/>
                <w:sz w:val="20"/>
                <w:szCs w:val="20"/>
                <w:lang w:val="it-IT"/>
              </w:rPr>
              <w:t>WT1-LMO2</w:t>
            </w:r>
            <w:r w:rsidRPr="008B5A58">
              <w:rPr>
                <w:rFonts w:ascii="Arial" w:hAnsi="Arial" w:cs="Arial"/>
                <w:color w:val="000000"/>
                <w:sz w:val="20"/>
                <w:szCs w:val="20"/>
                <w:lang w:val="it-IT"/>
              </w:rPr>
              <w:t xml:space="preserve"> DEL</w:t>
            </w:r>
            <w:r w:rsidRPr="008B5A58">
              <w:rPr>
                <w:rFonts w:ascii="Arial" w:hAnsi="Arial" w:cs="Arial"/>
                <w:color w:val="000000"/>
                <w:sz w:val="20"/>
                <w:szCs w:val="20"/>
                <w:lang w:val="it-IT"/>
              </w:rPr>
              <w:br/>
            </w:r>
            <w:r w:rsidRPr="008B5A58">
              <w:rPr>
                <w:rFonts w:ascii="Arial" w:hAnsi="Arial" w:cs="Arial"/>
                <w:i/>
                <w:iCs/>
                <w:color w:val="000000"/>
                <w:sz w:val="20"/>
                <w:szCs w:val="20"/>
                <w:lang w:val="it-IT"/>
              </w:rPr>
              <w:t>ETV6-CDKN1B-LMO3-CCND2</w:t>
            </w:r>
            <w:r w:rsidRPr="008B5A58">
              <w:rPr>
                <w:rFonts w:ascii="Arial" w:hAnsi="Arial" w:cs="Arial"/>
                <w:color w:val="000000"/>
                <w:sz w:val="20"/>
                <w:szCs w:val="20"/>
                <w:lang w:val="it-IT"/>
              </w:rPr>
              <w:t xml:space="preserve"> DEL</w:t>
            </w:r>
            <w:r w:rsidRPr="008B5A58">
              <w:rPr>
                <w:rFonts w:ascii="Arial" w:hAnsi="Arial" w:cs="Arial"/>
                <w:color w:val="000000"/>
                <w:sz w:val="20"/>
                <w:szCs w:val="20"/>
                <w:lang w:val="it-IT"/>
              </w:rPr>
              <w:br/>
            </w:r>
            <w:r w:rsidRPr="008B5A58">
              <w:rPr>
                <w:rFonts w:ascii="Arial" w:hAnsi="Arial" w:cs="Arial"/>
                <w:i/>
                <w:iCs/>
                <w:color w:val="000000"/>
                <w:sz w:val="20"/>
                <w:szCs w:val="20"/>
                <w:lang w:val="it-IT"/>
              </w:rPr>
              <w:t>CDH5-RPL22</w:t>
            </w:r>
            <w:r w:rsidRPr="008B5A58">
              <w:rPr>
                <w:rFonts w:ascii="Arial" w:hAnsi="Arial" w:cs="Arial"/>
                <w:color w:val="000000"/>
                <w:sz w:val="20"/>
                <w:szCs w:val="20"/>
                <w:lang w:val="it-IT"/>
              </w:rPr>
              <w:t xml:space="preserve"> DEL</w:t>
            </w:r>
          </w:p>
        </w:tc>
        <w:tc>
          <w:tcPr>
            <w:tcW w:w="2800" w:type="dxa"/>
            <w:vAlign w:val="center"/>
          </w:tcPr>
          <w:p w14:paraId="787EA6B0" w14:textId="77777777" w:rsidR="0031330B" w:rsidRPr="0031330B" w:rsidRDefault="0031330B" w:rsidP="0031330B">
            <w:pPr>
              <w:rPr>
                <w:rFonts w:ascii="Arial" w:hAnsi="Arial" w:cs="Arial"/>
                <w:i/>
                <w:iCs/>
                <w:color w:val="000000"/>
                <w:sz w:val="20"/>
                <w:szCs w:val="20"/>
              </w:rPr>
            </w:pPr>
            <w:r w:rsidRPr="0031330B">
              <w:rPr>
                <w:rFonts w:ascii="Arial" w:hAnsi="Arial" w:cs="Arial"/>
                <w:i/>
                <w:iCs/>
                <w:color w:val="000000"/>
                <w:sz w:val="20"/>
                <w:szCs w:val="20"/>
              </w:rPr>
              <w:t>ETV6, EZH2, NOTCH1, PHF6</w:t>
            </w:r>
          </w:p>
        </w:tc>
      </w:tr>
      <w:tr w:rsidR="0031330B" w:rsidRPr="0031330B" w14:paraId="48E9ED4A" w14:textId="77777777" w:rsidTr="0031330B">
        <w:tc>
          <w:tcPr>
            <w:tcW w:w="1821" w:type="dxa"/>
            <w:vAlign w:val="center"/>
          </w:tcPr>
          <w:p w14:paraId="45F1F496"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051-2</w:t>
            </w:r>
          </w:p>
        </w:tc>
        <w:tc>
          <w:tcPr>
            <w:tcW w:w="1172" w:type="dxa"/>
            <w:vAlign w:val="center"/>
          </w:tcPr>
          <w:p w14:paraId="6E40E991"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T-ALL</w:t>
            </w:r>
          </w:p>
        </w:tc>
        <w:tc>
          <w:tcPr>
            <w:tcW w:w="1469" w:type="dxa"/>
            <w:vAlign w:val="center"/>
          </w:tcPr>
          <w:p w14:paraId="4B4D6007"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TAL/LMO</w:t>
            </w:r>
          </w:p>
        </w:tc>
        <w:tc>
          <w:tcPr>
            <w:tcW w:w="3795" w:type="dxa"/>
            <w:vAlign w:val="center"/>
          </w:tcPr>
          <w:p w14:paraId="7269CC39" w14:textId="77777777" w:rsidR="0031330B" w:rsidRPr="0031330B" w:rsidRDefault="0031330B" w:rsidP="0031330B">
            <w:pPr>
              <w:rPr>
                <w:rFonts w:ascii="Arial" w:hAnsi="Arial" w:cs="Arial"/>
                <w:sz w:val="20"/>
                <w:szCs w:val="20"/>
                <w:lang w:val="it-IT"/>
              </w:rPr>
            </w:pPr>
            <w:proofErr w:type="gramStart"/>
            <w:r w:rsidRPr="008B5A58">
              <w:rPr>
                <w:rFonts w:ascii="Arial" w:hAnsi="Arial" w:cs="Arial"/>
                <w:i/>
                <w:iCs/>
                <w:color w:val="000000"/>
                <w:sz w:val="20"/>
                <w:szCs w:val="20"/>
                <w:lang w:val="it-IT"/>
              </w:rPr>
              <w:t>TRAD::</w:t>
            </w:r>
            <w:proofErr w:type="gramEnd"/>
            <w:r w:rsidRPr="008B5A58">
              <w:rPr>
                <w:rFonts w:ascii="Arial" w:hAnsi="Arial" w:cs="Arial"/>
                <w:i/>
                <w:iCs/>
                <w:color w:val="000000"/>
                <w:sz w:val="20"/>
                <w:szCs w:val="20"/>
                <w:lang w:val="it-IT"/>
              </w:rPr>
              <w:t>LMO2</w:t>
            </w:r>
            <w:r w:rsidRPr="008B5A58">
              <w:rPr>
                <w:rFonts w:ascii="Arial" w:hAnsi="Arial" w:cs="Arial"/>
                <w:color w:val="000000"/>
                <w:sz w:val="20"/>
                <w:szCs w:val="20"/>
                <w:lang w:val="it-IT"/>
              </w:rPr>
              <w:br/>
            </w:r>
            <w:r w:rsidRPr="008B5A58">
              <w:rPr>
                <w:rFonts w:ascii="Arial" w:hAnsi="Arial" w:cs="Arial"/>
                <w:i/>
                <w:iCs/>
                <w:color w:val="000000"/>
                <w:sz w:val="20"/>
                <w:szCs w:val="20"/>
                <w:lang w:val="it-IT"/>
              </w:rPr>
              <w:t>LEF1</w:t>
            </w:r>
            <w:r w:rsidRPr="008B5A58">
              <w:rPr>
                <w:rFonts w:ascii="Arial" w:hAnsi="Arial" w:cs="Arial"/>
                <w:color w:val="000000"/>
                <w:sz w:val="20"/>
                <w:szCs w:val="20"/>
                <w:lang w:val="it-IT"/>
              </w:rPr>
              <w:t xml:space="preserve"> DEL</w:t>
            </w:r>
            <w:r w:rsidRPr="008B5A58">
              <w:rPr>
                <w:rFonts w:ascii="Arial" w:hAnsi="Arial" w:cs="Arial"/>
                <w:color w:val="000000"/>
                <w:sz w:val="20"/>
                <w:szCs w:val="20"/>
                <w:lang w:val="it-IT"/>
              </w:rPr>
              <w:br/>
            </w:r>
            <w:r w:rsidRPr="008B5A58">
              <w:rPr>
                <w:rFonts w:ascii="Arial" w:hAnsi="Arial" w:cs="Arial"/>
                <w:i/>
                <w:iCs/>
                <w:color w:val="000000"/>
                <w:sz w:val="20"/>
                <w:szCs w:val="20"/>
                <w:lang w:val="it-IT"/>
              </w:rPr>
              <w:t>TP53</w:t>
            </w:r>
            <w:r w:rsidRPr="008B5A58">
              <w:rPr>
                <w:rFonts w:ascii="Arial" w:hAnsi="Arial" w:cs="Arial"/>
                <w:color w:val="000000"/>
                <w:sz w:val="20"/>
                <w:szCs w:val="20"/>
                <w:lang w:val="it-IT"/>
              </w:rPr>
              <w:t xml:space="preserve"> DEL (90%)</w:t>
            </w:r>
            <w:r w:rsidRPr="008B5A58">
              <w:rPr>
                <w:rFonts w:ascii="Arial" w:hAnsi="Arial" w:cs="Arial"/>
                <w:color w:val="000000"/>
                <w:sz w:val="20"/>
                <w:szCs w:val="20"/>
                <w:lang w:val="it-IT"/>
              </w:rPr>
              <w:br/>
            </w:r>
            <w:r w:rsidRPr="008B5A58">
              <w:rPr>
                <w:rFonts w:ascii="Arial" w:hAnsi="Arial" w:cs="Arial"/>
                <w:i/>
                <w:iCs/>
                <w:color w:val="000000"/>
                <w:sz w:val="20"/>
                <w:szCs w:val="20"/>
                <w:lang w:val="it-IT"/>
              </w:rPr>
              <w:t>NF1-SUZ12</w:t>
            </w:r>
            <w:r w:rsidRPr="008B5A58">
              <w:rPr>
                <w:rFonts w:ascii="Arial" w:hAnsi="Arial" w:cs="Arial"/>
                <w:color w:val="000000"/>
                <w:sz w:val="20"/>
                <w:szCs w:val="20"/>
                <w:lang w:val="it-IT"/>
              </w:rPr>
              <w:t xml:space="preserve"> GAIN, i(17q) 40-50%)</w:t>
            </w:r>
          </w:p>
        </w:tc>
        <w:tc>
          <w:tcPr>
            <w:tcW w:w="2800" w:type="dxa"/>
            <w:vAlign w:val="center"/>
          </w:tcPr>
          <w:p w14:paraId="5FCCA52F" w14:textId="77777777" w:rsidR="0031330B" w:rsidRPr="0031330B" w:rsidRDefault="0031330B" w:rsidP="0031330B">
            <w:pPr>
              <w:rPr>
                <w:rFonts w:ascii="Arial" w:hAnsi="Arial" w:cs="Arial"/>
                <w:i/>
                <w:iCs/>
                <w:color w:val="000000"/>
                <w:sz w:val="20"/>
                <w:szCs w:val="20"/>
              </w:rPr>
            </w:pPr>
            <w:r w:rsidRPr="0031330B">
              <w:rPr>
                <w:rFonts w:ascii="Arial" w:hAnsi="Arial" w:cs="Arial"/>
                <w:i/>
                <w:iCs/>
                <w:color w:val="000000"/>
                <w:sz w:val="20"/>
                <w:szCs w:val="20"/>
              </w:rPr>
              <w:t>FBXW7, NOTCH1, NRAS, TP53</w:t>
            </w:r>
          </w:p>
        </w:tc>
      </w:tr>
      <w:tr w:rsidR="0031330B" w:rsidRPr="0031330B" w14:paraId="64533C49" w14:textId="77777777" w:rsidTr="0031330B">
        <w:tc>
          <w:tcPr>
            <w:tcW w:w="1821" w:type="dxa"/>
            <w:vAlign w:val="center"/>
          </w:tcPr>
          <w:p w14:paraId="51411B54"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051-3</w:t>
            </w:r>
          </w:p>
        </w:tc>
        <w:tc>
          <w:tcPr>
            <w:tcW w:w="1172" w:type="dxa"/>
            <w:vAlign w:val="center"/>
          </w:tcPr>
          <w:p w14:paraId="49C2517D"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T-ALL</w:t>
            </w:r>
          </w:p>
        </w:tc>
        <w:tc>
          <w:tcPr>
            <w:tcW w:w="1469" w:type="dxa"/>
            <w:vAlign w:val="center"/>
          </w:tcPr>
          <w:p w14:paraId="3EBCF86F"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TLX1</w:t>
            </w:r>
          </w:p>
        </w:tc>
        <w:tc>
          <w:tcPr>
            <w:tcW w:w="3795" w:type="dxa"/>
            <w:vAlign w:val="center"/>
          </w:tcPr>
          <w:p w14:paraId="729393DC" w14:textId="77777777" w:rsidR="0031330B" w:rsidRPr="0031330B" w:rsidRDefault="0031330B" w:rsidP="0031330B">
            <w:pPr>
              <w:rPr>
                <w:rFonts w:ascii="Arial" w:hAnsi="Arial" w:cs="Arial"/>
                <w:sz w:val="20"/>
                <w:szCs w:val="20"/>
                <w:lang w:val="it-IT"/>
              </w:rPr>
            </w:pPr>
            <w:proofErr w:type="gramStart"/>
            <w:r w:rsidRPr="008B5A58">
              <w:rPr>
                <w:rFonts w:ascii="Arial" w:hAnsi="Arial" w:cs="Arial"/>
                <w:i/>
                <w:iCs/>
                <w:color w:val="000000"/>
                <w:sz w:val="20"/>
                <w:szCs w:val="20"/>
                <w:lang w:val="it-IT"/>
              </w:rPr>
              <w:t>TRB::</w:t>
            </w:r>
            <w:proofErr w:type="gramEnd"/>
            <w:r w:rsidRPr="008B5A58">
              <w:rPr>
                <w:rFonts w:ascii="Arial" w:hAnsi="Arial" w:cs="Arial"/>
                <w:i/>
                <w:iCs/>
                <w:color w:val="000000"/>
                <w:sz w:val="20"/>
                <w:szCs w:val="20"/>
                <w:lang w:val="it-IT"/>
              </w:rPr>
              <w:t>TLX1</w:t>
            </w:r>
            <w:r w:rsidRPr="008B5A58">
              <w:rPr>
                <w:rFonts w:ascii="Arial" w:hAnsi="Arial" w:cs="Arial"/>
                <w:i/>
                <w:iCs/>
                <w:color w:val="000000"/>
                <w:sz w:val="20"/>
                <w:szCs w:val="20"/>
                <w:lang w:val="it-IT"/>
              </w:rPr>
              <w:br/>
              <w:t>CDKN2AB</w:t>
            </w:r>
            <w:r w:rsidRPr="008B5A58">
              <w:rPr>
                <w:rFonts w:ascii="Arial" w:hAnsi="Arial" w:cs="Arial"/>
                <w:color w:val="000000"/>
                <w:sz w:val="20"/>
                <w:szCs w:val="20"/>
                <w:lang w:val="it-IT"/>
              </w:rPr>
              <w:t xml:space="preserve"> bDEL (18%)</w:t>
            </w:r>
            <w:r w:rsidRPr="008B5A58">
              <w:rPr>
                <w:rFonts w:ascii="Arial" w:hAnsi="Arial" w:cs="Arial"/>
                <w:color w:val="000000"/>
                <w:sz w:val="20"/>
                <w:szCs w:val="20"/>
                <w:lang w:val="it-IT"/>
              </w:rPr>
              <w:br/>
            </w:r>
            <w:r w:rsidRPr="008B5A58">
              <w:rPr>
                <w:rFonts w:ascii="Arial" w:hAnsi="Arial" w:cs="Arial"/>
                <w:i/>
                <w:iCs/>
                <w:color w:val="000000"/>
                <w:sz w:val="20"/>
                <w:szCs w:val="20"/>
                <w:lang w:val="it-IT"/>
              </w:rPr>
              <w:t>ETV6</w:t>
            </w:r>
            <w:r w:rsidRPr="008B5A58">
              <w:rPr>
                <w:rFonts w:ascii="Arial" w:hAnsi="Arial" w:cs="Arial"/>
                <w:color w:val="000000"/>
                <w:sz w:val="20"/>
                <w:szCs w:val="20"/>
                <w:lang w:val="it-IT"/>
              </w:rPr>
              <w:t xml:space="preserve"> pDEL, </w:t>
            </w:r>
            <w:r w:rsidRPr="008B5A58">
              <w:rPr>
                <w:rFonts w:ascii="Arial" w:hAnsi="Arial" w:cs="Arial"/>
                <w:i/>
                <w:iCs/>
                <w:color w:val="000000"/>
                <w:sz w:val="20"/>
                <w:szCs w:val="20"/>
                <w:lang w:val="it-IT"/>
              </w:rPr>
              <w:t>CDKN1B</w:t>
            </w:r>
            <w:r w:rsidRPr="008B5A58">
              <w:rPr>
                <w:rFonts w:ascii="Arial" w:hAnsi="Arial" w:cs="Arial"/>
                <w:color w:val="000000"/>
                <w:sz w:val="20"/>
                <w:szCs w:val="20"/>
                <w:lang w:val="it-IT"/>
              </w:rPr>
              <w:t xml:space="preserve"> DEL (18%)</w:t>
            </w:r>
          </w:p>
        </w:tc>
        <w:tc>
          <w:tcPr>
            <w:tcW w:w="2800" w:type="dxa"/>
            <w:vAlign w:val="center"/>
          </w:tcPr>
          <w:p w14:paraId="229C6173" w14:textId="77777777" w:rsidR="0031330B" w:rsidRPr="0031330B" w:rsidRDefault="0031330B" w:rsidP="0031330B">
            <w:pPr>
              <w:rPr>
                <w:rFonts w:ascii="Arial" w:hAnsi="Arial" w:cs="Arial"/>
                <w:i/>
                <w:iCs/>
                <w:color w:val="000000"/>
                <w:sz w:val="20"/>
                <w:szCs w:val="20"/>
              </w:rPr>
            </w:pPr>
            <w:r w:rsidRPr="0031330B">
              <w:rPr>
                <w:rFonts w:ascii="Arial" w:hAnsi="Arial" w:cs="Arial"/>
                <w:i/>
                <w:iCs/>
                <w:color w:val="000000"/>
                <w:sz w:val="20"/>
                <w:szCs w:val="20"/>
              </w:rPr>
              <w:t>Not available</w:t>
            </w:r>
          </w:p>
        </w:tc>
      </w:tr>
      <w:tr w:rsidR="0031330B" w:rsidRPr="0031330B" w14:paraId="3904CBA6" w14:textId="77777777" w:rsidTr="0031330B">
        <w:tc>
          <w:tcPr>
            <w:tcW w:w="1821" w:type="dxa"/>
            <w:vAlign w:val="center"/>
          </w:tcPr>
          <w:p w14:paraId="683CAF9B"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051-4</w:t>
            </w:r>
          </w:p>
        </w:tc>
        <w:tc>
          <w:tcPr>
            <w:tcW w:w="1172" w:type="dxa"/>
            <w:vAlign w:val="center"/>
          </w:tcPr>
          <w:p w14:paraId="7B29CD82"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T-ALL</w:t>
            </w:r>
          </w:p>
        </w:tc>
        <w:tc>
          <w:tcPr>
            <w:tcW w:w="1469" w:type="dxa"/>
            <w:vAlign w:val="center"/>
          </w:tcPr>
          <w:p w14:paraId="0DBDEC44"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unclassified</w:t>
            </w:r>
          </w:p>
        </w:tc>
        <w:tc>
          <w:tcPr>
            <w:tcW w:w="3795" w:type="dxa"/>
            <w:vAlign w:val="center"/>
          </w:tcPr>
          <w:p w14:paraId="4A1D9FBB" w14:textId="77777777" w:rsidR="0031330B" w:rsidRPr="0031330B" w:rsidRDefault="0031330B" w:rsidP="0031330B">
            <w:pPr>
              <w:rPr>
                <w:rFonts w:ascii="Arial" w:hAnsi="Arial" w:cs="Arial"/>
                <w:sz w:val="20"/>
                <w:szCs w:val="20"/>
                <w:lang w:val="en-US"/>
              </w:rPr>
            </w:pPr>
            <w:r w:rsidRPr="0031330B">
              <w:rPr>
                <w:rFonts w:ascii="Arial" w:hAnsi="Arial" w:cs="Arial"/>
                <w:i/>
                <w:iCs/>
                <w:color w:val="000000"/>
                <w:sz w:val="20"/>
                <w:szCs w:val="20"/>
              </w:rPr>
              <w:t>CDKN2AB</w:t>
            </w:r>
            <w:r w:rsidRPr="0031330B">
              <w:rPr>
                <w:rFonts w:ascii="Arial" w:hAnsi="Arial" w:cs="Arial"/>
                <w:color w:val="000000"/>
                <w:sz w:val="20"/>
                <w:szCs w:val="20"/>
              </w:rPr>
              <w:t xml:space="preserve"> mDEL (87%)</w:t>
            </w:r>
            <w:r w:rsidRPr="0031330B">
              <w:rPr>
                <w:rFonts w:ascii="Arial" w:hAnsi="Arial" w:cs="Arial"/>
                <w:color w:val="000000"/>
                <w:sz w:val="20"/>
                <w:szCs w:val="20"/>
              </w:rPr>
              <w:br/>
            </w:r>
            <w:r w:rsidRPr="0031330B">
              <w:rPr>
                <w:rFonts w:ascii="Arial" w:hAnsi="Arial" w:cs="Arial"/>
                <w:i/>
                <w:iCs/>
                <w:color w:val="000000"/>
                <w:sz w:val="20"/>
                <w:szCs w:val="20"/>
              </w:rPr>
              <w:t>MYC</w:t>
            </w:r>
            <w:r w:rsidRPr="0031330B">
              <w:rPr>
                <w:rFonts w:ascii="Arial" w:hAnsi="Arial" w:cs="Arial"/>
                <w:color w:val="000000"/>
                <w:sz w:val="20"/>
                <w:szCs w:val="20"/>
              </w:rPr>
              <w:t xml:space="preserve"> GAIN (5S) (80%)</w:t>
            </w:r>
            <w:r w:rsidRPr="0031330B">
              <w:rPr>
                <w:rFonts w:ascii="Arial" w:hAnsi="Arial" w:cs="Arial"/>
                <w:color w:val="000000"/>
                <w:sz w:val="20"/>
                <w:szCs w:val="20"/>
              </w:rPr>
              <w:br/>
            </w:r>
            <w:r w:rsidRPr="0031330B">
              <w:rPr>
                <w:rFonts w:ascii="Arial" w:hAnsi="Arial" w:cs="Arial"/>
                <w:i/>
                <w:iCs/>
                <w:color w:val="000000"/>
                <w:sz w:val="20"/>
                <w:szCs w:val="20"/>
              </w:rPr>
              <w:t>MYB</w:t>
            </w:r>
            <w:r w:rsidRPr="0031330B">
              <w:rPr>
                <w:rFonts w:ascii="Arial" w:hAnsi="Arial" w:cs="Arial"/>
                <w:color w:val="000000"/>
                <w:sz w:val="20"/>
                <w:szCs w:val="20"/>
              </w:rPr>
              <w:t xml:space="preserve"> tDUP (SNPa)</w:t>
            </w:r>
          </w:p>
        </w:tc>
        <w:tc>
          <w:tcPr>
            <w:tcW w:w="2800" w:type="dxa"/>
            <w:vAlign w:val="center"/>
          </w:tcPr>
          <w:p w14:paraId="6D859728" w14:textId="77777777" w:rsidR="0031330B" w:rsidRPr="0031330B" w:rsidRDefault="0031330B" w:rsidP="0031330B">
            <w:pPr>
              <w:rPr>
                <w:rFonts w:ascii="Arial" w:hAnsi="Arial" w:cs="Arial"/>
                <w:i/>
                <w:iCs/>
                <w:color w:val="000000"/>
                <w:sz w:val="20"/>
                <w:szCs w:val="20"/>
              </w:rPr>
            </w:pPr>
            <w:r w:rsidRPr="0031330B">
              <w:rPr>
                <w:rFonts w:ascii="Arial" w:hAnsi="Arial" w:cs="Arial"/>
                <w:i/>
                <w:iCs/>
                <w:color w:val="000000"/>
                <w:sz w:val="20"/>
                <w:szCs w:val="20"/>
              </w:rPr>
              <w:t>RUNX1</w:t>
            </w:r>
          </w:p>
        </w:tc>
      </w:tr>
      <w:tr w:rsidR="0031330B" w:rsidRPr="0031330B" w14:paraId="020A318D" w14:textId="77777777" w:rsidTr="0031330B">
        <w:tc>
          <w:tcPr>
            <w:tcW w:w="1821" w:type="dxa"/>
            <w:vAlign w:val="center"/>
          </w:tcPr>
          <w:p w14:paraId="08056B5C"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055-1</w:t>
            </w:r>
          </w:p>
        </w:tc>
        <w:tc>
          <w:tcPr>
            <w:tcW w:w="1172" w:type="dxa"/>
            <w:vAlign w:val="center"/>
          </w:tcPr>
          <w:p w14:paraId="52F469E9"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ETP-ALL</w:t>
            </w:r>
          </w:p>
        </w:tc>
        <w:tc>
          <w:tcPr>
            <w:tcW w:w="1469" w:type="dxa"/>
            <w:vAlign w:val="center"/>
          </w:tcPr>
          <w:p w14:paraId="058FE00C"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HOXA</w:t>
            </w:r>
          </w:p>
        </w:tc>
        <w:tc>
          <w:tcPr>
            <w:tcW w:w="3795" w:type="dxa"/>
            <w:vAlign w:val="center"/>
          </w:tcPr>
          <w:p w14:paraId="7B92DC03" w14:textId="77777777" w:rsidR="0031330B" w:rsidRPr="0031330B" w:rsidRDefault="0031330B" w:rsidP="0031330B">
            <w:pPr>
              <w:rPr>
                <w:rFonts w:ascii="Arial" w:hAnsi="Arial" w:cs="Arial"/>
                <w:sz w:val="20"/>
                <w:szCs w:val="20"/>
                <w:lang w:val="it-IT"/>
              </w:rPr>
            </w:pPr>
            <w:r w:rsidRPr="0031330B">
              <w:rPr>
                <w:rFonts w:ascii="Arial" w:hAnsi="Arial" w:cs="Arial"/>
                <w:i/>
                <w:iCs/>
                <w:color w:val="000000"/>
                <w:sz w:val="20"/>
                <w:szCs w:val="20"/>
              </w:rPr>
              <w:t>KMT2</w:t>
            </w:r>
            <w:proofErr w:type="gramStart"/>
            <w:r w:rsidRPr="0031330B">
              <w:rPr>
                <w:rFonts w:ascii="Arial" w:hAnsi="Arial" w:cs="Arial"/>
                <w:i/>
                <w:iCs/>
                <w:color w:val="000000"/>
                <w:sz w:val="20"/>
                <w:szCs w:val="20"/>
              </w:rPr>
              <w:t>A::</w:t>
            </w:r>
            <w:proofErr w:type="gramEnd"/>
            <w:r w:rsidRPr="0031330B">
              <w:rPr>
                <w:rFonts w:ascii="Arial" w:hAnsi="Arial" w:cs="Arial"/>
                <w:i/>
                <w:iCs/>
                <w:color w:val="000000"/>
                <w:sz w:val="20"/>
                <w:szCs w:val="20"/>
              </w:rPr>
              <w:t>AFDN</w:t>
            </w:r>
            <w:r w:rsidRPr="0031330B">
              <w:rPr>
                <w:rFonts w:ascii="Arial" w:hAnsi="Arial" w:cs="Arial"/>
                <w:color w:val="000000"/>
                <w:sz w:val="20"/>
                <w:szCs w:val="20"/>
              </w:rPr>
              <w:br/>
            </w:r>
            <w:r w:rsidRPr="0031330B">
              <w:rPr>
                <w:rFonts w:ascii="Arial" w:hAnsi="Arial" w:cs="Arial"/>
                <w:i/>
                <w:iCs/>
                <w:color w:val="000000"/>
                <w:sz w:val="20"/>
                <w:szCs w:val="20"/>
              </w:rPr>
              <w:t>MYB</w:t>
            </w:r>
            <w:r w:rsidRPr="0031330B">
              <w:rPr>
                <w:rFonts w:ascii="Arial" w:hAnsi="Arial" w:cs="Arial"/>
                <w:color w:val="000000"/>
                <w:sz w:val="20"/>
                <w:szCs w:val="20"/>
              </w:rPr>
              <w:t xml:space="preserve"> tDUP</w:t>
            </w:r>
          </w:p>
        </w:tc>
        <w:tc>
          <w:tcPr>
            <w:tcW w:w="2800" w:type="dxa"/>
            <w:vAlign w:val="center"/>
          </w:tcPr>
          <w:p w14:paraId="4C0F4D02" w14:textId="77777777" w:rsidR="0031330B" w:rsidRPr="0031330B" w:rsidRDefault="0031330B" w:rsidP="0031330B">
            <w:pPr>
              <w:rPr>
                <w:rFonts w:ascii="Arial" w:hAnsi="Arial" w:cs="Arial"/>
                <w:i/>
                <w:iCs/>
                <w:color w:val="000000"/>
                <w:sz w:val="20"/>
                <w:szCs w:val="20"/>
              </w:rPr>
            </w:pPr>
            <w:r w:rsidRPr="0031330B">
              <w:rPr>
                <w:rFonts w:ascii="Arial" w:hAnsi="Arial" w:cs="Arial"/>
                <w:i/>
                <w:iCs/>
                <w:color w:val="000000"/>
                <w:sz w:val="20"/>
                <w:szCs w:val="20"/>
              </w:rPr>
              <w:t>FAT1</w:t>
            </w:r>
          </w:p>
        </w:tc>
      </w:tr>
      <w:tr w:rsidR="0031330B" w:rsidRPr="0031330B" w14:paraId="62C340B9" w14:textId="77777777" w:rsidTr="0031330B">
        <w:tc>
          <w:tcPr>
            <w:tcW w:w="1821" w:type="dxa"/>
            <w:vAlign w:val="center"/>
          </w:tcPr>
          <w:p w14:paraId="5C1BB04F"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067-1</w:t>
            </w:r>
          </w:p>
        </w:tc>
        <w:tc>
          <w:tcPr>
            <w:tcW w:w="1172" w:type="dxa"/>
            <w:vAlign w:val="center"/>
          </w:tcPr>
          <w:p w14:paraId="2D47A87C"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ETP-ALL</w:t>
            </w:r>
          </w:p>
        </w:tc>
        <w:tc>
          <w:tcPr>
            <w:tcW w:w="1469" w:type="dxa"/>
            <w:vAlign w:val="center"/>
          </w:tcPr>
          <w:p w14:paraId="3117691A" w14:textId="77777777" w:rsidR="0031330B" w:rsidRPr="0031330B" w:rsidRDefault="0031330B" w:rsidP="0031330B">
            <w:pPr>
              <w:rPr>
                <w:rFonts w:ascii="Arial" w:hAnsi="Arial" w:cs="Arial"/>
                <w:sz w:val="20"/>
                <w:szCs w:val="20"/>
                <w:lang w:val="it-IT"/>
              </w:rPr>
            </w:pPr>
            <w:r w:rsidRPr="0031330B">
              <w:rPr>
                <w:rFonts w:ascii="Arial" w:hAnsi="Arial" w:cs="Arial"/>
                <w:color w:val="000000"/>
                <w:sz w:val="20"/>
                <w:szCs w:val="20"/>
              </w:rPr>
              <w:t>unclassified</w:t>
            </w:r>
          </w:p>
        </w:tc>
        <w:tc>
          <w:tcPr>
            <w:tcW w:w="3795" w:type="dxa"/>
            <w:vAlign w:val="center"/>
          </w:tcPr>
          <w:p w14:paraId="6A27CBEE" w14:textId="77777777" w:rsidR="0031330B" w:rsidRPr="0031330B" w:rsidRDefault="0031330B" w:rsidP="0031330B">
            <w:pPr>
              <w:rPr>
                <w:rFonts w:ascii="Arial" w:hAnsi="Arial" w:cs="Arial"/>
                <w:sz w:val="20"/>
                <w:szCs w:val="20"/>
                <w:lang w:val="en-US"/>
              </w:rPr>
            </w:pPr>
            <w:r w:rsidRPr="0031330B">
              <w:rPr>
                <w:rFonts w:ascii="Arial" w:hAnsi="Arial" w:cs="Arial"/>
                <w:color w:val="000000"/>
                <w:sz w:val="20"/>
                <w:szCs w:val="20"/>
              </w:rPr>
              <w:t>Monosomy 7 (10%)</w:t>
            </w:r>
            <w:r w:rsidRPr="0031330B">
              <w:rPr>
                <w:rFonts w:ascii="Arial" w:hAnsi="Arial" w:cs="Arial"/>
                <w:color w:val="000000"/>
                <w:sz w:val="20"/>
                <w:szCs w:val="20"/>
              </w:rPr>
              <w:br/>
            </w:r>
            <w:r w:rsidRPr="0031330B">
              <w:rPr>
                <w:rFonts w:ascii="Arial" w:hAnsi="Arial" w:cs="Arial"/>
                <w:i/>
                <w:iCs/>
                <w:color w:val="000000"/>
                <w:sz w:val="20"/>
                <w:szCs w:val="20"/>
              </w:rPr>
              <w:t>WT1</w:t>
            </w:r>
            <w:r w:rsidRPr="0031330B">
              <w:rPr>
                <w:rFonts w:ascii="Arial" w:hAnsi="Arial" w:cs="Arial"/>
                <w:color w:val="000000"/>
                <w:sz w:val="20"/>
                <w:szCs w:val="20"/>
              </w:rPr>
              <w:t xml:space="preserve"> DEL (5%, not co-occurring with -7)</w:t>
            </w:r>
          </w:p>
        </w:tc>
        <w:tc>
          <w:tcPr>
            <w:tcW w:w="2800" w:type="dxa"/>
            <w:vAlign w:val="center"/>
          </w:tcPr>
          <w:p w14:paraId="13C7603A" w14:textId="77777777" w:rsidR="0031330B" w:rsidRPr="0031330B" w:rsidRDefault="0031330B" w:rsidP="0031330B">
            <w:pPr>
              <w:rPr>
                <w:rFonts w:ascii="Arial" w:hAnsi="Arial" w:cs="Arial"/>
                <w:i/>
                <w:iCs/>
                <w:color w:val="000000"/>
                <w:sz w:val="20"/>
                <w:szCs w:val="20"/>
              </w:rPr>
            </w:pPr>
            <w:r w:rsidRPr="0031330B">
              <w:rPr>
                <w:rFonts w:ascii="Arial" w:hAnsi="Arial" w:cs="Arial"/>
                <w:i/>
                <w:iCs/>
                <w:color w:val="000000"/>
                <w:sz w:val="20"/>
                <w:szCs w:val="20"/>
              </w:rPr>
              <w:t>NOTCH1, NRAS</w:t>
            </w:r>
          </w:p>
        </w:tc>
      </w:tr>
    </w:tbl>
    <w:p w14:paraId="7796E720" w14:textId="77777777" w:rsidR="0031330B" w:rsidRPr="0031330B" w:rsidRDefault="0031330B" w:rsidP="0031330B">
      <w:pPr>
        <w:rPr>
          <w:rFonts w:ascii="Arial" w:hAnsi="Arial" w:cs="Arial"/>
          <w:sz w:val="20"/>
          <w:szCs w:val="20"/>
          <w:lang w:val="en-US"/>
        </w:rPr>
      </w:pPr>
    </w:p>
    <w:p w14:paraId="732DA25E" w14:textId="77777777" w:rsidR="0031330B" w:rsidRPr="0031330B" w:rsidRDefault="0031330B" w:rsidP="0031330B">
      <w:pPr>
        <w:ind w:left="-993"/>
        <w:rPr>
          <w:rFonts w:ascii="Arial" w:hAnsi="Arial" w:cs="Arial"/>
          <w:sz w:val="20"/>
          <w:szCs w:val="20"/>
          <w:lang w:val="en-US"/>
        </w:rPr>
      </w:pPr>
    </w:p>
    <w:p w14:paraId="5F56C3FF" w14:textId="77777777" w:rsidR="0031330B" w:rsidRPr="0031330B" w:rsidRDefault="0031330B" w:rsidP="00261559">
      <w:pPr>
        <w:spacing w:line="360" w:lineRule="auto"/>
        <w:jc w:val="both"/>
        <w:rPr>
          <w:rFonts w:ascii="Arial" w:hAnsi="Arial" w:cs="Arial"/>
          <w:sz w:val="20"/>
          <w:szCs w:val="20"/>
          <w:lang w:val="en-US"/>
        </w:rPr>
      </w:pPr>
    </w:p>
    <w:p w14:paraId="7EBEACD4" w14:textId="77777777" w:rsidR="0031330B" w:rsidRPr="0031330B" w:rsidRDefault="0031330B" w:rsidP="00261559">
      <w:pPr>
        <w:spacing w:line="360" w:lineRule="auto"/>
        <w:jc w:val="both"/>
        <w:rPr>
          <w:rFonts w:ascii="Arial" w:hAnsi="Arial" w:cs="Arial"/>
          <w:sz w:val="20"/>
          <w:szCs w:val="20"/>
          <w:lang w:val="en-US"/>
        </w:rPr>
        <w:sectPr w:rsidR="0031330B" w:rsidRPr="0031330B" w:rsidSect="0031330B">
          <w:pgSz w:w="11906" w:h="16838"/>
          <w:pgMar w:top="1440" w:right="1440" w:bottom="1440" w:left="873" w:header="708" w:footer="708" w:gutter="0"/>
          <w:cols w:space="708"/>
          <w:docGrid w:linePitch="360"/>
        </w:sectPr>
      </w:pPr>
    </w:p>
    <w:p w14:paraId="587F19AD" w14:textId="77777777" w:rsidR="0031330B" w:rsidRPr="0031330B" w:rsidRDefault="0031330B" w:rsidP="0031330B">
      <w:pPr>
        <w:ind w:left="-993"/>
        <w:rPr>
          <w:rFonts w:ascii="Arial" w:hAnsi="Arial" w:cs="Arial"/>
          <w:b/>
          <w:bCs/>
          <w:sz w:val="20"/>
          <w:szCs w:val="20"/>
          <w:lang w:val="en-US"/>
        </w:rPr>
      </w:pPr>
      <w:r w:rsidRPr="0031330B">
        <w:rPr>
          <w:rFonts w:ascii="Arial" w:hAnsi="Arial" w:cs="Arial"/>
          <w:b/>
          <w:bCs/>
          <w:sz w:val="20"/>
          <w:szCs w:val="20"/>
          <w:lang w:val="en-US"/>
        </w:rPr>
        <w:lastRenderedPageBreak/>
        <w:t>Supplementary Table 6 | Detailed Characteristics of the Chemogenomic-driven Cohort</w:t>
      </w:r>
    </w:p>
    <w:tbl>
      <w:tblPr>
        <w:tblStyle w:val="TableGrid"/>
        <w:tblpPr w:leftFromText="180" w:rightFromText="180" w:vertAnchor="page" w:horzAnchor="page" w:tblpX="473" w:tblpY="1841"/>
        <w:tblW w:w="15870" w:type="dxa"/>
        <w:tblLayout w:type="fixed"/>
        <w:tblLook w:val="04A0" w:firstRow="1" w:lastRow="0" w:firstColumn="1" w:lastColumn="0" w:noHBand="0" w:noVBand="1"/>
      </w:tblPr>
      <w:tblGrid>
        <w:gridCol w:w="846"/>
        <w:gridCol w:w="1134"/>
        <w:gridCol w:w="567"/>
        <w:gridCol w:w="567"/>
        <w:gridCol w:w="1276"/>
        <w:gridCol w:w="1275"/>
        <w:gridCol w:w="1276"/>
        <w:gridCol w:w="1134"/>
        <w:gridCol w:w="1276"/>
        <w:gridCol w:w="2268"/>
        <w:gridCol w:w="1417"/>
        <w:gridCol w:w="1417"/>
        <w:gridCol w:w="1417"/>
      </w:tblGrid>
      <w:tr w:rsidR="0031330B" w:rsidRPr="0031330B" w14:paraId="3F02D8AE" w14:textId="77777777" w:rsidTr="00C431A8">
        <w:tc>
          <w:tcPr>
            <w:tcW w:w="846" w:type="dxa"/>
            <w:vAlign w:val="center"/>
          </w:tcPr>
          <w:p w14:paraId="1F08ECD9" w14:textId="77777777" w:rsidR="0031330B" w:rsidRPr="0031330B" w:rsidRDefault="0031330B" w:rsidP="00C431A8">
            <w:pPr>
              <w:jc w:val="center"/>
              <w:rPr>
                <w:rFonts w:ascii="Arial" w:hAnsi="Arial" w:cs="Arial"/>
                <w:b/>
                <w:bCs/>
                <w:sz w:val="20"/>
                <w:szCs w:val="20"/>
                <w:lang w:val="en-US"/>
              </w:rPr>
            </w:pPr>
            <w:r w:rsidRPr="0031330B">
              <w:rPr>
                <w:rFonts w:ascii="Arial" w:hAnsi="Arial" w:cs="Arial"/>
                <w:b/>
                <w:bCs/>
                <w:sz w:val="20"/>
                <w:szCs w:val="20"/>
                <w:lang w:val="en-US"/>
              </w:rPr>
              <w:t>Patient ID</w:t>
            </w:r>
          </w:p>
        </w:tc>
        <w:tc>
          <w:tcPr>
            <w:tcW w:w="1134" w:type="dxa"/>
            <w:vAlign w:val="center"/>
          </w:tcPr>
          <w:p w14:paraId="347302FF" w14:textId="77777777" w:rsidR="0031330B" w:rsidRPr="0031330B" w:rsidRDefault="0031330B" w:rsidP="00C431A8">
            <w:pPr>
              <w:jc w:val="center"/>
              <w:rPr>
                <w:rFonts w:ascii="Arial" w:hAnsi="Arial" w:cs="Arial"/>
                <w:b/>
                <w:bCs/>
                <w:sz w:val="20"/>
                <w:szCs w:val="20"/>
                <w:lang w:val="en-US"/>
              </w:rPr>
            </w:pPr>
            <w:r w:rsidRPr="0031330B">
              <w:rPr>
                <w:rFonts w:ascii="Arial" w:hAnsi="Arial" w:cs="Arial"/>
                <w:b/>
                <w:bCs/>
                <w:sz w:val="20"/>
                <w:szCs w:val="20"/>
                <w:lang w:val="en-US"/>
              </w:rPr>
              <w:t>Diagnosis</w:t>
            </w:r>
          </w:p>
        </w:tc>
        <w:tc>
          <w:tcPr>
            <w:tcW w:w="567" w:type="dxa"/>
            <w:vAlign w:val="center"/>
          </w:tcPr>
          <w:p w14:paraId="3B46B306" w14:textId="77777777" w:rsidR="0031330B" w:rsidRPr="0031330B" w:rsidRDefault="0031330B" w:rsidP="00C431A8">
            <w:pPr>
              <w:jc w:val="center"/>
              <w:rPr>
                <w:rFonts w:ascii="Arial" w:hAnsi="Arial" w:cs="Arial"/>
                <w:b/>
                <w:bCs/>
                <w:sz w:val="20"/>
                <w:szCs w:val="20"/>
                <w:lang w:val="en-US"/>
              </w:rPr>
            </w:pPr>
            <w:r w:rsidRPr="0031330B">
              <w:rPr>
                <w:rFonts w:ascii="Arial" w:hAnsi="Arial" w:cs="Arial"/>
                <w:b/>
                <w:bCs/>
                <w:sz w:val="20"/>
                <w:szCs w:val="20"/>
                <w:lang w:val="en-US"/>
              </w:rPr>
              <w:t>Age</w:t>
            </w:r>
          </w:p>
        </w:tc>
        <w:tc>
          <w:tcPr>
            <w:tcW w:w="567" w:type="dxa"/>
            <w:vAlign w:val="center"/>
          </w:tcPr>
          <w:p w14:paraId="224EC479" w14:textId="77777777" w:rsidR="0031330B" w:rsidRPr="0031330B" w:rsidRDefault="0031330B" w:rsidP="00C431A8">
            <w:pPr>
              <w:jc w:val="center"/>
              <w:rPr>
                <w:rFonts w:ascii="Arial" w:hAnsi="Arial" w:cs="Arial"/>
                <w:b/>
                <w:bCs/>
                <w:sz w:val="20"/>
                <w:szCs w:val="20"/>
                <w:lang w:val="en-US"/>
              </w:rPr>
            </w:pPr>
            <w:r w:rsidRPr="0031330B">
              <w:rPr>
                <w:rFonts w:ascii="Arial" w:hAnsi="Arial" w:cs="Arial"/>
                <w:b/>
                <w:bCs/>
                <w:sz w:val="20"/>
                <w:szCs w:val="20"/>
                <w:lang w:val="en-US"/>
              </w:rPr>
              <w:t>Sex</w:t>
            </w:r>
          </w:p>
        </w:tc>
        <w:tc>
          <w:tcPr>
            <w:tcW w:w="1276" w:type="dxa"/>
            <w:vAlign w:val="center"/>
          </w:tcPr>
          <w:p w14:paraId="42D420E3" w14:textId="77777777" w:rsidR="0031330B" w:rsidRPr="0031330B" w:rsidRDefault="0031330B" w:rsidP="00C431A8">
            <w:pPr>
              <w:jc w:val="center"/>
              <w:rPr>
                <w:rFonts w:ascii="Arial" w:hAnsi="Arial" w:cs="Arial"/>
                <w:b/>
                <w:bCs/>
                <w:sz w:val="20"/>
                <w:szCs w:val="20"/>
                <w:lang w:val="en-US"/>
              </w:rPr>
            </w:pPr>
            <w:r w:rsidRPr="0031330B">
              <w:rPr>
                <w:rFonts w:ascii="Arial" w:hAnsi="Arial" w:cs="Arial"/>
                <w:b/>
                <w:bCs/>
                <w:sz w:val="20"/>
                <w:szCs w:val="20"/>
                <w:lang w:val="en-US"/>
              </w:rPr>
              <w:t>Phenotypic subgroup</w:t>
            </w:r>
          </w:p>
        </w:tc>
        <w:tc>
          <w:tcPr>
            <w:tcW w:w="1275" w:type="dxa"/>
            <w:vAlign w:val="center"/>
          </w:tcPr>
          <w:p w14:paraId="5EFE7084" w14:textId="77777777" w:rsidR="0031330B" w:rsidRPr="0031330B" w:rsidRDefault="0031330B" w:rsidP="00C431A8">
            <w:pPr>
              <w:jc w:val="center"/>
              <w:rPr>
                <w:rFonts w:ascii="Arial" w:hAnsi="Arial" w:cs="Arial"/>
                <w:b/>
                <w:bCs/>
                <w:sz w:val="20"/>
                <w:szCs w:val="20"/>
                <w:lang w:val="en-US"/>
              </w:rPr>
            </w:pPr>
            <w:r w:rsidRPr="0031330B">
              <w:rPr>
                <w:rFonts w:ascii="Arial" w:hAnsi="Arial" w:cs="Arial"/>
                <w:b/>
                <w:bCs/>
                <w:sz w:val="20"/>
                <w:szCs w:val="20"/>
                <w:lang w:val="en-US"/>
              </w:rPr>
              <w:t>Oncogenic subgroup</w:t>
            </w:r>
          </w:p>
        </w:tc>
        <w:tc>
          <w:tcPr>
            <w:tcW w:w="1276" w:type="dxa"/>
            <w:vAlign w:val="center"/>
          </w:tcPr>
          <w:p w14:paraId="622F5FCD" w14:textId="77777777" w:rsidR="0031330B" w:rsidRPr="0031330B" w:rsidRDefault="0031330B" w:rsidP="00C431A8">
            <w:pPr>
              <w:jc w:val="center"/>
              <w:rPr>
                <w:rFonts w:ascii="Arial" w:hAnsi="Arial" w:cs="Arial"/>
                <w:b/>
                <w:bCs/>
                <w:sz w:val="20"/>
                <w:szCs w:val="20"/>
                <w:lang w:val="en-US"/>
              </w:rPr>
            </w:pPr>
            <w:r w:rsidRPr="0031330B">
              <w:rPr>
                <w:rFonts w:ascii="Arial" w:hAnsi="Arial" w:cs="Arial"/>
                <w:b/>
                <w:bCs/>
                <w:sz w:val="20"/>
                <w:szCs w:val="20"/>
                <w:lang w:val="en-US"/>
              </w:rPr>
              <w:t>N. previous treatments</w:t>
            </w:r>
          </w:p>
        </w:tc>
        <w:tc>
          <w:tcPr>
            <w:tcW w:w="1134" w:type="dxa"/>
            <w:vAlign w:val="center"/>
          </w:tcPr>
          <w:p w14:paraId="4E7B323C" w14:textId="77777777" w:rsidR="0031330B" w:rsidRPr="0031330B" w:rsidRDefault="0031330B" w:rsidP="00C431A8">
            <w:pPr>
              <w:jc w:val="center"/>
              <w:rPr>
                <w:rFonts w:ascii="Arial" w:hAnsi="Arial" w:cs="Arial"/>
                <w:b/>
                <w:bCs/>
                <w:sz w:val="20"/>
                <w:szCs w:val="20"/>
                <w:lang w:val="en-US"/>
              </w:rPr>
            </w:pPr>
            <w:r w:rsidRPr="0031330B">
              <w:rPr>
                <w:rFonts w:ascii="Arial" w:hAnsi="Arial" w:cs="Arial"/>
                <w:b/>
                <w:bCs/>
                <w:sz w:val="20"/>
                <w:szCs w:val="20"/>
                <w:lang w:val="en-US"/>
              </w:rPr>
              <w:t>Previous allo-HSCT</w:t>
            </w:r>
          </w:p>
        </w:tc>
        <w:tc>
          <w:tcPr>
            <w:tcW w:w="1276" w:type="dxa"/>
            <w:vAlign w:val="center"/>
          </w:tcPr>
          <w:p w14:paraId="6742FDD0" w14:textId="77777777" w:rsidR="0031330B" w:rsidRPr="0031330B" w:rsidRDefault="0031330B" w:rsidP="00C431A8">
            <w:pPr>
              <w:jc w:val="center"/>
              <w:rPr>
                <w:rFonts w:ascii="Arial" w:hAnsi="Arial" w:cs="Arial"/>
                <w:b/>
                <w:bCs/>
                <w:sz w:val="20"/>
                <w:szCs w:val="20"/>
                <w:lang w:val="en-US"/>
              </w:rPr>
            </w:pPr>
            <w:r w:rsidRPr="0031330B">
              <w:rPr>
                <w:rFonts w:ascii="Arial" w:hAnsi="Arial" w:cs="Arial"/>
                <w:b/>
                <w:bCs/>
                <w:sz w:val="20"/>
                <w:szCs w:val="20"/>
                <w:lang w:val="en-US"/>
              </w:rPr>
              <w:t>Previous Nelarabine</w:t>
            </w:r>
          </w:p>
        </w:tc>
        <w:tc>
          <w:tcPr>
            <w:tcW w:w="2268" w:type="dxa"/>
            <w:vAlign w:val="center"/>
          </w:tcPr>
          <w:p w14:paraId="1010027C" w14:textId="77777777" w:rsidR="0031330B" w:rsidRPr="0031330B" w:rsidRDefault="0031330B" w:rsidP="00C431A8">
            <w:pPr>
              <w:jc w:val="center"/>
              <w:rPr>
                <w:rFonts w:ascii="Arial" w:hAnsi="Arial" w:cs="Arial"/>
                <w:b/>
                <w:bCs/>
                <w:sz w:val="20"/>
                <w:szCs w:val="20"/>
                <w:lang w:val="en-US"/>
              </w:rPr>
            </w:pPr>
            <w:r w:rsidRPr="0031330B">
              <w:rPr>
                <w:rFonts w:ascii="Arial" w:hAnsi="Arial" w:cs="Arial"/>
                <w:b/>
                <w:bCs/>
                <w:sz w:val="20"/>
                <w:szCs w:val="20"/>
                <w:lang w:val="en-US"/>
              </w:rPr>
              <w:t>N-of-1 Treatment</w:t>
            </w:r>
          </w:p>
        </w:tc>
        <w:tc>
          <w:tcPr>
            <w:tcW w:w="1417" w:type="dxa"/>
            <w:vAlign w:val="center"/>
          </w:tcPr>
          <w:p w14:paraId="513C146E" w14:textId="77777777" w:rsidR="0031330B" w:rsidRPr="0031330B" w:rsidRDefault="0031330B" w:rsidP="00C431A8">
            <w:pPr>
              <w:jc w:val="center"/>
              <w:rPr>
                <w:rFonts w:ascii="Arial" w:hAnsi="Arial" w:cs="Arial"/>
                <w:b/>
                <w:bCs/>
                <w:sz w:val="20"/>
                <w:szCs w:val="20"/>
                <w:lang w:val="en-US"/>
              </w:rPr>
            </w:pPr>
            <w:r w:rsidRPr="0031330B">
              <w:rPr>
                <w:rFonts w:ascii="Arial" w:hAnsi="Arial" w:cs="Arial"/>
                <w:b/>
                <w:bCs/>
                <w:sz w:val="20"/>
                <w:szCs w:val="20"/>
                <w:lang w:val="en-US"/>
              </w:rPr>
              <w:t>Best Response</w:t>
            </w:r>
          </w:p>
        </w:tc>
        <w:tc>
          <w:tcPr>
            <w:tcW w:w="1417" w:type="dxa"/>
            <w:vAlign w:val="center"/>
          </w:tcPr>
          <w:p w14:paraId="08E8A172" w14:textId="77777777" w:rsidR="0031330B" w:rsidRPr="0031330B" w:rsidRDefault="0031330B" w:rsidP="00C431A8">
            <w:pPr>
              <w:jc w:val="center"/>
              <w:rPr>
                <w:rFonts w:ascii="Arial" w:hAnsi="Arial" w:cs="Arial"/>
                <w:b/>
                <w:bCs/>
                <w:sz w:val="20"/>
                <w:szCs w:val="20"/>
                <w:lang w:val="en-US"/>
              </w:rPr>
            </w:pPr>
            <w:r w:rsidRPr="0031330B">
              <w:rPr>
                <w:rFonts w:ascii="Arial" w:hAnsi="Arial" w:cs="Arial"/>
                <w:b/>
                <w:bCs/>
                <w:sz w:val="20"/>
                <w:szCs w:val="20"/>
                <w:lang w:val="en-US"/>
              </w:rPr>
              <w:t>MRD type</w:t>
            </w:r>
          </w:p>
        </w:tc>
        <w:tc>
          <w:tcPr>
            <w:tcW w:w="1417" w:type="dxa"/>
            <w:vAlign w:val="center"/>
          </w:tcPr>
          <w:p w14:paraId="5F8651F4" w14:textId="77777777" w:rsidR="0031330B" w:rsidRPr="0031330B" w:rsidRDefault="0031330B" w:rsidP="00C431A8">
            <w:pPr>
              <w:jc w:val="center"/>
              <w:rPr>
                <w:rFonts w:ascii="Arial" w:hAnsi="Arial" w:cs="Arial"/>
                <w:b/>
                <w:bCs/>
                <w:sz w:val="20"/>
                <w:szCs w:val="20"/>
                <w:lang w:val="en-US"/>
              </w:rPr>
            </w:pPr>
            <w:r w:rsidRPr="0031330B">
              <w:rPr>
                <w:rFonts w:ascii="Arial" w:hAnsi="Arial" w:cs="Arial"/>
                <w:b/>
                <w:bCs/>
                <w:sz w:val="20"/>
                <w:szCs w:val="20"/>
                <w:lang w:val="en-US"/>
              </w:rPr>
              <w:t>Bridge to allo-HSCT</w:t>
            </w:r>
          </w:p>
        </w:tc>
      </w:tr>
      <w:tr w:rsidR="0031330B" w:rsidRPr="0031330B" w14:paraId="1107FF30" w14:textId="77777777" w:rsidTr="00C431A8">
        <w:tc>
          <w:tcPr>
            <w:tcW w:w="846" w:type="dxa"/>
            <w:vAlign w:val="center"/>
          </w:tcPr>
          <w:p w14:paraId="6B3F5949"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001-1</w:t>
            </w:r>
          </w:p>
        </w:tc>
        <w:tc>
          <w:tcPr>
            <w:tcW w:w="1134" w:type="dxa"/>
            <w:vAlign w:val="center"/>
          </w:tcPr>
          <w:p w14:paraId="785129B2"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T-ALL</w:t>
            </w:r>
          </w:p>
        </w:tc>
        <w:tc>
          <w:tcPr>
            <w:tcW w:w="567" w:type="dxa"/>
            <w:vAlign w:val="center"/>
          </w:tcPr>
          <w:p w14:paraId="5CB98C52"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62</w:t>
            </w:r>
          </w:p>
        </w:tc>
        <w:tc>
          <w:tcPr>
            <w:tcW w:w="567" w:type="dxa"/>
            <w:vAlign w:val="center"/>
          </w:tcPr>
          <w:p w14:paraId="55490CF7"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M</w:t>
            </w:r>
          </w:p>
        </w:tc>
        <w:tc>
          <w:tcPr>
            <w:tcW w:w="1276" w:type="dxa"/>
            <w:vAlign w:val="center"/>
          </w:tcPr>
          <w:p w14:paraId="6E833E23"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T-III</w:t>
            </w:r>
          </w:p>
        </w:tc>
        <w:tc>
          <w:tcPr>
            <w:tcW w:w="1275" w:type="dxa"/>
            <w:vAlign w:val="center"/>
          </w:tcPr>
          <w:p w14:paraId="3BF3BFD3"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unclassified</w:t>
            </w:r>
          </w:p>
        </w:tc>
        <w:tc>
          <w:tcPr>
            <w:tcW w:w="1276" w:type="dxa"/>
            <w:vAlign w:val="center"/>
          </w:tcPr>
          <w:p w14:paraId="1112C5EA"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2</w:t>
            </w:r>
          </w:p>
        </w:tc>
        <w:tc>
          <w:tcPr>
            <w:tcW w:w="1134" w:type="dxa"/>
            <w:vAlign w:val="center"/>
          </w:tcPr>
          <w:p w14:paraId="183F67B2"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No</w:t>
            </w:r>
          </w:p>
        </w:tc>
        <w:tc>
          <w:tcPr>
            <w:tcW w:w="1276" w:type="dxa"/>
            <w:vAlign w:val="center"/>
          </w:tcPr>
          <w:p w14:paraId="5379C84B"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Yes</w:t>
            </w:r>
          </w:p>
        </w:tc>
        <w:tc>
          <w:tcPr>
            <w:tcW w:w="2268" w:type="dxa"/>
            <w:vAlign w:val="center"/>
          </w:tcPr>
          <w:p w14:paraId="0205BAAB"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Dasatinib-Bortezomib-Dexamethasone</w:t>
            </w:r>
          </w:p>
        </w:tc>
        <w:tc>
          <w:tcPr>
            <w:tcW w:w="1417" w:type="dxa"/>
            <w:vAlign w:val="center"/>
          </w:tcPr>
          <w:p w14:paraId="30D6E84C"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Refractory</w:t>
            </w:r>
          </w:p>
        </w:tc>
        <w:tc>
          <w:tcPr>
            <w:tcW w:w="1417" w:type="dxa"/>
            <w:vAlign w:val="center"/>
          </w:tcPr>
          <w:p w14:paraId="3F9A6B9A"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w:t>
            </w:r>
          </w:p>
        </w:tc>
        <w:tc>
          <w:tcPr>
            <w:tcW w:w="1417" w:type="dxa"/>
            <w:vAlign w:val="center"/>
          </w:tcPr>
          <w:p w14:paraId="221EC212"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rPr>
              <w:t>No</w:t>
            </w:r>
          </w:p>
        </w:tc>
      </w:tr>
      <w:tr w:rsidR="0031330B" w:rsidRPr="0031330B" w14:paraId="525B5D10" w14:textId="77777777" w:rsidTr="00C431A8">
        <w:tc>
          <w:tcPr>
            <w:tcW w:w="846" w:type="dxa"/>
            <w:vAlign w:val="center"/>
          </w:tcPr>
          <w:p w14:paraId="7AD59552"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005-2</w:t>
            </w:r>
          </w:p>
        </w:tc>
        <w:tc>
          <w:tcPr>
            <w:tcW w:w="1134" w:type="dxa"/>
            <w:vAlign w:val="center"/>
          </w:tcPr>
          <w:p w14:paraId="6ECE7687"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ETP-ALL</w:t>
            </w:r>
          </w:p>
        </w:tc>
        <w:tc>
          <w:tcPr>
            <w:tcW w:w="567" w:type="dxa"/>
            <w:vAlign w:val="center"/>
          </w:tcPr>
          <w:p w14:paraId="01A6101C"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55</w:t>
            </w:r>
          </w:p>
        </w:tc>
        <w:tc>
          <w:tcPr>
            <w:tcW w:w="567" w:type="dxa"/>
            <w:vAlign w:val="center"/>
          </w:tcPr>
          <w:p w14:paraId="5AC4A769"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F</w:t>
            </w:r>
          </w:p>
        </w:tc>
        <w:tc>
          <w:tcPr>
            <w:tcW w:w="1276" w:type="dxa"/>
            <w:vAlign w:val="center"/>
          </w:tcPr>
          <w:p w14:paraId="45574B8D"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ETP</w:t>
            </w:r>
          </w:p>
        </w:tc>
        <w:tc>
          <w:tcPr>
            <w:tcW w:w="1275" w:type="dxa"/>
            <w:vAlign w:val="center"/>
          </w:tcPr>
          <w:p w14:paraId="40FA2E73"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unclassified</w:t>
            </w:r>
          </w:p>
        </w:tc>
        <w:tc>
          <w:tcPr>
            <w:tcW w:w="1276" w:type="dxa"/>
            <w:vAlign w:val="center"/>
          </w:tcPr>
          <w:p w14:paraId="58D4BD87"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sz w:val="20"/>
                <w:szCs w:val="20"/>
                <w:lang w:val="en-US"/>
              </w:rPr>
              <w:t>2</w:t>
            </w:r>
          </w:p>
        </w:tc>
        <w:tc>
          <w:tcPr>
            <w:tcW w:w="1134" w:type="dxa"/>
            <w:vAlign w:val="center"/>
          </w:tcPr>
          <w:p w14:paraId="7477D661"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Yes</w:t>
            </w:r>
          </w:p>
        </w:tc>
        <w:tc>
          <w:tcPr>
            <w:tcW w:w="1276" w:type="dxa"/>
            <w:vAlign w:val="center"/>
          </w:tcPr>
          <w:p w14:paraId="34684E7C"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No</w:t>
            </w:r>
          </w:p>
        </w:tc>
        <w:tc>
          <w:tcPr>
            <w:tcW w:w="2268" w:type="dxa"/>
            <w:vAlign w:val="center"/>
          </w:tcPr>
          <w:p w14:paraId="2097BFA5"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Venetoclax-Bortezomib</w:t>
            </w:r>
          </w:p>
        </w:tc>
        <w:tc>
          <w:tcPr>
            <w:tcW w:w="1417" w:type="dxa"/>
            <w:vAlign w:val="center"/>
          </w:tcPr>
          <w:p w14:paraId="789FD330"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Refractory</w:t>
            </w:r>
          </w:p>
        </w:tc>
        <w:tc>
          <w:tcPr>
            <w:tcW w:w="1417" w:type="dxa"/>
            <w:vAlign w:val="center"/>
          </w:tcPr>
          <w:p w14:paraId="2675C5C3"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w:t>
            </w:r>
          </w:p>
        </w:tc>
        <w:tc>
          <w:tcPr>
            <w:tcW w:w="1417" w:type="dxa"/>
            <w:vAlign w:val="center"/>
          </w:tcPr>
          <w:p w14:paraId="0F307DEB"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rPr>
              <w:t>No</w:t>
            </w:r>
          </w:p>
        </w:tc>
      </w:tr>
      <w:tr w:rsidR="0031330B" w:rsidRPr="0031330B" w14:paraId="622D8DDB" w14:textId="77777777" w:rsidTr="00C431A8">
        <w:tc>
          <w:tcPr>
            <w:tcW w:w="846" w:type="dxa"/>
            <w:vAlign w:val="center"/>
          </w:tcPr>
          <w:p w14:paraId="160E0D9A"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006-2</w:t>
            </w:r>
          </w:p>
        </w:tc>
        <w:tc>
          <w:tcPr>
            <w:tcW w:w="1134" w:type="dxa"/>
            <w:vAlign w:val="center"/>
          </w:tcPr>
          <w:p w14:paraId="342C77CE"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ETP-ALL</w:t>
            </w:r>
          </w:p>
        </w:tc>
        <w:tc>
          <w:tcPr>
            <w:tcW w:w="567" w:type="dxa"/>
            <w:vAlign w:val="center"/>
          </w:tcPr>
          <w:p w14:paraId="28FCEFC8"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28</w:t>
            </w:r>
          </w:p>
        </w:tc>
        <w:tc>
          <w:tcPr>
            <w:tcW w:w="567" w:type="dxa"/>
            <w:vAlign w:val="center"/>
          </w:tcPr>
          <w:p w14:paraId="0A878C3F"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M</w:t>
            </w:r>
          </w:p>
        </w:tc>
        <w:tc>
          <w:tcPr>
            <w:tcW w:w="1276" w:type="dxa"/>
            <w:vAlign w:val="center"/>
          </w:tcPr>
          <w:p w14:paraId="0D1C1665"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ETP</w:t>
            </w:r>
          </w:p>
        </w:tc>
        <w:tc>
          <w:tcPr>
            <w:tcW w:w="1275" w:type="dxa"/>
            <w:vAlign w:val="center"/>
          </w:tcPr>
          <w:p w14:paraId="0993DB70"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HOXA</w:t>
            </w:r>
          </w:p>
        </w:tc>
        <w:tc>
          <w:tcPr>
            <w:tcW w:w="1276" w:type="dxa"/>
            <w:vAlign w:val="center"/>
          </w:tcPr>
          <w:p w14:paraId="08561AC1"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3</w:t>
            </w:r>
          </w:p>
        </w:tc>
        <w:tc>
          <w:tcPr>
            <w:tcW w:w="1134" w:type="dxa"/>
            <w:vAlign w:val="center"/>
          </w:tcPr>
          <w:p w14:paraId="6A4D0107"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Yes*</w:t>
            </w:r>
          </w:p>
        </w:tc>
        <w:tc>
          <w:tcPr>
            <w:tcW w:w="1276" w:type="dxa"/>
            <w:vAlign w:val="center"/>
          </w:tcPr>
          <w:p w14:paraId="272D5C1C"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Yes</w:t>
            </w:r>
          </w:p>
        </w:tc>
        <w:tc>
          <w:tcPr>
            <w:tcW w:w="2268" w:type="dxa"/>
            <w:vAlign w:val="center"/>
          </w:tcPr>
          <w:p w14:paraId="12336D99"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Navitoclax-Venetoclax</w:t>
            </w:r>
          </w:p>
        </w:tc>
        <w:tc>
          <w:tcPr>
            <w:tcW w:w="1417" w:type="dxa"/>
            <w:vAlign w:val="center"/>
          </w:tcPr>
          <w:p w14:paraId="5A004EBD"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CR MRD neg</w:t>
            </w:r>
          </w:p>
        </w:tc>
        <w:tc>
          <w:tcPr>
            <w:tcW w:w="1417" w:type="dxa"/>
            <w:vAlign w:val="center"/>
          </w:tcPr>
          <w:p w14:paraId="58D97F6D"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FC</w:t>
            </w:r>
          </w:p>
        </w:tc>
        <w:tc>
          <w:tcPr>
            <w:tcW w:w="1417" w:type="dxa"/>
            <w:vAlign w:val="center"/>
          </w:tcPr>
          <w:p w14:paraId="2AFA5F7A"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rPr>
              <w:t>No</w:t>
            </w:r>
          </w:p>
        </w:tc>
      </w:tr>
      <w:tr w:rsidR="0031330B" w:rsidRPr="0031330B" w14:paraId="1415FD8A" w14:textId="77777777" w:rsidTr="00C431A8">
        <w:tc>
          <w:tcPr>
            <w:tcW w:w="846" w:type="dxa"/>
            <w:vAlign w:val="center"/>
          </w:tcPr>
          <w:p w14:paraId="08A7EFCA"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006-5</w:t>
            </w:r>
          </w:p>
        </w:tc>
        <w:tc>
          <w:tcPr>
            <w:tcW w:w="1134" w:type="dxa"/>
            <w:vAlign w:val="center"/>
          </w:tcPr>
          <w:p w14:paraId="2DA6DB12"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ETP-ALL</w:t>
            </w:r>
          </w:p>
        </w:tc>
        <w:tc>
          <w:tcPr>
            <w:tcW w:w="567" w:type="dxa"/>
            <w:vAlign w:val="center"/>
          </w:tcPr>
          <w:p w14:paraId="752F0E56"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54</w:t>
            </w:r>
          </w:p>
        </w:tc>
        <w:tc>
          <w:tcPr>
            <w:tcW w:w="567" w:type="dxa"/>
            <w:vAlign w:val="center"/>
          </w:tcPr>
          <w:p w14:paraId="2946006A"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M</w:t>
            </w:r>
          </w:p>
        </w:tc>
        <w:tc>
          <w:tcPr>
            <w:tcW w:w="1276" w:type="dxa"/>
            <w:vAlign w:val="center"/>
          </w:tcPr>
          <w:p w14:paraId="7D8AB00E"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ETP</w:t>
            </w:r>
          </w:p>
        </w:tc>
        <w:tc>
          <w:tcPr>
            <w:tcW w:w="1275" w:type="dxa"/>
            <w:vAlign w:val="center"/>
          </w:tcPr>
          <w:p w14:paraId="4C910936"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TLX3</w:t>
            </w:r>
          </w:p>
        </w:tc>
        <w:tc>
          <w:tcPr>
            <w:tcW w:w="1276" w:type="dxa"/>
            <w:vAlign w:val="center"/>
          </w:tcPr>
          <w:p w14:paraId="731B4DAE"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sz w:val="20"/>
                <w:szCs w:val="20"/>
                <w:lang w:val="en-US"/>
              </w:rPr>
              <w:t>2</w:t>
            </w:r>
          </w:p>
        </w:tc>
        <w:tc>
          <w:tcPr>
            <w:tcW w:w="1134" w:type="dxa"/>
            <w:vAlign w:val="center"/>
          </w:tcPr>
          <w:p w14:paraId="79801015"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Yes</w:t>
            </w:r>
          </w:p>
        </w:tc>
        <w:tc>
          <w:tcPr>
            <w:tcW w:w="1276" w:type="dxa"/>
            <w:vAlign w:val="center"/>
          </w:tcPr>
          <w:p w14:paraId="40F5E9D8"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No</w:t>
            </w:r>
          </w:p>
        </w:tc>
        <w:tc>
          <w:tcPr>
            <w:tcW w:w="2268" w:type="dxa"/>
            <w:vAlign w:val="center"/>
          </w:tcPr>
          <w:p w14:paraId="3518D2D2"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Nelarabine-Venetoclax-Navitoclax</w:t>
            </w:r>
          </w:p>
        </w:tc>
        <w:tc>
          <w:tcPr>
            <w:tcW w:w="1417" w:type="dxa"/>
            <w:vAlign w:val="center"/>
          </w:tcPr>
          <w:p w14:paraId="145C837B"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CR MRD neg</w:t>
            </w:r>
          </w:p>
        </w:tc>
        <w:tc>
          <w:tcPr>
            <w:tcW w:w="1417" w:type="dxa"/>
            <w:vAlign w:val="center"/>
          </w:tcPr>
          <w:p w14:paraId="3C2CBA35"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Mol</w:t>
            </w:r>
          </w:p>
        </w:tc>
        <w:tc>
          <w:tcPr>
            <w:tcW w:w="1417" w:type="dxa"/>
            <w:vAlign w:val="center"/>
          </w:tcPr>
          <w:p w14:paraId="1AF069C2"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rPr>
              <w:t>Yes</w:t>
            </w:r>
          </w:p>
        </w:tc>
      </w:tr>
      <w:tr w:rsidR="0031330B" w:rsidRPr="0031330B" w14:paraId="7CA455BC" w14:textId="77777777" w:rsidTr="00C431A8">
        <w:tc>
          <w:tcPr>
            <w:tcW w:w="846" w:type="dxa"/>
            <w:vAlign w:val="center"/>
          </w:tcPr>
          <w:p w14:paraId="2AAC443E"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010-1</w:t>
            </w:r>
          </w:p>
        </w:tc>
        <w:tc>
          <w:tcPr>
            <w:tcW w:w="1134" w:type="dxa"/>
            <w:vAlign w:val="center"/>
          </w:tcPr>
          <w:p w14:paraId="2DC2BF56"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T-ALL</w:t>
            </w:r>
          </w:p>
        </w:tc>
        <w:tc>
          <w:tcPr>
            <w:tcW w:w="567" w:type="dxa"/>
            <w:vAlign w:val="center"/>
          </w:tcPr>
          <w:p w14:paraId="233324A7"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35</w:t>
            </w:r>
          </w:p>
        </w:tc>
        <w:tc>
          <w:tcPr>
            <w:tcW w:w="567" w:type="dxa"/>
            <w:vAlign w:val="center"/>
          </w:tcPr>
          <w:p w14:paraId="7C11EF69"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F</w:t>
            </w:r>
          </w:p>
        </w:tc>
        <w:tc>
          <w:tcPr>
            <w:tcW w:w="1276" w:type="dxa"/>
            <w:vAlign w:val="center"/>
          </w:tcPr>
          <w:p w14:paraId="571A79B1"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T-III</w:t>
            </w:r>
          </w:p>
        </w:tc>
        <w:tc>
          <w:tcPr>
            <w:tcW w:w="1275" w:type="dxa"/>
            <w:vAlign w:val="center"/>
          </w:tcPr>
          <w:p w14:paraId="2DBB6061"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HOXA</w:t>
            </w:r>
          </w:p>
        </w:tc>
        <w:tc>
          <w:tcPr>
            <w:tcW w:w="1276" w:type="dxa"/>
            <w:vAlign w:val="center"/>
          </w:tcPr>
          <w:p w14:paraId="086D445B"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3</w:t>
            </w:r>
          </w:p>
        </w:tc>
        <w:tc>
          <w:tcPr>
            <w:tcW w:w="1134" w:type="dxa"/>
            <w:vAlign w:val="center"/>
          </w:tcPr>
          <w:p w14:paraId="62E405BD"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No</w:t>
            </w:r>
          </w:p>
        </w:tc>
        <w:tc>
          <w:tcPr>
            <w:tcW w:w="1276" w:type="dxa"/>
            <w:vAlign w:val="center"/>
          </w:tcPr>
          <w:p w14:paraId="60BD03B7"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Yes</w:t>
            </w:r>
          </w:p>
        </w:tc>
        <w:tc>
          <w:tcPr>
            <w:tcW w:w="2268" w:type="dxa"/>
            <w:vAlign w:val="center"/>
          </w:tcPr>
          <w:p w14:paraId="4E447E70"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Actinomycin D</w:t>
            </w:r>
          </w:p>
        </w:tc>
        <w:tc>
          <w:tcPr>
            <w:tcW w:w="1417" w:type="dxa"/>
            <w:vAlign w:val="center"/>
          </w:tcPr>
          <w:p w14:paraId="34B36B4D"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Refractory</w:t>
            </w:r>
          </w:p>
        </w:tc>
        <w:tc>
          <w:tcPr>
            <w:tcW w:w="1417" w:type="dxa"/>
            <w:vAlign w:val="center"/>
          </w:tcPr>
          <w:p w14:paraId="62282FEE"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w:t>
            </w:r>
          </w:p>
        </w:tc>
        <w:tc>
          <w:tcPr>
            <w:tcW w:w="1417" w:type="dxa"/>
            <w:vAlign w:val="center"/>
          </w:tcPr>
          <w:p w14:paraId="3AC397D3"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rPr>
              <w:t>No</w:t>
            </w:r>
          </w:p>
        </w:tc>
      </w:tr>
      <w:tr w:rsidR="0031330B" w:rsidRPr="0031330B" w14:paraId="45BFC445" w14:textId="77777777" w:rsidTr="00C431A8">
        <w:tc>
          <w:tcPr>
            <w:tcW w:w="846" w:type="dxa"/>
            <w:vAlign w:val="center"/>
          </w:tcPr>
          <w:p w14:paraId="477A1691"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010-2</w:t>
            </w:r>
          </w:p>
        </w:tc>
        <w:tc>
          <w:tcPr>
            <w:tcW w:w="1134" w:type="dxa"/>
            <w:vAlign w:val="center"/>
          </w:tcPr>
          <w:p w14:paraId="31C08986"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ETP-ALL</w:t>
            </w:r>
          </w:p>
        </w:tc>
        <w:tc>
          <w:tcPr>
            <w:tcW w:w="567" w:type="dxa"/>
            <w:vAlign w:val="center"/>
          </w:tcPr>
          <w:p w14:paraId="4268B325"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58</w:t>
            </w:r>
          </w:p>
        </w:tc>
        <w:tc>
          <w:tcPr>
            <w:tcW w:w="567" w:type="dxa"/>
            <w:vAlign w:val="center"/>
          </w:tcPr>
          <w:p w14:paraId="45AD67A3"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F</w:t>
            </w:r>
          </w:p>
        </w:tc>
        <w:tc>
          <w:tcPr>
            <w:tcW w:w="1276" w:type="dxa"/>
            <w:vAlign w:val="center"/>
          </w:tcPr>
          <w:p w14:paraId="286D9FD9"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ETP</w:t>
            </w:r>
          </w:p>
        </w:tc>
        <w:tc>
          <w:tcPr>
            <w:tcW w:w="1275" w:type="dxa"/>
            <w:vAlign w:val="center"/>
          </w:tcPr>
          <w:p w14:paraId="109A1430"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unclassified</w:t>
            </w:r>
          </w:p>
        </w:tc>
        <w:tc>
          <w:tcPr>
            <w:tcW w:w="1276" w:type="dxa"/>
            <w:vAlign w:val="center"/>
          </w:tcPr>
          <w:p w14:paraId="02052C70"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3</w:t>
            </w:r>
          </w:p>
        </w:tc>
        <w:tc>
          <w:tcPr>
            <w:tcW w:w="1134" w:type="dxa"/>
            <w:vAlign w:val="center"/>
          </w:tcPr>
          <w:p w14:paraId="1B86849B"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No</w:t>
            </w:r>
          </w:p>
        </w:tc>
        <w:tc>
          <w:tcPr>
            <w:tcW w:w="1276" w:type="dxa"/>
            <w:vAlign w:val="center"/>
          </w:tcPr>
          <w:p w14:paraId="1299DF78"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No</w:t>
            </w:r>
          </w:p>
        </w:tc>
        <w:tc>
          <w:tcPr>
            <w:tcW w:w="2268" w:type="dxa"/>
            <w:vAlign w:val="center"/>
          </w:tcPr>
          <w:p w14:paraId="341EA8B4"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Mitoxantrone-Etoposide-Bortezomib</w:t>
            </w:r>
          </w:p>
        </w:tc>
        <w:tc>
          <w:tcPr>
            <w:tcW w:w="1417" w:type="dxa"/>
            <w:vAlign w:val="center"/>
          </w:tcPr>
          <w:p w14:paraId="173ADE61"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Aplasia</w:t>
            </w:r>
          </w:p>
        </w:tc>
        <w:tc>
          <w:tcPr>
            <w:tcW w:w="1417" w:type="dxa"/>
            <w:vAlign w:val="center"/>
          </w:tcPr>
          <w:p w14:paraId="4871F2AC"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w:t>
            </w:r>
          </w:p>
        </w:tc>
        <w:tc>
          <w:tcPr>
            <w:tcW w:w="1417" w:type="dxa"/>
            <w:vAlign w:val="center"/>
          </w:tcPr>
          <w:p w14:paraId="56779C9B"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rPr>
              <w:t>No</w:t>
            </w:r>
          </w:p>
        </w:tc>
      </w:tr>
      <w:tr w:rsidR="0031330B" w:rsidRPr="0031330B" w14:paraId="19B7F614" w14:textId="77777777" w:rsidTr="00C431A8">
        <w:tc>
          <w:tcPr>
            <w:tcW w:w="846" w:type="dxa"/>
            <w:vAlign w:val="center"/>
          </w:tcPr>
          <w:p w14:paraId="68D95C5D"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010-3</w:t>
            </w:r>
          </w:p>
        </w:tc>
        <w:tc>
          <w:tcPr>
            <w:tcW w:w="1134" w:type="dxa"/>
            <w:vAlign w:val="center"/>
          </w:tcPr>
          <w:p w14:paraId="75B938B1"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ETP-ALL</w:t>
            </w:r>
          </w:p>
        </w:tc>
        <w:tc>
          <w:tcPr>
            <w:tcW w:w="567" w:type="dxa"/>
            <w:vAlign w:val="center"/>
          </w:tcPr>
          <w:p w14:paraId="5DC0E77E"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61</w:t>
            </w:r>
          </w:p>
        </w:tc>
        <w:tc>
          <w:tcPr>
            <w:tcW w:w="567" w:type="dxa"/>
            <w:vAlign w:val="center"/>
          </w:tcPr>
          <w:p w14:paraId="4C7DBD17"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M</w:t>
            </w:r>
          </w:p>
        </w:tc>
        <w:tc>
          <w:tcPr>
            <w:tcW w:w="1276" w:type="dxa"/>
            <w:vAlign w:val="center"/>
          </w:tcPr>
          <w:p w14:paraId="0ECBFFEA"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ETP</w:t>
            </w:r>
          </w:p>
        </w:tc>
        <w:tc>
          <w:tcPr>
            <w:tcW w:w="1275" w:type="dxa"/>
            <w:vAlign w:val="center"/>
          </w:tcPr>
          <w:p w14:paraId="43255E58"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unclassified</w:t>
            </w:r>
          </w:p>
        </w:tc>
        <w:tc>
          <w:tcPr>
            <w:tcW w:w="1276" w:type="dxa"/>
            <w:vAlign w:val="center"/>
          </w:tcPr>
          <w:p w14:paraId="0BA12180"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1</w:t>
            </w:r>
          </w:p>
        </w:tc>
        <w:tc>
          <w:tcPr>
            <w:tcW w:w="1134" w:type="dxa"/>
            <w:vAlign w:val="center"/>
          </w:tcPr>
          <w:p w14:paraId="3F8EE293"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Yes</w:t>
            </w:r>
          </w:p>
        </w:tc>
        <w:tc>
          <w:tcPr>
            <w:tcW w:w="1276" w:type="dxa"/>
            <w:vAlign w:val="center"/>
          </w:tcPr>
          <w:p w14:paraId="6796E848"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No</w:t>
            </w:r>
          </w:p>
        </w:tc>
        <w:tc>
          <w:tcPr>
            <w:tcW w:w="2268" w:type="dxa"/>
            <w:vAlign w:val="center"/>
          </w:tcPr>
          <w:p w14:paraId="235A0BEB" w14:textId="77777777" w:rsidR="0031330B" w:rsidRPr="0031330B" w:rsidRDefault="0031330B" w:rsidP="00C431A8">
            <w:pPr>
              <w:jc w:val="center"/>
              <w:rPr>
                <w:rFonts w:ascii="Arial" w:hAnsi="Arial" w:cs="Arial"/>
                <w:color w:val="000000"/>
                <w:sz w:val="20"/>
                <w:szCs w:val="20"/>
                <w:lang w:val="it-IT"/>
              </w:rPr>
            </w:pPr>
            <w:r w:rsidRPr="0031330B">
              <w:rPr>
                <w:rFonts w:ascii="Arial" w:hAnsi="Arial" w:cs="Arial"/>
                <w:color w:val="000000"/>
                <w:sz w:val="20"/>
                <w:szCs w:val="20"/>
                <w:lang w:val="it-IT"/>
              </w:rPr>
              <w:t>Venetoclax-Navitoclax-Vincristine-Dexamethasone-Peg Asparaginase</w:t>
            </w:r>
          </w:p>
        </w:tc>
        <w:tc>
          <w:tcPr>
            <w:tcW w:w="1417" w:type="dxa"/>
            <w:vAlign w:val="center"/>
          </w:tcPr>
          <w:p w14:paraId="5087F037"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Aplasia</w:t>
            </w:r>
          </w:p>
        </w:tc>
        <w:tc>
          <w:tcPr>
            <w:tcW w:w="1417" w:type="dxa"/>
            <w:vAlign w:val="center"/>
          </w:tcPr>
          <w:p w14:paraId="0A175084"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w:t>
            </w:r>
          </w:p>
        </w:tc>
        <w:tc>
          <w:tcPr>
            <w:tcW w:w="1417" w:type="dxa"/>
            <w:vAlign w:val="center"/>
          </w:tcPr>
          <w:p w14:paraId="3B7885F6"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rPr>
              <w:t>No</w:t>
            </w:r>
          </w:p>
        </w:tc>
      </w:tr>
      <w:tr w:rsidR="0031330B" w:rsidRPr="0031330B" w14:paraId="7968566B" w14:textId="77777777" w:rsidTr="00C431A8">
        <w:tc>
          <w:tcPr>
            <w:tcW w:w="846" w:type="dxa"/>
            <w:vAlign w:val="center"/>
          </w:tcPr>
          <w:p w14:paraId="41680A39"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022-1</w:t>
            </w:r>
          </w:p>
        </w:tc>
        <w:tc>
          <w:tcPr>
            <w:tcW w:w="1134" w:type="dxa"/>
            <w:vAlign w:val="center"/>
          </w:tcPr>
          <w:p w14:paraId="4F5D05F2"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T-ALL</w:t>
            </w:r>
          </w:p>
        </w:tc>
        <w:tc>
          <w:tcPr>
            <w:tcW w:w="567" w:type="dxa"/>
            <w:vAlign w:val="center"/>
          </w:tcPr>
          <w:p w14:paraId="3EB9FB91"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22</w:t>
            </w:r>
          </w:p>
        </w:tc>
        <w:tc>
          <w:tcPr>
            <w:tcW w:w="567" w:type="dxa"/>
            <w:vAlign w:val="center"/>
          </w:tcPr>
          <w:p w14:paraId="7FF4BDAB"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M</w:t>
            </w:r>
          </w:p>
        </w:tc>
        <w:tc>
          <w:tcPr>
            <w:tcW w:w="1276" w:type="dxa"/>
            <w:vAlign w:val="center"/>
          </w:tcPr>
          <w:p w14:paraId="6B1D3AB6"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T-III</w:t>
            </w:r>
          </w:p>
        </w:tc>
        <w:tc>
          <w:tcPr>
            <w:tcW w:w="1275" w:type="dxa"/>
            <w:vAlign w:val="center"/>
          </w:tcPr>
          <w:p w14:paraId="5B62400B"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unclassified</w:t>
            </w:r>
          </w:p>
        </w:tc>
        <w:tc>
          <w:tcPr>
            <w:tcW w:w="1276" w:type="dxa"/>
            <w:vAlign w:val="center"/>
          </w:tcPr>
          <w:p w14:paraId="633FBD70"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3</w:t>
            </w:r>
          </w:p>
        </w:tc>
        <w:tc>
          <w:tcPr>
            <w:tcW w:w="1134" w:type="dxa"/>
            <w:vAlign w:val="center"/>
          </w:tcPr>
          <w:p w14:paraId="1F534A8E"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Yes</w:t>
            </w:r>
          </w:p>
        </w:tc>
        <w:tc>
          <w:tcPr>
            <w:tcW w:w="1276" w:type="dxa"/>
            <w:vAlign w:val="center"/>
          </w:tcPr>
          <w:p w14:paraId="595FED65"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Yes</w:t>
            </w:r>
          </w:p>
        </w:tc>
        <w:tc>
          <w:tcPr>
            <w:tcW w:w="2268" w:type="dxa"/>
            <w:vAlign w:val="center"/>
          </w:tcPr>
          <w:p w14:paraId="5023244A"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Dasatinib-Bortezomib</w:t>
            </w:r>
          </w:p>
        </w:tc>
        <w:tc>
          <w:tcPr>
            <w:tcW w:w="1417" w:type="dxa"/>
            <w:vAlign w:val="center"/>
          </w:tcPr>
          <w:p w14:paraId="6F341A99"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CR MRD neg</w:t>
            </w:r>
          </w:p>
        </w:tc>
        <w:tc>
          <w:tcPr>
            <w:tcW w:w="1417" w:type="dxa"/>
            <w:vAlign w:val="center"/>
          </w:tcPr>
          <w:p w14:paraId="3CED591E"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FC/CG</w:t>
            </w:r>
          </w:p>
        </w:tc>
        <w:tc>
          <w:tcPr>
            <w:tcW w:w="1417" w:type="dxa"/>
            <w:vAlign w:val="center"/>
          </w:tcPr>
          <w:p w14:paraId="78809F33"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rPr>
              <w:t>No</w:t>
            </w:r>
          </w:p>
        </w:tc>
      </w:tr>
      <w:tr w:rsidR="0031330B" w:rsidRPr="0031330B" w14:paraId="76C54AB8" w14:textId="77777777" w:rsidTr="00C431A8">
        <w:tc>
          <w:tcPr>
            <w:tcW w:w="846" w:type="dxa"/>
            <w:vAlign w:val="center"/>
          </w:tcPr>
          <w:p w14:paraId="32C8407B"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027-1</w:t>
            </w:r>
          </w:p>
        </w:tc>
        <w:tc>
          <w:tcPr>
            <w:tcW w:w="1134" w:type="dxa"/>
            <w:vAlign w:val="center"/>
          </w:tcPr>
          <w:p w14:paraId="475E8108"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ETP-ALL</w:t>
            </w:r>
          </w:p>
        </w:tc>
        <w:tc>
          <w:tcPr>
            <w:tcW w:w="567" w:type="dxa"/>
            <w:vAlign w:val="center"/>
          </w:tcPr>
          <w:p w14:paraId="0F88DB4A"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65</w:t>
            </w:r>
          </w:p>
        </w:tc>
        <w:tc>
          <w:tcPr>
            <w:tcW w:w="567" w:type="dxa"/>
            <w:vAlign w:val="center"/>
          </w:tcPr>
          <w:p w14:paraId="10514F06"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F</w:t>
            </w:r>
          </w:p>
        </w:tc>
        <w:tc>
          <w:tcPr>
            <w:tcW w:w="1276" w:type="dxa"/>
            <w:vAlign w:val="center"/>
          </w:tcPr>
          <w:p w14:paraId="1A5141F1"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ETP</w:t>
            </w:r>
          </w:p>
        </w:tc>
        <w:tc>
          <w:tcPr>
            <w:tcW w:w="1275" w:type="dxa"/>
            <w:vAlign w:val="center"/>
          </w:tcPr>
          <w:p w14:paraId="3A5B8D33"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unclassified</w:t>
            </w:r>
          </w:p>
        </w:tc>
        <w:tc>
          <w:tcPr>
            <w:tcW w:w="1276" w:type="dxa"/>
            <w:vAlign w:val="center"/>
          </w:tcPr>
          <w:p w14:paraId="65449E6A"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2</w:t>
            </w:r>
          </w:p>
        </w:tc>
        <w:tc>
          <w:tcPr>
            <w:tcW w:w="1134" w:type="dxa"/>
            <w:vAlign w:val="center"/>
          </w:tcPr>
          <w:p w14:paraId="147E2DE4"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Yes</w:t>
            </w:r>
          </w:p>
        </w:tc>
        <w:tc>
          <w:tcPr>
            <w:tcW w:w="1276" w:type="dxa"/>
            <w:vAlign w:val="center"/>
          </w:tcPr>
          <w:p w14:paraId="47B32E16"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Yes</w:t>
            </w:r>
          </w:p>
        </w:tc>
        <w:tc>
          <w:tcPr>
            <w:tcW w:w="2268" w:type="dxa"/>
            <w:vAlign w:val="center"/>
          </w:tcPr>
          <w:p w14:paraId="3FFBECEA"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Navitoclax-Venetoclax</w:t>
            </w:r>
          </w:p>
        </w:tc>
        <w:tc>
          <w:tcPr>
            <w:tcW w:w="1417" w:type="dxa"/>
            <w:vAlign w:val="center"/>
          </w:tcPr>
          <w:p w14:paraId="3EBCAE91"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CR MRD pos</w:t>
            </w:r>
          </w:p>
        </w:tc>
        <w:tc>
          <w:tcPr>
            <w:tcW w:w="1417" w:type="dxa"/>
            <w:vAlign w:val="center"/>
          </w:tcPr>
          <w:p w14:paraId="6781B72E"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FC</w:t>
            </w:r>
          </w:p>
        </w:tc>
        <w:tc>
          <w:tcPr>
            <w:tcW w:w="1417" w:type="dxa"/>
            <w:vAlign w:val="center"/>
          </w:tcPr>
          <w:p w14:paraId="765D5CFD"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rPr>
              <w:t>No</w:t>
            </w:r>
          </w:p>
        </w:tc>
      </w:tr>
      <w:tr w:rsidR="0031330B" w:rsidRPr="0031330B" w14:paraId="35CDCA75" w14:textId="77777777" w:rsidTr="00C431A8">
        <w:tc>
          <w:tcPr>
            <w:tcW w:w="846" w:type="dxa"/>
            <w:vAlign w:val="center"/>
          </w:tcPr>
          <w:p w14:paraId="09D07BF1"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028-1</w:t>
            </w:r>
          </w:p>
        </w:tc>
        <w:tc>
          <w:tcPr>
            <w:tcW w:w="1134" w:type="dxa"/>
            <w:vAlign w:val="center"/>
          </w:tcPr>
          <w:p w14:paraId="1E2F9336"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ETP-ALL</w:t>
            </w:r>
          </w:p>
        </w:tc>
        <w:tc>
          <w:tcPr>
            <w:tcW w:w="567" w:type="dxa"/>
            <w:vAlign w:val="center"/>
          </w:tcPr>
          <w:p w14:paraId="222F3D1C"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69</w:t>
            </w:r>
          </w:p>
        </w:tc>
        <w:tc>
          <w:tcPr>
            <w:tcW w:w="567" w:type="dxa"/>
            <w:vAlign w:val="center"/>
          </w:tcPr>
          <w:p w14:paraId="09482162"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M</w:t>
            </w:r>
          </w:p>
        </w:tc>
        <w:tc>
          <w:tcPr>
            <w:tcW w:w="1276" w:type="dxa"/>
            <w:vAlign w:val="center"/>
          </w:tcPr>
          <w:p w14:paraId="2F3567A5"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ETP</w:t>
            </w:r>
          </w:p>
        </w:tc>
        <w:tc>
          <w:tcPr>
            <w:tcW w:w="1275" w:type="dxa"/>
            <w:vAlign w:val="center"/>
          </w:tcPr>
          <w:p w14:paraId="2ED603E0"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unclassified</w:t>
            </w:r>
          </w:p>
        </w:tc>
        <w:tc>
          <w:tcPr>
            <w:tcW w:w="1276" w:type="dxa"/>
            <w:vAlign w:val="center"/>
          </w:tcPr>
          <w:p w14:paraId="635F8788"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sz w:val="20"/>
                <w:szCs w:val="20"/>
                <w:lang w:val="en-US"/>
              </w:rPr>
              <w:t>2</w:t>
            </w:r>
          </w:p>
        </w:tc>
        <w:tc>
          <w:tcPr>
            <w:tcW w:w="1134" w:type="dxa"/>
            <w:vAlign w:val="center"/>
          </w:tcPr>
          <w:p w14:paraId="62DF6078"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No</w:t>
            </w:r>
          </w:p>
        </w:tc>
        <w:tc>
          <w:tcPr>
            <w:tcW w:w="1276" w:type="dxa"/>
            <w:vAlign w:val="center"/>
          </w:tcPr>
          <w:p w14:paraId="2E84C34C"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No</w:t>
            </w:r>
          </w:p>
        </w:tc>
        <w:tc>
          <w:tcPr>
            <w:tcW w:w="2268" w:type="dxa"/>
            <w:vAlign w:val="center"/>
          </w:tcPr>
          <w:p w14:paraId="3644FD12"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Navitoclax-Venetoclax</w:t>
            </w:r>
          </w:p>
        </w:tc>
        <w:tc>
          <w:tcPr>
            <w:tcW w:w="1417" w:type="dxa"/>
            <w:vAlign w:val="center"/>
          </w:tcPr>
          <w:p w14:paraId="0FAD79CD"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Refractory</w:t>
            </w:r>
          </w:p>
        </w:tc>
        <w:tc>
          <w:tcPr>
            <w:tcW w:w="1417" w:type="dxa"/>
            <w:vAlign w:val="center"/>
          </w:tcPr>
          <w:p w14:paraId="0D267449"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w:t>
            </w:r>
          </w:p>
        </w:tc>
        <w:tc>
          <w:tcPr>
            <w:tcW w:w="1417" w:type="dxa"/>
            <w:vAlign w:val="center"/>
          </w:tcPr>
          <w:p w14:paraId="1747BA96"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rPr>
              <w:t>No</w:t>
            </w:r>
          </w:p>
        </w:tc>
      </w:tr>
      <w:tr w:rsidR="0031330B" w:rsidRPr="0031330B" w14:paraId="4884A808" w14:textId="77777777" w:rsidTr="00C431A8">
        <w:tc>
          <w:tcPr>
            <w:tcW w:w="846" w:type="dxa"/>
            <w:vAlign w:val="center"/>
          </w:tcPr>
          <w:p w14:paraId="32DCCCA9"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038-1</w:t>
            </w:r>
          </w:p>
        </w:tc>
        <w:tc>
          <w:tcPr>
            <w:tcW w:w="1134" w:type="dxa"/>
            <w:vAlign w:val="center"/>
          </w:tcPr>
          <w:p w14:paraId="5BA44749"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ETP-ALL</w:t>
            </w:r>
          </w:p>
        </w:tc>
        <w:tc>
          <w:tcPr>
            <w:tcW w:w="567" w:type="dxa"/>
            <w:vAlign w:val="center"/>
          </w:tcPr>
          <w:p w14:paraId="484F97D5"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41</w:t>
            </w:r>
          </w:p>
        </w:tc>
        <w:tc>
          <w:tcPr>
            <w:tcW w:w="567" w:type="dxa"/>
            <w:vAlign w:val="center"/>
          </w:tcPr>
          <w:p w14:paraId="308097D4"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F</w:t>
            </w:r>
          </w:p>
        </w:tc>
        <w:tc>
          <w:tcPr>
            <w:tcW w:w="1276" w:type="dxa"/>
            <w:vAlign w:val="center"/>
          </w:tcPr>
          <w:p w14:paraId="504D6480"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ETP</w:t>
            </w:r>
          </w:p>
        </w:tc>
        <w:tc>
          <w:tcPr>
            <w:tcW w:w="1275" w:type="dxa"/>
            <w:vAlign w:val="center"/>
          </w:tcPr>
          <w:p w14:paraId="44155D17"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HOXA</w:t>
            </w:r>
          </w:p>
        </w:tc>
        <w:tc>
          <w:tcPr>
            <w:tcW w:w="1276" w:type="dxa"/>
            <w:vAlign w:val="center"/>
          </w:tcPr>
          <w:p w14:paraId="02A105FD"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1</w:t>
            </w:r>
          </w:p>
        </w:tc>
        <w:tc>
          <w:tcPr>
            <w:tcW w:w="1134" w:type="dxa"/>
            <w:vAlign w:val="center"/>
          </w:tcPr>
          <w:p w14:paraId="766F6B16"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No</w:t>
            </w:r>
          </w:p>
        </w:tc>
        <w:tc>
          <w:tcPr>
            <w:tcW w:w="1276" w:type="dxa"/>
            <w:vAlign w:val="center"/>
          </w:tcPr>
          <w:p w14:paraId="2B6C2355"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No</w:t>
            </w:r>
          </w:p>
        </w:tc>
        <w:tc>
          <w:tcPr>
            <w:tcW w:w="2268" w:type="dxa"/>
            <w:vAlign w:val="center"/>
          </w:tcPr>
          <w:p w14:paraId="6E943357"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Venetoclax-Bortezomib</w:t>
            </w:r>
          </w:p>
        </w:tc>
        <w:tc>
          <w:tcPr>
            <w:tcW w:w="1417" w:type="dxa"/>
            <w:vAlign w:val="center"/>
          </w:tcPr>
          <w:p w14:paraId="46828B0A"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CR MRD neg</w:t>
            </w:r>
          </w:p>
        </w:tc>
        <w:tc>
          <w:tcPr>
            <w:tcW w:w="1417" w:type="dxa"/>
            <w:vAlign w:val="center"/>
          </w:tcPr>
          <w:p w14:paraId="191CD0D5"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Mol</w:t>
            </w:r>
          </w:p>
        </w:tc>
        <w:tc>
          <w:tcPr>
            <w:tcW w:w="1417" w:type="dxa"/>
            <w:vAlign w:val="center"/>
          </w:tcPr>
          <w:p w14:paraId="018438D3"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rPr>
              <w:t>Yes</w:t>
            </w:r>
          </w:p>
        </w:tc>
      </w:tr>
      <w:tr w:rsidR="0031330B" w:rsidRPr="0031330B" w14:paraId="79714871" w14:textId="77777777" w:rsidTr="00C431A8">
        <w:tc>
          <w:tcPr>
            <w:tcW w:w="846" w:type="dxa"/>
            <w:vAlign w:val="center"/>
          </w:tcPr>
          <w:p w14:paraId="242F0949"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042-1</w:t>
            </w:r>
          </w:p>
        </w:tc>
        <w:tc>
          <w:tcPr>
            <w:tcW w:w="1134" w:type="dxa"/>
            <w:vAlign w:val="center"/>
          </w:tcPr>
          <w:p w14:paraId="3B83F44F"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near-ETP</w:t>
            </w:r>
          </w:p>
        </w:tc>
        <w:tc>
          <w:tcPr>
            <w:tcW w:w="567" w:type="dxa"/>
            <w:vAlign w:val="center"/>
          </w:tcPr>
          <w:p w14:paraId="50405CC8"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57</w:t>
            </w:r>
          </w:p>
        </w:tc>
        <w:tc>
          <w:tcPr>
            <w:tcW w:w="567" w:type="dxa"/>
            <w:vAlign w:val="center"/>
          </w:tcPr>
          <w:p w14:paraId="50343594"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M</w:t>
            </w:r>
          </w:p>
        </w:tc>
        <w:tc>
          <w:tcPr>
            <w:tcW w:w="1276" w:type="dxa"/>
            <w:vAlign w:val="center"/>
          </w:tcPr>
          <w:p w14:paraId="7DF84F32"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ETP</w:t>
            </w:r>
          </w:p>
        </w:tc>
        <w:tc>
          <w:tcPr>
            <w:tcW w:w="1275" w:type="dxa"/>
            <w:vAlign w:val="center"/>
          </w:tcPr>
          <w:p w14:paraId="3A03289A"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unclassified</w:t>
            </w:r>
          </w:p>
        </w:tc>
        <w:tc>
          <w:tcPr>
            <w:tcW w:w="1276" w:type="dxa"/>
            <w:vAlign w:val="center"/>
          </w:tcPr>
          <w:p w14:paraId="263963F4"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sz w:val="20"/>
                <w:szCs w:val="20"/>
                <w:lang w:val="en-US"/>
              </w:rPr>
              <w:t>2</w:t>
            </w:r>
          </w:p>
        </w:tc>
        <w:tc>
          <w:tcPr>
            <w:tcW w:w="1134" w:type="dxa"/>
            <w:vAlign w:val="center"/>
          </w:tcPr>
          <w:p w14:paraId="02BC507A"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No</w:t>
            </w:r>
          </w:p>
        </w:tc>
        <w:tc>
          <w:tcPr>
            <w:tcW w:w="1276" w:type="dxa"/>
            <w:vAlign w:val="center"/>
          </w:tcPr>
          <w:p w14:paraId="0D67FAB7"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No</w:t>
            </w:r>
          </w:p>
        </w:tc>
        <w:tc>
          <w:tcPr>
            <w:tcW w:w="2268" w:type="dxa"/>
            <w:vAlign w:val="center"/>
          </w:tcPr>
          <w:p w14:paraId="690A0045"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Venetoclax-Navitoclax</w:t>
            </w:r>
          </w:p>
        </w:tc>
        <w:tc>
          <w:tcPr>
            <w:tcW w:w="1417" w:type="dxa"/>
            <w:vAlign w:val="center"/>
          </w:tcPr>
          <w:p w14:paraId="3FB933FA"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Refractory</w:t>
            </w:r>
          </w:p>
        </w:tc>
        <w:tc>
          <w:tcPr>
            <w:tcW w:w="1417" w:type="dxa"/>
            <w:vAlign w:val="center"/>
          </w:tcPr>
          <w:p w14:paraId="3F0BE0A7"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w:t>
            </w:r>
          </w:p>
        </w:tc>
        <w:tc>
          <w:tcPr>
            <w:tcW w:w="1417" w:type="dxa"/>
            <w:vAlign w:val="center"/>
          </w:tcPr>
          <w:p w14:paraId="45B6308C"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rPr>
              <w:t>No</w:t>
            </w:r>
          </w:p>
        </w:tc>
      </w:tr>
      <w:tr w:rsidR="0031330B" w:rsidRPr="0031330B" w14:paraId="3CA267BC" w14:textId="77777777" w:rsidTr="00C431A8">
        <w:tc>
          <w:tcPr>
            <w:tcW w:w="846" w:type="dxa"/>
            <w:vAlign w:val="center"/>
          </w:tcPr>
          <w:p w14:paraId="09F5123D"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042-2</w:t>
            </w:r>
          </w:p>
        </w:tc>
        <w:tc>
          <w:tcPr>
            <w:tcW w:w="1134" w:type="dxa"/>
            <w:vAlign w:val="center"/>
          </w:tcPr>
          <w:p w14:paraId="19C952F4"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ETP-ALL</w:t>
            </w:r>
          </w:p>
        </w:tc>
        <w:tc>
          <w:tcPr>
            <w:tcW w:w="567" w:type="dxa"/>
            <w:vAlign w:val="center"/>
          </w:tcPr>
          <w:p w14:paraId="5B80153C"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26</w:t>
            </w:r>
          </w:p>
        </w:tc>
        <w:tc>
          <w:tcPr>
            <w:tcW w:w="567" w:type="dxa"/>
            <w:vAlign w:val="center"/>
          </w:tcPr>
          <w:p w14:paraId="5BBB7A48"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M</w:t>
            </w:r>
          </w:p>
        </w:tc>
        <w:tc>
          <w:tcPr>
            <w:tcW w:w="1276" w:type="dxa"/>
            <w:vAlign w:val="center"/>
          </w:tcPr>
          <w:p w14:paraId="424F140B"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ETP</w:t>
            </w:r>
          </w:p>
        </w:tc>
        <w:tc>
          <w:tcPr>
            <w:tcW w:w="1275" w:type="dxa"/>
            <w:vAlign w:val="center"/>
          </w:tcPr>
          <w:p w14:paraId="6EC0B572"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unclassified</w:t>
            </w:r>
          </w:p>
        </w:tc>
        <w:tc>
          <w:tcPr>
            <w:tcW w:w="1276" w:type="dxa"/>
            <w:vAlign w:val="center"/>
          </w:tcPr>
          <w:p w14:paraId="71FDD33E"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sz w:val="20"/>
                <w:szCs w:val="20"/>
                <w:lang w:val="en-US"/>
              </w:rPr>
              <w:t>3</w:t>
            </w:r>
          </w:p>
        </w:tc>
        <w:tc>
          <w:tcPr>
            <w:tcW w:w="1134" w:type="dxa"/>
            <w:vAlign w:val="center"/>
          </w:tcPr>
          <w:p w14:paraId="319DE2E4"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No</w:t>
            </w:r>
          </w:p>
        </w:tc>
        <w:tc>
          <w:tcPr>
            <w:tcW w:w="1276" w:type="dxa"/>
            <w:vAlign w:val="center"/>
          </w:tcPr>
          <w:p w14:paraId="111617ED"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No</w:t>
            </w:r>
          </w:p>
        </w:tc>
        <w:tc>
          <w:tcPr>
            <w:tcW w:w="2268" w:type="dxa"/>
            <w:vAlign w:val="center"/>
          </w:tcPr>
          <w:p w14:paraId="17A0A36F"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Venetoclax-Navitoclax</w:t>
            </w:r>
          </w:p>
        </w:tc>
        <w:tc>
          <w:tcPr>
            <w:tcW w:w="1417" w:type="dxa"/>
            <w:vAlign w:val="center"/>
          </w:tcPr>
          <w:p w14:paraId="08AAA5FB"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Refractory</w:t>
            </w:r>
          </w:p>
        </w:tc>
        <w:tc>
          <w:tcPr>
            <w:tcW w:w="1417" w:type="dxa"/>
            <w:vAlign w:val="center"/>
          </w:tcPr>
          <w:p w14:paraId="15AE3AB2"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w:t>
            </w:r>
          </w:p>
        </w:tc>
        <w:tc>
          <w:tcPr>
            <w:tcW w:w="1417" w:type="dxa"/>
            <w:vAlign w:val="center"/>
          </w:tcPr>
          <w:p w14:paraId="580E6E18"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rPr>
              <w:t>No</w:t>
            </w:r>
          </w:p>
        </w:tc>
      </w:tr>
      <w:tr w:rsidR="0031330B" w:rsidRPr="0031330B" w14:paraId="0F88D36F" w14:textId="77777777" w:rsidTr="00C431A8">
        <w:tc>
          <w:tcPr>
            <w:tcW w:w="846" w:type="dxa"/>
            <w:vAlign w:val="center"/>
          </w:tcPr>
          <w:p w14:paraId="3D72690B"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051-1</w:t>
            </w:r>
          </w:p>
        </w:tc>
        <w:tc>
          <w:tcPr>
            <w:tcW w:w="1134" w:type="dxa"/>
            <w:vAlign w:val="center"/>
          </w:tcPr>
          <w:p w14:paraId="6934AB5A"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ETP-ALL</w:t>
            </w:r>
          </w:p>
        </w:tc>
        <w:tc>
          <w:tcPr>
            <w:tcW w:w="567" w:type="dxa"/>
            <w:vAlign w:val="center"/>
          </w:tcPr>
          <w:p w14:paraId="249E8C2A"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59</w:t>
            </w:r>
          </w:p>
        </w:tc>
        <w:tc>
          <w:tcPr>
            <w:tcW w:w="567" w:type="dxa"/>
            <w:vAlign w:val="center"/>
          </w:tcPr>
          <w:p w14:paraId="7173F362"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F</w:t>
            </w:r>
          </w:p>
        </w:tc>
        <w:tc>
          <w:tcPr>
            <w:tcW w:w="1276" w:type="dxa"/>
            <w:vAlign w:val="center"/>
          </w:tcPr>
          <w:p w14:paraId="084CE56D"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ETP</w:t>
            </w:r>
          </w:p>
        </w:tc>
        <w:tc>
          <w:tcPr>
            <w:tcW w:w="1275" w:type="dxa"/>
            <w:vAlign w:val="center"/>
          </w:tcPr>
          <w:p w14:paraId="090A2C97"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HOXA</w:t>
            </w:r>
          </w:p>
        </w:tc>
        <w:tc>
          <w:tcPr>
            <w:tcW w:w="1276" w:type="dxa"/>
            <w:vAlign w:val="center"/>
          </w:tcPr>
          <w:p w14:paraId="665D53DA"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4</w:t>
            </w:r>
          </w:p>
        </w:tc>
        <w:tc>
          <w:tcPr>
            <w:tcW w:w="1134" w:type="dxa"/>
            <w:vAlign w:val="center"/>
          </w:tcPr>
          <w:p w14:paraId="2566B879"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Yes</w:t>
            </w:r>
          </w:p>
        </w:tc>
        <w:tc>
          <w:tcPr>
            <w:tcW w:w="1276" w:type="dxa"/>
            <w:vAlign w:val="center"/>
          </w:tcPr>
          <w:p w14:paraId="70BFD178"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Yes</w:t>
            </w:r>
          </w:p>
        </w:tc>
        <w:tc>
          <w:tcPr>
            <w:tcW w:w="2268" w:type="dxa"/>
            <w:vAlign w:val="center"/>
          </w:tcPr>
          <w:p w14:paraId="09D3EECB" w14:textId="77777777" w:rsidR="0031330B" w:rsidRPr="0031330B" w:rsidRDefault="0031330B" w:rsidP="00C431A8">
            <w:pPr>
              <w:jc w:val="center"/>
              <w:rPr>
                <w:rFonts w:ascii="Arial" w:hAnsi="Arial" w:cs="Arial"/>
                <w:color w:val="000000"/>
                <w:sz w:val="20"/>
                <w:szCs w:val="20"/>
                <w:lang w:val="it-IT"/>
              </w:rPr>
            </w:pPr>
            <w:r w:rsidRPr="0031330B">
              <w:rPr>
                <w:rFonts w:ascii="Arial" w:hAnsi="Arial" w:cs="Arial"/>
                <w:color w:val="000000"/>
                <w:sz w:val="20"/>
                <w:szCs w:val="20"/>
                <w:lang w:val="it-IT"/>
              </w:rPr>
              <w:t>Venetoclax-Bortezomib-Mitoxantrone</w:t>
            </w:r>
          </w:p>
          <w:p w14:paraId="227CA183" w14:textId="77777777" w:rsidR="0031330B" w:rsidRPr="0031330B" w:rsidRDefault="0031330B" w:rsidP="00C431A8">
            <w:pPr>
              <w:jc w:val="center"/>
              <w:rPr>
                <w:rFonts w:ascii="Arial" w:hAnsi="Arial" w:cs="Arial"/>
                <w:color w:val="000000"/>
                <w:sz w:val="20"/>
                <w:szCs w:val="20"/>
                <w:lang w:val="it-IT"/>
              </w:rPr>
            </w:pPr>
            <w:r w:rsidRPr="0031330B">
              <w:rPr>
                <w:rFonts w:ascii="Arial" w:hAnsi="Arial" w:cs="Arial"/>
                <w:color w:val="000000"/>
                <w:sz w:val="20"/>
                <w:szCs w:val="20"/>
                <w:lang w:val="it-IT"/>
              </w:rPr>
              <w:t>and</w:t>
            </w:r>
          </w:p>
          <w:p w14:paraId="224CE82C" w14:textId="77777777" w:rsidR="0031330B" w:rsidRPr="0031330B" w:rsidRDefault="0031330B" w:rsidP="00C431A8">
            <w:pPr>
              <w:jc w:val="center"/>
              <w:rPr>
                <w:rFonts w:ascii="Arial" w:hAnsi="Arial" w:cs="Arial"/>
                <w:color w:val="000000"/>
                <w:sz w:val="20"/>
                <w:szCs w:val="20"/>
                <w:lang w:val="it-IT"/>
              </w:rPr>
            </w:pPr>
            <w:r w:rsidRPr="0031330B">
              <w:rPr>
                <w:rFonts w:ascii="Arial" w:hAnsi="Arial" w:cs="Arial"/>
                <w:color w:val="000000"/>
                <w:sz w:val="20"/>
                <w:szCs w:val="20"/>
                <w:lang w:val="it-IT"/>
              </w:rPr>
              <w:t>Decitabine-Venetoclax-Gilteritinib**</w:t>
            </w:r>
          </w:p>
        </w:tc>
        <w:tc>
          <w:tcPr>
            <w:tcW w:w="1417" w:type="dxa"/>
            <w:vAlign w:val="center"/>
          </w:tcPr>
          <w:p w14:paraId="7B73A1B1"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CR MRD neg</w:t>
            </w:r>
          </w:p>
        </w:tc>
        <w:tc>
          <w:tcPr>
            <w:tcW w:w="1417" w:type="dxa"/>
            <w:vAlign w:val="center"/>
          </w:tcPr>
          <w:p w14:paraId="1E0F0EF8"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FC</w:t>
            </w:r>
          </w:p>
        </w:tc>
        <w:tc>
          <w:tcPr>
            <w:tcW w:w="1417" w:type="dxa"/>
            <w:vAlign w:val="center"/>
          </w:tcPr>
          <w:p w14:paraId="42BE09C0"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rPr>
              <w:t>Yes</w:t>
            </w:r>
          </w:p>
        </w:tc>
      </w:tr>
      <w:tr w:rsidR="0031330B" w:rsidRPr="0031330B" w14:paraId="52ED0246" w14:textId="77777777" w:rsidTr="00C431A8">
        <w:tc>
          <w:tcPr>
            <w:tcW w:w="846" w:type="dxa"/>
            <w:vAlign w:val="center"/>
          </w:tcPr>
          <w:p w14:paraId="0F240425"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051-4</w:t>
            </w:r>
          </w:p>
        </w:tc>
        <w:tc>
          <w:tcPr>
            <w:tcW w:w="1134" w:type="dxa"/>
            <w:vAlign w:val="center"/>
          </w:tcPr>
          <w:p w14:paraId="73BFC978"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T-ALL</w:t>
            </w:r>
          </w:p>
        </w:tc>
        <w:tc>
          <w:tcPr>
            <w:tcW w:w="567" w:type="dxa"/>
            <w:vAlign w:val="center"/>
          </w:tcPr>
          <w:p w14:paraId="1FA0EC1E"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62</w:t>
            </w:r>
          </w:p>
        </w:tc>
        <w:tc>
          <w:tcPr>
            <w:tcW w:w="567" w:type="dxa"/>
            <w:vAlign w:val="center"/>
          </w:tcPr>
          <w:p w14:paraId="7B8F078C"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M</w:t>
            </w:r>
          </w:p>
        </w:tc>
        <w:tc>
          <w:tcPr>
            <w:tcW w:w="1276" w:type="dxa"/>
            <w:vAlign w:val="center"/>
          </w:tcPr>
          <w:p w14:paraId="39217F18"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T-II</w:t>
            </w:r>
          </w:p>
        </w:tc>
        <w:tc>
          <w:tcPr>
            <w:tcW w:w="1275" w:type="dxa"/>
            <w:vAlign w:val="center"/>
          </w:tcPr>
          <w:p w14:paraId="55159183" w14:textId="77777777" w:rsidR="0031330B" w:rsidRPr="0031330B" w:rsidRDefault="0031330B" w:rsidP="00C431A8">
            <w:pPr>
              <w:jc w:val="center"/>
              <w:rPr>
                <w:rFonts w:ascii="Arial" w:hAnsi="Arial" w:cs="Arial"/>
                <w:sz w:val="20"/>
                <w:szCs w:val="20"/>
                <w:lang w:val="en-US"/>
              </w:rPr>
            </w:pPr>
            <w:r w:rsidRPr="0031330B">
              <w:rPr>
                <w:rFonts w:ascii="Arial" w:hAnsi="Arial" w:cs="Arial"/>
                <w:color w:val="000000"/>
                <w:sz w:val="20"/>
                <w:szCs w:val="20"/>
                <w:lang w:val="en-US"/>
              </w:rPr>
              <w:t>unclassified</w:t>
            </w:r>
          </w:p>
        </w:tc>
        <w:tc>
          <w:tcPr>
            <w:tcW w:w="1276" w:type="dxa"/>
            <w:vAlign w:val="center"/>
          </w:tcPr>
          <w:p w14:paraId="377C279B"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sz w:val="20"/>
                <w:szCs w:val="20"/>
                <w:lang w:val="en-US"/>
              </w:rPr>
              <w:t>2</w:t>
            </w:r>
          </w:p>
        </w:tc>
        <w:tc>
          <w:tcPr>
            <w:tcW w:w="1134" w:type="dxa"/>
            <w:vAlign w:val="center"/>
          </w:tcPr>
          <w:p w14:paraId="3108370E"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No</w:t>
            </w:r>
          </w:p>
        </w:tc>
        <w:tc>
          <w:tcPr>
            <w:tcW w:w="1276" w:type="dxa"/>
            <w:vAlign w:val="center"/>
          </w:tcPr>
          <w:p w14:paraId="2334F472"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No</w:t>
            </w:r>
          </w:p>
        </w:tc>
        <w:tc>
          <w:tcPr>
            <w:tcW w:w="2268" w:type="dxa"/>
            <w:vAlign w:val="center"/>
          </w:tcPr>
          <w:p w14:paraId="41928385"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Cyclophosphamide-Ruxolitinib</w:t>
            </w:r>
          </w:p>
        </w:tc>
        <w:tc>
          <w:tcPr>
            <w:tcW w:w="1417" w:type="dxa"/>
            <w:vAlign w:val="center"/>
          </w:tcPr>
          <w:p w14:paraId="2CCC5172"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CR MRD pos</w:t>
            </w:r>
          </w:p>
        </w:tc>
        <w:tc>
          <w:tcPr>
            <w:tcW w:w="1417" w:type="dxa"/>
            <w:vAlign w:val="center"/>
          </w:tcPr>
          <w:p w14:paraId="355D4ADF"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lang w:val="en-US"/>
              </w:rPr>
              <w:t>FC</w:t>
            </w:r>
          </w:p>
        </w:tc>
        <w:tc>
          <w:tcPr>
            <w:tcW w:w="1417" w:type="dxa"/>
            <w:vAlign w:val="center"/>
          </w:tcPr>
          <w:p w14:paraId="570E194A" w14:textId="77777777" w:rsidR="0031330B" w:rsidRPr="0031330B" w:rsidRDefault="0031330B" w:rsidP="00C431A8">
            <w:pPr>
              <w:jc w:val="center"/>
              <w:rPr>
                <w:rFonts w:ascii="Arial" w:hAnsi="Arial" w:cs="Arial"/>
                <w:color w:val="000000"/>
                <w:sz w:val="20"/>
                <w:szCs w:val="20"/>
                <w:lang w:val="en-US"/>
              </w:rPr>
            </w:pPr>
            <w:r w:rsidRPr="0031330B">
              <w:rPr>
                <w:rFonts w:ascii="Arial" w:hAnsi="Arial" w:cs="Arial"/>
                <w:color w:val="000000"/>
                <w:sz w:val="20"/>
                <w:szCs w:val="20"/>
              </w:rPr>
              <w:t>Yes</w:t>
            </w:r>
          </w:p>
        </w:tc>
      </w:tr>
    </w:tbl>
    <w:p w14:paraId="697D21D3" w14:textId="77777777" w:rsidR="0031330B" w:rsidRPr="0031330B" w:rsidRDefault="0031330B" w:rsidP="0031330B">
      <w:pPr>
        <w:ind w:left="-993"/>
        <w:rPr>
          <w:rFonts w:ascii="Arial" w:hAnsi="Arial" w:cs="Arial"/>
          <w:sz w:val="20"/>
          <w:szCs w:val="20"/>
          <w:lang w:val="en-US"/>
        </w:rPr>
      </w:pPr>
    </w:p>
    <w:p w14:paraId="00879929" w14:textId="77777777" w:rsidR="0031330B" w:rsidRPr="0031330B" w:rsidRDefault="0031330B" w:rsidP="0031330B">
      <w:pPr>
        <w:ind w:left="-993" w:right="-926"/>
        <w:jc w:val="both"/>
        <w:rPr>
          <w:rFonts w:ascii="Arial" w:hAnsi="Arial" w:cs="Arial"/>
          <w:sz w:val="20"/>
          <w:szCs w:val="20"/>
          <w:lang w:val="en-US"/>
        </w:rPr>
      </w:pPr>
      <w:r w:rsidRPr="0031330B">
        <w:rPr>
          <w:rFonts w:ascii="Arial" w:hAnsi="Arial" w:cs="Arial"/>
          <w:sz w:val="20"/>
          <w:szCs w:val="20"/>
          <w:lang w:val="en-US"/>
        </w:rPr>
        <w:t>Allo-HSCT: allogeneic hematopoietic stem cell transplantation; CG: cytogenetics; CR: complete remission; CRi: CR with incomplete hematological recovery; ETP: early T-cell precursor; FC: flow cytometry; Mol: molecular; MRD: measurable residual disease.</w:t>
      </w:r>
    </w:p>
    <w:p w14:paraId="6D0B76E2" w14:textId="77777777" w:rsidR="0031330B" w:rsidRPr="0031330B" w:rsidRDefault="0031330B" w:rsidP="0031330B">
      <w:pPr>
        <w:ind w:left="-993" w:right="-926"/>
        <w:jc w:val="both"/>
        <w:rPr>
          <w:rFonts w:ascii="Arial" w:hAnsi="Arial" w:cs="Arial"/>
          <w:sz w:val="20"/>
          <w:szCs w:val="20"/>
          <w:lang w:val="en-US"/>
        </w:rPr>
      </w:pPr>
    </w:p>
    <w:p w14:paraId="6BDCB6C2" w14:textId="77777777" w:rsidR="0031330B" w:rsidRPr="0031330B" w:rsidRDefault="0031330B" w:rsidP="0031330B">
      <w:pPr>
        <w:ind w:left="-993" w:right="-926"/>
        <w:jc w:val="both"/>
        <w:rPr>
          <w:rFonts w:ascii="Arial" w:hAnsi="Arial" w:cs="Arial"/>
          <w:sz w:val="20"/>
          <w:szCs w:val="20"/>
          <w:lang w:val="en-US"/>
        </w:rPr>
      </w:pPr>
      <w:r w:rsidRPr="0031330B">
        <w:rPr>
          <w:rFonts w:ascii="Arial" w:hAnsi="Arial" w:cs="Arial"/>
          <w:sz w:val="20"/>
          <w:szCs w:val="20"/>
          <w:lang w:val="en-US"/>
        </w:rPr>
        <w:t>* The patient underwent two different allo-HSCT before the chemogenomic-guided treatment.</w:t>
      </w:r>
    </w:p>
    <w:p w14:paraId="0D5C230C" w14:textId="77777777" w:rsidR="0031330B" w:rsidRPr="0031330B" w:rsidRDefault="0031330B" w:rsidP="0031330B">
      <w:pPr>
        <w:ind w:left="-993" w:right="-926"/>
        <w:jc w:val="both"/>
        <w:rPr>
          <w:rFonts w:ascii="Arial" w:hAnsi="Arial" w:cs="Arial"/>
          <w:sz w:val="20"/>
          <w:szCs w:val="20"/>
          <w:lang w:val="en-US"/>
        </w:rPr>
      </w:pPr>
      <w:r w:rsidRPr="0031330B">
        <w:rPr>
          <w:rFonts w:ascii="Arial" w:hAnsi="Arial" w:cs="Arial"/>
          <w:sz w:val="20"/>
          <w:szCs w:val="20"/>
          <w:lang w:val="en-US"/>
        </w:rPr>
        <w:t>** The patient underwent two different DRP-guided treatments.</w:t>
      </w:r>
    </w:p>
    <w:p w14:paraId="5AEFA663" w14:textId="77777777" w:rsidR="0031330B" w:rsidRPr="0031330B" w:rsidRDefault="0031330B" w:rsidP="00261559">
      <w:pPr>
        <w:spacing w:line="360" w:lineRule="auto"/>
        <w:jc w:val="both"/>
        <w:rPr>
          <w:rFonts w:ascii="Arial" w:hAnsi="Arial" w:cs="Arial"/>
          <w:sz w:val="20"/>
          <w:szCs w:val="20"/>
          <w:lang w:val="en-US"/>
        </w:rPr>
        <w:sectPr w:rsidR="0031330B" w:rsidRPr="0031330B" w:rsidSect="0031330B">
          <w:pgSz w:w="16838" w:h="11906" w:orient="landscape"/>
          <w:pgMar w:top="1440" w:right="1440" w:bottom="873" w:left="1440" w:header="708" w:footer="708" w:gutter="0"/>
          <w:cols w:space="708"/>
          <w:docGrid w:linePitch="360"/>
        </w:sectPr>
      </w:pPr>
    </w:p>
    <w:p w14:paraId="36BFD48F" w14:textId="77777777" w:rsidR="0031330B" w:rsidRPr="0031330B" w:rsidRDefault="0031330B" w:rsidP="0031330B">
      <w:pPr>
        <w:rPr>
          <w:rFonts w:ascii="Arial" w:hAnsi="Arial" w:cs="Arial"/>
          <w:b/>
          <w:bCs/>
          <w:sz w:val="20"/>
          <w:szCs w:val="20"/>
          <w:lang w:val="en-US"/>
        </w:rPr>
      </w:pPr>
      <w:r w:rsidRPr="0031330B">
        <w:rPr>
          <w:rFonts w:ascii="Arial" w:hAnsi="Arial" w:cs="Arial"/>
          <w:b/>
          <w:bCs/>
          <w:sz w:val="20"/>
          <w:szCs w:val="20"/>
          <w:lang w:val="en-US"/>
        </w:rPr>
        <w:lastRenderedPageBreak/>
        <w:t xml:space="preserve">Supplementary Table 7 | Response to standard of care treatment according to the </w:t>
      </w:r>
      <w:proofErr w:type="gramStart"/>
      <w:r w:rsidRPr="0031330B">
        <w:rPr>
          <w:rFonts w:ascii="Arial" w:hAnsi="Arial" w:cs="Arial"/>
          <w:b/>
          <w:bCs/>
          <w:sz w:val="20"/>
          <w:szCs w:val="20"/>
          <w:lang w:val="en-US"/>
        </w:rPr>
        <w:t>treating</w:t>
      </w:r>
      <w:proofErr w:type="gramEnd"/>
      <w:r w:rsidRPr="0031330B">
        <w:rPr>
          <w:rFonts w:ascii="Arial" w:hAnsi="Arial" w:cs="Arial"/>
          <w:b/>
          <w:bCs/>
          <w:sz w:val="20"/>
          <w:szCs w:val="20"/>
          <w:lang w:val="en-US"/>
        </w:rPr>
        <w:t xml:space="preserve"> physician.</w:t>
      </w:r>
    </w:p>
    <w:p w14:paraId="784A5334" w14:textId="77777777" w:rsidR="0031330B" w:rsidRPr="0031330B" w:rsidRDefault="0031330B" w:rsidP="0031330B">
      <w:pPr>
        <w:rPr>
          <w:rFonts w:ascii="Arial" w:hAnsi="Arial" w:cs="Arial"/>
          <w:sz w:val="20"/>
          <w:szCs w:val="20"/>
          <w:lang w:val="en-US"/>
        </w:rPr>
      </w:pPr>
    </w:p>
    <w:tbl>
      <w:tblPr>
        <w:tblStyle w:val="PlainTable5"/>
        <w:tblW w:w="0" w:type="auto"/>
        <w:tblLook w:val="04A0" w:firstRow="1" w:lastRow="0" w:firstColumn="1" w:lastColumn="0" w:noHBand="0" w:noVBand="1"/>
      </w:tblPr>
      <w:tblGrid>
        <w:gridCol w:w="3544"/>
        <w:gridCol w:w="2278"/>
        <w:gridCol w:w="3204"/>
      </w:tblGrid>
      <w:tr w:rsidR="0031330B" w:rsidRPr="0031330B" w14:paraId="06342809" w14:textId="77777777" w:rsidTr="00C431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44" w:type="dxa"/>
            <w:tcBorders>
              <w:top w:val="single" w:sz="4" w:space="0" w:color="auto"/>
              <w:bottom w:val="single" w:sz="4" w:space="0" w:color="auto"/>
              <w:right w:val="single" w:sz="4" w:space="0" w:color="auto"/>
            </w:tcBorders>
            <w:shd w:val="clear" w:color="auto" w:fill="auto"/>
            <w:vAlign w:val="center"/>
          </w:tcPr>
          <w:p w14:paraId="5666E940" w14:textId="77777777" w:rsidR="0031330B" w:rsidRPr="0031330B" w:rsidRDefault="0031330B" w:rsidP="00C431A8">
            <w:pPr>
              <w:spacing w:line="360" w:lineRule="auto"/>
              <w:jc w:val="left"/>
              <w:rPr>
                <w:rFonts w:ascii="Arial" w:hAnsi="Arial" w:cs="Arial"/>
                <w:b/>
                <w:bCs/>
                <w:i w:val="0"/>
                <w:iCs w:val="0"/>
                <w:sz w:val="20"/>
                <w:szCs w:val="20"/>
                <w:lang w:val="en-US"/>
              </w:rPr>
            </w:pPr>
            <w:r w:rsidRPr="0031330B">
              <w:rPr>
                <w:rFonts w:ascii="Arial" w:hAnsi="Arial" w:cs="Arial"/>
                <w:b/>
                <w:bCs/>
                <w:i w:val="0"/>
                <w:iCs w:val="0"/>
                <w:sz w:val="20"/>
                <w:szCs w:val="20"/>
                <w:lang w:val="en-US"/>
              </w:rPr>
              <w:t>Treatment response (n, %)</w:t>
            </w:r>
          </w:p>
        </w:tc>
        <w:tc>
          <w:tcPr>
            <w:tcW w:w="2278" w:type="dxa"/>
            <w:tcBorders>
              <w:top w:val="single" w:sz="4" w:space="0" w:color="auto"/>
              <w:left w:val="single" w:sz="4" w:space="0" w:color="auto"/>
              <w:bottom w:val="single" w:sz="4" w:space="0" w:color="auto"/>
              <w:right w:val="single" w:sz="4" w:space="0" w:color="auto"/>
            </w:tcBorders>
            <w:shd w:val="clear" w:color="auto" w:fill="auto"/>
            <w:vAlign w:val="center"/>
          </w:tcPr>
          <w:p w14:paraId="450F23BA" w14:textId="77777777" w:rsidR="0031330B" w:rsidRPr="0031330B" w:rsidRDefault="0031330B" w:rsidP="00C431A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0"/>
                <w:szCs w:val="20"/>
                <w:lang w:val="en-US"/>
              </w:rPr>
            </w:pPr>
            <w:r w:rsidRPr="0031330B">
              <w:rPr>
                <w:rFonts w:ascii="Arial" w:hAnsi="Arial" w:cs="Arial"/>
                <w:b/>
                <w:bCs/>
                <w:i w:val="0"/>
                <w:iCs w:val="0"/>
                <w:sz w:val="20"/>
                <w:szCs w:val="20"/>
                <w:lang w:val="en-US"/>
              </w:rPr>
              <w:t>Patients (n = 14)</w:t>
            </w:r>
          </w:p>
        </w:tc>
        <w:tc>
          <w:tcPr>
            <w:tcW w:w="3204" w:type="dxa"/>
            <w:tcBorders>
              <w:top w:val="single" w:sz="4" w:space="0" w:color="auto"/>
              <w:left w:val="single" w:sz="4" w:space="0" w:color="auto"/>
            </w:tcBorders>
            <w:shd w:val="clear" w:color="auto" w:fill="auto"/>
          </w:tcPr>
          <w:p w14:paraId="70DA6A7D" w14:textId="77777777" w:rsidR="0031330B" w:rsidRPr="0031330B" w:rsidRDefault="0031330B" w:rsidP="00C431A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0"/>
                <w:szCs w:val="20"/>
                <w:lang w:val="en-US"/>
              </w:rPr>
            </w:pPr>
            <w:r w:rsidRPr="0031330B">
              <w:rPr>
                <w:rFonts w:ascii="Arial" w:hAnsi="Arial" w:cs="Arial"/>
                <w:b/>
                <w:bCs/>
                <w:i w:val="0"/>
                <w:iCs w:val="0"/>
                <w:sz w:val="20"/>
                <w:szCs w:val="20"/>
                <w:lang w:val="en-US"/>
              </w:rPr>
              <w:t>Bridge-to-alloHSCT</w:t>
            </w:r>
          </w:p>
        </w:tc>
      </w:tr>
      <w:tr w:rsidR="0031330B" w:rsidRPr="0031330B" w14:paraId="7E3ECCCD" w14:textId="77777777" w:rsidTr="00C43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right w:val="single" w:sz="4" w:space="0" w:color="auto"/>
            </w:tcBorders>
            <w:shd w:val="clear" w:color="auto" w:fill="auto"/>
            <w:vAlign w:val="center"/>
          </w:tcPr>
          <w:p w14:paraId="19F0A708" w14:textId="77777777" w:rsidR="0031330B" w:rsidRPr="0031330B" w:rsidRDefault="0031330B" w:rsidP="00C431A8">
            <w:pPr>
              <w:spacing w:line="360" w:lineRule="auto"/>
              <w:jc w:val="left"/>
              <w:rPr>
                <w:rFonts w:ascii="Arial" w:hAnsi="Arial" w:cs="Arial"/>
                <w:i w:val="0"/>
                <w:iCs w:val="0"/>
                <w:sz w:val="20"/>
                <w:szCs w:val="20"/>
                <w:lang w:val="en-US"/>
              </w:rPr>
            </w:pPr>
            <w:r w:rsidRPr="0031330B">
              <w:rPr>
                <w:rFonts w:ascii="Arial" w:hAnsi="Arial" w:cs="Arial"/>
                <w:i w:val="0"/>
                <w:iCs w:val="0"/>
                <w:sz w:val="20"/>
                <w:szCs w:val="20"/>
                <w:lang w:val="en-US"/>
              </w:rPr>
              <w:t>Complete remission</w:t>
            </w:r>
          </w:p>
        </w:tc>
        <w:tc>
          <w:tcPr>
            <w:tcW w:w="2278" w:type="dxa"/>
            <w:tcBorders>
              <w:top w:val="single" w:sz="4" w:space="0" w:color="auto"/>
              <w:left w:val="single" w:sz="4" w:space="0" w:color="auto"/>
              <w:right w:val="single" w:sz="4" w:space="0" w:color="auto"/>
            </w:tcBorders>
            <w:shd w:val="clear" w:color="auto" w:fill="auto"/>
            <w:vAlign w:val="center"/>
          </w:tcPr>
          <w:p w14:paraId="40449581" w14:textId="77777777" w:rsidR="0031330B" w:rsidRPr="0031330B" w:rsidRDefault="0031330B" w:rsidP="00C431A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31330B">
              <w:rPr>
                <w:rFonts w:ascii="Arial" w:hAnsi="Arial" w:cs="Arial"/>
                <w:sz w:val="20"/>
                <w:szCs w:val="20"/>
                <w:lang w:val="en-US"/>
              </w:rPr>
              <w:t>5 (35.7%)</w:t>
            </w:r>
          </w:p>
        </w:tc>
        <w:tc>
          <w:tcPr>
            <w:tcW w:w="3204" w:type="dxa"/>
            <w:tcBorders>
              <w:left w:val="single" w:sz="4" w:space="0" w:color="auto"/>
            </w:tcBorders>
            <w:shd w:val="clear" w:color="auto" w:fill="auto"/>
            <w:vAlign w:val="center"/>
          </w:tcPr>
          <w:p w14:paraId="2228472A" w14:textId="77777777" w:rsidR="0031330B" w:rsidRPr="0031330B" w:rsidRDefault="0031330B" w:rsidP="00C431A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31330B">
              <w:rPr>
                <w:rFonts w:ascii="Arial" w:hAnsi="Arial" w:cs="Arial"/>
                <w:sz w:val="20"/>
                <w:szCs w:val="20"/>
                <w:lang w:val="en-US"/>
              </w:rPr>
              <w:t>5 (35.7%)</w:t>
            </w:r>
          </w:p>
        </w:tc>
      </w:tr>
      <w:tr w:rsidR="0031330B" w:rsidRPr="0031330B" w14:paraId="284A8D34" w14:textId="77777777" w:rsidTr="00C431A8">
        <w:tc>
          <w:tcPr>
            <w:cnfStyle w:val="001000000000" w:firstRow="0" w:lastRow="0" w:firstColumn="1" w:lastColumn="0" w:oddVBand="0" w:evenVBand="0" w:oddHBand="0" w:evenHBand="0" w:firstRowFirstColumn="0" w:firstRowLastColumn="0" w:lastRowFirstColumn="0" w:lastRowLastColumn="0"/>
            <w:tcW w:w="3544" w:type="dxa"/>
            <w:tcBorders>
              <w:right w:val="single" w:sz="4" w:space="0" w:color="auto"/>
            </w:tcBorders>
            <w:shd w:val="clear" w:color="auto" w:fill="auto"/>
            <w:vAlign w:val="center"/>
          </w:tcPr>
          <w:p w14:paraId="4A43DDAB" w14:textId="77777777" w:rsidR="0031330B" w:rsidRPr="0031330B" w:rsidRDefault="0031330B" w:rsidP="00C431A8">
            <w:pPr>
              <w:spacing w:line="360" w:lineRule="auto"/>
              <w:jc w:val="left"/>
              <w:rPr>
                <w:rFonts w:ascii="Arial" w:hAnsi="Arial" w:cs="Arial"/>
                <w:i w:val="0"/>
                <w:iCs w:val="0"/>
                <w:sz w:val="20"/>
                <w:szCs w:val="20"/>
                <w:lang w:val="en-US"/>
              </w:rPr>
            </w:pPr>
            <w:r w:rsidRPr="0031330B">
              <w:rPr>
                <w:rFonts w:ascii="Arial" w:hAnsi="Arial" w:cs="Arial"/>
                <w:i w:val="0"/>
                <w:iCs w:val="0"/>
                <w:sz w:val="20"/>
                <w:szCs w:val="20"/>
                <w:lang w:val="en-US"/>
              </w:rPr>
              <w:t>Relapse</w:t>
            </w:r>
          </w:p>
        </w:tc>
        <w:tc>
          <w:tcPr>
            <w:tcW w:w="2278" w:type="dxa"/>
            <w:tcBorders>
              <w:left w:val="single" w:sz="4" w:space="0" w:color="auto"/>
              <w:right w:val="single" w:sz="4" w:space="0" w:color="auto"/>
            </w:tcBorders>
            <w:vAlign w:val="center"/>
          </w:tcPr>
          <w:p w14:paraId="289BB314" w14:textId="77777777" w:rsidR="0031330B" w:rsidRPr="0031330B" w:rsidRDefault="0031330B" w:rsidP="00C431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31330B">
              <w:rPr>
                <w:rFonts w:ascii="Arial" w:hAnsi="Arial" w:cs="Arial"/>
                <w:sz w:val="20"/>
                <w:szCs w:val="20"/>
                <w:lang w:val="en-US"/>
              </w:rPr>
              <w:t>0</w:t>
            </w:r>
          </w:p>
        </w:tc>
        <w:tc>
          <w:tcPr>
            <w:tcW w:w="3204" w:type="dxa"/>
            <w:tcBorders>
              <w:left w:val="single" w:sz="4" w:space="0" w:color="auto"/>
            </w:tcBorders>
            <w:vAlign w:val="center"/>
          </w:tcPr>
          <w:p w14:paraId="7831C474" w14:textId="77777777" w:rsidR="0031330B" w:rsidRPr="0031330B" w:rsidRDefault="0031330B" w:rsidP="00C431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31330B">
              <w:rPr>
                <w:rFonts w:ascii="Arial" w:hAnsi="Arial" w:cs="Arial"/>
                <w:sz w:val="20"/>
                <w:szCs w:val="20"/>
                <w:lang w:val="en-US"/>
              </w:rPr>
              <w:t>0</w:t>
            </w:r>
          </w:p>
        </w:tc>
      </w:tr>
      <w:tr w:rsidR="0031330B" w:rsidRPr="0031330B" w14:paraId="195C21BB" w14:textId="77777777" w:rsidTr="00C43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right w:val="single" w:sz="4" w:space="0" w:color="auto"/>
            </w:tcBorders>
            <w:shd w:val="clear" w:color="auto" w:fill="auto"/>
            <w:vAlign w:val="center"/>
          </w:tcPr>
          <w:p w14:paraId="4F17CF7E" w14:textId="77777777" w:rsidR="0031330B" w:rsidRPr="0031330B" w:rsidRDefault="0031330B" w:rsidP="00C431A8">
            <w:pPr>
              <w:spacing w:line="360" w:lineRule="auto"/>
              <w:jc w:val="left"/>
              <w:rPr>
                <w:rFonts w:ascii="Arial" w:hAnsi="Arial" w:cs="Arial"/>
                <w:i w:val="0"/>
                <w:iCs w:val="0"/>
                <w:sz w:val="20"/>
                <w:szCs w:val="20"/>
                <w:lang w:val="en-US"/>
              </w:rPr>
            </w:pPr>
            <w:r w:rsidRPr="0031330B">
              <w:rPr>
                <w:rFonts w:ascii="Arial" w:hAnsi="Arial" w:cs="Arial"/>
                <w:i w:val="0"/>
                <w:iCs w:val="0"/>
                <w:sz w:val="20"/>
                <w:szCs w:val="20"/>
                <w:lang w:val="en-US"/>
              </w:rPr>
              <w:t>Refractory</w:t>
            </w:r>
          </w:p>
        </w:tc>
        <w:tc>
          <w:tcPr>
            <w:tcW w:w="2278" w:type="dxa"/>
            <w:tcBorders>
              <w:left w:val="single" w:sz="4" w:space="0" w:color="auto"/>
              <w:right w:val="single" w:sz="4" w:space="0" w:color="auto"/>
            </w:tcBorders>
            <w:shd w:val="clear" w:color="auto" w:fill="auto"/>
            <w:vAlign w:val="center"/>
          </w:tcPr>
          <w:p w14:paraId="5F7FF92D" w14:textId="77777777" w:rsidR="0031330B" w:rsidRPr="0031330B" w:rsidRDefault="0031330B" w:rsidP="00C431A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31330B">
              <w:rPr>
                <w:rFonts w:ascii="Arial" w:hAnsi="Arial" w:cs="Arial"/>
                <w:sz w:val="20"/>
                <w:szCs w:val="20"/>
                <w:lang w:val="en-US"/>
              </w:rPr>
              <w:t>4 (28.6%)</w:t>
            </w:r>
          </w:p>
        </w:tc>
        <w:tc>
          <w:tcPr>
            <w:tcW w:w="3204" w:type="dxa"/>
            <w:tcBorders>
              <w:left w:val="single" w:sz="4" w:space="0" w:color="auto"/>
            </w:tcBorders>
            <w:shd w:val="clear" w:color="auto" w:fill="auto"/>
          </w:tcPr>
          <w:p w14:paraId="4B871C79" w14:textId="77777777" w:rsidR="0031330B" w:rsidRPr="0031330B" w:rsidRDefault="0031330B" w:rsidP="00C431A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31330B">
              <w:rPr>
                <w:rFonts w:ascii="Arial" w:hAnsi="Arial" w:cs="Arial"/>
                <w:sz w:val="20"/>
                <w:szCs w:val="20"/>
                <w:lang w:val="en-US"/>
              </w:rPr>
              <w:t>0</w:t>
            </w:r>
          </w:p>
        </w:tc>
      </w:tr>
      <w:tr w:rsidR="0031330B" w:rsidRPr="0031330B" w14:paraId="4F2FBB5B" w14:textId="77777777" w:rsidTr="00C431A8">
        <w:tc>
          <w:tcPr>
            <w:cnfStyle w:val="001000000000" w:firstRow="0" w:lastRow="0" w:firstColumn="1" w:lastColumn="0" w:oddVBand="0" w:evenVBand="0" w:oddHBand="0" w:evenHBand="0" w:firstRowFirstColumn="0" w:firstRowLastColumn="0" w:lastRowFirstColumn="0" w:lastRowLastColumn="0"/>
            <w:tcW w:w="3544" w:type="dxa"/>
            <w:tcBorders>
              <w:right w:val="single" w:sz="4" w:space="0" w:color="auto"/>
            </w:tcBorders>
            <w:shd w:val="clear" w:color="auto" w:fill="auto"/>
            <w:vAlign w:val="center"/>
          </w:tcPr>
          <w:p w14:paraId="7E86B941" w14:textId="77777777" w:rsidR="0031330B" w:rsidRPr="0031330B" w:rsidRDefault="0031330B" w:rsidP="00C431A8">
            <w:pPr>
              <w:spacing w:line="360" w:lineRule="auto"/>
              <w:jc w:val="left"/>
              <w:rPr>
                <w:rFonts w:ascii="Arial" w:hAnsi="Arial" w:cs="Arial"/>
                <w:i w:val="0"/>
                <w:iCs w:val="0"/>
                <w:sz w:val="20"/>
                <w:szCs w:val="20"/>
                <w:lang w:val="en-US"/>
              </w:rPr>
            </w:pPr>
            <w:r w:rsidRPr="0031330B">
              <w:rPr>
                <w:rFonts w:ascii="Arial" w:hAnsi="Arial" w:cs="Arial"/>
                <w:i w:val="0"/>
                <w:iCs w:val="0"/>
                <w:sz w:val="20"/>
                <w:szCs w:val="20"/>
                <w:lang w:val="en-US"/>
              </w:rPr>
              <w:t>Not evaluable</w:t>
            </w:r>
          </w:p>
        </w:tc>
        <w:tc>
          <w:tcPr>
            <w:tcW w:w="2278" w:type="dxa"/>
            <w:tcBorders>
              <w:left w:val="single" w:sz="4" w:space="0" w:color="auto"/>
              <w:right w:val="single" w:sz="4" w:space="0" w:color="auto"/>
            </w:tcBorders>
            <w:vAlign w:val="center"/>
          </w:tcPr>
          <w:p w14:paraId="117DE6E8" w14:textId="77777777" w:rsidR="0031330B" w:rsidRPr="0031330B" w:rsidRDefault="0031330B" w:rsidP="00C431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31330B">
              <w:rPr>
                <w:rFonts w:ascii="Arial" w:hAnsi="Arial" w:cs="Arial"/>
                <w:sz w:val="20"/>
                <w:szCs w:val="20"/>
                <w:lang w:val="en-US"/>
              </w:rPr>
              <w:t>4 (28.6%)</w:t>
            </w:r>
          </w:p>
        </w:tc>
        <w:tc>
          <w:tcPr>
            <w:tcW w:w="3204" w:type="dxa"/>
            <w:tcBorders>
              <w:left w:val="single" w:sz="4" w:space="0" w:color="auto"/>
            </w:tcBorders>
          </w:tcPr>
          <w:p w14:paraId="2610022A" w14:textId="77777777" w:rsidR="0031330B" w:rsidRPr="0031330B" w:rsidRDefault="0031330B" w:rsidP="00C431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31330B">
              <w:rPr>
                <w:rFonts w:ascii="Arial" w:hAnsi="Arial" w:cs="Arial"/>
                <w:sz w:val="20"/>
                <w:szCs w:val="20"/>
                <w:lang w:val="en-US"/>
              </w:rPr>
              <w:t>0</w:t>
            </w:r>
          </w:p>
        </w:tc>
      </w:tr>
      <w:tr w:rsidR="0031330B" w:rsidRPr="0031330B" w14:paraId="771B3618" w14:textId="77777777" w:rsidTr="00C43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auto"/>
              <w:right w:val="single" w:sz="4" w:space="0" w:color="auto"/>
            </w:tcBorders>
            <w:shd w:val="clear" w:color="auto" w:fill="auto"/>
            <w:vAlign w:val="center"/>
          </w:tcPr>
          <w:p w14:paraId="75337170" w14:textId="77777777" w:rsidR="0031330B" w:rsidRPr="0031330B" w:rsidRDefault="0031330B" w:rsidP="00C431A8">
            <w:pPr>
              <w:spacing w:line="360" w:lineRule="auto"/>
              <w:jc w:val="left"/>
              <w:rPr>
                <w:rFonts w:ascii="Arial" w:hAnsi="Arial" w:cs="Arial"/>
                <w:i w:val="0"/>
                <w:iCs w:val="0"/>
                <w:sz w:val="20"/>
                <w:szCs w:val="20"/>
                <w:lang w:val="en-US"/>
              </w:rPr>
            </w:pPr>
            <w:r w:rsidRPr="0031330B">
              <w:rPr>
                <w:rFonts w:ascii="Arial" w:hAnsi="Arial" w:cs="Arial"/>
                <w:i w:val="0"/>
                <w:iCs w:val="0"/>
                <w:sz w:val="20"/>
                <w:szCs w:val="20"/>
                <w:lang w:val="en-US"/>
              </w:rPr>
              <w:t>Unknown</w:t>
            </w:r>
          </w:p>
        </w:tc>
        <w:tc>
          <w:tcPr>
            <w:tcW w:w="2278" w:type="dxa"/>
            <w:tcBorders>
              <w:left w:val="single" w:sz="4" w:space="0" w:color="auto"/>
              <w:bottom w:val="single" w:sz="4" w:space="0" w:color="auto"/>
              <w:right w:val="single" w:sz="4" w:space="0" w:color="auto"/>
            </w:tcBorders>
            <w:shd w:val="clear" w:color="auto" w:fill="auto"/>
            <w:vAlign w:val="center"/>
          </w:tcPr>
          <w:p w14:paraId="5193DEA8" w14:textId="77777777" w:rsidR="0031330B" w:rsidRPr="0031330B" w:rsidRDefault="0031330B" w:rsidP="00C431A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31330B">
              <w:rPr>
                <w:rFonts w:ascii="Arial" w:hAnsi="Arial" w:cs="Arial"/>
                <w:sz w:val="20"/>
                <w:szCs w:val="20"/>
                <w:lang w:val="en-US"/>
              </w:rPr>
              <w:t>1 (7.1%)</w:t>
            </w:r>
          </w:p>
        </w:tc>
        <w:tc>
          <w:tcPr>
            <w:tcW w:w="3204" w:type="dxa"/>
            <w:tcBorders>
              <w:left w:val="single" w:sz="4" w:space="0" w:color="auto"/>
              <w:bottom w:val="single" w:sz="4" w:space="0" w:color="auto"/>
            </w:tcBorders>
            <w:shd w:val="clear" w:color="auto" w:fill="auto"/>
          </w:tcPr>
          <w:p w14:paraId="30D1AE5F" w14:textId="77777777" w:rsidR="0031330B" w:rsidRPr="0031330B" w:rsidRDefault="0031330B" w:rsidP="00C431A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31330B">
              <w:rPr>
                <w:rFonts w:ascii="Arial" w:hAnsi="Arial" w:cs="Arial"/>
                <w:sz w:val="20"/>
                <w:szCs w:val="20"/>
                <w:lang w:val="en-US"/>
              </w:rPr>
              <w:t>0</w:t>
            </w:r>
          </w:p>
        </w:tc>
      </w:tr>
    </w:tbl>
    <w:p w14:paraId="69F730C6" w14:textId="77777777" w:rsidR="0031330B" w:rsidRPr="0031330B" w:rsidRDefault="0031330B" w:rsidP="0031330B">
      <w:pPr>
        <w:rPr>
          <w:rFonts w:ascii="Arial" w:hAnsi="Arial" w:cs="Arial"/>
          <w:sz w:val="20"/>
          <w:szCs w:val="20"/>
          <w:lang w:val="en-US"/>
        </w:rPr>
      </w:pPr>
    </w:p>
    <w:p w14:paraId="5ACE9E6C" w14:textId="77777777" w:rsidR="0031330B" w:rsidRPr="0031330B" w:rsidRDefault="0031330B" w:rsidP="00261559">
      <w:pPr>
        <w:spacing w:line="360" w:lineRule="auto"/>
        <w:jc w:val="both"/>
        <w:rPr>
          <w:rFonts w:ascii="Arial" w:hAnsi="Arial" w:cs="Arial"/>
          <w:sz w:val="20"/>
          <w:szCs w:val="20"/>
          <w:lang w:val="en-US"/>
        </w:rPr>
      </w:pPr>
    </w:p>
    <w:p w14:paraId="009AB1FF" w14:textId="77777777" w:rsidR="0031330B" w:rsidRDefault="0031330B" w:rsidP="00261559">
      <w:pPr>
        <w:spacing w:line="360" w:lineRule="auto"/>
        <w:jc w:val="both"/>
        <w:rPr>
          <w:rFonts w:ascii="Arial" w:hAnsi="Arial" w:cs="Arial"/>
          <w:sz w:val="20"/>
          <w:szCs w:val="20"/>
          <w:lang w:val="en-US"/>
        </w:rPr>
      </w:pPr>
    </w:p>
    <w:p w14:paraId="677C2394" w14:textId="77777777" w:rsidR="00DA66D1" w:rsidRDefault="00DA66D1">
      <w:pPr>
        <w:rPr>
          <w:rFonts w:ascii="Arial" w:hAnsi="Arial" w:cs="Arial"/>
          <w:sz w:val="20"/>
          <w:szCs w:val="20"/>
          <w:lang w:val="en-US"/>
        </w:rPr>
      </w:pPr>
      <w:r>
        <w:rPr>
          <w:rFonts w:ascii="Arial" w:hAnsi="Arial" w:cs="Arial"/>
          <w:sz w:val="20"/>
          <w:szCs w:val="20"/>
          <w:lang w:val="en-US"/>
        </w:rPr>
        <w:br w:type="page"/>
      </w:r>
    </w:p>
    <w:p w14:paraId="5134E6F6" w14:textId="6C3279EB" w:rsidR="00DA66D1" w:rsidRPr="00DA66D1" w:rsidRDefault="00DA66D1" w:rsidP="00DA66D1">
      <w:pPr>
        <w:spacing w:line="360" w:lineRule="auto"/>
        <w:jc w:val="both"/>
        <w:rPr>
          <w:rFonts w:ascii="Arial" w:hAnsi="Arial" w:cs="Arial"/>
          <w:b/>
          <w:bCs/>
          <w:sz w:val="20"/>
          <w:szCs w:val="20"/>
          <w:lang w:val="en-US"/>
        </w:rPr>
      </w:pPr>
      <w:r w:rsidRPr="00DA66D1">
        <w:rPr>
          <w:rFonts w:ascii="Arial" w:hAnsi="Arial" w:cs="Arial"/>
          <w:b/>
          <w:bCs/>
          <w:sz w:val="20"/>
          <w:szCs w:val="20"/>
          <w:lang w:val="en-US"/>
        </w:rPr>
        <w:lastRenderedPageBreak/>
        <w:t>Supplementary Data Captions</w:t>
      </w:r>
    </w:p>
    <w:p w14:paraId="7FE3CA3D" w14:textId="77777777" w:rsidR="00DA66D1" w:rsidRDefault="00DA66D1" w:rsidP="00DA66D1">
      <w:pPr>
        <w:spacing w:line="360" w:lineRule="auto"/>
        <w:jc w:val="both"/>
        <w:rPr>
          <w:rFonts w:ascii="Arial" w:hAnsi="Arial" w:cs="Arial"/>
          <w:sz w:val="20"/>
          <w:szCs w:val="20"/>
          <w:lang w:val="en-US"/>
        </w:rPr>
      </w:pPr>
    </w:p>
    <w:p w14:paraId="565BC7F9" w14:textId="6AD1082F" w:rsidR="00AA7E4D" w:rsidRDefault="00DA66D1" w:rsidP="00DA66D1">
      <w:pPr>
        <w:spacing w:line="360" w:lineRule="auto"/>
        <w:jc w:val="both"/>
        <w:rPr>
          <w:rFonts w:ascii="Arial" w:hAnsi="Arial" w:cs="Arial"/>
          <w:b/>
          <w:bCs/>
          <w:sz w:val="20"/>
          <w:szCs w:val="20"/>
          <w:lang w:val="en-US"/>
        </w:rPr>
      </w:pPr>
      <w:r w:rsidRPr="00DA66D1">
        <w:rPr>
          <w:rFonts w:ascii="Arial" w:hAnsi="Arial" w:cs="Arial"/>
          <w:b/>
          <w:bCs/>
          <w:sz w:val="20"/>
          <w:szCs w:val="20"/>
          <w:lang w:val="en-US"/>
        </w:rPr>
        <w:t>Supplementary Data 1: Compounds used in the drug sensitivity profiling assay.</w:t>
      </w:r>
    </w:p>
    <w:p w14:paraId="00044B7F" w14:textId="107E3FA1" w:rsidR="00DA66D1" w:rsidRDefault="00DA66D1" w:rsidP="00DA66D1">
      <w:pPr>
        <w:spacing w:line="360" w:lineRule="auto"/>
        <w:jc w:val="both"/>
        <w:rPr>
          <w:rFonts w:ascii="Arial" w:hAnsi="Arial" w:cs="Arial"/>
          <w:sz w:val="20"/>
          <w:szCs w:val="20"/>
          <w:lang w:val="en-US"/>
        </w:rPr>
      </w:pPr>
      <w:r>
        <w:rPr>
          <w:rFonts w:ascii="Arial" w:hAnsi="Arial" w:cs="Arial"/>
          <w:sz w:val="20"/>
          <w:szCs w:val="20"/>
          <w:lang w:val="en-US"/>
        </w:rPr>
        <w:t>The file indicates compound names, their grouping into compound classes for the purposes of data analysis, phase of development, solvent and highest concentration used in the assay, compound provider and official ChEMBDL ID.</w:t>
      </w:r>
    </w:p>
    <w:p w14:paraId="4D849DB8" w14:textId="77777777" w:rsidR="00DA66D1" w:rsidRDefault="00DA66D1" w:rsidP="00DA66D1">
      <w:pPr>
        <w:spacing w:line="360" w:lineRule="auto"/>
        <w:jc w:val="both"/>
        <w:rPr>
          <w:rFonts w:ascii="Arial" w:hAnsi="Arial" w:cs="Arial"/>
          <w:sz w:val="20"/>
          <w:szCs w:val="20"/>
          <w:lang w:val="en-US"/>
        </w:rPr>
      </w:pPr>
    </w:p>
    <w:p w14:paraId="77A474FC" w14:textId="7B28E473" w:rsidR="00AA7E4D" w:rsidRDefault="00DA66D1" w:rsidP="00DA66D1">
      <w:pPr>
        <w:spacing w:line="360" w:lineRule="auto"/>
        <w:jc w:val="both"/>
        <w:rPr>
          <w:rFonts w:ascii="Arial" w:hAnsi="Arial" w:cs="Arial"/>
          <w:b/>
          <w:bCs/>
          <w:sz w:val="20"/>
          <w:szCs w:val="20"/>
          <w:lang w:val="en-US"/>
        </w:rPr>
      </w:pPr>
      <w:r w:rsidRPr="00DA66D1">
        <w:rPr>
          <w:rFonts w:ascii="Arial" w:hAnsi="Arial" w:cs="Arial"/>
          <w:b/>
          <w:bCs/>
          <w:sz w:val="20"/>
          <w:szCs w:val="20"/>
          <w:lang w:val="en-US"/>
        </w:rPr>
        <w:t xml:space="preserve">Supplementary Data </w:t>
      </w:r>
      <w:r>
        <w:rPr>
          <w:rFonts w:ascii="Arial" w:hAnsi="Arial" w:cs="Arial"/>
          <w:b/>
          <w:bCs/>
          <w:sz w:val="20"/>
          <w:szCs w:val="20"/>
          <w:lang w:val="en-US"/>
        </w:rPr>
        <w:t>2</w:t>
      </w:r>
      <w:r w:rsidRPr="00DA66D1">
        <w:rPr>
          <w:rFonts w:ascii="Arial" w:hAnsi="Arial" w:cs="Arial"/>
          <w:b/>
          <w:bCs/>
          <w:sz w:val="20"/>
          <w:szCs w:val="20"/>
          <w:lang w:val="en-US"/>
        </w:rPr>
        <w:t>: Variants predicted as pathogenic or likely pathogenic.</w:t>
      </w:r>
    </w:p>
    <w:p w14:paraId="0D759863" w14:textId="1A13760C" w:rsidR="00DA66D1" w:rsidRDefault="00DA66D1" w:rsidP="00DA66D1">
      <w:pPr>
        <w:spacing w:line="360" w:lineRule="auto"/>
        <w:jc w:val="both"/>
        <w:rPr>
          <w:rFonts w:ascii="Arial" w:hAnsi="Arial" w:cs="Arial"/>
          <w:sz w:val="20"/>
          <w:szCs w:val="20"/>
          <w:lang w:val="en-US"/>
        </w:rPr>
      </w:pPr>
      <w:r>
        <w:rPr>
          <w:rFonts w:ascii="Arial" w:hAnsi="Arial" w:cs="Arial"/>
          <w:sz w:val="20"/>
          <w:szCs w:val="20"/>
          <w:lang w:val="en-US"/>
        </w:rPr>
        <w:t xml:space="preserve">The file lists </w:t>
      </w:r>
      <w:r w:rsidR="00AA7E4D">
        <w:rPr>
          <w:rFonts w:ascii="Arial" w:hAnsi="Arial" w:cs="Arial"/>
          <w:sz w:val="20"/>
          <w:szCs w:val="20"/>
          <w:lang w:val="en-US"/>
        </w:rPr>
        <w:t>annotated genetic variants identified in the cohort by the custom targeted NGS assay.</w:t>
      </w:r>
    </w:p>
    <w:p w14:paraId="6F561D92" w14:textId="77777777" w:rsidR="00AA7E4D" w:rsidRDefault="00AA7E4D" w:rsidP="00DA66D1">
      <w:pPr>
        <w:spacing w:line="360" w:lineRule="auto"/>
        <w:jc w:val="both"/>
        <w:rPr>
          <w:rFonts w:ascii="Arial" w:hAnsi="Arial" w:cs="Arial"/>
          <w:sz w:val="20"/>
          <w:szCs w:val="20"/>
          <w:lang w:val="en-US"/>
        </w:rPr>
      </w:pPr>
    </w:p>
    <w:p w14:paraId="13734345" w14:textId="77777777" w:rsidR="00AA7E4D" w:rsidRDefault="00AA7E4D" w:rsidP="00DA66D1">
      <w:pPr>
        <w:spacing w:line="360" w:lineRule="auto"/>
        <w:jc w:val="both"/>
        <w:rPr>
          <w:rFonts w:ascii="Arial" w:hAnsi="Arial" w:cs="Arial"/>
          <w:b/>
          <w:bCs/>
          <w:sz w:val="20"/>
          <w:szCs w:val="20"/>
          <w:lang w:val="en-US"/>
        </w:rPr>
      </w:pPr>
      <w:r w:rsidRPr="00AA7E4D">
        <w:rPr>
          <w:rFonts w:ascii="Arial" w:hAnsi="Arial" w:cs="Arial"/>
          <w:b/>
          <w:bCs/>
          <w:sz w:val="20"/>
          <w:szCs w:val="20"/>
          <w:lang w:val="en-US"/>
        </w:rPr>
        <w:t>Supplementary Data 3. Results of Kruskal-Wallis H-tests on sample clusters with selected drugs.</w:t>
      </w:r>
    </w:p>
    <w:p w14:paraId="72CD1B64" w14:textId="5CC5DA3C" w:rsidR="00AA7E4D" w:rsidRDefault="00AA7E4D" w:rsidP="00DA66D1">
      <w:pPr>
        <w:spacing w:line="360" w:lineRule="auto"/>
        <w:jc w:val="both"/>
        <w:rPr>
          <w:rFonts w:ascii="Arial" w:hAnsi="Arial" w:cs="Arial"/>
          <w:sz w:val="20"/>
          <w:szCs w:val="20"/>
          <w:lang w:val="en-US"/>
        </w:rPr>
      </w:pPr>
      <w:r w:rsidRPr="00AA7E4D">
        <w:rPr>
          <w:rFonts w:ascii="Arial" w:hAnsi="Arial" w:cs="Arial"/>
          <w:sz w:val="20"/>
          <w:szCs w:val="20"/>
          <w:lang w:val="en-US"/>
        </w:rPr>
        <w:t>(A) Results of the Kruskal-Wallis H-test on the four identified clusters</w:t>
      </w:r>
      <w:r>
        <w:rPr>
          <w:rFonts w:ascii="Arial" w:hAnsi="Arial" w:cs="Arial"/>
          <w:sz w:val="20"/>
          <w:szCs w:val="20"/>
          <w:lang w:val="en-US"/>
        </w:rPr>
        <w:t>,</w:t>
      </w:r>
      <w:r w:rsidRPr="00AA7E4D">
        <w:rPr>
          <w:rFonts w:ascii="Arial" w:hAnsi="Arial" w:cs="Arial"/>
          <w:sz w:val="20"/>
          <w:szCs w:val="20"/>
          <w:lang w:val="en-US"/>
        </w:rPr>
        <w:t xml:space="preserve"> for selected compounds</w:t>
      </w:r>
      <w:r>
        <w:rPr>
          <w:rFonts w:ascii="Arial" w:hAnsi="Arial" w:cs="Arial"/>
          <w:sz w:val="20"/>
          <w:szCs w:val="20"/>
          <w:lang w:val="en-US"/>
        </w:rPr>
        <w:t xml:space="preserve">. (B) </w:t>
      </w:r>
      <w:r w:rsidRPr="00AA7E4D">
        <w:rPr>
          <w:rFonts w:ascii="Arial" w:hAnsi="Arial" w:cs="Arial"/>
          <w:sz w:val="20"/>
          <w:szCs w:val="20"/>
          <w:lang w:val="en-US"/>
        </w:rPr>
        <w:t>Results of the post-hoc Mann-Whitney U test performed on drugs with significant p-value (Kruskal-Wallis P &lt; 0.05), with adjustment for multiple hypothesis testing according to the Benjamini-Hochberg procedure.</w:t>
      </w:r>
    </w:p>
    <w:p w14:paraId="6E8EAE29" w14:textId="77777777" w:rsidR="00AA7E4D" w:rsidRDefault="00AA7E4D" w:rsidP="00DA66D1">
      <w:pPr>
        <w:spacing w:line="360" w:lineRule="auto"/>
        <w:jc w:val="both"/>
        <w:rPr>
          <w:rFonts w:ascii="Arial" w:hAnsi="Arial" w:cs="Arial"/>
          <w:sz w:val="20"/>
          <w:szCs w:val="20"/>
          <w:lang w:val="en-US"/>
        </w:rPr>
      </w:pPr>
    </w:p>
    <w:p w14:paraId="316ABB4A" w14:textId="7E909699" w:rsidR="00AA7E4D" w:rsidRDefault="00AA7E4D" w:rsidP="00AA7E4D">
      <w:pPr>
        <w:spacing w:line="360" w:lineRule="auto"/>
        <w:jc w:val="both"/>
        <w:rPr>
          <w:rFonts w:ascii="Arial" w:hAnsi="Arial" w:cs="Arial"/>
          <w:b/>
          <w:bCs/>
          <w:sz w:val="20"/>
          <w:szCs w:val="20"/>
          <w:lang w:val="en-US"/>
        </w:rPr>
      </w:pPr>
      <w:r w:rsidRPr="00AA7E4D">
        <w:rPr>
          <w:rFonts w:ascii="Arial" w:hAnsi="Arial" w:cs="Arial"/>
          <w:b/>
          <w:bCs/>
          <w:sz w:val="20"/>
          <w:szCs w:val="20"/>
          <w:lang w:val="en-US"/>
        </w:rPr>
        <w:t>Supplementary Data 4. Results of Mann-Whitney U and permutation tests on Immature versus Typical phenotype groups.</w:t>
      </w:r>
    </w:p>
    <w:p w14:paraId="54761218" w14:textId="27F678AA" w:rsidR="00AA7E4D" w:rsidRDefault="00AA7E4D" w:rsidP="00AA7E4D">
      <w:pPr>
        <w:spacing w:line="360" w:lineRule="auto"/>
        <w:jc w:val="both"/>
        <w:rPr>
          <w:rFonts w:ascii="Arial" w:hAnsi="Arial" w:cs="Arial"/>
          <w:sz w:val="20"/>
          <w:szCs w:val="20"/>
          <w:lang w:val="en-US"/>
        </w:rPr>
      </w:pPr>
      <w:r w:rsidRPr="00AA7E4D">
        <w:rPr>
          <w:rFonts w:ascii="Arial" w:hAnsi="Arial" w:cs="Arial"/>
          <w:sz w:val="20"/>
          <w:szCs w:val="20"/>
          <w:lang w:val="en-US"/>
        </w:rPr>
        <w:t>Results of the Mann-Whitney U and permutation tests for all drugs, contrasting cases with Immature phenotype (n=18) versus Typical phenotype (n=10), with adjustment for multiple hypotheses testing (Benjamini-Hochberg).</w:t>
      </w:r>
    </w:p>
    <w:p w14:paraId="335699E4" w14:textId="77777777" w:rsidR="00AA7E4D" w:rsidRDefault="00AA7E4D" w:rsidP="00AA7E4D">
      <w:pPr>
        <w:spacing w:line="360" w:lineRule="auto"/>
        <w:jc w:val="both"/>
        <w:rPr>
          <w:rFonts w:ascii="Arial" w:hAnsi="Arial" w:cs="Arial"/>
          <w:sz w:val="20"/>
          <w:szCs w:val="20"/>
          <w:lang w:val="en-US"/>
        </w:rPr>
      </w:pPr>
    </w:p>
    <w:p w14:paraId="58B51E96" w14:textId="564CAD9F" w:rsidR="00AA7E4D" w:rsidRPr="00AA7E4D" w:rsidRDefault="00AA7E4D" w:rsidP="00AA7E4D">
      <w:pPr>
        <w:spacing w:line="360" w:lineRule="auto"/>
        <w:jc w:val="both"/>
        <w:rPr>
          <w:rFonts w:ascii="Arial" w:hAnsi="Arial" w:cs="Arial"/>
          <w:b/>
          <w:bCs/>
          <w:sz w:val="20"/>
          <w:szCs w:val="20"/>
          <w:lang w:val="en-US"/>
        </w:rPr>
      </w:pPr>
      <w:r w:rsidRPr="00AA7E4D">
        <w:rPr>
          <w:rFonts w:ascii="Arial" w:hAnsi="Arial" w:cs="Arial"/>
          <w:b/>
          <w:bCs/>
          <w:sz w:val="20"/>
          <w:szCs w:val="20"/>
          <w:lang w:val="en-US"/>
        </w:rPr>
        <w:t>Supplementary Data 5. Results of Mann-Whitney U and permutation tests on PTEN-wild-type and PTEN-altered groups.</w:t>
      </w:r>
    </w:p>
    <w:p w14:paraId="5C6498D8" w14:textId="357FC6E2" w:rsidR="00AA7E4D" w:rsidRDefault="00AA7E4D" w:rsidP="00AA7E4D">
      <w:pPr>
        <w:spacing w:line="360" w:lineRule="auto"/>
        <w:jc w:val="both"/>
        <w:rPr>
          <w:rFonts w:ascii="Arial" w:hAnsi="Arial" w:cs="Arial"/>
          <w:sz w:val="20"/>
          <w:szCs w:val="20"/>
          <w:lang w:val="en-US"/>
        </w:rPr>
      </w:pPr>
      <w:r w:rsidRPr="00AA7E4D">
        <w:rPr>
          <w:rFonts w:ascii="Arial" w:hAnsi="Arial" w:cs="Arial"/>
          <w:sz w:val="20"/>
          <w:szCs w:val="20"/>
          <w:lang w:val="en-US"/>
        </w:rPr>
        <w:t>Results of the Mann-Whitney U and permutation tests for all seven PI3K/mTOR/AKT inhibitors in the drug profiling panel, performed on the groups PTEN-wild type (22 cases) and PTEN-altered (5 cases), with adjustment for multiple hypotheses testing (Benjamini-Hochberg).</w:t>
      </w:r>
    </w:p>
    <w:p w14:paraId="6E478271" w14:textId="77777777" w:rsidR="00AA7E4D" w:rsidRDefault="00AA7E4D" w:rsidP="00AA7E4D">
      <w:pPr>
        <w:spacing w:line="360" w:lineRule="auto"/>
        <w:jc w:val="both"/>
        <w:rPr>
          <w:rFonts w:ascii="Arial" w:hAnsi="Arial" w:cs="Arial"/>
          <w:sz w:val="20"/>
          <w:szCs w:val="20"/>
          <w:lang w:val="en-US"/>
        </w:rPr>
      </w:pPr>
    </w:p>
    <w:p w14:paraId="423F7A70" w14:textId="03572AD7" w:rsidR="00AA7E4D" w:rsidRPr="00AA7E4D" w:rsidRDefault="00AA7E4D" w:rsidP="00AA7E4D">
      <w:pPr>
        <w:spacing w:line="360" w:lineRule="auto"/>
        <w:jc w:val="both"/>
        <w:rPr>
          <w:rFonts w:ascii="Arial" w:hAnsi="Arial" w:cs="Arial"/>
          <w:b/>
          <w:bCs/>
          <w:sz w:val="20"/>
          <w:szCs w:val="20"/>
          <w:lang w:val="en-US"/>
        </w:rPr>
      </w:pPr>
      <w:r w:rsidRPr="00AA7E4D">
        <w:rPr>
          <w:rFonts w:ascii="Arial" w:hAnsi="Arial" w:cs="Arial"/>
          <w:b/>
          <w:bCs/>
          <w:sz w:val="20"/>
          <w:szCs w:val="20"/>
          <w:lang w:val="en-US"/>
        </w:rPr>
        <w:t>Supplementary Data 6. Results of tests on FBXW7-positive versus FBXW7-negative groups.</w:t>
      </w:r>
    </w:p>
    <w:p w14:paraId="3878C98B" w14:textId="2586E9F2" w:rsidR="00DA66D1" w:rsidRDefault="00AA7E4D" w:rsidP="00DA66D1">
      <w:pPr>
        <w:spacing w:line="360" w:lineRule="auto"/>
        <w:jc w:val="both"/>
        <w:rPr>
          <w:rFonts w:ascii="Arial" w:hAnsi="Arial" w:cs="Arial"/>
          <w:sz w:val="20"/>
          <w:szCs w:val="20"/>
          <w:lang w:val="en-US"/>
        </w:rPr>
      </w:pPr>
      <w:r>
        <w:rPr>
          <w:rFonts w:ascii="Arial" w:hAnsi="Arial" w:cs="Arial"/>
          <w:sz w:val="20"/>
          <w:szCs w:val="20"/>
          <w:lang w:val="en-US"/>
        </w:rPr>
        <w:t xml:space="preserve">(A) </w:t>
      </w:r>
      <w:r w:rsidRPr="00AA7E4D">
        <w:rPr>
          <w:rFonts w:ascii="Arial" w:hAnsi="Arial" w:cs="Arial"/>
          <w:sz w:val="20"/>
          <w:szCs w:val="20"/>
          <w:lang w:val="en-US"/>
        </w:rPr>
        <w:t>Results of the Mann-Whitney U and permutation tests for all drugs, performed on the groups FBXW7-wild type (22 cases) versus FBXW7-altered (5 cases), with adjustment for multiple hypotheses testing (Benjamini-Hochberg).</w:t>
      </w:r>
      <w:r>
        <w:rPr>
          <w:rFonts w:ascii="Arial" w:hAnsi="Arial" w:cs="Arial"/>
          <w:sz w:val="20"/>
          <w:szCs w:val="20"/>
          <w:lang w:val="en-US"/>
        </w:rPr>
        <w:t xml:space="preserve"> (B) </w:t>
      </w:r>
      <w:r w:rsidRPr="00AA7E4D">
        <w:rPr>
          <w:rFonts w:ascii="Arial" w:hAnsi="Arial" w:cs="Arial"/>
          <w:sz w:val="20"/>
          <w:szCs w:val="20"/>
          <w:lang w:val="en-US"/>
        </w:rPr>
        <w:t>Results of the Kruskal-Wallis H-test on the three groups: NOTCH1-wt (9 cases), NOTCH1-alt + FBXW7-wt (13 cases) and FBXW7-alt (5 cases), performed on all drugs of the "Kinase Inhibitor" class that showed permutation test FDR &lt; 0.05.</w:t>
      </w:r>
      <w:r>
        <w:rPr>
          <w:rFonts w:ascii="Arial" w:hAnsi="Arial" w:cs="Arial"/>
          <w:sz w:val="20"/>
          <w:szCs w:val="20"/>
          <w:lang w:val="en-US"/>
        </w:rPr>
        <w:t xml:space="preserve"> (C) </w:t>
      </w:r>
      <w:r w:rsidRPr="00AA7E4D">
        <w:rPr>
          <w:rFonts w:ascii="Arial" w:hAnsi="Arial" w:cs="Arial"/>
          <w:sz w:val="20"/>
          <w:szCs w:val="20"/>
          <w:lang w:val="en-US"/>
        </w:rPr>
        <w:t>Results of the post-hoc Mann-Whitney U test performed on drugs with significant p-value (Kruskal-Wallis P &lt; 0.05), with adjustment for multiple hypothesis testing according to the Benjamini-Hochberg procedure.</w:t>
      </w:r>
      <w:r>
        <w:rPr>
          <w:rFonts w:ascii="Arial" w:hAnsi="Arial" w:cs="Arial"/>
          <w:sz w:val="20"/>
          <w:szCs w:val="20"/>
          <w:lang w:val="en-US"/>
        </w:rPr>
        <w:t xml:space="preserve"> (D) </w:t>
      </w:r>
      <w:r w:rsidRPr="00AA7E4D">
        <w:rPr>
          <w:rFonts w:ascii="Arial" w:hAnsi="Arial" w:cs="Arial"/>
          <w:sz w:val="20"/>
          <w:szCs w:val="20"/>
          <w:lang w:val="en-US"/>
        </w:rPr>
        <w:t>Results of the additive linear model (DSS ~ GeneGroup + Phenotype) analyzed by Freedman–Lane permutation ANOVA, used to assess the independent effects of NOTCH1/FBXW7 genotype and tumor phenotype on sample sensitivity to Dasatinib.</w:t>
      </w:r>
    </w:p>
    <w:p w14:paraId="4592F10C" w14:textId="77777777" w:rsidR="00A328DC" w:rsidRPr="00430FE0" w:rsidRDefault="00A328DC" w:rsidP="00DA66D1">
      <w:pPr>
        <w:spacing w:line="360" w:lineRule="auto"/>
        <w:jc w:val="both"/>
        <w:rPr>
          <w:rFonts w:ascii="Arial" w:hAnsi="Arial" w:cs="Arial"/>
          <w:sz w:val="20"/>
          <w:szCs w:val="20"/>
          <w:lang w:val="en-US"/>
        </w:rPr>
      </w:pPr>
    </w:p>
    <w:sectPr w:rsidR="00A328DC" w:rsidRPr="00430FE0" w:rsidSect="0031330B">
      <w:pgSz w:w="11906" w:h="16838"/>
      <w:pgMar w:top="1440" w:right="1440" w:bottom="1440" w:left="87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930B79"/>
    <w:rsid w:val="000019D2"/>
    <w:rsid w:val="000130F5"/>
    <w:rsid w:val="00041A0A"/>
    <w:rsid w:val="00043CAF"/>
    <w:rsid w:val="00046A5E"/>
    <w:rsid w:val="00047B72"/>
    <w:rsid w:val="00047FB2"/>
    <w:rsid w:val="000607A2"/>
    <w:rsid w:val="00063418"/>
    <w:rsid w:val="000941A8"/>
    <w:rsid w:val="000B0D3E"/>
    <w:rsid w:val="000B78A8"/>
    <w:rsid w:val="000C0FD1"/>
    <w:rsid w:val="000D60C7"/>
    <w:rsid w:val="000E1318"/>
    <w:rsid w:val="000E24E5"/>
    <w:rsid w:val="001202D9"/>
    <w:rsid w:val="00132E90"/>
    <w:rsid w:val="00133EB9"/>
    <w:rsid w:val="0013563C"/>
    <w:rsid w:val="00145B52"/>
    <w:rsid w:val="00152EE5"/>
    <w:rsid w:val="00167B1E"/>
    <w:rsid w:val="00171D5A"/>
    <w:rsid w:val="001770DE"/>
    <w:rsid w:val="00193240"/>
    <w:rsid w:val="001973CC"/>
    <w:rsid w:val="001B4590"/>
    <w:rsid w:val="001B5052"/>
    <w:rsid w:val="001D6A13"/>
    <w:rsid w:val="00203EA6"/>
    <w:rsid w:val="00217D79"/>
    <w:rsid w:val="00234FAF"/>
    <w:rsid w:val="00236136"/>
    <w:rsid w:val="00236A4E"/>
    <w:rsid w:val="002414D1"/>
    <w:rsid w:val="00257187"/>
    <w:rsid w:val="00261559"/>
    <w:rsid w:val="0026509D"/>
    <w:rsid w:val="002A7329"/>
    <w:rsid w:val="002E66FF"/>
    <w:rsid w:val="002F4BBC"/>
    <w:rsid w:val="00312D99"/>
    <w:rsid w:val="0031330B"/>
    <w:rsid w:val="00320CAE"/>
    <w:rsid w:val="00353860"/>
    <w:rsid w:val="00364E6E"/>
    <w:rsid w:val="00365884"/>
    <w:rsid w:val="00371440"/>
    <w:rsid w:val="00371D3B"/>
    <w:rsid w:val="00383E9F"/>
    <w:rsid w:val="003858F8"/>
    <w:rsid w:val="00387890"/>
    <w:rsid w:val="003936AE"/>
    <w:rsid w:val="003B2563"/>
    <w:rsid w:val="003B5F54"/>
    <w:rsid w:val="003D3601"/>
    <w:rsid w:val="003D5803"/>
    <w:rsid w:val="003D6A99"/>
    <w:rsid w:val="003E25B5"/>
    <w:rsid w:val="003E4537"/>
    <w:rsid w:val="003E49FF"/>
    <w:rsid w:val="003F0A12"/>
    <w:rsid w:val="00403FDA"/>
    <w:rsid w:val="0040449C"/>
    <w:rsid w:val="004137B8"/>
    <w:rsid w:val="00430FE0"/>
    <w:rsid w:val="004456FF"/>
    <w:rsid w:val="004611DC"/>
    <w:rsid w:val="0046280E"/>
    <w:rsid w:val="00467A21"/>
    <w:rsid w:val="00471697"/>
    <w:rsid w:val="00473F58"/>
    <w:rsid w:val="00481A12"/>
    <w:rsid w:val="004A02E8"/>
    <w:rsid w:val="004D38E1"/>
    <w:rsid w:val="00500715"/>
    <w:rsid w:val="00516906"/>
    <w:rsid w:val="00524EAA"/>
    <w:rsid w:val="00531A76"/>
    <w:rsid w:val="00535AF2"/>
    <w:rsid w:val="00543F92"/>
    <w:rsid w:val="005447E1"/>
    <w:rsid w:val="00544985"/>
    <w:rsid w:val="005532DD"/>
    <w:rsid w:val="005643D7"/>
    <w:rsid w:val="0056516E"/>
    <w:rsid w:val="00565D80"/>
    <w:rsid w:val="0058682A"/>
    <w:rsid w:val="00592E81"/>
    <w:rsid w:val="005964A7"/>
    <w:rsid w:val="005A53F0"/>
    <w:rsid w:val="005A7C7F"/>
    <w:rsid w:val="005B5B99"/>
    <w:rsid w:val="005B7C64"/>
    <w:rsid w:val="005C26ED"/>
    <w:rsid w:val="005E06C7"/>
    <w:rsid w:val="00600E9F"/>
    <w:rsid w:val="00617D48"/>
    <w:rsid w:val="0063740A"/>
    <w:rsid w:val="0064074C"/>
    <w:rsid w:val="00643620"/>
    <w:rsid w:val="00672566"/>
    <w:rsid w:val="00681E02"/>
    <w:rsid w:val="00684E1E"/>
    <w:rsid w:val="006A6663"/>
    <w:rsid w:val="006B5D37"/>
    <w:rsid w:val="006C59E8"/>
    <w:rsid w:val="006C6032"/>
    <w:rsid w:val="006D2875"/>
    <w:rsid w:val="006E1ED2"/>
    <w:rsid w:val="00710903"/>
    <w:rsid w:val="00720169"/>
    <w:rsid w:val="00746FF2"/>
    <w:rsid w:val="00751887"/>
    <w:rsid w:val="00756D40"/>
    <w:rsid w:val="007616DF"/>
    <w:rsid w:val="00762473"/>
    <w:rsid w:val="00766020"/>
    <w:rsid w:val="00771C3C"/>
    <w:rsid w:val="00777D45"/>
    <w:rsid w:val="00795D69"/>
    <w:rsid w:val="00796664"/>
    <w:rsid w:val="0079726C"/>
    <w:rsid w:val="007A186C"/>
    <w:rsid w:val="007D240D"/>
    <w:rsid w:val="007D7A39"/>
    <w:rsid w:val="007E3BFB"/>
    <w:rsid w:val="007E3E12"/>
    <w:rsid w:val="007F3AE7"/>
    <w:rsid w:val="007F45CC"/>
    <w:rsid w:val="00801265"/>
    <w:rsid w:val="008062E7"/>
    <w:rsid w:val="00810DDE"/>
    <w:rsid w:val="00814AD2"/>
    <w:rsid w:val="008235E3"/>
    <w:rsid w:val="00824177"/>
    <w:rsid w:val="00834FCC"/>
    <w:rsid w:val="0085278F"/>
    <w:rsid w:val="00866981"/>
    <w:rsid w:val="0087197B"/>
    <w:rsid w:val="0087505B"/>
    <w:rsid w:val="008757CC"/>
    <w:rsid w:val="00882790"/>
    <w:rsid w:val="008835AA"/>
    <w:rsid w:val="00895A3C"/>
    <w:rsid w:val="008A0D31"/>
    <w:rsid w:val="008A191F"/>
    <w:rsid w:val="008A1FC0"/>
    <w:rsid w:val="008B5A58"/>
    <w:rsid w:val="008C49B5"/>
    <w:rsid w:val="008E31C4"/>
    <w:rsid w:val="009040E6"/>
    <w:rsid w:val="00906E7B"/>
    <w:rsid w:val="00922AC6"/>
    <w:rsid w:val="00925FF6"/>
    <w:rsid w:val="00930B79"/>
    <w:rsid w:val="00940C03"/>
    <w:rsid w:val="00947562"/>
    <w:rsid w:val="00951015"/>
    <w:rsid w:val="00960591"/>
    <w:rsid w:val="00964130"/>
    <w:rsid w:val="0098734F"/>
    <w:rsid w:val="00992C10"/>
    <w:rsid w:val="009953D7"/>
    <w:rsid w:val="009B254A"/>
    <w:rsid w:val="009B633C"/>
    <w:rsid w:val="009C5131"/>
    <w:rsid w:val="009C784F"/>
    <w:rsid w:val="009D047B"/>
    <w:rsid w:val="009D6916"/>
    <w:rsid w:val="009D6C3F"/>
    <w:rsid w:val="009E0B0D"/>
    <w:rsid w:val="009F53BF"/>
    <w:rsid w:val="00A004CD"/>
    <w:rsid w:val="00A00A0F"/>
    <w:rsid w:val="00A07C90"/>
    <w:rsid w:val="00A15AC2"/>
    <w:rsid w:val="00A328DC"/>
    <w:rsid w:val="00A37BDD"/>
    <w:rsid w:val="00A434B8"/>
    <w:rsid w:val="00A6074D"/>
    <w:rsid w:val="00A96828"/>
    <w:rsid w:val="00AA7E4D"/>
    <w:rsid w:val="00AC3244"/>
    <w:rsid w:val="00AC78E8"/>
    <w:rsid w:val="00AD0A07"/>
    <w:rsid w:val="00AD4430"/>
    <w:rsid w:val="00AE1260"/>
    <w:rsid w:val="00AE3277"/>
    <w:rsid w:val="00AE4727"/>
    <w:rsid w:val="00AE4D48"/>
    <w:rsid w:val="00B116E0"/>
    <w:rsid w:val="00B14ABE"/>
    <w:rsid w:val="00B21A44"/>
    <w:rsid w:val="00B22347"/>
    <w:rsid w:val="00B237C6"/>
    <w:rsid w:val="00B26EF9"/>
    <w:rsid w:val="00B348D2"/>
    <w:rsid w:val="00B46E7A"/>
    <w:rsid w:val="00B50F62"/>
    <w:rsid w:val="00B553AD"/>
    <w:rsid w:val="00B60399"/>
    <w:rsid w:val="00B62EF3"/>
    <w:rsid w:val="00B7693D"/>
    <w:rsid w:val="00B82076"/>
    <w:rsid w:val="00B82550"/>
    <w:rsid w:val="00B8555F"/>
    <w:rsid w:val="00B85780"/>
    <w:rsid w:val="00B9070A"/>
    <w:rsid w:val="00B96937"/>
    <w:rsid w:val="00B9723A"/>
    <w:rsid w:val="00BA45AA"/>
    <w:rsid w:val="00BB0792"/>
    <w:rsid w:val="00BC3524"/>
    <w:rsid w:val="00BD00F7"/>
    <w:rsid w:val="00BD6AC3"/>
    <w:rsid w:val="00BF5094"/>
    <w:rsid w:val="00C03F6F"/>
    <w:rsid w:val="00C160CE"/>
    <w:rsid w:val="00C31927"/>
    <w:rsid w:val="00C340AD"/>
    <w:rsid w:val="00C53A32"/>
    <w:rsid w:val="00C60018"/>
    <w:rsid w:val="00C6479A"/>
    <w:rsid w:val="00C86B87"/>
    <w:rsid w:val="00C900B5"/>
    <w:rsid w:val="00C91F8B"/>
    <w:rsid w:val="00C9567B"/>
    <w:rsid w:val="00CB113A"/>
    <w:rsid w:val="00CB16C4"/>
    <w:rsid w:val="00CB47C6"/>
    <w:rsid w:val="00CC509F"/>
    <w:rsid w:val="00CC60D1"/>
    <w:rsid w:val="00CF3970"/>
    <w:rsid w:val="00D049F9"/>
    <w:rsid w:val="00D108FB"/>
    <w:rsid w:val="00D10E33"/>
    <w:rsid w:val="00D14A95"/>
    <w:rsid w:val="00D15941"/>
    <w:rsid w:val="00D15A55"/>
    <w:rsid w:val="00D15D2E"/>
    <w:rsid w:val="00D16CCD"/>
    <w:rsid w:val="00D32E2A"/>
    <w:rsid w:val="00D50822"/>
    <w:rsid w:val="00D51B86"/>
    <w:rsid w:val="00D52385"/>
    <w:rsid w:val="00D64AC8"/>
    <w:rsid w:val="00D76867"/>
    <w:rsid w:val="00D80A39"/>
    <w:rsid w:val="00D83CCB"/>
    <w:rsid w:val="00D85D29"/>
    <w:rsid w:val="00D868BA"/>
    <w:rsid w:val="00DA66D1"/>
    <w:rsid w:val="00DC1803"/>
    <w:rsid w:val="00DD381F"/>
    <w:rsid w:val="00DE3561"/>
    <w:rsid w:val="00DE5D5A"/>
    <w:rsid w:val="00DF1753"/>
    <w:rsid w:val="00E22228"/>
    <w:rsid w:val="00E25952"/>
    <w:rsid w:val="00E33A9C"/>
    <w:rsid w:val="00E41E3B"/>
    <w:rsid w:val="00E453DF"/>
    <w:rsid w:val="00E460B0"/>
    <w:rsid w:val="00E5759A"/>
    <w:rsid w:val="00E62E31"/>
    <w:rsid w:val="00E71318"/>
    <w:rsid w:val="00E73554"/>
    <w:rsid w:val="00E775AD"/>
    <w:rsid w:val="00EB0AF9"/>
    <w:rsid w:val="00EC017C"/>
    <w:rsid w:val="00EC45BB"/>
    <w:rsid w:val="00EC7B89"/>
    <w:rsid w:val="00ED13A6"/>
    <w:rsid w:val="00ED58E3"/>
    <w:rsid w:val="00ED63A2"/>
    <w:rsid w:val="00EE3EE4"/>
    <w:rsid w:val="00EE4990"/>
    <w:rsid w:val="00EF18C5"/>
    <w:rsid w:val="00EF1CC9"/>
    <w:rsid w:val="00F017F7"/>
    <w:rsid w:val="00F01AB5"/>
    <w:rsid w:val="00F04F62"/>
    <w:rsid w:val="00F17384"/>
    <w:rsid w:val="00F17521"/>
    <w:rsid w:val="00F26D08"/>
    <w:rsid w:val="00F32F23"/>
    <w:rsid w:val="00F346F5"/>
    <w:rsid w:val="00F37010"/>
    <w:rsid w:val="00F41FF2"/>
    <w:rsid w:val="00F517C7"/>
    <w:rsid w:val="00F53769"/>
    <w:rsid w:val="00F56BFF"/>
    <w:rsid w:val="00F72054"/>
    <w:rsid w:val="00F773DC"/>
    <w:rsid w:val="00F91E3D"/>
    <w:rsid w:val="00F937A7"/>
    <w:rsid w:val="00F96636"/>
    <w:rsid w:val="00FA7B09"/>
    <w:rsid w:val="00FC3EBD"/>
    <w:rsid w:val="00FD1997"/>
    <w:rsid w:val="00FD59E9"/>
    <w:rsid w:val="00FE71FE"/>
    <w:rsid w:val="00FF456F"/>
    <w:rsid w:val="00FF7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7E76A"/>
  <w15:chartTrackingRefBased/>
  <w15:docId w15:val="{329FB452-3761-5D4C-A578-938E3AF78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E4D"/>
  </w:style>
  <w:style w:type="paragraph" w:styleId="Heading1">
    <w:name w:val="heading 1"/>
    <w:basedOn w:val="Normal"/>
    <w:next w:val="Normal"/>
    <w:link w:val="Heading1Char"/>
    <w:uiPriority w:val="9"/>
    <w:qFormat/>
    <w:rsid w:val="007A18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18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18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18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18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186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186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186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186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18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18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18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18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18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18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18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18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186C"/>
    <w:rPr>
      <w:rFonts w:eastAsiaTheme="majorEastAsia" w:cstheme="majorBidi"/>
      <w:color w:val="272727" w:themeColor="text1" w:themeTint="D8"/>
    </w:rPr>
  </w:style>
  <w:style w:type="paragraph" w:styleId="Title">
    <w:name w:val="Title"/>
    <w:basedOn w:val="Normal"/>
    <w:next w:val="Normal"/>
    <w:link w:val="TitleChar"/>
    <w:uiPriority w:val="10"/>
    <w:qFormat/>
    <w:rsid w:val="007A186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18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186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186C"/>
    <w:rPr>
      <w:rFonts w:eastAsiaTheme="majorEastAsia" w:cstheme="majorBidi"/>
      <w:color w:val="595959" w:themeColor="text1" w:themeTint="A6"/>
      <w:spacing w:val="15"/>
      <w:sz w:val="28"/>
      <w:szCs w:val="28"/>
    </w:rPr>
  </w:style>
  <w:style w:type="paragraph" w:styleId="ListParagraph">
    <w:name w:val="List Paragraph"/>
    <w:basedOn w:val="Normal"/>
    <w:uiPriority w:val="34"/>
    <w:qFormat/>
    <w:rsid w:val="007A186C"/>
    <w:pPr>
      <w:ind w:left="720"/>
      <w:contextualSpacing/>
    </w:pPr>
  </w:style>
  <w:style w:type="paragraph" w:styleId="Quote">
    <w:name w:val="Quote"/>
    <w:basedOn w:val="Normal"/>
    <w:next w:val="Normal"/>
    <w:link w:val="QuoteChar"/>
    <w:uiPriority w:val="29"/>
    <w:qFormat/>
    <w:rsid w:val="007A186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186C"/>
    <w:rPr>
      <w:i/>
      <w:iCs/>
      <w:color w:val="404040" w:themeColor="text1" w:themeTint="BF"/>
    </w:rPr>
  </w:style>
  <w:style w:type="paragraph" w:styleId="IntenseQuote">
    <w:name w:val="Intense Quote"/>
    <w:basedOn w:val="Normal"/>
    <w:next w:val="Normal"/>
    <w:link w:val="IntenseQuoteChar"/>
    <w:uiPriority w:val="30"/>
    <w:qFormat/>
    <w:rsid w:val="007A18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186C"/>
    <w:rPr>
      <w:i/>
      <w:iCs/>
      <w:color w:val="0F4761" w:themeColor="accent1" w:themeShade="BF"/>
    </w:rPr>
  </w:style>
  <w:style w:type="character" w:styleId="IntenseEmphasis">
    <w:name w:val="Intense Emphasis"/>
    <w:basedOn w:val="DefaultParagraphFont"/>
    <w:uiPriority w:val="21"/>
    <w:qFormat/>
    <w:rsid w:val="007A186C"/>
    <w:rPr>
      <w:i/>
      <w:iCs/>
      <w:color w:val="0F4761" w:themeColor="accent1" w:themeShade="BF"/>
    </w:rPr>
  </w:style>
  <w:style w:type="character" w:styleId="IntenseReference">
    <w:name w:val="Intense Reference"/>
    <w:basedOn w:val="DefaultParagraphFont"/>
    <w:uiPriority w:val="32"/>
    <w:qFormat/>
    <w:rsid w:val="007A186C"/>
    <w:rPr>
      <w:b/>
      <w:bCs/>
      <w:smallCaps/>
      <w:color w:val="0F4761" w:themeColor="accent1" w:themeShade="BF"/>
      <w:spacing w:val="5"/>
    </w:rPr>
  </w:style>
  <w:style w:type="paragraph" w:customStyle="1" w:styleId="EndNoteBibliographyTitle">
    <w:name w:val="EndNote Bibliography Title"/>
    <w:basedOn w:val="Normal"/>
    <w:link w:val="EndNoteBibliographyTitleChar"/>
    <w:rsid w:val="005964A7"/>
    <w:pPr>
      <w:jc w:val="center"/>
    </w:pPr>
    <w:rPr>
      <w:rFonts w:ascii="Arial" w:hAnsi="Arial" w:cs="Arial"/>
      <w:sz w:val="20"/>
      <w:lang w:val="en-US"/>
    </w:rPr>
  </w:style>
  <w:style w:type="character" w:customStyle="1" w:styleId="EndNoteBibliographyTitleChar">
    <w:name w:val="EndNote Bibliography Title Char"/>
    <w:basedOn w:val="DefaultParagraphFont"/>
    <w:link w:val="EndNoteBibliographyTitle"/>
    <w:rsid w:val="005964A7"/>
    <w:rPr>
      <w:rFonts w:ascii="Arial" w:hAnsi="Arial" w:cs="Arial"/>
      <w:sz w:val="20"/>
      <w:lang w:val="en-US"/>
    </w:rPr>
  </w:style>
  <w:style w:type="paragraph" w:customStyle="1" w:styleId="EndNoteBibliography">
    <w:name w:val="EndNote Bibliography"/>
    <w:basedOn w:val="Normal"/>
    <w:link w:val="EndNoteBibliographyChar"/>
    <w:rsid w:val="005964A7"/>
    <w:pPr>
      <w:jc w:val="both"/>
    </w:pPr>
    <w:rPr>
      <w:rFonts w:ascii="Arial" w:hAnsi="Arial" w:cs="Arial"/>
      <w:sz w:val="20"/>
      <w:lang w:val="en-US"/>
    </w:rPr>
  </w:style>
  <w:style w:type="character" w:customStyle="1" w:styleId="EndNoteBibliographyChar">
    <w:name w:val="EndNote Bibliography Char"/>
    <w:basedOn w:val="DefaultParagraphFont"/>
    <w:link w:val="EndNoteBibliography"/>
    <w:rsid w:val="005964A7"/>
    <w:rPr>
      <w:rFonts w:ascii="Arial" w:hAnsi="Arial" w:cs="Arial"/>
      <w:sz w:val="20"/>
      <w:lang w:val="en-US"/>
    </w:rPr>
  </w:style>
  <w:style w:type="character" w:styleId="CommentReference">
    <w:name w:val="annotation reference"/>
    <w:basedOn w:val="DefaultParagraphFont"/>
    <w:uiPriority w:val="99"/>
    <w:semiHidden/>
    <w:unhideWhenUsed/>
    <w:rsid w:val="00261559"/>
    <w:rPr>
      <w:sz w:val="16"/>
      <w:szCs w:val="16"/>
    </w:rPr>
  </w:style>
  <w:style w:type="table" w:styleId="TableGrid">
    <w:name w:val="Table Grid"/>
    <w:basedOn w:val="TableNormal"/>
    <w:uiPriority w:val="39"/>
    <w:rsid w:val="0031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31330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16</Pages>
  <Words>3491</Words>
  <Characters>21505</Characters>
  <Application>Microsoft Office Word</Application>
  <DocSecurity>0</DocSecurity>
  <Lines>398</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 PAGLIARO</dc:creator>
  <cp:keywords/>
  <dc:description/>
  <cp:lastModifiedBy>Roberto ROSATI</cp:lastModifiedBy>
  <cp:revision>23</cp:revision>
  <dcterms:created xsi:type="dcterms:W3CDTF">2025-12-09T07:50:00Z</dcterms:created>
  <dcterms:modified xsi:type="dcterms:W3CDTF">2026-01-21T17:25:00Z</dcterms:modified>
</cp:coreProperties>
</file>