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CD" w:rsidRDefault="00F037CD" w:rsidP="00F037CD">
      <w:pPr>
        <w:keepNext/>
        <w:keepLines/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365F91"/>
          <w:sz w:val="24"/>
          <w:szCs w:val="24"/>
          <w:lang w:val="en-US"/>
        </w:rPr>
      </w:pPr>
      <w:bookmarkStart w:id="0" w:name="_GoBack"/>
      <w:bookmarkEnd w:id="0"/>
      <w:r w:rsidRPr="00F037CD">
        <w:rPr>
          <w:rFonts w:ascii="Times New Roman" w:eastAsia="MS Gothic" w:hAnsi="Times New Roman" w:cs="Times New Roman"/>
          <w:b/>
          <w:bCs/>
          <w:color w:val="365F91"/>
          <w:sz w:val="24"/>
          <w:szCs w:val="24"/>
          <w:lang w:val="en-US"/>
        </w:rPr>
        <w:t>Appendix</w:t>
      </w:r>
    </w:p>
    <w:p w:rsidR="00E94E12" w:rsidRPr="00DA0C58" w:rsidRDefault="00DA0C58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DA0C58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DA0C58">
        <w:rPr>
          <w:rFonts w:ascii="Times New Roman" w:hAnsi="Times New Roman" w:cs="Times New Roman"/>
          <w:sz w:val="24"/>
          <w:szCs w:val="24"/>
        </w:rPr>
        <w:fldChar w:fldCharType="begin"/>
      </w:r>
      <w:r w:rsidRPr="00DA0C58">
        <w:rPr>
          <w:rFonts w:ascii="Times New Roman" w:hAnsi="Times New Roman" w:cs="Times New Roman"/>
          <w:sz w:val="24"/>
          <w:szCs w:val="24"/>
        </w:rPr>
        <w:instrText xml:space="preserve"> SEQ Appendix \* ARABIC </w:instrText>
      </w:r>
      <w:r w:rsidRPr="00DA0C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DA0C58">
        <w:rPr>
          <w:rFonts w:ascii="Times New Roman" w:hAnsi="Times New Roman" w:cs="Times New Roman"/>
          <w:sz w:val="24"/>
          <w:szCs w:val="24"/>
        </w:rPr>
        <w:fldChar w:fldCharType="end"/>
      </w:r>
      <w:r w:rsidRPr="00DA0C58">
        <w:rPr>
          <w:rFonts w:ascii="Times New Roman" w:hAnsi="Times New Roman" w:cs="Times New Roman"/>
          <w:sz w:val="24"/>
          <w:szCs w:val="24"/>
        </w:rPr>
        <w:t>: Attributes and Levels Used in the DCE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94E12" w:rsidRPr="004F1EBE" w:rsidTr="00E04132">
        <w:tc>
          <w:tcPr>
            <w:tcW w:w="4320" w:type="dxa"/>
            <w:shd w:val="clear" w:color="auto" w:fill="B4C6E7" w:themeFill="accent5" w:themeFillTint="66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Attribute</w:t>
            </w:r>
            <w:proofErr w:type="spellEnd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Description</w:t>
            </w:r>
          </w:p>
        </w:tc>
        <w:tc>
          <w:tcPr>
            <w:tcW w:w="4320" w:type="dxa"/>
            <w:shd w:val="clear" w:color="auto" w:fill="B4C6E7" w:themeFill="accent5" w:themeFillTint="66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Levels</w:t>
            </w:r>
            <w:proofErr w:type="spellEnd"/>
          </w:p>
        </w:tc>
      </w:tr>
      <w:tr w:rsidR="00E94E12" w:rsidRPr="004F1EBE" w:rsidTr="00E04132"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Device</w:t>
            </w:r>
            <w:proofErr w:type="spellEnd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Control Mode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patient's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initiate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assisted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by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exoskeleton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- Active: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The patient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initiates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controls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movements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exoskeleton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provides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passive support.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Semi-passive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: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device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partially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initiates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, sharing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effort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the patient.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Passive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: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exoskeleton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fully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guides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active contribution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the patient.</w:t>
            </w:r>
          </w:p>
        </w:tc>
      </w:tr>
      <w:tr w:rsidR="00E94E12" w:rsidRPr="004F1EBE" w:rsidTr="00E04132"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Comfort</w:t>
            </w:r>
            <w:proofErr w:type="spellEnd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Use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feeling of the patient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use (pressure, support,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discomfort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Wearing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device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perceived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uncomfortable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possibly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causing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pressure points or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discomfort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High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Wearing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device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considered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comfortable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good adaptation to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patient’s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morphology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94E12" w:rsidRPr="004F1EBE" w:rsidTr="00E04132"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BE2">
              <w:rPr>
                <w:rFonts w:ascii="Times New Roman" w:hAnsi="Times New Roman" w:cs="Times New Roman"/>
                <w:b/>
                <w:sz w:val="20"/>
                <w:szCs w:val="20"/>
              </w:rPr>
              <w:t>Degrees</w:t>
            </w:r>
            <w:proofErr w:type="spellEnd"/>
            <w:r w:rsidRPr="00B21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B21BE2">
              <w:rPr>
                <w:rFonts w:ascii="Times New Roman" w:hAnsi="Times New Roman" w:cs="Times New Roman"/>
                <w:b/>
                <w:sz w:val="20"/>
                <w:szCs w:val="20"/>
              </w:rPr>
              <w:t>Freedom</w:t>
            </w:r>
            <w:proofErr w:type="spellEnd"/>
            <w:r w:rsidRPr="00B21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21BE2">
              <w:rPr>
                <w:rFonts w:ascii="Times New Roman" w:hAnsi="Times New Roman" w:cs="Times New Roman"/>
                <w:b/>
                <w:sz w:val="20"/>
                <w:szCs w:val="20"/>
              </w:rPr>
              <w:t>DoF</w:t>
            </w:r>
            <w:proofErr w:type="spellEnd"/>
            <w:r w:rsidRPr="00B21BE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device’s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mobilize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several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leg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joints (hip,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knee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ankle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Limited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one or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two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joints are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mobilized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by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exoskeleton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Extended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: Most or all major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leg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joints are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mobilized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coordinated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way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94E12" w:rsidRPr="004F1EBE" w:rsidTr="00E04132"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Feedback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(Information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provided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to the patient):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Information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given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to the patient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the session about effort or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progress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Basic information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: Basic messages or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signals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about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execution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Detailed</w:t>
            </w:r>
            <w:proofErr w:type="spellEnd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information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Personalized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and real-time data (graphs,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voice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feedback, performance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E94E12" w:rsidRPr="004F1EBE" w:rsidTr="00E04132">
        <w:tc>
          <w:tcPr>
            <w:tcW w:w="4320" w:type="dxa"/>
          </w:tcPr>
          <w:p w:rsidR="00E94E12" w:rsidRPr="004F1EBE" w:rsidRDefault="00E94E12" w:rsidP="00E0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Price</w:t>
            </w:r>
            <w:r w:rsidRPr="00B21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Monthly</w:t>
            </w:r>
            <w:proofErr w:type="spellEnd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Out-of-Pocket </w:t>
            </w:r>
            <w:proofErr w:type="spellStart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>Cost</w:t>
            </w:r>
            <w:proofErr w:type="spellEnd"/>
            <w:r w:rsidRPr="004F1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the Patient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F1E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estimated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financial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 xml:space="preserve"> contribution in euros to use the </w:t>
            </w:r>
            <w:proofErr w:type="spellStart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device</w:t>
            </w:r>
            <w:proofErr w:type="spellEnd"/>
            <w:r w:rsidRPr="004F1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:rsidR="00E94E12" w:rsidRPr="00EB58B1" w:rsidRDefault="00E94E12" w:rsidP="00E04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8B1">
              <w:rPr>
                <w:rFonts w:ascii="Times New Roman" w:hAnsi="Times New Roman" w:cs="Times New Roman"/>
                <w:b/>
                <w:sz w:val="20"/>
                <w:szCs w:val="20"/>
              </w:rPr>
              <w:t>- €0</w:t>
            </w:r>
            <w:r w:rsidRPr="00EB58B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- €50</w:t>
            </w:r>
            <w:r w:rsidRPr="00EB58B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- €100</w:t>
            </w:r>
          </w:p>
        </w:tc>
      </w:tr>
    </w:tbl>
    <w:p w:rsidR="00E94E12" w:rsidRPr="00DA0C58" w:rsidRDefault="00E94E12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</w:p>
    <w:p w:rsidR="000E2F9D" w:rsidRPr="00DA0C58" w:rsidRDefault="00DA0C58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DA0C58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DA0C58">
        <w:rPr>
          <w:rFonts w:ascii="Times New Roman" w:hAnsi="Times New Roman" w:cs="Times New Roman"/>
          <w:sz w:val="24"/>
          <w:szCs w:val="24"/>
        </w:rPr>
        <w:fldChar w:fldCharType="begin"/>
      </w:r>
      <w:r w:rsidRPr="00DA0C58">
        <w:rPr>
          <w:rFonts w:ascii="Times New Roman" w:hAnsi="Times New Roman" w:cs="Times New Roman"/>
          <w:sz w:val="24"/>
          <w:szCs w:val="24"/>
        </w:rPr>
        <w:instrText xml:space="preserve"> SEQ Appendix \* ARABIC </w:instrText>
      </w:r>
      <w:r w:rsidRPr="00DA0C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DA0C58">
        <w:rPr>
          <w:rFonts w:ascii="Times New Roman" w:hAnsi="Times New Roman" w:cs="Times New Roman"/>
          <w:sz w:val="24"/>
          <w:szCs w:val="24"/>
        </w:rPr>
        <w:fldChar w:fldCharType="end"/>
      </w:r>
      <w:r w:rsidRPr="00DA0C58">
        <w:rPr>
          <w:rFonts w:ascii="Times New Roman" w:hAnsi="Times New Roman" w:cs="Times New Roman"/>
          <w:sz w:val="24"/>
          <w:szCs w:val="24"/>
        </w:rPr>
        <w:t>: An example of a choice scenario</w:t>
      </w:r>
    </w:p>
    <w:p w:rsidR="002B24B0" w:rsidRDefault="00DA0C58">
      <w:r w:rsidRPr="00DA0C58">
        <w:rPr>
          <w:noProof/>
          <w:lang w:eastAsia="fr-FR"/>
        </w:rPr>
        <w:drawing>
          <wp:inline distT="0" distB="0" distL="0" distR="0" wp14:anchorId="5D992037" wp14:editId="730363B7">
            <wp:extent cx="6007100" cy="27178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C58" w:rsidRDefault="00DA0C58" w:rsidP="00DA0C58">
      <w:pPr>
        <w:pStyle w:val="Lgende"/>
      </w:pPr>
    </w:p>
    <w:p w:rsidR="00DA0C58" w:rsidRDefault="00DA0C58" w:rsidP="00DA0C58">
      <w:pPr>
        <w:pStyle w:val="Lgende"/>
      </w:pPr>
    </w:p>
    <w:p w:rsidR="000E2F9D" w:rsidRPr="00F037CD" w:rsidRDefault="00DA0C58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DA0C58">
        <w:rPr>
          <w:rFonts w:ascii="Times New Roman" w:hAnsi="Times New Roman" w:cs="Times New Roman"/>
          <w:sz w:val="24"/>
          <w:szCs w:val="24"/>
        </w:rPr>
        <w:lastRenderedPageBreak/>
        <w:t xml:space="preserve">Appendix </w:t>
      </w:r>
      <w:r w:rsidRPr="00DA0C58">
        <w:rPr>
          <w:rFonts w:ascii="Times New Roman" w:hAnsi="Times New Roman" w:cs="Times New Roman"/>
          <w:sz w:val="24"/>
          <w:szCs w:val="24"/>
        </w:rPr>
        <w:fldChar w:fldCharType="begin"/>
      </w:r>
      <w:r w:rsidRPr="00DA0C58">
        <w:rPr>
          <w:rFonts w:ascii="Times New Roman" w:hAnsi="Times New Roman" w:cs="Times New Roman"/>
          <w:sz w:val="24"/>
          <w:szCs w:val="24"/>
        </w:rPr>
        <w:instrText xml:space="preserve"> SEQ Appendix \* ARABIC </w:instrText>
      </w:r>
      <w:r w:rsidRPr="00DA0C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DA0C58">
        <w:rPr>
          <w:rFonts w:ascii="Times New Roman" w:hAnsi="Times New Roman" w:cs="Times New Roman"/>
          <w:sz w:val="24"/>
          <w:szCs w:val="24"/>
        </w:rPr>
        <w:fldChar w:fldCharType="end"/>
      </w:r>
      <w:r w:rsidRPr="00DA0C58">
        <w:rPr>
          <w:rFonts w:ascii="Times New Roman" w:hAnsi="Times New Roman" w:cs="Times New Roman"/>
          <w:sz w:val="24"/>
          <w:szCs w:val="24"/>
        </w:rPr>
        <w:t>: Design Correlation Matrix</w:t>
      </w:r>
    </w:p>
    <w:p w:rsidR="0028500E" w:rsidRDefault="0087092C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DA0C58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5C138CF7" wp14:editId="6B326549">
            <wp:extent cx="4191363" cy="138696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363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C58" w:rsidRPr="00DA0C58" w:rsidRDefault="00DA0C58" w:rsidP="00DA0C58">
      <w:pPr>
        <w:rPr>
          <w:lang w:val="en-US"/>
        </w:rPr>
      </w:pPr>
    </w:p>
    <w:p w:rsidR="0028500E" w:rsidRPr="00DA0C58" w:rsidRDefault="00DA0C58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DA0C58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DA0C58">
        <w:rPr>
          <w:rFonts w:ascii="Times New Roman" w:hAnsi="Times New Roman" w:cs="Times New Roman"/>
          <w:sz w:val="24"/>
          <w:szCs w:val="24"/>
        </w:rPr>
        <w:fldChar w:fldCharType="begin"/>
      </w:r>
      <w:r w:rsidRPr="00DA0C58">
        <w:rPr>
          <w:rFonts w:ascii="Times New Roman" w:hAnsi="Times New Roman" w:cs="Times New Roman"/>
          <w:sz w:val="24"/>
          <w:szCs w:val="24"/>
        </w:rPr>
        <w:instrText xml:space="preserve"> SEQ Appendix \* ARABIC </w:instrText>
      </w:r>
      <w:r w:rsidRPr="00DA0C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DA0C58">
        <w:rPr>
          <w:rFonts w:ascii="Times New Roman" w:hAnsi="Times New Roman" w:cs="Times New Roman"/>
          <w:sz w:val="24"/>
          <w:szCs w:val="24"/>
        </w:rPr>
        <w:fldChar w:fldCharType="end"/>
      </w:r>
      <w:r w:rsidRPr="00DA0C58">
        <w:rPr>
          <w:rFonts w:ascii="Times New Roman" w:hAnsi="Times New Roman" w:cs="Times New Roman"/>
          <w:sz w:val="24"/>
          <w:szCs w:val="24"/>
        </w:rPr>
        <w:t>: Balance of Levels in the Experimental Design</w:t>
      </w:r>
    </w:p>
    <w:tbl>
      <w:tblPr>
        <w:tblStyle w:val="Grilledutableau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8500E" w:rsidRPr="0028500E" w:rsidTr="0028500E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b/>
                <w:sz w:val="20"/>
                <w:szCs w:val="20"/>
              </w:rPr>
              <w:t>Attributes and Levels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b/>
                <w:sz w:val="20"/>
                <w:szCs w:val="20"/>
              </w:rPr>
              <w:t>Number of Occurrences (%)</w:t>
            </w:r>
          </w:p>
        </w:tc>
      </w:tr>
      <w:tr w:rsidR="0028500E" w:rsidRPr="0028500E" w:rsidTr="0028500E">
        <w:tc>
          <w:tcPr>
            <w:tcW w:w="4320" w:type="dxa"/>
            <w:tcBorders>
              <w:top w:val="single" w:sz="4" w:space="0" w:color="auto"/>
            </w:tcBorders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Mode: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Passive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10 (31.24)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Semi-passive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11 (34.38)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Active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11 (34.38)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Comfort: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Low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16 (50)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High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16 (50)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E523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Degrees of Freedom</w:t>
            </w:r>
            <w:r w:rsidR="000D6E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="00E523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DoF</w:t>
            </w:r>
            <w:proofErr w:type="spellEnd"/>
            <w:r w:rsidR="000D6E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  <w:r w:rsidRPr="002850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Limited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16 (50)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Increased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16 (50)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Feedback: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Basic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16 (50)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E523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E523EE">
              <w:rPr>
                <w:rFonts w:ascii="Times New Roman" w:hAnsi="Times New Roman" w:cs="Times New Roman"/>
                <w:i/>
                <w:sz w:val="20"/>
                <w:szCs w:val="20"/>
              </w:rPr>
              <w:t>Detailed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16 (50)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Cost (out-of-pocket):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€0 / month (fully covered)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11 (34.38)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€50 / month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11 (34.38)</w:t>
            </w:r>
          </w:p>
        </w:tc>
      </w:tr>
      <w:tr w:rsidR="0028500E" w:rsidRPr="0028500E" w:rsidTr="0028500E"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€100 / month</w:t>
            </w:r>
          </w:p>
        </w:tc>
        <w:tc>
          <w:tcPr>
            <w:tcW w:w="4320" w:type="dxa"/>
          </w:tcPr>
          <w:p w:rsidR="0028500E" w:rsidRPr="0028500E" w:rsidRDefault="0028500E" w:rsidP="002850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00E">
              <w:rPr>
                <w:rFonts w:ascii="Times New Roman" w:hAnsi="Times New Roman" w:cs="Times New Roman"/>
                <w:i/>
                <w:sz w:val="20"/>
                <w:szCs w:val="20"/>
              </w:rPr>
              <w:t>10 (31.24)</w:t>
            </w:r>
          </w:p>
        </w:tc>
      </w:tr>
    </w:tbl>
    <w:p w:rsidR="000E2F9D" w:rsidRPr="0028500E" w:rsidRDefault="000E2F9D">
      <w:pPr>
        <w:rPr>
          <w:i/>
        </w:rPr>
      </w:pPr>
    </w:p>
    <w:p w:rsidR="000E2F9D" w:rsidRPr="005E43C5" w:rsidRDefault="000E2F9D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A0C58" w:rsidRPr="00DA0C58">
        <w:rPr>
          <w:rFonts w:ascii="Times New Roman" w:hAnsi="Times New Roman" w:cs="Times New Roman"/>
          <w:sz w:val="24"/>
          <w:szCs w:val="24"/>
        </w:rPr>
        <w:t xml:space="preserve">Appendix </w:t>
      </w:r>
      <w:r w:rsidR="00DA0C58" w:rsidRPr="00DA0C58">
        <w:rPr>
          <w:rFonts w:ascii="Times New Roman" w:hAnsi="Times New Roman" w:cs="Times New Roman"/>
          <w:sz w:val="24"/>
          <w:szCs w:val="24"/>
        </w:rPr>
        <w:fldChar w:fldCharType="begin"/>
      </w:r>
      <w:r w:rsidR="00DA0C58" w:rsidRPr="00DA0C58">
        <w:rPr>
          <w:rFonts w:ascii="Times New Roman" w:hAnsi="Times New Roman" w:cs="Times New Roman"/>
          <w:sz w:val="24"/>
          <w:szCs w:val="24"/>
        </w:rPr>
        <w:instrText xml:space="preserve"> SEQ Appendix \* ARABIC </w:instrText>
      </w:r>
      <w:r w:rsidR="00DA0C58" w:rsidRPr="00DA0C58">
        <w:rPr>
          <w:rFonts w:ascii="Times New Roman" w:hAnsi="Times New Roman" w:cs="Times New Roman"/>
          <w:sz w:val="24"/>
          <w:szCs w:val="24"/>
        </w:rPr>
        <w:fldChar w:fldCharType="separate"/>
      </w:r>
      <w:r w:rsidR="00DA0C58">
        <w:rPr>
          <w:rFonts w:ascii="Times New Roman" w:hAnsi="Times New Roman" w:cs="Times New Roman"/>
          <w:noProof/>
          <w:sz w:val="24"/>
          <w:szCs w:val="24"/>
        </w:rPr>
        <w:t>5</w:t>
      </w:r>
      <w:r w:rsidR="00DA0C58" w:rsidRPr="00DA0C58">
        <w:rPr>
          <w:rFonts w:ascii="Times New Roman" w:hAnsi="Times New Roman" w:cs="Times New Roman"/>
          <w:sz w:val="24"/>
          <w:szCs w:val="24"/>
        </w:rPr>
        <w:fldChar w:fldCharType="end"/>
      </w:r>
      <w:r w:rsidR="00DA0C58" w:rsidRPr="00DA0C58">
        <w:rPr>
          <w:rFonts w:ascii="Times New Roman" w:hAnsi="Times New Roman" w:cs="Times New Roman"/>
          <w:sz w:val="24"/>
          <w:szCs w:val="24"/>
        </w:rPr>
        <w:t>: Respondents Excluded from the Modelling</w:t>
      </w:r>
    </w:p>
    <w:tbl>
      <w:tblPr>
        <w:tblStyle w:val="Grilledutableau6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74"/>
      </w:tblGrid>
      <w:tr w:rsidR="000E2F9D" w:rsidRPr="008D77FF" w:rsidTr="00EA4545">
        <w:trPr>
          <w:jc w:val="center"/>
        </w:trPr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1440" w:type="dxa"/>
          </w:tcPr>
          <w:p w:rsidR="000E2F9D" w:rsidRPr="008D77FF" w:rsidRDefault="00974342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Block</w:t>
            </w:r>
          </w:p>
        </w:tc>
        <w:tc>
          <w:tcPr>
            <w:tcW w:w="1440" w:type="dxa"/>
          </w:tcPr>
          <w:p w:rsidR="000E2F9D" w:rsidRPr="008D77FF" w:rsidRDefault="00974342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Scenario 1</w:t>
            </w:r>
          </w:p>
        </w:tc>
        <w:tc>
          <w:tcPr>
            <w:tcW w:w="1440" w:type="dxa"/>
          </w:tcPr>
          <w:p w:rsidR="000E2F9D" w:rsidRPr="008D77FF" w:rsidRDefault="00974342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Scenario 3</w:t>
            </w:r>
          </w:p>
        </w:tc>
        <w:tc>
          <w:tcPr>
            <w:tcW w:w="1440" w:type="dxa"/>
          </w:tcPr>
          <w:p w:rsidR="000E2F9D" w:rsidRPr="008D77FF" w:rsidRDefault="00974342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Scenario 9</w:t>
            </w:r>
          </w:p>
        </w:tc>
        <w:tc>
          <w:tcPr>
            <w:tcW w:w="1474" w:type="dxa"/>
          </w:tcPr>
          <w:p w:rsidR="000E2F9D" w:rsidRPr="008D77FF" w:rsidRDefault="00974342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Inconsistency</w:t>
            </w:r>
          </w:p>
        </w:tc>
      </w:tr>
      <w:tr w:rsidR="000E2F9D" w:rsidRPr="008D77FF" w:rsidTr="00A15A84">
        <w:trPr>
          <w:jc w:val="center"/>
        </w:trPr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474" w:type="dxa"/>
            <w:shd w:val="clear" w:color="auto" w:fill="FFFFFF" w:themeFill="background1"/>
          </w:tcPr>
          <w:p w:rsidR="000E2F9D" w:rsidRPr="008D77FF" w:rsidRDefault="00724901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Inconsistency Block A: 1 ≠ 9</w:t>
            </w:r>
          </w:p>
        </w:tc>
      </w:tr>
      <w:tr w:rsidR="000E2F9D" w:rsidRPr="008D77FF" w:rsidTr="00A15A84">
        <w:trPr>
          <w:jc w:val="center"/>
        </w:trPr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0" w:type="dxa"/>
            <w:shd w:val="clear" w:color="auto" w:fill="FFFFFF" w:themeFill="background1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474" w:type="dxa"/>
            <w:shd w:val="clear" w:color="auto" w:fill="FFFFFF" w:themeFill="background1"/>
          </w:tcPr>
          <w:p w:rsidR="000E2F9D" w:rsidRPr="008D77FF" w:rsidRDefault="00724901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Inconsistency Block A: 1 ≠ 9</w:t>
            </w:r>
          </w:p>
        </w:tc>
      </w:tr>
      <w:tr w:rsidR="000E2F9D" w:rsidRPr="008D77FF" w:rsidTr="00A15A84">
        <w:trPr>
          <w:jc w:val="center"/>
        </w:trPr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40" w:type="dxa"/>
            <w:shd w:val="clear" w:color="auto" w:fill="FFFFFF" w:themeFill="background1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474" w:type="dxa"/>
            <w:shd w:val="clear" w:color="auto" w:fill="FFFFFF" w:themeFill="background1"/>
          </w:tcPr>
          <w:p w:rsidR="000E2F9D" w:rsidRPr="008D77FF" w:rsidRDefault="00724901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Inconsistency Block B: 3 ≠ 9</w:t>
            </w:r>
          </w:p>
        </w:tc>
      </w:tr>
      <w:tr w:rsidR="000E2F9D" w:rsidRPr="008D77FF" w:rsidTr="00A15A84">
        <w:trPr>
          <w:jc w:val="center"/>
        </w:trPr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40" w:type="dxa"/>
            <w:shd w:val="clear" w:color="auto" w:fill="FFFFFF" w:themeFill="background1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474" w:type="dxa"/>
            <w:shd w:val="clear" w:color="auto" w:fill="FFFFFF" w:themeFill="background1"/>
          </w:tcPr>
          <w:p w:rsidR="000E2F9D" w:rsidRPr="008D77FF" w:rsidRDefault="00724901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Inconsistency Block A: 1 ≠ 9</w:t>
            </w:r>
          </w:p>
        </w:tc>
      </w:tr>
      <w:tr w:rsidR="000E2F9D" w:rsidRPr="008D77FF" w:rsidTr="00A15A84">
        <w:trPr>
          <w:jc w:val="center"/>
        </w:trPr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40" w:type="dxa"/>
            <w:shd w:val="clear" w:color="auto" w:fill="FFFFFF" w:themeFill="background1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40" w:type="dxa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auto" w:fill="F4CCCC"/>
          </w:tcPr>
          <w:p w:rsidR="000E2F9D" w:rsidRPr="008D77FF" w:rsidRDefault="000E2F9D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474" w:type="dxa"/>
            <w:shd w:val="clear" w:color="auto" w:fill="FFFFFF" w:themeFill="background1"/>
          </w:tcPr>
          <w:p w:rsidR="000E2F9D" w:rsidRPr="008D77FF" w:rsidRDefault="00724901" w:rsidP="00E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FF">
              <w:rPr>
                <w:rFonts w:ascii="Times New Roman" w:hAnsi="Times New Roman" w:cs="Times New Roman"/>
                <w:sz w:val="20"/>
                <w:szCs w:val="20"/>
              </w:rPr>
              <w:t>Inconsistency Block B: 3 ≠ 9</w:t>
            </w:r>
          </w:p>
        </w:tc>
      </w:tr>
    </w:tbl>
    <w:p w:rsidR="00451F49" w:rsidRDefault="00451F49" w:rsidP="00451F49">
      <w:pPr>
        <w:pStyle w:val="Titre2"/>
        <w:rPr>
          <w:rFonts w:ascii="Times New Roman" w:hAnsi="Times New Roman" w:cs="Times New Roman"/>
          <w:sz w:val="24"/>
          <w:szCs w:val="24"/>
        </w:rPr>
      </w:pPr>
    </w:p>
    <w:p w:rsidR="00DA0C58" w:rsidRDefault="00DA0C58" w:rsidP="00DA0C58">
      <w:pPr>
        <w:rPr>
          <w:lang w:val="en-US"/>
        </w:rPr>
      </w:pPr>
    </w:p>
    <w:p w:rsidR="00DA0C58" w:rsidRDefault="00DA0C58" w:rsidP="00DA0C58">
      <w:pPr>
        <w:rPr>
          <w:lang w:val="en-US"/>
        </w:rPr>
      </w:pPr>
    </w:p>
    <w:p w:rsidR="00DA0C58" w:rsidRDefault="00DA0C58" w:rsidP="00DA0C58">
      <w:pPr>
        <w:rPr>
          <w:lang w:val="en-US"/>
        </w:rPr>
      </w:pPr>
    </w:p>
    <w:p w:rsidR="00DA0C58" w:rsidRPr="00DA0C58" w:rsidRDefault="00DA0C58" w:rsidP="00DA0C58">
      <w:pPr>
        <w:rPr>
          <w:lang w:val="en-US"/>
        </w:rPr>
      </w:pPr>
    </w:p>
    <w:p w:rsidR="00451F49" w:rsidRPr="005E43C5" w:rsidRDefault="00DA0C58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DA0C58">
        <w:rPr>
          <w:rFonts w:ascii="Times New Roman" w:hAnsi="Times New Roman" w:cs="Times New Roman"/>
          <w:sz w:val="24"/>
          <w:szCs w:val="24"/>
        </w:rPr>
        <w:lastRenderedPageBreak/>
        <w:t xml:space="preserve">Appendix </w:t>
      </w:r>
      <w:r w:rsidRPr="00DA0C58">
        <w:rPr>
          <w:rFonts w:ascii="Times New Roman" w:hAnsi="Times New Roman" w:cs="Times New Roman"/>
          <w:sz w:val="24"/>
          <w:szCs w:val="24"/>
        </w:rPr>
        <w:fldChar w:fldCharType="begin"/>
      </w:r>
      <w:r w:rsidRPr="00DA0C58">
        <w:rPr>
          <w:rFonts w:ascii="Times New Roman" w:hAnsi="Times New Roman" w:cs="Times New Roman"/>
          <w:sz w:val="24"/>
          <w:szCs w:val="24"/>
        </w:rPr>
        <w:instrText xml:space="preserve"> SEQ Appendix \* ARABIC </w:instrText>
      </w:r>
      <w:r w:rsidRPr="00DA0C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DA0C58">
        <w:rPr>
          <w:rFonts w:ascii="Times New Roman" w:hAnsi="Times New Roman" w:cs="Times New Roman"/>
          <w:sz w:val="24"/>
          <w:szCs w:val="24"/>
        </w:rPr>
        <w:fldChar w:fldCharType="end"/>
      </w:r>
      <w:r w:rsidRPr="00DA0C58">
        <w:rPr>
          <w:rFonts w:ascii="Times New Roman" w:hAnsi="Times New Roman" w:cs="Times New Roman"/>
          <w:sz w:val="24"/>
          <w:szCs w:val="24"/>
        </w:rPr>
        <w:t>: Summary of Respondents' Understanding, Opinions, and Attribute Consideration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51F49" w:rsidRPr="00E25A21" w:rsidTr="00E04132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A21">
              <w:rPr>
                <w:rFonts w:ascii="Times New Roman" w:hAnsi="Times New Roman" w:cs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A21">
              <w:rPr>
                <w:rFonts w:ascii="Times New Roman" w:hAnsi="Times New Roman" w:cs="Times New Roman"/>
                <w:b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A21">
              <w:rPr>
                <w:rFonts w:ascii="Times New Roman" w:hAnsi="Times New Roman" w:cs="Times New Roman"/>
                <w:b/>
                <w:sz w:val="20"/>
                <w:szCs w:val="20"/>
              </w:rPr>
              <w:t>Frequency</w:t>
            </w:r>
            <w:proofErr w:type="spellEnd"/>
            <w:r w:rsidRPr="00E25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A21">
              <w:rPr>
                <w:rFonts w:ascii="Times New Roman" w:hAnsi="Times New Roman" w:cs="Times New Roman"/>
                <w:b/>
                <w:sz w:val="20"/>
                <w:szCs w:val="20"/>
              </w:rPr>
              <w:t>Percentage</w:t>
            </w:r>
            <w:proofErr w:type="spellEnd"/>
            <w:r w:rsidRPr="00E25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451F49" w:rsidRPr="00E25A21" w:rsidTr="00E04132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Understanding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didn't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understand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anything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3.45</w:t>
            </w:r>
          </w:p>
        </w:tc>
      </w:tr>
      <w:tr w:rsidR="00451F49" w:rsidRPr="00E25A21" w:rsidTr="00E04132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</w:t>
            </w: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didn'</w:t>
            </w:r>
            <w:r w:rsidR="00630AC4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proofErr w:type="spellEnd"/>
            <w:r w:rsid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30AC4">
              <w:rPr>
                <w:rFonts w:ascii="Times New Roman" w:hAnsi="Times New Roman" w:cs="Times New Roman"/>
                <w:i/>
                <w:sz w:val="20"/>
                <w:szCs w:val="20"/>
              </w:rPr>
              <w:t>understand</w:t>
            </w:r>
            <w:proofErr w:type="spellEnd"/>
            <w:r w:rsid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30AC4">
              <w:rPr>
                <w:rFonts w:ascii="Times New Roman" w:hAnsi="Times New Roman" w:cs="Times New Roman"/>
                <w:i/>
                <w:sz w:val="20"/>
                <w:szCs w:val="20"/>
              </w:rPr>
              <w:t>some</w:t>
            </w:r>
            <w:proofErr w:type="spellEnd"/>
            <w:r w:rsid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the questions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3.45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</w:t>
            </w: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understood</w:t>
            </w:r>
            <w:proofErr w:type="spellEnd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all the questions </w:t>
            </w: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well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93.10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93.10</w:t>
            </w:r>
          </w:p>
        </w:tc>
      </w:tr>
      <w:tr w:rsidR="00451F49" w:rsidRPr="00E25A21" w:rsidTr="00E04132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Opinion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No opinion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10.34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Quite</w:t>
            </w:r>
            <w:proofErr w:type="spellEnd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easy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51.72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Very</w:t>
            </w:r>
            <w:proofErr w:type="spellEnd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easy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25.86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quite</w:t>
            </w:r>
            <w:proofErr w:type="spellEnd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1F49">
              <w:rPr>
                <w:rFonts w:ascii="Times New Roman" w:hAnsi="Times New Roman" w:cs="Times New Roman"/>
                <w:i/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8.62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451F49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Very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3.45</w:t>
            </w:r>
          </w:p>
        </w:tc>
      </w:tr>
      <w:tr w:rsidR="00451F49" w:rsidRPr="00E25A21" w:rsidTr="00E04132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30AC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Attribute</w:t>
            </w:r>
            <w:proofErr w:type="spellEnd"/>
            <w:r w:rsidRPr="00630AC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0AC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Considered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Of a single </w:t>
            </w: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attribute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12.07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Of all the </w:t>
            </w: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attributes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39.66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Of </w:t>
            </w: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some</w:t>
            </w:r>
            <w:proofErr w:type="spellEnd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attributes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A2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630AC4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48.28</w:t>
            </w:r>
          </w:p>
        </w:tc>
      </w:tr>
      <w:tr w:rsidR="00451F49" w:rsidRPr="00E25A21" w:rsidTr="00E04132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30A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Exhaustiveness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No opinion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13.79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</w:t>
            </w: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somewhat</w:t>
            </w:r>
            <w:proofErr w:type="spellEnd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74.14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Completely</w:t>
            </w:r>
            <w:proofErr w:type="spellEnd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8.62</w:t>
            </w:r>
          </w:p>
        </w:tc>
      </w:tr>
      <w:tr w:rsidR="00451F49" w:rsidRPr="00E25A21" w:rsidTr="00E04132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630AC4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30AC4">
              <w:rPr>
                <w:rFonts w:ascii="Times New Roman" w:hAnsi="Times New Roman" w:cs="Times New Roman"/>
                <w:i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A2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51F49" w:rsidRPr="00E25A21" w:rsidRDefault="00451F49" w:rsidP="00E041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A21">
              <w:rPr>
                <w:rFonts w:ascii="Times New Roman" w:hAnsi="Times New Roman" w:cs="Times New Roman"/>
                <w:i/>
                <w:sz w:val="20"/>
                <w:szCs w:val="20"/>
              </w:rPr>
              <w:t>3.45</w:t>
            </w:r>
          </w:p>
        </w:tc>
      </w:tr>
    </w:tbl>
    <w:p w:rsidR="00451F49" w:rsidRDefault="00451F49" w:rsidP="005E43C5">
      <w:pPr>
        <w:pStyle w:val="Titre2"/>
      </w:pPr>
    </w:p>
    <w:p w:rsidR="000E2F9D" w:rsidRDefault="000E2F9D"/>
    <w:p w:rsidR="000E2F9D" w:rsidRPr="005E43C5" w:rsidRDefault="00DA0C58" w:rsidP="00DA0C58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DA0C58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DA0C58">
        <w:rPr>
          <w:rFonts w:ascii="Times New Roman" w:hAnsi="Times New Roman" w:cs="Times New Roman"/>
          <w:sz w:val="24"/>
          <w:szCs w:val="24"/>
        </w:rPr>
        <w:fldChar w:fldCharType="begin"/>
      </w:r>
      <w:r w:rsidRPr="00DA0C58">
        <w:rPr>
          <w:rFonts w:ascii="Times New Roman" w:hAnsi="Times New Roman" w:cs="Times New Roman"/>
          <w:sz w:val="24"/>
          <w:szCs w:val="24"/>
        </w:rPr>
        <w:instrText xml:space="preserve"> SEQ Appendix \* ARABIC </w:instrText>
      </w:r>
      <w:r w:rsidRPr="00DA0C58">
        <w:rPr>
          <w:rFonts w:ascii="Times New Roman" w:hAnsi="Times New Roman" w:cs="Times New Roman"/>
          <w:sz w:val="24"/>
          <w:szCs w:val="24"/>
        </w:rPr>
        <w:fldChar w:fldCharType="separate"/>
      </w:r>
      <w:r w:rsidRPr="00DA0C58">
        <w:rPr>
          <w:rFonts w:ascii="Times New Roman" w:hAnsi="Times New Roman" w:cs="Times New Roman"/>
          <w:sz w:val="24"/>
          <w:szCs w:val="24"/>
        </w:rPr>
        <w:t>7</w:t>
      </w:r>
      <w:r w:rsidRPr="00DA0C58">
        <w:rPr>
          <w:rFonts w:ascii="Times New Roman" w:hAnsi="Times New Roman" w:cs="Times New Roman"/>
          <w:sz w:val="24"/>
          <w:szCs w:val="24"/>
        </w:rPr>
        <w:fldChar w:fldCharType="end"/>
      </w:r>
      <w:r w:rsidRPr="00DA0C58">
        <w:rPr>
          <w:rFonts w:ascii="Times New Roman" w:hAnsi="Times New Roman" w:cs="Times New Roman"/>
          <w:sz w:val="24"/>
          <w:szCs w:val="24"/>
        </w:rPr>
        <w:t>: Variation in Choice Probabilities Based on Changes in Attribute Levels</w:t>
      </w:r>
    </w:p>
    <w:tbl>
      <w:tblPr>
        <w:tblStyle w:val="Grilledutableau"/>
        <w:tblW w:w="9072" w:type="dxa"/>
        <w:tblInd w:w="9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4869"/>
        <w:gridCol w:w="851"/>
      </w:tblGrid>
      <w:tr w:rsidR="000E2F9D" w:rsidRPr="002C1256" w:rsidTr="002C1256"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E2F9D" w:rsidRPr="002C1256" w:rsidRDefault="000E2F9D" w:rsidP="00EA4545">
            <w:pPr>
              <w:pStyle w:val="Lgende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D" w:rsidRPr="002C1256" w:rsidTr="002C1256"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E2F9D" w:rsidRPr="002C1256" w:rsidRDefault="000E2F9D" w:rsidP="00EA45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0"/>
                  <w:szCs w:val="20"/>
                </w:rPr>
                <m:t>△p)</m:t>
              </m:r>
            </m:oMath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E2F9D" w:rsidRPr="002C1256" w:rsidRDefault="002C1256" w:rsidP="00EA45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256">
              <w:rPr>
                <w:rFonts w:ascii="Times New Roman" w:hAnsi="Times New Roman" w:cs="Times New Roman"/>
                <w:b/>
                <w:sz w:val="20"/>
                <w:szCs w:val="20"/>
              </w:rPr>
              <w:t>Formula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E2F9D" w:rsidRPr="002C1256" w:rsidRDefault="002C1256" w:rsidP="00EA45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256">
              <w:rPr>
                <w:rFonts w:ascii="Times New Roman" w:hAnsi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0E2F9D" w:rsidRPr="002C1256" w:rsidTr="002C1256">
        <w:tc>
          <w:tcPr>
            <w:tcW w:w="3352" w:type="dxa"/>
            <w:tcBorders>
              <w:top w:val="single" w:sz="4" w:space="0" w:color="auto"/>
            </w:tcBorders>
          </w:tcPr>
          <w:p w:rsidR="000E2F9D" w:rsidRPr="002C1256" w:rsidRDefault="000E2F9D" w:rsidP="00EA454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△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Cost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 xml:space="preserve"> (0-50)</m:t>
                    </m:r>
                  </m:sub>
                </m:sSub>
              </m:oMath>
            </m:oMathPara>
          </w:p>
        </w:tc>
        <w:tc>
          <w:tcPr>
            <w:tcW w:w="4869" w:type="dxa"/>
            <w:tcBorders>
              <w:top w:val="single" w:sz="4" w:space="0" w:color="auto"/>
            </w:tcBorders>
          </w:tcPr>
          <w:p w:rsidR="000E2F9D" w:rsidRPr="002C1256" w:rsidRDefault="00F371A6" w:rsidP="00EA454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Cost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=50€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Cost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=0€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E2F9D" w:rsidRPr="002C1256" w:rsidRDefault="000E2F9D" w:rsidP="00EA45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56">
              <w:rPr>
                <w:rFonts w:ascii="Times New Roman" w:hAnsi="Times New Roman" w:cs="Times New Roman"/>
                <w:sz w:val="20"/>
                <w:szCs w:val="20"/>
              </w:rPr>
              <w:t>-0.59</w:t>
            </w:r>
          </w:p>
        </w:tc>
      </w:tr>
      <w:tr w:rsidR="000E2F9D" w:rsidRPr="002C1256" w:rsidTr="002C1256">
        <w:tc>
          <w:tcPr>
            <w:tcW w:w="3352" w:type="dxa"/>
          </w:tcPr>
          <w:p w:rsidR="000E2F9D" w:rsidRPr="002C1256" w:rsidRDefault="000E2F9D" w:rsidP="00EA454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△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Cost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 xml:space="preserve"> (0-100)</m:t>
                    </m:r>
                  </m:sub>
                </m:sSub>
              </m:oMath>
            </m:oMathPara>
          </w:p>
        </w:tc>
        <w:tc>
          <w:tcPr>
            <w:tcW w:w="4869" w:type="dxa"/>
          </w:tcPr>
          <w:p w:rsidR="000E2F9D" w:rsidRPr="002C1256" w:rsidRDefault="00F371A6" w:rsidP="00EA454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Cost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=100€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Cost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=0€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:rsidR="000E2F9D" w:rsidRPr="002C1256" w:rsidRDefault="000E2F9D" w:rsidP="00EA45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56">
              <w:rPr>
                <w:rFonts w:ascii="Times New Roman" w:hAnsi="Times New Roman" w:cs="Times New Roman"/>
                <w:sz w:val="20"/>
                <w:szCs w:val="20"/>
              </w:rPr>
              <w:t>-0.87</w:t>
            </w:r>
          </w:p>
        </w:tc>
      </w:tr>
      <w:tr w:rsidR="000E2F9D" w:rsidRPr="002C1256" w:rsidTr="002C1256">
        <w:tc>
          <w:tcPr>
            <w:tcW w:w="3352" w:type="dxa"/>
          </w:tcPr>
          <w:p w:rsidR="000E2F9D" w:rsidRPr="002C1256" w:rsidRDefault="000E2F9D" w:rsidP="00EA454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△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Mode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 xml:space="preserve"> 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Active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-Passive)</m:t>
                    </m:r>
                  </m:sub>
                </m:sSub>
              </m:oMath>
            </m:oMathPara>
          </w:p>
        </w:tc>
        <w:tc>
          <w:tcPr>
            <w:tcW w:w="4869" w:type="dxa"/>
          </w:tcPr>
          <w:p w:rsidR="000E2F9D" w:rsidRPr="002C1256" w:rsidRDefault="00F371A6" w:rsidP="00EA454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Mode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=Passive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Mode=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Active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:rsidR="000E2F9D" w:rsidRPr="002C1256" w:rsidRDefault="000E2F9D" w:rsidP="00EA45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56">
              <w:rPr>
                <w:rFonts w:ascii="Times New Roman" w:hAnsi="Times New Roman" w:cs="Times New Roman"/>
                <w:sz w:val="20"/>
                <w:szCs w:val="20"/>
              </w:rPr>
              <w:t>-0.31</w:t>
            </w:r>
          </w:p>
        </w:tc>
      </w:tr>
      <w:tr w:rsidR="000E2F9D" w:rsidRPr="002C1256" w:rsidTr="002C1256">
        <w:tc>
          <w:tcPr>
            <w:tcW w:w="3352" w:type="dxa"/>
          </w:tcPr>
          <w:p w:rsidR="000E2F9D" w:rsidRPr="002C1256" w:rsidRDefault="00F371A6" w:rsidP="00EA45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Mode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 xml:space="preserve"> 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Active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-Semi passive)</m:t>
                    </m:r>
                  </m:sub>
                </m:sSub>
              </m:oMath>
            </m:oMathPara>
          </w:p>
        </w:tc>
        <w:tc>
          <w:tcPr>
            <w:tcW w:w="4869" w:type="dxa"/>
          </w:tcPr>
          <w:p w:rsidR="000E2F9D" w:rsidRPr="002C1256" w:rsidRDefault="00F371A6" w:rsidP="00EA45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Mode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=semi Passive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Mode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Active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:rsidR="000E2F9D" w:rsidRPr="002C1256" w:rsidRDefault="000E2F9D" w:rsidP="00EA45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56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0E2F9D" w:rsidRPr="002C1256" w:rsidTr="002C1256">
        <w:tc>
          <w:tcPr>
            <w:tcW w:w="3352" w:type="dxa"/>
          </w:tcPr>
          <w:p w:rsidR="000E2F9D" w:rsidRPr="002C1256" w:rsidRDefault="000E2F9D" w:rsidP="00EA454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△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DoF(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Limited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Improved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)</m:t>
                    </m:r>
                  </m:sub>
                </m:sSub>
              </m:oMath>
            </m:oMathPara>
          </w:p>
        </w:tc>
        <w:tc>
          <w:tcPr>
            <w:tcW w:w="4869" w:type="dxa"/>
          </w:tcPr>
          <w:p w:rsidR="000E2F9D" w:rsidRPr="002C1256" w:rsidRDefault="00F371A6" w:rsidP="00EA454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 xml:space="preserve"> 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DoF=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Improved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 xml:space="preserve"> 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DoF=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Limited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:rsidR="000E2F9D" w:rsidRPr="002C1256" w:rsidRDefault="000E2F9D" w:rsidP="00EA45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56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</w:tr>
    </w:tbl>
    <w:p w:rsidR="002C1256" w:rsidRDefault="002C1256" w:rsidP="00A947BC">
      <w:pPr>
        <w:pStyle w:val="Titre2"/>
      </w:pPr>
    </w:p>
    <w:p w:rsidR="002C1256" w:rsidRDefault="002C1256" w:rsidP="00A947BC">
      <w:pPr>
        <w:pStyle w:val="Titre2"/>
      </w:pPr>
    </w:p>
    <w:p w:rsidR="000E2F9D" w:rsidRDefault="000E2F9D"/>
    <w:sectPr w:rsidR="000E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9D"/>
    <w:rsid w:val="000D6E0E"/>
    <w:rsid w:val="000E2F9D"/>
    <w:rsid w:val="0028500E"/>
    <w:rsid w:val="002A1FA5"/>
    <w:rsid w:val="002B24B0"/>
    <w:rsid w:val="002C1256"/>
    <w:rsid w:val="00451F49"/>
    <w:rsid w:val="004E645A"/>
    <w:rsid w:val="005E43C5"/>
    <w:rsid w:val="005F2CEE"/>
    <w:rsid w:val="00626FE6"/>
    <w:rsid w:val="00630AC4"/>
    <w:rsid w:val="00643563"/>
    <w:rsid w:val="00724901"/>
    <w:rsid w:val="00800FDC"/>
    <w:rsid w:val="0087092C"/>
    <w:rsid w:val="008D77FF"/>
    <w:rsid w:val="00925D1C"/>
    <w:rsid w:val="00974342"/>
    <w:rsid w:val="009F0C89"/>
    <w:rsid w:val="00A15A84"/>
    <w:rsid w:val="00A947BC"/>
    <w:rsid w:val="00DA0C58"/>
    <w:rsid w:val="00DD19E9"/>
    <w:rsid w:val="00E523EE"/>
    <w:rsid w:val="00E94E12"/>
    <w:rsid w:val="00F037CD"/>
    <w:rsid w:val="00F371A6"/>
    <w:rsid w:val="00F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53A2C-5DCC-42FE-81C8-77F1A98D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4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37C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2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0E2F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lledutableau6">
    <w:name w:val="Grille du tableau6"/>
    <w:basedOn w:val="TableauNormal"/>
    <w:next w:val="Grilledutableau"/>
    <w:uiPriority w:val="59"/>
    <w:rsid w:val="000E2F9D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F037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28500E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94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2EB0-7800-45CA-8BAA-9BCCC416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3104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2025-09-16T08:57:00Z</dcterms:created>
  <dcterms:modified xsi:type="dcterms:W3CDTF">2025-09-16T08:57:00Z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e9c551e3-dcee-4449-b09f-7bba97cede79</vt:lpwstr>
  </property>
</Properties>
</file>