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F863D" w14:textId="77777777" w:rsidR="00565259" w:rsidRPr="001C7C2C" w:rsidRDefault="00565259" w:rsidP="00565259">
      <w:pPr>
        <w:pStyle w:val="Bibliographie"/>
        <w:rPr>
          <w:rFonts w:asciiTheme="majorBidi" w:hAnsiTheme="majorBidi" w:cstheme="majorBidi"/>
          <w:b/>
          <w:bCs/>
          <w:sz w:val="40"/>
          <w:szCs w:val="40"/>
        </w:rPr>
      </w:pPr>
      <w:r w:rsidRPr="001C7C2C">
        <w:rPr>
          <w:rFonts w:asciiTheme="majorBidi" w:hAnsiTheme="majorBidi" w:cstheme="majorBidi"/>
          <w:b/>
          <w:bCs/>
          <w:sz w:val="40"/>
          <w:szCs w:val="40"/>
        </w:rPr>
        <w:t>Appendixes</w:t>
      </w:r>
    </w:p>
    <w:p w14:paraId="2ABD911A" w14:textId="77777777" w:rsidR="00565259" w:rsidRDefault="00565259" w:rsidP="00565259">
      <w:pPr>
        <w:pStyle w:val="Lgende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A664F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Table A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I</w:t>
      </w:r>
      <w:r w:rsidRPr="00A664F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nfluence of hormone combinations on callus fresh weight gain and rutin accumulation</w:t>
      </w:r>
    </w:p>
    <w:tbl>
      <w:tblPr>
        <w:tblStyle w:val="Tableausimple2"/>
        <w:tblW w:w="6929" w:type="dxa"/>
        <w:tblLook w:val="04A0" w:firstRow="1" w:lastRow="0" w:firstColumn="1" w:lastColumn="0" w:noHBand="0" w:noVBand="1"/>
      </w:tblPr>
      <w:tblGrid>
        <w:gridCol w:w="923"/>
        <w:gridCol w:w="923"/>
        <w:gridCol w:w="923"/>
        <w:gridCol w:w="923"/>
        <w:gridCol w:w="1820"/>
        <w:gridCol w:w="1417"/>
      </w:tblGrid>
      <w:tr w:rsidR="00565259" w:rsidRPr="007141B5" w14:paraId="2097CA04" w14:textId="77777777" w:rsidTr="00912E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45745C1A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BAP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923" w:type="dxa"/>
            <w:noWrap/>
            <w:vAlign w:val="center"/>
            <w:hideMark/>
          </w:tcPr>
          <w:p w14:paraId="1BFE1A21" w14:textId="77777777" w:rsidR="00565259" w:rsidRPr="00A664F8" w:rsidRDefault="00565259" w:rsidP="00912E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KIN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923" w:type="dxa"/>
            <w:noWrap/>
            <w:vAlign w:val="center"/>
            <w:hideMark/>
          </w:tcPr>
          <w:p w14:paraId="7E3D1ECE" w14:textId="77777777" w:rsidR="00565259" w:rsidRPr="00A664F8" w:rsidRDefault="00565259" w:rsidP="00912E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NAA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923" w:type="dxa"/>
            <w:noWrap/>
            <w:vAlign w:val="center"/>
            <w:hideMark/>
          </w:tcPr>
          <w:p w14:paraId="09D3B53B" w14:textId="77777777" w:rsidR="00565259" w:rsidRPr="00A664F8" w:rsidRDefault="00565259" w:rsidP="00912E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2,4-D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1820" w:type="dxa"/>
            <w:noWrap/>
            <w:vAlign w:val="center"/>
            <w:hideMark/>
          </w:tcPr>
          <w:p w14:paraId="19DC5D98" w14:textId="77777777" w:rsidR="00565259" w:rsidRPr="00A664F8" w:rsidRDefault="00565259" w:rsidP="00912E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FWG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(mg)</w:t>
            </w:r>
          </w:p>
        </w:tc>
        <w:tc>
          <w:tcPr>
            <w:tcW w:w="1417" w:type="dxa"/>
            <w:noWrap/>
            <w:vAlign w:val="center"/>
            <w:hideMark/>
          </w:tcPr>
          <w:p w14:paraId="35FF5CCC" w14:textId="77777777" w:rsidR="00565259" w:rsidRPr="00A664F8" w:rsidRDefault="00565259" w:rsidP="00912E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Rutin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(A.U./ mg DW)</w:t>
            </w:r>
          </w:p>
        </w:tc>
      </w:tr>
      <w:tr w:rsidR="00565259" w:rsidRPr="00A664F8" w14:paraId="43C61503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A2DAF00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59F920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5B105B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334C652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5AA9224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534.5 ± 23.5</w:t>
            </w:r>
          </w:p>
        </w:tc>
        <w:tc>
          <w:tcPr>
            <w:tcW w:w="1417" w:type="dxa"/>
            <w:noWrap/>
            <w:vAlign w:val="center"/>
            <w:hideMark/>
          </w:tcPr>
          <w:p w14:paraId="2594427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1.36 ± 0.07</w:t>
            </w:r>
          </w:p>
        </w:tc>
      </w:tr>
      <w:tr w:rsidR="00565259" w:rsidRPr="00A664F8" w14:paraId="4169D9D5" w14:textId="77777777" w:rsidTr="00912E4E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2120E8C3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68E3E0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9EF884A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154C334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2757438B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788.41 ± 40.39</w:t>
            </w:r>
          </w:p>
        </w:tc>
        <w:tc>
          <w:tcPr>
            <w:tcW w:w="1417" w:type="dxa"/>
            <w:noWrap/>
            <w:vAlign w:val="center"/>
            <w:hideMark/>
          </w:tcPr>
          <w:p w14:paraId="59C6F9CB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6DB972A4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14D6883D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535470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7F3B515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0B76CE0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67CAD5DB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1144.5 ± 77.5</w:t>
            </w:r>
          </w:p>
        </w:tc>
        <w:tc>
          <w:tcPr>
            <w:tcW w:w="1417" w:type="dxa"/>
            <w:noWrap/>
            <w:hideMark/>
          </w:tcPr>
          <w:p w14:paraId="6B7B214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4E01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59B3ECBF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E6FFE87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984721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91A79C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67BDDC4B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79B91AC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688.25 ± 64.75</w:t>
            </w:r>
          </w:p>
        </w:tc>
        <w:tc>
          <w:tcPr>
            <w:tcW w:w="1417" w:type="dxa"/>
            <w:noWrap/>
            <w:hideMark/>
          </w:tcPr>
          <w:p w14:paraId="4D448BCC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4E01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1774F042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68E3AD8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9745A0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FAF2F3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2.0</w:t>
            </w:r>
          </w:p>
        </w:tc>
        <w:tc>
          <w:tcPr>
            <w:tcW w:w="923" w:type="dxa"/>
            <w:noWrap/>
            <w:vAlign w:val="center"/>
            <w:hideMark/>
          </w:tcPr>
          <w:p w14:paraId="7EB314F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373731C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842.87 ± 29.87</w:t>
            </w:r>
          </w:p>
        </w:tc>
        <w:tc>
          <w:tcPr>
            <w:tcW w:w="1417" w:type="dxa"/>
            <w:noWrap/>
            <w:hideMark/>
          </w:tcPr>
          <w:p w14:paraId="5B7E4DA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4E01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761C5D72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C31D47D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1EB1A850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092C3E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9734426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60A329C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1164.5 ± 378.94</w:t>
            </w:r>
          </w:p>
        </w:tc>
        <w:tc>
          <w:tcPr>
            <w:tcW w:w="1417" w:type="dxa"/>
            <w:noWrap/>
            <w:vAlign w:val="center"/>
            <w:hideMark/>
          </w:tcPr>
          <w:p w14:paraId="2044451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2.11 ± 0.5</w:t>
            </w:r>
          </w:p>
        </w:tc>
      </w:tr>
      <w:tr w:rsidR="00565259" w:rsidRPr="00A664F8" w14:paraId="73C08BBD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939DE8B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7C1B455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D4052C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67B4886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3E2287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1501 ± 233</w:t>
            </w:r>
          </w:p>
        </w:tc>
        <w:tc>
          <w:tcPr>
            <w:tcW w:w="1417" w:type="dxa"/>
            <w:noWrap/>
            <w:hideMark/>
          </w:tcPr>
          <w:p w14:paraId="663754E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9511D30" w14:textId="77777777" w:rsidTr="00912E4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CBDB47E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54C20FBA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3E23720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08699754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55DF16A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1451.33 ± 81.58</w:t>
            </w:r>
          </w:p>
        </w:tc>
        <w:tc>
          <w:tcPr>
            <w:tcW w:w="1417" w:type="dxa"/>
            <w:noWrap/>
            <w:hideMark/>
          </w:tcPr>
          <w:p w14:paraId="6A75EEA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714610E7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47D98DD5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0023049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A73D10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2826A78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6DF6A25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1874.45 ± 25.66</w:t>
            </w:r>
          </w:p>
        </w:tc>
        <w:tc>
          <w:tcPr>
            <w:tcW w:w="1417" w:type="dxa"/>
            <w:noWrap/>
            <w:hideMark/>
          </w:tcPr>
          <w:p w14:paraId="29BDCBF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20B5809C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28034FC7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22184176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794203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28A58BD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71F396F7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1516 ± 91.34</w:t>
            </w:r>
          </w:p>
        </w:tc>
        <w:tc>
          <w:tcPr>
            <w:tcW w:w="1417" w:type="dxa"/>
            <w:noWrap/>
            <w:hideMark/>
          </w:tcPr>
          <w:p w14:paraId="28F38156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0580E4A7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E139545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0052658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40E212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5D1A634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585EA28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1137.33 ± 29.7</w:t>
            </w:r>
          </w:p>
        </w:tc>
        <w:tc>
          <w:tcPr>
            <w:tcW w:w="1417" w:type="dxa"/>
            <w:noWrap/>
            <w:hideMark/>
          </w:tcPr>
          <w:p w14:paraId="418E272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CF4D2BA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CD09A35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29B8BE4B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F69115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6CCA5AF7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2A10B05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964 ± 116.2</w:t>
            </w:r>
          </w:p>
        </w:tc>
        <w:tc>
          <w:tcPr>
            <w:tcW w:w="1417" w:type="dxa"/>
            <w:noWrap/>
            <w:hideMark/>
          </w:tcPr>
          <w:p w14:paraId="5D48CD3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1E6D2AB9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745020F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5D6CE725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5EC4D4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455DB10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365C31C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553.66 ± 59.47</w:t>
            </w:r>
          </w:p>
        </w:tc>
        <w:tc>
          <w:tcPr>
            <w:tcW w:w="1417" w:type="dxa"/>
            <w:noWrap/>
            <w:hideMark/>
          </w:tcPr>
          <w:p w14:paraId="09EE84E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0F049112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5D0CB367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4B4B5919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4A5F664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0DEA19CC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68EC54D0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458.83 ± 10.49</w:t>
            </w:r>
          </w:p>
        </w:tc>
        <w:tc>
          <w:tcPr>
            <w:tcW w:w="1417" w:type="dxa"/>
            <w:noWrap/>
            <w:hideMark/>
          </w:tcPr>
          <w:p w14:paraId="4D7EA81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31251F50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D3E10EB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111BD5C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3E3DA1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0731F50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2290E2A2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799 ± 26.05</w:t>
            </w:r>
          </w:p>
        </w:tc>
        <w:tc>
          <w:tcPr>
            <w:tcW w:w="1417" w:type="dxa"/>
            <w:noWrap/>
            <w:hideMark/>
          </w:tcPr>
          <w:p w14:paraId="2B532E5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B919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6CBE943F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82F0EE2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05AF79A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CD9A064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3EB072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1820" w:type="dxa"/>
            <w:noWrap/>
            <w:vAlign w:val="center"/>
            <w:hideMark/>
          </w:tcPr>
          <w:p w14:paraId="2A7F2416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3438.5 ± 493.5</w:t>
            </w:r>
          </w:p>
        </w:tc>
        <w:tc>
          <w:tcPr>
            <w:tcW w:w="1417" w:type="dxa"/>
            <w:noWrap/>
            <w:vAlign w:val="center"/>
            <w:hideMark/>
          </w:tcPr>
          <w:p w14:paraId="6A98388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1.43 ± 0.17</w:t>
            </w:r>
          </w:p>
        </w:tc>
      </w:tr>
      <w:tr w:rsidR="00565259" w:rsidRPr="00A664F8" w14:paraId="307498D2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64A2DF8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6D2715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251EB5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BBD79C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1820" w:type="dxa"/>
            <w:noWrap/>
            <w:vAlign w:val="center"/>
            <w:hideMark/>
          </w:tcPr>
          <w:p w14:paraId="5EF5FB6B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3394 ± 310</w:t>
            </w:r>
          </w:p>
        </w:tc>
        <w:tc>
          <w:tcPr>
            <w:tcW w:w="1417" w:type="dxa"/>
            <w:noWrap/>
            <w:vAlign w:val="center"/>
            <w:hideMark/>
          </w:tcPr>
          <w:p w14:paraId="1DBB2B3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0.28 ± 0.04</w:t>
            </w:r>
          </w:p>
        </w:tc>
      </w:tr>
      <w:tr w:rsidR="00565259" w:rsidRPr="00A664F8" w14:paraId="0549AB27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0417759A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3074919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98C07B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C11DEB0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1820" w:type="dxa"/>
            <w:noWrap/>
            <w:vAlign w:val="center"/>
            <w:hideMark/>
          </w:tcPr>
          <w:p w14:paraId="4498D789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2388 ± 226</w:t>
            </w:r>
          </w:p>
        </w:tc>
        <w:tc>
          <w:tcPr>
            <w:tcW w:w="1417" w:type="dxa"/>
            <w:noWrap/>
            <w:vAlign w:val="center"/>
            <w:hideMark/>
          </w:tcPr>
          <w:p w14:paraId="3691753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0.51 ± 0.07</w:t>
            </w:r>
          </w:p>
        </w:tc>
      </w:tr>
      <w:tr w:rsidR="00565259" w:rsidRPr="00A664F8" w14:paraId="519DBBEB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</w:tcPr>
          <w:p w14:paraId="76379C2E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</w:tcPr>
          <w:p w14:paraId="4E6F8693" w14:textId="77777777" w:rsidR="00565259" w:rsidRPr="008E0FDE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</w:tcPr>
          <w:p w14:paraId="278A849A" w14:textId="77777777" w:rsidR="00565259" w:rsidRPr="008E0FDE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</w:tcPr>
          <w:p w14:paraId="080DE190" w14:textId="77777777" w:rsidR="00565259" w:rsidRPr="008E0FDE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2.0</w:t>
            </w:r>
          </w:p>
        </w:tc>
        <w:tc>
          <w:tcPr>
            <w:tcW w:w="1820" w:type="dxa"/>
            <w:noWrap/>
            <w:vAlign w:val="center"/>
          </w:tcPr>
          <w:p w14:paraId="17930E15" w14:textId="77777777" w:rsidR="00565259" w:rsidRPr="008E0FDE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2111.5 ± 17.5</w:t>
            </w:r>
          </w:p>
        </w:tc>
        <w:tc>
          <w:tcPr>
            <w:tcW w:w="1417" w:type="dxa"/>
            <w:noWrap/>
            <w:vAlign w:val="center"/>
          </w:tcPr>
          <w:p w14:paraId="7F8FFB04" w14:textId="77777777" w:rsidR="00565259" w:rsidRPr="008E0FDE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1.22 ± 0.01</w:t>
            </w:r>
          </w:p>
        </w:tc>
      </w:tr>
      <w:tr w:rsidR="00565259" w:rsidRPr="00A664F8" w14:paraId="1B79666B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2B3EFCC4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2A73AF3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3168E4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35E035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1820" w:type="dxa"/>
            <w:noWrap/>
            <w:vAlign w:val="center"/>
            <w:hideMark/>
          </w:tcPr>
          <w:p w14:paraId="48B281C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1309 ± 36</w:t>
            </w:r>
          </w:p>
        </w:tc>
        <w:tc>
          <w:tcPr>
            <w:tcW w:w="1417" w:type="dxa"/>
            <w:noWrap/>
            <w:vAlign w:val="center"/>
            <w:hideMark/>
          </w:tcPr>
          <w:p w14:paraId="032AC94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3.44 ± 0.51</w:t>
            </w:r>
          </w:p>
        </w:tc>
      </w:tr>
      <w:tr w:rsidR="00565259" w:rsidRPr="00A664F8" w14:paraId="17776924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1B5AC961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04EC42B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6C7397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3F4A12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1820" w:type="dxa"/>
            <w:noWrap/>
            <w:vAlign w:val="center"/>
            <w:hideMark/>
          </w:tcPr>
          <w:p w14:paraId="6AD68EF5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2331.87 ± 122.87</w:t>
            </w:r>
          </w:p>
        </w:tc>
        <w:tc>
          <w:tcPr>
            <w:tcW w:w="1417" w:type="dxa"/>
            <w:noWrap/>
            <w:vAlign w:val="center"/>
            <w:hideMark/>
          </w:tcPr>
          <w:p w14:paraId="443745A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2.21 ± 0.34</w:t>
            </w:r>
          </w:p>
        </w:tc>
      </w:tr>
      <w:tr w:rsidR="00565259" w:rsidRPr="00A664F8" w14:paraId="39DCBB06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5B094545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0DB354F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3CE521B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D30A44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1820" w:type="dxa"/>
            <w:noWrap/>
            <w:vAlign w:val="center"/>
            <w:hideMark/>
          </w:tcPr>
          <w:p w14:paraId="1E1A58A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1661.66 ± 174.54</w:t>
            </w:r>
          </w:p>
        </w:tc>
        <w:tc>
          <w:tcPr>
            <w:tcW w:w="1417" w:type="dxa"/>
            <w:noWrap/>
            <w:vAlign w:val="center"/>
            <w:hideMark/>
          </w:tcPr>
          <w:p w14:paraId="73C724D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0.99 ± 0.17</w:t>
            </w:r>
          </w:p>
        </w:tc>
      </w:tr>
      <w:tr w:rsidR="00565259" w:rsidRPr="00A664F8" w14:paraId="2A690EFE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3FF9F22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6088BFE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936F7F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CD423B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016ADA8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1819.5 ± 275.5</w:t>
            </w:r>
          </w:p>
        </w:tc>
        <w:tc>
          <w:tcPr>
            <w:tcW w:w="1417" w:type="dxa"/>
            <w:noWrap/>
            <w:vAlign w:val="center"/>
            <w:hideMark/>
          </w:tcPr>
          <w:p w14:paraId="7B4F407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1.68 ± 0.07</w:t>
            </w:r>
          </w:p>
        </w:tc>
      </w:tr>
      <w:tr w:rsidR="00565259" w:rsidRPr="00A664F8" w14:paraId="0EF87112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1B70EBBC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56104D6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A758A6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A4AAD04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1820" w:type="dxa"/>
            <w:noWrap/>
            <w:vAlign w:val="center"/>
            <w:hideMark/>
          </w:tcPr>
          <w:p w14:paraId="3DDC3D0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3459.33 ± 84.66</w:t>
            </w:r>
          </w:p>
        </w:tc>
        <w:tc>
          <w:tcPr>
            <w:tcW w:w="1417" w:type="dxa"/>
            <w:noWrap/>
            <w:vAlign w:val="center"/>
            <w:hideMark/>
          </w:tcPr>
          <w:p w14:paraId="451D454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1.08 ± 0.05</w:t>
            </w:r>
          </w:p>
        </w:tc>
      </w:tr>
      <w:tr w:rsidR="00565259" w:rsidRPr="00A664F8" w14:paraId="55EF03AE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C1667B3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329525A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ED2599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6C42BE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1820" w:type="dxa"/>
            <w:noWrap/>
            <w:vAlign w:val="center"/>
            <w:hideMark/>
          </w:tcPr>
          <w:p w14:paraId="2ED6322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3639.5 ± 208.5</w:t>
            </w:r>
          </w:p>
        </w:tc>
        <w:tc>
          <w:tcPr>
            <w:tcW w:w="1417" w:type="dxa"/>
            <w:noWrap/>
            <w:vAlign w:val="center"/>
            <w:hideMark/>
          </w:tcPr>
          <w:p w14:paraId="6A4E390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1.69 ± 0.15</w:t>
            </w:r>
          </w:p>
        </w:tc>
      </w:tr>
      <w:tr w:rsidR="00565259" w:rsidRPr="00A664F8" w14:paraId="10B26F68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4D6D1C40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6DE1AE9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5F4EEC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078A95A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1820" w:type="dxa"/>
            <w:noWrap/>
            <w:vAlign w:val="center"/>
            <w:hideMark/>
          </w:tcPr>
          <w:p w14:paraId="5005947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2719.5 ± 126.5</w:t>
            </w:r>
          </w:p>
        </w:tc>
        <w:tc>
          <w:tcPr>
            <w:tcW w:w="1417" w:type="dxa"/>
            <w:noWrap/>
            <w:vAlign w:val="center"/>
            <w:hideMark/>
          </w:tcPr>
          <w:p w14:paraId="011EABD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1.37 ± 0.24</w:t>
            </w:r>
          </w:p>
        </w:tc>
      </w:tr>
      <w:tr w:rsidR="00565259" w:rsidRPr="00A664F8" w14:paraId="0F8B6120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2868B3A3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53C044C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21C40BC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0EC166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5C2470C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1236.5 ± 82.5</w:t>
            </w:r>
          </w:p>
        </w:tc>
        <w:tc>
          <w:tcPr>
            <w:tcW w:w="1417" w:type="dxa"/>
            <w:noWrap/>
            <w:vAlign w:val="center"/>
            <w:hideMark/>
          </w:tcPr>
          <w:p w14:paraId="7D06F90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1.67 ± 0.23</w:t>
            </w:r>
          </w:p>
        </w:tc>
      </w:tr>
      <w:tr w:rsidR="00565259" w:rsidRPr="00A664F8" w14:paraId="0B793E2D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</w:tcPr>
          <w:p w14:paraId="7119C04B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</w:tcPr>
          <w:p w14:paraId="03F2FBE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</w:tcPr>
          <w:p w14:paraId="1BB5995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</w:tcPr>
          <w:p w14:paraId="20C7833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1820" w:type="dxa"/>
            <w:noWrap/>
            <w:vAlign w:val="center"/>
          </w:tcPr>
          <w:p w14:paraId="2101465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2182 ± 118.27</w:t>
            </w:r>
          </w:p>
        </w:tc>
        <w:tc>
          <w:tcPr>
            <w:tcW w:w="1417" w:type="dxa"/>
            <w:noWrap/>
            <w:vAlign w:val="center"/>
          </w:tcPr>
          <w:p w14:paraId="48F5743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0.22 ± 0.01</w:t>
            </w:r>
          </w:p>
        </w:tc>
      </w:tr>
      <w:tr w:rsidR="00565259" w:rsidRPr="00A664F8" w14:paraId="6B63F27E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4552FB0C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1B75C5C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030B1D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723637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1820" w:type="dxa"/>
            <w:noWrap/>
            <w:vAlign w:val="center"/>
            <w:hideMark/>
          </w:tcPr>
          <w:p w14:paraId="63AAB3D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2683 ± 63</w:t>
            </w:r>
          </w:p>
        </w:tc>
        <w:tc>
          <w:tcPr>
            <w:tcW w:w="1417" w:type="dxa"/>
            <w:noWrap/>
            <w:vAlign w:val="center"/>
            <w:hideMark/>
          </w:tcPr>
          <w:p w14:paraId="26C1945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0.24 ± 0.03</w:t>
            </w:r>
          </w:p>
        </w:tc>
      </w:tr>
      <w:tr w:rsidR="00565259" w:rsidRPr="00A664F8" w14:paraId="6A04E8BC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45AAA68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5548418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005D717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B197669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1820" w:type="dxa"/>
            <w:noWrap/>
            <w:vAlign w:val="center"/>
            <w:hideMark/>
          </w:tcPr>
          <w:p w14:paraId="6AE0409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2663 ± 390.64</w:t>
            </w:r>
          </w:p>
        </w:tc>
        <w:tc>
          <w:tcPr>
            <w:tcW w:w="1417" w:type="dxa"/>
            <w:noWrap/>
            <w:vAlign w:val="center"/>
            <w:hideMark/>
          </w:tcPr>
          <w:p w14:paraId="381A74F0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0.31 ± 0.04</w:t>
            </w:r>
          </w:p>
        </w:tc>
      </w:tr>
      <w:tr w:rsidR="00565259" w:rsidRPr="00A664F8" w14:paraId="0EB1127C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5961746C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2.0</w:t>
            </w:r>
          </w:p>
        </w:tc>
        <w:tc>
          <w:tcPr>
            <w:tcW w:w="923" w:type="dxa"/>
            <w:noWrap/>
            <w:vAlign w:val="center"/>
            <w:hideMark/>
          </w:tcPr>
          <w:p w14:paraId="0ABC444E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3951B7B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A4C31E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82313E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1009 ± 280.8</w:t>
            </w:r>
          </w:p>
        </w:tc>
        <w:tc>
          <w:tcPr>
            <w:tcW w:w="1417" w:type="dxa"/>
            <w:noWrap/>
            <w:vAlign w:val="center"/>
            <w:hideMark/>
          </w:tcPr>
          <w:p w14:paraId="14BF6C7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0.3 ± 0.03</w:t>
            </w:r>
          </w:p>
        </w:tc>
      </w:tr>
      <w:tr w:rsidR="00565259" w:rsidRPr="00A664F8" w14:paraId="4C335182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A1EDF30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D64FA7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35EAAD9C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712FA7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7E204574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573.33 ± 59.07</w:t>
            </w:r>
          </w:p>
        </w:tc>
        <w:tc>
          <w:tcPr>
            <w:tcW w:w="1417" w:type="dxa"/>
            <w:noWrap/>
            <w:hideMark/>
          </w:tcPr>
          <w:p w14:paraId="37156E40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3FD53170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7CAD445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B3E586B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51D2FCA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26336F35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E3E043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628.25 ± 75.75</w:t>
            </w:r>
          </w:p>
        </w:tc>
        <w:tc>
          <w:tcPr>
            <w:tcW w:w="1417" w:type="dxa"/>
            <w:noWrap/>
            <w:hideMark/>
          </w:tcPr>
          <w:p w14:paraId="4C359D02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34F9FF15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0D67C1D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F6449FC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757746A6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7BDE431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8C1B6A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1350.5 ± 215.5</w:t>
            </w:r>
          </w:p>
        </w:tc>
        <w:tc>
          <w:tcPr>
            <w:tcW w:w="1417" w:type="dxa"/>
            <w:noWrap/>
            <w:hideMark/>
          </w:tcPr>
          <w:p w14:paraId="5A882B8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31FA89B6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</w:tcPr>
          <w:p w14:paraId="75BB8ED5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lastRenderedPageBreak/>
              <w:t>BAP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923" w:type="dxa"/>
            <w:noWrap/>
            <w:vAlign w:val="center"/>
          </w:tcPr>
          <w:p w14:paraId="3763892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KIN</w:t>
            </w:r>
            <w:r w:rsidRPr="008E0FD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923" w:type="dxa"/>
            <w:noWrap/>
            <w:vAlign w:val="center"/>
          </w:tcPr>
          <w:p w14:paraId="009155BE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NAA</w:t>
            </w:r>
            <w:r w:rsidRPr="008E0FD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923" w:type="dxa"/>
            <w:noWrap/>
            <w:vAlign w:val="center"/>
          </w:tcPr>
          <w:p w14:paraId="629312D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2,4-D</w:t>
            </w:r>
            <w:r w:rsidRPr="008E0FD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(mg/L)</w:t>
            </w:r>
          </w:p>
        </w:tc>
        <w:tc>
          <w:tcPr>
            <w:tcW w:w="1820" w:type="dxa"/>
            <w:noWrap/>
            <w:vAlign w:val="center"/>
          </w:tcPr>
          <w:p w14:paraId="3F45CFFE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FWG</w:t>
            </w:r>
            <w:r w:rsidRPr="008E0FD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 xml:space="preserve"> (mg)</w:t>
            </w:r>
          </w:p>
        </w:tc>
        <w:tc>
          <w:tcPr>
            <w:tcW w:w="1417" w:type="dxa"/>
            <w:noWrap/>
            <w:vAlign w:val="center"/>
          </w:tcPr>
          <w:p w14:paraId="74491012" w14:textId="77777777" w:rsidR="00565259" w:rsidRPr="0015609B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Rutin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(A.U./ mg DW)</w:t>
            </w:r>
          </w:p>
        </w:tc>
      </w:tr>
      <w:tr w:rsidR="00565259" w:rsidRPr="00A664F8" w14:paraId="60C90994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381D8AA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761F1E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63895C5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27A77AE0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5F21A8FB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444.5 ± 27.5</w:t>
            </w:r>
          </w:p>
        </w:tc>
        <w:tc>
          <w:tcPr>
            <w:tcW w:w="1417" w:type="dxa"/>
            <w:noWrap/>
            <w:hideMark/>
          </w:tcPr>
          <w:p w14:paraId="295C9B9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10022210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1B814EEE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ABDC3F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6D13F42E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18B88E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51104AC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548.5 ± 46.5</w:t>
            </w:r>
          </w:p>
        </w:tc>
        <w:tc>
          <w:tcPr>
            <w:tcW w:w="1417" w:type="dxa"/>
            <w:noWrap/>
            <w:hideMark/>
          </w:tcPr>
          <w:p w14:paraId="7910AE7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51B51D71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CE18C04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3C544E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31F033E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6703AEF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35BD3E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548.5 ± 87.5</w:t>
            </w:r>
          </w:p>
        </w:tc>
        <w:tc>
          <w:tcPr>
            <w:tcW w:w="1417" w:type="dxa"/>
            <w:noWrap/>
            <w:hideMark/>
          </w:tcPr>
          <w:p w14:paraId="44DC47A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4ABA6DE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2C37611A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394EF3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63AB24B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37AB8E3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4B7BADB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567 ± 66.77</w:t>
            </w:r>
          </w:p>
        </w:tc>
        <w:tc>
          <w:tcPr>
            <w:tcW w:w="1417" w:type="dxa"/>
            <w:noWrap/>
            <w:hideMark/>
          </w:tcPr>
          <w:p w14:paraId="62C5431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6C6117E3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082D6081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FDBDDC6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40D7D58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3326E19A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75A990B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610 ± 46</w:t>
            </w:r>
          </w:p>
        </w:tc>
        <w:tc>
          <w:tcPr>
            <w:tcW w:w="1417" w:type="dxa"/>
            <w:noWrap/>
            <w:hideMark/>
          </w:tcPr>
          <w:p w14:paraId="05215FB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75E2FB09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63DE52B4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317AB5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1E1419CB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42E52A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00254BE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650 ± 91</w:t>
            </w:r>
          </w:p>
        </w:tc>
        <w:tc>
          <w:tcPr>
            <w:tcW w:w="1417" w:type="dxa"/>
            <w:noWrap/>
            <w:hideMark/>
          </w:tcPr>
          <w:p w14:paraId="31DC923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73665A45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1FC57E6F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6902D08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141C7B67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23B6DCA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393CFD3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893.5 ± 97.5</w:t>
            </w:r>
          </w:p>
        </w:tc>
        <w:tc>
          <w:tcPr>
            <w:tcW w:w="1417" w:type="dxa"/>
            <w:noWrap/>
            <w:hideMark/>
          </w:tcPr>
          <w:p w14:paraId="73CBFAE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22655E51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8A1F2CA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37EC149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76DF8DB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794CBF0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048909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607.33 ± 58.32</w:t>
            </w:r>
          </w:p>
        </w:tc>
        <w:tc>
          <w:tcPr>
            <w:tcW w:w="1417" w:type="dxa"/>
            <w:noWrap/>
            <w:hideMark/>
          </w:tcPr>
          <w:p w14:paraId="4AE0854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554492F6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25E01063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FE159F8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234534D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310818D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1EAD743B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458 ± 31</w:t>
            </w:r>
          </w:p>
        </w:tc>
        <w:tc>
          <w:tcPr>
            <w:tcW w:w="1417" w:type="dxa"/>
            <w:noWrap/>
            <w:hideMark/>
          </w:tcPr>
          <w:p w14:paraId="7F50AE88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772F73E7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42C6D570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0F6FD02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2.0</w:t>
            </w:r>
          </w:p>
        </w:tc>
        <w:tc>
          <w:tcPr>
            <w:tcW w:w="923" w:type="dxa"/>
            <w:noWrap/>
            <w:vAlign w:val="center"/>
            <w:hideMark/>
          </w:tcPr>
          <w:p w14:paraId="7E550EF6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02C0062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1820" w:type="dxa"/>
            <w:noWrap/>
            <w:vAlign w:val="center"/>
            <w:hideMark/>
          </w:tcPr>
          <w:p w14:paraId="531783B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393.66 ± 25.57</w:t>
            </w:r>
          </w:p>
        </w:tc>
        <w:tc>
          <w:tcPr>
            <w:tcW w:w="1417" w:type="dxa"/>
            <w:noWrap/>
            <w:hideMark/>
          </w:tcPr>
          <w:p w14:paraId="48260F8D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47EFC4B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727E6365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5B80AE8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308751C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25A187D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1820" w:type="dxa"/>
            <w:noWrap/>
            <w:vAlign w:val="center"/>
            <w:hideMark/>
          </w:tcPr>
          <w:p w14:paraId="656A4647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1610.25 ± 99.75</w:t>
            </w:r>
          </w:p>
        </w:tc>
        <w:tc>
          <w:tcPr>
            <w:tcW w:w="1417" w:type="dxa"/>
            <w:noWrap/>
            <w:hideMark/>
          </w:tcPr>
          <w:p w14:paraId="39170DF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BCAC4B6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56A19AFE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10C3E2A2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45DA2AF5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DAEC52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1820" w:type="dxa"/>
            <w:noWrap/>
            <w:vAlign w:val="center"/>
            <w:hideMark/>
          </w:tcPr>
          <w:p w14:paraId="14CD71CF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1805.66 ± 236.64</w:t>
            </w:r>
          </w:p>
        </w:tc>
        <w:tc>
          <w:tcPr>
            <w:tcW w:w="1417" w:type="dxa"/>
            <w:noWrap/>
            <w:hideMark/>
          </w:tcPr>
          <w:p w14:paraId="2893DE7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E062D4E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CE96484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60C1F318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923" w:type="dxa"/>
            <w:noWrap/>
            <w:vAlign w:val="center"/>
            <w:hideMark/>
          </w:tcPr>
          <w:p w14:paraId="0B97C314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823843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1820" w:type="dxa"/>
            <w:noWrap/>
            <w:vAlign w:val="center"/>
            <w:hideMark/>
          </w:tcPr>
          <w:p w14:paraId="65935943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1034.65 ± 135.65</w:t>
            </w:r>
          </w:p>
        </w:tc>
        <w:tc>
          <w:tcPr>
            <w:tcW w:w="1417" w:type="dxa"/>
            <w:noWrap/>
            <w:hideMark/>
          </w:tcPr>
          <w:p w14:paraId="60D45D25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083AB985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5E04F382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EFEAAD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0AEC506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6D41FC2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1820" w:type="dxa"/>
            <w:noWrap/>
            <w:vAlign w:val="center"/>
            <w:hideMark/>
          </w:tcPr>
          <w:p w14:paraId="32D327C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1478.33 ± 414.55</w:t>
            </w:r>
          </w:p>
        </w:tc>
        <w:tc>
          <w:tcPr>
            <w:tcW w:w="1417" w:type="dxa"/>
            <w:noWrap/>
            <w:hideMark/>
          </w:tcPr>
          <w:p w14:paraId="69A8B52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BD7DB36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4FEBCBB4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3F28E8F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2B53D97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4AC9A78E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1820" w:type="dxa"/>
            <w:noWrap/>
            <w:vAlign w:val="center"/>
            <w:hideMark/>
          </w:tcPr>
          <w:p w14:paraId="352DD4D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1686.66 ± 648.7</w:t>
            </w:r>
          </w:p>
        </w:tc>
        <w:tc>
          <w:tcPr>
            <w:tcW w:w="1417" w:type="dxa"/>
            <w:noWrap/>
            <w:hideMark/>
          </w:tcPr>
          <w:p w14:paraId="3A4A34C9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66745324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33017871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A764803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923" w:type="dxa"/>
            <w:noWrap/>
            <w:vAlign w:val="center"/>
            <w:hideMark/>
          </w:tcPr>
          <w:p w14:paraId="06B58771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D19A030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1820" w:type="dxa"/>
            <w:noWrap/>
            <w:vAlign w:val="center"/>
            <w:hideMark/>
          </w:tcPr>
          <w:p w14:paraId="5B233CBC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1450.33 ± 167.48</w:t>
            </w:r>
          </w:p>
        </w:tc>
        <w:tc>
          <w:tcPr>
            <w:tcW w:w="1417" w:type="dxa"/>
            <w:noWrap/>
            <w:hideMark/>
          </w:tcPr>
          <w:p w14:paraId="71DDD654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4CCC89A0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</w:tcPr>
          <w:p w14:paraId="17A68B62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</w:tcPr>
          <w:p w14:paraId="6B3DF961" w14:textId="77777777" w:rsidR="00565259" w:rsidRPr="008E0FDE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</w:tcPr>
          <w:p w14:paraId="4394E2B8" w14:textId="77777777" w:rsidR="00565259" w:rsidRPr="008E0FDE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</w:tcPr>
          <w:p w14:paraId="41CA76A6" w14:textId="77777777" w:rsidR="00565259" w:rsidRPr="008E0FDE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0.5</w:t>
            </w:r>
          </w:p>
        </w:tc>
        <w:tc>
          <w:tcPr>
            <w:tcW w:w="1820" w:type="dxa"/>
            <w:noWrap/>
            <w:vAlign w:val="center"/>
          </w:tcPr>
          <w:p w14:paraId="0F3694ED" w14:textId="77777777" w:rsidR="00565259" w:rsidRPr="008E0FDE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1757 ± 99</w:t>
            </w:r>
          </w:p>
        </w:tc>
        <w:tc>
          <w:tcPr>
            <w:tcW w:w="1417" w:type="dxa"/>
            <w:noWrap/>
          </w:tcPr>
          <w:p w14:paraId="3BFBFAAD" w14:textId="77777777" w:rsidR="00565259" w:rsidRPr="008E0FDE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65D48E80" w14:textId="77777777" w:rsidTr="00912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5DC8A39A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75393B09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2F9ABE48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5E82AD4A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1.0</w:t>
            </w:r>
          </w:p>
        </w:tc>
        <w:tc>
          <w:tcPr>
            <w:tcW w:w="1820" w:type="dxa"/>
            <w:noWrap/>
            <w:vAlign w:val="center"/>
            <w:hideMark/>
          </w:tcPr>
          <w:p w14:paraId="563EE79E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1780.56 ± 372.53</w:t>
            </w:r>
          </w:p>
        </w:tc>
        <w:tc>
          <w:tcPr>
            <w:tcW w:w="1417" w:type="dxa"/>
            <w:noWrap/>
            <w:hideMark/>
          </w:tcPr>
          <w:p w14:paraId="46487C47" w14:textId="77777777" w:rsidR="00565259" w:rsidRPr="00A664F8" w:rsidRDefault="00565259" w:rsidP="00912E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  <w:tr w:rsidR="00565259" w:rsidRPr="00A664F8" w14:paraId="1CD35DB3" w14:textId="77777777" w:rsidTr="00912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  <w:noWrap/>
            <w:vAlign w:val="center"/>
            <w:hideMark/>
          </w:tcPr>
          <w:p w14:paraId="266BB51E" w14:textId="77777777" w:rsidR="00565259" w:rsidRPr="00A664F8" w:rsidRDefault="00565259" w:rsidP="00912E4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0D1019F7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923" w:type="dxa"/>
            <w:noWrap/>
            <w:vAlign w:val="center"/>
            <w:hideMark/>
          </w:tcPr>
          <w:p w14:paraId="3DC0D8F2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0.0</w:t>
            </w:r>
          </w:p>
        </w:tc>
        <w:tc>
          <w:tcPr>
            <w:tcW w:w="923" w:type="dxa"/>
            <w:noWrap/>
            <w:vAlign w:val="center"/>
            <w:hideMark/>
          </w:tcPr>
          <w:p w14:paraId="2A4F88F1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1.5</w:t>
            </w:r>
          </w:p>
        </w:tc>
        <w:tc>
          <w:tcPr>
            <w:tcW w:w="1820" w:type="dxa"/>
            <w:noWrap/>
            <w:vAlign w:val="center"/>
            <w:hideMark/>
          </w:tcPr>
          <w:p w14:paraId="484554E6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A664F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1597.5 ± 256.5</w:t>
            </w:r>
          </w:p>
        </w:tc>
        <w:tc>
          <w:tcPr>
            <w:tcW w:w="1417" w:type="dxa"/>
            <w:noWrap/>
            <w:hideMark/>
          </w:tcPr>
          <w:p w14:paraId="26D6E31C" w14:textId="77777777" w:rsidR="00565259" w:rsidRPr="00A664F8" w:rsidRDefault="00565259" w:rsidP="00912E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</w:pPr>
            <w:r w:rsidRPr="0015609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fr-FR" w:eastAsia="fr-FR"/>
                <w14:ligatures w14:val="none"/>
              </w:rPr>
              <w:t>N/D</w:t>
            </w:r>
          </w:p>
        </w:tc>
      </w:tr>
    </w:tbl>
    <w:p w14:paraId="73BE5C2A" w14:textId="77777777" w:rsidR="00565259" w:rsidRDefault="00565259" w:rsidP="00565259">
      <w:pPr>
        <w:pStyle w:val="Bibliographie"/>
        <w:rPr>
          <w:rFonts w:asciiTheme="majorBidi" w:hAnsiTheme="majorBidi" w:cstheme="majorBidi"/>
          <w:sz w:val="24"/>
          <w:szCs w:val="24"/>
        </w:rPr>
      </w:pPr>
      <w:r w:rsidRPr="00A664F8">
        <w:rPr>
          <w:rFonts w:asciiTheme="majorBidi" w:hAnsiTheme="majorBidi" w:cstheme="majorBidi"/>
          <w:sz w:val="24"/>
          <w:szCs w:val="24"/>
        </w:rPr>
        <w:t>N/D: Not Determined</w:t>
      </w:r>
    </w:p>
    <w:p w14:paraId="281952C7" w14:textId="77777777" w:rsidR="00C10EEC" w:rsidRDefault="00C10EEC"/>
    <w:sectPr w:rsidR="00C10E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88E"/>
    <w:rsid w:val="000D5D0A"/>
    <w:rsid w:val="003B6C87"/>
    <w:rsid w:val="003D5965"/>
    <w:rsid w:val="00414CD1"/>
    <w:rsid w:val="00565259"/>
    <w:rsid w:val="0088288E"/>
    <w:rsid w:val="009267E8"/>
    <w:rsid w:val="00C10EEC"/>
    <w:rsid w:val="00EB686A"/>
    <w:rsid w:val="00EC489F"/>
    <w:rsid w:val="00FC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65EDD5-09B6-4BE1-BB54-6BA5CF2C4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259"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882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82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828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82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828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82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82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82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82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8288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88288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88288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88288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88288E"/>
    <w:rPr>
      <w:rFonts w:eastAsiaTheme="majorEastAsia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88288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88288E"/>
    <w:rPr>
      <w:rFonts w:eastAsiaTheme="majorEastAsia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88288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88288E"/>
    <w:rPr>
      <w:rFonts w:eastAsiaTheme="majorEastAsia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882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8288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82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8288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882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8288E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88288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8288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828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8288E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88288E"/>
    <w:rPr>
      <w:b/>
      <w:bCs/>
      <w:smallCaps/>
      <w:color w:val="0F4761" w:themeColor="accent1" w:themeShade="BF"/>
      <w:spacing w:val="5"/>
    </w:rPr>
  </w:style>
  <w:style w:type="paragraph" w:styleId="Bibliographie">
    <w:name w:val="Bibliography"/>
    <w:basedOn w:val="Normal"/>
    <w:next w:val="Normal"/>
    <w:uiPriority w:val="37"/>
    <w:unhideWhenUsed/>
    <w:rsid w:val="00565259"/>
    <w:pPr>
      <w:spacing w:after="240" w:line="240" w:lineRule="auto"/>
      <w:ind w:left="720" w:hanging="720"/>
    </w:pPr>
  </w:style>
  <w:style w:type="paragraph" w:styleId="Lgende">
    <w:name w:val="caption"/>
    <w:basedOn w:val="Normal"/>
    <w:next w:val="Normal"/>
    <w:uiPriority w:val="35"/>
    <w:unhideWhenUsed/>
    <w:qFormat/>
    <w:rsid w:val="00565259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ausimple2">
    <w:name w:val="Plain Table 2"/>
    <w:basedOn w:val="TableauNormal"/>
    <w:uiPriority w:val="42"/>
    <w:rsid w:val="0056525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1910</Characters>
  <Application>Microsoft Office Word</Application>
  <DocSecurity>0</DocSecurity>
  <Lines>30</Lines>
  <Paragraphs>35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Mohaddab Marouane</dc:creator>
  <cp:keywords/>
  <dc:description/>
  <cp:lastModifiedBy>Mohaddab Marouane</cp:lastModifiedBy>
  <cp:revision>2</cp:revision>
  <dcterms:created xsi:type="dcterms:W3CDTF">2026-01-04T13:44:00Z</dcterms:created>
  <dcterms:modified xsi:type="dcterms:W3CDTF">2026-01-04T13:44:00Z</dcterms:modified>
</cp:coreProperties>
</file>