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3F3C6" w14:textId="77777777" w:rsidR="004D68BC" w:rsidRPr="004D68BC" w:rsidRDefault="004D68BC" w:rsidP="004D68BC">
      <w:pPr>
        <w:rPr>
          <w:lang w:val="tr-TR"/>
        </w:rPr>
      </w:pPr>
    </w:p>
    <w:p w14:paraId="3C0BDADB" w14:textId="77777777" w:rsidR="004D68BC" w:rsidRPr="004D68BC" w:rsidRDefault="004D68BC" w:rsidP="004D68BC">
      <w:pPr>
        <w:rPr>
          <w:lang w:val="tr-TR"/>
        </w:rPr>
      </w:pPr>
      <w:r w:rsidRPr="004D68BC">
        <w:rPr>
          <w:lang w:val="tr-TR"/>
        </w:rPr>
        <w:t>Table 2. Pearson correlation matrix between satellite-derived salinity indices and field-measured EC values</w:t>
      </w:r>
    </w:p>
    <w:p w14:paraId="2DD7DAED" w14:textId="77777777" w:rsidR="004D68BC" w:rsidRPr="004D68BC" w:rsidRDefault="004D68BC" w:rsidP="004D68BC">
      <w:pPr>
        <w:rPr>
          <w:lang w:val="tr-TR"/>
        </w:rPr>
      </w:pPr>
      <w:r w:rsidRPr="004D68BC">
        <w:rPr>
          <w:i/>
          <w:iCs/>
          <w:lang w:val="tr-TR"/>
        </w:rPr>
        <w:t> NDSISURFACE(mS/cm)SıSAVINDCINDWIBSI</w:t>
      </w:r>
      <w:r w:rsidRPr="004D68BC">
        <w:rPr>
          <w:lang w:val="tr-TR"/>
        </w:rPr>
        <w:t>NDSI1      SURFACE(mS/cm)0.5644451     Sı0.984960.5804572211    SAVI0.9379250.7452815620.9329931   NDCI0.9322250.4822090620.9191760.8241641  NDWI-0.87931-0.830168765-0.88211-0.97945-0.742751 BSI-0.89224-0.337080452-0.88203-0.85903-0.776280.7935191</w:t>
      </w:r>
    </w:p>
    <w:p w14:paraId="4CF687FE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8BC"/>
    <w:rsid w:val="004D68BC"/>
    <w:rsid w:val="005B3F15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8A389"/>
  <w15:chartTrackingRefBased/>
  <w15:docId w15:val="{A17003CF-A67B-4AA0-B21D-A7070BBF5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68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8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8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8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8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8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8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8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8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8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8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8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8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8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8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8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6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8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6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8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68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8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68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8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8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2026-01-23T06:47:00Z</dcterms:created>
  <dcterms:modified xsi:type="dcterms:W3CDTF">2026-01-23T06:48:00Z</dcterms:modified>
</cp:coreProperties>
</file>