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2816E1" w14:textId="0CC04BBB" w:rsidR="00442312" w:rsidRPr="00442312" w:rsidRDefault="00705E24" w:rsidP="00705E24">
      <w:pPr>
        <w:tabs>
          <w:tab w:val="left" w:pos="1985"/>
        </w:tabs>
        <w:spacing w:after="240" w:line="480" w:lineRule="auto"/>
        <w:ind w:left="1985" w:hanging="1985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Additional file</w:t>
      </w:r>
      <w:r w:rsidR="00442312" w:rsidRPr="00442312">
        <w:rPr>
          <w:rFonts w:ascii="Arial" w:hAnsi="Arial" w:cs="Arial"/>
          <w:b/>
          <w:lang w:val="en-US"/>
        </w:rPr>
        <w:t xml:space="preserve"> 1:</w:t>
      </w:r>
      <w:r w:rsidR="00442312" w:rsidRPr="00442312">
        <w:rPr>
          <w:rFonts w:ascii="Arial" w:hAnsi="Arial" w:cs="Arial"/>
          <w:b/>
          <w:lang w:val="en-US"/>
        </w:rPr>
        <w:tab/>
      </w:r>
      <w:r w:rsidR="00442312" w:rsidRPr="00442312">
        <w:rPr>
          <w:rFonts w:ascii="Arial" w:hAnsi="Arial" w:cs="Arial"/>
          <w:lang w:val="en-US"/>
        </w:rPr>
        <w:t>Definition and calculation of RESP score.</w:t>
      </w:r>
    </w:p>
    <w:tbl>
      <w:tblPr>
        <w:tblStyle w:val="Tabellenraster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691"/>
        <w:gridCol w:w="5238"/>
        <w:gridCol w:w="1127"/>
      </w:tblGrid>
      <w:tr w:rsidR="0084263B" w:rsidRPr="00442312" w14:paraId="6666109D" w14:textId="77777777" w:rsidTr="00442312">
        <w:trPr>
          <w:trHeight w:val="320"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570009C8" w14:textId="06614EAB" w:rsidR="0084263B" w:rsidRPr="00442312" w:rsidRDefault="0084263B" w:rsidP="0084263B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Age (years)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</w:tcBorders>
            <w:hideMark/>
          </w:tcPr>
          <w:p w14:paraId="0E30D79B" w14:textId="1A2BA871" w:rsidR="0084263B" w:rsidRPr="00442312" w:rsidRDefault="0084263B" w:rsidP="000C7883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18-49</w:t>
            </w:r>
          </w:p>
        </w:tc>
        <w:tc>
          <w:tcPr>
            <w:tcW w:w="1127" w:type="dxa"/>
            <w:tcBorders>
              <w:top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02CBFAED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0</w:t>
            </w:r>
          </w:p>
        </w:tc>
      </w:tr>
      <w:tr w:rsidR="0084263B" w:rsidRPr="00442312" w14:paraId="0F472EFB" w14:textId="77777777" w:rsidTr="00442312">
        <w:trPr>
          <w:trHeight w:val="320"/>
        </w:trPr>
        <w:tc>
          <w:tcPr>
            <w:tcW w:w="2691" w:type="dxa"/>
            <w:vMerge/>
            <w:tcBorders>
              <w:left w:val="single" w:sz="4" w:space="0" w:color="auto"/>
              <w:right w:val="nil"/>
            </w:tcBorders>
          </w:tcPr>
          <w:p w14:paraId="37B895A2" w14:textId="1000D191" w:rsidR="0084263B" w:rsidRPr="00442312" w:rsidRDefault="0084263B" w:rsidP="008F3EA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38" w:type="dxa"/>
            <w:tcBorders>
              <w:left w:val="nil"/>
              <w:bottom w:val="nil"/>
            </w:tcBorders>
            <w:hideMark/>
          </w:tcPr>
          <w:p w14:paraId="749851EB" w14:textId="47F2DDF8" w:rsidR="0084263B" w:rsidRPr="00442312" w:rsidRDefault="0084263B" w:rsidP="000C7883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50-59</w:t>
            </w:r>
          </w:p>
        </w:tc>
        <w:tc>
          <w:tcPr>
            <w:tcW w:w="1127" w:type="dxa"/>
            <w:tcBorders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128B9105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−2</w:t>
            </w:r>
          </w:p>
        </w:tc>
      </w:tr>
      <w:tr w:rsidR="0084263B" w:rsidRPr="00442312" w14:paraId="5C09DCCE" w14:textId="77777777" w:rsidTr="00442312">
        <w:trPr>
          <w:trHeight w:val="320"/>
        </w:trPr>
        <w:tc>
          <w:tcPr>
            <w:tcW w:w="269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457BD022" w14:textId="34C5E107" w:rsidR="0084263B" w:rsidRPr="00442312" w:rsidRDefault="008426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38" w:type="dxa"/>
            <w:tcBorders>
              <w:left w:val="nil"/>
              <w:bottom w:val="single" w:sz="4" w:space="0" w:color="auto"/>
            </w:tcBorders>
            <w:hideMark/>
          </w:tcPr>
          <w:p w14:paraId="38E21592" w14:textId="14492167" w:rsidR="0084263B" w:rsidRPr="00442312" w:rsidRDefault="0084263B" w:rsidP="000C7883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≥60</w:t>
            </w:r>
          </w:p>
        </w:tc>
        <w:tc>
          <w:tcPr>
            <w:tcW w:w="1127" w:type="dxa"/>
            <w:tcBorders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54625954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−3</w:t>
            </w:r>
          </w:p>
        </w:tc>
      </w:tr>
      <w:tr w:rsidR="0084263B" w:rsidRPr="00442312" w14:paraId="3ADC3DD8" w14:textId="77777777" w:rsidTr="00442312">
        <w:trPr>
          <w:trHeight w:val="320"/>
        </w:trPr>
        <w:tc>
          <w:tcPr>
            <w:tcW w:w="79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168BD41" w14:textId="4AF89C24" w:rsidR="0084263B" w:rsidRPr="00442312" w:rsidRDefault="0084263B" w:rsidP="0084263B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Immunocompromised status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2A31281A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−2</w:t>
            </w:r>
          </w:p>
        </w:tc>
      </w:tr>
      <w:tr w:rsidR="0084263B" w:rsidRPr="00442312" w14:paraId="6BF86D71" w14:textId="77777777" w:rsidTr="00442312">
        <w:trPr>
          <w:trHeight w:val="320"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20BF6BB6" w14:textId="6546A4AE" w:rsidR="0084263B" w:rsidRPr="00442312" w:rsidRDefault="0084263B" w:rsidP="0084263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42312">
              <w:rPr>
                <w:rFonts w:ascii="Arial" w:hAnsi="Arial" w:cs="Arial"/>
                <w:sz w:val="22"/>
                <w:szCs w:val="22"/>
                <w:lang w:val="en-US"/>
              </w:rPr>
              <w:t>Mechanical ventilation prior to initiation of ECMO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</w:tcBorders>
            <w:hideMark/>
          </w:tcPr>
          <w:p w14:paraId="746DC1FA" w14:textId="39CD6782" w:rsidR="0084263B" w:rsidRPr="00442312" w:rsidRDefault="0084263B" w:rsidP="000C7883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&lt;48 hours</w:t>
            </w:r>
          </w:p>
        </w:tc>
        <w:tc>
          <w:tcPr>
            <w:tcW w:w="1127" w:type="dxa"/>
            <w:tcBorders>
              <w:top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31B79C6A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</w:tr>
      <w:tr w:rsidR="0084263B" w:rsidRPr="00442312" w14:paraId="1132DADF" w14:textId="77777777" w:rsidTr="00442312">
        <w:trPr>
          <w:trHeight w:val="320"/>
        </w:trPr>
        <w:tc>
          <w:tcPr>
            <w:tcW w:w="2691" w:type="dxa"/>
            <w:vMerge/>
            <w:tcBorders>
              <w:left w:val="single" w:sz="4" w:space="0" w:color="auto"/>
              <w:right w:val="nil"/>
            </w:tcBorders>
          </w:tcPr>
          <w:p w14:paraId="4900521C" w14:textId="389040E9" w:rsidR="0084263B" w:rsidRPr="00442312" w:rsidRDefault="0084263B" w:rsidP="006B366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38" w:type="dxa"/>
            <w:tcBorders>
              <w:left w:val="nil"/>
            </w:tcBorders>
            <w:hideMark/>
          </w:tcPr>
          <w:p w14:paraId="348B6736" w14:textId="359E5BEA" w:rsidR="0084263B" w:rsidRPr="00442312" w:rsidRDefault="0084263B" w:rsidP="000C7883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48 hours to 7 days</w:t>
            </w:r>
          </w:p>
        </w:tc>
        <w:tc>
          <w:tcPr>
            <w:tcW w:w="1127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63035077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</w:tr>
      <w:tr w:rsidR="0084263B" w:rsidRPr="00442312" w14:paraId="6CDF422D" w14:textId="77777777" w:rsidTr="00442312">
        <w:trPr>
          <w:trHeight w:val="320"/>
        </w:trPr>
        <w:tc>
          <w:tcPr>
            <w:tcW w:w="2691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688EFD90" w14:textId="69D37CC5" w:rsidR="0084263B" w:rsidRPr="00442312" w:rsidRDefault="008426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38" w:type="dxa"/>
            <w:tcBorders>
              <w:left w:val="nil"/>
              <w:bottom w:val="nil"/>
            </w:tcBorders>
            <w:hideMark/>
          </w:tcPr>
          <w:p w14:paraId="6703573B" w14:textId="020C864E" w:rsidR="0084263B" w:rsidRPr="00442312" w:rsidRDefault="0084263B" w:rsidP="000C7883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&gt;7 days</w:t>
            </w:r>
          </w:p>
        </w:tc>
        <w:tc>
          <w:tcPr>
            <w:tcW w:w="1127" w:type="dxa"/>
            <w:tcBorders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06365172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0</w:t>
            </w:r>
          </w:p>
        </w:tc>
      </w:tr>
      <w:tr w:rsidR="0084263B" w:rsidRPr="00442312" w14:paraId="3F695395" w14:textId="77777777" w:rsidTr="00442312">
        <w:trPr>
          <w:trHeight w:val="320"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6724C04F" w14:textId="7BDA73CA" w:rsidR="0084263B" w:rsidRPr="00442312" w:rsidRDefault="0084263B" w:rsidP="000C7883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42312">
              <w:rPr>
                <w:rFonts w:ascii="Arial" w:hAnsi="Arial" w:cs="Arial"/>
                <w:sz w:val="22"/>
                <w:szCs w:val="22"/>
                <w:lang w:val="en-US"/>
              </w:rPr>
              <w:t>Acute respiratory diagnosis group (select only one)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</w:tcBorders>
            <w:hideMark/>
          </w:tcPr>
          <w:p w14:paraId="7B54D622" w14:textId="29919EAC" w:rsidR="0084263B" w:rsidRPr="00442312" w:rsidRDefault="0084263B" w:rsidP="000C7883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Viral pneumonia</w:t>
            </w:r>
          </w:p>
        </w:tc>
        <w:tc>
          <w:tcPr>
            <w:tcW w:w="1127" w:type="dxa"/>
            <w:tcBorders>
              <w:top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00A7C626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</w:tr>
      <w:tr w:rsidR="0084263B" w:rsidRPr="00442312" w14:paraId="6F8D2907" w14:textId="77777777" w:rsidTr="00442312">
        <w:trPr>
          <w:trHeight w:val="320"/>
        </w:trPr>
        <w:tc>
          <w:tcPr>
            <w:tcW w:w="2691" w:type="dxa"/>
            <w:vMerge/>
            <w:tcBorders>
              <w:left w:val="single" w:sz="4" w:space="0" w:color="auto"/>
              <w:right w:val="nil"/>
            </w:tcBorders>
          </w:tcPr>
          <w:p w14:paraId="58199110" w14:textId="4C691672" w:rsidR="0084263B" w:rsidRPr="00442312" w:rsidRDefault="0084263B" w:rsidP="00883B3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38" w:type="dxa"/>
            <w:tcBorders>
              <w:left w:val="nil"/>
            </w:tcBorders>
            <w:hideMark/>
          </w:tcPr>
          <w:p w14:paraId="46B84250" w14:textId="539CD755" w:rsidR="0084263B" w:rsidRPr="00442312" w:rsidRDefault="0084263B" w:rsidP="000C7883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Bacterial pneumonia</w:t>
            </w:r>
          </w:p>
        </w:tc>
        <w:tc>
          <w:tcPr>
            <w:tcW w:w="1127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25D4CB6F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</w:tr>
      <w:tr w:rsidR="0084263B" w:rsidRPr="00442312" w14:paraId="77A26259" w14:textId="77777777" w:rsidTr="00442312">
        <w:trPr>
          <w:trHeight w:val="320"/>
        </w:trPr>
        <w:tc>
          <w:tcPr>
            <w:tcW w:w="2691" w:type="dxa"/>
            <w:vMerge/>
            <w:tcBorders>
              <w:left w:val="single" w:sz="4" w:space="0" w:color="auto"/>
              <w:right w:val="nil"/>
            </w:tcBorders>
          </w:tcPr>
          <w:p w14:paraId="047DB4E0" w14:textId="7B43971B" w:rsidR="0084263B" w:rsidRPr="00442312" w:rsidRDefault="0084263B" w:rsidP="00883B3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38" w:type="dxa"/>
            <w:tcBorders>
              <w:left w:val="nil"/>
            </w:tcBorders>
            <w:hideMark/>
          </w:tcPr>
          <w:p w14:paraId="156BEB3B" w14:textId="767607CC" w:rsidR="0084263B" w:rsidRPr="00442312" w:rsidRDefault="0084263B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Asthma</w:t>
            </w:r>
          </w:p>
        </w:tc>
        <w:tc>
          <w:tcPr>
            <w:tcW w:w="1127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682BE94F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11</w:t>
            </w:r>
          </w:p>
        </w:tc>
      </w:tr>
      <w:tr w:rsidR="0084263B" w:rsidRPr="00442312" w14:paraId="2BE729D7" w14:textId="77777777" w:rsidTr="00442312">
        <w:trPr>
          <w:trHeight w:val="320"/>
        </w:trPr>
        <w:tc>
          <w:tcPr>
            <w:tcW w:w="2691" w:type="dxa"/>
            <w:vMerge/>
            <w:tcBorders>
              <w:left w:val="single" w:sz="4" w:space="0" w:color="auto"/>
              <w:right w:val="nil"/>
            </w:tcBorders>
          </w:tcPr>
          <w:p w14:paraId="0187846A" w14:textId="1A2FF599" w:rsidR="0084263B" w:rsidRPr="00442312" w:rsidRDefault="0084263B" w:rsidP="00883B3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38" w:type="dxa"/>
            <w:tcBorders>
              <w:left w:val="nil"/>
            </w:tcBorders>
            <w:hideMark/>
          </w:tcPr>
          <w:p w14:paraId="2BA3EAB1" w14:textId="113863F2" w:rsidR="0084263B" w:rsidRPr="00442312" w:rsidRDefault="0084263B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Trauma and burn</w:t>
            </w:r>
          </w:p>
        </w:tc>
        <w:tc>
          <w:tcPr>
            <w:tcW w:w="1127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4A6F539A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</w:tr>
      <w:tr w:rsidR="0084263B" w:rsidRPr="00442312" w14:paraId="665CB480" w14:textId="77777777" w:rsidTr="00442312">
        <w:trPr>
          <w:trHeight w:val="320"/>
        </w:trPr>
        <w:tc>
          <w:tcPr>
            <w:tcW w:w="2691" w:type="dxa"/>
            <w:vMerge/>
            <w:tcBorders>
              <w:left w:val="single" w:sz="4" w:space="0" w:color="auto"/>
              <w:right w:val="nil"/>
            </w:tcBorders>
          </w:tcPr>
          <w:p w14:paraId="2F969DE3" w14:textId="6E7E30EF" w:rsidR="0084263B" w:rsidRPr="00442312" w:rsidRDefault="0084263B" w:rsidP="00883B3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38" w:type="dxa"/>
            <w:tcBorders>
              <w:left w:val="nil"/>
            </w:tcBorders>
            <w:hideMark/>
          </w:tcPr>
          <w:p w14:paraId="5E3CF059" w14:textId="5266C5BC" w:rsidR="0084263B" w:rsidRPr="00442312" w:rsidRDefault="0084263B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Aspiration pneumonitis</w:t>
            </w:r>
          </w:p>
        </w:tc>
        <w:tc>
          <w:tcPr>
            <w:tcW w:w="1127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62DD7EF7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</w:p>
        </w:tc>
      </w:tr>
      <w:tr w:rsidR="0084263B" w:rsidRPr="00442312" w14:paraId="487B4B47" w14:textId="77777777" w:rsidTr="00442312">
        <w:trPr>
          <w:trHeight w:val="320"/>
        </w:trPr>
        <w:tc>
          <w:tcPr>
            <w:tcW w:w="2691" w:type="dxa"/>
            <w:vMerge/>
            <w:tcBorders>
              <w:left w:val="single" w:sz="4" w:space="0" w:color="auto"/>
              <w:right w:val="nil"/>
            </w:tcBorders>
          </w:tcPr>
          <w:p w14:paraId="43F9F685" w14:textId="09E6716D" w:rsidR="0084263B" w:rsidRPr="00442312" w:rsidRDefault="0084263B" w:rsidP="00883B3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38" w:type="dxa"/>
            <w:tcBorders>
              <w:left w:val="nil"/>
            </w:tcBorders>
            <w:hideMark/>
          </w:tcPr>
          <w:p w14:paraId="0D858C7D" w14:textId="0B6AFC93" w:rsidR="0084263B" w:rsidRPr="00442312" w:rsidRDefault="0084263B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Other acute respiratory diagnoses</w:t>
            </w:r>
          </w:p>
        </w:tc>
        <w:tc>
          <w:tcPr>
            <w:tcW w:w="1127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576B3FCC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</w:tr>
      <w:tr w:rsidR="0084263B" w:rsidRPr="00442312" w14:paraId="6AF14469" w14:textId="77777777" w:rsidTr="00D26A0D">
        <w:trPr>
          <w:trHeight w:val="320"/>
        </w:trPr>
        <w:tc>
          <w:tcPr>
            <w:tcW w:w="2691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585905B7" w14:textId="3E81C255" w:rsidR="0084263B" w:rsidRPr="00442312" w:rsidRDefault="0084263B" w:rsidP="00883B3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38" w:type="dxa"/>
            <w:tcBorders>
              <w:left w:val="nil"/>
              <w:bottom w:val="nil"/>
            </w:tcBorders>
            <w:hideMark/>
          </w:tcPr>
          <w:p w14:paraId="3D03B849" w14:textId="17546BBF" w:rsidR="0084263B" w:rsidRPr="00442312" w:rsidRDefault="0084263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42312">
              <w:rPr>
                <w:rFonts w:ascii="Arial" w:hAnsi="Arial" w:cs="Arial"/>
                <w:sz w:val="22"/>
                <w:szCs w:val="22"/>
                <w:lang w:val="en-US"/>
              </w:rPr>
              <w:t>Nonrespiratory and chronic respiratory diagnoses</w:t>
            </w:r>
          </w:p>
        </w:tc>
        <w:tc>
          <w:tcPr>
            <w:tcW w:w="1127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52C1AC06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0</w:t>
            </w:r>
          </w:p>
        </w:tc>
      </w:tr>
      <w:tr w:rsidR="00D26A0D" w:rsidRPr="00442312" w14:paraId="094F2627" w14:textId="77777777" w:rsidTr="00D26A0D">
        <w:trPr>
          <w:trHeight w:val="320"/>
        </w:trPr>
        <w:tc>
          <w:tcPr>
            <w:tcW w:w="7929" w:type="dxa"/>
            <w:gridSpan w:val="2"/>
            <w:tcBorders>
              <w:left w:val="single" w:sz="4" w:space="0" w:color="auto"/>
            </w:tcBorders>
            <w:hideMark/>
          </w:tcPr>
          <w:p w14:paraId="44DA4F01" w14:textId="58762D99" w:rsidR="00D26A0D" w:rsidRPr="00442312" w:rsidRDefault="00D26A0D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Central nervous system dysfunction</w:t>
            </w:r>
          </w:p>
        </w:tc>
        <w:tc>
          <w:tcPr>
            <w:tcW w:w="1127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0615B1B5" w14:textId="77777777" w:rsidR="00D26A0D" w:rsidRPr="00442312" w:rsidRDefault="00D26A0D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−7</w:t>
            </w:r>
          </w:p>
        </w:tc>
      </w:tr>
      <w:tr w:rsidR="00D26A0D" w:rsidRPr="00442312" w14:paraId="2F14B4C6" w14:textId="77777777" w:rsidTr="00D26A0D">
        <w:trPr>
          <w:trHeight w:val="320"/>
        </w:trPr>
        <w:tc>
          <w:tcPr>
            <w:tcW w:w="7929" w:type="dxa"/>
            <w:gridSpan w:val="2"/>
            <w:tcBorders>
              <w:left w:val="single" w:sz="4" w:space="0" w:color="auto"/>
            </w:tcBorders>
            <w:hideMark/>
          </w:tcPr>
          <w:p w14:paraId="3C775EE4" w14:textId="0E0A280A" w:rsidR="00D26A0D" w:rsidRPr="00442312" w:rsidRDefault="00D26A0D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Acute associated (nonpulmonary) infection</w:t>
            </w:r>
          </w:p>
        </w:tc>
        <w:tc>
          <w:tcPr>
            <w:tcW w:w="1127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4A80178F" w14:textId="77777777" w:rsidR="00D26A0D" w:rsidRPr="00442312" w:rsidRDefault="00D26A0D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−3</w:t>
            </w:r>
          </w:p>
        </w:tc>
      </w:tr>
      <w:tr w:rsidR="00D26A0D" w:rsidRPr="00442312" w14:paraId="1CCB6A36" w14:textId="77777777" w:rsidTr="00D26A0D">
        <w:trPr>
          <w:trHeight w:val="380"/>
        </w:trPr>
        <w:tc>
          <w:tcPr>
            <w:tcW w:w="7929" w:type="dxa"/>
            <w:gridSpan w:val="2"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4867D204" w14:textId="080716A8" w:rsidR="00D26A0D" w:rsidRPr="00442312" w:rsidRDefault="00D26A0D" w:rsidP="0084263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42312">
              <w:rPr>
                <w:rFonts w:ascii="Arial" w:hAnsi="Arial" w:cs="Arial"/>
                <w:sz w:val="22"/>
                <w:szCs w:val="22"/>
                <w:lang w:val="en-US"/>
              </w:rPr>
              <w:t>Neuromuscular blockade before ECMO</w:t>
            </w:r>
          </w:p>
        </w:tc>
        <w:tc>
          <w:tcPr>
            <w:tcW w:w="1127" w:type="dxa"/>
            <w:tcBorders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51F0C53C" w14:textId="77777777" w:rsidR="00D26A0D" w:rsidRPr="00442312" w:rsidRDefault="00D26A0D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</w:tr>
      <w:tr w:rsidR="0084263B" w:rsidRPr="00442312" w14:paraId="7781330A" w14:textId="77777777" w:rsidTr="00442312">
        <w:trPr>
          <w:trHeight w:val="320"/>
        </w:trPr>
        <w:tc>
          <w:tcPr>
            <w:tcW w:w="79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B6642C" w14:textId="62112387" w:rsidR="0084263B" w:rsidRPr="00442312" w:rsidRDefault="0084263B" w:rsidP="0084263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42312">
              <w:rPr>
                <w:rFonts w:ascii="Arial" w:hAnsi="Arial" w:cs="Arial"/>
                <w:sz w:val="22"/>
                <w:szCs w:val="22"/>
                <w:lang w:val="en-US"/>
              </w:rPr>
              <w:t>Nitric oxide use before ECMO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6A2DBB8E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−1</w:t>
            </w:r>
          </w:p>
        </w:tc>
      </w:tr>
      <w:tr w:rsidR="0084263B" w:rsidRPr="00442312" w14:paraId="1A177369" w14:textId="77777777" w:rsidTr="00442312">
        <w:trPr>
          <w:trHeight w:val="320"/>
        </w:trPr>
        <w:tc>
          <w:tcPr>
            <w:tcW w:w="79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28FFB86" w14:textId="030FB438" w:rsidR="0084263B" w:rsidRPr="00442312" w:rsidRDefault="0084263B" w:rsidP="0084263B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Bicarbonate infusion before ECMO</w:t>
            </w:r>
          </w:p>
        </w:tc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58B104F1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−2</w:t>
            </w:r>
          </w:p>
        </w:tc>
      </w:tr>
      <w:tr w:rsidR="0084263B" w:rsidRPr="00442312" w14:paraId="38D9FA40" w14:textId="77777777" w:rsidTr="00442312">
        <w:trPr>
          <w:trHeight w:val="320"/>
        </w:trPr>
        <w:tc>
          <w:tcPr>
            <w:tcW w:w="792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33F2A" w14:textId="569F9FB1" w:rsidR="0084263B" w:rsidRPr="00442312" w:rsidRDefault="0084263B" w:rsidP="0084263B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Cardiac arrest before ECMO</w:t>
            </w:r>
          </w:p>
        </w:tc>
        <w:tc>
          <w:tcPr>
            <w:tcW w:w="1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478AF4B1" w14:textId="7777777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−2</w:t>
            </w:r>
          </w:p>
        </w:tc>
      </w:tr>
      <w:tr w:rsidR="0084263B" w:rsidRPr="00442312" w14:paraId="2BFE158A" w14:textId="77777777" w:rsidTr="00442312">
        <w:trPr>
          <w:trHeight w:val="320"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0BD4D902" w14:textId="75EBD663" w:rsidR="0084263B" w:rsidRPr="00442312" w:rsidRDefault="0084263B" w:rsidP="000C7883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P</w:t>
            </w:r>
            <w:r w:rsidRPr="00442312">
              <w:rPr>
                <w:rFonts w:ascii="Arial" w:hAnsi="Arial" w:cs="Arial"/>
                <w:sz w:val="22"/>
                <w:szCs w:val="22"/>
                <w:vertAlign w:val="subscript"/>
              </w:rPr>
              <w:t>aCO2</w:t>
            </w:r>
            <w:r w:rsidRPr="00442312">
              <w:rPr>
                <w:rFonts w:ascii="Arial" w:hAnsi="Arial" w:cs="Arial"/>
                <w:sz w:val="22"/>
                <w:szCs w:val="22"/>
              </w:rPr>
              <w:t xml:space="preserve"> (mmHg)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</w:tcBorders>
            <w:hideMark/>
          </w:tcPr>
          <w:p w14:paraId="1D623BD3" w14:textId="29961CB0" w:rsidR="0084263B" w:rsidRPr="00442312" w:rsidRDefault="0084263B" w:rsidP="000C7883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&lt;75</w:t>
            </w:r>
          </w:p>
        </w:tc>
        <w:tc>
          <w:tcPr>
            <w:tcW w:w="1127" w:type="dxa"/>
            <w:tcBorders>
              <w:top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5C9DC792" w14:textId="0417BE07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0</w:t>
            </w:r>
          </w:p>
        </w:tc>
      </w:tr>
      <w:tr w:rsidR="0084263B" w:rsidRPr="00442312" w14:paraId="3C7B9B60" w14:textId="77777777" w:rsidTr="00442312">
        <w:trPr>
          <w:trHeight w:val="320"/>
        </w:trPr>
        <w:tc>
          <w:tcPr>
            <w:tcW w:w="2691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4E521102" w14:textId="1D79C01F" w:rsidR="0084263B" w:rsidRPr="00442312" w:rsidRDefault="0084263B" w:rsidP="008426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38" w:type="dxa"/>
            <w:tcBorders>
              <w:left w:val="nil"/>
              <w:bottom w:val="nil"/>
            </w:tcBorders>
            <w:hideMark/>
          </w:tcPr>
          <w:p w14:paraId="4D8D1F61" w14:textId="324F6C09" w:rsidR="0084263B" w:rsidRPr="00442312" w:rsidRDefault="0084263B" w:rsidP="000C7883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≥75</w:t>
            </w:r>
          </w:p>
        </w:tc>
        <w:tc>
          <w:tcPr>
            <w:tcW w:w="1127" w:type="dxa"/>
            <w:tcBorders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39F9BAAF" w14:textId="2EA3A019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−1</w:t>
            </w:r>
          </w:p>
        </w:tc>
      </w:tr>
      <w:tr w:rsidR="0084263B" w:rsidRPr="00442312" w14:paraId="08CE0B1B" w14:textId="77777777" w:rsidTr="00442312">
        <w:trPr>
          <w:trHeight w:val="320"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4F9A5A2B" w14:textId="536FBA3B" w:rsidR="0084263B" w:rsidRPr="00442312" w:rsidRDefault="0084263B" w:rsidP="000C7883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Peak inspiratory pressure (cmH</w:t>
            </w:r>
            <w:r w:rsidRPr="00442312">
              <w:rPr>
                <w:rFonts w:ascii="Arial" w:hAnsi="Arial" w:cs="Arial"/>
                <w:sz w:val="22"/>
                <w:szCs w:val="22"/>
                <w:vertAlign w:val="subscript"/>
              </w:rPr>
              <w:t>2</w:t>
            </w:r>
            <w:r w:rsidRPr="00442312">
              <w:rPr>
                <w:rFonts w:ascii="Arial" w:hAnsi="Arial" w:cs="Arial"/>
                <w:sz w:val="22"/>
                <w:szCs w:val="22"/>
              </w:rPr>
              <w:t>O)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  <w:bottom w:val="nil"/>
            </w:tcBorders>
            <w:hideMark/>
          </w:tcPr>
          <w:p w14:paraId="1AE624AA" w14:textId="495C86D1" w:rsidR="0084263B" w:rsidRPr="00442312" w:rsidRDefault="0084263B" w:rsidP="000C7883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&lt;42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0A195492" w14:textId="3A0A9BAC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0</w:t>
            </w:r>
          </w:p>
        </w:tc>
      </w:tr>
      <w:tr w:rsidR="0084263B" w:rsidRPr="00442312" w14:paraId="1BCAC1E3" w14:textId="77777777" w:rsidTr="00442312">
        <w:trPr>
          <w:trHeight w:val="320"/>
        </w:trPr>
        <w:tc>
          <w:tcPr>
            <w:tcW w:w="269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52964BFE" w14:textId="5B47CE55" w:rsidR="0084263B" w:rsidRPr="00442312" w:rsidRDefault="0084263B" w:rsidP="008426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38" w:type="dxa"/>
            <w:tcBorders>
              <w:left w:val="nil"/>
              <w:bottom w:val="single" w:sz="4" w:space="0" w:color="auto"/>
            </w:tcBorders>
            <w:hideMark/>
          </w:tcPr>
          <w:p w14:paraId="638CC8C6" w14:textId="03A1F5D7" w:rsidR="0084263B" w:rsidRPr="00442312" w:rsidRDefault="0084263B" w:rsidP="000C7883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≥42</w:t>
            </w:r>
          </w:p>
        </w:tc>
        <w:tc>
          <w:tcPr>
            <w:tcW w:w="1127" w:type="dxa"/>
            <w:tcBorders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2AFF3616" w14:textId="66857345" w:rsidR="0084263B" w:rsidRPr="00442312" w:rsidRDefault="0084263B" w:rsidP="0084263B">
            <w:pPr>
              <w:ind w:right="256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−1</w:t>
            </w:r>
          </w:p>
        </w:tc>
      </w:tr>
      <w:tr w:rsidR="0084263B" w:rsidRPr="00442312" w14:paraId="58F0517D" w14:textId="77777777" w:rsidTr="00442312">
        <w:trPr>
          <w:trHeight w:val="320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4FBC2F9" w14:textId="0248B734" w:rsidR="0084263B" w:rsidRPr="00442312" w:rsidRDefault="0084263B" w:rsidP="0084263B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sz w:val="22"/>
                <w:szCs w:val="22"/>
              </w:rPr>
              <w:t>Total Score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  <w:bottom w:val="single" w:sz="4" w:space="0" w:color="auto"/>
            </w:tcBorders>
            <w:hideMark/>
          </w:tcPr>
          <w:p w14:paraId="4C7CD76A" w14:textId="0207DA27" w:rsidR="0084263B" w:rsidRPr="00442312" w:rsidRDefault="0084263B" w:rsidP="008426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6C60CEF4" w14:textId="4B018E0F" w:rsidR="0084263B" w:rsidRPr="00442312" w:rsidRDefault="0084263B" w:rsidP="0084263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-22 to +15</w:t>
            </w:r>
          </w:p>
        </w:tc>
      </w:tr>
      <w:tr w:rsidR="000E2679" w:rsidRPr="00442312" w14:paraId="794F82B8" w14:textId="77777777" w:rsidTr="00442312">
        <w:trPr>
          <w:trHeight w:val="320"/>
        </w:trPr>
        <w:tc>
          <w:tcPr>
            <w:tcW w:w="2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F674BB" w14:textId="77777777" w:rsidR="000E2679" w:rsidRPr="00442312" w:rsidRDefault="000E2679" w:rsidP="0084263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E918C0" w14:textId="77777777" w:rsidR="000E2679" w:rsidRPr="00442312" w:rsidRDefault="000E2679" w:rsidP="008426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14:paraId="76677063" w14:textId="77777777" w:rsidR="000E2679" w:rsidRPr="00442312" w:rsidRDefault="000E2679" w:rsidP="0084263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8148F8" w:rsidRPr="00D26A0D" w14:paraId="7F53D1EA" w14:textId="77777777" w:rsidTr="00442312">
        <w:trPr>
          <w:trHeight w:val="320"/>
        </w:trPr>
        <w:tc>
          <w:tcPr>
            <w:tcW w:w="9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CE9D8" w14:textId="2B811DC4" w:rsidR="008148F8" w:rsidRPr="00442312" w:rsidRDefault="008148F8" w:rsidP="008148F8">
            <w:pP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442312">
              <w:rPr>
                <w:rFonts w:ascii="Arial" w:hAnsi="Arial" w:cs="Arial"/>
                <w:b/>
                <w:sz w:val="22"/>
                <w:szCs w:val="22"/>
                <w:lang w:val="en-US"/>
              </w:rPr>
              <w:t>Hospital Survival by Risk Class</w:t>
            </w:r>
          </w:p>
        </w:tc>
      </w:tr>
      <w:tr w:rsidR="008148F8" w:rsidRPr="00442312" w14:paraId="0331A7C0" w14:textId="77777777" w:rsidTr="00442312">
        <w:trPr>
          <w:trHeight w:val="320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185D64F" w14:textId="48B2168D" w:rsidR="008148F8" w:rsidRPr="00442312" w:rsidRDefault="008148F8" w:rsidP="008148F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sz w:val="22"/>
                <w:szCs w:val="22"/>
              </w:rPr>
              <w:t>Risk Class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67B7669" w14:textId="1340A3AE" w:rsidR="008148F8" w:rsidRPr="00442312" w:rsidRDefault="008148F8" w:rsidP="0084263B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Survival Rate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197A483A" w14:textId="64BF064B" w:rsidR="008148F8" w:rsidRPr="00442312" w:rsidRDefault="008148F8" w:rsidP="0084263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Score</w:t>
            </w:r>
          </w:p>
        </w:tc>
      </w:tr>
      <w:tr w:rsidR="008148F8" w:rsidRPr="00442312" w14:paraId="3A54751A" w14:textId="77777777" w:rsidTr="00442312">
        <w:trPr>
          <w:trHeight w:val="320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D88283C" w14:textId="5E1A9828" w:rsidR="008148F8" w:rsidRPr="00442312" w:rsidRDefault="008148F8" w:rsidP="008148F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sz w:val="22"/>
                <w:szCs w:val="22"/>
              </w:rPr>
              <w:t>I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B7C6241" w14:textId="1622C804" w:rsidR="008148F8" w:rsidRPr="00442312" w:rsidRDefault="008148F8" w:rsidP="008148F8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92%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6DD25D5C" w14:textId="48541E48" w:rsidR="008148F8" w:rsidRPr="00442312" w:rsidRDefault="008148F8" w:rsidP="008148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≥6</w:t>
            </w:r>
          </w:p>
        </w:tc>
      </w:tr>
      <w:tr w:rsidR="008148F8" w:rsidRPr="00442312" w14:paraId="2D6D1F4A" w14:textId="77777777" w:rsidTr="00442312">
        <w:trPr>
          <w:trHeight w:val="320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CCDDFEC" w14:textId="146D8355" w:rsidR="008148F8" w:rsidRPr="00442312" w:rsidRDefault="008148F8" w:rsidP="008148F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sz w:val="22"/>
                <w:szCs w:val="22"/>
              </w:rPr>
              <w:t>II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11430FC" w14:textId="4BA6DB03" w:rsidR="008148F8" w:rsidRPr="00442312" w:rsidRDefault="008148F8" w:rsidP="008148F8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76%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1EA7FBA1" w14:textId="7783C019" w:rsidR="008148F8" w:rsidRPr="00442312" w:rsidRDefault="008148F8" w:rsidP="008148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3 to 5</w:t>
            </w:r>
          </w:p>
        </w:tc>
      </w:tr>
      <w:tr w:rsidR="008148F8" w:rsidRPr="00442312" w14:paraId="56E016F3" w14:textId="77777777" w:rsidTr="00442312">
        <w:trPr>
          <w:trHeight w:val="320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DA36378" w14:textId="7CFFAC59" w:rsidR="008148F8" w:rsidRPr="00442312" w:rsidRDefault="008148F8" w:rsidP="008148F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sz w:val="22"/>
                <w:szCs w:val="22"/>
              </w:rPr>
              <w:t>III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02BB7FA" w14:textId="7DF27A06" w:rsidR="008148F8" w:rsidRPr="00442312" w:rsidRDefault="008148F8" w:rsidP="008148F8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57%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583DD34D" w14:textId="09CF9E7C" w:rsidR="008148F8" w:rsidRPr="00442312" w:rsidRDefault="008148F8" w:rsidP="008148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-1 to 2</w:t>
            </w:r>
          </w:p>
        </w:tc>
      </w:tr>
      <w:tr w:rsidR="008148F8" w:rsidRPr="00442312" w14:paraId="75F63565" w14:textId="77777777" w:rsidTr="00442312">
        <w:trPr>
          <w:trHeight w:val="320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9EB3F1E" w14:textId="21670FA3" w:rsidR="008148F8" w:rsidRPr="00442312" w:rsidRDefault="008148F8" w:rsidP="008148F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sz w:val="22"/>
                <w:szCs w:val="22"/>
              </w:rPr>
              <w:t>IV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0E1155F" w14:textId="5855B4E9" w:rsidR="008148F8" w:rsidRPr="00442312" w:rsidRDefault="008148F8" w:rsidP="008148F8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33%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05FDD58D" w14:textId="7F2DF6EE" w:rsidR="008148F8" w:rsidRPr="00442312" w:rsidRDefault="008148F8" w:rsidP="008148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-5 to -2</w:t>
            </w:r>
          </w:p>
        </w:tc>
      </w:tr>
      <w:tr w:rsidR="008148F8" w:rsidRPr="00442312" w14:paraId="309F9E49" w14:textId="77777777" w:rsidTr="00442312">
        <w:trPr>
          <w:trHeight w:val="320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1950E31" w14:textId="02FEAC8B" w:rsidR="008148F8" w:rsidRPr="00442312" w:rsidRDefault="008148F8" w:rsidP="008148F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sz w:val="22"/>
                <w:szCs w:val="22"/>
              </w:rPr>
              <w:t>V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E4E501C" w14:textId="47618C07" w:rsidR="008148F8" w:rsidRPr="00442312" w:rsidRDefault="008148F8" w:rsidP="008148F8">
            <w:pPr>
              <w:rPr>
                <w:rFonts w:ascii="Arial" w:hAnsi="Arial" w:cs="Arial"/>
                <w:sz w:val="22"/>
                <w:szCs w:val="22"/>
              </w:rPr>
            </w:pPr>
            <w:r w:rsidRPr="00442312">
              <w:rPr>
                <w:rFonts w:ascii="Arial" w:hAnsi="Arial" w:cs="Arial"/>
                <w:sz w:val="22"/>
                <w:szCs w:val="22"/>
              </w:rPr>
              <w:t>18%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6D6401A2" w14:textId="10238112" w:rsidR="008148F8" w:rsidRPr="00442312" w:rsidRDefault="008148F8" w:rsidP="008148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2312">
              <w:rPr>
                <w:rFonts w:ascii="Arial" w:hAnsi="Arial" w:cs="Arial"/>
                <w:b/>
                <w:bCs/>
                <w:sz w:val="22"/>
                <w:szCs w:val="22"/>
              </w:rPr>
              <w:t>≤ -6</w:t>
            </w:r>
          </w:p>
        </w:tc>
      </w:tr>
    </w:tbl>
    <w:p w14:paraId="07154284" w14:textId="62CC3483" w:rsidR="00D26A0D" w:rsidRDefault="00D26A0D" w:rsidP="00D26A0D">
      <w:pPr>
        <w:tabs>
          <w:tab w:val="left" w:pos="1134"/>
        </w:tabs>
        <w:spacing w:line="480" w:lineRule="auto"/>
        <w:ind w:left="1134" w:hanging="1134"/>
        <w:rPr>
          <w:rFonts w:ascii="Arial" w:hAnsi="Arial" w:cs="Arial"/>
          <w:lang w:val="en-US"/>
        </w:rPr>
      </w:pPr>
    </w:p>
    <w:p w14:paraId="4F075E75" w14:textId="77777777" w:rsidR="00D26A0D" w:rsidRPr="00442312" w:rsidRDefault="00D26A0D" w:rsidP="00D26A0D">
      <w:pPr>
        <w:tabs>
          <w:tab w:val="left" w:pos="1134"/>
        </w:tabs>
        <w:spacing w:line="480" w:lineRule="auto"/>
        <w:ind w:left="1134" w:hanging="1134"/>
        <w:rPr>
          <w:rFonts w:ascii="Arial" w:hAnsi="Arial" w:cs="Arial"/>
          <w:lang w:val="en-US"/>
        </w:rPr>
      </w:pPr>
      <w:bookmarkStart w:id="0" w:name="_GoBack"/>
      <w:bookmarkEnd w:id="0"/>
    </w:p>
    <w:sectPr w:rsidR="00D26A0D" w:rsidRPr="00442312" w:rsidSect="00EA568F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3B5"/>
    <w:rsid w:val="00016426"/>
    <w:rsid w:val="000742EC"/>
    <w:rsid w:val="000B0C02"/>
    <w:rsid w:val="000C7883"/>
    <w:rsid w:val="000E2679"/>
    <w:rsid w:val="001000C9"/>
    <w:rsid w:val="00100AF0"/>
    <w:rsid w:val="00105E64"/>
    <w:rsid w:val="00110F8B"/>
    <w:rsid w:val="001209F5"/>
    <w:rsid w:val="00176BA9"/>
    <w:rsid w:val="00186F3F"/>
    <w:rsid w:val="001B023D"/>
    <w:rsid w:val="002933B5"/>
    <w:rsid w:val="002A0C06"/>
    <w:rsid w:val="002A4F1E"/>
    <w:rsid w:val="00306838"/>
    <w:rsid w:val="003B3208"/>
    <w:rsid w:val="00415DEB"/>
    <w:rsid w:val="00442312"/>
    <w:rsid w:val="004643B5"/>
    <w:rsid w:val="00482DFD"/>
    <w:rsid w:val="004839BC"/>
    <w:rsid w:val="004F6254"/>
    <w:rsid w:val="00520B2F"/>
    <w:rsid w:val="005271AE"/>
    <w:rsid w:val="005625CA"/>
    <w:rsid w:val="00570921"/>
    <w:rsid w:val="00661564"/>
    <w:rsid w:val="00692CB0"/>
    <w:rsid w:val="006C52E3"/>
    <w:rsid w:val="00705E24"/>
    <w:rsid w:val="007373B7"/>
    <w:rsid w:val="00744FA2"/>
    <w:rsid w:val="007D1422"/>
    <w:rsid w:val="008148F8"/>
    <w:rsid w:val="008160BD"/>
    <w:rsid w:val="0084263B"/>
    <w:rsid w:val="009C5A10"/>
    <w:rsid w:val="009E26A0"/>
    <w:rsid w:val="00A44EC0"/>
    <w:rsid w:val="00A911D0"/>
    <w:rsid w:val="00AD7C64"/>
    <w:rsid w:val="00B15652"/>
    <w:rsid w:val="00B95144"/>
    <w:rsid w:val="00BE15B5"/>
    <w:rsid w:val="00C369C6"/>
    <w:rsid w:val="00C564E8"/>
    <w:rsid w:val="00C60EEA"/>
    <w:rsid w:val="00C653DE"/>
    <w:rsid w:val="00CB2E1B"/>
    <w:rsid w:val="00CF3A40"/>
    <w:rsid w:val="00D26A0D"/>
    <w:rsid w:val="00E00F62"/>
    <w:rsid w:val="00E34D9F"/>
    <w:rsid w:val="00E40EEC"/>
    <w:rsid w:val="00E931B0"/>
    <w:rsid w:val="00EA568F"/>
    <w:rsid w:val="00EF4020"/>
    <w:rsid w:val="00F05159"/>
    <w:rsid w:val="00F47BEC"/>
    <w:rsid w:val="00FA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FD59E"/>
  <w15:chartTrackingRefBased/>
  <w15:docId w15:val="{3EB0158A-CCCD-E349-ABA8-2A0D0DA81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42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4643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9C5A1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C5A10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C5A1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C5A1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C5A10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C5A10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C5A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8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64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D7F7AD31B280D45A17D265CAD13F404" ma:contentTypeVersion="28" ma:contentTypeDescription="Ein neues Dokument erstellen." ma:contentTypeScope="" ma:versionID="e155273c1c9870d58377891c548636d5">
  <xsd:schema xmlns:xsd="http://www.w3.org/2001/XMLSchema" xmlns:xs="http://www.w3.org/2001/XMLSchema" xmlns:p="http://schemas.microsoft.com/office/2006/metadata/properties" xmlns:ns3="2a3b6957-e114-483e-8738-bd7e2dfeacd4" targetNamespace="http://schemas.microsoft.com/office/2006/metadata/properties" ma:root="true" ma:fieldsID="bc1f1b164d586a76114daeab53e65136" ns3:_="">
    <xsd:import namespace="2a3b6957-e114-483e-8738-bd7e2dfeacd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3b6957-e114-483e-8738-bd7e2dfeac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NotebookType" ma:index="16" nillable="true" ma:displayName="Notebook Type" ma:internalName="NotebookType">
      <xsd:simpleType>
        <xsd:restriction base="dms:Text"/>
      </xsd:simpleType>
    </xsd:element>
    <xsd:element name="FolderType" ma:index="17" nillable="true" ma:displayName="Folder Type" ma:internalName="FolderType">
      <xsd:simpleType>
        <xsd:restriction base="dms:Text"/>
      </xsd:simpleType>
    </xsd:element>
    <xsd:element name="CultureName" ma:index="18" nillable="true" ma:displayName="Culture Name" ma:internalName="CultureName">
      <xsd:simpleType>
        <xsd:restriction base="dms:Text"/>
      </xsd:simpleType>
    </xsd:element>
    <xsd:element name="AppVersion" ma:index="19" nillable="true" ma:displayName="App Version" ma:internalName="AppVersion">
      <xsd:simpleType>
        <xsd:restriction base="dms:Text"/>
      </xsd:simpleType>
    </xsd:element>
    <xsd:element name="TeamsChannelId" ma:index="20" nillable="true" ma:displayName="Teams Channel Id" ma:internalName="TeamsChannelId">
      <xsd:simpleType>
        <xsd:restriction base="dms:Text"/>
      </xsd:simpleType>
    </xsd:element>
    <xsd:element name="Owner" ma:index="21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2" nillable="true" ma:displayName="Math Settings" ma:internalName="Math_Settings">
      <xsd:simpleType>
        <xsd:restriction base="dms:Text"/>
      </xsd:simpleType>
    </xsd:element>
    <xsd:element name="DefaultSectionNames" ma:index="23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4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5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6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7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9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0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1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2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3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4" nillable="true" ma:displayName="Is Collaboration Space Locked" ma:internalName="Is_Collaboration_Space_Locked">
      <xsd:simpleType>
        <xsd:restriction base="dms:Boolean"/>
      </xsd:simpleType>
    </xsd:element>
    <xsd:element name="IsNotebookLocked" ma:index="35" nillable="true" ma:displayName="Is Notebook Locked" ma:internalName="IsNotebookLocked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vited_Students xmlns="2a3b6957-e114-483e-8738-bd7e2dfeacd4" xsi:nil="true"/>
    <DefaultSectionNames xmlns="2a3b6957-e114-483e-8738-bd7e2dfeacd4" xsi:nil="true"/>
    <Math_Settings xmlns="2a3b6957-e114-483e-8738-bd7e2dfeacd4" xsi:nil="true"/>
    <Templates xmlns="2a3b6957-e114-483e-8738-bd7e2dfeacd4" xsi:nil="true"/>
    <Has_Teacher_Only_SectionGroup xmlns="2a3b6957-e114-483e-8738-bd7e2dfeacd4" xsi:nil="true"/>
    <AppVersion xmlns="2a3b6957-e114-483e-8738-bd7e2dfeacd4" xsi:nil="true"/>
    <Teachers xmlns="2a3b6957-e114-483e-8738-bd7e2dfeacd4">
      <UserInfo>
        <DisplayName/>
        <AccountId xsi:nil="true"/>
        <AccountType/>
      </UserInfo>
    </Teachers>
    <LMS_Mappings xmlns="2a3b6957-e114-483e-8738-bd7e2dfeacd4" xsi:nil="true"/>
    <CultureName xmlns="2a3b6957-e114-483e-8738-bd7e2dfeacd4" xsi:nil="true"/>
    <Owner xmlns="2a3b6957-e114-483e-8738-bd7e2dfeacd4">
      <UserInfo>
        <DisplayName/>
        <AccountId xsi:nil="true"/>
        <AccountType/>
      </UserInfo>
    </Owner>
    <Students xmlns="2a3b6957-e114-483e-8738-bd7e2dfeacd4">
      <UserInfo>
        <DisplayName/>
        <AccountId xsi:nil="true"/>
        <AccountType/>
      </UserInfo>
    </Students>
    <TeamsChannelId xmlns="2a3b6957-e114-483e-8738-bd7e2dfeacd4" xsi:nil="true"/>
    <IsNotebookLocked xmlns="2a3b6957-e114-483e-8738-bd7e2dfeacd4" xsi:nil="true"/>
    <NotebookType xmlns="2a3b6957-e114-483e-8738-bd7e2dfeacd4" xsi:nil="true"/>
    <FolderType xmlns="2a3b6957-e114-483e-8738-bd7e2dfeacd4" xsi:nil="true"/>
    <Student_Groups xmlns="2a3b6957-e114-483e-8738-bd7e2dfeacd4">
      <UserInfo>
        <DisplayName/>
        <AccountId xsi:nil="true"/>
        <AccountType/>
      </UserInfo>
    </Student_Groups>
    <Distribution_Groups xmlns="2a3b6957-e114-483e-8738-bd7e2dfeacd4" xsi:nil="true"/>
    <Invited_Teachers xmlns="2a3b6957-e114-483e-8738-bd7e2dfeacd4" xsi:nil="true"/>
    <Is_Collaboration_Space_Locked xmlns="2a3b6957-e114-483e-8738-bd7e2dfeacd4" xsi:nil="true"/>
    <Self_Registration_Enabled xmlns="2a3b6957-e114-483e-8738-bd7e2dfeacd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35209-B80F-4EA8-B640-2A0288A3940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F56D99-B18B-4EF5-BB4D-D9C4372416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3b6957-e114-483e-8738-bd7e2dfeac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CC12888-211E-4BE4-AFBE-660F30D8D851}">
  <ds:schemaRefs>
    <ds:schemaRef ds:uri="http://purl.org/dc/elements/1.1/"/>
    <ds:schemaRef ds:uri="http://schemas.microsoft.com/office/2006/metadata/properties"/>
    <ds:schemaRef ds:uri="http://purl.org/dc/terms/"/>
    <ds:schemaRef ds:uri="2a3b6957-e114-483e-8738-bd7e2dfeac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585A21CA-8124-4068-B5D5-7AD2F06DA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Office-Benutzer</dc:creator>
  <cp:keywords/>
  <dc:description/>
  <cp:lastModifiedBy>RüdgerKopp</cp:lastModifiedBy>
  <cp:revision>4</cp:revision>
  <cp:lastPrinted>2019-10-08T11:43:00Z</cp:lastPrinted>
  <dcterms:created xsi:type="dcterms:W3CDTF">2019-11-04T12:22:00Z</dcterms:created>
  <dcterms:modified xsi:type="dcterms:W3CDTF">2019-11-11T12:43:00Z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0x0101000D7F7AD31B280D45A17D265CAD13F404</vt:lpwstr>
  </property>
</Properties>
</file>