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06" w:type="dxa"/>
        <w:jc w:val="center"/>
        <w:tblLook w:val="04A0" w:firstRow="1" w:lastRow="0" w:firstColumn="1" w:lastColumn="0" w:noHBand="0" w:noVBand="1"/>
      </w:tblPr>
      <w:tblGrid>
        <w:gridCol w:w="982"/>
        <w:gridCol w:w="1005"/>
        <w:gridCol w:w="6319"/>
      </w:tblGrid>
      <w:tr w:rsidR="00F100AE" w:rsidRPr="00AE1650" w14:paraId="424601B4" w14:textId="77777777" w:rsidTr="000777FB">
        <w:trPr>
          <w:cantSplit/>
          <w:trHeight w:val="312"/>
          <w:jc w:val="center"/>
        </w:trPr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7A4B1" w14:textId="77777777" w:rsidR="00F100AE" w:rsidRPr="00AE1650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1: Ramsay Sedation Scale</w:t>
            </w:r>
          </w:p>
        </w:tc>
      </w:tr>
      <w:tr w:rsidR="00F100AE" w:rsidRPr="00AE1650" w14:paraId="06E361E1" w14:textId="77777777" w:rsidTr="000777FB">
        <w:trPr>
          <w:cantSplit/>
          <w:trHeight w:val="324"/>
          <w:jc w:val="center"/>
        </w:trPr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C2358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Hlk212380947"/>
            <w:r w:rsidRPr="00AE165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Category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4AF59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Score</w:t>
            </w:r>
          </w:p>
        </w:tc>
        <w:tc>
          <w:tcPr>
            <w:tcW w:w="6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7D502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Description</w:t>
            </w:r>
          </w:p>
        </w:tc>
      </w:tr>
      <w:tr w:rsidR="00F100AE" w:rsidRPr="00AE1650" w14:paraId="183A287A" w14:textId="77777777" w:rsidTr="000777FB">
        <w:trPr>
          <w:cantSplit/>
          <w:trHeight w:val="372"/>
          <w:jc w:val="center"/>
        </w:trPr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2EB866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Awake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764FBB9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99371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is anxious, agitated, or restless.</w:t>
            </w:r>
          </w:p>
        </w:tc>
      </w:tr>
      <w:tr w:rsidR="00F100AE" w:rsidRPr="00AE1650" w14:paraId="0F66DA50" w14:textId="77777777" w:rsidTr="000777FB">
        <w:trPr>
          <w:cantSplit/>
          <w:trHeight w:val="324"/>
          <w:jc w:val="center"/>
        </w:trPr>
        <w:tc>
          <w:tcPr>
            <w:tcW w:w="9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2F7C4F" w14:textId="77777777" w:rsidR="00F100AE" w:rsidRPr="00AE1650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AC087B6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346FB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is cooperative, oriented, and tranquil.</w:t>
            </w:r>
          </w:p>
        </w:tc>
      </w:tr>
      <w:tr w:rsidR="00F100AE" w:rsidRPr="00AE1650" w14:paraId="19682493" w14:textId="77777777" w:rsidTr="000777FB">
        <w:trPr>
          <w:cantSplit/>
          <w:trHeight w:val="324"/>
          <w:jc w:val="center"/>
        </w:trPr>
        <w:tc>
          <w:tcPr>
            <w:tcW w:w="9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1DB58" w14:textId="77777777" w:rsidR="00F100AE" w:rsidRPr="00AE1650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8A638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D97DF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responds to commands only.</w:t>
            </w:r>
          </w:p>
        </w:tc>
      </w:tr>
      <w:tr w:rsidR="00F100AE" w:rsidRPr="00AE1650" w14:paraId="3CFC05EC" w14:textId="77777777" w:rsidTr="000777FB">
        <w:trPr>
          <w:cantSplit/>
          <w:trHeight w:val="324"/>
          <w:jc w:val="center"/>
        </w:trPr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4FD7B8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Asleep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1139026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E7A1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exhibits a brisk response to a light glabellar tap or loud auditory stimulus.</w:t>
            </w:r>
          </w:p>
        </w:tc>
      </w:tr>
      <w:tr w:rsidR="00F100AE" w:rsidRPr="00AE1650" w14:paraId="41A5EA32" w14:textId="77777777" w:rsidTr="000777FB">
        <w:trPr>
          <w:cantSplit/>
          <w:trHeight w:val="324"/>
          <w:jc w:val="center"/>
        </w:trPr>
        <w:tc>
          <w:tcPr>
            <w:tcW w:w="9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7C0115" w14:textId="77777777" w:rsidR="00F100AE" w:rsidRPr="00AE1650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F424E02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7723A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exhibits a sluggish response to a light glabellar tap or loud auditory stimulus.</w:t>
            </w:r>
          </w:p>
        </w:tc>
      </w:tr>
      <w:tr w:rsidR="00F100AE" w:rsidRPr="00AE1650" w14:paraId="3422B228" w14:textId="77777777" w:rsidTr="000777FB">
        <w:trPr>
          <w:cantSplit/>
          <w:trHeight w:val="324"/>
          <w:jc w:val="center"/>
        </w:trPr>
        <w:tc>
          <w:tcPr>
            <w:tcW w:w="9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652D0" w14:textId="77777777" w:rsidR="00F100AE" w:rsidRPr="00AE1650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B674" w14:textId="77777777" w:rsidR="00F100AE" w:rsidRPr="00AE1650" w:rsidRDefault="00F100AE" w:rsidP="000777FB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B3F28" w14:textId="77777777" w:rsidR="00F100AE" w:rsidRPr="00AE1650" w:rsidRDefault="00F100AE" w:rsidP="000777FB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E165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exhibits no response to a light glabellar tap or loud auditory stimulus.</w:t>
            </w:r>
          </w:p>
        </w:tc>
      </w:tr>
      <w:bookmarkEnd w:id="0"/>
    </w:tbl>
    <w:p w14:paraId="64D73199" w14:textId="77777777" w:rsidR="00F100AE" w:rsidRDefault="00F100AE">
      <w:pPr>
        <w:rPr>
          <w:rFonts w:hint="eastAsia"/>
        </w:rPr>
      </w:pP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1935"/>
        <w:gridCol w:w="6405"/>
      </w:tblGrid>
      <w:tr w:rsidR="00F100AE" w:rsidRPr="000610EA" w14:paraId="7D03274E" w14:textId="77777777" w:rsidTr="00EC72F8">
        <w:trPr>
          <w:trHeight w:val="339"/>
          <w:jc w:val="center"/>
        </w:trPr>
        <w:tc>
          <w:tcPr>
            <w:tcW w:w="8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F9D52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bookmarkStart w:id="1" w:name="_Hlk212380959"/>
            <w:r w:rsidRPr="00DC01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2: Anxiolysis Score</w:t>
            </w:r>
          </w:p>
        </w:tc>
      </w:tr>
      <w:tr w:rsidR="00F100AE" w:rsidRPr="000610EA" w14:paraId="2CA6844C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7D757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  <w:tc>
          <w:tcPr>
            <w:tcW w:w="6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D1620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</w:tr>
      <w:tr w:rsidR="00F100AE" w:rsidRPr="000610EA" w14:paraId="58361093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E13B5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B6ADCC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Apprehensive, restless, crying, and/or resists reassurance.</w:t>
            </w:r>
          </w:p>
        </w:tc>
      </w:tr>
      <w:tr w:rsidR="00F100AE" w:rsidRPr="000610EA" w14:paraId="2F76E6E9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6AA5A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0C19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Fearful, moderate apprehension.</w:t>
            </w:r>
          </w:p>
        </w:tc>
      </w:tr>
      <w:tr w:rsidR="00F100AE" w:rsidRPr="000610EA" w14:paraId="389DCE71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54B96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BC9E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Mildly fearful, easily reassured by strangers, non-aggressive.</w:t>
            </w:r>
          </w:p>
        </w:tc>
      </w:tr>
      <w:tr w:rsidR="00F100AE" w:rsidRPr="000610EA" w14:paraId="627CF6D0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5A51D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BF7C5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signs of fear or anxiety.</w:t>
            </w:r>
          </w:p>
        </w:tc>
      </w:tr>
      <w:tr w:rsidR="00F100AE" w:rsidRPr="000610EA" w14:paraId="045F2F79" w14:textId="77777777" w:rsidTr="00EC72F8">
        <w:trPr>
          <w:trHeight w:val="352"/>
          <w:jc w:val="center"/>
        </w:trPr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1576E1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E9678" w14:textId="77777777" w:rsidR="00F100AE" w:rsidRPr="00DC019F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C019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is asleep.</w:t>
            </w:r>
          </w:p>
        </w:tc>
      </w:tr>
      <w:bookmarkEnd w:id="1"/>
    </w:tbl>
    <w:p w14:paraId="0EF3B1F1" w14:textId="77777777" w:rsidR="00F100AE" w:rsidRDefault="00F100AE">
      <w:pPr>
        <w:rPr>
          <w:rFonts w:hint="eastAsia"/>
        </w:rPr>
      </w:pPr>
    </w:p>
    <w:tbl>
      <w:tblPr>
        <w:tblW w:w="8151" w:type="dxa"/>
        <w:jc w:val="center"/>
        <w:tblLook w:val="04A0" w:firstRow="1" w:lastRow="0" w:firstColumn="1" w:lastColumn="0" w:noHBand="0" w:noVBand="1"/>
      </w:tblPr>
      <w:tblGrid>
        <w:gridCol w:w="930"/>
        <w:gridCol w:w="7221"/>
      </w:tblGrid>
      <w:tr w:rsidR="00F100AE" w:rsidRPr="000610EA" w14:paraId="03AC04DA" w14:textId="77777777" w:rsidTr="00EC72F8">
        <w:trPr>
          <w:trHeight w:val="373"/>
          <w:jc w:val="center"/>
        </w:trPr>
        <w:tc>
          <w:tcPr>
            <w:tcW w:w="8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169FE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bookmarkStart w:id="2" w:name="_Hlk208158591"/>
            <w:r w:rsidRPr="0042366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3: Cooperation Score</w:t>
            </w:r>
          </w:p>
        </w:tc>
      </w:tr>
      <w:tr w:rsidR="00F100AE" w:rsidRPr="000610EA" w14:paraId="130928A0" w14:textId="77777777" w:rsidTr="00EC72F8">
        <w:trPr>
          <w:trHeight w:val="373"/>
          <w:jc w:val="center"/>
        </w:trPr>
        <w:tc>
          <w:tcPr>
            <w:tcW w:w="8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42CEEC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Score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Description</w:t>
            </w:r>
          </w:p>
        </w:tc>
      </w:tr>
      <w:tr w:rsidR="00F100AE" w:rsidRPr="000610EA" w14:paraId="02BB70AD" w14:textId="77777777" w:rsidTr="00EC72F8">
        <w:trPr>
          <w:trHeight w:val="38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4363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0ED1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Vigorously resists the procedure.</w:t>
            </w:r>
          </w:p>
        </w:tc>
      </w:tr>
      <w:tr w:rsidR="00F100AE" w:rsidRPr="000610EA" w14:paraId="12A54455" w14:textId="77777777" w:rsidTr="00EC72F8">
        <w:trPr>
          <w:trHeight w:val="445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E3CFD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6B331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Cooperation is achieved only with considerable effort by the staff.</w:t>
            </w:r>
          </w:p>
        </w:tc>
      </w:tr>
      <w:tr w:rsidR="00F100AE" w:rsidRPr="000610EA" w14:paraId="29545670" w14:textId="77777777" w:rsidTr="00EC72F8">
        <w:trPr>
          <w:trHeight w:val="38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2913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3A096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Reluctantly accepts the procedure.</w:t>
            </w:r>
          </w:p>
        </w:tc>
      </w:tr>
      <w:tr w:rsidR="00F100AE" w:rsidRPr="000610EA" w14:paraId="59D3E85B" w14:textId="77777777" w:rsidTr="00EC72F8">
        <w:trPr>
          <w:trHeight w:val="388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C627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29A3D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Readily accepts the procedure.</w:t>
            </w:r>
          </w:p>
        </w:tc>
      </w:tr>
      <w:tr w:rsidR="00F100AE" w:rsidRPr="000610EA" w14:paraId="2A68F6EB" w14:textId="77777777" w:rsidTr="00EC72F8">
        <w:trPr>
          <w:trHeight w:val="388"/>
          <w:jc w:val="center"/>
        </w:trPr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5CEDD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5DCC06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Patient is asleep.</w:t>
            </w:r>
          </w:p>
        </w:tc>
      </w:tr>
      <w:bookmarkEnd w:id="2"/>
    </w:tbl>
    <w:p w14:paraId="18B8359F" w14:textId="77777777" w:rsidR="00F100AE" w:rsidRDefault="00F100AE">
      <w:pPr>
        <w:rPr>
          <w:rFonts w:hint="eastAsia"/>
        </w:rPr>
      </w:pPr>
    </w:p>
    <w:tbl>
      <w:tblPr>
        <w:tblW w:w="8133" w:type="dxa"/>
        <w:jc w:val="center"/>
        <w:tblLook w:val="04A0" w:firstRow="1" w:lastRow="0" w:firstColumn="1" w:lastColumn="0" w:noHBand="0" w:noVBand="1"/>
      </w:tblPr>
      <w:tblGrid>
        <w:gridCol w:w="924"/>
        <w:gridCol w:w="7209"/>
      </w:tblGrid>
      <w:tr w:rsidR="00F100AE" w:rsidRPr="000610EA" w14:paraId="25BB651E" w14:textId="77777777" w:rsidTr="00EC72F8">
        <w:trPr>
          <w:trHeight w:val="353"/>
          <w:jc w:val="center"/>
        </w:trPr>
        <w:tc>
          <w:tcPr>
            <w:tcW w:w="8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1A45D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4: Satisfaction Rating</w:t>
            </w:r>
          </w:p>
        </w:tc>
      </w:tr>
      <w:tr w:rsidR="00F100AE" w:rsidRPr="000610EA" w14:paraId="57F18C90" w14:textId="77777777" w:rsidTr="00EC72F8">
        <w:trPr>
          <w:trHeight w:val="341"/>
          <w:jc w:val="center"/>
        </w:trPr>
        <w:tc>
          <w:tcPr>
            <w:tcW w:w="8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2307DE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Score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Description</w:t>
            </w:r>
          </w:p>
        </w:tc>
      </w:tr>
      <w:tr w:rsidR="00F100AE" w:rsidRPr="000610EA" w14:paraId="6F4544C5" w14:textId="77777777" w:rsidTr="00EC72F8">
        <w:trPr>
          <w:trHeight w:val="353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6400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B3F38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Very Dissatisfied</w:t>
            </w:r>
          </w:p>
        </w:tc>
      </w:tr>
      <w:tr w:rsidR="00F100AE" w:rsidRPr="000610EA" w14:paraId="0D591D7D" w14:textId="77777777" w:rsidTr="00EC72F8">
        <w:trPr>
          <w:trHeight w:val="341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3C77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887A9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Dissatisfied</w:t>
            </w:r>
          </w:p>
        </w:tc>
      </w:tr>
      <w:tr w:rsidR="00F100AE" w:rsidRPr="000610EA" w14:paraId="5CE25C62" w14:textId="77777777" w:rsidTr="00EC72F8">
        <w:trPr>
          <w:trHeight w:val="353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CF5A4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5505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Moderately Satisfied</w:t>
            </w:r>
          </w:p>
        </w:tc>
      </w:tr>
      <w:tr w:rsidR="00F100AE" w:rsidRPr="000610EA" w14:paraId="5A764F0A" w14:textId="77777777" w:rsidTr="00EC72F8">
        <w:trPr>
          <w:trHeight w:val="341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F04F3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C6F4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Satisfied</w:t>
            </w:r>
          </w:p>
        </w:tc>
      </w:tr>
      <w:tr w:rsidR="00F100AE" w:rsidRPr="000610EA" w14:paraId="216E9475" w14:textId="77777777" w:rsidTr="00EC72F8">
        <w:trPr>
          <w:trHeight w:val="353"/>
          <w:jc w:val="center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308A7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2FB639" w14:textId="77777777" w:rsidR="00F100AE" w:rsidRPr="00423663" w:rsidRDefault="00F100AE" w:rsidP="000777FB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423663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Very Satisfied</w:t>
            </w:r>
          </w:p>
        </w:tc>
      </w:tr>
    </w:tbl>
    <w:p w14:paraId="7B254269" w14:textId="77777777" w:rsidR="00F100AE" w:rsidRDefault="00F100AE">
      <w:pPr>
        <w:rPr>
          <w:rFonts w:hint="eastAsia"/>
        </w:rPr>
      </w:pPr>
    </w:p>
    <w:sectPr w:rsidR="00F100AE" w:rsidSect="00CF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E"/>
    <w:rsid w:val="00272F95"/>
    <w:rsid w:val="003853F1"/>
    <w:rsid w:val="004B7953"/>
    <w:rsid w:val="006C768D"/>
    <w:rsid w:val="007027C3"/>
    <w:rsid w:val="009E21A9"/>
    <w:rsid w:val="00CF4152"/>
    <w:rsid w:val="00E2123E"/>
    <w:rsid w:val="00EC72F8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BC9D"/>
  <w15:chartTrackingRefBased/>
  <w15:docId w15:val="{2985B891-EC13-4417-8544-1277E4B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AE"/>
  </w:style>
  <w:style w:type="paragraph" w:styleId="1">
    <w:name w:val="heading 1"/>
    <w:basedOn w:val="a"/>
    <w:next w:val="a"/>
    <w:link w:val="10"/>
    <w:uiPriority w:val="9"/>
    <w:qFormat/>
    <w:rsid w:val="00F10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Adolph Mc</dc:creator>
  <cp:keywords/>
  <dc:description/>
  <cp:lastModifiedBy>Adolph Mc</cp:lastModifiedBy>
  <cp:revision>1</cp:revision>
  <dcterms:created xsi:type="dcterms:W3CDTF">2026-01-22T14:13:00Z</dcterms:created>
  <dcterms:modified xsi:type="dcterms:W3CDTF">2026-01-22T14:30:00Z</dcterms:modified>
</cp:coreProperties>
</file>