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74E6B3" w14:textId="771A6439" w:rsidR="00927CD1" w:rsidRPr="000065BE" w:rsidRDefault="00F971C0" w:rsidP="003B61E1">
      <w:pPr>
        <w:spacing w:after="240"/>
        <w:jc w:val="center"/>
        <w:rPr>
          <w:rFonts w:ascii="Times New Roman" w:hAnsi="Times New Roman" w:cs="Times New Roman"/>
          <w:b/>
          <w:bCs/>
          <w:sz w:val="36"/>
          <w:szCs w:val="36"/>
        </w:rPr>
      </w:pPr>
      <w:r w:rsidRPr="000065BE">
        <w:rPr>
          <w:rFonts w:ascii="Times New Roman" w:hAnsi="Times New Roman" w:cs="Times New Roman"/>
          <w:b/>
          <w:bCs/>
          <w:sz w:val="36"/>
          <w:szCs w:val="36"/>
        </w:rPr>
        <w:t>Highly transpa</w:t>
      </w:r>
      <w:r w:rsidR="00A46D9E" w:rsidRPr="000065BE">
        <w:rPr>
          <w:rFonts w:ascii="Times New Roman" w:hAnsi="Times New Roman" w:cs="Times New Roman"/>
          <w:b/>
          <w:bCs/>
          <w:sz w:val="36"/>
          <w:szCs w:val="36"/>
        </w:rPr>
        <w:t xml:space="preserve">rent and tunable </w:t>
      </w:r>
      <w:r w:rsidR="00A46D9E" w:rsidRPr="000065BE">
        <w:rPr>
          <w:rFonts w:ascii="Times New Roman" w:hAnsi="Times New Roman" w:cs="Times New Roman"/>
          <w:b/>
          <w:bCs/>
          <w:color w:val="000000" w:themeColor="text1"/>
          <w:sz w:val="36"/>
          <w:szCs w:val="36"/>
        </w:rPr>
        <w:t>antenna</w:t>
      </w:r>
      <w:r w:rsidRPr="000065BE">
        <w:rPr>
          <w:rFonts w:ascii="Times New Roman" w:hAnsi="Times New Roman" w:cs="Times New Roman"/>
          <w:b/>
          <w:bCs/>
          <w:color w:val="000000" w:themeColor="text1"/>
          <w:sz w:val="36"/>
          <w:szCs w:val="36"/>
        </w:rPr>
        <w:t xml:space="preserve"> window </w:t>
      </w:r>
      <w:r w:rsidR="00616713" w:rsidRPr="000065BE">
        <w:rPr>
          <w:rFonts w:ascii="Times New Roman" w:hAnsi="Times New Roman" w:cs="Times New Roman"/>
          <w:b/>
          <w:bCs/>
          <w:color w:val="000000" w:themeColor="text1"/>
          <w:sz w:val="36"/>
          <w:szCs w:val="36"/>
        </w:rPr>
        <w:t xml:space="preserve">using saltwater </w:t>
      </w:r>
      <w:r w:rsidRPr="000065BE">
        <w:rPr>
          <w:rFonts w:ascii="Times New Roman" w:hAnsi="Times New Roman" w:cs="Times New Roman"/>
          <w:b/>
          <w:bCs/>
          <w:color w:val="000000" w:themeColor="text1"/>
          <w:sz w:val="36"/>
          <w:szCs w:val="36"/>
        </w:rPr>
        <w:t xml:space="preserve">for </w:t>
      </w:r>
      <w:r w:rsidRPr="000065BE">
        <w:rPr>
          <w:rFonts w:ascii="Times New Roman" w:hAnsi="Times New Roman" w:cs="Times New Roman"/>
          <w:b/>
          <w:bCs/>
          <w:sz w:val="36"/>
          <w:szCs w:val="36"/>
        </w:rPr>
        <w:t>UHF band applications</w:t>
      </w:r>
    </w:p>
    <w:p w14:paraId="49C324E9" w14:textId="16B14A6D" w:rsidR="000B5BF7" w:rsidRPr="000065BE" w:rsidRDefault="00446E03" w:rsidP="00BC5E26">
      <w:pPr>
        <w:spacing w:after="0"/>
        <w:rPr>
          <w:rFonts w:ascii="Times New Roman" w:hAnsi="Times New Roman" w:cs="Times New Roman"/>
          <w:sz w:val="28"/>
          <w:szCs w:val="28"/>
          <w:vertAlign w:val="superscript"/>
        </w:rPr>
      </w:pPr>
      <w:proofErr w:type="spellStart"/>
      <w:r w:rsidRPr="000065BE">
        <w:rPr>
          <w:rFonts w:ascii="Times New Roman" w:hAnsi="Times New Roman" w:cs="Times New Roman"/>
          <w:sz w:val="28"/>
          <w:szCs w:val="28"/>
        </w:rPr>
        <w:t>Duy</w:t>
      </w:r>
      <w:proofErr w:type="spellEnd"/>
      <w:r w:rsidRPr="000065BE">
        <w:rPr>
          <w:rFonts w:ascii="Times New Roman" w:hAnsi="Times New Roman" w:cs="Times New Roman"/>
          <w:sz w:val="28"/>
          <w:szCs w:val="28"/>
        </w:rPr>
        <w:t xml:space="preserve"> </w:t>
      </w:r>
      <w:r w:rsidR="000D3BC4" w:rsidRPr="000065BE">
        <w:rPr>
          <w:rFonts w:ascii="Times New Roman" w:hAnsi="Times New Roman" w:cs="Times New Roman"/>
          <w:sz w:val="28"/>
          <w:szCs w:val="28"/>
        </w:rPr>
        <w:t>Tung Phan</w:t>
      </w:r>
      <w:r w:rsidR="00523B60" w:rsidRPr="000065BE">
        <w:rPr>
          <w:rFonts w:ascii="Times New Roman" w:hAnsi="Times New Roman" w:cs="Times New Roman"/>
          <w:sz w:val="28"/>
          <w:szCs w:val="28"/>
          <w:vertAlign w:val="superscript"/>
        </w:rPr>
        <w:t>1</w:t>
      </w:r>
      <w:r w:rsidR="00B3087F" w:rsidRPr="000065BE">
        <w:rPr>
          <w:rFonts w:ascii="Times New Roman" w:hAnsi="Times New Roman" w:cs="Times New Roman"/>
          <w:sz w:val="28"/>
          <w:szCs w:val="28"/>
        </w:rPr>
        <w:t>,</w:t>
      </w:r>
      <w:r w:rsidR="000D3BC4" w:rsidRPr="000065BE">
        <w:rPr>
          <w:rFonts w:ascii="Times New Roman" w:hAnsi="Times New Roman" w:cs="Times New Roman"/>
          <w:sz w:val="28"/>
          <w:szCs w:val="28"/>
        </w:rPr>
        <w:t xml:space="preserve"> Tien </w:t>
      </w:r>
      <w:proofErr w:type="spellStart"/>
      <w:r w:rsidR="000D3BC4" w:rsidRPr="000065BE">
        <w:rPr>
          <w:rFonts w:ascii="Times New Roman" w:hAnsi="Times New Roman" w:cs="Times New Roman"/>
          <w:sz w:val="28"/>
          <w:szCs w:val="28"/>
        </w:rPr>
        <w:t>Dat</w:t>
      </w:r>
      <w:proofErr w:type="spellEnd"/>
      <w:r w:rsidR="000D3BC4" w:rsidRPr="000065BE">
        <w:rPr>
          <w:rFonts w:ascii="Times New Roman" w:hAnsi="Times New Roman" w:cs="Times New Roman"/>
          <w:sz w:val="28"/>
          <w:szCs w:val="28"/>
        </w:rPr>
        <w:t xml:space="preserve"> Nguyen</w:t>
      </w:r>
      <w:r w:rsidR="000D3BC4" w:rsidRPr="000065BE">
        <w:rPr>
          <w:rFonts w:ascii="Times New Roman" w:hAnsi="Times New Roman" w:cs="Times New Roman"/>
          <w:sz w:val="28"/>
          <w:szCs w:val="28"/>
          <w:vertAlign w:val="superscript"/>
        </w:rPr>
        <w:t>1</w:t>
      </w:r>
      <w:r w:rsidR="000D3BC4" w:rsidRPr="000065BE">
        <w:rPr>
          <w:rFonts w:ascii="Times New Roman" w:hAnsi="Times New Roman" w:cs="Times New Roman"/>
          <w:sz w:val="28"/>
          <w:szCs w:val="28"/>
        </w:rPr>
        <w:t>, and</w:t>
      </w:r>
      <w:r w:rsidR="00B3087F" w:rsidRPr="000065BE">
        <w:rPr>
          <w:rFonts w:ascii="Times New Roman" w:hAnsi="Times New Roman" w:cs="Times New Roman"/>
          <w:sz w:val="28"/>
          <w:szCs w:val="28"/>
        </w:rPr>
        <w:t xml:space="preserve"> </w:t>
      </w:r>
      <w:r w:rsidRPr="000065BE">
        <w:rPr>
          <w:rFonts w:ascii="Times New Roman" w:hAnsi="Times New Roman" w:cs="Times New Roman"/>
          <w:sz w:val="28"/>
          <w:szCs w:val="28"/>
        </w:rPr>
        <w:t>Chang Won Jung</w:t>
      </w:r>
      <w:r w:rsidR="008976E2" w:rsidRPr="000065BE">
        <w:rPr>
          <w:rFonts w:ascii="Times New Roman" w:hAnsi="Times New Roman" w:cs="Times New Roman"/>
          <w:sz w:val="28"/>
          <w:szCs w:val="28"/>
          <w:vertAlign w:val="superscript"/>
        </w:rPr>
        <w:t>1, *</w:t>
      </w:r>
    </w:p>
    <w:p w14:paraId="5E6BEE36" w14:textId="42F394A1" w:rsidR="00523B60" w:rsidRPr="000065BE" w:rsidRDefault="00523B60" w:rsidP="00BC5E26">
      <w:pPr>
        <w:spacing w:after="0"/>
        <w:rPr>
          <w:rFonts w:ascii="Times New Roman" w:hAnsi="Times New Roman" w:cs="Times New Roman"/>
          <w:lang w:eastAsia="zh-CN"/>
        </w:rPr>
      </w:pPr>
      <w:r w:rsidRPr="000065BE">
        <w:rPr>
          <w:rFonts w:ascii="Times New Roman" w:hAnsi="Times New Roman" w:cs="Times New Roman"/>
          <w:vertAlign w:val="superscript"/>
        </w:rPr>
        <w:t>1</w:t>
      </w:r>
      <w:r w:rsidR="00446E03" w:rsidRPr="000065BE">
        <w:rPr>
          <w:rFonts w:ascii="Times New Roman" w:hAnsi="Times New Roman" w:cs="Times New Roman"/>
        </w:rPr>
        <w:t>Graduate School of Nano</w:t>
      </w:r>
      <w:r w:rsidR="008976E2" w:rsidRPr="000065BE">
        <w:rPr>
          <w:rFonts w:ascii="Times New Roman" w:hAnsi="Times New Roman" w:cs="Times New Roman"/>
        </w:rPr>
        <w:t xml:space="preserve"> </w:t>
      </w:r>
      <w:r w:rsidR="00446E03" w:rsidRPr="000065BE">
        <w:rPr>
          <w:rFonts w:ascii="Times New Roman" w:hAnsi="Times New Roman" w:cs="Times New Roman"/>
        </w:rPr>
        <w:t>IT</w:t>
      </w:r>
      <w:r w:rsidR="008976E2" w:rsidRPr="000065BE">
        <w:rPr>
          <w:rFonts w:ascii="Times New Roman" w:hAnsi="Times New Roman" w:cs="Times New Roman"/>
        </w:rPr>
        <w:t xml:space="preserve"> </w:t>
      </w:r>
      <w:r w:rsidR="00446E03" w:rsidRPr="000065BE">
        <w:rPr>
          <w:rFonts w:ascii="Times New Roman" w:hAnsi="Times New Roman" w:cs="Times New Roman"/>
        </w:rPr>
        <w:t>Design Fusion, Seoul National University of Science and Technology</w:t>
      </w:r>
      <w:r w:rsidRPr="000065BE">
        <w:rPr>
          <w:rFonts w:ascii="Times New Roman" w:hAnsi="Times New Roman" w:cs="Times New Roman"/>
        </w:rPr>
        <w:t xml:space="preserve">, </w:t>
      </w:r>
      <w:r w:rsidR="00446E03" w:rsidRPr="000065BE">
        <w:rPr>
          <w:rFonts w:ascii="Times New Roman" w:hAnsi="Times New Roman" w:cs="Times New Roman"/>
        </w:rPr>
        <w:t>Seoul</w:t>
      </w:r>
      <w:r w:rsidRPr="000065BE">
        <w:rPr>
          <w:rFonts w:ascii="Times New Roman" w:hAnsi="Times New Roman" w:cs="Times New Roman"/>
        </w:rPr>
        <w:t>,</w:t>
      </w:r>
      <w:r w:rsidR="00446E03" w:rsidRPr="000065BE">
        <w:rPr>
          <w:rFonts w:ascii="Times New Roman" w:hAnsi="Times New Roman" w:cs="Times New Roman"/>
        </w:rPr>
        <w:t xml:space="preserve"> 01811</w:t>
      </w:r>
      <w:r w:rsidRPr="000065BE">
        <w:rPr>
          <w:rFonts w:ascii="Times New Roman" w:hAnsi="Times New Roman" w:cs="Times New Roman"/>
        </w:rPr>
        <w:t>,</w:t>
      </w:r>
      <w:r w:rsidR="00446E03" w:rsidRPr="000065BE">
        <w:rPr>
          <w:rFonts w:ascii="Times New Roman" w:hAnsi="Times New Roman" w:cs="Times New Roman"/>
        </w:rPr>
        <w:t xml:space="preserve"> South Korea</w:t>
      </w:r>
      <w:r w:rsidRPr="000065BE">
        <w:rPr>
          <w:rFonts w:ascii="Times New Roman" w:hAnsi="Times New Roman" w:cs="Times New Roman"/>
        </w:rPr>
        <w:br/>
      </w:r>
      <w:r w:rsidRPr="000065BE">
        <w:rPr>
          <w:rFonts w:ascii="Times New Roman" w:hAnsi="Times New Roman" w:cs="Times New Roman"/>
          <w:vertAlign w:val="superscript"/>
        </w:rPr>
        <w:t>*</w:t>
      </w:r>
      <w:r w:rsidR="00446E03" w:rsidRPr="000065BE">
        <w:rPr>
          <w:rFonts w:ascii="Times New Roman" w:hAnsi="Times New Roman" w:cs="Times New Roman"/>
        </w:rPr>
        <w:t>changwoj</w:t>
      </w:r>
      <w:r w:rsidRPr="000065BE">
        <w:rPr>
          <w:rFonts w:ascii="Times New Roman" w:hAnsi="Times New Roman" w:cs="Times New Roman"/>
        </w:rPr>
        <w:t>@</w:t>
      </w:r>
      <w:r w:rsidR="00446E03" w:rsidRPr="000065BE">
        <w:rPr>
          <w:rFonts w:ascii="Times New Roman" w:hAnsi="Times New Roman" w:cs="Times New Roman"/>
        </w:rPr>
        <w:t>seoultech.ac.kr</w:t>
      </w:r>
      <w:r w:rsidRPr="000065BE">
        <w:rPr>
          <w:rFonts w:ascii="Times New Roman" w:hAnsi="Times New Roman" w:cs="Times New Roman"/>
        </w:rPr>
        <w:br/>
      </w:r>
    </w:p>
    <w:p w14:paraId="18B697D3" w14:textId="097C8400" w:rsidR="001A6A18" w:rsidRPr="000065BE" w:rsidRDefault="001A6A18" w:rsidP="001A6A18">
      <w:pPr>
        <w:spacing w:after="0"/>
        <w:jc w:val="both"/>
        <w:rPr>
          <w:rFonts w:ascii="Arial" w:hAnsi="Arial" w:cs="Arial"/>
          <w:b/>
          <w:bCs/>
          <w:sz w:val="28"/>
          <w:szCs w:val="28"/>
        </w:rPr>
      </w:pPr>
      <w:r w:rsidRPr="000065BE">
        <w:rPr>
          <w:rFonts w:ascii="Arial" w:hAnsi="Arial" w:cs="Arial"/>
          <w:b/>
          <w:bCs/>
          <w:sz w:val="28"/>
          <w:szCs w:val="28"/>
        </w:rPr>
        <w:t>Abstract</w:t>
      </w:r>
    </w:p>
    <w:p w14:paraId="74041760" w14:textId="5EA58175" w:rsidR="00390BE8" w:rsidRPr="000065BE" w:rsidRDefault="000D3BC4" w:rsidP="001A6A18">
      <w:pPr>
        <w:spacing w:after="0"/>
        <w:ind w:firstLine="288"/>
        <w:jc w:val="both"/>
        <w:rPr>
          <w:rFonts w:ascii="Times New Roman" w:hAnsi="Times New Roman" w:cs="Times New Roman"/>
        </w:rPr>
      </w:pPr>
      <w:bookmarkStart w:id="0" w:name="_Hlk80223679"/>
      <w:r w:rsidRPr="000065BE">
        <w:rPr>
          <w:rFonts w:ascii="Times New Roman" w:hAnsi="Times New Roman" w:cs="Times New Roman"/>
        </w:rPr>
        <w:t xml:space="preserve">This paper presents a highly optical transparent and tunable liquid antenna for applications </w:t>
      </w:r>
      <w:r w:rsidR="00D0133B" w:rsidRPr="00271618">
        <w:rPr>
          <w:rFonts w:ascii="Times New Roman" w:hAnsi="Times New Roman" w:cs="Times New Roman"/>
        </w:rPr>
        <w:t>on</w:t>
      </w:r>
      <w:r w:rsidRPr="000065BE">
        <w:rPr>
          <w:rFonts w:ascii="Times New Roman" w:hAnsi="Times New Roman" w:cs="Times New Roman"/>
        </w:rPr>
        <w:t xml:space="preserve"> the UHF band. The antenna has high transparency (&gt; 9</w:t>
      </w:r>
      <w:r w:rsidR="00A91874" w:rsidRPr="000065BE">
        <w:rPr>
          <w:rFonts w:ascii="Times New Roman" w:hAnsi="Times New Roman" w:cs="Times New Roman"/>
        </w:rPr>
        <w:t>1</w:t>
      </w:r>
      <w:r w:rsidRPr="000065BE">
        <w:rPr>
          <w:rFonts w:ascii="Times New Roman" w:hAnsi="Times New Roman" w:cs="Times New Roman"/>
        </w:rPr>
        <w:t>%)</w:t>
      </w:r>
      <w:r w:rsidR="00D0133B" w:rsidRPr="000065BE">
        <w:rPr>
          <w:rFonts w:ascii="Times New Roman" w:hAnsi="Times New Roman" w:cs="Times New Roman"/>
        </w:rPr>
        <w:t>, which is</w:t>
      </w:r>
      <w:r w:rsidRPr="000065BE">
        <w:rPr>
          <w:rFonts w:ascii="Times New Roman" w:hAnsi="Times New Roman" w:cs="Times New Roman"/>
        </w:rPr>
        <w:t xml:space="preserve"> achieved </w:t>
      </w:r>
      <w:r w:rsidR="00D0133B" w:rsidRPr="000065BE">
        <w:rPr>
          <w:rFonts w:ascii="Times New Roman" w:hAnsi="Times New Roman" w:cs="Times New Roman"/>
        </w:rPr>
        <w:t xml:space="preserve">through its use of </w:t>
      </w:r>
      <w:r w:rsidRPr="000065BE">
        <w:rPr>
          <w:rFonts w:ascii="Times New Roman" w:hAnsi="Times New Roman" w:cs="Times New Roman"/>
        </w:rPr>
        <w:t xml:space="preserve">salty water as </w:t>
      </w:r>
      <w:r w:rsidR="00D0133B" w:rsidRPr="000065BE">
        <w:rPr>
          <w:rFonts w:ascii="Times New Roman" w:hAnsi="Times New Roman" w:cs="Times New Roman"/>
        </w:rPr>
        <w:t xml:space="preserve">a </w:t>
      </w:r>
      <w:r w:rsidRPr="000065BE">
        <w:rPr>
          <w:rFonts w:ascii="Times New Roman" w:hAnsi="Times New Roman" w:cs="Times New Roman"/>
        </w:rPr>
        <w:t>conductive medium held within a clear and hollow acrylic rectangular prism</w:t>
      </w:r>
      <w:r w:rsidR="00D0133B" w:rsidRPr="000065BE">
        <w:rPr>
          <w:rFonts w:ascii="Times New Roman" w:hAnsi="Times New Roman" w:cs="Times New Roman"/>
        </w:rPr>
        <w:t xml:space="preserve">, allowing its </w:t>
      </w:r>
      <w:r w:rsidRPr="000065BE">
        <w:rPr>
          <w:rFonts w:ascii="Times New Roman" w:hAnsi="Times New Roman" w:cs="Times New Roman"/>
        </w:rPr>
        <w:t xml:space="preserve">use as an optical window. </w:t>
      </w:r>
      <w:r w:rsidR="00357B3D" w:rsidRPr="000065BE">
        <w:rPr>
          <w:rFonts w:ascii="Times New Roman" w:hAnsi="Times New Roman" w:cs="Times New Roman"/>
        </w:rPr>
        <w:t>To achieve frequency</w:t>
      </w:r>
      <w:r w:rsidR="00D0133B" w:rsidRPr="000065BE">
        <w:rPr>
          <w:rFonts w:ascii="Times New Roman" w:hAnsi="Times New Roman" w:cs="Times New Roman"/>
        </w:rPr>
        <w:t>-</w:t>
      </w:r>
      <w:r w:rsidR="00357B3D" w:rsidRPr="000065BE">
        <w:rPr>
          <w:rFonts w:ascii="Times New Roman" w:hAnsi="Times New Roman" w:cs="Times New Roman"/>
        </w:rPr>
        <w:t xml:space="preserve"> and </w:t>
      </w:r>
      <w:r w:rsidR="00D0133B" w:rsidRPr="000065BE">
        <w:rPr>
          <w:rFonts w:ascii="Times New Roman" w:hAnsi="Times New Roman" w:cs="Times New Roman"/>
        </w:rPr>
        <w:t>beam-</w:t>
      </w:r>
      <w:r w:rsidR="00357B3D" w:rsidRPr="000065BE">
        <w:rPr>
          <w:rFonts w:ascii="Times New Roman" w:hAnsi="Times New Roman" w:cs="Times New Roman"/>
        </w:rPr>
        <w:t>tunable characteristics</w:t>
      </w:r>
      <w:r w:rsidR="001B4252" w:rsidRPr="000065BE">
        <w:rPr>
          <w:rFonts w:ascii="Times New Roman" w:hAnsi="Times New Roman" w:cs="Times New Roman"/>
        </w:rPr>
        <w:t xml:space="preserve">, two </w:t>
      </w:r>
      <w:r w:rsidRPr="000065BE">
        <w:rPr>
          <w:rFonts w:ascii="Times New Roman" w:hAnsi="Times New Roman" w:cs="Times New Roman"/>
        </w:rPr>
        <w:t xml:space="preserve">advanced configurations of the antenna </w:t>
      </w:r>
      <w:r w:rsidR="001B4252" w:rsidRPr="000065BE">
        <w:rPr>
          <w:rFonts w:ascii="Times New Roman" w:hAnsi="Times New Roman" w:cs="Times New Roman"/>
        </w:rPr>
        <w:t>using dual</w:t>
      </w:r>
      <w:r w:rsidR="00F250D7" w:rsidRPr="000065BE">
        <w:rPr>
          <w:rFonts w:ascii="Times New Roman" w:hAnsi="Times New Roman" w:cs="Times New Roman"/>
        </w:rPr>
        <w:t>-</w:t>
      </w:r>
      <w:r w:rsidRPr="000065BE">
        <w:rPr>
          <w:rFonts w:ascii="Times New Roman" w:hAnsi="Times New Roman" w:cs="Times New Roman"/>
        </w:rPr>
        <w:t xml:space="preserve">port </w:t>
      </w:r>
      <w:r w:rsidR="001B4252" w:rsidRPr="000065BE">
        <w:rPr>
          <w:rFonts w:ascii="Times New Roman" w:hAnsi="Times New Roman" w:cs="Times New Roman"/>
        </w:rPr>
        <w:t xml:space="preserve">feeding </w:t>
      </w:r>
      <w:r w:rsidRPr="000065BE">
        <w:rPr>
          <w:rFonts w:ascii="Times New Roman" w:hAnsi="Times New Roman" w:cs="Times New Roman"/>
        </w:rPr>
        <w:t>are proposed</w:t>
      </w:r>
      <w:r w:rsidR="00357B3D" w:rsidRPr="000065BE">
        <w:rPr>
          <w:rFonts w:ascii="Times New Roman" w:hAnsi="Times New Roman" w:cs="Times New Roman"/>
        </w:rPr>
        <w:t>.</w:t>
      </w:r>
      <w:r w:rsidRPr="000065BE">
        <w:rPr>
          <w:rFonts w:ascii="Times New Roman" w:hAnsi="Times New Roman" w:cs="Times New Roman"/>
        </w:rPr>
        <w:t xml:space="preserve"> The antenna</w:t>
      </w:r>
      <w:r w:rsidR="001B4252" w:rsidRPr="000065BE">
        <w:rPr>
          <w:rFonts w:ascii="Times New Roman" w:hAnsi="Times New Roman" w:cs="Times New Roman"/>
        </w:rPr>
        <w:t>’s performance</w:t>
      </w:r>
      <w:r w:rsidRPr="000065BE">
        <w:rPr>
          <w:rFonts w:ascii="Times New Roman" w:hAnsi="Times New Roman" w:cs="Times New Roman"/>
        </w:rPr>
        <w:t xml:space="preserve"> is </w:t>
      </w:r>
      <w:r w:rsidR="003F0D18" w:rsidRPr="000065BE">
        <w:rPr>
          <w:rFonts w:ascii="Times New Roman" w:hAnsi="Times New Roman" w:cs="Times New Roman"/>
        </w:rPr>
        <w:t>simulated</w:t>
      </w:r>
      <w:r w:rsidRPr="000065BE">
        <w:rPr>
          <w:rFonts w:ascii="Times New Roman" w:hAnsi="Times New Roman" w:cs="Times New Roman"/>
        </w:rPr>
        <w:t xml:space="preserve"> and </w:t>
      </w:r>
      <w:r w:rsidR="000049B5" w:rsidRPr="000065BE">
        <w:rPr>
          <w:rFonts w:ascii="Times New Roman" w:hAnsi="Times New Roman" w:cs="Times New Roman"/>
        </w:rPr>
        <w:t xml:space="preserve">then </w:t>
      </w:r>
      <w:r w:rsidRPr="000065BE">
        <w:rPr>
          <w:rFonts w:ascii="Times New Roman" w:hAnsi="Times New Roman" w:cs="Times New Roman"/>
        </w:rPr>
        <w:t>verified through experiment</w:t>
      </w:r>
      <w:r w:rsidR="001B4252" w:rsidRPr="000065BE">
        <w:rPr>
          <w:rFonts w:ascii="Times New Roman" w:hAnsi="Times New Roman" w:cs="Times New Roman"/>
        </w:rPr>
        <w:t>s</w:t>
      </w:r>
      <w:r w:rsidRPr="000065BE">
        <w:rPr>
          <w:rFonts w:ascii="Times New Roman" w:hAnsi="Times New Roman" w:cs="Times New Roman"/>
        </w:rPr>
        <w:t xml:space="preserve">. Measurement results show that for </w:t>
      </w:r>
      <w:r w:rsidR="00D0133B" w:rsidRPr="000065BE">
        <w:rPr>
          <w:rFonts w:ascii="Times New Roman" w:hAnsi="Times New Roman" w:cs="Times New Roman"/>
        </w:rPr>
        <w:t xml:space="preserve">a </w:t>
      </w:r>
      <w:r w:rsidRPr="000065BE">
        <w:rPr>
          <w:rFonts w:ascii="Times New Roman" w:hAnsi="Times New Roman" w:cs="Times New Roman"/>
        </w:rPr>
        <w:t xml:space="preserve">basic configuration </w:t>
      </w:r>
      <w:r w:rsidR="000049B5" w:rsidRPr="000065BE">
        <w:rPr>
          <w:rFonts w:ascii="Times New Roman" w:hAnsi="Times New Roman" w:cs="Times New Roman"/>
        </w:rPr>
        <w:t>using</w:t>
      </w:r>
      <w:r w:rsidRPr="000065BE">
        <w:rPr>
          <w:rFonts w:ascii="Times New Roman" w:hAnsi="Times New Roman" w:cs="Times New Roman"/>
        </w:rPr>
        <w:t xml:space="preserve"> single</w:t>
      </w:r>
      <w:r w:rsidR="00D0133B" w:rsidRPr="000065BE">
        <w:rPr>
          <w:rFonts w:ascii="Times New Roman" w:hAnsi="Times New Roman" w:cs="Times New Roman"/>
        </w:rPr>
        <w:t>-</w:t>
      </w:r>
      <w:r w:rsidRPr="000065BE">
        <w:rPr>
          <w:rFonts w:ascii="Times New Roman" w:hAnsi="Times New Roman" w:cs="Times New Roman"/>
        </w:rPr>
        <w:t>port</w:t>
      </w:r>
      <w:r w:rsidR="000049B5" w:rsidRPr="000065BE">
        <w:rPr>
          <w:rFonts w:ascii="Times New Roman" w:hAnsi="Times New Roman" w:cs="Times New Roman"/>
        </w:rPr>
        <w:t xml:space="preserve"> feeding</w:t>
      </w:r>
      <w:r w:rsidRPr="000065BE">
        <w:rPr>
          <w:rFonts w:ascii="Times New Roman" w:hAnsi="Times New Roman" w:cs="Times New Roman"/>
        </w:rPr>
        <w:t xml:space="preserve">, the antenna has a −6 dB bandwidth </w:t>
      </w:r>
      <w:r w:rsidR="00D0133B" w:rsidRPr="000065BE">
        <w:rPr>
          <w:rFonts w:ascii="Times New Roman" w:hAnsi="Times New Roman" w:cs="Times New Roman"/>
        </w:rPr>
        <w:t xml:space="preserve">ranging </w:t>
      </w:r>
      <w:r w:rsidRPr="000065BE">
        <w:rPr>
          <w:rFonts w:ascii="Times New Roman" w:hAnsi="Times New Roman" w:cs="Times New Roman"/>
        </w:rPr>
        <w:t xml:space="preserve">from 350 to 675 MHz and efficient radiation efficiency (&gt; 60%) over the band. For advanced configurations, </w:t>
      </w:r>
      <w:r w:rsidR="00D0133B" w:rsidRPr="000065BE">
        <w:rPr>
          <w:rFonts w:ascii="Times New Roman" w:hAnsi="Times New Roman" w:cs="Times New Roman"/>
        </w:rPr>
        <w:t xml:space="preserve">a </w:t>
      </w:r>
      <w:r w:rsidRPr="000065BE">
        <w:rPr>
          <w:rFonts w:ascii="Times New Roman" w:hAnsi="Times New Roman" w:cs="Times New Roman"/>
        </w:rPr>
        <w:t>tunable frequency and directional radiation pattern can be achieved with enhancing gain compared to the basic configuration. These results demonstrate the proposed antenna can be used as a bi-functional device</w:t>
      </w:r>
      <w:r w:rsidR="00D0133B" w:rsidRPr="000065BE">
        <w:rPr>
          <w:rFonts w:ascii="Times New Roman" w:hAnsi="Times New Roman" w:cs="Times New Roman"/>
        </w:rPr>
        <w:t>, i.e., as a</w:t>
      </w:r>
      <w:r w:rsidRPr="000065BE">
        <w:rPr>
          <w:rFonts w:ascii="Times New Roman" w:hAnsi="Times New Roman" w:cs="Times New Roman"/>
        </w:rPr>
        <w:t xml:space="preserve"> </w:t>
      </w:r>
      <w:r w:rsidR="004D2214" w:rsidRPr="000065BE">
        <w:rPr>
          <w:rFonts w:ascii="Times New Roman" w:hAnsi="Times New Roman" w:cs="Times New Roman"/>
        </w:rPr>
        <w:t xml:space="preserve">tunable </w:t>
      </w:r>
      <w:r w:rsidRPr="000065BE">
        <w:rPr>
          <w:rFonts w:ascii="Times New Roman" w:hAnsi="Times New Roman" w:cs="Times New Roman"/>
        </w:rPr>
        <w:t>antenna and optical window</w:t>
      </w:r>
      <w:bookmarkEnd w:id="0"/>
      <w:r w:rsidR="00390BE8" w:rsidRPr="000065BE">
        <w:rPr>
          <w:rFonts w:ascii="Times New Roman" w:hAnsi="Times New Roman" w:cs="Times New Roman"/>
        </w:rPr>
        <w:t>.</w:t>
      </w:r>
      <w:r w:rsidR="00A6546F" w:rsidRPr="000065BE">
        <w:rPr>
          <w:rFonts w:ascii="Times New Roman" w:hAnsi="Times New Roman" w:cs="Times New Roman"/>
        </w:rPr>
        <w:t xml:space="preserve"> </w:t>
      </w:r>
    </w:p>
    <w:p w14:paraId="6B204F90" w14:textId="632C5588" w:rsidR="001A6A18" w:rsidRPr="000065BE" w:rsidRDefault="001A6A18" w:rsidP="001A6A18">
      <w:pPr>
        <w:spacing w:before="240" w:after="120"/>
        <w:jc w:val="both"/>
        <w:rPr>
          <w:rFonts w:ascii="Arial" w:hAnsi="Arial" w:cs="Arial"/>
          <w:b/>
          <w:bCs/>
          <w:sz w:val="28"/>
          <w:szCs w:val="28"/>
        </w:rPr>
      </w:pPr>
      <w:r w:rsidRPr="000065BE">
        <w:rPr>
          <w:rFonts w:ascii="Arial" w:hAnsi="Arial" w:cs="Arial"/>
          <w:b/>
          <w:bCs/>
          <w:sz w:val="28"/>
          <w:szCs w:val="28"/>
        </w:rPr>
        <w:t>Introduction</w:t>
      </w:r>
    </w:p>
    <w:p w14:paraId="093F16D9" w14:textId="40CCD31E" w:rsidR="00331E05" w:rsidRPr="000065BE" w:rsidRDefault="00D0133B" w:rsidP="001A6A18">
      <w:pPr>
        <w:spacing w:after="0"/>
        <w:ind w:firstLine="288"/>
        <w:jc w:val="both"/>
        <w:rPr>
          <w:rFonts w:ascii="Times New Roman" w:hAnsi="Times New Roman" w:cs="Times New Roman"/>
        </w:rPr>
      </w:pPr>
      <w:r w:rsidRPr="000065BE">
        <w:rPr>
          <w:rFonts w:ascii="Times New Roman" w:hAnsi="Times New Roman" w:cs="Times New Roman"/>
        </w:rPr>
        <w:t>Currently</w:t>
      </w:r>
      <w:r w:rsidR="00331E05" w:rsidRPr="000065BE">
        <w:rPr>
          <w:rFonts w:ascii="Times New Roman" w:hAnsi="Times New Roman" w:cs="Times New Roman"/>
        </w:rPr>
        <w:t xml:space="preserve">, </w:t>
      </w:r>
      <w:r w:rsidR="00372128" w:rsidRPr="000065BE">
        <w:rPr>
          <w:rFonts w:ascii="Times New Roman" w:hAnsi="Times New Roman" w:cs="Times New Roman"/>
        </w:rPr>
        <w:t>b</w:t>
      </w:r>
      <w:r w:rsidR="00331E05" w:rsidRPr="000065BE">
        <w:rPr>
          <w:rFonts w:ascii="Times New Roman" w:hAnsi="Times New Roman" w:cs="Times New Roman"/>
        </w:rPr>
        <w:t xml:space="preserve">roadcasting applications have become very popular and play an important role </w:t>
      </w:r>
      <w:r w:rsidRPr="000065BE">
        <w:rPr>
          <w:rFonts w:ascii="Times New Roman" w:hAnsi="Times New Roman" w:cs="Times New Roman"/>
        </w:rPr>
        <w:t xml:space="preserve">in </w:t>
      </w:r>
      <w:r w:rsidR="00331E05" w:rsidRPr="000065BE">
        <w:rPr>
          <w:rFonts w:ascii="Times New Roman" w:hAnsi="Times New Roman" w:cs="Times New Roman"/>
        </w:rPr>
        <w:t>deliver</w:t>
      </w:r>
      <w:r w:rsidRPr="000065BE">
        <w:rPr>
          <w:rFonts w:ascii="Times New Roman" w:hAnsi="Times New Roman" w:cs="Times New Roman"/>
        </w:rPr>
        <w:t>ing</w:t>
      </w:r>
      <w:r w:rsidR="00331E05" w:rsidRPr="000065BE">
        <w:rPr>
          <w:rFonts w:ascii="Times New Roman" w:hAnsi="Times New Roman" w:cs="Times New Roman"/>
        </w:rPr>
        <w:t xml:space="preserve"> multimedia services to </w:t>
      </w:r>
      <w:r w:rsidR="00372128" w:rsidRPr="000065BE">
        <w:rPr>
          <w:rFonts w:ascii="Times New Roman" w:hAnsi="Times New Roman" w:cs="Times New Roman"/>
        </w:rPr>
        <w:t xml:space="preserve">users through </w:t>
      </w:r>
      <w:r w:rsidR="00331E05" w:rsidRPr="000065BE">
        <w:rPr>
          <w:rFonts w:ascii="Times New Roman" w:hAnsi="Times New Roman" w:cs="Times New Roman"/>
        </w:rPr>
        <w:t>mobile or handheld devices</w:t>
      </w:r>
      <w:r w:rsidR="009908D4" w:rsidRPr="000065BE">
        <w:rPr>
          <w:rFonts w:ascii="Times New Roman" w:hAnsi="Times New Roman" w:cs="Times New Roman"/>
        </w:rPr>
        <w:t xml:space="preserve"> [1]</w:t>
      </w:r>
      <w:r w:rsidR="00331E05" w:rsidRPr="000065BE">
        <w:rPr>
          <w:rFonts w:ascii="Times New Roman" w:hAnsi="Times New Roman" w:cs="Times New Roman"/>
        </w:rPr>
        <w:t xml:space="preserve">. Most broadcasting applications such as television now </w:t>
      </w:r>
      <w:r w:rsidRPr="000065BE">
        <w:rPr>
          <w:rFonts w:ascii="Times New Roman" w:hAnsi="Times New Roman" w:cs="Times New Roman"/>
        </w:rPr>
        <w:t xml:space="preserve">operate on </w:t>
      </w:r>
      <w:r w:rsidR="00331E05" w:rsidRPr="000065BE">
        <w:rPr>
          <w:rFonts w:ascii="Times New Roman" w:hAnsi="Times New Roman" w:cs="Times New Roman"/>
        </w:rPr>
        <w:t>the ultra-high</w:t>
      </w:r>
      <w:r w:rsidRPr="000065BE">
        <w:rPr>
          <w:rFonts w:ascii="Times New Roman" w:hAnsi="Times New Roman" w:cs="Times New Roman"/>
        </w:rPr>
        <w:t>-</w:t>
      </w:r>
      <w:r w:rsidR="00331E05" w:rsidRPr="000065BE">
        <w:rPr>
          <w:rFonts w:ascii="Times New Roman" w:hAnsi="Times New Roman" w:cs="Times New Roman"/>
        </w:rPr>
        <w:t>frequency (</w:t>
      </w:r>
      <w:r w:rsidR="001E76EC" w:rsidRPr="000065BE">
        <w:rPr>
          <w:rFonts w:ascii="Times New Roman" w:hAnsi="Times New Roman" w:cs="Times New Roman"/>
        </w:rPr>
        <w:t>UHF) band</w:t>
      </w:r>
      <w:r w:rsidR="00331E05" w:rsidRPr="000065BE">
        <w:rPr>
          <w:rFonts w:ascii="Times New Roman" w:hAnsi="Times New Roman" w:cs="Times New Roman"/>
        </w:rPr>
        <w:t xml:space="preserve">. However, the UHF band is one of the most challenging bands for antenna design </w:t>
      </w:r>
      <w:r w:rsidRPr="000065BE">
        <w:rPr>
          <w:rFonts w:ascii="Times New Roman" w:hAnsi="Times New Roman" w:cs="Times New Roman"/>
        </w:rPr>
        <w:t xml:space="preserve">because </w:t>
      </w:r>
      <w:r w:rsidR="00331E05" w:rsidRPr="000065BE">
        <w:rPr>
          <w:rFonts w:ascii="Times New Roman" w:hAnsi="Times New Roman" w:cs="Times New Roman"/>
        </w:rPr>
        <w:t>antenna</w:t>
      </w:r>
      <w:r w:rsidRPr="000065BE">
        <w:rPr>
          <w:rFonts w:ascii="Times New Roman" w:hAnsi="Times New Roman" w:cs="Times New Roman"/>
        </w:rPr>
        <w:t xml:space="preserve">s that operate on </w:t>
      </w:r>
      <w:r w:rsidR="00331E05" w:rsidRPr="000065BE">
        <w:rPr>
          <w:rFonts w:ascii="Times New Roman" w:hAnsi="Times New Roman" w:cs="Times New Roman"/>
        </w:rPr>
        <w:t xml:space="preserve">this band </w:t>
      </w:r>
      <w:r w:rsidRPr="000065BE">
        <w:rPr>
          <w:rFonts w:ascii="Times New Roman" w:hAnsi="Times New Roman" w:cs="Times New Roman"/>
        </w:rPr>
        <w:t xml:space="preserve">are </w:t>
      </w:r>
      <w:r w:rsidR="00331E05" w:rsidRPr="000065BE">
        <w:rPr>
          <w:rFonts w:ascii="Times New Roman" w:hAnsi="Times New Roman" w:cs="Times New Roman"/>
        </w:rPr>
        <w:t xml:space="preserve">normally </w:t>
      </w:r>
      <w:r w:rsidRPr="000065BE">
        <w:rPr>
          <w:rFonts w:ascii="Times New Roman" w:hAnsi="Times New Roman" w:cs="Times New Roman"/>
        </w:rPr>
        <w:t>large</w:t>
      </w:r>
      <w:r w:rsidR="00331E05" w:rsidRPr="000065BE">
        <w:rPr>
          <w:rFonts w:ascii="Times New Roman" w:hAnsi="Times New Roman" w:cs="Times New Roman"/>
        </w:rPr>
        <w:t xml:space="preserve">, </w:t>
      </w:r>
      <w:r w:rsidRPr="000065BE">
        <w:rPr>
          <w:rFonts w:ascii="Times New Roman" w:hAnsi="Times New Roman" w:cs="Times New Roman"/>
        </w:rPr>
        <w:t xml:space="preserve">which </w:t>
      </w:r>
      <w:r w:rsidR="00331E05" w:rsidRPr="000065BE">
        <w:rPr>
          <w:rFonts w:ascii="Times New Roman" w:hAnsi="Times New Roman" w:cs="Times New Roman"/>
        </w:rPr>
        <w:t>therefore limits the</w:t>
      </w:r>
      <w:r w:rsidRPr="000065BE">
        <w:rPr>
          <w:rFonts w:ascii="Times New Roman" w:hAnsi="Times New Roman" w:cs="Times New Roman"/>
        </w:rPr>
        <w:t>ir</w:t>
      </w:r>
      <w:r w:rsidR="00331E05" w:rsidRPr="000065BE">
        <w:rPr>
          <w:rFonts w:ascii="Times New Roman" w:hAnsi="Times New Roman" w:cs="Times New Roman"/>
        </w:rPr>
        <w:t xml:space="preserve"> </w:t>
      </w:r>
      <w:r w:rsidR="00331E05" w:rsidRPr="00823049">
        <w:rPr>
          <w:rFonts w:ascii="Times New Roman" w:hAnsi="Times New Roman" w:cs="Times New Roman"/>
          <w:color w:val="000000" w:themeColor="text1"/>
        </w:rPr>
        <w:t>practical applications [</w:t>
      </w:r>
      <w:r w:rsidR="009908D4" w:rsidRPr="00823049">
        <w:rPr>
          <w:rFonts w:ascii="Times New Roman" w:hAnsi="Times New Roman" w:cs="Times New Roman"/>
          <w:color w:val="000000" w:themeColor="text1"/>
        </w:rPr>
        <w:t>1-</w:t>
      </w:r>
      <w:r w:rsidR="00297F42" w:rsidRPr="00823049">
        <w:rPr>
          <w:rFonts w:ascii="Times New Roman" w:hAnsi="Times New Roman" w:cs="Times New Roman"/>
          <w:color w:val="000000" w:themeColor="text1"/>
        </w:rPr>
        <w:t>2</w:t>
      </w:r>
      <w:r w:rsidR="00331E05" w:rsidRPr="00823049">
        <w:rPr>
          <w:rFonts w:ascii="Times New Roman" w:hAnsi="Times New Roman" w:cs="Times New Roman"/>
          <w:color w:val="000000" w:themeColor="text1"/>
        </w:rPr>
        <w:t xml:space="preserve">]. </w:t>
      </w:r>
      <w:r w:rsidR="00B63444" w:rsidRPr="00172406">
        <w:rPr>
          <w:rFonts w:ascii="Times New Roman" w:hAnsi="Times New Roman" w:cs="Times New Roman"/>
          <w:color w:val="FF0000"/>
        </w:rPr>
        <w:t>To overcome this problem, o</w:t>
      </w:r>
      <w:r w:rsidR="00331E05" w:rsidRPr="00172406">
        <w:rPr>
          <w:rFonts w:ascii="Times New Roman" w:hAnsi="Times New Roman" w:cs="Times New Roman"/>
          <w:color w:val="FF0000"/>
        </w:rPr>
        <w:t xml:space="preserve">ur idea is to design </w:t>
      </w:r>
      <w:r w:rsidR="00994F30" w:rsidRPr="00172406">
        <w:rPr>
          <w:rFonts w:ascii="Times New Roman" w:hAnsi="Times New Roman" w:cs="Times New Roman"/>
          <w:color w:val="FF0000"/>
        </w:rPr>
        <w:t xml:space="preserve">a </w:t>
      </w:r>
      <w:r w:rsidR="00B63444" w:rsidRPr="00172406">
        <w:rPr>
          <w:rFonts w:ascii="Times New Roman" w:hAnsi="Times New Roman" w:cs="Times New Roman"/>
          <w:color w:val="FF0000"/>
        </w:rPr>
        <w:t xml:space="preserve">highly optical transparency (OT) </w:t>
      </w:r>
      <w:r w:rsidR="00331E05" w:rsidRPr="00172406">
        <w:rPr>
          <w:rFonts w:ascii="Times New Roman" w:hAnsi="Times New Roman" w:cs="Times New Roman"/>
          <w:color w:val="FF0000"/>
        </w:rPr>
        <w:t xml:space="preserve">external antenna using </w:t>
      </w:r>
      <w:r w:rsidR="00984E25" w:rsidRPr="00172406">
        <w:rPr>
          <w:rFonts w:ascii="Times New Roman" w:hAnsi="Times New Roman" w:cs="Times New Roman"/>
          <w:color w:val="FF0000"/>
        </w:rPr>
        <w:t xml:space="preserve">saltwater as </w:t>
      </w:r>
      <w:r w:rsidR="00331E05" w:rsidRPr="00172406">
        <w:rPr>
          <w:rFonts w:ascii="Times New Roman" w:hAnsi="Times New Roman" w:cs="Times New Roman"/>
          <w:color w:val="FF0000"/>
        </w:rPr>
        <w:t>a transparent liquid conductor</w:t>
      </w:r>
      <w:r w:rsidR="00331E05" w:rsidRPr="00823049">
        <w:rPr>
          <w:rFonts w:ascii="Times New Roman" w:hAnsi="Times New Roman" w:cs="Times New Roman"/>
          <w:color w:val="000000" w:themeColor="text1"/>
        </w:rPr>
        <w:t xml:space="preserve">. </w:t>
      </w:r>
      <w:r w:rsidR="00664A21" w:rsidRPr="00823049">
        <w:rPr>
          <w:rFonts w:ascii="Times New Roman" w:hAnsi="Times New Roman" w:cs="Times New Roman"/>
          <w:color w:val="000000" w:themeColor="text1"/>
        </w:rPr>
        <w:t>Due to the high transparency of the saltwater, the proposed antenna</w:t>
      </w:r>
      <w:r w:rsidR="00331E05" w:rsidRPr="00823049">
        <w:rPr>
          <w:rFonts w:ascii="Times New Roman" w:hAnsi="Times New Roman" w:cs="Times New Roman"/>
          <w:color w:val="000000" w:themeColor="text1"/>
        </w:rPr>
        <w:t xml:space="preserve"> </w:t>
      </w:r>
      <w:r w:rsidR="00664A21" w:rsidRPr="000065BE">
        <w:rPr>
          <w:rFonts w:ascii="Times New Roman" w:hAnsi="Times New Roman" w:cs="Times New Roman"/>
        </w:rPr>
        <w:t>can</w:t>
      </w:r>
      <w:r w:rsidR="00331E05" w:rsidRPr="000065BE">
        <w:rPr>
          <w:rFonts w:ascii="Times New Roman" w:hAnsi="Times New Roman" w:cs="Times New Roman"/>
        </w:rPr>
        <w:t xml:space="preserve"> overcome the size </w:t>
      </w:r>
      <w:r w:rsidRPr="000065BE">
        <w:rPr>
          <w:rFonts w:ascii="Times New Roman" w:hAnsi="Times New Roman" w:cs="Times New Roman"/>
        </w:rPr>
        <w:t xml:space="preserve">issue that affects </w:t>
      </w:r>
      <w:r w:rsidR="00331E05" w:rsidRPr="000065BE">
        <w:rPr>
          <w:rFonts w:ascii="Times New Roman" w:hAnsi="Times New Roman" w:cs="Times New Roman"/>
        </w:rPr>
        <w:t xml:space="preserve">conventional UHF antennas without many conformity </w:t>
      </w:r>
      <w:r w:rsidRPr="000065BE">
        <w:rPr>
          <w:rFonts w:ascii="Times New Roman" w:hAnsi="Times New Roman" w:cs="Times New Roman"/>
        </w:rPr>
        <w:t xml:space="preserve">or </w:t>
      </w:r>
      <w:r w:rsidR="00331E05" w:rsidRPr="000065BE">
        <w:rPr>
          <w:rFonts w:ascii="Times New Roman" w:hAnsi="Times New Roman" w:cs="Times New Roman"/>
        </w:rPr>
        <w:t>esthetic problems</w:t>
      </w:r>
      <w:r w:rsidRPr="000065BE">
        <w:rPr>
          <w:rFonts w:ascii="Times New Roman" w:hAnsi="Times New Roman" w:cs="Times New Roman"/>
        </w:rPr>
        <w:t xml:space="preserve"> while also serving </w:t>
      </w:r>
      <w:r w:rsidR="00331E05" w:rsidRPr="000065BE">
        <w:rPr>
          <w:rFonts w:ascii="Times New Roman" w:hAnsi="Times New Roman" w:cs="Times New Roman"/>
        </w:rPr>
        <w:t>as an observation window in the construction industry</w:t>
      </w:r>
      <w:r w:rsidR="00664A21" w:rsidRPr="000065BE">
        <w:rPr>
          <w:rFonts w:ascii="Times New Roman" w:hAnsi="Times New Roman" w:cs="Times New Roman"/>
        </w:rPr>
        <w:t xml:space="preserve"> at the same time</w:t>
      </w:r>
      <w:r w:rsidR="00331E05" w:rsidRPr="000065BE">
        <w:rPr>
          <w:rFonts w:ascii="Times New Roman" w:hAnsi="Times New Roman" w:cs="Times New Roman"/>
        </w:rPr>
        <w:t>.</w:t>
      </w:r>
    </w:p>
    <w:p w14:paraId="7C62FF5F" w14:textId="1FF4C849" w:rsidR="00331E05" w:rsidRPr="00172406" w:rsidRDefault="00331E05" w:rsidP="00172406">
      <w:pPr>
        <w:spacing w:after="0"/>
        <w:ind w:firstLine="284"/>
        <w:jc w:val="both"/>
        <w:rPr>
          <w:rFonts w:ascii="Times New Roman" w:hAnsi="Times New Roman" w:cs="Times New Roman"/>
          <w:color w:val="FF0000"/>
        </w:rPr>
      </w:pPr>
      <w:r w:rsidRPr="00172406">
        <w:rPr>
          <w:rFonts w:ascii="Times New Roman" w:hAnsi="Times New Roman" w:cs="Times New Roman"/>
          <w:color w:val="FF0000"/>
        </w:rPr>
        <w:t>Historically</w:t>
      </w:r>
      <w:r w:rsidRPr="00172406">
        <w:rPr>
          <w:rFonts w:ascii="Times New Roman" w:hAnsi="Times New Roman" w:cs="Times New Roman"/>
          <w:b/>
          <w:bCs/>
          <w:color w:val="FF0000"/>
        </w:rPr>
        <w:t xml:space="preserve">, </w:t>
      </w:r>
      <w:r w:rsidRPr="00172406">
        <w:rPr>
          <w:rFonts w:ascii="Times New Roman" w:hAnsi="Times New Roman" w:cs="Times New Roman"/>
          <w:color w:val="FF0000"/>
        </w:rPr>
        <w:t>many types of</w:t>
      </w:r>
      <w:r w:rsidR="00A2733C" w:rsidRPr="00172406">
        <w:rPr>
          <w:rFonts w:ascii="Times New Roman" w:hAnsi="Times New Roman" w:cs="Times New Roman"/>
          <w:color w:val="FF0000"/>
        </w:rPr>
        <w:t xml:space="preserve"> solid</w:t>
      </w:r>
      <w:r w:rsidRPr="00172406">
        <w:rPr>
          <w:rFonts w:ascii="Times New Roman" w:hAnsi="Times New Roman" w:cs="Times New Roman"/>
          <w:color w:val="FF0000"/>
        </w:rPr>
        <w:t xml:space="preserve"> transparent antenna</w:t>
      </w:r>
      <w:r w:rsidR="007045BC" w:rsidRPr="00172406">
        <w:rPr>
          <w:rFonts w:ascii="Times New Roman" w:hAnsi="Times New Roman" w:cs="Times New Roman"/>
          <w:color w:val="FF0000"/>
        </w:rPr>
        <w:t xml:space="preserve">s </w:t>
      </w:r>
      <w:r w:rsidR="00A2733C" w:rsidRPr="00172406">
        <w:rPr>
          <w:rFonts w:ascii="Times New Roman" w:hAnsi="Times New Roman" w:cs="Times New Roman"/>
          <w:color w:val="FF0000"/>
        </w:rPr>
        <w:t xml:space="preserve">have been extensively studied using </w:t>
      </w:r>
      <w:r w:rsidR="00994F30" w:rsidRPr="00172406">
        <w:rPr>
          <w:rFonts w:ascii="Times New Roman" w:hAnsi="Times New Roman" w:cs="Times New Roman"/>
          <w:color w:val="FF0000"/>
        </w:rPr>
        <w:t xml:space="preserve">a </w:t>
      </w:r>
      <w:r w:rsidR="00A2733C" w:rsidRPr="00172406">
        <w:rPr>
          <w:rFonts w:ascii="Times New Roman" w:hAnsi="Times New Roman" w:cs="Times New Roman"/>
          <w:color w:val="FF0000"/>
        </w:rPr>
        <w:t xml:space="preserve">solid transparent thin film </w:t>
      </w:r>
      <w:r w:rsidR="00A2733C" w:rsidRPr="00172406">
        <w:rPr>
          <w:rFonts w:ascii="Times New Roman" w:hAnsi="Times New Roman" w:cs="Times New Roman"/>
          <w:color w:val="FF0000"/>
        </w:rPr>
        <w:t>such as indium tin oxide [2], graphene [</w:t>
      </w:r>
      <w:r w:rsidR="00A2733C" w:rsidRPr="00172406">
        <w:rPr>
          <w:rFonts w:ascii="Times New Roman" w:hAnsi="Times New Roman" w:cs="Times New Roman"/>
          <w:color w:val="FF0000"/>
        </w:rPr>
        <w:t>3</w:t>
      </w:r>
      <w:r w:rsidR="00A2733C" w:rsidRPr="00172406">
        <w:rPr>
          <w:rFonts w:ascii="Times New Roman" w:hAnsi="Times New Roman" w:cs="Times New Roman"/>
          <w:color w:val="FF0000"/>
        </w:rPr>
        <w:t>]</w:t>
      </w:r>
      <w:r w:rsidR="00A2733C" w:rsidRPr="00172406">
        <w:rPr>
          <w:rFonts w:ascii="Times New Roman" w:hAnsi="Times New Roman" w:cs="Times New Roman"/>
          <w:color w:val="FF0000"/>
        </w:rPr>
        <w:t xml:space="preserve">, </w:t>
      </w:r>
      <w:r w:rsidR="00A2733C" w:rsidRPr="00172406">
        <w:rPr>
          <w:rFonts w:ascii="Times New Roman" w:hAnsi="Times New Roman" w:cs="Times New Roman"/>
          <w:color w:val="FF0000"/>
        </w:rPr>
        <w:t>multilayer film [</w:t>
      </w:r>
      <w:r w:rsidR="00A2733C" w:rsidRPr="00172406">
        <w:rPr>
          <w:rFonts w:ascii="Times New Roman" w:hAnsi="Times New Roman" w:cs="Times New Roman"/>
          <w:color w:val="FF0000"/>
        </w:rPr>
        <w:t>4</w:t>
      </w:r>
      <w:r w:rsidR="00A2733C" w:rsidRPr="00172406">
        <w:rPr>
          <w:rFonts w:ascii="Times New Roman" w:hAnsi="Times New Roman" w:cs="Times New Roman"/>
          <w:color w:val="FF0000"/>
        </w:rPr>
        <w:t>]</w:t>
      </w:r>
      <w:r w:rsidR="00A2733C" w:rsidRPr="00172406">
        <w:rPr>
          <w:rFonts w:ascii="Times New Roman" w:hAnsi="Times New Roman" w:cs="Times New Roman"/>
          <w:color w:val="FF0000"/>
        </w:rPr>
        <w:t xml:space="preserve">, or </w:t>
      </w:r>
      <w:r w:rsidR="00A2733C" w:rsidRPr="00172406">
        <w:rPr>
          <w:rFonts w:ascii="Times New Roman" w:hAnsi="Times New Roman" w:cs="Times New Roman"/>
          <w:color w:val="FF0000"/>
        </w:rPr>
        <w:t>a metal mesh [</w:t>
      </w:r>
      <w:r w:rsidR="00A2733C" w:rsidRPr="00172406">
        <w:rPr>
          <w:rFonts w:ascii="Times New Roman" w:hAnsi="Times New Roman" w:cs="Times New Roman"/>
          <w:color w:val="FF0000"/>
        </w:rPr>
        <w:t>5</w:t>
      </w:r>
      <w:r w:rsidR="00A2733C" w:rsidRPr="00172406">
        <w:rPr>
          <w:rFonts w:ascii="Times New Roman" w:hAnsi="Times New Roman" w:cs="Times New Roman"/>
          <w:color w:val="FF0000"/>
        </w:rPr>
        <w:t>]</w:t>
      </w:r>
      <w:r w:rsidR="00A2733C" w:rsidRPr="00172406">
        <w:rPr>
          <w:rFonts w:ascii="Times New Roman" w:hAnsi="Times New Roman" w:cs="Times New Roman"/>
          <w:color w:val="FF0000"/>
        </w:rPr>
        <w:t>.</w:t>
      </w:r>
      <w:r w:rsidR="00246A74" w:rsidRPr="00172406">
        <w:rPr>
          <w:rFonts w:ascii="Times New Roman" w:hAnsi="Times New Roman" w:cs="Times New Roman"/>
          <w:color w:val="FF0000"/>
        </w:rPr>
        <w:t xml:space="preserve"> </w:t>
      </w:r>
      <w:r w:rsidRPr="00172406">
        <w:rPr>
          <w:rFonts w:ascii="Times New Roman" w:hAnsi="Times New Roman" w:cs="Times New Roman"/>
          <w:color w:val="FF0000"/>
        </w:rPr>
        <w:t xml:space="preserve">However, </w:t>
      </w:r>
      <w:r w:rsidR="00994F30" w:rsidRPr="00172406">
        <w:rPr>
          <w:rFonts w:ascii="Times New Roman" w:hAnsi="Times New Roman" w:cs="Times New Roman"/>
          <w:color w:val="FF0000"/>
        </w:rPr>
        <w:t xml:space="preserve">the metal mesh and multilayer film </w:t>
      </w:r>
      <w:r w:rsidRPr="00172406">
        <w:rPr>
          <w:rFonts w:ascii="Times New Roman" w:hAnsi="Times New Roman" w:cs="Times New Roman"/>
          <w:color w:val="FF0000"/>
        </w:rPr>
        <w:t xml:space="preserve">have relatively low average transparency (&lt; </w:t>
      </w:r>
      <w:r w:rsidR="00994F30" w:rsidRPr="00172406">
        <w:rPr>
          <w:rFonts w:ascii="Times New Roman" w:hAnsi="Times New Roman" w:cs="Times New Roman"/>
          <w:color w:val="FF0000"/>
        </w:rPr>
        <w:t>80</w:t>
      </w:r>
      <w:r w:rsidRPr="00172406">
        <w:rPr>
          <w:rFonts w:ascii="Times New Roman" w:hAnsi="Times New Roman" w:cs="Times New Roman"/>
          <w:color w:val="FF0000"/>
        </w:rPr>
        <w:t>%) in the visible band from 400 to 700 nm</w:t>
      </w:r>
      <w:r w:rsidR="00994F30" w:rsidRPr="00172406">
        <w:rPr>
          <w:rFonts w:ascii="Times New Roman" w:hAnsi="Times New Roman" w:cs="Times New Roman"/>
          <w:color w:val="FF0000"/>
        </w:rPr>
        <w:t>,</w:t>
      </w:r>
      <w:r w:rsidRPr="00172406">
        <w:rPr>
          <w:rFonts w:ascii="Times New Roman" w:hAnsi="Times New Roman" w:cs="Times New Roman"/>
          <w:color w:val="FF0000"/>
        </w:rPr>
        <w:t xml:space="preserve"> </w:t>
      </w:r>
      <w:r w:rsidR="00994F30" w:rsidRPr="00172406">
        <w:rPr>
          <w:rFonts w:ascii="Times New Roman" w:hAnsi="Times New Roman" w:cs="Times New Roman"/>
          <w:color w:val="FF0000"/>
        </w:rPr>
        <w:t>whereas the graphene has high sheet resistance and indium tin oxide is</w:t>
      </w:r>
      <w:r w:rsidRPr="00172406">
        <w:rPr>
          <w:rFonts w:ascii="Times New Roman" w:hAnsi="Times New Roman" w:cs="Times New Roman"/>
          <w:color w:val="FF0000"/>
        </w:rPr>
        <w:t xml:space="preserve"> expensive due to the cost of the rare-earth indium component</w:t>
      </w:r>
      <w:r w:rsidR="00297F42" w:rsidRPr="00172406">
        <w:rPr>
          <w:rFonts w:ascii="Times New Roman" w:hAnsi="Times New Roman" w:cs="Times New Roman"/>
          <w:color w:val="FF0000"/>
        </w:rPr>
        <w:t xml:space="preserve"> [2-5]</w:t>
      </w:r>
      <w:r w:rsidRPr="00172406">
        <w:rPr>
          <w:rFonts w:ascii="Times New Roman" w:hAnsi="Times New Roman" w:cs="Times New Roman"/>
          <w:color w:val="FF0000"/>
        </w:rPr>
        <w:t xml:space="preserve">. </w:t>
      </w:r>
      <w:r w:rsidR="00364206" w:rsidRPr="00172406">
        <w:rPr>
          <w:rFonts w:ascii="Times New Roman" w:hAnsi="Times New Roman" w:cs="Times New Roman"/>
          <w:color w:val="FF0000"/>
        </w:rPr>
        <w:t>Due to the low transparency, most previous transparent antenna</w:t>
      </w:r>
      <w:r w:rsidR="008F1120" w:rsidRPr="00172406">
        <w:rPr>
          <w:rFonts w:ascii="Times New Roman" w:hAnsi="Times New Roman" w:cs="Times New Roman"/>
          <w:color w:val="FF0000"/>
        </w:rPr>
        <w:t>s</w:t>
      </w:r>
      <w:r w:rsidR="00364206" w:rsidRPr="00172406">
        <w:rPr>
          <w:rFonts w:ascii="Times New Roman" w:hAnsi="Times New Roman" w:cs="Times New Roman"/>
          <w:color w:val="FF0000"/>
        </w:rPr>
        <w:t xml:space="preserve"> </w:t>
      </w:r>
      <w:r w:rsidR="008F1120" w:rsidRPr="00172406">
        <w:rPr>
          <w:rFonts w:ascii="Times New Roman" w:hAnsi="Times New Roman" w:cs="Times New Roman"/>
          <w:color w:val="FF0000"/>
        </w:rPr>
        <w:t xml:space="preserve">are </w:t>
      </w:r>
      <w:r w:rsidR="00364206" w:rsidRPr="00172406">
        <w:rPr>
          <w:rFonts w:ascii="Times New Roman" w:hAnsi="Times New Roman" w:cs="Times New Roman"/>
          <w:color w:val="FF0000"/>
        </w:rPr>
        <w:t>design</w:t>
      </w:r>
      <w:r w:rsidR="008F1120" w:rsidRPr="00172406">
        <w:rPr>
          <w:rFonts w:ascii="Times New Roman" w:hAnsi="Times New Roman" w:cs="Times New Roman"/>
          <w:color w:val="FF0000"/>
        </w:rPr>
        <w:t>ed</w:t>
      </w:r>
      <w:r w:rsidR="00364206" w:rsidRPr="00172406">
        <w:rPr>
          <w:rFonts w:ascii="Times New Roman" w:hAnsi="Times New Roman" w:cs="Times New Roman"/>
          <w:color w:val="FF0000"/>
        </w:rPr>
        <w:t xml:space="preserve"> to work at </w:t>
      </w:r>
      <w:r w:rsidR="008F1120" w:rsidRPr="00172406">
        <w:rPr>
          <w:rFonts w:ascii="Times New Roman" w:hAnsi="Times New Roman" w:cs="Times New Roman"/>
          <w:color w:val="FF0000"/>
        </w:rPr>
        <w:t xml:space="preserve">a </w:t>
      </w:r>
      <w:r w:rsidR="00364206" w:rsidRPr="00172406">
        <w:rPr>
          <w:rFonts w:ascii="Times New Roman" w:hAnsi="Times New Roman" w:cs="Times New Roman"/>
          <w:color w:val="FF0000"/>
        </w:rPr>
        <w:t xml:space="preserve">high frequency to reduce the size to fit </w:t>
      </w:r>
      <w:r w:rsidR="008F1120" w:rsidRPr="00172406">
        <w:rPr>
          <w:rFonts w:ascii="Times New Roman" w:hAnsi="Times New Roman" w:cs="Times New Roman"/>
          <w:color w:val="FF0000"/>
        </w:rPr>
        <w:t>specific</w:t>
      </w:r>
      <w:r w:rsidR="00364206" w:rsidRPr="00172406">
        <w:rPr>
          <w:rFonts w:ascii="Times New Roman" w:hAnsi="Times New Roman" w:cs="Times New Roman"/>
          <w:color w:val="FF0000"/>
        </w:rPr>
        <w:t xml:space="preserve"> applications</w:t>
      </w:r>
      <w:r w:rsidR="008F1120" w:rsidRPr="00172406">
        <w:rPr>
          <w:rFonts w:ascii="Times New Roman" w:hAnsi="Times New Roman" w:cs="Times New Roman"/>
          <w:color w:val="FF0000"/>
        </w:rPr>
        <w:t>,</w:t>
      </w:r>
      <w:r w:rsidR="00364206" w:rsidRPr="00172406">
        <w:rPr>
          <w:rFonts w:ascii="Times New Roman" w:hAnsi="Times New Roman" w:cs="Times New Roman"/>
          <w:color w:val="FF0000"/>
        </w:rPr>
        <w:t xml:space="preserve"> such as </w:t>
      </w:r>
      <w:r w:rsidR="008F1120" w:rsidRPr="00172406">
        <w:rPr>
          <w:rFonts w:ascii="Times New Roman" w:hAnsi="Times New Roman" w:cs="Times New Roman"/>
          <w:color w:val="FF0000"/>
        </w:rPr>
        <w:t xml:space="preserve">their </w:t>
      </w:r>
      <w:r w:rsidR="00364206" w:rsidRPr="00172406">
        <w:rPr>
          <w:rFonts w:ascii="Times New Roman" w:hAnsi="Times New Roman" w:cs="Times New Roman"/>
          <w:color w:val="FF0000"/>
        </w:rPr>
        <w:t>install</w:t>
      </w:r>
      <w:r w:rsidR="008F1120" w:rsidRPr="00172406">
        <w:rPr>
          <w:rFonts w:ascii="Times New Roman" w:hAnsi="Times New Roman" w:cs="Times New Roman"/>
          <w:color w:val="FF0000"/>
        </w:rPr>
        <w:t xml:space="preserve">ation </w:t>
      </w:r>
      <w:r w:rsidR="00364206" w:rsidRPr="00172406">
        <w:rPr>
          <w:rFonts w:ascii="Times New Roman" w:hAnsi="Times New Roman" w:cs="Times New Roman"/>
          <w:color w:val="FF0000"/>
        </w:rPr>
        <w:t>on</w:t>
      </w:r>
      <w:r w:rsidR="008F1120" w:rsidRPr="00172406">
        <w:rPr>
          <w:rFonts w:ascii="Times New Roman" w:hAnsi="Times New Roman" w:cs="Times New Roman"/>
          <w:color w:val="FF0000"/>
        </w:rPr>
        <w:t>to</w:t>
      </w:r>
      <w:r w:rsidR="00364206" w:rsidRPr="00172406">
        <w:rPr>
          <w:rFonts w:ascii="Times New Roman" w:hAnsi="Times New Roman" w:cs="Times New Roman"/>
          <w:color w:val="FF0000"/>
        </w:rPr>
        <w:t xml:space="preserve"> the wind</w:t>
      </w:r>
      <w:bookmarkStart w:id="1" w:name="OLE_LINK1"/>
      <w:r w:rsidR="00364206" w:rsidRPr="00172406">
        <w:rPr>
          <w:rFonts w:ascii="Times New Roman" w:hAnsi="Times New Roman" w:cs="Times New Roman"/>
          <w:color w:val="FF0000"/>
        </w:rPr>
        <w:t>shield</w:t>
      </w:r>
      <w:bookmarkEnd w:id="1"/>
      <w:r w:rsidR="008F1120" w:rsidRPr="00172406">
        <w:rPr>
          <w:rFonts w:ascii="Times New Roman" w:hAnsi="Times New Roman" w:cs="Times New Roman"/>
          <w:color w:val="FF0000"/>
        </w:rPr>
        <w:t>s</w:t>
      </w:r>
      <w:r w:rsidR="00364206" w:rsidRPr="00172406">
        <w:rPr>
          <w:rFonts w:ascii="Times New Roman" w:hAnsi="Times New Roman" w:cs="Times New Roman"/>
          <w:color w:val="FF0000"/>
        </w:rPr>
        <w:t xml:space="preserve"> of vehicles [4]. </w:t>
      </w:r>
      <w:r w:rsidR="00994F30" w:rsidRPr="00172406">
        <w:rPr>
          <w:rFonts w:ascii="Times New Roman" w:hAnsi="Times New Roman" w:cs="Times New Roman"/>
          <w:color w:val="FF0000"/>
        </w:rPr>
        <w:t>Due to its great optical transparency (OT) (&gt; 95</w:t>
      </w:r>
      <w:r w:rsidR="00994F30" w:rsidRPr="00172406">
        <w:rPr>
          <w:rFonts w:ascii="Times New Roman" w:hAnsi="Times New Roman" w:cs="Times New Roman"/>
          <w:color w:val="FF0000"/>
        </w:rPr>
        <w:t>%</w:t>
      </w:r>
      <w:r w:rsidR="00994F30" w:rsidRPr="00172406">
        <w:rPr>
          <w:rFonts w:ascii="Times New Roman" w:hAnsi="Times New Roman" w:cs="Times New Roman"/>
          <w:color w:val="FF0000"/>
        </w:rPr>
        <w:t xml:space="preserve"> at a salinity level of 40 ppt), low cost, and ready availability, s</w:t>
      </w:r>
      <w:r w:rsidR="00994F30" w:rsidRPr="00172406">
        <w:rPr>
          <w:rFonts w:ascii="Times New Roman" w:hAnsi="Times New Roman" w:cs="Times New Roman"/>
          <w:color w:val="FF0000"/>
        </w:rPr>
        <w:t>alt</w:t>
      </w:r>
      <w:r w:rsidR="00994F30" w:rsidRPr="00172406">
        <w:rPr>
          <w:rFonts w:ascii="Times New Roman" w:hAnsi="Times New Roman" w:cs="Times New Roman"/>
          <w:color w:val="FF0000"/>
        </w:rPr>
        <w:t>water has recently been explored as a potential candidate for developing a new class of high-transparent antennas</w:t>
      </w:r>
      <w:r w:rsidR="00994F30" w:rsidRPr="00172406">
        <w:rPr>
          <w:rFonts w:ascii="Times New Roman" w:hAnsi="Times New Roman" w:cs="Times New Roman"/>
          <w:color w:val="FF0000"/>
        </w:rPr>
        <w:t xml:space="preserve"> </w:t>
      </w:r>
      <w:r w:rsidRPr="00172406">
        <w:rPr>
          <w:rFonts w:ascii="Times New Roman" w:hAnsi="Times New Roman" w:cs="Times New Roman"/>
          <w:color w:val="FF0000"/>
        </w:rPr>
        <w:t>[</w:t>
      </w:r>
      <w:r w:rsidR="00364206" w:rsidRPr="00172406">
        <w:rPr>
          <w:rFonts w:ascii="Times New Roman" w:hAnsi="Times New Roman" w:cs="Times New Roman"/>
          <w:color w:val="FF0000"/>
        </w:rPr>
        <w:t>6</w:t>
      </w:r>
      <w:r w:rsidRPr="00172406">
        <w:rPr>
          <w:rFonts w:ascii="Times New Roman" w:hAnsi="Times New Roman" w:cs="Times New Roman"/>
          <w:color w:val="FF0000"/>
        </w:rPr>
        <w:t xml:space="preserve">]. For transparent antennas, saltwater </w:t>
      </w:r>
      <w:r w:rsidR="008F1120" w:rsidRPr="00172406">
        <w:rPr>
          <w:rFonts w:ascii="Times New Roman" w:hAnsi="Times New Roman" w:cs="Times New Roman"/>
          <w:color w:val="FF0000"/>
        </w:rPr>
        <w:t>as the conductive part</w:t>
      </w:r>
      <w:r w:rsidR="008F1120" w:rsidRPr="00172406" w:rsidDel="008F1120">
        <w:rPr>
          <w:rFonts w:ascii="Times New Roman" w:hAnsi="Times New Roman" w:cs="Times New Roman"/>
          <w:color w:val="FF0000"/>
        </w:rPr>
        <w:t xml:space="preserve"> </w:t>
      </w:r>
      <w:r w:rsidR="003A6C3A" w:rsidRPr="00172406">
        <w:rPr>
          <w:rFonts w:ascii="Times New Roman" w:hAnsi="Times New Roman" w:cs="Times New Roman"/>
          <w:color w:val="FF0000"/>
        </w:rPr>
        <w:t>conducts electric charges</w:t>
      </w:r>
      <w:r w:rsidRPr="00172406">
        <w:rPr>
          <w:rFonts w:ascii="Times New Roman" w:hAnsi="Times New Roman" w:cs="Times New Roman"/>
          <w:color w:val="FF0000"/>
        </w:rPr>
        <w:t xml:space="preserve"> in the form of ions. </w:t>
      </w:r>
      <w:r w:rsidR="00994F30" w:rsidRPr="00172406">
        <w:rPr>
          <w:rFonts w:ascii="Times New Roman" w:hAnsi="Times New Roman" w:cs="Times New Roman"/>
          <w:color w:val="FF0000"/>
        </w:rPr>
        <w:t>So far, many different types of salt-water antennas have been reported [6-11].</w:t>
      </w:r>
      <w:r w:rsidR="00994F30" w:rsidRPr="00172406">
        <w:rPr>
          <w:rFonts w:ascii="Times New Roman" w:hAnsi="Times New Roman" w:cs="Times New Roman"/>
          <w:color w:val="FF0000"/>
        </w:rPr>
        <w:t xml:space="preserve"> </w:t>
      </w:r>
      <w:r w:rsidRPr="00172406">
        <w:rPr>
          <w:rFonts w:ascii="Times New Roman" w:hAnsi="Times New Roman" w:cs="Times New Roman"/>
          <w:color w:val="FF0000"/>
        </w:rPr>
        <w:t>In</w:t>
      </w:r>
      <w:r w:rsidR="008F1120" w:rsidRPr="00172406">
        <w:rPr>
          <w:rFonts w:ascii="Times New Roman" w:hAnsi="Times New Roman" w:cs="Times New Roman"/>
          <w:color w:val="FF0000"/>
        </w:rPr>
        <w:t xml:space="preserve"> one study</w:t>
      </w:r>
      <w:r w:rsidRPr="00172406">
        <w:rPr>
          <w:rFonts w:ascii="Times New Roman" w:hAnsi="Times New Roman" w:cs="Times New Roman"/>
          <w:color w:val="FF0000"/>
        </w:rPr>
        <w:t xml:space="preserve"> [</w:t>
      </w:r>
      <w:r w:rsidR="00364206" w:rsidRPr="00172406">
        <w:rPr>
          <w:rFonts w:ascii="Times New Roman" w:hAnsi="Times New Roman" w:cs="Times New Roman"/>
          <w:color w:val="FF0000"/>
        </w:rPr>
        <w:t>6</w:t>
      </w:r>
      <w:r w:rsidRPr="00172406">
        <w:rPr>
          <w:rFonts w:ascii="Times New Roman" w:hAnsi="Times New Roman" w:cs="Times New Roman"/>
          <w:color w:val="FF0000"/>
        </w:rPr>
        <w:t xml:space="preserve">], </w:t>
      </w:r>
      <w:r w:rsidR="00994F30" w:rsidRPr="00172406">
        <w:rPr>
          <w:rFonts w:ascii="Times New Roman" w:hAnsi="Times New Roman" w:cs="Times New Roman"/>
          <w:color w:val="FF0000"/>
        </w:rPr>
        <w:t xml:space="preserve">a </w:t>
      </w:r>
      <w:r w:rsidR="00994F30" w:rsidRPr="00172406">
        <w:rPr>
          <w:rFonts w:ascii="Times New Roman" w:hAnsi="Times New Roman" w:cs="Times New Roman"/>
          <w:color w:val="FF0000"/>
        </w:rPr>
        <w:t>basic broad</w:t>
      </w:r>
      <w:r w:rsidR="00994F30" w:rsidRPr="00172406">
        <w:rPr>
          <w:rFonts w:ascii="Times New Roman" w:hAnsi="Times New Roman" w:cs="Times New Roman"/>
          <w:color w:val="FF0000"/>
        </w:rPr>
        <w:t>band</w:t>
      </w:r>
      <w:r w:rsidR="00994F30" w:rsidRPr="00172406">
        <w:rPr>
          <w:rFonts w:ascii="Times New Roman" w:hAnsi="Times New Roman" w:cs="Times New Roman"/>
          <w:color w:val="FF0000"/>
        </w:rPr>
        <w:t xml:space="preserve"> water monopole was demonstrated, and the performance</w:t>
      </w:r>
      <w:r w:rsidR="00994F30" w:rsidRPr="00172406">
        <w:rPr>
          <w:rFonts w:ascii="Times New Roman" w:hAnsi="Times New Roman" w:cs="Times New Roman"/>
          <w:color w:val="FF0000"/>
        </w:rPr>
        <w:t xml:space="preserve"> of the antenna</w:t>
      </w:r>
      <w:r w:rsidR="00994F30" w:rsidRPr="00172406">
        <w:rPr>
          <w:rFonts w:ascii="Times New Roman" w:hAnsi="Times New Roman" w:cs="Times New Roman"/>
          <w:color w:val="FF0000"/>
        </w:rPr>
        <w:t xml:space="preserve"> was investigated by dissolving salt in pure water.</w:t>
      </w:r>
      <w:r w:rsidR="00994F30" w:rsidRPr="00172406">
        <w:rPr>
          <w:rFonts w:ascii="Times New Roman" w:hAnsi="Times New Roman" w:cs="Times New Roman"/>
          <w:color w:val="FF0000"/>
        </w:rPr>
        <w:t xml:space="preserve"> </w:t>
      </w:r>
      <w:r w:rsidR="00930574" w:rsidRPr="00172406">
        <w:rPr>
          <w:rFonts w:ascii="Times New Roman" w:hAnsi="Times New Roman" w:cs="Times New Roman"/>
          <w:color w:val="FF0000"/>
        </w:rPr>
        <w:t>In order to improve the performance of the antenna in [</w:t>
      </w:r>
      <w:r w:rsidR="00930574" w:rsidRPr="00172406">
        <w:rPr>
          <w:rFonts w:ascii="Times New Roman" w:hAnsi="Times New Roman" w:cs="Times New Roman"/>
          <w:color w:val="FF0000"/>
          <w:sz w:val="24"/>
          <w:szCs w:val="24"/>
        </w:rPr>
        <w:t>6], one</w:t>
      </w:r>
      <w:r w:rsidR="00930574" w:rsidRPr="00172406">
        <w:rPr>
          <w:rFonts w:ascii="Times New Roman" w:hAnsi="Times New Roman" w:cs="Times New Roman"/>
          <w:color w:val="FF0000"/>
        </w:rPr>
        <w:t xml:space="preserve"> study in [</w:t>
      </w:r>
      <w:r w:rsidR="00930574" w:rsidRPr="00172406">
        <w:rPr>
          <w:rFonts w:ascii="Times New Roman" w:hAnsi="Times New Roman" w:cs="Times New Roman"/>
          <w:color w:val="FF0000"/>
          <w:sz w:val="24"/>
          <w:szCs w:val="24"/>
        </w:rPr>
        <w:t xml:space="preserve">7] introduces </w:t>
      </w:r>
      <w:r w:rsidR="00930574" w:rsidRPr="00172406">
        <w:rPr>
          <w:rFonts w:ascii="Times New Roman" w:hAnsi="Times New Roman" w:cs="Times New Roman"/>
          <w:color w:val="FF0000"/>
        </w:rPr>
        <w:t>a feeding probe loaded with a nut and washer</w:t>
      </w:r>
      <w:r w:rsidRPr="00172406">
        <w:rPr>
          <w:rFonts w:ascii="Times New Roman" w:hAnsi="Times New Roman" w:cs="Times New Roman"/>
          <w:color w:val="FF0000"/>
        </w:rPr>
        <w:t>. Another sea-water monopole [</w:t>
      </w:r>
      <w:r w:rsidR="00364206" w:rsidRPr="00172406">
        <w:rPr>
          <w:rFonts w:ascii="Times New Roman" w:hAnsi="Times New Roman" w:cs="Times New Roman"/>
          <w:color w:val="FF0000"/>
        </w:rPr>
        <w:t>8</w:t>
      </w:r>
      <w:r w:rsidRPr="00172406">
        <w:rPr>
          <w:rFonts w:ascii="Times New Roman" w:hAnsi="Times New Roman" w:cs="Times New Roman"/>
          <w:color w:val="FF0000"/>
        </w:rPr>
        <w:t>]</w:t>
      </w:r>
      <w:r w:rsidR="00046E12" w:rsidRPr="00172406">
        <w:rPr>
          <w:rFonts w:ascii="Times New Roman" w:hAnsi="Times New Roman" w:cs="Times New Roman"/>
          <w:color w:val="FF0000"/>
        </w:rPr>
        <w:t xml:space="preserve"> [</w:t>
      </w:r>
      <w:r w:rsidR="00364206" w:rsidRPr="00172406">
        <w:rPr>
          <w:rFonts w:ascii="Times New Roman" w:hAnsi="Times New Roman" w:cs="Times New Roman"/>
          <w:color w:val="FF0000"/>
        </w:rPr>
        <w:t>9</w:t>
      </w:r>
      <w:r w:rsidR="00046E12" w:rsidRPr="00172406">
        <w:rPr>
          <w:rFonts w:ascii="Times New Roman" w:hAnsi="Times New Roman" w:cs="Times New Roman"/>
          <w:color w:val="FF0000"/>
        </w:rPr>
        <w:t>]</w:t>
      </w:r>
      <w:r w:rsidRPr="00172406">
        <w:rPr>
          <w:rFonts w:ascii="Times New Roman" w:hAnsi="Times New Roman" w:cs="Times New Roman"/>
          <w:color w:val="FF0000"/>
        </w:rPr>
        <w:t xml:space="preserve"> </w:t>
      </w:r>
      <w:r w:rsidR="008F1120" w:rsidRPr="00172406">
        <w:rPr>
          <w:rFonts w:ascii="Times New Roman" w:hAnsi="Times New Roman" w:cs="Times New Roman"/>
          <w:color w:val="FF0000"/>
        </w:rPr>
        <w:t xml:space="preserve">utilized the </w:t>
      </w:r>
      <w:r w:rsidRPr="00172406">
        <w:rPr>
          <w:rFonts w:ascii="Times New Roman" w:hAnsi="Times New Roman" w:cs="Times New Roman"/>
          <w:color w:val="FF0000"/>
        </w:rPr>
        <w:t>inser</w:t>
      </w:r>
      <w:r w:rsidR="008F1120" w:rsidRPr="00172406">
        <w:rPr>
          <w:rFonts w:ascii="Times New Roman" w:hAnsi="Times New Roman" w:cs="Times New Roman"/>
          <w:color w:val="FF0000"/>
        </w:rPr>
        <w:t xml:space="preserve">tion of </w:t>
      </w:r>
      <w:r w:rsidRPr="00172406">
        <w:rPr>
          <w:rFonts w:ascii="Times New Roman" w:hAnsi="Times New Roman" w:cs="Times New Roman"/>
          <w:color w:val="FF0000"/>
        </w:rPr>
        <w:t xml:space="preserve">a dielectric base between </w:t>
      </w:r>
      <w:r w:rsidR="00046E12" w:rsidRPr="00172406">
        <w:rPr>
          <w:rFonts w:ascii="Times New Roman" w:hAnsi="Times New Roman" w:cs="Times New Roman"/>
          <w:color w:val="FF0000"/>
        </w:rPr>
        <w:t xml:space="preserve">the </w:t>
      </w:r>
      <w:r w:rsidRPr="00172406">
        <w:rPr>
          <w:rFonts w:ascii="Times New Roman" w:hAnsi="Times New Roman" w:cs="Times New Roman"/>
          <w:color w:val="FF0000"/>
        </w:rPr>
        <w:t xml:space="preserve">water and ground plane to maximize </w:t>
      </w:r>
      <w:r w:rsidR="008F1120" w:rsidRPr="00172406">
        <w:rPr>
          <w:rFonts w:ascii="Times New Roman" w:hAnsi="Times New Roman" w:cs="Times New Roman"/>
          <w:color w:val="FF0000"/>
        </w:rPr>
        <w:t xml:space="preserve">the </w:t>
      </w:r>
      <w:r w:rsidRPr="00172406">
        <w:rPr>
          <w:rFonts w:ascii="Times New Roman" w:hAnsi="Times New Roman" w:cs="Times New Roman"/>
          <w:color w:val="FF0000"/>
        </w:rPr>
        <w:t xml:space="preserve">bandwidth. In </w:t>
      </w:r>
      <w:r w:rsidR="008F1120" w:rsidRPr="00172406">
        <w:rPr>
          <w:rFonts w:ascii="Times New Roman" w:hAnsi="Times New Roman" w:cs="Times New Roman"/>
          <w:color w:val="FF0000"/>
        </w:rPr>
        <w:t xml:space="preserve">other work </w:t>
      </w:r>
      <w:r w:rsidRPr="00172406">
        <w:rPr>
          <w:rFonts w:ascii="Times New Roman" w:hAnsi="Times New Roman" w:cs="Times New Roman"/>
          <w:color w:val="FF0000"/>
        </w:rPr>
        <w:lastRenderedPageBreak/>
        <w:t>[</w:t>
      </w:r>
      <w:r w:rsidR="00364206" w:rsidRPr="00172406">
        <w:rPr>
          <w:rFonts w:ascii="Times New Roman" w:hAnsi="Times New Roman" w:cs="Times New Roman"/>
          <w:color w:val="FF0000"/>
        </w:rPr>
        <w:t>10</w:t>
      </w:r>
      <w:r w:rsidRPr="00172406">
        <w:rPr>
          <w:rFonts w:ascii="Times New Roman" w:hAnsi="Times New Roman" w:cs="Times New Roman"/>
          <w:color w:val="FF0000"/>
        </w:rPr>
        <w:t xml:space="preserve">], a high-efficiency seawater monopole </w:t>
      </w:r>
      <w:r w:rsidR="00994F30" w:rsidRPr="00172406">
        <w:rPr>
          <w:rFonts w:ascii="Times New Roman" w:hAnsi="Times New Roman" w:cs="Times New Roman"/>
          <w:color w:val="FF0000"/>
        </w:rPr>
        <w:t xml:space="preserve">with an average radiation efficiency </w:t>
      </w:r>
      <w:r w:rsidR="00994F30" w:rsidRPr="00172406">
        <w:rPr>
          <w:rFonts w:ascii="Times New Roman" w:hAnsi="Times New Roman" w:cs="Times New Roman"/>
          <w:color w:val="FF0000"/>
        </w:rPr>
        <w:t>above 60%</w:t>
      </w:r>
      <w:r w:rsidR="00994F30" w:rsidRPr="00172406">
        <w:rPr>
          <w:rFonts w:ascii="Times New Roman" w:hAnsi="Times New Roman" w:cs="Times New Roman"/>
          <w:color w:val="FF0000"/>
        </w:rPr>
        <w:t xml:space="preserve"> </w:t>
      </w:r>
      <w:r w:rsidRPr="00172406">
        <w:rPr>
          <w:rFonts w:ascii="Times New Roman" w:hAnsi="Times New Roman" w:cs="Times New Roman"/>
          <w:color w:val="FF0000"/>
        </w:rPr>
        <w:t>is proposed for maritime wireless communications</w:t>
      </w:r>
      <w:r w:rsidR="00994F30" w:rsidRPr="00172406">
        <w:rPr>
          <w:rFonts w:ascii="Times New Roman" w:hAnsi="Times New Roman" w:cs="Times New Roman"/>
          <w:color w:val="FF0000"/>
        </w:rPr>
        <w:t xml:space="preserve"> from 40 to 200 </w:t>
      </w:r>
      <w:proofErr w:type="spellStart"/>
      <w:r w:rsidR="00994F30" w:rsidRPr="00172406">
        <w:rPr>
          <w:rFonts w:ascii="Times New Roman" w:hAnsi="Times New Roman" w:cs="Times New Roman"/>
          <w:color w:val="FF0000"/>
        </w:rPr>
        <w:t>MHz</w:t>
      </w:r>
      <w:r w:rsidRPr="00172406">
        <w:rPr>
          <w:rFonts w:ascii="Times New Roman" w:hAnsi="Times New Roman" w:cs="Times New Roman"/>
          <w:color w:val="FF0000"/>
        </w:rPr>
        <w:t>.</w:t>
      </w:r>
      <w:proofErr w:type="spellEnd"/>
      <w:r w:rsidRPr="00172406">
        <w:rPr>
          <w:rFonts w:ascii="Times New Roman" w:hAnsi="Times New Roman" w:cs="Times New Roman"/>
          <w:color w:val="FF0000"/>
        </w:rPr>
        <w:t xml:space="preserve"> However, </w:t>
      </w:r>
      <w:r w:rsidR="00476714" w:rsidRPr="00172406">
        <w:rPr>
          <w:rFonts w:ascii="Times New Roman" w:hAnsi="Times New Roman" w:cs="Times New Roman"/>
          <w:color w:val="FF0000"/>
        </w:rPr>
        <w:t>Saltwater, on the other hand, has a low conductivity</w:t>
      </w:r>
      <w:r w:rsidRPr="00172406">
        <w:rPr>
          <w:rFonts w:ascii="Times New Roman" w:hAnsi="Times New Roman" w:cs="Times New Roman"/>
          <w:color w:val="FF0000"/>
        </w:rPr>
        <w:t xml:space="preserve">; therefore, most existing salt-water antennas use a cylindrical structure to </w:t>
      </w:r>
      <w:r w:rsidR="00476714" w:rsidRPr="00172406">
        <w:rPr>
          <w:rFonts w:ascii="Times New Roman" w:hAnsi="Times New Roman" w:cs="Times New Roman"/>
          <w:color w:val="FF0000"/>
        </w:rPr>
        <w:t>reduce the ohmic loss</w:t>
      </w:r>
      <w:r w:rsidRPr="00172406">
        <w:rPr>
          <w:rFonts w:ascii="Times New Roman" w:hAnsi="Times New Roman" w:cs="Times New Roman"/>
          <w:color w:val="FF0000"/>
        </w:rPr>
        <w:t xml:space="preserve"> and</w:t>
      </w:r>
      <w:r w:rsidR="00476714" w:rsidRPr="00172406">
        <w:rPr>
          <w:rFonts w:ascii="Times New Roman" w:hAnsi="Times New Roman" w:cs="Times New Roman"/>
          <w:color w:val="FF0000"/>
        </w:rPr>
        <w:t xml:space="preserve"> improve</w:t>
      </w:r>
      <w:r w:rsidRPr="00172406">
        <w:rPr>
          <w:rFonts w:ascii="Times New Roman" w:hAnsi="Times New Roman" w:cs="Times New Roman"/>
          <w:color w:val="FF0000"/>
        </w:rPr>
        <w:t xml:space="preserve"> radiation efficiency. </w:t>
      </w:r>
      <w:r w:rsidR="00476714" w:rsidRPr="00172406">
        <w:rPr>
          <w:rFonts w:ascii="Times New Roman" w:hAnsi="Times New Roman" w:cs="Times New Roman"/>
          <w:color w:val="FF0000"/>
        </w:rPr>
        <w:t>It should be noted that by using the cylindrical structure, t</w:t>
      </w:r>
      <w:r w:rsidR="00476714" w:rsidRPr="00172406">
        <w:rPr>
          <w:rFonts w:ascii="Times New Roman" w:hAnsi="Times New Roman" w:cs="Times New Roman"/>
          <w:color w:val="FF0000"/>
        </w:rPr>
        <w:t xml:space="preserve">he light arrives </w:t>
      </w:r>
      <w:r w:rsidR="00476714" w:rsidRPr="00172406">
        <w:rPr>
          <w:rFonts w:ascii="Times New Roman" w:hAnsi="Times New Roman" w:cs="Times New Roman"/>
          <w:color w:val="FF0000"/>
        </w:rPr>
        <w:t>at</w:t>
      </w:r>
      <w:r w:rsidR="00476714" w:rsidRPr="00172406">
        <w:rPr>
          <w:rFonts w:ascii="Times New Roman" w:hAnsi="Times New Roman" w:cs="Times New Roman"/>
          <w:color w:val="FF0000"/>
        </w:rPr>
        <w:t xml:space="preserve"> the antenna not only at a normal but also at an oblique incidence angle</w:t>
      </w:r>
      <w:r w:rsidR="00476714" w:rsidRPr="00172406">
        <w:rPr>
          <w:rFonts w:ascii="Times New Roman" w:hAnsi="Times New Roman" w:cs="Times New Roman"/>
          <w:color w:val="FF0000"/>
        </w:rPr>
        <w:t>;</w:t>
      </w:r>
      <w:r w:rsidR="00476714" w:rsidRPr="00172406">
        <w:rPr>
          <w:rFonts w:ascii="Times New Roman" w:hAnsi="Times New Roman" w:cs="Times New Roman"/>
          <w:color w:val="FF0000"/>
        </w:rPr>
        <w:t xml:space="preserve"> </w:t>
      </w:r>
      <w:r w:rsidR="00476714" w:rsidRPr="00172406">
        <w:rPr>
          <w:rFonts w:ascii="Times New Roman" w:hAnsi="Times New Roman" w:cs="Times New Roman"/>
          <w:color w:val="FF0000"/>
        </w:rPr>
        <w:t>t</w:t>
      </w:r>
      <w:r w:rsidRPr="00172406">
        <w:rPr>
          <w:rFonts w:ascii="Times New Roman" w:hAnsi="Times New Roman" w:cs="Times New Roman"/>
          <w:color w:val="FF0000"/>
        </w:rPr>
        <w:t xml:space="preserve">herefore, </w:t>
      </w:r>
      <w:r w:rsidR="00476714" w:rsidRPr="00172406">
        <w:rPr>
          <w:rFonts w:ascii="Times New Roman" w:hAnsi="Times New Roman" w:cs="Times New Roman"/>
          <w:color w:val="FF0000"/>
        </w:rPr>
        <w:t xml:space="preserve">the transparency of the antenna is significantly reduced due to </w:t>
      </w:r>
      <w:r w:rsidRPr="00172406">
        <w:rPr>
          <w:rFonts w:ascii="Times New Roman" w:hAnsi="Times New Roman" w:cs="Times New Roman"/>
          <w:color w:val="FF0000"/>
        </w:rPr>
        <w:t>strong reflection and refraction occur</w:t>
      </w:r>
      <w:r w:rsidR="00476714" w:rsidRPr="00172406">
        <w:rPr>
          <w:rFonts w:ascii="Times New Roman" w:hAnsi="Times New Roman" w:cs="Times New Roman"/>
          <w:color w:val="FF0000"/>
        </w:rPr>
        <w:t>.</w:t>
      </w:r>
      <w:r w:rsidR="00364206" w:rsidRPr="00172406">
        <w:rPr>
          <w:rFonts w:ascii="Times New Roman" w:hAnsi="Times New Roman" w:cs="Times New Roman"/>
          <w:color w:val="FF0000"/>
        </w:rPr>
        <w:t xml:space="preserve"> To overcome this problem, </w:t>
      </w:r>
      <w:r w:rsidR="0091763B" w:rsidRPr="00172406">
        <w:rPr>
          <w:rFonts w:ascii="Times New Roman" w:hAnsi="Times New Roman" w:cs="Times New Roman"/>
          <w:color w:val="FF0000"/>
        </w:rPr>
        <w:t xml:space="preserve">in </w:t>
      </w:r>
      <w:r w:rsidR="00364206" w:rsidRPr="00172406">
        <w:rPr>
          <w:rFonts w:ascii="Times New Roman" w:hAnsi="Times New Roman" w:cs="Times New Roman"/>
          <w:color w:val="FF0000"/>
        </w:rPr>
        <w:t xml:space="preserve">previous </w:t>
      </w:r>
      <w:r w:rsidR="0091763B" w:rsidRPr="00172406">
        <w:rPr>
          <w:rFonts w:ascii="Times New Roman" w:hAnsi="Times New Roman" w:cs="Times New Roman"/>
          <w:color w:val="FF0000"/>
        </w:rPr>
        <w:t xml:space="preserve">work </w:t>
      </w:r>
      <w:r w:rsidR="00364206" w:rsidRPr="00172406">
        <w:rPr>
          <w:rFonts w:ascii="Times New Roman" w:hAnsi="Times New Roman" w:cs="Times New Roman"/>
          <w:color w:val="FF0000"/>
        </w:rPr>
        <w:t>[11] w</w:t>
      </w:r>
      <w:r w:rsidR="0091763B" w:rsidRPr="00172406">
        <w:rPr>
          <w:rFonts w:ascii="Times New Roman" w:hAnsi="Times New Roman" w:cs="Times New Roman"/>
          <w:color w:val="FF0000"/>
        </w:rPr>
        <w:t xml:space="preserve">e </w:t>
      </w:r>
      <w:r w:rsidR="00364206" w:rsidRPr="00172406">
        <w:rPr>
          <w:rFonts w:ascii="Times New Roman" w:hAnsi="Times New Roman" w:cs="Times New Roman"/>
          <w:color w:val="FF0000"/>
        </w:rPr>
        <w:t xml:space="preserve">presented a planar saltwater dipole antenna with very high optical transparency. However, </w:t>
      </w:r>
      <w:r w:rsidR="0091763B" w:rsidRPr="00172406">
        <w:rPr>
          <w:rFonts w:ascii="Times New Roman" w:hAnsi="Times New Roman" w:cs="Times New Roman"/>
          <w:color w:val="FF0000"/>
        </w:rPr>
        <w:t xml:space="preserve">a </w:t>
      </w:r>
      <w:r w:rsidR="00364206" w:rsidRPr="00172406">
        <w:rPr>
          <w:rFonts w:ascii="Times New Roman" w:hAnsi="Times New Roman" w:cs="Times New Roman"/>
          <w:color w:val="FF0000"/>
        </w:rPr>
        <w:t xml:space="preserve">dipole antenna with </w:t>
      </w:r>
      <w:r w:rsidR="0091763B" w:rsidRPr="00172406">
        <w:rPr>
          <w:rFonts w:ascii="Times New Roman" w:hAnsi="Times New Roman" w:cs="Times New Roman"/>
          <w:color w:val="FF0000"/>
        </w:rPr>
        <w:t>a</w:t>
      </w:r>
      <w:r w:rsidR="00364206" w:rsidRPr="00172406">
        <w:rPr>
          <w:rFonts w:ascii="Times New Roman" w:hAnsi="Times New Roman" w:cs="Times New Roman"/>
          <w:color w:val="FF0000"/>
        </w:rPr>
        <w:t xml:space="preserve"> feeding point between two arms is</w:t>
      </w:r>
      <w:r w:rsidR="0091763B" w:rsidRPr="00172406">
        <w:rPr>
          <w:rFonts w:ascii="Times New Roman" w:hAnsi="Times New Roman" w:cs="Times New Roman"/>
          <w:color w:val="FF0000"/>
        </w:rPr>
        <w:t xml:space="preserve"> not feasible </w:t>
      </w:r>
      <w:r w:rsidR="00364206" w:rsidRPr="00172406">
        <w:rPr>
          <w:rFonts w:ascii="Times New Roman" w:hAnsi="Times New Roman" w:cs="Times New Roman"/>
          <w:color w:val="FF0000"/>
        </w:rPr>
        <w:t xml:space="preserve">as a window </w:t>
      </w:r>
      <w:r w:rsidR="0091763B" w:rsidRPr="00172406">
        <w:rPr>
          <w:rFonts w:ascii="Times New Roman" w:hAnsi="Times New Roman" w:cs="Times New Roman"/>
          <w:color w:val="FF0000"/>
        </w:rPr>
        <w:t xml:space="preserve">because </w:t>
      </w:r>
      <w:r w:rsidR="00364206" w:rsidRPr="00172406">
        <w:rPr>
          <w:rFonts w:ascii="Times New Roman" w:hAnsi="Times New Roman" w:cs="Times New Roman"/>
          <w:color w:val="FF0000"/>
        </w:rPr>
        <w:t>the connectors are not transparent.</w:t>
      </w:r>
    </w:p>
    <w:p w14:paraId="4220663A" w14:textId="12A8435D" w:rsidR="008149C5" w:rsidRPr="000065BE" w:rsidRDefault="008149C5" w:rsidP="00331E05">
      <w:pPr>
        <w:spacing w:after="0"/>
        <w:ind w:firstLine="284"/>
        <w:jc w:val="both"/>
        <w:rPr>
          <w:rFonts w:ascii="Times New Roman" w:hAnsi="Times New Roman" w:cs="Times New Roman"/>
        </w:rPr>
      </w:pPr>
      <w:r w:rsidRPr="000065BE">
        <w:rPr>
          <w:rFonts w:ascii="Times New Roman" w:hAnsi="Times New Roman" w:cs="Times New Roman"/>
        </w:rPr>
        <w:t xml:space="preserve">In this paper, we present a highly optical transparent liquid antenna for applications </w:t>
      </w:r>
      <w:r w:rsidR="0091763B" w:rsidRPr="000065BE">
        <w:rPr>
          <w:rFonts w:ascii="Times New Roman" w:hAnsi="Times New Roman" w:cs="Times New Roman"/>
        </w:rPr>
        <w:t>on</w:t>
      </w:r>
      <w:r w:rsidRPr="000065BE">
        <w:rPr>
          <w:rFonts w:ascii="Times New Roman" w:hAnsi="Times New Roman" w:cs="Times New Roman"/>
        </w:rPr>
        <w:t xml:space="preserve"> the UHF band. The high transparency </w:t>
      </w:r>
      <w:r w:rsidR="0091763B" w:rsidRPr="000065BE">
        <w:rPr>
          <w:rFonts w:ascii="Times New Roman" w:hAnsi="Times New Roman" w:cs="Times New Roman"/>
        </w:rPr>
        <w:t xml:space="preserve">of the antenna is </w:t>
      </w:r>
      <w:r w:rsidRPr="000065BE">
        <w:rPr>
          <w:rFonts w:ascii="Times New Roman" w:hAnsi="Times New Roman" w:cs="Times New Roman"/>
        </w:rPr>
        <w:t>achieved using salty water held within a clear and hollow acrylic rectangular prism</w:t>
      </w:r>
      <w:r w:rsidR="0091763B" w:rsidRPr="000065BE">
        <w:rPr>
          <w:rFonts w:ascii="Times New Roman" w:hAnsi="Times New Roman" w:cs="Times New Roman"/>
        </w:rPr>
        <w:t xml:space="preserve"> as a conductive medium</w:t>
      </w:r>
      <w:r w:rsidRPr="000065BE">
        <w:rPr>
          <w:rFonts w:ascii="Times New Roman" w:hAnsi="Times New Roman" w:cs="Times New Roman"/>
        </w:rPr>
        <w:t xml:space="preserve">. </w:t>
      </w:r>
      <w:r w:rsidR="0091763B" w:rsidRPr="000065BE">
        <w:rPr>
          <w:rFonts w:ascii="Times New Roman" w:hAnsi="Times New Roman" w:cs="Times New Roman"/>
        </w:rPr>
        <w:t xml:space="preserve">With </w:t>
      </w:r>
      <w:r w:rsidRPr="006B5D9F">
        <w:rPr>
          <w:rFonts w:ascii="Times New Roman" w:hAnsi="Times New Roman" w:cs="Times New Roman"/>
          <w:color w:val="000000" w:themeColor="text1"/>
        </w:rPr>
        <w:t xml:space="preserve">this planar structure, the antenna can </w:t>
      </w:r>
      <w:r w:rsidR="00725FBB" w:rsidRPr="006B5D9F">
        <w:rPr>
          <w:rFonts w:ascii="Times New Roman" w:hAnsi="Times New Roman" w:cs="Times New Roman"/>
          <w:color w:val="000000" w:themeColor="text1"/>
        </w:rPr>
        <w:t xml:space="preserve">also </w:t>
      </w:r>
      <w:r w:rsidRPr="006B5D9F">
        <w:rPr>
          <w:rFonts w:ascii="Times New Roman" w:hAnsi="Times New Roman" w:cs="Times New Roman"/>
          <w:color w:val="000000" w:themeColor="text1"/>
        </w:rPr>
        <w:t xml:space="preserve">be used as an optical window </w:t>
      </w:r>
      <w:r w:rsidR="00725FBB" w:rsidRPr="006B5D9F">
        <w:rPr>
          <w:rFonts w:ascii="Times New Roman" w:hAnsi="Times New Roman" w:cs="Times New Roman"/>
          <w:color w:val="000000" w:themeColor="text1"/>
        </w:rPr>
        <w:t xml:space="preserve">in </w:t>
      </w:r>
      <w:r w:rsidRPr="006B5D9F">
        <w:rPr>
          <w:rFonts w:ascii="Times New Roman" w:hAnsi="Times New Roman" w:cs="Times New Roman"/>
          <w:color w:val="000000" w:themeColor="text1"/>
        </w:rPr>
        <w:t xml:space="preserve">the construction industry. </w:t>
      </w:r>
      <w:r w:rsidR="00725FBB" w:rsidRPr="000065BE">
        <w:rPr>
          <w:rFonts w:ascii="Times New Roman" w:hAnsi="Times New Roman" w:cs="Times New Roman"/>
        </w:rPr>
        <w:t xml:space="preserve">Two </w:t>
      </w:r>
      <w:r w:rsidRPr="000065BE">
        <w:rPr>
          <w:rFonts w:ascii="Times New Roman" w:hAnsi="Times New Roman" w:cs="Times New Roman"/>
        </w:rPr>
        <w:t>advanced configurations of the antenna with two feeding ports are also proposed to achieve frequency</w:t>
      </w:r>
      <w:r w:rsidR="00725FBB" w:rsidRPr="000065BE">
        <w:rPr>
          <w:rFonts w:ascii="Times New Roman" w:hAnsi="Times New Roman" w:cs="Times New Roman"/>
        </w:rPr>
        <w:t>-</w:t>
      </w:r>
      <w:r w:rsidRPr="000065BE">
        <w:rPr>
          <w:rFonts w:ascii="Times New Roman" w:hAnsi="Times New Roman" w:cs="Times New Roman"/>
        </w:rPr>
        <w:t xml:space="preserve"> and beam</w:t>
      </w:r>
      <w:r w:rsidR="00725FBB" w:rsidRPr="000065BE">
        <w:rPr>
          <w:rFonts w:ascii="Times New Roman" w:hAnsi="Times New Roman" w:cs="Times New Roman"/>
        </w:rPr>
        <w:t>-</w:t>
      </w:r>
      <w:r w:rsidRPr="000065BE">
        <w:rPr>
          <w:rFonts w:ascii="Times New Roman" w:hAnsi="Times New Roman" w:cs="Times New Roman"/>
        </w:rPr>
        <w:t xml:space="preserve">tunable characteristics and </w:t>
      </w:r>
      <w:r w:rsidR="00725FBB" w:rsidRPr="000065BE">
        <w:rPr>
          <w:rFonts w:ascii="Times New Roman" w:hAnsi="Times New Roman" w:cs="Times New Roman"/>
        </w:rPr>
        <w:t xml:space="preserve">to </w:t>
      </w:r>
      <w:r w:rsidRPr="000065BE">
        <w:rPr>
          <w:rFonts w:ascii="Times New Roman" w:hAnsi="Times New Roman" w:cs="Times New Roman"/>
        </w:rPr>
        <w:t xml:space="preserve">enhance the gain of the antenna. The measured results demonstrate </w:t>
      </w:r>
      <w:r w:rsidR="00725FBB" w:rsidRPr="000065BE">
        <w:rPr>
          <w:rFonts w:ascii="Times New Roman" w:hAnsi="Times New Roman" w:cs="Times New Roman"/>
        </w:rPr>
        <w:t xml:space="preserve">that </w:t>
      </w:r>
      <w:r w:rsidRPr="000065BE">
        <w:rPr>
          <w:rFonts w:ascii="Times New Roman" w:hAnsi="Times New Roman" w:cs="Times New Roman"/>
        </w:rPr>
        <w:t>the proposed antenna can be used as a bi-functional device</w:t>
      </w:r>
      <w:r w:rsidR="00725FBB" w:rsidRPr="000065BE">
        <w:rPr>
          <w:rFonts w:ascii="Times New Roman" w:hAnsi="Times New Roman" w:cs="Times New Roman"/>
        </w:rPr>
        <w:t>, i.e., as a</w:t>
      </w:r>
      <w:r w:rsidRPr="000065BE">
        <w:rPr>
          <w:rFonts w:ascii="Times New Roman" w:hAnsi="Times New Roman" w:cs="Times New Roman"/>
        </w:rPr>
        <w:t xml:space="preserve"> UHF</w:t>
      </w:r>
      <w:r w:rsidR="00725FBB" w:rsidRPr="000065BE">
        <w:rPr>
          <w:rFonts w:ascii="Times New Roman" w:hAnsi="Times New Roman" w:cs="Times New Roman"/>
        </w:rPr>
        <w:t>-</w:t>
      </w:r>
      <w:r w:rsidR="00605606" w:rsidRPr="000065BE">
        <w:rPr>
          <w:rFonts w:ascii="Times New Roman" w:hAnsi="Times New Roman" w:cs="Times New Roman"/>
        </w:rPr>
        <w:t>tunable</w:t>
      </w:r>
      <w:r w:rsidRPr="000065BE">
        <w:rPr>
          <w:rFonts w:ascii="Times New Roman" w:hAnsi="Times New Roman" w:cs="Times New Roman"/>
        </w:rPr>
        <w:t xml:space="preserve"> antenna and </w:t>
      </w:r>
      <w:r w:rsidR="00725FBB" w:rsidRPr="000065BE">
        <w:rPr>
          <w:rFonts w:ascii="Times New Roman" w:hAnsi="Times New Roman" w:cs="Times New Roman"/>
        </w:rPr>
        <w:t xml:space="preserve">an </w:t>
      </w:r>
      <w:r w:rsidRPr="000065BE">
        <w:rPr>
          <w:rFonts w:ascii="Times New Roman" w:hAnsi="Times New Roman" w:cs="Times New Roman"/>
        </w:rPr>
        <w:t xml:space="preserve">optical window. To </w:t>
      </w:r>
      <w:r w:rsidR="00725FBB" w:rsidRPr="000065BE">
        <w:rPr>
          <w:rFonts w:ascii="Times New Roman" w:hAnsi="Times New Roman" w:cs="Times New Roman"/>
        </w:rPr>
        <w:t xml:space="preserve">the </w:t>
      </w:r>
      <w:r w:rsidRPr="000065BE">
        <w:rPr>
          <w:rFonts w:ascii="Times New Roman" w:hAnsi="Times New Roman" w:cs="Times New Roman"/>
        </w:rPr>
        <w:t xml:space="preserve">best </w:t>
      </w:r>
      <w:r w:rsidR="00725FBB" w:rsidRPr="000065BE">
        <w:rPr>
          <w:rFonts w:ascii="Times New Roman" w:hAnsi="Times New Roman" w:cs="Times New Roman"/>
        </w:rPr>
        <w:t xml:space="preserve">of </w:t>
      </w:r>
      <w:r w:rsidRPr="000065BE">
        <w:rPr>
          <w:rFonts w:ascii="Times New Roman" w:hAnsi="Times New Roman" w:cs="Times New Roman"/>
        </w:rPr>
        <w:t xml:space="preserve">our knowledge, this work develops </w:t>
      </w:r>
      <w:r w:rsidR="00725FBB" w:rsidRPr="000065BE">
        <w:rPr>
          <w:rFonts w:ascii="Times New Roman" w:hAnsi="Times New Roman" w:cs="Times New Roman"/>
        </w:rPr>
        <w:t xml:space="preserve">for the first time </w:t>
      </w:r>
      <w:r w:rsidRPr="000065BE">
        <w:rPr>
          <w:rFonts w:ascii="Times New Roman" w:hAnsi="Times New Roman" w:cs="Times New Roman"/>
        </w:rPr>
        <w:t xml:space="preserve">such </w:t>
      </w:r>
      <w:r w:rsidR="00725FBB" w:rsidRPr="000065BE">
        <w:rPr>
          <w:rFonts w:ascii="Times New Roman" w:hAnsi="Times New Roman" w:cs="Times New Roman"/>
        </w:rPr>
        <w:t xml:space="preserve">a </w:t>
      </w:r>
      <w:r w:rsidRPr="000065BE">
        <w:rPr>
          <w:rFonts w:ascii="Times New Roman" w:hAnsi="Times New Roman" w:cs="Times New Roman"/>
        </w:rPr>
        <w:t>bi-functional device with flexible performance.</w:t>
      </w:r>
    </w:p>
    <w:p w14:paraId="1D91223F" w14:textId="377AC84D" w:rsidR="004749D8" w:rsidRPr="000065BE" w:rsidRDefault="004749D8" w:rsidP="00331E05">
      <w:pPr>
        <w:spacing w:after="0"/>
        <w:ind w:firstLine="284"/>
        <w:jc w:val="both"/>
        <w:rPr>
          <w:rFonts w:ascii="Times New Roman" w:hAnsi="Times New Roman" w:cs="Times New Roman"/>
        </w:rPr>
      </w:pPr>
      <w:r w:rsidRPr="000065BE">
        <w:rPr>
          <w:rFonts w:ascii="Times New Roman" w:hAnsi="Times New Roman" w:cs="Times New Roman"/>
        </w:rPr>
        <w:t xml:space="preserve"> </w:t>
      </w:r>
    </w:p>
    <w:p w14:paraId="3BD48C3E" w14:textId="11D64AE9" w:rsidR="00DE176D" w:rsidRPr="000065BE" w:rsidRDefault="00331E05" w:rsidP="00BC5E26">
      <w:pPr>
        <w:pStyle w:val="Heading30"/>
        <w:spacing w:after="0"/>
        <w:rPr>
          <w:rFonts w:ascii="Arial" w:hAnsi="Arial" w:cs="Arial"/>
          <w:b/>
          <w:bCs/>
        </w:rPr>
      </w:pPr>
      <w:r w:rsidRPr="000065BE">
        <w:rPr>
          <w:rFonts w:ascii="Arial" w:hAnsi="Arial" w:cs="Arial"/>
          <w:b/>
          <w:bCs/>
        </w:rPr>
        <w:t xml:space="preserve">Concept and </w:t>
      </w:r>
      <w:r w:rsidR="001A6A18" w:rsidRPr="000065BE">
        <w:rPr>
          <w:rFonts w:ascii="Arial" w:hAnsi="Arial" w:cs="Arial"/>
          <w:b/>
          <w:bCs/>
        </w:rPr>
        <w:t xml:space="preserve">Schematic </w:t>
      </w:r>
    </w:p>
    <w:p w14:paraId="0C0A2B9F" w14:textId="77777777" w:rsidR="00024D6D" w:rsidRPr="000065BE" w:rsidRDefault="00024D6D" w:rsidP="00BC5E26">
      <w:pPr>
        <w:pStyle w:val="Heading30"/>
        <w:spacing w:after="0"/>
        <w:rPr>
          <w:b/>
          <w:bCs/>
          <w:sz w:val="22"/>
          <w:szCs w:val="22"/>
        </w:rPr>
      </w:pPr>
    </w:p>
    <w:p w14:paraId="51A54E31" w14:textId="7FAF23A6" w:rsidR="00331E05" w:rsidRPr="000065BE" w:rsidRDefault="00331E05" w:rsidP="00331E05">
      <w:pPr>
        <w:spacing w:after="0" w:line="288" w:lineRule="auto"/>
        <w:jc w:val="center"/>
        <w:rPr>
          <w:rFonts w:ascii="Times New Roman" w:hAnsi="Times New Roman" w:cs="Times New Roman"/>
        </w:rPr>
      </w:pPr>
      <w:r w:rsidRPr="000065BE">
        <w:rPr>
          <w:rFonts w:ascii="Times New Roman" w:hAnsi="Times New Roman" w:cs="Times New Roman"/>
        </w:rPr>
        <w:t xml:space="preserve">         </w:t>
      </w:r>
      <w:r w:rsidR="003764D8" w:rsidRPr="002C74A0">
        <w:rPr>
          <w:noProof/>
          <w:lang w:eastAsia="ko-KR"/>
        </w:rPr>
        <w:drawing>
          <wp:inline distT="0" distB="0" distL="0" distR="0" wp14:anchorId="7CF7A511" wp14:editId="29CA79A6">
            <wp:extent cx="5444092" cy="1908656"/>
            <wp:effectExtent l="0" t="0" r="4445" b="0"/>
            <wp:docPr id="35" name="Picture 30" descr="A picture containing graphical user interface&#10;&#10;Description automatically generated">
              <a:extLst xmlns:a="http://schemas.openxmlformats.org/drawingml/2006/main">
                <a:ext uri="{FF2B5EF4-FFF2-40B4-BE49-F238E27FC236}">
                  <a16:creationId xmlns:a16="http://schemas.microsoft.com/office/drawing/2014/main" id="{81072979-F7BB-4C26-A8FB-A3E05746D1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0" descr="A picture containing graphical user interface&#10;&#10;Description automatically generated">
                      <a:extLst>
                        <a:ext uri="{FF2B5EF4-FFF2-40B4-BE49-F238E27FC236}">
                          <a16:creationId xmlns:a16="http://schemas.microsoft.com/office/drawing/2014/main" id="{81072979-F7BB-4C26-A8FB-A3E05746D170}"/>
                        </a:ext>
                      </a:extLst>
                    </pic:cNvPr>
                    <pic:cNvPicPr>
                      <a:picLocks noChangeAspect="1"/>
                    </pic:cNvPicPr>
                  </pic:nvPicPr>
                  <pic:blipFill rotWithShape="1">
                    <a:blip r:embed="rId7"/>
                    <a:srcRect l="739" t="3085"/>
                    <a:stretch/>
                  </pic:blipFill>
                  <pic:spPr bwMode="auto">
                    <a:xfrm>
                      <a:off x="0" y="0"/>
                      <a:ext cx="5459290" cy="1913984"/>
                    </a:xfrm>
                    <a:prstGeom prst="rect">
                      <a:avLst/>
                    </a:prstGeom>
                    <a:ln>
                      <a:noFill/>
                    </a:ln>
                    <a:extLst>
                      <a:ext uri="{53640926-AAD7-44D8-BBD7-CCE9431645EC}">
                        <a14:shadowObscured xmlns:a14="http://schemas.microsoft.com/office/drawing/2010/main"/>
                      </a:ext>
                    </a:extLst>
                  </pic:spPr>
                </pic:pic>
              </a:graphicData>
            </a:graphic>
          </wp:inline>
        </w:drawing>
      </w:r>
    </w:p>
    <w:p w14:paraId="4DB59534" w14:textId="3F50B9AD" w:rsidR="00331E05" w:rsidRPr="000065BE" w:rsidRDefault="00024D6D" w:rsidP="00024D6D">
      <w:pPr>
        <w:spacing w:after="0" w:line="288" w:lineRule="auto"/>
        <w:jc w:val="center"/>
        <w:rPr>
          <w:rFonts w:ascii="Times New Roman" w:hAnsi="Times New Roman" w:cs="Times New Roman"/>
        </w:rPr>
      </w:pPr>
      <w:r w:rsidRPr="000065BE">
        <w:rPr>
          <w:rFonts w:ascii="Times New Roman" w:hAnsi="Times New Roman" w:cs="Times New Roman"/>
        </w:rPr>
        <w:t xml:space="preserve">                             </w:t>
      </w:r>
      <w:r w:rsidR="00331E05" w:rsidRPr="000065BE">
        <w:rPr>
          <w:rFonts w:ascii="Times New Roman" w:hAnsi="Times New Roman" w:cs="Times New Roman"/>
        </w:rPr>
        <w:t xml:space="preserve">(a)                                                                             </w:t>
      </w:r>
      <w:proofErr w:type="gramStart"/>
      <w:r w:rsidR="00331E05" w:rsidRPr="000065BE">
        <w:rPr>
          <w:rFonts w:ascii="Times New Roman" w:hAnsi="Times New Roman" w:cs="Times New Roman"/>
        </w:rPr>
        <w:t xml:space="preserve">   (</w:t>
      </w:r>
      <w:proofErr w:type="gramEnd"/>
      <w:r w:rsidR="00331E05" w:rsidRPr="000065BE">
        <w:rPr>
          <w:rFonts w:ascii="Times New Roman" w:hAnsi="Times New Roman" w:cs="Times New Roman"/>
        </w:rPr>
        <w:t>b)</w:t>
      </w:r>
    </w:p>
    <w:p w14:paraId="4A29B8D7" w14:textId="5339B9D0" w:rsidR="00331E05" w:rsidRPr="000065BE" w:rsidRDefault="00331E05" w:rsidP="00331E05">
      <w:pPr>
        <w:jc w:val="center"/>
        <w:rPr>
          <w:rFonts w:ascii="Times New Roman" w:hAnsi="Times New Roman" w:cs="Times New Roman"/>
        </w:rPr>
      </w:pPr>
      <w:r w:rsidRPr="000065BE">
        <w:rPr>
          <w:rFonts w:ascii="Times New Roman" w:hAnsi="Times New Roman" w:cs="Times New Roman"/>
          <w:b/>
          <w:bCs/>
        </w:rPr>
        <w:t>Fig</w:t>
      </w:r>
      <w:r w:rsidR="00024D6D" w:rsidRPr="000065BE">
        <w:rPr>
          <w:rFonts w:ascii="Times New Roman" w:hAnsi="Times New Roman" w:cs="Times New Roman"/>
          <w:b/>
          <w:bCs/>
        </w:rPr>
        <w:t>ure</w:t>
      </w:r>
      <w:r w:rsidRPr="000065BE">
        <w:rPr>
          <w:rFonts w:ascii="Times New Roman" w:hAnsi="Times New Roman" w:cs="Times New Roman"/>
          <w:b/>
          <w:bCs/>
        </w:rPr>
        <w:t xml:space="preserve"> 1</w:t>
      </w:r>
      <w:r w:rsidR="00725FBB" w:rsidRPr="000065BE">
        <w:rPr>
          <w:rFonts w:ascii="Times New Roman" w:hAnsi="Times New Roman" w:cs="Times New Roman"/>
          <w:b/>
          <w:bCs/>
        </w:rPr>
        <w:t>.</w:t>
      </w:r>
      <w:r w:rsidR="00725FBB" w:rsidRPr="000065BE">
        <w:rPr>
          <w:rFonts w:ascii="Times New Roman" w:hAnsi="Times New Roman" w:cs="Times New Roman"/>
        </w:rPr>
        <w:t xml:space="preserve"> </w:t>
      </w:r>
      <w:r w:rsidRPr="000065BE">
        <w:rPr>
          <w:rFonts w:ascii="Times New Roman" w:hAnsi="Times New Roman" w:cs="Times New Roman"/>
        </w:rPr>
        <w:t>Conceptual illustration of</w:t>
      </w:r>
      <w:r w:rsidR="00725FBB" w:rsidRPr="000065BE">
        <w:rPr>
          <w:rFonts w:ascii="Times New Roman" w:hAnsi="Times New Roman" w:cs="Times New Roman"/>
        </w:rPr>
        <w:t xml:space="preserve"> the</w:t>
      </w:r>
      <w:r w:rsidRPr="000065BE">
        <w:rPr>
          <w:rFonts w:ascii="Times New Roman" w:hAnsi="Times New Roman" w:cs="Times New Roman"/>
        </w:rPr>
        <w:t xml:space="preserve"> transparent liquid antenna </w:t>
      </w:r>
      <w:r w:rsidR="00725FBB" w:rsidRPr="000065BE">
        <w:rPr>
          <w:rFonts w:ascii="Times New Roman" w:hAnsi="Times New Roman" w:cs="Times New Roman"/>
        </w:rPr>
        <w:t xml:space="preserve">functioning </w:t>
      </w:r>
      <w:r w:rsidRPr="000065BE">
        <w:rPr>
          <w:rFonts w:ascii="Times New Roman" w:hAnsi="Times New Roman" w:cs="Times New Roman"/>
        </w:rPr>
        <w:t>as an optical window: (a) side-view, (b) front view</w:t>
      </w:r>
    </w:p>
    <w:p w14:paraId="5E0E284B" w14:textId="7515C06E" w:rsidR="001A6A18" w:rsidRPr="000065BE" w:rsidRDefault="00331E05" w:rsidP="001A6A18">
      <w:pPr>
        <w:spacing w:after="0"/>
        <w:ind w:firstLine="288"/>
        <w:jc w:val="both"/>
        <w:rPr>
          <w:rFonts w:ascii="Times New Roman" w:hAnsi="Times New Roman" w:cs="Times New Roman"/>
        </w:rPr>
      </w:pPr>
      <w:r w:rsidRPr="000065BE">
        <w:rPr>
          <w:rFonts w:ascii="Times New Roman" w:hAnsi="Times New Roman" w:cs="Times New Roman"/>
        </w:rPr>
        <w:t>Fig. 1 illustrates the concept of the transparent liquid antenna</w:t>
      </w:r>
      <w:r w:rsidR="00725FBB" w:rsidRPr="000065BE">
        <w:rPr>
          <w:rFonts w:ascii="Times New Roman" w:hAnsi="Times New Roman" w:cs="Times New Roman"/>
        </w:rPr>
        <w:t>,</w:t>
      </w:r>
      <w:r w:rsidRPr="000065BE">
        <w:rPr>
          <w:rFonts w:ascii="Times New Roman" w:hAnsi="Times New Roman" w:cs="Times New Roman"/>
        </w:rPr>
        <w:t xml:space="preserve"> which can also </w:t>
      </w:r>
      <w:r w:rsidR="00725FBB" w:rsidRPr="000065BE">
        <w:rPr>
          <w:rFonts w:ascii="Times New Roman" w:hAnsi="Times New Roman" w:cs="Times New Roman"/>
        </w:rPr>
        <w:t xml:space="preserve">be </w:t>
      </w:r>
      <w:r w:rsidRPr="000065BE">
        <w:rPr>
          <w:rFonts w:ascii="Times New Roman" w:hAnsi="Times New Roman" w:cs="Times New Roman"/>
        </w:rPr>
        <w:t>used as an optical window. Due to</w:t>
      </w:r>
      <w:r w:rsidR="00725FBB" w:rsidRPr="000065BE">
        <w:rPr>
          <w:rFonts w:ascii="Times New Roman" w:hAnsi="Times New Roman" w:cs="Times New Roman"/>
        </w:rPr>
        <w:t xml:space="preserve"> its</w:t>
      </w:r>
      <w:r w:rsidRPr="000065BE">
        <w:rPr>
          <w:rFonts w:ascii="Times New Roman" w:hAnsi="Times New Roman" w:cs="Times New Roman"/>
        </w:rPr>
        <w:t xml:space="preserve"> high optical transparency, the antenna allows visible light to pass through unchanged</w:t>
      </w:r>
      <w:r w:rsidR="00725FBB" w:rsidRPr="000065BE">
        <w:rPr>
          <w:rFonts w:ascii="Times New Roman" w:hAnsi="Times New Roman" w:cs="Times New Roman"/>
        </w:rPr>
        <w:t>;</w:t>
      </w:r>
      <w:r w:rsidRPr="000065BE">
        <w:rPr>
          <w:rFonts w:ascii="Times New Roman" w:hAnsi="Times New Roman" w:cs="Times New Roman"/>
        </w:rPr>
        <w:t xml:space="preserve"> therefore, it can alternate </w:t>
      </w:r>
      <w:r w:rsidR="00725FBB" w:rsidRPr="000065BE">
        <w:rPr>
          <w:rFonts w:ascii="Times New Roman" w:hAnsi="Times New Roman" w:cs="Times New Roman"/>
        </w:rPr>
        <w:t xml:space="preserve">as </w:t>
      </w:r>
      <w:r w:rsidRPr="000065BE">
        <w:rPr>
          <w:rFonts w:ascii="Times New Roman" w:hAnsi="Times New Roman" w:cs="Times New Roman"/>
        </w:rPr>
        <w:t>a conventional window. On the other hand, the antenna can be used to transmit/receive RF wave</w:t>
      </w:r>
      <w:r w:rsidR="00725FBB" w:rsidRPr="000065BE">
        <w:rPr>
          <w:rFonts w:ascii="Times New Roman" w:hAnsi="Times New Roman" w:cs="Times New Roman"/>
        </w:rPr>
        <w:t>s</w:t>
      </w:r>
      <w:r w:rsidRPr="000065BE">
        <w:rPr>
          <w:rFonts w:ascii="Times New Roman" w:hAnsi="Times New Roman" w:cs="Times New Roman"/>
        </w:rPr>
        <w:t xml:space="preserve"> for wireless communication applications such as broadcast television</w:t>
      </w:r>
      <w:r w:rsidR="00725FBB" w:rsidRPr="000065BE">
        <w:rPr>
          <w:rFonts w:ascii="Times New Roman" w:hAnsi="Times New Roman" w:cs="Times New Roman"/>
        </w:rPr>
        <w:t xml:space="preserve"> and</w:t>
      </w:r>
      <w:r w:rsidRPr="000065BE">
        <w:rPr>
          <w:rFonts w:ascii="Times New Roman" w:hAnsi="Times New Roman" w:cs="Times New Roman"/>
        </w:rPr>
        <w:t xml:space="preserve"> WLAN, a</w:t>
      </w:r>
      <w:r w:rsidR="00725FBB" w:rsidRPr="000065BE">
        <w:rPr>
          <w:rFonts w:ascii="Times New Roman" w:hAnsi="Times New Roman" w:cs="Times New Roman"/>
        </w:rPr>
        <w:t>mong others</w:t>
      </w:r>
      <w:r w:rsidRPr="000065BE">
        <w:rPr>
          <w:rFonts w:ascii="Times New Roman" w:hAnsi="Times New Roman" w:cs="Times New Roman"/>
        </w:rPr>
        <w:t>. This approach is not only simple but also meets aesthetical requirements</w:t>
      </w:r>
      <w:r w:rsidR="00400052" w:rsidRPr="000065BE">
        <w:rPr>
          <w:rFonts w:ascii="Times New Roman" w:hAnsi="Times New Roman" w:cs="Times New Roman"/>
        </w:rPr>
        <w:t xml:space="preserve"> and </w:t>
      </w:r>
      <w:r w:rsidR="0080569A" w:rsidRPr="000065BE">
        <w:rPr>
          <w:rFonts w:ascii="Times New Roman" w:hAnsi="Times New Roman" w:cs="Times New Roman"/>
        </w:rPr>
        <w:t>is</w:t>
      </w:r>
      <w:r w:rsidRPr="000065BE">
        <w:rPr>
          <w:rFonts w:ascii="Times New Roman" w:hAnsi="Times New Roman" w:cs="Times New Roman"/>
        </w:rPr>
        <w:t xml:space="preserve"> therefore </w:t>
      </w:r>
      <w:r w:rsidR="0080569A" w:rsidRPr="000065BE">
        <w:rPr>
          <w:rFonts w:ascii="Times New Roman" w:hAnsi="Times New Roman" w:cs="Times New Roman"/>
        </w:rPr>
        <w:t xml:space="preserve">feasible for </w:t>
      </w:r>
      <w:r w:rsidRPr="000065BE">
        <w:rPr>
          <w:rFonts w:ascii="Times New Roman" w:hAnsi="Times New Roman" w:cs="Times New Roman"/>
        </w:rPr>
        <w:t>use</w:t>
      </w:r>
      <w:r w:rsidR="0080569A" w:rsidRPr="000065BE">
        <w:rPr>
          <w:rFonts w:ascii="Times New Roman" w:hAnsi="Times New Roman" w:cs="Times New Roman"/>
        </w:rPr>
        <w:t xml:space="preserve"> in </w:t>
      </w:r>
      <w:r w:rsidRPr="000065BE">
        <w:rPr>
          <w:rFonts w:ascii="Times New Roman" w:hAnsi="Times New Roman" w:cs="Times New Roman"/>
        </w:rPr>
        <w:t xml:space="preserve">many practical applications. </w:t>
      </w:r>
    </w:p>
    <w:p w14:paraId="7DD1B680" w14:textId="7DB7E928" w:rsidR="00FA71CB" w:rsidRPr="000065BE" w:rsidRDefault="0080569A" w:rsidP="00FA71CB">
      <w:pPr>
        <w:spacing w:after="0"/>
        <w:ind w:firstLine="288"/>
        <w:jc w:val="both"/>
        <w:rPr>
          <w:rFonts w:ascii="Times New Roman" w:hAnsi="Times New Roman" w:cs="Times New Roman"/>
        </w:rPr>
      </w:pPr>
      <w:r w:rsidRPr="000065BE">
        <w:rPr>
          <w:rFonts w:ascii="Times New Roman" w:hAnsi="Times New Roman" w:cs="Times New Roman"/>
        </w:rPr>
        <w:t xml:space="preserve">A </w:t>
      </w:r>
      <w:r w:rsidR="00331E05" w:rsidRPr="000065BE">
        <w:rPr>
          <w:rFonts w:ascii="Times New Roman" w:hAnsi="Times New Roman" w:cs="Times New Roman"/>
        </w:rPr>
        <w:t>schematic of the transparent liquid antenna with different configurations is shown in Figs. 2(a)-(c). In the basic configuration</w:t>
      </w:r>
      <w:r w:rsidR="003A36DD" w:rsidRPr="000065BE">
        <w:rPr>
          <w:rFonts w:ascii="Times New Roman" w:hAnsi="Times New Roman" w:cs="Times New Roman"/>
        </w:rPr>
        <w:t>, as shown in Fig. 2(a)</w:t>
      </w:r>
      <w:r w:rsidR="00331E05" w:rsidRPr="000065BE">
        <w:rPr>
          <w:rFonts w:ascii="Times New Roman" w:hAnsi="Times New Roman" w:cs="Times New Roman"/>
        </w:rPr>
        <w:t>, the transparent liquid antenna is fed by a single port</w:t>
      </w:r>
      <w:r w:rsidR="003A36DD" w:rsidRPr="000065BE">
        <w:rPr>
          <w:rFonts w:ascii="Times New Roman" w:hAnsi="Times New Roman" w:cs="Times New Roman"/>
        </w:rPr>
        <w:t xml:space="preserve"> and a thin metal strip on the top of the feeding probe </w:t>
      </w:r>
      <w:r w:rsidRPr="000065BE">
        <w:rPr>
          <w:rFonts w:ascii="Times New Roman" w:hAnsi="Times New Roman" w:cs="Times New Roman"/>
        </w:rPr>
        <w:t xml:space="preserve">for </w:t>
      </w:r>
      <w:r w:rsidR="003A36DD" w:rsidRPr="000065BE">
        <w:rPr>
          <w:rFonts w:ascii="Times New Roman" w:hAnsi="Times New Roman" w:cs="Times New Roman"/>
        </w:rPr>
        <w:t>better excitation</w:t>
      </w:r>
      <w:r w:rsidR="00331E05" w:rsidRPr="000065BE">
        <w:rPr>
          <w:rFonts w:ascii="Times New Roman" w:hAnsi="Times New Roman" w:cs="Times New Roman"/>
        </w:rPr>
        <w:t>. However, the single</w:t>
      </w:r>
      <w:r w:rsidRPr="000065BE">
        <w:rPr>
          <w:rFonts w:ascii="Times New Roman" w:hAnsi="Times New Roman" w:cs="Times New Roman"/>
        </w:rPr>
        <w:t>-</w:t>
      </w:r>
      <w:r w:rsidR="00331E05" w:rsidRPr="000065BE">
        <w:rPr>
          <w:rFonts w:ascii="Times New Roman" w:hAnsi="Times New Roman" w:cs="Times New Roman"/>
        </w:rPr>
        <w:t xml:space="preserve">port configuration usually shows a low gain and </w:t>
      </w:r>
      <w:r w:rsidRPr="000065BE">
        <w:rPr>
          <w:rFonts w:ascii="Times New Roman" w:hAnsi="Times New Roman" w:cs="Times New Roman"/>
        </w:rPr>
        <w:t xml:space="preserve">cannot easily </w:t>
      </w:r>
      <w:r w:rsidR="00331E05" w:rsidRPr="000065BE">
        <w:rPr>
          <w:rFonts w:ascii="Times New Roman" w:hAnsi="Times New Roman" w:cs="Times New Roman"/>
        </w:rPr>
        <w:t xml:space="preserve">achieve tunable characteristics. Therefore, we propose advanced configurations using </w:t>
      </w:r>
      <w:r w:rsidR="003A36DD" w:rsidRPr="000065BE">
        <w:rPr>
          <w:rFonts w:ascii="Times New Roman" w:hAnsi="Times New Roman" w:cs="Times New Roman"/>
        </w:rPr>
        <w:t xml:space="preserve">dual-port </w:t>
      </w:r>
      <w:r w:rsidR="00331E05" w:rsidRPr="000065BE">
        <w:rPr>
          <w:rFonts w:ascii="Times New Roman" w:hAnsi="Times New Roman" w:cs="Times New Roman"/>
        </w:rPr>
        <w:t>feeding</w:t>
      </w:r>
      <w:r w:rsidRPr="000065BE">
        <w:rPr>
          <w:rFonts w:ascii="Times New Roman" w:hAnsi="Times New Roman" w:cs="Times New Roman"/>
        </w:rPr>
        <w:t>,</w:t>
      </w:r>
      <w:r w:rsidR="00331E05" w:rsidRPr="000065BE">
        <w:rPr>
          <w:rFonts w:ascii="Times New Roman" w:hAnsi="Times New Roman" w:cs="Times New Roman"/>
        </w:rPr>
        <w:t xml:space="preserve"> as shown in Figs. 2(b) and (c). As shown in Fig. 2(b), two ports are </w:t>
      </w:r>
      <w:r w:rsidR="00331E05" w:rsidRPr="000065BE">
        <w:rPr>
          <w:rFonts w:ascii="Times New Roman" w:hAnsi="Times New Roman" w:cs="Times New Roman"/>
        </w:rPr>
        <w:lastRenderedPageBreak/>
        <w:t xml:space="preserve">arranged </w:t>
      </w:r>
      <w:r w:rsidRPr="000065BE">
        <w:rPr>
          <w:rFonts w:ascii="Times New Roman" w:hAnsi="Times New Roman" w:cs="Times New Roman"/>
        </w:rPr>
        <w:t xml:space="preserve">opposite each other </w:t>
      </w:r>
      <w:r w:rsidR="00331E05" w:rsidRPr="000065BE">
        <w:rPr>
          <w:rFonts w:ascii="Times New Roman" w:hAnsi="Times New Roman" w:cs="Times New Roman"/>
        </w:rPr>
        <w:t xml:space="preserve">along the </w:t>
      </w:r>
      <w:r w:rsidR="00331E05" w:rsidRPr="000065BE">
        <w:rPr>
          <w:rFonts w:ascii="Times New Roman" w:hAnsi="Times New Roman" w:cs="Times New Roman"/>
          <w:i/>
          <w:iCs/>
        </w:rPr>
        <w:t>z</w:t>
      </w:r>
      <w:r w:rsidR="00331E05" w:rsidRPr="000065BE">
        <w:rPr>
          <w:rFonts w:ascii="Times New Roman" w:hAnsi="Times New Roman" w:cs="Times New Roman"/>
        </w:rPr>
        <w:t xml:space="preserve">-axis. In this way, two ground planes can be hidden in the upper and lower edges of the window </w:t>
      </w:r>
      <w:r w:rsidR="00B5569E" w:rsidRPr="000065BE">
        <w:rPr>
          <w:rFonts w:ascii="Times New Roman" w:hAnsi="Times New Roman" w:cs="Times New Roman"/>
        </w:rPr>
        <w:t xml:space="preserve">frame </w:t>
      </w:r>
      <w:r w:rsidR="00331E05" w:rsidRPr="000065BE">
        <w:rPr>
          <w:rFonts w:ascii="Times New Roman" w:hAnsi="Times New Roman" w:cs="Times New Roman"/>
        </w:rPr>
        <w:t xml:space="preserve">without any </w:t>
      </w:r>
      <w:r w:rsidR="00136297" w:rsidRPr="000065BE">
        <w:rPr>
          <w:rFonts w:ascii="Times New Roman" w:hAnsi="Times New Roman" w:cs="Times New Roman"/>
        </w:rPr>
        <w:t>effect on the transparency</w:t>
      </w:r>
      <w:r w:rsidR="00B5569E" w:rsidRPr="000065BE">
        <w:rPr>
          <w:rFonts w:ascii="Times New Roman" w:hAnsi="Times New Roman" w:cs="Times New Roman"/>
        </w:rPr>
        <w:t>.</w:t>
      </w:r>
    </w:p>
    <w:p w14:paraId="66C80CCF" w14:textId="1378956D" w:rsidR="00331E05" w:rsidRPr="000065BE" w:rsidRDefault="00331E05" w:rsidP="00807C43">
      <w:pPr>
        <w:spacing w:after="0"/>
        <w:jc w:val="center"/>
        <w:rPr>
          <w:rFonts w:ascii="Times New Roman" w:hAnsi="Times New Roman" w:cs="Times New Roman"/>
        </w:rPr>
      </w:pPr>
      <w:r w:rsidRPr="000065BE">
        <w:rPr>
          <w:rFonts w:ascii="Times New Roman" w:hAnsi="Times New Roman" w:cs="Times New Roman"/>
        </w:rPr>
        <w:t xml:space="preserve"> </w:t>
      </w:r>
      <w:r w:rsidR="006048B3">
        <w:rPr>
          <w:rFonts w:ascii="Times New Roman" w:hAnsi="Times New Roman" w:cs="Times New Roman"/>
          <w:noProof/>
          <w:lang w:eastAsia="ko-KR"/>
        </w:rPr>
        <w:drawing>
          <wp:inline distT="0" distB="0" distL="0" distR="0" wp14:anchorId="5EE9C1DE" wp14:editId="696492A7">
            <wp:extent cx="3469005" cy="19691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9005" cy="1969135"/>
                    </a:xfrm>
                    <a:prstGeom prst="rect">
                      <a:avLst/>
                    </a:prstGeom>
                    <a:noFill/>
                  </pic:spPr>
                </pic:pic>
              </a:graphicData>
            </a:graphic>
          </wp:inline>
        </w:drawing>
      </w:r>
    </w:p>
    <w:p w14:paraId="23A05604" w14:textId="77777777" w:rsidR="00331E05" w:rsidRPr="000065BE" w:rsidRDefault="00331E05" w:rsidP="00807C43">
      <w:pPr>
        <w:spacing w:after="0"/>
        <w:jc w:val="center"/>
        <w:rPr>
          <w:rFonts w:ascii="Times New Roman" w:hAnsi="Times New Roman" w:cs="Times New Roman"/>
        </w:rPr>
      </w:pPr>
      <w:r w:rsidRPr="000065BE">
        <w:rPr>
          <w:rFonts w:ascii="Times New Roman" w:hAnsi="Times New Roman" w:cs="Times New Roman"/>
        </w:rPr>
        <w:t>(a)</w:t>
      </w:r>
    </w:p>
    <w:p w14:paraId="591091BF" w14:textId="14092DAC" w:rsidR="00331E05" w:rsidRPr="000065BE" w:rsidRDefault="00C02E52" w:rsidP="006B5D9F">
      <w:pPr>
        <w:jc w:val="center"/>
      </w:pPr>
      <w:r>
        <w:rPr>
          <w:noProof/>
          <w:lang w:eastAsia="ko-KR"/>
        </w:rPr>
        <w:drawing>
          <wp:inline distT="0" distB="0" distL="0" distR="0" wp14:anchorId="663AF112" wp14:editId="137758DE">
            <wp:extent cx="3578860" cy="209740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8860" cy="2097405"/>
                    </a:xfrm>
                    <a:prstGeom prst="rect">
                      <a:avLst/>
                    </a:prstGeom>
                    <a:noFill/>
                  </pic:spPr>
                </pic:pic>
              </a:graphicData>
            </a:graphic>
          </wp:inline>
        </w:drawing>
      </w:r>
    </w:p>
    <w:p w14:paraId="6BB4325D" w14:textId="77777777" w:rsidR="00331E05" w:rsidRPr="000065BE" w:rsidRDefault="00331E05" w:rsidP="00807C43">
      <w:pPr>
        <w:spacing w:after="0"/>
        <w:jc w:val="center"/>
        <w:rPr>
          <w:rFonts w:ascii="Times New Roman" w:hAnsi="Times New Roman" w:cs="Times New Roman"/>
        </w:rPr>
      </w:pPr>
      <w:r w:rsidRPr="000065BE">
        <w:rPr>
          <w:rFonts w:ascii="Times New Roman" w:hAnsi="Times New Roman" w:cs="Times New Roman"/>
        </w:rPr>
        <w:t xml:space="preserve">(b) </w:t>
      </w:r>
    </w:p>
    <w:p w14:paraId="7AFCFBCA" w14:textId="3F29E65E" w:rsidR="00331E05" w:rsidRPr="000065BE" w:rsidRDefault="00840AEC" w:rsidP="00807C43">
      <w:pPr>
        <w:spacing w:after="0"/>
        <w:ind w:firstLine="360"/>
        <w:jc w:val="center"/>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lang w:eastAsia="ko-KR"/>
        </w:rPr>
        <w:drawing>
          <wp:inline distT="0" distB="0" distL="0" distR="0" wp14:anchorId="75E12C47" wp14:editId="491CE08C">
            <wp:extent cx="2847340" cy="20300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7340" cy="2030095"/>
                    </a:xfrm>
                    <a:prstGeom prst="rect">
                      <a:avLst/>
                    </a:prstGeom>
                    <a:noFill/>
                  </pic:spPr>
                </pic:pic>
              </a:graphicData>
            </a:graphic>
          </wp:inline>
        </w:drawing>
      </w:r>
    </w:p>
    <w:p w14:paraId="565464B3" w14:textId="77777777" w:rsidR="00331E05" w:rsidRPr="000065BE" w:rsidRDefault="00331E05" w:rsidP="006B5D9F">
      <w:pPr>
        <w:spacing w:after="0"/>
        <w:jc w:val="center"/>
        <w:rPr>
          <w:rFonts w:ascii="Times New Roman" w:hAnsi="Times New Roman" w:cs="Times New Roman"/>
        </w:rPr>
      </w:pPr>
      <w:r w:rsidRPr="000065BE">
        <w:rPr>
          <w:rFonts w:ascii="Times New Roman" w:hAnsi="Times New Roman" w:cs="Times New Roman"/>
        </w:rPr>
        <w:t>(c)</w:t>
      </w:r>
    </w:p>
    <w:p w14:paraId="5AE41A50" w14:textId="1331EFB5" w:rsidR="007A31CD" w:rsidRDefault="00331E05" w:rsidP="00D44009">
      <w:pPr>
        <w:spacing w:after="0"/>
        <w:jc w:val="center"/>
        <w:rPr>
          <w:rFonts w:ascii="Times New Roman" w:hAnsi="Times New Roman" w:cs="Times New Roman"/>
        </w:rPr>
      </w:pPr>
      <w:r w:rsidRPr="000065BE">
        <w:rPr>
          <w:rFonts w:ascii="Times New Roman" w:hAnsi="Times New Roman" w:cs="Times New Roman"/>
          <w:b/>
          <w:bCs/>
        </w:rPr>
        <w:t>Fig</w:t>
      </w:r>
      <w:r w:rsidR="00D81711" w:rsidRPr="000065BE">
        <w:rPr>
          <w:rFonts w:ascii="Times New Roman" w:hAnsi="Times New Roman" w:cs="Times New Roman"/>
          <w:b/>
          <w:bCs/>
        </w:rPr>
        <w:t>ure</w:t>
      </w:r>
      <w:r w:rsidRPr="000065BE">
        <w:rPr>
          <w:rFonts w:ascii="Times New Roman" w:hAnsi="Times New Roman" w:cs="Times New Roman"/>
          <w:b/>
          <w:bCs/>
        </w:rPr>
        <w:t xml:space="preserve"> 2</w:t>
      </w:r>
      <w:r w:rsidR="00D81711" w:rsidRPr="000065BE">
        <w:rPr>
          <w:rFonts w:ascii="Times New Roman" w:hAnsi="Times New Roman" w:cs="Times New Roman"/>
          <w:b/>
          <w:bCs/>
        </w:rPr>
        <w:t>.</w:t>
      </w:r>
      <w:r w:rsidRPr="000065BE">
        <w:rPr>
          <w:rFonts w:ascii="Times New Roman" w:hAnsi="Times New Roman" w:cs="Times New Roman"/>
          <w:b/>
          <w:bCs/>
        </w:rPr>
        <w:t xml:space="preserve"> </w:t>
      </w:r>
      <w:r w:rsidRPr="000065BE">
        <w:rPr>
          <w:rFonts w:ascii="Times New Roman" w:hAnsi="Times New Roman" w:cs="Times New Roman"/>
        </w:rPr>
        <w:t xml:space="preserve">Schematic of the transparent liquid antenna under different configurations: (a) single feeding port, (b) </w:t>
      </w:r>
      <w:r w:rsidR="00564566" w:rsidRPr="000065BE">
        <w:rPr>
          <w:rFonts w:ascii="Times New Roman" w:hAnsi="Times New Roman" w:cs="Times New Roman"/>
        </w:rPr>
        <w:t xml:space="preserve">dual </w:t>
      </w:r>
      <w:r w:rsidRPr="000065BE">
        <w:rPr>
          <w:rFonts w:ascii="Times New Roman" w:hAnsi="Times New Roman" w:cs="Times New Roman"/>
        </w:rPr>
        <w:t xml:space="preserve">opposite feeding ports, and (c) </w:t>
      </w:r>
      <w:r w:rsidR="00564566" w:rsidRPr="000065BE">
        <w:rPr>
          <w:rFonts w:ascii="Times New Roman" w:hAnsi="Times New Roman" w:cs="Times New Roman"/>
        </w:rPr>
        <w:t xml:space="preserve">dual </w:t>
      </w:r>
      <w:r w:rsidRPr="000065BE">
        <w:rPr>
          <w:rFonts w:ascii="Times New Roman" w:hAnsi="Times New Roman" w:cs="Times New Roman"/>
        </w:rPr>
        <w:t xml:space="preserve">orthogonal feeding ports </w:t>
      </w:r>
    </w:p>
    <w:p w14:paraId="210B7C0E" w14:textId="7DC5AEEB" w:rsidR="0035306C" w:rsidRPr="000065BE" w:rsidRDefault="00331E05">
      <w:pPr>
        <w:spacing w:after="0"/>
        <w:jc w:val="center"/>
        <w:rPr>
          <w:rFonts w:ascii="Times New Roman" w:hAnsi="Times New Roman" w:cs="Times New Roman"/>
          <w:b/>
          <w:bCs/>
        </w:rPr>
      </w:pPr>
      <w:r w:rsidRPr="000065BE">
        <w:rPr>
          <w:rFonts w:ascii="Times New Roman" w:hAnsi="Times New Roman" w:cs="Times New Roman"/>
        </w:rPr>
        <w:t xml:space="preserve"> </w:t>
      </w:r>
    </w:p>
    <w:p w14:paraId="0FD403B3" w14:textId="2F92EB00" w:rsidR="00331E05" w:rsidRPr="000065BE" w:rsidRDefault="00331E05" w:rsidP="00807C43">
      <w:pPr>
        <w:spacing w:after="0"/>
        <w:jc w:val="center"/>
        <w:rPr>
          <w:rFonts w:ascii="Times New Roman" w:hAnsi="Times New Roman" w:cs="Times New Roman"/>
        </w:rPr>
      </w:pPr>
      <w:r w:rsidRPr="000065BE">
        <w:rPr>
          <w:rFonts w:ascii="Times New Roman" w:hAnsi="Times New Roman" w:cs="Times New Roman"/>
          <w:b/>
          <w:bCs/>
        </w:rPr>
        <w:t>Table 1</w:t>
      </w:r>
      <w:r w:rsidRPr="000065BE">
        <w:rPr>
          <w:rFonts w:ascii="Times New Roman" w:hAnsi="Times New Roman" w:cs="Times New Roman"/>
        </w:rPr>
        <w:t xml:space="preserve">. Optimized </w:t>
      </w:r>
      <w:r w:rsidR="0080569A" w:rsidRPr="000065BE">
        <w:rPr>
          <w:rFonts w:ascii="Times New Roman" w:hAnsi="Times New Roman" w:cs="Times New Roman"/>
        </w:rPr>
        <w:t xml:space="preserve">Dimensions </w:t>
      </w:r>
      <w:r w:rsidRPr="000065BE">
        <w:rPr>
          <w:rFonts w:ascii="Times New Roman" w:hAnsi="Times New Roman" w:cs="Times New Roman"/>
        </w:rPr>
        <w:t xml:space="preserve">of the </w:t>
      </w:r>
      <w:r w:rsidR="0080569A" w:rsidRPr="000065BE">
        <w:rPr>
          <w:rFonts w:ascii="Times New Roman" w:hAnsi="Times New Roman" w:cs="Times New Roman"/>
        </w:rPr>
        <w:t>Transparent Liquid Antenna</w:t>
      </w:r>
    </w:p>
    <w:tbl>
      <w:tblPr>
        <w:tblStyle w:val="TableGrid"/>
        <w:tblW w:w="0" w:type="auto"/>
        <w:jc w:val="center"/>
        <w:tblLook w:val="04A0" w:firstRow="1" w:lastRow="0" w:firstColumn="1" w:lastColumn="0" w:noHBand="0" w:noVBand="1"/>
      </w:tblPr>
      <w:tblGrid>
        <w:gridCol w:w="1431"/>
        <w:gridCol w:w="1431"/>
        <w:gridCol w:w="1431"/>
        <w:gridCol w:w="1431"/>
      </w:tblGrid>
      <w:tr w:rsidR="00331E05" w:rsidRPr="000065BE" w14:paraId="2F3342E8" w14:textId="77777777" w:rsidTr="00821361">
        <w:trPr>
          <w:trHeight w:val="251"/>
          <w:jc w:val="center"/>
        </w:trPr>
        <w:tc>
          <w:tcPr>
            <w:tcW w:w="1431" w:type="dxa"/>
          </w:tcPr>
          <w:p w14:paraId="539EB195" w14:textId="77777777" w:rsidR="00331E05" w:rsidRPr="000065BE" w:rsidRDefault="00331E05" w:rsidP="00807C43">
            <w:pPr>
              <w:spacing w:line="259" w:lineRule="auto"/>
              <w:jc w:val="center"/>
              <w:rPr>
                <w:rFonts w:ascii="Times New Roman" w:hAnsi="Times New Roman" w:cs="Times New Roman"/>
              </w:rPr>
            </w:pPr>
            <w:r w:rsidRPr="000065BE">
              <w:rPr>
                <w:rFonts w:ascii="Times New Roman" w:hAnsi="Times New Roman" w:cs="Times New Roman"/>
              </w:rPr>
              <w:t>Parameter</w:t>
            </w:r>
          </w:p>
        </w:tc>
        <w:tc>
          <w:tcPr>
            <w:tcW w:w="1431" w:type="dxa"/>
          </w:tcPr>
          <w:p w14:paraId="0A0F8CE1" w14:textId="77777777" w:rsidR="00331E05" w:rsidRPr="000065BE" w:rsidRDefault="00331E05" w:rsidP="00807C43">
            <w:pPr>
              <w:spacing w:line="259" w:lineRule="auto"/>
              <w:jc w:val="center"/>
              <w:rPr>
                <w:rFonts w:ascii="Times New Roman" w:hAnsi="Times New Roman" w:cs="Times New Roman"/>
                <w:i/>
                <w:iCs/>
              </w:rPr>
            </w:pPr>
            <w:r w:rsidRPr="000065BE">
              <w:rPr>
                <w:rFonts w:ascii="Times New Roman" w:hAnsi="Times New Roman" w:cs="Times New Roman"/>
                <w:i/>
                <w:iCs/>
              </w:rPr>
              <w:t>W</w:t>
            </w:r>
          </w:p>
        </w:tc>
        <w:tc>
          <w:tcPr>
            <w:tcW w:w="1431" w:type="dxa"/>
          </w:tcPr>
          <w:p w14:paraId="119C4EDC" w14:textId="77777777" w:rsidR="00331E05" w:rsidRPr="000065BE" w:rsidRDefault="00331E05" w:rsidP="00807C43">
            <w:pPr>
              <w:spacing w:line="259" w:lineRule="auto"/>
              <w:jc w:val="center"/>
              <w:rPr>
                <w:rFonts w:ascii="Times New Roman" w:hAnsi="Times New Roman" w:cs="Times New Roman"/>
                <w:i/>
                <w:iCs/>
              </w:rPr>
            </w:pPr>
            <w:r w:rsidRPr="000065BE">
              <w:rPr>
                <w:rFonts w:ascii="Times New Roman" w:hAnsi="Times New Roman" w:cs="Times New Roman"/>
                <w:i/>
                <w:iCs/>
              </w:rPr>
              <w:t>L</w:t>
            </w:r>
          </w:p>
        </w:tc>
        <w:tc>
          <w:tcPr>
            <w:tcW w:w="1431" w:type="dxa"/>
          </w:tcPr>
          <w:p w14:paraId="348A0D76" w14:textId="77777777" w:rsidR="00331E05" w:rsidRPr="000065BE" w:rsidRDefault="00331E05" w:rsidP="00807C43">
            <w:pPr>
              <w:spacing w:line="259" w:lineRule="auto"/>
              <w:jc w:val="center"/>
              <w:rPr>
                <w:rFonts w:ascii="Times New Roman" w:hAnsi="Times New Roman" w:cs="Times New Roman"/>
                <w:i/>
                <w:iCs/>
              </w:rPr>
            </w:pPr>
            <w:r w:rsidRPr="000065BE">
              <w:rPr>
                <w:rFonts w:ascii="Times New Roman" w:hAnsi="Times New Roman" w:cs="Times New Roman"/>
                <w:i/>
                <w:iCs/>
              </w:rPr>
              <w:t>c</w:t>
            </w:r>
          </w:p>
        </w:tc>
      </w:tr>
      <w:tr w:rsidR="00331E05" w:rsidRPr="000065BE" w14:paraId="587AE413" w14:textId="77777777" w:rsidTr="00821361">
        <w:trPr>
          <w:trHeight w:val="251"/>
          <w:jc w:val="center"/>
        </w:trPr>
        <w:tc>
          <w:tcPr>
            <w:tcW w:w="1431" w:type="dxa"/>
          </w:tcPr>
          <w:p w14:paraId="5C9A8C5B" w14:textId="77777777" w:rsidR="00331E05" w:rsidRPr="000065BE" w:rsidRDefault="00331E05" w:rsidP="00807C43">
            <w:pPr>
              <w:spacing w:line="259" w:lineRule="auto"/>
              <w:jc w:val="center"/>
              <w:rPr>
                <w:rFonts w:ascii="Times New Roman" w:hAnsi="Times New Roman" w:cs="Times New Roman"/>
              </w:rPr>
            </w:pPr>
            <w:r w:rsidRPr="000065BE">
              <w:rPr>
                <w:rFonts w:ascii="Times New Roman" w:hAnsi="Times New Roman" w:cs="Times New Roman"/>
              </w:rPr>
              <w:t>Value (cm)</w:t>
            </w:r>
          </w:p>
        </w:tc>
        <w:tc>
          <w:tcPr>
            <w:tcW w:w="1431" w:type="dxa"/>
          </w:tcPr>
          <w:p w14:paraId="3007633D" w14:textId="6885A0C5" w:rsidR="00331E05" w:rsidRPr="000065BE" w:rsidRDefault="00175DD7" w:rsidP="00807C43">
            <w:pPr>
              <w:spacing w:line="259" w:lineRule="auto"/>
              <w:jc w:val="center"/>
              <w:rPr>
                <w:rFonts w:ascii="Times New Roman" w:hAnsi="Times New Roman" w:cs="Times New Roman"/>
              </w:rPr>
            </w:pPr>
            <w:r w:rsidRPr="000065BE">
              <w:rPr>
                <w:rFonts w:ascii="Times New Roman" w:hAnsi="Times New Roman" w:cs="Times New Roman"/>
              </w:rPr>
              <w:t>15</w:t>
            </w:r>
          </w:p>
        </w:tc>
        <w:tc>
          <w:tcPr>
            <w:tcW w:w="1431" w:type="dxa"/>
          </w:tcPr>
          <w:p w14:paraId="2676EF62" w14:textId="77777777" w:rsidR="00331E05" w:rsidRPr="000065BE" w:rsidRDefault="00331E05" w:rsidP="00807C43">
            <w:pPr>
              <w:spacing w:line="259" w:lineRule="auto"/>
              <w:jc w:val="center"/>
              <w:rPr>
                <w:rFonts w:ascii="Times New Roman" w:hAnsi="Times New Roman" w:cs="Times New Roman"/>
              </w:rPr>
            </w:pPr>
            <w:r w:rsidRPr="000065BE">
              <w:rPr>
                <w:rFonts w:ascii="Times New Roman" w:hAnsi="Times New Roman" w:cs="Times New Roman"/>
              </w:rPr>
              <w:t>15</w:t>
            </w:r>
          </w:p>
        </w:tc>
        <w:tc>
          <w:tcPr>
            <w:tcW w:w="1431" w:type="dxa"/>
          </w:tcPr>
          <w:p w14:paraId="3BCA3C5F" w14:textId="69759FD9" w:rsidR="00331E05" w:rsidRPr="000065BE" w:rsidRDefault="00175DD7" w:rsidP="00807C43">
            <w:pPr>
              <w:spacing w:line="259" w:lineRule="auto"/>
              <w:jc w:val="center"/>
              <w:rPr>
                <w:rFonts w:ascii="Times New Roman" w:hAnsi="Times New Roman" w:cs="Times New Roman"/>
              </w:rPr>
            </w:pPr>
            <w:r w:rsidRPr="000065BE">
              <w:rPr>
                <w:rFonts w:ascii="Times New Roman" w:hAnsi="Times New Roman" w:cs="Times New Roman"/>
              </w:rPr>
              <w:t>15</w:t>
            </w:r>
          </w:p>
        </w:tc>
      </w:tr>
    </w:tbl>
    <w:p w14:paraId="1AE4377D" w14:textId="2BEADD40" w:rsidR="00FA71CB" w:rsidRPr="000065BE" w:rsidRDefault="005560A0" w:rsidP="00FA71CB">
      <w:pPr>
        <w:spacing w:after="0"/>
        <w:jc w:val="both"/>
        <w:rPr>
          <w:rFonts w:ascii="Times New Roman" w:hAnsi="Times New Roman" w:cs="Times New Roman"/>
        </w:rPr>
      </w:pPr>
      <w:r w:rsidRPr="000065BE">
        <w:rPr>
          <w:rFonts w:ascii="Times New Roman" w:hAnsi="Times New Roman" w:cs="Times New Roman"/>
        </w:rPr>
        <w:lastRenderedPageBreak/>
        <w:t>By changing the phase</w:t>
      </w:r>
      <w:r w:rsidR="0080569A" w:rsidRPr="000065BE">
        <w:rPr>
          <w:rFonts w:ascii="Times New Roman" w:hAnsi="Times New Roman" w:cs="Times New Roman"/>
        </w:rPr>
        <w:t>s</w:t>
      </w:r>
      <w:r w:rsidRPr="000065BE">
        <w:rPr>
          <w:rFonts w:ascii="Times New Roman" w:hAnsi="Times New Roman" w:cs="Times New Roman"/>
        </w:rPr>
        <w:t xml:space="preserve"> of two these ports, </w:t>
      </w:r>
      <w:r w:rsidR="00B5569E" w:rsidRPr="000065BE">
        <w:rPr>
          <w:rFonts w:ascii="Times New Roman" w:hAnsi="Times New Roman" w:cs="Times New Roman"/>
        </w:rPr>
        <w:t>we can control the</w:t>
      </w:r>
      <w:r w:rsidRPr="000065BE">
        <w:rPr>
          <w:rFonts w:ascii="Times New Roman" w:hAnsi="Times New Roman" w:cs="Times New Roman"/>
        </w:rPr>
        <w:t xml:space="preserve"> current distribution on the antenna</w:t>
      </w:r>
      <w:r w:rsidR="0080569A" w:rsidRPr="000065BE">
        <w:rPr>
          <w:rFonts w:ascii="Times New Roman" w:hAnsi="Times New Roman" w:cs="Times New Roman"/>
        </w:rPr>
        <w:t>;</w:t>
      </w:r>
      <w:r w:rsidRPr="000065BE">
        <w:rPr>
          <w:rFonts w:ascii="Times New Roman" w:hAnsi="Times New Roman" w:cs="Times New Roman"/>
        </w:rPr>
        <w:t xml:space="preserve"> therefore, we expect to achieve </w:t>
      </w:r>
      <w:r w:rsidR="0080569A" w:rsidRPr="000065BE">
        <w:rPr>
          <w:rFonts w:ascii="Times New Roman" w:hAnsi="Times New Roman" w:cs="Times New Roman"/>
        </w:rPr>
        <w:t>frequency-</w:t>
      </w:r>
      <w:r w:rsidRPr="000065BE">
        <w:rPr>
          <w:rFonts w:ascii="Times New Roman" w:hAnsi="Times New Roman" w:cs="Times New Roman"/>
        </w:rPr>
        <w:t>tunable characteristic and</w:t>
      </w:r>
      <w:r w:rsidR="0080569A" w:rsidRPr="000065BE">
        <w:rPr>
          <w:rFonts w:ascii="Times New Roman" w:hAnsi="Times New Roman" w:cs="Times New Roman"/>
        </w:rPr>
        <w:t xml:space="preserve"> an</w:t>
      </w:r>
      <w:r w:rsidRPr="000065BE">
        <w:rPr>
          <w:rFonts w:ascii="Times New Roman" w:hAnsi="Times New Roman" w:cs="Times New Roman"/>
        </w:rPr>
        <w:t xml:space="preserve"> omnidirectional radiation pattern for broadcasting applications such as TV or WLAN. We also propose another advanced configuration with ports 1 and 2 arranged along the </w:t>
      </w:r>
      <w:r w:rsidRPr="000065BE">
        <w:rPr>
          <w:rFonts w:ascii="Times New Roman" w:hAnsi="Times New Roman" w:cs="Times New Roman"/>
          <w:i/>
          <w:iCs/>
        </w:rPr>
        <w:t>z</w:t>
      </w:r>
      <w:r w:rsidRPr="000065BE">
        <w:rPr>
          <w:rFonts w:ascii="Times New Roman" w:hAnsi="Times New Roman" w:cs="Times New Roman"/>
        </w:rPr>
        <w:t xml:space="preserve">-axis and </w:t>
      </w:r>
      <w:r w:rsidRPr="000065BE">
        <w:rPr>
          <w:rFonts w:ascii="Times New Roman" w:hAnsi="Times New Roman" w:cs="Times New Roman"/>
          <w:i/>
          <w:iCs/>
        </w:rPr>
        <w:t>x</w:t>
      </w:r>
      <w:r w:rsidRPr="000065BE">
        <w:rPr>
          <w:rFonts w:ascii="Times New Roman" w:hAnsi="Times New Roman" w:cs="Times New Roman"/>
        </w:rPr>
        <w:t>-</w:t>
      </w:r>
      <w:r w:rsidR="00FA71CB" w:rsidRPr="000065BE">
        <w:rPr>
          <w:rFonts w:ascii="Times New Roman" w:hAnsi="Times New Roman" w:cs="Times New Roman"/>
        </w:rPr>
        <w:t xml:space="preserve">axis, respectively. As shown in Fig. 2(c), two ground planes also </w:t>
      </w:r>
      <w:r w:rsidR="0080569A" w:rsidRPr="000065BE">
        <w:rPr>
          <w:rFonts w:ascii="Times New Roman" w:hAnsi="Times New Roman" w:cs="Times New Roman"/>
        </w:rPr>
        <w:t xml:space="preserve">exist </w:t>
      </w:r>
      <w:r w:rsidR="00FA71CB" w:rsidRPr="000065BE">
        <w:rPr>
          <w:rFonts w:ascii="Times New Roman" w:hAnsi="Times New Roman" w:cs="Times New Roman"/>
        </w:rPr>
        <w:t>on the left side and lower edge of the window</w:t>
      </w:r>
      <w:r w:rsidR="00B5569E" w:rsidRPr="000065BE">
        <w:rPr>
          <w:rFonts w:ascii="Times New Roman" w:hAnsi="Times New Roman" w:cs="Times New Roman"/>
        </w:rPr>
        <w:t xml:space="preserve"> frame</w:t>
      </w:r>
      <w:r w:rsidR="0080569A" w:rsidRPr="000065BE">
        <w:rPr>
          <w:rFonts w:ascii="Times New Roman" w:hAnsi="Times New Roman" w:cs="Times New Roman"/>
        </w:rPr>
        <w:t xml:space="preserve"> and do not cause </w:t>
      </w:r>
      <w:r w:rsidR="00FA71CB" w:rsidRPr="000065BE">
        <w:rPr>
          <w:rFonts w:ascii="Times New Roman" w:hAnsi="Times New Roman" w:cs="Times New Roman"/>
        </w:rPr>
        <w:t>any aesthetic problem</w:t>
      </w:r>
      <w:r w:rsidR="0080569A" w:rsidRPr="000065BE">
        <w:rPr>
          <w:rFonts w:ascii="Times New Roman" w:hAnsi="Times New Roman" w:cs="Times New Roman"/>
        </w:rPr>
        <w:t>s</w:t>
      </w:r>
      <w:r w:rsidR="00FA71CB" w:rsidRPr="000065BE">
        <w:rPr>
          <w:rFonts w:ascii="Times New Roman" w:hAnsi="Times New Roman" w:cs="Times New Roman"/>
        </w:rPr>
        <w:t xml:space="preserve">. </w:t>
      </w:r>
      <w:r w:rsidR="0080569A" w:rsidRPr="000065BE">
        <w:rPr>
          <w:rFonts w:ascii="Times New Roman" w:hAnsi="Times New Roman" w:cs="Times New Roman"/>
        </w:rPr>
        <w:t xml:space="preserve">With this </w:t>
      </w:r>
      <w:r w:rsidR="00FA71CB" w:rsidRPr="000065BE">
        <w:rPr>
          <w:rFonts w:ascii="Times New Roman" w:hAnsi="Times New Roman" w:cs="Times New Roman"/>
        </w:rPr>
        <w:t>propos</w:t>
      </w:r>
      <w:r w:rsidR="0080569A" w:rsidRPr="000065BE">
        <w:rPr>
          <w:rFonts w:ascii="Times New Roman" w:hAnsi="Times New Roman" w:cs="Times New Roman"/>
        </w:rPr>
        <w:t xml:space="preserve">ed </w:t>
      </w:r>
      <w:r w:rsidR="00FA71CB" w:rsidRPr="000065BE">
        <w:rPr>
          <w:rFonts w:ascii="Times New Roman" w:hAnsi="Times New Roman" w:cs="Times New Roman"/>
        </w:rPr>
        <w:t>configuration, we expect to achieve a directional radiation pattern for certain applications such as satellite communications</w:t>
      </w:r>
      <w:r w:rsidR="00FA71CB" w:rsidRPr="001A6370">
        <w:rPr>
          <w:rFonts w:ascii="Times New Roman" w:hAnsi="Times New Roman" w:cs="Times New Roman"/>
        </w:rPr>
        <w:t>.</w:t>
      </w:r>
      <w:r w:rsidR="00892916" w:rsidRPr="001A6370">
        <w:rPr>
          <w:rFonts w:ascii="Times New Roman" w:hAnsi="Times New Roman" w:cs="Times New Roman"/>
        </w:rPr>
        <w:t xml:space="preserve"> The optimum dimension</w:t>
      </w:r>
      <w:r w:rsidR="0080569A" w:rsidRPr="001A6370">
        <w:rPr>
          <w:rFonts w:ascii="Times New Roman" w:hAnsi="Times New Roman" w:cs="Times New Roman"/>
        </w:rPr>
        <w:t>s</w:t>
      </w:r>
      <w:r w:rsidR="00892916" w:rsidRPr="001A6370">
        <w:rPr>
          <w:rFonts w:ascii="Times New Roman" w:hAnsi="Times New Roman" w:cs="Times New Roman"/>
        </w:rPr>
        <w:t xml:space="preserve"> of the transparent</w:t>
      </w:r>
      <w:r w:rsidR="0080569A" w:rsidRPr="001A6370">
        <w:rPr>
          <w:rFonts w:ascii="Times New Roman" w:hAnsi="Times New Roman" w:cs="Times New Roman"/>
        </w:rPr>
        <w:t xml:space="preserve"> were also determined.</w:t>
      </w:r>
      <w:r w:rsidR="0080569A" w:rsidRPr="000065BE">
        <w:rPr>
          <w:rFonts w:ascii="Times New Roman" w:hAnsi="Times New Roman" w:cs="Times New Roman"/>
        </w:rPr>
        <w:t xml:space="preserve"> </w:t>
      </w:r>
    </w:p>
    <w:p w14:paraId="62D7C634" w14:textId="4C3B7BB7" w:rsidR="00BC5E26" w:rsidRPr="000065BE" w:rsidRDefault="00FA71CB" w:rsidP="00FA71CB">
      <w:pPr>
        <w:pStyle w:val="Heading30"/>
        <w:spacing w:after="0"/>
        <w:ind w:firstLine="288"/>
        <w:jc w:val="both"/>
        <w:rPr>
          <w:sz w:val="22"/>
          <w:szCs w:val="22"/>
        </w:rPr>
      </w:pPr>
      <w:r w:rsidRPr="000065BE">
        <w:rPr>
          <w:sz w:val="22"/>
          <w:szCs w:val="22"/>
        </w:rPr>
        <w:t xml:space="preserve">Normally, a saltwater antenna shows relatively low radiation efficiency due to the high ohmic loss of the saltwater. Therefore, in the next sections, first </w:t>
      </w:r>
      <w:r w:rsidR="0080569A" w:rsidRPr="000065BE">
        <w:rPr>
          <w:sz w:val="22"/>
          <w:szCs w:val="22"/>
        </w:rPr>
        <w:t xml:space="preserve">we </w:t>
      </w:r>
      <w:r w:rsidR="00B5569E" w:rsidRPr="000065BE">
        <w:rPr>
          <w:sz w:val="22"/>
          <w:szCs w:val="22"/>
        </w:rPr>
        <w:t xml:space="preserve">investigate the optical and electrical performance </w:t>
      </w:r>
      <w:r w:rsidR="00B25884" w:rsidRPr="000065BE">
        <w:rPr>
          <w:sz w:val="22"/>
          <w:szCs w:val="22"/>
        </w:rPr>
        <w:t xml:space="preserve">capabilities </w:t>
      </w:r>
      <w:r w:rsidR="00B5569E" w:rsidRPr="000065BE">
        <w:rPr>
          <w:sz w:val="22"/>
          <w:szCs w:val="22"/>
        </w:rPr>
        <w:t xml:space="preserve">of saltwater with different salinity levels. Secondly, we </w:t>
      </w:r>
      <w:r w:rsidR="00B25884" w:rsidRPr="000065BE">
        <w:rPr>
          <w:sz w:val="22"/>
          <w:szCs w:val="22"/>
        </w:rPr>
        <w:t xml:space="preserve">conduct </w:t>
      </w:r>
      <w:r w:rsidRPr="000065BE">
        <w:rPr>
          <w:sz w:val="22"/>
          <w:szCs w:val="22"/>
        </w:rPr>
        <w:t xml:space="preserve">a parametric study to optimize the performance of the basic </w:t>
      </w:r>
      <w:r w:rsidRPr="001A6370">
        <w:rPr>
          <w:sz w:val="22"/>
          <w:szCs w:val="22"/>
        </w:rPr>
        <w:t>configuration</w:t>
      </w:r>
      <w:r w:rsidR="00B5569E" w:rsidRPr="001A6370">
        <w:rPr>
          <w:sz w:val="22"/>
          <w:szCs w:val="22"/>
        </w:rPr>
        <w:t xml:space="preserve"> </w:t>
      </w:r>
      <w:r w:rsidR="00B25884" w:rsidRPr="001A6370">
        <w:rPr>
          <w:sz w:val="22"/>
          <w:szCs w:val="22"/>
        </w:rPr>
        <w:t xml:space="preserve">by means of </w:t>
      </w:r>
      <w:r w:rsidR="00B5569E" w:rsidRPr="001A6370">
        <w:rPr>
          <w:sz w:val="22"/>
          <w:szCs w:val="22"/>
        </w:rPr>
        <w:t>port feeding.</w:t>
      </w:r>
      <w:r w:rsidR="00B5569E" w:rsidRPr="000065BE">
        <w:rPr>
          <w:sz w:val="22"/>
          <w:szCs w:val="22"/>
        </w:rPr>
        <w:t xml:space="preserve"> Thirdly</w:t>
      </w:r>
      <w:r w:rsidRPr="000065BE">
        <w:rPr>
          <w:sz w:val="22"/>
          <w:szCs w:val="22"/>
        </w:rPr>
        <w:t xml:space="preserve">, the performance </w:t>
      </w:r>
      <w:r w:rsidR="00B25884" w:rsidRPr="000065BE">
        <w:rPr>
          <w:sz w:val="22"/>
          <w:szCs w:val="22"/>
        </w:rPr>
        <w:t xml:space="preserve">outcomes </w:t>
      </w:r>
      <w:r w:rsidRPr="000065BE">
        <w:rPr>
          <w:sz w:val="22"/>
          <w:szCs w:val="22"/>
        </w:rPr>
        <w:t xml:space="preserve">of the advanced configurations of the antenna </w:t>
      </w:r>
      <w:r w:rsidR="00B25884" w:rsidRPr="000065BE">
        <w:rPr>
          <w:sz w:val="22"/>
          <w:szCs w:val="22"/>
        </w:rPr>
        <w:t>are</w:t>
      </w:r>
      <w:r w:rsidRPr="000065BE">
        <w:rPr>
          <w:sz w:val="22"/>
          <w:szCs w:val="22"/>
        </w:rPr>
        <w:t xml:space="preserve"> investigated. </w:t>
      </w:r>
      <w:r w:rsidR="00B25884" w:rsidRPr="000065BE">
        <w:rPr>
          <w:sz w:val="22"/>
          <w:szCs w:val="22"/>
        </w:rPr>
        <w:t>Finally</w:t>
      </w:r>
      <w:r w:rsidRPr="000065BE">
        <w:rPr>
          <w:sz w:val="22"/>
          <w:szCs w:val="22"/>
        </w:rPr>
        <w:t>, measurement</w:t>
      </w:r>
      <w:r w:rsidR="00B25884" w:rsidRPr="000065BE">
        <w:rPr>
          <w:sz w:val="22"/>
          <w:szCs w:val="22"/>
        </w:rPr>
        <w:t>s are</w:t>
      </w:r>
      <w:r w:rsidRPr="000065BE">
        <w:rPr>
          <w:sz w:val="22"/>
          <w:szCs w:val="22"/>
        </w:rPr>
        <w:t xml:space="preserve"> carried out to validate the simulation</w:t>
      </w:r>
      <w:r w:rsidR="00B25884" w:rsidRPr="000065BE">
        <w:rPr>
          <w:sz w:val="22"/>
          <w:szCs w:val="22"/>
        </w:rPr>
        <w:t xml:space="preserve"> findings</w:t>
      </w:r>
      <w:r w:rsidRPr="000065BE">
        <w:rPr>
          <w:sz w:val="22"/>
          <w:szCs w:val="22"/>
        </w:rPr>
        <w:t>.</w:t>
      </w:r>
    </w:p>
    <w:p w14:paraId="6E449FD5" w14:textId="4ADC7593" w:rsidR="00024D6D" w:rsidRPr="000065BE" w:rsidRDefault="00024D6D" w:rsidP="00807C43">
      <w:pPr>
        <w:pStyle w:val="Heading30"/>
        <w:spacing w:before="240" w:after="120"/>
        <w:rPr>
          <w:rFonts w:ascii="Arial" w:hAnsi="Arial" w:cs="Arial"/>
          <w:b/>
          <w:bCs/>
        </w:rPr>
      </w:pPr>
      <w:r w:rsidRPr="000065BE">
        <w:rPr>
          <w:rFonts w:ascii="Arial" w:hAnsi="Arial" w:cs="Arial"/>
          <w:b/>
          <w:bCs/>
        </w:rPr>
        <w:t>Results and discussion</w:t>
      </w:r>
    </w:p>
    <w:p w14:paraId="4FBED10E" w14:textId="3EA1B98F" w:rsidR="00205A88" w:rsidRPr="000065BE" w:rsidRDefault="007B24D5" w:rsidP="005B2DC8">
      <w:pPr>
        <w:pStyle w:val="Heading30"/>
        <w:spacing w:after="0"/>
        <w:jc w:val="both"/>
        <w:rPr>
          <w:sz w:val="22"/>
          <w:szCs w:val="22"/>
          <w:lang w:bidi="en-US"/>
        </w:rPr>
      </w:pPr>
      <w:r w:rsidRPr="000065BE">
        <w:rPr>
          <w:rFonts w:ascii="Arial" w:hAnsi="Arial" w:cs="Arial"/>
          <w:b/>
          <w:bCs/>
          <w:sz w:val="24"/>
          <w:szCs w:val="24"/>
        </w:rPr>
        <w:t xml:space="preserve">Optical </w:t>
      </w:r>
      <w:r w:rsidR="00C972F1" w:rsidRPr="000065BE">
        <w:rPr>
          <w:rFonts w:ascii="Arial" w:hAnsi="Arial" w:cs="Arial"/>
          <w:b/>
          <w:bCs/>
          <w:sz w:val="24"/>
          <w:szCs w:val="24"/>
        </w:rPr>
        <w:t xml:space="preserve">and electrical </w:t>
      </w:r>
      <w:r w:rsidRPr="000065BE">
        <w:rPr>
          <w:rFonts w:ascii="Arial" w:hAnsi="Arial" w:cs="Arial"/>
          <w:b/>
          <w:bCs/>
          <w:sz w:val="24"/>
          <w:szCs w:val="24"/>
        </w:rPr>
        <w:t>analysis</w:t>
      </w:r>
      <w:r w:rsidR="00AB753E" w:rsidRPr="000065BE">
        <w:rPr>
          <w:rFonts w:ascii="Arial" w:hAnsi="Arial" w:cs="Arial"/>
          <w:b/>
          <w:bCs/>
          <w:sz w:val="24"/>
          <w:szCs w:val="24"/>
        </w:rPr>
        <w:t xml:space="preserve"> of saltwater</w:t>
      </w:r>
      <w:r w:rsidR="00BC5E26" w:rsidRPr="000065BE">
        <w:rPr>
          <w:rFonts w:ascii="Arial" w:hAnsi="Arial" w:cs="Arial"/>
          <w:b/>
          <w:bCs/>
          <w:sz w:val="24"/>
          <w:szCs w:val="24"/>
        </w:rPr>
        <w:t>.</w:t>
      </w:r>
      <w:r w:rsidR="005536BB" w:rsidRPr="000065BE">
        <w:rPr>
          <w:b/>
          <w:bCs/>
          <w:sz w:val="24"/>
          <w:szCs w:val="24"/>
        </w:rPr>
        <w:t xml:space="preserve"> </w:t>
      </w:r>
      <w:r w:rsidRPr="000065BE">
        <w:rPr>
          <w:sz w:val="22"/>
          <w:szCs w:val="22"/>
          <w:lang w:bidi="en-US"/>
        </w:rPr>
        <w:t xml:space="preserve">Figure 3 depicts the measured conductivity and optical transparency of saltwater at various salinity levels ranging from 35 to 200 parts per thousand (ppt). </w:t>
      </w:r>
      <w:r w:rsidR="00823049" w:rsidRPr="00823049">
        <w:rPr>
          <w:color w:val="FF0000"/>
          <w:sz w:val="22"/>
          <w:szCs w:val="22"/>
          <w:lang w:bidi="en-US"/>
        </w:rPr>
        <w:t>The measured conductivity is carried out using a</w:t>
      </w:r>
      <w:r w:rsidRPr="00823049">
        <w:rPr>
          <w:color w:val="FF0000"/>
          <w:sz w:val="22"/>
          <w:szCs w:val="22"/>
          <w:lang w:bidi="en-US"/>
        </w:rPr>
        <w:t xml:space="preserve"> portable electrical conductivity meter, while a UV/VIS spectrophotometer connect</w:t>
      </w:r>
      <w:r w:rsidR="00B25884" w:rsidRPr="00823049">
        <w:rPr>
          <w:color w:val="FF0000"/>
          <w:sz w:val="22"/>
          <w:szCs w:val="22"/>
          <w:lang w:bidi="en-US"/>
        </w:rPr>
        <w:t>ed</w:t>
      </w:r>
      <w:r w:rsidRPr="00823049">
        <w:rPr>
          <w:color w:val="FF0000"/>
          <w:sz w:val="22"/>
          <w:szCs w:val="22"/>
          <w:lang w:bidi="en-US"/>
        </w:rPr>
        <w:t xml:space="preserve"> to a computer is used to measure </w:t>
      </w:r>
      <w:r w:rsidR="00B25884" w:rsidRPr="00823049">
        <w:rPr>
          <w:color w:val="FF0000"/>
          <w:sz w:val="22"/>
          <w:szCs w:val="22"/>
        </w:rPr>
        <w:t xml:space="preserve">the </w:t>
      </w:r>
      <w:r w:rsidRPr="00823049">
        <w:rPr>
          <w:color w:val="FF0000"/>
          <w:sz w:val="22"/>
          <w:szCs w:val="22"/>
          <w:lang w:bidi="en-US"/>
        </w:rPr>
        <w:t>optical transparency</w:t>
      </w:r>
      <w:r w:rsidR="00205A88" w:rsidRPr="00823049">
        <w:rPr>
          <w:color w:val="000000" w:themeColor="text1"/>
          <w:sz w:val="22"/>
          <w:szCs w:val="22"/>
          <w:lang w:bidi="en-US"/>
        </w:rPr>
        <w:t>.</w:t>
      </w:r>
      <w:r w:rsidR="00C14219" w:rsidRPr="00823049">
        <w:rPr>
          <w:color w:val="000000" w:themeColor="text1"/>
          <w:sz w:val="22"/>
          <w:szCs w:val="22"/>
          <w:lang w:bidi="en-US"/>
        </w:rPr>
        <w:t xml:space="preserve"> </w:t>
      </w:r>
      <w:r w:rsidR="00C14219" w:rsidRPr="000065BE">
        <w:rPr>
          <w:sz w:val="22"/>
          <w:szCs w:val="22"/>
          <w:lang w:bidi="en-US"/>
        </w:rPr>
        <w:t>It should be noted that optical transparency in Fig. 3 is the average value in the visible band.</w:t>
      </w:r>
    </w:p>
    <w:p w14:paraId="320A9DDD" w14:textId="678131B1" w:rsidR="00FE615E" w:rsidRPr="000065BE" w:rsidRDefault="00FE615E" w:rsidP="005B2DC8">
      <w:pPr>
        <w:pStyle w:val="Heading30"/>
        <w:spacing w:after="0"/>
        <w:ind w:firstLine="288"/>
        <w:jc w:val="both"/>
        <w:rPr>
          <w:sz w:val="22"/>
          <w:szCs w:val="22"/>
        </w:rPr>
      </w:pPr>
      <w:r w:rsidRPr="000065BE">
        <w:rPr>
          <w:sz w:val="22"/>
          <w:szCs w:val="22"/>
        </w:rPr>
        <w:t xml:space="preserve">As illustrated in Fig. 3, when the salinity rises, the conductivity rises rapidly while the optical transparency falls slightly. </w:t>
      </w:r>
      <w:r w:rsidR="00B25884" w:rsidRPr="000065BE">
        <w:rPr>
          <w:sz w:val="22"/>
          <w:szCs w:val="22"/>
        </w:rPr>
        <w:t xml:space="preserve">At </w:t>
      </w:r>
      <w:r w:rsidRPr="000065BE">
        <w:rPr>
          <w:sz w:val="22"/>
          <w:szCs w:val="22"/>
        </w:rPr>
        <w:t xml:space="preserve">room temperature, the maximum salinity level is 263 ppt. With salinity of 200 ppt, saltwater has efficient conductivity of 20 S/m and very high optical transparency of 91.5%. </w:t>
      </w:r>
      <w:r w:rsidR="00A91874" w:rsidRPr="000065BE">
        <w:rPr>
          <w:sz w:val="22"/>
          <w:szCs w:val="22"/>
        </w:rPr>
        <w:t>Therefore, to</w:t>
      </w:r>
      <w:r w:rsidRPr="000065BE">
        <w:rPr>
          <w:sz w:val="22"/>
          <w:szCs w:val="22"/>
        </w:rPr>
        <w:t xml:space="preserve"> reduce the ohmic loss of the antenna, we use saltwater with salinity of 200 ppt in the antenna design.</w:t>
      </w:r>
    </w:p>
    <w:p w14:paraId="05B8E2AA" w14:textId="77777777" w:rsidR="007B24D5" w:rsidRPr="000065BE" w:rsidRDefault="007B24D5" w:rsidP="007B24D5">
      <w:pPr>
        <w:pStyle w:val="Heading30"/>
        <w:spacing w:after="0"/>
        <w:jc w:val="both"/>
        <w:rPr>
          <w:sz w:val="22"/>
          <w:szCs w:val="22"/>
          <w:lang w:bidi="en-US"/>
        </w:rPr>
      </w:pPr>
    </w:p>
    <w:p w14:paraId="754E505B" w14:textId="57E49E96" w:rsidR="005536BB" w:rsidRPr="000065BE" w:rsidRDefault="007B24D5" w:rsidP="007B24D5">
      <w:pPr>
        <w:pStyle w:val="Heading30"/>
        <w:spacing w:after="0"/>
        <w:jc w:val="center"/>
        <w:rPr>
          <w:lang w:eastAsia="zh-CN"/>
        </w:rPr>
      </w:pPr>
      <w:r w:rsidRPr="002C74A0">
        <w:rPr>
          <w:noProof/>
          <w:lang w:eastAsia="ko-KR"/>
        </w:rPr>
        <w:drawing>
          <wp:inline distT="0" distB="0" distL="0" distR="0" wp14:anchorId="2102F148" wp14:editId="08EF1AD2">
            <wp:extent cx="3477295" cy="2599529"/>
            <wp:effectExtent l="0" t="0" r="0" b="0"/>
            <wp:docPr id="6" name="Picture 5">
              <a:extLst xmlns:a="http://schemas.openxmlformats.org/drawingml/2006/main">
                <a:ext uri="{FF2B5EF4-FFF2-40B4-BE49-F238E27FC236}">
                  <a16:creationId xmlns:a16="http://schemas.microsoft.com/office/drawing/2014/main" id="{1DD40937-04D4-49B1-B35C-3FAC531712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DD40937-04D4-49B1-B35C-3FAC5317129A}"/>
                        </a:ext>
                      </a:extLst>
                    </pic:cNvPr>
                    <pic:cNvPicPr>
                      <a:picLocks noChangeAspect="1"/>
                    </pic:cNvPicPr>
                  </pic:nvPicPr>
                  <pic:blipFill rotWithShape="1">
                    <a:blip r:embed="rId11"/>
                    <a:srcRect l="7506" t="8793" r="3846" b="5482"/>
                    <a:stretch/>
                  </pic:blipFill>
                  <pic:spPr bwMode="auto">
                    <a:xfrm>
                      <a:off x="0" y="0"/>
                      <a:ext cx="3488433" cy="2607856"/>
                    </a:xfrm>
                    <a:prstGeom prst="rect">
                      <a:avLst/>
                    </a:prstGeom>
                    <a:ln>
                      <a:noFill/>
                    </a:ln>
                    <a:extLst>
                      <a:ext uri="{53640926-AAD7-44D8-BBD7-CCE9431645EC}">
                        <a14:shadowObscured xmlns:a14="http://schemas.microsoft.com/office/drawing/2010/main"/>
                      </a:ext>
                    </a:extLst>
                  </pic:spPr>
                </pic:pic>
              </a:graphicData>
            </a:graphic>
          </wp:inline>
        </w:drawing>
      </w:r>
    </w:p>
    <w:p w14:paraId="3961074C" w14:textId="625C4DCF" w:rsidR="007B24D5" w:rsidRPr="000065BE" w:rsidRDefault="007B24D5" w:rsidP="007B24D5">
      <w:pPr>
        <w:pStyle w:val="Heading30"/>
        <w:spacing w:after="0"/>
        <w:jc w:val="center"/>
        <w:rPr>
          <w:sz w:val="22"/>
          <w:szCs w:val="22"/>
        </w:rPr>
      </w:pPr>
      <w:r w:rsidRPr="000065BE">
        <w:rPr>
          <w:b/>
          <w:bCs/>
          <w:sz w:val="22"/>
          <w:szCs w:val="22"/>
        </w:rPr>
        <w:t>Figure 3.</w:t>
      </w:r>
      <w:r w:rsidRPr="000065BE">
        <w:rPr>
          <w:sz w:val="22"/>
          <w:szCs w:val="22"/>
        </w:rPr>
        <w:t xml:space="preserve"> Measured optical transparency (black</w:t>
      </w:r>
      <w:r w:rsidR="00B52C71" w:rsidRPr="000065BE">
        <w:rPr>
          <w:sz w:val="22"/>
          <w:szCs w:val="22"/>
        </w:rPr>
        <w:t xml:space="preserve"> square</w:t>
      </w:r>
      <w:r w:rsidR="00B25884" w:rsidRPr="000065BE">
        <w:rPr>
          <w:sz w:val="22"/>
          <w:szCs w:val="22"/>
        </w:rPr>
        <w:t>s</w:t>
      </w:r>
      <w:r w:rsidRPr="000065BE">
        <w:rPr>
          <w:sz w:val="22"/>
          <w:szCs w:val="22"/>
        </w:rPr>
        <w:t>) and conductivity (red</w:t>
      </w:r>
      <w:r w:rsidR="00B52C71" w:rsidRPr="000065BE">
        <w:rPr>
          <w:sz w:val="22"/>
          <w:szCs w:val="22"/>
        </w:rPr>
        <w:t xml:space="preserve"> circle</w:t>
      </w:r>
      <w:r w:rsidR="00B25884" w:rsidRPr="000065BE">
        <w:rPr>
          <w:sz w:val="22"/>
          <w:szCs w:val="22"/>
        </w:rPr>
        <w:t>s</w:t>
      </w:r>
      <w:r w:rsidRPr="000065BE">
        <w:rPr>
          <w:sz w:val="22"/>
          <w:szCs w:val="22"/>
        </w:rPr>
        <w:t>) of saltwater correspond</w:t>
      </w:r>
      <w:r w:rsidR="00B25884" w:rsidRPr="000065BE">
        <w:rPr>
          <w:sz w:val="22"/>
          <w:szCs w:val="22"/>
        </w:rPr>
        <w:t>ing</w:t>
      </w:r>
      <w:r w:rsidRPr="000065BE">
        <w:rPr>
          <w:sz w:val="22"/>
          <w:szCs w:val="22"/>
        </w:rPr>
        <w:t xml:space="preserve"> to different salinity levels at room temperature</w:t>
      </w:r>
    </w:p>
    <w:p w14:paraId="5A61D183" w14:textId="77777777" w:rsidR="007B24D5" w:rsidRPr="000065BE" w:rsidRDefault="007B24D5" w:rsidP="007B24D5">
      <w:pPr>
        <w:pStyle w:val="Heading30"/>
        <w:spacing w:after="0"/>
        <w:rPr>
          <w:sz w:val="22"/>
          <w:szCs w:val="22"/>
        </w:rPr>
      </w:pPr>
    </w:p>
    <w:p w14:paraId="769D12B8" w14:textId="4F4FEA78" w:rsidR="007B24D5" w:rsidRPr="000065BE" w:rsidRDefault="002F0E6E" w:rsidP="005B2DC8">
      <w:pPr>
        <w:pStyle w:val="Heading30"/>
        <w:spacing w:after="0"/>
        <w:jc w:val="both"/>
        <w:rPr>
          <w:sz w:val="22"/>
          <w:szCs w:val="22"/>
        </w:rPr>
      </w:pPr>
      <w:r w:rsidRPr="000065BE">
        <w:rPr>
          <w:rFonts w:ascii="Arial" w:hAnsi="Arial" w:cs="Arial"/>
          <w:b/>
          <w:bCs/>
          <w:sz w:val="22"/>
          <w:szCs w:val="22"/>
        </w:rPr>
        <w:lastRenderedPageBreak/>
        <w:t>Single feeding port transparent liquid antenna.</w:t>
      </w:r>
      <w:r w:rsidRPr="000065BE">
        <w:rPr>
          <w:b/>
          <w:bCs/>
          <w:sz w:val="22"/>
          <w:szCs w:val="22"/>
        </w:rPr>
        <w:t xml:space="preserve"> </w:t>
      </w:r>
      <w:r w:rsidR="00B25884" w:rsidRPr="006B5D9F">
        <w:rPr>
          <w:bCs/>
          <w:sz w:val="22"/>
          <w:szCs w:val="22"/>
        </w:rPr>
        <w:t>A</w:t>
      </w:r>
      <w:r w:rsidR="00B25884" w:rsidRPr="000065BE">
        <w:rPr>
          <w:b/>
          <w:bCs/>
          <w:sz w:val="22"/>
          <w:szCs w:val="22"/>
        </w:rPr>
        <w:t xml:space="preserve"> </w:t>
      </w:r>
      <w:r w:rsidRPr="000065BE">
        <w:rPr>
          <w:sz w:val="22"/>
          <w:szCs w:val="22"/>
        </w:rPr>
        <w:t xml:space="preserve">transparent liquid antenna usually has low radiation efficiency compared to a typical metal antenna due to </w:t>
      </w:r>
      <w:r w:rsidR="00B25884" w:rsidRPr="000065BE">
        <w:rPr>
          <w:sz w:val="22"/>
          <w:szCs w:val="22"/>
        </w:rPr>
        <w:t xml:space="preserve">its </w:t>
      </w:r>
      <w:r w:rsidRPr="000065BE">
        <w:rPr>
          <w:sz w:val="22"/>
          <w:szCs w:val="22"/>
        </w:rPr>
        <w:t>higher ohmic loss. Therefore, it is important to understand the mechanism and optimize the radiation efficiency of the liquid antenna. The radiation of an antenna can be defined as Eq. (1).</w:t>
      </w:r>
    </w:p>
    <w:p w14:paraId="004BBD7A" w14:textId="77777777" w:rsidR="00C14219" w:rsidRPr="000065BE" w:rsidRDefault="00C14219" w:rsidP="005B2DC8">
      <w:pPr>
        <w:pStyle w:val="Heading30"/>
        <w:spacing w:after="0"/>
        <w:jc w:val="both"/>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5"/>
        <w:gridCol w:w="535"/>
      </w:tblGrid>
      <w:tr w:rsidR="002F0E6E" w:rsidRPr="000065BE" w14:paraId="53EFF414" w14:textId="77777777" w:rsidTr="00821361">
        <w:trPr>
          <w:trHeight w:val="602"/>
        </w:trPr>
        <w:tc>
          <w:tcPr>
            <w:tcW w:w="8815" w:type="dxa"/>
            <w:vAlign w:val="center"/>
          </w:tcPr>
          <w:p w14:paraId="0AFB33C3" w14:textId="79CB39E1" w:rsidR="002F0E6E" w:rsidRPr="000065BE" w:rsidRDefault="002F0E6E" w:rsidP="006B5D9F">
            <w:pPr>
              <w:jc w:val="center"/>
            </w:pPr>
            <m:oMath>
              <m:r>
                <w:rPr>
                  <w:rFonts w:ascii="Cambria Math" w:hAnsi="Cambria Math"/>
                </w:rPr>
                <m:t>η=</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rad</m:t>
                      </m:r>
                    </m:sub>
                  </m:sSub>
                </m:num>
                <m:den>
                  <m:sSub>
                    <m:sSubPr>
                      <m:ctrlPr>
                        <w:rPr>
                          <w:rFonts w:ascii="Cambria Math" w:hAnsi="Cambria Math"/>
                          <w:i/>
                        </w:rPr>
                      </m:ctrlPr>
                    </m:sSubPr>
                    <m:e>
                      <m:r>
                        <w:rPr>
                          <w:rFonts w:ascii="Cambria Math" w:hAnsi="Cambria Math"/>
                        </w:rPr>
                        <m:t>R</m:t>
                      </m:r>
                    </m:e>
                    <m:sub>
                      <m:r>
                        <w:rPr>
                          <w:rFonts w:ascii="Cambria Math" w:hAnsi="Cambria Math"/>
                        </w:rPr>
                        <m:t>rad</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loss</m:t>
                      </m:r>
                    </m:sub>
                  </m:sSub>
                </m:den>
              </m:f>
            </m:oMath>
            <w:r w:rsidR="00B25884" w:rsidRPr="000065BE">
              <w:t>,</w:t>
            </w:r>
          </w:p>
        </w:tc>
        <w:tc>
          <w:tcPr>
            <w:tcW w:w="535" w:type="dxa"/>
            <w:vAlign w:val="center"/>
          </w:tcPr>
          <w:p w14:paraId="61FD77F6" w14:textId="77777777" w:rsidR="002F0E6E" w:rsidRPr="000065BE" w:rsidRDefault="002F0E6E" w:rsidP="000D6318">
            <w:pPr>
              <w:jc w:val="right"/>
              <w:rPr>
                <w:rFonts w:ascii="Times New Roman" w:hAnsi="Times New Roman" w:cs="Times New Roman"/>
              </w:rPr>
            </w:pPr>
            <w:r w:rsidRPr="000065BE">
              <w:rPr>
                <w:rFonts w:ascii="Times New Roman" w:hAnsi="Times New Roman" w:cs="Times New Roman"/>
              </w:rPr>
              <w:t>(1)</w:t>
            </w:r>
          </w:p>
        </w:tc>
      </w:tr>
    </w:tbl>
    <w:p w14:paraId="75A08422" w14:textId="77777777" w:rsidR="002F0E6E" w:rsidRPr="000065BE" w:rsidRDefault="002F0E6E" w:rsidP="005B2DC8">
      <w:pPr>
        <w:pStyle w:val="Heading30"/>
        <w:spacing w:after="0"/>
        <w:jc w:val="both"/>
        <w:rPr>
          <w:sz w:val="22"/>
          <w:szCs w:val="22"/>
        </w:rPr>
      </w:pPr>
    </w:p>
    <w:p w14:paraId="5123792A" w14:textId="6E8BF41A" w:rsidR="00C138F1" w:rsidRPr="000065BE" w:rsidRDefault="002F0E6E" w:rsidP="005B2DC8">
      <w:pPr>
        <w:pStyle w:val="Heading30"/>
        <w:spacing w:after="0"/>
        <w:jc w:val="both"/>
        <w:rPr>
          <w:sz w:val="22"/>
          <w:szCs w:val="22"/>
        </w:rPr>
      </w:pPr>
      <w:r w:rsidRPr="000065BE">
        <w:rPr>
          <w:sz w:val="22"/>
          <w:szCs w:val="22"/>
        </w:rPr>
        <w:t xml:space="preserve">where </w:t>
      </w:r>
      <m:oMath>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rad</m:t>
            </m:r>
          </m:sub>
        </m:sSub>
      </m:oMath>
      <w:r w:rsidR="00B25884" w:rsidRPr="000065BE">
        <w:rPr>
          <w:sz w:val="22"/>
          <w:szCs w:val="22"/>
        </w:rPr>
        <w:t xml:space="preserve"> and </w:t>
      </w:r>
      <m:oMath>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loss</m:t>
            </m:r>
          </m:sub>
        </m:sSub>
      </m:oMath>
      <w:r w:rsidRPr="000065BE">
        <w:rPr>
          <w:sz w:val="22"/>
          <w:szCs w:val="22"/>
        </w:rPr>
        <w:t xml:space="preserve"> are </w:t>
      </w:r>
      <w:r w:rsidR="00B25884" w:rsidRPr="000065BE">
        <w:rPr>
          <w:sz w:val="22"/>
          <w:szCs w:val="22"/>
        </w:rPr>
        <w:t xml:space="preserve">correspondingly </w:t>
      </w:r>
      <w:r w:rsidRPr="000065BE">
        <w:rPr>
          <w:sz w:val="22"/>
          <w:szCs w:val="22"/>
        </w:rPr>
        <w:t xml:space="preserve">the radiation resistance and loss resistance of the antenna. </w:t>
      </w:r>
      <w:r w:rsidR="00B25884" w:rsidRPr="000065BE">
        <w:rPr>
          <w:sz w:val="22"/>
          <w:szCs w:val="22"/>
        </w:rPr>
        <w:t xml:space="preserve">Because </w:t>
      </w:r>
      <w:r w:rsidRPr="000065BE">
        <w:rPr>
          <w:sz w:val="22"/>
          <w:szCs w:val="22"/>
        </w:rPr>
        <w:t xml:space="preserve">the antenna is </w:t>
      </w:r>
      <w:r w:rsidR="00B25884" w:rsidRPr="000065BE">
        <w:rPr>
          <w:sz w:val="22"/>
          <w:szCs w:val="22"/>
        </w:rPr>
        <w:t xml:space="preserve">a </w:t>
      </w:r>
      <w:r w:rsidRPr="000065BE">
        <w:rPr>
          <w:sz w:val="22"/>
          <w:szCs w:val="22"/>
        </w:rPr>
        <w:t xml:space="preserve">monopole type, </w:t>
      </w:r>
      <m:oMath>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rad</m:t>
            </m:r>
          </m:sub>
        </m:sSub>
        <m:r>
          <w:rPr>
            <w:rFonts w:ascii="Cambria Math" w:hAnsi="Cambria Math"/>
            <w:sz w:val="22"/>
            <w:szCs w:val="22"/>
          </w:rPr>
          <m:t>=73 Ω</m:t>
        </m:r>
      </m:oMath>
      <w:r w:rsidRPr="000065BE">
        <w:rPr>
          <w:sz w:val="22"/>
          <w:szCs w:val="22"/>
        </w:rPr>
        <w:t xml:space="preserve"> [</w:t>
      </w:r>
      <w:r w:rsidR="00A5341A" w:rsidRPr="000065BE">
        <w:rPr>
          <w:sz w:val="22"/>
          <w:szCs w:val="22"/>
        </w:rPr>
        <w:t>10</w:t>
      </w:r>
      <w:r w:rsidRPr="000065BE">
        <w:rPr>
          <w:sz w:val="22"/>
          <w:szCs w:val="22"/>
        </w:rPr>
        <w:t>]. The loss resistance can be determined from the conductivity of saltwater (</w:t>
      </w:r>
      <m:oMath>
        <m:r>
          <w:rPr>
            <w:rFonts w:ascii="Cambria Math" w:hAnsi="Cambria Math"/>
            <w:sz w:val="22"/>
            <w:szCs w:val="22"/>
          </w:rPr>
          <m:t>σ</m:t>
        </m:r>
      </m:oMath>
      <w:r w:rsidRPr="000065BE">
        <w:rPr>
          <w:sz w:val="22"/>
          <w:szCs w:val="22"/>
        </w:rPr>
        <w:t xml:space="preserve">) and </w:t>
      </w:r>
      <w:r w:rsidR="00B25884" w:rsidRPr="000065BE">
        <w:rPr>
          <w:sz w:val="22"/>
          <w:szCs w:val="22"/>
        </w:rPr>
        <w:t xml:space="preserve">from </w:t>
      </w:r>
      <w:r w:rsidRPr="000065BE">
        <w:rPr>
          <w:sz w:val="22"/>
          <w:szCs w:val="22"/>
        </w:rPr>
        <w:t xml:space="preserve">the dimension </w:t>
      </w:r>
      <w:r w:rsidR="00B25884" w:rsidRPr="000065BE">
        <w:rPr>
          <w:sz w:val="22"/>
          <w:szCs w:val="22"/>
        </w:rPr>
        <w:t xml:space="preserve">of the antenna, </w:t>
      </w:r>
      <w:r w:rsidRPr="000065BE">
        <w:rPr>
          <w:sz w:val="22"/>
          <w:szCs w:val="22"/>
        </w:rPr>
        <w:t xml:space="preserve">as </w:t>
      </w:r>
      <w:r w:rsidR="00B25884" w:rsidRPr="000065BE">
        <w:rPr>
          <w:sz w:val="22"/>
          <w:szCs w:val="22"/>
        </w:rPr>
        <w:t xml:space="preserve">expressed by </w:t>
      </w:r>
      <w:r w:rsidRPr="000065BE">
        <w:rPr>
          <w:sz w:val="22"/>
          <w:szCs w:val="22"/>
        </w:rPr>
        <w:t>Eq. (2).</w:t>
      </w:r>
    </w:p>
    <w:p w14:paraId="422F053A" w14:textId="77777777" w:rsidR="00587B3C" w:rsidRPr="000065BE" w:rsidRDefault="00587B3C" w:rsidP="005B2DC8">
      <w:pPr>
        <w:pStyle w:val="Heading30"/>
        <w:spacing w:after="0"/>
        <w:jc w:val="both"/>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5"/>
        <w:gridCol w:w="535"/>
      </w:tblGrid>
      <w:tr w:rsidR="002F0E6E" w:rsidRPr="000065BE" w14:paraId="0E66F89E" w14:textId="77777777" w:rsidTr="00821361">
        <w:trPr>
          <w:trHeight w:val="602"/>
        </w:trPr>
        <w:tc>
          <w:tcPr>
            <w:tcW w:w="8815" w:type="dxa"/>
            <w:vAlign w:val="center"/>
          </w:tcPr>
          <w:p w14:paraId="7B715A2A" w14:textId="1386D751" w:rsidR="002F0E6E" w:rsidRPr="000065BE" w:rsidRDefault="00172406" w:rsidP="006B5D9F">
            <w:pPr>
              <w:jc w:val="center"/>
            </w:pPr>
            <m:oMath>
              <m:sSub>
                <m:sSubPr>
                  <m:ctrlPr>
                    <w:rPr>
                      <w:rFonts w:ascii="Cambria Math" w:hAnsi="Cambria Math"/>
                      <w:i/>
                    </w:rPr>
                  </m:ctrlPr>
                </m:sSubPr>
                <m:e>
                  <m:r>
                    <w:rPr>
                      <w:rFonts w:ascii="Cambria Math" w:hAnsi="Cambria Math"/>
                    </w:rPr>
                    <m:t>R</m:t>
                  </m:r>
                </m:e>
                <m:sub>
                  <m:r>
                    <w:rPr>
                      <w:rFonts w:ascii="Cambria Math" w:hAnsi="Cambria Math"/>
                    </w:rPr>
                    <m:t>loss</m:t>
                  </m:r>
                </m:sub>
              </m:sSub>
              <m:r>
                <w:rPr>
                  <w:rFonts w:ascii="Cambria Math" w:hAnsi="Cambria Math"/>
                </w:rPr>
                <m:t>=</m:t>
              </m:r>
              <m:f>
                <m:fPr>
                  <m:ctrlPr>
                    <w:rPr>
                      <w:rFonts w:ascii="Cambria Math" w:hAnsi="Cambria Math"/>
                      <w:i/>
                    </w:rPr>
                  </m:ctrlPr>
                </m:fPr>
                <m:num>
                  <m:r>
                    <w:rPr>
                      <w:rFonts w:ascii="Cambria Math" w:hAnsi="Cambria Math"/>
                    </w:rPr>
                    <m:t>L</m:t>
                  </m:r>
                </m:num>
                <m:den>
                  <m:r>
                    <w:rPr>
                      <w:rFonts w:ascii="Cambria Math" w:hAnsi="Cambria Math"/>
                    </w:rPr>
                    <m:t>σWt</m:t>
                  </m:r>
                </m:den>
              </m:f>
            </m:oMath>
            <w:r w:rsidR="00B25884" w:rsidRPr="000065BE">
              <w:t>,</w:t>
            </w:r>
          </w:p>
        </w:tc>
        <w:tc>
          <w:tcPr>
            <w:tcW w:w="535" w:type="dxa"/>
            <w:vAlign w:val="center"/>
          </w:tcPr>
          <w:p w14:paraId="469CF4C5" w14:textId="77777777" w:rsidR="002F0E6E" w:rsidRPr="000065BE" w:rsidRDefault="002F0E6E" w:rsidP="000D6318">
            <w:pPr>
              <w:jc w:val="right"/>
              <w:rPr>
                <w:rFonts w:ascii="Times New Roman" w:hAnsi="Times New Roman" w:cs="Times New Roman"/>
              </w:rPr>
            </w:pPr>
            <w:r w:rsidRPr="000065BE">
              <w:rPr>
                <w:rFonts w:ascii="Times New Roman" w:hAnsi="Times New Roman" w:cs="Times New Roman"/>
              </w:rPr>
              <w:t>(2)</w:t>
            </w:r>
          </w:p>
        </w:tc>
      </w:tr>
    </w:tbl>
    <w:p w14:paraId="6FF1F8C7" w14:textId="77777777" w:rsidR="002F0E6E" w:rsidRPr="000065BE" w:rsidRDefault="002F0E6E" w:rsidP="005B2DC8">
      <w:pPr>
        <w:pStyle w:val="Heading30"/>
        <w:spacing w:after="0"/>
        <w:jc w:val="both"/>
        <w:rPr>
          <w:sz w:val="22"/>
          <w:szCs w:val="22"/>
        </w:rPr>
      </w:pPr>
    </w:p>
    <w:p w14:paraId="3AB5F552" w14:textId="0A207FD6" w:rsidR="002F0E6E" w:rsidRPr="000065BE" w:rsidRDefault="002F0E6E" w:rsidP="006B5D9F">
      <w:pPr>
        <w:pStyle w:val="Heading30"/>
        <w:spacing w:after="0"/>
        <w:jc w:val="both"/>
        <w:rPr>
          <w:sz w:val="22"/>
          <w:szCs w:val="22"/>
        </w:rPr>
      </w:pPr>
      <w:r w:rsidRPr="000065BE">
        <w:rPr>
          <w:sz w:val="22"/>
          <w:szCs w:val="22"/>
        </w:rPr>
        <w:t xml:space="preserve">where </w:t>
      </w:r>
      <m:oMath>
        <m:r>
          <w:rPr>
            <w:rFonts w:ascii="Cambria Math" w:hAnsi="Cambria Math"/>
            <w:sz w:val="22"/>
            <w:szCs w:val="22"/>
          </w:rPr>
          <m:t xml:space="preserve">L, W, </m:t>
        </m:r>
        <m:r>
          <m:rPr>
            <m:sty m:val="p"/>
          </m:rPr>
          <w:rPr>
            <w:rFonts w:ascii="Cambria Math" w:hAnsi="Cambria Math"/>
            <w:sz w:val="22"/>
            <w:szCs w:val="22"/>
          </w:rPr>
          <m:t>and</m:t>
        </m:r>
        <m:r>
          <w:rPr>
            <w:rFonts w:ascii="Cambria Math" w:hAnsi="Cambria Math"/>
            <w:sz w:val="22"/>
            <w:szCs w:val="22"/>
          </w:rPr>
          <m:t xml:space="preserve"> t</m:t>
        </m:r>
      </m:oMath>
      <w:r w:rsidRPr="000065BE">
        <w:rPr>
          <w:sz w:val="22"/>
          <w:szCs w:val="22"/>
        </w:rPr>
        <w:t xml:space="preserve"> are the length, width,</w:t>
      </w:r>
      <w:r w:rsidR="000065BE">
        <w:rPr>
          <w:sz w:val="22"/>
          <w:szCs w:val="22"/>
        </w:rPr>
        <w:t xml:space="preserve"> and</w:t>
      </w:r>
      <w:r w:rsidRPr="000065BE">
        <w:rPr>
          <w:sz w:val="22"/>
          <w:szCs w:val="22"/>
        </w:rPr>
        <w:t xml:space="preserve"> thickness of the antenna, </w:t>
      </w:r>
      <w:proofErr w:type="gramStart"/>
      <w:r w:rsidRPr="000065BE">
        <w:rPr>
          <w:sz w:val="22"/>
          <w:szCs w:val="22"/>
        </w:rPr>
        <w:t>respectively.</w:t>
      </w:r>
      <w:proofErr w:type="gramEnd"/>
    </w:p>
    <w:p w14:paraId="0ACCA4DA" w14:textId="3E5D52A5" w:rsidR="002F0E6E" w:rsidRPr="000065BE" w:rsidRDefault="00FF41D9" w:rsidP="002F0E6E">
      <w:pPr>
        <w:spacing w:after="0"/>
        <w:jc w:val="center"/>
        <w:rPr>
          <w:rFonts w:ascii="Times New Roman" w:hAnsi="Times New Roman" w:cs="Times New Roman"/>
        </w:rPr>
      </w:pPr>
      <w:r w:rsidRPr="002C74A0">
        <w:rPr>
          <w:noProof/>
          <w:lang w:eastAsia="ko-KR"/>
        </w:rPr>
        <w:drawing>
          <wp:inline distT="0" distB="0" distL="0" distR="0" wp14:anchorId="566CAD14" wp14:editId="5EF4CF18">
            <wp:extent cx="4067175" cy="28375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92173" cy="2855018"/>
                    </a:xfrm>
                    <a:prstGeom prst="rect">
                      <a:avLst/>
                    </a:prstGeom>
                    <a:noFill/>
                    <a:ln>
                      <a:noFill/>
                    </a:ln>
                  </pic:spPr>
                </pic:pic>
              </a:graphicData>
            </a:graphic>
          </wp:inline>
        </w:drawing>
      </w:r>
    </w:p>
    <w:p w14:paraId="67DCF67E" w14:textId="77777777" w:rsidR="002F0E6E" w:rsidRPr="000065BE" w:rsidRDefault="002F0E6E" w:rsidP="002F0E6E">
      <w:pPr>
        <w:spacing w:after="0"/>
        <w:jc w:val="center"/>
        <w:rPr>
          <w:rFonts w:ascii="Times New Roman" w:hAnsi="Times New Roman" w:cs="Times New Roman"/>
        </w:rPr>
      </w:pPr>
      <w:r w:rsidRPr="000065BE">
        <w:rPr>
          <w:rFonts w:ascii="Times New Roman" w:hAnsi="Times New Roman" w:cs="Times New Roman"/>
        </w:rPr>
        <w:t>(a)</w:t>
      </w:r>
    </w:p>
    <w:p w14:paraId="22E91B90" w14:textId="3557F359" w:rsidR="002F0E6E" w:rsidRPr="000065BE" w:rsidRDefault="00FF41D9" w:rsidP="002F0E6E">
      <w:pPr>
        <w:spacing w:after="0"/>
        <w:jc w:val="center"/>
        <w:rPr>
          <w:rFonts w:ascii="Times New Roman" w:hAnsi="Times New Roman" w:cs="Times New Roman"/>
        </w:rPr>
      </w:pPr>
      <w:r w:rsidRPr="002C74A0">
        <w:rPr>
          <w:noProof/>
          <w:lang w:eastAsia="ko-KR"/>
        </w:rPr>
        <w:lastRenderedPageBreak/>
        <w:drawing>
          <wp:inline distT="0" distB="0" distL="0" distR="0" wp14:anchorId="16F92FF3" wp14:editId="09346780">
            <wp:extent cx="4171950" cy="32129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07847" cy="3240635"/>
                    </a:xfrm>
                    <a:prstGeom prst="rect">
                      <a:avLst/>
                    </a:prstGeom>
                    <a:noFill/>
                    <a:ln>
                      <a:noFill/>
                    </a:ln>
                  </pic:spPr>
                </pic:pic>
              </a:graphicData>
            </a:graphic>
          </wp:inline>
        </w:drawing>
      </w:r>
    </w:p>
    <w:p w14:paraId="63D32A58" w14:textId="77777777" w:rsidR="002F0E6E" w:rsidRPr="000065BE" w:rsidRDefault="002F0E6E" w:rsidP="002F0E6E">
      <w:pPr>
        <w:spacing w:after="0"/>
        <w:jc w:val="center"/>
        <w:rPr>
          <w:rFonts w:ascii="Times New Roman" w:hAnsi="Times New Roman" w:cs="Times New Roman"/>
        </w:rPr>
      </w:pPr>
      <w:r w:rsidRPr="000065BE">
        <w:rPr>
          <w:rFonts w:ascii="Times New Roman" w:hAnsi="Times New Roman" w:cs="Times New Roman"/>
        </w:rPr>
        <w:t>(b)</w:t>
      </w:r>
    </w:p>
    <w:p w14:paraId="352D6E71" w14:textId="51D1FE88" w:rsidR="00EB7EC9" w:rsidRPr="000065BE" w:rsidRDefault="002F0E6E" w:rsidP="006B5D9F">
      <w:pPr>
        <w:spacing w:after="0"/>
        <w:jc w:val="center"/>
        <w:rPr>
          <w:rFonts w:ascii="Times New Roman" w:hAnsi="Times New Roman" w:cs="Times New Roman"/>
        </w:rPr>
      </w:pPr>
      <w:r w:rsidRPr="000065BE">
        <w:rPr>
          <w:rFonts w:ascii="Times New Roman" w:hAnsi="Times New Roman" w:cs="Times New Roman"/>
          <w:b/>
          <w:bCs/>
        </w:rPr>
        <w:t>Fig</w:t>
      </w:r>
      <w:r w:rsidR="00EB7EC9" w:rsidRPr="000065BE">
        <w:rPr>
          <w:rFonts w:ascii="Times New Roman" w:hAnsi="Times New Roman" w:cs="Times New Roman"/>
          <w:b/>
          <w:bCs/>
        </w:rPr>
        <w:t>ure</w:t>
      </w:r>
      <w:r w:rsidRPr="000065BE">
        <w:rPr>
          <w:rFonts w:ascii="Times New Roman" w:hAnsi="Times New Roman" w:cs="Times New Roman"/>
          <w:b/>
          <w:bCs/>
        </w:rPr>
        <w:t xml:space="preserve"> 4</w:t>
      </w:r>
      <w:r w:rsidRPr="000065BE">
        <w:rPr>
          <w:rFonts w:ascii="Times New Roman" w:hAnsi="Times New Roman" w:cs="Times New Roman"/>
        </w:rPr>
        <w:t xml:space="preserve"> (a) Reflection coefficient and (b) radiation efficiency of the proposed antenna with different width</w:t>
      </w:r>
      <w:r w:rsidR="00B25884" w:rsidRPr="000065BE">
        <w:rPr>
          <w:rFonts w:ascii="Times New Roman" w:hAnsi="Times New Roman" w:cs="Times New Roman"/>
        </w:rPr>
        <w:t>s</w:t>
      </w:r>
      <w:r w:rsidRPr="000065BE">
        <w:rPr>
          <w:rFonts w:ascii="Times New Roman" w:hAnsi="Times New Roman" w:cs="Times New Roman"/>
        </w:rPr>
        <w:t xml:space="preserve"> of </w:t>
      </w:r>
      <w:r w:rsidR="00B25884" w:rsidRPr="000065BE">
        <w:rPr>
          <w:rFonts w:ascii="Times New Roman" w:hAnsi="Times New Roman" w:cs="Times New Roman"/>
        </w:rPr>
        <w:t xml:space="preserve">the </w:t>
      </w:r>
      <w:r w:rsidRPr="000065BE">
        <w:rPr>
          <w:rFonts w:ascii="Times New Roman" w:hAnsi="Times New Roman" w:cs="Times New Roman"/>
        </w:rPr>
        <w:t>metal sheet</w:t>
      </w:r>
    </w:p>
    <w:p w14:paraId="7013E394" w14:textId="0BEFA057" w:rsidR="00EB7EC9" w:rsidRPr="000065BE" w:rsidRDefault="00FA104D" w:rsidP="006B5D9F">
      <w:pPr>
        <w:pStyle w:val="Heading30"/>
        <w:spacing w:after="0"/>
        <w:ind w:firstLine="288"/>
        <w:jc w:val="both"/>
        <w:rPr>
          <w:sz w:val="22"/>
          <w:szCs w:val="22"/>
        </w:rPr>
      </w:pPr>
      <w:proofErr w:type="spellStart"/>
      <w:r w:rsidRPr="000065BE">
        <w:rPr>
          <w:sz w:val="22"/>
          <w:szCs w:val="22"/>
        </w:rPr>
        <w:t>Eqs</w:t>
      </w:r>
      <w:proofErr w:type="spellEnd"/>
      <w:r w:rsidRPr="000065BE">
        <w:rPr>
          <w:sz w:val="22"/>
          <w:szCs w:val="22"/>
        </w:rPr>
        <w:t>. (1) and (2) show that the radiation efficiency of the saltwater antenna can be enhanced when the conductivity of the saltwater</w:t>
      </w:r>
      <w:r w:rsidR="00B25884" w:rsidRPr="000065BE">
        <w:rPr>
          <w:sz w:val="22"/>
          <w:szCs w:val="22"/>
        </w:rPr>
        <w:t xml:space="preserve"> is</w:t>
      </w:r>
      <w:r w:rsidRPr="000065BE">
        <w:rPr>
          <w:sz w:val="22"/>
          <w:szCs w:val="22"/>
        </w:rPr>
        <w:t xml:space="preserve"> increase</w:t>
      </w:r>
      <w:r w:rsidR="00B25884" w:rsidRPr="000065BE">
        <w:rPr>
          <w:sz w:val="22"/>
          <w:szCs w:val="22"/>
        </w:rPr>
        <w:t>d</w:t>
      </w:r>
      <w:r w:rsidRPr="000065BE">
        <w:rPr>
          <w:sz w:val="22"/>
          <w:szCs w:val="22"/>
        </w:rPr>
        <w:t xml:space="preserve">. As reported in </w:t>
      </w:r>
      <w:r w:rsidR="00821361" w:rsidRPr="000065BE">
        <w:rPr>
          <w:sz w:val="22"/>
          <w:szCs w:val="22"/>
        </w:rPr>
        <w:t xml:space="preserve">a </w:t>
      </w:r>
      <w:r w:rsidRPr="000065BE">
        <w:rPr>
          <w:sz w:val="22"/>
          <w:szCs w:val="22"/>
        </w:rPr>
        <w:t>previous stud</w:t>
      </w:r>
      <w:r w:rsidR="00821361" w:rsidRPr="000065BE">
        <w:rPr>
          <w:sz w:val="22"/>
          <w:szCs w:val="22"/>
        </w:rPr>
        <w:t>y by the authors</w:t>
      </w:r>
      <w:r w:rsidRPr="000065BE">
        <w:rPr>
          <w:sz w:val="22"/>
          <w:szCs w:val="22"/>
        </w:rPr>
        <w:t xml:space="preserve"> </w:t>
      </w:r>
      <w:r w:rsidR="00C14219" w:rsidRPr="000065BE">
        <w:rPr>
          <w:sz w:val="22"/>
          <w:szCs w:val="22"/>
        </w:rPr>
        <w:t xml:space="preserve">[6], </w:t>
      </w:r>
      <w:r w:rsidR="00821361" w:rsidRPr="000065BE">
        <w:rPr>
          <w:sz w:val="22"/>
          <w:szCs w:val="22"/>
        </w:rPr>
        <w:t xml:space="preserve">under </w:t>
      </w:r>
      <w:r w:rsidRPr="000065BE">
        <w:rPr>
          <w:sz w:val="22"/>
          <w:szCs w:val="22"/>
        </w:rPr>
        <w:t>certain temperature and pressure</w:t>
      </w:r>
      <w:r w:rsidR="00821361" w:rsidRPr="000065BE">
        <w:rPr>
          <w:sz w:val="22"/>
          <w:szCs w:val="22"/>
        </w:rPr>
        <w:t xml:space="preserve"> conditions</w:t>
      </w:r>
      <w:r w:rsidRPr="000065BE">
        <w:rPr>
          <w:sz w:val="22"/>
          <w:szCs w:val="22"/>
        </w:rPr>
        <w:t xml:space="preserve">, the conductivity of saltwater increases with </w:t>
      </w:r>
      <w:r w:rsidR="00821361" w:rsidRPr="000065BE">
        <w:rPr>
          <w:sz w:val="22"/>
          <w:szCs w:val="22"/>
        </w:rPr>
        <w:t xml:space="preserve">an </w:t>
      </w:r>
      <w:r w:rsidRPr="000065BE">
        <w:rPr>
          <w:sz w:val="22"/>
          <w:szCs w:val="22"/>
        </w:rPr>
        <w:t xml:space="preserve">increase in </w:t>
      </w:r>
      <w:r w:rsidR="00821361" w:rsidRPr="000065BE">
        <w:rPr>
          <w:sz w:val="22"/>
          <w:szCs w:val="22"/>
        </w:rPr>
        <w:t xml:space="preserve">the </w:t>
      </w:r>
      <w:r w:rsidRPr="000065BE">
        <w:rPr>
          <w:sz w:val="22"/>
          <w:szCs w:val="22"/>
        </w:rPr>
        <w:t xml:space="preserve">salinity level. However, the salinity of saltwater at a certain </w:t>
      </w:r>
      <w:r w:rsidR="00821361" w:rsidRPr="000065BE">
        <w:rPr>
          <w:sz w:val="22"/>
          <w:szCs w:val="22"/>
        </w:rPr>
        <w:t>point reaches its saturation</w:t>
      </w:r>
      <w:r w:rsidRPr="000065BE">
        <w:rPr>
          <w:sz w:val="22"/>
          <w:szCs w:val="22"/>
        </w:rPr>
        <w:t xml:space="preserve"> limit</w:t>
      </w:r>
      <w:r w:rsidR="00821361" w:rsidRPr="000065BE">
        <w:rPr>
          <w:sz w:val="22"/>
          <w:szCs w:val="22"/>
        </w:rPr>
        <w:t xml:space="preserve">, meaning that </w:t>
      </w:r>
      <w:r w:rsidRPr="000065BE">
        <w:rPr>
          <w:sz w:val="22"/>
          <w:szCs w:val="22"/>
        </w:rPr>
        <w:t xml:space="preserve">the conductivity of saltwater is limited. </w:t>
      </w:r>
      <w:r w:rsidR="00B25884" w:rsidRPr="000065BE">
        <w:rPr>
          <w:sz w:val="22"/>
          <w:szCs w:val="22"/>
        </w:rPr>
        <w:t xml:space="preserve">Under ambient </w:t>
      </w:r>
      <w:r w:rsidRPr="000065BE">
        <w:rPr>
          <w:sz w:val="22"/>
          <w:szCs w:val="22"/>
        </w:rPr>
        <w:t>condition</w:t>
      </w:r>
      <w:r w:rsidR="00B25884" w:rsidRPr="000065BE">
        <w:rPr>
          <w:sz w:val="22"/>
          <w:szCs w:val="22"/>
        </w:rPr>
        <w:t>s</w:t>
      </w:r>
      <w:r w:rsidRPr="000065BE">
        <w:rPr>
          <w:sz w:val="22"/>
          <w:szCs w:val="22"/>
        </w:rPr>
        <w:t xml:space="preserve">, the maximum salinity of saltwater </w:t>
      </w:r>
      <w:r w:rsidR="00C14219" w:rsidRPr="000065BE">
        <w:rPr>
          <w:sz w:val="22"/>
          <w:szCs w:val="22"/>
        </w:rPr>
        <w:t>a</w:t>
      </w:r>
      <w:r w:rsidR="00821361" w:rsidRPr="000065BE">
        <w:rPr>
          <w:sz w:val="22"/>
          <w:szCs w:val="22"/>
        </w:rPr>
        <w:t>t</w:t>
      </w:r>
      <w:r w:rsidR="00C14219" w:rsidRPr="000065BE">
        <w:rPr>
          <w:sz w:val="22"/>
          <w:szCs w:val="22"/>
        </w:rPr>
        <w:t xml:space="preserve"> </w:t>
      </w:r>
      <w:r w:rsidRPr="000065BE">
        <w:rPr>
          <w:sz w:val="22"/>
          <w:szCs w:val="22"/>
        </w:rPr>
        <w:t>263 parts per thousand (ppt) correspond</w:t>
      </w:r>
      <w:r w:rsidR="00C14219" w:rsidRPr="000065BE">
        <w:rPr>
          <w:sz w:val="22"/>
          <w:szCs w:val="22"/>
        </w:rPr>
        <w:t>s</w:t>
      </w:r>
      <w:r w:rsidRPr="000065BE">
        <w:rPr>
          <w:sz w:val="22"/>
          <w:szCs w:val="22"/>
        </w:rPr>
        <w:t xml:space="preserve"> to conductivity of 25 S/m. To </w:t>
      </w:r>
      <w:r w:rsidR="00821361" w:rsidRPr="000065BE">
        <w:rPr>
          <w:sz w:val="22"/>
          <w:szCs w:val="22"/>
        </w:rPr>
        <w:t xml:space="preserve">prevent </w:t>
      </w:r>
      <w:r w:rsidRPr="000065BE">
        <w:rPr>
          <w:sz w:val="22"/>
          <w:szCs w:val="22"/>
        </w:rPr>
        <w:t xml:space="preserve">the </w:t>
      </w:r>
      <w:r w:rsidR="00821361" w:rsidRPr="000065BE">
        <w:rPr>
          <w:sz w:val="22"/>
          <w:szCs w:val="22"/>
        </w:rPr>
        <w:t xml:space="preserve">saltwater from becoming </w:t>
      </w:r>
      <w:r w:rsidRPr="000065BE">
        <w:rPr>
          <w:sz w:val="22"/>
          <w:szCs w:val="22"/>
        </w:rPr>
        <w:t>saturat</w:t>
      </w:r>
      <w:r w:rsidR="00821361" w:rsidRPr="000065BE">
        <w:rPr>
          <w:sz w:val="22"/>
          <w:szCs w:val="22"/>
        </w:rPr>
        <w:t>ed</w:t>
      </w:r>
      <w:r w:rsidRPr="000065BE">
        <w:rPr>
          <w:sz w:val="22"/>
          <w:szCs w:val="22"/>
        </w:rPr>
        <w:t xml:space="preserve">, we use saltwater </w:t>
      </w:r>
      <w:r w:rsidR="00821361" w:rsidRPr="000065BE">
        <w:rPr>
          <w:sz w:val="22"/>
          <w:szCs w:val="22"/>
        </w:rPr>
        <w:t xml:space="preserve">at </w:t>
      </w:r>
      <w:r w:rsidRPr="000065BE">
        <w:rPr>
          <w:sz w:val="22"/>
          <w:szCs w:val="22"/>
        </w:rPr>
        <w:t>200 ppt for our antenna design. This salinity level ensures th</w:t>
      </w:r>
      <w:r w:rsidR="00821361" w:rsidRPr="000065BE">
        <w:rPr>
          <w:sz w:val="22"/>
          <w:szCs w:val="22"/>
        </w:rPr>
        <w:t xml:space="preserve">at </w:t>
      </w:r>
      <w:r w:rsidRPr="000065BE">
        <w:rPr>
          <w:sz w:val="22"/>
          <w:szCs w:val="22"/>
        </w:rPr>
        <w:t xml:space="preserve">conductivity of the saltwater </w:t>
      </w:r>
      <w:r w:rsidR="00821361" w:rsidRPr="000065BE">
        <w:rPr>
          <w:sz w:val="22"/>
          <w:szCs w:val="22"/>
        </w:rPr>
        <w:t xml:space="preserve">remains </w:t>
      </w:r>
      <w:r w:rsidRPr="000065BE">
        <w:rPr>
          <w:sz w:val="22"/>
          <w:szCs w:val="22"/>
        </w:rPr>
        <w:t xml:space="preserve">as high as 20 S/m. The efficiency of the antenna can </w:t>
      </w:r>
      <w:r w:rsidR="00821361" w:rsidRPr="000065BE">
        <w:rPr>
          <w:sz w:val="22"/>
          <w:szCs w:val="22"/>
        </w:rPr>
        <w:t xml:space="preserve">also </w:t>
      </w:r>
      <w:r w:rsidRPr="000065BE">
        <w:rPr>
          <w:sz w:val="22"/>
          <w:szCs w:val="22"/>
        </w:rPr>
        <w:t>be improved by optimizing the antenna’s dimensions</w:t>
      </w:r>
      <w:r w:rsidR="00821361" w:rsidRPr="000065BE">
        <w:rPr>
          <w:sz w:val="22"/>
          <w:szCs w:val="22"/>
        </w:rPr>
        <w:t>,</w:t>
      </w:r>
      <w:r w:rsidRPr="000065BE">
        <w:rPr>
          <w:sz w:val="22"/>
          <w:szCs w:val="22"/>
        </w:rPr>
        <w:t xml:space="preserve"> such as </w:t>
      </w:r>
      <w:r w:rsidR="00821361" w:rsidRPr="000065BE">
        <w:rPr>
          <w:sz w:val="22"/>
          <w:szCs w:val="22"/>
        </w:rPr>
        <w:t xml:space="preserve">the </w:t>
      </w:r>
      <w:r w:rsidRPr="000065BE">
        <w:rPr>
          <w:sz w:val="22"/>
          <w:szCs w:val="22"/>
        </w:rPr>
        <w:t>length of the metal strip (</w:t>
      </w:r>
      <w:r w:rsidRPr="000065BE">
        <w:rPr>
          <w:i/>
          <w:iCs/>
          <w:sz w:val="22"/>
          <w:szCs w:val="22"/>
        </w:rPr>
        <w:t>c</w:t>
      </w:r>
      <w:r w:rsidRPr="000065BE">
        <w:rPr>
          <w:sz w:val="22"/>
          <w:szCs w:val="22"/>
        </w:rPr>
        <w:t>)</w:t>
      </w:r>
      <w:r w:rsidR="00821361" w:rsidRPr="000065BE">
        <w:rPr>
          <w:sz w:val="22"/>
          <w:szCs w:val="22"/>
        </w:rPr>
        <w:t xml:space="preserve"> and</w:t>
      </w:r>
      <w:r w:rsidRPr="000065BE">
        <w:rPr>
          <w:sz w:val="22"/>
          <w:szCs w:val="22"/>
        </w:rPr>
        <w:t xml:space="preserve"> the width of the antenna (</w:t>
      </w:r>
      <w:r w:rsidRPr="000065BE">
        <w:rPr>
          <w:i/>
          <w:iCs/>
          <w:sz w:val="22"/>
          <w:szCs w:val="22"/>
        </w:rPr>
        <w:t>W</w:t>
      </w:r>
      <w:r w:rsidRPr="000065BE">
        <w:rPr>
          <w:sz w:val="22"/>
          <w:szCs w:val="22"/>
        </w:rPr>
        <w:t>)</w:t>
      </w:r>
      <w:r w:rsidR="00821361" w:rsidRPr="000065BE">
        <w:rPr>
          <w:sz w:val="22"/>
          <w:szCs w:val="22"/>
        </w:rPr>
        <w:t>,</w:t>
      </w:r>
      <w:r w:rsidRPr="000065BE">
        <w:rPr>
          <w:sz w:val="22"/>
          <w:szCs w:val="22"/>
        </w:rPr>
        <w:t xml:space="preserve"> </w:t>
      </w:r>
      <w:r w:rsidR="00821361" w:rsidRPr="000065BE">
        <w:rPr>
          <w:sz w:val="22"/>
          <w:szCs w:val="22"/>
        </w:rPr>
        <w:t xml:space="preserve">as </w:t>
      </w:r>
      <w:r w:rsidRPr="000065BE">
        <w:rPr>
          <w:sz w:val="22"/>
          <w:szCs w:val="22"/>
        </w:rPr>
        <w:t>presented in the next sections.</w:t>
      </w:r>
    </w:p>
    <w:p w14:paraId="3272C84A" w14:textId="59CE740F" w:rsidR="00EB7EC9" w:rsidRPr="000065BE" w:rsidRDefault="00FF41D9" w:rsidP="00CE3AA4">
      <w:pPr>
        <w:spacing w:after="0"/>
        <w:jc w:val="center"/>
        <w:rPr>
          <w:rFonts w:ascii="Times New Roman" w:hAnsi="Times New Roman" w:cs="Times New Roman"/>
        </w:rPr>
      </w:pPr>
      <w:r w:rsidRPr="002C74A0">
        <w:rPr>
          <w:noProof/>
          <w:lang w:eastAsia="ko-KR"/>
        </w:rPr>
        <w:lastRenderedPageBreak/>
        <w:drawing>
          <wp:inline distT="0" distB="0" distL="0" distR="0" wp14:anchorId="1114FFF4" wp14:editId="5E54F07D">
            <wp:extent cx="4204948" cy="2933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16337" cy="2941646"/>
                    </a:xfrm>
                    <a:prstGeom prst="rect">
                      <a:avLst/>
                    </a:prstGeom>
                    <a:noFill/>
                    <a:ln>
                      <a:noFill/>
                    </a:ln>
                  </pic:spPr>
                </pic:pic>
              </a:graphicData>
            </a:graphic>
          </wp:inline>
        </w:drawing>
      </w:r>
    </w:p>
    <w:p w14:paraId="787A9187" w14:textId="77777777" w:rsidR="00EB7EC9" w:rsidRPr="000065BE" w:rsidRDefault="00EB7EC9" w:rsidP="00CE3AA4">
      <w:pPr>
        <w:spacing w:after="0"/>
        <w:jc w:val="center"/>
        <w:rPr>
          <w:rFonts w:ascii="Times New Roman" w:hAnsi="Times New Roman" w:cs="Times New Roman"/>
        </w:rPr>
      </w:pPr>
      <w:r w:rsidRPr="000065BE">
        <w:rPr>
          <w:rFonts w:ascii="Times New Roman" w:hAnsi="Times New Roman" w:cs="Times New Roman"/>
        </w:rPr>
        <w:t>(a)</w:t>
      </w:r>
    </w:p>
    <w:p w14:paraId="112DCF4C" w14:textId="00C6F847" w:rsidR="00EB7EC9" w:rsidRPr="000065BE" w:rsidRDefault="00FF41D9" w:rsidP="00CE3AA4">
      <w:pPr>
        <w:spacing w:after="0"/>
        <w:jc w:val="center"/>
        <w:rPr>
          <w:rFonts w:ascii="Times New Roman" w:hAnsi="Times New Roman" w:cs="Times New Roman"/>
        </w:rPr>
      </w:pPr>
      <w:r w:rsidRPr="002C74A0">
        <w:rPr>
          <w:noProof/>
          <w:lang w:eastAsia="ko-KR"/>
        </w:rPr>
        <w:drawing>
          <wp:inline distT="0" distB="0" distL="0" distR="0" wp14:anchorId="0EA4C204" wp14:editId="49873D4E">
            <wp:extent cx="4143375" cy="31909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60524" cy="3204186"/>
                    </a:xfrm>
                    <a:prstGeom prst="rect">
                      <a:avLst/>
                    </a:prstGeom>
                    <a:noFill/>
                    <a:ln>
                      <a:noFill/>
                    </a:ln>
                  </pic:spPr>
                </pic:pic>
              </a:graphicData>
            </a:graphic>
          </wp:inline>
        </w:drawing>
      </w:r>
    </w:p>
    <w:p w14:paraId="257655C7" w14:textId="77777777" w:rsidR="00EB7EC9" w:rsidRPr="000065BE" w:rsidRDefault="00EB7EC9" w:rsidP="00CE3AA4">
      <w:pPr>
        <w:spacing w:after="0"/>
        <w:jc w:val="center"/>
        <w:rPr>
          <w:rFonts w:ascii="Times New Roman" w:hAnsi="Times New Roman" w:cs="Times New Roman"/>
        </w:rPr>
      </w:pPr>
      <w:r w:rsidRPr="000065BE">
        <w:rPr>
          <w:rFonts w:ascii="Times New Roman" w:hAnsi="Times New Roman" w:cs="Times New Roman"/>
        </w:rPr>
        <w:t>(b)</w:t>
      </w:r>
    </w:p>
    <w:p w14:paraId="67F2A45D" w14:textId="68B103DD" w:rsidR="00EB7EC9" w:rsidRPr="000065BE" w:rsidRDefault="00EB7EC9" w:rsidP="006B5D9F">
      <w:pPr>
        <w:spacing w:after="0"/>
        <w:jc w:val="center"/>
        <w:rPr>
          <w:rFonts w:ascii="Times New Roman" w:hAnsi="Times New Roman" w:cs="Times New Roman"/>
        </w:rPr>
      </w:pPr>
      <w:r w:rsidRPr="000065BE">
        <w:rPr>
          <w:rFonts w:ascii="Times New Roman" w:hAnsi="Times New Roman" w:cs="Times New Roman"/>
          <w:b/>
          <w:bCs/>
        </w:rPr>
        <w:t>Figure 5</w:t>
      </w:r>
      <w:r w:rsidRPr="000065BE">
        <w:rPr>
          <w:rFonts w:ascii="Times New Roman" w:hAnsi="Times New Roman" w:cs="Times New Roman"/>
        </w:rPr>
        <w:t xml:space="preserve"> (a) Reflection coefficient</w:t>
      </w:r>
      <w:r w:rsidR="00821361" w:rsidRPr="000065BE">
        <w:rPr>
          <w:rFonts w:ascii="Times New Roman" w:hAnsi="Times New Roman" w:cs="Times New Roman"/>
        </w:rPr>
        <w:t xml:space="preserve"> and </w:t>
      </w:r>
      <w:r w:rsidRPr="000065BE">
        <w:rPr>
          <w:rFonts w:ascii="Times New Roman" w:hAnsi="Times New Roman" w:cs="Times New Roman"/>
        </w:rPr>
        <w:t>(b) radiation efficiency of the proposed antenna with different widths of the antenna and metal sheet</w:t>
      </w:r>
    </w:p>
    <w:p w14:paraId="02A03CB1" w14:textId="2757C41C" w:rsidR="00FA104D" w:rsidRPr="000065BE" w:rsidRDefault="00FA104D" w:rsidP="00FA104D">
      <w:pPr>
        <w:pStyle w:val="Heading30"/>
        <w:spacing w:after="0"/>
        <w:ind w:firstLine="288"/>
        <w:jc w:val="both"/>
        <w:rPr>
          <w:sz w:val="22"/>
          <w:szCs w:val="22"/>
        </w:rPr>
      </w:pPr>
      <w:r w:rsidRPr="000065BE">
        <w:rPr>
          <w:sz w:val="22"/>
          <w:szCs w:val="22"/>
        </w:rPr>
        <w:t>In order to improve the radiation efficiency of the liquid antenna, a metal strip is loaded on the top of the feeding probe (see Fig. 2) [</w:t>
      </w:r>
      <w:r w:rsidR="0033362E" w:rsidRPr="000065BE">
        <w:rPr>
          <w:sz w:val="22"/>
          <w:szCs w:val="22"/>
        </w:rPr>
        <w:t>6</w:t>
      </w:r>
      <w:r w:rsidRPr="000065BE">
        <w:rPr>
          <w:sz w:val="22"/>
          <w:szCs w:val="22"/>
        </w:rPr>
        <w:t xml:space="preserve">]. </w:t>
      </w:r>
      <w:r w:rsidR="00821361" w:rsidRPr="000065BE">
        <w:rPr>
          <w:sz w:val="22"/>
          <w:szCs w:val="22"/>
        </w:rPr>
        <w:t xml:space="preserve">In this case, </w:t>
      </w:r>
      <w:r w:rsidRPr="000065BE">
        <w:rPr>
          <w:sz w:val="22"/>
          <w:szCs w:val="22"/>
        </w:rPr>
        <w:t>the metal strip is very thin (</w:t>
      </w:r>
      <w:r w:rsidR="0033362E" w:rsidRPr="000065BE">
        <w:rPr>
          <w:sz w:val="22"/>
          <w:szCs w:val="22"/>
        </w:rPr>
        <w:t xml:space="preserve">thickness </w:t>
      </w:r>
      <w:r w:rsidRPr="000065BE">
        <w:rPr>
          <w:sz w:val="22"/>
          <w:szCs w:val="22"/>
        </w:rPr>
        <w:t xml:space="preserve">0.05 mm) and therefore does not affect the transparency of the antenna. Fig. </w:t>
      </w:r>
      <w:r w:rsidR="0033362E" w:rsidRPr="000065BE">
        <w:rPr>
          <w:sz w:val="22"/>
          <w:szCs w:val="22"/>
        </w:rPr>
        <w:t>4</w:t>
      </w:r>
      <w:r w:rsidRPr="000065BE">
        <w:rPr>
          <w:sz w:val="22"/>
          <w:szCs w:val="22"/>
        </w:rPr>
        <w:t xml:space="preserve"> shows the reflection coefficient and radiation efficiency of the single</w:t>
      </w:r>
      <w:r w:rsidR="00821361" w:rsidRPr="000065BE">
        <w:rPr>
          <w:sz w:val="22"/>
          <w:szCs w:val="22"/>
        </w:rPr>
        <w:t>-</w:t>
      </w:r>
      <w:r w:rsidRPr="000065BE">
        <w:rPr>
          <w:sz w:val="22"/>
          <w:szCs w:val="22"/>
        </w:rPr>
        <w:t xml:space="preserve">port transparent liquid antenna when the length of the metal strip varies from 5 to 15 cm. As shown in Fig. 4(a), when c increases, the resonant characteristics of the antenna </w:t>
      </w:r>
      <w:r w:rsidR="00821361" w:rsidRPr="000065BE">
        <w:rPr>
          <w:sz w:val="22"/>
          <w:szCs w:val="22"/>
        </w:rPr>
        <w:t xml:space="preserve">do </w:t>
      </w:r>
      <w:r w:rsidRPr="000065BE">
        <w:rPr>
          <w:sz w:val="22"/>
          <w:szCs w:val="22"/>
        </w:rPr>
        <w:t xml:space="preserve">not </w:t>
      </w:r>
      <w:r w:rsidR="00821361" w:rsidRPr="000065BE">
        <w:rPr>
          <w:sz w:val="22"/>
          <w:szCs w:val="22"/>
        </w:rPr>
        <w:t xml:space="preserve">have </w:t>
      </w:r>
      <w:r w:rsidRPr="000065BE">
        <w:rPr>
          <w:sz w:val="22"/>
          <w:szCs w:val="22"/>
        </w:rPr>
        <w:t xml:space="preserve">much </w:t>
      </w:r>
      <w:r w:rsidR="00821361" w:rsidRPr="000065BE">
        <w:rPr>
          <w:sz w:val="22"/>
          <w:szCs w:val="22"/>
        </w:rPr>
        <w:t xml:space="preserve">of an </w:t>
      </w:r>
      <w:r w:rsidRPr="000065BE">
        <w:rPr>
          <w:sz w:val="22"/>
          <w:szCs w:val="22"/>
        </w:rPr>
        <w:t>effect and the impedance matching level is slightly poorer. However, the radiation efficiency of the antenna is significantly improved when c increases from 5 to 15 cm</w:t>
      </w:r>
      <w:r w:rsidR="00821361" w:rsidRPr="000065BE">
        <w:rPr>
          <w:sz w:val="22"/>
          <w:szCs w:val="22"/>
        </w:rPr>
        <w:t>,</w:t>
      </w:r>
      <w:r w:rsidRPr="000065BE">
        <w:rPr>
          <w:sz w:val="22"/>
          <w:szCs w:val="22"/>
        </w:rPr>
        <w:t xml:space="preserve"> as shown in Fig. 4(b). </w:t>
      </w:r>
      <w:r w:rsidR="00821361" w:rsidRPr="000065BE">
        <w:rPr>
          <w:sz w:val="22"/>
          <w:szCs w:val="22"/>
        </w:rPr>
        <w:t xml:space="preserve">This occurs because </w:t>
      </w:r>
      <w:r w:rsidRPr="000065BE">
        <w:rPr>
          <w:sz w:val="22"/>
          <w:szCs w:val="22"/>
        </w:rPr>
        <w:t xml:space="preserve">the metal strip acts as a radiator, which contributes to an increase in the total radiation </w:t>
      </w:r>
      <w:r w:rsidRPr="000065BE">
        <w:rPr>
          <w:sz w:val="22"/>
          <w:szCs w:val="22"/>
        </w:rPr>
        <w:lastRenderedPageBreak/>
        <w:t>efficiency of the proposed liquid antenna. Therefore, the length of the metal strip is kept as long as the width (</w:t>
      </w:r>
      <w:r w:rsidRPr="000065BE">
        <w:rPr>
          <w:i/>
          <w:iCs/>
          <w:sz w:val="22"/>
          <w:szCs w:val="22"/>
        </w:rPr>
        <w:t>W</w:t>
      </w:r>
      <w:r w:rsidRPr="000065BE">
        <w:rPr>
          <w:sz w:val="22"/>
          <w:szCs w:val="22"/>
        </w:rPr>
        <w:t xml:space="preserve">) of the saltwater antenna to maximize </w:t>
      </w:r>
      <w:r w:rsidR="00821361" w:rsidRPr="000065BE">
        <w:rPr>
          <w:sz w:val="22"/>
          <w:szCs w:val="22"/>
        </w:rPr>
        <w:t xml:space="preserve">its </w:t>
      </w:r>
      <w:r w:rsidRPr="000065BE">
        <w:rPr>
          <w:sz w:val="22"/>
          <w:szCs w:val="22"/>
        </w:rPr>
        <w:t>efficiency.</w:t>
      </w:r>
    </w:p>
    <w:p w14:paraId="0CDBF750" w14:textId="27E09706" w:rsidR="00EB7EC9" w:rsidRPr="000065BE" w:rsidRDefault="00EB7EC9" w:rsidP="00FA104D">
      <w:pPr>
        <w:ind w:firstLine="288"/>
        <w:jc w:val="both"/>
        <w:rPr>
          <w:rFonts w:ascii="Times New Roman" w:hAnsi="Times New Roman" w:cs="Times New Roman"/>
        </w:rPr>
      </w:pPr>
      <w:r w:rsidRPr="000065BE">
        <w:rPr>
          <w:rFonts w:ascii="Times New Roman" w:hAnsi="Times New Roman" w:cs="Times New Roman"/>
        </w:rPr>
        <w:t>Fig. 5 shows the resonant characteristic</w:t>
      </w:r>
      <w:r w:rsidR="00821361" w:rsidRPr="000065BE">
        <w:rPr>
          <w:rFonts w:ascii="Times New Roman" w:hAnsi="Times New Roman" w:cs="Times New Roman"/>
        </w:rPr>
        <w:t>s</w:t>
      </w:r>
      <w:r w:rsidRPr="000065BE">
        <w:rPr>
          <w:rFonts w:ascii="Times New Roman" w:hAnsi="Times New Roman" w:cs="Times New Roman"/>
        </w:rPr>
        <w:t xml:space="preserve"> and radiation efficiency of the liquid antenna when </w:t>
      </w:r>
      <w:r w:rsidR="00821361" w:rsidRPr="000065BE">
        <w:rPr>
          <w:rFonts w:ascii="Times New Roman" w:hAnsi="Times New Roman" w:cs="Times New Roman"/>
        </w:rPr>
        <w:t xml:space="preserve">its </w:t>
      </w:r>
      <w:r w:rsidRPr="000065BE">
        <w:rPr>
          <w:rFonts w:ascii="Times New Roman" w:hAnsi="Times New Roman" w:cs="Times New Roman"/>
        </w:rPr>
        <w:t xml:space="preserve">width varies from 5 to 15 cm. We can observe from Fig. 5(a) that the resonant frequency of the antenna </w:t>
      </w:r>
      <w:r w:rsidR="00821361" w:rsidRPr="000065BE">
        <w:rPr>
          <w:rFonts w:ascii="Times New Roman" w:hAnsi="Times New Roman" w:cs="Times New Roman"/>
        </w:rPr>
        <w:t xml:space="preserve">does </w:t>
      </w:r>
      <w:r w:rsidRPr="000065BE">
        <w:rPr>
          <w:rFonts w:ascii="Times New Roman" w:hAnsi="Times New Roman" w:cs="Times New Roman"/>
        </w:rPr>
        <w:t xml:space="preserve">not change </w:t>
      </w:r>
      <w:r w:rsidR="00821361" w:rsidRPr="000065BE">
        <w:rPr>
          <w:rFonts w:ascii="Times New Roman" w:hAnsi="Times New Roman" w:cs="Times New Roman"/>
        </w:rPr>
        <w:t>much, whereas</w:t>
      </w:r>
      <w:r w:rsidRPr="000065BE">
        <w:rPr>
          <w:rFonts w:ascii="Times New Roman" w:hAnsi="Times New Roman" w:cs="Times New Roman"/>
        </w:rPr>
        <w:t xml:space="preserve"> the impedance matching level is significantly improved when </w:t>
      </w:r>
      <w:r w:rsidRPr="000065BE">
        <w:rPr>
          <w:rFonts w:ascii="Times New Roman" w:hAnsi="Times New Roman" w:cs="Times New Roman"/>
          <w:i/>
          <w:iCs/>
        </w:rPr>
        <w:t>W</w:t>
      </w:r>
      <w:r w:rsidRPr="000065BE">
        <w:rPr>
          <w:rFonts w:ascii="Times New Roman" w:hAnsi="Times New Roman" w:cs="Times New Roman"/>
        </w:rPr>
        <w:t xml:space="preserve"> increases. On the other hand, when </w:t>
      </w:r>
      <w:r w:rsidRPr="000065BE">
        <w:rPr>
          <w:rFonts w:ascii="Times New Roman" w:hAnsi="Times New Roman" w:cs="Times New Roman"/>
          <w:i/>
          <w:iCs/>
        </w:rPr>
        <w:t>W</w:t>
      </w:r>
      <w:r w:rsidRPr="000065BE">
        <w:rPr>
          <w:rFonts w:ascii="Times New Roman" w:hAnsi="Times New Roman" w:cs="Times New Roman"/>
        </w:rPr>
        <w:t xml:space="preserve"> increases from 5 to 15 cm, </w:t>
      </w:r>
      <w:r w:rsidRPr="001A6370">
        <w:rPr>
          <w:rFonts w:ascii="Times New Roman" w:hAnsi="Times New Roman" w:cs="Times New Roman"/>
        </w:rPr>
        <w:t xml:space="preserve">the radiation efficiency of the antenna also </w:t>
      </w:r>
      <w:r w:rsidR="00821361" w:rsidRPr="001A6370">
        <w:rPr>
          <w:rFonts w:ascii="Times New Roman" w:hAnsi="Times New Roman" w:cs="Times New Roman"/>
        </w:rPr>
        <w:t xml:space="preserve">increases </w:t>
      </w:r>
      <w:r w:rsidRPr="001A6370">
        <w:rPr>
          <w:rFonts w:ascii="Times New Roman" w:hAnsi="Times New Roman" w:cs="Times New Roman"/>
        </w:rPr>
        <w:t>significantly</w:t>
      </w:r>
      <w:r w:rsidRPr="000065BE">
        <w:rPr>
          <w:rFonts w:ascii="Times New Roman" w:hAnsi="Times New Roman" w:cs="Times New Roman"/>
        </w:rPr>
        <w:t xml:space="preserve"> (Fig. 5(b)) despite the </w:t>
      </w:r>
      <w:r w:rsidR="00821361" w:rsidRPr="000065BE">
        <w:rPr>
          <w:rFonts w:ascii="Times New Roman" w:hAnsi="Times New Roman" w:cs="Times New Roman"/>
        </w:rPr>
        <w:t xml:space="preserve">fact that the </w:t>
      </w:r>
      <w:r w:rsidRPr="000065BE">
        <w:rPr>
          <w:rFonts w:ascii="Times New Roman" w:hAnsi="Times New Roman" w:cs="Times New Roman"/>
        </w:rPr>
        <w:t xml:space="preserve">impedance matching becomes poorer with </w:t>
      </w:r>
      <w:r w:rsidR="00821361" w:rsidRPr="000065BE">
        <w:rPr>
          <w:rFonts w:ascii="Times New Roman" w:hAnsi="Times New Roman" w:cs="Times New Roman"/>
        </w:rPr>
        <w:t xml:space="preserve">an </w:t>
      </w:r>
      <w:r w:rsidRPr="000065BE">
        <w:rPr>
          <w:rFonts w:ascii="Times New Roman" w:hAnsi="Times New Roman" w:cs="Times New Roman"/>
        </w:rPr>
        <w:t xml:space="preserve">increase </w:t>
      </w:r>
      <w:r w:rsidR="00821361" w:rsidRPr="000065BE">
        <w:rPr>
          <w:rFonts w:ascii="Times New Roman" w:hAnsi="Times New Roman" w:cs="Times New Roman"/>
        </w:rPr>
        <w:t>in</w:t>
      </w:r>
      <w:r w:rsidRPr="000065BE">
        <w:rPr>
          <w:rFonts w:ascii="Times New Roman" w:hAnsi="Times New Roman" w:cs="Times New Roman"/>
        </w:rPr>
        <w:t xml:space="preserve"> </w:t>
      </w:r>
      <w:r w:rsidRPr="000065BE">
        <w:rPr>
          <w:rFonts w:ascii="Times New Roman" w:hAnsi="Times New Roman" w:cs="Times New Roman"/>
          <w:i/>
          <w:iCs/>
        </w:rPr>
        <w:t>W</w:t>
      </w:r>
      <w:r w:rsidRPr="000065BE">
        <w:rPr>
          <w:rFonts w:ascii="Times New Roman" w:hAnsi="Times New Roman" w:cs="Times New Roman"/>
        </w:rPr>
        <w:t xml:space="preserve">. This </w:t>
      </w:r>
      <w:r w:rsidR="00010C9A" w:rsidRPr="000065BE">
        <w:rPr>
          <w:rFonts w:ascii="Times New Roman" w:hAnsi="Times New Roman" w:cs="Times New Roman"/>
        </w:rPr>
        <w:t>likely stems from</w:t>
      </w:r>
      <w:r w:rsidRPr="000065BE">
        <w:rPr>
          <w:rFonts w:ascii="Times New Roman" w:hAnsi="Times New Roman" w:cs="Times New Roman"/>
        </w:rPr>
        <w:t xml:space="preserve"> the ohmic loss of the antenna</w:t>
      </w:r>
      <w:r w:rsidR="00010C9A" w:rsidRPr="000065BE">
        <w:rPr>
          <w:rFonts w:ascii="Times New Roman" w:hAnsi="Times New Roman" w:cs="Times New Roman"/>
        </w:rPr>
        <w:t>, which decreases</w:t>
      </w:r>
      <w:r w:rsidRPr="000065BE">
        <w:rPr>
          <w:rFonts w:ascii="Times New Roman" w:hAnsi="Times New Roman" w:cs="Times New Roman"/>
        </w:rPr>
        <w:t xml:space="preserve"> when </w:t>
      </w:r>
      <w:r w:rsidRPr="000065BE">
        <w:rPr>
          <w:rFonts w:ascii="Times New Roman" w:hAnsi="Times New Roman" w:cs="Times New Roman"/>
          <w:i/>
          <w:iCs/>
        </w:rPr>
        <w:t>W</w:t>
      </w:r>
      <w:r w:rsidRPr="000065BE">
        <w:rPr>
          <w:rFonts w:ascii="Times New Roman" w:hAnsi="Times New Roman" w:cs="Times New Roman"/>
        </w:rPr>
        <w:t xml:space="preserve"> increases. However, we can </w:t>
      </w:r>
      <w:r w:rsidR="00010C9A" w:rsidRPr="000065BE">
        <w:rPr>
          <w:rFonts w:ascii="Times New Roman" w:hAnsi="Times New Roman" w:cs="Times New Roman"/>
        </w:rPr>
        <w:t xml:space="preserve">also </w:t>
      </w:r>
      <w:r w:rsidRPr="000065BE">
        <w:rPr>
          <w:rFonts w:ascii="Times New Roman" w:hAnsi="Times New Roman" w:cs="Times New Roman"/>
        </w:rPr>
        <w:t xml:space="preserve">observe from Fig. 4(b) that the total radiation efficiency of the antenna increases rapidly with </w:t>
      </w:r>
      <w:r w:rsidRPr="000065BE">
        <w:rPr>
          <w:rFonts w:ascii="Times New Roman" w:hAnsi="Times New Roman" w:cs="Times New Roman"/>
          <w:i/>
          <w:iCs/>
        </w:rPr>
        <w:t>W</w:t>
      </w:r>
      <w:r w:rsidRPr="000065BE">
        <w:rPr>
          <w:rFonts w:ascii="Times New Roman" w:hAnsi="Times New Roman" w:cs="Times New Roman"/>
        </w:rPr>
        <w:t xml:space="preserve"> below 10 cm and </w:t>
      </w:r>
      <w:r w:rsidR="00010C9A" w:rsidRPr="000065BE">
        <w:rPr>
          <w:rFonts w:ascii="Times New Roman" w:hAnsi="Times New Roman" w:cs="Times New Roman"/>
        </w:rPr>
        <w:t xml:space="preserve">that </w:t>
      </w:r>
      <w:r w:rsidRPr="000065BE">
        <w:rPr>
          <w:rFonts w:ascii="Times New Roman" w:hAnsi="Times New Roman" w:cs="Times New Roman"/>
        </w:rPr>
        <w:t xml:space="preserve">it increases slowly </w:t>
      </w:r>
      <w:r w:rsidR="00010C9A" w:rsidRPr="000065BE">
        <w:rPr>
          <w:rFonts w:ascii="Times New Roman" w:hAnsi="Times New Roman" w:cs="Times New Roman"/>
        </w:rPr>
        <w:t xml:space="preserve">when </w:t>
      </w:r>
      <w:r w:rsidRPr="000065BE">
        <w:rPr>
          <w:rFonts w:ascii="Times New Roman" w:hAnsi="Times New Roman" w:cs="Times New Roman"/>
          <w:i/>
          <w:iCs/>
        </w:rPr>
        <w:t>W</w:t>
      </w:r>
      <w:r w:rsidRPr="000065BE">
        <w:rPr>
          <w:rFonts w:ascii="Times New Roman" w:hAnsi="Times New Roman" w:cs="Times New Roman"/>
        </w:rPr>
        <w:t xml:space="preserve"> </w:t>
      </w:r>
      <w:r w:rsidR="00010C9A" w:rsidRPr="000065BE">
        <w:rPr>
          <w:rFonts w:ascii="Times New Roman" w:hAnsi="Times New Roman" w:cs="Times New Roman"/>
        </w:rPr>
        <w:t xml:space="preserve">exceeds </w:t>
      </w:r>
      <w:r w:rsidRPr="000065BE">
        <w:rPr>
          <w:rFonts w:ascii="Times New Roman" w:hAnsi="Times New Roman" w:cs="Times New Roman"/>
        </w:rPr>
        <w:t>10 cm. Therefore, i</w:t>
      </w:r>
      <w:r w:rsidR="001755B8" w:rsidRPr="000065BE">
        <w:rPr>
          <w:rFonts w:ascii="Times New Roman" w:hAnsi="Times New Roman" w:cs="Times New Roman"/>
        </w:rPr>
        <w:t>n</w:t>
      </w:r>
      <w:r w:rsidRPr="000065BE">
        <w:rPr>
          <w:rFonts w:ascii="Times New Roman" w:hAnsi="Times New Roman" w:cs="Times New Roman"/>
        </w:rPr>
        <w:t xml:space="preserve"> this study</w:t>
      </w:r>
      <w:r w:rsidR="00F2562A" w:rsidRPr="000065BE">
        <w:rPr>
          <w:rFonts w:ascii="Times New Roman" w:hAnsi="Times New Roman" w:cs="Times New Roman"/>
        </w:rPr>
        <w:t>,</w:t>
      </w:r>
      <w:r w:rsidRPr="000065BE">
        <w:rPr>
          <w:rFonts w:ascii="Times New Roman" w:hAnsi="Times New Roman" w:cs="Times New Roman"/>
        </w:rPr>
        <w:t xml:space="preserve"> we chose </w:t>
      </w:r>
      <m:oMath>
        <m:r>
          <w:rPr>
            <w:rFonts w:ascii="Cambria Math" w:hAnsi="Cambria Math" w:cs="Times New Roman"/>
          </w:rPr>
          <m:t>W=c=15 cm</m:t>
        </m:r>
      </m:oMath>
      <w:r w:rsidRPr="000065BE">
        <w:rPr>
          <w:rFonts w:ascii="Times New Roman" w:hAnsi="Times New Roman" w:cs="Times New Roman"/>
        </w:rPr>
        <w:t xml:space="preserve"> as the optimum dimensions of the antenna.</w:t>
      </w:r>
      <w:r w:rsidR="00010C9A" w:rsidRPr="000065BE">
        <w:rPr>
          <w:rFonts w:ascii="Times New Roman" w:hAnsi="Times New Roman" w:cs="Times New Roman"/>
        </w:rPr>
        <w:t xml:space="preserve"> </w:t>
      </w:r>
      <w:r w:rsidR="00892916" w:rsidRPr="000065BE">
        <w:rPr>
          <w:rFonts w:ascii="Times New Roman" w:hAnsi="Times New Roman" w:cs="Times New Roman"/>
        </w:rPr>
        <w:t xml:space="preserve">The optimum dimensions of the antenna </w:t>
      </w:r>
      <w:r w:rsidR="00821361" w:rsidRPr="000065BE">
        <w:rPr>
          <w:rFonts w:ascii="Times New Roman" w:hAnsi="Times New Roman" w:cs="Times New Roman"/>
        </w:rPr>
        <w:t xml:space="preserve">are </w:t>
      </w:r>
      <w:r w:rsidR="00892916" w:rsidRPr="000065BE">
        <w:rPr>
          <w:rFonts w:ascii="Times New Roman" w:hAnsi="Times New Roman" w:cs="Times New Roman"/>
        </w:rPr>
        <w:t>listed in Table 1. It should be noted that the thickness</w:t>
      </w:r>
      <w:r w:rsidR="00010C9A" w:rsidRPr="000065BE">
        <w:rPr>
          <w:rFonts w:ascii="Times New Roman" w:hAnsi="Times New Roman" w:cs="Times New Roman"/>
        </w:rPr>
        <w:t>es</w:t>
      </w:r>
      <w:r w:rsidR="00892916" w:rsidRPr="000065BE">
        <w:rPr>
          <w:rFonts w:ascii="Times New Roman" w:hAnsi="Times New Roman" w:cs="Times New Roman"/>
        </w:rPr>
        <w:t xml:space="preserve"> of the saltwater and glass layers (not shown in Fig. 2) are 10 mm and 2 mm, respectively.</w:t>
      </w:r>
    </w:p>
    <w:p w14:paraId="6ECFF3A5" w14:textId="3005B154" w:rsidR="00EB7EC9" w:rsidRPr="000065BE" w:rsidRDefault="00564566" w:rsidP="00FB3243">
      <w:pPr>
        <w:spacing w:after="0"/>
        <w:jc w:val="both"/>
        <w:rPr>
          <w:rFonts w:ascii="Times New Roman" w:hAnsi="Times New Roman" w:cs="Times New Roman"/>
        </w:rPr>
      </w:pPr>
      <w:r w:rsidRPr="000065BE">
        <w:rPr>
          <w:rFonts w:ascii="Arial" w:hAnsi="Arial" w:cs="Arial"/>
          <w:b/>
          <w:bCs/>
        </w:rPr>
        <w:t xml:space="preserve">Dual-port </w:t>
      </w:r>
      <w:r w:rsidR="00EB7EC9" w:rsidRPr="000065BE">
        <w:rPr>
          <w:rFonts w:ascii="Arial" w:hAnsi="Arial" w:cs="Arial"/>
          <w:b/>
          <w:bCs/>
        </w:rPr>
        <w:t>feeding transparent liquid antenna.</w:t>
      </w:r>
      <w:r w:rsidR="00EB7EC9" w:rsidRPr="000065BE">
        <w:rPr>
          <w:rFonts w:ascii="Times New Roman" w:hAnsi="Times New Roman" w:cs="Times New Roman"/>
        </w:rPr>
        <w:t xml:space="preserve"> Fig. 6 shows the reflection coefficient of the antenna in </w:t>
      </w:r>
      <w:r w:rsidR="00010C9A" w:rsidRPr="000065BE">
        <w:rPr>
          <w:rFonts w:ascii="Times New Roman" w:hAnsi="Times New Roman" w:cs="Times New Roman"/>
        </w:rPr>
        <w:t xml:space="preserve">the </w:t>
      </w:r>
      <w:r w:rsidR="00EB7EC9" w:rsidRPr="000065BE">
        <w:rPr>
          <w:rFonts w:ascii="Times New Roman" w:hAnsi="Times New Roman" w:cs="Times New Roman"/>
        </w:rPr>
        <w:t>advanced configurations. Fig</w:t>
      </w:r>
      <w:r w:rsidR="00010C9A" w:rsidRPr="000065BE">
        <w:rPr>
          <w:rFonts w:ascii="Times New Roman" w:hAnsi="Times New Roman" w:cs="Times New Roman"/>
        </w:rPr>
        <w:t>s</w:t>
      </w:r>
      <w:r w:rsidR="00EB7EC9" w:rsidRPr="000065BE">
        <w:rPr>
          <w:rFonts w:ascii="Times New Roman" w:hAnsi="Times New Roman" w:cs="Times New Roman"/>
        </w:rPr>
        <w:t xml:space="preserve">. 6(a) and (b) </w:t>
      </w:r>
      <w:bookmarkStart w:id="2" w:name="OLE_LINK3"/>
      <w:r w:rsidR="00EB7EC9" w:rsidRPr="000065BE">
        <w:rPr>
          <w:rFonts w:ascii="Times New Roman" w:hAnsi="Times New Roman" w:cs="Times New Roman"/>
        </w:rPr>
        <w:t xml:space="preserve">correspond </w:t>
      </w:r>
      <w:bookmarkEnd w:id="2"/>
      <w:r w:rsidR="00EB7EC9" w:rsidRPr="000065BE">
        <w:rPr>
          <w:rFonts w:ascii="Times New Roman" w:hAnsi="Times New Roman" w:cs="Times New Roman"/>
        </w:rPr>
        <w:t xml:space="preserve">to the configuration with two ports arranged opposite to each other along the z-axis (see Fig. 2(b)) and arranged orthogonally along the z-axis and x-axis (see Fig. 2(c)), respectively. For each configuration, two ports are fed </w:t>
      </w:r>
      <w:r w:rsidR="00010C9A" w:rsidRPr="000065BE">
        <w:rPr>
          <w:rFonts w:ascii="Times New Roman" w:hAnsi="Times New Roman" w:cs="Times New Roman"/>
        </w:rPr>
        <w:t xml:space="preserve">in a </w:t>
      </w:r>
      <w:r w:rsidR="00EB7EC9" w:rsidRPr="000065BE">
        <w:rPr>
          <w:rFonts w:ascii="Times New Roman" w:hAnsi="Times New Roman" w:cs="Times New Roman"/>
        </w:rPr>
        <w:t xml:space="preserve">co-phase and </w:t>
      </w:r>
      <w:r w:rsidR="00EB7EC9" w:rsidRPr="001A6370">
        <w:rPr>
          <w:rFonts w:ascii="Times New Roman" w:hAnsi="Times New Roman" w:cs="Times New Roman"/>
        </w:rPr>
        <w:t>rese</w:t>
      </w:r>
      <w:r w:rsidR="009C6F34" w:rsidRPr="001A6370">
        <w:rPr>
          <w:rFonts w:ascii="Times New Roman" w:hAnsi="Times New Roman" w:cs="Times New Roman"/>
        </w:rPr>
        <w:t>rve</w:t>
      </w:r>
      <w:r w:rsidR="00EB7EC9" w:rsidRPr="000065BE">
        <w:rPr>
          <w:rFonts w:ascii="Times New Roman" w:hAnsi="Times New Roman" w:cs="Times New Roman"/>
        </w:rPr>
        <w:t xml:space="preserve">-phase </w:t>
      </w:r>
      <w:r w:rsidR="00010C9A" w:rsidRPr="000065BE">
        <w:rPr>
          <w:rFonts w:ascii="Times New Roman" w:hAnsi="Times New Roman" w:cs="Times New Roman"/>
        </w:rPr>
        <w:t xml:space="preserve">configuration relative to </w:t>
      </w:r>
      <w:r w:rsidR="00EB7EC9" w:rsidRPr="000065BE">
        <w:rPr>
          <w:rFonts w:ascii="Times New Roman" w:hAnsi="Times New Roman" w:cs="Times New Roman"/>
        </w:rPr>
        <w:t xml:space="preserve">each other </w:t>
      </w:r>
      <w:r w:rsidR="00010C9A" w:rsidRPr="000065BE">
        <w:rPr>
          <w:rFonts w:ascii="Times New Roman" w:hAnsi="Times New Roman" w:cs="Times New Roman"/>
        </w:rPr>
        <w:t xml:space="preserve">in an effort </w:t>
      </w:r>
      <w:r w:rsidR="00EB7EC9" w:rsidRPr="000065BE">
        <w:rPr>
          <w:rFonts w:ascii="Times New Roman" w:hAnsi="Times New Roman" w:cs="Times New Roman"/>
        </w:rPr>
        <w:t>to investigate their resonant characteristics.</w:t>
      </w:r>
      <w:r w:rsidR="00880BE3" w:rsidRPr="000065BE">
        <w:rPr>
          <w:rFonts w:ascii="Times New Roman" w:hAnsi="Times New Roman" w:cs="Times New Roman"/>
        </w:rPr>
        <w:t xml:space="preserve"> </w:t>
      </w:r>
    </w:p>
    <w:p w14:paraId="5F0ECE3E" w14:textId="77777777" w:rsidR="00726112" w:rsidRPr="000065BE" w:rsidRDefault="00726112" w:rsidP="00726112">
      <w:pPr>
        <w:jc w:val="both"/>
        <w:rPr>
          <w:rFonts w:ascii="Times New Roman" w:hAnsi="Times New Roman" w:cs="Times New Roman"/>
        </w:rPr>
      </w:pPr>
    </w:p>
    <w:p w14:paraId="77C676D3" w14:textId="3D666226" w:rsidR="00EB7EC9" w:rsidRPr="000065BE" w:rsidRDefault="009D5749" w:rsidP="00EB7EC9">
      <w:pPr>
        <w:spacing w:after="0"/>
        <w:jc w:val="center"/>
        <w:rPr>
          <w:rFonts w:ascii="Times New Roman" w:hAnsi="Times New Roman" w:cs="Times New Roman"/>
        </w:rPr>
      </w:pPr>
      <w:r w:rsidRPr="002C74A0">
        <w:rPr>
          <w:noProof/>
          <w:lang w:eastAsia="ko-KR"/>
        </w:rPr>
        <w:drawing>
          <wp:inline distT="0" distB="0" distL="0" distR="0" wp14:anchorId="76CD2F55" wp14:editId="7B9ACD8C">
            <wp:extent cx="3170138" cy="2423160"/>
            <wp:effectExtent l="0" t="0" r="0" b="0"/>
            <wp:docPr id="60" name="Picture 5">
              <a:extLst xmlns:a="http://schemas.openxmlformats.org/drawingml/2006/main">
                <a:ext uri="{FF2B5EF4-FFF2-40B4-BE49-F238E27FC236}">
                  <a16:creationId xmlns:a16="http://schemas.microsoft.com/office/drawing/2014/main" id="{71637866-CAFC-4953-87DE-8D9D88D7A2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1637866-CAFC-4953-87DE-8D9D88D7A284}"/>
                        </a:ext>
                      </a:extLst>
                    </pic:cNvPr>
                    <pic:cNvPicPr>
                      <a:picLocks noChangeAspect="1"/>
                    </pic:cNvPicPr>
                  </pic:nvPicPr>
                  <pic:blipFill rotWithShape="1">
                    <a:blip r:embed="rId16"/>
                    <a:srcRect l="9305" t="9238" r="11156" b="3938"/>
                    <a:stretch/>
                  </pic:blipFill>
                  <pic:spPr bwMode="auto">
                    <a:xfrm>
                      <a:off x="0" y="0"/>
                      <a:ext cx="3170138" cy="2423160"/>
                    </a:xfrm>
                    <a:prstGeom prst="rect">
                      <a:avLst/>
                    </a:prstGeom>
                    <a:ln>
                      <a:noFill/>
                    </a:ln>
                    <a:extLst>
                      <a:ext uri="{53640926-AAD7-44D8-BBD7-CCE9431645EC}">
                        <a14:shadowObscured xmlns:a14="http://schemas.microsoft.com/office/drawing/2010/main"/>
                      </a:ext>
                    </a:extLst>
                  </pic:spPr>
                </pic:pic>
              </a:graphicData>
            </a:graphic>
          </wp:inline>
        </w:drawing>
      </w:r>
    </w:p>
    <w:p w14:paraId="13C98660" w14:textId="77777777" w:rsidR="00EB7EC9" w:rsidRPr="000065BE" w:rsidRDefault="00EB7EC9" w:rsidP="00EB7EC9">
      <w:pPr>
        <w:spacing w:after="0"/>
        <w:jc w:val="center"/>
        <w:rPr>
          <w:rFonts w:ascii="Times New Roman" w:hAnsi="Times New Roman" w:cs="Times New Roman"/>
        </w:rPr>
      </w:pPr>
      <w:r w:rsidRPr="000065BE">
        <w:rPr>
          <w:rFonts w:ascii="Times New Roman" w:hAnsi="Times New Roman" w:cs="Times New Roman"/>
        </w:rPr>
        <w:t>(a)</w:t>
      </w:r>
    </w:p>
    <w:p w14:paraId="3534BEF5" w14:textId="253D71BD" w:rsidR="00EB7EC9" w:rsidRPr="000065BE" w:rsidRDefault="001663F3" w:rsidP="00EB7EC9">
      <w:pPr>
        <w:spacing w:after="0"/>
        <w:jc w:val="center"/>
        <w:rPr>
          <w:rFonts w:ascii="Times New Roman" w:hAnsi="Times New Roman" w:cs="Times New Roman"/>
        </w:rPr>
      </w:pPr>
      <w:r w:rsidRPr="002C74A0">
        <w:rPr>
          <w:noProof/>
          <w:lang w:eastAsia="ko-KR"/>
        </w:rPr>
        <w:lastRenderedPageBreak/>
        <w:drawing>
          <wp:inline distT="0" distB="0" distL="0" distR="0" wp14:anchorId="3119AD10" wp14:editId="361F431B">
            <wp:extent cx="3221925" cy="2423160"/>
            <wp:effectExtent l="0" t="0" r="0" b="0"/>
            <wp:docPr id="61" name="Picture 6">
              <a:extLst xmlns:a="http://schemas.openxmlformats.org/drawingml/2006/main">
                <a:ext uri="{FF2B5EF4-FFF2-40B4-BE49-F238E27FC236}">
                  <a16:creationId xmlns:a16="http://schemas.microsoft.com/office/drawing/2014/main" id="{89A708DA-3901-4116-98B3-3FAFCA9878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9A708DA-3901-4116-98B3-3FAFCA987898}"/>
                        </a:ext>
                      </a:extLst>
                    </pic:cNvPr>
                    <pic:cNvPicPr>
                      <a:picLocks noChangeAspect="1"/>
                    </pic:cNvPicPr>
                  </pic:nvPicPr>
                  <pic:blipFill rotWithShape="1">
                    <a:blip r:embed="rId17"/>
                    <a:srcRect l="8761" t="8854" r="11303" b="5292"/>
                    <a:stretch/>
                  </pic:blipFill>
                  <pic:spPr bwMode="auto">
                    <a:xfrm>
                      <a:off x="0" y="0"/>
                      <a:ext cx="3221925" cy="2423160"/>
                    </a:xfrm>
                    <a:prstGeom prst="rect">
                      <a:avLst/>
                    </a:prstGeom>
                    <a:ln>
                      <a:noFill/>
                    </a:ln>
                    <a:extLst>
                      <a:ext uri="{53640926-AAD7-44D8-BBD7-CCE9431645EC}">
                        <a14:shadowObscured xmlns:a14="http://schemas.microsoft.com/office/drawing/2010/main"/>
                      </a:ext>
                    </a:extLst>
                  </pic:spPr>
                </pic:pic>
              </a:graphicData>
            </a:graphic>
          </wp:inline>
        </w:drawing>
      </w:r>
    </w:p>
    <w:p w14:paraId="438E8BAE" w14:textId="77777777" w:rsidR="00EB7EC9" w:rsidRPr="000065BE" w:rsidRDefault="00EB7EC9" w:rsidP="00EB7EC9">
      <w:pPr>
        <w:spacing w:after="0"/>
        <w:jc w:val="center"/>
        <w:rPr>
          <w:rFonts w:ascii="Times New Roman" w:hAnsi="Times New Roman" w:cs="Times New Roman"/>
        </w:rPr>
      </w:pPr>
      <w:r w:rsidRPr="000065BE">
        <w:rPr>
          <w:rFonts w:ascii="Times New Roman" w:hAnsi="Times New Roman" w:cs="Times New Roman"/>
        </w:rPr>
        <w:t>(b)</w:t>
      </w:r>
    </w:p>
    <w:p w14:paraId="4E916169" w14:textId="0DF6C1EF" w:rsidR="00EB7EC9" w:rsidRPr="000065BE" w:rsidRDefault="00EB7EC9" w:rsidP="00EB7EC9">
      <w:pPr>
        <w:spacing w:after="0"/>
        <w:jc w:val="center"/>
        <w:rPr>
          <w:rFonts w:ascii="Times New Roman" w:hAnsi="Times New Roman" w:cs="Times New Roman"/>
        </w:rPr>
      </w:pPr>
      <w:r w:rsidRPr="000065BE">
        <w:rPr>
          <w:rFonts w:ascii="Times New Roman" w:hAnsi="Times New Roman" w:cs="Times New Roman"/>
          <w:b/>
          <w:bCs/>
        </w:rPr>
        <w:t>Fig</w:t>
      </w:r>
      <w:r w:rsidR="00EF2B5F" w:rsidRPr="000065BE">
        <w:rPr>
          <w:rFonts w:ascii="Times New Roman" w:hAnsi="Times New Roman" w:cs="Times New Roman"/>
          <w:b/>
          <w:bCs/>
        </w:rPr>
        <w:t>ure</w:t>
      </w:r>
      <w:r w:rsidRPr="000065BE">
        <w:rPr>
          <w:rFonts w:ascii="Times New Roman" w:hAnsi="Times New Roman" w:cs="Times New Roman"/>
          <w:b/>
          <w:bCs/>
        </w:rPr>
        <w:t xml:space="preserve"> 6</w:t>
      </w:r>
      <w:r w:rsidR="008F28C0" w:rsidRPr="000065BE">
        <w:rPr>
          <w:rFonts w:ascii="Times New Roman" w:hAnsi="Times New Roman" w:cs="Times New Roman"/>
          <w:b/>
          <w:bCs/>
        </w:rPr>
        <w:t>.</w:t>
      </w:r>
      <w:r w:rsidRPr="000065BE">
        <w:rPr>
          <w:rFonts w:ascii="Times New Roman" w:hAnsi="Times New Roman" w:cs="Times New Roman"/>
        </w:rPr>
        <w:t xml:space="preserve"> Reflection </w:t>
      </w:r>
      <w:r w:rsidR="00975A0C" w:rsidRPr="000065BE">
        <w:rPr>
          <w:rFonts w:ascii="Times New Roman" w:hAnsi="Times New Roman" w:cs="Times New Roman"/>
        </w:rPr>
        <w:t xml:space="preserve">coefficient </w:t>
      </w:r>
      <w:r w:rsidRPr="000065BE">
        <w:rPr>
          <w:rFonts w:ascii="Times New Roman" w:hAnsi="Times New Roman" w:cs="Times New Roman"/>
        </w:rPr>
        <w:t xml:space="preserve">of </w:t>
      </w:r>
      <w:r w:rsidR="00975A0C" w:rsidRPr="000065BE">
        <w:rPr>
          <w:rFonts w:ascii="Times New Roman" w:hAnsi="Times New Roman" w:cs="Times New Roman"/>
        </w:rPr>
        <w:t xml:space="preserve">the transparent liquid antenna </w:t>
      </w:r>
      <w:r w:rsidRPr="000065BE">
        <w:rPr>
          <w:rFonts w:ascii="Times New Roman" w:hAnsi="Times New Roman" w:cs="Times New Roman"/>
        </w:rPr>
        <w:t xml:space="preserve">with </w:t>
      </w:r>
      <w:r w:rsidR="00975A0C" w:rsidRPr="000065BE">
        <w:rPr>
          <w:rFonts w:ascii="Times New Roman" w:hAnsi="Times New Roman" w:cs="Times New Roman"/>
        </w:rPr>
        <w:t xml:space="preserve">dual </w:t>
      </w:r>
      <w:r w:rsidRPr="000065BE">
        <w:rPr>
          <w:rFonts w:ascii="Times New Roman" w:hAnsi="Times New Roman" w:cs="Times New Roman"/>
        </w:rPr>
        <w:t>co-phase</w:t>
      </w:r>
      <w:r w:rsidR="00975A0C" w:rsidRPr="000065BE">
        <w:rPr>
          <w:rFonts w:ascii="Times New Roman" w:hAnsi="Times New Roman" w:cs="Times New Roman"/>
        </w:rPr>
        <w:t xml:space="preserve"> port</w:t>
      </w:r>
      <w:r w:rsidRPr="000065BE">
        <w:rPr>
          <w:rFonts w:ascii="Times New Roman" w:hAnsi="Times New Roman" w:cs="Times New Roman"/>
        </w:rPr>
        <w:t xml:space="preserve"> feeding and </w:t>
      </w:r>
      <w:r w:rsidR="00975A0C" w:rsidRPr="000065BE">
        <w:rPr>
          <w:rFonts w:ascii="Times New Roman" w:hAnsi="Times New Roman" w:cs="Times New Roman"/>
        </w:rPr>
        <w:t xml:space="preserve">dual </w:t>
      </w:r>
      <w:r w:rsidR="009C6F34" w:rsidRPr="006B5D9F">
        <w:rPr>
          <w:rFonts w:ascii="Times New Roman" w:hAnsi="Times New Roman" w:cs="Times New Roman"/>
          <w:color w:val="000000" w:themeColor="text1"/>
        </w:rPr>
        <w:t>rese</w:t>
      </w:r>
      <w:r w:rsidR="009C6F34" w:rsidRPr="000065BE">
        <w:rPr>
          <w:rFonts w:ascii="Times New Roman" w:hAnsi="Times New Roman" w:cs="Times New Roman"/>
          <w:color w:val="000000" w:themeColor="text1"/>
        </w:rPr>
        <w:t>rve</w:t>
      </w:r>
      <w:r w:rsidRPr="000065BE">
        <w:rPr>
          <w:rFonts w:ascii="Times New Roman" w:hAnsi="Times New Roman" w:cs="Times New Roman"/>
        </w:rPr>
        <w:t>-phase</w:t>
      </w:r>
      <w:r w:rsidR="00975A0C" w:rsidRPr="000065BE">
        <w:rPr>
          <w:rFonts w:ascii="Times New Roman" w:hAnsi="Times New Roman" w:cs="Times New Roman"/>
        </w:rPr>
        <w:t xml:space="preserve"> port</w:t>
      </w:r>
      <w:r w:rsidRPr="000065BE">
        <w:rPr>
          <w:rFonts w:ascii="Times New Roman" w:hAnsi="Times New Roman" w:cs="Times New Roman"/>
        </w:rPr>
        <w:t xml:space="preserve"> feeding: (a) two ports opposite, </w:t>
      </w:r>
      <w:r w:rsidR="00010C9A" w:rsidRPr="000065BE">
        <w:rPr>
          <w:rFonts w:ascii="Times New Roman" w:hAnsi="Times New Roman" w:cs="Times New Roman"/>
        </w:rPr>
        <w:t xml:space="preserve">and </w:t>
      </w:r>
      <w:r w:rsidRPr="000065BE">
        <w:rPr>
          <w:rFonts w:ascii="Times New Roman" w:hAnsi="Times New Roman" w:cs="Times New Roman"/>
        </w:rPr>
        <w:t>(b) two ports orthogonal</w:t>
      </w:r>
    </w:p>
    <w:p w14:paraId="5B35DEE8" w14:textId="77777777" w:rsidR="0033362E" w:rsidRPr="000065BE" w:rsidRDefault="0033362E" w:rsidP="0033362E">
      <w:pPr>
        <w:spacing w:after="0"/>
        <w:rPr>
          <w:rFonts w:ascii="Times New Roman" w:hAnsi="Times New Roman" w:cs="Times New Roman"/>
        </w:rPr>
      </w:pPr>
    </w:p>
    <w:p w14:paraId="1D5AEBAE" w14:textId="310686CB" w:rsidR="00EB7EC9" w:rsidRPr="000065BE" w:rsidRDefault="0003045A" w:rsidP="00EB7EC9">
      <w:pPr>
        <w:jc w:val="center"/>
        <w:rPr>
          <w:rFonts w:ascii="Times New Roman" w:hAnsi="Times New Roman" w:cs="Times New Roman"/>
        </w:rPr>
      </w:pPr>
      <w:r w:rsidRPr="002C74A0">
        <w:rPr>
          <w:noProof/>
          <w:lang w:eastAsia="ko-KR"/>
        </w:rPr>
        <w:drawing>
          <wp:inline distT="0" distB="0" distL="0" distR="0" wp14:anchorId="0173BFB9" wp14:editId="23A26251">
            <wp:extent cx="4437736" cy="4402177"/>
            <wp:effectExtent l="0" t="0" r="1270" b="0"/>
            <wp:docPr id="56" name="Picture 1" descr="Graphical user interface&#10;&#10;Description automatically generated">
              <a:extLst xmlns:a="http://schemas.openxmlformats.org/drawingml/2006/main">
                <a:ext uri="{FF2B5EF4-FFF2-40B4-BE49-F238E27FC236}">
                  <a16:creationId xmlns:a16="http://schemas.microsoft.com/office/drawing/2014/main" id="{B3F00D35-1309-4717-80DA-AFAFB34FAB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 descr="Graphical user interface&#10;&#10;Description automatically generated">
                      <a:extLst>
                        <a:ext uri="{FF2B5EF4-FFF2-40B4-BE49-F238E27FC236}">
                          <a16:creationId xmlns:a16="http://schemas.microsoft.com/office/drawing/2014/main" id="{B3F00D35-1309-4717-80DA-AFAFB34FAB04}"/>
                        </a:ext>
                      </a:extLst>
                    </pic:cNvPr>
                    <pic:cNvPicPr>
                      <a:picLocks noChangeAspect="1"/>
                    </pic:cNvPicPr>
                  </pic:nvPicPr>
                  <pic:blipFill rotWithShape="1">
                    <a:blip r:embed="rId18"/>
                    <a:srcRect t="1405" b="1957"/>
                    <a:stretch/>
                  </pic:blipFill>
                  <pic:spPr bwMode="auto">
                    <a:xfrm>
                      <a:off x="0" y="0"/>
                      <a:ext cx="4456473" cy="4420764"/>
                    </a:xfrm>
                    <a:prstGeom prst="rect">
                      <a:avLst/>
                    </a:prstGeom>
                    <a:ln>
                      <a:noFill/>
                    </a:ln>
                    <a:extLst>
                      <a:ext uri="{53640926-AAD7-44D8-BBD7-CCE9431645EC}">
                        <a14:shadowObscured xmlns:a14="http://schemas.microsoft.com/office/drawing/2010/main"/>
                      </a:ext>
                    </a:extLst>
                  </pic:spPr>
                </pic:pic>
              </a:graphicData>
            </a:graphic>
          </wp:inline>
        </w:drawing>
      </w:r>
    </w:p>
    <w:p w14:paraId="44103785" w14:textId="53B2BFD0" w:rsidR="00EB7EC9" w:rsidRPr="000065BE" w:rsidRDefault="00EB7EC9" w:rsidP="00EB7EC9">
      <w:pPr>
        <w:jc w:val="center"/>
        <w:rPr>
          <w:rFonts w:ascii="Times New Roman" w:hAnsi="Times New Roman" w:cs="Times New Roman"/>
        </w:rPr>
      </w:pPr>
      <w:r w:rsidRPr="000065BE">
        <w:rPr>
          <w:rFonts w:ascii="Times New Roman" w:hAnsi="Times New Roman" w:cs="Times New Roman"/>
          <w:b/>
          <w:bCs/>
        </w:rPr>
        <w:t>Figure 7.</w:t>
      </w:r>
      <w:r w:rsidRPr="000065BE">
        <w:rPr>
          <w:rFonts w:ascii="Times New Roman" w:hAnsi="Times New Roman" w:cs="Times New Roman"/>
        </w:rPr>
        <w:t xml:space="preserve"> Surface current distribution at the resonant frequenc</w:t>
      </w:r>
      <w:r w:rsidR="0003045A" w:rsidRPr="000065BE">
        <w:rPr>
          <w:rFonts w:ascii="Times New Roman" w:hAnsi="Times New Roman" w:cs="Times New Roman"/>
        </w:rPr>
        <w:t>ies</w:t>
      </w:r>
      <w:r w:rsidRPr="000065BE">
        <w:rPr>
          <w:rFonts w:ascii="Times New Roman" w:hAnsi="Times New Roman" w:cs="Times New Roman"/>
        </w:rPr>
        <w:t xml:space="preserve"> of </w:t>
      </w:r>
      <w:r w:rsidR="00010C9A" w:rsidRPr="000065BE">
        <w:rPr>
          <w:rFonts w:ascii="Times New Roman" w:hAnsi="Times New Roman" w:cs="Times New Roman"/>
        </w:rPr>
        <w:t xml:space="preserve">the </w:t>
      </w:r>
      <w:r w:rsidR="0003045A" w:rsidRPr="000065BE">
        <w:rPr>
          <w:rFonts w:ascii="Times New Roman" w:hAnsi="Times New Roman" w:cs="Times New Roman"/>
        </w:rPr>
        <w:t>t</w:t>
      </w:r>
      <w:r w:rsidRPr="000065BE">
        <w:rPr>
          <w:rFonts w:ascii="Times New Roman" w:hAnsi="Times New Roman" w:cs="Times New Roman"/>
        </w:rPr>
        <w:t xml:space="preserve">ransparent </w:t>
      </w:r>
      <w:r w:rsidR="0003045A" w:rsidRPr="000065BE">
        <w:rPr>
          <w:rFonts w:ascii="Times New Roman" w:hAnsi="Times New Roman" w:cs="Times New Roman"/>
        </w:rPr>
        <w:t>l</w:t>
      </w:r>
      <w:r w:rsidRPr="000065BE">
        <w:rPr>
          <w:rFonts w:ascii="Times New Roman" w:hAnsi="Times New Roman" w:cs="Times New Roman"/>
        </w:rPr>
        <w:t xml:space="preserve">iquid </w:t>
      </w:r>
      <w:r w:rsidR="0003045A" w:rsidRPr="000065BE">
        <w:rPr>
          <w:rFonts w:ascii="Times New Roman" w:hAnsi="Times New Roman" w:cs="Times New Roman"/>
        </w:rPr>
        <w:t>a</w:t>
      </w:r>
      <w:r w:rsidRPr="000065BE">
        <w:rPr>
          <w:rFonts w:ascii="Times New Roman" w:hAnsi="Times New Roman" w:cs="Times New Roman"/>
        </w:rPr>
        <w:t>ntenna</w:t>
      </w:r>
      <w:r w:rsidR="0003045A" w:rsidRPr="000065BE">
        <w:rPr>
          <w:rFonts w:ascii="Times New Roman" w:hAnsi="Times New Roman" w:cs="Times New Roman"/>
        </w:rPr>
        <w:t>: (a) opposite ports</w:t>
      </w:r>
      <w:r w:rsidR="00010C9A" w:rsidRPr="000065BE">
        <w:rPr>
          <w:rFonts w:ascii="Times New Roman" w:hAnsi="Times New Roman" w:cs="Times New Roman"/>
        </w:rPr>
        <w:t>,</w:t>
      </w:r>
      <w:r w:rsidR="0003045A" w:rsidRPr="000065BE">
        <w:rPr>
          <w:rFonts w:ascii="Times New Roman" w:hAnsi="Times New Roman" w:cs="Times New Roman"/>
        </w:rPr>
        <w:t xml:space="preserve"> co-phase feeding; (c) opposite ports, </w:t>
      </w:r>
      <w:r w:rsidR="009C6F34" w:rsidRPr="006B5D9F">
        <w:rPr>
          <w:rFonts w:ascii="Times New Roman" w:hAnsi="Times New Roman" w:cs="Times New Roman"/>
          <w:color w:val="000000" w:themeColor="text1"/>
        </w:rPr>
        <w:t>rese</w:t>
      </w:r>
      <w:r w:rsidR="009C6F34" w:rsidRPr="000065BE">
        <w:rPr>
          <w:rFonts w:ascii="Times New Roman" w:hAnsi="Times New Roman" w:cs="Times New Roman"/>
          <w:color w:val="000000" w:themeColor="text1"/>
        </w:rPr>
        <w:t>rve</w:t>
      </w:r>
      <w:r w:rsidR="0003045A" w:rsidRPr="000065BE">
        <w:rPr>
          <w:rFonts w:ascii="Times New Roman" w:hAnsi="Times New Roman" w:cs="Times New Roman"/>
        </w:rPr>
        <w:t>-phase; (d) two orthogonal ports, co-phase;</w:t>
      </w:r>
      <w:r w:rsidR="00010C9A" w:rsidRPr="000065BE">
        <w:rPr>
          <w:rFonts w:ascii="Times New Roman" w:hAnsi="Times New Roman" w:cs="Times New Roman"/>
        </w:rPr>
        <w:t xml:space="preserve"> and</w:t>
      </w:r>
      <w:r w:rsidR="0003045A" w:rsidRPr="000065BE">
        <w:rPr>
          <w:rFonts w:ascii="Times New Roman" w:hAnsi="Times New Roman" w:cs="Times New Roman"/>
        </w:rPr>
        <w:t xml:space="preserve"> (e) two orthogonal ports, </w:t>
      </w:r>
      <w:r w:rsidR="009C6F34" w:rsidRPr="006B5D9F">
        <w:rPr>
          <w:rFonts w:ascii="Times New Roman" w:hAnsi="Times New Roman" w:cs="Times New Roman"/>
          <w:color w:val="000000" w:themeColor="text1"/>
        </w:rPr>
        <w:t>rese</w:t>
      </w:r>
      <w:r w:rsidR="009C6F34" w:rsidRPr="000065BE">
        <w:rPr>
          <w:rFonts w:ascii="Times New Roman" w:hAnsi="Times New Roman" w:cs="Times New Roman"/>
          <w:color w:val="000000" w:themeColor="text1"/>
        </w:rPr>
        <w:t>rve</w:t>
      </w:r>
      <w:r w:rsidR="0003045A" w:rsidRPr="000065BE">
        <w:rPr>
          <w:rFonts w:ascii="Times New Roman" w:hAnsi="Times New Roman" w:cs="Times New Roman"/>
        </w:rPr>
        <w:t>-phase</w:t>
      </w:r>
    </w:p>
    <w:p w14:paraId="61ACD03C" w14:textId="77E86101" w:rsidR="0033362E" w:rsidRPr="000065BE" w:rsidRDefault="0033362E" w:rsidP="0033362E">
      <w:pPr>
        <w:spacing w:after="0"/>
        <w:ind w:firstLine="288"/>
        <w:jc w:val="both"/>
        <w:rPr>
          <w:rFonts w:ascii="Times New Roman" w:hAnsi="Times New Roman" w:cs="Times New Roman"/>
        </w:rPr>
      </w:pPr>
      <w:r w:rsidRPr="000065BE">
        <w:rPr>
          <w:rFonts w:ascii="Times New Roman" w:hAnsi="Times New Roman" w:cs="Times New Roman"/>
        </w:rPr>
        <w:lastRenderedPageBreak/>
        <w:t xml:space="preserve">As shown in Fig. 6(a), when we change from </w:t>
      </w:r>
      <w:r w:rsidR="00010C9A" w:rsidRPr="000065BE">
        <w:rPr>
          <w:rFonts w:ascii="Times New Roman" w:hAnsi="Times New Roman" w:cs="Times New Roman"/>
        </w:rPr>
        <w:t xml:space="preserve">the </w:t>
      </w:r>
      <w:r w:rsidRPr="000065BE">
        <w:rPr>
          <w:rFonts w:ascii="Times New Roman" w:hAnsi="Times New Roman" w:cs="Times New Roman"/>
        </w:rPr>
        <w:t>co-phase feeding mode to</w:t>
      </w:r>
      <w:r w:rsidR="00010C9A" w:rsidRPr="000065BE">
        <w:rPr>
          <w:rFonts w:ascii="Times New Roman" w:hAnsi="Times New Roman" w:cs="Times New Roman"/>
        </w:rPr>
        <w:t xml:space="preserve"> the</w:t>
      </w:r>
      <w:r w:rsidRPr="000065BE">
        <w:rPr>
          <w:rFonts w:ascii="Times New Roman" w:hAnsi="Times New Roman" w:cs="Times New Roman"/>
        </w:rPr>
        <w:t xml:space="preserve"> </w:t>
      </w:r>
      <w:r w:rsidR="009C6F34" w:rsidRPr="006B5D9F">
        <w:rPr>
          <w:rFonts w:ascii="Times New Roman" w:hAnsi="Times New Roman" w:cs="Times New Roman"/>
          <w:color w:val="000000" w:themeColor="text1"/>
        </w:rPr>
        <w:t>rese</w:t>
      </w:r>
      <w:r w:rsidR="009C6F34" w:rsidRPr="000065BE">
        <w:rPr>
          <w:rFonts w:ascii="Times New Roman" w:hAnsi="Times New Roman" w:cs="Times New Roman"/>
          <w:color w:val="000000" w:themeColor="text1"/>
        </w:rPr>
        <w:t>rve</w:t>
      </w:r>
      <w:r w:rsidRPr="000065BE">
        <w:rPr>
          <w:rFonts w:ascii="Times New Roman" w:hAnsi="Times New Roman" w:cs="Times New Roman"/>
        </w:rPr>
        <w:t>-phase feeding mode, the resonant frequency of the antenna moves from</w:t>
      </w:r>
      <w:r w:rsidR="00010C9A" w:rsidRPr="000065BE">
        <w:rPr>
          <w:rFonts w:ascii="Times New Roman" w:hAnsi="Times New Roman" w:cs="Times New Roman"/>
        </w:rPr>
        <w:t xml:space="preserve"> the</w:t>
      </w:r>
      <w:r w:rsidRPr="000065BE">
        <w:rPr>
          <w:rFonts w:ascii="Times New Roman" w:hAnsi="Times New Roman" w:cs="Times New Roman"/>
        </w:rPr>
        <w:t xml:space="preserve"> higher band to </w:t>
      </w:r>
      <w:r w:rsidR="00010C9A" w:rsidRPr="000065BE">
        <w:rPr>
          <w:rFonts w:ascii="Times New Roman" w:hAnsi="Times New Roman" w:cs="Times New Roman"/>
        </w:rPr>
        <w:t xml:space="preserve">the </w:t>
      </w:r>
      <w:r w:rsidRPr="000065BE">
        <w:rPr>
          <w:rFonts w:ascii="Times New Roman" w:hAnsi="Times New Roman" w:cs="Times New Roman"/>
        </w:rPr>
        <w:t xml:space="preserve">lower band. However, in the configurations </w:t>
      </w:r>
      <w:r w:rsidR="00010C9A" w:rsidRPr="000065BE">
        <w:rPr>
          <w:rFonts w:ascii="Times New Roman" w:hAnsi="Times New Roman" w:cs="Times New Roman"/>
        </w:rPr>
        <w:t xml:space="preserve">where the </w:t>
      </w:r>
      <w:r w:rsidRPr="000065BE">
        <w:rPr>
          <w:rFonts w:ascii="Times New Roman" w:hAnsi="Times New Roman" w:cs="Times New Roman"/>
        </w:rPr>
        <w:t xml:space="preserve">two ports are arranged orthogonally, we can observe a </w:t>
      </w:r>
      <w:r w:rsidR="009C6F34" w:rsidRPr="006B5D9F">
        <w:rPr>
          <w:rFonts w:ascii="Times New Roman" w:hAnsi="Times New Roman" w:cs="Times New Roman"/>
          <w:color w:val="000000" w:themeColor="text1"/>
        </w:rPr>
        <w:t>rese</w:t>
      </w:r>
      <w:r w:rsidR="009C6F34" w:rsidRPr="000065BE">
        <w:rPr>
          <w:rFonts w:ascii="Times New Roman" w:hAnsi="Times New Roman" w:cs="Times New Roman"/>
          <w:color w:val="000000" w:themeColor="text1"/>
        </w:rPr>
        <w:t>rve</w:t>
      </w:r>
      <w:r w:rsidRPr="000065BE">
        <w:rPr>
          <w:rFonts w:ascii="Times New Roman" w:hAnsi="Times New Roman" w:cs="Times New Roman"/>
        </w:rPr>
        <w:t xml:space="preserve"> trend</w:t>
      </w:r>
      <w:r w:rsidRPr="001A6370">
        <w:rPr>
          <w:rFonts w:ascii="Times New Roman" w:hAnsi="Times New Roman" w:cs="Times New Roman"/>
        </w:rPr>
        <w:t xml:space="preserve"> </w:t>
      </w:r>
      <w:r w:rsidR="00010C9A" w:rsidRPr="001A6370">
        <w:rPr>
          <w:rFonts w:ascii="Times New Roman" w:hAnsi="Times New Roman" w:cs="Times New Roman"/>
        </w:rPr>
        <w:t>because</w:t>
      </w:r>
      <w:r w:rsidRPr="001A6370">
        <w:rPr>
          <w:rFonts w:ascii="Times New Roman" w:hAnsi="Times New Roman" w:cs="Times New Roman"/>
        </w:rPr>
        <w:t xml:space="preserve"> </w:t>
      </w:r>
      <w:r w:rsidRPr="000065BE">
        <w:rPr>
          <w:rFonts w:ascii="Times New Roman" w:hAnsi="Times New Roman" w:cs="Times New Roman"/>
        </w:rPr>
        <w:t xml:space="preserve">the resonant frequency of the antenna moves from </w:t>
      </w:r>
      <w:r w:rsidR="00C97C73" w:rsidRPr="000065BE">
        <w:rPr>
          <w:rFonts w:ascii="Times New Roman" w:hAnsi="Times New Roman" w:cs="Times New Roman"/>
        </w:rPr>
        <w:t xml:space="preserve">a </w:t>
      </w:r>
      <w:r w:rsidRPr="000065BE">
        <w:rPr>
          <w:rFonts w:ascii="Times New Roman" w:hAnsi="Times New Roman" w:cs="Times New Roman"/>
        </w:rPr>
        <w:t xml:space="preserve">lower to a higher band when we change from </w:t>
      </w:r>
      <w:r w:rsidR="00892916" w:rsidRPr="000065BE">
        <w:rPr>
          <w:rFonts w:ascii="Times New Roman" w:hAnsi="Times New Roman" w:cs="Times New Roman"/>
        </w:rPr>
        <w:t>reserve</w:t>
      </w:r>
      <w:r w:rsidRPr="000065BE">
        <w:rPr>
          <w:rFonts w:ascii="Times New Roman" w:hAnsi="Times New Roman" w:cs="Times New Roman"/>
        </w:rPr>
        <w:t xml:space="preserve">-phase feeding to </w:t>
      </w:r>
      <w:r w:rsidR="00892916" w:rsidRPr="000065BE">
        <w:rPr>
          <w:rFonts w:ascii="Times New Roman" w:hAnsi="Times New Roman" w:cs="Times New Roman"/>
        </w:rPr>
        <w:t>co</w:t>
      </w:r>
      <w:r w:rsidRPr="000065BE">
        <w:rPr>
          <w:rFonts w:ascii="Times New Roman" w:hAnsi="Times New Roman" w:cs="Times New Roman"/>
        </w:rPr>
        <w:t>-phase feeding. Therefore, both configurations demonstrate th</w:t>
      </w:r>
      <w:r w:rsidR="00C97C73" w:rsidRPr="000065BE">
        <w:rPr>
          <w:rFonts w:ascii="Times New Roman" w:hAnsi="Times New Roman" w:cs="Times New Roman"/>
        </w:rPr>
        <w:t xml:space="preserve">at a </w:t>
      </w:r>
      <w:r w:rsidRPr="000065BE">
        <w:rPr>
          <w:rFonts w:ascii="Times New Roman" w:hAnsi="Times New Roman" w:cs="Times New Roman"/>
        </w:rPr>
        <w:t xml:space="preserve">tunable </w:t>
      </w:r>
      <w:r w:rsidR="00C97C73" w:rsidRPr="000065BE">
        <w:rPr>
          <w:rFonts w:ascii="Times New Roman" w:hAnsi="Times New Roman" w:cs="Times New Roman"/>
        </w:rPr>
        <w:t xml:space="preserve">frequency </w:t>
      </w:r>
      <w:r w:rsidRPr="000065BE">
        <w:rPr>
          <w:rFonts w:ascii="Times New Roman" w:hAnsi="Times New Roman" w:cs="Times New Roman"/>
        </w:rPr>
        <w:t xml:space="preserve">can be </w:t>
      </w:r>
      <w:bookmarkStart w:id="3" w:name="OLE_LINK5"/>
      <w:r w:rsidRPr="000065BE">
        <w:rPr>
          <w:rFonts w:ascii="Times New Roman" w:hAnsi="Times New Roman" w:cs="Times New Roman"/>
        </w:rPr>
        <w:t>realized</w:t>
      </w:r>
      <w:bookmarkEnd w:id="3"/>
      <w:r w:rsidRPr="000065BE">
        <w:rPr>
          <w:rFonts w:ascii="Times New Roman" w:hAnsi="Times New Roman" w:cs="Times New Roman"/>
        </w:rPr>
        <w:t xml:space="preserve"> by the interchange between co-phase feeding to reserve-phase feeding. However, the </w:t>
      </w:r>
      <w:r w:rsidR="00C97C73" w:rsidRPr="000065BE">
        <w:rPr>
          <w:rFonts w:ascii="Times New Roman" w:hAnsi="Times New Roman" w:cs="Times New Roman"/>
        </w:rPr>
        <w:t xml:space="preserve">configuration with </w:t>
      </w:r>
      <w:r w:rsidRPr="000065BE">
        <w:rPr>
          <w:rFonts w:ascii="Times New Roman" w:hAnsi="Times New Roman" w:cs="Times New Roman"/>
        </w:rPr>
        <w:t>opposite ports shows a much wider frequency</w:t>
      </w:r>
      <w:r w:rsidR="00C97C73" w:rsidRPr="000065BE">
        <w:rPr>
          <w:rFonts w:ascii="Times New Roman" w:hAnsi="Times New Roman" w:cs="Times New Roman"/>
        </w:rPr>
        <w:t>-</w:t>
      </w:r>
      <w:r w:rsidRPr="000065BE">
        <w:rPr>
          <w:rFonts w:ascii="Times New Roman" w:hAnsi="Times New Roman" w:cs="Times New Roman"/>
        </w:rPr>
        <w:t xml:space="preserve">tunable range compared to the </w:t>
      </w:r>
      <w:r w:rsidR="00C97C73" w:rsidRPr="000065BE">
        <w:rPr>
          <w:rFonts w:ascii="Times New Roman" w:hAnsi="Times New Roman" w:cs="Times New Roman"/>
        </w:rPr>
        <w:t xml:space="preserve">configuration with </w:t>
      </w:r>
      <w:r w:rsidRPr="000065BE">
        <w:rPr>
          <w:rFonts w:ascii="Times New Roman" w:hAnsi="Times New Roman" w:cs="Times New Roman"/>
        </w:rPr>
        <w:t>orthogonal ports</w:t>
      </w:r>
      <w:r w:rsidR="00C97C73" w:rsidRPr="000065BE">
        <w:rPr>
          <w:rFonts w:ascii="Times New Roman" w:hAnsi="Times New Roman" w:cs="Times New Roman"/>
        </w:rPr>
        <w:t>,</w:t>
      </w:r>
      <w:r w:rsidRPr="000065BE">
        <w:rPr>
          <w:rFonts w:ascii="Times New Roman" w:hAnsi="Times New Roman" w:cs="Times New Roman"/>
        </w:rPr>
        <w:t xml:space="preserve"> making it </w:t>
      </w:r>
      <w:r w:rsidR="00C97C73" w:rsidRPr="000065BE">
        <w:rPr>
          <w:rFonts w:ascii="Times New Roman" w:hAnsi="Times New Roman" w:cs="Times New Roman"/>
        </w:rPr>
        <w:t xml:space="preserve">a </w:t>
      </w:r>
      <w:r w:rsidRPr="000065BE">
        <w:rPr>
          <w:rFonts w:ascii="Times New Roman" w:hAnsi="Times New Roman" w:cs="Times New Roman"/>
        </w:rPr>
        <w:t xml:space="preserve">more </w:t>
      </w:r>
      <w:bookmarkStart w:id="4" w:name="OLE_LINK7"/>
      <w:r w:rsidRPr="000065BE">
        <w:rPr>
          <w:rFonts w:ascii="Times New Roman" w:hAnsi="Times New Roman" w:cs="Times New Roman"/>
        </w:rPr>
        <w:t>suitable</w:t>
      </w:r>
      <w:bookmarkEnd w:id="4"/>
      <w:r w:rsidRPr="000065BE">
        <w:rPr>
          <w:rFonts w:ascii="Times New Roman" w:hAnsi="Times New Roman" w:cs="Times New Roman"/>
        </w:rPr>
        <w:t xml:space="preserve"> configuration for frequency</w:t>
      </w:r>
      <w:r w:rsidR="00C97C73" w:rsidRPr="000065BE">
        <w:rPr>
          <w:rFonts w:ascii="Times New Roman" w:hAnsi="Times New Roman" w:cs="Times New Roman"/>
        </w:rPr>
        <w:t>-</w:t>
      </w:r>
      <w:r w:rsidRPr="000065BE">
        <w:rPr>
          <w:rFonts w:ascii="Times New Roman" w:hAnsi="Times New Roman" w:cs="Times New Roman"/>
        </w:rPr>
        <w:t>tunable purposes.</w:t>
      </w:r>
    </w:p>
    <w:p w14:paraId="0A2DB7A1" w14:textId="2964AAE9" w:rsidR="000926A4" w:rsidRPr="000065BE" w:rsidRDefault="000926A4" w:rsidP="00463713">
      <w:pPr>
        <w:spacing w:after="0"/>
        <w:ind w:firstLine="288"/>
        <w:jc w:val="both"/>
        <w:rPr>
          <w:rFonts w:ascii="Times New Roman" w:hAnsi="Times New Roman" w:cs="Times New Roman"/>
        </w:rPr>
      </w:pPr>
      <w:r w:rsidRPr="000065BE">
        <w:rPr>
          <w:rFonts w:ascii="Times New Roman" w:hAnsi="Times New Roman" w:cs="Times New Roman"/>
        </w:rPr>
        <w:t xml:space="preserve">In order to understand the </w:t>
      </w:r>
      <w:bookmarkStart w:id="5" w:name="OLE_LINK8"/>
      <w:r w:rsidRPr="000065BE">
        <w:rPr>
          <w:rFonts w:ascii="Times New Roman" w:hAnsi="Times New Roman" w:cs="Times New Roman"/>
        </w:rPr>
        <w:t xml:space="preserve">mechanism </w:t>
      </w:r>
      <w:bookmarkEnd w:id="5"/>
      <w:r w:rsidR="00C97C73" w:rsidRPr="000065BE">
        <w:rPr>
          <w:rFonts w:ascii="Times New Roman" w:hAnsi="Times New Roman" w:cs="Times New Roman"/>
        </w:rPr>
        <w:t xml:space="preserve">associated with </w:t>
      </w:r>
      <w:r w:rsidRPr="000065BE">
        <w:rPr>
          <w:rFonts w:ascii="Times New Roman" w:hAnsi="Times New Roman" w:cs="Times New Roman"/>
        </w:rPr>
        <w:t>the resonant characteristics of the two advanced configurations, the current distribution</w:t>
      </w:r>
      <w:r w:rsidR="00C97C73" w:rsidRPr="000065BE">
        <w:rPr>
          <w:rFonts w:ascii="Times New Roman" w:hAnsi="Times New Roman" w:cs="Times New Roman"/>
        </w:rPr>
        <w:t>s</w:t>
      </w:r>
      <w:r w:rsidRPr="000065BE">
        <w:rPr>
          <w:rFonts w:ascii="Times New Roman" w:hAnsi="Times New Roman" w:cs="Times New Roman"/>
        </w:rPr>
        <w:t xml:space="preserve"> at the resonant frequenc</w:t>
      </w:r>
      <w:r w:rsidR="00C97C73" w:rsidRPr="000065BE">
        <w:rPr>
          <w:rFonts w:ascii="Times New Roman" w:hAnsi="Times New Roman" w:cs="Times New Roman"/>
        </w:rPr>
        <w:t xml:space="preserve">ies </w:t>
      </w:r>
      <w:r w:rsidRPr="000065BE">
        <w:rPr>
          <w:rFonts w:ascii="Times New Roman" w:hAnsi="Times New Roman" w:cs="Times New Roman"/>
        </w:rPr>
        <w:t xml:space="preserve">of </w:t>
      </w:r>
      <w:r w:rsidR="00C97C73" w:rsidRPr="000065BE">
        <w:rPr>
          <w:rFonts w:ascii="Times New Roman" w:hAnsi="Times New Roman" w:cs="Times New Roman"/>
        </w:rPr>
        <w:t xml:space="preserve">the </w:t>
      </w:r>
      <w:r w:rsidRPr="000065BE">
        <w:rPr>
          <w:rFonts w:ascii="Times New Roman" w:hAnsi="Times New Roman" w:cs="Times New Roman"/>
        </w:rPr>
        <w:t xml:space="preserve">configurations </w:t>
      </w:r>
      <w:r w:rsidR="00C97C73" w:rsidRPr="000065BE">
        <w:rPr>
          <w:rFonts w:ascii="Times New Roman" w:hAnsi="Times New Roman" w:cs="Times New Roman"/>
        </w:rPr>
        <w:t>are assessed</w:t>
      </w:r>
      <w:r w:rsidRPr="000065BE">
        <w:rPr>
          <w:rFonts w:ascii="Times New Roman" w:hAnsi="Times New Roman" w:cs="Times New Roman"/>
        </w:rPr>
        <w:t xml:space="preserve"> at </w:t>
      </w:r>
      <w:r w:rsidR="00C97C73" w:rsidRPr="000065BE">
        <w:rPr>
          <w:rFonts w:ascii="Times New Roman" w:hAnsi="Times New Roman" w:cs="Times New Roman"/>
        </w:rPr>
        <w:t xml:space="preserve">the </w:t>
      </w:r>
      <w:r w:rsidRPr="000065BE">
        <w:rPr>
          <w:rFonts w:ascii="Times New Roman" w:hAnsi="Times New Roman" w:cs="Times New Roman"/>
        </w:rPr>
        <w:t>resonant frequencies</w:t>
      </w:r>
      <w:r w:rsidR="00C97C73" w:rsidRPr="000065BE">
        <w:rPr>
          <w:rFonts w:ascii="Times New Roman" w:hAnsi="Times New Roman" w:cs="Times New Roman"/>
        </w:rPr>
        <w:t>,</w:t>
      </w:r>
      <w:r w:rsidRPr="000065BE">
        <w:rPr>
          <w:rFonts w:ascii="Times New Roman" w:hAnsi="Times New Roman" w:cs="Times New Roman"/>
        </w:rPr>
        <w:t xml:space="preserve"> as shown in Fig. 6. </w:t>
      </w:r>
      <w:r w:rsidR="00C97C73" w:rsidRPr="000065BE">
        <w:rPr>
          <w:rFonts w:ascii="Times New Roman" w:hAnsi="Times New Roman" w:cs="Times New Roman"/>
        </w:rPr>
        <w:t xml:space="preserve">In </w:t>
      </w:r>
      <w:r w:rsidRPr="000065BE">
        <w:rPr>
          <w:rFonts w:ascii="Times New Roman" w:hAnsi="Times New Roman" w:cs="Times New Roman"/>
        </w:rPr>
        <w:t xml:space="preserve">each case, two ports are also fed </w:t>
      </w:r>
      <w:r w:rsidR="00C97C73" w:rsidRPr="000065BE">
        <w:rPr>
          <w:rFonts w:ascii="Times New Roman" w:hAnsi="Times New Roman" w:cs="Times New Roman"/>
        </w:rPr>
        <w:t xml:space="preserve">in the </w:t>
      </w:r>
      <w:r w:rsidRPr="000065BE">
        <w:rPr>
          <w:rFonts w:ascii="Times New Roman" w:hAnsi="Times New Roman" w:cs="Times New Roman"/>
        </w:rPr>
        <w:t xml:space="preserve">co-phase and reserve-phase </w:t>
      </w:r>
      <w:r w:rsidR="00C97C73" w:rsidRPr="000065BE">
        <w:rPr>
          <w:rFonts w:ascii="Times New Roman" w:hAnsi="Times New Roman" w:cs="Times New Roman"/>
        </w:rPr>
        <w:t xml:space="preserve">configurations relative </w:t>
      </w:r>
      <w:r w:rsidRPr="000065BE">
        <w:rPr>
          <w:rFonts w:ascii="Times New Roman" w:hAnsi="Times New Roman" w:cs="Times New Roman"/>
        </w:rPr>
        <w:t>to each other. As shown in Fig. 7(a), the current is distributed into different short segments with different directions</w:t>
      </w:r>
      <w:r w:rsidR="00C97C73" w:rsidRPr="000065BE">
        <w:rPr>
          <w:rFonts w:ascii="Times New Roman" w:hAnsi="Times New Roman" w:cs="Times New Roman"/>
        </w:rPr>
        <w:t>,</w:t>
      </w:r>
      <w:r w:rsidRPr="000065BE">
        <w:rPr>
          <w:rFonts w:ascii="Times New Roman" w:hAnsi="Times New Roman" w:cs="Times New Roman"/>
        </w:rPr>
        <w:t xml:space="preserve"> </w:t>
      </w:r>
      <w:bookmarkStart w:id="6" w:name="OLE_LINK12"/>
      <w:r w:rsidRPr="000065BE">
        <w:rPr>
          <w:rFonts w:ascii="Times New Roman" w:hAnsi="Times New Roman" w:cs="Times New Roman"/>
        </w:rPr>
        <w:t>demonstrating</w:t>
      </w:r>
      <w:bookmarkEnd w:id="6"/>
      <w:r w:rsidRPr="000065BE">
        <w:rPr>
          <w:rFonts w:ascii="Times New Roman" w:hAnsi="Times New Roman" w:cs="Times New Roman"/>
        </w:rPr>
        <w:t xml:space="preserve"> that the antenna is working at a higher resonance</w:t>
      </w:r>
      <w:r w:rsidR="00C97C73" w:rsidRPr="000065BE">
        <w:rPr>
          <w:rFonts w:ascii="Times New Roman" w:hAnsi="Times New Roman" w:cs="Times New Roman"/>
        </w:rPr>
        <w:t xml:space="preserve"> level</w:t>
      </w:r>
      <w:r w:rsidRPr="000065BE">
        <w:rPr>
          <w:rFonts w:ascii="Times New Roman" w:hAnsi="Times New Roman" w:cs="Times New Roman"/>
        </w:rPr>
        <w:t xml:space="preserve">. When </w:t>
      </w:r>
      <w:r w:rsidR="00C97C73" w:rsidRPr="000065BE">
        <w:rPr>
          <w:rFonts w:ascii="Times New Roman" w:hAnsi="Times New Roman" w:cs="Times New Roman"/>
        </w:rPr>
        <w:t xml:space="preserve">the </w:t>
      </w:r>
      <w:r w:rsidRPr="000065BE">
        <w:rPr>
          <w:rFonts w:ascii="Times New Roman" w:hAnsi="Times New Roman" w:cs="Times New Roman"/>
        </w:rPr>
        <w:t xml:space="preserve">two ports are fed </w:t>
      </w:r>
      <w:r w:rsidR="00C97C73" w:rsidRPr="000065BE">
        <w:rPr>
          <w:rFonts w:ascii="Times New Roman" w:hAnsi="Times New Roman" w:cs="Times New Roman"/>
        </w:rPr>
        <w:t xml:space="preserve">in the </w:t>
      </w:r>
      <w:r w:rsidR="009C6F34" w:rsidRPr="006B5D9F">
        <w:rPr>
          <w:rFonts w:ascii="Times New Roman" w:hAnsi="Times New Roman" w:cs="Times New Roman"/>
          <w:color w:val="000000" w:themeColor="text1"/>
        </w:rPr>
        <w:t>rese</w:t>
      </w:r>
      <w:r w:rsidR="009C6F34" w:rsidRPr="000065BE">
        <w:rPr>
          <w:rFonts w:ascii="Times New Roman" w:hAnsi="Times New Roman" w:cs="Times New Roman"/>
          <w:color w:val="000000" w:themeColor="text1"/>
        </w:rPr>
        <w:t>rve</w:t>
      </w:r>
      <w:r w:rsidRPr="000065BE">
        <w:rPr>
          <w:rFonts w:ascii="Times New Roman" w:hAnsi="Times New Roman" w:cs="Times New Roman"/>
        </w:rPr>
        <w:t xml:space="preserve">-phase </w:t>
      </w:r>
      <w:r w:rsidR="00C97C73" w:rsidRPr="000065BE">
        <w:rPr>
          <w:rFonts w:ascii="Times New Roman" w:hAnsi="Times New Roman" w:cs="Times New Roman"/>
        </w:rPr>
        <w:t xml:space="preserve">configuration, </w:t>
      </w:r>
      <w:r w:rsidRPr="000065BE">
        <w:rPr>
          <w:rFonts w:ascii="Times New Roman" w:hAnsi="Times New Roman" w:cs="Times New Roman"/>
        </w:rPr>
        <w:t xml:space="preserve">as shown in Fig. 7(b), the current is uniformly distributed </w:t>
      </w:r>
      <w:r w:rsidRPr="001A6370">
        <w:rPr>
          <w:rFonts w:ascii="Times New Roman" w:hAnsi="Times New Roman" w:cs="Times New Roman"/>
        </w:rPr>
        <w:t>along with</w:t>
      </w:r>
      <w:r w:rsidRPr="000065BE">
        <w:rPr>
          <w:rFonts w:ascii="Times New Roman" w:hAnsi="Times New Roman" w:cs="Times New Roman"/>
        </w:rPr>
        <w:t xml:space="preserve"> the antenna from port 1 forward to port 2. This </w:t>
      </w:r>
      <w:r w:rsidR="00C97C73" w:rsidRPr="000065BE">
        <w:rPr>
          <w:rFonts w:ascii="Times New Roman" w:hAnsi="Times New Roman" w:cs="Times New Roman"/>
        </w:rPr>
        <w:t xml:space="preserve">type </w:t>
      </w:r>
      <w:r w:rsidRPr="000065BE">
        <w:rPr>
          <w:rFonts w:ascii="Times New Roman" w:hAnsi="Times New Roman" w:cs="Times New Roman"/>
        </w:rPr>
        <w:t xml:space="preserve">of current distribution </w:t>
      </w:r>
      <w:bookmarkStart w:id="7" w:name="OLE_LINK13"/>
      <w:r w:rsidRPr="000065BE">
        <w:rPr>
          <w:rFonts w:ascii="Times New Roman" w:hAnsi="Times New Roman" w:cs="Times New Roman"/>
        </w:rPr>
        <w:t>indicates</w:t>
      </w:r>
      <w:bookmarkEnd w:id="7"/>
      <w:r w:rsidRPr="000065BE">
        <w:rPr>
          <w:rFonts w:ascii="Times New Roman" w:hAnsi="Times New Roman" w:cs="Times New Roman"/>
        </w:rPr>
        <w:t xml:space="preserve"> that the antenna is working </w:t>
      </w:r>
      <w:r w:rsidR="00C97C73" w:rsidRPr="000065BE">
        <w:rPr>
          <w:rFonts w:ascii="Times New Roman" w:hAnsi="Times New Roman" w:cs="Times New Roman"/>
        </w:rPr>
        <w:t>in the</w:t>
      </w:r>
      <w:r w:rsidRPr="000065BE">
        <w:rPr>
          <w:rFonts w:ascii="Times New Roman" w:hAnsi="Times New Roman" w:cs="Times New Roman"/>
        </w:rPr>
        <w:t xml:space="preserve"> fundamental resonance</w:t>
      </w:r>
      <w:r w:rsidR="00C97C73" w:rsidRPr="000065BE">
        <w:rPr>
          <w:rFonts w:ascii="Times New Roman" w:hAnsi="Times New Roman" w:cs="Times New Roman"/>
        </w:rPr>
        <w:t xml:space="preserve"> condition.</w:t>
      </w:r>
      <w:r w:rsidRPr="000065BE">
        <w:rPr>
          <w:rFonts w:ascii="Times New Roman" w:hAnsi="Times New Roman" w:cs="Times New Roman"/>
        </w:rPr>
        <w:t xml:space="preserve"> </w:t>
      </w:r>
      <w:r w:rsidR="00C97C73" w:rsidRPr="000065BE">
        <w:rPr>
          <w:rFonts w:ascii="Times New Roman" w:hAnsi="Times New Roman" w:cs="Times New Roman"/>
        </w:rPr>
        <w:t>Therefore</w:t>
      </w:r>
      <w:r w:rsidRPr="000065BE">
        <w:rPr>
          <w:rFonts w:ascii="Times New Roman" w:hAnsi="Times New Roman" w:cs="Times New Roman"/>
        </w:rPr>
        <w:t>, the resonant frequency in this case is much lower than that of co-phase feeding in Fig. 7(a).</w:t>
      </w:r>
    </w:p>
    <w:p w14:paraId="7E454980" w14:textId="1D4863FC" w:rsidR="005D40E7" w:rsidRPr="000065BE" w:rsidRDefault="000926A4" w:rsidP="000C3BA4">
      <w:pPr>
        <w:spacing w:after="0"/>
        <w:ind w:firstLine="288"/>
        <w:jc w:val="both"/>
        <w:rPr>
          <w:rFonts w:ascii="Times New Roman" w:hAnsi="Times New Roman" w:cs="Times New Roman"/>
        </w:rPr>
      </w:pPr>
      <w:r w:rsidRPr="000065BE">
        <w:rPr>
          <w:rFonts w:ascii="Times New Roman" w:hAnsi="Times New Roman" w:cs="Times New Roman"/>
        </w:rPr>
        <w:t xml:space="preserve">Figs. 7(c) and (d) show the current distribution of the </w:t>
      </w:r>
      <w:r w:rsidR="00C97C73" w:rsidRPr="000065BE">
        <w:rPr>
          <w:rFonts w:ascii="Times New Roman" w:hAnsi="Times New Roman" w:cs="Times New Roman"/>
        </w:rPr>
        <w:t xml:space="preserve">configuration with </w:t>
      </w:r>
      <w:r w:rsidRPr="000065BE">
        <w:rPr>
          <w:rFonts w:ascii="Times New Roman" w:hAnsi="Times New Roman" w:cs="Times New Roman"/>
        </w:rPr>
        <w:t xml:space="preserve">orthogonal feeding ports when ports 1 and 2 are fed </w:t>
      </w:r>
      <w:r w:rsidR="00C97C73" w:rsidRPr="000065BE">
        <w:rPr>
          <w:rFonts w:ascii="Times New Roman" w:hAnsi="Times New Roman" w:cs="Times New Roman"/>
        </w:rPr>
        <w:t xml:space="preserve">in the </w:t>
      </w:r>
      <w:r w:rsidRPr="000065BE">
        <w:rPr>
          <w:rFonts w:ascii="Times New Roman" w:hAnsi="Times New Roman" w:cs="Times New Roman"/>
        </w:rPr>
        <w:t xml:space="preserve">co-phase and </w:t>
      </w:r>
      <w:r w:rsidR="009C6F34" w:rsidRPr="006B5D9F">
        <w:rPr>
          <w:rFonts w:ascii="Times New Roman" w:hAnsi="Times New Roman" w:cs="Times New Roman"/>
          <w:color w:val="000000" w:themeColor="text1"/>
        </w:rPr>
        <w:t>rese</w:t>
      </w:r>
      <w:r w:rsidR="009C6F34" w:rsidRPr="000065BE">
        <w:rPr>
          <w:rFonts w:ascii="Times New Roman" w:hAnsi="Times New Roman" w:cs="Times New Roman"/>
          <w:color w:val="000000" w:themeColor="text1"/>
        </w:rPr>
        <w:t>rve</w:t>
      </w:r>
      <w:r w:rsidRPr="000065BE">
        <w:rPr>
          <w:rFonts w:ascii="Times New Roman" w:hAnsi="Times New Roman" w:cs="Times New Roman"/>
        </w:rPr>
        <w:t>-phase</w:t>
      </w:r>
      <w:r w:rsidR="00C97C73" w:rsidRPr="000065BE">
        <w:rPr>
          <w:rFonts w:ascii="Times New Roman" w:hAnsi="Times New Roman" w:cs="Times New Roman"/>
        </w:rPr>
        <w:t xml:space="preserve"> conditions</w:t>
      </w:r>
      <w:r w:rsidRPr="000065BE">
        <w:rPr>
          <w:rFonts w:ascii="Times New Roman" w:hAnsi="Times New Roman" w:cs="Times New Roman"/>
        </w:rPr>
        <w:t>, respectively</w:t>
      </w:r>
      <w:r w:rsidR="00C97C73" w:rsidRPr="000065BE">
        <w:rPr>
          <w:rFonts w:ascii="Times New Roman" w:hAnsi="Times New Roman" w:cs="Times New Roman"/>
        </w:rPr>
        <w:t xml:space="preserve">. </w:t>
      </w:r>
      <w:r w:rsidRPr="000065BE">
        <w:rPr>
          <w:rFonts w:ascii="Times New Roman" w:hAnsi="Times New Roman" w:cs="Times New Roman"/>
        </w:rPr>
        <w:t xml:space="preserve">We </w:t>
      </w:r>
      <w:r w:rsidR="00C97C73" w:rsidRPr="000065BE">
        <w:rPr>
          <w:rFonts w:ascii="Times New Roman" w:hAnsi="Times New Roman" w:cs="Times New Roman"/>
        </w:rPr>
        <w:t xml:space="preserve">find </w:t>
      </w:r>
      <w:r w:rsidRPr="000065BE">
        <w:rPr>
          <w:rFonts w:ascii="Times New Roman" w:hAnsi="Times New Roman" w:cs="Times New Roman"/>
        </w:rPr>
        <w:t>that the current distribution in these cases is quite similar</w:t>
      </w:r>
      <w:r w:rsidR="00C97C73" w:rsidRPr="000065BE">
        <w:rPr>
          <w:rFonts w:ascii="Times New Roman" w:hAnsi="Times New Roman" w:cs="Times New Roman"/>
        </w:rPr>
        <w:t xml:space="preserve">, indicating </w:t>
      </w:r>
      <w:r w:rsidRPr="000065BE">
        <w:rPr>
          <w:rFonts w:ascii="Times New Roman" w:hAnsi="Times New Roman" w:cs="Times New Roman"/>
        </w:rPr>
        <w:t xml:space="preserve">that both cases are </w:t>
      </w:r>
      <w:r w:rsidR="00C97C73" w:rsidRPr="000065BE">
        <w:rPr>
          <w:rFonts w:ascii="Times New Roman" w:hAnsi="Times New Roman" w:cs="Times New Roman"/>
        </w:rPr>
        <w:t xml:space="preserve">operating at the </w:t>
      </w:r>
      <w:r w:rsidRPr="000065BE">
        <w:rPr>
          <w:rFonts w:ascii="Times New Roman" w:hAnsi="Times New Roman" w:cs="Times New Roman"/>
        </w:rPr>
        <w:t xml:space="preserve">fundamental resonance. The length of </w:t>
      </w:r>
      <w:r w:rsidR="00C97C73" w:rsidRPr="000065BE">
        <w:rPr>
          <w:rFonts w:ascii="Times New Roman" w:hAnsi="Times New Roman" w:cs="Times New Roman"/>
        </w:rPr>
        <w:t xml:space="preserve">the </w:t>
      </w:r>
      <w:r w:rsidRPr="000065BE">
        <w:rPr>
          <w:rFonts w:ascii="Times New Roman" w:hAnsi="Times New Roman" w:cs="Times New Roman"/>
        </w:rPr>
        <w:t xml:space="preserve">current in Fig. 7(c) is </w:t>
      </w:r>
      <w:r w:rsidR="00C97C73" w:rsidRPr="000065BE">
        <w:rPr>
          <w:rFonts w:ascii="Times New Roman" w:hAnsi="Times New Roman" w:cs="Times New Roman"/>
        </w:rPr>
        <w:t>slightly</w:t>
      </w:r>
      <w:r w:rsidRPr="000065BE">
        <w:rPr>
          <w:rFonts w:ascii="Times New Roman" w:hAnsi="Times New Roman" w:cs="Times New Roman"/>
        </w:rPr>
        <w:t xml:space="preserve"> longer than that in Fig. 7(d)</w:t>
      </w:r>
      <w:r w:rsidR="00C97C73" w:rsidRPr="000065BE">
        <w:rPr>
          <w:rFonts w:ascii="Times New Roman" w:hAnsi="Times New Roman" w:cs="Times New Roman"/>
        </w:rPr>
        <w:t>,</w:t>
      </w:r>
      <w:r w:rsidRPr="000065BE">
        <w:rPr>
          <w:rFonts w:ascii="Times New Roman" w:hAnsi="Times New Roman" w:cs="Times New Roman"/>
        </w:rPr>
        <w:t xml:space="preserve"> result</w:t>
      </w:r>
      <w:r w:rsidR="00C97C73" w:rsidRPr="000065BE">
        <w:rPr>
          <w:rFonts w:ascii="Times New Roman" w:hAnsi="Times New Roman" w:cs="Times New Roman"/>
        </w:rPr>
        <w:t>ing</w:t>
      </w:r>
      <w:r w:rsidRPr="000065BE">
        <w:rPr>
          <w:rFonts w:ascii="Times New Roman" w:hAnsi="Times New Roman" w:cs="Times New Roman"/>
        </w:rPr>
        <w:t xml:space="preserve"> in the resonant frequency of co-phase feeding </w:t>
      </w:r>
      <w:r w:rsidR="00C97C73" w:rsidRPr="000065BE">
        <w:rPr>
          <w:rFonts w:ascii="Times New Roman" w:hAnsi="Times New Roman" w:cs="Times New Roman"/>
        </w:rPr>
        <w:t xml:space="preserve">being </w:t>
      </w:r>
      <w:r w:rsidRPr="000065BE">
        <w:rPr>
          <w:rFonts w:ascii="Times New Roman" w:hAnsi="Times New Roman" w:cs="Times New Roman"/>
        </w:rPr>
        <w:t xml:space="preserve">slightly lower than </w:t>
      </w:r>
      <w:r w:rsidR="00C97C73" w:rsidRPr="000065BE">
        <w:rPr>
          <w:rFonts w:ascii="Times New Roman" w:hAnsi="Times New Roman" w:cs="Times New Roman"/>
        </w:rPr>
        <w:t xml:space="preserve">in </w:t>
      </w:r>
      <w:r w:rsidR="009C6F34" w:rsidRPr="006B5D9F">
        <w:rPr>
          <w:rFonts w:ascii="Times New Roman" w:hAnsi="Times New Roman" w:cs="Times New Roman"/>
          <w:color w:val="000000" w:themeColor="text1"/>
        </w:rPr>
        <w:t>rese</w:t>
      </w:r>
      <w:r w:rsidR="009C6F34" w:rsidRPr="000065BE">
        <w:rPr>
          <w:rFonts w:ascii="Times New Roman" w:hAnsi="Times New Roman" w:cs="Times New Roman"/>
          <w:color w:val="000000" w:themeColor="text1"/>
        </w:rPr>
        <w:t>rve</w:t>
      </w:r>
      <w:r w:rsidRPr="000065BE">
        <w:rPr>
          <w:rFonts w:ascii="Times New Roman" w:hAnsi="Times New Roman" w:cs="Times New Roman"/>
        </w:rPr>
        <w:t>-phase feeding</w:t>
      </w:r>
      <w:r w:rsidR="00C97C73" w:rsidRPr="000065BE">
        <w:rPr>
          <w:rFonts w:ascii="Times New Roman" w:hAnsi="Times New Roman" w:cs="Times New Roman"/>
        </w:rPr>
        <w:t>,</w:t>
      </w:r>
      <w:r w:rsidRPr="000065BE">
        <w:rPr>
          <w:rFonts w:ascii="Times New Roman" w:hAnsi="Times New Roman" w:cs="Times New Roman"/>
        </w:rPr>
        <w:t xml:space="preserve"> as shown in Fig. 7(b).</w:t>
      </w:r>
    </w:p>
    <w:p w14:paraId="7A5ACE55" w14:textId="77777777" w:rsidR="009146A5" w:rsidRPr="000065BE" w:rsidRDefault="009146A5">
      <w:pPr>
        <w:spacing w:after="0"/>
        <w:ind w:firstLine="288"/>
        <w:jc w:val="both"/>
        <w:rPr>
          <w:rFonts w:ascii="Times New Roman" w:hAnsi="Times New Roman" w:cs="Times New Roman"/>
        </w:rPr>
      </w:pPr>
    </w:p>
    <w:p w14:paraId="1ED62475" w14:textId="6B80B1EF" w:rsidR="000926A4" w:rsidRPr="000065BE" w:rsidRDefault="0010248C" w:rsidP="007F6A89">
      <w:pPr>
        <w:spacing w:after="0"/>
        <w:jc w:val="center"/>
        <w:rPr>
          <w:rFonts w:ascii="Times New Roman" w:hAnsi="Times New Roman" w:cs="Times New Roman"/>
        </w:rPr>
      </w:pPr>
      <w:r w:rsidRPr="002C74A0">
        <w:rPr>
          <w:noProof/>
          <w:lang w:eastAsia="ko-KR"/>
        </w:rPr>
        <w:drawing>
          <wp:inline distT="0" distB="0" distL="0" distR="0" wp14:anchorId="29A76474" wp14:editId="301753E1">
            <wp:extent cx="4181598" cy="3852862"/>
            <wp:effectExtent l="0" t="0" r="0" b="0"/>
            <wp:docPr id="42" name="Picture 19" descr="Diagram&#10;&#10;Description automatically generated with medium confidence">
              <a:extLst xmlns:a="http://schemas.openxmlformats.org/drawingml/2006/main">
                <a:ext uri="{FF2B5EF4-FFF2-40B4-BE49-F238E27FC236}">
                  <a16:creationId xmlns:a16="http://schemas.microsoft.com/office/drawing/2014/main" id="{40F22E79-D0E5-4CD4-8DAB-B7FB834DE5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9" descr="Diagram&#10;&#10;Description automatically generated with medium confidence">
                      <a:extLst>
                        <a:ext uri="{FF2B5EF4-FFF2-40B4-BE49-F238E27FC236}">
                          <a16:creationId xmlns:a16="http://schemas.microsoft.com/office/drawing/2014/main" id="{40F22E79-D0E5-4CD4-8DAB-B7FB834DE5D5}"/>
                        </a:ext>
                      </a:extLst>
                    </pic:cNvPr>
                    <pic:cNvPicPr>
                      <a:picLocks noChangeAspect="1"/>
                    </pic:cNvPicPr>
                  </pic:nvPicPr>
                  <pic:blipFill rotWithShape="1">
                    <a:blip r:embed="rId19"/>
                    <a:srcRect t="4489" b="1264"/>
                    <a:stretch/>
                  </pic:blipFill>
                  <pic:spPr bwMode="auto">
                    <a:xfrm>
                      <a:off x="0" y="0"/>
                      <a:ext cx="4190117" cy="3860712"/>
                    </a:xfrm>
                    <a:prstGeom prst="rect">
                      <a:avLst/>
                    </a:prstGeom>
                    <a:ln>
                      <a:noFill/>
                    </a:ln>
                    <a:extLst>
                      <a:ext uri="{53640926-AAD7-44D8-BBD7-CCE9431645EC}">
                        <a14:shadowObscured xmlns:a14="http://schemas.microsoft.com/office/drawing/2010/main"/>
                      </a:ext>
                    </a:extLst>
                  </pic:spPr>
                </pic:pic>
              </a:graphicData>
            </a:graphic>
          </wp:inline>
        </w:drawing>
      </w:r>
    </w:p>
    <w:p w14:paraId="18415D18" w14:textId="4AC236C2" w:rsidR="000926A4" w:rsidRPr="000065BE" w:rsidRDefault="000926A4" w:rsidP="007F6A89">
      <w:pPr>
        <w:spacing w:after="0"/>
        <w:jc w:val="center"/>
        <w:rPr>
          <w:rFonts w:ascii="Times New Roman" w:hAnsi="Times New Roman" w:cs="Times New Roman"/>
        </w:rPr>
      </w:pPr>
      <w:r w:rsidRPr="000065BE">
        <w:rPr>
          <w:rFonts w:ascii="Times New Roman" w:hAnsi="Times New Roman" w:cs="Times New Roman"/>
          <w:b/>
          <w:bCs/>
        </w:rPr>
        <w:lastRenderedPageBreak/>
        <w:t>Figure 8.</w:t>
      </w:r>
      <w:r w:rsidRPr="000065BE">
        <w:rPr>
          <w:rFonts w:ascii="Times New Roman" w:hAnsi="Times New Roman" w:cs="Times New Roman"/>
        </w:rPr>
        <w:t xml:space="preserve"> 3D radiation pattern of the transparent liquid antenna with </w:t>
      </w:r>
      <w:r w:rsidR="0003045A" w:rsidRPr="000065BE">
        <w:rPr>
          <w:rFonts w:ascii="Times New Roman" w:hAnsi="Times New Roman" w:cs="Times New Roman"/>
        </w:rPr>
        <w:t>(a) opposite ports</w:t>
      </w:r>
      <w:r w:rsidR="00C97C73" w:rsidRPr="000065BE">
        <w:rPr>
          <w:rFonts w:ascii="Times New Roman" w:hAnsi="Times New Roman" w:cs="Times New Roman"/>
        </w:rPr>
        <w:t>,</w:t>
      </w:r>
      <w:r w:rsidR="0003045A" w:rsidRPr="000065BE">
        <w:rPr>
          <w:rFonts w:ascii="Times New Roman" w:hAnsi="Times New Roman" w:cs="Times New Roman"/>
        </w:rPr>
        <w:t xml:space="preserve"> co-phase feeding; (b) opposite ports</w:t>
      </w:r>
      <w:r w:rsidR="00C97C73" w:rsidRPr="000065BE">
        <w:rPr>
          <w:rFonts w:ascii="Times New Roman" w:hAnsi="Times New Roman" w:cs="Times New Roman"/>
        </w:rPr>
        <w:t>,</w:t>
      </w:r>
      <w:r w:rsidR="0003045A" w:rsidRPr="000065BE">
        <w:rPr>
          <w:rFonts w:ascii="Times New Roman" w:hAnsi="Times New Roman" w:cs="Times New Roman"/>
        </w:rPr>
        <w:t xml:space="preserve"> </w:t>
      </w:r>
      <w:r w:rsidR="009C6F34" w:rsidRPr="006B5D9F">
        <w:rPr>
          <w:rFonts w:ascii="Times New Roman" w:hAnsi="Times New Roman" w:cs="Times New Roman"/>
          <w:color w:val="000000" w:themeColor="text1"/>
        </w:rPr>
        <w:t>rese</w:t>
      </w:r>
      <w:r w:rsidR="009C6F34" w:rsidRPr="000065BE">
        <w:rPr>
          <w:rFonts w:ascii="Times New Roman" w:hAnsi="Times New Roman" w:cs="Times New Roman"/>
          <w:color w:val="000000" w:themeColor="text1"/>
        </w:rPr>
        <w:t>rve</w:t>
      </w:r>
      <w:r w:rsidR="0003045A" w:rsidRPr="000065BE">
        <w:rPr>
          <w:rFonts w:ascii="Times New Roman" w:hAnsi="Times New Roman" w:cs="Times New Roman"/>
        </w:rPr>
        <w:t>-phase feeding; (c) orthogonal ports</w:t>
      </w:r>
      <w:r w:rsidR="00C97C73" w:rsidRPr="000065BE">
        <w:rPr>
          <w:rFonts w:ascii="Times New Roman" w:hAnsi="Times New Roman" w:cs="Times New Roman"/>
        </w:rPr>
        <w:t>,</w:t>
      </w:r>
      <w:r w:rsidR="0003045A" w:rsidRPr="000065BE">
        <w:rPr>
          <w:rFonts w:ascii="Times New Roman" w:hAnsi="Times New Roman" w:cs="Times New Roman"/>
        </w:rPr>
        <w:t xml:space="preserve"> co-phase feeding; </w:t>
      </w:r>
      <w:r w:rsidR="00C97C73" w:rsidRPr="000065BE">
        <w:rPr>
          <w:rFonts w:ascii="Times New Roman" w:hAnsi="Times New Roman" w:cs="Times New Roman"/>
        </w:rPr>
        <w:t xml:space="preserve">and </w:t>
      </w:r>
      <w:r w:rsidR="0003045A" w:rsidRPr="000065BE">
        <w:rPr>
          <w:rFonts w:ascii="Times New Roman" w:hAnsi="Times New Roman" w:cs="Times New Roman"/>
        </w:rPr>
        <w:t xml:space="preserve">(d) orthogonal ports, </w:t>
      </w:r>
      <w:r w:rsidR="009C6F34" w:rsidRPr="006B5D9F">
        <w:rPr>
          <w:rFonts w:ascii="Times New Roman" w:hAnsi="Times New Roman" w:cs="Times New Roman"/>
          <w:color w:val="000000" w:themeColor="text1"/>
        </w:rPr>
        <w:t>rese</w:t>
      </w:r>
      <w:r w:rsidR="009C6F34" w:rsidRPr="000065BE">
        <w:rPr>
          <w:rFonts w:ascii="Times New Roman" w:hAnsi="Times New Roman" w:cs="Times New Roman"/>
          <w:color w:val="000000" w:themeColor="text1"/>
        </w:rPr>
        <w:t>rve</w:t>
      </w:r>
      <w:r w:rsidR="0003045A" w:rsidRPr="000065BE">
        <w:rPr>
          <w:rFonts w:ascii="Times New Roman" w:hAnsi="Times New Roman" w:cs="Times New Roman"/>
        </w:rPr>
        <w:t>-phase feeding</w:t>
      </w:r>
      <w:r w:rsidR="0003045A" w:rsidRPr="000065BE" w:rsidDel="0003045A">
        <w:rPr>
          <w:rFonts w:ascii="Times New Roman" w:hAnsi="Times New Roman" w:cs="Times New Roman"/>
        </w:rPr>
        <w:t xml:space="preserve"> </w:t>
      </w:r>
    </w:p>
    <w:p w14:paraId="29EAD547" w14:textId="509BEBBE" w:rsidR="000926A4" w:rsidRPr="000065BE" w:rsidRDefault="000926A4" w:rsidP="009146A5">
      <w:pPr>
        <w:ind w:firstLine="288"/>
        <w:jc w:val="both"/>
        <w:rPr>
          <w:rFonts w:ascii="Times New Roman" w:hAnsi="Times New Roman" w:cs="Times New Roman"/>
        </w:rPr>
      </w:pPr>
      <w:r w:rsidRPr="000065BE">
        <w:rPr>
          <w:rFonts w:ascii="Times New Roman" w:hAnsi="Times New Roman" w:cs="Times New Roman"/>
        </w:rPr>
        <w:t xml:space="preserve">Fig. 8 shows the </w:t>
      </w:r>
      <w:r w:rsidR="00A5341A" w:rsidRPr="000065BE">
        <w:rPr>
          <w:rFonts w:ascii="Times New Roman" w:hAnsi="Times New Roman" w:cs="Times New Roman"/>
        </w:rPr>
        <w:t xml:space="preserve">simulated </w:t>
      </w:r>
      <w:r w:rsidRPr="000065BE">
        <w:rPr>
          <w:rFonts w:ascii="Times New Roman" w:hAnsi="Times New Roman" w:cs="Times New Roman"/>
        </w:rPr>
        <w:t xml:space="preserve">3D radiation pattern of the transparent liquid antenna with different advanced configurations and feeding phases. By using opposite feeding ports, the antenna </w:t>
      </w:r>
      <w:r w:rsidR="00D4182B" w:rsidRPr="000065BE">
        <w:rPr>
          <w:rFonts w:ascii="Times New Roman" w:hAnsi="Times New Roman" w:cs="Times New Roman"/>
        </w:rPr>
        <w:t xml:space="preserve">acts </w:t>
      </w:r>
      <w:r w:rsidRPr="000065BE">
        <w:rPr>
          <w:rFonts w:ascii="Times New Roman" w:hAnsi="Times New Roman" w:cs="Times New Roman"/>
        </w:rPr>
        <w:t>as an omnidirectional antenna (Figs. 8(a)</w:t>
      </w:r>
      <w:r w:rsidR="00D4182B" w:rsidRPr="000065BE">
        <w:rPr>
          <w:rFonts w:ascii="Times New Roman" w:hAnsi="Times New Roman" w:cs="Times New Roman"/>
        </w:rPr>
        <w:t xml:space="preserve"> and</w:t>
      </w:r>
      <w:r w:rsidRPr="000065BE">
        <w:rPr>
          <w:rFonts w:ascii="Times New Roman" w:hAnsi="Times New Roman" w:cs="Times New Roman"/>
        </w:rPr>
        <w:t xml:space="preserve"> (b), whereas it shows directional radiation characteristics when two feeding ports are arranged orthogonal</w:t>
      </w:r>
      <w:r w:rsidR="00A5341A" w:rsidRPr="000065BE">
        <w:rPr>
          <w:rFonts w:ascii="Times New Roman" w:hAnsi="Times New Roman" w:cs="Times New Roman"/>
        </w:rPr>
        <w:t>ly</w:t>
      </w:r>
      <w:r w:rsidRPr="000065BE">
        <w:rPr>
          <w:rFonts w:ascii="Times New Roman" w:hAnsi="Times New Roman" w:cs="Times New Roman"/>
        </w:rPr>
        <w:t xml:space="preserve"> to each other</w:t>
      </w:r>
      <w:r w:rsidR="00D4182B" w:rsidRPr="000065BE">
        <w:rPr>
          <w:rFonts w:ascii="Times New Roman" w:hAnsi="Times New Roman" w:cs="Times New Roman"/>
        </w:rPr>
        <w:t>,</w:t>
      </w:r>
      <w:r w:rsidRPr="000065BE">
        <w:rPr>
          <w:rFonts w:ascii="Times New Roman" w:hAnsi="Times New Roman" w:cs="Times New Roman"/>
        </w:rPr>
        <w:t xml:space="preserve"> as shown in Figs. 8(c)</w:t>
      </w:r>
      <w:r w:rsidR="00D4182B" w:rsidRPr="000065BE">
        <w:rPr>
          <w:rFonts w:ascii="Times New Roman" w:hAnsi="Times New Roman" w:cs="Times New Roman"/>
        </w:rPr>
        <w:t xml:space="preserve"> and</w:t>
      </w:r>
      <w:r w:rsidRPr="000065BE">
        <w:rPr>
          <w:rFonts w:ascii="Times New Roman" w:hAnsi="Times New Roman" w:cs="Times New Roman"/>
        </w:rPr>
        <w:t xml:space="preserve"> (d). This result shows that the </w:t>
      </w:r>
      <w:r w:rsidR="00D4182B" w:rsidRPr="000065BE">
        <w:rPr>
          <w:rFonts w:ascii="Times New Roman" w:hAnsi="Times New Roman" w:cs="Times New Roman"/>
        </w:rPr>
        <w:t xml:space="preserve">configuration with </w:t>
      </w:r>
      <w:r w:rsidRPr="000065BE">
        <w:rPr>
          <w:rFonts w:ascii="Times New Roman" w:hAnsi="Times New Roman" w:cs="Times New Roman"/>
        </w:rPr>
        <w:t xml:space="preserve">opposite feeding ports can be used for broadcasting applications such as television while the </w:t>
      </w:r>
      <w:r w:rsidR="00D4182B" w:rsidRPr="000065BE">
        <w:rPr>
          <w:rFonts w:ascii="Times New Roman" w:hAnsi="Times New Roman" w:cs="Times New Roman"/>
        </w:rPr>
        <w:t xml:space="preserve">configuration with </w:t>
      </w:r>
      <w:r w:rsidRPr="000065BE">
        <w:rPr>
          <w:rFonts w:ascii="Times New Roman" w:hAnsi="Times New Roman" w:cs="Times New Roman"/>
        </w:rPr>
        <w:t>orthogonal feeding ports is more suitable for application</w:t>
      </w:r>
      <w:r w:rsidR="00D4182B" w:rsidRPr="000065BE">
        <w:rPr>
          <w:rFonts w:ascii="Times New Roman" w:hAnsi="Times New Roman" w:cs="Times New Roman"/>
        </w:rPr>
        <w:t>s</w:t>
      </w:r>
      <w:r w:rsidRPr="000065BE">
        <w:rPr>
          <w:rFonts w:ascii="Times New Roman" w:hAnsi="Times New Roman" w:cs="Times New Roman"/>
        </w:rPr>
        <w:t xml:space="preserve"> that require a high</w:t>
      </w:r>
      <w:r w:rsidR="00D4182B" w:rsidRPr="000065BE">
        <w:rPr>
          <w:rFonts w:ascii="Times New Roman" w:hAnsi="Times New Roman" w:cs="Times New Roman"/>
        </w:rPr>
        <w:t>-</w:t>
      </w:r>
      <w:r w:rsidRPr="000065BE">
        <w:rPr>
          <w:rFonts w:ascii="Times New Roman" w:hAnsi="Times New Roman" w:cs="Times New Roman"/>
        </w:rPr>
        <w:t>directivity antenna</w:t>
      </w:r>
      <w:r w:rsidR="00D4182B" w:rsidRPr="000065BE">
        <w:rPr>
          <w:rFonts w:ascii="Times New Roman" w:hAnsi="Times New Roman" w:cs="Times New Roman"/>
        </w:rPr>
        <w:t>,</w:t>
      </w:r>
      <w:r w:rsidRPr="000065BE">
        <w:rPr>
          <w:rFonts w:ascii="Times New Roman" w:hAnsi="Times New Roman" w:cs="Times New Roman"/>
        </w:rPr>
        <w:t xml:space="preserve"> such as satellite communications.</w:t>
      </w:r>
    </w:p>
    <w:p w14:paraId="42CE96EC" w14:textId="2A4F030F" w:rsidR="000926A4" w:rsidRPr="000065BE" w:rsidRDefault="000926A4" w:rsidP="000926A4">
      <w:pPr>
        <w:pStyle w:val="Heading30"/>
        <w:spacing w:after="0"/>
        <w:jc w:val="both"/>
        <w:rPr>
          <w:sz w:val="24"/>
          <w:szCs w:val="24"/>
        </w:rPr>
      </w:pPr>
      <w:r w:rsidRPr="000065BE">
        <w:rPr>
          <w:rFonts w:ascii="Arial" w:hAnsi="Arial" w:cs="Arial"/>
          <w:b/>
          <w:bCs/>
          <w:sz w:val="22"/>
          <w:szCs w:val="22"/>
        </w:rPr>
        <w:t>Measurement results and discussion</w:t>
      </w:r>
      <w:r w:rsidRPr="000065BE">
        <w:rPr>
          <w:b/>
          <w:bCs/>
          <w:sz w:val="22"/>
          <w:szCs w:val="22"/>
        </w:rPr>
        <w:t>.</w:t>
      </w:r>
      <w:r w:rsidR="00C729D8" w:rsidRPr="000065BE">
        <w:rPr>
          <w:b/>
          <w:bCs/>
          <w:sz w:val="22"/>
          <w:szCs w:val="22"/>
        </w:rPr>
        <w:t xml:space="preserve"> </w:t>
      </w:r>
      <w:r w:rsidR="0010595C" w:rsidRPr="000065BE">
        <w:rPr>
          <w:sz w:val="22"/>
          <w:szCs w:val="22"/>
        </w:rPr>
        <w:t xml:space="preserve">Fig. 9 shows the measurement setup of the proposed antenna in an anechoic chamber. The inset image in Fig. 9 depicts the fabricated transparent liquid antenna (advanced configuration), where the two feeding ports are orthogonally arranged along the x- and z-axis. We </w:t>
      </w:r>
      <w:r w:rsidR="00D4182B" w:rsidRPr="000065BE">
        <w:rPr>
          <w:sz w:val="22"/>
          <w:szCs w:val="22"/>
        </w:rPr>
        <w:t xml:space="preserve">find </w:t>
      </w:r>
      <w:r w:rsidR="0010595C" w:rsidRPr="000065BE">
        <w:rPr>
          <w:sz w:val="22"/>
          <w:szCs w:val="22"/>
        </w:rPr>
        <w:t xml:space="preserve">that the fabricated antenna </w:t>
      </w:r>
      <w:r w:rsidR="00D4182B" w:rsidRPr="000065BE">
        <w:rPr>
          <w:sz w:val="22"/>
          <w:szCs w:val="22"/>
        </w:rPr>
        <w:t xml:space="preserve">retains its </w:t>
      </w:r>
      <w:r w:rsidR="0010595C" w:rsidRPr="000065BE">
        <w:rPr>
          <w:sz w:val="22"/>
          <w:szCs w:val="22"/>
        </w:rPr>
        <w:t>very good transparency.</w:t>
      </w:r>
    </w:p>
    <w:p w14:paraId="396CFE83" w14:textId="77777777" w:rsidR="00FB3243" w:rsidRPr="000065BE" w:rsidRDefault="00FB3243" w:rsidP="000926A4">
      <w:pPr>
        <w:pStyle w:val="Heading30"/>
        <w:spacing w:after="0"/>
        <w:jc w:val="both"/>
        <w:rPr>
          <w:b/>
          <w:bCs/>
          <w:sz w:val="24"/>
          <w:szCs w:val="24"/>
        </w:rPr>
      </w:pPr>
    </w:p>
    <w:p w14:paraId="6F8A0451" w14:textId="77777777" w:rsidR="00C729D8" w:rsidRPr="000065BE" w:rsidRDefault="00C729D8" w:rsidP="00C729D8">
      <w:pPr>
        <w:spacing w:after="0"/>
        <w:jc w:val="center"/>
        <w:rPr>
          <w:rFonts w:ascii="Times New Roman" w:hAnsi="Times New Roman" w:cs="Times New Roman"/>
        </w:rPr>
      </w:pPr>
      <w:r w:rsidRPr="002C74A0">
        <w:rPr>
          <w:rFonts w:ascii="Times New Roman" w:hAnsi="Times New Roman" w:cs="Times New Roman"/>
          <w:noProof/>
          <w:lang w:eastAsia="ko-KR"/>
        </w:rPr>
        <w:drawing>
          <wp:inline distT="0" distB="0" distL="0" distR="0" wp14:anchorId="0EA7CE2A" wp14:editId="1984BA4F">
            <wp:extent cx="4359404" cy="2131730"/>
            <wp:effectExtent l="0" t="0" r="3175" b="1905"/>
            <wp:docPr id="62" name="Picture 61" descr="A picture containing text&#10;&#10;Description automatically generated">
              <a:extLst xmlns:a="http://schemas.openxmlformats.org/drawingml/2006/main">
                <a:ext uri="{FF2B5EF4-FFF2-40B4-BE49-F238E27FC236}">
                  <a16:creationId xmlns:a16="http://schemas.microsoft.com/office/drawing/2014/main" id="{36B51995-02BF-44C5-B994-65CFB8EBBD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1" descr="A picture containing text&#10;&#10;Description automatically generated">
                      <a:extLst>
                        <a:ext uri="{FF2B5EF4-FFF2-40B4-BE49-F238E27FC236}">
                          <a16:creationId xmlns:a16="http://schemas.microsoft.com/office/drawing/2014/main" id="{36B51995-02BF-44C5-B994-65CFB8EBBD75}"/>
                        </a:ext>
                      </a:extLst>
                    </pic:cNvPr>
                    <pic:cNvPicPr>
                      <a:picLocks noChangeAspect="1"/>
                    </pic:cNvPicPr>
                  </pic:nvPicPr>
                  <pic:blipFill>
                    <a:blip r:embed="rId20">
                      <a:extLst>
                        <a:ext uri="{BEBA8EAE-BF5A-486C-A8C5-ECC9F3942E4B}">
                          <a14:imgProps xmlns:a14="http://schemas.microsoft.com/office/drawing/2010/main">
                            <a14:imgLayer r:embed="rId21">
                              <a14:imgEffect>
                                <a14:brightnessContrast bright="10000" contrast="10000"/>
                              </a14:imgEffect>
                            </a14:imgLayer>
                          </a14:imgProps>
                        </a:ext>
                      </a:extLst>
                    </a:blip>
                    <a:stretch>
                      <a:fillRect/>
                    </a:stretch>
                  </pic:blipFill>
                  <pic:spPr>
                    <a:xfrm>
                      <a:off x="0" y="0"/>
                      <a:ext cx="4375304" cy="2139505"/>
                    </a:xfrm>
                    <a:prstGeom prst="rect">
                      <a:avLst/>
                    </a:prstGeom>
                  </pic:spPr>
                </pic:pic>
              </a:graphicData>
            </a:graphic>
          </wp:inline>
        </w:drawing>
      </w:r>
    </w:p>
    <w:p w14:paraId="1CD48606" w14:textId="5AC1BF5E" w:rsidR="00C729D8" w:rsidRPr="000065BE" w:rsidRDefault="00C729D8" w:rsidP="00C729D8">
      <w:pPr>
        <w:spacing w:after="0"/>
        <w:jc w:val="center"/>
        <w:rPr>
          <w:rFonts w:ascii="Times New Roman" w:hAnsi="Times New Roman" w:cs="Times New Roman"/>
        </w:rPr>
      </w:pPr>
      <w:r w:rsidRPr="000065BE">
        <w:rPr>
          <w:rFonts w:ascii="Times New Roman" w:hAnsi="Times New Roman" w:cs="Times New Roman"/>
          <w:b/>
          <w:bCs/>
        </w:rPr>
        <w:t>Fig</w:t>
      </w:r>
      <w:r w:rsidR="00BF2926" w:rsidRPr="000065BE">
        <w:rPr>
          <w:rFonts w:ascii="Times New Roman" w:hAnsi="Times New Roman" w:cs="Times New Roman"/>
          <w:b/>
          <w:bCs/>
        </w:rPr>
        <w:t>ure</w:t>
      </w:r>
      <w:r w:rsidRPr="000065BE">
        <w:rPr>
          <w:rFonts w:ascii="Times New Roman" w:hAnsi="Times New Roman" w:cs="Times New Roman"/>
          <w:b/>
          <w:bCs/>
        </w:rPr>
        <w:t xml:space="preserve"> 9.</w:t>
      </w:r>
      <w:r w:rsidRPr="000065BE">
        <w:rPr>
          <w:rFonts w:ascii="Times New Roman" w:hAnsi="Times New Roman" w:cs="Times New Roman"/>
        </w:rPr>
        <w:t xml:space="preserve"> Measurement setup of the transparent liquid antenna in an anechoic chamber (the inset shows a closer look </w:t>
      </w:r>
      <w:r w:rsidR="00FF51D1" w:rsidRPr="000065BE">
        <w:rPr>
          <w:rFonts w:ascii="Times New Roman" w:hAnsi="Times New Roman" w:cs="Times New Roman"/>
        </w:rPr>
        <w:t xml:space="preserve">of </w:t>
      </w:r>
      <w:r w:rsidR="00A73D0C" w:rsidRPr="000065BE">
        <w:rPr>
          <w:rFonts w:ascii="Times New Roman" w:hAnsi="Times New Roman" w:cs="Times New Roman"/>
        </w:rPr>
        <w:t xml:space="preserve">the </w:t>
      </w:r>
      <w:r w:rsidR="00FF51D1" w:rsidRPr="000065BE">
        <w:rPr>
          <w:rFonts w:ascii="Times New Roman" w:hAnsi="Times New Roman" w:cs="Times New Roman"/>
        </w:rPr>
        <w:t>antenna under test (AUT)).</w:t>
      </w:r>
    </w:p>
    <w:p w14:paraId="1721BD93" w14:textId="77777777" w:rsidR="00FB3243" w:rsidRPr="000065BE" w:rsidRDefault="00FB3243" w:rsidP="00FB3243">
      <w:pPr>
        <w:spacing w:after="0"/>
        <w:ind w:firstLine="288"/>
        <w:jc w:val="both"/>
        <w:rPr>
          <w:rFonts w:ascii="Times New Roman" w:hAnsi="Times New Roman" w:cs="Times New Roman"/>
        </w:rPr>
      </w:pPr>
    </w:p>
    <w:p w14:paraId="782D42FA" w14:textId="1608DC54" w:rsidR="00C729D8" w:rsidRPr="000065BE" w:rsidRDefault="00FB3243" w:rsidP="006B5D9F">
      <w:pPr>
        <w:spacing w:after="0"/>
        <w:ind w:firstLine="288"/>
        <w:jc w:val="both"/>
        <w:rPr>
          <w:rFonts w:ascii="Times New Roman" w:hAnsi="Times New Roman" w:cs="Times New Roman"/>
        </w:rPr>
      </w:pPr>
      <w:r w:rsidRPr="000065BE">
        <w:rPr>
          <w:rFonts w:ascii="Times New Roman" w:hAnsi="Times New Roman" w:cs="Times New Roman"/>
        </w:rPr>
        <w:t>Figs. 10 shows</w:t>
      </w:r>
      <w:r w:rsidR="00D4182B" w:rsidRPr="000065BE">
        <w:rPr>
          <w:rFonts w:ascii="Times New Roman" w:hAnsi="Times New Roman" w:cs="Times New Roman"/>
        </w:rPr>
        <w:t xml:space="preserve"> the</w:t>
      </w:r>
      <w:r w:rsidRPr="000065BE">
        <w:rPr>
          <w:rFonts w:ascii="Times New Roman" w:hAnsi="Times New Roman" w:cs="Times New Roman"/>
        </w:rPr>
        <w:t xml:space="preserve"> simulated and measured reflection coefficients </w:t>
      </w:r>
      <w:r w:rsidRPr="006B5D9F">
        <w:rPr>
          <w:rFonts w:ascii="Times New Roman" w:hAnsi="Times New Roman" w:cs="Times New Roman"/>
        </w:rPr>
        <w:t>(</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11</m:t>
            </m:r>
          </m:sub>
        </m:sSub>
      </m:oMath>
      <w:r w:rsidRPr="006B5D9F">
        <w:rPr>
          <w:rFonts w:ascii="Times New Roman" w:hAnsi="Times New Roman" w:cs="Times New Roman"/>
        </w:rPr>
        <w:t xml:space="preserve">) </w:t>
      </w:r>
      <w:r w:rsidRPr="000065BE">
        <w:rPr>
          <w:rFonts w:ascii="Times New Roman" w:hAnsi="Times New Roman" w:cs="Times New Roman"/>
        </w:rPr>
        <w:t xml:space="preserve">of the </w:t>
      </w:r>
      <w:bookmarkStart w:id="8" w:name="OLE_LINK11"/>
      <w:r w:rsidRPr="006B5D9F">
        <w:rPr>
          <w:rFonts w:ascii="Times New Roman" w:hAnsi="Times New Roman" w:cs="Times New Roman"/>
        </w:rPr>
        <w:t>transparent liquid</w:t>
      </w:r>
      <w:r w:rsidRPr="000065BE">
        <w:rPr>
          <w:rFonts w:ascii="Times New Roman" w:hAnsi="Times New Roman" w:cs="Times New Roman"/>
        </w:rPr>
        <w:t xml:space="preserve"> antenna</w:t>
      </w:r>
      <w:bookmarkEnd w:id="8"/>
      <w:r w:rsidRPr="006B5D9F">
        <w:rPr>
          <w:rFonts w:ascii="Times New Roman" w:hAnsi="Times New Roman" w:cs="Times New Roman"/>
        </w:rPr>
        <w:t xml:space="preserve"> with different feeding configurations</w:t>
      </w:r>
      <w:r w:rsidRPr="000065BE">
        <w:rPr>
          <w:rFonts w:ascii="Times New Roman" w:hAnsi="Times New Roman" w:cs="Times New Roman"/>
        </w:rPr>
        <w:t xml:space="preserve">. </w:t>
      </w:r>
      <w:r w:rsidRPr="006B5D9F">
        <w:rPr>
          <w:rFonts w:ascii="Times New Roman" w:hAnsi="Times New Roman" w:cs="Times New Roman"/>
        </w:rPr>
        <w:t>The measured</w:t>
      </w:r>
      <w:r w:rsidRPr="000065BE">
        <w:rPr>
          <w:rFonts w:ascii="Times New Roman" w:hAnsi="Times New Roman" w:cs="Times New Roman"/>
        </w:rPr>
        <w:t xml:space="preserve"> </w:t>
      </w:r>
      <w:r w:rsidRPr="000065BE">
        <w:rPr>
          <w:rFonts w:ascii="Times New Roman" w:hAnsi="Times New Roman" w:cs="Times New Roman"/>
          <w:i/>
        </w:rPr>
        <w:t>S</w:t>
      </w:r>
      <w:r w:rsidRPr="000065BE">
        <w:rPr>
          <w:rFonts w:ascii="Times New Roman" w:hAnsi="Times New Roman" w:cs="Times New Roman"/>
          <w:i/>
          <w:vertAlign w:val="subscript"/>
        </w:rPr>
        <w:t>11</w:t>
      </w:r>
      <w:r w:rsidRPr="000065BE">
        <w:rPr>
          <w:rFonts w:ascii="Times New Roman" w:hAnsi="Times New Roman" w:cs="Times New Roman"/>
        </w:rPr>
        <w:t xml:space="preserve"> is </w:t>
      </w:r>
      <w:r w:rsidR="00D4182B" w:rsidRPr="000065BE">
        <w:rPr>
          <w:rFonts w:ascii="Times New Roman" w:hAnsi="Times New Roman" w:cs="Times New Roman"/>
        </w:rPr>
        <w:t xml:space="preserve">assessed </w:t>
      </w:r>
      <w:r w:rsidRPr="006B5D9F">
        <w:rPr>
          <w:rFonts w:ascii="Times New Roman" w:hAnsi="Times New Roman" w:cs="Times New Roman"/>
        </w:rPr>
        <w:t>using</w:t>
      </w:r>
      <w:r w:rsidRPr="000065BE">
        <w:rPr>
          <w:rFonts w:ascii="Times New Roman" w:hAnsi="Times New Roman" w:cs="Times New Roman"/>
        </w:rPr>
        <w:t xml:space="preserve"> a network analyzer E5071B</w:t>
      </w:r>
      <w:r w:rsidR="00D4182B" w:rsidRPr="000065BE">
        <w:rPr>
          <w:rFonts w:ascii="Times New Roman" w:hAnsi="Times New Roman" w:cs="Times New Roman"/>
        </w:rPr>
        <w:t xml:space="preserve">, with the findings </w:t>
      </w:r>
      <w:r w:rsidRPr="000065BE">
        <w:rPr>
          <w:rFonts w:ascii="Times New Roman" w:hAnsi="Times New Roman" w:cs="Times New Roman"/>
        </w:rPr>
        <w:t>in good agreement</w:t>
      </w:r>
      <w:r w:rsidRPr="006B5D9F">
        <w:rPr>
          <w:rFonts w:ascii="Times New Roman" w:hAnsi="Times New Roman" w:cs="Times New Roman"/>
        </w:rPr>
        <w:t xml:space="preserve"> with the simulation</w:t>
      </w:r>
      <w:r w:rsidR="00D4182B" w:rsidRPr="000065BE">
        <w:rPr>
          <w:rFonts w:ascii="Times New Roman" w:hAnsi="Times New Roman" w:cs="Times New Roman"/>
        </w:rPr>
        <w:t xml:space="preserve"> results</w:t>
      </w:r>
      <w:r w:rsidRPr="000065BE">
        <w:rPr>
          <w:rFonts w:ascii="Times New Roman" w:hAnsi="Times New Roman" w:cs="Times New Roman"/>
          <w:color w:val="000000" w:themeColor="text1"/>
        </w:rPr>
        <w:t>.</w:t>
      </w:r>
      <w:r w:rsidR="00DE221B" w:rsidRPr="000065BE">
        <w:rPr>
          <w:rFonts w:ascii="Times New Roman" w:hAnsi="Times New Roman" w:cs="Times New Roman"/>
          <w:color w:val="000000" w:themeColor="text1"/>
        </w:rPr>
        <w:t xml:space="preserve"> </w:t>
      </w:r>
      <w:r w:rsidRPr="006B5D9F">
        <w:rPr>
          <w:rFonts w:ascii="Times New Roman" w:hAnsi="Times New Roman" w:cs="Times New Roman"/>
          <w:color w:val="000000" w:themeColor="text1"/>
        </w:rPr>
        <w:t xml:space="preserve">As shown in Fig. </w:t>
      </w:r>
      <w:r w:rsidRPr="000065BE">
        <w:rPr>
          <w:rFonts w:ascii="Times New Roman" w:hAnsi="Times New Roman" w:cs="Times New Roman"/>
          <w:color w:val="000000" w:themeColor="text1"/>
        </w:rPr>
        <w:t>10</w:t>
      </w:r>
      <w:r w:rsidRPr="006B5D9F">
        <w:rPr>
          <w:rFonts w:ascii="Times New Roman" w:hAnsi="Times New Roman" w:cs="Times New Roman"/>
          <w:color w:val="000000" w:themeColor="text1"/>
        </w:rPr>
        <w:t xml:space="preserve">(a), </w:t>
      </w:r>
      <w:bookmarkStart w:id="9" w:name="OLE_LINK15"/>
      <w:r w:rsidRPr="006B5D9F">
        <w:rPr>
          <w:rFonts w:ascii="Times New Roman" w:hAnsi="Times New Roman" w:cs="Times New Roman"/>
          <w:color w:val="000000" w:themeColor="text1"/>
        </w:rPr>
        <w:t xml:space="preserve">the transparent liquid antenna </w:t>
      </w:r>
      <w:bookmarkEnd w:id="9"/>
      <w:r w:rsidR="00D4182B" w:rsidRPr="000065BE">
        <w:rPr>
          <w:rFonts w:ascii="Times New Roman" w:hAnsi="Times New Roman" w:cs="Times New Roman"/>
          <w:color w:val="000000" w:themeColor="text1"/>
        </w:rPr>
        <w:t xml:space="preserve">with </w:t>
      </w:r>
      <w:r w:rsidRPr="006B5D9F">
        <w:rPr>
          <w:rFonts w:ascii="Times New Roman" w:hAnsi="Times New Roman" w:cs="Times New Roman"/>
          <w:color w:val="000000" w:themeColor="text1"/>
        </w:rPr>
        <w:t>single</w:t>
      </w:r>
      <w:r w:rsidR="00D4182B" w:rsidRPr="000065BE">
        <w:rPr>
          <w:rFonts w:ascii="Times New Roman" w:hAnsi="Times New Roman" w:cs="Times New Roman"/>
          <w:color w:val="000000" w:themeColor="text1"/>
        </w:rPr>
        <w:t>-</w:t>
      </w:r>
      <w:r w:rsidRPr="006B5D9F">
        <w:rPr>
          <w:rFonts w:ascii="Times New Roman" w:hAnsi="Times New Roman" w:cs="Times New Roman"/>
          <w:color w:val="000000" w:themeColor="text1"/>
        </w:rPr>
        <w:t xml:space="preserve">port </w:t>
      </w:r>
      <w:r w:rsidR="00783C0E" w:rsidRPr="006B5D9F">
        <w:rPr>
          <w:rFonts w:ascii="Times New Roman" w:hAnsi="Times New Roman" w:cs="Times New Roman"/>
          <w:color w:val="000000" w:themeColor="text1"/>
        </w:rPr>
        <w:t xml:space="preserve">feeding </w:t>
      </w:r>
      <w:r w:rsidRPr="006B5D9F">
        <w:rPr>
          <w:rFonts w:ascii="Times New Roman" w:hAnsi="Times New Roman" w:cs="Times New Roman"/>
          <w:color w:val="000000" w:themeColor="text1"/>
        </w:rPr>
        <w:t>(see Fig. 2(a)) show</w:t>
      </w:r>
      <w:r w:rsidR="00DE221B" w:rsidRPr="006B5D9F">
        <w:rPr>
          <w:rFonts w:ascii="Times New Roman" w:hAnsi="Times New Roman" w:cs="Times New Roman"/>
          <w:color w:val="000000" w:themeColor="text1"/>
        </w:rPr>
        <w:t>s</w:t>
      </w:r>
      <w:r w:rsidRPr="006B5D9F">
        <w:rPr>
          <w:rFonts w:ascii="Times New Roman" w:hAnsi="Times New Roman" w:cs="Times New Roman"/>
          <w:color w:val="000000" w:themeColor="text1"/>
        </w:rPr>
        <w:t xml:space="preserve"> a very wide -6 dB bandwidth ranging from 350 to 680 MHz (</w:t>
      </w:r>
      <w:r w:rsidR="00783C0E" w:rsidRPr="006B5D9F">
        <w:rPr>
          <w:rFonts w:ascii="Times New Roman" w:hAnsi="Times New Roman" w:cs="Times New Roman"/>
          <w:color w:val="000000" w:themeColor="text1"/>
        </w:rPr>
        <w:t xml:space="preserve">of </w:t>
      </w:r>
      <w:r w:rsidR="00095A50" w:rsidRPr="000065BE">
        <w:rPr>
          <w:rFonts w:ascii="Times New Roman" w:hAnsi="Times New Roman" w:cs="Times New Roman"/>
          <w:color w:val="000000" w:themeColor="text1"/>
        </w:rPr>
        <w:t xml:space="preserve">330 </w:t>
      </w:r>
      <w:r w:rsidR="00783C0E" w:rsidRPr="006B5D9F">
        <w:rPr>
          <w:rFonts w:ascii="Times New Roman" w:hAnsi="Times New Roman" w:cs="Times New Roman"/>
          <w:color w:val="000000" w:themeColor="text1"/>
        </w:rPr>
        <w:t>MHz</w:t>
      </w:r>
      <w:r w:rsidR="00783C0E" w:rsidRPr="000065BE">
        <w:rPr>
          <w:rFonts w:ascii="Times New Roman" w:hAnsi="Times New Roman" w:cs="Times New Roman"/>
          <w:color w:val="000000" w:themeColor="text1"/>
        </w:rPr>
        <w:t xml:space="preserve">; </w:t>
      </w:r>
      <w:r w:rsidR="00095A50" w:rsidRPr="000065BE">
        <w:rPr>
          <w:rFonts w:ascii="Times New Roman" w:hAnsi="Times New Roman" w:cs="Times New Roman"/>
          <w:color w:val="000000" w:themeColor="text1"/>
        </w:rPr>
        <w:t>64</w:t>
      </w:r>
      <w:r w:rsidRPr="006B5D9F">
        <w:rPr>
          <w:rFonts w:ascii="Times New Roman" w:hAnsi="Times New Roman" w:cs="Times New Roman"/>
          <w:color w:val="000000" w:themeColor="text1"/>
        </w:rPr>
        <w:t>%). This frequency</w:t>
      </w:r>
      <w:r w:rsidR="00D4182B" w:rsidRPr="000065BE">
        <w:rPr>
          <w:rFonts w:ascii="Times New Roman" w:hAnsi="Times New Roman" w:cs="Times New Roman"/>
          <w:color w:val="000000" w:themeColor="text1"/>
        </w:rPr>
        <w:t xml:space="preserve"> nearly</w:t>
      </w:r>
      <w:r w:rsidRPr="006B5D9F">
        <w:rPr>
          <w:rFonts w:ascii="Times New Roman" w:hAnsi="Times New Roman" w:cs="Times New Roman"/>
          <w:color w:val="000000" w:themeColor="text1"/>
        </w:rPr>
        <w:t xml:space="preserve"> cover</w:t>
      </w:r>
      <w:r w:rsidR="00783C0E" w:rsidRPr="006B5D9F">
        <w:rPr>
          <w:rFonts w:ascii="Times New Roman" w:hAnsi="Times New Roman" w:cs="Times New Roman"/>
          <w:color w:val="000000" w:themeColor="text1"/>
        </w:rPr>
        <w:t>s</w:t>
      </w:r>
      <w:r w:rsidRPr="006B5D9F">
        <w:rPr>
          <w:rFonts w:ascii="Times New Roman" w:hAnsi="Times New Roman" w:cs="Times New Roman"/>
          <w:color w:val="000000" w:themeColor="text1"/>
        </w:rPr>
        <w:t xml:space="preserve"> </w:t>
      </w:r>
      <w:bookmarkStart w:id="10" w:name="OLE_LINK9"/>
      <w:r w:rsidRPr="006B5D9F">
        <w:rPr>
          <w:rFonts w:ascii="Times New Roman" w:hAnsi="Times New Roman" w:cs="Times New Roman"/>
          <w:color w:val="000000" w:themeColor="text1"/>
        </w:rPr>
        <w:t xml:space="preserve">the </w:t>
      </w:r>
      <w:bookmarkStart w:id="11" w:name="OLE_LINK4"/>
      <w:r w:rsidRPr="006B5D9F">
        <w:rPr>
          <w:rFonts w:ascii="Times New Roman" w:hAnsi="Times New Roman" w:cs="Times New Roman"/>
          <w:color w:val="000000" w:themeColor="text1"/>
        </w:rPr>
        <w:t>band for ultra-high-definition TV (UHD TV) applications</w:t>
      </w:r>
      <w:bookmarkEnd w:id="10"/>
      <w:bookmarkEnd w:id="11"/>
      <w:r w:rsidRPr="006B5D9F">
        <w:rPr>
          <w:rFonts w:ascii="Times New Roman" w:hAnsi="Times New Roman" w:cs="Times New Roman"/>
          <w:color w:val="000000" w:themeColor="text1"/>
        </w:rPr>
        <w:t xml:space="preserve">. The reflection coefficient of </w:t>
      </w:r>
      <w:bookmarkStart w:id="12" w:name="OLE_LINK2"/>
      <w:r w:rsidRPr="006B5D9F">
        <w:rPr>
          <w:rFonts w:ascii="Times New Roman" w:hAnsi="Times New Roman" w:cs="Times New Roman"/>
          <w:color w:val="000000" w:themeColor="text1"/>
        </w:rPr>
        <w:t>the antenna</w:t>
      </w:r>
      <w:r w:rsidR="00783C0E" w:rsidRPr="000065BE">
        <w:rPr>
          <w:rFonts w:ascii="Times New Roman" w:hAnsi="Times New Roman" w:cs="Times New Roman"/>
          <w:color w:val="000000" w:themeColor="text1"/>
        </w:rPr>
        <w:t xml:space="preserve"> </w:t>
      </w:r>
      <w:r w:rsidR="00D4182B" w:rsidRPr="000065BE">
        <w:rPr>
          <w:rFonts w:ascii="Times New Roman" w:hAnsi="Times New Roman" w:cs="Times New Roman"/>
          <w:color w:val="000000" w:themeColor="text1"/>
        </w:rPr>
        <w:t xml:space="preserve">with </w:t>
      </w:r>
      <w:r w:rsidR="00D4182B" w:rsidRPr="006B5D9F">
        <w:rPr>
          <w:rFonts w:ascii="Times New Roman" w:hAnsi="Times New Roman" w:cs="Times New Roman"/>
          <w:color w:val="000000" w:themeColor="text1"/>
        </w:rPr>
        <w:t xml:space="preserve">feeding </w:t>
      </w:r>
      <w:r w:rsidR="00783C0E" w:rsidRPr="000065BE">
        <w:rPr>
          <w:rFonts w:ascii="Times New Roman" w:hAnsi="Times New Roman" w:cs="Times New Roman"/>
          <w:color w:val="000000" w:themeColor="text1"/>
        </w:rPr>
        <w:t>using</w:t>
      </w:r>
      <w:r w:rsidRPr="006B5D9F">
        <w:rPr>
          <w:rFonts w:ascii="Times New Roman" w:hAnsi="Times New Roman" w:cs="Times New Roman"/>
          <w:color w:val="000000" w:themeColor="text1"/>
        </w:rPr>
        <w:t xml:space="preserve"> two opposite ports </w:t>
      </w:r>
      <w:bookmarkEnd w:id="12"/>
      <w:r w:rsidRPr="006B5D9F">
        <w:rPr>
          <w:rFonts w:ascii="Times New Roman" w:hAnsi="Times New Roman" w:cs="Times New Roman"/>
          <w:color w:val="000000" w:themeColor="text1"/>
        </w:rPr>
        <w:t xml:space="preserve">(see Fig. 2(b)) is shown in Fig. </w:t>
      </w:r>
      <w:r w:rsidRPr="000065BE">
        <w:rPr>
          <w:rFonts w:ascii="Times New Roman" w:hAnsi="Times New Roman" w:cs="Times New Roman"/>
          <w:color w:val="000000" w:themeColor="text1"/>
        </w:rPr>
        <w:t>10</w:t>
      </w:r>
      <w:r w:rsidRPr="006B5D9F">
        <w:rPr>
          <w:rFonts w:ascii="Times New Roman" w:hAnsi="Times New Roman" w:cs="Times New Roman"/>
          <w:color w:val="000000" w:themeColor="text1"/>
        </w:rPr>
        <w:t>(b). As expected,</w:t>
      </w:r>
      <w:bookmarkStart w:id="13" w:name="OLE_LINK6"/>
      <w:r w:rsidRPr="006B5D9F">
        <w:rPr>
          <w:rFonts w:ascii="Times New Roman" w:hAnsi="Times New Roman" w:cs="Times New Roman"/>
          <w:color w:val="000000" w:themeColor="text1"/>
        </w:rPr>
        <w:t xml:space="preserve"> the resonant frequency of the antenna moves significantly to a higher band when we change from </w:t>
      </w:r>
      <w:r w:rsidR="00D4182B" w:rsidRPr="000065BE">
        <w:rPr>
          <w:rFonts w:ascii="Times New Roman" w:hAnsi="Times New Roman" w:cs="Times New Roman"/>
          <w:color w:val="000000" w:themeColor="text1"/>
        </w:rPr>
        <w:t xml:space="preserve">the </w:t>
      </w:r>
      <w:r w:rsidR="00C81C79" w:rsidRPr="006B5D9F">
        <w:rPr>
          <w:rFonts w:ascii="Times New Roman" w:hAnsi="Times New Roman" w:cs="Times New Roman"/>
          <w:color w:val="000000" w:themeColor="text1"/>
        </w:rPr>
        <w:t>rese</w:t>
      </w:r>
      <w:r w:rsidR="00C81C79" w:rsidRPr="000065BE">
        <w:rPr>
          <w:rFonts w:ascii="Times New Roman" w:hAnsi="Times New Roman" w:cs="Times New Roman"/>
          <w:color w:val="000000" w:themeColor="text1"/>
        </w:rPr>
        <w:t>rve</w:t>
      </w:r>
      <w:r w:rsidRPr="006B5D9F">
        <w:rPr>
          <w:rFonts w:ascii="Times New Roman" w:hAnsi="Times New Roman" w:cs="Times New Roman"/>
          <w:color w:val="000000" w:themeColor="text1"/>
        </w:rPr>
        <w:t xml:space="preserve">-phase feeding to </w:t>
      </w:r>
      <w:r w:rsidR="00D4182B" w:rsidRPr="000065BE">
        <w:rPr>
          <w:rFonts w:ascii="Times New Roman" w:hAnsi="Times New Roman" w:cs="Times New Roman"/>
          <w:color w:val="000000" w:themeColor="text1"/>
        </w:rPr>
        <w:t xml:space="preserve">the </w:t>
      </w:r>
      <w:r w:rsidRPr="006B5D9F">
        <w:rPr>
          <w:rFonts w:ascii="Times New Roman" w:hAnsi="Times New Roman" w:cs="Times New Roman"/>
          <w:color w:val="000000" w:themeColor="text1"/>
        </w:rPr>
        <w:t xml:space="preserve">co-phase feeding configuration. It </w:t>
      </w:r>
      <w:r w:rsidR="00D4182B" w:rsidRPr="000065BE">
        <w:rPr>
          <w:rFonts w:ascii="Times New Roman" w:hAnsi="Times New Roman" w:cs="Times New Roman"/>
          <w:color w:val="000000" w:themeColor="text1"/>
        </w:rPr>
        <w:t xml:space="preserve">was </w:t>
      </w:r>
      <w:r w:rsidRPr="006B5D9F">
        <w:rPr>
          <w:rFonts w:ascii="Times New Roman" w:hAnsi="Times New Roman" w:cs="Times New Roman"/>
          <w:color w:val="000000" w:themeColor="text1"/>
        </w:rPr>
        <w:t xml:space="preserve">observed that the antenna </w:t>
      </w:r>
      <w:r w:rsidR="00D4182B" w:rsidRPr="000065BE">
        <w:rPr>
          <w:rFonts w:ascii="Times New Roman" w:hAnsi="Times New Roman" w:cs="Times New Roman"/>
          <w:color w:val="000000" w:themeColor="text1"/>
        </w:rPr>
        <w:t xml:space="preserve">in the </w:t>
      </w:r>
      <w:r w:rsidR="009C6F34" w:rsidRPr="006B5D9F">
        <w:rPr>
          <w:rFonts w:ascii="Times New Roman" w:hAnsi="Times New Roman" w:cs="Times New Roman"/>
          <w:color w:val="000000" w:themeColor="text1"/>
        </w:rPr>
        <w:t>rese</w:t>
      </w:r>
      <w:r w:rsidR="009C6F34" w:rsidRPr="000065BE">
        <w:rPr>
          <w:rFonts w:ascii="Times New Roman" w:hAnsi="Times New Roman" w:cs="Times New Roman"/>
          <w:color w:val="000000" w:themeColor="text1"/>
        </w:rPr>
        <w:t>rve</w:t>
      </w:r>
      <w:r w:rsidRPr="006B5D9F">
        <w:rPr>
          <w:rFonts w:ascii="Times New Roman" w:hAnsi="Times New Roman" w:cs="Times New Roman"/>
          <w:color w:val="000000" w:themeColor="text1"/>
        </w:rPr>
        <w:t xml:space="preserve">-phase </w:t>
      </w:r>
      <w:r w:rsidR="00D4182B" w:rsidRPr="000065BE">
        <w:rPr>
          <w:rFonts w:ascii="Times New Roman" w:hAnsi="Times New Roman" w:cs="Times New Roman"/>
          <w:color w:val="000000" w:themeColor="text1"/>
        </w:rPr>
        <w:t xml:space="preserve">configuration </w:t>
      </w:r>
      <w:r w:rsidRPr="006B5D9F">
        <w:rPr>
          <w:rFonts w:ascii="Times New Roman" w:hAnsi="Times New Roman" w:cs="Times New Roman"/>
          <w:color w:val="000000" w:themeColor="text1"/>
        </w:rPr>
        <w:t>shows a wide</w:t>
      </w:r>
      <w:r w:rsidRPr="000065BE">
        <w:rPr>
          <w:rFonts w:ascii="Times New Roman" w:hAnsi="Times New Roman" w:cs="Times New Roman"/>
          <w:color w:val="000000" w:themeColor="text1"/>
        </w:rPr>
        <w:t xml:space="preserve"> </w:t>
      </w:r>
      <w:bookmarkStart w:id="14" w:name="OLE_LINK10"/>
      <w:bookmarkEnd w:id="13"/>
      <w:r w:rsidRPr="000065BE">
        <w:rPr>
          <w:rFonts w:ascii="Times New Roman" w:hAnsi="Times New Roman" w:cs="Times New Roman"/>
          <w:color w:val="000000" w:themeColor="text1"/>
        </w:rPr>
        <w:t>-6 dB bandwidth</w:t>
      </w:r>
      <w:r w:rsidRPr="006B5D9F">
        <w:rPr>
          <w:rFonts w:ascii="Times New Roman" w:hAnsi="Times New Roman" w:cs="Times New Roman"/>
          <w:color w:val="000000" w:themeColor="text1"/>
        </w:rPr>
        <w:t xml:space="preserve"> </w:t>
      </w:r>
      <w:bookmarkEnd w:id="14"/>
      <w:r w:rsidRPr="000065BE">
        <w:rPr>
          <w:rFonts w:ascii="Times New Roman" w:hAnsi="Times New Roman" w:cs="Times New Roman"/>
          <w:color w:val="000000" w:themeColor="text1"/>
        </w:rPr>
        <w:t xml:space="preserve">ranging from 260 to </w:t>
      </w:r>
      <w:r w:rsidR="00095A50" w:rsidRPr="000065BE">
        <w:rPr>
          <w:rFonts w:ascii="Times New Roman" w:hAnsi="Times New Roman" w:cs="Times New Roman"/>
          <w:color w:val="000000" w:themeColor="text1"/>
        </w:rPr>
        <w:t xml:space="preserve">750 </w:t>
      </w:r>
      <w:r w:rsidRPr="000065BE">
        <w:rPr>
          <w:rFonts w:ascii="Times New Roman" w:hAnsi="Times New Roman" w:cs="Times New Roman"/>
          <w:color w:val="000000" w:themeColor="text1"/>
        </w:rPr>
        <w:t>MHz</w:t>
      </w:r>
      <w:r w:rsidRPr="006B5D9F">
        <w:rPr>
          <w:rFonts w:ascii="Times New Roman" w:hAnsi="Times New Roman" w:cs="Times New Roman"/>
          <w:color w:val="000000" w:themeColor="text1"/>
        </w:rPr>
        <w:t xml:space="preserve"> (</w:t>
      </w:r>
      <w:r w:rsidR="00783C0E" w:rsidRPr="006B5D9F">
        <w:rPr>
          <w:rFonts w:ascii="Times New Roman" w:hAnsi="Times New Roman" w:cs="Times New Roman"/>
          <w:color w:val="000000" w:themeColor="text1"/>
        </w:rPr>
        <w:t>4</w:t>
      </w:r>
      <w:r w:rsidR="00095A50" w:rsidRPr="000065BE">
        <w:rPr>
          <w:rFonts w:ascii="Times New Roman" w:hAnsi="Times New Roman" w:cs="Times New Roman"/>
          <w:color w:val="000000" w:themeColor="text1"/>
        </w:rPr>
        <w:t>9</w:t>
      </w:r>
      <w:r w:rsidR="00783C0E" w:rsidRPr="006B5D9F">
        <w:rPr>
          <w:rFonts w:ascii="Times New Roman" w:hAnsi="Times New Roman" w:cs="Times New Roman"/>
          <w:color w:val="000000" w:themeColor="text1"/>
        </w:rPr>
        <w:t>0 MHz</w:t>
      </w:r>
      <w:r w:rsidR="00783C0E" w:rsidRPr="000065BE">
        <w:rPr>
          <w:rFonts w:ascii="Times New Roman" w:hAnsi="Times New Roman" w:cs="Times New Roman"/>
          <w:color w:val="000000" w:themeColor="text1"/>
        </w:rPr>
        <w:t>;</w:t>
      </w:r>
      <w:r w:rsidR="00783C0E" w:rsidRPr="006B5D9F">
        <w:rPr>
          <w:rFonts w:ascii="Times New Roman" w:hAnsi="Times New Roman" w:cs="Times New Roman"/>
          <w:color w:val="000000" w:themeColor="text1"/>
        </w:rPr>
        <w:t xml:space="preserve"> </w:t>
      </w:r>
      <w:r w:rsidRPr="006B5D9F">
        <w:rPr>
          <w:rFonts w:ascii="Times New Roman" w:hAnsi="Times New Roman" w:cs="Times New Roman"/>
          <w:color w:val="000000" w:themeColor="text1"/>
        </w:rPr>
        <w:t>9</w:t>
      </w:r>
      <w:r w:rsidR="00095A50" w:rsidRPr="000065BE">
        <w:rPr>
          <w:rFonts w:ascii="Times New Roman" w:hAnsi="Times New Roman" w:cs="Times New Roman"/>
          <w:color w:val="000000" w:themeColor="text1"/>
        </w:rPr>
        <w:t>7</w:t>
      </w:r>
      <w:r w:rsidRPr="006B5D9F">
        <w:rPr>
          <w:rFonts w:ascii="Times New Roman" w:hAnsi="Times New Roman" w:cs="Times New Roman"/>
          <w:color w:val="000000" w:themeColor="text1"/>
        </w:rPr>
        <w:t>%), while the resonant band of the co-phase configuration is much higher</w:t>
      </w:r>
      <w:r w:rsidR="00D4182B" w:rsidRPr="000065BE">
        <w:rPr>
          <w:rFonts w:ascii="Times New Roman" w:hAnsi="Times New Roman" w:cs="Times New Roman"/>
          <w:color w:val="000000" w:themeColor="text1"/>
        </w:rPr>
        <w:t>,</w:t>
      </w:r>
      <w:r w:rsidRPr="006B5D9F">
        <w:rPr>
          <w:rFonts w:ascii="Times New Roman" w:hAnsi="Times New Roman" w:cs="Times New Roman"/>
          <w:color w:val="000000" w:themeColor="text1"/>
        </w:rPr>
        <w:t xml:space="preserve"> from 1.03 to 1.32 GHz (290</w:t>
      </w:r>
      <w:r w:rsidR="00D4182B" w:rsidRPr="000065BE">
        <w:rPr>
          <w:rFonts w:ascii="Times New Roman" w:hAnsi="Times New Roman" w:cs="Times New Roman"/>
          <w:color w:val="000000" w:themeColor="text1"/>
        </w:rPr>
        <w:t xml:space="preserve"> </w:t>
      </w:r>
      <w:r w:rsidRPr="006B5D9F">
        <w:rPr>
          <w:rFonts w:ascii="Times New Roman" w:hAnsi="Times New Roman" w:cs="Times New Roman"/>
          <w:color w:val="000000" w:themeColor="text1"/>
        </w:rPr>
        <w:t>MHz; 24.6%). This result demonstrates that frequency</w:t>
      </w:r>
      <w:r w:rsidR="00D4182B" w:rsidRPr="000065BE">
        <w:rPr>
          <w:rFonts w:ascii="Times New Roman" w:hAnsi="Times New Roman" w:cs="Times New Roman"/>
          <w:color w:val="000000" w:themeColor="text1"/>
        </w:rPr>
        <w:t>-</w:t>
      </w:r>
      <w:r w:rsidRPr="006B5D9F">
        <w:rPr>
          <w:rFonts w:ascii="Times New Roman" w:hAnsi="Times New Roman" w:cs="Times New Roman"/>
          <w:color w:val="000000" w:themeColor="text1"/>
        </w:rPr>
        <w:t xml:space="preserve">tunable characteristics of the transparent liquid antenna can be achieved by feeding a different phase between two opposite ports. Fig. </w:t>
      </w:r>
      <w:r w:rsidRPr="000065BE">
        <w:rPr>
          <w:rFonts w:ascii="Times New Roman" w:hAnsi="Times New Roman" w:cs="Times New Roman"/>
          <w:color w:val="000000" w:themeColor="text1"/>
        </w:rPr>
        <w:t>10</w:t>
      </w:r>
      <w:r w:rsidRPr="006B5D9F">
        <w:rPr>
          <w:rFonts w:ascii="Times New Roman" w:hAnsi="Times New Roman" w:cs="Times New Roman"/>
          <w:color w:val="000000" w:themeColor="text1"/>
        </w:rPr>
        <w:t xml:space="preserve">(c) </w:t>
      </w:r>
      <w:r w:rsidR="00D4182B" w:rsidRPr="000065BE">
        <w:rPr>
          <w:rFonts w:ascii="Times New Roman" w:hAnsi="Times New Roman" w:cs="Times New Roman"/>
          <w:color w:val="000000" w:themeColor="text1"/>
        </w:rPr>
        <w:t xml:space="preserve">presents </w:t>
      </w:r>
      <w:r w:rsidRPr="006B5D9F">
        <w:rPr>
          <w:rFonts w:ascii="Times New Roman" w:hAnsi="Times New Roman" w:cs="Times New Roman"/>
          <w:color w:val="000000" w:themeColor="text1"/>
        </w:rPr>
        <w:t xml:space="preserve">the simulated and measured reflection coefficients of an antenna with </w:t>
      </w:r>
      <w:r w:rsidR="00D4182B" w:rsidRPr="000065BE">
        <w:rPr>
          <w:rFonts w:ascii="Times New Roman" w:hAnsi="Times New Roman" w:cs="Times New Roman"/>
          <w:color w:val="000000" w:themeColor="text1"/>
        </w:rPr>
        <w:t xml:space="preserve">a </w:t>
      </w:r>
      <w:r w:rsidR="00D4182B" w:rsidRPr="006B5D9F">
        <w:rPr>
          <w:rFonts w:ascii="Times New Roman" w:hAnsi="Times New Roman" w:cs="Times New Roman"/>
          <w:color w:val="000000" w:themeColor="text1"/>
        </w:rPr>
        <w:t xml:space="preserve">feeding </w:t>
      </w:r>
      <w:r w:rsidR="00D4182B" w:rsidRPr="000065BE">
        <w:rPr>
          <w:rFonts w:ascii="Times New Roman" w:hAnsi="Times New Roman" w:cs="Times New Roman"/>
          <w:color w:val="000000" w:themeColor="text1"/>
        </w:rPr>
        <w:t xml:space="preserve">configuration of </w:t>
      </w:r>
      <w:r w:rsidRPr="006B5D9F">
        <w:rPr>
          <w:rFonts w:ascii="Times New Roman" w:hAnsi="Times New Roman" w:cs="Times New Roman"/>
          <w:color w:val="000000" w:themeColor="text1"/>
        </w:rPr>
        <w:t xml:space="preserve">two orthogonal </w:t>
      </w:r>
      <w:r w:rsidR="00783C0E" w:rsidRPr="006B5D9F">
        <w:rPr>
          <w:rFonts w:ascii="Times New Roman" w:hAnsi="Times New Roman" w:cs="Times New Roman"/>
          <w:color w:val="000000" w:themeColor="text1"/>
        </w:rPr>
        <w:t xml:space="preserve">ports </w:t>
      </w:r>
      <w:r w:rsidRPr="006B5D9F">
        <w:rPr>
          <w:rFonts w:ascii="Times New Roman" w:hAnsi="Times New Roman" w:cs="Times New Roman"/>
          <w:color w:val="000000" w:themeColor="text1"/>
        </w:rPr>
        <w:t>(see Fig. 2(</w:t>
      </w:r>
      <w:r w:rsidR="00783C0E" w:rsidRPr="000065BE">
        <w:rPr>
          <w:rFonts w:ascii="Times New Roman" w:hAnsi="Times New Roman" w:cs="Times New Roman"/>
          <w:color w:val="000000" w:themeColor="text1"/>
        </w:rPr>
        <w:t>c</w:t>
      </w:r>
      <w:r w:rsidRPr="006B5D9F">
        <w:rPr>
          <w:rFonts w:ascii="Times New Roman" w:hAnsi="Times New Roman" w:cs="Times New Roman"/>
          <w:color w:val="000000" w:themeColor="text1"/>
        </w:rPr>
        <w:t xml:space="preserve">)). </w:t>
      </w:r>
      <w:r w:rsidR="00783C0E" w:rsidRPr="000065BE">
        <w:rPr>
          <w:rFonts w:ascii="Times New Roman" w:hAnsi="Times New Roman" w:cs="Times New Roman"/>
          <w:color w:val="000000" w:themeColor="text1"/>
        </w:rPr>
        <w:t xml:space="preserve">For the </w:t>
      </w:r>
      <w:r w:rsidR="00D4182B" w:rsidRPr="000065BE">
        <w:rPr>
          <w:rFonts w:ascii="Times New Roman" w:hAnsi="Times New Roman" w:cs="Times New Roman"/>
          <w:color w:val="000000" w:themeColor="text1"/>
        </w:rPr>
        <w:t xml:space="preserve">configuration with </w:t>
      </w:r>
      <w:r w:rsidR="00783C0E" w:rsidRPr="000065BE">
        <w:rPr>
          <w:rFonts w:ascii="Times New Roman" w:hAnsi="Times New Roman" w:cs="Times New Roman"/>
          <w:color w:val="000000" w:themeColor="text1"/>
        </w:rPr>
        <w:t xml:space="preserve">orthogonal ports, </w:t>
      </w:r>
      <w:r w:rsidRPr="006B5D9F">
        <w:rPr>
          <w:rFonts w:ascii="Times New Roman" w:hAnsi="Times New Roman" w:cs="Times New Roman"/>
          <w:color w:val="000000" w:themeColor="text1"/>
        </w:rPr>
        <w:t xml:space="preserve">the antenna shows a small left-shift of </w:t>
      </w:r>
      <w:r w:rsidR="00D4182B" w:rsidRPr="000065BE">
        <w:rPr>
          <w:rFonts w:ascii="Times New Roman" w:hAnsi="Times New Roman" w:cs="Times New Roman"/>
          <w:color w:val="000000" w:themeColor="text1"/>
        </w:rPr>
        <w:t xml:space="preserve">the </w:t>
      </w:r>
      <w:r w:rsidRPr="006B5D9F">
        <w:rPr>
          <w:rFonts w:ascii="Times New Roman" w:hAnsi="Times New Roman" w:cs="Times New Roman"/>
          <w:color w:val="000000" w:themeColor="text1"/>
        </w:rPr>
        <w:t>resonant frequency from 600 to 550 MHz</w:t>
      </w:r>
      <w:r w:rsidR="00783C0E" w:rsidRPr="000065BE">
        <w:rPr>
          <w:rFonts w:ascii="Times New Roman" w:hAnsi="Times New Roman" w:cs="Times New Roman"/>
          <w:color w:val="000000" w:themeColor="text1"/>
        </w:rPr>
        <w:t xml:space="preserve"> w</w:t>
      </w:r>
      <w:r w:rsidR="00783C0E" w:rsidRPr="006B5D9F">
        <w:rPr>
          <w:rFonts w:ascii="Times New Roman" w:hAnsi="Times New Roman" w:cs="Times New Roman"/>
          <w:color w:val="000000" w:themeColor="text1"/>
        </w:rPr>
        <w:t>hen we change from rese</w:t>
      </w:r>
      <w:r w:rsidR="00E360A0" w:rsidRPr="000065BE">
        <w:rPr>
          <w:rFonts w:ascii="Times New Roman" w:hAnsi="Times New Roman" w:cs="Times New Roman"/>
          <w:color w:val="000000" w:themeColor="text1"/>
        </w:rPr>
        <w:t>rve</w:t>
      </w:r>
      <w:r w:rsidR="00783C0E" w:rsidRPr="006B5D9F">
        <w:rPr>
          <w:rFonts w:ascii="Times New Roman" w:hAnsi="Times New Roman" w:cs="Times New Roman"/>
          <w:color w:val="000000" w:themeColor="text1"/>
        </w:rPr>
        <w:t xml:space="preserve">-phase to co-phase </w:t>
      </w:r>
      <w:r w:rsidR="00783C0E" w:rsidRPr="000065BE">
        <w:rPr>
          <w:rFonts w:ascii="Times New Roman" w:hAnsi="Times New Roman" w:cs="Times New Roman"/>
          <w:color w:val="000000" w:themeColor="text1"/>
        </w:rPr>
        <w:t>feeding</w:t>
      </w:r>
      <w:r w:rsidRPr="006B5D9F">
        <w:rPr>
          <w:rFonts w:ascii="Times New Roman" w:hAnsi="Times New Roman" w:cs="Times New Roman"/>
          <w:color w:val="000000" w:themeColor="text1"/>
        </w:rPr>
        <w:t>. The -6dB bandwidth</w:t>
      </w:r>
      <w:r w:rsidR="00D4182B" w:rsidRPr="000065BE">
        <w:rPr>
          <w:rFonts w:ascii="Times New Roman" w:hAnsi="Times New Roman" w:cs="Times New Roman"/>
          <w:color w:val="000000" w:themeColor="text1"/>
        </w:rPr>
        <w:t>s</w:t>
      </w:r>
      <w:r w:rsidRPr="006B5D9F">
        <w:rPr>
          <w:rFonts w:ascii="Times New Roman" w:hAnsi="Times New Roman" w:cs="Times New Roman"/>
          <w:color w:val="000000" w:themeColor="text1"/>
        </w:rPr>
        <w:t xml:space="preserve"> of the antenna in </w:t>
      </w:r>
      <w:r w:rsidR="00D4182B" w:rsidRPr="000065BE">
        <w:rPr>
          <w:rFonts w:ascii="Times New Roman" w:hAnsi="Times New Roman" w:cs="Times New Roman"/>
          <w:color w:val="000000" w:themeColor="text1"/>
        </w:rPr>
        <w:t xml:space="preserve">the </w:t>
      </w:r>
      <w:r w:rsidRPr="006B5D9F">
        <w:rPr>
          <w:rFonts w:ascii="Times New Roman" w:hAnsi="Times New Roman" w:cs="Times New Roman"/>
          <w:color w:val="000000" w:themeColor="text1"/>
        </w:rPr>
        <w:t>rese</w:t>
      </w:r>
      <w:r w:rsidR="00E360A0" w:rsidRPr="000065BE">
        <w:rPr>
          <w:rFonts w:ascii="Times New Roman" w:hAnsi="Times New Roman" w:cs="Times New Roman"/>
          <w:color w:val="000000" w:themeColor="text1"/>
        </w:rPr>
        <w:t>rve</w:t>
      </w:r>
      <w:r w:rsidRPr="006B5D9F">
        <w:rPr>
          <w:rFonts w:ascii="Times New Roman" w:hAnsi="Times New Roman" w:cs="Times New Roman"/>
          <w:color w:val="000000" w:themeColor="text1"/>
        </w:rPr>
        <w:t xml:space="preserve">-phase and co-phase </w:t>
      </w:r>
      <w:r w:rsidRPr="006B5D9F">
        <w:rPr>
          <w:rFonts w:ascii="Times New Roman" w:hAnsi="Times New Roman" w:cs="Times New Roman"/>
          <w:color w:val="000000" w:themeColor="text1"/>
        </w:rPr>
        <w:lastRenderedPageBreak/>
        <w:t xml:space="preserve">configurations are </w:t>
      </w:r>
      <w:r w:rsidR="00276D4F" w:rsidRPr="000065BE">
        <w:rPr>
          <w:rFonts w:ascii="Times New Roman" w:hAnsi="Times New Roman" w:cs="Times New Roman"/>
          <w:color w:val="000000" w:themeColor="text1"/>
        </w:rPr>
        <w:t>330</w:t>
      </w:r>
      <w:r w:rsidR="00276D4F" w:rsidRPr="006B5D9F">
        <w:rPr>
          <w:rFonts w:ascii="Times New Roman" w:hAnsi="Times New Roman" w:cs="Times New Roman"/>
          <w:color w:val="000000" w:themeColor="text1"/>
        </w:rPr>
        <w:t xml:space="preserve"> </w:t>
      </w:r>
      <w:r w:rsidRPr="006B5D9F">
        <w:rPr>
          <w:rFonts w:ascii="Times New Roman" w:hAnsi="Times New Roman" w:cs="Times New Roman"/>
          <w:color w:val="000000" w:themeColor="text1"/>
        </w:rPr>
        <w:t>MHz (5</w:t>
      </w:r>
      <w:r w:rsidR="00276D4F" w:rsidRPr="000065BE">
        <w:rPr>
          <w:rFonts w:ascii="Times New Roman" w:hAnsi="Times New Roman" w:cs="Times New Roman"/>
          <w:color w:val="000000" w:themeColor="text1"/>
        </w:rPr>
        <w:t>0</w:t>
      </w:r>
      <w:r w:rsidRPr="006B5D9F">
        <w:rPr>
          <w:rFonts w:ascii="Times New Roman" w:hAnsi="Times New Roman" w:cs="Times New Roman"/>
          <w:color w:val="000000" w:themeColor="text1"/>
        </w:rPr>
        <w:t>0 to 8</w:t>
      </w:r>
      <w:r w:rsidR="00276D4F" w:rsidRPr="000065BE">
        <w:rPr>
          <w:rFonts w:ascii="Times New Roman" w:hAnsi="Times New Roman" w:cs="Times New Roman"/>
          <w:color w:val="000000" w:themeColor="text1"/>
        </w:rPr>
        <w:t>3</w:t>
      </w:r>
      <w:r w:rsidRPr="006B5D9F">
        <w:rPr>
          <w:rFonts w:ascii="Times New Roman" w:hAnsi="Times New Roman" w:cs="Times New Roman"/>
          <w:color w:val="000000" w:themeColor="text1"/>
        </w:rPr>
        <w:t>0 MHz; 4</w:t>
      </w:r>
      <w:r w:rsidR="00276D4F" w:rsidRPr="000065BE">
        <w:rPr>
          <w:rFonts w:ascii="Times New Roman" w:hAnsi="Times New Roman" w:cs="Times New Roman"/>
          <w:color w:val="000000" w:themeColor="text1"/>
        </w:rPr>
        <w:t>9.6</w:t>
      </w:r>
      <w:r w:rsidRPr="006B5D9F">
        <w:rPr>
          <w:rFonts w:ascii="Times New Roman" w:hAnsi="Times New Roman" w:cs="Times New Roman"/>
          <w:color w:val="000000" w:themeColor="text1"/>
        </w:rPr>
        <w:t>%) and 2</w:t>
      </w:r>
      <w:r w:rsidR="00276D4F" w:rsidRPr="000065BE">
        <w:rPr>
          <w:rFonts w:ascii="Times New Roman" w:hAnsi="Times New Roman" w:cs="Times New Roman"/>
          <w:color w:val="000000" w:themeColor="text1"/>
        </w:rPr>
        <w:t>4</w:t>
      </w:r>
      <w:r w:rsidRPr="006B5D9F">
        <w:rPr>
          <w:rFonts w:ascii="Times New Roman" w:hAnsi="Times New Roman" w:cs="Times New Roman"/>
          <w:color w:val="000000" w:themeColor="text1"/>
        </w:rPr>
        <w:t>0 MHz (4</w:t>
      </w:r>
      <w:r w:rsidR="00276D4F" w:rsidRPr="000065BE">
        <w:rPr>
          <w:rFonts w:ascii="Times New Roman" w:hAnsi="Times New Roman" w:cs="Times New Roman"/>
          <w:color w:val="000000" w:themeColor="text1"/>
        </w:rPr>
        <w:t>6</w:t>
      </w:r>
      <w:r w:rsidRPr="006B5D9F">
        <w:rPr>
          <w:rFonts w:ascii="Times New Roman" w:hAnsi="Times New Roman" w:cs="Times New Roman"/>
          <w:color w:val="000000" w:themeColor="text1"/>
        </w:rPr>
        <w:t xml:space="preserve">0 to 700 MHz; </w:t>
      </w:r>
      <w:r w:rsidR="00276D4F" w:rsidRPr="000065BE">
        <w:rPr>
          <w:rFonts w:ascii="Times New Roman" w:hAnsi="Times New Roman" w:cs="Times New Roman"/>
          <w:color w:val="000000" w:themeColor="text1"/>
        </w:rPr>
        <w:t>41.3</w:t>
      </w:r>
      <w:r w:rsidRPr="006B5D9F">
        <w:rPr>
          <w:rFonts w:ascii="Times New Roman" w:hAnsi="Times New Roman" w:cs="Times New Roman"/>
          <w:color w:val="000000" w:themeColor="text1"/>
        </w:rPr>
        <w:t>%), respectively.</w:t>
      </w:r>
    </w:p>
    <w:p w14:paraId="37D636A6" w14:textId="7D9C52E6" w:rsidR="00465175" w:rsidRPr="000065BE" w:rsidRDefault="008713B9" w:rsidP="00C729D8">
      <w:pPr>
        <w:spacing w:after="0"/>
        <w:jc w:val="center"/>
        <w:rPr>
          <w:rFonts w:ascii="Times New Roman" w:hAnsi="Times New Roman" w:cs="Times New Roman"/>
        </w:rPr>
      </w:pPr>
      <w:r w:rsidRPr="002C74A0">
        <w:rPr>
          <w:noProof/>
          <w:lang w:eastAsia="ko-KR"/>
        </w:rPr>
        <w:drawing>
          <wp:inline distT="0" distB="0" distL="0" distR="0" wp14:anchorId="71254CFE" wp14:editId="470C13F0">
            <wp:extent cx="2924071" cy="2220878"/>
            <wp:effectExtent l="0" t="0" r="0" b="8255"/>
            <wp:docPr id="57" name="Picture 10">
              <a:extLst xmlns:a="http://schemas.openxmlformats.org/drawingml/2006/main">
                <a:ext uri="{FF2B5EF4-FFF2-40B4-BE49-F238E27FC236}">
                  <a16:creationId xmlns:a16="http://schemas.microsoft.com/office/drawing/2014/main" id="{BCB7C980-572A-4AEA-8ECD-B2EB4BC9CB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BCB7C980-572A-4AEA-8ECD-B2EB4BC9CB20}"/>
                        </a:ext>
                      </a:extLst>
                    </pic:cNvPr>
                    <pic:cNvPicPr>
                      <a:picLocks noChangeAspect="1"/>
                    </pic:cNvPicPr>
                  </pic:nvPicPr>
                  <pic:blipFill rotWithShape="1">
                    <a:blip r:embed="rId22"/>
                    <a:srcRect l="11233" t="7632" r="10387" b="7353"/>
                    <a:stretch/>
                  </pic:blipFill>
                  <pic:spPr bwMode="auto">
                    <a:xfrm>
                      <a:off x="0" y="0"/>
                      <a:ext cx="2931877" cy="2226807"/>
                    </a:xfrm>
                    <a:prstGeom prst="rect">
                      <a:avLst/>
                    </a:prstGeom>
                    <a:ln>
                      <a:noFill/>
                    </a:ln>
                    <a:extLst>
                      <a:ext uri="{53640926-AAD7-44D8-BBD7-CCE9431645EC}">
                        <a14:shadowObscured xmlns:a14="http://schemas.microsoft.com/office/drawing/2010/main"/>
                      </a:ext>
                    </a:extLst>
                  </pic:spPr>
                </pic:pic>
              </a:graphicData>
            </a:graphic>
          </wp:inline>
        </w:drawing>
      </w:r>
    </w:p>
    <w:p w14:paraId="7B6F5A17" w14:textId="7A29FCDA" w:rsidR="00C729D8" w:rsidRPr="000065BE" w:rsidRDefault="00C729D8" w:rsidP="00C729D8">
      <w:pPr>
        <w:spacing w:after="0"/>
        <w:jc w:val="center"/>
        <w:rPr>
          <w:rFonts w:ascii="Times New Roman" w:hAnsi="Times New Roman" w:cs="Times New Roman"/>
        </w:rPr>
      </w:pPr>
      <w:r w:rsidRPr="000065BE">
        <w:rPr>
          <w:rFonts w:ascii="Times New Roman" w:hAnsi="Times New Roman" w:cs="Times New Roman"/>
        </w:rPr>
        <w:t>(a)</w:t>
      </w:r>
    </w:p>
    <w:p w14:paraId="79E02C7F" w14:textId="6DDDF0E3" w:rsidR="00C729D8" w:rsidRPr="000065BE" w:rsidRDefault="008713B9" w:rsidP="00C729D8">
      <w:pPr>
        <w:spacing w:after="0"/>
        <w:jc w:val="center"/>
        <w:rPr>
          <w:rFonts w:ascii="Times New Roman" w:hAnsi="Times New Roman" w:cs="Times New Roman"/>
        </w:rPr>
      </w:pPr>
      <w:r w:rsidRPr="002C74A0">
        <w:rPr>
          <w:noProof/>
          <w:lang w:eastAsia="ko-KR"/>
        </w:rPr>
        <w:drawing>
          <wp:inline distT="0" distB="0" distL="0" distR="0" wp14:anchorId="626AF1BC" wp14:editId="50957686">
            <wp:extent cx="3112067" cy="2377440"/>
            <wp:effectExtent l="0" t="0" r="0" b="3810"/>
            <wp:docPr id="58" name="Picture 11">
              <a:extLst xmlns:a="http://schemas.openxmlformats.org/drawingml/2006/main">
                <a:ext uri="{FF2B5EF4-FFF2-40B4-BE49-F238E27FC236}">
                  <a16:creationId xmlns:a16="http://schemas.microsoft.com/office/drawing/2014/main" id="{DC8F4E1B-300E-4D97-8EC1-058B26FD0B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DC8F4E1B-300E-4D97-8EC1-058B26FD0B2B}"/>
                        </a:ext>
                      </a:extLst>
                    </pic:cNvPr>
                    <pic:cNvPicPr>
                      <a:picLocks noChangeAspect="1"/>
                    </pic:cNvPicPr>
                  </pic:nvPicPr>
                  <pic:blipFill rotWithShape="1">
                    <a:blip r:embed="rId23"/>
                    <a:srcRect l="9298" t="8791" r="11218" b="4493"/>
                    <a:stretch/>
                  </pic:blipFill>
                  <pic:spPr bwMode="auto">
                    <a:xfrm>
                      <a:off x="0" y="0"/>
                      <a:ext cx="3112067" cy="2377440"/>
                    </a:xfrm>
                    <a:prstGeom prst="rect">
                      <a:avLst/>
                    </a:prstGeom>
                    <a:ln>
                      <a:noFill/>
                    </a:ln>
                    <a:extLst>
                      <a:ext uri="{53640926-AAD7-44D8-BBD7-CCE9431645EC}">
                        <a14:shadowObscured xmlns:a14="http://schemas.microsoft.com/office/drawing/2010/main"/>
                      </a:ext>
                    </a:extLst>
                  </pic:spPr>
                </pic:pic>
              </a:graphicData>
            </a:graphic>
          </wp:inline>
        </w:drawing>
      </w:r>
    </w:p>
    <w:p w14:paraId="281805FD" w14:textId="77777777" w:rsidR="00C729D8" w:rsidRPr="000065BE" w:rsidRDefault="00C729D8" w:rsidP="00C729D8">
      <w:pPr>
        <w:spacing w:after="0"/>
        <w:jc w:val="center"/>
        <w:rPr>
          <w:rFonts w:ascii="Times New Roman" w:hAnsi="Times New Roman" w:cs="Times New Roman"/>
        </w:rPr>
      </w:pPr>
      <w:r w:rsidRPr="000065BE">
        <w:rPr>
          <w:rFonts w:ascii="Times New Roman" w:hAnsi="Times New Roman" w:cs="Times New Roman"/>
        </w:rPr>
        <w:t>(b)</w:t>
      </w:r>
    </w:p>
    <w:p w14:paraId="3CAA8C82" w14:textId="79807F1E" w:rsidR="00C729D8" w:rsidRPr="000065BE" w:rsidRDefault="008713B9" w:rsidP="00C729D8">
      <w:pPr>
        <w:spacing w:after="0"/>
        <w:jc w:val="center"/>
        <w:rPr>
          <w:rFonts w:ascii="Times New Roman" w:hAnsi="Times New Roman" w:cs="Times New Roman"/>
        </w:rPr>
      </w:pPr>
      <w:r w:rsidRPr="002C74A0">
        <w:rPr>
          <w:noProof/>
          <w:lang w:eastAsia="ko-KR"/>
        </w:rPr>
        <w:drawing>
          <wp:inline distT="0" distB="0" distL="0" distR="0" wp14:anchorId="610C2101" wp14:editId="03DC456D">
            <wp:extent cx="3152709" cy="2377440"/>
            <wp:effectExtent l="0" t="0" r="0" b="3810"/>
            <wp:docPr id="59" name="Picture 12">
              <a:extLst xmlns:a="http://schemas.openxmlformats.org/drawingml/2006/main">
                <a:ext uri="{FF2B5EF4-FFF2-40B4-BE49-F238E27FC236}">
                  <a16:creationId xmlns:a16="http://schemas.microsoft.com/office/drawing/2014/main" id="{CE880F1C-AF85-4A80-B318-FB18A82330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CE880F1C-AF85-4A80-B318-FB18A823308E}"/>
                        </a:ext>
                      </a:extLst>
                    </pic:cNvPr>
                    <pic:cNvPicPr>
                      <a:picLocks noChangeAspect="1"/>
                    </pic:cNvPicPr>
                  </pic:nvPicPr>
                  <pic:blipFill rotWithShape="1">
                    <a:blip r:embed="rId24"/>
                    <a:srcRect l="9660" t="9653" r="11250" b="5174"/>
                    <a:stretch/>
                  </pic:blipFill>
                  <pic:spPr bwMode="auto">
                    <a:xfrm>
                      <a:off x="0" y="0"/>
                      <a:ext cx="3152709" cy="2377440"/>
                    </a:xfrm>
                    <a:prstGeom prst="rect">
                      <a:avLst/>
                    </a:prstGeom>
                    <a:ln>
                      <a:noFill/>
                    </a:ln>
                    <a:extLst>
                      <a:ext uri="{53640926-AAD7-44D8-BBD7-CCE9431645EC}">
                        <a14:shadowObscured xmlns:a14="http://schemas.microsoft.com/office/drawing/2010/main"/>
                      </a:ext>
                    </a:extLst>
                  </pic:spPr>
                </pic:pic>
              </a:graphicData>
            </a:graphic>
          </wp:inline>
        </w:drawing>
      </w:r>
    </w:p>
    <w:p w14:paraId="75DD29A5" w14:textId="77777777" w:rsidR="00C729D8" w:rsidRPr="000065BE" w:rsidRDefault="00C729D8" w:rsidP="00C729D8">
      <w:pPr>
        <w:spacing w:after="0"/>
        <w:jc w:val="center"/>
        <w:rPr>
          <w:rFonts w:ascii="Times New Roman" w:hAnsi="Times New Roman" w:cs="Times New Roman"/>
        </w:rPr>
      </w:pPr>
      <w:r w:rsidRPr="000065BE">
        <w:rPr>
          <w:rFonts w:ascii="Times New Roman" w:hAnsi="Times New Roman" w:cs="Times New Roman"/>
        </w:rPr>
        <w:t>(c)</w:t>
      </w:r>
    </w:p>
    <w:p w14:paraId="409397A7" w14:textId="2FA1C28F" w:rsidR="00C729D8" w:rsidRPr="000065BE" w:rsidRDefault="00C729D8" w:rsidP="00C729D8">
      <w:pPr>
        <w:spacing w:after="0"/>
        <w:jc w:val="center"/>
        <w:rPr>
          <w:rFonts w:ascii="Times New Roman" w:hAnsi="Times New Roman" w:cs="Times New Roman"/>
        </w:rPr>
      </w:pPr>
      <w:r w:rsidRPr="000065BE">
        <w:rPr>
          <w:rFonts w:ascii="Times New Roman" w:hAnsi="Times New Roman" w:cs="Times New Roman"/>
          <w:b/>
          <w:bCs/>
        </w:rPr>
        <w:lastRenderedPageBreak/>
        <w:t>Fig</w:t>
      </w:r>
      <w:r w:rsidR="00BF2926" w:rsidRPr="000065BE">
        <w:rPr>
          <w:rFonts w:ascii="Times New Roman" w:hAnsi="Times New Roman" w:cs="Times New Roman"/>
          <w:b/>
          <w:bCs/>
        </w:rPr>
        <w:t>ure</w:t>
      </w:r>
      <w:r w:rsidRPr="000065BE">
        <w:rPr>
          <w:rFonts w:ascii="Times New Roman" w:hAnsi="Times New Roman" w:cs="Times New Roman"/>
          <w:b/>
          <w:bCs/>
        </w:rPr>
        <w:t xml:space="preserve"> 10.</w:t>
      </w:r>
      <w:r w:rsidRPr="000065BE">
        <w:rPr>
          <w:rFonts w:ascii="Times New Roman" w:hAnsi="Times New Roman" w:cs="Times New Roman"/>
        </w:rPr>
        <w:t xml:space="preserve"> Measured reflection coefficient</w:t>
      </w:r>
      <w:r w:rsidR="00D4182B" w:rsidRPr="000065BE">
        <w:rPr>
          <w:rFonts w:ascii="Times New Roman" w:hAnsi="Times New Roman" w:cs="Times New Roman"/>
        </w:rPr>
        <w:t>s</w:t>
      </w:r>
      <w:r w:rsidRPr="000065BE">
        <w:rPr>
          <w:rFonts w:ascii="Times New Roman" w:hAnsi="Times New Roman" w:cs="Times New Roman"/>
        </w:rPr>
        <w:t xml:space="preserve"> of the transparent liquid antenna in comparison with the simulation: (a) single feeding port, (b) opposite feeding ports,</w:t>
      </w:r>
      <w:r w:rsidR="00D4182B" w:rsidRPr="000065BE">
        <w:rPr>
          <w:rFonts w:ascii="Times New Roman" w:hAnsi="Times New Roman" w:cs="Times New Roman"/>
        </w:rPr>
        <w:t xml:space="preserve"> and</w:t>
      </w:r>
      <w:r w:rsidRPr="000065BE">
        <w:rPr>
          <w:rFonts w:ascii="Times New Roman" w:hAnsi="Times New Roman" w:cs="Times New Roman"/>
        </w:rPr>
        <w:t xml:space="preserve"> (c) orthogonal feeding ports</w:t>
      </w:r>
    </w:p>
    <w:p w14:paraId="4E65E8CE" w14:textId="77777777" w:rsidR="006A2CF0" w:rsidRPr="000065BE" w:rsidRDefault="006A2CF0" w:rsidP="00C729D8">
      <w:pPr>
        <w:spacing w:after="0"/>
        <w:jc w:val="center"/>
        <w:rPr>
          <w:rFonts w:ascii="Times New Roman" w:hAnsi="Times New Roman" w:cs="Times New Roman"/>
        </w:rPr>
      </w:pPr>
    </w:p>
    <w:p w14:paraId="685754BA" w14:textId="14F52961" w:rsidR="00C729D8" w:rsidRPr="000065BE" w:rsidRDefault="00597A0C" w:rsidP="000B5505">
      <w:pPr>
        <w:spacing w:after="0" w:line="240" w:lineRule="auto"/>
        <w:jc w:val="center"/>
        <w:rPr>
          <w:rFonts w:ascii="Times New Roman" w:hAnsi="Times New Roman" w:cs="Times New Roman"/>
        </w:rPr>
      </w:pPr>
      <w:r w:rsidRPr="002C74A0">
        <w:rPr>
          <w:noProof/>
          <w:lang w:eastAsia="ko-KR"/>
        </w:rPr>
        <w:drawing>
          <wp:inline distT="0" distB="0" distL="0" distR="0" wp14:anchorId="25ECF65C" wp14:editId="5C4D87DF">
            <wp:extent cx="3098395" cy="2377440"/>
            <wp:effectExtent l="0" t="0" r="6985" b="3810"/>
            <wp:docPr id="27" name="Picture 18" descr="A picture containing chart&#10;&#10;Description automatically generated">
              <a:extLst xmlns:a="http://schemas.openxmlformats.org/drawingml/2006/main">
                <a:ext uri="{FF2B5EF4-FFF2-40B4-BE49-F238E27FC236}">
                  <a16:creationId xmlns:a16="http://schemas.microsoft.com/office/drawing/2014/main" id="{E06B3EB1-B9E8-4220-8A13-C7E5ACC873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8" descr="A picture containing chart&#10;&#10;Description automatically generated">
                      <a:extLst>
                        <a:ext uri="{FF2B5EF4-FFF2-40B4-BE49-F238E27FC236}">
                          <a16:creationId xmlns:a16="http://schemas.microsoft.com/office/drawing/2014/main" id="{E06B3EB1-B9E8-4220-8A13-C7E5ACC87361}"/>
                        </a:ext>
                      </a:extLst>
                    </pic:cNvPr>
                    <pic:cNvPicPr>
                      <a:picLocks noChangeAspect="1"/>
                    </pic:cNvPicPr>
                  </pic:nvPicPr>
                  <pic:blipFill rotWithShape="1">
                    <a:blip r:embed="rId25"/>
                    <a:srcRect l="9482" t="8899" r="5188" b="5838"/>
                    <a:stretch/>
                  </pic:blipFill>
                  <pic:spPr bwMode="auto">
                    <a:xfrm>
                      <a:off x="0" y="0"/>
                      <a:ext cx="3098395" cy="2377440"/>
                    </a:xfrm>
                    <a:prstGeom prst="rect">
                      <a:avLst/>
                    </a:prstGeom>
                    <a:ln>
                      <a:noFill/>
                    </a:ln>
                    <a:extLst>
                      <a:ext uri="{53640926-AAD7-44D8-BBD7-CCE9431645EC}">
                        <a14:shadowObscured xmlns:a14="http://schemas.microsoft.com/office/drawing/2010/main"/>
                      </a:ext>
                    </a:extLst>
                  </pic:spPr>
                </pic:pic>
              </a:graphicData>
            </a:graphic>
          </wp:inline>
        </w:drawing>
      </w:r>
      <w:r w:rsidR="00C729D8" w:rsidRPr="000065BE">
        <w:rPr>
          <w:rFonts w:ascii="Times New Roman" w:hAnsi="Times New Roman" w:cs="Times New Roman"/>
        </w:rPr>
        <w:t xml:space="preserve">   </w:t>
      </w:r>
    </w:p>
    <w:p w14:paraId="795A5515" w14:textId="050E9723" w:rsidR="00C729D8" w:rsidRPr="000065BE" w:rsidRDefault="00C729D8" w:rsidP="000B5505">
      <w:pPr>
        <w:spacing w:after="0" w:line="240" w:lineRule="auto"/>
        <w:jc w:val="center"/>
        <w:rPr>
          <w:rFonts w:ascii="Times New Roman" w:hAnsi="Times New Roman" w:cs="Times New Roman"/>
        </w:rPr>
      </w:pPr>
      <w:r w:rsidRPr="000065BE">
        <w:rPr>
          <w:rFonts w:ascii="Times New Roman" w:hAnsi="Times New Roman" w:cs="Times New Roman"/>
        </w:rPr>
        <w:t xml:space="preserve">(a) </w:t>
      </w:r>
    </w:p>
    <w:p w14:paraId="1BC8DB0E" w14:textId="067E7799" w:rsidR="00BC031A" w:rsidRPr="000065BE" w:rsidRDefault="00FA63F3" w:rsidP="000B5505">
      <w:pPr>
        <w:spacing w:after="0" w:line="240" w:lineRule="auto"/>
        <w:jc w:val="center"/>
        <w:rPr>
          <w:rFonts w:ascii="Times New Roman" w:hAnsi="Times New Roman" w:cs="Times New Roman"/>
        </w:rPr>
      </w:pPr>
      <w:r w:rsidRPr="002C74A0">
        <w:rPr>
          <w:rFonts w:ascii="Times New Roman" w:hAnsi="Times New Roman" w:cs="Times New Roman"/>
          <w:noProof/>
          <w:lang w:eastAsia="ko-KR"/>
        </w:rPr>
        <w:drawing>
          <wp:inline distT="0" distB="0" distL="0" distR="0" wp14:anchorId="248D9C22" wp14:editId="6534347F">
            <wp:extent cx="3161137" cy="2377440"/>
            <wp:effectExtent l="0" t="0" r="127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8215" t="8759" r="4150" b="5777"/>
                    <a:stretch/>
                  </pic:blipFill>
                  <pic:spPr bwMode="auto">
                    <a:xfrm>
                      <a:off x="0" y="0"/>
                      <a:ext cx="3161137" cy="2377440"/>
                    </a:xfrm>
                    <a:prstGeom prst="rect">
                      <a:avLst/>
                    </a:prstGeom>
                    <a:noFill/>
                    <a:ln>
                      <a:noFill/>
                    </a:ln>
                    <a:extLst>
                      <a:ext uri="{53640926-AAD7-44D8-BBD7-CCE9431645EC}">
                        <a14:shadowObscured xmlns:a14="http://schemas.microsoft.com/office/drawing/2010/main"/>
                      </a:ext>
                    </a:extLst>
                  </pic:spPr>
                </pic:pic>
              </a:graphicData>
            </a:graphic>
          </wp:inline>
        </w:drawing>
      </w:r>
    </w:p>
    <w:p w14:paraId="197F0DF4" w14:textId="77777777" w:rsidR="00C729D8" w:rsidRPr="000065BE" w:rsidRDefault="00C729D8" w:rsidP="000B5505">
      <w:pPr>
        <w:spacing w:after="0" w:line="240" w:lineRule="auto"/>
        <w:jc w:val="center"/>
        <w:rPr>
          <w:rFonts w:ascii="Times New Roman" w:hAnsi="Times New Roman" w:cs="Times New Roman"/>
        </w:rPr>
      </w:pPr>
      <w:r w:rsidRPr="000065BE">
        <w:rPr>
          <w:rFonts w:ascii="Times New Roman" w:hAnsi="Times New Roman" w:cs="Times New Roman"/>
        </w:rPr>
        <w:t>(b)</w:t>
      </w:r>
    </w:p>
    <w:p w14:paraId="08593A6F" w14:textId="0FB30959" w:rsidR="00BC031A" w:rsidRPr="000065BE" w:rsidRDefault="0037748B" w:rsidP="000B5505">
      <w:pPr>
        <w:spacing w:after="0" w:line="240" w:lineRule="auto"/>
        <w:jc w:val="center"/>
        <w:rPr>
          <w:rFonts w:ascii="Times New Roman" w:hAnsi="Times New Roman" w:cs="Times New Roman"/>
        </w:rPr>
      </w:pPr>
      <w:r w:rsidRPr="002C74A0">
        <w:rPr>
          <w:noProof/>
          <w:lang w:eastAsia="ko-KR"/>
        </w:rPr>
        <w:drawing>
          <wp:inline distT="0" distB="0" distL="0" distR="0" wp14:anchorId="4CFD4108" wp14:editId="6950BC61">
            <wp:extent cx="3166982" cy="2377440"/>
            <wp:effectExtent l="0" t="0" r="0" b="3810"/>
            <wp:docPr id="36" name="Picture 6" descr="Chart&#10;&#10;Description automatically generated">
              <a:extLst xmlns:a="http://schemas.openxmlformats.org/drawingml/2006/main">
                <a:ext uri="{FF2B5EF4-FFF2-40B4-BE49-F238E27FC236}">
                  <a16:creationId xmlns:a16="http://schemas.microsoft.com/office/drawing/2014/main" id="{489915B7-1543-49ED-91E7-36E1C88E1B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6" descr="Chart&#10;&#10;Description automatically generated">
                      <a:extLst>
                        <a:ext uri="{FF2B5EF4-FFF2-40B4-BE49-F238E27FC236}">
                          <a16:creationId xmlns:a16="http://schemas.microsoft.com/office/drawing/2014/main" id="{489915B7-1543-49ED-91E7-36E1C88E1B02}"/>
                        </a:ext>
                      </a:extLst>
                    </pic:cNvPr>
                    <pic:cNvPicPr>
                      <a:picLocks noChangeAspect="1"/>
                    </pic:cNvPicPr>
                  </pic:nvPicPr>
                  <pic:blipFill rotWithShape="1">
                    <a:blip r:embed="rId27"/>
                    <a:srcRect l="8646" t="9497" r="4633" b="5726"/>
                    <a:stretch/>
                  </pic:blipFill>
                  <pic:spPr bwMode="auto">
                    <a:xfrm>
                      <a:off x="0" y="0"/>
                      <a:ext cx="3166982" cy="2377440"/>
                    </a:xfrm>
                    <a:prstGeom prst="rect">
                      <a:avLst/>
                    </a:prstGeom>
                    <a:ln>
                      <a:noFill/>
                    </a:ln>
                    <a:extLst>
                      <a:ext uri="{53640926-AAD7-44D8-BBD7-CCE9431645EC}">
                        <a14:shadowObscured xmlns:a14="http://schemas.microsoft.com/office/drawing/2010/main"/>
                      </a:ext>
                    </a:extLst>
                  </pic:spPr>
                </pic:pic>
              </a:graphicData>
            </a:graphic>
          </wp:inline>
        </w:drawing>
      </w:r>
    </w:p>
    <w:p w14:paraId="3A46FEEA" w14:textId="3D458AE9" w:rsidR="00C729D8" w:rsidRPr="000065BE" w:rsidRDefault="00C729D8" w:rsidP="000B5505">
      <w:pPr>
        <w:spacing w:after="0" w:line="240" w:lineRule="auto"/>
        <w:jc w:val="center"/>
        <w:rPr>
          <w:rFonts w:ascii="Times New Roman" w:hAnsi="Times New Roman" w:cs="Times New Roman"/>
        </w:rPr>
      </w:pPr>
      <w:r w:rsidRPr="000065BE">
        <w:rPr>
          <w:rFonts w:ascii="Times New Roman" w:hAnsi="Times New Roman" w:cs="Times New Roman"/>
        </w:rPr>
        <w:t>(c)</w:t>
      </w:r>
    </w:p>
    <w:p w14:paraId="2FEEE810" w14:textId="69C55307" w:rsidR="00BC031A" w:rsidRPr="000065BE" w:rsidRDefault="0037748B" w:rsidP="000B5505">
      <w:pPr>
        <w:spacing w:after="0" w:line="240" w:lineRule="auto"/>
        <w:jc w:val="center"/>
        <w:rPr>
          <w:rFonts w:ascii="Times New Roman" w:hAnsi="Times New Roman" w:cs="Times New Roman"/>
        </w:rPr>
      </w:pPr>
      <w:r w:rsidRPr="002C74A0">
        <w:rPr>
          <w:noProof/>
          <w:lang w:eastAsia="ko-KR"/>
        </w:rPr>
        <w:lastRenderedPageBreak/>
        <w:drawing>
          <wp:inline distT="0" distB="0" distL="0" distR="0" wp14:anchorId="55B1FDA1" wp14:editId="2392B988">
            <wp:extent cx="3194766" cy="2377440"/>
            <wp:effectExtent l="0" t="0" r="5715" b="3810"/>
            <wp:docPr id="16" name="Picture 15" descr="Diagram&#10;&#10;Description automatically generated with medium confidence">
              <a:extLst xmlns:a="http://schemas.openxmlformats.org/drawingml/2006/main">
                <a:ext uri="{FF2B5EF4-FFF2-40B4-BE49-F238E27FC236}">
                  <a16:creationId xmlns:a16="http://schemas.microsoft.com/office/drawing/2014/main" id="{3A334B50-B8CF-43BD-8AC9-CE2856879A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Diagram&#10;&#10;Description automatically generated with medium confidence">
                      <a:extLst>
                        <a:ext uri="{FF2B5EF4-FFF2-40B4-BE49-F238E27FC236}">
                          <a16:creationId xmlns:a16="http://schemas.microsoft.com/office/drawing/2014/main" id="{3A334B50-B8CF-43BD-8AC9-CE2856879AA1}"/>
                        </a:ext>
                      </a:extLst>
                    </pic:cNvPr>
                    <pic:cNvPicPr>
                      <a:picLocks noChangeAspect="1"/>
                    </pic:cNvPicPr>
                  </pic:nvPicPr>
                  <pic:blipFill rotWithShape="1">
                    <a:blip r:embed="rId28"/>
                    <a:srcRect l="7836" t="9322" r="4494" b="5719"/>
                    <a:stretch/>
                  </pic:blipFill>
                  <pic:spPr bwMode="auto">
                    <a:xfrm>
                      <a:off x="0" y="0"/>
                      <a:ext cx="3194766" cy="2377440"/>
                    </a:xfrm>
                    <a:prstGeom prst="rect">
                      <a:avLst/>
                    </a:prstGeom>
                    <a:ln>
                      <a:noFill/>
                    </a:ln>
                    <a:extLst>
                      <a:ext uri="{53640926-AAD7-44D8-BBD7-CCE9431645EC}">
                        <a14:shadowObscured xmlns:a14="http://schemas.microsoft.com/office/drawing/2010/main"/>
                      </a:ext>
                    </a:extLst>
                  </pic:spPr>
                </pic:pic>
              </a:graphicData>
            </a:graphic>
          </wp:inline>
        </w:drawing>
      </w:r>
    </w:p>
    <w:p w14:paraId="50AE3677" w14:textId="77777777" w:rsidR="00C729D8" w:rsidRPr="000065BE" w:rsidRDefault="00C729D8" w:rsidP="000B5505">
      <w:pPr>
        <w:spacing w:after="0" w:line="240" w:lineRule="auto"/>
        <w:jc w:val="center"/>
        <w:rPr>
          <w:rFonts w:ascii="Times New Roman" w:hAnsi="Times New Roman" w:cs="Times New Roman"/>
        </w:rPr>
      </w:pPr>
      <w:r w:rsidRPr="000065BE">
        <w:rPr>
          <w:rFonts w:ascii="Times New Roman" w:hAnsi="Times New Roman" w:cs="Times New Roman"/>
        </w:rPr>
        <w:t>(d)</w:t>
      </w:r>
    </w:p>
    <w:p w14:paraId="466C5CCE" w14:textId="2CF3E6C1" w:rsidR="00C729D8" w:rsidRPr="000065BE" w:rsidRDefault="005941B7" w:rsidP="000B5505">
      <w:pPr>
        <w:spacing w:after="0" w:line="240" w:lineRule="auto"/>
        <w:jc w:val="center"/>
        <w:rPr>
          <w:rFonts w:ascii="Times New Roman" w:hAnsi="Times New Roman" w:cs="Times New Roman"/>
        </w:rPr>
      </w:pPr>
      <w:r w:rsidRPr="002C74A0">
        <w:rPr>
          <w:noProof/>
          <w:lang w:eastAsia="ko-KR"/>
        </w:rPr>
        <w:drawing>
          <wp:inline distT="0" distB="0" distL="0" distR="0" wp14:anchorId="31ADCD00" wp14:editId="76B6ADF5">
            <wp:extent cx="3072312" cy="2377440"/>
            <wp:effectExtent l="0" t="0" r="0" b="3810"/>
            <wp:docPr id="55" name="Picture 47" descr="A picture containing text, light, dark&#10;&#10;Description automatically generated">
              <a:extLst xmlns:a="http://schemas.openxmlformats.org/drawingml/2006/main">
                <a:ext uri="{FF2B5EF4-FFF2-40B4-BE49-F238E27FC236}">
                  <a16:creationId xmlns:a16="http://schemas.microsoft.com/office/drawing/2014/main" id="{8FA68116-3078-47BD-8D0C-EECD104EA2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47" descr="A picture containing text, light, dark&#10;&#10;Description automatically generated">
                      <a:extLst>
                        <a:ext uri="{FF2B5EF4-FFF2-40B4-BE49-F238E27FC236}">
                          <a16:creationId xmlns:a16="http://schemas.microsoft.com/office/drawing/2014/main" id="{8FA68116-3078-47BD-8D0C-EECD104EA227}"/>
                        </a:ext>
                      </a:extLst>
                    </pic:cNvPr>
                    <pic:cNvPicPr>
                      <a:picLocks noChangeAspect="1"/>
                    </pic:cNvPicPr>
                  </pic:nvPicPr>
                  <pic:blipFill rotWithShape="1">
                    <a:blip r:embed="rId29"/>
                    <a:srcRect l="10402" t="9164" r="4760" b="5172"/>
                    <a:stretch/>
                  </pic:blipFill>
                  <pic:spPr bwMode="auto">
                    <a:xfrm>
                      <a:off x="0" y="0"/>
                      <a:ext cx="3072312" cy="2377440"/>
                    </a:xfrm>
                    <a:prstGeom prst="rect">
                      <a:avLst/>
                    </a:prstGeom>
                    <a:ln>
                      <a:noFill/>
                    </a:ln>
                    <a:extLst>
                      <a:ext uri="{53640926-AAD7-44D8-BBD7-CCE9431645EC}">
                        <a14:shadowObscured xmlns:a14="http://schemas.microsoft.com/office/drawing/2010/main"/>
                      </a:ext>
                    </a:extLst>
                  </pic:spPr>
                </pic:pic>
              </a:graphicData>
            </a:graphic>
          </wp:inline>
        </w:drawing>
      </w:r>
    </w:p>
    <w:p w14:paraId="4631220D" w14:textId="77777777" w:rsidR="00C729D8" w:rsidRPr="000065BE" w:rsidRDefault="00C729D8" w:rsidP="000B5505">
      <w:pPr>
        <w:spacing w:after="0" w:line="240" w:lineRule="auto"/>
        <w:jc w:val="center"/>
        <w:rPr>
          <w:rFonts w:ascii="Times New Roman" w:hAnsi="Times New Roman" w:cs="Times New Roman"/>
        </w:rPr>
      </w:pPr>
      <w:r w:rsidRPr="000065BE">
        <w:rPr>
          <w:rFonts w:ascii="Times New Roman" w:hAnsi="Times New Roman" w:cs="Times New Roman"/>
        </w:rPr>
        <w:t>(e)</w:t>
      </w:r>
    </w:p>
    <w:p w14:paraId="65F4370B" w14:textId="6BB1B50C" w:rsidR="00C729D8" w:rsidRPr="000065BE" w:rsidRDefault="00C729D8" w:rsidP="000B5505">
      <w:pPr>
        <w:spacing w:after="0" w:line="240" w:lineRule="auto"/>
        <w:jc w:val="center"/>
        <w:rPr>
          <w:rFonts w:ascii="Times New Roman" w:hAnsi="Times New Roman" w:cs="Times New Roman"/>
        </w:rPr>
      </w:pPr>
      <w:r w:rsidRPr="000065BE">
        <w:rPr>
          <w:rFonts w:ascii="Times New Roman" w:hAnsi="Times New Roman" w:cs="Times New Roman"/>
          <w:b/>
          <w:bCs/>
        </w:rPr>
        <w:t>Fig</w:t>
      </w:r>
      <w:r w:rsidR="00BF2926" w:rsidRPr="000065BE">
        <w:rPr>
          <w:rFonts w:ascii="Times New Roman" w:hAnsi="Times New Roman" w:cs="Times New Roman"/>
          <w:b/>
          <w:bCs/>
        </w:rPr>
        <w:t>ure</w:t>
      </w:r>
      <w:r w:rsidRPr="000065BE">
        <w:rPr>
          <w:rFonts w:ascii="Times New Roman" w:hAnsi="Times New Roman" w:cs="Times New Roman"/>
          <w:b/>
          <w:bCs/>
        </w:rPr>
        <w:t xml:space="preserve"> 1</w:t>
      </w:r>
      <w:r w:rsidR="00BF2926" w:rsidRPr="000065BE">
        <w:rPr>
          <w:rFonts w:ascii="Times New Roman" w:hAnsi="Times New Roman" w:cs="Times New Roman"/>
          <w:b/>
          <w:bCs/>
        </w:rPr>
        <w:t>1</w:t>
      </w:r>
      <w:r w:rsidRPr="000065BE">
        <w:rPr>
          <w:rFonts w:ascii="Times New Roman" w:hAnsi="Times New Roman" w:cs="Times New Roman"/>
          <w:b/>
          <w:bCs/>
        </w:rPr>
        <w:t>.</w:t>
      </w:r>
      <w:r w:rsidRPr="000065BE">
        <w:rPr>
          <w:rFonts w:ascii="Times New Roman" w:hAnsi="Times New Roman" w:cs="Times New Roman"/>
        </w:rPr>
        <w:t xml:space="preserve"> Measured gain and radiation efficiency of the transparent liquid antennas: </w:t>
      </w:r>
      <w:r w:rsidR="0003045A" w:rsidRPr="000065BE">
        <w:rPr>
          <w:rFonts w:ascii="Times New Roman" w:hAnsi="Times New Roman" w:cs="Times New Roman"/>
        </w:rPr>
        <w:t>(a) single port feeding; (b) opposite ports</w:t>
      </w:r>
      <w:r w:rsidR="00D4182B" w:rsidRPr="000065BE">
        <w:rPr>
          <w:rFonts w:ascii="Times New Roman" w:hAnsi="Times New Roman" w:cs="Times New Roman"/>
        </w:rPr>
        <w:t>,</w:t>
      </w:r>
      <w:r w:rsidR="0003045A" w:rsidRPr="000065BE">
        <w:rPr>
          <w:rFonts w:ascii="Times New Roman" w:hAnsi="Times New Roman" w:cs="Times New Roman"/>
        </w:rPr>
        <w:t xml:space="preserve"> co-phase feeding; (c) opposite ports</w:t>
      </w:r>
      <w:r w:rsidR="00D4182B" w:rsidRPr="000065BE">
        <w:rPr>
          <w:rFonts w:ascii="Times New Roman" w:hAnsi="Times New Roman" w:cs="Times New Roman"/>
        </w:rPr>
        <w:t>,</w:t>
      </w:r>
      <w:r w:rsidR="0003045A" w:rsidRPr="000065BE">
        <w:rPr>
          <w:rFonts w:ascii="Times New Roman" w:hAnsi="Times New Roman" w:cs="Times New Roman"/>
        </w:rPr>
        <w:t xml:space="preserve"> rese</w:t>
      </w:r>
      <w:r w:rsidR="004E5613" w:rsidRPr="000065BE">
        <w:rPr>
          <w:rFonts w:ascii="Times New Roman" w:hAnsi="Times New Roman" w:cs="Times New Roman"/>
        </w:rPr>
        <w:t>rve</w:t>
      </w:r>
      <w:r w:rsidR="0003045A" w:rsidRPr="000065BE">
        <w:rPr>
          <w:rFonts w:ascii="Times New Roman" w:hAnsi="Times New Roman" w:cs="Times New Roman"/>
        </w:rPr>
        <w:t>-phase feeding; (d) orthogonal ports</w:t>
      </w:r>
      <w:r w:rsidR="00D4182B" w:rsidRPr="000065BE">
        <w:rPr>
          <w:rFonts w:ascii="Times New Roman" w:hAnsi="Times New Roman" w:cs="Times New Roman"/>
        </w:rPr>
        <w:t>,</w:t>
      </w:r>
      <w:r w:rsidR="0003045A" w:rsidRPr="000065BE">
        <w:rPr>
          <w:rFonts w:ascii="Times New Roman" w:hAnsi="Times New Roman" w:cs="Times New Roman"/>
        </w:rPr>
        <w:t xml:space="preserve"> co-phase feeding;</w:t>
      </w:r>
      <w:r w:rsidR="00D4182B" w:rsidRPr="000065BE">
        <w:rPr>
          <w:rFonts w:ascii="Times New Roman" w:hAnsi="Times New Roman" w:cs="Times New Roman"/>
        </w:rPr>
        <w:t xml:space="preserve"> and</w:t>
      </w:r>
      <w:r w:rsidR="0003045A" w:rsidRPr="000065BE">
        <w:rPr>
          <w:rFonts w:ascii="Times New Roman" w:hAnsi="Times New Roman" w:cs="Times New Roman"/>
        </w:rPr>
        <w:t xml:space="preserve"> (e) orthogonal ports, rese</w:t>
      </w:r>
      <w:r w:rsidR="004E5613" w:rsidRPr="000065BE">
        <w:rPr>
          <w:rFonts w:ascii="Times New Roman" w:hAnsi="Times New Roman" w:cs="Times New Roman"/>
        </w:rPr>
        <w:t>rve</w:t>
      </w:r>
      <w:r w:rsidR="0003045A" w:rsidRPr="000065BE">
        <w:rPr>
          <w:rFonts w:ascii="Times New Roman" w:hAnsi="Times New Roman" w:cs="Times New Roman"/>
        </w:rPr>
        <w:t>-phase feeding</w:t>
      </w:r>
    </w:p>
    <w:p w14:paraId="35E5DA8B" w14:textId="77777777" w:rsidR="00DE4AD4" w:rsidRPr="000065BE" w:rsidRDefault="00DE4AD4" w:rsidP="001868A0">
      <w:pPr>
        <w:spacing w:after="0"/>
        <w:ind w:firstLine="288"/>
        <w:jc w:val="both"/>
        <w:rPr>
          <w:rFonts w:ascii="Times New Roman" w:hAnsi="Times New Roman" w:cs="Times New Roman"/>
        </w:rPr>
      </w:pPr>
    </w:p>
    <w:p w14:paraId="284817EF" w14:textId="1CE33C54" w:rsidR="00EB61F2" w:rsidRPr="000065BE" w:rsidRDefault="00EB61F2">
      <w:pPr>
        <w:spacing w:after="0"/>
        <w:ind w:firstLine="288"/>
        <w:jc w:val="both"/>
        <w:rPr>
          <w:rFonts w:ascii="Times New Roman" w:hAnsi="Times New Roman" w:cs="Times New Roman"/>
        </w:rPr>
      </w:pPr>
      <w:r w:rsidRPr="000065BE">
        <w:rPr>
          <w:rFonts w:ascii="Times New Roman" w:hAnsi="Times New Roman" w:cs="Times New Roman"/>
        </w:rPr>
        <w:t>Fig. 11 depicts</w:t>
      </w:r>
      <w:r w:rsidR="005553D5" w:rsidRPr="000065BE">
        <w:rPr>
          <w:rFonts w:ascii="Times New Roman" w:hAnsi="Times New Roman" w:cs="Times New Roman"/>
        </w:rPr>
        <w:t xml:space="preserve"> the</w:t>
      </w:r>
      <w:r w:rsidRPr="000065BE">
        <w:rPr>
          <w:rFonts w:ascii="Times New Roman" w:hAnsi="Times New Roman" w:cs="Times New Roman"/>
        </w:rPr>
        <w:t xml:space="preserve"> simulated and measured gain and </w:t>
      </w:r>
      <w:r w:rsidR="005553D5" w:rsidRPr="000065BE">
        <w:rPr>
          <w:rFonts w:ascii="Times New Roman" w:hAnsi="Times New Roman" w:cs="Times New Roman"/>
        </w:rPr>
        <w:t xml:space="preserve">the </w:t>
      </w:r>
      <w:r w:rsidRPr="000065BE">
        <w:rPr>
          <w:rFonts w:ascii="Times New Roman" w:hAnsi="Times New Roman" w:cs="Times New Roman"/>
        </w:rPr>
        <w:t xml:space="preserve">radiation efficiency of the transparent liquid antenna. </w:t>
      </w:r>
      <w:r w:rsidR="00DE4AD4" w:rsidRPr="000065BE">
        <w:rPr>
          <w:rFonts w:ascii="Times New Roman" w:hAnsi="Times New Roman" w:cs="Times New Roman"/>
        </w:rPr>
        <w:t>Th</w:t>
      </w:r>
      <w:r w:rsidRPr="000065BE">
        <w:rPr>
          <w:rFonts w:ascii="Times New Roman" w:hAnsi="Times New Roman" w:cs="Times New Roman"/>
        </w:rPr>
        <w:t xml:space="preserve">e antenna in </w:t>
      </w:r>
      <w:r w:rsidR="00F50FEB" w:rsidRPr="000065BE">
        <w:rPr>
          <w:rFonts w:ascii="Times New Roman" w:hAnsi="Times New Roman" w:cs="Times New Roman"/>
        </w:rPr>
        <w:t xml:space="preserve">the </w:t>
      </w:r>
      <w:r w:rsidRPr="000065BE">
        <w:rPr>
          <w:rFonts w:ascii="Times New Roman" w:hAnsi="Times New Roman" w:cs="Times New Roman"/>
        </w:rPr>
        <w:t>basic configuration</w:t>
      </w:r>
      <w:r w:rsidR="00DE4AD4" w:rsidRPr="000065BE">
        <w:rPr>
          <w:rFonts w:ascii="Times New Roman" w:hAnsi="Times New Roman" w:cs="Times New Roman"/>
        </w:rPr>
        <w:t xml:space="preserve"> with a single port</w:t>
      </w:r>
      <w:r w:rsidRPr="000065BE">
        <w:rPr>
          <w:rFonts w:ascii="Times New Roman" w:hAnsi="Times New Roman" w:cs="Times New Roman"/>
        </w:rPr>
        <w:t xml:space="preserve"> shows typical performance </w:t>
      </w:r>
      <w:r w:rsidR="005553D5" w:rsidRPr="000065BE">
        <w:rPr>
          <w:rFonts w:ascii="Times New Roman" w:hAnsi="Times New Roman" w:cs="Times New Roman"/>
        </w:rPr>
        <w:t xml:space="preserve">outcomes </w:t>
      </w:r>
      <w:r w:rsidRPr="000065BE">
        <w:rPr>
          <w:rFonts w:ascii="Times New Roman" w:hAnsi="Times New Roman" w:cs="Times New Roman"/>
        </w:rPr>
        <w:t>with</w:t>
      </w:r>
      <w:r w:rsidR="00733F31" w:rsidRPr="000065BE">
        <w:rPr>
          <w:rFonts w:ascii="Times New Roman" w:hAnsi="Times New Roman" w:cs="Times New Roman"/>
        </w:rPr>
        <w:t xml:space="preserve"> </w:t>
      </w:r>
      <w:r w:rsidR="005553D5" w:rsidRPr="000065BE">
        <w:rPr>
          <w:rFonts w:ascii="Times New Roman" w:hAnsi="Times New Roman" w:cs="Times New Roman"/>
        </w:rPr>
        <w:t xml:space="preserve">the </w:t>
      </w:r>
      <w:r w:rsidR="00733F31" w:rsidRPr="000065BE">
        <w:rPr>
          <w:rFonts w:ascii="Times New Roman" w:hAnsi="Times New Roman" w:cs="Times New Roman"/>
          <w:color w:val="000000" w:themeColor="text1"/>
        </w:rPr>
        <w:t>average</w:t>
      </w:r>
      <w:r w:rsidRPr="000065BE">
        <w:rPr>
          <w:rFonts w:ascii="Times New Roman" w:hAnsi="Times New Roman" w:cs="Times New Roman"/>
        </w:rPr>
        <w:t xml:space="preserve"> gain and radiation efficiency </w:t>
      </w:r>
      <w:r w:rsidR="005553D5" w:rsidRPr="000065BE">
        <w:rPr>
          <w:rFonts w:ascii="Times New Roman" w:hAnsi="Times New Roman" w:cs="Times New Roman"/>
        </w:rPr>
        <w:t xml:space="preserve">on </w:t>
      </w:r>
      <w:r w:rsidRPr="000065BE">
        <w:rPr>
          <w:rFonts w:ascii="Times New Roman" w:hAnsi="Times New Roman" w:cs="Times New Roman"/>
        </w:rPr>
        <w:t xml:space="preserve">the UHF band </w:t>
      </w:r>
      <w:r w:rsidR="005553D5" w:rsidRPr="000065BE">
        <w:rPr>
          <w:rFonts w:ascii="Times New Roman" w:hAnsi="Times New Roman" w:cs="Times New Roman"/>
        </w:rPr>
        <w:t xml:space="preserve">being </w:t>
      </w:r>
      <w:r w:rsidR="00D22521" w:rsidRPr="000065BE">
        <w:rPr>
          <w:rFonts w:ascii="Times New Roman" w:hAnsi="Times New Roman" w:cs="Times New Roman"/>
        </w:rPr>
        <w:t>1.73</w:t>
      </w:r>
      <w:r w:rsidR="00733F31" w:rsidRPr="000065BE">
        <w:rPr>
          <w:rFonts w:ascii="Times New Roman" w:hAnsi="Times New Roman" w:cs="Times New Roman"/>
        </w:rPr>
        <w:t xml:space="preserve"> </w:t>
      </w:r>
      <w:proofErr w:type="spellStart"/>
      <w:r w:rsidRPr="000065BE">
        <w:rPr>
          <w:rFonts w:ascii="Times New Roman" w:hAnsi="Times New Roman" w:cs="Times New Roman"/>
        </w:rPr>
        <w:t>dBi</w:t>
      </w:r>
      <w:proofErr w:type="spellEnd"/>
      <w:r w:rsidRPr="000065BE">
        <w:rPr>
          <w:rFonts w:ascii="Times New Roman" w:hAnsi="Times New Roman" w:cs="Times New Roman"/>
        </w:rPr>
        <w:t xml:space="preserve"> and </w:t>
      </w:r>
      <w:r w:rsidR="00733F31" w:rsidRPr="000065BE">
        <w:rPr>
          <w:rFonts w:ascii="Times New Roman" w:hAnsi="Times New Roman" w:cs="Times New Roman"/>
        </w:rPr>
        <w:t>6</w:t>
      </w:r>
      <w:r w:rsidR="00D22521" w:rsidRPr="000065BE">
        <w:rPr>
          <w:rFonts w:ascii="Times New Roman" w:hAnsi="Times New Roman" w:cs="Times New Roman"/>
        </w:rPr>
        <w:t>9</w:t>
      </w:r>
      <w:r w:rsidRPr="000065BE">
        <w:rPr>
          <w:rFonts w:ascii="Times New Roman" w:hAnsi="Times New Roman" w:cs="Times New Roman"/>
        </w:rPr>
        <w:t>%, respectively</w:t>
      </w:r>
      <w:r w:rsidR="00DE4AD4" w:rsidRPr="000065BE">
        <w:rPr>
          <w:rFonts w:ascii="Times New Roman" w:hAnsi="Times New Roman" w:cs="Times New Roman"/>
        </w:rPr>
        <w:t xml:space="preserve"> (Fig. 11(a))</w:t>
      </w:r>
      <w:r w:rsidRPr="000065BE">
        <w:rPr>
          <w:rFonts w:ascii="Times New Roman" w:hAnsi="Times New Roman" w:cs="Times New Roman"/>
        </w:rPr>
        <w:t xml:space="preserve">. </w:t>
      </w:r>
      <w:r w:rsidR="00F50FEB" w:rsidRPr="000065BE">
        <w:rPr>
          <w:rFonts w:ascii="Times New Roman" w:hAnsi="Times New Roman" w:cs="Times New Roman"/>
        </w:rPr>
        <w:t>A</w:t>
      </w:r>
      <w:r w:rsidRPr="000065BE">
        <w:rPr>
          <w:rFonts w:ascii="Times New Roman" w:hAnsi="Times New Roman" w:cs="Times New Roman"/>
        </w:rPr>
        <w:t>s shown in Fig</w:t>
      </w:r>
      <w:r w:rsidR="00F50FEB" w:rsidRPr="000065BE">
        <w:rPr>
          <w:rFonts w:ascii="Times New Roman" w:hAnsi="Times New Roman" w:cs="Times New Roman"/>
        </w:rPr>
        <w:t>s</w:t>
      </w:r>
      <w:r w:rsidRPr="000065BE">
        <w:rPr>
          <w:rFonts w:ascii="Times New Roman" w:hAnsi="Times New Roman" w:cs="Times New Roman"/>
        </w:rPr>
        <w:t>. 11 (b</w:t>
      </w:r>
      <w:r w:rsidR="00F50FEB" w:rsidRPr="000065BE">
        <w:rPr>
          <w:rFonts w:ascii="Times New Roman" w:hAnsi="Times New Roman" w:cs="Times New Roman"/>
        </w:rPr>
        <w:t>)</w:t>
      </w:r>
      <w:r w:rsidRPr="000065BE">
        <w:rPr>
          <w:rFonts w:ascii="Times New Roman" w:hAnsi="Times New Roman" w:cs="Times New Roman"/>
        </w:rPr>
        <w:t xml:space="preserve">, the </w:t>
      </w:r>
      <w:r w:rsidR="00733F31" w:rsidRPr="000065BE">
        <w:rPr>
          <w:rFonts w:ascii="Times New Roman" w:hAnsi="Times New Roman" w:cs="Times New Roman"/>
        </w:rPr>
        <w:t xml:space="preserve">antenna in </w:t>
      </w:r>
      <w:r w:rsidR="005553D5" w:rsidRPr="000065BE">
        <w:rPr>
          <w:rFonts w:ascii="Times New Roman" w:hAnsi="Times New Roman" w:cs="Times New Roman"/>
        </w:rPr>
        <w:t xml:space="preserve">the </w:t>
      </w:r>
      <w:r w:rsidR="00F50FEB" w:rsidRPr="000065BE">
        <w:rPr>
          <w:rFonts w:ascii="Times New Roman" w:hAnsi="Times New Roman" w:cs="Times New Roman"/>
        </w:rPr>
        <w:t xml:space="preserve">advanced configuration </w:t>
      </w:r>
      <w:r w:rsidR="007D5C50" w:rsidRPr="000065BE">
        <w:rPr>
          <w:rFonts w:ascii="Times New Roman" w:hAnsi="Times New Roman" w:cs="Times New Roman"/>
        </w:rPr>
        <w:t>with</w:t>
      </w:r>
      <w:r w:rsidRPr="000065BE">
        <w:rPr>
          <w:rFonts w:ascii="Times New Roman" w:hAnsi="Times New Roman" w:cs="Times New Roman"/>
        </w:rPr>
        <w:t xml:space="preserve"> two opposite</w:t>
      </w:r>
      <w:r w:rsidR="00F50FEB" w:rsidRPr="000065BE">
        <w:rPr>
          <w:rFonts w:ascii="Times New Roman" w:hAnsi="Times New Roman" w:cs="Times New Roman"/>
        </w:rPr>
        <w:t xml:space="preserve"> co-phase</w:t>
      </w:r>
      <w:r w:rsidRPr="000065BE">
        <w:rPr>
          <w:rFonts w:ascii="Times New Roman" w:hAnsi="Times New Roman" w:cs="Times New Roman"/>
        </w:rPr>
        <w:t xml:space="preserve"> </w:t>
      </w:r>
      <w:r w:rsidR="00733F31" w:rsidRPr="000065BE">
        <w:rPr>
          <w:rFonts w:ascii="Times New Roman" w:hAnsi="Times New Roman" w:cs="Times New Roman"/>
        </w:rPr>
        <w:t xml:space="preserve">ports </w:t>
      </w:r>
      <w:r w:rsidRPr="000065BE">
        <w:rPr>
          <w:rFonts w:ascii="Times New Roman" w:hAnsi="Times New Roman" w:cs="Times New Roman"/>
        </w:rPr>
        <w:t xml:space="preserve">feeding </w:t>
      </w:r>
      <w:r w:rsidR="00F50FEB" w:rsidRPr="000065BE">
        <w:rPr>
          <w:rFonts w:ascii="Times New Roman" w:hAnsi="Times New Roman" w:cs="Times New Roman"/>
        </w:rPr>
        <w:t xml:space="preserve">shows </w:t>
      </w:r>
      <w:r w:rsidR="00733F31" w:rsidRPr="000065BE">
        <w:rPr>
          <w:rFonts w:ascii="Times New Roman" w:hAnsi="Times New Roman" w:cs="Times New Roman"/>
        </w:rPr>
        <w:t xml:space="preserve">an </w:t>
      </w:r>
      <w:r w:rsidRPr="000065BE">
        <w:rPr>
          <w:rFonts w:ascii="Times New Roman" w:hAnsi="Times New Roman" w:cs="Times New Roman"/>
        </w:rPr>
        <w:t xml:space="preserve">efficiency </w:t>
      </w:r>
      <w:r w:rsidR="005553D5" w:rsidRPr="000065BE">
        <w:rPr>
          <w:rFonts w:ascii="Times New Roman" w:hAnsi="Times New Roman" w:cs="Times New Roman"/>
        </w:rPr>
        <w:t xml:space="preserve">rate as high as </w:t>
      </w:r>
      <w:r w:rsidR="0040789C" w:rsidRPr="000065BE">
        <w:rPr>
          <w:rFonts w:ascii="Times New Roman" w:hAnsi="Times New Roman" w:cs="Times New Roman"/>
        </w:rPr>
        <w:t>63</w:t>
      </w:r>
      <w:r w:rsidR="00F50FEB" w:rsidRPr="000065BE">
        <w:rPr>
          <w:rFonts w:ascii="Times New Roman" w:hAnsi="Times New Roman" w:cs="Times New Roman"/>
        </w:rPr>
        <w:t>%</w:t>
      </w:r>
      <w:r w:rsidRPr="000065BE">
        <w:rPr>
          <w:rFonts w:ascii="Times New Roman" w:hAnsi="Times New Roman" w:cs="Times New Roman"/>
        </w:rPr>
        <w:t xml:space="preserve"> with </w:t>
      </w:r>
      <w:r w:rsidR="00F50FEB" w:rsidRPr="000065BE">
        <w:rPr>
          <w:rFonts w:ascii="Times New Roman" w:hAnsi="Times New Roman" w:cs="Times New Roman"/>
        </w:rPr>
        <w:t>an</w:t>
      </w:r>
      <w:r w:rsidRPr="000065BE">
        <w:rPr>
          <w:rFonts w:ascii="Times New Roman" w:hAnsi="Times New Roman" w:cs="Times New Roman"/>
        </w:rPr>
        <w:t xml:space="preserve"> average value of </w:t>
      </w:r>
      <w:r w:rsidR="0040789C" w:rsidRPr="000065BE">
        <w:rPr>
          <w:rFonts w:ascii="Times New Roman" w:hAnsi="Times New Roman" w:cs="Times New Roman"/>
        </w:rPr>
        <w:t>58</w:t>
      </w:r>
      <w:r w:rsidR="00A67E76" w:rsidRPr="000065BE">
        <w:rPr>
          <w:rFonts w:ascii="Times New Roman" w:hAnsi="Times New Roman" w:cs="Times New Roman"/>
        </w:rPr>
        <w:t>.8</w:t>
      </w:r>
      <w:r w:rsidR="00F50FEB" w:rsidRPr="000065BE">
        <w:rPr>
          <w:rFonts w:ascii="Times New Roman" w:hAnsi="Times New Roman" w:cs="Times New Roman"/>
        </w:rPr>
        <w:t>%</w:t>
      </w:r>
      <w:r w:rsidRPr="000065BE">
        <w:rPr>
          <w:rFonts w:ascii="Times New Roman" w:hAnsi="Times New Roman" w:cs="Times New Roman"/>
        </w:rPr>
        <w:t xml:space="preserve"> </w:t>
      </w:r>
      <w:r w:rsidR="00F50FEB" w:rsidRPr="000065BE">
        <w:rPr>
          <w:rFonts w:ascii="Times New Roman" w:hAnsi="Times New Roman" w:cs="Times New Roman"/>
        </w:rPr>
        <w:t xml:space="preserve">and gain up to </w:t>
      </w:r>
      <w:r w:rsidR="00A67E76" w:rsidRPr="000065BE">
        <w:rPr>
          <w:rFonts w:ascii="Times New Roman" w:hAnsi="Times New Roman" w:cs="Times New Roman"/>
        </w:rPr>
        <w:t xml:space="preserve">5.4 </w:t>
      </w:r>
      <w:proofErr w:type="spellStart"/>
      <w:r w:rsidR="00F50FEB" w:rsidRPr="000065BE">
        <w:rPr>
          <w:rFonts w:ascii="Times New Roman" w:hAnsi="Times New Roman" w:cs="Times New Roman"/>
        </w:rPr>
        <w:t>dBi</w:t>
      </w:r>
      <w:proofErr w:type="spellEnd"/>
      <w:r w:rsidR="00F50FEB" w:rsidRPr="000065BE">
        <w:rPr>
          <w:rFonts w:ascii="Times New Roman" w:hAnsi="Times New Roman" w:cs="Times New Roman"/>
        </w:rPr>
        <w:t xml:space="preserve"> </w:t>
      </w:r>
      <w:r w:rsidR="005553D5" w:rsidRPr="000065BE">
        <w:rPr>
          <w:rFonts w:ascii="Times New Roman" w:hAnsi="Times New Roman" w:cs="Times New Roman"/>
        </w:rPr>
        <w:t xml:space="preserve">on </w:t>
      </w:r>
      <w:r w:rsidR="00F50FEB" w:rsidRPr="000065BE">
        <w:rPr>
          <w:rFonts w:ascii="Times New Roman" w:hAnsi="Times New Roman" w:cs="Times New Roman"/>
        </w:rPr>
        <w:t xml:space="preserve">the resonant band from 1.03 to 1.32 GHz. </w:t>
      </w:r>
      <w:r w:rsidR="007D5C50" w:rsidRPr="000065BE">
        <w:rPr>
          <w:rFonts w:ascii="Times New Roman" w:hAnsi="Times New Roman" w:cs="Times New Roman"/>
        </w:rPr>
        <w:t xml:space="preserve">Meanwhile, </w:t>
      </w:r>
      <w:r w:rsidR="00520177" w:rsidRPr="000065BE">
        <w:rPr>
          <w:rFonts w:ascii="Times New Roman" w:hAnsi="Times New Roman" w:cs="Times New Roman"/>
        </w:rPr>
        <w:t xml:space="preserve">as shown in Fig. 11(c), </w:t>
      </w:r>
      <w:r w:rsidR="007D5C50" w:rsidRPr="000065BE">
        <w:rPr>
          <w:rFonts w:ascii="Times New Roman" w:hAnsi="Times New Roman" w:cs="Times New Roman"/>
        </w:rPr>
        <w:t xml:space="preserve">the </w:t>
      </w:r>
      <w:r w:rsidR="005553D5" w:rsidRPr="000065BE">
        <w:rPr>
          <w:rFonts w:ascii="Times New Roman" w:hAnsi="Times New Roman" w:cs="Times New Roman"/>
        </w:rPr>
        <w:t xml:space="preserve">feeding configuration with the </w:t>
      </w:r>
      <w:r w:rsidR="007D5C50" w:rsidRPr="000065BE">
        <w:rPr>
          <w:rFonts w:ascii="Times New Roman" w:hAnsi="Times New Roman" w:cs="Times New Roman"/>
        </w:rPr>
        <w:t>two opposite rese</w:t>
      </w:r>
      <w:r w:rsidR="004E5613" w:rsidRPr="000065BE">
        <w:rPr>
          <w:rFonts w:ascii="Times New Roman" w:hAnsi="Times New Roman" w:cs="Times New Roman"/>
        </w:rPr>
        <w:t>rve</w:t>
      </w:r>
      <w:r w:rsidR="007D5C50" w:rsidRPr="000065BE">
        <w:rPr>
          <w:rFonts w:ascii="Times New Roman" w:hAnsi="Times New Roman" w:cs="Times New Roman"/>
        </w:rPr>
        <w:t xml:space="preserve">-phase </w:t>
      </w:r>
      <w:r w:rsidR="00733F31" w:rsidRPr="000065BE">
        <w:rPr>
          <w:rFonts w:ascii="Times New Roman" w:hAnsi="Times New Roman" w:cs="Times New Roman"/>
        </w:rPr>
        <w:t xml:space="preserve">ports </w:t>
      </w:r>
      <w:r w:rsidR="007D5C50" w:rsidRPr="000065BE">
        <w:rPr>
          <w:rFonts w:ascii="Times New Roman" w:hAnsi="Times New Roman" w:cs="Times New Roman"/>
        </w:rPr>
        <w:t>exhibit</w:t>
      </w:r>
      <w:r w:rsidR="005553D5" w:rsidRPr="000065BE">
        <w:rPr>
          <w:rFonts w:ascii="Times New Roman" w:hAnsi="Times New Roman" w:cs="Times New Roman"/>
        </w:rPr>
        <w:t>s</w:t>
      </w:r>
      <w:r w:rsidR="007D5C50" w:rsidRPr="000065BE">
        <w:rPr>
          <w:rFonts w:ascii="Times New Roman" w:hAnsi="Times New Roman" w:cs="Times New Roman"/>
        </w:rPr>
        <w:t xml:space="preserve"> higher efficiency up to 7</w:t>
      </w:r>
      <w:r w:rsidR="00A67E76" w:rsidRPr="000065BE">
        <w:rPr>
          <w:rFonts w:ascii="Times New Roman" w:hAnsi="Times New Roman" w:cs="Times New Roman"/>
        </w:rPr>
        <w:t>1</w:t>
      </w:r>
      <w:r w:rsidR="007D5C50" w:rsidRPr="000065BE">
        <w:rPr>
          <w:rFonts w:ascii="Times New Roman" w:hAnsi="Times New Roman" w:cs="Times New Roman"/>
        </w:rPr>
        <w:t>% and lower gain</w:t>
      </w:r>
      <w:r w:rsidR="007045BC" w:rsidRPr="000065BE">
        <w:rPr>
          <w:rFonts w:ascii="Times New Roman" w:hAnsi="Times New Roman" w:cs="Times New Roman"/>
        </w:rPr>
        <w:t xml:space="preserve"> levels</w:t>
      </w:r>
      <w:r w:rsidR="007D5C50" w:rsidRPr="000065BE">
        <w:rPr>
          <w:rFonts w:ascii="Times New Roman" w:hAnsi="Times New Roman" w:cs="Times New Roman"/>
        </w:rPr>
        <w:t xml:space="preserve"> up to </w:t>
      </w:r>
      <w:r w:rsidR="00A67E76" w:rsidRPr="000065BE">
        <w:rPr>
          <w:rFonts w:ascii="Times New Roman" w:hAnsi="Times New Roman" w:cs="Times New Roman"/>
        </w:rPr>
        <w:t>4.5</w:t>
      </w:r>
      <w:r w:rsidR="007D5C50" w:rsidRPr="000065BE">
        <w:rPr>
          <w:rFonts w:ascii="Times New Roman" w:hAnsi="Times New Roman" w:cs="Times New Roman"/>
        </w:rPr>
        <w:t xml:space="preserve"> </w:t>
      </w:r>
      <w:proofErr w:type="spellStart"/>
      <w:r w:rsidR="007D5C50" w:rsidRPr="000065BE">
        <w:rPr>
          <w:rFonts w:ascii="Times New Roman" w:hAnsi="Times New Roman" w:cs="Times New Roman"/>
        </w:rPr>
        <w:t>dBi</w:t>
      </w:r>
      <w:proofErr w:type="spellEnd"/>
      <w:r w:rsidR="007D5C50" w:rsidRPr="000065BE">
        <w:rPr>
          <w:rFonts w:ascii="Times New Roman" w:hAnsi="Times New Roman" w:cs="Times New Roman"/>
        </w:rPr>
        <w:t xml:space="preserve"> compared to the co-phase feeding configuration. This can be explained </w:t>
      </w:r>
      <w:r w:rsidR="007045BC" w:rsidRPr="000065BE">
        <w:rPr>
          <w:rFonts w:ascii="Times New Roman" w:hAnsi="Times New Roman" w:cs="Times New Roman"/>
        </w:rPr>
        <w:t>by</w:t>
      </w:r>
      <w:r w:rsidR="007D5C50" w:rsidRPr="000065BE">
        <w:rPr>
          <w:rFonts w:ascii="Times New Roman" w:hAnsi="Times New Roman" w:cs="Times New Roman"/>
        </w:rPr>
        <w:t xml:space="preserve"> the radiation characteristic of the antenna in</w:t>
      </w:r>
      <w:r w:rsidR="005553D5" w:rsidRPr="000065BE">
        <w:rPr>
          <w:rFonts w:ascii="Times New Roman" w:hAnsi="Times New Roman" w:cs="Times New Roman"/>
        </w:rPr>
        <w:t xml:space="preserve"> the</w:t>
      </w:r>
      <w:r w:rsidR="007D5C50" w:rsidRPr="000065BE">
        <w:rPr>
          <w:rFonts w:ascii="Times New Roman" w:hAnsi="Times New Roman" w:cs="Times New Roman"/>
        </w:rPr>
        <w:t xml:space="preserve"> co-phase feeding configuration</w:t>
      </w:r>
      <w:r w:rsidR="005553D5" w:rsidRPr="000065BE">
        <w:rPr>
          <w:rFonts w:ascii="Times New Roman" w:hAnsi="Times New Roman" w:cs="Times New Roman"/>
        </w:rPr>
        <w:t>, which</w:t>
      </w:r>
      <w:r w:rsidR="007D5C50" w:rsidRPr="000065BE">
        <w:rPr>
          <w:rFonts w:ascii="Times New Roman" w:hAnsi="Times New Roman" w:cs="Times New Roman"/>
        </w:rPr>
        <w:t xml:space="preserve"> is more directive than </w:t>
      </w:r>
      <w:r w:rsidR="005553D5" w:rsidRPr="000065BE">
        <w:rPr>
          <w:rFonts w:ascii="Times New Roman" w:hAnsi="Times New Roman" w:cs="Times New Roman"/>
        </w:rPr>
        <w:t xml:space="preserve">that of </w:t>
      </w:r>
      <w:r w:rsidR="007D5C50" w:rsidRPr="000065BE">
        <w:rPr>
          <w:rFonts w:ascii="Times New Roman" w:hAnsi="Times New Roman" w:cs="Times New Roman"/>
        </w:rPr>
        <w:t xml:space="preserve">the </w:t>
      </w:r>
      <w:r w:rsidR="009C6F34" w:rsidRPr="006B5D9F">
        <w:rPr>
          <w:rFonts w:ascii="Times New Roman" w:hAnsi="Times New Roman" w:cs="Times New Roman"/>
          <w:color w:val="000000" w:themeColor="text1"/>
        </w:rPr>
        <w:t>rese</w:t>
      </w:r>
      <w:r w:rsidR="009C6F34" w:rsidRPr="000065BE">
        <w:rPr>
          <w:rFonts w:ascii="Times New Roman" w:hAnsi="Times New Roman" w:cs="Times New Roman"/>
          <w:color w:val="000000" w:themeColor="text1"/>
        </w:rPr>
        <w:t>rve</w:t>
      </w:r>
      <w:r w:rsidR="007D5C50" w:rsidRPr="000065BE">
        <w:rPr>
          <w:rFonts w:ascii="Times New Roman" w:hAnsi="Times New Roman" w:cs="Times New Roman"/>
        </w:rPr>
        <w:t xml:space="preserve">-phase </w:t>
      </w:r>
      <w:r w:rsidR="005553D5" w:rsidRPr="000065BE">
        <w:rPr>
          <w:rFonts w:ascii="Times New Roman" w:hAnsi="Times New Roman" w:cs="Times New Roman"/>
        </w:rPr>
        <w:t xml:space="preserve">configuration, </w:t>
      </w:r>
      <w:r w:rsidR="007D5C50" w:rsidRPr="000065BE">
        <w:rPr>
          <w:rFonts w:ascii="Times New Roman" w:hAnsi="Times New Roman" w:cs="Times New Roman"/>
        </w:rPr>
        <w:t xml:space="preserve">as shown in Figs. 8(a) and (b). </w:t>
      </w:r>
      <w:r w:rsidR="00520177" w:rsidRPr="000065BE">
        <w:rPr>
          <w:rFonts w:ascii="Times New Roman" w:hAnsi="Times New Roman" w:cs="Times New Roman"/>
        </w:rPr>
        <w:t xml:space="preserve">Figs. 11(d) and (e) show the gain and efficiency of the antenna </w:t>
      </w:r>
      <w:r w:rsidR="005553D5" w:rsidRPr="000065BE">
        <w:rPr>
          <w:rFonts w:ascii="Times New Roman" w:hAnsi="Times New Roman" w:cs="Times New Roman"/>
        </w:rPr>
        <w:t xml:space="preserve">when </w:t>
      </w:r>
      <w:r w:rsidR="00520177" w:rsidRPr="000065BE">
        <w:rPr>
          <w:rFonts w:ascii="Times New Roman" w:hAnsi="Times New Roman" w:cs="Times New Roman"/>
        </w:rPr>
        <w:t xml:space="preserve">two ports are arranged orthogonally. We </w:t>
      </w:r>
      <w:r w:rsidR="005553D5" w:rsidRPr="000065BE">
        <w:rPr>
          <w:rFonts w:ascii="Times New Roman" w:hAnsi="Times New Roman" w:cs="Times New Roman"/>
        </w:rPr>
        <w:t xml:space="preserve">find </w:t>
      </w:r>
      <w:r w:rsidR="00520177" w:rsidRPr="000065BE">
        <w:rPr>
          <w:rFonts w:ascii="Times New Roman" w:hAnsi="Times New Roman" w:cs="Times New Roman"/>
        </w:rPr>
        <w:t>that the co-phase</w:t>
      </w:r>
      <w:r w:rsidR="00733F31" w:rsidRPr="000065BE">
        <w:rPr>
          <w:rFonts w:ascii="Times New Roman" w:hAnsi="Times New Roman" w:cs="Times New Roman"/>
        </w:rPr>
        <w:t xml:space="preserve"> and reserve-phase</w:t>
      </w:r>
      <w:r w:rsidR="00520177" w:rsidRPr="000065BE">
        <w:rPr>
          <w:rFonts w:ascii="Times New Roman" w:hAnsi="Times New Roman" w:cs="Times New Roman"/>
        </w:rPr>
        <w:t xml:space="preserve"> feeding configuration</w:t>
      </w:r>
      <w:r w:rsidR="005553D5" w:rsidRPr="000065BE">
        <w:rPr>
          <w:rFonts w:ascii="Times New Roman" w:hAnsi="Times New Roman" w:cs="Times New Roman"/>
        </w:rPr>
        <w:t>s</w:t>
      </w:r>
      <w:r w:rsidR="00520177" w:rsidRPr="000065BE">
        <w:rPr>
          <w:rFonts w:ascii="Times New Roman" w:hAnsi="Times New Roman" w:cs="Times New Roman"/>
        </w:rPr>
        <w:t xml:space="preserve"> exhibit similar </w:t>
      </w:r>
      <w:r w:rsidR="00733F31" w:rsidRPr="000065BE">
        <w:rPr>
          <w:rFonts w:ascii="Times New Roman" w:hAnsi="Times New Roman" w:cs="Times New Roman"/>
        </w:rPr>
        <w:t>average</w:t>
      </w:r>
      <w:r w:rsidR="00520177" w:rsidRPr="000065BE">
        <w:rPr>
          <w:rFonts w:ascii="Times New Roman" w:hAnsi="Times New Roman" w:cs="Times New Roman"/>
        </w:rPr>
        <w:t xml:space="preserve"> gain and efficiency </w:t>
      </w:r>
      <w:r w:rsidR="005553D5" w:rsidRPr="000065BE">
        <w:rPr>
          <w:rFonts w:ascii="Times New Roman" w:hAnsi="Times New Roman" w:cs="Times New Roman"/>
        </w:rPr>
        <w:t xml:space="preserve">outcomes </w:t>
      </w:r>
      <w:r w:rsidR="00520177" w:rsidRPr="000065BE">
        <w:rPr>
          <w:rFonts w:ascii="Times New Roman" w:hAnsi="Times New Roman" w:cs="Times New Roman"/>
        </w:rPr>
        <w:t xml:space="preserve">over the resonant bands. </w:t>
      </w:r>
      <w:r w:rsidR="00733F31" w:rsidRPr="000065BE">
        <w:rPr>
          <w:rFonts w:ascii="Times New Roman" w:hAnsi="Times New Roman" w:cs="Times New Roman"/>
        </w:rPr>
        <w:t>The average gain</w:t>
      </w:r>
      <w:r w:rsidR="005553D5" w:rsidRPr="000065BE">
        <w:rPr>
          <w:rFonts w:ascii="Times New Roman" w:hAnsi="Times New Roman" w:cs="Times New Roman"/>
        </w:rPr>
        <w:t>s</w:t>
      </w:r>
      <w:r w:rsidR="00733F31" w:rsidRPr="000065BE">
        <w:rPr>
          <w:rFonts w:ascii="Times New Roman" w:hAnsi="Times New Roman" w:cs="Times New Roman"/>
        </w:rPr>
        <w:t xml:space="preserve"> of</w:t>
      </w:r>
      <w:r w:rsidR="00E81B32" w:rsidRPr="000065BE">
        <w:rPr>
          <w:rFonts w:ascii="Times New Roman" w:hAnsi="Times New Roman" w:cs="Times New Roman"/>
        </w:rPr>
        <w:t xml:space="preserve"> </w:t>
      </w:r>
      <w:r w:rsidR="005553D5" w:rsidRPr="000065BE">
        <w:rPr>
          <w:rFonts w:ascii="Times New Roman" w:hAnsi="Times New Roman" w:cs="Times New Roman"/>
        </w:rPr>
        <w:t xml:space="preserve">the </w:t>
      </w:r>
      <w:r w:rsidR="00E81B32" w:rsidRPr="000065BE">
        <w:rPr>
          <w:rFonts w:ascii="Times New Roman" w:hAnsi="Times New Roman" w:cs="Times New Roman"/>
        </w:rPr>
        <w:t>co-phase and reserve-phase configuration</w:t>
      </w:r>
      <w:r w:rsidR="005553D5" w:rsidRPr="000065BE">
        <w:rPr>
          <w:rFonts w:ascii="Times New Roman" w:hAnsi="Times New Roman" w:cs="Times New Roman"/>
        </w:rPr>
        <w:t>s</w:t>
      </w:r>
      <w:r w:rsidR="00E81B32" w:rsidRPr="000065BE">
        <w:rPr>
          <w:rFonts w:ascii="Times New Roman" w:hAnsi="Times New Roman" w:cs="Times New Roman"/>
        </w:rPr>
        <w:t xml:space="preserve"> are </w:t>
      </w:r>
      <w:r w:rsidR="004E5613" w:rsidRPr="000065BE">
        <w:rPr>
          <w:rFonts w:ascii="Times New Roman" w:hAnsi="Times New Roman" w:cs="Times New Roman"/>
        </w:rPr>
        <w:t xml:space="preserve">5.8 </w:t>
      </w:r>
      <w:r w:rsidR="00E81B32" w:rsidRPr="000065BE">
        <w:rPr>
          <w:rFonts w:ascii="Times New Roman" w:hAnsi="Times New Roman" w:cs="Times New Roman"/>
        </w:rPr>
        <w:t>and</w:t>
      </w:r>
      <w:r w:rsidR="004E5613" w:rsidRPr="000065BE">
        <w:rPr>
          <w:rFonts w:ascii="Times New Roman" w:hAnsi="Times New Roman" w:cs="Times New Roman"/>
        </w:rPr>
        <w:t xml:space="preserve"> 6.8 </w:t>
      </w:r>
      <w:proofErr w:type="spellStart"/>
      <w:r w:rsidR="004E5613" w:rsidRPr="000065BE">
        <w:rPr>
          <w:rFonts w:ascii="Times New Roman" w:hAnsi="Times New Roman" w:cs="Times New Roman"/>
        </w:rPr>
        <w:t>dBi</w:t>
      </w:r>
      <w:proofErr w:type="spellEnd"/>
      <w:r w:rsidR="007045BC" w:rsidRPr="000065BE">
        <w:rPr>
          <w:rFonts w:ascii="Times New Roman" w:hAnsi="Times New Roman" w:cs="Times New Roman"/>
        </w:rPr>
        <w:t>,</w:t>
      </w:r>
      <w:r w:rsidR="004E5613" w:rsidRPr="000065BE">
        <w:rPr>
          <w:rFonts w:ascii="Times New Roman" w:hAnsi="Times New Roman" w:cs="Times New Roman"/>
        </w:rPr>
        <w:t xml:space="preserve"> </w:t>
      </w:r>
      <w:r w:rsidR="005553D5" w:rsidRPr="000065BE">
        <w:rPr>
          <w:rFonts w:ascii="Times New Roman" w:hAnsi="Times New Roman" w:cs="Times New Roman"/>
        </w:rPr>
        <w:t xml:space="preserve">respectively, </w:t>
      </w:r>
      <w:r w:rsidR="00E81B32" w:rsidRPr="000065BE">
        <w:rPr>
          <w:rFonts w:ascii="Times New Roman" w:hAnsi="Times New Roman" w:cs="Times New Roman"/>
        </w:rPr>
        <w:t xml:space="preserve">whereas the </w:t>
      </w:r>
      <w:r w:rsidR="007045BC" w:rsidRPr="000065BE">
        <w:rPr>
          <w:rFonts w:ascii="Times New Roman" w:hAnsi="Times New Roman" w:cs="Times New Roman"/>
        </w:rPr>
        <w:t xml:space="preserve">corresponding </w:t>
      </w:r>
      <w:r w:rsidR="00E81B32" w:rsidRPr="000065BE">
        <w:rPr>
          <w:rFonts w:ascii="Times New Roman" w:hAnsi="Times New Roman" w:cs="Times New Roman"/>
        </w:rPr>
        <w:t xml:space="preserve">average efficiency </w:t>
      </w:r>
      <w:r w:rsidR="007045BC" w:rsidRPr="000065BE">
        <w:rPr>
          <w:rFonts w:ascii="Times New Roman" w:hAnsi="Times New Roman" w:cs="Times New Roman"/>
        </w:rPr>
        <w:t xml:space="preserve">rates </w:t>
      </w:r>
      <w:r w:rsidR="00E81B32" w:rsidRPr="000065BE">
        <w:rPr>
          <w:rFonts w:ascii="Times New Roman" w:hAnsi="Times New Roman" w:cs="Times New Roman"/>
        </w:rPr>
        <w:t xml:space="preserve">are </w:t>
      </w:r>
      <w:r w:rsidR="0040789C" w:rsidRPr="000065BE">
        <w:rPr>
          <w:rFonts w:ascii="Times New Roman" w:hAnsi="Times New Roman" w:cs="Times New Roman"/>
        </w:rPr>
        <w:t>56%</w:t>
      </w:r>
      <w:r w:rsidR="004E5613" w:rsidRPr="000065BE">
        <w:rPr>
          <w:rFonts w:ascii="Times New Roman" w:hAnsi="Times New Roman" w:cs="Times New Roman"/>
        </w:rPr>
        <w:t xml:space="preserve"> </w:t>
      </w:r>
      <w:r w:rsidR="00E81B32" w:rsidRPr="000065BE">
        <w:rPr>
          <w:rFonts w:ascii="Times New Roman" w:hAnsi="Times New Roman" w:cs="Times New Roman"/>
        </w:rPr>
        <w:t xml:space="preserve">and </w:t>
      </w:r>
      <w:r w:rsidR="004E5613" w:rsidRPr="000065BE">
        <w:rPr>
          <w:rFonts w:ascii="Times New Roman" w:hAnsi="Times New Roman" w:cs="Times New Roman"/>
        </w:rPr>
        <w:t>60</w:t>
      </w:r>
      <w:r w:rsidR="0040789C" w:rsidRPr="000065BE">
        <w:rPr>
          <w:rFonts w:ascii="Times New Roman" w:hAnsi="Times New Roman" w:cs="Times New Roman"/>
        </w:rPr>
        <w:t>%</w:t>
      </w:r>
      <w:r w:rsidR="00E81B32" w:rsidRPr="000065BE">
        <w:rPr>
          <w:rFonts w:ascii="Times New Roman" w:hAnsi="Times New Roman" w:cs="Times New Roman"/>
        </w:rPr>
        <w:t>.</w:t>
      </w:r>
    </w:p>
    <w:p w14:paraId="7035A9FA" w14:textId="77777777" w:rsidR="00E114A1" w:rsidRPr="000065BE" w:rsidRDefault="00E114A1">
      <w:pPr>
        <w:spacing w:after="0"/>
        <w:ind w:firstLine="288"/>
        <w:jc w:val="both"/>
        <w:rPr>
          <w:rFonts w:ascii="Times New Roman" w:hAnsi="Times New Roman" w:cs="Times New Roman"/>
        </w:rPr>
      </w:pPr>
    </w:p>
    <w:p w14:paraId="64F09788" w14:textId="51332C13" w:rsidR="00C729D8" w:rsidRPr="000065BE" w:rsidRDefault="001B2DF1" w:rsidP="00892916">
      <w:pPr>
        <w:spacing w:after="0"/>
        <w:ind w:left="288"/>
        <w:jc w:val="center"/>
        <w:rPr>
          <w:rFonts w:ascii="Times New Roman" w:hAnsi="Times New Roman" w:cs="Times New Roman"/>
        </w:rPr>
      </w:pPr>
      <w:r w:rsidRPr="002C74A0">
        <w:rPr>
          <w:noProof/>
          <w:lang w:eastAsia="ko-KR"/>
        </w:rPr>
        <w:drawing>
          <wp:inline distT="0" distB="0" distL="0" distR="0" wp14:anchorId="1F4F1433" wp14:editId="3D73E64C">
            <wp:extent cx="2339975" cy="2135066"/>
            <wp:effectExtent l="0" t="0" r="0" b="0"/>
            <wp:docPr id="43" name="Picture 8">
              <a:extLst xmlns:a="http://schemas.openxmlformats.org/drawingml/2006/main">
                <a:ext uri="{FF2B5EF4-FFF2-40B4-BE49-F238E27FC236}">
                  <a16:creationId xmlns:a16="http://schemas.microsoft.com/office/drawing/2014/main" id="{3115E489-5651-4715-AF1A-9E339D9AB3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3115E489-5651-4715-AF1A-9E339D9AB343}"/>
                        </a:ext>
                      </a:extLst>
                    </pic:cNvPr>
                    <pic:cNvPicPr>
                      <a:picLocks noChangeAspect="1"/>
                    </pic:cNvPicPr>
                  </pic:nvPicPr>
                  <pic:blipFill rotWithShape="1">
                    <a:blip r:embed="rId30"/>
                    <a:srcRect l="10869" t="1158" r="17286" b="5380"/>
                    <a:stretch/>
                  </pic:blipFill>
                  <pic:spPr bwMode="auto">
                    <a:xfrm>
                      <a:off x="0" y="0"/>
                      <a:ext cx="2341597" cy="2136546"/>
                    </a:xfrm>
                    <a:prstGeom prst="rect">
                      <a:avLst/>
                    </a:prstGeom>
                    <a:ln>
                      <a:noFill/>
                    </a:ln>
                    <a:extLst>
                      <a:ext uri="{53640926-AAD7-44D8-BBD7-CCE9431645EC}">
                        <a14:shadowObscured xmlns:a14="http://schemas.microsoft.com/office/drawing/2010/main"/>
                      </a:ext>
                    </a:extLst>
                  </pic:spPr>
                </pic:pic>
              </a:graphicData>
            </a:graphic>
          </wp:inline>
        </w:drawing>
      </w:r>
      <w:r w:rsidR="00E114A1" w:rsidRPr="006B5D9F">
        <w:t xml:space="preserve">          </w:t>
      </w:r>
      <w:r w:rsidR="0073323F" w:rsidRPr="002C74A0">
        <w:rPr>
          <w:noProof/>
          <w:lang w:eastAsia="ko-KR"/>
        </w:rPr>
        <w:drawing>
          <wp:inline distT="0" distB="0" distL="0" distR="0" wp14:anchorId="2FCFA053" wp14:editId="704FCD5D">
            <wp:extent cx="2308629" cy="21396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2014" t="6591" r="18607" b="9916"/>
                    <a:stretch/>
                  </pic:blipFill>
                  <pic:spPr bwMode="auto">
                    <a:xfrm>
                      <a:off x="0" y="0"/>
                      <a:ext cx="2308629" cy="2139696"/>
                    </a:xfrm>
                    <a:prstGeom prst="rect">
                      <a:avLst/>
                    </a:prstGeom>
                    <a:noFill/>
                    <a:ln>
                      <a:noFill/>
                    </a:ln>
                    <a:extLst>
                      <a:ext uri="{53640926-AAD7-44D8-BBD7-CCE9431645EC}">
                        <a14:shadowObscured xmlns:a14="http://schemas.microsoft.com/office/drawing/2010/main"/>
                      </a:ext>
                    </a:extLst>
                  </pic:spPr>
                </pic:pic>
              </a:graphicData>
            </a:graphic>
          </wp:inline>
        </w:drawing>
      </w:r>
    </w:p>
    <w:p w14:paraId="7CF223E1" w14:textId="09930F32" w:rsidR="00C729D8" w:rsidRPr="000065BE" w:rsidRDefault="00C729D8" w:rsidP="00CA006A">
      <w:pPr>
        <w:spacing w:after="0"/>
        <w:jc w:val="center"/>
        <w:rPr>
          <w:rFonts w:ascii="Times New Roman" w:hAnsi="Times New Roman" w:cs="Times New Roman"/>
        </w:rPr>
      </w:pPr>
      <w:r w:rsidRPr="000065BE">
        <w:rPr>
          <w:rFonts w:ascii="Times New Roman" w:hAnsi="Times New Roman" w:cs="Times New Roman"/>
        </w:rPr>
        <w:t xml:space="preserve">       (a)</w:t>
      </w:r>
    </w:p>
    <w:p w14:paraId="69BAB4F9" w14:textId="548E1CE2" w:rsidR="00BC031A" w:rsidRDefault="001B2DF1" w:rsidP="006B5D9F">
      <w:pPr>
        <w:spacing w:after="0"/>
        <w:ind w:firstLine="195"/>
        <w:jc w:val="center"/>
      </w:pPr>
      <w:r w:rsidRPr="002C74A0">
        <w:rPr>
          <w:noProof/>
          <w:lang w:eastAsia="ko-KR"/>
        </w:rPr>
        <w:drawing>
          <wp:inline distT="0" distB="0" distL="0" distR="0" wp14:anchorId="5FF3045D" wp14:editId="02BA51BF">
            <wp:extent cx="2300167" cy="2148840"/>
            <wp:effectExtent l="0" t="0" r="5080" b="3810"/>
            <wp:docPr id="46" name="Picture 14">
              <a:extLst xmlns:a="http://schemas.openxmlformats.org/drawingml/2006/main">
                <a:ext uri="{FF2B5EF4-FFF2-40B4-BE49-F238E27FC236}">
                  <a16:creationId xmlns:a16="http://schemas.microsoft.com/office/drawing/2014/main" id="{D9338B54-E429-422F-82A7-8DDACB72E1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D9338B54-E429-422F-82A7-8DDACB72E1A7}"/>
                        </a:ext>
                      </a:extLst>
                    </pic:cNvPr>
                    <pic:cNvPicPr>
                      <a:picLocks noChangeAspect="1"/>
                    </pic:cNvPicPr>
                  </pic:nvPicPr>
                  <pic:blipFill rotWithShape="1">
                    <a:blip r:embed="rId32"/>
                    <a:srcRect l="11107" t="4343" r="18064" b="9322"/>
                    <a:stretch/>
                  </pic:blipFill>
                  <pic:spPr bwMode="auto">
                    <a:xfrm>
                      <a:off x="0" y="0"/>
                      <a:ext cx="2300167" cy="2148840"/>
                    </a:xfrm>
                    <a:prstGeom prst="rect">
                      <a:avLst/>
                    </a:prstGeom>
                    <a:ln>
                      <a:noFill/>
                    </a:ln>
                    <a:extLst>
                      <a:ext uri="{53640926-AAD7-44D8-BBD7-CCE9431645EC}">
                        <a14:shadowObscured xmlns:a14="http://schemas.microsoft.com/office/drawing/2010/main"/>
                      </a:ext>
                    </a:extLst>
                  </pic:spPr>
                </pic:pic>
              </a:graphicData>
            </a:graphic>
          </wp:inline>
        </w:drawing>
      </w:r>
      <w:r w:rsidR="00E114A1" w:rsidRPr="006B5D9F">
        <w:t xml:space="preserve">           </w:t>
      </w:r>
      <w:r w:rsidRPr="002C74A0">
        <w:rPr>
          <w:noProof/>
          <w:lang w:eastAsia="ko-KR"/>
        </w:rPr>
        <w:drawing>
          <wp:inline distT="0" distB="0" distL="0" distR="0" wp14:anchorId="6C90B4C3" wp14:editId="0CB44205">
            <wp:extent cx="2316914" cy="2148840"/>
            <wp:effectExtent l="0" t="0" r="7620" b="3810"/>
            <wp:docPr id="49" name="Picture 15">
              <a:extLst xmlns:a="http://schemas.openxmlformats.org/drawingml/2006/main">
                <a:ext uri="{FF2B5EF4-FFF2-40B4-BE49-F238E27FC236}">
                  <a16:creationId xmlns:a16="http://schemas.microsoft.com/office/drawing/2014/main" id="{B7EBBEE3-2464-4A39-A517-F71DBCC1D3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B7EBBEE3-2464-4A39-A517-F71DBCC1D3F5}"/>
                        </a:ext>
                      </a:extLst>
                    </pic:cNvPr>
                    <pic:cNvPicPr>
                      <a:picLocks noChangeAspect="1"/>
                    </pic:cNvPicPr>
                  </pic:nvPicPr>
                  <pic:blipFill rotWithShape="1">
                    <a:blip r:embed="rId33"/>
                    <a:srcRect l="11111" t="5559" r="18684" b="9486"/>
                    <a:stretch/>
                  </pic:blipFill>
                  <pic:spPr bwMode="auto">
                    <a:xfrm>
                      <a:off x="0" y="0"/>
                      <a:ext cx="2316914" cy="2148840"/>
                    </a:xfrm>
                    <a:prstGeom prst="rect">
                      <a:avLst/>
                    </a:prstGeom>
                    <a:ln>
                      <a:noFill/>
                    </a:ln>
                    <a:extLst>
                      <a:ext uri="{53640926-AAD7-44D8-BBD7-CCE9431645EC}">
                        <a14:shadowObscured xmlns:a14="http://schemas.microsoft.com/office/drawing/2010/main"/>
                      </a:ext>
                    </a:extLst>
                  </pic:spPr>
                </pic:pic>
              </a:graphicData>
            </a:graphic>
          </wp:inline>
        </w:drawing>
      </w:r>
    </w:p>
    <w:p w14:paraId="53CD76CB" w14:textId="716835EE" w:rsidR="000F5176" w:rsidRPr="000065BE" w:rsidRDefault="000F5176">
      <w:pPr>
        <w:spacing w:after="0"/>
        <w:jc w:val="center"/>
        <w:rPr>
          <w:rFonts w:ascii="Times New Roman" w:hAnsi="Times New Roman" w:cs="Times New Roman"/>
        </w:rPr>
      </w:pPr>
      <w:r w:rsidRPr="000065BE">
        <w:rPr>
          <w:rFonts w:ascii="Times New Roman" w:hAnsi="Times New Roman" w:cs="Times New Roman"/>
        </w:rPr>
        <w:t>(</w:t>
      </w:r>
      <w:r>
        <w:rPr>
          <w:rFonts w:ascii="Times New Roman" w:hAnsi="Times New Roman" w:cs="Times New Roman"/>
        </w:rPr>
        <w:t>b</w:t>
      </w:r>
      <w:r w:rsidRPr="000065BE">
        <w:rPr>
          <w:rFonts w:ascii="Times New Roman" w:hAnsi="Times New Roman" w:cs="Times New Roman"/>
        </w:rPr>
        <w:t>)</w:t>
      </w:r>
    </w:p>
    <w:p w14:paraId="2C1213A6" w14:textId="4D2CE627" w:rsidR="00BC031A" w:rsidRPr="000065BE" w:rsidRDefault="00BC031A" w:rsidP="00E114A1">
      <w:pPr>
        <w:spacing w:after="0"/>
        <w:jc w:val="center"/>
        <w:rPr>
          <w:rFonts w:ascii="Times New Roman" w:hAnsi="Times New Roman" w:cs="Times New Roman"/>
        </w:rPr>
      </w:pPr>
      <w:r w:rsidRPr="000065BE">
        <w:rPr>
          <w:rFonts w:ascii="Times New Roman" w:hAnsi="Times New Roman" w:cs="Times New Roman"/>
        </w:rPr>
        <w:t>(b)</w:t>
      </w:r>
      <w:r w:rsidR="001B2DF1" w:rsidRPr="002C74A0">
        <w:rPr>
          <w:noProof/>
          <w:lang w:eastAsia="ko-KR"/>
        </w:rPr>
        <w:drawing>
          <wp:inline distT="0" distB="0" distL="0" distR="0" wp14:anchorId="5BBEB715" wp14:editId="159B5EBC">
            <wp:extent cx="2348417" cy="2148840"/>
            <wp:effectExtent l="0" t="0" r="0" b="3810"/>
            <wp:docPr id="50" name="Picture 5">
              <a:extLst xmlns:a="http://schemas.openxmlformats.org/drawingml/2006/main">
                <a:ext uri="{FF2B5EF4-FFF2-40B4-BE49-F238E27FC236}">
                  <a16:creationId xmlns:a16="http://schemas.microsoft.com/office/drawing/2014/main" id="{66B869F7-89D3-43EB-AA45-AA5E644019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6B869F7-89D3-43EB-AA45-AA5E644019EB}"/>
                        </a:ext>
                      </a:extLst>
                    </pic:cNvPr>
                    <pic:cNvPicPr>
                      <a:picLocks noChangeAspect="1"/>
                    </pic:cNvPicPr>
                  </pic:nvPicPr>
                  <pic:blipFill rotWithShape="1">
                    <a:blip r:embed="rId34"/>
                    <a:srcRect l="11180" t="5325" r="18018" b="10145"/>
                    <a:stretch/>
                  </pic:blipFill>
                  <pic:spPr bwMode="auto">
                    <a:xfrm>
                      <a:off x="0" y="0"/>
                      <a:ext cx="2348417" cy="2148840"/>
                    </a:xfrm>
                    <a:prstGeom prst="rect">
                      <a:avLst/>
                    </a:prstGeom>
                    <a:ln>
                      <a:noFill/>
                    </a:ln>
                    <a:extLst>
                      <a:ext uri="{53640926-AAD7-44D8-BBD7-CCE9431645EC}">
                        <a14:shadowObscured xmlns:a14="http://schemas.microsoft.com/office/drawing/2010/main"/>
                      </a:ext>
                    </a:extLst>
                  </pic:spPr>
                </pic:pic>
              </a:graphicData>
            </a:graphic>
          </wp:inline>
        </w:drawing>
      </w:r>
      <w:r w:rsidR="00E114A1" w:rsidRPr="006B5D9F">
        <w:t xml:space="preserve">          </w:t>
      </w:r>
      <w:r w:rsidR="001B2DF1" w:rsidRPr="002C74A0">
        <w:rPr>
          <w:noProof/>
          <w:lang w:eastAsia="ko-KR"/>
        </w:rPr>
        <w:drawing>
          <wp:inline distT="0" distB="0" distL="0" distR="0" wp14:anchorId="5B8015B1" wp14:editId="58E15726">
            <wp:extent cx="2372244" cy="2148840"/>
            <wp:effectExtent l="0" t="0" r="0" b="3810"/>
            <wp:docPr id="51" name="Picture 6">
              <a:extLst xmlns:a="http://schemas.openxmlformats.org/drawingml/2006/main">
                <a:ext uri="{FF2B5EF4-FFF2-40B4-BE49-F238E27FC236}">
                  <a16:creationId xmlns:a16="http://schemas.microsoft.com/office/drawing/2014/main" id="{5604EE60-9AAC-4E14-ACC8-C930611871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604EE60-9AAC-4E14-ACC8-C9306118716B}"/>
                        </a:ext>
                      </a:extLst>
                    </pic:cNvPr>
                    <pic:cNvPicPr>
                      <a:picLocks noChangeAspect="1"/>
                    </pic:cNvPicPr>
                  </pic:nvPicPr>
                  <pic:blipFill rotWithShape="1">
                    <a:blip r:embed="rId35"/>
                    <a:srcRect l="10443" t="5790" r="18241" b="9922"/>
                    <a:stretch/>
                  </pic:blipFill>
                  <pic:spPr bwMode="auto">
                    <a:xfrm>
                      <a:off x="0" y="0"/>
                      <a:ext cx="2372244" cy="2148840"/>
                    </a:xfrm>
                    <a:prstGeom prst="rect">
                      <a:avLst/>
                    </a:prstGeom>
                    <a:ln>
                      <a:noFill/>
                    </a:ln>
                    <a:extLst>
                      <a:ext uri="{53640926-AAD7-44D8-BBD7-CCE9431645EC}">
                        <a14:shadowObscured xmlns:a14="http://schemas.microsoft.com/office/drawing/2010/main"/>
                      </a:ext>
                    </a:extLst>
                  </pic:spPr>
                </pic:pic>
              </a:graphicData>
            </a:graphic>
          </wp:inline>
        </w:drawing>
      </w:r>
    </w:p>
    <w:p w14:paraId="0E64940B" w14:textId="3A460602" w:rsidR="00BC031A" w:rsidRPr="000065BE" w:rsidRDefault="00BC031A" w:rsidP="00CA006A">
      <w:pPr>
        <w:spacing w:after="0"/>
        <w:jc w:val="center"/>
        <w:rPr>
          <w:rFonts w:ascii="Times New Roman" w:hAnsi="Times New Roman" w:cs="Times New Roman"/>
        </w:rPr>
      </w:pPr>
      <w:r w:rsidRPr="000065BE">
        <w:rPr>
          <w:rFonts w:ascii="Times New Roman" w:hAnsi="Times New Roman" w:cs="Times New Roman"/>
        </w:rPr>
        <w:t>(c)</w:t>
      </w:r>
    </w:p>
    <w:p w14:paraId="2CB8A99B" w14:textId="6A197066" w:rsidR="001B2DF1" w:rsidRPr="006B5D9F" w:rsidRDefault="00E114A1" w:rsidP="00E114A1">
      <w:pPr>
        <w:spacing w:after="0"/>
        <w:jc w:val="center"/>
        <w:rPr>
          <w:lang w:eastAsia="ko-KR"/>
        </w:rPr>
      </w:pPr>
      <w:r w:rsidRPr="006B5D9F">
        <w:lastRenderedPageBreak/>
        <w:t xml:space="preserve">    </w:t>
      </w:r>
      <w:r w:rsidR="001B2DF1" w:rsidRPr="002C74A0">
        <w:rPr>
          <w:noProof/>
          <w:lang w:eastAsia="ko-KR"/>
        </w:rPr>
        <w:drawing>
          <wp:inline distT="0" distB="0" distL="0" distR="0" wp14:anchorId="4BCA8AE4" wp14:editId="7F98BFFD">
            <wp:extent cx="2300180" cy="2148840"/>
            <wp:effectExtent l="0" t="0" r="5080" b="3810"/>
            <wp:docPr id="52" name="Picture 8">
              <a:extLst xmlns:a="http://schemas.openxmlformats.org/drawingml/2006/main">
                <a:ext uri="{FF2B5EF4-FFF2-40B4-BE49-F238E27FC236}">
                  <a16:creationId xmlns:a16="http://schemas.microsoft.com/office/drawing/2014/main" id="{24B36632-67C5-4E9B-B964-ECC4D44A39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24B36632-67C5-4E9B-B964-ECC4D44A39C8}"/>
                        </a:ext>
                      </a:extLst>
                    </pic:cNvPr>
                    <pic:cNvPicPr>
                      <a:picLocks noChangeAspect="1"/>
                    </pic:cNvPicPr>
                  </pic:nvPicPr>
                  <pic:blipFill rotWithShape="1">
                    <a:blip r:embed="rId36"/>
                    <a:srcRect l="11254" t="5474" r="19129" b="9669"/>
                    <a:stretch/>
                  </pic:blipFill>
                  <pic:spPr bwMode="auto">
                    <a:xfrm>
                      <a:off x="0" y="0"/>
                      <a:ext cx="2300180" cy="2148840"/>
                    </a:xfrm>
                    <a:prstGeom prst="rect">
                      <a:avLst/>
                    </a:prstGeom>
                    <a:ln>
                      <a:noFill/>
                    </a:ln>
                    <a:extLst>
                      <a:ext uri="{53640926-AAD7-44D8-BBD7-CCE9431645EC}">
                        <a14:shadowObscured xmlns:a14="http://schemas.microsoft.com/office/drawing/2010/main"/>
                      </a:ext>
                    </a:extLst>
                  </pic:spPr>
                </pic:pic>
              </a:graphicData>
            </a:graphic>
          </wp:inline>
        </w:drawing>
      </w:r>
      <w:r w:rsidRPr="006B5D9F">
        <w:t xml:space="preserve">            </w:t>
      </w:r>
      <w:r w:rsidR="001B2DF1" w:rsidRPr="002C74A0">
        <w:rPr>
          <w:noProof/>
          <w:lang w:eastAsia="ko-KR"/>
        </w:rPr>
        <w:drawing>
          <wp:inline distT="0" distB="0" distL="0" distR="0" wp14:anchorId="2F635A8A" wp14:editId="1970A50B">
            <wp:extent cx="2329263" cy="2148840"/>
            <wp:effectExtent l="0" t="0" r="0" b="3810"/>
            <wp:docPr id="8" name="Picture 7">
              <a:extLst xmlns:a="http://schemas.openxmlformats.org/drawingml/2006/main">
                <a:ext uri="{FF2B5EF4-FFF2-40B4-BE49-F238E27FC236}">
                  <a16:creationId xmlns:a16="http://schemas.microsoft.com/office/drawing/2014/main" id="{183DEF57-13B5-403B-9E27-9FF3612F17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183DEF57-13B5-403B-9E27-9FF3612F170E}"/>
                        </a:ext>
                      </a:extLst>
                    </pic:cNvPr>
                    <pic:cNvPicPr>
                      <a:picLocks noChangeAspect="1"/>
                    </pic:cNvPicPr>
                  </pic:nvPicPr>
                  <pic:blipFill rotWithShape="1">
                    <a:blip r:embed="rId37"/>
                    <a:srcRect l="11060" t="5226" r="18240" b="9673"/>
                    <a:stretch/>
                  </pic:blipFill>
                  <pic:spPr bwMode="auto">
                    <a:xfrm>
                      <a:off x="0" y="0"/>
                      <a:ext cx="2329263" cy="2148840"/>
                    </a:xfrm>
                    <a:prstGeom prst="rect">
                      <a:avLst/>
                    </a:prstGeom>
                    <a:ln>
                      <a:noFill/>
                    </a:ln>
                    <a:extLst>
                      <a:ext uri="{53640926-AAD7-44D8-BBD7-CCE9431645EC}">
                        <a14:shadowObscured xmlns:a14="http://schemas.microsoft.com/office/drawing/2010/main"/>
                      </a:ext>
                    </a:extLst>
                  </pic:spPr>
                </pic:pic>
              </a:graphicData>
            </a:graphic>
          </wp:inline>
        </w:drawing>
      </w:r>
    </w:p>
    <w:p w14:paraId="2B6148CE" w14:textId="37BFA3C9" w:rsidR="00BC031A" w:rsidRPr="000065BE" w:rsidRDefault="007C60CA" w:rsidP="00CA006A">
      <w:pPr>
        <w:spacing w:after="0"/>
        <w:jc w:val="center"/>
        <w:rPr>
          <w:rFonts w:ascii="Times New Roman" w:hAnsi="Times New Roman" w:cs="Times New Roman"/>
        </w:rPr>
      </w:pPr>
      <w:r w:rsidRPr="006B5D9F">
        <w:t xml:space="preserve">         </w:t>
      </w:r>
    </w:p>
    <w:p w14:paraId="460DBD15" w14:textId="76ACADD3" w:rsidR="00BC031A" w:rsidRPr="000065BE" w:rsidRDefault="00BC031A" w:rsidP="00CA006A">
      <w:pPr>
        <w:spacing w:after="0"/>
        <w:jc w:val="center"/>
        <w:rPr>
          <w:rFonts w:ascii="Times New Roman" w:hAnsi="Times New Roman" w:cs="Times New Roman"/>
        </w:rPr>
      </w:pPr>
      <w:r w:rsidRPr="000065BE">
        <w:rPr>
          <w:rFonts w:ascii="Times New Roman" w:hAnsi="Times New Roman" w:cs="Times New Roman"/>
        </w:rPr>
        <w:t>(d)</w:t>
      </w:r>
    </w:p>
    <w:p w14:paraId="70576905" w14:textId="68B3CC78" w:rsidR="00C729D8" w:rsidRPr="000065BE" w:rsidRDefault="00E114A1" w:rsidP="00CA006A">
      <w:pPr>
        <w:spacing w:after="0"/>
        <w:jc w:val="center"/>
        <w:rPr>
          <w:rFonts w:ascii="Times New Roman" w:hAnsi="Times New Roman" w:cs="Times New Roman"/>
        </w:rPr>
      </w:pPr>
      <w:r w:rsidRPr="006B5D9F">
        <w:t xml:space="preserve">     </w:t>
      </w:r>
      <w:r w:rsidR="001B2DF1" w:rsidRPr="002C74A0">
        <w:rPr>
          <w:noProof/>
          <w:lang w:eastAsia="ko-KR"/>
        </w:rPr>
        <w:drawing>
          <wp:inline distT="0" distB="0" distL="0" distR="0" wp14:anchorId="2DE0405A" wp14:editId="4986710F">
            <wp:extent cx="2333531" cy="2148840"/>
            <wp:effectExtent l="0" t="0" r="0" b="0"/>
            <wp:docPr id="53" name="Picture 6">
              <a:extLst xmlns:a="http://schemas.openxmlformats.org/drawingml/2006/main">
                <a:ext uri="{FF2B5EF4-FFF2-40B4-BE49-F238E27FC236}">
                  <a16:creationId xmlns:a16="http://schemas.microsoft.com/office/drawing/2014/main" id="{431964EC-7EB2-4FAF-B68F-F6C637660D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31964EC-7EB2-4FAF-B68F-F6C637660DB2}"/>
                        </a:ext>
                      </a:extLst>
                    </pic:cNvPr>
                    <pic:cNvPicPr>
                      <a:picLocks noChangeAspect="1"/>
                    </pic:cNvPicPr>
                  </pic:nvPicPr>
                  <pic:blipFill rotWithShape="1">
                    <a:blip r:embed="rId38"/>
                    <a:srcRect l="10309" t="5722" r="18658" b="9664"/>
                    <a:stretch/>
                  </pic:blipFill>
                  <pic:spPr bwMode="auto">
                    <a:xfrm>
                      <a:off x="0" y="0"/>
                      <a:ext cx="2333531" cy="2148840"/>
                    </a:xfrm>
                    <a:prstGeom prst="rect">
                      <a:avLst/>
                    </a:prstGeom>
                    <a:ln>
                      <a:noFill/>
                    </a:ln>
                    <a:extLst>
                      <a:ext uri="{53640926-AAD7-44D8-BBD7-CCE9431645EC}">
                        <a14:shadowObscured xmlns:a14="http://schemas.microsoft.com/office/drawing/2010/main"/>
                      </a:ext>
                    </a:extLst>
                  </pic:spPr>
                </pic:pic>
              </a:graphicData>
            </a:graphic>
          </wp:inline>
        </w:drawing>
      </w:r>
      <w:r w:rsidRPr="006B5D9F">
        <w:t xml:space="preserve">          </w:t>
      </w:r>
      <w:r w:rsidR="001B2DF1" w:rsidRPr="002C74A0">
        <w:rPr>
          <w:noProof/>
          <w:lang w:eastAsia="ko-KR"/>
        </w:rPr>
        <w:drawing>
          <wp:inline distT="0" distB="0" distL="0" distR="0" wp14:anchorId="794F9828" wp14:editId="629EE8E1">
            <wp:extent cx="2288764" cy="2148840"/>
            <wp:effectExtent l="0" t="0" r="0" b="0"/>
            <wp:docPr id="54" name="Picture 7">
              <a:extLst xmlns:a="http://schemas.openxmlformats.org/drawingml/2006/main">
                <a:ext uri="{FF2B5EF4-FFF2-40B4-BE49-F238E27FC236}">
                  <a16:creationId xmlns:a16="http://schemas.microsoft.com/office/drawing/2014/main" id="{B25E59DC-8B4C-4AD3-AB77-A5983B9E34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25E59DC-8B4C-4AD3-AB77-A5983B9E349E}"/>
                        </a:ext>
                      </a:extLst>
                    </pic:cNvPr>
                    <pic:cNvPicPr>
                      <a:picLocks noChangeAspect="1"/>
                    </pic:cNvPicPr>
                  </pic:nvPicPr>
                  <pic:blipFill rotWithShape="1">
                    <a:blip r:embed="rId39"/>
                    <a:srcRect l="11353" t="5722" r="18978" b="9664"/>
                    <a:stretch/>
                  </pic:blipFill>
                  <pic:spPr bwMode="auto">
                    <a:xfrm>
                      <a:off x="0" y="0"/>
                      <a:ext cx="2288764" cy="2148840"/>
                    </a:xfrm>
                    <a:prstGeom prst="rect">
                      <a:avLst/>
                    </a:prstGeom>
                    <a:ln>
                      <a:noFill/>
                    </a:ln>
                    <a:extLst>
                      <a:ext uri="{53640926-AAD7-44D8-BBD7-CCE9431645EC}">
                        <a14:shadowObscured xmlns:a14="http://schemas.microsoft.com/office/drawing/2010/main"/>
                      </a:ext>
                    </a:extLst>
                  </pic:spPr>
                </pic:pic>
              </a:graphicData>
            </a:graphic>
          </wp:inline>
        </w:drawing>
      </w:r>
    </w:p>
    <w:p w14:paraId="6464CF70" w14:textId="77777777" w:rsidR="00C729D8" w:rsidRPr="000065BE" w:rsidRDefault="00C729D8" w:rsidP="00CA006A">
      <w:pPr>
        <w:spacing w:after="0"/>
        <w:jc w:val="center"/>
        <w:rPr>
          <w:rFonts w:ascii="Times New Roman" w:hAnsi="Times New Roman" w:cs="Times New Roman"/>
        </w:rPr>
      </w:pPr>
      <w:r w:rsidRPr="000065BE">
        <w:rPr>
          <w:rFonts w:ascii="Times New Roman" w:hAnsi="Times New Roman" w:cs="Times New Roman"/>
        </w:rPr>
        <w:t>(e)</w:t>
      </w:r>
    </w:p>
    <w:p w14:paraId="0A76E7D0" w14:textId="1F70653F" w:rsidR="00C729D8" w:rsidRPr="000065BE" w:rsidRDefault="00C729D8" w:rsidP="00CA006A">
      <w:pPr>
        <w:spacing w:after="0"/>
        <w:jc w:val="center"/>
        <w:rPr>
          <w:rFonts w:ascii="Times New Roman" w:hAnsi="Times New Roman" w:cs="Times New Roman"/>
        </w:rPr>
      </w:pPr>
      <w:r w:rsidRPr="000065BE">
        <w:rPr>
          <w:rFonts w:ascii="Times New Roman" w:hAnsi="Times New Roman" w:cs="Times New Roman"/>
          <w:b/>
          <w:bCs/>
        </w:rPr>
        <w:t>Fig</w:t>
      </w:r>
      <w:r w:rsidR="00BF2926" w:rsidRPr="000065BE">
        <w:rPr>
          <w:rFonts w:ascii="Times New Roman" w:hAnsi="Times New Roman" w:cs="Times New Roman"/>
          <w:b/>
          <w:bCs/>
        </w:rPr>
        <w:t>ure</w:t>
      </w:r>
      <w:r w:rsidRPr="000065BE">
        <w:rPr>
          <w:rFonts w:ascii="Times New Roman" w:hAnsi="Times New Roman" w:cs="Times New Roman"/>
          <w:b/>
          <w:bCs/>
        </w:rPr>
        <w:t xml:space="preserve"> 12.</w:t>
      </w:r>
      <w:r w:rsidRPr="000065BE">
        <w:rPr>
          <w:rFonts w:ascii="Times New Roman" w:hAnsi="Times New Roman" w:cs="Times New Roman"/>
        </w:rPr>
        <w:t xml:space="preserve"> </w:t>
      </w:r>
      <w:r w:rsidR="00C170AD" w:rsidRPr="000065BE">
        <w:rPr>
          <w:rFonts w:ascii="Times New Roman" w:hAnsi="Times New Roman" w:cs="Times New Roman"/>
        </w:rPr>
        <w:t xml:space="preserve">Measured radiation pattern of the transparent liquid antennas </w:t>
      </w:r>
      <w:r w:rsidR="00880BE3" w:rsidRPr="000065BE">
        <w:rPr>
          <w:rFonts w:ascii="Times New Roman" w:hAnsi="Times New Roman" w:cs="Times New Roman"/>
        </w:rPr>
        <w:t xml:space="preserve">on </w:t>
      </w:r>
      <w:r w:rsidR="00C170AD" w:rsidRPr="000065BE">
        <w:rPr>
          <w:rFonts w:ascii="Times New Roman" w:hAnsi="Times New Roman" w:cs="Times New Roman"/>
        </w:rPr>
        <w:t xml:space="preserve">the </w:t>
      </w:r>
      <w:proofErr w:type="spellStart"/>
      <w:r w:rsidR="00C170AD" w:rsidRPr="000065BE">
        <w:rPr>
          <w:rFonts w:ascii="Times New Roman" w:hAnsi="Times New Roman" w:cs="Times New Roman"/>
          <w:i/>
          <w:iCs/>
        </w:rPr>
        <w:t>xoy</w:t>
      </w:r>
      <w:proofErr w:type="spellEnd"/>
      <w:r w:rsidR="00C170AD" w:rsidRPr="000065BE">
        <w:rPr>
          <w:rFonts w:ascii="Times New Roman" w:hAnsi="Times New Roman" w:cs="Times New Roman"/>
        </w:rPr>
        <w:t xml:space="preserve">- and </w:t>
      </w:r>
      <w:proofErr w:type="spellStart"/>
      <w:r w:rsidR="00C170AD" w:rsidRPr="000065BE">
        <w:rPr>
          <w:rFonts w:ascii="Times New Roman" w:hAnsi="Times New Roman" w:cs="Times New Roman"/>
          <w:i/>
          <w:iCs/>
        </w:rPr>
        <w:t>xoz</w:t>
      </w:r>
      <w:proofErr w:type="spellEnd"/>
      <w:r w:rsidR="00C170AD" w:rsidRPr="000065BE">
        <w:rPr>
          <w:rFonts w:ascii="Times New Roman" w:hAnsi="Times New Roman" w:cs="Times New Roman"/>
        </w:rPr>
        <w:t>-planes: (a) single port</w:t>
      </w:r>
      <w:r w:rsidR="0003045A" w:rsidRPr="000065BE">
        <w:rPr>
          <w:rFonts w:ascii="Times New Roman" w:hAnsi="Times New Roman" w:cs="Times New Roman"/>
        </w:rPr>
        <w:t xml:space="preserve"> feeding</w:t>
      </w:r>
      <w:r w:rsidR="00C170AD" w:rsidRPr="000065BE">
        <w:rPr>
          <w:rFonts w:ascii="Times New Roman" w:hAnsi="Times New Roman" w:cs="Times New Roman"/>
        </w:rPr>
        <w:t>; (b) opposite ports</w:t>
      </w:r>
      <w:r w:rsidR="00880BE3" w:rsidRPr="000065BE">
        <w:rPr>
          <w:rFonts w:ascii="Times New Roman" w:hAnsi="Times New Roman" w:cs="Times New Roman"/>
        </w:rPr>
        <w:t>,</w:t>
      </w:r>
      <w:r w:rsidR="00C170AD" w:rsidRPr="000065BE">
        <w:rPr>
          <w:rFonts w:ascii="Times New Roman" w:hAnsi="Times New Roman" w:cs="Times New Roman"/>
        </w:rPr>
        <w:t xml:space="preserve"> co-phase</w:t>
      </w:r>
      <w:r w:rsidR="006B2812" w:rsidRPr="000065BE">
        <w:rPr>
          <w:rFonts w:ascii="Times New Roman" w:hAnsi="Times New Roman" w:cs="Times New Roman"/>
        </w:rPr>
        <w:t xml:space="preserve"> feeding</w:t>
      </w:r>
      <w:r w:rsidR="00C170AD" w:rsidRPr="000065BE">
        <w:rPr>
          <w:rFonts w:ascii="Times New Roman" w:hAnsi="Times New Roman" w:cs="Times New Roman"/>
        </w:rPr>
        <w:t>; (c) opposite ports</w:t>
      </w:r>
      <w:r w:rsidR="00880BE3" w:rsidRPr="000065BE">
        <w:rPr>
          <w:rFonts w:ascii="Times New Roman" w:hAnsi="Times New Roman" w:cs="Times New Roman"/>
        </w:rPr>
        <w:t>,</w:t>
      </w:r>
      <w:r w:rsidR="00C170AD" w:rsidRPr="000065BE">
        <w:rPr>
          <w:rFonts w:ascii="Times New Roman" w:hAnsi="Times New Roman" w:cs="Times New Roman"/>
        </w:rPr>
        <w:t xml:space="preserve"> </w:t>
      </w:r>
      <w:r w:rsidR="009C6F34" w:rsidRPr="006B5D9F">
        <w:rPr>
          <w:rFonts w:ascii="Times New Roman" w:hAnsi="Times New Roman" w:cs="Times New Roman"/>
          <w:color w:val="000000" w:themeColor="text1"/>
        </w:rPr>
        <w:t>rese</w:t>
      </w:r>
      <w:r w:rsidR="009C6F34" w:rsidRPr="000065BE">
        <w:rPr>
          <w:rFonts w:ascii="Times New Roman" w:hAnsi="Times New Roman" w:cs="Times New Roman"/>
          <w:color w:val="000000" w:themeColor="text1"/>
        </w:rPr>
        <w:t>rve</w:t>
      </w:r>
      <w:r w:rsidR="00C170AD" w:rsidRPr="000065BE">
        <w:rPr>
          <w:rFonts w:ascii="Times New Roman" w:hAnsi="Times New Roman" w:cs="Times New Roman"/>
        </w:rPr>
        <w:t>-phase</w:t>
      </w:r>
      <w:r w:rsidR="006B2812" w:rsidRPr="000065BE">
        <w:rPr>
          <w:rFonts w:ascii="Times New Roman" w:hAnsi="Times New Roman" w:cs="Times New Roman"/>
        </w:rPr>
        <w:t xml:space="preserve"> feeding</w:t>
      </w:r>
      <w:r w:rsidR="00C170AD" w:rsidRPr="000065BE">
        <w:rPr>
          <w:rFonts w:ascii="Times New Roman" w:hAnsi="Times New Roman" w:cs="Times New Roman"/>
        </w:rPr>
        <w:t>; (d) orthogonal ports</w:t>
      </w:r>
      <w:r w:rsidR="00880BE3" w:rsidRPr="000065BE">
        <w:rPr>
          <w:rFonts w:ascii="Times New Roman" w:hAnsi="Times New Roman" w:cs="Times New Roman"/>
        </w:rPr>
        <w:t>,</w:t>
      </w:r>
      <w:r w:rsidR="00C170AD" w:rsidRPr="000065BE">
        <w:rPr>
          <w:rFonts w:ascii="Times New Roman" w:hAnsi="Times New Roman" w:cs="Times New Roman"/>
        </w:rPr>
        <w:t xml:space="preserve"> co-phase</w:t>
      </w:r>
      <w:r w:rsidR="006B2812" w:rsidRPr="000065BE">
        <w:rPr>
          <w:rFonts w:ascii="Times New Roman" w:hAnsi="Times New Roman" w:cs="Times New Roman"/>
        </w:rPr>
        <w:t xml:space="preserve"> feeding</w:t>
      </w:r>
      <w:r w:rsidR="00C170AD" w:rsidRPr="000065BE">
        <w:rPr>
          <w:rFonts w:ascii="Times New Roman" w:hAnsi="Times New Roman" w:cs="Times New Roman"/>
        </w:rPr>
        <w:t xml:space="preserve">; </w:t>
      </w:r>
      <w:r w:rsidR="00880BE3" w:rsidRPr="000065BE">
        <w:rPr>
          <w:rFonts w:ascii="Times New Roman" w:hAnsi="Times New Roman" w:cs="Times New Roman"/>
        </w:rPr>
        <w:t xml:space="preserve">and </w:t>
      </w:r>
      <w:r w:rsidR="00C170AD" w:rsidRPr="000065BE">
        <w:rPr>
          <w:rFonts w:ascii="Times New Roman" w:hAnsi="Times New Roman" w:cs="Times New Roman"/>
        </w:rPr>
        <w:t xml:space="preserve">(e) orthogonal ports, </w:t>
      </w:r>
      <w:r w:rsidR="009C6F34" w:rsidRPr="006B5D9F">
        <w:rPr>
          <w:rFonts w:ascii="Times New Roman" w:hAnsi="Times New Roman" w:cs="Times New Roman"/>
          <w:color w:val="000000" w:themeColor="text1"/>
        </w:rPr>
        <w:t>rese</w:t>
      </w:r>
      <w:r w:rsidR="009C6F34" w:rsidRPr="000065BE">
        <w:rPr>
          <w:rFonts w:ascii="Times New Roman" w:hAnsi="Times New Roman" w:cs="Times New Roman"/>
          <w:color w:val="000000" w:themeColor="text1"/>
        </w:rPr>
        <w:t>rve</w:t>
      </w:r>
      <w:r w:rsidR="00C170AD" w:rsidRPr="000065BE">
        <w:rPr>
          <w:rFonts w:ascii="Times New Roman" w:hAnsi="Times New Roman" w:cs="Times New Roman"/>
        </w:rPr>
        <w:t>-phase</w:t>
      </w:r>
      <w:r w:rsidR="006B2812" w:rsidRPr="000065BE">
        <w:rPr>
          <w:rFonts w:ascii="Times New Roman" w:hAnsi="Times New Roman" w:cs="Times New Roman"/>
        </w:rPr>
        <w:t xml:space="preserve"> feeding</w:t>
      </w:r>
    </w:p>
    <w:p w14:paraId="66084048" w14:textId="77777777" w:rsidR="00CA006A" w:rsidRPr="000065BE" w:rsidRDefault="00CA006A" w:rsidP="00EB61F2">
      <w:pPr>
        <w:pStyle w:val="Heading30"/>
        <w:spacing w:after="0"/>
        <w:ind w:firstLine="288"/>
        <w:jc w:val="both"/>
        <w:rPr>
          <w:sz w:val="22"/>
          <w:szCs w:val="22"/>
        </w:rPr>
      </w:pPr>
    </w:p>
    <w:p w14:paraId="617846C6" w14:textId="7707DAFE" w:rsidR="00C729D8" w:rsidRPr="000065BE" w:rsidRDefault="00EB61F2">
      <w:pPr>
        <w:pStyle w:val="Heading30"/>
        <w:spacing w:after="0"/>
        <w:ind w:firstLine="288"/>
        <w:jc w:val="both"/>
        <w:rPr>
          <w:sz w:val="22"/>
          <w:szCs w:val="22"/>
        </w:rPr>
      </w:pPr>
      <w:r w:rsidRPr="000065BE">
        <w:rPr>
          <w:sz w:val="22"/>
          <w:szCs w:val="22"/>
        </w:rPr>
        <w:t>The simulated and measured radiation patterns of the proposed antenna with different feeding configurations are depicted in Fig. 12. We observe</w:t>
      </w:r>
      <w:r w:rsidR="00880BE3" w:rsidRPr="000065BE">
        <w:rPr>
          <w:sz w:val="22"/>
          <w:szCs w:val="22"/>
        </w:rPr>
        <w:t>d</w:t>
      </w:r>
      <w:r w:rsidRPr="000065BE">
        <w:rPr>
          <w:sz w:val="22"/>
          <w:szCs w:val="22"/>
        </w:rPr>
        <w:t xml:space="preserve"> good agreement between the simulation and measurement</w:t>
      </w:r>
      <w:r w:rsidR="00880BE3" w:rsidRPr="000065BE">
        <w:rPr>
          <w:sz w:val="22"/>
          <w:szCs w:val="22"/>
        </w:rPr>
        <w:t xml:space="preserve"> outcomes</w:t>
      </w:r>
      <w:r w:rsidRPr="000065BE">
        <w:rPr>
          <w:sz w:val="22"/>
          <w:szCs w:val="22"/>
        </w:rPr>
        <w:t xml:space="preserve">. As shown in Fig. 12(a), the antenna </w:t>
      </w:r>
      <w:r w:rsidR="00F8447B" w:rsidRPr="000065BE">
        <w:rPr>
          <w:sz w:val="22"/>
          <w:szCs w:val="22"/>
        </w:rPr>
        <w:t>shows an</w:t>
      </w:r>
      <w:r w:rsidRPr="000065BE">
        <w:rPr>
          <w:sz w:val="22"/>
          <w:szCs w:val="22"/>
        </w:rPr>
        <w:t xml:space="preserve"> </w:t>
      </w:r>
      <w:r w:rsidR="00F8447B" w:rsidRPr="000065BE">
        <w:rPr>
          <w:sz w:val="22"/>
          <w:szCs w:val="22"/>
        </w:rPr>
        <w:t xml:space="preserve">omnidirectional radiation pattern </w:t>
      </w:r>
      <w:r w:rsidR="00880BE3" w:rsidRPr="000065BE">
        <w:rPr>
          <w:sz w:val="22"/>
          <w:szCs w:val="22"/>
        </w:rPr>
        <w:t xml:space="preserve">on </w:t>
      </w:r>
      <w:r w:rsidR="00F8447B" w:rsidRPr="000065BE">
        <w:rPr>
          <w:sz w:val="22"/>
          <w:szCs w:val="22"/>
        </w:rPr>
        <w:t xml:space="preserve">the </w:t>
      </w:r>
      <w:proofErr w:type="spellStart"/>
      <w:r w:rsidR="00F8447B" w:rsidRPr="000065BE">
        <w:rPr>
          <w:i/>
          <w:iCs/>
          <w:sz w:val="22"/>
          <w:szCs w:val="22"/>
        </w:rPr>
        <w:t>xoy</w:t>
      </w:r>
      <w:proofErr w:type="spellEnd"/>
      <w:r w:rsidR="00F8447B" w:rsidRPr="000065BE">
        <w:rPr>
          <w:sz w:val="22"/>
          <w:szCs w:val="22"/>
        </w:rPr>
        <w:t>-plane</w:t>
      </w:r>
      <w:r w:rsidR="00880BE3" w:rsidRPr="000065BE">
        <w:rPr>
          <w:sz w:val="22"/>
          <w:szCs w:val="22"/>
        </w:rPr>
        <w:t>,</w:t>
      </w:r>
      <w:r w:rsidR="00F8447B" w:rsidRPr="000065BE">
        <w:rPr>
          <w:sz w:val="22"/>
          <w:szCs w:val="22"/>
        </w:rPr>
        <w:t xml:space="preserve"> while it </w:t>
      </w:r>
      <w:r w:rsidR="00880BE3" w:rsidRPr="000065BE">
        <w:rPr>
          <w:sz w:val="22"/>
          <w:szCs w:val="22"/>
        </w:rPr>
        <w:t xml:space="preserve">acts </w:t>
      </w:r>
      <w:r w:rsidR="00F8447B" w:rsidRPr="000065BE">
        <w:rPr>
          <w:sz w:val="22"/>
          <w:szCs w:val="22"/>
        </w:rPr>
        <w:t xml:space="preserve">as a directional antenna </w:t>
      </w:r>
      <w:r w:rsidR="00880BE3" w:rsidRPr="000065BE">
        <w:rPr>
          <w:sz w:val="22"/>
          <w:szCs w:val="22"/>
        </w:rPr>
        <w:t xml:space="preserve">on </w:t>
      </w:r>
      <w:r w:rsidRPr="000065BE">
        <w:rPr>
          <w:sz w:val="22"/>
          <w:szCs w:val="22"/>
        </w:rPr>
        <w:t xml:space="preserve">the </w:t>
      </w:r>
      <w:proofErr w:type="spellStart"/>
      <w:r w:rsidR="00E81B32" w:rsidRPr="000065BE">
        <w:rPr>
          <w:i/>
          <w:iCs/>
          <w:sz w:val="22"/>
          <w:szCs w:val="22"/>
        </w:rPr>
        <w:t>xoz</w:t>
      </w:r>
      <w:proofErr w:type="spellEnd"/>
      <w:r w:rsidRPr="000065BE">
        <w:rPr>
          <w:sz w:val="22"/>
          <w:szCs w:val="22"/>
        </w:rPr>
        <w:t>-plane</w:t>
      </w:r>
      <w:r w:rsidR="00F8447B" w:rsidRPr="000065BE">
        <w:rPr>
          <w:sz w:val="22"/>
          <w:szCs w:val="22"/>
        </w:rPr>
        <w:t>.</w:t>
      </w:r>
      <w:r w:rsidRPr="000065BE">
        <w:rPr>
          <w:sz w:val="22"/>
          <w:szCs w:val="22"/>
        </w:rPr>
        <w:t xml:space="preserve"> </w:t>
      </w:r>
      <w:r w:rsidR="00F8447B" w:rsidRPr="000065BE">
        <w:rPr>
          <w:sz w:val="22"/>
          <w:szCs w:val="22"/>
        </w:rPr>
        <w:t>The</w:t>
      </w:r>
      <w:r w:rsidRPr="000065BE">
        <w:rPr>
          <w:sz w:val="22"/>
          <w:szCs w:val="22"/>
        </w:rPr>
        <w:t xml:space="preserve"> radiation pattern of the proposed antenna is similar to that of a conventional metal monopole.</w:t>
      </w:r>
      <w:r w:rsidR="00E601EA" w:rsidRPr="000065BE">
        <w:rPr>
          <w:sz w:val="22"/>
          <w:szCs w:val="22"/>
        </w:rPr>
        <w:t xml:space="preserve"> Figs. 12 (b) and (c) show the radiation pattern of the antenna with two opposite co-phase and rese</w:t>
      </w:r>
      <w:r w:rsidR="009C6F34" w:rsidRPr="000065BE">
        <w:rPr>
          <w:sz w:val="22"/>
          <w:szCs w:val="22"/>
        </w:rPr>
        <w:t>rve</w:t>
      </w:r>
      <w:r w:rsidR="00E601EA" w:rsidRPr="000065BE">
        <w:rPr>
          <w:sz w:val="22"/>
          <w:szCs w:val="22"/>
        </w:rPr>
        <w:t>-phase feeding ports at their resonant frequencies, respectively. Both</w:t>
      </w:r>
      <w:r w:rsidR="000065BE" w:rsidRPr="000065BE">
        <w:rPr>
          <w:color w:val="000000" w:themeColor="text1"/>
          <w:sz w:val="22"/>
          <w:szCs w:val="22"/>
        </w:rPr>
        <w:t xml:space="preserve"> </w:t>
      </w:r>
      <w:r w:rsidR="00E601EA" w:rsidRPr="000065BE">
        <w:rPr>
          <w:sz w:val="22"/>
          <w:szCs w:val="22"/>
        </w:rPr>
        <w:t xml:space="preserve">configurations exhibit omnidirectional radiation characteristics. However, we </w:t>
      </w:r>
      <w:r w:rsidR="000065BE" w:rsidRPr="000065BE">
        <w:rPr>
          <w:sz w:val="22"/>
          <w:szCs w:val="22"/>
        </w:rPr>
        <w:t xml:space="preserve">find </w:t>
      </w:r>
      <w:r w:rsidR="00E601EA" w:rsidRPr="000065BE">
        <w:rPr>
          <w:sz w:val="22"/>
          <w:szCs w:val="22"/>
        </w:rPr>
        <w:t xml:space="preserve">that the co-phase configuration is </w:t>
      </w:r>
      <w:r w:rsidR="000065BE" w:rsidRPr="000065BE">
        <w:rPr>
          <w:sz w:val="22"/>
          <w:szCs w:val="22"/>
        </w:rPr>
        <w:t xml:space="preserve">operating </w:t>
      </w:r>
      <w:r w:rsidR="00E601EA" w:rsidRPr="000065BE">
        <w:rPr>
          <w:sz w:val="22"/>
          <w:szCs w:val="22"/>
        </w:rPr>
        <w:t xml:space="preserve">at a higher resonance </w:t>
      </w:r>
      <w:r w:rsidR="000065BE" w:rsidRPr="000065BE">
        <w:rPr>
          <w:sz w:val="22"/>
          <w:szCs w:val="22"/>
        </w:rPr>
        <w:t xml:space="preserve">level </w:t>
      </w:r>
      <w:r w:rsidR="00E601EA" w:rsidRPr="000065BE">
        <w:rPr>
          <w:sz w:val="22"/>
          <w:szCs w:val="22"/>
        </w:rPr>
        <w:t>while the rese</w:t>
      </w:r>
      <w:r w:rsidR="009C6F34" w:rsidRPr="000065BE">
        <w:rPr>
          <w:sz w:val="22"/>
          <w:szCs w:val="22"/>
        </w:rPr>
        <w:t>rve</w:t>
      </w:r>
      <w:r w:rsidR="00E601EA" w:rsidRPr="000065BE">
        <w:rPr>
          <w:sz w:val="22"/>
          <w:szCs w:val="22"/>
        </w:rPr>
        <w:t xml:space="preserve">-phase configuration </w:t>
      </w:r>
      <w:r w:rsidR="000065BE" w:rsidRPr="000065BE">
        <w:rPr>
          <w:sz w:val="22"/>
          <w:szCs w:val="22"/>
        </w:rPr>
        <w:t xml:space="preserve">acts as </w:t>
      </w:r>
      <w:r w:rsidR="00E601EA" w:rsidRPr="000065BE">
        <w:rPr>
          <w:sz w:val="22"/>
          <w:szCs w:val="22"/>
        </w:rPr>
        <w:t>a typical dipole at the fundamental resonance</w:t>
      </w:r>
      <w:r w:rsidR="000065BE" w:rsidRPr="000065BE">
        <w:rPr>
          <w:sz w:val="22"/>
          <w:szCs w:val="22"/>
        </w:rPr>
        <w:t xml:space="preserve"> level</w:t>
      </w:r>
      <w:r w:rsidR="00E601EA" w:rsidRPr="000065BE">
        <w:rPr>
          <w:sz w:val="22"/>
          <w:szCs w:val="22"/>
        </w:rPr>
        <w:t>. On the other hand, the antenna using two orthogonal feeding ports shows directional radiation patterns</w:t>
      </w:r>
      <w:r w:rsidR="000065BE" w:rsidRPr="000065BE">
        <w:rPr>
          <w:sz w:val="22"/>
          <w:szCs w:val="22"/>
        </w:rPr>
        <w:t>,</w:t>
      </w:r>
      <w:r w:rsidR="00E601EA" w:rsidRPr="000065BE">
        <w:rPr>
          <w:sz w:val="22"/>
          <w:szCs w:val="22"/>
        </w:rPr>
        <w:t xml:space="preserve"> as </w:t>
      </w:r>
      <w:r w:rsidR="000065BE" w:rsidRPr="000065BE">
        <w:rPr>
          <w:sz w:val="22"/>
          <w:szCs w:val="22"/>
        </w:rPr>
        <w:t xml:space="preserve">presented </w:t>
      </w:r>
      <w:r w:rsidR="00E601EA" w:rsidRPr="000065BE">
        <w:rPr>
          <w:sz w:val="22"/>
          <w:szCs w:val="22"/>
        </w:rPr>
        <w:t xml:space="preserve">in Figs. 12 (d) and (e). This result demonstrates </w:t>
      </w:r>
      <w:r w:rsidR="000065BE" w:rsidRPr="000065BE">
        <w:rPr>
          <w:sz w:val="22"/>
          <w:szCs w:val="22"/>
        </w:rPr>
        <w:t xml:space="preserve">that a </w:t>
      </w:r>
      <w:r w:rsidR="00E601EA" w:rsidRPr="000065BE">
        <w:rPr>
          <w:sz w:val="22"/>
          <w:szCs w:val="22"/>
        </w:rPr>
        <w:t xml:space="preserve">tunable radiation pattern can be achieved by </w:t>
      </w:r>
      <w:r w:rsidR="000065BE" w:rsidRPr="000065BE">
        <w:rPr>
          <w:sz w:val="22"/>
          <w:szCs w:val="22"/>
        </w:rPr>
        <w:t xml:space="preserve">changing </w:t>
      </w:r>
      <w:r w:rsidR="00E601EA" w:rsidRPr="000065BE">
        <w:rPr>
          <w:sz w:val="22"/>
          <w:szCs w:val="22"/>
        </w:rPr>
        <w:t xml:space="preserve">from the </w:t>
      </w:r>
      <w:r w:rsidR="000065BE" w:rsidRPr="000065BE">
        <w:rPr>
          <w:sz w:val="22"/>
          <w:szCs w:val="22"/>
        </w:rPr>
        <w:t xml:space="preserve">configurations with </w:t>
      </w:r>
      <w:r w:rsidR="00E601EA" w:rsidRPr="000065BE">
        <w:rPr>
          <w:sz w:val="22"/>
          <w:szCs w:val="22"/>
        </w:rPr>
        <w:t>single and two opposite feeding port</w:t>
      </w:r>
      <w:r w:rsidR="000065BE" w:rsidRPr="000065BE">
        <w:rPr>
          <w:sz w:val="22"/>
          <w:szCs w:val="22"/>
        </w:rPr>
        <w:t>s</w:t>
      </w:r>
      <w:r w:rsidR="00E601EA" w:rsidRPr="000065BE">
        <w:rPr>
          <w:sz w:val="22"/>
          <w:szCs w:val="22"/>
        </w:rPr>
        <w:t xml:space="preserve"> to </w:t>
      </w:r>
      <w:r w:rsidR="000065BE" w:rsidRPr="000065BE">
        <w:rPr>
          <w:sz w:val="22"/>
          <w:szCs w:val="22"/>
        </w:rPr>
        <w:t xml:space="preserve">that with </w:t>
      </w:r>
      <w:r w:rsidR="00E601EA" w:rsidRPr="000065BE">
        <w:rPr>
          <w:sz w:val="22"/>
          <w:szCs w:val="22"/>
        </w:rPr>
        <w:t>orthogonal feeding ports.</w:t>
      </w:r>
    </w:p>
    <w:p w14:paraId="387A7B3C" w14:textId="77777777" w:rsidR="0076711A" w:rsidRPr="000065BE" w:rsidRDefault="0076711A" w:rsidP="007C60CA">
      <w:pPr>
        <w:pStyle w:val="Heading30"/>
        <w:spacing w:before="240" w:after="120"/>
        <w:jc w:val="both"/>
        <w:rPr>
          <w:rFonts w:ascii="Arial" w:hAnsi="Arial" w:cs="Arial"/>
          <w:b/>
          <w:bCs/>
        </w:rPr>
      </w:pPr>
    </w:p>
    <w:p w14:paraId="6C8030DF" w14:textId="0369361E" w:rsidR="00C138F1" w:rsidRPr="000065BE" w:rsidRDefault="007C60CA" w:rsidP="007C60CA">
      <w:pPr>
        <w:pStyle w:val="Heading30"/>
        <w:spacing w:before="240" w:after="120"/>
        <w:jc w:val="both"/>
        <w:rPr>
          <w:rFonts w:ascii="Arial" w:hAnsi="Arial" w:cs="Arial"/>
          <w:b/>
          <w:bCs/>
        </w:rPr>
      </w:pPr>
      <w:r w:rsidRPr="000065BE">
        <w:rPr>
          <w:rFonts w:ascii="Arial" w:hAnsi="Arial" w:cs="Arial"/>
          <w:b/>
          <w:bCs/>
        </w:rPr>
        <w:lastRenderedPageBreak/>
        <w:t>C</w:t>
      </w:r>
      <w:r w:rsidR="00474183" w:rsidRPr="000065BE">
        <w:rPr>
          <w:rFonts w:ascii="Arial" w:hAnsi="Arial" w:cs="Arial"/>
          <w:b/>
          <w:bCs/>
        </w:rPr>
        <w:t>onclusion</w:t>
      </w:r>
    </w:p>
    <w:p w14:paraId="36189A18" w14:textId="413A2B26" w:rsidR="003A3B21" w:rsidRPr="000065BE" w:rsidRDefault="00A2019E" w:rsidP="00BC5E26">
      <w:pPr>
        <w:spacing w:after="0"/>
        <w:jc w:val="both"/>
        <w:rPr>
          <w:rFonts w:ascii="Times New Roman" w:hAnsi="Times New Roman" w:cs="Times New Roman"/>
          <w:color w:val="000000" w:themeColor="text1"/>
        </w:rPr>
      </w:pPr>
      <w:r w:rsidRPr="000065BE">
        <w:rPr>
          <w:rFonts w:ascii="Times New Roman" w:hAnsi="Times New Roman" w:cs="Times New Roman"/>
          <w:color w:val="000000" w:themeColor="text1"/>
        </w:rPr>
        <w:t>This paper presented a highly optical transparent and tunable liquid antenna</w:t>
      </w:r>
      <w:r w:rsidR="00433B0A" w:rsidRPr="000065BE">
        <w:rPr>
          <w:rFonts w:ascii="Times New Roman" w:hAnsi="Times New Roman" w:cs="Times New Roman"/>
          <w:color w:val="000000" w:themeColor="text1"/>
        </w:rPr>
        <w:t xml:space="preserve"> window</w:t>
      </w:r>
      <w:r w:rsidRPr="000065BE">
        <w:rPr>
          <w:rFonts w:ascii="Times New Roman" w:hAnsi="Times New Roman" w:cs="Times New Roman"/>
          <w:color w:val="000000" w:themeColor="text1"/>
        </w:rPr>
        <w:t xml:space="preserve"> for applications </w:t>
      </w:r>
      <w:r w:rsidR="000065BE" w:rsidRPr="000065BE">
        <w:rPr>
          <w:rFonts w:ascii="Times New Roman" w:hAnsi="Times New Roman" w:cs="Times New Roman"/>
          <w:color w:val="000000" w:themeColor="text1"/>
        </w:rPr>
        <w:t>on</w:t>
      </w:r>
      <w:r w:rsidRPr="000065BE">
        <w:rPr>
          <w:rFonts w:ascii="Times New Roman" w:hAnsi="Times New Roman" w:cs="Times New Roman"/>
          <w:color w:val="000000" w:themeColor="text1"/>
        </w:rPr>
        <w:t xml:space="preserve"> the UHF band. The antenna has high transparency (&gt; </w:t>
      </w:r>
      <w:r w:rsidR="0040789C" w:rsidRPr="000065BE">
        <w:rPr>
          <w:rFonts w:ascii="Times New Roman" w:hAnsi="Times New Roman" w:cs="Times New Roman"/>
          <w:color w:val="000000" w:themeColor="text1"/>
        </w:rPr>
        <w:t>91</w:t>
      </w:r>
      <w:r w:rsidRPr="000065BE">
        <w:rPr>
          <w:rFonts w:ascii="Times New Roman" w:hAnsi="Times New Roman" w:cs="Times New Roman"/>
          <w:color w:val="000000" w:themeColor="text1"/>
        </w:rPr>
        <w:t xml:space="preserve">%) achieved </w:t>
      </w:r>
      <w:r w:rsidR="000065BE" w:rsidRPr="000065BE">
        <w:rPr>
          <w:rFonts w:ascii="Times New Roman" w:hAnsi="Times New Roman" w:cs="Times New Roman"/>
          <w:color w:val="000000" w:themeColor="text1"/>
        </w:rPr>
        <w:t xml:space="preserve">due to the use of </w:t>
      </w:r>
      <w:r w:rsidRPr="000065BE">
        <w:rPr>
          <w:rFonts w:ascii="Times New Roman" w:hAnsi="Times New Roman" w:cs="Times New Roman"/>
          <w:color w:val="000000" w:themeColor="text1"/>
        </w:rPr>
        <w:t>salty water as its conductive medium</w:t>
      </w:r>
      <w:r w:rsidR="000065BE" w:rsidRPr="000065BE">
        <w:rPr>
          <w:rFonts w:ascii="Times New Roman" w:hAnsi="Times New Roman" w:cs="Times New Roman"/>
          <w:color w:val="000000" w:themeColor="text1"/>
        </w:rPr>
        <w:t>, which is</w:t>
      </w:r>
      <w:r w:rsidRPr="000065BE">
        <w:rPr>
          <w:rFonts w:ascii="Times New Roman" w:hAnsi="Times New Roman" w:cs="Times New Roman"/>
          <w:color w:val="000000" w:themeColor="text1"/>
        </w:rPr>
        <w:t xml:space="preserve"> held within a clear and hollow acrylic rectangular prism</w:t>
      </w:r>
      <w:r w:rsidR="000065BE" w:rsidRPr="000065BE">
        <w:rPr>
          <w:rFonts w:ascii="Times New Roman" w:hAnsi="Times New Roman" w:cs="Times New Roman"/>
          <w:color w:val="000000" w:themeColor="text1"/>
        </w:rPr>
        <w:t>, allowing</w:t>
      </w:r>
      <w:r w:rsidRPr="000065BE">
        <w:rPr>
          <w:rFonts w:ascii="Times New Roman" w:hAnsi="Times New Roman" w:cs="Times New Roman"/>
          <w:color w:val="000000" w:themeColor="text1"/>
        </w:rPr>
        <w:t xml:space="preserve"> it</w:t>
      </w:r>
      <w:r w:rsidR="000065BE" w:rsidRPr="000065BE">
        <w:rPr>
          <w:rFonts w:ascii="Times New Roman" w:hAnsi="Times New Roman" w:cs="Times New Roman"/>
          <w:color w:val="000000" w:themeColor="text1"/>
        </w:rPr>
        <w:t xml:space="preserve"> to</w:t>
      </w:r>
      <w:r w:rsidRPr="000065BE">
        <w:rPr>
          <w:rFonts w:ascii="Times New Roman" w:hAnsi="Times New Roman" w:cs="Times New Roman"/>
          <w:color w:val="000000" w:themeColor="text1"/>
        </w:rPr>
        <w:t xml:space="preserve"> be used as an optical window. To improve the radiation efficiency of the antenna, a thin metal strip was loaded into a feeding probe to achieve greater excitation. </w:t>
      </w:r>
      <w:r w:rsidR="000065BE" w:rsidRPr="000065BE">
        <w:rPr>
          <w:rFonts w:ascii="Times New Roman" w:hAnsi="Times New Roman" w:cs="Times New Roman"/>
          <w:color w:val="000000" w:themeColor="text1"/>
        </w:rPr>
        <w:t xml:space="preserve">Advanced </w:t>
      </w:r>
      <w:r w:rsidRPr="000065BE">
        <w:rPr>
          <w:rFonts w:ascii="Times New Roman" w:hAnsi="Times New Roman" w:cs="Times New Roman"/>
          <w:color w:val="000000" w:themeColor="text1"/>
        </w:rPr>
        <w:t>configurations of the antenna with two feeding ports are also proposed to achieve frequency</w:t>
      </w:r>
      <w:r w:rsidR="000065BE" w:rsidRPr="000065BE">
        <w:rPr>
          <w:rFonts w:ascii="Times New Roman" w:hAnsi="Times New Roman" w:cs="Times New Roman"/>
          <w:color w:val="000000" w:themeColor="text1"/>
        </w:rPr>
        <w:t>-</w:t>
      </w:r>
      <w:r w:rsidRPr="000065BE">
        <w:rPr>
          <w:rFonts w:ascii="Times New Roman" w:hAnsi="Times New Roman" w:cs="Times New Roman"/>
          <w:color w:val="000000" w:themeColor="text1"/>
        </w:rPr>
        <w:t xml:space="preserve">tunable characteristics and </w:t>
      </w:r>
      <w:r w:rsidR="000065BE" w:rsidRPr="000065BE">
        <w:rPr>
          <w:rFonts w:ascii="Times New Roman" w:hAnsi="Times New Roman" w:cs="Times New Roman"/>
          <w:color w:val="000000" w:themeColor="text1"/>
        </w:rPr>
        <w:t xml:space="preserve">to </w:t>
      </w:r>
      <w:r w:rsidRPr="000065BE">
        <w:rPr>
          <w:rFonts w:ascii="Times New Roman" w:hAnsi="Times New Roman" w:cs="Times New Roman"/>
          <w:color w:val="000000" w:themeColor="text1"/>
        </w:rPr>
        <w:t>enhance the gain of the antenna. The antenna is simulated and its performance is verified through experiment</w:t>
      </w:r>
      <w:r w:rsidR="000065BE" w:rsidRPr="000065BE">
        <w:rPr>
          <w:rFonts w:ascii="Times New Roman" w:hAnsi="Times New Roman" w:cs="Times New Roman"/>
          <w:color w:val="000000" w:themeColor="text1"/>
        </w:rPr>
        <w:t>ally</w:t>
      </w:r>
      <w:r w:rsidRPr="000065BE">
        <w:rPr>
          <w:rFonts w:ascii="Times New Roman" w:hAnsi="Times New Roman" w:cs="Times New Roman"/>
          <w:color w:val="000000" w:themeColor="text1"/>
        </w:rPr>
        <w:t xml:space="preserve">. Measurement results show that for </w:t>
      </w:r>
      <w:r w:rsidR="000065BE" w:rsidRPr="000065BE">
        <w:rPr>
          <w:rFonts w:ascii="Times New Roman" w:hAnsi="Times New Roman" w:cs="Times New Roman"/>
          <w:color w:val="000000" w:themeColor="text1"/>
        </w:rPr>
        <w:t xml:space="preserve">the </w:t>
      </w:r>
      <w:r w:rsidRPr="000065BE">
        <w:rPr>
          <w:rFonts w:ascii="Times New Roman" w:hAnsi="Times New Roman" w:cs="Times New Roman"/>
          <w:color w:val="000000" w:themeColor="text1"/>
        </w:rPr>
        <w:t xml:space="preserve">basic configuration with a single feeding port, the antenna has a −6 dB bandwidth from 350 to </w:t>
      </w:r>
      <w:r w:rsidR="0040789C" w:rsidRPr="000065BE">
        <w:rPr>
          <w:rFonts w:ascii="Times New Roman" w:hAnsi="Times New Roman" w:cs="Times New Roman"/>
          <w:color w:val="000000" w:themeColor="text1"/>
        </w:rPr>
        <w:t xml:space="preserve">680 </w:t>
      </w:r>
      <w:r w:rsidRPr="000065BE">
        <w:rPr>
          <w:rFonts w:ascii="Times New Roman" w:hAnsi="Times New Roman" w:cs="Times New Roman"/>
          <w:color w:val="000000" w:themeColor="text1"/>
        </w:rPr>
        <w:t xml:space="preserve">MHz and efficient radiation efficiency (&gt; 60%) over the band. For advanced configurations, tunable characteristics or </w:t>
      </w:r>
      <w:r w:rsidR="000065BE" w:rsidRPr="000065BE">
        <w:rPr>
          <w:rFonts w:ascii="Times New Roman" w:hAnsi="Times New Roman" w:cs="Times New Roman"/>
          <w:color w:val="000000" w:themeColor="text1"/>
        </w:rPr>
        <w:t xml:space="preserve">a </w:t>
      </w:r>
      <w:r w:rsidRPr="000065BE">
        <w:rPr>
          <w:rFonts w:ascii="Times New Roman" w:hAnsi="Times New Roman" w:cs="Times New Roman"/>
          <w:color w:val="000000" w:themeColor="text1"/>
        </w:rPr>
        <w:t xml:space="preserve">directional radiation pattern can be achieved with </w:t>
      </w:r>
      <w:r w:rsidR="000065BE" w:rsidRPr="000065BE">
        <w:rPr>
          <w:rFonts w:ascii="Times New Roman" w:hAnsi="Times New Roman" w:cs="Times New Roman"/>
          <w:color w:val="000000" w:themeColor="text1"/>
        </w:rPr>
        <w:t xml:space="preserve">an </w:t>
      </w:r>
      <w:r w:rsidRPr="000065BE">
        <w:rPr>
          <w:rFonts w:ascii="Times New Roman" w:hAnsi="Times New Roman" w:cs="Times New Roman"/>
          <w:color w:val="000000" w:themeColor="text1"/>
        </w:rPr>
        <w:t>enhanc</w:t>
      </w:r>
      <w:r w:rsidR="000065BE" w:rsidRPr="000065BE">
        <w:rPr>
          <w:rFonts w:ascii="Times New Roman" w:hAnsi="Times New Roman" w:cs="Times New Roman"/>
          <w:color w:val="000000" w:themeColor="text1"/>
        </w:rPr>
        <w:t xml:space="preserve">ed </w:t>
      </w:r>
      <w:r w:rsidRPr="000065BE">
        <w:rPr>
          <w:rFonts w:ascii="Times New Roman" w:hAnsi="Times New Roman" w:cs="Times New Roman"/>
          <w:color w:val="000000" w:themeColor="text1"/>
        </w:rPr>
        <w:t xml:space="preserve">gain compared to </w:t>
      </w:r>
      <w:r w:rsidR="000065BE" w:rsidRPr="000065BE">
        <w:rPr>
          <w:rFonts w:ascii="Times New Roman" w:hAnsi="Times New Roman" w:cs="Times New Roman"/>
          <w:color w:val="000000" w:themeColor="text1"/>
        </w:rPr>
        <w:t xml:space="preserve">that of </w:t>
      </w:r>
      <w:r w:rsidRPr="000065BE">
        <w:rPr>
          <w:rFonts w:ascii="Times New Roman" w:hAnsi="Times New Roman" w:cs="Times New Roman"/>
          <w:color w:val="000000" w:themeColor="text1"/>
        </w:rPr>
        <w:t xml:space="preserve">the basic configuration. These results demonstrate </w:t>
      </w:r>
      <w:r w:rsidR="000065BE" w:rsidRPr="000065BE">
        <w:rPr>
          <w:rFonts w:ascii="Times New Roman" w:hAnsi="Times New Roman" w:cs="Times New Roman"/>
          <w:color w:val="000000" w:themeColor="text1"/>
        </w:rPr>
        <w:t xml:space="preserve">that </w:t>
      </w:r>
      <w:r w:rsidRPr="000065BE">
        <w:rPr>
          <w:rFonts w:ascii="Times New Roman" w:hAnsi="Times New Roman" w:cs="Times New Roman"/>
          <w:color w:val="000000" w:themeColor="text1"/>
        </w:rPr>
        <w:t>the proposed antenna can be used as a bi-functional device</w:t>
      </w:r>
      <w:r w:rsidR="000065BE" w:rsidRPr="000065BE">
        <w:rPr>
          <w:rFonts w:ascii="Times New Roman" w:hAnsi="Times New Roman" w:cs="Times New Roman"/>
          <w:color w:val="000000" w:themeColor="text1"/>
        </w:rPr>
        <w:t>, i.e., as an</w:t>
      </w:r>
      <w:r w:rsidRPr="000065BE">
        <w:rPr>
          <w:rFonts w:ascii="Times New Roman" w:hAnsi="Times New Roman" w:cs="Times New Roman"/>
          <w:color w:val="000000" w:themeColor="text1"/>
        </w:rPr>
        <w:t xml:space="preserve"> antenna and </w:t>
      </w:r>
      <w:r w:rsidR="000065BE" w:rsidRPr="000065BE">
        <w:rPr>
          <w:rFonts w:ascii="Times New Roman" w:hAnsi="Times New Roman" w:cs="Times New Roman"/>
          <w:color w:val="000000" w:themeColor="text1"/>
        </w:rPr>
        <w:t xml:space="preserve">an </w:t>
      </w:r>
      <w:r w:rsidRPr="000065BE">
        <w:rPr>
          <w:rFonts w:ascii="Times New Roman" w:hAnsi="Times New Roman" w:cs="Times New Roman"/>
          <w:color w:val="000000" w:themeColor="text1"/>
        </w:rPr>
        <w:t>optical window.</w:t>
      </w:r>
    </w:p>
    <w:p w14:paraId="44CC05FB" w14:textId="77777777" w:rsidR="001A7CF1" w:rsidRPr="000065BE" w:rsidRDefault="001A7CF1" w:rsidP="001A7CF1">
      <w:pPr>
        <w:pStyle w:val="Heading30"/>
        <w:spacing w:before="240" w:after="120"/>
        <w:rPr>
          <w:rFonts w:ascii="Arial" w:hAnsi="Arial" w:cs="Arial"/>
          <w:b/>
          <w:bCs/>
          <w:color w:val="000000" w:themeColor="text1"/>
          <w:lang w:eastAsia="zh-CN"/>
        </w:rPr>
      </w:pPr>
      <w:r w:rsidRPr="000065BE">
        <w:rPr>
          <w:rFonts w:ascii="Arial" w:hAnsi="Arial" w:cs="Arial"/>
          <w:b/>
          <w:bCs/>
          <w:color w:val="000000" w:themeColor="text1"/>
          <w:lang w:eastAsia="zh-CN"/>
        </w:rPr>
        <w:t>Methods</w:t>
      </w:r>
    </w:p>
    <w:p w14:paraId="620E3D02" w14:textId="7F9E3858" w:rsidR="001A7CF1" w:rsidRPr="000065BE" w:rsidRDefault="001A7CF1" w:rsidP="001A7CF1">
      <w:pPr>
        <w:spacing w:after="0"/>
        <w:jc w:val="both"/>
        <w:rPr>
          <w:rFonts w:ascii="Times New Roman" w:hAnsi="Times New Roman" w:cs="Times New Roman"/>
          <w:color w:val="000000" w:themeColor="text1"/>
        </w:rPr>
      </w:pPr>
      <w:r w:rsidRPr="000065BE">
        <w:rPr>
          <w:rFonts w:ascii="Arial" w:hAnsi="Arial" w:cs="Arial"/>
          <w:b/>
          <w:bCs/>
          <w:color w:val="000000" w:themeColor="text1"/>
        </w:rPr>
        <w:t>Materials.</w:t>
      </w:r>
      <w:r w:rsidR="00D16F0A" w:rsidRPr="000065BE">
        <w:rPr>
          <w:rFonts w:ascii="Times New Roman" w:hAnsi="Times New Roman" w:cs="Times New Roman"/>
          <w:color w:val="000000" w:themeColor="text1"/>
        </w:rPr>
        <w:t xml:space="preserve"> </w:t>
      </w:r>
      <w:bookmarkStart w:id="15" w:name="_Hlk81554321"/>
      <w:r w:rsidR="004916DF" w:rsidRPr="007D0AA1">
        <w:rPr>
          <w:rFonts w:ascii="Times New Roman" w:hAnsi="Times New Roman" w:cs="Times New Roman"/>
        </w:rPr>
        <w:t>In this study, the saltwater is made by directly dissolving salt to pure water at room temperature. The amount of salt (</w:t>
      </w:r>
      <w:bookmarkStart w:id="16" w:name="_Hlk81493071"/>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s</m:t>
            </m:r>
          </m:sub>
        </m:sSub>
      </m:oMath>
      <w:bookmarkEnd w:id="16"/>
      <w:r w:rsidR="004916DF" w:rsidRPr="007D0AA1">
        <w:rPr>
          <w:rFonts w:ascii="Times New Roman" w:hAnsi="Times New Roman" w:cs="Times New Roman"/>
        </w:rPr>
        <w:t>), pure water (</w:t>
      </w:r>
      <w:bookmarkStart w:id="17" w:name="_Hlk81493081"/>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w</m:t>
            </m:r>
          </m:sub>
        </m:sSub>
      </m:oMath>
      <w:bookmarkEnd w:id="17"/>
      <w:r w:rsidR="004916DF" w:rsidRPr="007D0AA1">
        <w:rPr>
          <w:rFonts w:ascii="Times New Roman" w:hAnsi="Times New Roman" w:cs="Times New Roman"/>
        </w:rPr>
        <w:t>) are controlled to achieve desire salinity (</w:t>
      </w:r>
      <w:r w:rsidR="004916DF" w:rsidRPr="007D0AA1">
        <w:rPr>
          <w:rFonts w:ascii="Times New Roman" w:hAnsi="Times New Roman" w:cs="Times New Roman"/>
          <w:i/>
          <w:iCs/>
        </w:rPr>
        <w:t>S</w:t>
      </w:r>
      <w:r w:rsidR="004916DF" w:rsidRPr="007D0AA1">
        <w:rPr>
          <w:rFonts w:ascii="Times New Roman" w:hAnsi="Times New Roman" w:cs="Times New Roman"/>
        </w:rPr>
        <w:t xml:space="preserve">) using relationship between them as </w:t>
      </w:r>
      <m:oMath>
        <m:r>
          <w:rPr>
            <w:rFonts w:ascii="Cambria Math" w:hAnsi="Cambria Math" w:cs="Times New Roman"/>
          </w:rPr>
          <m:t>S=</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s</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w</m:t>
            </m:r>
          </m:sub>
        </m:sSub>
      </m:oMath>
      <w:r w:rsidR="004916DF" w:rsidRPr="007D0AA1">
        <w:rPr>
          <w:rFonts w:ascii="Times New Roman" w:hAnsi="Times New Roman" w:cs="Times New Roman"/>
        </w:rPr>
        <w:t xml:space="preserve">. It should be noted that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s</m:t>
            </m:r>
          </m:sub>
        </m:sSub>
      </m:oMath>
      <w:r w:rsidR="004916DF" w:rsidRPr="007D0AA1">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w</m:t>
            </m:r>
          </m:sub>
        </m:sSub>
      </m:oMath>
      <w:r w:rsidR="004916DF" w:rsidRPr="007D0AA1">
        <w:rPr>
          <w:rFonts w:ascii="Times New Roman" w:hAnsi="Times New Roman" w:cs="Times New Roman"/>
        </w:rPr>
        <w:t xml:space="preserve"> are in grams whereas </w:t>
      </w:r>
      <w:r w:rsidR="004916DF" w:rsidRPr="007D0AA1">
        <w:rPr>
          <w:rFonts w:ascii="Times New Roman" w:hAnsi="Times New Roman" w:cs="Times New Roman"/>
          <w:i/>
          <w:iCs/>
        </w:rPr>
        <w:t>S</w:t>
      </w:r>
      <w:r w:rsidR="004916DF" w:rsidRPr="007D0AA1">
        <w:rPr>
          <w:rFonts w:ascii="Times New Roman" w:hAnsi="Times New Roman" w:cs="Times New Roman"/>
        </w:rPr>
        <w:t xml:space="preserve"> in parts per thousand (ppt).</w:t>
      </w:r>
      <w:bookmarkEnd w:id="15"/>
    </w:p>
    <w:p w14:paraId="7846B383" w14:textId="3CAB622C" w:rsidR="001A7CF1" w:rsidRPr="000065BE" w:rsidRDefault="001A7CF1" w:rsidP="004916DF">
      <w:pPr>
        <w:pStyle w:val="Heading30"/>
        <w:spacing w:before="240" w:after="0"/>
        <w:jc w:val="both"/>
        <w:rPr>
          <w:lang w:eastAsia="zh-CN"/>
        </w:rPr>
      </w:pPr>
      <w:r w:rsidRPr="000065BE">
        <w:rPr>
          <w:rFonts w:ascii="Arial" w:hAnsi="Arial" w:cs="Arial"/>
          <w:b/>
          <w:bCs/>
          <w:color w:val="000000" w:themeColor="text1"/>
          <w:sz w:val="22"/>
          <w:szCs w:val="22"/>
        </w:rPr>
        <w:t>Simulation and Measurement.</w:t>
      </w:r>
      <w:r w:rsidRPr="000065BE">
        <w:rPr>
          <w:color w:val="000000" w:themeColor="text1"/>
          <w:sz w:val="22"/>
          <w:szCs w:val="22"/>
        </w:rPr>
        <w:t xml:space="preserve"> </w:t>
      </w:r>
      <w:bookmarkStart w:id="18" w:name="_Hlk81554338"/>
      <w:r w:rsidR="004916DF" w:rsidRPr="007D0AA1">
        <w:rPr>
          <w:sz w:val="22"/>
          <w:szCs w:val="22"/>
        </w:rPr>
        <w:t>In this study, the antenna is analyzed in both aspects of electrical and optical characteristics. About the simulation result, we use Ansys HFSS (High Frequency Structure Simulator) R2019.1 to simulate the performance of the antenna. Regarding to the measurements, the optical transparency of the antenna is carried out using a model T60 ultraviolet-visible spectrophotometer whereas the conductivity was measured using a</w:t>
      </w:r>
      <w:r w:rsidR="004916DF" w:rsidRPr="007D0AA1">
        <w:rPr>
          <w:rFonts w:asciiTheme="minorHAnsi" w:hAnsiTheme="minorHAnsi" w:cstheme="minorBidi"/>
          <w:sz w:val="22"/>
          <w:szCs w:val="22"/>
        </w:rPr>
        <w:t xml:space="preserve"> </w:t>
      </w:r>
      <w:r w:rsidR="004916DF" w:rsidRPr="007D0AA1">
        <w:rPr>
          <w:sz w:val="22"/>
          <w:szCs w:val="22"/>
        </w:rPr>
        <w:t>model HI8633 portable electrical conductivity meter. Meanwhile, t</w:t>
      </w:r>
      <w:r w:rsidR="004916DF" w:rsidRPr="007D0AA1">
        <w:rPr>
          <w:rFonts w:asciiTheme="majorBidi" w:hAnsiTheme="majorBidi" w:cstheme="majorBidi"/>
          <w:sz w:val="22"/>
          <w:szCs w:val="22"/>
        </w:rPr>
        <w:t>he measured antenna’s reflection coefficient was assessed using a model E8364C vector network analyzer. The experimental far-field performance of antenna including gain, efficiency, and radiation pattern, were measured in a microwave anechoic chamber, as shown in Fig. 9.</w:t>
      </w:r>
      <w:bookmarkEnd w:id="18"/>
    </w:p>
    <w:p w14:paraId="49AC92BF" w14:textId="77777777" w:rsidR="00F64716" w:rsidRDefault="00F64716" w:rsidP="00BC5E26">
      <w:pPr>
        <w:pStyle w:val="Heading30"/>
        <w:spacing w:after="0"/>
        <w:rPr>
          <w:rFonts w:ascii="Arial" w:hAnsi="Arial" w:cs="Arial"/>
          <w:b/>
          <w:bCs/>
          <w:noProof/>
        </w:rPr>
      </w:pPr>
    </w:p>
    <w:p w14:paraId="259E65D7" w14:textId="6E799741" w:rsidR="001F2699" w:rsidRPr="000065BE" w:rsidRDefault="00CB761F" w:rsidP="00BC5E26">
      <w:pPr>
        <w:pStyle w:val="Heading30"/>
        <w:spacing w:after="0"/>
        <w:rPr>
          <w:rFonts w:ascii="Arial" w:hAnsi="Arial" w:cs="Arial"/>
          <w:b/>
          <w:bCs/>
          <w:noProof/>
          <w:lang w:eastAsia="zh-CN"/>
        </w:rPr>
      </w:pPr>
      <w:r w:rsidRPr="000065BE">
        <w:rPr>
          <w:rFonts w:ascii="Arial" w:hAnsi="Arial" w:cs="Arial"/>
          <w:b/>
          <w:bCs/>
          <w:noProof/>
        </w:rPr>
        <w:t>Refere</w:t>
      </w:r>
      <w:sdt>
        <w:sdtPr>
          <w:rPr>
            <w:rFonts w:ascii="Arial" w:hAnsi="Arial" w:cs="Arial"/>
            <w:b/>
            <w:bCs/>
            <w:noProof/>
          </w:rPr>
          <w:tag w:val="goog_rdk_0"/>
          <w:id w:val="-824433075"/>
        </w:sdtPr>
        <w:sdtEndPr/>
        <w:sdtContent/>
      </w:sdt>
      <w:r w:rsidRPr="000065BE">
        <w:rPr>
          <w:rFonts w:ascii="Arial" w:hAnsi="Arial" w:cs="Arial"/>
          <w:b/>
          <w:bCs/>
          <w:noProof/>
        </w:rPr>
        <w:t>nces</w:t>
      </w:r>
    </w:p>
    <w:p w14:paraId="31B1C3F6" w14:textId="392872D1" w:rsidR="009908D4" w:rsidRPr="000065BE" w:rsidRDefault="009908D4" w:rsidP="00A5341A">
      <w:pPr>
        <w:pStyle w:val="ListParagraph"/>
        <w:numPr>
          <w:ilvl w:val="0"/>
          <w:numId w:val="7"/>
        </w:numPr>
        <w:ind w:left="426" w:hanging="426"/>
        <w:jc w:val="both"/>
        <w:rPr>
          <w:rFonts w:ascii="Times New Roman" w:hAnsi="Times New Roman" w:cs="Times New Roman"/>
          <w:noProof/>
          <w:lang w:bidi="en-US"/>
        </w:rPr>
      </w:pPr>
      <w:bookmarkStart w:id="19" w:name="OLE_LINK39"/>
      <w:r w:rsidRPr="000065BE">
        <w:rPr>
          <w:rFonts w:ascii="Times New Roman" w:hAnsi="Times New Roman" w:cs="Times New Roman"/>
          <w:noProof/>
          <w:lang w:bidi="en-US"/>
        </w:rPr>
        <w:t>Wang</w:t>
      </w:r>
      <w:r w:rsidR="008253E1" w:rsidRPr="000065BE">
        <w:rPr>
          <w:rFonts w:ascii="Times New Roman" w:hAnsi="Times New Roman" w:cs="Times New Roman"/>
          <w:noProof/>
          <w:lang w:bidi="en-US"/>
        </w:rPr>
        <w:t>,</w:t>
      </w:r>
      <w:r w:rsidRPr="000065BE">
        <w:rPr>
          <w:rFonts w:ascii="Times New Roman" w:hAnsi="Times New Roman" w:cs="Times New Roman"/>
          <w:noProof/>
          <w:lang w:bidi="en-US"/>
        </w:rPr>
        <w:t xml:space="preserve"> </w:t>
      </w:r>
      <w:r w:rsidR="008253E1" w:rsidRPr="000065BE">
        <w:rPr>
          <w:rFonts w:ascii="Times New Roman" w:hAnsi="Times New Roman" w:cs="Times New Roman"/>
          <w:noProof/>
          <w:lang w:bidi="en-US"/>
        </w:rPr>
        <w:t xml:space="preserve">C. J. </w:t>
      </w:r>
      <w:r w:rsidRPr="000065BE">
        <w:rPr>
          <w:rFonts w:ascii="Times New Roman" w:hAnsi="Times New Roman" w:cs="Times New Roman"/>
          <w:noProof/>
          <w:lang w:bidi="en-US"/>
        </w:rPr>
        <w:t xml:space="preserve">and Lee, </w:t>
      </w:r>
      <w:r w:rsidR="008253E1" w:rsidRPr="000065BE">
        <w:rPr>
          <w:rFonts w:ascii="Times New Roman" w:hAnsi="Times New Roman" w:cs="Times New Roman"/>
          <w:noProof/>
          <w:lang w:bidi="en-US"/>
        </w:rPr>
        <w:t xml:space="preserve">Y. L. </w:t>
      </w:r>
      <w:bookmarkStart w:id="20" w:name="OLE_LINK26"/>
      <w:r w:rsidRPr="000065BE">
        <w:rPr>
          <w:rFonts w:ascii="Times New Roman" w:hAnsi="Times New Roman" w:cs="Times New Roman"/>
          <w:noProof/>
          <w:lang w:bidi="en-US"/>
        </w:rPr>
        <w:t xml:space="preserve">A </w:t>
      </w:r>
      <w:bookmarkStart w:id="21" w:name="OLE_LINK18"/>
      <w:r w:rsidRPr="000065BE">
        <w:rPr>
          <w:rFonts w:ascii="Times New Roman" w:hAnsi="Times New Roman" w:cs="Times New Roman"/>
          <w:noProof/>
          <w:lang w:bidi="en-US"/>
        </w:rPr>
        <w:t>compact dipole antenna for DTV applications by utilizing L-shaped stub and coupling strip</w:t>
      </w:r>
      <w:r w:rsidR="008253E1" w:rsidRPr="000065BE">
        <w:rPr>
          <w:rFonts w:ascii="Times New Roman" w:hAnsi="Times New Roman" w:cs="Times New Roman"/>
          <w:noProof/>
          <w:lang w:bidi="en-US"/>
        </w:rPr>
        <w:t>.</w:t>
      </w:r>
      <w:bookmarkEnd w:id="20"/>
      <w:r w:rsidRPr="000065BE">
        <w:rPr>
          <w:rFonts w:ascii="Times New Roman" w:hAnsi="Times New Roman" w:cs="Times New Roman"/>
          <w:noProof/>
          <w:lang w:bidi="en-US"/>
        </w:rPr>
        <w:t> </w:t>
      </w:r>
      <w:bookmarkStart w:id="22" w:name="OLE_LINK25"/>
      <w:bookmarkStart w:id="23" w:name="OLE_LINK34"/>
      <w:bookmarkStart w:id="24" w:name="OLE_LINK21"/>
      <w:bookmarkEnd w:id="21"/>
      <w:r w:rsidRPr="000065BE">
        <w:rPr>
          <w:rFonts w:ascii="Times New Roman" w:hAnsi="Times New Roman" w:cs="Times New Roman"/>
          <w:i/>
          <w:iCs/>
          <w:noProof/>
          <w:lang w:bidi="en-US"/>
        </w:rPr>
        <w:t>IEEE Trans</w:t>
      </w:r>
      <w:bookmarkEnd w:id="22"/>
      <w:r w:rsidRPr="000065BE">
        <w:rPr>
          <w:rFonts w:ascii="Times New Roman" w:hAnsi="Times New Roman" w:cs="Times New Roman"/>
          <w:i/>
          <w:iCs/>
          <w:noProof/>
          <w:lang w:bidi="en-US"/>
        </w:rPr>
        <w:t xml:space="preserve">. </w:t>
      </w:r>
      <w:bookmarkStart w:id="25" w:name="OLE_LINK24"/>
      <w:bookmarkStart w:id="26" w:name="OLE_LINK19"/>
      <w:r w:rsidRPr="000065BE">
        <w:rPr>
          <w:rFonts w:ascii="Times New Roman" w:hAnsi="Times New Roman" w:cs="Times New Roman"/>
          <w:i/>
          <w:iCs/>
          <w:noProof/>
          <w:lang w:bidi="en-US"/>
        </w:rPr>
        <w:t>Antennas Propag</w:t>
      </w:r>
      <w:bookmarkEnd w:id="25"/>
      <w:r w:rsidRPr="000065BE">
        <w:rPr>
          <w:rFonts w:ascii="Times New Roman" w:hAnsi="Times New Roman" w:cs="Times New Roman"/>
          <w:i/>
          <w:iCs/>
          <w:noProof/>
          <w:lang w:bidi="en-US"/>
        </w:rPr>
        <w:t>.</w:t>
      </w:r>
      <w:r w:rsidRPr="000065BE">
        <w:rPr>
          <w:rFonts w:ascii="Times New Roman" w:hAnsi="Times New Roman" w:cs="Times New Roman"/>
          <w:noProof/>
          <w:lang w:bidi="en-US"/>
        </w:rPr>
        <w:t xml:space="preserve"> </w:t>
      </w:r>
      <w:bookmarkEnd w:id="23"/>
      <w:r w:rsidRPr="000065BE">
        <w:rPr>
          <w:rFonts w:ascii="Times New Roman" w:hAnsi="Times New Roman" w:cs="Times New Roman"/>
          <w:b/>
          <w:bCs/>
          <w:noProof/>
          <w:lang w:bidi="en-US"/>
        </w:rPr>
        <w:t>62</w:t>
      </w:r>
      <w:r w:rsidR="008253E1" w:rsidRPr="000065BE">
        <w:rPr>
          <w:rFonts w:ascii="Times New Roman" w:hAnsi="Times New Roman" w:cs="Times New Roman"/>
          <w:noProof/>
          <w:lang w:bidi="en-US"/>
        </w:rPr>
        <w:t>(</w:t>
      </w:r>
      <w:r w:rsidRPr="000065BE">
        <w:rPr>
          <w:rFonts w:ascii="Times New Roman" w:hAnsi="Times New Roman" w:cs="Times New Roman"/>
          <w:noProof/>
          <w:lang w:bidi="en-US"/>
        </w:rPr>
        <w:t>12</w:t>
      </w:r>
      <w:r w:rsidR="008253E1" w:rsidRPr="000065BE">
        <w:rPr>
          <w:rFonts w:ascii="Times New Roman" w:hAnsi="Times New Roman" w:cs="Times New Roman"/>
          <w:noProof/>
          <w:lang w:bidi="en-US"/>
        </w:rPr>
        <w:t>)</w:t>
      </w:r>
      <w:r w:rsidRPr="000065BE">
        <w:rPr>
          <w:rFonts w:ascii="Times New Roman" w:hAnsi="Times New Roman" w:cs="Times New Roman"/>
          <w:noProof/>
          <w:lang w:bidi="en-US"/>
        </w:rPr>
        <w:t xml:space="preserve"> 6515-6519</w:t>
      </w:r>
      <w:r w:rsidR="008253E1" w:rsidRPr="000065BE">
        <w:rPr>
          <w:rFonts w:ascii="Times New Roman" w:hAnsi="Times New Roman" w:cs="Times New Roman"/>
          <w:noProof/>
          <w:lang w:bidi="en-US"/>
        </w:rPr>
        <w:t xml:space="preserve"> (</w:t>
      </w:r>
      <w:r w:rsidRPr="000065BE">
        <w:rPr>
          <w:rFonts w:ascii="Times New Roman" w:hAnsi="Times New Roman" w:cs="Times New Roman"/>
          <w:noProof/>
          <w:lang w:bidi="en-US"/>
        </w:rPr>
        <w:t>2014</w:t>
      </w:r>
      <w:bookmarkEnd w:id="26"/>
      <w:r w:rsidR="008253E1" w:rsidRPr="000065BE">
        <w:rPr>
          <w:rFonts w:ascii="Times New Roman" w:hAnsi="Times New Roman" w:cs="Times New Roman"/>
          <w:noProof/>
          <w:lang w:bidi="en-US"/>
        </w:rPr>
        <w:t>)</w:t>
      </w:r>
      <w:r w:rsidRPr="000065BE">
        <w:rPr>
          <w:rFonts w:ascii="Times New Roman" w:hAnsi="Times New Roman" w:cs="Times New Roman"/>
          <w:noProof/>
          <w:lang w:bidi="en-US"/>
        </w:rPr>
        <w:t>.</w:t>
      </w:r>
      <w:bookmarkEnd w:id="24"/>
    </w:p>
    <w:p w14:paraId="3F192903" w14:textId="6553F81C" w:rsidR="00735954" w:rsidRPr="000065BE" w:rsidRDefault="00773F80" w:rsidP="00A5341A">
      <w:pPr>
        <w:pStyle w:val="ListParagraph"/>
        <w:numPr>
          <w:ilvl w:val="0"/>
          <w:numId w:val="7"/>
        </w:numPr>
        <w:ind w:left="426" w:hanging="426"/>
        <w:jc w:val="both"/>
        <w:rPr>
          <w:rFonts w:ascii="Times New Roman" w:hAnsi="Times New Roman" w:cs="Times New Roman"/>
          <w:noProof/>
          <w:lang w:bidi="en-US"/>
        </w:rPr>
      </w:pPr>
      <w:bookmarkStart w:id="27" w:name="OLE_LINK37"/>
      <w:bookmarkEnd w:id="19"/>
      <w:r w:rsidRPr="000065BE">
        <w:rPr>
          <w:rFonts w:ascii="Times New Roman" w:hAnsi="Times New Roman" w:cs="Times New Roman"/>
          <w:noProof/>
          <w:lang w:bidi="en-US"/>
        </w:rPr>
        <w:t>Phan, D. T.</w:t>
      </w:r>
      <w:r w:rsidR="009908D4" w:rsidRPr="000065BE">
        <w:rPr>
          <w:rFonts w:ascii="Times New Roman" w:hAnsi="Times New Roman" w:cs="Times New Roman"/>
          <w:noProof/>
          <w:lang w:bidi="en-US"/>
        </w:rPr>
        <w:t xml:space="preserve"> </w:t>
      </w:r>
      <w:bookmarkEnd w:id="27"/>
      <w:r w:rsidR="009908D4" w:rsidRPr="000065BE">
        <w:rPr>
          <w:rFonts w:ascii="Times New Roman" w:hAnsi="Times New Roman" w:cs="Times New Roman"/>
          <w:noProof/>
          <w:lang w:bidi="en-US"/>
        </w:rPr>
        <w:t>and Jung</w:t>
      </w:r>
      <w:r w:rsidRPr="000065BE">
        <w:rPr>
          <w:rFonts w:ascii="Times New Roman" w:hAnsi="Times New Roman" w:cs="Times New Roman"/>
          <w:noProof/>
          <w:lang w:bidi="en-US"/>
        </w:rPr>
        <w:t>, C. W</w:t>
      </w:r>
      <w:r w:rsidR="00DA0CDB" w:rsidRPr="000065BE">
        <w:rPr>
          <w:rFonts w:ascii="Times New Roman" w:hAnsi="Times New Roman" w:cs="Times New Roman"/>
          <w:noProof/>
          <w:lang w:bidi="en-US"/>
        </w:rPr>
        <w:t xml:space="preserve">. </w:t>
      </w:r>
      <w:r w:rsidR="009908D4" w:rsidRPr="000065BE">
        <w:rPr>
          <w:rFonts w:ascii="Times New Roman" w:hAnsi="Times New Roman" w:cs="Times New Roman"/>
          <w:noProof/>
          <w:lang w:bidi="en-US"/>
        </w:rPr>
        <w:t>Optically Transparent Wideband Dipole and Patch External Antennas Using Metal Mesh for UHD TV Applications</w:t>
      </w:r>
      <w:r w:rsidR="00DA0CDB" w:rsidRPr="000065BE">
        <w:rPr>
          <w:rFonts w:ascii="Times New Roman" w:hAnsi="Times New Roman" w:cs="Times New Roman"/>
          <w:noProof/>
          <w:lang w:bidi="en-US"/>
        </w:rPr>
        <w:t>.</w:t>
      </w:r>
      <w:r w:rsidR="009908D4" w:rsidRPr="000065BE">
        <w:rPr>
          <w:rFonts w:ascii="Times New Roman" w:hAnsi="Times New Roman" w:cs="Times New Roman"/>
          <w:noProof/>
          <w:lang w:bidi="en-US"/>
        </w:rPr>
        <w:t xml:space="preserve"> </w:t>
      </w:r>
      <w:r w:rsidR="00DA0CDB" w:rsidRPr="000065BE">
        <w:rPr>
          <w:rFonts w:ascii="Times New Roman" w:hAnsi="Times New Roman" w:cs="Times New Roman"/>
          <w:i/>
          <w:iCs/>
          <w:noProof/>
          <w:lang w:bidi="en-US"/>
        </w:rPr>
        <w:t>IEEE Trans. Antennas Propag.</w:t>
      </w:r>
      <w:r w:rsidR="00DA0CDB" w:rsidRPr="000065BE">
        <w:rPr>
          <w:rFonts w:ascii="Times New Roman" w:hAnsi="Times New Roman" w:cs="Times New Roman"/>
          <w:noProof/>
          <w:lang w:bidi="en-US"/>
        </w:rPr>
        <w:t xml:space="preserve"> </w:t>
      </w:r>
      <w:bookmarkStart w:id="28" w:name="OLE_LINK27"/>
      <w:r w:rsidR="00DA0CDB" w:rsidRPr="000065BE">
        <w:rPr>
          <w:rFonts w:ascii="Times New Roman" w:hAnsi="Times New Roman" w:cs="Times New Roman"/>
          <w:b/>
          <w:bCs/>
          <w:noProof/>
          <w:lang w:bidi="en-US"/>
        </w:rPr>
        <w:t>68</w:t>
      </w:r>
      <w:r w:rsidR="00DA0CDB" w:rsidRPr="000065BE">
        <w:rPr>
          <w:rFonts w:ascii="Times New Roman" w:hAnsi="Times New Roman" w:cs="Times New Roman"/>
          <w:noProof/>
          <w:lang w:bidi="en-US"/>
        </w:rPr>
        <w:t xml:space="preserve">(3) </w:t>
      </w:r>
      <w:r w:rsidR="00DA0CDB" w:rsidRPr="000065BE">
        <w:rPr>
          <w:rFonts w:ascii="Times New Roman" w:hAnsi="Times New Roman" w:cs="Times New Roman"/>
          <w:noProof/>
          <w:color w:val="000000" w:themeColor="text1"/>
          <w:shd w:val="clear" w:color="auto" w:fill="FFFFFF"/>
        </w:rPr>
        <w:t>1907-1917</w:t>
      </w:r>
      <w:r w:rsidR="00DA0CDB" w:rsidRPr="000065BE">
        <w:rPr>
          <w:rFonts w:ascii="Times New Roman" w:hAnsi="Times New Roman" w:cs="Times New Roman"/>
          <w:noProof/>
          <w:color w:val="000000" w:themeColor="text1"/>
          <w:lang w:bidi="en-US"/>
        </w:rPr>
        <w:t xml:space="preserve"> </w:t>
      </w:r>
      <w:r w:rsidR="00DA0CDB" w:rsidRPr="000065BE">
        <w:rPr>
          <w:rFonts w:ascii="Times New Roman" w:hAnsi="Times New Roman" w:cs="Times New Roman"/>
          <w:noProof/>
          <w:lang w:bidi="en-US"/>
        </w:rPr>
        <w:t>(20</w:t>
      </w:r>
      <w:r w:rsidR="008A596B" w:rsidRPr="000065BE">
        <w:rPr>
          <w:rFonts w:ascii="Times New Roman" w:hAnsi="Times New Roman" w:cs="Times New Roman"/>
          <w:noProof/>
          <w:lang w:bidi="en-US"/>
        </w:rPr>
        <w:t>20</w:t>
      </w:r>
      <w:r w:rsidR="00DA0CDB" w:rsidRPr="000065BE">
        <w:rPr>
          <w:rFonts w:ascii="Times New Roman" w:hAnsi="Times New Roman" w:cs="Times New Roman"/>
          <w:noProof/>
          <w:lang w:bidi="en-US"/>
        </w:rPr>
        <w:t>).</w:t>
      </w:r>
      <w:bookmarkEnd w:id="28"/>
    </w:p>
    <w:p w14:paraId="6331BA1A" w14:textId="77777777" w:rsidR="00994F30" w:rsidRPr="00172406" w:rsidRDefault="00994F30" w:rsidP="00994F30">
      <w:pPr>
        <w:pStyle w:val="ListParagraph"/>
        <w:numPr>
          <w:ilvl w:val="0"/>
          <w:numId w:val="7"/>
        </w:numPr>
        <w:ind w:left="426" w:hanging="426"/>
        <w:jc w:val="both"/>
        <w:rPr>
          <w:rFonts w:ascii="Times New Roman" w:hAnsi="Times New Roman" w:cs="Times New Roman"/>
          <w:noProof/>
          <w:color w:val="FF0000"/>
          <w:lang w:bidi="en-US"/>
        </w:rPr>
      </w:pPr>
      <w:r w:rsidRPr="00172406">
        <w:rPr>
          <w:rFonts w:ascii="Times New Roman" w:hAnsi="Times New Roman" w:cs="Times New Roman"/>
          <w:noProof/>
          <w:color w:val="FF0000"/>
          <w:lang w:bidi="en-US"/>
        </w:rPr>
        <w:t xml:space="preserve">Kosuga, S., Nagata,S., Kuromatsu,S., Suga, R., Watanabe, T., Hashimoto, O. and Koh, S. Optically transparent antenna based on carrier-doped three-layer stacked graphene. </w:t>
      </w:r>
      <w:r w:rsidRPr="00172406">
        <w:rPr>
          <w:rFonts w:ascii="Times New Roman" w:hAnsi="Times New Roman" w:cs="Times New Roman"/>
          <w:i/>
          <w:iCs/>
          <w:noProof/>
          <w:color w:val="FF0000"/>
          <w:lang w:bidi="en-US"/>
        </w:rPr>
        <w:t>AIP Adv</w:t>
      </w:r>
      <w:r w:rsidRPr="00172406">
        <w:rPr>
          <w:rFonts w:ascii="Times New Roman" w:hAnsi="Times New Roman" w:cs="Times New Roman"/>
          <w:noProof/>
          <w:color w:val="FF0000"/>
          <w:lang w:bidi="en-US"/>
        </w:rPr>
        <w:t xml:space="preserve">. </w:t>
      </w:r>
      <w:r w:rsidRPr="00172406">
        <w:rPr>
          <w:rFonts w:ascii="Times New Roman" w:hAnsi="Times New Roman" w:cs="Times New Roman"/>
          <w:b/>
          <w:bCs/>
          <w:noProof/>
          <w:color w:val="FF0000"/>
          <w:lang w:bidi="en-US"/>
        </w:rPr>
        <w:t>11</w:t>
      </w:r>
      <w:r w:rsidRPr="00172406">
        <w:rPr>
          <w:rFonts w:ascii="Times New Roman" w:hAnsi="Times New Roman" w:cs="Times New Roman"/>
          <w:noProof/>
          <w:color w:val="FF0000"/>
          <w:lang w:bidi="en-US"/>
        </w:rPr>
        <w:t>(3) 035136 (2021).</w:t>
      </w:r>
    </w:p>
    <w:p w14:paraId="0B0A2458" w14:textId="5C24C872" w:rsidR="009908D4" w:rsidRPr="00172406" w:rsidRDefault="009908D4" w:rsidP="00A5341A">
      <w:pPr>
        <w:pStyle w:val="ListParagraph"/>
        <w:numPr>
          <w:ilvl w:val="0"/>
          <w:numId w:val="7"/>
        </w:numPr>
        <w:ind w:left="426" w:hanging="426"/>
        <w:jc w:val="both"/>
        <w:rPr>
          <w:rFonts w:ascii="Times New Roman" w:hAnsi="Times New Roman" w:cs="Times New Roman"/>
          <w:noProof/>
          <w:color w:val="FF0000"/>
          <w:lang w:bidi="en-US"/>
        </w:rPr>
      </w:pPr>
      <w:r w:rsidRPr="00172406">
        <w:rPr>
          <w:rFonts w:ascii="Times New Roman" w:hAnsi="Times New Roman" w:cs="Times New Roman"/>
          <w:noProof/>
          <w:color w:val="FF0000"/>
          <w:lang w:bidi="en-US"/>
        </w:rPr>
        <w:t xml:space="preserve">Kim, </w:t>
      </w:r>
      <w:r w:rsidR="00773F80" w:rsidRPr="00172406">
        <w:rPr>
          <w:rFonts w:ascii="Times New Roman" w:hAnsi="Times New Roman" w:cs="Times New Roman"/>
          <w:noProof/>
          <w:color w:val="FF0000"/>
          <w:lang w:bidi="en-US"/>
        </w:rPr>
        <w:t xml:space="preserve">Y., </w:t>
      </w:r>
      <w:r w:rsidRPr="00172406">
        <w:rPr>
          <w:rFonts w:ascii="Times New Roman" w:hAnsi="Times New Roman" w:cs="Times New Roman"/>
          <w:noProof/>
          <w:color w:val="FF0000"/>
          <w:lang w:bidi="en-US"/>
        </w:rPr>
        <w:t>Hong,</w:t>
      </w:r>
      <w:r w:rsidR="00773F80" w:rsidRPr="00172406">
        <w:rPr>
          <w:rFonts w:ascii="Times New Roman" w:hAnsi="Times New Roman" w:cs="Times New Roman"/>
          <w:noProof/>
          <w:color w:val="FF0000"/>
          <w:lang w:bidi="en-US"/>
        </w:rPr>
        <w:t xml:space="preserve"> S.,</w:t>
      </w:r>
      <w:r w:rsidRPr="00172406">
        <w:rPr>
          <w:rFonts w:ascii="Times New Roman" w:hAnsi="Times New Roman" w:cs="Times New Roman"/>
          <w:noProof/>
          <w:color w:val="FF0000"/>
          <w:lang w:bidi="en-US"/>
        </w:rPr>
        <w:t xml:space="preserve"> Lee, </w:t>
      </w:r>
      <w:r w:rsidR="00773F80" w:rsidRPr="00172406">
        <w:rPr>
          <w:rFonts w:ascii="Times New Roman" w:hAnsi="Times New Roman" w:cs="Times New Roman"/>
          <w:noProof/>
          <w:color w:val="FF0000"/>
          <w:lang w:bidi="en-US"/>
        </w:rPr>
        <w:t>C.,</w:t>
      </w:r>
      <w:r w:rsidRPr="00172406">
        <w:rPr>
          <w:rFonts w:ascii="Times New Roman" w:hAnsi="Times New Roman" w:cs="Times New Roman"/>
          <w:noProof/>
          <w:color w:val="FF0000"/>
          <w:lang w:bidi="en-US"/>
        </w:rPr>
        <w:t xml:space="preserve"> Kim </w:t>
      </w:r>
      <w:r w:rsidR="00773F80" w:rsidRPr="00172406">
        <w:rPr>
          <w:rFonts w:ascii="Times New Roman" w:hAnsi="Times New Roman" w:cs="Times New Roman"/>
          <w:noProof/>
          <w:color w:val="FF0000"/>
          <w:lang w:bidi="en-US"/>
        </w:rPr>
        <w:t xml:space="preserve">Y. </w:t>
      </w:r>
      <w:r w:rsidRPr="00172406">
        <w:rPr>
          <w:rFonts w:ascii="Times New Roman" w:hAnsi="Times New Roman" w:cs="Times New Roman"/>
          <w:noProof/>
          <w:color w:val="FF0000"/>
          <w:lang w:bidi="en-US"/>
        </w:rPr>
        <w:t>and Jung</w:t>
      </w:r>
      <w:bookmarkStart w:id="29" w:name="OLE_LINK23"/>
      <w:r w:rsidR="00773F80" w:rsidRPr="00172406">
        <w:rPr>
          <w:rFonts w:ascii="Times New Roman" w:hAnsi="Times New Roman" w:cs="Times New Roman"/>
          <w:noProof/>
          <w:color w:val="FF0000"/>
          <w:lang w:bidi="en-US"/>
        </w:rPr>
        <w:t>, C. W</w:t>
      </w:r>
      <w:r w:rsidR="00381002" w:rsidRPr="00172406">
        <w:rPr>
          <w:rFonts w:ascii="Times New Roman" w:hAnsi="Times New Roman" w:cs="Times New Roman"/>
          <w:noProof/>
          <w:color w:val="FF0000"/>
          <w:lang w:bidi="en-US"/>
        </w:rPr>
        <w:t>.</w:t>
      </w:r>
      <w:r w:rsidR="00A83160" w:rsidRPr="00172406">
        <w:rPr>
          <w:rFonts w:ascii="Times New Roman" w:hAnsi="Times New Roman" w:cs="Times New Roman"/>
          <w:noProof/>
          <w:color w:val="FF0000"/>
          <w:lang w:bidi="en-US"/>
        </w:rPr>
        <w:t xml:space="preserve"> </w:t>
      </w:r>
      <w:r w:rsidRPr="00172406">
        <w:rPr>
          <w:rFonts w:ascii="Times New Roman" w:hAnsi="Times New Roman" w:cs="Times New Roman"/>
          <w:noProof/>
          <w:color w:val="FF0000"/>
          <w:lang w:bidi="en-US"/>
        </w:rPr>
        <w:t>Design of transparent multilayer film antenna for wireless communication</w:t>
      </w:r>
      <w:bookmarkStart w:id="30" w:name="OLE_LINK22"/>
      <w:bookmarkEnd w:id="29"/>
      <w:r w:rsidR="00A83160" w:rsidRPr="00172406">
        <w:rPr>
          <w:rFonts w:ascii="Times New Roman" w:hAnsi="Times New Roman" w:cs="Times New Roman"/>
          <w:noProof/>
          <w:color w:val="FF0000"/>
          <w:lang w:bidi="en-US"/>
        </w:rPr>
        <w:t>. </w:t>
      </w:r>
      <w:r w:rsidRPr="00172406">
        <w:rPr>
          <w:rFonts w:ascii="Times New Roman" w:hAnsi="Times New Roman" w:cs="Times New Roman"/>
          <w:i/>
          <w:iCs/>
          <w:noProof/>
          <w:color w:val="FF0000"/>
          <w:lang w:bidi="en-US"/>
        </w:rPr>
        <w:t>Electron. Lett.</w:t>
      </w:r>
      <w:r w:rsidRPr="00172406">
        <w:rPr>
          <w:rFonts w:ascii="Times New Roman" w:hAnsi="Times New Roman" w:cs="Times New Roman"/>
          <w:noProof/>
          <w:color w:val="FF0000"/>
          <w:lang w:bidi="en-US"/>
        </w:rPr>
        <w:t xml:space="preserve"> </w:t>
      </w:r>
      <w:r w:rsidR="00A83160" w:rsidRPr="00172406">
        <w:rPr>
          <w:rFonts w:ascii="Times New Roman" w:hAnsi="Times New Roman" w:cs="Times New Roman"/>
          <w:b/>
          <w:bCs/>
          <w:noProof/>
          <w:color w:val="FF0000"/>
          <w:lang w:bidi="en-US"/>
        </w:rPr>
        <w:t>51</w:t>
      </w:r>
      <w:r w:rsidR="00A83160" w:rsidRPr="00172406">
        <w:rPr>
          <w:rFonts w:ascii="Times New Roman" w:hAnsi="Times New Roman" w:cs="Times New Roman"/>
          <w:noProof/>
          <w:color w:val="FF0000"/>
          <w:lang w:bidi="en-US"/>
        </w:rPr>
        <w:t xml:space="preserve">(1) </w:t>
      </w:r>
      <w:r w:rsidR="00A83160" w:rsidRPr="00172406">
        <w:rPr>
          <w:rFonts w:ascii="Times New Roman" w:hAnsi="Times New Roman" w:cs="Times New Roman"/>
          <w:noProof/>
          <w:color w:val="FF0000"/>
          <w:shd w:val="clear" w:color="auto" w:fill="FFFFFF"/>
        </w:rPr>
        <w:t>12-14</w:t>
      </w:r>
      <w:r w:rsidR="00A83160" w:rsidRPr="00172406">
        <w:rPr>
          <w:rFonts w:ascii="Times New Roman" w:hAnsi="Times New Roman" w:cs="Times New Roman"/>
          <w:noProof/>
          <w:color w:val="FF0000"/>
          <w:lang w:bidi="en-US"/>
        </w:rPr>
        <w:t xml:space="preserve"> (2015).</w:t>
      </w:r>
      <w:bookmarkEnd w:id="30"/>
    </w:p>
    <w:p w14:paraId="35E8383B" w14:textId="5C6859AD" w:rsidR="00297F42" w:rsidRPr="00172406" w:rsidRDefault="00297F42" w:rsidP="000B5505">
      <w:pPr>
        <w:pStyle w:val="ListParagraph"/>
        <w:numPr>
          <w:ilvl w:val="0"/>
          <w:numId w:val="7"/>
        </w:numPr>
        <w:ind w:left="426" w:hanging="426"/>
        <w:jc w:val="both"/>
        <w:rPr>
          <w:rFonts w:ascii="Times New Roman" w:hAnsi="Times New Roman" w:cs="Times New Roman"/>
          <w:noProof/>
          <w:color w:val="FF0000"/>
          <w:lang w:bidi="en-US"/>
        </w:rPr>
      </w:pPr>
      <w:bookmarkStart w:id="31" w:name="OLE_LINK28"/>
      <w:r w:rsidRPr="00172406">
        <w:rPr>
          <w:rFonts w:ascii="Times New Roman" w:hAnsi="Times New Roman" w:cs="Times New Roman"/>
          <w:noProof/>
          <w:color w:val="FF0000"/>
          <w:lang w:bidi="en-US"/>
        </w:rPr>
        <w:t>Inomata</w:t>
      </w:r>
      <w:r w:rsidR="00381002" w:rsidRPr="00172406">
        <w:rPr>
          <w:rFonts w:ascii="Times New Roman" w:hAnsi="Times New Roman" w:cs="Times New Roman"/>
          <w:noProof/>
          <w:color w:val="FF0000"/>
          <w:lang w:bidi="en-US"/>
        </w:rPr>
        <w:t>, M</w:t>
      </w:r>
      <w:r w:rsidRPr="00172406">
        <w:rPr>
          <w:rFonts w:ascii="Times New Roman" w:hAnsi="Times New Roman" w:cs="Times New Roman"/>
          <w:noProof/>
          <w:color w:val="FF0000"/>
          <w:lang w:bidi="en-US"/>
        </w:rPr>
        <w:t>. Transparent Glass Antenna for 28 GHz and its Signal Reception Characteristics in Urban Environment</w:t>
      </w:r>
      <w:bookmarkEnd w:id="31"/>
      <w:r w:rsidR="000D1D7B" w:rsidRPr="00172406">
        <w:rPr>
          <w:rFonts w:ascii="Times New Roman" w:hAnsi="Times New Roman" w:cs="Times New Roman"/>
          <w:noProof/>
          <w:color w:val="FF0000"/>
          <w:lang w:bidi="en-US"/>
        </w:rPr>
        <w:t>.</w:t>
      </w:r>
      <w:r w:rsidR="000D1D7B" w:rsidRPr="00172406">
        <w:rPr>
          <w:noProof/>
          <w:color w:val="FF0000"/>
        </w:rPr>
        <w:t xml:space="preserve"> </w:t>
      </w:r>
      <w:r w:rsidR="000D1D7B" w:rsidRPr="00172406">
        <w:rPr>
          <w:rFonts w:ascii="Times New Roman" w:hAnsi="Times New Roman" w:cs="Times New Roman"/>
          <w:i/>
          <w:iCs/>
          <w:noProof/>
          <w:color w:val="FF0000"/>
          <w:lang w:bidi="en-US"/>
        </w:rPr>
        <w:t>IEEE Conf. Proc. (EuCAP)</w:t>
      </w:r>
      <w:r w:rsidR="000D1D7B" w:rsidRPr="00172406">
        <w:rPr>
          <w:rFonts w:ascii="Times New Roman" w:hAnsi="Times New Roman" w:cs="Times New Roman"/>
          <w:noProof/>
          <w:color w:val="FF0000"/>
          <w:lang w:bidi="en-US"/>
        </w:rPr>
        <w:t xml:space="preserve"> </w:t>
      </w:r>
      <w:r w:rsidR="00773F80" w:rsidRPr="00172406">
        <w:rPr>
          <w:rFonts w:ascii="Times New Roman" w:hAnsi="Times New Roman" w:cs="Times New Roman"/>
          <w:b/>
          <w:bCs/>
          <w:noProof/>
          <w:color w:val="FF0000"/>
          <w:lang w:bidi="en-US"/>
        </w:rPr>
        <w:t xml:space="preserve">2020 </w:t>
      </w:r>
      <w:r w:rsidR="000D1D7B" w:rsidRPr="00172406">
        <w:rPr>
          <w:rFonts w:ascii="Times New Roman" w:hAnsi="Times New Roman" w:cs="Times New Roman"/>
          <w:noProof/>
          <w:color w:val="FF0000"/>
          <w:lang w:bidi="en-US"/>
        </w:rPr>
        <w:t>1-5 (2020)</w:t>
      </w:r>
      <w:r w:rsidR="004849D4" w:rsidRPr="00172406">
        <w:rPr>
          <w:rFonts w:ascii="Times New Roman" w:hAnsi="Times New Roman" w:cs="Times New Roman"/>
          <w:noProof/>
          <w:color w:val="FF0000"/>
          <w:lang w:bidi="en-US"/>
        </w:rPr>
        <w:t>.</w:t>
      </w:r>
    </w:p>
    <w:p w14:paraId="3CBF429F" w14:textId="6EDB0072" w:rsidR="009908D4" w:rsidRPr="000065BE" w:rsidRDefault="009908D4" w:rsidP="00A5341A">
      <w:pPr>
        <w:pStyle w:val="ListParagraph"/>
        <w:numPr>
          <w:ilvl w:val="0"/>
          <w:numId w:val="7"/>
        </w:numPr>
        <w:ind w:left="426" w:hanging="426"/>
        <w:jc w:val="both"/>
        <w:rPr>
          <w:rFonts w:ascii="Times New Roman" w:hAnsi="Times New Roman" w:cs="Times New Roman"/>
          <w:noProof/>
          <w:lang w:bidi="en-US"/>
        </w:rPr>
      </w:pPr>
      <w:r w:rsidRPr="000065BE">
        <w:rPr>
          <w:rFonts w:ascii="Times New Roman" w:hAnsi="Times New Roman" w:cs="Times New Roman"/>
          <w:noProof/>
          <w:lang w:bidi="en-US"/>
        </w:rPr>
        <w:t>Phan, D.</w:t>
      </w:r>
      <w:r w:rsidR="00CA7828" w:rsidRPr="000065BE">
        <w:rPr>
          <w:rFonts w:ascii="Times New Roman" w:hAnsi="Times New Roman" w:cs="Times New Roman"/>
          <w:noProof/>
          <w:lang w:bidi="en-US"/>
        </w:rPr>
        <w:t xml:space="preserve"> T.</w:t>
      </w:r>
      <w:r w:rsidRPr="000065BE">
        <w:rPr>
          <w:rFonts w:ascii="Times New Roman" w:hAnsi="Times New Roman" w:cs="Times New Roman"/>
          <w:noProof/>
          <w:lang w:bidi="en-US"/>
        </w:rPr>
        <w:t xml:space="preserve"> and Jung, C.</w:t>
      </w:r>
      <w:r w:rsidR="00184CB7" w:rsidRPr="000065BE">
        <w:rPr>
          <w:rFonts w:ascii="Times New Roman" w:hAnsi="Times New Roman" w:cs="Times New Roman"/>
          <w:noProof/>
          <w:lang w:bidi="en-US"/>
        </w:rPr>
        <w:t xml:space="preserve"> W.</w:t>
      </w:r>
      <w:r w:rsidRPr="000065BE">
        <w:rPr>
          <w:rFonts w:ascii="Times New Roman" w:hAnsi="Times New Roman" w:cs="Times New Roman"/>
          <w:noProof/>
          <w:lang w:bidi="en-US"/>
        </w:rPr>
        <w:t xml:space="preserve"> </w:t>
      </w:r>
      <w:bookmarkStart w:id="32" w:name="OLE_LINK31"/>
      <w:r w:rsidRPr="000065BE">
        <w:rPr>
          <w:rFonts w:ascii="Times New Roman" w:hAnsi="Times New Roman" w:cs="Times New Roman"/>
          <w:noProof/>
          <w:lang w:bidi="en-US"/>
        </w:rPr>
        <w:t>Optically transparent sea-water monopole antenna with high radiation efficiency for WLAN applications</w:t>
      </w:r>
      <w:bookmarkEnd w:id="32"/>
      <w:r w:rsidRPr="000065BE">
        <w:rPr>
          <w:rFonts w:ascii="Times New Roman" w:hAnsi="Times New Roman" w:cs="Times New Roman"/>
          <w:noProof/>
          <w:lang w:bidi="en-US"/>
        </w:rPr>
        <w:t xml:space="preserve">. </w:t>
      </w:r>
      <w:r w:rsidRPr="000065BE">
        <w:rPr>
          <w:rFonts w:ascii="Times New Roman" w:hAnsi="Times New Roman" w:cs="Times New Roman"/>
          <w:i/>
          <w:iCs/>
          <w:noProof/>
          <w:lang w:bidi="en-US"/>
        </w:rPr>
        <w:t>Electron. Lett</w:t>
      </w:r>
      <w:r w:rsidR="00EA10B6" w:rsidRPr="000065BE">
        <w:rPr>
          <w:rFonts w:ascii="Times New Roman" w:hAnsi="Times New Roman" w:cs="Times New Roman"/>
          <w:i/>
          <w:iCs/>
          <w:noProof/>
          <w:lang w:bidi="en-US"/>
        </w:rPr>
        <w:t>.</w:t>
      </w:r>
      <w:r w:rsidRPr="000065BE">
        <w:rPr>
          <w:rFonts w:ascii="Times New Roman" w:hAnsi="Times New Roman" w:cs="Times New Roman"/>
          <w:noProof/>
          <w:lang w:bidi="en-US"/>
        </w:rPr>
        <w:t xml:space="preserve"> </w:t>
      </w:r>
      <w:r w:rsidRPr="000065BE">
        <w:rPr>
          <w:rFonts w:ascii="Times New Roman" w:hAnsi="Times New Roman" w:cs="Times New Roman"/>
          <w:b/>
          <w:bCs/>
          <w:noProof/>
          <w:lang w:bidi="en-US"/>
        </w:rPr>
        <w:t>55</w:t>
      </w:r>
      <w:r w:rsidR="00EA10B6" w:rsidRPr="000065BE">
        <w:rPr>
          <w:rFonts w:ascii="Times New Roman" w:hAnsi="Times New Roman" w:cs="Times New Roman"/>
          <w:noProof/>
          <w:lang w:bidi="en-US"/>
        </w:rPr>
        <w:t>(24)</w:t>
      </w:r>
      <w:r w:rsidRPr="000065BE">
        <w:rPr>
          <w:rFonts w:ascii="Times New Roman" w:hAnsi="Times New Roman" w:cs="Times New Roman"/>
          <w:noProof/>
          <w:lang w:bidi="en-US"/>
        </w:rPr>
        <w:t xml:space="preserve"> 1269-127</w:t>
      </w:r>
      <w:r w:rsidR="00EA10B6" w:rsidRPr="000065BE">
        <w:rPr>
          <w:rFonts w:ascii="Times New Roman" w:hAnsi="Times New Roman" w:cs="Times New Roman"/>
          <w:noProof/>
          <w:lang w:bidi="en-US"/>
        </w:rPr>
        <w:t>1 (2019)</w:t>
      </w:r>
    </w:p>
    <w:p w14:paraId="70BE43F8" w14:textId="2D925EFF" w:rsidR="00046E12" w:rsidRPr="000065BE" w:rsidRDefault="00046E12" w:rsidP="00A5341A">
      <w:pPr>
        <w:pStyle w:val="ListParagraph"/>
        <w:numPr>
          <w:ilvl w:val="0"/>
          <w:numId w:val="7"/>
        </w:numPr>
        <w:ind w:left="426" w:hanging="426"/>
        <w:jc w:val="both"/>
        <w:rPr>
          <w:rFonts w:ascii="Times New Roman" w:hAnsi="Times New Roman" w:cs="Times New Roman"/>
          <w:noProof/>
          <w:lang w:bidi="en-US"/>
        </w:rPr>
      </w:pPr>
      <w:r w:rsidRPr="000065BE">
        <w:rPr>
          <w:rFonts w:ascii="Times New Roman" w:hAnsi="Times New Roman" w:cs="Times New Roman"/>
          <w:noProof/>
          <w:lang w:bidi="en-US"/>
        </w:rPr>
        <w:t>Fayad</w:t>
      </w:r>
      <w:r w:rsidR="00CA7828" w:rsidRPr="000065BE">
        <w:rPr>
          <w:rFonts w:ascii="Times New Roman" w:hAnsi="Times New Roman" w:cs="Times New Roman"/>
          <w:noProof/>
          <w:lang w:bidi="en-US"/>
        </w:rPr>
        <w:t>,</w:t>
      </w:r>
      <w:r w:rsidRPr="000065BE">
        <w:rPr>
          <w:rFonts w:ascii="Times New Roman" w:hAnsi="Times New Roman" w:cs="Times New Roman"/>
          <w:noProof/>
          <w:lang w:bidi="en-US"/>
        </w:rPr>
        <w:t xml:space="preserve"> </w:t>
      </w:r>
      <w:r w:rsidR="00CA7828" w:rsidRPr="000065BE">
        <w:rPr>
          <w:rFonts w:ascii="Times New Roman" w:hAnsi="Times New Roman" w:cs="Times New Roman"/>
          <w:noProof/>
          <w:lang w:bidi="en-US"/>
        </w:rPr>
        <w:t xml:space="preserve">H. </w:t>
      </w:r>
      <w:r w:rsidRPr="000065BE">
        <w:rPr>
          <w:rFonts w:ascii="Times New Roman" w:hAnsi="Times New Roman" w:cs="Times New Roman"/>
          <w:noProof/>
          <w:lang w:bidi="en-US"/>
        </w:rPr>
        <w:t>and Record</w:t>
      </w:r>
      <w:r w:rsidR="00CA7828" w:rsidRPr="000065BE">
        <w:rPr>
          <w:rFonts w:ascii="Times New Roman" w:hAnsi="Times New Roman" w:cs="Times New Roman"/>
          <w:noProof/>
          <w:lang w:bidi="en-US"/>
        </w:rPr>
        <w:t>, P</w:t>
      </w:r>
      <w:r w:rsidR="00FD2087" w:rsidRPr="000065BE">
        <w:rPr>
          <w:rFonts w:ascii="Times New Roman" w:hAnsi="Times New Roman" w:cs="Times New Roman"/>
          <w:noProof/>
          <w:lang w:bidi="en-US"/>
        </w:rPr>
        <w:t xml:space="preserve">. </w:t>
      </w:r>
      <w:r w:rsidRPr="000065BE">
        <w:rPr>
          <w:rFonts w:ascii="Times New Roman" w:hAnsi="Times New Roman" w:cs="Times New Roman"/>
          <w:noProof/>
          <w:lang w:bidi="en-US"/>
        </w:rPr>
        <w:t>Broadband liquid antenna</w:t>
      </w:r>
      <w:r w:rsidR="00FD2087" w:rsidRPr="000065BE">
        <w:rPr>
          <w:rFonts w:ascii="Times New Roman" w:hAnsi="Times New Roman" w:cs="Times New Roman"/>
          <w:noProof/>
          <w:lang w:bidi="en-US"/>
        </w:rPr>
        <w:t>.</w:t>
      </w:r>
      <w:r w:rsidRPr="000065BE">
        <w:rPr>
          <w:rFonts w:ascii="Times New Roman" w:hAnsi="Times New Roman" w:cs="Times New Roman"/>
          <w:noProof/>
          <w:lang w:bidi="en-US"/>
        </w:rPr>
        <w:t> </w:t>
      </w:r>
      <w:r w:rsidRPr="000065BE">
        <w:rPr>
          <w:rFonts w:ascii="Times New Roman" w:hAnsi="Times New Roman" w:cs="Times New Roman"/>
          <w:i/>
          <w:iCs/>
          <w:noProof/>
          <w:lang w:bidi="en-US"/>
        </w:rPr>
        <w:t>Electron. Lett.</w:t>
      </w:r>
      <w:r w:rsidR="00E46A93" w:rsidRPr="000065BE">
        <w:rPr>
          <w:rFonts w:ascii="Times New Roman" w:hAnsi="Times New Roman" w:cs="Times New Roman"/>
          <w:i/>
          <w:iCs/>
          <w:noProof/>
          <w:lang w:bidi="en-US"/>
        </w:rPr>
        <w:t xml:space="preserve"> </w:t>
      </w:r>
      <w:r w:rsidRPr="000065BE">
        <w:rPr>
          <w:rFonts w:ascii="Times New Roman" w:hAnsi="Times New Roman" w:cs="Times New Roman"/>
          <w:b/>
          <w:bCs/>
          <w:noProof/>
          <w:lang w:bidi="en-US"/>
        </w:rPr>
        <w:t>42</w:t>
      </w:r>
      <w:r w:rsidR="00FD2087" w:rsidRPr="000065BE">
        <w:rPr>
          <w:rFonts w:ascii="Times New Roman" w:hAnsi="Times New Roman" w:cs="Times New Roman"/>
          <w:noProof/>
          <w:lang w:bidi="en-US"/>
        </w:rPr>
        <w:t>(</w:t>
      </w:r>
      <w:r w:rsidRPr="000065BE">
        <w:rPr>
          <w:rFonts w:ascii="Times New Roman" w:hAnsi="Times New Roman" w:cs="Times New Roman"/>
          <w:noProof/>
          <w:lang w:bidi="en-US"/>
        </w:rPr>
        <w:t>3</w:t>
      </w:r>
      <w:r w:rsidR="00FD2087" w:rsidRPr="000065BE">
        <w:rPr>
          <w:rFonts w:ascii="Times New Roman" w:hAnsi="Times New Roman" w:cs="Times New Roman"/>
          <w:noProof/>
          <w:lang w:bidi="en-US"/>
        </w:rPr>
        <w:t>)</w:t>
      </w:r>
      <w:r w:rsidRPr="000065BE">
        <w:rPr>
          <w:rFonts w:ascii="Times New Roman" w:hAnsi="Times New Roman" w:cs="Times New Roman"/>
          <w:noProof/>
          <w:lang w:bidi="en-US"/>
        </w:rPr>
        <w:t xml:space="preserve"> 177-178 </w:t>
      </w:r>
      <w:r w:rsidR="002128C2" w:rsidRPr="000065BE">
        <w:rPr>
          <w:rFonts w:ascii="Times New Roman" w:hAnsi="Times New Roman" w:cs="Times New Roman"/>
          <w:noProof/>
          <w:lang w:bidi="en-US"/>
        </w:rPr>
        <w:t>(</w:t>
      </w:r>
      <w:r w:rsidRPr="000065BE">
        <w:rPr>
          <w:rFonts w:ascii="Times New Roman" w:hAnsi="Times New Roman" w:cs="Times New Roman"/>
          <w:noProof/>
          <w:lang w:bidi="en-US"/>
        </w:rPr>
        <w:t>2006</w:t>
      </w:r>
      <w:r w:rsidR="002128C2" w:rsidRPr="000065BE">
        <w:rPr>
          <w:rFonts w:ascii="Times New Roman" w:hAnsi="Times New Roman" w:cs="Times New Roman"/>
          <w:noProof/>
          <w:lang w:bidi="en-US"/>
        </w:rPr>
        <w:t>)</w:t>
      </w:r>
      <w:r w:rsidRPr="000065BE">
        <w:rPr>
          <w:rFonts w:ascii="Times New Roman" w:hAnsi="Times New Roman" w:cs="Times New Roman"/>
          <w:noProof/>
          <w:lang w:bidi="en-US"/>
        </w:rPr>
        <w:t>.</w:t>
      </w:r>
    </w:p>
    <w:p w14:paraId="2591C37E" w14:textId="617B1EB8" w:rsidR="00046E12" w:rsidRPr="000065BE" w:rsidRDefault="00046E12" w:rsidP="00A5341A">
      <w:pPr>
        <w:pStyle w:val="ListParagraph"/>
        <w:numPr>
          <w:ilvl w:val="0"/>
          <w:numId w:val="7"/>
        </w:numPr>
        <w:ind w:left="426" w:hanging="426"/>
        <w:jc w:val="both"/>
        <w:rPr>
          <w:rFonts w:ascii="Times New Roman" w:hAnsi="Times New Roman" w:cs="Times New Roman"/>
          <w:noProof/>
          <w:lang w:bidi="en-US"/>
        </w:rPr>
      </w:pPr>
      <w:r w:rsidRPr="000065BE">
        <w:rPr>
          <w:rFonts w:ascii="Times New Roman" w:hAnsi="Times New Roman" w:cs="Times New Roman"/>
          <w:noProof/>
          <w:lang w:bidi="en-US"/>
        </w:rPr>
        <w:t xml:space="preserve">Paraschakis, </w:t>
      </w:r>
      <w:r w:rsidR="00CA7828" w:rsidRPr="000065BE">
        <w:rPr>
          <w:rFonts w:ascii="Times New Roman" w:hAnsi="Times New Roman" w:cs="Times New Roman"/>
          <w:noProof/>
          <w:lang w:bidi="en-US"/>
        </w:rPr>
        <w:t xml:space="preserve">E., </w:t>
      </w:r>
      <w:r w:rsidRPr="000065BE">
        <w:rPr>
          <w:rFonts w:ascii="Times New Roman" w:hAnsi="Times New Roman" w:cs="Times New Roman"/>
          <w:noProof/>
          <w:lang w:bidi="en-US"/>
        </w:rPr>
        <w:t>Fayad</w:t>
      </w:r>
      <w:r w:rsidR="00CA7828" w:rsidRPr="000065BE">
        <w:rPr>
          <w:rFonts w:ascii="Times New Roman" w:hAnsi="Times New Roman" w:cs="Times New Roman"/>
          <w:noProof/>
          <w:lang w:bidi="en-US"/>
        </w:rPr>
        <w:t>,</w:t>
      </w:r>
      <w:r w:rsidRPr="000065BE">
        <w:rPr>
          <w:rFonts w:ascii="Times New Roman" w:hAnsi="Times New Roman" w:cs="Times New Roman"/>
          <w:noProof/>
          <w:lang w:bidi="en-US"/>
        </w:rPr>
        <w:t xml:space="preserve"> </w:t>
      </w:r>
      <w:r w:rsidR="00CA7828" w:rsidRPr="000065BE">
        <w:rPr>
          <w:rFonts w:ascii="Times New Roman" w:hAnsi="Times New Roman" w:cs="Times New Roman"/>
          <w:noProof/>
          <w:lang w:bidi="en-US"/>
        </w:rPr>
        <w:t xml:space="preserve">H. </w:t>
      </w:r>
      <w:r w:rsidRPr="000065BE">
        <w:rPr>
          <w:rFonts w:ascii="Times New Roman" w:hAnsi="Times New Roman" w:cs="Times New Roman"/>
          <w:noProof/>
          <w:lang w:bidi="en-US"/>
        </w:rPr>
        <w:t xml:space="preserve">and P. </w:t>
      </w:r>
      <w:bookmarkStart w:id="33" w:name="OLE_LINK32"/>
      <w:r w:rsidRPr="000065BE">
        <w:rPr>
          <w:rFonts w:ascii="Times New Roman" w:hAnsi="Times New Roman" w:cs="Times New Roman"/>
          <w:noProof/>
          <w:lang w:bidi="en-US"/>
        </w:rPr>
        <w:t>Record</w:t>
      </w:r>
      <w:r w:rsidR="00CA7828" w:rsidRPr="000065BE">
        <w:rPr>
          <w:rFonts w:ascii="Times New Roman" w:hAnsi="Times New Roman" w:cs="Times New Roman"/>
          <w:noProof/>
          <w:lang w:bidi="en-US"/>
        </w:rPr>
        <w:t>, P</w:t>
      </w:r>
      <w:r w:rsidR="00E46A93" w:rsidRPr="000065BE">
        <w:rPr>
          <w:rFonts w:ascii="Times New Roman" w:hAnsi="Times New Roman" w:cs="Times New Roman"/>
          <w:noProof/>
          <w:lang w:bidi="en-US"/>
        </w:rPr>
        <w:t xml:space="preserve">. </w:t>
      </w:r>
      <w:r w:rsidRPr="000065BE">
        <w:rPr>
          <w:rFonts w:ascii="Times New Roman" w:hAnsi="Times New Roman" w:cs="Times New Roman"/>
          <w:noProof/>
          <w:lang w:bidi="en-US"/>
        </w:rPr>
        <w:t>Ionic liquid antenna</w:t>
      </w:r>
      <w:r w:rsidR="00E46A93" w:rsidRPr="000065BE">
        <w:rPr>
          <w:rFonts w:ascii="Times New Roman" w:hAnsi="Times New Roman" w:cs="Times New Roman"/>
          <w:noProof/>
          <w:lang w:bidi="en-US"/>
        </w:rPr>
        <w:t>.</w:t>
      </w:r>
      <w:r w:rsidRPr="000065BE">
        <w:rPr>
          <w:rFonts w:ascii="Times New Roman" w:hAnsi="Times New Roman" w:cs="Times New Roman"/>
          <w:noProof/>
          <w:lang w:bidi="en-US"/>
        </w:rPr>
        <w:t> </w:t>
      </w:r>
      <w:r w:rsidRPr="000065BE">
        <w:rPr>
          <w:rFonts w:ascii="Times New Roman" w:hAnsi="Times New Roman" w:cs="Times New Roman"/>
          <w:i/>
          <w:iCs/>
          <w:noProof/>
          <w:lang w:bidi="en-US"/>
        </w:rPr>
        <w:t>Proc. IWAT. IEEE Int. Workshop Antenna Technol. Small Antennas Novel Metamater.</w:t>
      </w:r>
      <w:r w:rsidR="002128C2" w:rsidRPr="000065BE">
        <w:rPr>
          <w:rFonts w:ascii="Times New Roman" w:hAnsi="Times New Roman" w:cs="Times New Roman"/>
          <w:noProof/>
          <w:lang w:bidi="en-US"/>
        </w:rPr>
        <w:t xml:space="preserve"> </w:t>
      </w:r>
      <w:r w:rsidRPr="000065BE">
        <w:rPr>
          <w:rFonts w:ascii="Times New Roman" w:hAnsi="Times New Roman" w:cs="Times New Roman"/>
          <w:noProof/>
          <w:lang w:bidi="en-US"/>
        </w:rPr>
        <w:t xml:space="preserve">552-554 </w:t>
      </w:r>
      <w:r w:rsidR="002128C2" w:rsidRPr="000065BE">
        <w:rPr>
          <w:rFonts w:ascii="Times New Roman" w:hAnsi="Times New Roman" w:cs="Times New Roman"/>
          <w:noProof/>
          <w:lang w:bidi="en-US"/>
        </w:rPr>
        <w:t>(</w:t>
      </w:r>
      <w:r w:rsidRPr="000065BE">
        <w:rPr>
          <w:rFonts w:ascii="Times New Roman" w:hAnsi="Times New Roman" w:cs="Times New Roman"/>
          <w:noProof/>
          <w:lang w:bidi="en-US"/>
        </w:rPr>
        <w:t>2005</w:t>
      </w:r>
      <w:r w:rsidR="002128C2" w:rsidRPr="000065BE">
        <w:rPr>
          <w:rFonts w:ascii="Times New Roman" w:hAnsi="Times New Roman" w:cs="Times New Roman"/>
          <w:noProof/>
          <w:lang w:bidi="en-US"/>
        </w:rPr>
        <w:t>)</w:t>
      </w:r>
      <w:r w:rsidRPr="000065BE">
        <w:rPr>
          <w:rFonts w:ascii="Times New Roman" w:hAnsi="Times New Roman" w:cs="Times New Roman"/>
          <w:noProof/>
          <w:lang w:bidi="en-US"/>
        </w:rPr>
        <w:t>.</w:t>
      </w:r>
      <w:bookmarkEnd w:id="33"/>
    </w:p>
    <w:p w14:paraId="7873E46C" w14:textId="0393D94D" w:rsidR="00046E12" w:rsidRPr="000065BE" w:rsidRDefault="00046E12" w:rsidP="00A5341A">
      <w:pPr>
        <w:pStyle w:val="ListParagraph"/>
        <w:numPr>
          <w:ilvl w:val="0"/>
          <w:numId w:val="7"/>
        </w:numPr>
        <w:ind w:left="426" w:hanging="426"/>
        <w:jc w:val="both"/>
        <w:rPr>
          <w:rFonts w:ascii="Times New Roman" w:hAnsi="Times New Roman" w:cs="Times New Roman"/>
          <w:noProof/>
          <w:lang w:bidi="en-US"/>
        </w:rPr>
      </w:pPr>
      <w:r w:rsidRPr="000065BE">
        <w:rPr>
          <w:rFonts w:ascii="Times New Roman" w:hAnsi="Times New Roman" w:cs="Times New Roman"/>
          <w:noProof/>
          <w:lang w:bidi="en-US"/>
        </w:rPr>
        <w:lastRenderedPageBreak/>
        <w:t xml:space="preserve">Xing, </w:t>
      </w:r>
      <w:r w:rsidR="00D95E81" w:rsidRPr="000065BE">
        <w:rPr>
          <w:rFonts w:ascii="Times New Roman" w:hAnsi="Times New Roman" w:cs="Times New Roman"/>
          <w:noProof/>
          <w:lang w:bidi="en-US"/>
        </w:rPr>
        <w:t xml:space="preserve">L., </w:t>
      </w:r>
      <w:r w:rsidRPr="000065BE">
        <w:rPr>
          <w:rFonts w:ascii="Times New Roman" w:hAnsi="Times New Roman" w:cs="Times New Roman"/>
          <w:noProof/>
          <w:lang w:bidi="en-US"/>
        </w:rPr>
        <w:t xml:space="preserve">Huang, </w:t>
      </w:r>
      <w:r w:rsidR="00D95E81" w:rsidRPr="000065BE">
        <w:rPr>
          <w:rFonts w:ascii="Times New Roman" w:hAnsi="Times New Roman" w:cs="Times New Roman"/>
          <w:noProof/>
          <w:lang w:bidi="en-US"/>
        </w:rPr>
        <w:t xml:space="preserve">Y., </w:t>
      </w:r>
      <w:r w:rsidRPr="000065BE">
        <w:rPr>
          <w:rFonts w:ascii="Times New Roman" w:hAnsi="Times New Roman" w:cs="Times New Roman"/>
          <w:noProof/>
          <w:lang w:bidi="en-US"/>
        </w:rPr>
        <w:t>Aljaafreh</w:t>
      </w:r>
      <w:r w:rsidR="00D95E81" w:rsidRPr="000065BE">
        <w:rPr>
          <w:rFonts w:ascii="Times New Roman" w:hAnsi="Times New Roman" w:cs="Times New Roman"/>
          <w:noProof/>
          <w:lang w:bidi="en-US"/>
        </w:rPr>
        <w:t>,</w:t>
      </w:r>
      <w:r w:rsidRPr="000065BE">
        <w:rPr>
          <w:rFonts w:ascii="Times New Roman" w:hAnsi="Times New Roman" w:cs="Times New Roman"/>
          <w:noProof/>
          <w:lang w:bidi="en-US"/>
        </w:rPr>
        <w:t xml:space="preserve"> </w:t>
      </w:r>
      <w:r w:rsidR="00D95E81" w:rsidRPr="000065BE">
        <w:rPr>
          <w:rFonts w:ascii="Times New Roman" w:hAnsi="Times New Roman" w:cs="Times New Roman"/>
          <w:noProof/>
          <w:lang w:bidi="en-US"/>
        </w:rPr>
        <w:t xml:space="preserve">S. </w:t>
      </w:r>
      <w:r w:rsidRPr="000065BE">
        <w:rPr>
          <w:rFonts w:ascii="Times New Roman" w:hAnsi="Times New Roman" w:cs="Times New Roman"/>
          <w:noProof/>
          <w:lang w:bidi="en-US"/>
        </w:rPr>
        <w:t>and Boyes</w:t>
      </w:r>
      <w:bookmarkStart w:id="34" w:name="OLE_LINK36"/>
      <w:r w:rsidR="00D95E81" w:rsidRPr="000065BE">
        <w:rPr>
          <w:rFonts w:ascii="Times New Roman" w:hAnsi="Times New Roman" w:cs="Times New Roman"/>
          <w:noProof/>
          <w:lang w:bidi="en-US"/>
        </w:rPr>
        <w:t>, S. J</w:t>
      </w:r>
      <w:r w:rsidR="00E46A93" w:rsidRPr="000065BE">
        <w:rPr>
          <w:rFonts w:ascii="Times New Roman" w:hAnsi="Times New Roman" w:cs="Times New Roman"/>
          <w:noProof/>
          <w:lang w:bidi="en-US"/>
        </w:rPr>
        <w:t xml:space="preserve">. </w:t>
      </w:r>
      <w:bookmarkStart w:id="35" w:name="OLE_LINK33"/>
      <w:r w:rsidRPr="000065BE">
        <w:rPr>
          <w:rFonts w:ascii="Times New Roman" w:hAnsi="Times New Roman" w:cs="Times New Roman"/>
          <w:noProof/>
          <w:lang w:bidi="en-US"/>
        </w:rPr>
        <w:t>A monopole water antenna</w:t>
      </w:r>
      <w:r w:rsidR="00E46A93" w:rsidRPr="000065BE">
        <w:rPr>
          <w:rFonts w:ascii="Times New Roman" w:hAnsi="Times New Roman" w:cs="Times New Roman"/>
          <w:noProof/>
          <w:lang w:bidi="en-US"/>
        </w:rPr>
        <w:t>.</w:t>
      </w:r>
      <w:r w:rsidRPr="000065BE">
        <w:rPr>
          <w:rFonts w:ascii="Times New Roman" w:hAnsi="Times New Roman" w:cs="Times New Roman"/>
          <w:noProof/>
          <w:lang w:bidi="en-US"/>
        </w:rPr>
        <w:t> </w:t>
      </w:r>
      <w:bookmarkStart w:id="36" w:name="OLE_LINK35"/>
      <w:r w:rsidRPr="000065BE">
        <w:rPr>
          <w:rFonts w:ascii="Times New Roman" w:hAnsi="Times New Roman" w:cs="Times New Roman"/>
          <w:i/>
          <w:iCs/>
          <w:noProof/>
          <w:lang w:bidi="en-US"/>
        </w:rPr>
        <w:t>Proc. Loughborough Antennas Propag. Conf. (LAPC)</w:t>
      </w:r>
      <w:r w:rsidR="000B0D41" w:rsidRPr="000065BE">
        <w:rPr>
          <w:rFonts w:ascii="Times New Roman" w:hAnsi="Times New Roman" w:cs="Times New Roman"/>
          <w:noProof/>
          <w:lang w:bidi="en-US"/>
        </w:rPr>
        <w:t>.</w:t>
      </w:r>
      <w:r w:rsidRPr="000065BE">
        <w:rPr>
          <w:rFonts w:ascii="Times New Roman" w:hAnsi="Times New Roman" w:cs="Times New Roman"/>
          <w:noProof/>
          <w:lang w:bidi="en-US"/>
        </w:rPr>
        <w:t xml:space="preserve"> 1-4</w:t>
      </w:r>
      <w:r w:rsidR="00E46A93" w:rsidRPr="000065BE">
        <w:rPr>
          <w:rFonts w:ascii="Times New Roman" w:hAnsi="Times New Roman" w:cs="Times New Roman"/>
          <w:noProof/>
          <w:lang w:bidi="en-US"/>
        </w:rPr>
        <w:t xml:space="preserve"> </w:t>
      </w:r>
      <w:r w:rsidR="002128C2" w:rsidRPr="000065BE">
        <w:rPr>
          <w:rFonts w:ascii="Times New Roman" w:hAnsi="Times New Roman" w:cs="Times New Roman"/>
          <w:noProof/>
          <w:lang w:bidi="en-US"/>
        </w:rPr>
        <w:t>(</w:t>
      </w:r>
      <w:r w:rsidRPr="000065BE">
        <w:rPr>
          <w:rFonts w:ascii="Times New Roman" w:hAnsi="Times New Roman" w:cs="Times New Roman"/>
          <w:noProof/>
          <w:lang w:bidi="en-US"/>
        </w:rPr>
        <w:t>2012</w:t>
      </w:r>
      <w:r w:rsidR="002128C2" w:rsidRPr="000065BE">
        <w:rPr>
          <w:rFonts w:ascii="Times New Roman" w:hAnsi="Times New Roman" w:cs="Times New Roman"/>
          <w:noProof/>
          <w:lang w:bidi="en-US"/>
        </w:rPr>
        <w:t>)</w:t>
      </w:r>
      <w:r w:rsidRPr="000065BE">
        <w:rPr>
          <w:rFonts w:ascii="Times New Roman" w:hAnsi="Times New Roman" w:cs="Times New Roman"/>
          <w:noProof/>
          <w:lang w:bidi="en-US"/>
        </w:rPr>
        <w:t>.</w:t>
      </w:r>
    </w:p>
    <w:bookmarkEnd w:id="34"/>
    <w:bookmarkEnd w:id="35"/>
    <w:bookmarkEnd w:id="36"/>
    <w:p w14:paraId="309C5308" w14:textId="7DFDE7DF" w:rsidR="00046E12" w:rsidRPr="000065BE" w:rsidRDefault="00046E12" w:rsidP="00A5341A">
      <w:pPr>
        <w:pStyle w:val="ListParagraph"/>
        <w:numPr>
          <w:ilvl w:val="0"/>
          <w:numId w:val="7"/>
        </w:numPr>
        <w:ind w:left="426" w:hanging="426"/>
        <w:jc w:val="both"/>
        <w:rPr>
          <w:rFonts w:ascii="Times New Roman" w:hAnsi="Times New Roman" w:cs="Times New Roman"/>
          <w:noProof/>
          <w:lang w:bidi="en-US"/>
        </w:rPr>
      </w:pPr>
      <w:r w:rsidRPr="000065BE">
        <w:rPr>
          <w:rFonts w:ascii="Times New Roman" w:hAnsi="Times New Roman" w:cs="Times New Roman"/>
          <w:noProof/>
          <w:lang w:bidi="en-US"/>
        </w:rPr>
        <w:t xml:space="preserve">Hua, </w:t>
      </w:r>
      <w:r w:rsidR="00842C34" w:rsidRPr="000065BE">
        <w:rPr>
          <w:rFonts w:ascii="Times New Roman" w:hAnsi="Times New Roman" w:cs="Times New Roman"/>
          <w:noProof/>
          <w:lang w:bidi="en-US"/>
        </w:rPr>
        <w:t>C.</w:t>
      </w:r>
      <w:r w:rsidR="00F14D1B" w:rsidRPr="000065BE">
        <w:rPr>
          <w:rFonts w:ascii="Times New Roman" w:hAnsi="Times New Roman" w:cs="Times New Roman"/>
          <w:noProof/>
          <w:lang w:bidi="en-US"/>
        </w:rPr>
        <w:t>,</w:t>
      </w:r>
      <w:r w:rsidR="00842C34" w:rsidRPr="000065BE">
        <w:rPr>
          <w:rFonts w:ascii="Times New Roman" w:hAnsi="Times New Roman" w:cs="Times New Roman"/>
          <w:noProof/>
          <w:lang w:bidi="en-US"/>
        </w:rPr>
        <w:t xml:space="preserve"> </w:t>
      </w:r>
      <w:r w:rsidRPr="000065BE">
        <w:rPr>
          <w:rFonts w:ascii="Times New Roman" w:hAnsi="Times New Roman" w:cs="Times New Roman"/>
          <w:noProof/>
          <w:lang w:bidi="en-US"/>
        </w:rPr>
        <w:t>Shen</w:t>
      </w:r>
      <w:r w:rsidR="00842C34" w:rsidRPr="000065BE">
        <w:rPr>
          <w:rFonts w:ascii="Times New Roman" w:hAnsi="Times New Roman" w:cs="Times New Roman"/>
          <w:noProof/>
          <w:lang w:bidi="en-US"/>
        </w:rPr>
        <w:t>,</w:t>
      </w:r>
      <w:r w:rsidRPr="000065BE">
        <w:rPr>
          <w:rFonts w:ascii="Times New Roman" w:hAnsi="Times New Roman" w:cs="Times New Roman"/>
          <w:noProof/>
          <w:lang w:bidi="en-US"/>
        </w:rPr>
        <w:t xml:space="preserve"> </w:t>
      </w:r>
      <w:r w:rsidR="00842C34" w:rsidRPr="000065BE">
        <w:rPr>
          <w:rFonts w:ascii="Times New Roman" w:hAnsi="Times New Roman" w:cs="Times New Roman"/>
          <w:noProof/>
          <w:lang w:bidi="en-US"/>
        </w:rPr>
        <w:t xml:space="preserve">Z. </w:t>
      </w:r>
      <w:r w:rsidRPr="000065BE">
        <w:rPr>
          <w:rFonts w:ascii="Times New Roman" w:hAnsi="Times New Roman" w:cs="Times New Roman"/>
          <w:noProof/>
          <w:lang w:bidi="en-US"/>
        </w:rPr>
        <w:t>and Lu</w:t>
      </w:r>
      <w:r w:rsidR="00842C34" w:rsidRPr="000065BE">
        <w:rPr>
          <w:rFonts w:ascii="Times New Roman" w:hAnsi="Times New Roman" w:cs="Times New Roman"/>
          <w:noProof/>
          <w:lang w:bidi="en-US"/>
        </w:rPr>
        <w:t>,</w:t>
      </w:r>
      <w:r w:rsidR="00E46A93" w:rsidRPr="000065BE">
        <w:rPr>
          <w:rFonts w:ascii="Times New Roman" w:hAnsi="Times New Roman" w:cs="Times New Roman"/>
          <w:noProof/>
          <w:lang w:bidi="en-US"/>
        </w:rPr>
        <w:t xml:space="preserve"> </w:t>
      </w:r>
      <w:r w:rsidR="00842C34" w:rsidRPr="000065BE">
        <w:rPr>
          <w:rFonts w:ascii="Times New Roman" w:hAnsi="Times New Roman" w:cs="Times New Roman"/>
          <w:noProof/>
          <w:lang w:bidi="en-US"/>
        </w:rPr>
        <w:t xml:space="preserve">J. </w:t>
      </w:r>
      <w:r w:rsidRPr="000065BE">
        <w:rPr>
          <w:rFonts w:ascii="Times New Roman" w:hAnsi="Times New Roman" w:cs="Times New Roman"/>
          <w:noProof/>
          <w:lang w:bidi="en-US"/>
        </w:rPr>
        <w:t>High-efficiency sea-water monopole antenna for maritime wireless communications</w:t>
      </w:r>
      <w:r w:rsidR="00E46A93" w:rsidRPr="000065BE">
        <w:rPr>
          <w:rFonts w:ascii="Times New Roman" w:hAnsi="Times New Roman" w:cs="Times New Roman"/>
          <w:noProof/>
          <w:lang w:bidi="en-US"/>
        </w:rPr>
        <w:t>.</w:t>
      </w:r>
      <w:r w:rsidRPr="000065BE">
        <w:rPr>
          <w:rFonts w:ascii="Times New Roman" w:hAnsi="Times New Roman" w:cs="Times New Roman"/>
          <w:noProof/>
          <w:lang w:bidi="en-US"/>
        </w:rPr>
        <w:t> </w:t>
      </w:r>
      <w:r w:rsidRPr="000065BE">
        <w:rPr>
          <w:rFonts w:ascii="Times New Roman" w:hAnsi="Times New Roman" w:cs="Times New Roman"/>
          <w:i/>
          <w:iCs/>
          <w:noProof/>
          <w:lang w:bidi="en-US"/>
        </w:rPr>
        <w:t>IEEE Trans. Antennas Propag.</w:t>
      </w:r>
      <w:r w:rsidRPr="000065BE">
        <w:rPr>
          <w:rFonts w:ascii="Times New Roman" w:hAnsi="Times New Roman" w:cs="Times New Roman"/>
          <w:noProof/>
          <w:lang w:bidi="en-US"/>
        </w:rPr>
        <w:t xml:space="preserve">, </w:t>
      </w:r>
      <w:r w:rsidRPr="000065BE">
        <w:rPr>
          <w:rFonts w:ascii="Times New Roman" w:hAnsi="Times New Roman" w:cs="Times New Roman"/>
          <w:b/>
          <w:bCs/>
          <w:noProof/>
          <w:lang w:bidi="en-US"/>
        </w:rPr>
        <w:t>62</w:t>
      </w:r>
      <w:r w:rsidR="00E46A93" w:rsidRPr="000065BE">
        <w:rPr>
          <w:rFonts w:ascii="Times New Roman" w:hAnsi="Times New Roman" w:cs="Times New Roman"/>
          <w:noProof/>
          <w:lang w:bidi="en-US"/>
        </w:rPr>
        <w:t>(</w:t>
      </w:r>
      <w:r w:rsidRPr="000065BE">
        <w:rPr>
          <w:rFonts w:ascii="Times New Roman" w:hAnsi="Times New Roman" w:cs="Times New Roman"/>
          <w:noProof/>
          <w:lang w:bidi="en-US"/>
        </w:rPr>
        <w:t>12</w:t>
      </w:r>
      <w:r w:rsidR="00E46A93" w:rsidRPr="000065BE">
        <w:rPr>
          <w:rFonts w:ascii="Times New Roman" w:hAnsi="Times New Roman" w:cs="Times New Roman"/>
          <w:noProof/>
          <w:lang w:bidi="en-US"/>
        </w:rPr>
        <w:t xml:space="preserve">) </w:t>
      </w:r>
      <w:r w:rsidRPr="000065BE">
        <w:rPr>
          <w:rFonts w:ascii="Times New Roman" w:hAnsi="Times New Roman" w:cs="Times New Roman"/>
          <w:noProof/>
          <w:lang w:bidi="en-US"/>
        </w:rPr>
        <w:t>5968-5973</w:t>
      </w:r>
      <w:r w:rsidR="00E46A93" w:rsidRPr="000065BE">
        <w:rPr>
          <w:rFonts w:ascii="Times New Roman" w:hAnsi="Times New Roman" w:cs="Times New Roman"/>
          <w:noProof/>
          <w:lang w:bidi="en-US"/>
        </w:rPr>
        <w:t xml:space="preserve"> </w:t>
      </w:r>
      <w:r w:rsidR="002128C2" w:rsidRPr="000065BE">
        <w:rPr>
          <w:rFonts w:ascii="Times New Roman" w:hAnsi="Times New Roman" w:cs="Times New Roman"/>
          <w:noProof/>
          <w:lang w:bidi="en-US"/>
        </w:rPr>
        <w:t>(</w:t>
      </w:r>
      <w:r w:rsidRPr="000065BE">
        <w:rPr>
          <w:rFonts w:ascii="Times New Roman" w:hAnsi="Times New Roman" w:cs="Times New Roman"/>
          <w:noProof/>
          <w:lang w:bidi="en-US"/>
        </w:rPr>
        <w:t>2014</w:t>
      </w:r>
      <w:r w:rsidR="002128C2" w:rsidRPr="000065BE">
        <w:rPr>
          <w:rFonts w:ascii="Times New Roman" w:hAnsi="Times New Roman" w:cs="Times New Roman"/>
          <w:noProof/>
          <w:lang w:bidi="en-US"/>
        </w:rPr>
        <w:t>).</w:t>
      </w:r>
    </w:p>
    <w:p w14:paraId="42898721" w14:textId="6F49965C" w:rsidR="00364206" w:rsidRPr="000065BE" w:rsidRDefault="00842C34" w:rsidP="00364206">
      <w:pPr>
        <w:pStyle w:val="ListParagraph"/>
        <w:numPr>
          <w:ilvl w:val="0"/>
          <w:numId w:val="7"/>
        </w:numPr>
        <w:ind w:left="426" w:hanging="426"/>
        <w:jc w:val="both"/>
        <w:rPr>
          <w:rFonts w:ascii="Times New Roman" w:hAnsi="Times New Roman" w:cs="Times New Roman"/>
          <w:noProof/>
          <w:lang w:bidi="en-US"/>
        </w:rPr>
      </w:pPr>
      <w:r w:rsidRPr="000065BE">
        <w:rPr>
          <w:rFonts w:ascii="Times New Roman" w:hAnsi="Times New Roman" w:cs="Times New Roman"/>
          <w:noProof/>
          <w:lang w:bidi="en-US"/>
        </w:rPr>
        <w:t xml:space="preserve">Phan, D. T. </w:t>
      </w:r>
      <w:r w:rsidR="00364206" w:rsidRPr="000065BE">
        <w:rPr>
          <w:rFonts w:ascii="Times New Roman" w:hAnsi="Times New Roman" w:cs="Times New Roman"/>
          <w:noProof/>
          <w:lang w:bidi="en-US"/>
        </w:rPr>
        <w:t xml:space="preserve">and </w:t>
      </w:r>
      <w:bookmarkStart w:id="37" w:name="OLE_LINK38"/>
      <w:r w:rsidR="00364206" w:rsidRPr="000065BE">
        <w:rPr>
          <w:rFonts w:ascii="Times New Roman" w:hAnsi="Times New Roman" w:cs="Times New Roman"/>
          <w:noProof/>
          <w:lang w:bidi="en-US"/>
        </w:rPr>
        <w:t>Jung</w:t>
      </w:r>
      <w:r w:rsidRPr="000065BE">
        <w:rPr>
          <w:rFonts w:ascii="Times New Roman" w:hAnsi="Times New Roman" w:cs="Times New Roman"/>
          <w:noProof/>
          <w:lang w:bidi="en-US"/>
        </w:rPr>
        <w:t>,</w:t>
      </w:r>
      <w:r w:rsidR="002128C2" w:rsidRPr="000065BE">
        <w:rPr>
          <w:rFonts w:ascii="Times New Roman" w:hAnsi="Times New Roman" w:cs="Times New Roman"/>
          <w:noProof/>
          <w:lang w:bidi="en-US"/>
        </w:rPr>
        <w:t xml:space="preserve"> </w:t>
      </w:r>
      <w:r w:rsidRPr="000065BE">
        <w:rPr>
          <w:rFonts w:ascii="Times New Roman" w:hAnsi="Times New Roman" w:cs="Times New Roman"/>
          <w:noProof/>
          <w:lang w:bidi="en-US"/>
        </w:rPr>
        <w:t xml:space="preserve">C. W. </w:t>
      </w:r>
      <w:bookmarkEnd w:id="37"/>
      <w:r w:rsidR="00364206" w:rsidRPr="000065BE">
        <w:rPr>
          <w:rFonts w:ascii="Times New Roman" w:hAnsi="Times New Roman" w:cs="Times New Roman"/>
          <w:noProof/>
          <w:lang w:bidi="en-US"/>
        </w:rPr>
        <w:t>Highly Transparent Planar Dipole Using Liquid Ionized Salt Water Under Surface Tension Condition for UHD TV Applications</w:t>
      </w:r>
      <w:r w:rsidR="002128C2" w:rsidRPr="000065BE">
        <w:rPr>
          <w:rFonts w:ascii="Times New Roman" w:hAnsi="Times New Roman" w:cs="Times New Roman"/>
          <w:noProof/>
          <w:lang w:bidi="en-US"/>
        </w:rPr>
        <w:t>.</w:t>
      </w:r>
      <w:r w:rsidR="00364206" w:rsidRPr="000065BE">
        <w:rPr>
          <w:rFonts w:ascii="Times New Roman" w:hAnsi="Times New Roman" w:cs="Times New Roman"/>
          <w:noProof/>
          <w:lang w:bidi="en-US"/>
        </w:rPr>
        <w:t xml:space="preserve"> </w:t>
      </w:r>
      <w:r w:rsidR="002128C2" w:rsidRPr="000065BE">
        <w:rPr>
          <w:rFonts w:ascii="Times New Roman" w:hAnsi="Times New Roman" w:cs="Times New Roman"/>
          <w:i/>
          <w:iCs/>
          <w:noProof/>
          <w:lang w:bidi="en-US"/>
        </w:rPr>
        <w:t>IEEE Trans. Antennas Propag.</w:t>
      </w:r>
      <w:r w:rsidR="002128C2" w:rsidRPr="000065BE">
        <w:rPr>
          <w:rFonts w:ascii="Times New Roman" w:hAnsi="Times New Roman" w:cs="Times New Roman"/>
          <w:noProof/>
          <w:lang w:bidi="en-US"/>
        </w:rPr>
        <w:t xml:space="preserve"> </w:t>
      </w:r>
      <w:r w:rsidR="00364206" w:rsidRPr="000065BE">
        <w:rPr>
          <w:rFonts w:ascii="Times New Roman" w:hAnsi="Times New Roman" w:cs="Times New Roman"/>
          <w:b/>
          <w:bCs/>
          <w:noProof/>
          <w:lang w:bidi="en-US"/>
        </w:rPr>
        <w:t>69</w:t>
      </w:r>
      <w:r w:rsidR="002128C2" w:rsidRPr="000065BE">
        <w:rPr>
          <w:rFonts w:ascii="Times New Roman" w:hAnsi="Times New Roman" w:cs="Times New Roman"/>
          <w:noProof/>
          <w:lang w:bidi="en-US"/>
        </w:rPr>
        <w:t>(</w:t>
      </w:r>
      <w:r w:rsidR="00364206" w:rsidRPr="000065BE">
        <w:rPr>
          <w:rFonts w:ascii="Times New Roman" w:hAnsi="Times New Roman" w:cs="Times New Roman"/>
          <w:noProof/>
          <w:lang w:bidi="en-US"/>
        </w:rPr>
        <w:t>1</w:t>
      </w:r>
      <w:r w:rsidR="002128C2" w:rsidRPr="000065BE">
        <w:rPr>
          <w:rFonts w:ascii="Times New Roman" w:hAnsi="Times New Roman" w:cs="Times New Roman"/>
          <w:noProof/>
          <w:lang w:bidi="en-US"/>
        </w:rPr>
        <w:t>)</w:t>
      </w:r>
      <w:r w:rsidR="00364206" w:rsidRPr="000065BE">
        <w:rPr>
          <w:rFonts w:ascii="Times New Roman" w:hAnsi="Times New Roman" w:cs="Times New Roman"/>
          <w:noProof/>
          <w:lang w:bidi="en-US"/>
        </w:rPr>
        <w:t xml:space="preserve"> 35-42</w:t>
      </w:r>
      <w:r w:rsidR="002128C2" w:rsidRPr="000065BE">
        <w:rPr>
          <w:rFonts w:ascii="Times New Roman" w:hAnsi="Times New Roman" w:cs="Times New Roman"/>
          <w:noProof/>
          <w:lang w:bidi="en-US"/>
        </w:rPr>
        <w:t xml:space="preserve"> (</w:t>
      </w:r>
      <w:r w:rsidR="00364206" w:rsidRPr="000065BE">
        <w:rPr>
          <w:rFonts w:ascii="Times New Roman" w:hAnsi="Times New Roman" w:cs="Times New Roman"/>
          <w:noProof/>
          <w:lang w:bidi="en-US"/>
        </w:rPr>
        <w:t>2021</w:t>
      </w:r>
      <w:r w:rsidR="002128C2" w:rsidRPr="000065BE">
        <w:rPr>
          <w:rFonts w:ascii="Times New Roman" w:hAnsi="Times New Roman" w:cs="Times New Roman"/>
          <w:noProof/>
          <w:lang w:bidi="en-US"/>
        </w:rPr>
        <w:t>)</w:t>
      </w:r>
      <w:r w:rsidR="00364206" w:rsidRPr="000065BE">
        <w:rPr>
          <w:rFonts w:ascii="Times New Roman" w:hAnsi="Times New Roman" w:cs="Times New Roman"/>
          <w:noProof/>
          <w:lang w:bidi="en-US"/>
        </w:rPr>
        <w:t>.</w:t>
      </w:r>
    </w:p>
    <w:p w14:paraId="31C48874" w14:textId="5828AE2A" w:rsidR="00046E12" w:rsidRPr="000065BE" w:rsidRDefault="00A5341A" w:rsidP="00A5341A">
      <w:pPr>
        <w:pStyle w:val="ListParagraph"/>
        <w:numPr>
          <w:ilvl w:val="0"/>
          <w:numId w:val="7"/>
        </w:numPr>
        <w:ind w:left="426" w:hanging="426"/>
        <w:jc w:val="both"/>
        <w:rPr>
          <w:rFonts w:ascii="Times New Roman" w:hAnsi="Times New Roman" w:cs="Times New Roman"/>
          <w:noProof/>
          <w:lang w:bidi="en-US"/>
        </w:rPr>
      </w:pPr>
      <w:r w:rsidRPr="000065BE">
        <w:rPr>
          <w:rFonts w:ascii="Times New Roman" w:hAnsi="Times New Roman" w:cs="Times New Roman"/>
          <w:noProof/>
          <w:lang w:bidi="en-US"/>
        </w:rPr>
        <w:t xml:space="preserve">Luebbers, </w:t>
      </w:r>
      <w:r w:rsidR="00842C34" w:rsidRPr="000065BE">
        <w:rPr>
          <w:rFonts w:ascii="Times New Roman" w:hAnsi="Times New Roman" w:cs="Times New Roman"/>
          <w:noProof/>
          <w:lang w:bidi="en-US"/>
        </w:rPr>
        <w:t xml:space="preserve">R., </w:t>
      </w:r>
      <w:r w:rsidRPr="000065BE">
        <w:rPr>
          <w:rFonts w:ascii="Times New Roman" w:hAnsi="Times New Roman" w:cs="Times New Roman"/>
          <w:noProof/>
          <w:lang w:bidi="en-US"/>
        </w:rPr>
        <w:t xml:space="preserve">Chen, </w:t>
      </w:r>
      <w:r w:rsidR="00842C34" w:rsidRPr="000065BE">
        <w:rPr>
          <w:rFonts w:ascii="Times New Roman" w:hAnsi="Times New Roman" w:cs="Times New Roman"/>
          <w:noProof/>
          <w:lang w:bidi="en-US"/>
        </w:rPr>
        <w:t xml:space="preserve">L., </w:t>
      </w:r>
      <w:r w:rsidRPr="000065BE">
        <w:rPr>
          <w:rFonts w:ascii="Times New Roman" w:hAnsi="Times New Roman" w:cs="Times New Roman"/>
          <w:noProof/>
          <w:lang w:bidi="en-US"/>
        </w:rPr>
        <w:t>Uno</w:t>
      </w:r>
      <w:r w:rsidR="00842C34" w:rsidRPr="000065BE">
        <w:rPr>
          <w:rFonts w:ascii="Times New Roman" w:hAnsi="Times New Roman" w:cs="Times New Roman"/>
          <w:noProof/>
          <w:lang w:bidi="en-US"/>
        </w:rPr>
        <w:t>,</w:t>
      </w:r>
      <w:r w:rsidRPr="000065BE">
        <w:rPr>
          <w:rFonts w:ascii="Times New Roman" w:hAnsi="Times New Roman" w:cs="Times New Roman"/>
          <w:noProof/>
          <w:lang w:bidi="en-US"/>
        </w:rPr>
        <w:t xml:space="preserve"> </w:t>
      </w:r>
      <w:r w:rsidR="00842C34" w:rsidRPr="000065BE">
        <w:rPr>
          <w:rFonts w:ascii="Times New Roman" w:hAnsi="Times New Roman" w:cs="Times New Roman"/>
          <w:noProof/>
          <w:lang w:bidi="en-US"/>
        </w:rPr>
        <w:t xml:space="preserve">T. </w:t>
      </w:r>
      <w:r w:rsidRPr="000065BE">
        <w:rPr>
          <w:rFonts w:ascii="Times New Roman" w:hAnsi="Times New Roman" w:cs="Times New Roman"/>
          <w:noProof/>
          <w:lang w:bidi="en-US"/>
        </w:rPr>
        <w:t>and</w:t>
      </w:r>
      <w:r w:rsidR="00842C34" w:rsidRPr="000065BE">
        <w:rPr>
          <w:rFonts w:ascii="Times New Roman" w:hAnsi="Times New Roman" w:cs="Times New Roman"/>
          <w:noProof/>
          <w:lang w:bidi="en-US"/>
        </w:rPr>
        <w:t xml:space="preserve"> </w:t>
      </w:r>
      <w:r w:rsidRPr="000065BE">
        <w:rPr>
          <w:rFonts w:ascii="Times New Roman" w:hAnsi="Times New Roman" w:cs="Times New Roman"/>
          <w:noProof/>
          <w:lang w:bidi="en-US"/>
        </w:rPr>
        <w:t>Adachi</w:t>
      </w:r>
      <w:r w:rsidR="00842C34" w:rsidRPr="000065BE">
        <w:rPr>
          <w:rFonts w:ascii="Times New Roman" w:hAnsi="Times New Roman" w:cs="Times New Roman"/>
          <w:noProof/>
          <w:lang w:bidi="en-US"/>
        </w:rPr>
        <w:t>,</w:t>
      </w:r>
      <w:r w:rsidR="00BA5251" w:rsidRPr="000065BE">
        <w:rPr>
          <w:rFonts w:ascii="Times New Roman" w:hAnsi="Times New Roman" w:cs="Times New Roman"/>
          <w:noProof/>
          <w:lang w:bidi="en-US"/>
        </w:rPr>
        <w:t xml:space="preserve"> </w:t>
      </w:r>
      <w:r w:rsidR="00842C34" w:rsidRPr="000065BE">
        <w:rPr>
          <w:rFonts w:ascii="Times New Roman" w:hAnsi="Times New Roman" w:cs="Times New Roman"/>
          <w:noProof/>
          <w:lang w:bidi="en-US"/>
        </w:rPr>
        <w:t xml:space="preserve">S. </w:t>
      </w:r>
      <w:r w:rsidRPr="000065BE">
        <w:rPr>
          <w:rFonts w:ascii="Times New Roman" w:hAnsi="Times New Roman" w:cs="Times New Roman"/>
          <w:noProof/>
          <w:lang w:bidi="en-US"/>
        </w:rPr>
        <w:t>FDTD calculation of radiation patterns, impedance, and gain for a monopole antenna on a conducting box</w:t>
      </w:r>
      <w:r w:rsidR="00BA5251" w:rsidRPr="000065BE">
        <w:rPr>
          <w:rFonts w:ascii="Times New Roman" w:hAnsi="Times New Roman" w:cs="Times New Roman"/>
          <w:noProof/>
          <w:lang w:bidi="en-US"/>
        </w:rPr>
        <w:t>.</w:t>
      </w:r>
      <w:r w:rsidRPr="000065BE">
        <w:rPr>
          <w:rFonts w:ascii="Times New Roman" w:hAnsi="Times New Roman" w:cs="Times New Roman"/>
          <w:noProof/>
          <w:lang w:bidi="en-US"/>
        </w:rPr>
        <w:t xml:space="preserve"> </w:t>
      </w:r>
      <w:r w:rsidR="00BA5251" w:rsidRPr="000065BE">
        <w:rPr>
          <w:rFonts w:ascii="Times New Roman" w:hAnsi="Times New Roman" w:cs="Times New Roman"/>
          <w:i/>
          <w:iCs/>
          <w:noProof/>
          <w:lang w:bidi="en-US"/>
        </w:rPr>
        <w:t>IEEE Trans. Antennas Propag.</w:t>
      </w:r>
      <w:r w:rsidR="00BA5251" w:rsidRPr="000065BE">
        <w:rPr>
          <w:rFonts w:ascii="Times New Roman" w:hAnsi="Times New Roman" w:cs="Times New Roman"/>
          <w:noProof/>
          <w:lang w:bidi="en-US"/>
        </w:rPr>
        <w:t xml:space="preserve"> </w:t>
      </w:r>
      <w:r w:rsidRPr="000065BE">
        <w:rPr>
          <w:rFonts w:ascii="Times New Roman" w:hAnsi="Times New Roman" w:cs="Times New Roman"/>
          <w:b/>
          <w:bCs/>
          <w:noProof/>
          <w:lang w:bidi="en-US"/>
        </w:rPr>
        <w:t>40</w:t>
      </w:r>
      <w:r w:rsidR="00BA5251" w:rsidRPr="000065BE">
        <w:rPr>
          <w:rFonts w:ascii="Times New Roman" w:hAnsi="Times New Roman" w:cs="Times New Roman"/>
          <w:b/>
          <w:bCs/>
          <w:noProof/>
          <w:lang w:bidi="en-US"/>
        </w:rPr>
        <w:t>(</w:t>
      </w:r>
      <w:r w:rsidRPr="000065BE">
        <w:rPr>
          <w:rFonts w:ascii="Times New Roman" w:hAnsi="Times New Roman" w:cs="Times New Roman"/>
          <w:noProof/>
          <w:lang w:bidi="en-US"/>
        </w:rPr>
        <w:t>12</w:t>
      </w:r>
      <w:r w:rsidR="00BA5251" w:rsidRPr="000065BE">
        <w:rPr>
          <w:rFonts w:ascii="Times New Roman" w:hAnsi="Times New Roman" w:cs="Times New Roman"/>
          <w:noProof/>
          <w:lang w:bidi="en-US"/>
        </w:rPr>
        <w:t>)</w:t>
      </w:r>
      <w:r w:rsidRPr="000065BE">
        <w:rPr>
          <w:rFonts w:ascii="Times New Roman" w:hAnsi="Times New Roman" w:cs="Times New Roman"/>
          <w:noProof/>
          <w:lang w:bidi="en-US"/>
        </w:rPr>
        <w:t xml:space="preserve"> 1577-1583 </w:t>
      </w:r>
      <w:r w:rsidR="00BA5251" w:rsidRPr="000065BE">
        <w:rPr>
          <w:rFonts w:ascii="Times New Roman" w:hAnsi="Times New Roman" w:cs="Times New Roman"/>
          <w:noProof/>
          <w:lang w:bidi="en-US"/>
        </w:rPr>
        <w:t>(</w:t>
      </w:r>
      <w:r w:rsidRPr="000065BE">
        <w:rPr>
          <w:rFonts w:ascii="Times New Roman" w:hAnsi="Times New Roman" w:cs="Times New Roman"/>
          <w:noProof/>
          <w:lang w:bidi="en-US"/>
        </w:rPr>
        <w:t>1992</w:t>
      </w:r>
      <w:r w:rsidR="00BA5251" w:rsidRPr="000065BE">
        <w:rPr>
          <w:rFonts w:ascii="Times New Roman" w:hAnsi="Times New Roman" w:cs="Times New Roman"/>
          <w:noProof/>
          <w:lang w:bidi="en-US"/>
        </w:rPr>
        <w:t>)</w:t>
      </w:r>
      <w:r w:rsidRPr="000065BE">
        <w:rPr>
          <w:rFonts w:ascii="Times New Roman" w:hAnsi="Times New Roman" w:cs="Times New Roman"/>
          <w:noProof/>
          <w:lang w:bidi="en-US"/>
        </w:rPr>
        <w:t>.</w:t>
      </w:r>
    </w:p>
    <w:p w14:paraId="711CBD25" w14:textId="77777777" w:rsidR="003A3B21" w:rsidRPr="000065BE" w:rsidRDefault="003A3B21" w:rsidP="00BC5E26">
      <w:pPr>
        <w:spacing w:after="0"/>
        <w:rPr>
          <w:rFonts w:ascii="Times New Roman" w:hAnsi="Times New Roman" w:cs="Times New Roman"/>
          <w:lang w:eastAsia="zh-CN"/>
        </w:rPr>
      </w:pPr>
    </w:p>
    <w:p w14:paraId="7286BE2B" w14:textId="77777777" w:rsidR="003A3B21" w:rsidRPr="000065BE" w:rsidRDefault="003A3B21" w:rsidP="00BC5E26">
      <w:pPr>
        <w:spacing w:after="0"/>
        <w:rPr>
          <w:rFonts w:ascii="Arial" w:hAnsi="Arial" w:cs="Arial"/>
          <w:b/>
          <w:bCs/>
          <w:color w:val="000000" w:themeColor="text1"/>
          <w:sz w:val="28"/>
          <w:szCs w:val="28"/>
          <w:lang w:eastAsia="zh-CN"/>
        </w:rPr>
      </w:pPr>
      <w:r w:rsidRPr="000065BE">
        <w:rPr>
          <w:rFonts w:ascii="Arial" w:hAnsi="Arial" w:cs="Arial"/>
          <w:b/>
          <w:bCs/>
          <w:color w:val="000000" w:themeColor="text1"/>
          <w:sz w:val="28"/>
          <w:szCs w:val="28"/>
        </w:rPr>
        <w:t>Compet</w:t>
      </w:r>
      <w:sdt>
        <w:sdtPr>
          <w:rPr>
            <w:rFonts w:ascii="Arial" w:hAnsi="Arial" w:cs="Arial"/>
            <w:b/>
            <w:bCs/>
            <w:color w:val="000000" w:themeColor="text1"/>
            <w:sz w:val="28"/>
            <w:szCs w:val="28"/>
          </w:rPr>
          <w:tag w:val="goog_rdk_3"/>
          <w:id w:val="514041249"/>
        </w:sdtPr>
        <w:sdtEndPr/>
        <w:sdtContent/>
      </w:sdt>
      <w:sdt>
        <w:sdtPr>
          <w:rPr>
            <w:rFonts w:ascii="Arial" w:hAnsi="Arial" w:cs="Arial"/>
            <w:b/>
            <w:bCs/>
            <w:color w:val="000000" w:themeColor="text1"/>
            <w:sz w:val="28"/>
            <w:szCs w:val="28"/>
          </w:rPr>
          <w:tag w:val="goog_rdk_4"/>
          <w:id w:val="1934782929"/>
        </w:sdtPr>
        <w:sdtEndPr/>
        <w:sdtContent/>
      </w:sdt>
      <w:r w:rsidRPr="000065BE">
        <w:rPr>
          <w:rFonts w:ascii="Arial" w:hAnsi="Arial" w:cs="Arial"/>
          <w:b/>
          <w:bCs/>
          <w:color w:val="000000" w:themeColor="text1"/>
          <w:sz w:val="28"/>
          <w:szCs w:val="28"/>
        </w:rPr>
        <w:t>ing interests (mandatory)</w:t>
      </w:r>
    </w:p>
    <w:p w14:paraId="5F42E0EF" w14:textId="7396AFDE" w:rsidR="00773F80" w:rsidRDefault="00440D9B" w:rsidP="00BC5E26">
      <w:pPr>
        <w:pStyle w:val="Heading30"/>
        <w:spacing w:after="0"/>
        <w:rPr>
          <w:color w:val="000000" w:themeColor="text1"/>
          <w:sz w:val="22"/>
          <w:szCs w:val="22"/>
        </w:rPr>
      </w:pPr>
      <w:r w:rsidRPr="000065BE">
        <w:rPr>
          <w:color w:val="000000" w:themeColor="text1"/>
          <w:sz w:val="22"/>
          <w:szCs w:val="22"/>
        </w:rPr>
        <w:t>The authors declare no competing interests.</w:t>
      </w:r>
    </w:p>
    <w:p w14:paraId="76E5BC6D" w14:textId="77777777" w:rsidR="00F64716" w:rsidRPr="000065BE" w:rsidRDefault="00F64716" w:rsidP="00BC5E26">
      <w:pPr>
        <w:pStyle w:val="Heading30"/>
        <w:spacing w:after="0"/>
        <w:rPr>
          <w:color w:val="000000" w:themeColor="text1"/>
          <w:sz w:val="22"/>
          <w:szCs w:val="22"/>
        </w:rPr>
      </w:pPr>
    </w:p>
    <w:p w14:paraId="069E5FC7" w14:textId="15C0ABD3" w:rsidR="00CB761F" w:rsidRPr="000065BE" w:rsidRDefault="00CB761F" w:rsidP="00BC5E26">
      <w:pPr>
        <w:pStyle w:val="Heading30"/>
        <w:spacing w:after="0"/>
        <w:rPr>
          <w:rFonts w:ascii="Arial" w:hAnsi="Arial" w:cs="Arial"/>
          <w:b/>
          <w:bCs/>
          <w:color w:val="000000" w:themeColor="text1"/>
        </w:rPr>
      </w:pPr>
      <w:r w:rsidRPr="000065BE">
        <w:rPr>
          <w:rFonts w:ascii="Arial" w:hAnsi="Arial" w:cs="Arial"/>
          <w:b/>
          <w:bCs/>
          <w:color w:val="000000" w:themeColor="text1"/>
        </w:rPr>
        <w:t>Acknowledgements</w:t>
      </w:r>
    </w:p>
    <w:p w14:paraId="1C20473D" w14:textId="131819EB" w:rsidR="004749D8" w:rsidRPr="000065BE" w:rsidRDefault="004749D8" w:rsidP="00BC5E26">
      <w:pPr>
        <w:pStyle w:val="Heading30"/>
        <w:spacing w:after="0"/>
        <w:rPr>
          <w:color w:val="000000" w:themeColor="text1"/>
          <w:sz w:val="22"/>
          <w:szCs w:val="22"/>
        </w:rPr>
      </w:pPr>
      <w:r w:rsidRPr="000065BE">
        <w:rPr>
          <w:color w:val="000000" w:themeColor="text1"/>
          <w:sz w:val="22"/>
          <w:szCs w:val="22"/>
        </w:rPr>
        <w:t xml:space="preserve">This work was supported by a </w:t>
      </w:r>
      <w:r w:rsidR="00880BE3" w:rsidRPr="000065BE">
        <w:rPr>
          <w:color w:val="000000" w:themeColor="text1"/>
          <w:sz w:val="22"/>
          <w:szCs w:val="22"/>
        </w:rPr>
        <w:t xml:space="preserve">grant from the </w:t>
      </w:r>
      <w:r w:rsidRPr="000065BE">
        <w:rPr>
          <w:color w:val="000000" w:themeColor="text1"/>
          <w:sz w:val="22"/>
          <w:szCs w:val="22"/>
        </w:rPr>
        <w:t>National Research Foundation (NRF) of Korea funded by the Korea</w:t>
      </w:r>
      <w:r w:rsidR="00CF0853" w:rsidRPr="000065BE">
        <w:rPr>
          <w:color w:val="000000" w:themeColor="text1"/>
          <w:sz w:val="22"/>
          <w:szCs w:val="22"/>
        </w:rPr>
        <w:t>n</w:t>
      </w:r>
      <w:r w:rsidRPr="000065BE">
        <w:rPr>
          <w:color w:val="000000" w:themeColor="text1"/>
          <w:sz w:val="22"/>
          <w:szCs w:val="22"/>
        </w:rPr>
        <w:t xml:space="preserve"> government (no. 2016R1D1A1B02012957).</w:t>
      </w:r>
    </w:p>
    <w:p w14:paraId="4E70DFAB" w14:textId="77777777" w:rsidR="000B6949" w:rsidRPr="000065BE" w:rsidRDefault="000B6949" w:rsidP="00BC5E26">
      <w:pPr>
        <w:pStyle w:val="Heading30"/>
        <w:spacing w:after="0"/>
        <w:rPr>
          <w:color w:val="000000" w:themeColor="text1"/>
        </w:rPr>
      </w:pPr>
    </w:p>
    <w:p w14:paraId="04CD0BC5" w14:textId="42B9013A" w:rsidR="00CB761F" w:rsidRPr="000065BE" w:rsidRDefault="00CB761F" w:rsidP="00BC5E26">
      <w:pPr>
        <w:pStyle w:val="Heading30"/>
        <w:spacing w:after="0"/>
        <w:rPr>
          <w:rFonts w:ascii="Arial" w:hAnsi="Arial" w:cs="Arial"/>
          <w:b/>
          <w:bCs/>
          <w:color w:val="000000" w:themeColor="text1"/>
        </w:rPr>
      </w:pPr>
      <w:r w:rsidRPr="000065BE">
        <w:rPr>
          <w:rFonts w:ascii="Arial" w:hAnsi="Arial" w:cs="Arial"/>
          <w:b/>
          <w:bCs/>
          <w:color w:val="000000" w:themeColor="text1"/>
        </w:rPr>
        <w:t xml:space="preserve">Author </w:t>
      </w:r>
      <w:r w:rsidR="001F2699" w:rsidRPr="000065BE">
        <w:rPr>
          <w:rFonts w:ascii="Arial" w:hAnsi="Arial" w:cs="Arial"/>
          <w:b/>
          <w:bCs/>
          <w:color w:val="000000" w:themeColor="text1"/>
        </w:rPr>
        <w:t>c</w:t>
      </w:r>
      <w:r w:rsidRPr="000065BE">
        <w:rPr>
          <w:rFonts w:ascii="Arial" w:hAnsi="Arial" w:cs="Arial"/>
          <w:b/>
          <w:bCs/>
          <w:color w:val="000000" w:themeColor="text1"/>
        </w:rPr>
        <w:t>ontributions</w:t>
      </w:r>
    </w:p>
    <w:p w14:paraId="7D3BC1C2" w14:textId="5240CF49" w:rsidR="000065BE" w:rsidRPr="000065BE" w:rsidRDefault="005315DF">
      <w:pPr>
        <w:spacing w:after="0"/>
        <w:rPr>
          <w:rFonts w:ascii="Times New Roman" w:hAnsi="Times New Roman" w:cs="Times New Roman"/>
          <w:color w:val="000000" w:themeColor="text1"/>
          <w:lang w:eastAsia="zh-CN"/>
        </w:rPr>
      </w:pPr>
      <w:r w:rsidRPr="000065BE">
        <w:rPr>
          <w:rFonts w:ascii="Times New Roman" w:hAnsi="Times New Roman" w:cs="Times New Roman"/>
          <w:color w:val="000000" w:themeColor="text1"/>
          <w:lang w:eastAsia="zh-CN"/>
        </w:rPr>
        <w:t xml:space="preserve">Methodology, </w:t>
      </w:r>
      <w:r w:rsidR="00A83655" w:rsidRPr="000065BE">
        <w:rPr>
          <w:rFonts w:ascii="Times New Roman" w:hAnsi="Times New Roman" w:cs="Times New Roman"/>
          <w:color w:val="000000" w:themeColor="text1"/>
          <w:lang w:eastAsia="zh-CN"/>
        </w:rPr>
        <w:t>D.T. Phan, T.D. Nguyen</w:t>
      </w:r>
      <w:r w:rsidRPr="000065BE">
        <w:rPr>
          <w:rFonts w:ascii="Times New Roman" w:hAnsi="Times New Roman" w:cs="Times New Roman"/>
          <w:color w:val="000000" w:themeColor="text1"/>
          <w:lang w:eastAsia="zh-CN"/>
        </w:rPr>
        <w:t xml:space="preserve"> and C.W. Jung; </w:t>
      </w:r>
      <w:r w:rsidR="00A83655" w:rsidRPr="000065BE">
        <w:rPr>
          <w:rFonts w:ascii="Times New Roman" w:hAnsi="Times New Roman" w:cs="Times New Roman"/>
          <w:color w:val="000000" w:themeColor="text1"/>
          <w:lang w:eastAsia="zh-CN"/>
        </w:rPr>
        <w:t xml:space="preserve">T.D. Nguyen </w:t>
      </w:r>
      <w:r w:rsidRPr="000065BE">
        <w:rPr>
          <w:rFonts w:ascii="Times New Roman" w:hAnsi="Times New Roman" w:cs="Times New Roman"/>
          <w:color w:val="000000" w:themeColor="text1"/>
          <w:lang w:eastAsia="zh-CN"/>
        </w:rPr>
        <w:t>conducted the simulations and experiments</w:t>
      </w:r>
      <w:r w:rsidR="00A83655" w:rsidRPr="000065BE">
        <w:rPr>
          <w:rFonts w:ascii="Times New Roman" w:hAnsi="Times New Roman" w:cs="Times New Roman"/>
          <w:color w:val="000000" w:themeColor="text1"/>
          <w:lang w:eastAsia="zh-CN"/>
        </w:rPr>
        <w:t>.</w:t>
      </w:r>
      <w:r w:rsidRPr="000065BE">
        <w:rPr>
          <w:rFonts w:ascii="Times New Roman" w:hAnsi="Times New Roman" w:cs="Times New Roman"/>
          <w:color w:val="000000" w:themeColor="text1"/>
          <w:lang w:eastAsia="zh-CN"/>
        </w:rPr>
        <w:t xml:space="preserve"> </w:t>
      </w:r>
      <w:r w:rsidR="00A83655" w:rsidRPr="000065BE">
        <w:rPr>
          <w:rFonts w:ascii="Times New Roman" w:hAnsi="Times New Roman" w:cs="Times New Roman"/>
          <w:color w:val="000000" w:themeColor="text1"/>
          <w:lang w:eastAsia="zh-CN"/>
        </w:rPr>
        <w:t xml:space="preserve">D.T. Phan </w:t>
      </w:r>
      <w:r w:rsidRPr="000065BE">
        <w:rPr>
          <w:rFonts w:ascii="Times New Roman" w:hAnsi="Times New Roman" w:cs="Times New Roman"/>
          <w:color w:val="000000" w:themeColor="text1"/>
          <w:lang w:eastAsia="zh-CN"/>
        </w:rPr>
        <w:t xml:space="preserve">analyzed the results; </w:t>
      </w:r>
      <w:r w:rsidR="00A83655" w:rsidRPr="000065BE">
        <w:rPr>
          <w:rFonts w:ascii="Times New Roman" w:hAnsi="Times New Roman" w:cs="Times New Roman"/>
          <w:color w:val="000000" w:themeColor="text1"/>
          <w:lang w:eastAsia="zh-CN"/>
        </w:rPr>
        <w:t>D.T. Phan and T.D. Nguyen</w:t>
      </w:r>
      <w:r w:rsidRPr="000065BE">
        <w:rPr>
          <w:rFonts w:ascii="Times New Roman" w:hAnsi="Times New Roman" w:cs="Times New Roman"/>
          <w:color w:val="000000" w:themeColor="text1"/>
          <w:lang w:eastAsia="zh-CN"/>
        </w:rPr>
        <w:t xml:space="preserve"> wrote the original draft; C.W. Jung reviewed and edited the draft. Supervision, C.W. Jung. </w:t>
      </w:r>
      <w:r w:rsidR="00E522E9" w:rsidRPr="000065BE">
        <w:rPr>
          <w:rFonts w:ascii="Times New Roman" w:hAnsi="Times New Roman" w:cs="Times New Roman"/>
          <w:color w:val="000000" w:themeColor="text1"/>
        </w:rPr>
        <w:t>All authors reviewed the manuscript</w:t>
      </w:r>
      <w:r w:rsidR="00287651">
        <w:rPr>
          <w:rFonts w:ascii="Times New Roman"/>
        </w:rPr>
        <w:t>.</w:t>
      </w:r>
    </w:p>
    <w:sectPr w:rsidR="000065BE" w:rsidRPr="000065BE" w:rsidSect="006B5D9F">
      <w:pgSz w:w="12240" w:h="15840"/>
      <w:pgMar w:top="1440" w:right="1440" w:bottom="1440" w:left="1440" w:header="720" w:footer="720" w:gutter="0"/>
      <w:pgBorders w:offsetFrom="page">
        <w:top w:val="none" w:sz="0" w:space="0" w:color="000000"/>
        <w:left w:val="none" w:sz="0" w:space="0" w:color="000000"/>
        <w:bottom w:val="none" w:sz="0" w:space="0" w:color="000000"/>
        <w:right w:val="none" w:sz="0" w:space="0" w:color="000000"/>
      </w:pgBorders>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Arial Unicode MS"/>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A139C"/>
    <w:multiLevelType w:val="hybridMultilevel"/>
    <w:tmpl w:val="BA78FD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9FE12DB"/>
    <w:multiLevelType w:val="hybridMultilevel"/>
    <w:tmpl w:val="BBA8BFEE"/>
    <w:lvl w:ilvl="0" w:tplc="0409000F">
      <w:start w:val="1"/>
      <w:numFmt w:val="decimal"/>
      <w:lvlText w:val="%1."/>
      <w:lvlJc w:val="left"/>
      <w:pPr>
        <w:ind w:left="1080" w:hanging="360"/>
      </w:pPr>
    </w:lvl>
    <w:lvl w:ilvl="1" w:tplc="9C3E9E24">
      <w:start w:val="1"/>
      <w:numFmt w:val="upp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383F92"/>
    <w:multiLevelType w:val="hybridMultilevel"/>
    <w:tmpl w:val="16FE6E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5B87139"/>
    <w:multiLevelType w:val="hybridMultilevel"/>
    <w:tmpl w:val="F76813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9220CD"/>
    <w:multiLevelType w:val="hybridMultilevel"/>
    <w:tmpl w:val="70A4D064"/>
    <w:lvl w:ilvl="0" w:tplc="5B42544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E6B06D7"/>
    <w:multiLevelType w:val="hybridMultilevel"/>
    <w:tmpl w:val="431AA3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4"/>
  </w:num>
  <w:num w:numId="5">
    <w:abstractNumId w:val="1"/>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hideSpellingErrors/>
  <w:hideGrammaticalErrors/>
  <w:proofState w:spelling="clean" w:grammar="clean"/>
  <w:attachedTemplate r:id="rId1"/>
  <w:trackRevisions/>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M3Nja0MDYxMDcAAiUdpeDU4uLM/DyQAkOTWgBzk41kLQAAAA=="/>
    <w:docVar w:name="MachineID" w:val="207|207|197|185|203|197|199|187|197|190|190|197|188|206|197|186|204|"/>
    <w:docVar w:name="Username" w:val="Kayla"/>
  </w:docVars>
  <w:rsids>
    <w:rsidRoot w:val="00AD1687"/>
    <w:rsid w:val="000049B5"/>
    <w:rsid w:val="000065BE"/>
    <w:rsid w:val="00010C9A"/>
    <w:rsid w:val="00023D83"/>
    <w:rsid w:val="00024D6D"/>
    <w:rsid w:val="0003045A"/>
    <w:rsid w:val="000305DC"/>
    <w:rsid w:val="000324BB"/>
    <w:rsid w:val="00035F32"/>
    <w:rsid w:val="0004535C"/>
    <w:rsid w:val="00046A74"/>
    <w:rsid w:val="00046E12"/>
    <w:rsid w:val="00046FEA"/>
    <w:rsid w:val="00052839"/>
    <w:rsid w:val="00060E87"/>
    <w:rsid w:val="0006468B"/>
    <w:rsid w:val="000724C8"/>
    <w:rsid w:val="0009066C"/>
    <w:rsid w:val="00091AC6"/>
    <w:rsid w:val="000926A4"/>
    <w:rsid w:val="00094C3A"/>
    <w:rsid w:val="00095A50"/>
    <w:rsid w:val="000A30C7"/>
    <w:rsid w:val="000A7986"/>
    <w:rsid w:val="000B0D41"/>
    <w:rsid w:val="000B22E1"/>
    <w:rsid w:val="000B3ED5"/>
    <w:rsid w:val="000B5505"/>
    <w:rsid w:val="000B5BF7"/>
    <w:rsid w:val="000B5F96"/>
    <w:rsid w:val="000B6949"/>
    <w:rsid w:val="000C0E25"/>
    <w:rsid w:val="000C0FD5"/>
    <w:rsid w:val="000C3BA4"/>
    <w:rsid w:val="000C461A"/>
    <w:rsid w:val="000D1D7B"/>
    <w:rsid w:val="000D1F9E"/>
    <w:rsid w:val="000D214F"/>
    <w:rsid w:val="000D3AAA"/>
    <w:rsid w:val="000D3BC4"/>
    <w:rsid w:val="000D5866"/>
    <w:rsid w:val="000D6318"/>
    <w:rsid w:val="000D7D27"/>
    <w:rsid w:val="000E2808"/>
    <w:rsid w:val="000E7A5C"/>
    <w:rsid w:val="000F3D84"/>
    <w:rsid w:val="000F5176"/>
    <w:rsid w:val="0010248C"/>
    <w:rsid w:val="0010595C"/>
    <w:rsid w:val="00110ADC"/>
    <w:rsid w:val="001211EF"/>
    <w:rsid w:val="00122BA6"/>
    <w:rsid w:val="00136297"/>
    <w:rsid w:val="00140DA9"/>
    <w:rsid w:val="00140F4C"/>
    <w:rsid w:val="001423CD"/>
    <w:rsid w:val="001504B9"/>
    <w:rsid w:val="00150510"/>
    <w:rsid w:val="001535EB"/>
    <w:rsid w:val="00153B8D"/>
    <w:rsid w:val="00156038"/>
    <w:rsid w:val="001663F3"/>
    <w:rsid w:val="0017103C"/>
    <w:rsid w:val="00172406"/>
    <w:rsid w:val="001755B8"/>
    <w:rsid w:val="00175DD7"/>
    <w:rsid w:val="00184CB7"/>
    <w:rsid w:val="001868A0"/>
    <w:rsid w:val="00190C61"/>
    <w:rsid w:val="0019617E"/>
    <w:rsid w:val="0019736E"/>
    <w:rsid w:val="001A261F"/>
    <w:rsid w:val="001A6370"/>
    <w:rsid w:val="001A6A18"/>
    <w:rsid w:val="001A7CF1"/>
    <w:rsid w:val="001B0ACD"/>
    <w:rsid w:val="001B0F8C"/>
    <w:rsid w:val="001B2DF1"/>
    <w:rsid w:val="001B4252"/>
    <w:rsid w:val="001B5D1E"/>
    <w:rsid w:val="001B7088"/>
    <w:rsid w:val="001C0A43"/>
    <w:rsid w:val="001C13C8"/>
    <w:rsid w:val="001C710C"/>
    <w:rsid w:val="001C727D"/>
    <w:rsid w:val="001E016B"/>
    <w:rsid w:val="001E4BDD"/>
    <w:rsid w:val="001E76EC"/>
    <w:rsid w:val="001F2699"/>
    <w:rsid w:val="001F2A3A"/>
    <w:rsid w:val="001F4972"/>
    <w:rsid w:val="001F4B54"/>
    <w:rsid w:val="001F6735"/>
    <w:rsid w:val="002028C4"/>
    <w:rsid w:val="002030EA"/>
    <w:rsid w:val="00205A88"/>
    <w:rsid w:val="002128C2"/>
    <w:rsid w:val="002128DF"/>
    <w:rsid w:val="002142BF"/>
    <w:rsid w:val="00214B59"/>
    <w:rsid w:val="00216106"/>
    <w:rsid w:val="00220BD0"/>
    <w:rsid w:val="00220CE9"/>
    <w:rsid w:val="00224E61"/>
    <w:rsid w:val="002259B8"/>
    <w:rsid w:val="002320A1"/>
    <w:rsid w:val="002331D1"/>
    <w:rsid w:val="00244DE0"/>
    <w:rsid w:val="00246A74"/>
    <w:rsid w:val="002507F9"/>
    <w:rsid w:val="0025372D"/>
    <w:rsid w:val="00253E4B"/>
    <w:rsid w:val="002549F4"/>
    <w:rsid w:val="00255183"/>
    <w:rsid w:val="00255F2C"/>
    <w:rsid w:val="0026047C"/>
    <w:rsid w:val="00260A36"/>
    <w:rsid w:val="00264D02"/>
    <w:rsid w:val="00266FF9"/>
    <w:rsid w:val="00276484"/>
    <w:rsid w:val="00276D4F"/>
    <w:rsid w:val="0028026A"/>
    <w:rsid w:val="00281DD3"/>
    <w:rsid w:val="002867B4"/>
    <w:rsid w:val="00287651"/>
    <w:rsid w:val="00291E8A"/>
    <w:rsid w:val="00293168"/>
    <w:rsid w:val="00293AE8"/>
    <w:rsid w:val="00297F42"/>
    <w:rsid w:val="002A42E7"/>
    <w:rsid w:val="002A7825"/>
    <w:rsid w:val="002B473C"/>
    <w:rsid w:val="002C41DA"/>
    <w:rsid w:val="002C74A0"/>
    <w:rsid w:val="002D091D"/>
    <w:rsid w:val="002F0E6E"/>
    <w:rsid w:val="002F42D5"/>
    <w:rsid w:val="002F718A"/>
    <w:rsid w:val="00300BC0"/>
    <w:rsid w:val="00302C7A"/>
    <w:rsid w:val="00303F49"/>
    <w:rsid w:val="00304B8F"/>
    <w:rsid w:val="00320A49"/>
    <w:rsid w:val="003248EE"/>
    <w:rsid w:val="003258C0"/>
    <w:rsid w:val="00327F22"/>
    <w:rsid w:val="00331E05"/>
    <w:rsid w:val="0033362E"/>
    <w:rsid w:val="00335EF4"/>
    <w:rsid w:val="00337DAA"/>
    <w:rsid w:val="00343544"/>
    <w:rsid w:val="0034390F"/>
    <w:rsid w:val="003478E4"/>
    <w:rsid w:val="00347FC0"/>
    <w:rsid w:val="0035306C"/>
    <w:rsid w:val="00353CD5"/>
    <w:rsid w:val="00357B3D"/>
    <w:rsid w:val="00364206"/>
    <w:rsid w:val="003647CA"/>
    <w:rsid w:val="00365F9A"/>
    <w:rsid w:val="003663C9"/>
    <w:rsid w:val="00371B15"/>
    <w:rsid w:val="00372128"/>
    <w:rsid w:val="00372649"/>
    <w:rsid w:val="00375255"/>
    <w:rsid w:val="003764D8"/>
    <w:rsid w:val="0037748B"/>
    <w:rsid w:val="00381002"/>
    <w:rsid w:val="00390BE8"/>
    <w:rsid w:val="003920EE"/>
    <w:rsid w:val="003944D5"/>
    <w:rsid w:val="00394548"/>
    <w:rsid w:val="003972D5"/>
    <w:rsid w:val="003A36DD"/>
    <w:rsid w:val="003A3B21"/>
    <w:rsid w:val="003A52D2"/>
    <w:rsid w:val="003A5B28"/>
    <w:rsid w:val="003A6C3A"/>
    <w:rsid w:val="003B451B"/>
    <w:rsid w:val="003B61E1"/>
    <w:rsid w:val="003D1BBD"/>
    <w:rsid w:val="003D4909"/>
    <w:rsid w:val="003E2372"/>
    <w:rsid w:val="003E61DE"/>
    <w:rsid w:val="003F0D18"/>
    <w:rsid w:val="003F0DE1"/>
    <w:rsid w:val="003F7C2B"/>
    <w:rsid w:val="003F7EE0"/>
    <w:rsid w:val="00400052"/>
    <w:rsid w:val="00400B14"/>
    <w:rsid w:val="004034FC"/>
    <w:rsid w:val="0040789C"/>
    <w:rsid w:val="004113C7"/>
    <w:rsid w:val="0041209D"/>
    <w:rsid w:val="004135E4"/>
    <w:rsid w:val="0041370B"/>
    <w:rsid w:val="004145DD"/>
    <w:rsid w:val="00425459"/>
    <w:rsid w:val="00430716"/>
    <w:rsid w:val="00432BE6"/>
    <w:rsid w:val="00433B0A"/>
    <w:rsid w:val="00435286"/>
    <w:rsid w:val="00440D9B"/>
    <w:rsid w:val="00441317"/>
    <w:rsid w:val="00442230"/>
    <w:rsid w:val="004426C8"/>
    <w:rsid w:val="004439A9"/>
    <w:rsid w:val="0044466A"/>
    <w:rsid w:val="00446E03"/>
    <w:rsid w:val="004522DA"/>
    <w:rsid w:val="004624A0"/>
    <w:rsid w:val="00463713"/>
    <w:rsid w:val="00465069"/>
    <w:rsid w:val="00465175"/>
    <w:rsid w:val="00465B26"/>
    <w:rsid w:val="004714A3"/>
    <w:rsid w:val="00471EC8"/>
    <w:rsid w:val="00474183"/>
    <w:rsid w:val="004749D8"/>
    <w:rsid w:val="00476714"/>
    <w:rsid w:val="0048074B"/>
    <w:rsid w:val="004849D4"/>
    <w:rsid w:val="00484BCC"/>
    <w:rsid w:val="004916DF"/>
    <w:rsid w:val="004920E9"/>
    <w:rsid w:val="004A463B"/>
    <w:rsid w:val="004C1800"/>
    <w:rsid w:val="004C6EEE"/>
    <w:rsid w:val="004D2214"/>
    <w:rsid w:val="004E5613"/>
    <w:rsid w:val="004E69BB"/>
    <w:rsid w:val="004E77BB"/>
    <w:rsid w:val="0050031D"/>
    <w:rsid w:val="00502CC6"/>
    <w:rsid w:val="0050323A"/>
    <w:rsid w:val="00506898"/>
    <w:rsid w:val="00510487"/>
    <w:rsid w:val="00516DE3"/>
    <w:rsid w:val="00520177"/>
    <w:rsid w:val="0052183A"/>
    <w:rsid w:val="005219DE"/>
    <w:rsid w:val="005230A7"/>
    <w:rsid w:val="00523B60"/>
    <w:rsid w:val="00525C7C"/>
    <w:rsid w:val="00526689"/>
    <w:rsid w:val="005315DF"/>
    <w:rsid w:val="00536393"/>
    <w:rsid w:val="005412CB"/>
    <w:rsid w:val="005476E5"/>
    <w:rsid w:val="005524C0"/>
    <w:rsid w:val="005536BB"/>
    <w:rsid w:val="00554DCA"/>
    <w:rsid w:val="005553D5"/>
    <w:rsid w:val="005560A0"/>
    <w:rsid w:val="005641AE"/>
    <w:rsid w:val="00564566"/>
    <w:rsid w:val="00564759"/>
    <w:rsid w:val="00565C22"/>
    <w:rsid w:val="00573A54"/>
    <w:rsid w:val="00575AED"/>
    <w:rsid w:val="005865E0"/>
    <w:rsid w:val="00587B3C"/>
    <w:rsid w:val="0059169A"/>
    <w:rsid w:val="005928AC"/>
    <w:rsid w:val="005941B7"/>
    <w:rsid w:val="00597A0C"/>
    <w:rsid w:val="005B2DC8"/>
    <w:rsid w:val="005B7265"/>
    <w:rsid w:val="005C5EA0"/>
    <w:rsid w:val="005D40E7"/>
    <w:rsid w:val="005E0541"/>
    <w:rsid w:val="005E0ABC"/>
    <w:rsid w:val="005E5244"/>
    <w:rsid w:val="005F0314"/>
    <w:rsid w:val="005F31E9"/>
    <w:rsid w:val="005F7040"/>
    <w:rsid w:val="006048B3"/>
    <w:rsid w:val="00605606"/>
    <w:rsid w:val="00606BDE"/>
    <w:rsid w:val="00616713"/>
    <w:rsid w:val="00617512"/>
    <w:rsid w:val="00622922"/>
    <w:rsid w:val="00630D56"/>
    <w:rsid w:val="0063164B"/>
    <w:rsid w:val="00633640"/>
    <w:rsid w:val="00651961"/>
    <w:rsid w:val="00652BA1"/>
    <w:rsid w:val="006537B9"/>
    <w:rsid w:val="006569C4"/>
    <w:rsid w:val="00664A21"/>
    <w:rsid w:val="00666852"/>
    <w:rsid w:val="006711AF"/>
    <w:rsid w:val="00671723"/>
    <w:rsid w:val="00671F05"/>
    <w:rsid w:val="0067639E"/>
    <w:rsid w:val="00676EE5"/>
    <w:rsid w:val="00684DAC"/>
    <w:rsid w:val="0069085F"/>
    <w:rsid w:val="00696096"/>
    <w:rsid w:val="006A2CF0"/>
    <w:rsid w:val="006A4AA0"/>
    <w:rsid w:val="006A66C1"/>
    <w:rsid w:val="006B18EC"/>
    <w:rsid w:val="006B2812"/>
    <w:rsid w:val="006B5D9F"/>
    <w:rsid w:val="006C0F0A"/>
    <w:rsid w:val="006C30D7"/>
    <w:rsid w:val="006C4729"/>
    <w:rsid w:val="006E1423"/>
    <w:rsid w:val="006E1F2D"/>
    <w:rsid w:val="006E3963"/>
    <w:rsid w:val="006F181A"/>
    <w:rsid w:val="006F28AA"/>
    <w:rsid w:val="006F69D6"/>
    <w:rsid w:val="007045BC"/>
    <w:rsid w:val="00704B1E"/>
    <w:rsid w:val="00711E90"/>
    <w:rsid w:val="0071417B"/>
    <w:rsid w:val="00716BB2"/>
    <w:rsid w:val="007206BD"/>
    <w:rsid w:val="00725FBB"/>
    <w:rsid w:val="00726112"/>
    <w:rsid w:val="0073323F"/>
    <w:rsid w:val="00733F31"/>
    <w:rsid w:val="0073471C"/>
    <w:rsid w:val="00735177"/>
    <w:rsid w:val="00735954"/>
    <w:rsid w:val="00743E05"/>
    <w:rsid w:val="00745590"/>
    <w:rsid w:val="00752840"/>
    <w:rsid w:val="00755A1D"/>
    <w:rsid w:val="00760B58"/>
    <w:rsid w:val="00762E44"/>
    <w:rsid w:val="0076711A"/>
    <w:rsid w:val="00773CDE"/>
    <w:rsid w:val="00773F80"/>
    <w:rsid w:val="007761C9"/>
    <w:rsid w:val="00776F60"/>
    <w:rsid w:val="0078089F"/>
    <w:rsid w:val="00783C0E"/>
    <w:rsid w:val="00784650"/>
    <w:rsid w:val="0078786A"/>
    <w:rsid w:val="0079019B"/>
    <w:rsid w:val="007915ED"/>
    <w:rsid w:val="00792B19"/>
    <w:rsid w:val="007A31CD"/>
    <w:rsid w:val="007B057A"/>
    <w:rsid w:val="007B18EF"/>
    <w:rsid w:val="007B24D5"/>
    <w:rsid w:val="007B6421"/>
    <w:rsid w:val="007B6CE0"/>
    <w:rsid w:val="007C09FD"/>
    <w:rsid w:val="007C3851"/>
    <w:rsid w:val="007C3BF7"/>
    <w:rsid w:val="007C5D7A"/>
    <w:rsid w:val="007C60CA"/>
    <w:rsid w:val="007C61C1"/>
    <w:rsid w:val="007D1FCE"/>
    <w:rsid w:val="007D2509"/>
    <w:rsid w:val="007D55ED"/>
    <w:rsid w:val="007D5C50"/>
    <w:rsid w:val="007D711A"/>
    <w:rsid w:val="007E3317"/>
    <w:rsid w:val="007F0C6A"/>
    <w:rsid w:val="007F5F4E"/>
    <w:rsid w:val="007F6A89"/>
    <w:rsid w:val="0080569A"/>
    <w:rsid w:val="00807C43"/>
    <w:rsid w:val="008149C5"/>
    <w:rsid w:val="00821361"/>
    <w:rsid w:val="00823049"/>
    <w:rsid w:val="008253E1"/>
    <w:rsid w:val="008256B2"/>
    <w:rsid w:val="008261E8"/>
    <w:rsid w:val="00831D00"/>
    <w:rsid w:val="00833F24"/>
    <w:rsid w:val="00840AEC"/>
    <w:rsid w:val="00842C34"/>
    <w:rsid w:val="008437E6"/>
    <w:rsid w:val="0084586D"/>
    <w:rsid w:val="00861623"/>
    <w:rsid w:val="00861B1C"/>
    <w:rsid w:val="0086377C"/>
    <w:rsid w:val="00866FD7"/>
    <w:rsid w:val="00871108"/>
    <w:rsid w:val="008713B9"/>
    <w:rsid w:val="00873050"/>
    <w:rsid w:val="00880BE3"/>
    <w:rsid w:val="00884DC8"/>
    <w:rsid w:val="00885308"/>
    <w:rsid w:val="00890E13"/>
    <w:rsid w:val="008927BE"/>
    <w:rsid w:val="00892916"/>
    <w:rsid w:val="008976E2"/>
    <w:rsid w:val="008A3572"/>
    <w:rsid w:val="008A35B0"/>
    <w:rsid w:val="008A3D1E"/>
    <w:rsid w:val="008A596B"/>
    <w:rsid w:val="008A630C"/>
    <w:rsid w:val="008A67B8"/>
    <w:rsid w:val="008C5FA0"/>
    <w:rsid w:val="008D167E"/>
    <w:rsid w:val="008E3FDA"/>
    <w:rsid w:val="008F1120"/>
    <w:rsid w:val="008F28C0"/>
    <w:rsid w:val="008F4011"/>
    <w:rsid w:val="008F6C30"/>
    <w:rsid w:val="008F773A"/>
    <w:rsid w:val="009012E9"/>
    <w:rsid w:val="0090656D"/>
    <w:rsid w:val="0091351C"/>
    <w:rsid w:val="0091434E"/>
    <w:rsid w:val="009146A5"/>
    <w:rsid w:val="0091763B"/>
    <w:rsid w:val="00921FED"/>
    <w:rsid w:val="00922ABC"/>
    <w:rsid w:val="00927CD1"/>
    <w:rsid w:val="00930574"/>
    <w:rsid w:val="009323E8"/>
    <w:rsid w:val="009339EC"/>
    <w:rsid w:val="009357EE"/>
    <w:rsid w:val="00942EFB"/>
    <w:rsid w:val="0096136E"/>
    <w:rsid w:val="0096480C"/>
    <w:rsid w:val="00966EC5"/>
    <w:rsid w:val="00971DD1"/>
    <w:rsid w:val="0097431B"/>
    <w:rsid w:val="009746EB"/>
    <w:rsid w:val="00975A0C"/>
    <w:rsid w:val="00981378"/>
    <w:rsid w:val="0098158F"/>
    <w:rsid w:val="00982303"/>
    <w:rsid w:val="00983771"/>
    <w:rsid w:val="00984E25"/>
    <w:rsid w:val="009908D4"/>
    <w:rsid w:val="00994160"/>
    <w:rsid w:val="00994F30"/>
    <w:rsid w:val="009A0CA0"/>
    <w:rsid w:val="009A3691"/>
    <w:rsid w:val="009B0482"/>
    <w:rsid w:val="009B0A01"/>
    <w:rsid w:val="009B4683"/>
    <w:rsid w:val="009C0678"/>
    <w:rsid w:val="009C12E8"/>
    <w:rsid w:val="009C6F34"/>
    <w:rsid w:val="009C7D1A"/>
    <w:rsid w:val="009D5749"/>
    <w:rsid w:val="009D7A51"/>
    <w:rsid w:val="009E604D"/>
    <w:rsid w:val="009E6F06"/>
    <w:rsid w:val="009F0789"/>
    <w:rsid w:val="00A01AFA"/>
    <w:rsid w:val="00A05D40"/>
    <w:rsid w:val="00A05F44"/>
    <w:rsid w:val="00A0693A"/>
    <w:rsid w:val="00A101F1"/>
    <w:rsid w:val="00A1068A"/>
    <w:rsid w:val="00A1617D"/>
    <w:rsid w:val="00A2019E"/>
    <w:rsid w:val="00A21862"/>
    <w:rsid w:val="00A2733C"/>
    <w:rsid w:val="00A2788E"/>
    <w:rsid w:val="00A32A2C"/>
    <w:rsid w:val="00A355D4"/>
    <w:rsid w:val="00A35B3F"/>
    <w:rsid w:val="00A379CC"/>
    <w:rsid w:val="00A40AC7"/>
    <w:rsid w:val="00A43927"/>
    <w:rsid w:val="00A46D9E"/>
    <w:rsid w:val="00A5018D"/>
    <w:rsid w:val="00A5341A"/>
    <w:rsid w:val="00A56CE2"/>
    <w:rsid w:val="00A6546F"/>
    <w:rsid w:val="00A65D46"/>
    <w:rsid w:val="00A66ED3"/>
    <w:rsid w:val="00A671BF"/>
    <w:rsid w:val="00A67E76"/>
    <w:rsid w:val="00A70366"/>
    <w:rsid w:val="00A727C1"/>
    <w:rsid w:val="00A72940"/>
    <w:rsid w:val="00A73D0C"/>
    <w:rsid w:val="00A75162"/>
    <w:rsid w:val="00A81161"/>
    <w:rsid w:val="00A83160"/>
    <w:rsid w:val="00A83541"/>
    <w:rsid w:val="00A83655"/>
    <w:rsid w:val="00A9000F"/>
    <w:rsid w:val="00A91874"/>
    <w:rsid w:val="00A94071"/>
    <w:rsid w:val="00A95148"/>
    <w:rsid w:val="00AB753E"/>
    <w:rsid w:val="00AC66F7"/>
    <w:rsid w:val="00AD1687"/>
    <w:rsid w:val="00AD3252"/>
    <w:rsid w:val="00AD5A58"/>
    <w:rsid w:val="00AD61A5"/>
    <w:rsid w:val="00AD6E1C"/>
    <w:rsid w:val="00AE2E7E"/>
    <w:rsid w:val="00AE3976"/>
    <w:rsid w:val="00AF1995"/>
    <w:rsid w:val="00AF28F5"/>
    <w:rsid w:val="00AF6F94"/>
    <w:rsid w:val="00B06C8C"/>
    <w:rsid w:val="00B124D3"/>
    <w:rsid w:val="00B143D1"/>
    <w:rsid w:val="00B16789"/>
    <w:rsid w:val="00B22B09"/>
    <w:rsid w:val="00B2426D"/>
    <w:rsid w:val="00B25884"/>
    <w:rsid w:val="00B25914"/>
    <w:rsid w:val="00B27DDE"/>
    <w:rsid w:val="00B3087F"/>
    <w:rsid w:val="00B42553"/>
    <w:rsid w:val="00B52C71"/>
    <w:rsid w:val="00B535D3"/>
    <w:rsid w:val="00B5569E"/>
    <w:rsid w:val="00B60BA5"/>
    <w:rsid w:val="00B60FA9"/>
    <w:rsid w:val="00B63444"/>
    <w:rsid w:val="00B6427E"/>
    <w:rsid w:val="00B74ECC"/>
    <w:rsid w:val="00B77848"/>
    <w:rsid w:val="00B804D4"/>
    <w:rsid w:val="00B818B8"/>
    <w:rsid w:val="00B934EF"/>
    <w:rsid w:val="00B95F04"/>
    <w:rsid w:val="00B96075"/>
    <w:rsid w:val="00BA5251"/>
    <w:rsid w:val="00BA7F77"/>
    <w:rsid w:val="00BB3CF9"/>
    <w:rsid w:val="00BB5754"/>
    <w:rsid w:val="00BC031A"/>
    <w:rsid w:val="00BC5CEF"/>
    <w:rsid w:val="00BC5E26"/>
    <w:rsid w:val="00BC6209"/>
    <w:rsid w:val="00BD613B"/>
    <w:rsid w:val="00BE32DE"/>
    <w:rsid w:val="00BE4263"/>
    <w:rsid w:val="00BE4FB9"/>
    <w:rsid w:val="00BF0486"/>
    <w:rsid w:val="00BF27F6"/>
    <w:rsid w:val="00BF2926"/>
    <w:rsid w:val="00BF73FF"/>
    <w:rsid w:val="00C00DF6"/>
    <w:rsid w:val="00C01571"/>
    <w:rsid w:val="00C02ABB"/>
    <w:rsid w:val="00C02E52"/>
    <w:rsid w:val="00C138F1"/>
    <w:rsid w:val="00C14219"/>
    <w:rsid w:val="00C170AD"/>
    <w:rsid w:val="00C22218"/>
    <w:rsid w:val="00C2772C"/>
    <w:rsid w:val="00C37B18"/>
    <w:rsid w:val="00C42470"/>
    <w:rsid w:val="00C43EE5"/>
    <w:rsid w:val="00C53C0C"/>
    <w:rsid w:val="00C66BBA"/>
    <w:rsid w:val="00C729D8"/>
    <w:rsid w:val="00C75B8B"/>
    <w:rsid w:val="00C81C79"/>
    <w:rsid w:val="00C82313"/>
    <w:rsid w:val="00C8495B"/>
    <w:rsid w:val="00C90A8D"/>
    <w:rsid w:val="00C937DE"/>
    <w:rsid w:val="00C972F1"/>
    <w:rsid w:val="00C97C73"/>
    <w:rsid w:val="00CA006A"/>
    <w:rsid w:val="00CA5D08"/>
    <w:rsid w:val="00CA6384"/>
    <w:rsid w:val="00CA69F0"/>
    <w:rsid w:val="00CA7828"/>
    <w:rsid w:val="00CB761F"/>
    <w:rsid w:val="00CC380B"/>
    <w:rsid w:val="00CC4FA5"/>
    <w:rsid w:val="00CC5FA4"/>
    <w:rsid w:val="00CD0686"/>
    <w:rsid w:val="00CD2FD0"/>
    <w:rsid w:val="00CD2FD6"/>
    <w:rsid w:val="00CD31E2"/>
    <w:rsid w:val="00CE145F"/>
    <w:rsid w:val="00CE34C0"/>
    <w:rsid w:val="00CE3AA4"/>
    <w:rsid w:val="00CE48CF"/>
    <w:rsid w:val="00CE5A46"/>
    <w:rsid w:val="00CF0853"/>
    <w:rsid w:val="00CF626C"/>
    <w:rsid w:val="00CF69B8"/>
    <w:rsid w:val="00CF7037"/>
    <w:rsid w:val="00D0133B"/>
    <w:rsid w:val="00D057AA"/>
    <w:rsid w:val="00D16F0A"/>
    <w:rsid w:val="00D22521"/>
    <w:rsid w:val="00D22BC4"/>
    <w:rsid w:val="00D26765"/>
    <w:rsid w:val="00D40283"/>
    <w:rsid w:val="00D40339"/>
    <w:rsid w:val="00D4182B"/>
    <w:rsid w:val="00D44009"/>
    <w:rsid w:val="00D53F99"/>
    <w:rsid w:val="00D54810"/>
    <w:rsid w:val="00D57492"/>
    <w:rsid w:val="00D61A5D"/>
    <w:rsid w:val="00D77256"/>
    <w:rsid w:val="00D81711"/>
    <w:rsid w:val="00D83907"/>
    <w:rsid w:val="00D83D78"/>
    <w:rsid w:val="00D906C5"/>
    <w:rsid w:val="00D92DFA"/>
    <w:rsid w:val="00D93692"/>
    <w:rsid w:val="00D95E81"/>
    <w:rsid w:val="00DA0399"/>
    <w:rsid w:val="00DA0CDB"/>
    <w:rsid w:val="00DA6925"/>
    <w:rsid w:val="00DB04A6"/>
    <w:rsid w:val="00DB5074"/>
    <w:rsid w:val="00DB6E59"/>
    <w:rsid w:val="00DB713B"/>
    <w:rsid w:val="00DC4952"/>
    <w:rsid w:val="00DC4A06"/>
    <w:rsid w:val="00DC6D0F"/>
    <w:rsid w:val="00DD3242"/>
    <w:rsid w:val="00DE176D"/>
    <w:rsid w:val="00DE221B"/>
    <w:rsid w:val="00DE27BD"/>
    <w:rsid w:val="00DE4AD4"/>
    <w:rsid w:val="00DE70C6"/>
    <w:rsid w:val="00DF4200"/>
    <w:rsid w:val="00DF67AB"/>
    <w:rsid w:val="00DF71AD"/>
    <w:rsid w:val="00E02865"/>
    <w:rsid w:val="00E04FF3"/>
    <w:rsid w:val="00E10F88"/>
    <w:rsid w:val="00E114A1"/>
    <w:rsid w:val="00E22F97"/>
    <w:rsid w:val="00E2417C"/>
    <w:rsid w:val="00E35C20"/>
    <w:rsid w:val="00E360A0"/>
    <w:rsid w:val="00E376D3"/>
    <w:rsid w:val="00E40335"/>
    <w:rsid w:val="00E46A93"/>
    <w:rsid w:val="00E522E9"/>
    <w:rsid w:val="00E601EA"/>
    <w:rsid w:val="00E60B28"/>
    <w:rsid w:val="00E628F3"/>
    <w:rsid w:val="00E66909"/>
    <w:rsid w:val="00E71721"/>
    <w:rsid w:val="00E71D89"/>
    <w:rsid w:val="00E731D2"/>
    <w:rsid w:val="00E81B32"/>
    <w:rsid w:val="00E85A78"/>
    <w:rsid w:val="00E94DB5"/>
    <w:rsid w:val="00E95A85"/>
    <w:rsid w:val="00EA10B6"/>
    <w:rsid w:val="00EA33A1"/>
    <w:rsid w:val="00EA3C76"/>
    <w:rsid w:val="00EA4F74"/>
    <w:rsid w:val="00EA6856"/>
    <w:rsid w:val="00EB61F2"/>
    <w:rsid w:val="00EB71F2"/>
    <w:rsid w:val="00EB731D"/>
    <w:rsid w:val="00EB76B2"/>
    <w:rsid w:val="00EB7EC9"/>
    <w:rsid w:val="00EC05C1"/>
    <w:rsid w:val="00EC46D7"/>
    <w:rsid w:val="00EC7001"/>
    <w:rsid w:val="00ED0C26"/>
    <w:rsid w:val="00ED7590"/>
    <w:rsid w:val="00ED7674"/>
    <w:rsid w:val="00EE2515"/>
    <w:rsid w:val="00EF0011"/>
    <w:rsid w:val="00EF0601"/>
    <w:rsid w:val="00EF0AD0"/>
    <w:rsid w:val="00EF2B5F"/>
    <w:rsid w:val="00F065A6"/>
    <w:rsid w:val="00F0661F"/>
    <w:rsid w:val="00F13D01"/>
    <w:rsid w:val="00F14D1B"/>
    <w:rsid w:val="00F241CB"/>
    <w:rsid w:val="00F250D7"/>
    <w:rsid w:val="00F2562A"/>
    <w:rsid w:val="00F279B5"/>
    <w:rsid w:val="00F31058"/>
    <w:rsid w:val="00F32743"/>
    <w:rsid w:val="00F3671C"/>
    <w:rsid w:val="00F421B7"/>
    <w:rsid w:val="00F50FEB"/>
    <w:rsid w:val="00F61278"/>
    <w:rsid w:val="00F64652"/>
    <w:rsid w:val="00F64716"/>
    <w:rsid w:val="00F66A8D"/>
    <w:rsid w:val="00F750C8"/>
    <w:rsid w:val="00F82A8B"/>
    <w:rsid w:val="00F8447B"/>
    <w:rsid w:val="00F8587A"/>
    <w:rsid w:val="00F971C0"/>
    <w:rsid w:val="00FA104D"/>
    <w:rsid w:val="00FA46FE"/>
    <w:rsid w:val="00FA63F3"/>
    <w:rsid w:val="00FA71CB"/>
    <w:rsid w:val="00FA7289"/>
    <w:rsid w:val="00FB1832"/>
    <w:rsid w:val="00FB29B8"/>
    <w:rsid w:val="00FB3243"/>
    <w:rsid w:val="00FB5EFF"/>
    <w:rsid w:val="00FC0764"/>
    <w:rsid w:val="00FC28B8"/>
    <w:rsid w:val="00FC3EFE"/>
    <w:rsid w:val="00FC6CD9"/>
    <w:rsid w:val="00FD00EE"/>
    <w:rsid w:val="00FD2087"/>
    <w:rsid w:val="00FD3164"/>
    <w:rsid w:val="00FD3B1A"/>
    <w:rsid w:val="00FE08E8"/>
    <w:rsid w:val="00FE615E"/>
    <w:rsid w:val="00FF41D9"/>
    <w:rsid w:val="00FF51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3D790"/>
  <w15:docId w15:val="{CE7A1B48-7D35-42C0-B448-C0267B3C4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176"/>
  </w:style>
  <w:style w:type="paragraph" w:styleId="Heading3">
    <w:name w:val="heading 3"/>
    <w:basedOn w:val="Normal"/>
    <w:link w:val="Heading3Char"/>
    <w:uiPriority w:val="9"/>
    <w:qFormat/>
    <w:rsid w:val="00AD1687"/>
    <w:pPr>
      <w:spacing w:before="100" w:beforeAutospacing="1" w:after="100" w:afterAutospacing="1" w:line="240" w:lineRule="auto"/>
      <w:outlineLvl w:val="2"/>
    </w:pPr>
    <w:rPr>
      <w:rFonts w:ascii="Times New Roman" w:eastAsia="Times New Roman" w:hAnsi="Times New Roman" w:cs="Times New Roman"/>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3B60"/>
    <w:rPr>
      <w:color w:val="0563C1" w:themeColor="hyperlink"/>
      <w:u w:val="single"/>
    </w:rPr>
  </w:style>
  <w:style w:type="character" w:customStyle="1" w:styleId="UnresolvedMention1">
    <w:name w:val="Unresolved Mention1"/>
    <w:basedOn w:val="DefaultParagraphFont"/>
    <w:uiPriority w:val="99"/>
    <w:semiHidden/>
    <w:unhideWhenUsed/>
    <w:rsid w:val="00523B60"/>
    <w:rPr>
      <w:color w:val="605E5C"/>
      <w:shd w:val="clear" w:color="auto" w:fill="E1DFDD"/>
    </w:rPr>
  </w:style>
  <w:style w:type="paragraph" w:styleId="CommentText">
    <w:name w:val="annotation text"/>
    <w:basedOn w:val="Normal"/>
    <w:link w:val="CommentTextChar"/>
    <w:uiPriority w:val="99"/>
    <w:semiHidden/>
    <w:unhideWhenUsed/>
    <w:rsid w:val="00A72940"/>
    <w:pPr>
      <w:spacing w:line="240" w:lineRule="auto"/>
    </w:pPr>
    <w:rPr>
      <w:rFonts w:ascii="Tahoma" w:hAnsi="Tahoma" w:cs="Tahoma"/>
      <w:sz w:val="16"/>
      <w:szCs w:val="20"/>
    </w:rPr>
  </w:style>
  <w:style w:type="character" w:customStyle="1" w:styleId="CommentTextChar">
    <w:name w:val="Comment Text Char"/>
    <w:basedOn w:val="DefaultParagraphFont"/>
    <w:link w:val="CommentText"/>
    <w:uiPriority w:val="99"/>
    <w:semiHidden/>
    <w:rsid w:val="00A72940"/>
    <w:rPr>
      <w:rFonts w:ascii="Tahoma" w:hAnsi="Tahoma" w:cs="Tahoma"/>
      <w:sz w:val="16"/>
      <w:szCs w:val="20"/>
    </w:rPr>
  </w:style>
  <w:style w:type="paragraph" w:styleId="CommentSubject">
    <w:name w:val="annotation subject"/>
    <w:basedOn w:val="CommentText"/>
    <w:next w:val="CommentText"/>
    <w:link w:val="CommentSubjectChar"/>
    <w:uiPriority w:val="99"/>
    <w:semiHidden/>
    <w:unhideWhenUsed/>
    <w:rsid w:val="00A72940"/>
    <w:rPr>
      <w:b/>
      <w:bCs/>
    </w:rPr>
  </w:style>
  <w:style w:type="character" w:customStyle="1" w:styleId="CommentSubjectChar">
    <w:name w:val="Comment Subject Char"/>
    <w:basedOn w:val="CommentTextChar"/>
    <w:link w:val="CommentSubject"/>
    <w:uiPriority w:val="99"/>
    <w:semiHidden/>
    <w:rsid w:val="00A72940"/>
    <w:rPr>
      <w:rFonts w:ascii="Tahoma" w:hAnsi="Tahoma" w:cs="Tahoma"/>
      <w:b/>
      <w:bCs/>
      <w:sz w:val="20"/>
      <w:szCs w:val="20"/>
    </w:rPr>
  </w:style>
  <w:style w:type="paragraph" w:styleId="BalloonText">
    <w:name w:val="Balloon Text"/>
    <w:basedOn w:val="Normal"/>
    <w:link w:val="BalloonTextChar"/>
    <w:uiPriority w:val="99"/>
    <w:semiHidden/>
    <w:unhideWhenUsed/>
    <w:rsid w:val="00A729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2940"/>
    <w:rPr>
      <w:rFonts w:ascii="Segoe UI" w:hAnsi="Segoe UI" w:cs="Segoe UI"/>
      <w:sz w:val="18"/>
      <w:szCs w:val="18"/>
    </w:rPr>
  </w:style>
  <w:style w:type="character" w:styleId="CommentReference">
    <w:name w:val="annotation reference"/>
    <w:basedOn w:val="DefaultParagraphFont"/>
    <w:uiPriority w:val="99"/>
    <w:semiHidden/>
    <w:unhideWhenUsed/>
    <w:rsid w:val="007B18EF"/>
    <w:rPr>
      <w:rFonts w:ascii="Tahoma" w:hAnsi="Tahoma" w:cs="Tahoma"/>
      <w:b w:val="0"/>
      <w:i w:val="0"/>
      <w:caps w:val="0"/>
      <w:strike w:val="0"/>
      <w:sz w:val="16"/>
      <w:szCs w:val="16"/>
      <w:u w:val="none"/>
    </w:rPr>
  </w:style>
  <w:style w:type="table" w:styleId="TableGrid">
    <w:name w:val="Table Grid"/>
    <w:basedOn w:val="TableNormal"/>
    <w:uiPriority w:val="39"/>
    <w:rsid w:val="007B1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D1BBD"/>
    <w:rPr>
      <w:color w:val="808080"/>
    </w:rPr>
  </w:style>
  <w:style w:type="paragraph" w:customStyle="1" w:styleId="Heading30">
    <w:name w:val="Heading3"/>
    <w:basedOn w:val="Normal"/>
    <w:link w:val="Heading3Char0"/>
    <w:qFormat/>
    <w:rsid w:val="00365F9A"/>
    <w:rPr>
      <w:rFonts w:ascii="Times New Roman" w:hAnsi="Times New Roman" w:cs="Times New Roman"/>
      <w:sz w:val="28"/>
      <w:szCs w:val="28"/>
    </w:rPr>
  </w:style>
  <w:style w:type="character" w:customStyle="1" w:styleId="Heading3Char0">
    <w:name w:val="Heading3 Char"/>
    <w:basedOn w:val="DefaultParagraphFont"/>
    <w:link w:val="Heading30"/>
    <w:rsid w:val="00365F9A"/>
    <w:rPr>
      <w:rFonts w:ascii="Times New Roman" w:hAnsi="Times New Roman" w:cs="Times New Roman"/>
      <w:sz w:val="28"/>
      <w:szCs w:val="28"/>
    </w:rPr>
  </w:style>
  <w:style w:type="paragraph" w:styleId="ListParagraph">
    <w:name w:val="List Paragraph"/>
    <w:basedOn w:val="Normal"/>
    <w:uiPriority w:val="34"/>
    <w:qFormat/>
    <w:rsid w:val="00D83907"/>
    <w:pPr>
      <w:spacing w:after="0" w:line="240" w:lineRule="auto"/>
      <w:ind w:left="720"/>
    </w:pPr>
    <w:rPr>
      <w:rFonts w:ascii="Calibri" w:hAnsi="Calibri" w:cs="Calibri"/>
      <w:lang w:eastAsia="zh-CN"/>
    </w:rPr>
  </w:style>
  <w:style w:type="paragraph" w:styleId="NormalWeb">
    <w:name w:val="Normal (Web)"/>
    <w:basedOn w:val="Normal"/>
    <w:uiPriority w:val="99"/>
    <w:semiHidden/>
    <w:unhideWhenUsed/>
    <w:rsid w:val="00AD1687"/>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Heading3Char">
    <w:name w:val="Heading 3 Char"/>
    <w:basedOn w:val="DefaultParagraphFont"/>
    <w:link w:val="Heading3"/>
    <w:uiPriority w:val="9"/>
    <w:rsid w:val="00AD1687"/>
    <w:rPr>
      <w:rFonts w:ascii="Times New Roman" w:eastAsia="Times New Roman" w:hAnsi="Times New Roman" w:cs="Times New Roman"/>
      <w:b/>
      <w:bCs/>
      <w:sz w:val="27"/>
      <w:szCs w:val="27"/>
      <w:lang w:eastAsia="zh-CN"/>
    </w:rPr>
  </w:style>
  <w:style w:type="paragraph" w:styleId="BodyText">
    <w:name w:val="Body Text"/>
    <w:basedOn w:val="Normal"/>
    <w:link w:val="BodyTextChar"/>
    <w:uiPriority w:val="1"/>
    <w:semiHidden/>
    <w:unhideWhenUsed/>
    <w:qFormat/>
    <w:rsid w:val="00205A88"/>
    <w:pPr>
      <w:widowControl w:val="0"/>
      <w:autoSpaceDE w:val="0"/>
      <w:autoSpaceDN w:val="0"/>
      <w:spacing w:after="0" w:line="240" w:lineRule="auto"/>
    </w:pPr>
    <w:rPr>
      <w:rFonts w:ascii="Times New Roman" w:eastAsia="Times New Roman" w:hAnsi="Times New Roman" w:cs="Times New Roman"/>
      <w:sz w:val="20"/>
      <w:szCs w:val="20"/>
      <w:lang w:bidi="en-US"/>
    </w:rPr>
  </w:style>
  <w:style w:type="character" w:customStyle="1" w:styleId="BodyTextChar">
    <w:name w:val="Body Text Char"/>
    <w:basedOn w:val="DefaultParagraphFont"/>
    <w:link w:val="BodyText"/>
    <w:uiPriority w:val="1"/>
    <w:semiHidden/>
    <w:rsid w:val="00205A88"/>
    <w:rPr>
      <w:rFonts w:ascii="Times New Roman" w:eastAsia="Times New Roman" w:hAnsi="Times New Roman" w:cs="Times New Roman"/>
      <w:sz w:val="20"/>
      <w:szCs w:val="20"/>
      <w:lang w:bidi="en-US"/>
    </w:rPr>
  </w:style>
  <w:style w:type="character" w:styleId="LineNumber">
    <w:name w:val="line number"/>
    <w:basedOn w:val="DefaultParagraphFont"/>
    <w:uiPriority w:val="99"/>
    <w:semiHidden/>
    <w:unhideWhenUsed/>
    <w:rsid w:val="007045BC"/>
  </w:style>
  <w:style w:type="paragraph" w:styleId="Revision">
    <w:name w:val="Revision"/>
    <w:hidden/>
    <w:uiPriority w:val="99"/>
    <w:semiHidden/>
    <w:rsid w:val="0080569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149272">
      <w:bodyDiv w:val="1"/>
      <w:marLeft w:val="0"/>
      <w:marRight w:val="0"/>
      <w:marTop w:val="0"/>
      <w:marBottom w:val="0"/>
      <w:divBdr>
        <w:top w:val="none" w:sz="0" w:space="0" w:color="auto"/>
        <w:left w:val="none" w:sz="0" w:space="0" w:color="auto"/>
        <w:bottom w:val="none" w:sz="0" w:space="0" w:color="auto"/>
        <w:right w:val="none" w:sz="0" w:space="0" w:color="auto"/>
      </w:divBdr>
    </w:div>
    <w:div w:id="289866278">
      <w:bodyDiv w:val="1"/>
      <w:marLeft w:val="0"/>
      <w:marRight w:val="0"/>
      <w:marTop w:val="0"/>
      <w:marBottom w:val="0"/>
      <w:divBdr>
        <w:top w:val="none" w:sz="0" w:space="0" w:color="auto"/>
        <w:left w:val="none" w:sz="0" w:space="0" w:color="auto"/>
        <w:bottom w:val="none" w:sz="0" w:space="0" w:color="auto"/>
        <w:right w:val="none" w:sz="0" w:space="0" w:color="auto"/>
      </w:divBdr>
    </w:div>
    <w:div w:id="379521811">
      <w:bodyDiv w:val="1"/>
      <w:marLeft w:val="0"/>
      <w:marRight w:val="0"/>
      <w:marTop w:val="0"/>
      <w:marBottom w:val="0"/>
      <w:divBdr>
        <w:top w:val="none" w:sz="0" w:space="0" w:color="auto"/>
        <w:left w:val="none" w:sz="0" w:space="0" w:color="auto"/>
        <w:bottom w:val="none" w:sz="0" w:space="0" w:color="auto"/>
        <w:right w:val="none" w:sz="0" w:space="0" w:color="auto"/>
      </w:divBdr>
    </w:div>
    <w:div w:id="397941335">
      <w:bodyDiv w:val="1"/>
      <w:marLeft w:val="0"/>
      <w:marRight w:val="0"/>
      <w:marTop w:val="0"/>
      <w:marBottom w:val="0"/>
      <w:divBdr>
        <w:top w:val="none" w:sz="0" w:space="0" w:color="auto"/>
        <w:left w:val="none" w:sz="0" w:space="0" w:color="auto"/>
        <w:bottom w:val="none" w:sz="0" w:space="0" w:color="auto"/>
        <w:right w:val="none" w:sz="0" w:space="0" w:color="auto"/>
      </w:divBdr>
    </w:div>
    <w:div w:id="431979818">
      <w:bodyDiv w:val="1"/>
      <w:marLeft w:val="0"/>
      <w:marRight w:val="0"/>
      <w:marTop w:val="0"/>
      <w:marBottom w:val="0"/>
      <w:divBdr>
        <w:top w:val="none" w:sz="0" w:space="0" w:color="auto"/>
        <w:left w:val="none" w:sz="0" w:space="0" w:color="auto"/>
        <w:bottom w:val="none" w:sz="0" w:space="0" w:color="auto"/>
        <w:right w:val="none" w:sz="0" w:space="0" w:color="auto"/>
      </w:divBdr>
    </w:div>
    <w:div w:id="448283918">
      <w:bodyDiv w:val="1"/>
      <w:marLeft w:val="0"/>
      <w:marRight w:val="0"/>
      <w:marTop w:val="0"/>
      <w:marBottom w:val="0"/>
      <w:divBdr>
        <w:top w:val="none" w:sz="0" w:space="0" w:color="auto"/>
        <w:left w:val="none" w:sz="0" w:space="0" w:color="auto"/>
        <w:bottom w:val="none" w:sz="0" w:space="0" w:color="auto"/>
        <w:right w:val="none" w:sz="0" w:space="0" w:color="auto"/>
      </w:divBdr>
    </w:div>
    <w:div w:id="461848612">
      <w:bodyDiv w:val="1"/>
      <w:marLeft w:val="0"/>
      <w:marRight w:val="0"/>
      <w:marTop w:val="0"/>
      <w:marBottom w:val="0"/>
      <w:divBdr>
        <w:top w:val="none" w:sz="0" w:space="0" w:color="auto"/>
        <w:left w:val="none" w:sz="0" w:space="0" w:color="auto"/>
        <w:bottom w:val="none" w:sz="0" w:space="0" w:color="auto"/>
        <w:right w:val="none" w:sz="0" w:space="0" w:color="auto"/>
      </w:divBdr>
    </w:div>
    <w:div w:id="554506367">
      <w:bodyDiv w:val="1"/>
      <w:marLeft w:val="0"/>
      <w:marRight w:val="0"/>
      <w:marTop w:val="0"/>
      <w:marBottom w:val="0"/>
      <w:divBdr>
        <w:top w:val="none" w:sz="0" w:space="0" w:color="auto"/>
        <w:left w:val="none" w:sz="0" w:space="0" w:color="auto"/>
        <w:bottom w:val="none" w:sz="0" w:space="0" w:color="auto"/>
        <w:right w:val="none" w:sz="0" w:space="0" w:color="auto"/>
      </w:divBdr>
    </w:div>
    <w:div w:id="564144362">
      <w:bodyDiv w:val="1"/>
      <w:marLeft w:val="0"/>
      <w:marRight w:val="0"/>
      <w:marTop w:val="0"/>
      <w:marBottom w:val="0"/>
      <w:divBdr>
        <w:top w:val="none" w:sz="0" w:space="0" w:color="auto"/>
        <w:left w:val="none" w:sz="0" w:space="0" w:color="auto"/>
        <w:bottom w:val="none" w:sz="0" w:space="0" w:color="auto"/>
        <w:right w:val="none" w:sz="0" w:space="0" w:color="auto"/>
      </w:divBdr>
    </w:div>
    <w:div w:id="682129363">
      <w:bodyDiv w:val="1"/>
      <w:marLeft w:val="0"/>
      <w:marRight w:val="0"/>
      <w:marTop w:val="0"/>
      <w:marBottom w:val="0"/>
      <w:divBdr>
        <w:top w:val="none" w:sz="0" w:space="0" w:color="auto"/>
        <w:left w:val="none" w:sz="0" w:space="0" w:color="auto"/>
        <w:bottom w:val="none" w:sz="0" w:space="0" w:color="auto"/>
        <w:right w:val="none" w:sz="0" w:space="0" w:color="auto"/>
      </w:divBdr>
    </w:div>
    <w:div w:id="699280308">
      <w:bodyDiv w:val="1"/>
      <w:marLeft w:val="0"/>
      <w:marRight w:val="0"/>
      <w:marTop w:val="0"/>
      <w:marBottom w:val="0"/>
      <w:divBdr>
        <w:top w:val="none" w:sz="0" w:space="0" w:color="auto"/>
        <w:left w:val="none" w:sz="0" w:space="0" w:color="auto"/>
        <w:bottom w:val="none" w:sz="0" w:space="0" w:color="auto"/>
        <w:right w:val="none" w:sz="0" w:space="0" w:color="auto"/>
      </w:divBdr>
    </w:div>
    <w:div w:id="773407568">
      <w:bodyDiv w:val="1"/>
      <w:marLeft w:val="0"/>
      <w:marRight w:val="0"/>
      <w:marTop w:val="0"/>
      <w:marBottom w:val="0"/>
      <w:divBdr>
        <w:top w:val="none" w:sz="0" w:space="0" w:color="auto"/>
        <w:left w:val="none" w:sz="0" w:space="0" w:color="auto"/>
        <w:bottom w:val="none" w:sz="0" w:space="0" w:color="auto"/>
        <w:right w:val="none" w:sz="0" w:space="0" w:color="auto"/>
      </w:divBdr>
    </w:div>
    <w:div w:id="823199918">
      <w:bodyDiv w:val="1"/>
      <w:marLeft w:val="0"/>
      <w:marRight w:val="0"/>
      <w:marTop w:val="0"/>
      <w:marBottom w:val="0"/>
      <w:divBdr>
        <w:top w:val="none" w:sz="0" w:space="0" w:color="auto"/>
        <w:left w:val="none" w:sz="0" w:space="0" w:color="auto"/>
        <w:bottom w:val="none" w:sz="0" w:space="0" w:color="auto"/>
        <w:right w:val="none" w:sz="0" w:space="0" w:color="auto"/>
      </w:divBdr>
    </w:div>
    <w:div w:id="848252976">
      <w:bodyDiv w:val="1"/>
      <w:marLeft w:val="0"/>
      <w:marRight w:val="0"/>
      <w:marTop w:val="0"/>
      <w:marBottom w:val="0"/>
      <w:divBdr>
        <w:top w:val="none" w:sz="0" w:space="0" w:color="auto"/>
        <w:left w:val="none" w:sz="0" w:space="0" w:color="auto"/>
        <w:bottom w:val="none" w:sz="0" w:space="0" w:color="auto"/>
        <w:right w:val="none" w:sz="0" w:space="0" w:color="auto"/>
      </w:divBdr>
    </w:div>
    <w:div w:id="970669152">
      <w:bodyDiv w:val="1"/>
      <w:marLeft w:val="0"/>
      <w:marRight w:val="0"/>
      <w:marTop w:val="0"/>
      <w:marBottom w:val="0"/>
      <w:divBdr>
        <w:top w:val="none" w:sz="0" w:space="0" w:color="auto"/>
        <w:left w:val="none" w:sz="0" w:space="0" w:color="auto"/>
        <w:bottom w:val="none" w:sz="0" w:space="0" w:color="auto"/>
        <w:right w:val="none" w:sz="0" w:space="0" w:color="auto"/>
      </w:divBdr>
    </w:div>
    <w:div w:id="972633641">
      <w:bodyDiv w:val="1"/>
      <w:marLeft w:val="0"/>
      <w:marRight w:val="0"/>
      <w:marTop w:val="0"/>
      <w:marBottom w:val="0"/>
      <w:divBdr>
        <w:top w:val="none" w:sz="0" w:space="0" w:color="auto"/>
        <w:left w:val="none" w:sz="0" w:space="0" w:color="auto"/>
        <w:bottom w:val="none" w:sz="0" w:space="0" w:color="auto"/>
        <w:right w:val="none" w:sz="0" w:space="0" w:color="auto"/>
      </w:divBdr>
    </w:div>
    <w:div w:id="1094932917">
      <w:bodyDiv w:val="1"/>
      <w:marLeft w:val="0"/>
      <w:marRight w:val="0"/>
      <w:marTop w:val="0"/>
      <w:marBottom w:val="0"/>
      <w:divBdr>
        <w:top w:val="none" w:sz="0" w:space="0" w:color="auto"/>
        <w:left w:val="none" w:sz="0" w:space="0" w:color="auto"/>
        <w:bottom w:val="none" w:sz="0" w:space="0" w:color="auto"/>
        <w:right w:val="none" w:sz="0" w:space="0" w:color="auto"/>
      </w:divBdr>
    </w:div>
    <w:div w:id="1130051886">
      <w:bodyDiv w:val="1"/>
      <w:marLeft w:val="0"/>
      <w:marRight w:val="0"/>
      <w:marTop w:val="0"/>
      <w:marBottom w:val="0"/>
      <w:divBdr>
        <w:top w:val="none" w:sz="0" w:space="0" w:color="auto"/>
        <w:left w:val="none" w:sz="0" w:space="0" w:color="auto"/>
        <w:bottom w:val="none" w:sz="0" w:space="0" w:color="auto"/>
        <w:right w:val="none" w:sz="0" w:space="0" w:color="auto"/>
      </w:divBdr>
    </w:div>
    <w:div w:id="1157957164">
      <w:bodyDiv w:val="1"/>
      <w:marLeft w:val="0"/>
      <w:marRight w:val="0"/>
      <w:marTop w:val="0"/>
      <w:marBottom w:val="0"/>
      <w:divBdr>
        <w:top w:val="none" w:sz="0" w:space="0" w:color="auto"/>
        <w:left w:val="none" w:sz="0" w:space="0" w:color="auto"/>
        <w:bottom w:val="none" w:sz="0" w:space="0" w:color="auto"/>
        <w:right w:val="none" w:sz="0" w:space="0" w:color="auto"/>
      </w:divBdr>
    </w:div>
    <w:div w:id="1173454835">
      <w:bodyDiv w:val="1"/>
      <w:marLeft w:val="0"/>
      <w:marRight w:val="0"/>
      <w:marTop w:val="0"/>
      <w:marBottom w:val="0"/>
      <w:divBdr>
        <w:top w:val="none" w:sz="0" w:space="0" w:color="auto"/>
        <w:left w:val="none" w:sz="0" w:space="0" w:color="auto"/>
        <w:bottom w:val="none" w:sz="0" w:space="0" w:color="auto"/>
        <w:right w:val="none" w:sz="0" w:space="0" w:color="auto"/>
      </w:divBdr>
    </w:div>
    <w:div w:id="1212889678">
      <w:bodyDiv w:val="1"/>
      <w:marLeft w:val="0"/>
      <w:marRight w:val="0"/>
      <w:marTop w:val="0"/>
      <w:marBottom w:val="0"/>
      <w:divBdr>
        <w:top w:val="none" w:sz="0" w:space="0" w:color="auto"/>
        <w:left w:val="none" w:sz="0" w:space="0" w:color="auto"/>
        <w:bottom w:val="none" w:sz="0" w:space="0" w:color="auto"/>
        <w:right w:val="none" w:sz="0" w:space="0" w:color="auto"/>
      </w:divBdr>
    </w:div>
    <w:div w:id="1214195530">
      <w:bodyDiv w:val="1"/>
      <w:marLeft w:val="0"/>
      <w:marRight w:val="0"/>
      <w:marTop w:val="0"/>
      <w:marBottom w:val="0"/>
      <w:divBdr>
        <w:top w:val="none" w:sz="0" w:space="0" w:color="auto"/>
        <w:left w:val="none" w:sz="0" w:space="0" w:color="auto"/>
        <w:bottom w:val="none" w:sz="0" w:space="0" w:color="auto"/>
        <w:right w:val="none" w:sz="0" w:space="0" w:color="auto"/>
      </w:divBdr>
    </w:div>
    <w:div w:id="1243953504">
      <w:bodyDiv w:val="1"/>
      <w:marLeft w:val="0"/>
      <w:marRight w:val="0"/>
      <w:marTop w:val="0"/>
      <w:marBottom w:val="0"/>
      <w:divBdr>
        <w:top w:val="none" w:sz="0" w:space="0" w:color="auto"/>
        <w:left w:val="none" w:sz="0" w:space="0" w:color="auto"/>
        <w:bottom w:val="none" w:sz="0" w:space="0" w:color="auto"/>
        <w:right w:val="none" w:sz="0" w:space="0" w:color="auto"/>
      </w:divBdr>
    </w:div>
    <w:div w:id="1301301859">
      <w:bodyDiv w:val="1"/>
      <w:marLeft w:val="0"/>
      <w:marRight w:val="0"/>
      <w:marTop w:val="0"/>
      <w:marBottom w:val="0"/>
      <w:divBdr>
        <w:top w:val="none" w:sz="0" w:space="0" w:color="auto"/>
        <w:left w:val="none" w:sz="0" w:space="0" w:color="auto"/>
        <w:bottom w:val="none" w:sz="0" w:space="0" w:color="auto"/>
        <w:right w:val="none" w:sz="0" w:space="0" w:color="auto"/>
      </w:divBdr>
    </w:div>
    <w:div w:id="1322655406">
      <w:bodyDiv w:val="1"/>
      <w:marLeft w:val="0"/>
      <w:marRight w:val="0"/>
      <w:marTop w:val="0"/>
      <w:marBottom w:val="0"/>
      <w:divBdr>
        <w:top w:val="none" w:sz="0" w:space="0" w:color="auto"/>
        <w:left w:val="none" w:sz="0" w:space="0" w:color="auto"/>
        <w:bottom w:val="none" w:sz="0" w:space="0" w:color="auto"/>
        <w:right w:val="none" w:sz="0" w:space="0" w:color="auto"/>
      </w:divBdr>
    </w:div>
    <w:div w:id="1392458194">
      <w:bodyDiv w:val="1"/>
      <w:marLeft w:val="0"/>
      <w:marRight w:val="0"/>
      <w:marTop w:val="0"/>
      <w:marBottom w:val="0"/>
      <w:divBdr>
        <w:top w:val="none" w:sz="0" w:space="0" w:color="auto"/>
        <w:left w:val="none" w:sz="0" w:space="0" w:color="auto"/>
        <w:bottom w:val="none" w:sz="0" w:space="0" w:color="auto"/>
        <w:right w:val="none" w:sz="0" w:space="0" w:color="auto"/>
      </w:divBdr>
    </w:div>
    <w:div w:id="1474448218">
      <w:bodyDiv w:val="1"/>
      <w:marLeft w:val="0"/>
      <w:marRight w:val="0"/>
      <w:marTop w:val="0"/>
      <w:marBottom w:val="0"/>
      <w:divBdr>
        <w:top w:val="none" w:sz="0" w:space="0" w:color="auto"/>
        <w:left w:val="none" w:sz="0" w:space="0" w:color="auto"/>
        <w:bottom w:val="none" w:sz="0" w:space="0" w:color="auto"/>
        <w:right w:val="none" w:sz="0" w:space="0" w:color="auto"/>
      </w:divBdr>
    </w:div>
    <w:div w:id="1490515714">
      <w:bodyDiv w:val="1"/>
      <w:marLeft w:val="0"/>
      <w:marRight w:val="0"/>
      <w:marTop w:val="0"/>
      <w:marBottom w:val="0"/>
      <w:divBdr>
        <w:top w:val="none" w:sz="0" w:space="0" w:color="auto"/>
        <w:left w:val="none" w:sz="0" w:space="0" w:color="auto"/>
        <w:bottom w:val="none" w:sz="0" w:space="0" w:color="auto"/>
        <w:right w:val="none" w:sz="0" w:space="0" w:color="auto"/>
      </w:divBdr>
    </w:div>
    <w:div w:id="1570338812">
      <w:bodyDiv w:val="1"/>
      <w:marLeft w:val="0"/>
      <w:marRight w:val="0"/>
      <w:marTop w:val="0"/>
      <w:marBottom w:val="0"/>
      <w:divBdr>
        <w:top w:val="none" w:sz="0" w:space="0" w:color="auto"/>
        <w:left w:val="none" w:sz="0" w:space="0" w:color="auto"/>
        <w:bottom w:val="none" w:sz="0" w:space="0" w:color="auto"/>
        <w:right w:val="none" w:sz="0" w:space="0" w:color="auto"/>
      </w:divBdr>
    </w:div>
    <w:div w:id="1615864612">
      <w:bodyDiv w:val="1"/>
      <w:marLeft w:val="0"/>
      <w:marRight w:val="0"/>
      <w:marTop w:val="0"/>
      <w:marBottom w:val="0"/>
      <w:divBdr>
        <w:top w:val="none" w:sz="0" w:space="0" w:color="auto"/>
        <w:left w:val="none" w:sz="0" w:space="0" w:color="auto"/>
        <w:bottom w:val="none" w:sz="0" w:space="0" w:color="auto"/>
        <w:right w:val="none" w:sz="0" w:space="0" w:color="auto"/>
      </w:divBdr>
    </w:div>
    <w:div w:id="1640720603">
      <w:bodyDiv w:val="1"/>
      <w:marLeft w:val="0"/>
      <w:marRight w:val="0"/>
      <w:marTop w:val="0"/>
      <w:marBottom w:val="0"/>
      <w:divBdr>
        <w:top w:val="none" w:sz="0" w:space="0" w:color="auto"/>
        <w:left w:val="none" w:sz="0" w:space="0" w:color="auto"/>
        <w:bottom w:val="none" w:sz="0" w:space="0" w:color="auto"/>
        <w:right w:val="none" w:sz="0" w:space="0" w:color="auto"/>
      </w:divBdr>
    </w:div>
    <w:div w:id="1701392041">
      <w:bodyDiv w:val="1"/>
      <w:marLeft w:val="0"/>
      <w:marRight w:val="0"/>
      <w:marTop w:val="0"/>
      <w:marBottom w:val="0"/>
      <w:divBdr>
        <w:top w:val="none" w:sz="0" w:space="0" w:color="auto"/>
        <w:left w:val="none" w:sz="0" w:space="0" w:color="auto"/>
        <w:bottom w:val="none" w:sz="0" w:space="0" w:color="auto"/>
        <w:right w:val="none" w:sz="0" w:space="0" w:color="auto"/>
      </w:divBdr>
    </w:div>
    <w:div w:id="1734114069">
      <w:bodyDiv w:val="1"/>
      <w:marLeft w:val="0"/>
      <w:marRight w:val="0"/>
      <w:marTop w:val="0"/>
      <w:marBottom w:val="0"/>
      <w:divBdr>
        <w:top w:val="none" w:sz="0" w:space="0" w:color="auto"/>
        <w:left w:val="none" w:sz="0" w:space="0" w:color="auto"/>
        <w:bottom w:val="none" w:sz="0" w:space="0" w:color="auto"/>
        <w:right w:val="none" w:sz="0" w:space="0" w:color="auto"/>
      </w:divBdr>
    </w:div>
    <w:div w:id="1801455103">
      <w:bodyDiv w:val="1"/>
      <w:marLeft w:val="0"/>
      <w:marRight w:val="0"/>
      <w:marTop w:val="0"/>
      <w:marBottom w:val="0"/>
      <w:divBdr>
        <w:top w:val="none" w:sz="0" w:space="0" w:color="auto"/>
        <w:left w:val="none" w:sz="0" w:space="0" w:color="auto"/>
        <w:bottom w:val="none" w:sz="0" w:space="0" w:color="auto"/>
        <w:right w:val="none" w:sz="0" w:space="0" w:color="auto"/>
      </w:divBdr>
    </w:div>
    <w:div w:id="1940598223">
      <w:bodyDiv w:val="1"/>
      <w:marLeft w:val="0"/>
      <w:marRight w:val="0"/>
      <w:marTop w:val="0"/>
      <w:marBottom w:val="0"/>
      <w:divBdr>
        <w:top w:val="none" w:sz="0" w:space="0" w:color="auto"/>
        <w:left w:val="none" w:sz="0" w:space="0" w:color="auto"/>
        <w:bottom w:val="none" w:sz="0" w:space="0" w:color="auto"/>
        <w:right w:val="none" w:sz="0" w:space="0" w:color="auto"/>
      </w:divBdr>
    </w:div>
    <w:div w:id="2023779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emf"/><Relationship Id="rId3" Type="http://schemas.openxmlformats.org/officeDocument/2006/relationships/numbering" Target="numbering.xml"/><Relationship Id="rId21" Type="http://schemas.microsoft.com/office/2007/relationships/hdphoto" Target="media/hdphoto1.wdp"/><Relationship Id="rId34" Type="http://schemas.openxmlformats.org/officeDocument/2006/relationships/image" Target="media/image27.emf"/><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emf"/><Relationship Id="rId2" Type="http://schemas.openxmlformats.org/officeDocument/2006/relationships/customXml" Target="../customXml/item2.xml"/><Relationship Id="rId16" Type="http://schemas.openxmlformats.org/officeDocument/2006/relationships/image" Target="media/image10.emf"/><Relationship Id="rId20" Type="http://schemas.openxmlformats.org/officeDocument/2006/relationships/image" Target="media/image14.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emf"/><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emf"/><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mo2807\Desktop\Sci_Reports_Submission_Template_draft-SW-C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r="http://schemas.openxmlformats.org/officeDocument/2006/relationships" xmlns:go="http://customooxmlschemas.google.com/">
  <go:docsCustomData xmlns:go="http://customooxmlschemas.google.com/" roundtripDataSignature="AMtx7miyXutRXKctorrn56tpjljBwMrY4A==">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CAB6B04C-31D8-4843-8A21-AA9285A00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Sci_Reports_Submission_Template_draft-SW-CM</Template>
  <TotalTime>98</TotalTime>
  <Pages>18</Pages>
  <Words>3195</Words>
  <Characters>25885</Characters>
  <Application>Microsoft Office Word</Application>
  <DocSecurity>0</DocSecurity>
  <Lines>215</Lines>
  <Paragraphs>58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Springer-SBM</Company>
  <LinksUpToDate>false</LinksUpToDate>
  <CharactersWithSpaces>29022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Cherry Ma, Springer Beijing</dc:creator>
  <cp:lastModifiedBy>Tung Phan</cp:lastModifiedBy>
  <cp:revision>9</cp:revision>
  <dcterms:created xsi:type="dcterms:W3CDTF">2021-09-04T08:29:00Z</dcterms:created>
  <dcterms:modified xsi:type="dcterms:W3CDTF">2021-09-06T05:01:00Z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true</vt:bool>
  </property>
  <property fmtid="{D5CDD505-2E9C-101B-9397-08002B2CF9AE}" pid="3" name="LastTick">
    <vt:r8>43784.4592013889</vt:r8>
  </property>
  <property fmtid="{D5CDD505-2E9C-101B-9397-08002B2CF9AE}" pid="4" name="EditTimer">
    <vt:i4>4160</vt:i4>
  </property>
</Properties>
</file>