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782CA1" w14:textId="432E58C0" w:rsidR="009024F6" w:rsidRPr="009024F6" w:rsidRDefault="009024F6">
      <w:pPr>
        <w:rPr>
          <w:rFonts w:ascii="Arial" w:hAnsi="Arial" w:cs="Arial"/>
        </w:rPr>
      </w:pPr>
      <w:bookmarkStart w:id="0" w:name="_Hlk40951934"/>
      <w:r w:rsidRPr="009024F6">
        <w:rPr>
          <w:rFonts w:ascii="Arial" w:hAnsi="Arial" w:cs="Arial"/>
        </w:rPr>
        <w:t>Supplementary Table 1</w:t>
      </w:r>
    </w:p>
    <w:bookmarkEnd w:id="0"/>
    <w:p w14:paraId="05C2AB3A" w14:textId="77777777" w:rsidR="009024F6" w:rsidRDefault="009024F6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72"/>
        <w:gridCol w:w="5324"/>
      </w:tblGrid>
      <w:tr w:rsidR="00F155A0" w:rsidRPr="00F155A0" w14:paraId="4A5BAE38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4C8C0BA7" w14:textId="77777777" w:rsidR="00F155A0" w:rsidRPr="00F155A0" w:rsidRDefault="00F155A0" w:rsidP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 xml:space="preserve">Primer sequence </w:t>
            </w:r>
          </w:p>
        </w:tc>
        <w:tc>
          <w:tcPr>
            <w:tcW w:w="5324" w:type="dxa"/>
            <w:hideMark/>
          </w:tcPr>
          <w:p w14:paraId="33A7E07B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</w:p>
        </w:tc>
      </w:tr>
      <w:tr w:rsidR="00F155A0" w:rsidRPr="00F155A0" w14:paraId="0EBA05A2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3A376486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circLMO7</w:t>
            </w:r>
          </w:p>
        </w:tc>
        <w:tc>
          <w:tcPr>
            <w:tcW w:w="5324" w:type="dxa"/>
            <w:hideMark/>
          </w:tcPr>
          <w:p w14:paraId="7A183BC6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5'-CAAATCGAGTCACTGTCAAGCA-3'</w:t>
            </w:r>
            <w:r w:rsidRPr="00F155A0">
              <w:rPr>
                <w:rFonts w:ascii="Arial" w:hAnsi="Arial" w:cs="Arial"/>
                <w:szCs w:val="21"/>
              </w:rPr>
              <w:br/>
              <w:t>Reverse: 5'-TCACACAGCAGAACACCATTTT-3'</w:t>
            </w:r>
          </w:p>
        </w:tc>
      </w:tr>
      <w:tr w:rsidR="00F155A0" w:rsidRPr="00F155A0" w14:paraId="477A6912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1176BE25" w14:textId="510594CD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line</w:t>
            </w:r>
            <w:r w:rsidR="001E39F2">
              <w:rPr>
                <w:rFonts w:ascii="Arial" w:hAnsi="Arial" w:cs="Arial"/>
                <w:szCs w:val="21"/>
              </w:rPr>
              <w:t>a</w:t>
            </w:r>
            <w:r w:rsidRPr="00F155A0">
              <w:rPr>
                <w:rFonts w:ascii="Arial" w:hAnsi="Arial" w:cs="Arial"/>
                <w:szCs w:val="21"/>
              </w:rPr>
              <w:t>r LMO7</w:t>
            </w:r>
          </w:p>
        </w:tc>
        <w:tc>
          <w:tcPr>
            <w:tcW w:w="5324" w:type="dxa"/>
            <w:hideMark/>
          </w:tcPr>
          <w:p w14:paraId="13693DF4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5'-TCTTGAAAGCTTGTGAACAGATTGG-3'</w:t>
            </w:r>
            <w:r w:rsidRPr="00F155A0">
              <w:rPr>
                <w:rFonts w:ascii="Arial" w:hAnsi="Arial" w:cs="Arial"/>
                <w:szCs w:val="21"/>
              </w:rPr>
              <w:br/>
              <w:t>Reverse: 5'-CAGTGACTCGATTTGATAAATCCTG-3'</w:t>
            </w:r>
          </w:p>
        </w:tc>
      </w:tr>
      <w:tr w:rsidR="00F155A0" w:rsidRPr="00F155A0" w14:paraId="0671E23E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3E1DB08E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miR-320c</w:t>
            </w:r>
          </w:p>
        </w:tc>
        <w:tc>
          <w:tcPr>
            <w:tcW w:w="5324" w:type="dxa"/>
            <w:hideMark/>
          </w:tcPr>
          <w:p w14:paraId="255DE316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5'-AAAAGCTGGGTTGAGAGGGT-3'</w:t>
            </w:r>
            <w:r w:rsidRPr="00F155A0">
              <w:rPr>
                <w:rFonts w:ascii="Arial" w:hAnsi="Arial" w:cs="Arial"/>
                <w:szCs w:val="21"/>
              </w:rPr>
              <w:br/>
              <w:t xml:space="preserve">Reverse: General downstream primer </w:t>
            </w:r>
          </w:p>
          <w:p w14:paraId="140B0956" w14:textId="47551044" w:rsidR="00F155A0" w:rsidRPr="00F155A0" w:rsidRDefault="00F155A0" w:rsidP="00F155A0">
            <w:pPr>
              <w:ind w:firstLineChars="400" w:firstLine="840"/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5'-CAGTGCGTGTCGTGGAGT-3'</w:t>
            </w:r>
          </w:p>
        </w:tc>
      </w:tr>
      <w:tr w:rsidR="00F155A0" w:rsidRPr="00F155A0" w14:paraId="41A587D6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5A010843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miR-103a-2-5p</w:t>
            </w:r>
          </w:p>
        </w:tc>
        <w:tc>
          <w:tcPr>
            <w:tcW w:w="5324" w:type="dxa"/>
            <w:hideMark/>
          </w:tcPr>
          <w:p w14:paraId="74A6E4D4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5'-AGCTTCTTTACAGTGCTGCCTTG-3'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5862B48B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0658E919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miR-30e-3p</w:t>
            </w:r>
          </w:p>
        </w:tc>
        <w:tc>
          <w:tcPr>
            <w:tcW w:w="5324" w:type="dxa"/>
            <w:hideMark/>
          </w:tcPr>
          <w:p w14:paraId="1BF31B15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5'-CTTTCAGTCGGATGTTTACAGC-3'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192C9DCA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5DB51003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miR-21-3p</w:t>
            </w:r>
          </w:p>
        </w:tc>
        <w:tc>
          <w:tcPr>
            <w:tcW w:w="5324" w:type="dxa"/>
            <w:hideMark/>
          </w:tcPr>
          <w:p w14:paraId="063422ED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5'-CAACACCAGTCGATGGGCTGT-3'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1F86FC86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5FAE10FE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miR-320d</w:t>
            </w:r>
          </w:p>
        </w:tc>
        <w:tc>
          <w:tcPr>
            <w:tcW w:w="5324" w:type="dxa"/>
            <w:hideMark/>
          </w:tcPr>
          <w:p w14:paraId="33CECC79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5'-AAAAGCTGGGTTGAGAGGA-3'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7B0A08C6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18926DDC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miR-3688-3p</w:t>
            </w:r>
          </w:p>
        </w:tc>
        <w:tc>
          <w:tcPr>
            <w:tcW w:w="5324" w:type="dxa"/>
            <w:hideMark/>
          </w:tcPr>
          <w:p w14:paraId="448D47D8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5'-TATGGAAAGACTTTGCCACTCT-3'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</w:t>
            </w:r>
          </w:p>
        </w:tc>
      </w:tr>
      <w:tr w:rsidR="00F155A0" w:rsidRPr="00F155A0" w14:paraId="6ED7C2D0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4AFF95EE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miR-3591-3p</w:t>
            </w:r>
          </w:p>
        </w:tc>
        <w:tc>
          <w:tcPr>
            <w:tcW w:w="5324" w:type="dxa"/>
            <w:hideMark/>
          </w:tcPr>
          <w:p w14:paraId="4A27AAFF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5'-AAACACCATTGTCACACTCCAC-3'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1E170D7A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66599F05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miR-30a-3p</w:t>
            </w:r>
          </w:p>
        </w:tc>
        <w:tc>
          <w:tcPr>
            <w:tcW w:w="5324" w:type="dxa"/>
            <w:hideMark/>
          </w:tcPr>
          <w:p w14:paraId="17366D98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5'-CTTTCAGTCGGATGTTTGCAGC-3'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75FBAD65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756CD011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miR-320b</w:t>
            </w:r>
          </w:p>
        </w:tc>
        <w:tc>
          <w:tcPr>
            <w:tcW w:w="5324" w:type="dxa"/>
            <w:hideMark/>
          </w:tcPr>
          <w:p w14:paraId="6A7718B4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5'-AAAAGCTGGGTTGAGAGGGCAA-3'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0E72A7F5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5337ED22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miR-320a</w:t>
            </w:r>
          </w:p>
        </w:tc>
        <w:tc>
          <w:tcPr>
            <w:tcW w:w="5324" w:type="dxa"/>
            <w:hideMark/>
          </w:tcPr>
          <w:p w14:paraId="23910B7E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5'-AAAAGCTGGGTTGAGAGGGCGA-3'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3662862E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5FA22AE8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miR-4429</w:t>
            </w:r>
          </w:p>
        </w:tc>
        <w:tc>
          <w:tcPr>
            <w:tcW w:w="5324" w:type="dxa"/>
            <w:hideMark/>
          </w:tcPr>
          <w:p w14:paraId="6B54FC5E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5'-AAAAGCTGGGCTGAGAGGCG-3'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primer'</w:t>
            </w:r>
          </w:p>
        </w:tc>
      </w:tr>
      <w:tr w:rsidR="00F155A0" w:rsidRPr="00F155A0" w14:paraId="134F5529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7CC25911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WNT2</w:t>
            </w:r>
          </w:p>
        </w:tc>
        <w:tc>
          <w:tcPr>
            <w:tcW w:w="5324" w:type="dxa"/>
            <w:hideMark/>
          </w:tcPr>
          <w:p w14:paraId="46DFD085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5'-AAGAAGATGGGAAGCGCCAA-3'</w:t>
            </w:r>
            <w:r w:rsidRPr="00F155A0">
              <w:rPr>
                <w:rFonts w:ascii="Arial" w:hAnsi="Arial" w:cs="Arial"/>
                <w:szCs w:val="21"/>
              </w:rPr>
              <w:br/>
              <w:t>Reverse: 5'-ACCGCTTTACAGCCTTCCTG-3'</w:t>
            </w:r>
          </w:p>
        </w:tc>
      </w:tr>
      <w:tr w:rsidR="00F155A0" w:rsidRPr="00F155A0" w14:paraId="38A4AC46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6582CD60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GLS1</w:t>
            </w:r>
          </w:p>
        </w:tc>
        <w:tc>
          <w:tcPr>
            <w:tcW w:w="5324" w:type="dxa"/>
            <w:hideMark/>
          </w:tcPr>
          <w:p w14:paraId="660DC0A7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5'-TGCATTCCTGTGGCATGTAT-3'</w:t>
            </w:r>
            <w:r w:rsidRPr="00F155A0">
              <w:rPr>
                <w:rFonts w:ascii="Arial" w:hAnsi="Arial" w:cs="Arial"/>
                <w:szCs w:val="21"/>
              </w:rPr>
              <w:br/>
              <w:t>Reverse: 5'-TTGCCCATCTTATCCAGAGG-3'</w:t>
            </w:r>
          </w:p>
        </w:tc>
      </w:tr>
      <w:tr w:rsidR="00F155A0" w:rsidRPr="00F155A0" w14:paraId="77BD1DF8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2071B899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HNRNPL</w:t>
            </w:r>
          </w:p>
        </w:tc>
        <w:tc>
          <w:tcPr>
            <w:tcW w:w="5324" w:type="dxa"/>
            <w:hideMark/>
          </w:tcPr>
          <w:p w14:paraId="45C37DC7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5'-TTCTGCTTATATGGCAATGTGG-3'</w:t>
            </w:r>
            <w:r w:rsidRPr="00F155A0">
              <w:rPr>
                <w:rFonts w:ascii="Arial" w:hAnsi="Arial" w:cs="Arial"/>
                <w:szCs w:val="21"/>
              </w:rPr>
              <w:br/>
              <w:t>Reverse: 5'-GACTGACCAGGCATGATGG-3'</w:t>
            </w:r>
          </w:p>
        </w:tc>
      </w:tr>
      <w:tr w:rsidR="00F155A0" w:rsidRPr="00F155A0" w14:paraId="6D942D30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2D33BBC4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GAPDH</w:t>
            </w:r>
          </w:p>
        </w:tc>
        <w:tc>
          <w:tcPr>
            <w:tcW w:w="5324" w:type="dxa"/>
            <w:hideMark/>
          </w:tcPr>
          <w:p w14:paraId="34B70DAB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5'-GAACGGGAAGCTCACTGG-3'</w:t>
            </w:r>
            <w:r w:rsidRPr="00F155A0">
              <w:rPr>
                <w:rFonts w:ascii="Arial" w:hAnsi="Arial" w:cs="Arial"/>
                <w:szCs w:val="21"/>
              </w:rPr>
              <w:br/>
              <w:t>Reverse: 5'-GCCTGCTTCACCACCTTCT-3'</w:t>
            </w:r>
          </w:p>
        </w:tc>
      </w:tr>
      <w:tr w:rsidR="00F155A0" w:rsidRPr="00F155A0" w14:paraId="4CB32AA9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689682FF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U6</w:t>
            </w:r>
          </w:p>
        </w:tc>
        <w:tc>
          <w:tcPr>
            <w:tcW w:w="5324" w:type="dxa"/>
            <w:hideMark/>
          </w:tcPr>
          <w:p w14:paraId="712C5483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Forward: 5'-CTCGCTTCGGCAGCACA-3'</w:t>
            </w:r>
            <w:r w:rsidRPr="00F155A0">
              <w:rPr>
                <w:rFonts w:ascii="Arial" w:hAnsi="Arial" w:cs="Arial"/>
                <w:szCs w:val="21"/>
              </w:rPr>
              <w:br/>
              <w:t>Reverse: General downstream primer</w:t>
            </w:r>
          </w:p>
        </w:tc>
      </w:tr>
      <w:tr w:rsidR="00F155A0" w:rsidRPr="00F155A0" w14:paraId="4BE4EDBF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10788604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 xml:space="preserve">Transfection sequence </w:t>
            </w:r>
          </w:p>
        </w:tc>
        <w:tc>
          <w:tcPr>
            <w:tcW w:w="5324" w:type="dxa"/>
            <w:hideMark/>
          </w:tcPr>
          <w:p w14:paraId="7AB9FB27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</w:p>
        </w:tc>
      </w:tr>
      <w:tr w:rsidR="00F155A0" w:rsidRPr="00F155A0" w14:paraId="4D08DD00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2881857D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lastRenderedPageBreak/>
              <w:t>si-circLMO7</w:t>
            </w:r>
          </w:p>
        </w:tc>
        <w:tc>
          <w:tcPr>
            <w:tcW w:w="5324" w:type="dxa"/>
            <w:hideMark/>
          </w:tcPr>
          <w:p w14:paraId="0BEAE2BB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5'-CUUCUCUGUUACUGCUUGA-3'</w:t>
            </w:r>
          </w:p>
        </w:tc>
      </w:tr>
      <w:tr w:rsidR="00F155A0" w:rsidRPr="00F155A0" w14:paraId="0E367E9C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68132443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miR-30a-3p mimics</w:t>
            </w:r>
          </w:p>
        </w:tc>
        <w:tc>
          <w:tcPr>
            <w:tcW w:w="5324" w:type="dxa"/>
            <w:hideMark/>
          </w:tcPr>
          <w:p w14:paraId="41630152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5'-CUUUCAGUCGGAUGUUUGCAGC-3'</w:t>
            </w:r>
            <w:r w:rsidRPr="00F155A0">
              <w:rPr>
                <w:rFonts w:ascii="Arial" w:hAnsi="Arial" w:cs="Arial"/>
                <w:szCs w:val="21"/>
              </w:rPr>
              <w:br/>
              <w:t>5'-GCUGCAAACAUCCGACUGAAAG-3'</w:t>
            </w:r>
          </w:p>
        </w:tc>
      </w:tr>
      <w:tr w:rsidR="00F155A0" w:rsidRPr="00F155A0" w14:paraId="69621145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5BA3D5A7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miR-30a-3p inhibitors</w:t>
            </w:r>
          </w:p>
        </w:tc>
        <w:tc>
          <w:tcPr>
            <w:tcW w:w="5324" w:type="dxa"/>
            <w:hideMark/>
          </w:tcPr>
          <w:p w14:paraId="37483D3D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5'-GCUGCAAACAUCCGACUGAAAG-3'</w:t>
            </w:r>
          </w:p>
        </w:tc>
      </w:tr>
      <w:tr w:rsidR="00F155A0" w:rsidRPr="00F155A0" w14:paraId="7C1D23DF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723D622C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proofErr w:type="spellStart"/>
            <w:r w:rsidRPr="00F155A0">
              <w:rPr>
                <w:rFonts w:ascii="Arial" w:hAnsi="Arial" w:cs="Arial"/>
                <w:szCs w:val="21"/>
              </w:rPr>
              <w:t>si</w:t>
            </w:r>
            <w:proofErr w:type="spellEnd"/>
            <w:r w:rsidRPr="00F155A0">
              <w:rPr>
                <w:rFonts w:ascii="Arial" w:hAnsi="Arial" w:cs="Arial"/>
                <w:szCs w:val="21"/>
              </w:rPr>
              <w:t>-GLS</w:t>
            </w:r>
          </w:p>
        </w:tc>
        <w:tc>
          <w:tcPr>
            <w:tcW w:w="5324" w:type="dxa"/>
            <w:hideMark/>
          </w:tcPr>
          <w:p w14:paraId="37EC3795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5'-AUUUCGAACUGCUUCAGGG-3'</w:t>
            </w:r>
          </w:p>
        </w:tc>
      </w:tr>
      <w:tr w:rsidR="00F155A0" w:rsidRPr="00F155A0" w14:paraId="0EE93A67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04F60C90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proofErr w:type="spellStart"/>
            <w:r w:rsidRPr="00F155A0">
              <w:rPr>
                <w:rFonts w:ascii="Arial" w:hAnsi="Arial" w:cs="Arial"/>
                <w:szCs w:val="21"/>
              </w:rPr>
              <w:t>si</w:t>
            </w:r>
            <w:proofErr w:type="spellEnd"/>
            <w:r w:rsidRPr="00F155A0">
              <w:rPr>
                <w:rFonts w:ascii="Arial" w:hAnsi="Arial" w:cs="Arial"/>
                <w:szCs w:val="21"/>
              </w:rPr>
              <w:t>-HNRNPL</w:t>
            </w:r>
          </w:p>
        </w:tc>
        <w:tc>
          <w:tcPr>
            <w:tcW w:w="5324" w:type="dxa"/>
            <w:hideMark/>
          </w:tcPr>
          <w:p w14:paraId="6E4CAF2D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5'-GAAUGGAGUUCAGGCGAUG-3'</w:t>
            </w:r>
          </w:p>
        </w:tc>
      </w:tr>
      <w:tr w:rsidR="00F155A0" w:rsidRPr="00F155A0" w14:paraId="1D19007C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24722802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 xml:space="preserve">Fluorescent probe sequence </w:t>
            </w:r>
          </w:p>
        </w:tc>
        <w:tc>
          <w:tcPr>
            <w:tcW w:w="5324" w:type="dxa"/>
            <w:hideMark/>
          </w:tcPr>
          <w:p w14:paraId="4A759D1B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</w:p>
        </w:tc>
      </w:tr>
      <w:tr w:rsidR="00F155A0" w:rsidRPr="00F155A0" w14:paraId="6DE02519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63344932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circLMO7</w:t>
            </w:r>
          </w:p>
        </w:tc>
        <w:tc>
          <w:tcPr>
            <w:tcW w:w="5324" w:type="dxa"/>
            <w:hideMark/>
          </w:tcPr>
          <w:p w14:paraId="004F89F1" w14:textId="77777777" w:rsid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5'-Cy3-AAATTCTTCTCTGTTACTGC</w:t>
            </w:r>
          </w:p>
          <w:p w14:paraId="67E8ED2F" w14:textId="38BE870B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TTGACAGTGACTCGATTTGA-Cy3-3'</w:t>
            </w:r>
          </w:p>
        </w:tc>
      </w:tr>
      <w:tr w:rsidR="00F155A0" w:rsidRPr="00F155A0" w14:paraId="76B4BB16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4AFC280B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miR-30a-3p</w:t>
            </w:r>
          </w:p>
        </w:tc>
        <w:tc>
          <w:tcPr>
            <w:tcW w:w="5324" w:type="dxa"/>
            <w:hideMark/>
          </w:tcPr>
          <w:p w14:paraId="4699007E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5'-Fam-GCTGCAAACATCCGACTGAAAG-Fam–3'</w:t>
            </w:r>
          </w:p>
        </w:tc>
      </w:tr>
      <w:tr w:rsidR="00F155A0" w:rsidRPr="00F155A0" w14:paraId="419B3C1E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0E7A289E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 xml:space="preserve">Biotinylated probe sequence </w:t>
            </w:r>
          </w:p>
        </w:tc>
        <w:tc>
          <w:tcPr>
            <w:tcW w:w="5324" w:type="dxa"/>
            <w:hideMark/>
          </w:tcPr>
          <w:p w14:paraId="7F74DEFB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</w:p>
        </w:tc>
      </w:tr>
      <w:tr w:rsidR="00F155A0" w:rsidRPr="00F155A0" w14:paraId="361654CC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7B5E2B54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circLMO7</w:t>
            </w:r>
          </w:p>
        </w:tc>
        <w:tc>
          <w:tcPr>
            <w:tcW w:w="5324" w:type="dxa"/>
            <w:hideMark/>
          </w:tcPr>
          <w:p w14:paraId="66B12CF3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5'-CTGTTACTGCTTGACAGTGA-bio-3'</w:t>
            </w:r>
          </w:p>
        </w:tc>
      </w:tr>
      <w:tr w:rsidR="00F155A0" w:rsidRPr="00F155A0" w14:paraId="15B46427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11BFECE1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 xml:space="preserve">Luciferase reporter gene mutation sequence </w:t>
            </w:r>
          </w:p>
        </w:tc>
        <w:tc>
          <w:tcPr>
            <w:tcW w:w="5324" w:type="dxa"/>
            <w:hideMark/>
          </w:tcPr>
          <w:p w14:paraId="0AEF3441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</w:p>
        </w:tc>
      </w:tr>
      <w:tr w:rsidR="00F155A0" w:rsidRPr="00F155A0" w14:paraId="720CD5CD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4472EB08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circLMO7(mut145-166)</w:t>
            </w:r>
          </w:p>
        </w:tc>
        <w:tc>
          <w:tcPr>
            <w:tcW w:w="5324" w:type="dxa"/>
            <w:hideMark/>
          </w:tcPr>
          <w:p w14:paraId="07AF7AF6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5'-AAAAUUUUGGAUUUCUACUUUC-3'</w:t>
            </w:r>
          </w:p>
        </w:tc>
      </w:tr>
      <w:tr w:rsidR="00F155A0" w:rsidRPr="00F155A0" w14:paraId="7BCFE69C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717320A4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circLMO7(mut167-190)</w:t>
            </w:r>
          </w:p>
        </w:tc>
        <w:tc>
          <w:tcPr>
            <w:tcW w:w="5324" w:type="dxa"/>
            <w:hideMark/>
          </w:tcPr>
          <w:p w14:paraId="68B8277D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5'-UGACAUCUGUAUGCUUACUUUC-3'</w:t>
            </w:r>
          </w:p>
        </w:tc>
      </w:tr>
      <w:tr w:rsidR="00F155A0" w:rsidRPr="00F155A0" w14:paraId="1CD4247C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71CEE6B4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WNT2(mut)</w:t>
            </w:r>
          </w:p>
        </w:tc>
        <w:tc>
          <w:tcPr>
            <w:tcW w:w="5324" w:type="dxa"/>
            <w:hideMark/>
          </w:tcPr>
          <w:p w14:paraId="2975874C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br/>
              <w:t>5'-CAACGUUUGUCAUAUGACUUUC-3'</w:t>
            </w:r>
          </w:p>
        </w:tc>
      </w:tr>
      <w:tr w:rsidR="00F155A0" w:rsidRPr="00F155A0" w14:paraId="2A9F1C85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11887387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I2</w:t>
            </w:r>
            <w:proofErr w:type="gramStart"/>
            <w:r w:rsidRPr="00F155A0">
              <w:rPr>
                <w:rFonts w:ascii="Arial" w:hAnsi="Arial" w:cs="Arial"/>
                <w:szCs w:val="21"/>
              </w:rPr>
              <w:t>HB(</w:t>
            </w:r>
            <w:proofErr w:type="gramEnd"/>
            <w:r w:rsidRPr="00F155A0">
              <w:rPr>
                <w:rFonts w:ascii="Arial" w:hAnsi="Arial" w:cs="Arial"/>
                <w:szCs w:val="21"/>
              </w:rPr>
              <w:t>mut)</w:t>
            </w:r>
          </w:p>
        </w:tc>
        <w:tc>
          <w:tcPr>
            <w:tcW w:w="5324" w:type="dxa"/>
            <w:hideMark/>
          </w:tcPr>
          <w:p w14:paraId="3AC4CAA6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5'-UGUGUGU-3'</w:t>
            </w:r>
            <w:r w:rsidRPr="00F155A0">
              <w:rPr>
                <w:rFonts w:ascii="Arial" w:hAnsi="Arial" w:cs="Arial"/>
                <w:szCs w:val="21"/>
              </w:rPr>
              <w:br/>
              <w:t>5'-UGUGUGU-3'</w:t>
            </w:r>
          </w:p>
        </w:tc>
      </w:tr>
      <w:tr w:rsidR="00F155A0" w:rsidRPr="00F155A0" w14:paraId="78424155" w14:textId="77777777" w:rsidTr="00F155A0">
        <w:trPr>
          <w:trHeight w:val="552"/>
        </w:trPr>
        <w:tc>
          <w:tcPr>
            <w:tcW w:w="2972" w:type="dxa"/>
            <w:noWrap/>
            <w:hideMark/>
          </w:tcPr>
          <w:p w14:paraId="3515E878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I5</w:t>
            </w:r>
            <w:proofErr w:type="gramStart"/>
            <w:r w:rsidRPr="00F155A0">
              <w:rPr>
                <w:rFonts w:ascii="Arial" w:hAnsi="Arial" w:cs="Arial"/>
                <w:szCs w:val="21"/>
              </w:rPr>
              <w:t>HB(</w:t>
            </w:r>
            <w:proofErr w:type="gramEnd"/>
            <w:r w:rsidRPr="00F155A0">
              <w:rPr>
                <w:rFonts w:ascii="Arial" w:hAnsi="Arial" w:cs="Arial"/>
                <w:szCs w:val="21"/>
              </w:rPr>
              <w:t>mut)</w:t>
            </w:r>
          </w:p>
        </w:tc>
        <w:tc>
          <w:tcPr>
            <w:tcW w:w="5324" w:type="dxa"/>
            <w:hideMark/>
          </w:tcPr>
          <w:p w14:paraId="24840861" w14:textId="77777777" w:rsidR="00F155A0" w:rsidRPr="00F155A0" w:rsidRDefault="00F155A0">
            <w:pPr>
              <w:rPr>
                <w:rFonts w:ascii="Arial" w:hAnsi="Arial" w:cs="Arial"/>
                <w:szCs w:val="21"/>
              </w:rPr>
            </w:pPr>
            <w:r w:rsidRPr="00F155A0">
              <w:rPr>
                <w:rFonts w:ascii="Arial" w:hAnsi="Arial" w:cs="Arial"/>
                <w:szCs w:val="21"/>
              </w:rPr>
              <w:t>5'-UGUUUUU-3'</w:t>
            </w:r>
            <w:r w:rsidRPr="00F155A0">
              <w:rPr>
                <w:rFonts w:ascii="Arial" w:hAnsi="Arial" w:cs="Arial"/>
                <w:szCs w:val="21"/>
              </w:rPr>
              <w:br/>
              <w:t>5'-UUUGUGU-3'</w:t>
            </w:r>
          </w:p>
        </w:tc>
      </w:tr>
    </w:tbl>
    <w:p w14:paraId="0E3AC767" w14:textId="0C8B0A41" w:rsidR="00002A14" w:rsidRDefault="00002A14"/>
    <w:p w14:paraId="4D15194F" w14:textId="3D78C04B" w:rsidR="009024F6" w:rsidRDefault="009024F6"/>
    <w:p w14:paraId="0284AF30" w14:textId="2E06FD06" w:rsidR="009024F6" w:rsidRDefault="009024F6" w:rsidP="009024F6">
      <w:pPr>
        <w:rPr>
          <w:rFonts w:ascii="Arial" w:hAnsi="Arial" w:cs="Arial"/>
        </w:rPr>
      </w:pPr>
      <w:r w:rsidRPr="009024F6">
        <w:rPr>
          <w:rFonts w:ascii="Arial" w:hAnsi="Arial" w:cs="Arial"/>
        </w:rPr>
        <w:t>Supplementary Table 2</w:t>
      </w:r>
    </w:p>
    <w:p w14:paraId="5D258919" w14:textId="77777777" w:rsidR="004058C1" w:rsidRPr="009024F6" w:rsidRDefault="004058C1" w:rsidP="009024F6">
      <w:pPr>
        <w:rPr>
          <w:rFonts w:ascii="Arial" w:hAnsi="Arial" w:cs="Arial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780"/>
        <w:gridCol w:w="2720"/>
        <w:gridCol w:w="1440"/>
      </w:tblGrid>
      <w:tr w:rsidR="009024F6" w:rsidRPr="009024F6" w14:paraId="6B09F2C1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25350B00" w14:textId="498D056E" w:rsidR="009024F6" w:rsidRPr="009024F6" w:rsidRDefault="004058C1" w:rsidP="009024F6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</w:t>
            </w:r>
            <w:r>
              <w:rPr>
                <w:rFonts w:ascii="Arial" w:hAnsi="Arial" w:cs="Arial"/>
              </w:rPr>
              <w:t>rimary antibody</w:t>
            </w:r>
          </w:p>
        </w:tc>
        <w:tc>
          <w:tcPr>
            <w:tcW w:w="2720" w:type="dxa"/>
            <w:noWrap/>
            <w:hideMark/>
          </w:tcPr>
          <w:p w14:paraId="7EF3B7F1" w14:textId="5B577DF9" w:rsidR="009024F6" w:rsidRPr="009024F6" w:rsidRDefault="009024F6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noWrap/>
            <w:hideMark/>
          </w:tcPr>
          <w:p w14:paraId="66E49A8D" w14:textId="1E4DDF66" w:rsidR="009024F6" w:rsidRPr="009024F6" w:rsidRDefault="009024F6">
            <w:pPr>
              <w:rPr>
                <w:rFonts w:ascii="Arial" w:hAnsi="Arial" w:cs="Arial"/>
              </w:rPr>
            </w:pPr>
          </w:p>
        </w:tc>
      </w:tr>
      <w:tr w:rsidR="004058C1" w:rsidRPr="009024F6" w14:paraId="04556AB3" w14:textId="77777777" w:rsidTr="009024F6">
        <w:trPr>
          <w:trHeight w:val="276"/>
        </w:trPr>
        <w:tc>
          <w:tcPr>
            <w:tcW w:w="3780" w:type="dxa"/>
            <w:noWrap/>
          </w:tcPr>
          <w:p w14:paraId="6618AC7D" w14:textId="51618E0C" w:rsidR="004058C1" w:rsidRPr="009024F6" w:rsidRDefault="004058C1" w:rsidP="009024F6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WNT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2720" w:type="dxa"/>
            <w:noWrap/>
          </w:tcPr>
          <w:p w14:paraId="5B9E1FEF" w14:textId="7A6DC1C3" w:rsidR="004058C1" w:rsidRPr="009024F6" w:rsidRDefault="004058C1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>
              <w:rPr>
                <w:rFonts w:ascii="Arial" w:hAnsi="Arial" w:cs="Arial"/>
              </w:rPr>
              <w:t>bcam</w:t>
            </w:r>
          </w:p>
        </w:tc>
        <w:tc>
          <w:tcPr>
            <w:tcW w:w="1440" w:type="dxa"/>
            <w:noWrap/>
          </w:tcPr>
          <w:p w14:paraId="5C3BFC93" w14:textId="2BD511E9" w:rsidR="004058C1" w:rsidRPr="009024F6" w:rsidRDefault="004058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ab27794</w:t>
            </w:r>
          </w:p>
        </w:tc>
      </w:tr>
      <w:tr w:rsidR="009024F6" w:rsidRPr="009024F6" w14:paraId="001FEC76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77B2C6A7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β-catenin</w:t>
            </w:r>
          </w:p>
        </w:tc>
        <w:tc>
          <w:tcPr>
            <w:tcW w:w="2720" w:type="dxa"/>
            <w:noWrap/>
            <w:hideMark/>
          </w:tcPr>
          <w:p w14:paraId="207BEE47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4D70EC23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#8480</w:t>
            </w:r>
          </w:p>
        </w:tc>
      </w:tr>
      <w:tr w:rsidR="009024F6" w:rsidRPr="009024F6" w14:paraId="762A3E81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63BF1400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p-β-catenin</w:t>
            </w:r>
          </w:p>
        </w:tc>
        <w:tc>
          <w:tcPr>
            <w:tcW w:w="2720" w:type="dxa"/>
            <w:noWrap/>
            <w:hideMark/>
          </w:tcPr>
          <w:p w14:paraId="346F397D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hideMark/>
          </w:tcPr>
          <w:p w14:paraId="29FD5172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#1187</w:t>
            </w:r>
          </w:p>
        </w:tc>
      </w:tr>
      <w:tr w:rsidR="009024F6" w:rsidRPr="009024F6" w14:paraId="0B80332B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4DACCEA1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MMP9</w:t>
            </w:r>
          </w:p>
        </w:tc>
        <w:tc>
          <w:tcPr>
            <w:tcW w:w="2720" w:type="dxa"/>
            <w:noWrap/>
            <w:hideMark/>
          </w:tcPr>
          <w:p w14:paraId="797FC263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3551503E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#13667</w:t>
            </w:r>
          </w:p>
        </w:tc>
      </w:tr>
      <w:tr w:rsidR="009024F6" w:rsidRPr="009024F6" w14:paraId="212303B9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5037A787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N-cadherin</w:t>
            </w:r>
          </w:p>
        </w:tc>
        <w:tc>
          <w:tcPr>
            <w:tcW w:w="2720" w:type="dxa"/>
            <w:noWrap/>
            <w:hideMark/>
          </w:tcPr>
          <w:p w14:paraId="0222B4A6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0878E62D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#13116</w:t>
            </w:r>
          </w:p>
        </w:tc>
      </w:tr>
      <w:tr w:rsidR="009024F6" w:rsidRPr="009024F6" w14:paraId="7945AF8A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5752A397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E-cadherin</w:t>
            </w:r>
          </w:p>
        </w:tc>
        <w:tc>
          <w:tcPr>
            <w:tcW w:w="2720" w:type="dxa"/>
            <w:noWrap/>
            <w:hideMark/>
          </w:tcPr>
          <w:p w14:paraId="185ACF2E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6ECAE87B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#14472</w:t>
            </w:r>
          </w:p>
        </w:tc>
      </w:tr>
      <w:tr w:rsidR="009024F6" w:rsidRPr="009024F6" w14:paraId="2CB44675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016C40E4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lastRenderedPageBreak/>
              <w:t>GAPDH</w:t>
            </w:r>
          </w:p>
        </w:tc>
        <w:tc>
          <w:tcPr>
            <w:tcW w:w="2720" w:type="dxa"/>
            <w:noWrap/>
            <w:hideMark/>
          </w:tcPr>
          <w:p w14:paraId="310212C4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3796BBED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#5174</w:t>
            </w:r>
          </w:p>
        </w:tc>
      </w:tr>
      <w:tr w:rsidR="009024F6" w:rsidRPr="009024F6" w14:paraId="44C91152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1AFFC016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GLS1</w:t>
            </w:r>
          </w:p>
        </w:tc>
        <w:tc>
          <w:tcPr>
            <w:tcW w:w="2720" w:type="dxa"/>
            <w:noWrap/>
            <w:hideMark/>
          </w:tcPr>
          <w:p w14:paraId="6078CDB4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157857B2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#56750</w:t>
            </w:r>
          </w:p>
        </w:tc>
      </w:tr>
      <w:tr w:rsidR="009024F6" w:rsidRPr="009024F6" w14:paraId="25F0B82F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70AA3F78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HNRNPL</w:t>
            </w:r>
          </w:p>
        </w:tc>
        <w:tc>
          <w:tcPr>
            <w:tcW w:w="2720" w:type="dxa"/>
            <w:noWrap/>
            <w:hideMark/>
          </w:tcPr>
          <w:p w14:paraId="4E51BFC6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Abcam</w:t>
            </w:r>
          </w:p>
        </w:tc>
        <w:tc>
          <w:tcPr>
            <w:tcW w:w="1440" w:type="dxa"/>
            <w:noWrap/>
            <w:hideMark/>
          </w:tcPr>
          <w:p w14:paraId="3136FF66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ab6106</w:t>
            </w:r>
          </w:p>
        </w:tc>
      </w:tr>
      <w:tr w:rsidR="004058C1" w:rsidRPr="009024F6" w14:paraId="7DA207A4" w14:textId="77777777" w:rsidTr="009024F6">
        <w:trPr>
          <w:trHeight w:val="276"/>
        </w:trPr>
        <w:tc>
          <w:tcPr>
            <w:tcW w:w="3780" w:type="dxa"/>
            <w:noWrap/>
          </w:tcPr>
          <w:p w14:paraId="2406F6AD" w14:textId="53E20394" w:rsidR="004058C1" w:rsidRPr="009024F6" w:rsidRDefault="004058C1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</w:t>
            </w:r>
            <w:r>
              <w:rPr>
                <w:rFonts w:ascii="Arial" w:hAnsi="Arial" w:cs="Arial"/>
              </w:rPr>
              <w:t>econdary antibody</w:t>
            </w:r>
          </w:p>
        </w:tc>
        <w:tc>
          <w:tcPr>
            <w:tcW w:w="2720" w:type="dxa"/>
            <w:noWrap/>
          </w:tcPr>
          <w:p w14:paraId="3A320E5C" w14:textId="77777777" w:rsidR="004058C1" w:rsidRPr="009024F6" w:rsidRDefault="004058C1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noWrap/>
          </w:tcPr>
          <w:p w14:paraId="2D5DAC26" w14:textId="77777777" w:rsidR="004058C1" w:rsidRPr="009024F6" w:rsidRDefault="004058C1">
            <w:pPr>
              <w:rPr>
                <w:rFonts w:ascii="Arial" w:hAnsi="Arial" w:cs="Arial"/>
              </w:rPr>
            </w:pPr>
          </w:p>
        </w:tc>
      </w:tr>
      <w:tr w:rsidR="009024F6" w:rsidRPr="009024F6" w14:paraId="63AB0D20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1ED6AB88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Anti-rabbit IgG</w:t>
            </w:r>
          </w:p>
        </w:tc>
        <w:tc>
          <w:tcPr>
            <w:tcW w:w="2720" w:type="dxa"/>
            <w:noWrap/>
            <w:hideMark/>
          </w:tcPr>
          <w:p w14:paraId="2C7F4CAF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2AADABF8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#7074</w:t>
            </w:r>
          </w:p>
        </w:tc>
      </w:tr>
      <w:tr w:rsidR="009024F6" w:rsidRPr="009024F6" w14:paraId="0EA52C72" w14:textId="77777777" w:rsidTr="009024F6">
        <w:trPr>
          <w:trHeight w:val="276"/>
        </w:trPr>
        <w:tc>
          <w:tcPr>
            <w:tcW w:w="3780" w:type="dxa"/>
            <w:noWrap/>
            <w:hideMark/>
          </w:tcPr>
          <w:p w14:paraId="34238222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Anti-mouse IgG </w:t>
            </w:r>
          </w:p>
        </w:tc>
        <w:tc>
          <w:tcPr>
            <w:tcW w:w="2720" w:type="dxa"/>
            <w:noWrap/>
            <w:hideMark/>
          </w:tcPr>
          <w:p w14:paraId="51440F58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Cell signaling Technology</w:t>
            </w:r>
          </w:p>
        </w:tc>
        <w:tc>
          <w:tcPr>
            <w:tcW w:w="1440" w:type="dxa"/>
            <w:noWrap/>
            <w:hideMark/>
          </w:tcPr>
          <w:p w14:paraId="3B0D7744" w14:textId="77777777" w:rsidR="009024F6" w:rsidRPr="009024F6" w:rsidRDefault="009024F6">
            <w:pPr>
              <w:rPr>
                <w:rFonts w:ascii="Arial" w:hAnsi="Arial" w:cs="Arial"/>
              </w:rPr>
            </w:pPr>
            <w:r w:rsidRPr="009024F6">
              <w:rPr>
                <w:rFonts w:ascii="Arial" w:hAnsi="Arial" w:cs="Arial"/>
              </w:rPr>
              <w:t>#7076</w:t>
            </w:r>
          </w:p>
        </w:tc>
      </w:tr>
    </w:tbl>
    <w:p w14:paraId="5C75D9DB" w14:textId="303393E1" w:rsidR="009024F6" w:rsidRDefault="009024F6"/>
    <w:p w14:paraId="45BCF91A" w14:textId="77777777" w:rsidR="009024F6" w:rsidRPr="00F155A0" w:rsidRDefault="009024F6"/>
    <w:sectPr w:rsidR="009024F6" w:rsidRPr="00F15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2CFE6" w14:textId="77777777" w:rsidR="004241A8" w:rsidRDefault="004241A8" w:rsidP="00F155A0">
      <w:r>
        <w:separator/>
      </w:r>
    </w:p>
  </w:endnote>
  <w:endnote w:type="continuationSeparator" w:id="0">
    <w:p w14:paraId="0BACC83D" w14:textId="77777777" w:rsidR="004241A8" w:rsidRDefault="004241A8" w:rsidP="00F15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20F160" w14:textId="77777777" w:rsidR="004241A8" w:rsidRDefault="004241A8" w:rsidP="00F155A0">
      <w:r>
        <w:separator/>
      </w:r>
    </w:p>
  </w:footnote>
  <w:footnote w:type="continuationSeparator" w:id="0">
    <w:p w14:paraId="6B1378F3" w14:textId="77777777" w:rsidR="004241A8" w:rsidRDefault="004241A8" w:rsidP="00F15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A14"/>
    <w:rsid w:val="00002A14"/>
    <w:rsid w:val="000308D1"/>
    <w:rsid w:val="001E39F2"/>
    <w:rsid w:val="004058C1"/>
    <w:rsid w:val="004241A8"/>
    <w:rsid w:val="009024F6"/>
    <w:rsid w:val="009C4A7F"/>
    <w:rsid w:val="00BC708A"/>
    <w:rsid w:val="00C321D3"/>
    <w:rsid w:val="00D22867"/>
    <w:rsid w:val="00D75A33"/>
    <w:rsid w:val="00E3156A"/>
    <w:rsid w:val="00E72EEA"/>
    <w:rsid w:val="00F1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112EB"/>
  <w15:chartTrackingRefBased/>
  <w15:docId w15:val="{F61ED959-29C1-4521-9941-13FEF2ADE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5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55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5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55A0"/>
    <w:rPr>
      <w:sz w:val="18"/>
      <w:szCs w:val="18"/>
    </w:rPr>
  </w:style>
  <w:style w:type="table" w:styleId="a7">
    <w:name w:val="Table Grid"/>
    <w:basedOn w:val="a1"/>
    <w:uiPriority w:val="39"/>
    <w:rsid w:val="00F15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6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dcterms:created xsi:type="dcterms:W3CDTF">2020-05-21T02:54:00Z</dcterms:created>
  <dcterms:modified xsi:type="dcterms:W3CDTF">2020-07-01T12:14:00Z</dcterms:modified>
</cp:coreProperties>
</file>