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5F2C7" w14:textId="77777777" w:rsidR="00B6310C" w:rsidRPr="00DC6FD6" w:rsidRDefault="00B6310C" w:rsidP="00B6310C">
      <w:pPr>
        <w:autoSpaceDE w:val="0"/>
        <w:autoSpaceDN w:val="0"/>
        <w:adjustRightInd w:val="0"/>
        <w:spacing w:line="360" w:lineRule="auto"/>
        <w:rPr>
          <w:rFonts w:asciiTheme="minorHAnsi" w:hAnsiTheme="minorHAnsi" w:cstheme="minorHAnsi"/>
          <w:sz w:val="22"/>
          <w:szCs w:val="22"/>
        </w:rPr>
      </w:pPr>
      <w:r w:rsidRPr="00DC6FD6">
        <w:rPr>
          <w:rFonts w:asciiTheme="minorHAnsi" w:hAnsiTheme="minorHAnsi" w:cstheme="minorHAnsi"/>
          <w:b/>
          <w:bCs/>
          <w:sz w:val="22"/>
          <w:szCs w:val="22"/>
        </w:rPr>
        <w:t xml:space="preserve">Table 1. </w:t>
      </w:r>
      <w:r w:rsidRPr="00DC6FD6">
        <w:rPr>
          <w:rFonts w:asciiTheme="minorHAnsi" w:hAnsiTheme="minorHAnsi" w:cstheme="minorHAnsi"/>
          <w:sz w:val="22"/>
          <w:szCs w:val="22"/>
        </w:rPr>
        <w:t xml:space="preserve">Australian Plague Locust (APL), </w:t>
      </w:r>
      <w:r w:rsidRPr="00DC6FD6">
        <w:rPr>
          <w:rFonts w:asciiTheme="minorHAnsi" w:hAnsiTheme="minorHAnsi" w:cstheme="minorHAnsi"/>
          <w:i/>
          <w:iCs/>
          <w:sz w:val="22"/>
          <w:szCs w:val="22"/>
        </w:rPr>
        <w:t>Chortoicetes terminifera</w:t>
      </w:r>
      <w:r w:rsidRPr="00DC6FD6">
        <w:rPr>
          <w:rFonts w:asciiTheme="minorHAnsi" w:hAnsiTheme="minorHAnsi" w:cstheme="minorHAnsi"/>
          <w:sz w:val="22"/>
          <w:szCs w:val="22"/>
        </w:rPr>
        <w:t>, Cytb LAMP primer and amplicon (gBlock) sequences and parameters. The F2 and B2 primer regions of the FIP and BIP primers are underlined. Lowercase letters in the gBlock indicate extra “cctcc”s added between LAMP primer sites to increase the overall Tm of the amplicon.</w:t>
      </w:r>
    </w:p>
    <w:tbl>
      <w:tblPr>
        <w:tblStyle w:val="TableGrid"/>
        <w:tblW w:w="521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20"/>
        <w:gridCol w:w="5148"/>
        <w:gridCol w:w="1469"/>
        <w:gridCol w:w="1176"/>
        <w:gridCol w:w="640"/>
      </w:tblGrid>
      <w:tr w:rsidR="00B6310C" w:rsidRPr="00DC6FD6" w14:paraId="555FE030" w14:textId="77777777" w:rsidTr="009B358A">
        <w:tc>
          <w:tcPr>
            <w:tcW w:w="677" w:type="pct"/>
            <w:tcBorders>
              <w:top w:val="single" w:sz="4" w:space="0" w:color="auto"/>
              <w:left w:val="nil"/>
              <w:bottom w:val="single" w:sz="4" w:space="0" w:color="auto"/>
              <w:right w:val="nil"/>
            </w:tcBorders>
          </w:tcPr>
          <w:p w14:paraId="071FB90D" w14:textId="77777777" w:rsidR="00B6310C" w:rsidRPr="00DC6FD6" w:rsidRDefault="00B6310C" w:rsidP="009B358A">
            <w:pPr>
              <w:autoSpaceDE w:val="0"/>
              <w:autoSpaceDN w:val="0"/>
              <w:adjustRightInd w:val="0"/>
              <w:spacing w:line="360" w:lineRule="auto"/>
              <w:rPr>
                <w:rFonts w:asciiTheme="minorHAnsi" w:hAnsiTheme="minorHAnsi" w:cstheme="minorHAnsi"/>
                <w:b/>
                <w:bCs/>
                <w:color w:val="000000"/>
                <w:sz w:val="22"/>
                <w:szCs w:val="22"/>
                <w:lang w:eastAsia="en-AU"/>
              </w:rPr>
            </w:pPr>
          </w:p>
          <w:p w14:paraId="670AEBC1" w14:textId="77777777" w:rsidR="00B6310C" w:rsidRPr="00DC6FD6" w:rsidRDefault="00B6310C" w:rsidP="009B358A">
            <w:pPr>
              <w:autoSpaceDE w:val="0"/>
              <w:autoSpaceDN w:val="0"/>
              <w:adjustRightInd w:val="0"/>
              <w:spacing w:line="360" w:lineRule="auto"/>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lang w:eastAsia="en-AU"/>
              </w:rPr>
              <w:t>Primer</w:t>
            </w:r>
          </w:p>
        </w:tc>
        <w:tc>
          <w:tcPr>
            <w:tcW w:w="2638" w:type="pct"/>
            <w:tcBorders>
              <w:top w:val="single" w:sz="4" w:space="0" w:color="auto"/>
              <w:left w:val="nil"/>
              <w:bottom w:val="single" w:sz="4" w:space="0" w:color="auto"/>
              <w:right w:val="nil"/>
            </w:tcBorders>
          </w:tcPr>
          <w:p w14:paraId="2903489F" w14:textId="77777777" w:rsidR="00B6310C" w:rsidRPr="00DC6FD6" w:rsidRDefault="00B6310C" w:rsidP="009B358A">
            <w:pPr>
              <w:autoSpaceDE w:val="0"/>
              <w:autoSpaceDN w:val="0"/>
              <w:adjustRightInd w:val="0"/>
              <w:spacing w:line="360" w:lineRule="auto"/>
              <w:rPr>
                <w:rFonts w:asciiTheme="minorHAnsi" w:hAnsiTheme="minorHAnsi" w:cstheme="minorHAnsi"/>
                <w:b/>
                <w:bCs/>
                <w:color w:val="000000"/>
                <w:sz w:val="22"/>
                <w:szCs w:val="22"/>
                <w:lang w:eastAsia="en-AU"/>
              </w:rPr>
            </w:pPr>
          </w:p>
          <w:p w14:paraId="7E05B8C0" w14:textId="77777777" w:rsidR="00B6310C" w:rsidRPr="00DC6FD6" w:rsidRDefault="00B6310C" w:rsidP="009B358A">
            <w:pPr>
              <w:autoSpaceDE w:val="0"/>
              <w:autoSpaceDN w:val="0"/>
              <w:adjustRightInd w:val="0"/>
              <w:spacing w:line="360" w:lineRule="auto"/>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lang w:eastAsia="en-AU"/>
              </w:rPr>
              <w:t>Sequence 5’-3’</w:t>
            </w:r>
          </w:p>
        </w:tc>
        <w:tc>
          <w:tcPr>
            <w:tcW w:w="753" w:type="pct"/>
            <w:tcBorders>
              <w:top w:val="single" w:sz="4" w:space="0" w:color="auto"/>
              <w:left w:val="nil"/>
              <w:bottom w:val="single" w:sz="4" w:space="0" w:color="auto"/>
              <w:right w:val="nil"/>
            </w:tcBorders>
            <w:hideMark/>
          </w:tcPr>
          <w:p w14:paraId="3C8D9868" w14:textId="77777777" w:rsidR="00B6310C" w:rsidRPr="00DC6FD6" w:rsidRDefault="00B6310C" w:rsidP="009B358A">
            <w:pPr>
              <w:autoSpaceDE w:val="0"/>
              <w:autoSpaceDN w:val="0"/>
              <w:adjustRightInd w:val="0"/>
              <w:spacing w:line="360" w:lineRule="auto"/>
              <w:jc w:val="center"/>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lang w:eastAsia="en-AU"/>
              </w:rPr>
              <w:t>Primer Length, bp</w:t>
            </w:r>
          </w:p>
        </w:tc>
        <w:tc>
          <w:tcPr>
            <w:tcW w:w="603" w:type="pct"/>
            <w:tcBorders>
              <w:top w:val="single" w:sz="4" w:space="0" w:color="auto"/>
              <w:left w:val="nil"/>
              <w:bottom w:val="single" w:sz="4" w:space="0" w:color="auto"/>
              <w:right w:val="nil"/>
            </w:tcBorders>
            <w:hideMark/>
          </w:tcPr>
          <w:p w14:paraId="1F1CB4F6" w14:textId="77777777" w:rsidR="00B6310C" w:rsidRPr="00DC6FD6" w:rsidRDefault="00B6310C" w:rsidP="009B358A">
            <w:pPr>
              <w:autoSpaceDE w:val="0"/>
              <w:autoSpaceDN w:val="0"/>
              <w:adjustRightInd w:val="0"/>
              <w:spacing w:line="360" w:lineRule="auto"/>
              <w:jc w:val="center"/>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lang w:eastAsia="en-AU"/>
              </w:rPr>
              <w:t>Predicted</w:t>
            </w:r>
          </w:p>
          <w:p w14:paraId="2B56F96A" w14:textId="77777777" w:rsidR="00B6310C" w:rsidRPr="00DC6FD6" w:rsidRDefault="00B6310C" w:rsidP="009B358A">
            <w:pPr>
              <w:autoSpaceDE w:val="0"/>
              <w:autoSpaceDN w:val="0"/>
              <w:adjustRightInd w:val="0"/>
              <w:spacing w:line="360" w:lineRule="auto"/>
              <w:jc w:val="center"/>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lang w:eastAsia="en-AU"/>
              </w:rPr>
              <w:t xml:space="preserve">Tm, </w:t>
            </w:r>
            <w:r w:rsidRPr="00DC6FD6">
              <w:rPr>
                <w:rFonts w:asciiTheme="minorHAnsi" w:hAnsiTheme="minorHAnsi" w:cstheme="minorHAnsi"/>
                <w:b/>
                <w:bCs/>
                <w:color w:val="000000"/>
                <w:sz w:val="22"/>
                <w:szCs w:val="22"/>
                <w:vertAlign w:val="superscript"/>
                <w:lang w:eastAsia="en-AU"/>
              </w:rPr>
              <w:t>o</w:t>
            </w:r>
            <w:r w:rsidRPr="00DC6FD6">
              <w:rPr>
                <w:rFonts w:asciiTheme="minorHAnsi" w:hAnsiTheme="minorHAnsi" w:cstheme="minorHAnsi"/>
                <w:b/>
                <w:bCs/>
                <w:color w:val="000000"/>
                <w:sz w:val="22"/>
                <w:szCs w:val="22"/>
                <w:lang w:eastAsia="en-AU"/>
              </w:rPr>
              <w:t>C</w:t>
            </w:r>
          </w:p>
        </w:tc>
        <w:tc>
          <w:tcPr>
            <w:tcW w:w="328" w:type="pct"/>
            <w:tcBorders>
              <w:top w:val="single" w:sz="4" w:space="0" w:color="auto"/>
              <w:left w:val="nil"/>
              <w:bottom w:val="single" w:sz="4" w:space="0" w:color="auto"/>
              <w:right w:val="nil"/>
            </w:tcBorders>
            <w:hideMark/>
          </w:tcPr>
          <w:p w14:paraId="42AB2C40" w14:textId="77777777" w:rsidR="00B6310C" w:rsidRPr="00DC6FD6" w:rsidRDefault="00B6310C" w:rsidP="009B358A">
            <w:pPr>
              <w:autoSpaceDE w:val="0"/>
              <w:autoSpaceDN w:val="0"/>
              <w:adjustRightInd w:val="0"/>
              <w:spacing w:line="360" w:lineRule="auto"/>
              <w:jc w:val="center"/>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lang w:eastAsia="en-AU"/>
              </w:rPr>
              <w:t>GC</w:t>
            </w:r>
          </w:p>
          <w:p w14:paraId="3BCD7DCC" w14:textId="77777777" w:rsidR="00B6310C" w:rsidRPr="00DC6FD6" w:rsidRDefault="00B6310C" w:rsidP="009B358A">
            <w:pPr>
              <w:autoSpaceDE w:val="0"/>
              <w:autoSpaceDN w:val="0"/>
              <w:adjustRightInd w:val="0"/>
              <w:spacing w:line="360" w:lineRule="auto"/>
              <w:jc w:val="center"/>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lang w:eastAsia="en-AU"/>
              </w:rPr>
              <w:t>%</w:t>
            </w:r>
          </w:p>
        </w:tc>
      </w:tr>
      <w:tr w:rsidR="00B6310C" w:rsidRPr="00DC6FD6" w14:paraId="439BDB25" w14:textId="77777777" w:rsidTr="009B358A">
        <w:tc>
          <w:tcPr>
            <w:tcW w:w="677" w:type="pct"/>
            <w:tcBorders>
              <w:top w:val="single" w:sz="4" w:space="0" w:color="auto"/>
              <w:left w:val="nil"/>
              <w:bottom w:val="nil"/>
              <w:right w:val="nil"/>
            </w:tcBorders>
            <w:hideMark/>
          </w:tcPr>
          <w:p w14:paraId="5A286C8D"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APL_F3</w:t>
            </w:r>
          </w:p>
        </w:tc>
        <w:tc>
          <w:tcPr>
            <w:tcW w:w="2638" w:type="pct"/>
            <w:tcBorders>
              <w:top w:val="single" w:sz="4" w:space="0" w:color="auto"/>
              <w:left w:val="nil"/>
              <w:bottom w:val="nil"/>
              <w:right w:val="nil"/>
            </w:tcBorders>
            <w:hideMark/>
          </w:tcPr>
          <w:p w14:paraId="5BD93244"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TGAGGAGCAACAGTTATTACAAACTTA</w:t>
            </w:r>
          </w:p>
        </w:tc>
        <w:tc>
          <w:tcPr>
            <w:tcW w:w="753" w:type="pct"/>
            <w:tcBorders>
              <w:top w:val="single" w:sz="4" w:space="0" w:color="auto"/>
              <w:left w:val="nil"/>
              <w:bottom w:val="nil"/>
              <w:right w:val="nil"/>
            </w:tcBorders>
            <w:hideMark/>
          </w:tcPr>
          <w:p w14:paraId="366A3AC3"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27</w:t>
            </w:r>
          </w:p>
        </w:tc>
        <w:tc>
          <w:tcPr>
            <w:tcW w:w="603" w:type="pct"/>
            <w:tcBorders>
              <w:top w:val="single" w:sz="4" w:space="0" w:color="auto"/>
              <w:left w:val="nil"/>
              <w:bottom w:val="nil"/>
              <w:right w:val="nil"/>
            </w:tcBorders>
            <w:hideMark/>
          </w:tcPr>
          <w:p w14:paraId="245D1F70"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63.1</w:t>
            </w:r>
          </w:p>
        </w:tc>
        <w:tc>
          <w:tcPr>
            <w:tcW w:w="328" w:type="pct"/>
            <w:tcBorders>
              <w:top w:val="single" w:sz="4" w:space="0" w:color="auto"/>
              <w:left w:val="nil"/>
              <w:bottom w:val="nil"/>
              <w:right w:val="nil"/>
            </w:tcBorders>
            <w:hideMark/>
          </w:tcPr>
          <w:p w14:paraId="238BC1F0"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33.3</w:t>
            </w:r>
          </w:p>
        </w:tc>
      </w:tr>
      <w:tr w:rsidR="00B6310C" w:rsidRPr="00DC6FD6" w14:paraId="0CA8D029" w14:textId="77777777" w:rsidTr="009B358A">
        <w:tc>
          <w:tcPr>
            <w:tcW w:w="677" w:type="pct"/>
            <w:hideMark/>
          </w:tcPr>
          <w:p w14:paraId="4D32F4CE"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APL_B3</w:t>
            </w:r>
          </w:p>
        </w:tc>
        <w:tc>
          <w:tcPr>
            <w:tcW w:w="2638" w:type="pct"/>
            <w:hideMark/>
          </w:tcPr>
          <w:p w14:paraId="36E65EEC"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AATGTGAACGGGTGTTACTAATGGG</w:t>
            </w:r>
          </w:p>
        </w:tc>
        <w:tc>
          <w:tcPr>
            <w:tcW w:w="753" w:type="pct"/>
            <w:hideMark/>
          </w:tcPr>
          <w:p w14:paraId="3ED466A4"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25</w:t>
            </w:r>
          </w:p>
        </w:tc>
        <w:tc>
          <w:tcPr>
            <w:tcW w:w="603" w:type="pct"/>
            <w:hideMark/>
          </w:tcPr>
          <w:p w14:paraId="7572726C"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67.5</w:t>
            </w:r>
          </w:p>
        </w:tc>
        <w:tc>
          <w:tcPr>
            <w:tcW w:w="328" w:type="pct"/>
            <w:hideMark/>
          </w:tcPr>
          <w:p w14:paraId="429C9910"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44.0</w:t>
            </w:r>
          </w:p>
        </w:tc>
      </w:tr>
      <w:tr w:rsidR="00B6310C" w:rsidRPr="00DC6FD6" w14:paraId="4AFD7349" w14:textId="77777777" w:rsidTr="009B358A">
        <w:tc>
          <w:tcPr>
            <w:tcW w:w="677" w:type="pct"/>
            <w:hideMark/>
          </w:tcPr>
          <w:p w14:paraId="43466419"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APL_Floop</w:t>
            </w:r>
          </w:p>
        </w:tc>
        <w:tc>
          <w:tcPr>
            <w:tcW w:w="2638" w:type="pct"/>
            <w:hideMark/>
          </w:tcPr>
          <w:p w14:paraId="7E7AFD8D"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GCGAATCCTCCTCATACTCATTGTAC</w:t>
            </w:r>
          </w:p>
        </w:tc>
        <w:tc>
          <w:tcPr>
            <w:tcW w:w="753" w:type="pct"/>
            <w:hideMark/>
          </w:tcPr>
          <w:p w14:paraId="4F5E0EB2"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26</w:t>
            </w:r>
          </w:p>
        </w:tc>
        <w:tc>
          <w:tcPr>
            <w:tcW w:w="603" w:type="pct"/>
            <w:hideMark/>
          </w:tcPr>
          <w:p w14:paraId="6666A1E5"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66.8</w:t>
            </w:r>
          </w:p>
        </w:tc>
        <w:tc>
          <w:tcPr>
            <w:tcW w:w="328" w:type="pct"/>
            <w:hideMark/>
          </w:tcPr>
          <w:p w14:paraId="0A5DC93A"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46.2</w:t>
            </w:r>
          </w:p>
        </w:tc>
      </w:tr>
      <w:tr w:rsidR="00B6310C" w:rsidRPr="00DC6FD6" w14:paraId="4DE61234" w14:textId="77777777" w:rsidTr="009B358A">
        <w:tc>
          <w:tcPr>
            <w:tcW w:w="677" w:type="pct"/>
            <w:hideMark/>
          </w:tcPr>
          <w:p w14:paraId="783CA0B7"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APL_Bloop</w:t>
            </w:r>
          </w:p>
        </w:tc>
        <w:tc>
          <w:tcPr>
            <w:tcW w:w="2638" w:type="pct"/>
            <w:hideMark/>
          </w:tcPr>
          <w:p w14:paraId="48EE8D95"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AAATCCCATTCCATCCATATTTC</w:t>
            </w:r>
          </w:p>
        </w:tc>
        <w:tc>
          <w:tcPr>
            <w:tcW w:w="753" w:type="pct"/>
            <w:hideMark/>
          </w:tcPr>
          <w:p w14:paraId="02BA65C6"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23</w:t>
            </w:r>
          </w:p>
        </w:tc>
        <w:tc>
          <w:tcPr>
            <w:tcW w:w="603" w:type="pct"/>
            <w:hideMark/>
          </w:tcPr>
          <w:p w14:paraId="43DF0BD6"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63.8</w:t>
            </w:r>
          </w:p>
        </w:tc>
        <w:tc>
          <w:tcPr>
            <w:tcW w:w="328" w:type="pct"/>
            <w:hideMark/>
          </w:tcPr>
          <w:p w14:paraId="5ED5DF58"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34.8</w:t>
            </w:r>
          </w:p>
        </w:tc>
      </w:tr>
      <w:tr w:rsidR="00B6310C" w:rsidRPr="00DC6FD6" w14:paraId="6B138394" w14:textId="77777777" w:rsidTr="009B358A">
        <w:tc>
          <w:tcPr>
            <w:tcW w:w="677" w:type="pct"/>
            <w:hideMark/>
          </w:tcPr>
          <w:p w14:paraId="0E552990"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APL_FIP</w:t>
            </w:r>
          </w:p>
        </w:tc>
        <w:tc>
          <w:tcPr>
            <w:tcW w:w="2638" w:type="pct"/>
            <w:hideMark/>
          </w:tcPr>
          <w:p w14:paraId="74283687"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CGATTTAATGTTGCGTTATCAAC</w:t>
            </w:r>
            <w:r w:rsidRPr="00DC6FD6">
              <w:rPr>
                <w:rFonts w:asciiTheme="minorHAnsi" w:hAnsiTheme="minorHAnsi" w:cstheme="minorHAnsi"/>
                <w:color w:val="000000"/>
                <w:sz w:val="22"/>
                <w:szCs w:val="22"/>
                <w:u w:val="single"/>
                <w:lang w:eastAsia="en-AU"/>
              </w:rPr>
              <w:t>CTATCAGCAATCCCATATTTAGGG</w:t>
            </w:r>
          </w:p>
        </w:tc>
        <w:tc>
          <w:tcPr>
            <w:tcW w:w="753" w:type="pct"/>
            <w:hideMark/>
          </w:tcPr>
          <w:p w14:paraId="45C0C23E"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47</w:t>
            </w:r>
          </w:p>
        </w:tc>
        <w:tc>
          <w:tcPr>
            <w:tcW w:w="603" w:type="pct"/>
            <w:hideMark/>
          </w:tcPr>
          <w:p w14:paraId="0EE89F44"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79.3</w:t>
            </w:r>
          </w:p>
        </w:tc>
        <w:tc>
          <w:tcPr>
            <w:tcW w:w="328" w:type="pct"/>
            <w:hideMark/>
          </w:tcPr>
          <w:p w14:paraId="0D32A5E9"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38.3</w:t>
            </w:r>
          </w:p>
        </w:tc>
      </w:tr>
      <w:tr w:rsidR="00B6310C" w:rsidRPr="00DC6FD6" w14:paraId="09A49A7D" w14:textId="77777777" w:rsidTr="009B358A">
        <w:tc>
          <w:tcPr>
            <w:tcW w:w="677" w:type="pct"/>
            <w:tcBorders>
              <w:top w:val="nil"/>
              <w:left w:val="nil"/>
              <w:bottom w:val="single" w:sz="4" w:space="0" w:color="auto"/>
              <w:right w:val="nil"/>
            </w:tcBorders>
            <w:hideMark/>
          </w:tcPr>
          <w:p w14:paraId="66ABBDD9"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APL_BIP</w:t>
            </w:r>
          </w:p>
        </w:tc>
        <w:tc>
          <w:tcPr>
            <w:tcW w:w="2638" w:type="pct"/>
            <w:tcBorders>
              <w:top w:val="nil"/>
              <w:left w:val="nil"/>
              <w:bottom w:val="single" w:sz="4" w:space="0" w:color="auto"/>
              <w:right w:val="nil"/>
            </w:tcBorders>
            <w:hideMark/>
          </w:tcPr>
          <w:p w14:paraId="659F1C0D"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TTTATTTTTCTTACACCAAACAGGATCAA</w:t>
            </w:r>
            <w:r w:rsidRPr="00DC6FD6">
              <w:rPr>
                <w:rFonts w:asciiTheme="minorHAnsi" w:hAnsiTheme="minorHAnsi" w:cstheme="minorHAnsi"/>
                <w:color w:val="000000"/>
                <w:sz w:val="22"/>
                <w:szCs w:val="22"/>
                <w:u w:val="single"/>
                <w:lang w:eastAsia="en-AU"/>
              </w:rPr>
              <w:t>TTATCTGGATCTCCTAATACATAAGGGTC</w:t>
            </w:r>
          </w:p>
        </w:tc>
        <w:tc>
          <w:tcPr>
            <w:tcW w:w="753" w:type="pct"/>
            <w:tcBorders>
              <w:top w:val="nil"/>
              <w:left w:val="nil"/>
              <w:bottom w:val="single" w:sz="4" w:space="0" w:color="auto"/>
              <w:right w:val="nil"/>
            </w:tcBorders>
            <w:hideMark/>
          </w:tcPr>
          <w:p w14:paraId="2403FFFB"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58</w:t>
            </w:r>
          </w:p>
        </w:tc>
        <w:tc>
          <w:tcPr>
            <w:tcW w:w="603" w:type="pct"/>
            <w:tcBorders>
              <w:top w:val="nil"/>
              <w:left w:val="nil"/>
              <w:bottom w:val="single" w:sz="4" w:space="0" w:color="auto"/>
              <w:right w:val="nil"/>
            </w:tcBorders>
            <w:hideMark/>
          </w:tcPr>
          <w:p w14:paraId="4880112E"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77.9</w:t>
            </w:r>
          </w:p>
        </w:tc>
        <w:tc>
          <w:tcPr>
            <w:tcW w:w="328" w:type="pct"/>
            <w:tcBorders>
              <w:top w:val="nil"/>
              <w:left w:val="nil"/>
              <w:bottom w:val="single" w:sz="4" w:space="0" w:color="auto"/>
              <w:right w:val="nil"/>
            </w:tcBorders>
            <w:hideMark/>
          </w:tcPr>
          <w:p w14:paraId="741FF91C"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32.8</w:t>
            </w:r>
          </w:p>
        </w:tc>
      </w:tr>
      <w:tr w:rsidR="00B6310C" w:rsidRPr="00DC6FD6" w14:paraId="703A88F5" w14:textId="77777777" w:rsidTr="009B358A">
        <w:trPr>
          <w:trHeight w:val="158"/>
        </w:trPr>
        <w:tc>
          <w:tcPr>
            <w:tcW w:w="677" w:type="pct"/>
            <w:tcBorders>
              <w:top w:val="single" w:sz="4" w:space="0" w:color="auto"/>
              <w:left w:val="nil"/>
              <w:bottom w:val="single" w:sz="4" w:space="0" w:color="auto"/>
              <w:right w:val="nil"/>
            </w:tcBorders>
            <w:hideMark/>
          </w:tcPr>
          <w:p w14:paraId="0AC775DF"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APL gBlock sequence</w:t>
            </w:r>
          </w:p>
        </w:tc>
        <w:tc>
          <w:tcPr>
            <w:tcW w:w="2638" w:type="pct"/>
            <w:tcBorders>
              <w:top w:val="single" w:sz="4" w:space="0" w:color="auto"/>
              <w:left w:val="nil"/>
              <w:bottom w:val="single" w:sz="4" w:space="0" w:color="auto"/>
              <w:right w:val="nil"/>
            </w:tcBorders>
            <w:hideMark/>
          </w:tcPr>
          <w:p w14:paraId="210191ED" w14:textId="77777777" w:rsidR="00B6310C" w:rsidRPr="00DC6FD6" w:rsidRDefault="00B6310C" w:rsidP="009B358A">
            <w:pPr>
              <w:autoSpaceDE w:val="0"/>
              <w:autoSpaceDN w:val="0"/>
              <w:adjustRightInd w:val="0"/>
              <w:spacing w:line="360" w:lineRule="auto"/>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cctccTGAGGAGCAACAGTTATTACAAACTTAcctccCTATCAGCAATCCCATATTTAGGGcctccGTACAATGAGTATGAGGAGGATTCGCcctccGTTGATAACGCAACATTAAATCGAcctccTTTATTTTTCTTACACCAAACAGGATCAcctccAAATCCCATTCCATCCATATTTCcctccGACCCTTATGTATTAGGAGATCCAGATAATcctccCCCATTAGTAACACCCGTTCACATTcctcc</w:t>
            </w:r>
          </w:p>
        </w:tc>
        <w:tc>
          <w:tcPr>
            <w:tcW w:w="753" w:type="pct"/>
            <w:tcBorders>
              <w:top w:val="single" w:sz="4" w:space="0" w:color="auto"/>
              <w:left w:val="nil"/>
              <w:bottom w:val="single" w:sz="4" w:space="0" w:color="auto"/>
              <w:right w:val="nil"/>
            </w:tcBorders>
            <w:hideMark/>
          </w:tcPr>
          <w:p w14:paraId="5448077D"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252</w:t>
            </w:r>
          </w:p>
        </w:tc>
        <w:tc>
          <w:tcPr>
            <w:tcW w:w="603" w:type="pct"/>
            <w:tcBorders>
              <w:top w:val="single" w:sz="4" w:space="0" w:color="auto"/>
              <w:left w:val="nil"/>
              <w:bottom w:val="single" w:sz="4" w:space="0" w:color="auto"/>
              <w:right w:val="nil"/>
            </w:tcBorders>
            <w:hideMark/>
          </w:tcPr>
          <w:p w14:paraId="6A5430CE"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N/A</w:t>
            </w:r>
          </w:p>
        </w:tc>
        <w:tc>
          <w:tcPr>
            <w:tcW w:w="328" w:type="pct"/>
            <w:tcBorders>
              <w:top w:val="single" w:sz="4" w:space="0" w:color="auto"/>
              <w:left w:val="nil"/>
              <w:bottom w:val="single" w:sz="4" w:space="0" w:color="auto"/>
              <w:right w:val="nil"/>
            </w:tcBorders>
            <w:hideMark/>
          </w:tcPr>
          <w:p w14:paraId="3AE14C57" w14:textId="77777777" w:rsidR="00B6310C" w:rsidRPr="00DC6FD6" w:rsidRDefault="00B6310C" w:rsidP="009B358A">
            <w:pPr>
              <w:autoSpaceDE w:val="0"/>
              <w:autoSpaceDN w:val="0"/>
              <w:adjustRightInd w:val="0"/>
              <w:spacing w:line="360" w:lineRule="auto"/>
              <w:jc w:val="center"/>
              <w:rPr>
                <w:rFonts w:asciiTheme="minorHAnsi" w:hAnsiTheme="minorHAnsi" w:cstheme="minorHAnsi"/>
                <w:color w:val="000000"/>
                <w:sz w:val="22"/>
                <w:szCs w:val="22"/>
                <w:lang w:eastAsia="en-AU"/>
              </w:rPr>
            </w:pPr>
            <w:r w:rsidRPr="00DC6FD6">
              <w:rPr>
                <w:rFonts w:asciiTheme="minorHAnsi" w:hAnsiTheme="minorHAnsi" w:cstheme="minorHAnsi"/>
                <w:color w:val="000000"/>
                <w:sz w:val="22"/>
                <w:szCs w:val="22"/>
                <w:lang w:eastAsia="en-AU"/>
              </w:rPr>
              <w:t>N/A</w:t>
            </w:r>
          </w:p>
        </w:tc>
      </w:tr>
    </w:tbl>
    <w:p w14:paraId="10A519AA" w14:textId="77777777" w:rsidR="00B6310C" w:rsidRPr="00DC6FD6" w:rsidRDefault="00B6310C" w:rsidP="00B6310C">
      <w:pPr>
        <w:autoSpaceDE w:val="0"/>
        <w:autoSpaceDN w:val="0"/>
        <w:adjustRightInd w:val="0"/>
        <w:spacing w:line="360" w:lineRule="auto"/>
        <w:rPr>
          <w:rFonts w:asciiTheme="minorHAnsi" w:hAnsiTheme="minorHAnsi" w:cstheme="minorHAnsi"/>
          <w:sz w:val="22"/>
          <w:szCs w:val="22"/>
        </w:rPr>
      </w:pPr>
    </w:p>
    <w:p w14:paraId="28D64F93" w14:textId="77777777" w:rsidR="00B6310C" w:rsidRPr="00DC6FD6" w:rsidRDefault="00B6310C" w:rsidP="00B6310C">
      <w:pPr>
        <w:spacing w:after="160" w:line="259" w:lineRule="auto"/>
        <w:rPr>
          <w:rFonts w:asciiTheme="minorHAnsi" w:hAnsiTheme="minorHAnsi" w:cstheme="minorHAnsi"/>
          <w:b/>
          <w:bCs/>
          <w:sz w:val="22"/>
          <w:szCs w:val="22"/>
        </w:rPr>
      </w:pPr>
      <w:r w:rsidRPr="00DC6FD6">
        <w:rPr>
          <w:rFonts w:asciiTheme="minorHAnsi" w:hAnsiTheme="minorHAnsi" w:cstheme="minorHAnsi"/>
          <w:b/>
          <w:bCs/>
          <w:sz w:val="22"/>
          <w:szCs w:val="22"/>
        </w:rPr>
        <w:br w:type="page"/>
      </w:r>
    </w:p>
    <w:p w14:paraId="40B77273" w14:textId="77777777" w:rsidR="00B6310C" w:rsidRDefault="00B6310C" w:rsidP="00B6310C">
      <w:pPr>
        <w:spacing w:line="360" w:lineRule="auto"/>
        <w:rPr>
          <w:rFonts w:asciiTheme="minorHAnsi" w:hAnsiTheme="minorHAnsi" w:cstheme="minorHAnsi"/>
          <w:b/>
          <w:bCs/>
          <w:sz w:val="22"/>
          <w:szCs w:val="22"/>
        </w:rPr>
      </w:pPr>
    </w:p>
    <w:p w14:paraId="58AE7A85" w14:textId="77777777" w:rsidR="00B6310C" w:rsidRPr="00DC6FD6" w:rsidRDefault="00B6310C" w:rsidP="00B6310C">
      <w:pPr>
        <w:spacing w:line="360" w:lineRule="auto"/>
        <w:rPr>
          <w:rFonts w:asciiTheme="minorHAnsi" w:hAnsiTheme="minorHAnsi" w:cstheme="minorHAnsi"/>
          <w:b/>
          <w:bCs/>
          <w:sz w:val="22"/>
          <w:szCs w:val="22"/>
        </w:rPr>
      </w:pPr>
      <w:r w:rsidRPr="00DC6FD6">
        <w:rPr>
          <w:rFonts w:asciiTheme="minorHAnsi" w:hAnsiTheme="minorHAnsi" w:cstheme="minorHAnsi"/>
          <w:b/>
          <w:bCs/>
          <w:sz w:val="22"/>
          <w:szCs w:val="22"/>
        </w:rPr>
        <w:t xml:space="preserve">Table 2. </w:t>
      </w:r>
      <w:r w:rsidRPr="00DC6FD6">
        <w:rPr>
          <w:rFonts w:asciiTheme="minorHAnsi" w:hAnsiTheme="minorHAnsi" w:cstheme="minorHAnsi"/>
          <w:sz w:val="22"/>
          <w:szCs w:val="22"/>
        </w:rPr>
        <w:t>List of the 11 taxa tested for this work. Each taxon is reported with the number of</w:t>
      </w:r>
      <w:r>
        <w:rPr>
          <w:rFonts w:asciiTheme="minorHAnsi" w:hAnsiTheme="minorHAnsi" w:cstheme="minorHAnsi"/>
          <w:sz w:val="22"/>
          <w:szCs w:val="22"/>
        </w:rPr>
        <w:t xml:space="preserve"> </w:t>
      </w:r>
      <w:r w:rsidRPr="00DC6FD6">
        <w:rPr>
          <w:rFonts w:asciiTheme="minorHAnsi" w:hAnsiTheme="minorHAnsi" w:cstheme="minorHAnsi"/>
          <w:sz w:val="22"/>
          <w:szCs w:val="22"/>
        </w:rPr>
        <w:t>individuals tested, taxonomic identification, and GenBank accession numbers.</w:t>
      </w:r>
    </w:p>
    <w:tbl>
      <w:tblPr>
        <w:tblW w:w="9598" w:type="dxa"/>
        <w:tblLook w:val="04A0" w:firstRow="1" w:lastRow="0" w:firstColumn="1" w:lastColumn="0" w:noHBand="0" w:noVBand="1"/>
      </w:tblPr>
      <w:tblGrid>
        <w:gridCol w:w="1360"/>
        <w:gridCol w:w="1618"/>
        <w:gridCol w:w="2940"/>
        <w:gridCol w:w="1453"/>
        <w:gridCol w:w="2227"/>
      </w:tblGrid>
      <w:tr w:rsidR="00B6310C" w:rsidRPr="00DC6FD6" w14:paraId="2D84F860" w14:textId="77777777" w:rsidTr="009B358A">
        <w:trPr>
          <w:trHeight w:val="396"/>
        </w:trPr>
        <w:tc>
          <w:tcPr>
            <w:tcW w:w="1360" w:type="dxa"/>
            <w:tcBorders>
              <w:top w:val="single" w:sz="4" w:space="0" w:color="auto"/>
              <w:bottom w:val="single" w:sz="4" w:space="0" w:color="auto"/>
            </w:tcBorders>
            <w:hideMark/>
          </w:tcPr>
          <w:p w14:paraId="389F2ADD" w14:textId="77777777" w:rsidR="00B6310C" w:rsidRPr="00DC6FD6" w:rsidRDefault="00B6310C" w:rsidP="009B358A">
            <w:pPr>
              <w:rPr>
                <w:rFonts w:asciiTheme="minorHAnsi" w:hAnsiTheme="minorHAnsi" w:cstheme="minorHAnsi"/>
                <w:b/>
                <w:bCs/>
                <w:sz w:val="22"/>
                <w:szCs w:val="22"/>
              </w:rPr>
            </w:pPr>
            <w:r w:rsidRPr="00DC6FD6">
              <w:rPr>
                <w:rFonts w:asciiTheme="minorHAnsi" w:hAnsiTheme="minorHAnsi" w:cstheme="minorHAnsi"/>
                <w:b/>
                <w:bCs/>
                <w:sz w:val="22"/>
                <w:szCs w:val="22"/>
              </w:rPr>
              <w:t xml:space="preserve"> </w:t>
            </w:r>
          </w:p>
          <w:p w14:paraId="4D3C455D" w14:textId="77777777" w:rsidR="00B6310C" w:rsidRPr="00DC6FD6" w:rsidRDefault="00B6310C" w:rsidP="009B358A">
            <w:pPr>
              <w:rPr>
                <w:rFonts w:asciiTheme="minorHAnsi" w:hAnsiTheme="minorHAnsi" w:cstheme="minorHAnsi"/>
                <w:b/>
                <w:bCs/>
                <w:color w:val="000000"/>
                <w:sz w:val="22"/>
                <w:szCs w:val="22"/>
                <w:lang w:eastAsia="en-AU"/>
              </w:rPr>
            </w:pPr>
            <w:r w:rsidRPr="00DC6FD6">
              <w:rPr>
                <w:rFonts w:asciiTheme="minorHAnsi" w:hAnsiTheme="minorHAnsi" w:cstheme="minorHAnsi"/>
                <w:b/>
                <w:bCs/>
                <w:color w:val="000000"/>
                <w:sz w:val="22"/>
                <w:szCs w:val="22"/>
              </w:rPr>
              <w:t>Family</w:t>
            </w:r>
          </w:p>
        </w:tc>
        <w:tc>
          <w:tcPr>
            <w:tcW w:w="1618" w:type="dxa"/>
            <w:tcBorders>
              <w:top w:val="single" w:sz="4" w:space="0" w:color="auto"/>
              <w:bottom w:val="single" w:sz="4" w:space="0" w:color="auto"/>
            </w:tcBorders>
            <w:hideMark/>
          </w:tcPr>
          <w:p w14:paraId="1C3DDBE7" w14:textId="77777777" w:rsidR="00B6310C" w:rsidRPr="00DC6FD6" w:rsidRDefault="00B6310C" w:rsidP="009B358A">
            <w:pPr>
              <w:rPr>
                <w:rFonts w:asciiTheme="minorHAnsi" w:hAnsiTheme="minorHAnsi" w:cstheme="minorHAnsi"/>
                <w:b/>
                <w:bCs/>
                <w:color w:val="000000"/>
                <w:sz w:val="22"/>
                <w:szCs w:val="22"/>
              </w:rPr>
            </w:pPr>
          </w:p>
          <w:p w14:paraId="0C29DB9A" w14:textId="77777777" w:rsidR="00B6310C" w:rsidRPr="00DC6FD6" w:rsidRDefault="00B6310C" w:rsidP="009B358A">
            <w:pPr>
              <w:rPr>
                <w:rFonts w:asciiTheme="minorHAnsi" w:hAnsiTheme="minorHAnsi" w:cstheme="minorHAnsi"/>
                <w:b/>
                <w:bCs/>
                <w:color w:val="000000"/>
                <w:sz w:val="22"/>
                <w:szCs w:val="22"/>
              </w:rPr>
            </w:pPr>
            <w:r w:rsidRPr="00DC6FD6">
              <w:rPr>
                <w:rFonts w:asciiTheme="minorHAnsi" w:hAnsiTheme="minorHAnsi" w:cstheme="minorHAnsi"/>
                <w:b/>
                <w:bCs/>
                <w:color w:val="000000"/>
                <w:sz w:val="22"/>
                <w:szCs w:val="22"/>
              </w:rPr>
              <w:t>Genus</w:t>
            </w:r>
          </w:p>
        </w:tc>
        <w:tc>
          <w:tcPr>
            <w:tcW w:w="2940" w:type="dxa"/>
            <w:tcBorders>
              <w:top w:val="single" w:sz="4" w:space="0" w:color="auto"/>
              <w:bottom w:val="single" w:sz="4" w:space="0" w:color="auto"/>
            </w:tcBorders>
            <w:hideMark/>
          </w:tcPr>
          <w:p w14:paraId="3CDA5CA4" w14:textId="77777777" w:rsidR="00B6310C" w:rsidRPr="00DC6FD6" w:rsidRDefault="00B6310C" w:rsidP="009B358A">
            <w:pPr>
              <w:rPr>
                <w:rFonts w:asciiTheme="minorHAnsi" w:hAnsiTheme="minorHAnsi" w:cstheme="minorHAnsi"/>
                <w:b/>
                <w:bCs/>
                <w:color w:val="000000"/>
                <w:sz w:val="22"/>
                <w:szCs w:val="22"/>
              </w:rPr>
            </w:pPr>
          </w:p>
          <w:p w14:paraId="2020D42D" w14:textId="77777777" w:rsidR="00B6310C" w:rsidRPr="00DC6FD6" w:rsidRDefault="00B6310C" w:rsidP="009B358A">
            <w:pPr>
              <w:rPr>
                <w:rFonts w:asciiTheme="minorHAnsi" w:hAnsiTheme="minorHAnsi" w:cstheme="minorHAnsi"/>
                <w:b/>
                <w:bCs/>
                <w:color w:val="000000"/>
                <w:sz w:val="22"/>
                <w:szCs w:val="22"/>
              </w:rPr>
            </w:pPr>
            <w:r w:rsidRPr="00DC6FD6">
              <w:rPr>
                <w:rFonts w:asciiTheme="minorHAnsi" w:hAnsiTheme="minorHAnsi" w:cstheme="minorHAnsi"/>
                <w:b/>
                <w:bCs/>
                <w:color w:val="000000"/>
                <w:sz w:val="22"/>
                <w:szCs w:val="22"/>
              </w:rPr>
              <w:t>Species</w:t>
            </w:r>
          </w:p>
        </w:tc>
        <w:tc>
          <w:tcPr>
            <w:tcW w:w="1453" w:type="dxa"/>
            <w:tcBorders>
              <w:top w:val="single" w:sz="4" w:space="0" w:color="auto"/>
              <w:bottom w:val="single" w:sz="4" w:space="0" w:color="auto"/>
            </w:tcBorders>
            <w:noWrap/>
            <w:hideMark/>
          </w:tcPr>
          <w:p w14:paraId="26787899" w14:textId="77777777" w:rsidR="00B6310C" w:rsidRPr="00DC6FD6" w:rsidRDefault="00B6310C" w:rsidP="009B358A">
            <w:pPr>
              <w:rPr>
                <w:rFonts w:asciiTheme="minorHAnsi" w:hAnsiTheme="minorHAnsi" w:cstheme="minorHAnsi"/>
                <w:b/>
                <w:bCs/>
                <w:color w:val="000000"/>
                <w:sz w:val="22"/>
                <w:szCs w:val="22"/>
              </w:rPr>
            </w:pPr>
          </w:p>
          <w:p w14:paraId="76B74C89" w14:textId="77777777" w:rsidR="00B6310C" w:rsidRPr="00DC6FD6" w:rsidRDefault="00B6310C" w:rsidP="009B358A">
            <w:pPr>
              <w:rPr>
                <w:rFonts w:asciiTheme="minorHAnsi" w:hAnsiTheme="minorHAnsi" w:cstheme="minorHAnsi"/>
                <w:b/>
                <w:bCs/>
                <w:color w:val="000000"/>
                <w:sz w:val="22"/>
                <w:szCs w:val="22"/>
              </w:rPr>
            </w:pPr>
            <w:r w:rsidRPr="00DC6FD6">
              <w:rPr>
                <w:rFonts w:asciiTheme="minorHAnsi" w:hAnsiTheme="minorHAnsi" w:cstheme="minorHAnsi"/>
                <w:b/>
                <w:bCs/>
                <w:color w:val="000000"/>
                <w:sz w:val="22"/>
                <w:szCs w:val="22"/>
              </w:rPr>
              <w:t>Individuals</w:t>
            </w:r>
          </w:p>
        </w:tc>
        <w:tc>
          <w:tcPr>
            <w:tcW w:w="2227" w:type="dxa"/>
            <w:tcBorders>
              <w:top w:val="single" w:sz="4" w:space="0" w:color="auto"/>
              <w:bottom w:val="single" w:sz="4" w:space="0" w:color="auto"/>
            </w:tcBorders>
            <w:noWrap/>
            <w:hideMark/>
          </w:tcPr>
          <w:p w14:paraId="7100247E" w14:textId="77777777" w:rsidR="00B6310C" w:rsidRPr="00DC6FD6" w:rsidRDefault="00B6310C" w:rsidP="009B358A">
            <w:pPr>
              <w:rPr>
                <w:rFonts w:asciiTheme="minorHAnsi" w:hAnsiTheme="minorHAnsi" w:cstheme="minorHAnsi"/>
                <w:b/>
                <w:bCs/>
                <w:color w:val="000000"/>
                <w:sz w:val="22"/>
                <w:szCs w:val="22"/>
              </w:rPr>
            </w:pPr>
            <w:r w:rsidRPr="00DC6FD6">
              <w:rPr>
                <w:rFonts w:asciiTheme="minorHAnsi" w:hAnsiTheme="minorHAnsi" w:cstheme="minorHAnsi"/>
                <w:b/>
                <w:bCs/>
                <w:color w:val="000000"/>
                <w:sz w:val="22"/>
                <w:szCs w:val="22"/>
              </w:rPr>
              <w:t>GenBank Accessions</w:t>
            </w:r>
          </w:p>
        </w:tc>
      </w:tr>
      <w:tr w:rsidR="00B6310C" w:rsidRPr="00DC6FD6" w14:paraId="41D0DF66" w14:textId="77777777" w:rsidTr="009B358A">
        <w:trPr>
          <w:trHeight w:val="288"/>
        </w:trPr>
        <w:tc>
          <w:tcPr>
            <w:tcW w:w="1360" w:type="dxa"/>
            <w:tcBorders>
              <w:top w:val="single" w:sz="4" w:space="0" w:color="auto"/>
            </w:tcBorders>
            <w:noWrap/>
            <w:vAlign w:val="center"/>
            <w:hideMark/>
          </w:tcPr>
          <w:p w14:paraId="6139456D"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tcBorders>
              <w:top w:val="single" w:sz="4" w:space="0" w:color="auto"/>
            </w:tcBorders>
            <w:noWrap/>
            <w:vAlign w:val="center"/>
            <w:hideMark/>
          </w:tcPr>
          <w:p w14:paraId="6D295C88"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Acrida</w:t>
            </w:r>
          </w:p>
        </w:tc>
        <w:tc>
          <w:tcPr>
            <w:tcW w:w="2940" w:type="dxa"/>
            <w:tcBorders>
              <w:top w:val="single" w:sz="4" w:space="0" w:color="auto"/>
            </w:tcBorders>
            <w:noWrap/>
            <w:vAlign w:val="center"/>
            <w:hideMark/>
          </w:tcPr>
          <w:p w14:paraId="66CFC9DC"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Acrida conica</w:t>
            </w:r>
          </w:p>
        </w:tc>
        <w:tc>
          <w:tcPr>
            <w:tcW w:w="1453" w:type="dxa"/>
            <w:tcBorders>
              <w:top w:val="single" w:sz="4" w:space="0" w:color="auto"/>
            </w:tcBorders>
            <w:noWrap/>
            <w:hideMark/>
          </w:tcPr>
          <w:p w14:paraId="4C7FF1E2"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1</w:t>
            </w:r>
          </w:p>
        </w:tc>
        <w:tc>
          <w:tcPr>
            <w:tcW w:w="2227" w:type="dxa"/>
            <w:tcBorders>
              <w:top w:val="single" w:sz="4" w:space="0" w:color="auto"/>
            </w:tcBorders>
            <w:noWrap/>
            <w:vAlign w:val="bottom"/>
            <w:hideMark/>
          </w:tcPr>
          <w:p w14:paraId="636F59B2"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PX315616</w:t>
            </w:r>
          </w:p>
        </w:tc>
      </w:tr>
      <w:tr w:rsidR="00B6310C" w:rsidRPr="00DC6FD6" w14:paraId="21D02FBF" w14:textId="77777777" w:rsidTr="009B358A">
        <w:trPr>
          <w:trHeight w:val="288"/>
        </w:trPr>
        <w:tc>
          <w:tcPr>
            <w:tcW w:w="1360" w:type="dxa"/>
            <w:noWrap/>
            <w:vAlign w:val="center"/>
            <w:hideMark/>
          </w:tcPr>
          <w:p w14:paraId="05172ED0"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vAlign w:val="center"/>
            <w:hideMark/>
          </w:tcPr>
          <w:p w14:paraId="656BA479"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Austroicetes</w:t>
            </w:r>
          </w:p>
        </w:tc>
        <w:tc>
          <w:tcPr>
            <w:tcW w:w="2940" w:type="dxa"/>
            <w:noWrap/>
            <w:vAlign w:val="center"/>
            <w:hideMark/>
          </w:tcPr>
          <w:p w14:paraId="6D9197A9"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 xml:space="preserve">Austroicetes </w:t>
            </w:r>
            <w:r w:rsidRPr="00DC6FD6">
              <w:rPr>
                <w:rFonts w:asciiTheme="minorHAnsi" w:hAnsiTheme="minorHAnsi" w:cstheme="minorHAnsi"/>
                <w:color w:val="000000"/>
                <w:sz w:val="22"/>
                <w:szCs w:val="22"/>
              </w:rPr>
              <w:t>sp. 1</w:t>
            </w:r>
          </w:p>
        </w:tc>
        <w:tc>
          <w:tcPr>
            <w:tcW w:w="1453" w:type="dxa"/>
            <w:noWrap/>
            <w:hideMark/>
          </w:tcPr>
          <w:p w14:paraId="05742935"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12</w:t>
            </w:r>
          </w:p>
        </w:tc>
        <w:tc>
          <w:tcPr>
            <w:tcW w:w="2227" w:type="dxa"/>
            <w:noWrap/>
            <w:vAlign w:val="bottom"/>
            <w:hideMark/>
          </w:tcPr>
          <w:p w14:paraId="545D7EA4"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PX315617 - PX315628</w:t>
            </w:r>
          </w:p>
        </w:tc>
      </w:tr>
      <w:tr w:rsidR="00B6310C" w:rsidRPr="00DC6FD6" w14:paraId="7CD67FE2" w14:textId="77777777" w:rsidTr="009B358A">
        <w:trPr>
          <w:trHeight w:val="288"/>
        </w:trPr>
        <w:tc>
          <w:tcPr>
            <w:tcW w:w="1360" w:type="dxa"/>
            <w:noWrap/>
            <w:vAlign w:val="center"/>
            <w:hideMark/>
          </w:tcPr>
          <w:p w14:paraId="4AC487E1"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vAlign w:val="center"/>
            <w:hideMark/>
          </w:tcPr>
          <w:p w14:paraId="709DA63E"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Austroicetes</w:t>
            </w:r>
          </w:p>
        </w:tc>
        <w:tc>
          <w:tcPr>
            <w:tcW w:w="2940" w:type="dxa"/>
            <w:noWrap/>
            <w:vAlign w:val="center"/>
            <w:hideMark/>
          </w:tcPr>
          <w:p w14:paraId="6AFF7AC1"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 xml:space="preserve">Austroicetes </w:t>
            </w:r>
            <w:r w:rsidRPr="00DC6FD6">
              <w:rPr>
                <w:rFonts w:asciiTheme="minorHAnsi" w:hAnsiTheme="minorHAnsi" w:cstheme="minorHAnsi"/>
                <w:color w:val="000000"/>
                <w:sz w:val="22"/>
                <w:szCs w:val="22"/>
              </w:rPr>
              <w:t>sp. 2</w:t>
            </w:r>
          </w:p>
        </w:tc>
        <w:tc>
          <w:tcPr>
            <w:tcW w:w="1453" w:type="dxa"/>
            <w:noWrap/>
            <w:hideMark/>
          </w:tcPr>
          <w:p w14:paraId="66151D0C"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8</w:t>
            </w:r>
          </w:p>
        </w:tc>
        <w:tc>
          <w:tcPr>
            <w:tcW w:w="2227" w:type="dxa"/>
            <w:noWrap/>
            <w:vAlign w:val="bottom"/>
            <w:hideMark/>
          </w:tcPr>
          <w:p w14:paraId="53083498"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PX315629 - PX315636</w:t>
            </w:r>
          </w:p>
        </w:tc>
      </w:tr>
      <w:tr w:rsidR="00B6310C" w:rsidRPr="00DC6FD6" w14:paraId="17B6436D" w14:textId="77777777" w:rsidTr="009B358A">
        <w:trPr>
          <w:trHeight w:val="288"/>
        </w:trPr>
        <w:tc>
          <w:tcPr>
            <w:tcW w:w="1360" w:type="dxa"/>
            <w:noWrap/>
            <w:vAlign w:val="center"/>
            <w:hideMark/>
          </w:tcPr>
          <w:p w14:paraId="4BF50B0B"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vAlign w:val="center"/>
            <w:hideMark/>
          </w:tcPr>
          <w:p w14:paraId="12B58E46"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Austroicetes</w:t>
            </w:r>
          </w:p>
        </w:tc>
        <w:tc>
          <w:tcPr>
            <w:tcW w:w="2940" w:type="dxa"/>
            <w:noWrap/>
            <w:vAlign w:val="center"/>
            <w:hideMark/>
          </w:tcPr>
          <w:p w14:paraId="5A1FCEC6"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 xml:space="preserve">Austroicetes </w:t>
            </w:r>
            <w:r w:rsidRPr="00DC6FD6">
              <w:rPr>
                <w:rFonts w:asciiTheme="minorHAnsi" w:hAnsiTheme="minorHAnsi" w:cstheme="minorHAnsi"/>
                <w:color w:val="000000"/>
                <w:sz w:val="22"/>
                <w:szCs w:val="22"/>
              </w:rPr>
              <w:t>sp. 3</w:t>
            </w:r>
          </w:p>
        </w:tc>
        <w:tc>
          <w:tcPr>
            <w:tcW w:w="1453" w:type="dxa"/>
            <w:noWrap/>
            <w:hideMark/>
          </w:tcPr>
          <w:p w14:paraId="114C5661"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2</w:t>
            </w:r>
          </w:p>
        </w:tc>
        <w:tc>
          <w:tcPr>
            <w:tcW w:w="2227" w:type="dxa"/>
            <w:noWrap/>
            <w:vAlign w:val="bottom"/>
            <w:hideMark/>
          </w:tcPr>
          <w:p w14:paraId="389A6F8D"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PX315637 - PX315638</w:t>
            </w:r>
          </w:p>
        </w:tc>
      </w:tr>
      <w:tr w:rsidR="00B6310C" w:rsidRPr="00DC6FD6" w14:paraId="016AC59B" w14:textId="77777777" w:rsidTr="009B358A">
        <w:trPr>
          <w:trHeight w:val="288"/>
        </w:trPr>
        <w:tc>
          <w:tcPr>
            <w:tcW w:w="1360" w:type="dxa"/>
            <w:noWrap/>
            <w:vAlign w:val="center"/>
            <w:hideMark/>
          </w:tcPr>
          <w:p w14:paraId="46455FD9"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vAlign w:val="center"/>
            <w:hideMark/>
          </w:tcPr>
          <w:p w14:paraId="6E7AEAF6"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Austroicetes</w:t>
            </w:r>
          </w:p>
        </w:tc>
        <w:tc>
          <w:tcPr>
            <w:tcW w:w="2940" w:type="dxa"/>
            <w:noWrap/>
            <w:vAlign w:val="center"/>
            <w:hideMark/>
          </w:tcPr>
          <w:p w14:paraId="7C94C51E"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 xml:space="preserve">Austroicetes </w:t>
            </w:r>
            <w:r w:rsidRPr="00DC6FD6">
              <w:rPr>
                <w:rFonts w:asciiTheme="minorHAnsi" w:hAnsiTheme="minorHAnsi" w:cstheme="minorHAnsi"/>
                <w:color w:val="000000"/>
                <w:sz w:val="22"/>
                <w:szCs w:val="22"/>
              </w:rPr>
              <w:t>sp. 4</w:t>
            </w:r>
          </w:p>
        </w:tc>
        <w:tc>
          <w:tcPr>
            <w:tcW w:w="1453" w:type="dxa"/>
            <w:noWrap/>
            <w:hideMark/>
          </w:tcPr>
          <w:p w14:paraId="725B0383"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6</w:t>
            </w:r>
          </w:p>
        </w:tc>
        <w:tc>
          <w:tcPr>
            <w:tcW w:w="2227" w:type="dxa"/>
            <w:noWrap/>
            <w:vAlign w:val="bottom"/>
            <w:hideMark/>
          </w:tcPr>
          <w:p w14:paraId="28A29CEC"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PX315639 - PX315644</w:t>
            </w:r>
          </w:p>
        </w:tc>
      </w:tr>
      <w:tr w:rsidR="00B6310C" w:rsidRPr="00DC6FD6" w14:paraId="36520353" w14:textId="77777777" w:rsidTr="009B358A">
        <w:trPr>
          <w:trHeight w:val="288"/>
        </w:trPr>
        <w:tc>
          <w:tcPr>
            <w:tcW w:w="1360" w:type="dxa"/>
            <w:noWrap/>
            <w:vAlign w:val="center"/>
            <w:hideMark/>
          </w:tcPr>
          <w:p w14:paraId="782B83CD"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vAlign w:val="center"/>
            <w:hideMark/>
          </w:tcPr>
          <w:p w14:paraId="386C4E07"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Chortoicetes</w:t>
            </w:r>
          </w:p>
        </w:tc>
        <w:tc>
          <w:tcPr>
            <w:tcW w:w="2940" w:type="dxa"/>
            <w:shd w:val="clear" w:color="000000" w:fill="D9D9D9"/>
            <w:noWrap/>
            <w:vAlign w:val="center"/>
            <w:hideMark/>
          </w:tcPr>
          <w:p w14:paraId="2DFA3FFB"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Chortoicetes terminifera</w:t>
            </w:r>
          </w:p>
        </w:tc>
        <w:tc>
          <w:tcPr>
            <w:tcW w:w="1453" w:type="dxa"/>
            <w:noWrap/>
            <w:hideMark/>
          </w:tcPr>
          <w:p w14:paraId="74754710"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34</w:t>
            </w:r>
          </w:p>
        </w:tc>
        <w:tc>
          <w:tcPr>
            <w:tcW w:w="2227" w:type="dxa"/>
            <w:noWrap/>
            <w:vAlign w:val="bottom"/>
            <w:hideMark/>
          </w:tcPr>
          <w:p w14:paraId="52342A92"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PX315645 - PX315678</w:t>
            </w:r>
          </w:p>
        </w:tc>
      </w:tr>
      <w:tr w:rsidR="00B6310C" w:rsidRPr="00DC6FD6" w14:paraId="1D291781" w14:textId="77777777" w:rsidTr="009B358A">
        <w:trPr>
          <w:trHeight w:val="288"/>
        </w:trPr>
        <w:tc>
          <w:tcPr>
            <w:tcW w:w="1360" w:type="dxa"/>
            <w:noWrap/>
            <w:vAlign w:val="center"/>
            <w:hideMark/>
          </w:tcPr>
          <w:p w14:paraId="03564A4B"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vAlign w:val="center"/>
            <w:hideMark/>
          </w:tcPr>
          <w:p w14:paraId="206CC922" w14:textId="77777777" w:rsidR="00B6310C" w:rsidRPr="00F16007" w:rsidRDefault="00B6310C" w:rsidP="009B358A">
            <w:pPr>
              <w:jc w:val="center"/>
              <w:rPr>
                <w:rFonts w:asciiTheme="minorHAnsi" w:hAnsiTheme="minorHAnsi" w:cstheme="minorHAnsi"/>
                <w:color w:val="000000"/>
                <w:sz w:val="22"/>
                <w:szCs w:val="22"/>
              </w:rPr>
            </w:pPr>
            <w:r w:rsidRPr="00F16007">
              <w:rPr>
                <w:rFonts w:asciiTheme="minorHAnsi" w:hAnsiTheme="minorHAnsi" w:cstheme="minorHAnsi"/>
                <w:color w:val="000000"/>
                <w:sz w:val="22"/>
                <w:szCs w:val="22"/>
              </w:rPr>
              <w:t>Undet</w:t>
            </w:r>
            <w:r>
              <w:rPr>
                <w:rFonts w:asciiTheme="minorHAnsi" w:hAnsiTheme="minorHAnsi" w:cstheme="minorHAnsi"/>
                <w:color w:val="000000"/>
                <w:sz w:val="22"/>
                <w:szCs w:val="22"/>
              </w:rPr>
              <w:t>ermined</w:t>
            </w:r>
          </w:p>
        </w:tc>
        <w:tc>
          <w:tcPr>
            <w:tcW w:w="2940" w:type="dxa"/>
            <w:noWrap/>
            <w:vAlign w:val="center"/>
            <w:hideMark/>
          </w:tcPr>
          <w:p w14:paraId="086CE570"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Acrididae</w:t>
            </w:r>
            <w:r w:rsidRPr="00DC6FD6">
              <w:rPr>
                <w:rFonts w:asciiTheme="minorHAnsi" w:hAnsiTheme="minorHAnsi" w:cstheme="minorHAnsi"/>
                <w:color w:val="000000"/>
                <w:sz w:val="22"/>
                <w:szCs w:val="22"/>
              </w:rPr>
              <w:t xml:space="preserve"> sp. 1</w:t>
            </w:r>
          </w:p>
        </w:tc>
        <w:tc>
          <w:tcPr>
            <w:tcW w:w="1453" w:type="dxa"/>
            <w:noWrap/>
            <w:hideMark/>
          </w:tcPr>
          <w:p w14:paraId="54AAA31F"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2</w:t>
            </w:r>
          </w:p>
        </w:tc>
        <w:tc>
          <w:tcPr>
            <w:tcW w:w="2227" w:type="dxa"/>
            <w:noWrap/>
            <w:vAlign w:val="bottom"/>
            <w:hideMark/>
          </w:tcPr>
          <w:p w14:paraId="3140C743"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PX315679 - PX315680</w:t>
            </w:r>
          </w:p>
        </w:tc>
      </w:tr>
      <w:tr w:rsidR="00B6310C" w:rsidRPr="00DC6FD6" w14:paraId="3876D2EE" w14:textId="77777777" w:rsidTr="009B358A">
        <w:trPr>
          <w:trHeight w:val="288"/>
        </w:trPr>
        <w:tc>
          <w:tcPr>
            <w:tcW w:w="1360" w:type="dxa"/>
            <w:noWrap/>
            <w:vAlign w:val="center"/>
            <w:hideMark/>
          </w:tcPr>
          <w:p w14:paraId="4C777240"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hideMark/>
          </w:tcPr>
          <w:p w14:paraId="1D66D88B" w14:textId="77777777" w:rsidR="00B6310C" w:rsidRPr="00F16007" w:rsidRDefault="00B6310C" w:rsidP="009B358A">
            <w:pPr>
              <w:jc w:val="center"/>
              <w:rPr>
                <w:rFonts w:asciiTheme="minorHAnsi" w:hAnsiTheme="minorHAnsi" w:cstheme="minorHAnsi"/>
                <w:color w:val="000000"/>
                <w:sz w:val="22"/>
                <w:szCs w:val="22"/>
              </w:rPr>
            </w:pPr>
            <w:r w:rsidRPr="00F16007">
              <w:rPr>
                <w:rFonts w:asciiTheme="minorHAnsi" w:hAnsiTheme="minorHAnsi" w:cstheme="minorHAnsi"/>
                <w:color w:val="000000"/>
                <w:sz w:val="22"/>
                <w:szCs w:val="22"/>
              </w:rPr>
              <w:t>Undet</w:t>
            </w:r>
            <w:r>
              <w:rPr>
                <w:rFonts w:asciiTheme="minorHAnsi" w:hAnsiTheme="minorHAnsi" w:cstheme="minorHAnsi"/>
                <w:color w:val="000000"/>
                <w:sz w:val="22"/>
                <w:szCs w:val="22"/>
              </w:rPr>
              <w:t>ermined</w:t>
            </w:r>
          </w:p>
        </w:tc>
        <w:tc>
          <w:tcPr>
            <w:tcW w:w="2940" w:type="dxa"/>
            <w:noWrap/>
            <w:vAlign w:val="center"/>
            <w:hideMark/>
          </w:tcPr>
          <w:p w14:paraId="0D8E176E"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Oedipodinae sp. 2</w:t>
            </w:r>
          </w:p>
        </w:tc>
        <w:tc>
          <w:tcPr>
            <w:tcW w:w="1453" w:type="dxa"/>
            <w:noWrap/>
            <w:hideMark/>
          </w:tcPr>
          <w:p w14:paraId="1F257CA7" w14:textId="77777777" w:rsidR="00B6310C" w:rsidRPr="00DC6FD6" w:rsidRDefault="00B6310C" w:rsidP="009B358A">
            <w:pPr>
              <w:jc w:val="right"/>
              <w:rPr>
                <w:rFonts w:asciiTheme="minorHAnsi" w:hAnsiTheme="minorHAnsi" w:cstheme="minorHAnsi"/>
                <w:color w:val="000000"/>
                <w:sz w:val="22"/>
                <w:szCs w:val="22"/>
              </w:rPr>
            </w:pPr>
            <w:r>
              <w:rPr>
                <w:rFonts w:asciiTheme="minorHAnsi" w:hAnsiTheme="minorHAnsi" w:cstheme="minorHAnsi"/>
                <w:sz w:val="22"/>
                <w:szCs w:val="22"/>
              </w:rPr>
              <w:t>3</w:t>
            </w:r>
          </w:p>
        </w:tc>
        <w:tc>
          <w:tcPr>
            <w:tcW w:w="2227" w:type="dxa"/>
            <w:noWrap/>
            <w:vAlign w:val="bottom"/>
            <w:hideMark/>
          </w:tcPr>
          <w:p w14:paraId="7C2BD427"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PX315681 - PX315683</w:t>
            </w:r>
          </w:p>
        </w:tc>
      </w:tr>
      <w:tr w:rsidR="00B6310C" w:rsidRPr="00DC6FD6" w14:paraId="164CD703" w14:textId="77777777" w:rsidTr="009B358A">
        <w:trPr>
          <w:trHeight w:val="288"/>
        </w:trPr>
        <w:tc>
          <w:tcPr>
            <w:tcW w:w="1360" w:type="dxa"/>
            <w:noWrap/>
            <w:vAlign w:val="center"/>
            <w:hideMark/>
          </w:tcPr>
          <w:p w14:paraId="4186CA8E"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hideMark/>
          </w:tcPr>
          <w:p w14:paraId="6B15781C" w14:textId="77777777" w:rsidR="00B6310C" w:rsidRPr="00F16007" w:rsidRDefault="00B6310C" w:rsidP="009B358A">
            <w:pPr>
              <w:jc w:val="center"/>
              <w:rPr>
                <w:rFonts w:asciiTheme="minorHAnsi" w:hAnsiTheme="minorHAnsi" w:cstheme="minorHAnsi"/>
                <w:color w:val="000000"/>
                <w:sz w:val="22"/>
                <w:szCs w:val="22"/>
              </w:rPr>
            </w:pPr>
            <w:r w:rsidRPr="00F16007">
              <w:rPr>
                <w:rFonts w:asciiTheme="minorHAnsi" w:hAnsiTheme="minorHAnsi" w:cstheme="minorHAnsi"/>
                <w:color w:val="000000"/>
                <w:sz w:val="22"/>
                <w:szCs w:val="22"/>
              </w:rPr>
              <w:t>Undet</w:t>
            </w:r>
            <w:r>
              <w:rPr>
                <w:rFonts w:asciiTheme="minorHAnsi" w:hAnsiTheme="minorHAnsi" w:cstheme="minorHAnsi"/>
                <w:color w:val="000000"/>
                <w:sz w:val="22"/>
                <w:szCs w:val="22"/>
              </w:rPr>
              <w:t>ermined</w:t>
            </w:r>
          </w:p>
        </w:tc>
        <w:tc>
          <w:tcPr>
            <w:tcW w:w="2940" w:type="dxa"/>
            <w:noWrap/>
            <w:vAlign w:val="center"/>
            <w:hideMark/>
          </w:tcPr>
          <w:p w14:paraId="31ADB1CD"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Oedipodinae sp. 1</w:t>
            </w:r>
          </w:p>
        </w:tc>
        <w:tc>
          <w:tcPr>
            <w:tcW w:w="1453" w:type="dxa"/>
            <w:noWrap/>
            <w:hideMark/>
          </w:tcPr>
          <w:p w14:paraId="6F8AC10A"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1</w:t>
            </w:r>
          </w:p>
        </w:tc>
        <w:tc>
          <w:tcPr>
            <w:tcW w:w="2227" w:type="dxa"/>
            <w:noWrap/>
            <w:vAlign w:val="bottom"/>
            <w:hideMark/>
          </w:tcPr>
          <w:p w14:paraId="391C85FC"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PX315684</w:t>
            </w:r>
          </w:p>
        </w:tc>
      </w:tr>
      <w:tr w:rsidR="00B6310C" w:rsidRPr="00DC6FD6" w14:paraId="172E6FAC" w14:textId="77777777" w:rsidTr="009B358A">
        <w:trPr>
          <w:trHeight w:val="288"/>
        </w:trPr>
        <w:tc>
          <w:tcPr>
            <w:tcW w:w="1360" w:type="dxa"/>
            <w:noWrap/>
            <w:vAlign w:val="center"/>
            <w:hideMark/>
          </w:tcPr>
          <w:p w14:paraId="1CE145FD"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noWrap/>
            <w:vAlign w:val="center"/>
            <w:hideMark/>
          </w:tcPr>
          <w:p w14:paraId="0946C1B9"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Phaulacridium</w:t>
            </w:r>
          </w:p>
        </w:tc>
        <w:tc>
          <w:tcPr>
            <w:tcW w:w="2940" w:type="dxa"/>
            <w:noWrap/>
            <w:vAlign w:val="center"/>
            <w:hideMark/>
          </w:tcPr>
          <w:p w14:paraId="7A827C44"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 xml:space="preserve">Phaulacridium </w:t>
            </w:r>
            <w:r w:rsidRPr="00DC6FD6">
              <w:rPr>
                <w:rFonts w:asciiTheme="minorHAnsi" w:hAnsiTheme="minorHAnsi" w:cstheme="minorHAnsi"/>
                <w:i/>
                <w:iCs/>
                <w:sz w:val="22"/>
                <w:szCs w:val="22"/>
              </w:rPr>
              <w:t>vittatum</w:t>
            </w:r>
          </w:p>
        </w:tc>
        <w:tc>
          <w:tcPr>
            <w:tcW w:w="1453" w:type="dxa"/>
            <w:noWrap/>
            <w:hideMark/>
          </w:tcPr>
          <w:p w14:paraId="7AE64764"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13</w:t>
            </w:r>
          </w:p>
        </w:tc>
        <w:tc>
          <w:tcPr>
            <w:tcW w:w="2227" w:type="dxa"/>
            <w:noWrap/>
            <w:vAlign w:val="bottom"/>
            <w:hideMark/>
          </w:tcPr>
          <w:p w14:paraId="6F4DCFEB"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PX315685 - PX315697</w:t>
            </w:r>
          </w:p>
        </w:tc>
      </w:tr>
      <w:tr w:rsidR="00B6310C" w:rsidRPr="00DC6FD6" w14:paraId="171A384F" w14:textId="77777777" w:rsidTr="009B358A">
        <w:trPr>
          <w:trHeight w:val="288"/>
        </w:trPr>
        <w:tc>
          <w:tcPr>
            <w:tcW w:w="1360" w:type="dxa"/>
            <w:tcBorders>
              <w:bottom w:val="single" w:sz="4" w:space="0" w:color="auto"/>
            </w:tcBorders>
            <w:noWrap/>
            <w:vAlign w:val="center"/>
            <w:hideMark/>
          </w:tcPr>
          <w:p w14:paraId="6B7ED25A" w14:textId="77777777" w:rsidR="00B6310C" w:rsidRPr="00DC6FD6" w:rsidRDefault="00B6310C" w:rsidP="009B358A">
            <w:pPr>
              <w:rPr>
                <w:rFonts w:asciiTheme="minorHAnsi" w:hAnsiTheme="minorHAnsi" w:cstheme="minorHAnsi"/>
                <w:color w:val="000000"/>
                <w:sz w:val="22"/>
                <w:szCs w:val="22"/>
              </w:rPr>
            </w:pPr>
            <w:r w:rsidRPr="00DC6FD6">
              <w:rPr>
                <w:rFonts w:asciiTheme="minorHAnsi" w:hAnsiTheme="minorHAnsi" w:cstheme="minorHAnsi"/>
                <w:color w:val="000000"/>
                <w:sz w:val="22"/>
                <w:szCs w:val="22"/>
              </w:rPr>
              <w:t>Acrididae</w:t>
            </w:r>
          </w:p>
        </w:tc>
        <w:tc>
          <w:tcPr>
            <w:tcW w:w="1618" w:type="dxa"/>
            <w:tcBorders>
              <w:bottom w:val="single" w:sz="4" w:space="0" w:color="auto"/>
            </w:tcBorders>
            <w:noWrap/>
            <w:vAlign w:val="center"/>
            <w:hideMark/>
          </w:tcPr>
          <w:p w14:paraId="7B58C1B9"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Praxibulus</w:t>
            </w:r>
          </w:p>
        </w:tc>
        <w:tc>
          <w:tcPr>
            <w:tcW w:w="2940" w:type="dxa"/>
            <w:tcBorders>
              <w:bottom w:val="single" w:sz="4" w:space="0" w:color="auto"/>
            </w:tcBorders>
            <w:noWrap/>
            <w:vAlign w:val="center"/>
            <w:hideMark/>
          </w:tcPr>
          <w:p w14:paraId="170CE04D" w14:textId="77777777" w:rsidR="00B6310C" w:rsidRPr="00DC6FD6" w:rsidRDefault="00B6310C" w:rsidP="009B358A">
            <w:pPr>
              <w:rPr>
                <w:rFonts w:asciiTheme="minorHAnsi" w:hAnsiTheme="minorHAnsi" w:cstheme="minorHAnsi"/>
                <w:i/>
                <w:iCs/>
                <w:color w:val="000000"/>
                <w:sz w:val="22"/>
                <w:szCs w:val="22"/>
              </w:rPr>
            </w:pPr>
            <w:r w:rsidRPr="00DC6FD6">
              <w:rPr>
                <w:rFonts w:asciiTheme="minorHAnsi" w:hAnsiTheme="minorHAnsi" w:cstheme="minorHAnsi"/>
                <w:i/>
                <w:iCs/>
                <w:color w:val="000000"/>
                <w:sz w:val="22"/>
                <w:szCs w:val="22"/>
              </w:rPr>
              <w:t xml:space="preserve">Praxibulus </w:t>
            </w:r>
            <w:r w:rsidRPr="00DC6FD6">
              <w:rPr>
                <w:rFonts w:asciiTheme="minorHAnsi" w:hAnsiTheme="minorHAnsi" w:cstheme="minorHAnsi"/>
                <w:color w:val="000000"/>
                <w:sz w:val="22"/>
                <w:szCs w:val="22"/>
              </w:rPr>
              <w:t>sp. 1</w:t>
            </w:r>
          </w:p>
        </w:tc>
        <w:tc>
          <w:tcPr>
            <w:tcW w:w="1453" w:type="dxa"/>
            <w:tcBorders>
              <w:bottom w:val="single" w:sz="4" w:space="0" w:color="auto"/>
            </w:tcBorders>
            <w:noWrap/>
            <w:hideMark/>
          </w:tcPr>
          <w:p w14:paraId="6405BAD2" w14:textId="77777777" w:rsidR="00B6310C" w:rsidRPr="00DC6FD6" w:rsidRDefault="00B6310C" w:rsidP="009B358A">
            <w:pPr>
              <w:jc w:val="right"/>
              <w:rPr>
                <w:rFonts w:asciiTheme="minorHAnsi" w:hAnsiTheme="minorHAnsi" w:cstheme="minorHAnsi"/>
                <w:color w:val="000000"/>
                <w:sz w:val="22"/>
                <w:szCs w:val="22"/>
              </w:rPr>
            </w:pPr>
            <w:r w:rsidRPr="00DC6FD6">
              <w:rPr>
                <w:rFonts w:asciiTheme="minorHAnsi" w:hAnsiTheme="minorHAnsi" w:cstheme="minorHAnsi"/>
                <w:sz w:val="22"/>
                <w:szCs w:val="22"/>
              </w:rPr>
              <w:t>5</w:t>
            </w:r>
          </w:p>
        </w:tc>
        <w:tc>
          <w:tcPr>
            <w:tcW w:w="2227" w:type="dxa"/>
            <w:tcBorders>
              <w:bottom w:val="single" w:sz="4" w:space="0" w:color="auto"/>
            </w:tcBorders>
            <w:noWrap/>
            <w:vAlign w:val="bottom"/>
            <w:hideMark/>
          </w:tcPr>
          <w:p w14:paraId="4ADCE3C1" w14:textId="77777777" w:rsidR="00B6310C" w:rsidRPr="00DC6FD6" w:rsidRDefault="00B6310C" w:rsidP="009B358A">
            <w:pPr>
              <w:rPr>
                <w:rFonts w:asciiTheme="minorHAnsi" w:hAnsiTheme="minorHAnsi" w:cstheme="minorHAnsi"/>
                <w:color w:val="000000"/>
                <w:sz w:val="22"/>
                <w:szCs w:val="22"/>
              </w:rPr>
            </w:pPr>
            <w:r>
              <w:rPr>
                <w:rFonts w:asciiTheme="minorHAnsi" w:hAnsiTheme="minorHAnsi" w:cstheme="minorHAnsi"/>
                <w:color w:val="000000"/>
                <w:sz w:val="22"/>
                <w:szCs w:val="22"/>
              </w:rPr>
              <w:t>PX315698 - PX315702</w:t>
            </w:r>
          </w:p>
        </w:tc>
      </w:tr>
      <w:tr w:rsidR="00B6310C" w:rsidRPr="00DC6FD6" w14:paraId="0AA6B280" w14:textId="77777777" w:rsidTr="009B358A">
        <w:trPr>
          <w:trHeight w:val="288"/>
        </w:trPr>
        <w:tc>
          <w:tcPr>
            <w:tcW w:w="1360" w:type="dxa"/>
            <w:tcBorders>
              <w:top w:val="single" w:sz="4" w:space="0" w:color="auto"/>
            </w:tcBorders>
            <w:noWrap/>
            <w:vAlign w:val="center"/>
          </w:tcPr>
          <w:p w14:paraId="63EEF654" w14:textId="77777777" w:rsidR="00B6310C" w:rsidRPr="00DC6FD6" w:rsidRDefault="00B6310C" w:rsidP="009B358A">
            <w:pPr>
              <w:rPr>
                <w:rFonts w:asciiTheme="minorHAnsi" w:hAnsiTheme="minorHAnsi" w:cstheme="minorHAnsi"/>
                <w:color w:val="000000"/>
                <w:sz w:val="22"/>
                <w:szCs w:val="22"/>
              </w:rPr>
            </w:pPr>
          </w:p>
        </w:tc>
        <w:tc>
          <w:tcPr>
            <w:tcW w:w="1618" w:type="dxa"/>
            <w:tcBorders>
              <w:top w:val="single" w:sz="4" w:space="0" w:color="auto"/>
            </w:tcBorders>
            <w:noWrap/>
            <w:vAlign w:val="center"/>
          </w:tcPr>
          <w:p w14:paraId="616CE73B" w14:textId="77777777" w:rsidR="00B6310C" w:rsidRPr="00DC6FD6" w:rsidRDefault="00B6310C" w:rsidP="009B358A">
            <w:pPr>
              <w:rPr>
                <w:rFonts w:asciiTheme="minorHAnsi" w:hAnsiTheme="minorHAnsi" w:cstheme="minorHAnsi"/>
                <w:i/>
                <w:iCs/>
                <w:color w:val="000000"/>
                <w:sz w:val="22"/>
                <w:szCs w:val="22"/>
              </w:rPr>
            </w:pPr>
          </w:p>
        </w:tc>
        <w:tc>
          <w:tcPr>
            <w:tcW w:w="2940" w:type="dxa"/>
            <w:tcBorders>
              <w:top w:val="single" w:sz="4" w:space="0" w:color="auto"/>
            </w:tcBorders>
            <w:noWrap/>
            <w:vAlign w:val="center"/>
          </w:tcPr>
          <w:p w14:paraId="29EF9FCC" w14:textId="77777777" w:rsidR="00B6310C" w:rsidRPr="00DC6FD6" w:rsidRDefault="00B6310C" w:rsidP="009B358A">
            <w:pPr>
              <w:rPr>
                <w:rFonts w:asciiTheme="minorHAnsi" w:hAnsiTheme="minorHAnsi" w:cstheme="minorHAnsi"/>
                <w:i/>
                <w:iCs/>
                <w:color w:val="000000"/>
                <w:sz w:val="22"/>
                <w:szCs w:val="22"/>
              </w:rPr>
            </w:pPr>
          </w:p>
        </w:tc>
        <w:tc>
          <w:tcPr>
            <w:tcW w:w="1453" w:type="dxa"/>
            <w:tcBorders>
              <w:top w:val="single" w:sz="4" w:space="0" w:color="auto"/>
            </w:tcBorders>
            <w:noWrap/>
          </w:tcPr>
          <w:p w14:paraId="68D21505" w14:textId="77777777" w:rsidR="00B6310C" w:rsidRPr="00DC6FD6" w:rsidRDefault="00B6310C" w:rsidP="009B358A">
            <w:pPr>
              <w:jc w:val="right"/>
              <w:rPr>
                <w:rFonts w:asciiTheme="minorHAnsi" w:hAnsiTheme="minorHAnsi" w:cstheme="minorHAnsi"/>
                <w:sz w:val="22"/>
                <w:szCs w:val="22"/>
              </w:rPr>
            </w:pPr>
          </w:p>
        </w:tc>
        <w:tc>
          <w:tcPr>
            <w:tcW w:w="2227" w:type="dxa"/>
            <w:tcBorders>
              <w:top w:val="single" w:sz="4" w:space="0" w:color="auto"/>
            </w:tcBorders>
            <w:noWrap/>
            <w:vAlign w:val="bottom"/>
          </w:tcPr>
          <w:p w14:paraId="5E7D5EB2" w14:textId="77777777" w:rsidR="00B6310C" w:rsidRPr="00DC6FD6" w:rsidRDefault="00B6310C" w:rsidP="009B358A">
            <w:pPr>
              <w:rPr>
                <w:rFonts w:asciiTheme="minorHAnsi" w:hAnsiTheme="minorHAnsi" w:cstheme="minorHAnsi"/>
                <w:color w:val="000000"/>
                <w:sz w:val="22"/>
                <w:szCs w:val="22"/>
              </w:rPr>
            </w:pPr>
          </w:p>
        </w:tc>
      </w:tr>
    </w:tbl>
    <w:p w14:paraId="381A9831" w14:textId="77777777" w:rsidR="00B6310C" w:rsidRPr="00DC6FD6" w:rsidRDefault="00B6310C" w:rsidP="00B6310C">
      <w:pPr>
        <w:autoSpaceDE w:val="0"/>
        <w:autoSpaceDN w:val="0"/>
        <w:adjustRightInd w:val="0"/>
        <w:spacing w:line="360" w:lineRule="auto"/>
        <w:rPr>
          <w:rFonts w:asciiTheme="minorHAnsi" w:hAnsiTheme="minorHAnsi" w:cstheme="minorHAnsi"/>
          <w:b/>
          <w:bCs/>
          <w:sz w:val="22"/>
          <w:szCs w:val="22"/>
        </w:rPr>
      </w:pPr>
    </w:p>
    <w:p w14:paraId="6F4D5269" w14:textId="77777777" w:rsidR="00B6310C" w:rsidRPr="00DC6FD6" w:rsidRDefault="00B6310C" w:rsidP="00B6310C">
      <w:pPr>
        <w:autoSpaceDE w:val="0"/>
        <w:autoSpaceDN w:val="0"/>
        <w:adjustRightInd w:val="0"/>
        <w:spacing w:line="360" w:lineRule="auto"/>
        <w:rPr>
          <w:rFonts w:asciiTheme="minorHAnsi" w:hAnsiTheme="minorHAnsi" w:cstheme="minorHAnsi"/>
          <w:b/>
          <w:bCs/>
          <w:sz w:val="22"/>
          <w:szCs w:val="22"/>
        </w:rPr>
      </w:pPr>
    </w:p>
    <w:p w14:paraId="045F7258" w14:textId="77777777" w:rsidR="00B6310C" w:rsidRPr="00DC6FD6" w:rsidRDefault="00B6310C" w:rsidP="00B6310C">
      <w:pPr>
        <w:autoSpaceDE w:val="0"/>
        <w:autoSpaceDN w:val="0"/>
        <w:adjustRightInd w:val="0"/>
        <w:spacing w:line="360" w:lineRule="auto"/>
        <w:rPr>
          <w:rFonts w:asciiTheme="minorHAnsi" w:hAnsiTheme="minorHAnsi" w:cstheme="minorHAnsi"/>
          <w:sz w:val="22"/>
          <w:szCs w:val="22"/>
        </w:rPr>
      </w:pPr>
      <w:r w:rsidRPr="00DC6FD6">
        <w:rPr>
          <w:rFonts w:asciiTheme="minorHAnsi" w:hAnsiTheme="minorHAnsi" w:cstheme="minorHAnsi"/>
          <w:b/>
          <w:bCs/>
          <w:sz w:val="22"/>
          <w:szCs w:val="22"/>
        </w:rPr>
        <w:t xml:space="preserve">Table 3. </w:t>
      </w:r>
      <w:r w:rsidRPr="00DC6FD6">
        <w:rPr>
          <w:rFonts w:asciiTheme="minorHAnsi" w:hAnsiTheme="minorHAnsi" w:cstheme="minorHAnsi"/>
          <w:sz w:val="22"/>
          <w:szCs w:val="22"/>
        </w:rPr>
        <w:t xml:space="preserve">Comparison of different laboratory-based and </w:t>
      </w:r>
      <w:r>
        <w:rPr>
          <w:rFonts w:asciiTheme="minorHAnsi" w:hAnsiTheme="minorHAnsi" w:cstheme="minorHAnsi"/>
          <w:sz w:val="22"/>
          <w:szCs w:val="22"/>
        </w:rPr>
        <w:t>near-</w:t>
      </w:r>
      <w:r w:rsidRPr="00DC6FD6">
        <w:rPr>
          <w:rFonts w:asciiTheme="minorHAnsi" w:hAnsiTheme="minorHAnsi" w:cstheme="minorHAnsi"/>
          <w:sz w:val="22"/>
          <w:szCs w:val="22"/>
        </w:rPr>
        <w:t xml:space="preserve">field compatible DNA extraction methods used in APL LAMP assay. </w:t>
      </w:r>
      <w:r>
        <w:rPr>
          <w:rFonts w:asciiTheme="minorHAnsi" w:hAnsiTheme="minorHAnsi" w:cstheme="minorHAnsi"/>
          <w:sz w:val="22"/>
          <w:szCs w:val="22"/>
        </w:rPr>
        <w:t>APL s</w:t>
      </w:r>
      <w:r w:rsidRPr="00DC6FD6">
        <w:rPr>
          <w:rFonts w:asciiTheme="minorHAnsi" w:hAnsiTheme="minorHAnsi" w:cstheme="minorHAnsi"/>
          <w:sz w:val="22"/>
          <w:szCs w:val="22"/>
        </w:rPr>
        <w:t xml:space="preserve">ample </w:t>
      </w:r>
      <w:r>
        <w:rPr>
          <w:rFonts w:asciiTheme="minorHAnsi" w:hAnsiTheme="minorHAnsi" w:cstheme="minorHAnsi"/>
          <w:sz w:val="22"/>
          <w:szCs w:val="22"/>
        </w:rPr>
        <w:t xml:space="preserve">= </w:t>
      </w:r>
      <w:r w:rsidRPr="00DC6FD6">
        <w:rPr>
          <w:rFonts w:asciiTheme="minorHAnsi" w:hAnsiTheme="minorHAnsi" w:cstheme="minorHAnsi"/>
          <w:sz w:val="22"/>
          <w:szCs w:val="22"/>
        </w:rPr>
        <w:t>VAITC 9713,</w:t>
      </w:r>
      <w:r w:rsidRPr="00DC6FD6">
        <w:rPr>
          <w:rFonts w:asciiTheme="minorHAnsi" w:hAnsiTheme="minorHAnsi" w:cstheme="minorHAnsi"/>
          <w:i/>
          <w:iCs/>
          <w:sz w:val="22"/>
          <w:szCs w:val="22"/>
        </w:rPr>
        <w:t xml:space="preserve"> </w:t>
      </w:r>
      <w:r w:rsidRPr="00DC6FD6">
        <w:rPr>
          <w:rFonts w:asciiTheme="minorHAnsi" w:hAnsiTheme="minorHAnsi" w:cstheme="minorHAnsi"/>
          <w:sz w:val="22"/>
          <w:szCs w:val="22"/>
        </w:rPr>
        <w:t>n=7 replicates tested for each method, ± = Standard Deviation.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1560"/>
        <w:gridCol w:w="2835"/>
      </w:tblGrid>
      <w:tr w:rsidR="00B6310C" w:rsidRPr="00DC6FD6" w14:paraId="073E2CD7" w14:textId="77777777" w:rsidTr="009B358A">
        <w:tc>
          <w:tcPr>
            <w:tcW w:w="2614" w:type="dxa"/>
            <w:tcBorders>
              <w:top w:val="single" w:sz="4" w:space="0" w:color="auto"/>
              <w:bottom w:val="single" w:sz="4" w:space="0" w:color="auto"/>
            </w:tcBorders>
          </w:tcPr>
          <w:p w14:paraId="5CB25888" w14:textId="77777777" w:rsidR="00B6310C" w:rsidRPr="00DC6FD6" w:rsidRDefault="00B6310C" w:rsidP="009B358A">
            <w:pPr>
              <w:spacing w:line="360" w:lineRule="auto"/>
              <w:rPr>
                <w:rFonts w:asciiTheme="minorHAnsi" w:hAnsiTheme="minorHAnsi" w:cstheme="minorHAnsi"/>
                <w:b/>
                <w:bCs/>
                <w:sz w:val="22"/>
                <w:szCs w:val="22"/>
              </w:rPr>
            </w:pPr>
            <w:r w:rsidRPr="00DC6FD6">
              <w:rPr>
                <w:rFonts w:asciiTheme="minorHAnsi" w:hAnsiTheme="minorHAnsi" w:cstheme="minorHAnsi"/>
                <w:b/>
                <w:bCs/>
                <w:sz w:val="22"/>
                <w:szCs w:val="22"/>
              </w:rPr>
              <w:t>Extraction method</w:t>
            </w:r>
          </w:p>
        </w:tc>
        <w:tc>
          <w:tcPr>
            <w:tcW w:w="1560" w:type="dxa"/>
            <w:tcBorders>
              <w:top w:val="single" w:sz="4" w:space="0" w:color="auto"/>
              <w:bottom w:val="single" w:sz="4" w:space="0" w:color="auto"/>
            </w:tcBorders>
          </w:tcPr>
          <w:p w14:paraId="40FB4CF2"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sz w:val="22"/>
                <w:szCs w:val="22"/>
              </w:rPr>
              <w:t>Time (min)</w:t>
            </w:r>
          </w:p>
        </w:tc>
        <w:tc>
          <w:tcPr>
            <w:tcW w:w="2835" w:type="dxa"/>
            <w:tcBorders>
              <w:top w:val="single" w:sz="4" w:space="0" w:color="auto"/>
              <w:bottom w:val="single" w:sz="4" w:space="0" w:color="auto"/>
            </w:tcBorders>
          </w:tcPr>
          <w:p w14:paraId="03C3BD34"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sz w:val="22"/>
                <w:szCs w:val="22"/>
              </w:rPr>
              <w:t>Anneal temperature (°C)</w:t>
            </w:r>
          </w:p>
        </w:tc>
      </w:tr>
      <w:tr w:rsidR="00B6310C" w:rsidRPr="00DC6FD6" w14:paraId="5A8C6E1E" w14:textId="77777777" w:rsidTr="009B358A">
        <w:tc>
          <w:tcPr>
            <w:tcW w:w="2614" w:type="dxa"/>
            <w:tcBorders>
              <w:top w:val="single" w:sz="4" w:space="0" w:color="auto"/>
            </w:tcBorders>
          </w:tcPr>
          <w:p w14:paraId="774AE960" w14:textId="77777777" w:rsidR="00B6310C" w:rsidRPr="00DC6FD6" w:rsidRDefault="00B6310C" w:rsidP="009B358A">
            <w:pPr>
              <w:spacing w:line="360" w:lineRule="auto"/>
              <w:rPr>
                <w:rFonts w:asciiTheme="minorHAnsi" w:hAnsiTheme="minorHAnsi" w:cstheme="minorHAnsi"/>
                <w:sz w:val="22"/>
                <w:szCs w:val="22"/>
              </w:rPr>
            </w:pPr>
            <w:r w:rsidRPr="00DC6FD6">
              <w:rPr>
                <w:rFonts w:asciiTheme="minorHAnsi" w:hAnsiTheme="minorHAnsi" w:cstheme="minorHAnsi"/>
                <w:sz w:val="22"/>
                <w:szCs w:val="22"/>
              </w:rPr>
              <w:t>Qiagen column</w:t>
            </w:r>
          </w:p>
        </w:tc>
        <w:tc>
          <w:tcPr>
            <w:tcW w:w="1560" w:type="dxa"/>
            <w:tcBorders>
              <w:top w:val="single" w:sz="4" w:space="0" w:color="auto"/>
            </w:tcBorders>
          </w:tcPr>
          <w:p w14:paraId="0FE80DB3"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sz w:val="22"/>
                <w:szCs w:val="22"/>
              </w:rPr>
              <w:t>13.7 ± 0.8</w:t>
            </w:r>
          </w:p>
        </w:tc>
        <w:tc>
          <w:tcPr>
            <w:tcW w:w="2835" w:type="dxa"/>
            <w:tcBorders>
              <w:top w:val="single" w:sz="4" w:space="0" w:color="auto"/>
            </w:tcBorders>
          </w:tcPr>
          <w:p w14:paraId="54624F63"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sz w:val="22"/>
                <w:szCs w:val="22"/>
              </w:rPr>
              <w:t>79.8 ± 0.2</w:t>
            </w:r>
          </w:p>
        </w:tc>
      </w:tr>
      <w:tr w:rsidR="00B6310C" w:rsidRPr="00DC6FD6" w14:paraId="0250E39A" w14:textId="77777777" w:rsidTr="009B358A">
        <w:tc>
          <w:tcPr>
            <w:tcW w:w="2614" w:type="dxa"/>
          </w:tcPr>
          <w:p w14:paraId="586956FA" w14:textId="77777777" w:rsidR="00B6310C" w:rsidRPr="00DC6FD6" w:rsidRDefault="00B6310C" w:rsidP="009B358A">
            <w:pPr>
              <w:spacing w:line="360" w:lineRule="auto"/>
              <w:rPr>
                <w:rFonts w:asciiTheme="minorHAnsi" w:hAnsiTheme="minorHAnsi" w:cstheme="minorHAnsi"/>
                <w:sz w:val="22"/>
                <w:szCs w:val="22"/>
              </w:rPr>
            </w:pPr>
            <w:r w:rsidRPr="00DC6FD6">
              <w:rPr>
                <w:rFonts w:asciiTheme="minorHAnsi" w:hAnsiTheme="minorHAnsi" w:cstheme="minorHAnsi"/>
                <w:sz w:val="22"/>
                <w:szCs w:val="22"/>
              </w:rPr>
              <w:t>Chelex</w:t>
            </w:r>
          </w:p>
        </w:tc>
        <w:tc>
          <w:tcPr>
            <w:tcW w:w="1560" w:type="dxa"/>
          </w:tcPr>
          <w:p w14:paraId="5C3AAC1B"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sz w:val="22"/>
                <w:szCs w:val="22"/>
              </w:rPr>
              <w:t>15.0 ± 4.5</w:t>
            </w:r>
          </w:p>
        </w:tc>
        <w:tc>
          <w:tcPr>
            <w:tcW w:w="2835" w:type="dxa"/>
          </w:tcPr>
          <w:p w14:paraId="51E9683E"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sz w:val="22"/>
                <w:szCs w:val="22"/>
              </w:rPr>
              <w:t>80.2 ± 0.3</w:t>
            </w:r>
          </w:p>
        </w:tc>
      </w:tr>
      <w:tr w:rsidR="00B6310C" w:rsidRPr="00DC6FD6" w14:paraId="01919B9F" w14:textId="77777777" w:rsidTr="009B358A">
        <w:tc>
          <w:tcPr>
            <w:tcW w:w="2614" w:type="dxa"/>
          </w:tcPr>
          <w:p w14:paraId="74382C96" w14:textId="77777777" w:rsidR="00B6310C" w:rsidRPr="00DC6FD6" w:rsidRDefault="00B6310C" w:rsidP="009B358A">
            <w:pPr>
              <w:spacing w:line="360" w:lineRule="auto"/>
              <w:rPr>
                <w:rFonts w:asciiTheme="minorHAnsi" w:hAnsiTheme="minorHAnsi" w:cstheme="minorHAnsi"/>
                <w:sz w:val="22"/>
                <w:szCs w:val="22"/>
              </w:rPr>
            </w:pPr>
            <w:r w:rsidRPr="00DC6FD6">
              <w:rPr>
                <w:rFonts w:asciiTheme="minorHAnsi" w:hAnsiTheme="minorHAnsi" w:cstheme="minorHAnsi"/>
                <w:sz w:val="22"/>
                <w:szCs w:val="22"/>
              </w:rPr>
              <w:t>HotShot</w:t>
            </w:r>
          </w:p>
        </w:tc>
        <w:tc>
          <w:tcPr>
            <w:tcW w:w="1560" w:type="dxa"/>
            <w:vAlign w:val="bottom"/>
          </w:tcPr>
          <w:p w14:paraId="2A1365B1"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color w:val="000000"/>
                <w:sz w:val="22"/>
                <w:szCs w:val="22"/>
              </w:rPr>
              <w:t>16.0 ± 2.0</w:t>
            </w:r>
          </w:p>
        </w:tc>
        <w:tc>
          <w:tcPr>
            <w:tcW w:w="2835" w:type="dxa"/>
            <w:vAlign w:val="bottom"/>
          </w:tcPr>
          <w:p w14:paraId="4530F0C5"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color w:val="000000"/>
                <w:sz w:val="22"/>
                <w:szCs w:val="22"/>
              </w:rPr>
              <w:t>80.3 ± 0.4</w:t>
            </w:r>
          </w:p>
        </w:tc>
      </w:tr>
      <w:tr w:rsidR="00B6310C" w:rsidRPr="00DC6FD6" w14:paraId="13FE27F7" w14:textId="77777777" w:rsidTr="009B358A">
        <w:tc>
          <w:tcPr>
            <w:tcW w:w="2614" w:type="dxa"/>
          </w:tcPr>
          <w:p w14:paraId="4A0BE55F" w14:textId="77777777" w:rsidR="00B6310C" w:rsidRPr="00DC6FD6" w:rsidRDefault="00B6310C" w:rsidP="009B358A">
            <w:pPr>
              <w:spacing w:line="360" w:lineRule="auto"/>
              <w:rPr>
                <w:rFonts w:asciiTheme="minorHAnsi" w:hAnsiTheme="minorHAnsi" w:cstheme="minorHAnsi"/>
                <w:sz w:val="22"/>
                <w:szCs w:val="22"/>
              </w:rPr>
            </w:pPr>
            <w:r w:rsidRPr="00DC6FD6">
              <w:rPr>
                <w:rFonts w:asciiTheme="minorHAnsi" w:hAnsiTheme="minorHAnsi" w:cstheme="minorHAnsi"/>
                <w:sz w:val="22"/>
                <w:szCs w:val="22"/>
              </w:rPr>
              <w:t>Xtract</w:t>
            </w:r>
          </w:p>
        </w:tc>
        <w:tc>
          <w:tcPr>
            <w:tcW w:w="1560" w:type="dxa"/>
            <w:vAlign w:val="bottom"/>
          </w:tcPr>
          <w:p w14:paraId="456B59B6"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color w:val="000000"/>
                <w:sz w:val="22"/>
                <w:szCs w:val="22"/>
              </w:rPr>
              <w:t>14.6 ± 0.7</w:t>
            </w:r>
          </w:p>
        </w:tc>
        <w:tc>
          <w:tcPr>
            <w:tcW w:w="2835" w:type="dxa"/>
            <w:vAlign w:val="bottom"/>
          </w:tcPr>
          <w:p w14:paraId="425D6526"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color w:val="000000"/>
                <w:sz w:val="22"/>
                <w:szCs w:val="22"/>
              </w:rPr>
              <w:t>80.2 ± 0.2</w:t>
            </w:r>
          </w:p>
        </w:tc>
      </w:tr>
      <w:tr w:rsidR="00B6310C" w:rsidRPr="00DC6FD6" w14:paraId="7702028F" w14:textId="77777777" w:rsidTr="009B358A">
        <w:tc>
          <w:tcPr>
            <w:tcW w:w="2614" w:type="dxa"/>
          </w:tcPr>
          <w:p w14:paraId="184FFB4F" w14:textId="77777777" w:rsidR="00B6310C" w:rsidRPr="00DC6FD6" w:rsidRDefault="00B6310C" w:rsidP="009B358A">
            <w:pPr>
              <w:spacing w:line="360" w:lineRule="auto"/>
              <w:rPr>
                <w:rFonts w:asciiTheme="minorHAnsi" w:hAnsiTheme="minorHAnsi" w:cstheme="minorHAnsi"/>
                <w:sz w:val="22"/>
                <w:szCs w:val="22"/>
              </w:rPr>
            </w:pPr>
            <w:r w:rsidRPr="00DC6FD6">
              <w:rPr>
                <w:rFonts w:asciiTheme="minorHAnsi" w:hAnsiTheme="minorHAnsi" w:cstheme="minorHAnsi"/>
                <w:sz w:val="22"/>
                <w:szCs w:val="22"/>
              </w:rPr>
              <w:t>QuickExtract</w:t>
            </w:r>
          </w:p>
        </w:tc>
        <w:tc>
          <w:tcPr>
            <w:tcW w:w="1560" w:type="dxa"/>
            <w:vAlign w:val="bottom"/>
          </w:tcPr>
          <w:p w14:paraId="4F68D19A"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color w:val="000000"/>
                <w:sz w:val="22"/>
                <w:szCs w:val="22"/>
              </w:rPr>
              <w:t>14.5 ± 2.7</w:t>
            </w:r>
          </w:p>
        </w:tc>
        <w:tc>
          <w:tcPr>
            <w:tcW w:w="2835" w:type="dxa"/>
            <w:vAlign w:val="bottom"/>
          </w:tcPr>
          <w:p w14:paraId="033DDADD" w14:textId="77777777" w:rsidR="00B6310C" w:rsidRPr="00DC6FD6" w:rsidRDefault="00B6310C" w:rsidP="009B358A">
            <w:pPr>
              <w:spacing w:line="360" w:lineRule="auto"/>
              <w:jc w:val="center"/>
              <w:rPr>
                <w:rFonts w:asciiTheme="minorHAnsi" w:hAnsiTheme="minorHAnsi" w:cstheme="minorHAnsi"/>
                <w:sz w:val="22"/>
                <w:szCs w:val="22"/>
              </w:rPr>
            </w:pPr>
            <w:r w:rsidRPr="00DC6FD6">
              <w:rPr>
                <w:rFonts w:asciiTheme="minorHAnsi" w:hAnsiTheme="minorHAnsi" w:cstheme="minorHAnsi"/>
                <w:color w:val="000000"/>
                <w:sz w:val="22"/>
                <w:szCs w:val="22"/>
              </w:rPr>
              <w:t>80.1 ± 0.3</w:t>
            </w:r>
          </w:p>
        </w:tc>
      </w:tr>
      <w:tr w:rsidR="00B6310C" w:rsidRPr="00DC6FD6" w14:paraId="7D06C650" w14:textId="77777777" w:rsidTr="009B358A">
        <w:tc>
          <w:tcPr>
            <w:tcW w:w="2614" w:type="dxa"/>
            <w:tcBorders>
              <w:bottom w:val="single" w:sz="4" w:space="0" w:color="auto"/>
            </w:tcBorders>
          </w:tcPr>
          <w:p w14:paraId="23292396" w14:textId="77777777" w:rsidR="00B6310C" w:rsidRPr="00DC6FD6" w:rsidRDefault="00B6310C" w:rsidP="009B358A">
            <w:pPr>
              <w:spacing w:line="360" w:lineRule="auto"/>
              <w:rPr>
                <w:rFonts w:asciiTheme="minorHAnsi" w:hAnsiTheme="minorHAnsi" w:cstheme="minorHAnsi"/>
                <w:sz w:val="22"/>
                <w:szCs w:val="22"/>
              </w:rPr>
            </w:pPr>
            <w:r w:rsidRPr="00DC6FD6">
              <w:rPr>
                <w:rFonts w:asciiTheme="minorHAnsi" w:hAnsiTheme="minorHAnsi" w:cstheme="minorHAnsi"/>
                <w:sz w:val="22"/>
                <w:szCs w:val="22"/>
              </w:rPr>
              <w:t>ddH</w:t>
            </w:r>
            <w:r w:rsidRPr="00DC6FD6">
              <w:rPr>
                <w:rFonts w:asciiTheme="minorHAnsi" w:hAnsiTheme="minorHAnsi" w:cstheme="minorHAnsi"/>
                <w:sz w:val="22"/>
                <w:szCs w:val="22"/>
                <w:vertAlign w:val="subscript"/>
              </w:rPr>
              <w:t>2</w:t>
            </w:r>
            <w:r w:rsidRPr="00DC6FD6">
              <w:rPr>
                <w:rFonts w:asciiTheme="minorHAnsi" w:hAnsiTheme="minorHAnsi" w:cstheme="minorHAnsi"/>
                <w:sz w:val="22"/>
                <w:szCs w:val="22"/>
              </w:rPr>
              <w:t>O</w:t>
            </w:r>
          </w:p>
        </w:tc>
        <w:tc>
          <w:tcPr>
            <w:tcW w:w="1560" w:type="dxa"/>
            <w:tcBorders>
              <w:bottom w:val="single" w:sz="4" w:space="0" w:color="auto"/>
            </w:tcBorders>
            <w:vAlign w:val="bottom"/>
          </w:tcPr>
          <w:p w14:paraId="7C46F0CE" w14:textId="77777777" w:rsidR="00B6310C" w:rsidRPr="00DC6FD6" w:rsidRDefault="00B6310C" w:rsidP="009B358A">
            <w:pPr>
              <w:spacing w:line="360" w:lineRule="auto"/>
              <w:jc w:val="center"/>
              <w:rPr>
                <w:rFonts w:asciiTheme="minorHAnsi" w:hAnsiTheme="minorHAnsi" w:cstheme="minorHAnsi"/>
                <w:color w:val="000000"/>
                <w:sz w:val="22"/>
                <w:szCs w:val="22"/>
              </w:rPr>
            </w:pPr>
            <w:r w:rsidRPr="00DC6FD6">
              <w:rPr>
                <w:rFonts w:asciiTheme="minorHAnsi" w:hAnsiTheme="minorHAnsi" w:cstheme="minorHAnsi"/>
                <w:color w:val="000000"/>
                <w:sz w:val="22"/>
                <w:szCs w:val="22"/>
              </w:rPr>
              <w:t>17.2 ± 2.1</w:t>
            </w:r>
          </w:p>
        </w:tc>
        <w:tc>
          <w:tcPr>
            <w:tcW w:w="2835" w:type="dxa"/>
            <w:tcBorders>
              <w:bottom w:val="single" w:sz="4" w:space="0" w:color="auto"/>
            </w:tcBorders>
            <w:vAlign w:val="bottom"/>
          </w:tcPr>
          <w:p w14:paraId="4890FB55" w14:textId="77777777" w:rsidR="00B6310C" w:rsidRPr="00DC6FD6" w:rsidRDefault="00B6310C" w:rsidP="009B358A">
            <w:pPr>
              <w:spacing w:line="360" w:lineRule="auto"/>
              <w:jc w:val="center"/>
              <w:rPr>
                <w:rFonts w:asciiTheme="minorHAnsi" w:hAnsiTheme="minorHAnsi" w:cstheme="minorHAnsi"/>
                <w:color w:val="000000"/>
                <w:sz w:val="22"/>
                <w:szCs w:val="22"/>
              </w:rPr>
            </w:pPr>
            <w:r w:rsidRPr="00DC6FD6">
              <w:rPr>
                <w:rFonts w:asciiTheme="minorHAnsi" w:hAnsiTheme="minorHAnsi" w:cstheme="minorHAnsi"/>
                <w:color w:val="000000"/>
                <w:sz w:val="22"/>
                <w:szCs w:val="22"/>
              </w:rPr>
              <w:t>80.3 ± 0.2</w:t>
            </w:r>
          </w:p>
        </w:tc>
      </w:tr>
    </w:tbl>
    <w:p w14:paraId="07F2F47C" w14:textId="77777777" w:rsidR="00B6310C" w:rsidRPr="00DC6FD6" w:rsidRDefault="00B6310C" w:rsidP="00B6310C">
      <w:pPr>
        <w:spacing w:after="160" w:line="259" w:lineRule="auto"/>
        <w:rPr>
          <w:rFonts w:asciiTheme="minorHAnsi" w:hAnsiTheme="minorHAnsi" w:cstheme="minorHAnsi"/>
          <w:b/>
          <w:bCs/>
          <w:color w:val="000000" w:themeColor="text1"/>
          <w:sz w:val="22"/>
          <w:szCs w:val="22"/>
        </w:rPr>
      </w:pPr>
      <w:r w:rsidRPr="00DC6FD6">
        <w:rPr>
          <w:rFonts w:asciiTheme="minorHAnsi" w:hAnsiTheme="minorHAnsi" w:cstheme="minorHAnsi"/>
          <w:b/>
          <w:bCs/>
          <w:color w:val="000000" w:themeColor="text1"/>
          <w:sz w:val="22"/>
          <w:szCs w:val="22"/>
        </w:rPr>
        <w:br w:type="page"/>
      </w:r>
    </w:p>
    <w:p w14:paraId="647F8D6C"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10C"/>
    <w:rsid w:val="00195413"/>
    <w:rsid w:val="003D0186"/>
    <w:rsid w:val="007278E4"/>
    <w:rsid w:val="00A3738C"/>
    <w:rsid w:val="00B6310C"/>
    <w:rsid w:val="00BC6C35"/>
    <w:rsid w:val="00CB270D"/>
    <w:rsid w:val="00CF7583"/>
    <w:rsid w:val="00D12F66"/>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D0E98"/>
  <w15:chartTrackingRefBased/>
  <w15:docId w15:val="{EBC15C04-5E96-4965-A99F-B10068A3C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10C"/>
    <w:pPr>
      <w:spacing w:after="0" w:line="240" w:lineRule="auto"/>
    </w:pPr>
    <w:rPr>
      <w:rFonts w:ascii="Times New Roman" w:eastAsia="Times New Roman" w:hAnsi="Times New Roman" w:cs="Times New Roman"/>
      <w:kern w:val="0"/>
      <w:lang w:val="en-AU" w:eastAsia="en-GB"/>
      <w14:ligatures w14:val="none"/>
    </w:rPr>
  </w:style>
  <w:style w:type="paragraph" w:styleId="Heading1">
    <w:name w:val="heading 1"/>
    <w:basedOn w:val="Normal"/>
    <w:next w:val="Normal"/>
    <w:link w:val="Heading1Char"/>
    <w:uiPriority w:val="9"/>
    <w:qFormat/>
    <w:rsid w:val="00B6310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B6310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B6310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B6310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B6310C"/>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B6310C"/>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B6310C"/>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B6310C"/>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B6310C"/>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31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31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31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31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31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31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31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31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310C"/>
    <w:rPr>
      <w:rFonts w:eastAsiaTheme="majorEastAsia" w:cstheme="majorBidi"/>
      <w:color w:val="272727" w:themeColor="text1" w:themeTint="D8"/>
    </w:rPr>
  </w:style>
  <w:style w:type="paragraph" w:styleId="Title">
    <w:name w:val="Title"/>
    <w:basedOn w:val="Normal"/>
    <w:next w:val="Normal"/>
    <w:link w:val="TitleChar"/>
    <w:uiPriority w:val="10"/>
    <w:qFormat/>
    <w:rsid w:val="00B6310C"/>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B631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310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B631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310C"/>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B6310C"/>
    <w:rPr>
      <w:i/>
      <w:iCs/>
      <w:color w:val="404040" w:themeColor="text1" w:themeTint="BF"/>
    </w:rPr>
  </w:style>
  <w:style w:type="paragraph" w:styleId="ListParagraph">
    <w:name w:val="List Paragraph"/>
    <w:basedOn w:val="Normal"/>
    <w:uiPriority w:val="34"/>
    <w:qFormat/>
    <w:rsid w:val="00B6310C"/>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B6310C"/>
    <w:rPr>
      <w:i/>
      <w:iCs/>
      <w:color w:val="0F4761" w:themeColor="accent1" w:themeShade="BF"/>
    </w:rPr>
  </w:style>
  <w:style w:type="paragraph" w:styleId="IntenseQuote">
    <w:name w:val="Intense Quote"/>
    <w:basedOn w:val="Normal"/>
    <w:next w:val="Normal"/>
    <w:link w:val="IntenseQuoteChar"/>
    <w:uiPriority w:val="30"/>
    <w:qFormat/>
    <w:rsid w:val="00B6310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B6310C"/>
    <w:rPr>
      <w:i/>
      <w:iCs/>
      <w:color w:val="0F4761" w:themeColor="accent1" w:themeShade="BF"/>
    </w:rPr>
  </w:style>
  <w:style w:type="character" w:styleId="IntenseReference">
    <w:name w:val="Intense Reference"/>
    <w:basedOn w:val="DefaultParagraphFont"/>
    <w:uiPriority w:val="32"/>
    <w:qFormat/>
    <w:rsid w:val="00B6310C"/>
    <w:rPr>
      <w:b/>
      <w:bCs/>
      <w:smallCaps/>
      <w:color w:val="0F4761" w:themeColor="accent1" w:themeShade="BF"/>
      <w:spacing w:val="5"/>
    </w:rPr>
  </w:style>
  <w:style w:type="table" w:styleId="TableGrid">
    <w:name w:val="Table Grid"/>
    <w:basedOn w:val="TableNormal"/>
    <w:uiPriority w:val="39"/>
    <w:rsid w:val="00B6310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360</Words>
  <Characters>2061</Characters>
  <Application>Microsoft Office Word</Application>
  <DocSecurity>0</DocSecurity>
  <Lines>46</Lines>
  <Paragraphs>19</Paragraphs>
  <ScaleCrop>false</ScaleCrop>
  <Company>Springer Nature</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2026-02-10T14:44:00Z</dcterms:created>
  <dcterms:modified xsi:type="dcterms:W3CDTF">2026-02-10T14:44:00Z</dcterms:modified>
</cp:coreProperties>
</file>