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91CE9" w14:textId="77777777" w:rsidR="007B3C28" w:rsidRPr="009544A8" w:rsidRDefault="007B3C28" w:rsidP="007B3C28">
      <w:pPr>
        <w:spacing w:line="360" w:lineRule="auto"/>
        <w:rPr>
          <w:b/>
        </w:rPr>
      </w:pPr>
      <w:r>
        <w:rPr>
          <w:b/>
        </w:rPr>
        <w:t xml:space="preserve">Supplementary </w:t>
      </w:r>
      <w:r w:rsidRPr="009544A8">
        <w:rPr>
          <w:b/>
        </w:rPr>
        <w:t xml:space="preserve">Table </w:t>
      </w:r>
      <w:r>
        <w:rPr>
          <w:b/>
        </w:rPr>
        <w:t>1</w:t>
      </w:r>
      <w:r w:rsidRPr="009544A8">
        <w:rPr>
          <w:b/>
        </w:rPr>
        <w:t xml:space="preserve"> - SLE classification criteria, stratified by anti-RNP autoantibodies status</w:t>
      </w:r>
    </w:p>
    <w:tbl>
      <w:tblPr>
        <w:tblW w:w="10055" w:type="dxa"/>
        <w:tblLook w:val="04A0" w:firstRow="1" w:lastRow="0" w:firstColumn="1" w:lastColumn="0" w:noHBand="0" w:noVBand="1"/>
      </w:tblPr>
      <w:tblGrid>
        <w:gridCol w:w="4243"/>
        <w:gridCol w:w="1417"/>
        <w:gridCol w:w="1701"/>
        <w:gridCol w:w="1701"/>
        <w:gridCol w:w="993"/>
      </w:tblGrid>
      <w:tr w:rsidR="007B3C28" w:rsidRPr="0099642F" w14:paraId="1826E72E" w14:textId="77777777" w:rsidTr="004A7837">
        <w:trPr>
          <w:trHeight w:val="300"/>
        </w:trPr>
        <w:tc>
          <w:tcPr>
            <w:tcW w:w="42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96C4E1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0BA1F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All patients</w:t>
            </w: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6522DDF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Anti-RNP status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B67802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99642F" w14:paraId="25B827F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7F8C41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417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346A76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50A5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Negative (RNP-)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A3413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Positive (RNP+)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D3C849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p-value</w:t>
            </w:r>
          </w:p>
        </w:tc>
      </w:tr>
      <w:tr w:rsidR="007B3C28" w:rsidRPr="0099642F" w14:paraId="1F9FCB8C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E31484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6CC3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  <w:t>Median [IQR] or n (%)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263A8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99642F" w14:paraId="19A98F0A" w14:textId="77777777" w:rsidTr="004A7837">
        <w:trPr>
          <w:trHeight w:val="315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507B6C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9BB59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n=587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292A6D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n=413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17746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D9554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99642F" w14:paraId="22C7C9D9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E12AFB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1997 ACR classification criteria fulfilled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AA97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516 (87.9%)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307C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358 (86.7%)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D375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158 (90.8%)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D05E8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0.16</w:t>
            </w:r>
          </w:p>
        </w:tc>
      </w:tr>
      <w:tr w:rsidR="007B3C28" w:rsidRPr="0099642F" w14:paraId="77318F0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974B05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Number of ACR criteria met, median [IQR]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5D9B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5.0 (4.0, 6.0)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DB4E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5.0 (4.0, 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B17B4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5.0 (4.0, 6.0)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D219B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0.078</w:t>
            </w:r>
          </w:p>
        </w:tc>
      </w:tr>
      <w:tr w:rsidR="007B3C28" w:rsidRPr="0099642F" w14:paraId="715F7DD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48913A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Criteria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F832D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C2401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22573F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7A0D5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99642F" w14:paraId="4291EA3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6B0E25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Malar Rash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AA37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256 (43.6%)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2D059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174 (42.1%)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3C15A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82 (47.1%)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183AB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0.27</w:t>
            </w:r>
          </w:p>
        </w:tc>
      </w:tr>
      <w:tr w:rsidR="007B3C28" w:rsidRPr="0099642F" w14:paraId="1532B4FC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D2B7A9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Discoid Rash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CC86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73 (12.4%)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FFFF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50 (12.1%)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0C631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23 (13.2%)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41CBC2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0.71</w:t>
            </w:r>
          </w:p>
        </w:tc>
      </w:tr>
      <w:tr w:rsidR="007B3C28" w:rsidRPr="0099642F" w14:paraId="7B81671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55E36A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Oral Ulcers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2385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211 (35.9%)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9465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152 (36.8%)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C496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59 (33.9%)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A9C1E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0.50</w:t>
            </w:r>
          </w:p>
        </w:tc>
      </w:tr>
      <w:tr w:rsidR="007B3C28" w:rsidRPr="0099642F" w14:paraId="2C30F84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5C5D22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Photosensitivity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DA65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180 (30.7%)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93FC6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141 (34.1%)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47B5B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39 (22.4%)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14133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0.005</w:t>
            </w:r>
          </w:p>
        </w:tc>
      </w:tr>
      <w:tr w:rsidR="007B3C28" w:rsidRPr="0099642F" w14:paraId="2E1FBDBD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B1551E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Non-Erosive Arthritis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B48DF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403 (68.7%)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C77F4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279 (67.6%)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AD90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124 (71.3%)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15B723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0.38</w:t>
            </w:r>
          </w:p>
        </w:tc>
      </w:tr>
      <w:tr w:rsidR="007B3C28" w:rsidRPr="0099642F" w14:paraId="6500EDE2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BED79A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Serositis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1DD8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173 (29.5%)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7D435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117 (28.3%)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8C2CC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56 (32.2%)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9EAA8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0.35</w:t>
            </w:r>
          </w:p>
        </w:tc>
      </w:tr>
      <w:tr w:rsidR="007B3C28" w:rsidRPr="0099642F" w14:paraId="0CCC13BD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B2E611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Renal Disorder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11AC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207 (35.3%)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DC2C4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131 (31.7%)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AF17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76 (43.7%)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2F1882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0.006</w:t>
            </w:r>
          </w:p>
        </w:tc>
      </w:tr>
      <w:tr w:rsidR="007B3C28" w:rsidRPr="0099642F" w14:paraId="44B0568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1DEB57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Neurological Disorder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DA2C7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43 (7.3%)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9A6F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31 (7.5%)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B7B07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12 (6.9%)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FAAC4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0.80</w:t>
            </w:r>
          </w:p>
        </w:tc>
      </w:tr>
      <w:tr w:rsidR="007B3C28" w:rsidRPr="0099642F" w14:paraId="19E90B8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F4ED3C" w14:textId="77777777" w:rsidR="007B3C28" w:rsidRPr="0099642F" w:rsidRDefault="007B3C28" w:rsidP="004A7837">
            <w:pPr>
              <w:spacing w:line="240" w:lineRule="auto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 xml:space="preserve">Haematologic Disorder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DEF5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285 (48.6%)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4911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206 (49.9%)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0ECBB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79 (45.4%)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A9F35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0.32</w:t>
            </w:r>
          </w:p>
        </w:tc>
      </w:tr>
      <w:tr w:rsidR="007B3C28" w:rsidRPr="0099642F" w14:paraId="7AD4E49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6AFE80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Immunological Disorders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2358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481 (81.9%)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CBC1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325 (78.7%)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88606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156 (89.7%)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E6083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0.002</w:t>
            </w:r>
          </w:p>
        </w:tc>
      </w:tr>
      <w:tr w:rsidR="007B3C28" w:rsidRPr="0099642F" w14:paraId="5619BE4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5255D0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Anti-nuclear Antibody positivity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2E832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572 (97.4%)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2CBF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399 (96.6%)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D86C4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173 (99.4%)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BE784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0.048</w:t>
            </w:r>
          </w:p>
        </w:tc>
      </w:tr>
      <w:tr w:rsidR="007B3C28" w:rsidRPr="0099642F" w14:paraId="1B45E69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A63690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2012 SLICC classification criteria fulfilled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7FAB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563 (97.6%)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A943F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394 (97.5%)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A181F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169 (97.7%)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03F11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0.91</w:t>
            </w:r>
          </w:p>
        </w:tc>
      </w:tr>
      <w:tr w:rsidR="007B3C28" w:rsidRPr="0099642F" w14:paraId="7231CF3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AAF40F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Number of SLICC criteria met, median [IQR]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1C3CF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6.0 (5.0, 8.0)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1A64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6.0 (5.0, 8.0)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75CA7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7.0 (6.0, 9.0)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E4FFB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&lt;0.001</w:t>
            </w:r>
          </w:p>
        </w:tc>
      </w:tr>
      <w:tr w:rsidR="007B3C28" w:rsidRPr="0099642F" w14:paraId="1000DD0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E7475F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Clinical criteria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9F1F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52EB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CEA23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31C93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99642F" w14:paraId="4E78B54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2D4405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Acute Cutaneous Lupus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736C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312 (54.1%)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1E3F2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216 (53.5%)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69652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96 (55.5%)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59720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0.65</w:t>
            </w:r>
          </w:p>
        </w:tc>
      </w:tr>
      <w:tr w:rsidR="007B3C28" w:rsidRPr="0099642F" w14:paraId="0FFB91D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D08313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Chronic Cutaneous Lupus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412E8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73 (12.7%)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35EA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46 (11.4%)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7292B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27 (15.6%)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7462B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0.16</w:t>
            </w:r>
          </w:p>
        </w:tc>
      </w:tr>
      <w:tr w:rsidR="007B3C28" w:rsidRPr="0099642F" w14:paraId="626AAE89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17E2DE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Oral Ulcer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723B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217 (37.6%)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D2A8E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155 (38.4%)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69C4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62 (35.8%)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C735E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0.57</w:t>
            </w:r>
          </w:p>
        </w:tc>
      </w:tr>
      <w:tr w:rsidR="007B3C28" w:rsidRPr="0099642F" w14:paraId="2840CE7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B6A7A5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Non-Scarring Alopecia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4A31A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137 (23.7%)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046F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88 (21.8%)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8F1D0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49 (28.3%)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59E20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0.091</w:t>
            </w:r>
          </w:p>
        </w:tc>
      </w:tr>
      <w:tr w:rsidR="007B3C28" w:rsidRPr="0099642F" w14:paraId="0169CAF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3E1767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Synovitis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4B8A3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386 (66.9%)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C267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269 (66.6%)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5CC0F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117 (67.6%)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63380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0.81</w:t>
            </w:r>
          </w:p>
        </w:tc>
      </w:tr>
      <w:tr w:rsidR="007B3C28" w:rsidRPr="0099642F" w14:paraId="3F5FD09A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29B94A8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Serositis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2DCB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172 (29.8%)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9CB5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117 (29.0%)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FBB72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55 (31.8%)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AE437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0.50</w:t>
            </w:r>
          </w:p>
        </w:tc>
      </w:tr>
      <w:tr w:rsidR="007B3C28" w:rsidRPr="0099642F" w14:paraId="0EC56B4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D274A4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Renal Disorder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1A97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208 (36.0%)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F3E0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133 (32.9%)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B7FD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75 (43.4%)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C51BB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0.017</w:t>
            </w:r>
          </w:p>
        </w:tc>
      </w:tr>
      <w:tr w:rsidR="007B3C28" w:rsidRPr="0099642F" w14:paraId="30C4343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B0C846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Neurologic Disorder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0049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65 (11.3%)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CE28F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45 (11.1%)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4C494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20 (11.6%)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A45E5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0.88</w:t>
            </w:r>
          </w:p>
        </w:tc>
      </w:tr>
      <w:tr w:rsidR="007B3C28" w:rsidRPr="0099642F" w14:paraId="7E2CEC5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14823D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Hemolytic Anaemia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550F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42 (7.3%)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F5E9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36 (8.9%)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2D427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6 (3.5%)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5BA74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0.021</w:t>
            </w:r>
          </w:p>
        </w:tc>
      </w:tr>
      <w:tr w:rsidR="007B3C28" w:rsidRPr="0099642F" w14:paraId="61CA3B3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72A8A2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Leukopenia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BC142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230 (39.9%)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E436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159 (39.4%)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4CD6C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71 (41.0%)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D9777F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0.71</w:t>
            </w:r>
          </w:p>
        </w:tc>
      </w:tr>
      <w:tr w:rsidR="007B3C28" w:rsidRPr="0099642F" w14:paraId="3B227DF8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4FC052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Thrombocytopenia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1DAD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80 (13.9%)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6184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60 (14.9%)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5EBE13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20 (11.6%)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AECE0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0.29</w:t>
            </w:r>
          </w:p>
        </w:tc>
      </w:tr>
      <w:tr w:rsidR="007B3C28" w:rsidRPr="0099642F" w14:paraId="23ABCD28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475901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Immunological criteria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2E40E6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C809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5EBE5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B89EA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99642F" w14:paraId="0309609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EA3281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Anti-Nuclear antibody positive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03078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559 (96.9%)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02883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390 (96.5%)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CEF6E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169 (97.7%)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E35A3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0.47</w:t>
            </w:r>
          </w:p>
        </w:tc>
      </w:tr>
      <w:tr w:rsidR="007B3C28" w:rsidRPr="0099642F" w14:paraId="195DC2C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CACAC3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Anti-dsDNA positive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148C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438 (75.9%)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E1ABA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294 (72.8%)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3B3DD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144 (83.2%)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97D89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0.007</w:t>
            </w:r>
          </w:p>
        </w:tc>
      </w:tr>
      <w:tr w:rsidR="007B3C28" w:rsidRPr="0099642F" w14:paraId="3DA9C88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05E133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Anti-Sm positive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D2F0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120 (20.8%)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10C2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24 (5.9%)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DC4FB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96 (55.5%)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EB22FB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&lt;0.001</w:t>
            </w:r>
          </w:p>
        </w:tc>
      </w:tr>
      <w:tr w:rsidR="007B3C28" w:rsidRPr="0099642F" w14:paraId="23D9C9F2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7FDEF8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Anti</w:t>
            </w:r>
            <w:r>
              <w:rPr>
                <w:rFonts w:ascii="Calibri" w:eastAsia="Times New Roman" w:hAnsi="Calibri" w:cs="Calibri"/>
                <w:sz w:val="22"/>
                <w:lang w:eastAsia="en-AU"/>
              </w:rPr>
              <w:t>-</w:t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Phospholipid positive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99972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234 (40.6%)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787F4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175 (43.3%)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3799F9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59 (34.1%)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1AA28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0.039</w:t>
            </w:r>
          </w:p>
        </w:tc>
      </w:tr>
      <w:tr w:rsidR="007B3C28" w:rsidRPr="0099642F" w14:paraId="36B6A72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251C86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Low Complement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4268C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433 (75.0%)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078D45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295 (73.0%)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C363AF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138 (79.8%)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D425B1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0.086</w:t>
            </w:r>
          </w:p>
        </w:tc>
      </w:tr>
      <w:tr w:rsidR="007B3C28" w:rsidRPr="0099642F" w14:paraId="27EA5E6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386C2D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Direct Anti-globulin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AB35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183 (31.7%)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FFFC2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117 (29.0%)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636A73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66 (38.2%)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F7A7BA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0.030</w:t>
            </w:r>
          </w:p>
        </w:tc>
      </w:tr>
      <w:tr w:rsidR="007B3C28" w:rsidRPr="0099642F" w14:paraId="635D1A24" w14:textId="77777777" w:rsidTr="004A7837">
        <w:trPr>
          <w:trHeight w:val="315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34EC29" w14:textId="77777777" w:rsidR="007B3C28" w:rsidRPr="0099642F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Lupus nephritis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54D110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138 (23.9%)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2E5296E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89 (22.0%)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7339E7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49 (28.3%)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811DB2" w14:textId="77777777" w:rsidR="007B3C28" w:rsidRPr="0099642F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99642F">
              <w:rPr>
                <w:rFonts w:ascii="Calibri" w:eastAsia="Times New Roman" w:hAnsi="Calibri" w:cs="Calibri"/>
                <w:sz w:val="22"/>
                <w:lang w:eastAsia="en-AU"/>
              </w:rPr>
              <w:t>0.10</w:t>
            </w:r>
          </w:p>
        </w:tc>
      </w:tr>
    </w:tbl>
    <w:p w14:paraId="05C0C72D" w14:textId="77777777" w:rsidR="007B3C28" w:rsidRDefault="007B3C28" w:rsidP="007B3C28">
      <w:pPr>
        <w:spacing w:line="240" w:lineRule="auto"/>
        <w:rPr>
          <w:rFonts w:cstheme="minorHAnsi"/>
          <w:szCs w:val="24"/>
        </w:rPr>
      </w:pPr>
      <w:r>
        <w:rPr>
          <w:rFonts w:cstheme="minorHAnsi"/>
          <w:szCs w:val="24"/>
        </w:rPr>
        <w:tab/>
      </w:r>
    </w:p>
    <w:p w14:paraId="4FA5B2A2" w14:textId="77777777" w:rsidR="007B3C28" w:rsidRPr="001478B9" w:rsidRDefault="007B3C28" w:rsidP="007B3C28">
      <w:pPr>
        <w:spacing w:line="360" w:lineRule="auto"/>
        <w:rPr>
          <w:rFonts w:cstheme="minorHAnsi"/>
          <w:szCs w:val="24"/>
        </w:rPr>
      </w:pPr>
    </w:p>
    <w:p w14:paraId="22C2CDEA" w14:textId="77777777" w:rsidR="007B3C28" w:rsidRDefault="007B3C28" w:rsidP="007B3C28">
      <w:pPr>
        <w:spacing w:line="360" w:lineRule="auto"/>
        <w:sectPr w:rsidR="007B3C28" w:rsidSect="007B3C2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662546A" w14:textId="77777777" w:rsidR="007B3C28" w:rsidRPr="009544A8" w:rsidRDefault="007B3C28" w:rsidP="007B3C28">
      <w:pPr>
        <w:spacing w:line="360" w:lineRule="auto"/>
        <w:rPr>
          <w:b/>
        </w:rPr>
      </w:pPr>
      <w:r>
        <w:rPr>
          <w:b/>
        </w:rPr>
        <w:lastRenderedPageBreak/>
        <w:t xml:space="preserve">Supplementary </w:t>
      </w:r>
      <w:r w:rsidRPr="009544A8">
        <w:rPr>
          <w:b/>
        </w:rPr>
        <w:t xml:space="preserve">Table </w:t>
      </w:r>
      <w:r>
        <w:rPr>
          <w:b/>
        </w:rPr>
        <w:t>2</w:t>
      </w:r>
      <w:r w:rsidRPr="009544A8">
        <w:rPr>
          <w:b/>
        </w:rPr>
        <w:t xml:space="preserve"> </w:t>
      </w:r>
      <w:r>
        <w:rPr>
          <w:b/>
        </w:rPr>
        <w:t>–</w:t>
      </w:r>
      <w:r w:rsidRPr="009544A8">
        <w:rPr>
          <w:b/>
        </w:rPr>
        <w:t xml:space="preserve"> </w:t>
      </w:r>
      <w:r>
        <w:rPr>
          <w:b/>
        </w:rPr>
        <w:t>Comorbidities present at enrolment</w:t>
      </w:r>
      <w:r w:rsidRPr="009544A8">
        <w:rPr>
          <w:b/>
        </w:rPr>
        <w:t>, stratified by anti-RNP autoantibodies status</w:t>
      </w:r>
    </w:p>
    <w:p w14:paraId="254D2826" w14:textId="77777777" w:rsidR="007B3C28" w:rsidRDefault="007B3C28" w:rsidP="007B3C28">
      <w:pPr>
        <w:spacing w:line="360" w:lineRule="auto"/>
      </w:pPr>
    </w:p>
    <w:tbl>
      <w:tblPr>
        <w:tblW w:w="10055" w:type="dxa"/>
        <w:tblLook w:val="04A0" w:firstRow="1" w:lastRow="0" w:firstColumn="1" w:lastColumn="0" w:noHBand="0" w:noVBand="1"/>
      </w:tblPr>
      <w:tblGrid>
        <w:gridCol w:w="4243"/>
        <w:gridCol w:w="1559"/>
        <w:gridCol w:w="1418"/>
        <w:gridCol w:w="1842"/>
        <w:gridCol w:w="993"/>
      </w:tblGrid>
      <w:tr w:rsidR="007B3C28" w:rsidRPr="00B823FD" w14:paraId="1D99789F" w14:textId="77777777" w:rsidTr="004A7837">
        <w:trPr>
          <w:trHeight w:val="300"/>
        </w:trPr>
        <w:tc>
          <w:tcPr>
            <w:tcW w:w="42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09F1C7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D2D1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All patients</w:t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6D3D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Anti-RNP status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F9EA2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B823FD" w14:paraId="53BCB19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B52F0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Comorbidities at enrolment</w:t>
            </w:r>
          </w:p>
        </w:tc>
        <w:tc>
          <w:tcPr>
            <w:tcW w:w="1559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DABD8B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663B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Negative (RNP-)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B9A9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Positive (RNP+)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B75DD6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B823FD" w14:paraId="590998C1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F66FB0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  <w:tc>
          <w:tcPr>
            <w:tcW w:w="4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7676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  <w:t>Median [IQR] or n (%)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B6208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p-value</w:t>
            </w:r>
          </w:p>
        </w:tc>
      </w:tr>
      <w:tr w:rsidR="007B3C28" w:rsidRPr="00B823FD" w14:paraId="7EE2089C" w14:textId="77777777" w:rsidTr="004A7837">
        <w:trPr>
          <w:trHeight w:val="315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35FE2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64EAE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n=587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95532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n=413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A2C1F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n=174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F8550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B823FD" w14:paraId="6B831791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71558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another rheumatological diagnosis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EB553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234 (39.9%)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00C4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176 (42.6%)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539A3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58 (33.3%)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511AE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0.036</w:t>
            </w:r>
          </w:p>
        </w:tc>
      </w:tr>
      <w:tr w:rsidR="007B3C28" w:rsidRPr="00B823FD" w14:paraId="47886CDD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2C003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Rheumatoid arthritis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116FE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00CE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 (1.7%)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ABA5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CAF0E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0.29</w:t>
            </w:r>
          </w:p>
        </w:tc>
      </w:tr>
      <w:tr w:rsidR="007B3C28" w:rsidRPr="00B823FD" w14:paraId="0A8D10C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C534CC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Sjogren syndrome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7602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46 (7.8%)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FD30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39 (9.4%)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CF120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 (4.0%)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F44F2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0.026</w:t>
            </w:r>
          </w:p>
        </w:tc>
      </w:tr>
      <w:tr w:rsidR="007B3C28" w:rsidRPr="00B823FD" w14:paraId="09081AB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C9E0D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Scleroderma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3483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 (1.5%)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60A9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C248C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 (4.0%)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76F046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0.001</w:t>
            </w:r>
          </w:p>
        </w:tc>
      </w:tr>
      <w:tr w:rsidR="007B3C28" w:rsidRPr="00B823FD" w14:paraId="3FF2D46A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F69729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Polymyositis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1B2D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6F61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1BA03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FDEC33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0.89</w:t>
            </w:r>
          </w:p>
        </w:tc>
      </w:tr>
      <w:tr w:rsidR="007B3C28" w:rsidRPr="00B823FD" w14:paraId="7348F49A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CBC76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Dermatomyositis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AD1BD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(0.7%)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12297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DF86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BF3B0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0.37</w:t>
            </w:r>
          </w:p>
        </w:tc>
      </w:tr>
      <w:tr w:rsidR="007B3C28" w:rsidRPr="00B823FD" w14:paraId="590FBE47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DCAF7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Antiphospholipid syndrome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43EA8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55 (9.4%)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A154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45 (10.9%)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5E96B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10 (5.7%)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C8A93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0.051</w:t>
            </w:r>
          </w:p>
        </w:tc>
      </w:tr>
      <w:tr w:rsidR="007B3C28" w:rsidRPr="00B823FD" w14:paraId="51D30FF8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037ED6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 xml:space="preserve">Thrombotic microangiopathy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5B7C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 (1.2%)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9081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750C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331C5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0.11</w:t>
            </w:r>
          </w:p>
        </w:tc>
      </w:tr>
      <w:tr w:rsidR="007B3C28" w:rsidRPr="00B823FD" w14:paraId="61CD2B3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18792F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Primary systemic vasculitis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DBC9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9CA3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80AC5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60CE0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0.89</w:t>
            </w:r>
          </w:p>
        </w:tc>
      </w:tr>
      <w:tr w:rsidR="007B3C28" w:rsidRPr="00B823FD" w14:paraId="1DAD324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FF2E01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Fibromyalgia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4941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55 (9.4%)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02D56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44 (10.7%)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C1CB7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11 (6.3%)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A6DE5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0.10</w:t>
            </w:r>
          </w:p>
        </w:tc>
      </w:tr>
      <w:tr w:rsidR="007B3C28" w:rsidRPr="00B823FD" w14:paraId="3732305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6DE8B8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Osteoporosis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58D0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67 (11.4%)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0D3A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51 (12.3%)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44CD1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16 (9.2%)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7DBFC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0.27</w:t>
            </w:r>
          </w:p>
        </w:tc>
      </w:tr>
      <w:tr w:rsidR="007B3C28" w:rsidRPr="00B823FD" w14:paraId="20C9975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767D8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Chronic low back pain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9CBA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 (1.5%)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5AC7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 (1.7%)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75336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42EEA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0.62</w:t>
            </w:r>
          </w:p>
        </w:tc>
      </w:tr>
      <w:tr w:rsidR="007B3C28" w:rsidRPr="00B823FD" w14:paraId="5A3AF154" w14:textId="77777777" w:rsidTr="004A7837">
        <w:trPr>
          <w:trHeight w:val="315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C0B4CE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Osteoarthritis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543D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29 (4.9%)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69470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26 (6.3%)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D6DE4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(1.7%)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19A0D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0.020</w:t>
            </w:r>
          </w:p>
        </w:tc>
      </w:tr>
      <w:tr w:rsidR="007B3C28" w:rsidRPr="00B823FD" w14:paraId="6E43D71B" w14:textId="77777777" w:rsidTr="004A7837">
        <w:trPr>
          <w:trHeight w:val="315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4902F8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 renal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03980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143 (24.4%)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BCCF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103 (24.9%)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21D3D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40 (23.0%)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C922A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0.62</w:t>
            </w:r>
          </w:p>
        </w:tc>
      </w:tr>
      <w:tr w:rsidR="007B3C28" w:rsidRPr="00B823FD" w14:paraId="33E73C09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A010AF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Chronic renal impairment (eGFR 15-59)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CD66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34 (5.8%)</w:t>
            </w:r>
          </w:p>
        </w:tc>
        <w:tc>
          <w:tcPr>
            <w:tcW w:w="1418" w:type="dxa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901A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29 (7.0%)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2642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(2.9%)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B7F96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0.049</w:t>
            </w:r>
          </w:p>
        </w:tc>
      </w:tr>
      <w:tr w:rsidR="007B3C28" w:rsidRPr="00B823FD" w14:paraId="3015EC8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F6F36B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Glomerulonephritis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53B0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115 (19.6%)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5FEE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77 (18.6%)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E1378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38 (21.8%)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1B9AF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0.37</w:t>
            </w:r>
          </w:p>
        </w:tc>
      </w:tr>
      <w:tr w:rsidR="007B3C28" w:rsidRPr="00B823FD" w14:paraId="62A438A5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1F99E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Tubulointerstitial nephritis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F5EB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0CC9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4EB3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6F448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0.26</w:t>
            </w:r>
          </w:p>
        </w:tc>
      </w:tr>
      <w:tr w:rsidR="007B3C28" w:rsidRPr="00B823FD" w14:paraId="23835CFD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1DF0B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End stage renal failure (eGFR &lt;15)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A8E0C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10 (1.7%)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4A1B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7BC3E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16CB5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0.50</w:t>
            </w:r>
          </w:p>
        </w:tc>
      </w:tr>
      <w:tr w:rsidR="007B3C28" w:rsidRPr="00B823FD" w14:paraId="4086BC1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9318F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Dialysis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31D1B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80BD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(1.5%)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FBF83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6DEF6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0.77</w:t>
            </w:r>
          </w:p>
        </w:tc>
      </w:tr>
      <w:tr w:rsidR="007B3C28" w:rsidRPr="00B823FD" w14:paraId="3A10742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EA2DC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Renal transplant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BBF7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(0.9%)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D996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(1.2%)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264A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2C0D8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0.14</w:t>
            </w:r>
          </w:p>
        </w:tc>
      </w:tr>
      <w:tr w:rsidR="007B3C28" w:rsidRPr="00B823FD" w14:paraId="0833C3F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44A9C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 neurological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2E8B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231 (39.4%)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602F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167 (40.4%)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7C221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64 (36.8%)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34587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0.41</w:t>
            </w:r>
          </w:p>
        </w:tc>
      </w:tr>
      <w:tr w:rsidR="007B3C28" w:rsidRPr="00B823FD" w14:paraId="13989809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4F10384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Cerebrovascular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20A84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42 (7.2%)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E5B1D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28 (6.8%)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5837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14 (8.0%)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F142B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0.59</w:t>
            </w:r>
          </w:p>
        </w:tc>
      </w:tr>
      <w:tr w:rsidR="007B3C28" w:rsidRPr="00B823FD" w14:paraId="6125E91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0D3DE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Headache/ migraine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0D90D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82 (14.0%)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79E5C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59 (14.3%)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71490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23 (13.2%)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0B78C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0.73</w:t>
            </w:r>
          </w:p>
        </w:tc>
      </w:tr>
      <w:tr w:rsidR="007B3C28" w:rsidRPr="00B823FD" w14:paraId="1DFC038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6D4140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Seizure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6CF8D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35 (6.0%)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1FEC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26 (6.3%)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E71EF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 (5.2%)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9C808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0.60</w:t>
            </w:r>
          </w:p>
        </w:tc>
      </w:tr>
      <w:tr w:rsidR="007B3C28" w:rsidRPr="00B823FD" w14:paraId="127ED67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2114C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Psychosis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63CD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15 (2.6%)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86F8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11 (2.7%)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DA5D3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36C70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0.80</w:t>
            </w:r>
          </w:p>
        </w:tc>
      </w:tr>
      <w:tr w:rsidR="007B3C28" w:rsidRPr="00B823FD" w14:paraId="6DC6CED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F5D15F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Anxiety disorder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DE9F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38 (6.5%)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4F13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32 (7.7%)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96679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(3.4%)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31167C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0.053</w:t>
            </w:r>
          </w:p>
        </w:tc>
      </w:tr>
      <w:tr w:rsidR="007B3C28" w:rsidRPr="00B823FD" w14:paraId="586EBD29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F961D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Cognitive dysfunction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AA82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18 (3.1%)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1CB8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14 (3.4%)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6A522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DDDCD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0.48</w:t>
            </w:r>
          </w:p>
        </w:tc>
      </w:tr>
      <w:tr w:rsidR="007B3C28" w:rsidRPr="00B823FD" w14:paraId="6A7AFF0D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5BB48C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Mood disorder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2A32D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83 (14.1%)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DC6C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68 (16.5%)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EFF4F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15 (8.6%)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94BF4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0.013</w:t>
            </w:r>
          </w:p>
        </w:tc>
      </w:tr>
      <w:tr w:rsidR="007B3C28" w:rsidRPr="00B823FD" w14:paraId="676956C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97840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Transverse myelitis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B075A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(1.0%)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F611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C70C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5EFEF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0.046</w:t>
            </w:r>
          </w:p>
        </w:tc>
      </w:tr>
      <w:tr w:rsidR="007B3C28" w:rsidRPr="00B823FD" w14:paraId="6D149AC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32D779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Cranial or peripheral neuropathy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812C3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16 (2.7%)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A7CC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10 (2.4%)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E25BC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(3.4%)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E7A79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0.49</w:t>
            </w:r>
          </w:p>
        </w:tc>
      </w:tr>
      <w:tr w:rsidR="007B3C28" w:rsidRPr="00B823FD" w14:paraId="0EB6B845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829F1B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an ocular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EAE5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96 (16.4%)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3302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69 (16.7%)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AF4E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27 (15.5%)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02064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0.72</w:t>
            </w:r>
          </w:p>
        </w:tc>
      </w:tr>
      <w:tr w:rsidR="007B3C28" w:rsidRPr="00B823FD" w14:paraId="031A7565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C7DB94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Sicca syndrome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F6C3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55 (9.4%)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6932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42 (10.2%)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91D7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13 (7.5%)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1BF1D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0.31</w:t>
            </w:r>
          </w:p>
        </w:tc>
      </w:tr>
      <w:tr w:rsidR="007B3C28" w:rsidRPr="00B823FD" w14:paraId="2CB2962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16497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Optic neuritis or papillitis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CD5F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(0.3%)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921A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0CAAA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FACDB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0.53</w:t>
            </w:r>
          </w:p>
        </w:tc>
      </w:tr>
      <w:tr w:rsidR="007B3C28" w:rsidRPr="00B823FD" w14:paraId="0ED4427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386576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Inflammatory eye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9384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12 (2.0%)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1108E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10 (2.4%)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8EA11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C5D04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0.32</w:t>
            </w:r>
          </w:p>
        </w:tc>
      </w:tr>
      <w:tr w:rsidR="007B3C28" w:rsidRPr="00B823FD" w14:paraId="0C8B5492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06565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Cataract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B77F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20 (3.4%)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6EEB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15 (3.6%)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20C6C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(2.9%)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75AD7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0.64</w:t>
            </w:r>
          </w:p>
        </w:tc>
      </w:tr>
      <w:tr w:rsidR="007B3C28" w:rsidRPr="00B823FD" w14:paraId="39B51E48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3815F7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lastRenderedPageBreak/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Macular degeneration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F960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B303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162F5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23B3C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  <w:tr w:rsidR="007B3C28" w:rsidRPr="00B823FD" w14:paraId="51E3D3A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4577816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 Haematological disorder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A6CC3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146 (24.9%)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54D4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107 (25.9%)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A324F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39 (22.4%)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CEE99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0.37</w:t>
            </w:r>
          </w:p>
        </w:tc>
      </w:tr>
      <w:tr w:rsidR="007B3C28" w:rsidRPr="00B823FD" w14:paraId="43554DB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3B249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Immune mediated haemolytic anaemia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F8029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35 (6.0%)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88EC4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31 (7.5%)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DCE58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5F9EA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0.015</w:t>
            </w:r>
          </w:p>
        </w:tc>
      </w:tr>
      <w:tr w:rsidR="007B3C28" w:rsidRPr="00B823FD" w14:paraId="5CFA6A0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94684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Immune mediate thrombocytopenia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709DF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46 (7.8%)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80AF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38 (9.2%)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791BC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(4.6%)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2B020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0.058</w:t>
            </w:r>
          </w:p>
        </w:tc>
      </w:tr>
      <w:tr w:rsidR="007B3C28" w:rsidRPr="00B823FD" w14:paraId="488D317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C1E54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Iron deficiency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4EB9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64 (10.9%)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4EFF2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48 (11.6%)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F92A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16 (9.2%)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CAB4F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0.39</w:t>
            </w:r>
          </w:p>
        </w:tc>
      </w:tr>
      <w:tr w:rsidR="007B3C28" w:rsidRPr="00B823FD" w14:paraId="17EA4EB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AF4B8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Perncious anaemia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0E40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8380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(1.5%)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39744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62F841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0.77</w:t>
            </w:r>
          </w:p>
        </w:tc>
      </w:tr>
      <w:tr w:rsidR="007B3C28" w:rsidRPr="00B823FD" w14:paraId="45AFBB5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DA10A8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Pure red cell aplasia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DB88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5CCF0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805F3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D2C3D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  <w:tr w:rsidR="007B3C28" w:rsidRPr="00B823FD" w14:paraId="3713464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B1CC59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Myelofibrosis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9357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(0.3%)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850CD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4A998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EF1A35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0.53</w:t>
            </w:r>
          </w:p>
        </w:tc>
      </w:tr>
      <w:tr w:rsidR="007B3C28" w:rsidRPr="00B823FD" w14:paraId="5385420C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7AC75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Splenectomy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E100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(1.0%)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F991A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561EB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(1.7%)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E54B4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0.27</w:t>
            </w:r>
          </w:p>
        </w:tc>
      </w:tr>
      <w:tr w:rsidR="007B3C28" w:rsidRPr="00B823FD" w14:paraId="04B6F74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43B81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Monoclonal gammapathy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A8CF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(1.0%)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DEF0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C8254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(1.7%)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4AFC1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0.27</w:t>
            </w:r>
          </w:p>
        </w:tc>
      </w:tr>
      <w:tr w:rsidR="007B3C28" w:rsidRPr="00B823FD" w14:paraId="6EBF54DA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37F86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 cardiovascular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0D94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178 (30.3%)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BBD6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134 (32.4%)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FCE42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44 (25.3%)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C911D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0.085</w:t>
            </w:r>
          </w:p>
        </w:tc>
      </w:tr>
      <w:tr w:rsidR="007B3C28" w:rsidRPr="00B823FD" w14:paraId="5D8AA221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271BEB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Coronary artery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6CF6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23 (3.9%)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30664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19 (4.6%)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CFCDC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159F3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0.19</w:t>
            </w:r>
          </w:p>
        </w:tc>
      </w:tr>
      <w:tr w:rsidR="007B3C28" w:rsidRPr="00B823FD" w14:paraId="3ACAA19C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7AA3F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Congestive heart failure or other cardiomyopathy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F0AAE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16 (2.7%)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9ED0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10 (2.4%)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843A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(3.4%)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F8F48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0.49</w:t>
            </w:r>
          </w:p>
        </w:tc>
      </w:tr>
      <w:tr w:rsidR="007B3C28" w:rsidRPr="00B823FD" w14:paraId="46EB160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A6B617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Valvular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450B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30 (5.1%)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B97DC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23 (5.6%)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1C354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 (4.0%)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235D9A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0.44</w:t>
            </w:r>
          </w:p>
        </w:tc>
      </w:tr>
      <w:tr w:rsidR="007B3C28" w:rsidRPr="00B823FD" w14:paraId="645E1941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BA211B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Hypertension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94D29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115 (19.6%)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0A7A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84 (20.3%)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C8A9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31 (17.8%)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2E4D7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0.48</w:t>
            </w:r>
          </w:p>
        </w:tc>
      </w:tr>
      <w:tr w:rsidR="007B3C28" w:rsidRPr="00B823FD" w14:paraId="2A7B6B9C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FBC2B6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Hyperlipidaemia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9696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59 (10.1%)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D717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44 (10.7%)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7461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15 (8.6%)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48A1F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0.45</w:t>
            </w:r>
          </w:p>
        </w:tc>
      </w:tr>
      <w:tr w:rsidR="007B3C28" w:rsidRPr="00B823FD" w14:paraId="1C95B359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DC0D7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Cardiac arrhythmia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FCBD1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12 (2.0%)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EB35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 (2.2%)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62A28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(1.7%)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01653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0.72</w:t>
            </w:r>
          </w:p>
        </w:tc>
      </w:tr>
      <w:tr w:rsidR="007B3C28" w:rsidRPr="00B823FD" w14:paraId="6254A83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60E1D2C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 vascular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1F18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180 (30.7%)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BD25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118 (28.6%)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61F91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62 (35.6%)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9E209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0.090</w:t>
            </w:r>
          </w:p>
        </w:tc>
      </w:tr>
      <w:tr w:rsidR="007B3C28" w:rsidRPr="00B823FD" w14:paraId="7E7257C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C5B5F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Raynaud's phenomenon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1E3B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127 (21.6%)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E91B3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71 (17.2%)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73C3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56 (32.2%)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5D0AC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&lt;0.001</w:t>
            </w:r>
          </w:p>
        </w:tc>
      </w:tr>
      <w:tr w:rsidR="007B3C28" w:rsidRPr="00B823FD" w14:paraId="1EF8FC7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39DE940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Telangiectasis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9F73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5DF75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574F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C58E8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0.12</w:t>
            </w:r>
          </w:p>
        </w:tc>
      </w:tr>
      <w:tr w:rsidR="007B3C28" w:rsidRPr="00B823FD" w14:paraId="7DAD733C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F9AA7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Livedo reticularis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D2CD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(1.0%)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7CE70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(1.0%)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7CB9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0B183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0.84</w:t>
            </w:r>
          </w:p>
        </w:tc>
      </w:tr>
      <w:tr w:rsidR="007B3C28" w:rsidRPr="00B823FD" w14:paraId="0782D86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22AC2E8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Abnormal nail fold capillary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3E65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(0.9%)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984D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(1.0%)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D8CFD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A95DD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0.64</w:t>
            </w:r>
          </w:p>
        </w:tc>
      </w:tr>
      <w:tr w:rsidR="007B3C28" w:rsidRPr="00B823FD" w14:paraId="6E9DBE4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B5B214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Peripheral arterial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D72F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1704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D7DA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3A676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0.26</w:t>
            </w:r>
          </w:p>
        </w:tc>
      </w:tr>
      <w:tr w:rsidR="007B3C28" w:rsidRPr="00B823FD" w14:paraId="46D5D76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49A485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Acute arteria thrombosis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53C0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 (1.2%)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D4C1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0BC20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1F539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0.11</w:t>
            </w:r>
          </w:p>
        </w:tc>
      </w:tr>
      <w:tr w:rsidR="007B3C28" w:rsidRPr="00B823FD" w14:paraId="34C8D198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B4D885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Venous thrombosis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31AD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44 (7.5%)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9909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39 (9.4%)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7D76B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(2.9%)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40B76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0.006</w:t>
            </w:r>
          </w:p>
        </w:tc>
      </w:tr>
      <w:tr w:rsidR="007B3C28" w:rsidRPr="00B823FD" w14:paraId="159B6E3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1D92A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Chronic venous insufficiency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EFF3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(0.9%)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264F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(0.7%)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8D64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50A37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0.61</w:t>
            </w:r>
          </w:p>
        </w:tc>
      </w:tr>
      <w:tr w:rsidR="007B3C28" w:rsidRPr="00B823FD" w14:paraId="10A428E0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6DEE12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 gastrointestinal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FA9F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128 (21.8%)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7858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92 (22.3%)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2A530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36 (20.7%)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BF015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0.67</w:t>
            </w:r>
          </w:p>
        </w:tc>
      </w:tr>
      <w:tr w:rsidR="007B3C28" w:rsidRPr="00B823FD" w14:paraId="0558264A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C0D5EC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Peptic ulcer disease or gastritis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B693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21 (3.6%)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062C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18 (4.4%)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B748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 (1.7%)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72CE1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0.12</w:t>
            </w:r>
          </w:p>
        </w:tc>
      </w:tr>
      <w:tr w:rsidR="007B3C28" w:rsidRPr="00B823FD" w14:paraId="52C677D8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C19CA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Gastro-oesophageal reflux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A2ABB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71 (12.1%)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2ACE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45 (10.9%)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EF0F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26 (14.9%)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FEA9D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0.17</w:t>
            </w:r>
          </w:p>
        </w:tc>
      </w:tr>
      <w:tr w:rsidR="007B3C28" w:rsidRPr="00B823FD" w14:paraId="6A8C47B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F07209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Autoimmune hepatitis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3919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(0.3%)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0460C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0E0B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DB8EDE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0.53</w:t>
            </w:r>
          </w:p>
        </w:tc>
      </w:tr>
      <w:tr w:rsidR="007B3C28" w:rsidRPr="00B823FD" w14:paraId="22330749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A8B869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Coeliac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7681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20187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56465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D6818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0.065</w:t>
            </w:r>
          </w:p>
        </w:tc>
      </w:tr>
      <w:tr w:rsidR="007B3C28" w:rsidRPr="00B823FD" w14:paraId="230D23B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AB31B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Chronic liver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E39A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(0.3%)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69A2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24A5E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FC8F2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0.36</w:t>
            </w:r>
          </w:p>
        </w:tc>
      </w:tr>
      <w:tr w:rsidR="007B3C28" w:rsidRPr="00B823FD" w14:paraId="4308908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1FD4DC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Primary biliary cirrhosis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5CA4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9E9F4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210B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57D16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  <w:tr w:rsidR="007B3C28" w:rsidRPr="00B823FD" w14:paraId="7CCC9F07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9CF1B8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Gall bladder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1EA8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16 (2.7%)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FDA5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14 (3.4%)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293C5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FD8B0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0.13</w:t>
            </w:r>
          </w:p>
        </w:tc>
      </w:tr>
      <w:tr w:rsidR="007B3C28" w:rsidRPr="00B823FD" w14:paraId="7347955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FDD4E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 pulmonary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DFB2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87 (14.8%)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8374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65 (15.7%)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6E205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22 (12.6%)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DACF1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0.34</w:t>
            </w:r>
          </w:p>
        </w:tc>
      </w:tr>
      <w:tr w:rsidR="007B3C28" w:rsidRPr="00B823FD" w14:paraId="4F63D075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3A4C8F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Pulmonary hypertension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7C4E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12 (2.0%)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A435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A61D8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C76B1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0.78</w:t>
            </w:r>
          </w:p>
        </w:tc>
      </w:tr>
      <w:tr w:rsidR="007B3C28" w:rsidRPr="00B823FD" w14:paraId="5D84E51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340EB7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Interstitial lung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5778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20 (3.4%)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7BE0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11 (2.7%)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E1E4A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 (5.2%)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0E2A9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0.13</w:t>
            </w:r>
          </w:p>
        </w:tc>
      </w:tr>
      <w:tr w:rsidR="007B3C28" w:rsidRPr="00B823FD" w14:paraId="3D112EC5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5524C7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Pulmonary haemorrhage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70D17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1FAC2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1C0E4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5DEB1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  <w:tr w:rsidR="007B3C28" w:rsidRPr="00B823FD" w14:paraId="38DC6F5B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3C0BB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Pleural fibrosis or shrinking lung syndrome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B392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(0.3%)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BC7A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67C7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F21A0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0.029</w:t>
            </w:r>
          </w:p>
        </w:tc>
      </w:tr>
      <w:tr w:rsidR="007B3C28" w:rsidRPr="00B823FD" w14:paraId="596039A8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A8CB79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Pulmonary embolus or infarction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92E3D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17 (2.9%)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C2EF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17 (4.1%)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35F0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C05A9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0.007</w:t>
            </w:r>
          </w:p>
        </w:tc>
      </w:tr>
      <w:tr w:rsidR="007B3C28" w:rsidRPr="00B823FD" w14:paraId="1AAA1CA1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90DAF7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Chronic obstructive pulmonary disease or asthma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D160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40 (6.8%)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B25A9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32 (7.7%)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4A231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(4.6%)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318AE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0.17</w:t>
            </w:r>
          </w:p>
        </w:tc>
      </w:tr>
      <w:tr w:rsidR="007B3C28" w:rsidRPr="00B823FD" w14:paraId="73D90A1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191120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Bronchiectasis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B2BAC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 (0.9%)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B499C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(1.0%)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BF1D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(0.6%)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FA4FE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0.64</w:t>
            </w:r>
          </w:p>
        </w:tc>
      </w:tr>
      <w:tr w:rsidR="007B3C28" w:rsidRPr="00B823FD" w14:paraId="2CB938FF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6604A0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an Infection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C655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69 (11.8%)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86DB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49 (11.9%)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758DF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20 (11.5%)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D36AE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0.90</w:t>
            </w:r>
          </w:p>
        </w:tc>
      </w:tr>
      <w:tr w:rsidR="007B3C28" w:rsidRPr="00B823FD" w14:paraId="77048E8D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CC6BFF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lastRenderedPageBreak/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HBcAb positive but no active replication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7FBE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8 (1.4%)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81787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6 (1.5%)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5B4F8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063AA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0.77</w:t>
            </w:r>
          </w:p>
        </w:tc>
      </w:tr>
      <w:tr w:rsidR="007B3C28" w:rsidRPr="00B823FD" w14:paraId="07C108E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DDA36C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HBsAg or HBV DNA positive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324C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799A6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0E529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834A2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  <w:tr w:rsidR="007B3C28" w:rsidRPr="00B823FD" w14:paraId="62139E5D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7F264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HCV Ab positive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CAA5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4FB40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BB5ED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33460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  <w:tr w:rsidR="007B3C28" w:rsidRPr="00B823FD" w14:paraId="3C76D0F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AF4BC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HCV Ab positive, sustained virological response to antiviral 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BAE2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59863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3F5F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BFE31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  <w:tr w:rsidR="007B3C28" w:rsidRPr="00B823FD" w14:paraId="420904C5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3AE8F3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Latent tuberculosis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7709E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(0.3%)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83C0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A3E88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1D6DC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0.029</w:t>
            </w:r>
          </w:p>
        </w:tc>
      </w:tr>
      <w:tr w:rsidR="007B3C28" w:rsidRPr="00B823FD" w14:paraId="3188445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F08CA1D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History of an endocrine condition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E9E7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99 (16.9%)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3073C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75 (18.2%)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9833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24 (13.8%)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3C40A1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0.20</w:t>
            </w:r>
          </w:p>
        </w:tc>
      </w:tr>
      <w:tr w:rsidR="007B3C28" w:rsidRPr="00B823FD" w14:paraId="5C086F04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B3A8DB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Type 1 diabetes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61CA2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14 (2.4%)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5FA6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12 (2.9%)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474B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 (1.1%)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EEAA4F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0.20</w:t>
            </w:r>
          </w:p>
        </w:tc>
      </w:tr>
      <w:tr w:rsidR="007B3C28" w:rsidRPr="00B823FD" w14:paraId="66991C13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97CFE2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Thyroid disease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0EEC5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55 (9.4%)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8E8EC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42 (10.2%)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07CD04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13 (7.5%)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510E2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0.31</w:t>
            </w:r>
          </w:p>
        </w:tc>
      </w:tr>
      <w:tr w:rsidR="007B3C28" w:rsidRPr="00B823FD" w14:paraId="453C5DBE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D6F54C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Obesity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8D29C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24 (4.1%)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83725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20 (4.8%)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B85259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(2.3%)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F3BD3E2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0.16</w:t>
            </w:r>
          </w:p>
        </w:tc>
      </w:tr>
      <w:tr w:rsidR="007B3C28" w:rsidRPr="00B823FD" w14:paraId="29C51B76" w14:textId="77777777" w:rsidTr="004A7837">
        <w:trPr>
          <w:trHeight w:val="300"/>
        </w:trPr>
        <w:tc>
          <w:tcPr>
            <w:tcW w:w="42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E5174B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Type 2 diabetes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BB66D8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(0.7%)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655B1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4 (1.0%)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63528B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62A79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0.19</w:t>
            </w:r>
          </w:p>
        </w:tc>
      </w:tr>
      <w:tr w:rsidR="007B3C28" w:rsidRPr="00B823FD" w14:paraId="3CA2DDEA" w14:textId="77777777" w:rsidTr="004A7837">
        <w:trPr>
          <w:trHeight w:val="315"/>
        </w:trPr>
        <w:tc>
          <w:tcPr>
            <w:tcW w:w="42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BB473A" w14:textId="77777777" w:rsidR="007B3C28" w:rsidRPr="00B823FD" w:rsidRDefault="007B3C28" w:rsidP="004A7837">
            <w:pPr>
              <w:spacing w:line="24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cstheme="minorHAnsi"/>
                <w:szCs w:val="24"/>
              </w:rPr>
              <w:tab/>
            </w: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Gestational diabetes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A828E0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350B0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1 (0.2%)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F56D9A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 (0.0%)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7A873D" w14:textId="77777777" w:rsidR="007B3C28" w:rsidRPr="00B823FD" w:rsidRDefault="007B3C28" w:rsidP="004A7837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B823FD">
              <w:rPr>
                <w:rFonts w:ascii="Calibri" w:eastAsia="Times New Roman" w:hAnsi="Calibri" w:cs="Calibri"/>
                <w:sz w:val="22"/>
                <w:lang w:eastAsia="en-AU"/>
              </w:rPr>
              <w:t>0.52</w:t>
            </w:r>
          </w:p>
        </w:tc>
      </w:tr>
    </w:tbl>
    <w:p w14:paraId="4F284109" w14:textId="77777777" w:rsidR="007B3C28" w:rsidRDefault="007B3C28" w:rsidP="007B3C28">
      <w:pPr>
        <w:spacing w:line="360" w:lineRule="auto"/>
      </w:pPr>
    </w:p>
    <w:p w14:paraId="5653C6BE" w14:textId="77777777" w:rsidR="007B3C28" w:rsidRDefault="007B3C28" w:rsidP="007B3C28">
      <w:pPr>
        <w:spacing w:line="360" w:lineRule="auto"/>
      </w:pPr>
    </w:p>
    <w:p w14:paraId="66FC4402" w14:textId="77777777" w:rsidR="007B3C28" w:rsidRDefault="007B3C28" w:rsidP="007B3C28">
      <w:pPr>
        <w:spacing w:line="360" w:lineRule="auto"/>
      </w:pPr>
    </w:p>
    <w:p w14:paraId="76C9EA86" w14:textId="77777777" w:rsidR="007B3C28" w:rsidRDefault="007B3C28" w:rsidP="007B3C28">
      <w:pPr>
        <w:spacing w:line="360" w:lineRule="auto"/>
        <w:rPr>
          <w:b/>
          <w:bCs/>
        </w:rPr>
        <w:sectPr w:rsidR="007B3C28" w:rsidSect="007B3C2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B3702CD" w14:textId="77777777" w:rsidR="007B3C28" w:rsidRPr="00F20217" w:rsidRDefault="007B3C28" w:rsidP="007B3C28">
      <w:pPr>
        <w:spacing w:line="360" w:lineRule="auto"/>
        <w:rPr>
          <w:b/>
          <w:bCs/>
        </w:rPr>
      </w:pPr>
      <w:r w:rsidRPr="00F20217">
        <w:rPr>
          <w:b/>
          <w:bCs/>
        </w:rPr>
        <w:lastRenderedPageBreak/>
        <w:t>Supplementary Table 3 – Patient characteristics at active patients’ enrolment (SLEDAI-2K</w:t>
      </w:r>
      <w:r w:rsidRPr="00F20217">
        <w:rPr>
          <w:rFonts w:cstheme="minorHAnsi"/>
          <w:b/>
          <w:bCs/>
        </w:rPr>
        <w:t>≥</w:t>
      </w:r>
      <w:r w:rsidRPr="00F20217">
        <w:rPr>
          <w:b/>
          <w:bCs/>
        </w:rPr>
        <w:t>6), stratified by anti-RNP autoantibodies status</w:t>
      </w:r>
    </w:p>
    <w:tbl>
      <w:tblPr>
        <w:tblW w:w="10338" w:type="dxa"/>
        <w:tblLook w:val="04A0" w:firstRow="1" w:lastRow="0" w:firstColumn="1" w:lastColumn="0" w:noHBand="0" w:noVBand="1"/>
      </w:tblPr>
      <w:tblGrid>
        <w:gridCol w:w="4952"/>
        <w:gridCol w:w="1417"/>
        <w:gridCol w:w="1418"/>
        <w:gridCol w:w="1559"/>
        <w:gridCol w:w="992"/>
      </w:tblGrid>
      <w:tr w:rsidR="007B3C28" w:rsidRPr="00657400" w14:paraId="4F58E8AC" w14:textId="77777777" w:rsidTr="004A7837">
        <w:trPr>
          <w:trHeight w:val="300"/>
        </w:trPr>
        <w:tc>
          <w:tcPr>
            <w:tcW w:w="49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73508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0AE4637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All patients</w:t>
            </w:r>
          </w:p>
        </w:tc>
        <w:tc>
          <w:tcPr>
            <w:tcW w:w="2977" w:type="dxa"/>
            <w:gridSpan w:val="2"/>
            <w:tcBorders>
              <w:top w:val="single" w:sz="8" w:space="0" w:color="auto"/>
              <w:left w:val="dotted" w:sz="4" w:space="0" w:color="auto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6C9B18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Anti-RNP status</w:t>
            </w:r>
          </w:p>
        </w:tc>
        <w:tc>
          <w:tcPr>
            <w:tcW w:w="992" w:type="dxa"/>
            <w:tcBorders>
              <w:top w:val="single" w:sz="8" w:space="0" w:color="auto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ADC48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657400" w14:paraId="1818FFF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E2FDD4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7" w:type="dxa"/>
            <w:vMerge/>
            <w:tcBorders>
              <w:top w:val="single" w:sz="8" w:space="0" w:color="auto"/>
              <w:left w:val="nil"/>
              <w:bottom w:val="nil"/>
              <w:right w:val="dotted" w:sz="4" w:space="0" w:color="auto"/>
            </w:tcBorders>
            <w:vAlign w:val="center"/>
            <w:hideMark/>
          </w:tcPr>
          <w:p w14:paraId="3F3084B5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FF3A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Negative (RNP-)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313876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Positive (RNP+)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3ED25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F20217" w14:paraId="5F1649A5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2194A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center"/>
            <w:hideMark/>
          </w:tcPr>
          <w:p w14:paraId="2D51B62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  <w:t>Median [IQR] or n (%)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C5889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p-value</w:t>
            </w:r>
          </w:p>
        </w:tc>
      </w:tr>
      <w:tr w:rsidR="007B3C28" w:rsidRPr="00657400" w14:paraId="784C700E" w14:textId="77777777" w:rsidTr="004A7837">
        <w:trPr>
          <w:trHeight w:val="315"/>
        </w:trPr>
        <w:tc>
          <w:tcPr>
            <w:tcW w:w="4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1426A4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11B4A6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n=262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022FC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n=170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1EECCE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n=92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370F2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657400" w14:paraId="329A7B7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73BEBA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  <w:t>Demographics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E689FF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CA72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C34A13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1A6B7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19F72B6B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7E8081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Age at enrolment (years)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F14C8A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38 [29, 49]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61946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38 [30, 51]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9869A5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38 [27.5, 46.5]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DAF50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0.29</w:t>
            </w:r>
          </w:p>
        </w:tc>
      </w:tr>
      <w:tr w:rsidR="007B3C28" w:rsidRPr="00657400" w14:paraId="74D9100B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4976EC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Age at SLE onset (years)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F64076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28 [21, 38]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D328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28 [20, 39]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D07D6F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27 [22, 37]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CE492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0.92</w:t>
            </w:r>
          </w:p>
        </w:tc>
      </w:tr>
      <w:tr w:rsidR="007B3C28" w:rsidRPr="00657400" w14:paraId="48E065DC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495CA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Age at SLE diagnosis (years)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774207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30 [23, 41]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DB4F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30.5 [22, 42]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1E3613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28 [24, 38]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1612E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0.50</w:t>
            </w:r>
          </w:p>
        </w:tc>
      </w:tr>
      <w:tr w:rsidR="007B3C28" w:rsidRPr="00657400" w14:paraId="699BE573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B09471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Study observation period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83BA5F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4.5 [1.1, 9.5]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BCD2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4.9 [1.6, 10]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3DB114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4.0 [0.7, 8.3]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320FF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0.084</w:t>
            </w:r>
          </w:p>
        </w:tc>
      </w:tr>
      <w:tr w:rsidR="007B3C28" w:rsidRPr="00657400" w14:paraId="335DF969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CBE61BE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Females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EB87E4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225 (85.9%)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0615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147 (86.5%)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333761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78 (84.8%)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46134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0.71</w:t>
            </w:r>
          </w:p>
        </w:tc>
      </w:tr>
      <w:tr w:rsidR="007B3C28" w:rsidRPr="00657400" w14:paraId="40FA5F0A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7360597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u w:val="single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u w:val="single"/>
                <w:lang w:eastAsia="en-AU"/>
              </w:rPr>
              <w:t>Race</w:t>
            </w:r>
            <w:r w:rsidRPr="00F20217">
              <w:rPr>
                <w:rFonts w:eastAsia="Times New Roman" w:cstheme="minorHAnsi"/>
                <w:color w:val="000000"/>
                <w:sz w:val="22"/>
                <w:u w:val="single"/>
                <w:vertAlign w:val="superscript"/>
                <w:lang w:eastAsia="en-A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E81408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5709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30DC3E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2217D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&lt;0.001</w:t>
            </w:r>
          </w:p>
        </w:tc>
      </w:tr>
      <w:tr w:rsidR="007B3C28" w:rsidRPr="00657400" w14:paraId="09527F0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1CCFBB" w14:textId="77777777" w:rsidR="007B3C28" w:rsidRPr="00F20217" w:rsidRDefault="007B3C28" w:rsidP="004A7837">
            <w:pPr>
              <w:spacing w:line="360" w:lineRule="auto"/>
              <w:rPr>
                <w:rFonts w:cstheme="minorHAnsi"/>
                <w:sz w:val="22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color w:val="000000"/>
                <w:sz w:val="22"/>
                <w:lang w:eastAsia="en-AU"/>
              </w:rPr>
              <w:t>European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C5A359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119 (49.2%)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7AB7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96 (59.6%)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609CF7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23 (28.4%)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69F7C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54B69EF7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CDF25C0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color w:val="000000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color w:val="000000"/>
                <w:sz w:val="22"/>
                <w:lang w:eastAsia="en-AU"/>
              </w:rPr>
              <w:t>S-E and N-E Asian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7B80F2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87 (36.0%)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AA4F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46 (28.6%)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E08328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41 (50.6%)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8692B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7752730E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FD3D9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color w:val="000000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color w:val="000000"/>
                <w:sz w:val="22"/>
                <w:lang w:eastAsia="en-AU"/>
              </w:rPr>
              <w:t>Southern and Central Asian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A30140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15 (6.2%)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E4D6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 (5.6%)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56C4CF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(7.4%)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D1BD2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787F5463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14E3E3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color w:val="000000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color w:val="000000"/>
                <w:sz w:val="22"/>
                <w:lang w:eastAsia="en-AU"/>
              </w:rPr>
              <w:t>Aboriginal and/or T.S. Islander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977426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 (2.1%)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C039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 (1.9%)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C62E0A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(2.5%)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51E30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2559CE8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D559DE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color w:val="000000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color w:val="000000"/>
                <w:sz w:val="22"/>
                <w:lang w:eastAsia="en-AU"/>
              </w:rPr>
              <w:t>Sub-Saharan African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EE575E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(0.8%)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84FF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24FBF8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(2.5%)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732B8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5117B993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15608B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color w:val="000000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color w:val="000000"/>
                <w:sz w:val="22"/>
                <w:lang w:eastAsia="en-AU"/>
              </w:rPr>
              <w:t>Other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C99E46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14 (5.8%)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BD73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 (4.3%)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ADBA30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 (8.6%)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0A4C2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060B5477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6371499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Family history of SLE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A1DDD0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197 (89.1%)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B5AFF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128 (88.3%)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32C365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69 (90.8%)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2DE73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0.57</w:t>
            </w:r>
          </w:p>
        </w:tc>
      </w:tr>
      <w:tr w:rsidR="007B3C28" w:rsidRPr="00657400" w14:paraId="115DE7BE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B410E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Education level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5F9462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6520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8852E3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4B71E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0.21</w:t>
            </w:r>
          </w:p>
        </w:tc>
      </w:tr>
      <w:tr w:rsidR="007B3C28" w:rsidRPr="00657400" w14:paraId="08B02B3B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900D4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Primary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35B6CC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20 (8.5%)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83F3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 (6.5%)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B4F158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 (12.7%)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F9940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47DF85B4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773EB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Secondary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EAEBD5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63 (26.9%)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3776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45 (29.0%)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A292D8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18 (22.8%)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8C4258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75CF6B4D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191AF0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Tertiary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F2B4D2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151 (64.5%)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3B43C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100 (64.5%)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BA32F9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51 (64.6%)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664E1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2793CC6E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544EBA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Smoking status at enrolment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A5D02D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2168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B67ADA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37EEE9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0.018</w:t>
            </w:r>
          </w:p>
        </w:tc>
      </w:tr>
      <w:tr w:rsidR="007B3C28" w:rsidRPr="00657400" w14:paraId="71612F1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166CE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Current Smoker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35DBF8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33 (13.9%)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A5D0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27 (17.1%)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D1F1F4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(7.6%)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006CF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579FF103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57C2B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Ex-smoker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9D6E0F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37 (15.6%)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80694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29 (18.4%)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0546A1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 (10.1%)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76DA4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022C462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EDF488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Never Smoked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CCAC33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167 (70.5%)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035E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102 (64.6%)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811A53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65 (82.3%)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FCA40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03A9CEA2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78B2751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Weekly alcohol consumption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0704BA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[0, 1]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2645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[0, 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FA012F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[0, 1]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04011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0.015</w:t>
            </w:r>
          </w:p>
        </w:tc>
      </w:tr>
      <w:tr w:rsidR="007B3C28" w:rsidRPr="00657400" w14:paraId="7C846B51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68CE15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Weekly alcohol consumption - categories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3B6BC1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59BA1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145872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35EF25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0.099</w:t>
            </w:r>
          </w:p>
        </w:tc>
      </w:tr>
      <w:tr w:rsidR="007B3C28" w:rsidRPr="00657400" w14:paraId="0D8F6565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F15EF98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 xml:space="preserve"> 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7958D1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138 (64.2%)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524A0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83 (58.9%)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2EDC70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55 (74.3%)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F8458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2F255847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318D03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1-10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4FB843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68 (31.6%)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BB01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50 (35.5%)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B6FE75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18 (24.3%)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0A748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1D0DB709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B8719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lastRenderedPageBreak/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11-20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CEA608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 (1.9%)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52CF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 (2.8%)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E1B2CD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93180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2326BEB8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339CBA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&gt;20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11057D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 (2.3%)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6F63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 (2.8%)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520D31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(1.4%)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74F957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1217A5F4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6F584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Body Mass Index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A9BA2C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24 [21.2, 27.9]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031C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24.3 [21.4, 29.0]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B41E9A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23.4 [20.6, 26.1]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AD36A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0.049</w:t>
            </w:r>
          </w:p>
        </w:tc>
      </w:tr>
      <w:tr w:rsidR="007B3C28" w:rsidRPr="00657400" w14:paraId="44FA63B5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4634F8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Body Mass Index - categories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06AD1D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093A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A2D14C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830F9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0.41</w:t>
            </w:r>
          </w:p>
        </w:tc>
      </w:tr>
      <w:tr w:rsidR="007B3C28" w:rsidRPr="00657400" w14:paraId="0B85D1A5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4CFEBA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Underweight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790116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 (4.6%)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95F6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5CF013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 (5.3%)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6D5C9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40D6CA0A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7C850D4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Healthy Weight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AD19D1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114 (52.5%)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8497E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70 (49.6%)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7C37DB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44 (57.9%)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1BB7DD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3AE90305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B11B914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Overweight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1F5E6C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55 (25.3%)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2D76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36 (25.5%)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F2D667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19 (25.0%)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BC11FA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41C2FC43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825A24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Obesity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6CF078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38 (17.5%)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0DDC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29 (20.6%)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228C80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 (11.8%)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18E78F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64EDF3BB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54651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  <w:t>Serological profile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0B6F98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F5F5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548BE4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B9974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3CF80FCB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AC44D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Anti-nuclear antibodies (ANA)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6D8F7B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50A7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2904EC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2AFB5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0.037</w:t>
            </w:r>
          </w:p>
        </w:tc>
      </w:tr>
      <w:tr w:rsidR="007B3C28" w:rsidRPr="00657400" w14:paraId="408D6058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82AF8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Low (&lt;160)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79453D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 (3.5%)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02BE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 (4.8%)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4801DF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(1.1%)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0B8F8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3DF1C0B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B5DC06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Moderate (&gt;=160 &amp; &lt;1160)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DC693A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47 (18.1%)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BD78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36 (21.4%)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527DF6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11 (12.0%)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5B28DA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042038C9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7C413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High (&gt;=1160)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FDFC9E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204 (78.5%)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518FC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124 (73.8%)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F060F6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80 (87.0%)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88AB4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2F4335F5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2F370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Anti-Sm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55E263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74 (28.6%)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ECC15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14 (8.2%)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0C199F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60 (67.4%)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3B980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&lt;0.001</w:t>
            </w:r>
          </w:p>
        </w:tc>
      </w:tr>
      <w:tr w:rsidR="007B3C28" w:rsidRPr="00657400" w14:paraId="1DA340B1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79B871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Anti-Ro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8A5A8F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137 (52.9%)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508E8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81 (47.6%)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B78E01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56 (62.9%)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73955F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0.019</w:t>
            </w:r>
          </w:p>
        </w:tc>
      </w:tr>
      <w:tr w:rsidR="007B3C28" w:rsidRPr="00657400" w14:paraId="3D544104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F591FB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Anti-La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9EE0F3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51 (19.9%)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C9AFC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38 (22.5%)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06A45F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13 (14.9%)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0B875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0.15</w:t>
            </w:r>
          </w:p>
        </w:tc>
      </w:tr>
      <w:tr w:rsidR="007B3C28" w:rsidRPr="00657400" w14:paraId="4D4FCE0B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4F1A1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Anti-Jo1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1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9A7FE0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(0.8%)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C8418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(1.2%)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987D29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A66A7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0.32</w:t>
            </w:r>
          </w:p>
        </w:tc>
      </w:tr>
      <w:tr w:rsidR="007B3C28" w:rsidRPr="00657400" w14:paraId="259DB656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A06247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Anti-Scl70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1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8E6EEF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 (2.8%)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6999B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(0.6%)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43C1A7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(7.4%)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CF23D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0.002</w:t>
            </w:r>
          </w:p>
        </w:tc>
      </w:tr>
      <w:tr w:rsidR="007B3C28" w:rsidRPr="00657400" w14:paraId="02227D4D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E68B791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Anti-dsDNA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2570F1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228 (87.0%)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B3D5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143 (84.1%)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B9CE91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85 (92.4%)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A8070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0.057</w:t>
            </w:r>
          </w:p>
        </w:tc>
      </w:tr>
      <w:tr w:rsidR="007B3C28" w:rsidRPr="00657400" w14:paraId="2B642139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2D99B7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Low C3 in serological profile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06EB16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216 (82.4%)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99E9C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133 (78.2%)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8A9531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83 (90.2%)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E6CD7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0.015</w:t>
            </w:r>
          </w:p>
        </w:tc>
      </w:tr>
      <w:tr w:rsidR="007B3C28" w:rsidRPr="00657400" w14:paraId="2A43742B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5B51E3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Low C4 in serological profile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1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961449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229 (87.7%)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00CA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145 (85.3%)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84208F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84 (92.3%)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5E71E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0.100</w:t>
            </w:r>
          </w:p>
        </w:tc>
      </w:tr>
      <w:tr w:rsidR="007B3C28" w:rsidRPr="00657400" w14:paraId="73953D7A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CC6EA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  <w:t>Medication use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5BD34F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A5A1C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B3D068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F30F0D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0B58B6C3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F646070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Glucocorticoids (GC, prednisolone equivalent)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8D490E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193 (73.7%)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82DE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117 (68.8%)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3951EE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76 (82.6%)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CE672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0.016</w:t>
            </w:r>
          </w:p>
        </w:tc>
      </w:tr>
      <w:tr w:rsidR="007B3C28" w:rsidRPr="00657400" w14:paraId="63C3FD4B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681E18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GC dose (mg/day), median (IQR)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65774F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7.5 [0, 20]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2EA69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[0, 15]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CBA6CB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 [2.5, 25]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E96B3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0.015</w:t>
            </w:r>
          </w:p>
        </w:tc>
      </w:tr>
      <w:tr w:rsidR="007B3C28" w:rsidRPr="00657400" w14:paraId="167336D3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D902EE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Anti-malarial therapy (AM, hydroxychloroquine)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05258C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209 (79.8%)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393F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129 (75.9%)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9F153B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80 (87.0%)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2632A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0.033</w:t>
            </w:r>
          </w:p>
        </w:tc>
      </w:tr>
      <w:tr w:rsidR="007B3C28" w:rsidRPr="00657400" w14:paraId="0FEA1A0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D0AE88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Immunosuppressants (IS)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688A0B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161 (61.5%)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8AACD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94 (55.3%)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D150FC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67 (72.8%)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0AA86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0.005</w:t>
            </w:r>
          </w:p>
        </w:tc>
      </w:tr>
      <w:tr w:rsidR="007B3C28" w:rsidRPr="00657400" w14:paraId="0C679614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F47BD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Azathioprine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840D5E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38 (14.5%)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9F79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23 (13.5%)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87C80C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15 (16.3%)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B64FDC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0.54</w:t>
            </w:r>
          </w:p>
        </w:tc>
      </w:tr>
      <w:tr w:rsidR="007B3C28" w:rsidRPr="00657400" w14:paraId="59407AF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F5433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Ciclosporin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821BAC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(0.4%)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6431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849E14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(1.1%)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53C1D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0.17</w:t>
            </w:r>
          </w:p>
        </w:tc>
      </w:tr>
      <w:tr w:rsidR="007B3C28" w:rsidRPr="00657400" w14:paraId="443C1AA7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9BB6853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Cyclophosphamide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59DE9E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 (1.1%)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23342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(0.6%)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F93E7C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(2.2%)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30691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0.25</w:t>
            </w:r>
          </w:p>
        </w:tc>
      </w:tr>
      <w:tr w:rsidR="007B3C28" w:rsidRPr="00657400" w14:paraId="38542D9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D75235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Leflunomide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F79976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 (1.5%)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B2A76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(1.2%)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ECC276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(2.2%)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107B3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0.53</w:t>
            </w:r>
          </w:p>
        </w:tc>
      </w:tr>
      <w:tr w:rsidR="007B3C28" w:rsidRPr="00657400" w14:paraId="03DBE6AC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670687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Methotrexate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B7233B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29 (11.1%)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803E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24 (14.1%)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AFA5C6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 (5.4%)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B7D10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0.032</w:t>
            </w:r>
          </w:p>
        </w:tc>
      </w:tr>
      <w:tr w:rsidR="007B3C28" w:rsidRPr="00657400" w14:paraId="0C20B9B8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2D0D2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Mycophenolate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95DA81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78 (29.8%)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711C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38 (22.4%)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F42BC9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40 (43.5%)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49467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&lt;0.001</w:t>
            </w:r>
          </w:p>
        </w:tc>
      </w:tr>
      <w:tr w:rsidR="007B3C28" w:rsidRPr="00657400" w14:paraId="77F27519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8178C5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657400">
              <w:rPr>
                <w:rFonts w:eastAsia="Times New Roman" w:cstheme="minorHAnsi"/>
                <w:sz w:val="22"/>
                <w:lang w:eastAsia="en-AU"/>
              </w:rPr>
              <w:t>Mycophenolic</w:t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 xml:space="preserve">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8030ED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12 (4.6%)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DD9F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 (4.7%)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3800D4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 (4.3%)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8B6019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0.89</w:t>
            </w:r>
          </w:p>
        </w:tc>
      </w:tr>
      <w:tr w:rsidR="007B3C28" w:rsidRPr="00657400" w14:paraId="48DB26C9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832E01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lastRenderedPageBreak/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Tacrolimus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288A1D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(2.3%)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B4DDB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 (1.8%)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BAB7D7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 (3.3%)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F8337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0.44</w:t>
            </w:r>
          </w:p>
        </w:tc>
      </w:tr>
      <w:tr w:rsidR="007B3C28" w:rsidRPr="00657400" w14:paraId="3FFAD07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6BBC99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biologics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22EE95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12 (4.6%)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9709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 (2.4%)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121121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 (8.7%)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C0EAC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0.019</w:t>
            </w:r>
          </w:p>
        </w:tc>
      </w:tr>
      <w:tr w:rsidR="007B3C28" w:rsidRPr="00657400" w14:paraId="24B2E32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41D6A30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Abatacept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77F62F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(0.4%)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03978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 (0.6%)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DD9306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(0.0%)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022736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0.46</w:t>
            </w:r>
          </w:p>
        </w:tc>
      </w:tr>
      <w:tr w:rsidR="007B3C28" w:rsidRPr="00657400" w14:paraId="61E8F14D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C23998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Belimumab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F286CE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(0.8%)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E707A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61E5A4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 (2.2%)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57B2FE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0.054</w:t>
            </w:r>
          </w:p>
        </w:tc>
      </w:tr>
      <w:tr w:rsidR="007B3C28" w:rsidRPr="00657400" w14:paraId="0527F8DE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7E0F02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Rituximab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F12991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 (3.4%)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8E22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 (1.8%)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957B16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(6.5%)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3CA23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0.044</w:t>
            </w:r>
          </w:p>
        </w:tc>
      </w:tr>
      <w:tr w:rsidR="007B3C28" w:rsidRPr="00657400" w14:paraId="4CECEB46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830AC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b/>
                <w:bCs/>
                <w:i/>
                <w:iCs/>
                <w:sz w:val="22"/>
                <w:lang w:eastAsia="en-AU"/>
              </w:rPr>
              <w:t>Clinical indicators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342567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FC77C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A8B4DD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D359DA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174BA9F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0AC8B4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SLEDAI-2K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0C266E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 [6, 12]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35B2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 [6, 12]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EFCC4D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 [8, 13.5]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17D4C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0.008</w:t>
            </w:r>
          </w:p>
        </w:tc>
      </w:tr>
      <w:tr w:rsidR="007B3C28" w:rsidRPr="00657400" w14:paraId="61CF0B5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C36AE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Disease activity by domain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FE9E0E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62A2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C6CF0F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650DC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 </w:t>
            </w:r>
          </w:p>
        </w:tc>
      </w:tr>
      <w:tr w:rsidR="007B3C28" w:rsidRPr="00657400" w14:paraId="6F995F26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EF23C2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CNS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DFB801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17 (6.5%)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CA70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12 (7.1%)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74F85E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 (5.4%)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0D03BF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0.61</w:t>
            </w:r>
          </w:p>
        </w:tc>
      </w:tr>
      <w:tr w:rsidR="007B3C28" w:rsidRPr="00657400" w14:paraId="65C7AB32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E42EA3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Vasculitis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1DE0A8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 (3.4%)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73C7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 (1.8%)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DE8075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(6.5%)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6E413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0.044</w:t>
            </w:r>
          </w:p>
        </w:tc>
      </w:tr>
      <w:tr w:rsidR="007B3C28" w:rsidRPr="00657400" w14:paraId="16186D35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7FF986C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MSK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387395B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96 (36.6%)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034E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67 (39.4%)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63EA110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29 (31.5%)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9D141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0.21</w:t>
            </w:r>
          </w:p>
        </w:tc>
      </w:tr>
      <w:tr w:rsidR="007B3C28" w:rsidRPr="00657400" w14:paraId="04813500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223C3B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Renal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66D833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129 (49.2%)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ECDE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75 (44.1%)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43D443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54 (58.7%)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6E1DFC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0.024</w:t>
            </w:r>
          </w:p>
        </w:tc>
      </w:tr>
      <w:tr w:rsidR="007B3C28" w:rsidRPr="00657400" w14:paraId="39487BFE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DAFC91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Cutaneous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B183006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139 (53.1%)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73F0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90 (52.9%)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D38E7A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49 (53.3%)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B1AAC1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0.96</w:t>
            </w:r>
          </w:p>
        </w:tc>
      </w:tr>
      <w:tr w:rsidR="007B3C28" w:rsidRPr="00657400" w14:paraId="4B21D80C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C99B5D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Serositis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D59FB5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22 (8.4%)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B965E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16 (9.4%)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794474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 (6.5%)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7E377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0.42</w:t>
            </w:r>
          </w:p>
        </w:tc>
      </w:tr>
      <w:tr w:rsidR="007B3C28" w:rsidRPr="00657400" w14:paraId="4222F377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6A10B5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Serological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C0FF37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233 (88.9%)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C75B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147 (86.5%)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23E05D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86 (93.5%)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072E0B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0.084</w:t>
            </w:r>
          </w:p>
        </w:tc>
      </w:tr>
      <w:tr w:rsidR="007B3C28" w:rsidRPr="00657400" w14:paraId="368F3591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1E2FE29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Fever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C3D543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 (1.9%)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5B733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 (0.0%)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CE1EFD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5 (5.4%)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BB4D3F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0.002</w:t>
            </w:r>
          </w:p>
        </w:tc>
      </w:tr>
      <w:tr w:rsidR="007B3C28" w:rsidRPr="00657400" w14:paraId="702DA7F5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06C0B0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Haematological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11ADE94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22 (8.4%)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D9A7E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14 (8.2%)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F0B6ED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 (8.7%)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A6DB0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0.90</w:t>
            </w:r>
          </w:p>
        </w:tc>
      </w:tr>
      <w:tr w:rsidR="007B3C28" w:rsidRPr="00657400" w14:paraId="31E49E98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914AFB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PGA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3AF6451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1.0 [0.7, 1.4]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56F4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1.0 [0.6, 1.4]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7549D9AA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1.1 [0.7, 1.5]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3052C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0.093</w:t>
            </w:r>
          </w:p>
        </w:tc>
      </w:tr>
      <w:tr w:rsidR="007B3C28" w:rsidRPr="00657400" w14:paraId="428D84F9" w14:textId="77777777" w:rsidTr="004A7837">
        <w:trPr>
          <w:trHeight w:val="345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A50230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657400">
              <w:rPr>
                <w:rFonts w:cstheme="minorHAnsi"/>
                <w:sz w:val="22"/>
              </w:rPr>
              <w:tab/>
            </w:r>
            <w:r w:rsidRPr="00F20217">
              <w:rPr>
                <w:rFonts w:eastAsia="Times New Roman" w:cstheme="minorHAnsi"/>
                <w:sz w:val="22"/>
                <w:lang w:eastAsia="en-AU"/>
              </w:rPr>
              <w:t>PGA&gt;1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1751C488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106 (43.8%)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D47C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63 (39.6%)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47E6B9B7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43 (51.8%)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6F6BF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0.070</w:t>
            </w:r>
          </w:p>
        </w:tc>
      </w:tr>
      <w:tr w:rsidR="007B3C28" w:rsidRPr="00657400" w14:paraId="2EFC79CF" w14:textId="77777777" w:rsidTr="004A7837">
        <w:trPr>
          <w:trHeight w:val="300"/>
        </w:trPr>
        <w:tc>
          <w:tcPr>
            <w:tcW w:w="495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331EBF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Mild/moderate/severe flare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262F5A82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82 (31.3%)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AFEDE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49 (28.8%)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5546144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33 (35.9%)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85AAF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0.24</w:t>
            </w:r>
          </w:p>
        </w:tc>
      </w:tr>
      <w:tr w:rsidR="007B3C28" w:rsidRPr="00657400" w14:paraId="3A8B3291" w14:textId="77777777" w:rsidTr="004A7837">
        <w:trPr>
          <w:trHeight w:val="360"/>
        </w:trPr>
        <w:tc>
          <w:tcPr>
            <w:tcW w:w="49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6D9B6F8" w14:textId="77777777" w:rsidR="007B3C28" w:rsidRPr="00F20217" w:rsidRDefault="007B3C28" w:rsidP="004A7837">
            <w:pPr>
              <w:spacing w:line="360" w:lineRule="auto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Organ damage at enrollment</w:t>
            </w:r>
            <w:r w:rsidRPr="00F20217">
              <w:rPr>
                <w:rFonts w:eastAsia="Times New Roman" w:cstheme="minorHAnsi"/>
                <w:sz w:val="22"/>
                <w:vertAlign w:val="superscript"/>
                <w:lang w:eastAsia="en-AU"/>
              </w:rPr>
              <w:t>1</w:t>
            </w:r>
            <w:r w:rsidRPr="00657400">
              <w:rPr>
                <w:rFonts w:eastAsia="Times New Roman" w:cstheme="minorHAnsi"/>
                <w:sz w:val="22"/>
                <w:vertAlign w:val="superscript"/>
                <w:lang w:eastAsia="en-AU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94D077D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102 (44.9%)</w:t>
            </w:r>
          </w:p>
        </w:tc>
        <w:tc>
          <w:tcPr>
            <w:tcW w:w="1418" w:type="dxa"/>
            <w:tcBorders>
              <w:top w:val="nil"/>
              <w:left w:val="dotted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24ED25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63 (43.2%)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dotted" w:sz="4" w:space="0" w:color="auto"/>
            </w:tcBorders>
            <w:shd w:val="clear" w:color="000000" w:fill="FFFFFF"/>
            <w:noWrap/>
            <w:vAlign w:val="bottom"/>
            <w:hideMark/>
          </w:tcPr>
          <w:p w14:paraId="02AAA120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39 (48.1%)</w:t>
            </w:r>
          </w:p>
        </w:tc>
        <w:tc>
          <w:tcPr>
            <w:tcW w:w="992" w:type="dxa"/>
            <w:tcBorders>
              <w:top w:val="nil"/>
              <w:left w:val="dotted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6F405B1" w14:textId="77777777" w:rsidR="007B3C28" w:rsidRPr="00F20217" w:rsidRDefault="007B3C28" w:rsidP="004A7837">
            <w:pPr>
              <w:spacing w:line="360" w:lineRule="auto"/>
              <w:jc w:val="center"/>
              <w:rPr>
                <w:rFonts w:eastAsia="Times New Roman" w:cstheme="minorHAnsi"/>
                <w:sz w:val="22"/>
                <w:lang w:eastAsia="en-AU"/>
              </w:rPr>
            </w:pPr>
            <w:r w:rsidRPr="00F20217">
              <w:rPr>
                <w:rFonts w:eastAsia="Times New Roman" w:cstheme="minorHAnsi"/>
                <w:sz w:val="22"/>
                <w:lang w:eastAsia="en-AU"/>
              </w:rPr>
              <w:t>0.47</w:t>
            </w:r>
          </w:p>
        </w:tc>
      </w:tr>
    </w:tbl>
    <w:p w14:paraId="091FB84D" w14:textId="77777777" w:rsidR="007B3C28" w:rsidRPr="00657400" w:rsidRDefault="007B3C28" w:rsidP="007B3C28">
      <w:pPr>
        <w:spacing w:line="360" w:lineRule="auto"/>
        <w:rPr>
          <w:i/>
          <w:sz w:val="22"/>
        </w:rPr>
      </w:pPr>
      <w:r w:rsidRPr="00000E57">
        <w:rPr>
          <w:i/>
          <w:sz w:val="22"/>
        </w:rPr>
        <w:t xml:space="preserve">Data missing for </w:t>
      </w:r>
      <w:r w:rsidRPr="00000E57">
        <w:rPr>
          <w:i/>
          <w:sz w:val="22"/>
          <w:vertAlign w:val="superscript"/>
        </w:rPr>
        <w:t>1</w:t>
      </w:r>
      <w:r>
        <w:rPr>
          <w:i/>
          <w:sz w:val="22"/>
        </w:rPr>
        <w:t>17</w:t>
      </w:r>
      <w:r w:rsidRPr="00000E57">
        <w:rPr>
          <w:i/>
          <w:sz w:val="22"/>
        </w:rPr>
        <w:t xml:space="preserve">, </w:t>
      </w:r>
      <w:r w:rsidRPr="00000E57">
        <w:rPr>
          <w:i/>
          <w:sz w:val="22"/>
          <w:vertAlign w:val="superscript"/>
        </w:rPr>
        <w:t>2</w:t>
      </w:r>
      <w:r>
        <w:rPr>
          <w:i/>
          <w:sz w:val="22"/>
        </w:rPr>
        <w:t>20</w:t>
      </w:r>
      <w:r w:rsidRPr="00000E57">
        <w:rPr>
          <w:i/>
          <w:sz w:val="22"/>
        </w:rPr>
        <w:t xml:space="preserve">, </w:t>
      </w:r>
      <w:r w:rsidRPr="00000E57">
        <w:rPr>
          <w:i/>
          <w:sz w:val="22"/>
          <w:vertAlign w:val="superscript"/>
        </w:rPr>
        <w:t>3</w:t>
      </w:r>
      <w:r>
        <w:rPr>
          <w:i/>
          <w:sz w:val="22"/>
        </w:rPr>
        <w:t>41</w:t>
      </w:r>
      <w:r w:rsidRPr="00000E57">
        <w:rPr>
          <w:i/>
          <w:sz w:val="22"/>
        </w:rPr>
        <w:t xml:space="preserve">, </w:t>
      </w:r>
      <w:r w:rsidRPr="00000E57">
        <w:rPr>
          <w:i/>
          <w:sz w:val="22"/>
          <w:vertAlign w:val="superscript"/>
        </w:rPr>
        <w:t>4</w:t>
      </w:r>
      <w:r>
        <w:rPr>
          <w:i/>
          <w:sz w:val="22"/>
        </w:rPr>
        <w:t>28</w:t>
      </w:r>
      <w:r w:rsidRPr="00000E57">
        <w:rPr>
          <w:i/>
          <w:sz w:val="22"/>
        </w:rPr>
        <w:t xml:space="preserve">, </w:t>
      </w:r>
      <w:r w:rsidRPr="00000E57">
        <w:rPr>
          <w:i/>
          <w:sz w:val="22"/>
          <w:vertAlign w:val="superscript"/>
        </w:rPr>
        <w:t>5</w:t>
      </w:r>
      <w:r>
        <w:rPr>
          <w:i/>
          <w:sz w:val="22"/>
        </w:rPr>
        <w:t>25</w:t>
      </w:r>
      <w:r w:rsidRPr="00000E57">
        <w:rPr>
          <w:i/>
          <w:sz w:val="22"/>
        </w:rPr>
        <w:t xml:space="preserve">, </w:t>
      </w:r>
      <w:r w:rsidRPr="00000E57">
        <w:rPr>
          <w:i/>
          <w:sz w:val="22"/>
          <w:vertAlign w:val="superscript"/>
        </w:rPr>
        <w:t>6</w:t>
      </w:r>
      <w:r>
        <w:rPr>
          <w:i/>
          <w:sz w:val="22"/>
        </w:rPr>
        <w:t xml:space="preserve">47, </w:t>
      </w:r>
      <w:r w:rsidRPr="0089543C">
        <w:rPr>
          <w:i/>
          <w:sz w:val="22"/>
          <w:vertAlign w:val="superscript"/>
        </w:rPr>
        <w:t>7</w:t>
      </w:r>
      <w:r>
        <w:rPr>
          <w:i/>
          <w:sz w:val="22"/>
        </w:rPr>
        <w:t xml:space="preserve">45, </w:t>
      </w:r>
      <w:r w:rsidRPr="0089543C">
        <w:rPr>
          <w:i/>
          <w:sz w:val="22"/>
          <w:vertAlign w:val="superscript"/>
        </w:rPr>
        <w:t>8</w:t>
      </w:r>
      <w:r>
        <w:rPr>
          <w:i/>
          <w:sz w:val="22"/>
        </w:rPr>
        <w:t xml:space="preserve">2, </w:t>
      </w:r>
      <w:r w:rsidRPr="0089543C">
        <w:rPr>
          <w:i/>
          <w:sz w:val="22"/>
          <w:vertAlign w:val="superscript"/>
        </w:rPr>
        <w:t>9</w:t>
      </w:r>
      <w:r>
        <w:rPr>
          <w:i/>
          <w:sz w:val="22"/>
        </w:rPr>
        <w:t xml:space="preserve">3, </w:t>
      </w:r>
      <w:r w:rsidRPr="0089543C">
        <w:rPr>
          <w:i/>
          <w:sz w:val="22"/>
          <w:vertAlign w:val="superscript"/>
        </w:rPr>
        <w:t>10</w:t>
      </w:r>
      <w:r>
        <w:rPr>
          <w:i/>
          <w:sz w:val="22"/>
        </w:rPr>
        <w:t xml:space="preserve">6, </w:t>
      </w:r>
      <w:r w:rsidRPr="0089543C">
        <w:rPr>
          <w:i/>
          <w:sz w:val="22"/>
          <w:vertAlign w:val="superscript"/>
        </w:rPr>
        <w:t>11</w:t>
      </w:r>
      <w:r>
        <w:rPr>
          <w:i/>
          <w:sz w:val="22"/>
        </w:rPr>
        <w:t xml:space="preserve">8, </w:t>
      </w:r>
      <w:r w:rsidRPr="0089543C">
        <w:rPr>
          <w:i/>
          <w:sz w:val="22"/>
          <w:vertAlign w:val="superscript"/>
        </w:rPr>
        <w:t>12</w:t>
      </w:r>
      <w:r>
        <w:rPr>
          <w:i/>
          <w:sz w:val="22"/>
        </w:rPr>
        <w:t xml:space="preserve">12, </w:t>
      </w:r>
      <w:r w:rsidRPr="0089543C">
        <w:rPr>
          <w:i/>
          <w:sz w:val="22"/>
          <w:vertAlign w:val="superscript"/>
        </w:rPr>
        <w:t>13</w:t>
      </w:r>
      <w:r>
        <w:rPr>
          <w:i/>
          <w:sz w:val="22"/>
        </w:rPr>
        <w:t xml:space="preserve">1, &amp; </w:t>
      </w:r>
      <w:r w:rsidRPr="0089543C">
        <w:rPr>
          <w:i/>
          <w:sz w:val="22"/>
          <w:vertAlign w:val="superscript"/>
        </w:rPr>
        <w:t>14</w:t>
      </w:r>
      <w:r>
        <w:rPr>
          <w:i/>
          <w:sz w:val="22"/>
        </w:rPr>
        <w:t xml:space="preserve">35 </w:t>
      </w:r>
      <w:r w:rsidRPr="00000E57">
        <w:rPr>
          <w:i/>
          <w:sz w:val="22"/>
        </w:rPr>
        <w:t>patients</w:t>
      </w:r>
      <w:r>
        <w:rPr>
          <w:i/>
          <w:sz w:val="22"/>
        </w:rPr>
        <w:t>.SLEDAI-2K: SLE Disease Activity State 2000; PGA: Physician Global Assessment</w:t>
      </w:r>
    </w:p>
    <w:p w14:paraId="20EE0A5C" w14:textId="77777777" w:rsidR="007B3C28" w:rsidRDefault="007B3C28" w:rsidP="007B3C28">
      <w:pPr>
        <w:spacing w:line="360" w:lineRule="auto"/>
      </w:pPr>
    </w:p>
    <w:p w14:paraId="67104196" w14:textId="77777777" w:rsidR="007B3C28" w:rsidRDefault="007B3C28" w:rsidP="007B3C28">
      <w:pPr>
        <w:spacing w:line="360" w:lineRule="auto"/>
        <w:sectPr w:rsidR="007B3C28" w:rsidSect="007B3C2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t xml:space="preserve">   </w:t>
      </w:r>
    </w:p>
    <w:p w14:paraId="75B11358" w14:textId="77777777" w:rsidR="007B3C28" w:rsidRDefault="007B3C28" w:rsidP="007B3C28">
      <w:pPr>
        <w:rPr>
          <w:b/>
        </w:rPr>
      </w:pPr>
      <w:bookmarkStart w:id="0" w:name="_Toc168653866"/>
      <w:r>
        <w:rPr>
          <w:b/>
        </w:rPr>
        <w:lastRenderedPageBreak/>
        <w:t xml:space="preserve">Supplementary </w:t>
      </w:r>
      <w:r w:rsidRPr="001A47E2">
        <w:rPr>
          <w:b/>
        </w:rPr>
        <w:t xml:space="preserve">Table </w:t>
      </w:r>
      <w:r>
        <w:rPr>
          <w:b/>
        </w:rPr>
        <w:t>3</w:t>
      </w:r>
      <w:r w:rsidRPr="001A47E2">
        <w:rPr>
          <w:b/>
        </w:rPr>
        <w:t xml:space="preserve"> - Comparison of outcomes between </w:t>
      </w:r>
      <w:r>
        <w:rPr>
          <w:b/>
        </w:rPr>
        <w:t xml:space="preserve">baseline </w:t>
      </w:r>
      <w:r w:rsidRPr="001A47E2">
        <w:rPr>
          <w:b/>
        </w:rPr>
        <w:t>active RNP+ and RNP-</w:t>
      </w:r>
      <w:r>
        <w:rPr>
          <w:b/>
        </w:rPr>
        <w:t xml:space="preserve"> </w:t>
      </w:r>
      <w:r w:rsidRPr="001A47E2">
        <w:rPr>
          <w:b/>
        </w:rPr>
        <w:t>patients at 6 and 12 months</w:t>
      </w:r>
      <w:bookmarkEnd w:id="0"/>
      <w:r>
        <w:rPr>
          <w:b/>
        </w:rPr>
        <w:t xml:space="preserve"> in patients with follow-up data available at both timepoints.</w:t>
      </w:r>
    </w:p>
    <w:tbl>
      <w:tblPr>
        <w:tblW w:w="14600" w:type="dxa"/>
        <w:tblLook w:val="04A0" w:firstRow="1" w:lastRow="0" w:firstColumn="1" w:lastColumn="0" w:noHBand="0" w:noVBand="1"/>
      </w:tblPr>
      <w:tblGrid>
        <w:gridCol w:w="2800"/>
        <w:gridCol w:w="1660"/>
        <w:gridCol w:w="1688"/>
        <w:gridCol w:w="1632"/>
        <w:gridCol w:w="920"/>
        <w:gridCol w:w="1660"/>
        <w:gridCol w:w="1688"/>
        <w:gridCol w:w="1632"/>
        <w:gridCol w:w="920"/>
      </w:tblGrid>
      <w:tr w:rsidR="007B3C28" w:rsidRPr="00FD759B" w14:paraId="7540799D" w14:textId="77777777" w:rsidTr="004A7837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54020D7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590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83893F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6 months</w:t>
            </w:r>
          </w:p>
        </w:tc>
        <w:tc>
          <w:tcPr>
            <w:tcW w:w="590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1D91965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12 months</w:t>
            </w:r>
          </w:p>
        </w:tc>
      </w:tr>
      <w:tr w:rsidR="007B3C28" w:rsidRPr="00FD759B" w14:paraId="317A68DB" w14:textId="77777777" w:rsidTr="004A7837">
        <w:trPr>
          <w:trHeight w:val="300"/>
        </w:trPr>
        <w:tc>
          <w:tcPr>
            <w:tcW w:w="28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5867438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56FA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All patients</w:t>
            </w:r>
          </w:p>
        </w:tc>
        <w:tc>
          <w:tcPr>
            <w:tcW w:w="3320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39DF7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Anti-RNP status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ECB1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2430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All patients</w:t>
            </w:r>
          </w:p>
        </w:tc>
        <w:tc>
          <w:tcPr>
            <w:tcW w:w="3320" w:type="dxa"/>
            <w:gridSpan w:val="2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1D9F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Anti-RNP status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A4A5D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 </w:t>
            </w:r>
          </w:p>
        </w:tc>
      </w:tr>
      <w:tr w:rsidR="007B3C28" w:rsidRPr="00FD759B" w14:paraId="376067AE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1569A8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083328B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6B02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Negative (RNP-)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1723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Positive (RNP+)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8310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35CB89A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2992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Negative (RNP-)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94EC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Positive (RNP+)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2FB5D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FD759B" w14:paraId="3B01AB49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763EE1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6E7D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n=104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94CD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n=68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4D7B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n=36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4C05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3347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n=104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0FD9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n=68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E735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n=36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05A808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FD759B" w14:paraId="6A98A07F" w14:textId="77777777" w:rsidTr="004A7837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14ED1B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498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D8F9A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  <w:t>Median [IQR] or n (%)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ED60A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p-value</w:t>
            </w:r>
          </w:p>
        </w:tc>
        <w:tc>
          <w:tcPr>
            <w:tcW w:w="498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A1548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  <w:t>Median [IQR] or n (%)</w:t>
            </w:r>
          </w:p>
        </w:tc>
        <w:tc>
          <w:tcPr>
            <w:tcW w:w="9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34E74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b/>
                <w:bCs/>
                <w:sz w:val="22"/>
                <w:lang w:eastAsia="en-AU"/>
              </w:rPr>
              <w:t>p-value</w:t>
            </w:r>
          </w:p>
        </w:tc>
      </w:tr>
      <w:tr w:rsidR="007B3C28" w:rsidRPr="00FD759B" w14:paraId="241A27F9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7C5219F3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C86AA4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  <w:t>Medication use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4BA7C1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138095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DCA962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F06B8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55A0DC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D08A1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D4EE16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662B3EE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</w:tr>
      <w:tr w:rsidR="007B3C28" w:rsidRPr="00FD759B" w14:paraId="2E15928E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A7C4A6F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ascii="Calibri" w:eastAsia="Times New Roman" w:hAnsi="Calibri" w:cs="Calibri"/>
                <w:sz w:val="22"/>
                <w:lang w:eastAsia="en-AU"/>
              </w:rPr>
              <w:t>Glucocorticoids (</w:t>
            </w:r>
            <w:r w:rsidRPr="00C86AA4">
              <w:rPr>
                <w:rFonts w:ascii="Calibri" w:eastAsia="Times New Roman" w:hAnsi="Calibri" w:cs="Calibri"/>
                <w:sz w:val="22"/>
                <w:lang w:eastAsia="en-AU"/>
              </w:rPr>
              <w:t>GC</w:t>
            </w:r>
            <w:r>
              <w:rPr>
                <w:rFonts w:ascii="Calibri" w:eastAsia="Times New Roman" w:hAnsi="Calibri" w:cs="Calibri"/>
                <w:sz w:val="22"/>
                <w:lang w:eastAsia="en-AU"/>
              </w:rPr>
              <w:t>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40490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85 (81.7%)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3EA76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55 (81%)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A8D8A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30 (83%)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8D893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0.76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6D71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72 (69.2%)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6061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45 (66%)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24628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27 (75%)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1E44AC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0.35</w:t>
            </w:r>
          </w:p>
        </w:tc>
      </w:tr>
      <w:tr w:rsidR="007B3C28" w:rsidRPr="00FD759B" w14:paraId="0861A7BC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A41866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C86AA4">
              <w:rPr>
                <w:rFonts w:ascii="Calibri" w:eastAsia="Times New Roman" w:hAnsi="Calibri" w:cs="Calibri"/>
                <w:sz w:val="22"/>
                <w:lang w:eastAsia="en-AU"/>
              </w:rPr>
              <w:t>Daily GC dose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8BE2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5.0 (2.5, 10.0)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2868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5.0 (2.5, 10.0)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DFA5A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7.2 (3.2, 10.0)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31C3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0.50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E18F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5.0 (0.0, 7.5)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D06AE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2.8 (0.0, 7.2)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A33D7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5.0 (1.2, 10.0)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792A8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0.093</w:t>
            </w:r>
          </w:p>
        </w:tc>
      </w:tr>
      <w:tr w:rsidR="007B3C28" w:rsidRPr="00FD759B" w14:paraId="0FA49929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6C823C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ascii="Calibri" w:eastAsia="Times New Roman" w:hAnsi="Calibri" w:cs="Calibri"/>
                <w:sz w:val="22"/>
                <w:lang w:eastAsia="en-AU"/>
              </w:rPr>
              <w:t>Anti-malarials (</w:t>
            </w:r>
            <w:r w:rsidRPr="00C86AA4">
              <w:rPr>
                <w:rFonts w:ascii="Calibri" w:eastAsia="Times New Roman" w:hAnsi="Calibri" w:cs="Calibri"/>
                <w:sz w:val="22"/>
                <w:lang w:eastAsia="en-AU"/>
              </w:rPr>
              <w:t>AM</w:t>
            </w:r>
            <w:r>
              <w:rPr>
                <w:rFonts w:ascii="Calibri" w:eastAsia="Times New Roman" w:hAnsi="Calibri" w:cs="Calibri"/>
                <w:sz w:val="22"/>
                <w:lang w:eastAsia="en-AU"/>
              </w:rPr>
              <w:t>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CEE5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94 (90.4%)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088C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62 (91%)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ECEA5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32 (89%)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E75C4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0.71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C0AF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93 (89.4%)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DE3F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59 (87%)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AFA86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34 (94%)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BDCC5F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0.23</w:t>
            </w:r>
          </w:p>
        </w:tc>
      </w:tr>
      <w:tr w:rsidR="007B3C28" w:rsidRPr="00FD759B" w14:paraId="239CBC32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8948559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>
              <w:rPr>
                <w:rFonts w:ascii="Calibri" w:eastAsia="Times New Roman" w:hAnsi="Calibri" w:cs="Calibri"/>
                <w:sz w:val="22"/>
                <w:lang w:eastAsia="en-AU"/>
              </w:rPr>
              <w:t>Immunosuppressants (</w:t>
            </w:r>
            <w:r w:rsidRPr="00C86AA4">
              <w:rPr>
                <w:rFonts w:ascii="Calibri" w:eastAsia="Times New Roman" w:hAnsi="Calibri" w:cs="Calibri"/>
                <w:sz w:val="22"/>
                <w:lang w:eastAsia="en-AU"/>
              </w:rPr>
              <w:t>IS</w:t>
            </w:r>
            <w:r>
              <w:rPr>
                <w:rFonts w:ascii="Calibri" w:eastAsia="Times New Roman" w:hAnsi="Calibri" w:cs="Calibri"/>
                <w:sz w:val="22"/>
                <w:lang w:eastAsia="en-AU"/>
              </w:rPr>
              <w:t>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CC7DC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77 (74.0%)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2EC7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49 (72%)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36D75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28 (78%)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0085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0.53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7C9C0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75 (72.1%)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A17F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45 (66%)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59E9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30 (83%)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D1F47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0.063</w:t>
            </w:r>
          </w:p>
        </w:tc>
      </w:tr>
      <w:tr w:rsidR="007B3C28" w:rsidRPr="00FD759B" w14:paraId="61B43ED6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EC95C4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C86AA4">
              <w:rPr>
                <w:rFonts w:ascii="Calibri" w:eastAsia="Times New Roman" w:hAnsi="Calibri" w:cs="Calibri"/>
                <w:sz w:val="22"/>
                <w:lang w:eastAsia="en-AU"/>
              </w:rPr>
              <w:t>Biologics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3A649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8 (7.7%)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32777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 (9%)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1CB11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 (6%)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C2C26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0.55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A8DDB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7 (6.7%)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E3EF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 (6%)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D3991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 (8%)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A5337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0.64</w:t>
            </w:r>
          </w:p>
        </w:tc>
      </w:tr>
      <w:tr w:rsidR="007B3C28" w:rsidRPr="00FD759B" w14:paraId="62083BF0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5ADB7314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  <w:t>Clinical indicators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DAB03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A701A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8F81F9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DFCFB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30C21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9232E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AB6FC1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8F1DF1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</w:tr>
      <w:tr w:rsidR="007B3C28" w:rsidRPr="00FD759B" w14:paraId="4CA24BA8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0F04412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SLEDAI-2K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70573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5.0 (2.0, 8.0)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F537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4.0 (2.0, 8.0)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C1DEB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6.0 (4.0, 8.0)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88D35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0.43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207C6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4.0 (2.0, 8.0)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52814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4.0 (2.0, 7.0)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3610E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4.5 (2.0, 8.0)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A3349C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0.94</w:t>
            </w:r>
          </w:p>
        </w:tc>
      </w:tr>
      <w:tr w:rsidR="007B3C28" w:rsidRPr="00FD759B" w14:paraId="6381FA34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93D493F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SLEDAI-2K≥6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2FA7D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45 (47%)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47A90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27 (44%)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2CEA1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18 (53%)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1CEE5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0.42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12B3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39 (41%)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4E8F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25 (40%)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3A978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14 (41%)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2D43F0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0.94</w:t>
            </w:r>
          </w:p>
        </w:tc>
      </w:tr>
      <w:tr w:rsidR="007B3C28" w:rsidRPr="00FD759B" w14:paraId="15BB1F8C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C688BDD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rFonts w:ascii="Calibri" w:eastAsia="Times New Roman" w:hAnsi="Calibri" w:cs="Calibri"/>
                <w:sz w:val="22"/>
                <w:lang w:eastAsia="en-AU"/>
              </w:rPr>
              <w:t>Disease activity by domain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CA512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99779D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32AFE6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6FB86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002E7D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A841BF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93085F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258FB90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</w:tr>
      <w:tr w:rsidR="007B3C28" w:rsidRPr="00FD759B" w14:paraId="36C29079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6B5EB3A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 xml:space="preserve"> CNS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0DFC7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95 (100%)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AD15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61 (100%)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5E09B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34 (100%)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A6944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364D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96 (100%)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90C43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62 (100%)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C553D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34 (100%)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62DD14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FD759B" w14:paraId="56B438C0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12D3936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Vasculitis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8C2D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8172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D644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7DA0B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C202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 (1%)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9E8B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 (2%)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23E1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 (0%)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B5421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0.46</w:t>
            </w:r>
          </w:p>
        </w:tc>
      </w:tr>
      <w:tr w:rsidR="007B3C28" w:rsidRPr="00FD759B" w14:paraId="45084942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AF20EE4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MSK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2254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13 (12.5%)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E116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8 (12%)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7F789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 (14%)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2D5B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0.76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E57B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11 (10.6%)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7560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 (13%)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BC28E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 (6%)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E790D8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0.23</w:t>
            </w:r>
          </w:p>
        </w:tc>
      </w:tr>
      <w:tr w:rsidR="007B3C28" w:rsidRPr="00FD759B" w14:paraId="4F242DDD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9EF4DAE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 xml:space="preserve"> Renal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3EAD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38 (36.5%)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54A1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25 (37%)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893F1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13 (36%)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5EED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0.95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E831E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32 (30.8%)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D0352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20 (29%)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92F94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12 (33%)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71B47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0.68</w:t>
            </w:r>
          </w:p>
        </w:tc>
      </w:tr>
      <w:tr w:rsidR="007B3C28" w:rsidRPr="00FD759B" w14:paraId="4A11A56F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A0056D2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Cutaneous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F807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22 (21.2%)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04EB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12 (18%)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97A0A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10 (28%)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A59D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0.23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66C8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23 (22.1%)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E001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14 (21%)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A70B3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 (25%)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C65022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0.61</w:t>
            </w:r>
          </w:p>
        </w:tc>
      </w:tr>
      <w:tr w:rsidR="007B3C28" w:rsidRPr="00FD759B" w14:paraId="39690FB4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2045D95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 xml:space="preserve"> Serositis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6D0D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 (2.9%)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63B9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 (4%)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29033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 (0%)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E573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0.20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5805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 (2.9%)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9B15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 (4%)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46579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 (0%)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99AF9A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0.20</w:t>
            </w:r>
          </w:p>
        </w:tc>
      </w:tr>
      <w:tr w:rsidR="007B3C28" w:rsidRPr="00FD759B" w14:paraId="30DB76BC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8C4C87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Serological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608C3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78 (75.0%)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0FF0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47 (69%)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7403C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31 (86%)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20CD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0.057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441D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80 (76.9%)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0EC0D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53 (78%)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94CA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27 (75%)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CF6ED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0.73</w:t>
            </w:r>
          </w:p>
        </w:tc>
      </w:tr>
      <w:tr w:rsidR="007B3C28" w:rsidRPr="00FD759B" w14:paraId="7CC582B2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E66DB38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Fever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4DF4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 (2%)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686A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 (2%)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078E4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 (3%)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E91D3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0.67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1C8E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41EA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9C2D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25875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</w:tr>
      <w:tr w:rsidR="007B3C28" w:rsidRPr="00FD759B" w14:paraId="4A6A56C3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033D70F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Haematological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E1F9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13 (12.5%)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F704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8 (12%)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A2132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 (14%)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5991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0.76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8E934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11 (10.6%)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4935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 (9%)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518D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 (14%)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A16DEB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0.42</w:t>
            </w:r>
          </w:p>
        </w:tc>
      </w:tr>
      <w:tr w:rsidR="007B3C28" w:rsidRPr="00FD759B" w14:paraId="7635C321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C8F5998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PGA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6D057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 (0.2, 1.0)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8948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 (0.2, 1.0)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E7E70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0.7 (0.2, 1.2)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95B58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0.37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2D82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 (0.2, 1.0)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B72F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 (0.2, 1.0)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47226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0.6 (0.3, 1.0)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00E3F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0.46</w:t>
            </w:r>
          </w:p>
        </w:tc>
      </w:tr>
      <w:tr w:rsidR="007B3C28" w:rsidRPr="00FD759B" w14:paraId="5FED9DBF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78BD1BC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AA3C23">
              <w:rPr>
                <w:iCs/>
                <w:sz w:val="22"/>
              </w:rPr>
              <w:tab/>
            </w: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PGA&gt;1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9DFC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25 (25.0%)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BB8C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15 (23%)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BB929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10 (29%)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F27EF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0.55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FDD61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16 (15.8%)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A528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12 (18%)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0D8ED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 (11%)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2CA61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0.38</w:t>
            </w:r>
          </w:p>
        </w:tc>
      </w:tr>
      <w:tr w:rsidR="007B3C28" w:rsidRPr="00FD759B" w14:paraId="582A98E5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9C981DA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Mild/moderate/severe flare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75D6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22 (21.2%)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168CF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13 (19%)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2A85B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 (25%)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58D83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0.48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B467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20 (19.2%)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7B1B9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15 (22%)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DD8FC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 (14%)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0E2643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0.31</w:t>
            </w:r>
          </w:p>
        </w:tc>
      </w:tr>
      <w:tr w:rsidR="007B3C28" w:rsidRPr="00FD759B" w14:paraId="79C70156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5387503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lastRenderedPageBreak/>
              <w:t>Organ damage present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DDC8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51 (53%)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27C1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34 (55%)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CE5B29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17 (50%)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C1CB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0.65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69D1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62 (60.8%)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35DB9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41 (62%)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3708D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21 (58%)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A5A6AF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0.71</w:t>
            </w:r>
          </w:p>
        </w:tc>
      </w:tr>
      <w:tr w:rsidR="007B3C28" w:rsidRPr="00FD759B" w14:paraId="7AF4395F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28B3EA5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New damage accrued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EF2A4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3542E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372D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69E93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 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3C80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9 (8.7%)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D9C7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6 (9%)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87EF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 (8%)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49B756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0.93</w:t>
            </w:r>
          </w:p>
        </w:tc>
      </w:tr>
      <w:tr w:rsidR="007B3C28" w:rsidRPr="00FD759B" w14:paraId="27A247AF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0649F7DD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06B60">
              <w:rPr>
                <w:rFonts w:ascii="Calibri" w:eastAsia="Times New Roman" w:hAnsi="Calibri" w:cs="Calibri"/>
                <w:b/>
                <w:bCs/>
                <w:i/>
                <w:iCs/>
                <w:sz w:val="22"/>
                <w:lang w:eastAsia="en-AU"/>
              </w:rPr>
              <w:t>Treat-to-target states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B6809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713B7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50306B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24928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17651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8F22A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60329E4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</w:tcPr>
          <w:p w14:paraId="10EE78F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</w:p>
        </w:tc>
      </w:tr>
      <w:tr w:rsidR="007B3C28" w:rsidRPr="00FD759B" w14:paraId="00D84BFB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7A4DCC5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LLDAS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B61D07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12 (12%)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4568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10 (16%)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F77F36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 (6%)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8071F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0.13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5F53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30 (31%)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C5D3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20 (31%)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045C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10 (30%)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942558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0.96</w:t>
            </w:r>
          </w:p>
        </w:tc>
      </w:tr>
      <w:tr w:rsidR="007B3C28" w:rsidRPr="00FD759B" w14:paraId="6B382149" w14:textId="77777777" w:rsidTr="004A7837">
        <w:trPr>
          <w:trHeight w:val="300"/>
        </w:trPr>
        <w:tc>
          <w:tcPr>
            <w:tcW w:w="28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4E77C2F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REM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3B9B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11 (11.0%)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479D7E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11 (17%)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71AB5C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 (0%)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C7D84A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0.008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16FF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21 (20.6%)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2265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16 (24%)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B57A98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 (14%)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B2D12D3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0.22</w:t>
            </w:r>
          </w:p>
        </w:tc>
      </w:tr>
      <w:tr w:rsidR="007B3C28" w:rsidRPr="00FD759B" w14:paraId="4C4362A3" w14:textId="77777777" w:rsidTr="004A7837">
        <w:trPr>
          <w:trHeight w:val="315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361D84A" w14:textId="77777777" w:rsidR="007B3C28" w:rsidRPr="00FD759B" w:rsidRDefault="007B3C28" w:rsidP="004A7837">
            <w:pPr>
              <w:spacing w:line="360" w:lineRule="auto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REM-0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B388F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 (5.0%)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1995B44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5 (8%)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4F381D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 (0%)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28867B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0.088</w:t>
            </w:r>
          </w:p>
        </w:tc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ABBDD45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15 (14.6%)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248FF0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11 (16%)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B2A501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4 (11%)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57107C2" w14:textId="77777777" w:rsidR="007B3C28" w:rsidRPr="00FD759B" w:rsidRDefault="007B3C28" w:rsidP="004A7837">
            <w:pPr>
              <w:spacing w:line="360" w:lineRule="auto"/>
              <w:jc w:val="center"/>
              <w:rPr>
                <w:rFonts w:ascii="Calibri" w:eastAsia="Times New Roman" w:hAnsi="Calibri" w:cs="Calibri"/>
                <w:sz w:val="22"/>
                <w:lang w:eastAsia="en-AU"/>
              </w:rPr>
            </w:pPr>
            <w:r w:rsidRPr="00FD759B">
              <w:rPr>
                <w:rFonts w:ascii="Calibri" w:eastAsia="Times New Roman" w:hAnsi="Calibri" w:cs="Calibri"/>
                <w:sz w:val="22"/>
                <w:lang w:eastAsia="en-AU"/>
              </w:rPr>
              <w:t>0.47</w:t>
            </w:r>
          </w:p>
        </w:tc>
      </w:tr>
    </w:tbl>
    <w:p w14:paraId="502BD3CA" w14:textId="77777777" w:rsidR="007B3C28" w:rsidRPr="001A47E2" w:rsidRDefault="007B3C28" w:rsidP="007B3C28">
      <w:pPr>
        <w:rPr>
          <w:b/>
        </w:rPr>
      </w:pPr>
    </w:p>
    <w:p w14:paraId="3C68DEA6" w14:textId="77777777" w:rsidR="007B3C28" w:rsidRPr="00F06B60" w:rsidRDefault="007B3C28" w:rsidP="007B3C28">
      <w:pPr>
        <w:spacing w:line="240" w:lineRule="auto"/>
        <w:rPr>
          <w:iCs/>
          <w:sz w:val="22"/>
        </w:rPr>
      </w:pPr>
      <w:r>
        <w:rPr>
          <w:i/>
          <w:sz w:val="22"/>
        </w:rPr>
        <w:t>CNS: central nervous system; MSK: musculoskeletal; SLEDAI-2K: SLE Disease Activity State 2000; PGA: Physician Global Assessment; LLDAS: lupus low disease activity state; REM: DORIS remission; REM-O: remission off glucocorticoids.</w:t>
      </w:r>
    </w:p>
    <w:p w14:paraId="1E326039" w14:textId="77777777" w:rsidR="007B3C28" w:rsidRDefault="007B3C28" w:rsidP="007B3C28"/>
    <w:p w14:paraId="7C44F2C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34DC9"/>
    <w:multiLevelType w:val="hybridMultilevel"/>
    <w:tmpl w:val="A342C3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872D2"/>
    <w:multiLevelType w:val="hybridMultilevel"/>
    <w:tmpl w:val="76FAD8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660920"/>
    <w:multiLevelType w:val="hybridMultilevel"/>
    <w:tmpl w:val="6C08FB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D539CC"/>
    <w:multiLevelType w:val="hybridMultilevel"/>
    <w:tmpl w:val="FE5E11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D5799B"/>
    <w:multiLevelType w:val="hybridMultilevel"/>
    <w:tmpl w:val="DEB2FB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0695622">
    <w:abstractNumId w:val="1"/>
  </w:num>
  <w:num w:numId="2" w16cid:durableId="1699773699">
    <w:abstractNumId w:val="0"/>
  </w:num>
  <w:num w:numId="3" w16cid:durableId="375593286">
    <w:abstractNumId w:val="4"/>
  </w:num>
  <w:num w:numId="4" w16cid:durableId="862936599">
    <w:abstractNumId w:val="3"/>
  </w:num>
  <w:num w:numId="5" w16cid:durableId="18618180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C28"/>
    <w:rsid w:val="002978F5"/>
    <w:rsid w:val="003852CF"/>
    <w:rsid w:val="004E780C"/>
    <w:rsid w:val="007B3C28"/>
    <w:rsid w:val="00F50F1E"/>
    <w:rsid w:val="00FD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1EAC6"/>
  <w15:chartTrackingRefBased/>
  <w15:docId w15:val="{47F71A66-37E7-4557-A8B0-53836C807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C28"/>
    <w:pPr>
      <w:spacing w:after="0" w:line="480" w:lineRule="auto"/>
    </w:pPr>
    <w:rPr>
      <w:kern w:val="0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3C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3C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C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C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C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C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C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C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C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C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3C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C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C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C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C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C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C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C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C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3C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C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3C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C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C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C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C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C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C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C2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B3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AU"/>
    </w:rPr>
  </w:style>
  <w:style w:type="character" w:styleId="Hyperlink">
    <w:name w:val="Hyperlink"/>
    <w:basedOn w:val="DefaultParagraphFont"/>
    <w:rsid w:val="007B3C28"/>
    <w:rPr>
      <w:color w:val="467886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7B3C28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B3C28"/>
    <w:rPr>
      <w:rFonts w:ascii="Calibri" w:hAnsi="Calibri" w:cs="Calibri"/>
      <w:noProof/>
      <w:kern w:val="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B3C2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B3C28"/>
    <w:rPr>
      <w:rFonts w:ascii="Calibri" w:hAnsi="Calibri" w:cs="Calibri"/>
      <w:noProof/>
      <w:kern w:val="0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B3C2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B3C28"/>
    <w:pPr>
      <w:spacing w:after="0" w:line="240" w:lineRule="auto"/>
    </w:pPr>
    <w:rPr>
      <w:kern w:val="0"/>
      <w:szCs w:val="22"/>
      <w:lang w:val="en-AU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B3C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B3C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B3C28"/>
    <w:rPr>
      <w:kern w:val="0"/>
      <w:sz w:val="20"/>
      <w:szCs w:val="20"/>
      <w:lang w:val="en-AU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3C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3C28"/>
    <w:rPr>
      <w:b/>
      <w:bCs/>
      <w:kern w:val="0"/>
      <w:sz w:val="20"/>
      <w:szCs w:val="20"/>
      <w:lang w:val="en-AU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C2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C28"/>
    <w:rPr>
      <w:rFonts w:ascii="Segoe UI" w:hAnsi="Segoe UI" w:cs="Segoe UI"/>
      <w:kern w:val="0"/>
      <w:sz w:val="18"/>
      <w:szCs w:val="18"/>
      <w:lang w:val="en-AU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7B3C2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3C28"/>
    <w:rPr>
      <w:kern w:val="0"/>
      <w:szCs w:val="22"/>
      <w:lang w:val="en-AU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B3C2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3C28"/>
    <w:rPr>
      <w:kern w:val="0"/>
      <w:szCs w:val="22"/>
      <w:lang w:val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2358</Words>
  <Characters>12877</Characters>
  <Application>Microsoft Office Word</Application>
  <DocSecurity>0</DocSecurity>
  <Lines>804</Lines>
  <Paragraphs>692</Paragraphs>
  <ScaleCrop>false</ScaleCrop>
  <Company/>
  <LinksUpToDate>false</LinksUpToDate>
  <CharactersWithSpaces>14543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2026-01-30T17:33:00Z</dcterms:created>
  <dcterms:modified xsi:type="dcterms:W3CDTF">2026-01-30T17:33:00Z</dcterms:modified>
</cp:coreProperties>
</file>