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3455D" w14:textId="77777777" w:rsidR="00F101C8" w:rsidRPr="008619EB" w:rsidRDefault="00F101C8" w:rsidP="00F101C8">
      <w:pPr>
        <w:pStyle w:val="Title"/>
        <w:jc w:val="both"/>
      </w:pPr>
      <w:bookmarkStart w:id="0" w:name="_Hlk199941227"/>
      <w:r w:rsidRPr="008619EB">
        <w:t>Engineering edge-rich, highly dispersed, and stable MoS</w:t>
      </w:r>
      <w:r w:rsidRPr="008619EB">
        <w:rPr>
          <w:vertAlign w:val="subscript"/>
        </w:rPr>
        <w:t>2</w:t>
      </w:r>
      <w:r w:rsidRPr="008619EB">
        <w:t xml:space="preserve"> sites for the catalytic splitting of H</w:t>
      </w:r>
      <w:r w:rsidRPr="008619EB">
        <w:rPr>
          <w:vertAlign w:val="subscript"/>
        </w:rPr>
        <w:t>2</w:t>
      </w:r>
      <w:r w:rsidRPr="008619EB">
        <w:t>S for H</w:t>
      </w:r>
      <w:r w:rsidRPr="008619EB">
        <w:rPr>
          <w:vertAlign w:val="subscript"/>
        </w:rPr>
        <w:t>2</w:t>
      </w:r>
      <w:r w:rsidRPr="008619EB">
        <w:t xml:space="preserve"> production</w:t>
      </w:r>
    </w:p>
    <w:p w14:paraId="3798BCF4" w14:textId="77777777" w:rsidR="00F101C8" w:rsidRPr="008619EB" w:rsidRDefault="00F101C8" w:rsidP="00F101C8">
      <w:pPr>
        <w:pStyle w:val="Authors"/>
        <w:jc w:val="both"/>
      </w:pPr>
      <w:r w:rsidRPr="008619EB">
        <w:t>Hend Mohamed</w:t>
      </w:r>
      <w:r w:rsidRPr="008619EB">
        <w:rPr>
          <w:vertAlign w:val="superscript"/>
        </w:rPr>
        <w:t>1,8</w:t>
      </w:r>
      <w:r w:rsidRPr="008619EB">
        <w:t>, Vijay K. Velisoju</w:t>
      </w:r>
      <w:r w:rsidRPr="008619EB">
        <w:rPr>
          <w:vertAlign w:val="superscript"/>
        </w:rPr>
        <w:t>1,8</w:t>
      </w:r>
      <w:r w:rsidRPr="008619EB">
        <w:t>, M. Obaid</w:t>
      </w:r>
      <w:r w:rsidRPr="008619EB">
        <w:rPr>
          <w:vertAlign w:val="superscript"/>
        </w:rPr>
        <w:t>2</w:t>
      </w:r>
      <w:r w:rsidRPr="008619EB">
        <w:t>, Rafia Ahmed</w:t>
      </w:r>
      <w:r w:rsidRPr="008619EB">
        <w:rPr>
          <w:vertAlign w:val="superscript"/>
        </w:rPr>
        <w:t>3</w:t>
      </w:r>
      <w:r w:rsidRPr="008619EB">
        <w:t>, Yuma Hirayama</w:t>
      </w:r>
      <w:r w:rsidRPr="008619EB">
        <w:rPr>
          <w:vertAlign w:val="superscript"/>
        </w:rPr>
        <w:t>4</w:t>
      </w:r>
      <w:r w:rsidRPr="008619EB">
        <w:t>, Mohamed Ben Hassine</w:t>
      </w:r>
      <w:r w:rsidRPr="008619EB">
        <w:rPr>
          <w:vertAlign w:val="superscript"/>
        </w:rPr>
        <w:t>5</w:t>
      </w:r>
      <w:r w:rsidRPr="008619EB">
        <w:t>, Gontzal Lezcano</w:t>
      </w:r>
      <w:r w:rsidRPr="008619EB">
        <w:rPr>
          <w:vertAlign w:val="superscript"/>
        </w:rPr>
        <w:t>1</w:t>
      </w:r>
      <w:r w:rsidRPr="008619EB">
        <w:t>, Ildar Mukhambetov</w:t>
      </w:r>
      <w:r w:rsidRPr="008619EB">
        <w:rPr>
          <w:vertAlign w:val="superscript"/>
        </w:rPr>
        <w:t>3</w:t>
      </w:r>
      <w:r w:rsidRPr="008619EB">
        <w:t>, Zainab Alaithan</w:t>
      </w:r>
      <w:r w:rsidRPr="008619EB">
        <w:rPr>
          <w:vertAlign w:val="superscript"/>
        </w:rPr>
        <w:t>6</w:t>
      </w:r>
      <w:r w:rsidRPr="008619EB">
        <w:t>, Muhammad Arief Shafarifky</w:t>
      </w:r>
      <w:r w:rsidRPr="008619EB">
        <w:rPr>
          <w:vertAlign w:val="superscript"/>
        </w:rPr>
        <w:t>1</w:t>
      </w:r>
      <w:r w:rsidRPr="008619EB">
        <w:t>, Ali Almofleh</w:t>
      </w:r>
      <w:r w:rsidRPr="008619EB">
        <w:rPr>
          <w:vertAlign w:val="superscript"/>
        </w:rPr>
        <w:t>6</w:t>
      </w:r>
      <w:r w:rsidRPr="008619EB">
        <w:t>, Polina Tolstova</w:t>
      </w:r>
      <w:r w:rsidRPr="008619EB">
        <w:rPr>
          <w:vertAlign w:val="superscript"/>
        </w:rPr>
        <w:t>3</w:t>
      </w:r>
      <w:r w:rsidRPr="008619EB">
        <w:t>, Omar El Tall</w:t>
      </w:r>
      <w:r w:rsidRPr="008619EB">
        <w:rPr>
          <w:vertAlign w:val="superscript"/>
        </w:rPr>
        <w:t>5</w:t>
      </w:r>
      <w:r w:rsidRPr="008619EB">
        <w:t>, Takato Mitsudome</w:t>
      </w:r>
      <w:r w:rsidRPr="008619EB">
        <w:rPr>
          <w:vertAlign w:val="superscript"/>
        </w:rPr>
        <w:t>4</w:t>
      </w:r>
      <w:r w:rsidRPr="008619EB">
        <w:t>, Huabin Zhang</w:t>
      </w:r>
      <w:r w:rsidRPr="008619EB">
        <w:rPr>
          <w:vertAlign w:val="superscript"/>
        </w:rPr>
        <w:t>3</w:t>
      </w:r>
      <w:r w:rsidRPr="008619EB">
        <w:t>, Luigi Cavallo</w:t>
      </w:r>
      <w:r w:rsidRPr="008619EB">
        <w:rPr>
          <w:vertAlign w:val="superscript"/>
        </w:rPr>
        <w:t>3</w:t>
      </w:r>
      <w:r w:rsidRPr="008619EB">
        <w:t>, Noreddine Ghaffour</w:t>
      </w:r>
      <w:r w:rsidRPr="008619EB">
        <w:rPr>
          <w:vertAlign w:val="superscript"/>
        </w:rPr>
        <w:t>2</w:t>
      </w:r>
      <w:r w:rsidRPr="008619EB">
        <w:t>, Hassan Aljama</w:t>
      </w:r>
      <w:r w:rsidRPr="008619EB">
        <w:rPr>
          <w:vertAlign w:val="superscript"/>
        </w:rPr>
        <w:t>6</w:t>
      </w:r>
      <w:r w:rsidRPr="008619EB">
        <w:t>, Pedro Castaño</w:t>
      </w:r>
      <w:r w:rsidRPr="008619EB">
        <w:rPr>
          <w:vertAlign w:val="superscript"/>
        </w:rPr>
        <w:t>1,7,</w:t>
      </w:r>
      <w:r w:rsidRPr="008619EB">
        <w:t>*</w:t>
      </w:r>
    </w:p>
    <w:p w14:paraId="7995B102" w14:textId="77777777" w:rsidR="00F101C8" w:rsidRPr="008619EB" w:rsidRDefault="00F101C8" w:rsidP="00F101C8">
      <w:pPr>
        <w:pStyle w:val="Affiliation"/>
      </w:pPr>
      <w:r w:rsidRPr="008619EB">
        <w:rPr>
          <w:vertAlign w:val="superscript"/>
        </w:rPr>
        <w:t>1</w:t>
      </w:r>
      <w:r w:rsidRPr="008619EB">
        <w:t xml:space="preserve"> Multiscale Reaction Engineering, KAUST Catalysis Platform (KCP), King Abdullah University of Science and Technology (KAUST), Thuwal, 23955-6900, Saudi Arabia. </w:t>
      </w:r>
    </w:p>
    <w:p w14:paraId="7EB487CB" w14:textId="109E5E6F" w:rsidR="00F101C8" w:rsidRPr="008619EB" w:rsidRDefault="00F101C8" w:rsidP="00F101C8">
      <w:pPr>
        <w:pStyle w:val="Affiliation"/>
      </w:pPr>
      <w:r w:rsidRPr="008619EB">
        <w:rPr>
          <w:vertAlign w:val="superscript"/>
        </w:rPr>
        <w:t>2</w:t>
      </w:r>
      <w:r w:rsidRPr="008619EB">
        <w:t xml:space="preserve"> Water Desalination and Reuse Platform (WDR</w:t>
      </w:r>
      <w:r w:rsidR="00C73495">
        <w:t>P</w:t>
      </w:r>
      <w:r w:rsidRPr="008619EB">
        <w:t>), Division of Biological and Environmental Science and Engineering (BESE), King Abdullah University of Science and Technology (KAUST), Thuwal 23955-6900, Saudi Arabia.</w:t>
      </w:r>
    </w:p>
    <w:p w14:paraId="6ECA7081" w14:textId="77777777" w:rsidR="00F101C8" w:rsidRPr="008619EB" w:rsidRDefault="00F101C8" w:rsidP="00F101C8">
      <w:pPr>
        <w:pStyle w:val="Affiliation"/>
      </w:pPr>
      <w:r w:rsidRPr="008619EB">
        <w:rPr>
          <w:vertAlign w:val="superscript"/>
        </w:rPr>
        <w:t xml:space="preserve">3 </w:t>
      </w:r>
      <w:r w:rsidRPr="008619EB">
        <w:t>KAUST Catalysis platform, King Abdullah University of Science and Technology (KAUST), Thuwal, 23955-6900, Saudi Arabia.</w:t>
      </w:r>
    </w:p>
    <w:p w14:paraId="674AE525" w14:textId="77777777" w:rsidR="00F101C8" w:rsidRPr="008619EB" w:rsidRDefault="00F101C8" w:rsidP="00F101C8">
      <w:pPr>
        <w:pStyle w:val="Affiliation"/>
      </w:pPr>
      <w:r w:rsidRPr="008619EB">
        <w:rPr>
          <w:vertAlign w:val="superscript"/>
        </w:rPr>
        <w:t xml:space="preserve">4 </w:t>
      </w:r>
      <w:r w:rsidRPr="008619EB">
        <w:t>Department of Materials Engineering Science, Graduate School of Engineering Science, The University of Osaka, 1-3 Machikaneyama, Toyonaka, Osaka, 560-8531, Japan.</w:t>
      </w:r>
    </w:p>
    <w:p w14:paraId="3F45A604" w14:textId="77777777" w:rsidR="00F101C8" w:rsidRPr="008619EB" w:rsidRDefault="00F101C8" w:rsidP="00F101C8">
      <w:pPr>
        <w:pStyle w:val="Affiliation"/>
      </w:pPr>
      <w:r w:rsidRPr="008619EB">
        <w:rPr>
          <w:vertAlign w:val="superscript"/>
        </w:rPr>
        <w:t>5</w:t>
      </w:r>
      <w:r w:rsidRPr="008619EB">
        <w:t xml:space="preserve"> KAUST Core Labs, King Abdullah University of Science and Technology (KAUST), Thuwal 23955-6900, Saudi Arabia.</w:t>
      </w:r>
    </w:p>
    <w:p w14:paraId="6DFEBEAB" w14:textId="77777777" w:rsidR="00F101C8" w:rsidRPr="008619EB" w:rsidRDefault="00F101C8" w:rsidP="00F101C8">
      <w:pPr>
        <w:pStyle w:val="Affiliation"/>
      </w:pPr>
      <w:r w:rsidRPr="008619EB">
        <w:rPr>
          <w:vertAlign w:val="superscript"/>
        </w:rPr>
        <w:t xml:space="preserve">6 </w:t>
      </w:r>
      <w:r w:rsidRPr="008619EB">
        <w:t>Research and Development Center, Dhahran 31311, Saudi Aramco.</w:t>
      </w:r>
    </w:p>
    <w:p w14:paraId="60E59071" w14:textId="77777777" w:rsidR="00F101C8" w:rsidRPr="008619EB" w:rsidRDefault="00F101C8" w:rsidP="00F101C8">
      <w:pPr>
        <w:pStyle w:val="Affiliation"/>
      </w:pPr>
      <w:r w:rsidRPr="008619EB">
        <w:rPr>
          <w:vertAlign w:val="superscript"/>
        </w:rPr>
        <w:t xml:space="preserve">7 </w:t>
      </w:r>
      <w:r w:rsidRPr="008619EB">
        <w:t>Chemical Engineering Program, Physical Science and Engineering (PSE) Division, KAUST, Thuwal, Saudi Arabia.</w:t>
      </w:r>
    </w:p>
    <w:p w14:paraId="61E335A9" w14:textId="77777777" w:rsidR="00F101C8" w:rsidRPr="008619EB" w:rsidRDefault="00F101C8" w:rsidP="00F101C8">
      <w:pPr>
        <w:pStyle w:val="Affiliation"/>
      </w:pPr>
      <w:r w:rsidRPr="008619EB">
        <w:rPr>
          <w:vertAlign w:val="superscript"/>
        </w:rPr>
        <w:t>8</w:t>
      </w:r>
      <w:r w:rsidRPr="008619EB">
        <w:t xml:space="preserve"> These authors contributed equally: Hend Mohamed and Vijay K. Velisoju</w:t>
      </w:r>
    </w:p>
    <w:p w14:paraId="648E82D6" w14:textId="77777777" w:rsidR="00F101C8" w:rsidRPr="008619EB" w:rsidRDefault="00F101C8" w:rsidP="00F101C8">
      <w:pPr>
        <w:spacing w:before="120" w:after="120" w:line="480" w:lineRule="auto"/>
        <w:rPr>
          <w:rFonts w:ascii="Times New Roman" w:hAnsi="Times New Roman" w:cs="Times New Roman"/>
          <w:i/>
          <w:iCs/>
          <w:sz w:val="20"/>
          <w:szCs w:val="20"/>
        </w:rPr>
      </w:pPr>
      <w:r w:rsidRPr="008619EB">
        <w:rPr>
          <w:rFonts w:ascii="Times New Roman" w:hAnsi="Times New Roman" w:cs="Times New Roman"/>
          <w:bCs/>
          <w:i/>
          <w:iCs/>
          <w:sz w:val="20"/>
          <w:szCs w:val="20"/>
        </w:rPr>
        <w:t xml:space="preserve">*Corresponding authors: </w:t>
      </w:r>
      <w:hyperlink r:id="rId7" w:history="1">
        <w:r w:rsidRPr="008619EB">
          <w:rPr>
            <w:rStyle w:val="Hyperlink"/>
            <w:rFonts w:ascii="Times New Roman" w:hAnsi="Times New Roman" w:cs="Times New Roman"/>
            <w:i/>
            <w:iCs/>
            <w:sz w:val="20"/>
            <w:szCs w:val="20"/>
          </w:rPr>
          <w:t>pedro.castano@kaust.edu.sa</w:t>
        </w:r>
      </w:hyperlink>
      <w:r w:rsidRPr="008619EB">
        <w:rPr>
          <w:rFonts w:ascii="Times New Roman" w:hAnsi="Times New Roman" w:cs="Times New Roman"/>
          <w:i/>
          <w:iCs/>
          <w:sz w:val="20"/>
          <w:szCs w:val="20"/>
        </w:rPr>
        <w:t xml:space="preserve"> </w:t>
      </w:r>
    </w:p>
    <w:bookmarkEnd w:id="0"/>
    <w:p w14:paraId="2988CA17" w14:textId="2C271247" w:rsidR="00E5535C" w:rsidRPr="008619EB" w:rsidRDefault="00E5535C" w:rsidP="008871B1">
      <w:pPr>
        <w:spacing w:after="0" w:line="480" w:lineRule="auto"/>
        <w:jc w:val="both"/>
        <w:rPr>
          <w:rFonts w:ascii="Times New Roman" w:hAnsi="Times New Roman" w:cs="Times New Roman"/>
          <w:b/>
          <w:bCs/>
        </w:rPr>
      </w:pPr>
    </w:p>
    <w:p w14:paraId="71F4EB3B" w14:textId="77777777" w:rsidR="00E5535C" w:rsidRPr="008619EB" w:rsidRDefault="00E5535C" w:rsidP="008871B1">
      <w:pPr>
        <w:spacing w:after="0" w:line="480" w:lineRule="auto"/>
        <w:jc w:val="both"/>
        <w:rPr>
          <w:rFonts w:ascii="Times New Roman" w:hAnsi="Times New Roman" w:cs="Times New Roman"/>
          <w:b/>
          <w:bCs/>
        </w:rPr>
      </w:pPr>
    </w:p>
    <w:p w14:paraId="23F0EEBE" w14:textId="77777777" w:rsidR="00E51904" w:rsidRPr="008619EB" w:rsidRDefault="00E51904" w:rsidP="008871B1">
      <w:pPr>
        <w:spacing w:after="0" w:line="480" w:lineRule="auto"/>
        <w:jc w:val="both"/>
        <w:rPr>
          <w:rFonts w:ascii="Times New Roman" w:hAnsi="Times New Roman" w:cs="Times New Roman"/>
          <w:b/>
          <w:bCs/>
        </w:rPr>
      </w:pPr>
    </w:p>
    <w:p w14:paraId="23FA8637" w14:textId="77777777" w:rsidR="00E51904" w:rsidRPr="008619EB" w:rsidRDefault="00E51904" w:rsidP="008871B1">
      <w:pPr>
        <w:spacing w:after="0" w:line="480" w:lineRule="auto"/>
        <w:jc w:val="both"/>
        <w:rPr>
          <w:rFonts w:ascii="Times New Roman" w:hAnsi="Times New Roman" w:cs="Times New Roman"/>
          <w:b/>
          <w:bCs/>
        </w:rPr>
      </w:pPr>
    </w:p>
    <w:p w14:paraId="76EE2920" w14:textId="77777777" w:rsidR="00E51904" w:rsidRPr="008619EB" w:rsidRDefault="00E51904" w:rsidP="008871B1">
      <w:pPr>
        <w:spacing w:after="0" w:line="480" w:lineRule="auto"/>
        <w:jc w:val="both"/>
        <w:rPr>
          <w:rFonts w:ascii="Times New Roman" w:hAnsi="Times New Roman" w:cs="Times New Roman"/>
          <w:b/>
          <w:bCs/>
        </w:rPr>
      </w:pPr>
    </w:p>
    <w:p w14:paraId="08A71CE8" w14:textId="77777777" w:rsidR="00E51904" w:rsidRPr="008619EB" w:rsidRDefault="00E51904" w:rsidP="008871B1">
      <w:pPr>
        <w:spacing w:after="0" w:line="480" w:lineRule="auto"/>
        <w:jc w:val="both"/>
        <w:rPr>
          <w:rFonts w:ascii="Times New Roman" w:hAnsi="Times New Roman" w:cs="Times New Roman"/>
          <w:b/>
          <w:bCs/>
        </w:rPr>
      </w:pPr>
    </w:p>
    <w:p w14:paraId="15769511" w14:textId="77777777" w:rsidR="00E51904" w:rsidRPr="008619EB" w:rsidRDefault="00E51904" w:rsidP="008871B1">
      <w:pPr>
        <w:spacing w:after="0" w:line="480" w:lineRule="auto"/>
        <w:jc w:val="both"/>
        <w:rPr>
          <w:rFonts w:ascii="Times New Roman" w:hAnsi="Times New Roman" w:cs="Times New Roman"/>
          <w:b/>
          <w:bCs/>
        </w:rPr>
      </w:pPr>
    </w:p>
    <w:p w14:paraId="54C8A263" w14:textId="77777777" w:rsidR="00E51904" w:rsidRPr="008619EB" w:rsidRDefault="00E51904" w:rsidP="008871B1">
      <w:pPr>
        <w:spacing w:after="0" w:line="480" w:lineRule="auto"/>
        <w:jc w:val="both"/>
        <w:rPr>
          <w:rFonts w:ascii="Times New Roman" w:hAnsi="Times New Roman" w:cs="Times New Roman"/>
          <w:b/>
          <w:bCs/>
        </w:rPr>
      </w:pPr>
    </w:p>
    <w:p w14:paraId="160B7C4E" w14:textId="78626FC8" w:rsidR="00B0318F" w:rsidRPr="008619EB" w:rsidRDefault="00B85A10" w:rsidP="00B32CA6">
      <w:pPr>
        <w:spacing w:after="0" w:line="480" w:lineRule="auto"/>
        <w:jc w:val="both"/>
        <w:rPr>
          <w:rFonts w:ascii="Times New Roman" w:hAnsi="Times New Roman" w:cs="Times New Roman"/>
          <w:color w:val="000000" w:themeColor="text1"/>
        </w:rPr>
      </w:pPr>
      <w:r w:rsidRPr="008619EB">
        <w:rPr>
          <w:rFonts w:ascii="Times New Roman" w:hAnsi="Times New Roman" w:cs="Times New Roman"/>
          <w:b/>
          <w:bCs/>
        </w:rPr>
        <w:lastRenderedPageBreak/>
        <w:t>Synthesis m</w:t>
      </w:r>
      <w:r w:rsidR="0053570D" w:rsidRPr="008619EB">
        <w:rPr>
          <w:rFonts w:ascii="Times New Roman" w:hAnsi="Times New Roman" w:cs="Times New Roman"/>
          <w:b/>
          <w:bCs/>
        </w:rPr>
        <w:t>ethods</w:t>
      </w:r>
      <w:r w:rsidR="00C363FA" w:rsidRPr="008619EB">
        <w:rPr>
          <w:rFonts w:ascii="Times New Roman" w:hAnsi="Times New Roman" w:cs="Times New Roman"/>
          <w:b/>
          <w:bCs/>
        </w:rPr>
        <w:t>:</w:t>
      </w:r>
      <w:r w:rsidR="001B78AA" w:rsidRPr="008619EB">
        <w:rPr>
          <w:rFonts w:ascii="Times New Roman" w:hAnsi="Times New Roman" w:cs="Times New Roman"/>
          <w:b/>
          <w:bCs/>
        </w:rPr>
        <w:t xml:space="preserve"> </w:t>
      </w:r>
      <w:r w:rsidR="00B8764E" w:rsidRPr="008619EB">
        <w:rPr>
          <w:rFonts w:ascii="Times New Roman" w:hAnsi="Times New Roman" w:cs="Times New Roman"/>
          <w:color w:val="000000" w:themeColor="text1"/>
        </w:rPr>
        <w:t xml:space="preserve">A </w:t>
      </w:r>
      <w:r w:rsidR="00B32CA6" w:rsidRPr="008619EB">
        <w:rPr>
          <w:rFonts w:ascii="Times New Roman" w:hAnsi="Times New Roman" w:cs="Times New Roman"/>
          <w:color w:val="000000" w:themeColor="text1"/>
        </w:rPr>
        <w:t xml:space="preserve">hydrothermal method </w:t>
      </w:r>
      <w:r w:rsidR="00B8764E" w:rsidRPr="008619EB">
        <w:rPr>
          <w:rFonts w:ascii="Times New Roman" w:hAnsi="Times New Roman" w:cs="Times New Roman"/>
          <w:color w:val="000000" w:themeColor="text1"/>
        </w:rPr>
        <w:t xml:space="preserve">was </w:t>
      </w:r>
      <w:r w:rsidR="00B32CA6" w:rsidRPr="008619EB">
        <w:rPr>
          <w:rFonts w:ascii="Times New Roman" w:hAnsi="Times New Roman" w:cs="Times New Roman"/>
          <w:color w:val="000000" w:themeColor="text1"/>
        </w:rPr>
        <w:t xml:space="preserve">employed to generate a structurally distinct bulk reference. In this route, ammonium </w:t>
      </w:r>
      <w:proofErr w:type="spellStart"/>
      <w:r w:rsidR="00B32CA6" w:rsidRPr="008619EB">
        <w:rPr>
          <w:rFonts w:ascii="Times New Roman" w:hAnsi="Times New Roman" w:cs="Times New Roman"/>
          <w:color w:val="000000" w:themeColor="text1"/>
        </w:rPr>
        <w:t>heptamolybdate</w:t>
      </w:r>
      <w:proofErr w:type="spellEnd"/>
      <w:r w:rsidR="00B32CA6" w:rsidRPr="008619EB">
        <w:rPr>
          <w:rFonts w:ascii="Times New Roman" w:hAnsi="Times New Roman" w:cs="Times New Roman"/>
          <w:color w:val="000000" w:themeColor="text1"/>
        </w:rPr>
        <w:t xml:space="preserve"> and thiourea precursors were reacted in </w:t>
      </w:r>
      <w:r w:rsidR="00B8764E" w:rsidRPr="008619EB">
        <w:rPr>
          <w:rFonts w:ascii="Times New Roman" w:hAnsi="Times New Roman" w:cs="Times New Roman"/>
          <w:color w:val="000000" w:themeColor="text1"/>
        </w:rPr>
        <w:t xml:space="preserve">an </w:t>
      </w:r>
      <w:r w:rsidR="00B32CA6" w:rsidRPr="008619EB">
        <w:rPr>
          <w:rFonts w:ascii="Times New Roman" w:hAnsi="Times New Roman" w:cs="Times New Roman"/>
          <w:color w:val="000000" w:themeColor="text1"/>
        </w:rPr>
        <w:t>aqueous solution (473–493 K) under autogenous pressure</w:t>
      </w:r>
      <w:r w:rsidR="00093743" w:rsidRPr="008619EB">
        <w:rPr>
          <w:rFonts w:ascii="Times New Roman" w:hAnsi="Times New Roman" w:cs="Times New Roman"/>
          <w:color w:val="000000" w:themeColor="text1"/>
        </w:rPr>
        <w:t>,</w:t>
      </w:r>
      <w:r w:rsidR="00B32CA6" w:rsidRPr="008619EB">
        <w:rPr>
          <w:rFonts w:ascii="Times New Roman" w:hAnsi="Times New Roman" w:cs="Times New Roman"/>
          <w:color w:val="000000" w:themeColor="text1"/>
        </w:rPr>
        <w:t xml:space="preserve"> with organic complexing agents </w:t>
      </w:r>
      <w:r w:rsidR="00B8764E" w:rsidRPr="008619EB">
        <w:rPr>
          <w:rFonts w:ascii="Times New Roman" w:hAnsi="Times New Roman" w:cs="Times New Roman"/>
          <w:color w:val="000000" w:themeColor="text1"/>
        </w:rPr>
        <w:t xml:space="preserve">used </w:t>
      </w:r>
      <w:r w:rsidR="00B32CA6" w:rsidRPr="008619EB">
        <w:rPr>
          <w:rFonts w:ascii="Times New Roman" w:hAnsi="Times New Roman" w:cs="Times New Roman"/>
          <w:color w:val="000000" w:themeColor="text1"/>
        </w:rPr>
        <w:t xml:space="preserve">to modulate </w:t>
      </w:r>
      <w:r w:rsidR="00B8764E" w:rsidRPr="008619EB">
        <w:rPr>
          <w:rFonts w:ascii="Times New Roman" w:hAnsi="Times New Roman" w:cs="Times New Roman"/>
          <w:color w:val="000000" w:themeColor="text1"/>
        </w:rPr>
        <w:t xml:space="preserve">the </w:t>
      </w:r>
      <w:r w:rsidR="00B32CA6" w:rsidRPr="008619EB">
        <w:rPr>
          <w:rFonts w:ascii="Times New Roman" w:hAnsi="Times New Roman" w:cs="Times New Roman"/>
          <w:color w:val="000000" w:themeColor="text1"/>
        </w:rPr>
        <w:t xml:space="preserve">nucleation kinetics. The high diffusion mobility and isotropic environment </w:t>
      </w:r>
      <w:r w:rsidR="00B8764E" w:rsidRPr="008619EB">
        <w:rPr>
          <w:rFonts w:ascii="Times New Roman" w:hAnsi="Times New Roman" w:cs="Times New Roman"/>
          <w:color w:val="000000" w:themeColor="text1"/>
        </w:rPr>
        <w:t>favor</w:t>
      </w:r>
      <w:r w:rsidR="00B32CA6" w:rsidRPr="008619EB">
        <w:rPr>
          <w:rFonts w:ascii="Times New Roman" w:hAnsi="Times New Roman" w:cs="Times New Roman"/>
          <w:color w:val="000000" w:themeColor="text1"/>
        </w:rPr>
        <w:t xml:space="preserve"> thermodynamically driven layer stacking, yielding </w:t>
      </w:r>
      <w:r w:rsidR="00195C14" w:rsidRPr="008619EB">
        <w:rPr>
          <w:rFonts w:ascii="Times New Roman" w:hAnsi="Times New Roman" w:cs="Times New Roman"/>
          <w:color w:val="000000" w:themeColor="text1"/>
        </w:rPr>
        <w:t xml:space="preserve">a </w:t>
      </w:r>
      <w:r w:rsidR="00B32CA6" w:rsidRPr="008619EB">
        <w:rPr>
          <w:rFonts w:ascii="Times New Roman" w:hAnsi="Times New Roman" w:cs="Times New Roman"/>
          <w:color w:val="000000" w:themeColor="text1"/>
        </w:rPr>
        <w:t>MoS</w:t>
      </w:r>
      <w:r w:rsidR="00B32CA6" w:rsidRPr="008619EB">
        <w:rPr>
          <w:rFonts w:ascii="Times New Roman" w:hAnsi="Times New Roman" w:cs="Times New Roman"/>
          <w:color w:val="000000" w:themeColor="text1"/>
          <w:vertAlign w:val="subscript"/>
        </w:rPr>
        <w:t>2</w:t>
      </w:r>
      <w:r w:rsidR="00B32CA6" w:rsidRPr="008619EB">
        <w:rPr>
          <w:rFonts w:ascii="Times New Roman" w:hAnsi="Times New Roman" w:cs="Times New Roman"/>
          <w:color w:val="000000" w:themeColor="text1"/>
        </w:rPr>
        <w:t xml:space="preserve">–HT catalyst with well-crystallized 2H-phase lamellae, </w:t>
      </w:r>
      <w:r w:rsidR="00195C14" w:rsidRPr="008619EB">
        <w:rPr>
          <w:rFonts w:ascii="Times New Roman" w:hAnsi="Times New Roman" w:cs="Times New Roman"/>
          <w:color w:val="000000" w:themeColor="text1"/>
        </w:rPr>
        <w:t xml:space="preserve">a </w:t>
      </w:r>
      <w:r w:rsidR="00B32CA6" w:rsidRPr="008619EB">
        <w:rPr>
          <w:rFonts w:ascii="Times New Roman" w:hAnsi="Times New Roman" w:cs="Times New Roman"/>
          <w:color w:val="000000" w:themeColor="text1"/>
        </w:rPr>
        <w:t>low surface area, and limited edge exposure. This system represents the equilibrium growth regime of MoS</w:t>
      </w:r>
      <w:r w:rsidR="00B32CA6" w:rsidRPr="008619EB">
        <w:rPr>
          <w:rFonts w:ascii="Times New Roman" w:hAnsi="Times New Roman" w:cs="Times New Roman"/>
          <w:color w:val="000000" w:themeColor="text1"/>
          <w:vertAlign w:val="subscript"/>
        </w:rPr>
        <w:t>2</w:t>
      </w:r>
      <w:r w:rsidR="006E35B5" w:rsidRPr="008619EB">
        <w:rPr>
          <w:rFonts w:ascii="Times New Roman" w:hAnsi="Times New Roman" w:cs="Times New Roman"/>
          <w:color w:val="000000" w:themeColor="text1"/>
        </w:rPr>
        <w:t xml:space="preserve"> </w:t>
      </w:r>
      <w:r w:rsidR="00B0318F" w:rsidRPr="008619EB">
        <w:rPr>
          <w:rFonts w:ascii="Times New Roman" w:hAnsi="Times New Roman" w:cs="Times New Roman"/>
          <w:color w:val="000000" w:themeColor="text1"/>
        </w:rPr>
        <w:t xml:space="preserve">and was used as </w:t>
      </w:r>
      <w:r w:rsidR="00B32CA6" w:rsidRPr="008619EB">
        <w:rPr>
          <w:rFonts w:ascii="Times New Roman" w:hAnsi="Times New Roman" w:cs="Times New Roman"/>
          <w:color w:val="000000" w:themeColor="text1"/>
        </w:rPr>
        <w:t xml:space="preserve">a baseline to assess how non-equilibrium synthesis </w:t>
      </w:r>
      <w:r w:rsidR="00B0318F" w:rsidRPr="008619EB">
        <w:rPr>
          <w:rFonts w:ascii="Times New Roman" w:hAnsi="Times New Roman" w:cs="Times New Roman"/>
          <w:color w:val="000000" w:themeColor="text1"/>
        </w:rPr>
        <w:t xml:space="preserve">influenced </w:t>
      </w:r>
      <w:r w:rsidR="00B32CA6" w:rsidRPr="008619EB">
        <w:rPr>
          <w:rFonts w:ascii="Times New Roman" w:hAnsi="Times New Roman" w:cs="Times New Roman"/>
          <w:color w:val="000000" w:themeColor="text1"/>
        </w:rPr>
        <w:t xml:space="preserve">defect generation and catalytic function. </w:t>
      </w:r>
    </w:p>
    <w:p w14:paraId="2E78DB33" w14:textId="5438CE92" w:rsidR="00B32CA6" w:rsidRPr="008619EB" w:rsidRDefault="00B32CA6" w:rsidP="00B32CA6">
      <w:pPr>
        <w:spacing w:after="0" w:line="480" w:lineRule="auto"/>
        <w:jc w:val="both"/>
        <w:rPr>
          <w:rFonts w:ascii="Times New Roman" w:hAnsi="Times New Roman" w:cs="Times New Roman"/>
          <w:color w:val="000000" w:themeColor="text1"/>
        </w:rPr>
      </w:pPr>
      <w:r w:rsidRPr="008619EB">
        <w:rPr>
          <w:rFonts w:ascii="Times New Roman" w:hAnsi="Times New Roman" w:cs="Times New Roman"/>
          <w:color w:val="000000" w:themeColor="text1"/>
        </w:rPr>
        <w:t>To disentangle the effects of dispersion and interfacial electronic coupling, a hybrid electrospinning–hydrothermal route was also developed. Pre-carbonized CNF</w:t>
      </w:r>
      <w:r w:rsidR="00B773FE" w:rsidRPr="008619EB">
        <w:rPr>
          <w:rFonts w:ascii="Times New Roman" w:hAnsi="Times New Roman" w:cs="Times New Roman"/>
          <w:color w:val="000000" w:themeColor="text1"/>
        </w:rPr>
        <w:t xml:space="preserve"> </w:t>
      </w:r>
      <w:r w:rsidRPr="008619EB">
        <w:rPr>
          <w:rFonts w:ascii="Times New Roman" w:hAnsi="Times New Roman" w:cs="Times New Roman"/>
          <w:color w:val="000000" w:themeColor="text1"/>
        </w:rPr>
        <w:t>mats were first fabricated via</w:t>
      </w:r>
      <w:r w:rsidR="00B0318F" w:rsidRPr="008619EB">
        <w:rPr>
          <w:rFonts w:ascii="Times New Roman" w:hAnsi="Times New Roman" w:cs="Times New Roman"/>
          <w:color w:val="000000" w:themeColor="text1"/>
        </w:rPr>
        <w:t xml:space="preserve"> the</w:t>
      </w:r>
      <w:r w:rsidRPr="008619EB">
        <w:rPr>
          <w:rFonts w:ascii="Times New Roman" w:hAnsi="Times New Roman" w:cs="Times New Roman"/>
          <w:color w:val="000000" w:themeColor="text1"/>
        </w:rPr>
        <w:t xml:space="preserve"> electrospinning of </w:t>
      </w:r>
      <w:r w:rsidR="003D016C" w:rsidRPr="008619EB">
        <w:rPr>
          <w:rFonts w:ascii="Times New Roman" w:hAnsi="Times New Roman" w:cs="Times New Roman"/>
          <w:color w:val="000000" w:themeColor="text1"/>
        </w:rPr>
        <w:t>PAN</w:t>
      </w:r>
      <w:r w:rsidRPr="008619EB">
        <w:rPr>
          <w:rFonts w:ascii="Times New Roman" w:hAnsi="Times New Roman" w:cs="Times New Roman"/>
          <w:color w:val="000000" w:themeColor="text1"/>
        </w:rPr>
        <w:t xml:space="preserve">, followed by thermal treatment under reducing conditions. Subsequent hydrothermal deposition of Mo precursors onto </w:t>
      </w:r>
      <w:r w:rsidR="00B0318F" w:rsidRPr="008619EB">
        <w:rPr>
          <w:rFonts w:ascii="Times New Roman" w:hAnsi="Times New Roman" w:cs="Times New Roman"/>
          <w:color w:val="000000" w:themeColor="text1"/>
        </w:rPr>
        <w:t xml:space="preserve">the </w:t>
      </w:r>
      <w:r w:rsidRPr="008619EB">
        <w:rPr>
          <w:rFonts w:ascii="Times New Roman" w:hAnsi="Times New Roman" w:cs="Times New Roman"/>
          <w:color w:val="000000" w:themeColor="text1"/>
        </w:rPr>
        <w:t xml:space="preserve">CNFs </w:t>
      </w:r>
      <w:r w:rsidR="00B0318F" w:rsidRPr="008619EB">
        <w:rPr>
          <w:rFonts w:ascii="Times New Roman" w:hAnsi="Times New Roman" w:cs="Times New Roman"/>
          <w:color w:val="000000" w:themeColor="text1"/>
        </w:rPr>
        <w:t>produced</w:t>
      </w:r>
      <w:r w:rsidRPr="008619EB">
        <w:rPr>
          <w:rFonts w:ascii="Times New Roman" w:hAnsi="Times New Roman" w:cs="Times New Roman"/>
          <w:color w:val="000000" w:themeColor="text1"/>
        </w:rPr>
        <w:t xml:space="preserve"> MoS</w:t>
      </w:r>
      <w:r w:rsidRPr="008619EB">
        <w:rPr>
          <w:rFonts w:ascii="Times New Roman" w:hAnsi="Times New Roman" w:cs="Times New Roman"/>
          <w:color w:val="000000" w:themeColor="text1"/>
          <w:vertAlign w:val="subscript"/>
        </w:rPr>
        <w:t>2</w:t>
      </w:r>
      <w:r w:rsidRPr="008619EB">
        <w:rPr>
          <w:rFonts w:ascii="Times New Roman" w:hAnsi="Times New Roman" w:cs="Times New Roman"/>
          <w:color w:val="000000" w:themeColor="text1"/>
        </w:rPr>
        <w:t>–HT/CNF, in which few-</w:t>
      </w:r>
      <w:r w:rsidR="00B0318F" w:rsidRPr="008619EB">
        <w:rPr>
          <w:rFonts w:ascii="Times New Roman" w:hAnsi="Times New Roman" w:cs="Times New Roman"/>
          <w:color w:val="000000" w:themeColor="text1"/>
        </w:rPr>
        <w:t>layered</w:t>
      </w:r>
      <w:r w:rsidRPr="008619EB">
        <w:rPr>
          <w:rFonts w:ascii="Times New Roman" w:hAnsi="Times New Roman" w:cs="Times New Roman"/>
          <w:color w:val="000000" w:themeColor="text1"/>
        </w:rPr>
        <w:t xml:space="preserve"> to multilayer MoS₂ platelets nucleate</w:t>
      </w:r>
      <w:r w:rsidR="00B0318F" w:rsidRPr="008619EB">
        <w:rPr>
          <w:rFonts w:ascii="Times New Roman" w:hAnsi="Times New Roman" w:cs="Times New Roman"/>
          <w:color w:val="000000" w:themeColor="text1"/>
        </w:rPr>
        <w:t>d</w:t>
      </w:r>
      <w:r w:rsidRPr="008619EB">
        <w:rPr>
          <w:rFonts w:ascii="Times New Roman" w:hAnsi="Times New Roman" w:cs="Times New Roman"/>
          <w:color w:val="000000" w:themeColor="text1"/>
        </w:rPr>
        <w:t xml:space="preserve"> and </w:t>
      </w:r>
      <w:r w:rsidR="00B0318F" w:rsidRPr="008619EB">
        <w:rPr>
          <w:rFonts w:ascii="Times New Roman" w:hAnsi="Times New Roman" w:cs="Times New Roman"/>
          <w:color w:val="000000" w:themeColor="text1"/>
        </w:rPr>
        <w:t xml:space="preserve">grew </w:t>
      </w:r>
      <w:r w:rsidRPr="008619EB">
        <w:rPr>
          <w:rFonts w:ascii="Times New Roman" w:hAnsi="Times New Roman" w:cs="Times New Roman"/>
          <w:color w:val="000000" w:themeColor="text1"/>
        </w:rPr>
        <w:t xml:space="preserve">on the carbon surface. Although this hybrid architecture </w:t>
      </w:r>
      <w:r w:rsidR="00B0318F" w:rsidRPr="008619EB">
        <w:rPr>
          <w:rFonts w:ascii="Times New Roman" w:hAnsi="Times New Roman" w:cs="Times New Roman"/>
          <w:color w:val="000000" w:themeColor="text1"/>
        </w:rPr>
        <w:t xml:space="preserve">incorporated </w:t>
      </w:r>
      <w:r w:rsidRPr="008619EB">
        <w:rPr>
          <w:rFonts w:ascii="Times New Roman" w:hAnsi="Times New Roman" w:cs="Times New Roman"/>
          <w:color w:val="000000" w:themeColor="text1"/>
        </w:rPr>
        <w:t xml:space="preserve">conductive CNFs, the absence of strong kinetic confinement </w:t>
      </w:r>
      <w:r w:rsidR="00B0318F" w:rsidRPr="008619EB">
        <w:rPr>
          <w:rFonts w:ascii="Times New Roman" w:hAnsi="Times New Roman" w:cs="Times New Roman"/>
          <w:color w:val="000000" w:themeColor="text1"/>
        </w:rPr>
        <w:t xml:space="preserve">allowed </w:t>
      </w:r>
      <w:r w:rsidRPr="008619EB">
        <w:rPr>
          <w:rFonts w:ascii="Times New Roman" w:hAnsi="Times New Roman" w:cs="Times New Roman"/>
          <w:color w:val="000000" w:themeColor="text1"/>
        </w:rPr>
        <w:t xml:space="preserve">partial restacking, resulting in lower dispersion and fewer accessible edge sites compared </w:t>
      </w:r>
      <w:r w:rsidR="00B0318F" w:rsidRPr="008619EB">
        <w:rPr>
          <w:rFonts w:ascii="Times New Roman" w:hAnsi="Times New Roman" w:cs="Times New Roman"/>
          <w:color w:val="000000" w:themeColor="text1"/>
        </w:rPr>
        <w:t xml:space="preserve">to its </w:t>
      </w:r>
      <w:r w:rsidRPr="008619EB">
        <w:rPr>
          <w:rFonts w:ascii="Times New Roman" w:hAnsi="Times New Roman" w:cs="Times New Roman"/>
          <w:color w:val="000000" w:themeColor="text1"/>
        </w:rPr>
        <w:t xml:space="preserve">electrospun counterpart. </w:t>
      </w:r>
      <w:r w:rsidR="00B0318F" w:rsidRPr="008619EB">
        <w:rPr>
          <w:rFonts w:ascii="Times New Roman" w:hAnsi="Times New Roman" w:cs="Times New Roman"/>
          <w:color w:val="000000" w:themeColor="text1"/>
        </w:rPr>
        <w:t>It was thus</w:t>
      </w:r>
      <w:r w:rsidRPr="008619EB">
        <w:rPr>
          <w:rFonts w:ascii="Times New Roman" w:hAnsi="Times New Roman" w:cs="Times New Roman"/>
          <w:color w:val="000000" w:themeColor="text1"/>
        </w:rPr>
        <w:t xml:space="preserve"> </w:t>
      </w:r>
      <w:r w:rsidR="00B0318F" w:rsidRPr="008619EB">
        <w:rPr>
          <w:rFonts w:ascii="Times New Roman" w:hAnsi="Times New Roman" w:cs="Times New Roman"/>
          <w:color w:val="000000" w:themeColor="text1"/>
        </w:rPr>
        <w:t xml:space="preserve">employed as </w:t>
      </w:r>
      <w:r w:rsidRPr="008619EB">
        <w:rPr>
          <w:rFonts w:ascii="Times New Roman" w:hAnsi="Times New Roman" w:cs="Times New Roman"/>
          <w:color w:val="000000" w:themeColor="text1"/>
        </w:rPr>
        <w:t>an intermediate structural model between the entirely confined electrospun system and the freely grown hydrothermal analogue. For benchmarking, a commercial 2H–MoS</w:t>
      </w:r>
      <w:r w:rsidRPr="008619EB">
        <w:rPr>
          <w:rFonts w:ascii="Times New Roman" w:hAnsi="Times New Roman" w:cs="Times New Roman"/>
          <w:color w:val="000000" w:themeColor="text1"/>
          <w:vertAlign w:val="subscript"/>
        </w:rPr>
        <w:t>2</w:t>
      </w:r>
      <w:r w:rsidRPr="008619EB">
        <w:rPr>
          <w:rFonts w:ascii="Times New Roman" w:hAnsi="Times New Roman" w:cs="Times New Roman"/>
          <w:color w:val="000000" w:themeColor="text1"/>
        </w:rPr>
        <w:t xml:space="preserve"> (MoS</w:t>
      </w:r>
      <w:r w:rsidRPr="008619EB">
        <w:rPr>
          <w:rFonts w:ascii="Times New Roman" w:hAnsi="Times New Roman" w:cs="Times New Roman"/>
          <w:color w:val="000000" w:themeColor="text1"/>
          <w:vertAlign w:val="subscript"/>
        </w:rPr>
        <w:t>2</w:t>
      </w:r>
      <w:r w:rsidRPr="008619EB">
        <w:rPr>
          <w:rFonts w:ascii="Times New Roman" w:hAnsi="Times New Roman" w:cs="Times New Roman"/>
          <w:color w:val="000000" w:themeColor="text1"/>
        </w:rPr>
        <w:t xml:space="preserve">/CM) </w:t>
      </w:r>
      <w:r w:rsidR="00E63EFE" w:rsidRPr="008619EB">
        <w:rPr>
          <w:rFonts w:ascii="Times New Roman" w:hAnsi="Times New Roman" w:cs="Times New Roman"/>
          <w:color w:val="000000" w:themeColor="text1"/>
        </w:rPr>
        <w:t xml:space="preserve">catalyst </w:t>
      </w:r>
      <w:r w:rsidRPr="008619EB">
        <w:rPr>
          <w:rFonts w:ascii="Times New Roman" w:hAnsi="Times New Roman" w:cs="Times New Roman"/>
          <w:color w:val="000000" w:themeColor="text1"/>
        </w:rPr>
        <w:t xml:space="preserve">was used as a representative benchmark </w:t>
      </w:r>
      <w:r w:rsidR="00E63EFE" w:rsidRPr="008619EB">
        <w:rPr>
          <w:rFonts w:ascii="Times New Roman" w:hAnsi="Times New Roman" w:cs="Times New Roman"/>
          <w:color w:val="000000" w:themeColor="text1"/>
        </w:rPr>
        <w:t xml:space="preserve">for </w:t>
      </w:r>
      <w:r w:rsidRPr="008619EB">
        <w:rPr>
          <w:rFonts w:ascii="Times New Roman" w:hAnsi="Times New Roman" w:cs="Times New Roman"/>
          <w:color w:val="000000" w:themeColor="text1"/>
        </w:rPr>
        <w:t xml:space="preserve">industrial desulfurization catalysts. This material </w:t>
      </w:r>
      <w:r w:rsidR="00E63EFE" w:rsidRPr="008619EB">
        <w:rPr>
          <w:rFonts w:ascii="Times New Roman" w:hAnsi="Times New Roman" w:cs="Times New Roman"/>
          <w:color w:val="000000" w:themeColor="text1"/>
        </w:rPr>
        <w:t xml:space="preserve">exhibited the </w:t>
      </w:r>
      <w:r w:rsidRPr="008619EB">
        <w:rPr>
          <w:rFonts w:ascii="Times New Roman" w:hAnsi="Times New Roman" w:cs="Times New Roman"/>
          <w:color w:val="000000" w:themeColor="text1"/>
        </w:rPr>
        <w:t xml:space="preserve">thick-layered stacking and low defect density typical of </w:t>
      </w:r>
      <w:r w:rsidR="00A84972" w:rsidRPr="008619EB">
        <w:rPr>
          <w:rFonts w:ascii="Times New Roman" w:hAnsi="Times New Roman" w:cs="Times New Roman"/>
          <w:color w:val="000000" w:themeColor="text1"/>
        </w:rPr>
        <w:t xml:space="preserve">the </w:t>
      </w:r>
      <w:r w:rsidRPr="008619EB">
        <w:rPr>
          <w:rFonts w:ascii="Times New Roman" w:hAnsi="Times New Roman" w:cs="Times New Roman"/>
          <w:color w:val="000000" w:themeColor="text1"/>
        </w:rPr>
        <w:t>bulk MoS</w:t>
      </w:r>
      <w:r w:rsidRPr="008619EB">
        <w:rPr>
          <w:rFonts w:ascii="Times New Roman" w:hAnsi="Times New Roman" w:cs="Times New Roman"/>
          <w:color w:val="000000" w:themeColor="text1"/>
          <w:vertAlign w:val="subscript"/>
        </w:rPr>
        <w:t>2</w:t>
      </w:r>
      <w:r w:rsidRPr="008619EB">
        <w:rPr>
          <w:rFonts w:ascii="Times New Roman" w:hAnsi="Times New Roman" w:cs="Times New Roman"/>
          <w:color w:val="000000" w:themeColor="text1"/>
        </w:rPr>
        <w:t xml:space="preserve"> used in hydrotreating (Figs. </w:t>
      </w:r>
      <w:r w:rsidRPr="008619EB">
        <w:rPr>
          <w:rFonts w:ascii="Times New Roman" w:hAnsi="Times New Roman" w:cs="Times New Roman"/>
          <w:color w:val="0070C0"/>
        </w:rPr>
        <w:t>S1–S9</w:t>
      </w:r>
      <w:r w:rsidRPr="008619EB">
        <w:rPr>
          <w:rFonts w:ascii="Times New Roman" w:hAnsi="Times New Roman" w:cs="Times New Roman"/>
          <w:color w:val="000000" w:themeColor="text1"/>
        </w:rPr>
        <w:t>).</w:t>
      </w:r>
    </w:p>
    <w:p w14:paraId="0F67995F" w14:textId="61A2E856" w:rsidR="00B32CA6" w:rsidRPr="008619EB" w:rsidRDefault="00B32CA6" w:rsidP="00B32CA6">
      <w:pPr>
        <w:spacing w:after="0" w:line="480" w:lineRule="auto"/>
        <w:jc w:val="both"/>
        <w:rPr>
          <w:rFonts w:ascii="Times New Roman" w:hAnsi="Times New Roman" w:cs="Times New Roman"/>
          <w:color w:val="000000" w:themeColor="text1"/>
        </w:rPr>
      </w:pPr>
      <w:r w:rsidRPr="008619EB">
        <w:rPr>
          <w:rFonts w:ascii="Times New Roman" w:hAnsi="Times New Roman" w:cs="Times New Roman"/>
          <w:color w:val="000000" w:themeColor="text1"/>
        </w:rPr>
        <w:t xml:space="preserve">Together, MoS₂|CNF–ES, MoS₂–HT, MoS₂–HT/CNF, and MoS₂–Comm </w:t>
      </w:r>
      <w:r w:rsidR="00B8764E" w:rsidRPr="008619EB">
        <w:rPr>
          <w:rFonts w:ascii="Times New Roman" w:hAnsi="Times New Roman" w:cs="Times New Roman"/>
          <w:color w:val="000000" w:themeColor="text1"/>
        </w:rPr>
        <w:t xml:space="preserve">represented </w:t>
      </w:r>
      <w:r w:rsidRPr="008619EB">
        <w:rPr>
          <w:rFonts w:ascii="Times New Roman" w:hAnsi="Times New Roman" w:cs="Times New Roman"/>
          <w:color w:val="000000" w:themeColor="text1"/>
        </w:rPr>
        <w:t xml:space="preserve">a controlled structural continuum </w:t>
      </w:r>
      <w:r w:rsidR="00B8764E" w:rsidRPr="008619EB">
        <w:rPr>
          <w:rFonts w:ascii="Times New Roman" w:hAnsi="Times New Roman" w:cs="Times New Roman"/>
          <w:color w:val="000000" w:themeColor="text1"/>
        </w:rPr>
        <w:t xml:space="preserve">ranging </w:t>
      </w:r>
      <w:r w:rsidRPr="008619EB">
        <w:rPr>
          <w:rFonts w:ascii="Times New Roman" w:hAnsi="Times New Roman" w:cs="Times New Roman"/>
          <w:color w:val="000000" w:themeColor="text1"/>
        </w:rPr>
        <w:t xml:space="preserve">from dense, inactive lamellae to atomically thin, edge-rich monolayers </w:t>
      </w:r>
      <w:r w:rsidR="00E63EFE" w:rsidRPr="008619EB">
        <w:rPr>
          <w:rFonts w:ascii="Times New Roman" w:hAnsi="Times New Roman" w:cs="Times New Roman"/>
          <w:color w:val="000000" w:themeColor="text1"/>
        </w:rPr>
        <w:t xml:space="preserve">forming a </w:t>
      </w:r>
      <w:r w:rsidR="00B8764E" w:rsidRPr="008619EB">
        <w:rPr>
          <w:rFonts w:ascii="Times New Roman" w:hAnsi="Times New Roman" w:cs="Times New Roman"/>
          <w:color w:val="000000" w:themeColor="text1"/>
        </w:rPr>
        <w:t xml:space="preserve">close </w:t>
      </w:r>
      <w:r w:rsidRPr="008619EB">
        <w:rPr>
          <w:rFonts w:ascii="Times New Roman" w:hAnsi="Times New Roman" w:cs="Times New Roman"/>
          <w:color w:val="000000" w:themeColor="text1"/>
        </w:rPr>
        <w:t xml:space="preserve">interface with conductive carbon. This series </w:t>
      </w:r>
      <w:r w:rsidR="00E63EFE" w:rsidRPr="008619EB">
        <w:rPr>
          <w:rFonts w:ascii="Times New Roman" w:hAnsi="Times New Roman" w:cs="Times New Roman"/>
          <w:color w:val="000000" w:themeColor="text1"/>
        </w:rPr>
        <w:t xml:space="preserve">was employed to </w:t>
      </w:r>
      <w:r w:rsidR="00D03816" w:rsidRPr="008619EB">
        <w:rPr>
          <w:rFonts w:ascii="Times New Roman" w:hAnsi="Times New Roman" w:cs="Times New Roman"/>
          <w:color w:val="000000" w:themeColor="text1"/>
        </w:rPr>
        <w:t>provide a</w:t>
      </w:r>
      <w:r w:rsidR="00E63EFE" w:rsidRPr="008619EB">
        <w:rPr>
          <w:rFonts w:ascii="Times New Roman" w:hAnsi="Times New Roman" w:cs="Times New Roman"/>
          <w:color w:val="000000" w:themeColor="text1"/>
        </w:rPr>
        <w:t xml:space="preserve"> </w:t>
      </w:r>
      <w:r w:rsidRPr="008619EB">
        <w:rPr>
          <w:rFonts w:ascii="Times New Roman" w:hAnsi="Times New Roman" w:cs="Times New Roman"/>
          <w:color w:val="000000" w:themeColor="text1"/>
        </w:rPr>
        <w:t xml:space="preserve">direct correlation between synthesis dynamics, structural hierarchy, and catalytic </w:t>
      </w:r>
      <w:r w:rsidR="006F5019" w:rsidRPr="008619EB">
        <w:rPr>
          <w:rFonts w:ascii="Times New Roman" w:hAnsi="Times New Roman" w:cs="Times New Roman"/>
          <w:color w:val="000000" w:themeColor="text1"/>
        </w:rPr>
        <w:t>behavior</w:t>
      </w:r>
      <w:r w:rsidR="00D03816" w:rsidRPr="008619EB">
        <w:rPr>
          <w:rFonts w:ascii="Times New Roman" w:hAnsi="Times New Roman" w:cs="Times New Roman"/>
          <w:color w:val="000000" w:themeColor="text1"/>
        </w:rPr>
        <w:t xml:space="preserve">, illustrating how </w:t>
      </w:r>
      <w:r w:rsidRPr="008619EB">
        <w:rPr>
          <w:rFonts w:ascii="Times New Roman" w:hAnsi="Times New Roman" w:cs="Times New Roman"/>
          <w:color w:val="000000" w:themeColor="text1"/>
        </w:rPr>
        <w:t>kinetic confinement and interfacial charge transfer,</w:t>
      </w:r>
      <w:r w:rsidR="00D03816" w:rsidRPr="008619EB">
        <w:rPr>
          <w:rFonts w:ascii="Times New Roman" w:hAnsi="Times New Roman" w:cs="Times New Roman"/>
          <w:color w:val="000000" w:themeColor="text1"/>
        </w:rPr>
        <w:t xml:space="preserve"> which are</w:t>
      </w:r>
      <w:r w:rsidRPr="008619EB">
        <w:rPr>
          <w:rFonts w:ascii="Times New Roman" w:hAnsi="Times New Roman" w:cs="Times New Roman"/>
          <w:color w:val="000000" w:themeColor="text1"/>
        </w:rPr>
        <w:t xml:space="preserve"> absent in equilibrium-grown MoS₂, enhance active-site accessibility, vacancy stability, and catalytic turnover during high-temperature </w:t>
      </w:r>
      <w:r w:rsidR="004C7F78" w:rsidRPr="008619EB">
        <w:rPr>
          <w:rFonts w:ascii="Times New Roman" w:hAnsi="Times New Roman" w:cs="Times New Roman"/>
          <w:color w:val="000000" w:themeColor="text1"/>
        </w:rPr>
        <w:t>H</w:t>
      </w:r>
      <w:r w:rsidR="004C7F78" w:rsidRPr="008619EB">
        <w:rPr>
          <w:rFonts w:ascii="Times New Roman" w:hAnsi="Times New Roman" w:cs="Times New Roman"/>
          <w:color w:val="000000" w:themeColor="text1"/>
          <w:vertAlign w:val="subscript"/>
        </w:rPr>
        <w:t>2</w:t>
      </w:r>
      <w:r w:rsidR="004C7F78" w:rsidRPr="008619EB">
        <w:rPr>
          <w:rFonts w:ascii="Times New Roman" w:hAnsi="Times New Roman" w:cs="Times New Roman"/>
          <w:color w:val="000000" w:themeColor="text1"/>
        </w:rPr>
        <w:t>S</w:t>
      </w:r>
      <w:r w:rsidRPr="008619EB">
        <w:rPr>
          <w:rFonts w:ascii="Times New Roman" w:hAnsi="Times New Roman" w:cs="Times New Roman"/>
          <w:color w:val="000000" w:themeColor="text1"/>
        </w:rPr>
        <w:t xml:space="preserve"> splitting (Fig. </w:t>
      </w:r>
      <w:r w:rsidRPr="008619EB">
        <w:rPr>
          <w:rFonts w:ascii="Times New Roman" w:hAnsi="Times New Roman" w:cs="Times New Roman"/>
          <w:color w:val="0070C0"/>
        </w:rPr>
        <w:t>1</w:t>
      </w:r>
      <w:r w:rsidR="00D03816" w:rsidRPr="008619EB">
        <w:rPr>
          <w:rFonts w:ascii="Times New Roman" w:hAnsi="Times New Roman" w:cs="Times New Roman"/>
          <w:color w:val="000000" w:themeColor="text1"/>
        </w:rPr>
        <w:t xml:space="preserve"> and </w:t>
      </w:r>
      <w:r w:rsidRPr="008619EB">
        <w:rPr>
          <w:rFonts w:ascii="Times New Roman" w:hAnsi="Times New Roman" w:cs="Times New Roman"/>
          <w:color w:val="000000" w:themeColor="text1"/>
        </w:rPr>
        <w:t xml:space="preserve">Table </w:t>
      </w:r>
      <w:r w:rsidRPr="008619EB">
        <w:rPr>
          <w:rFonts w:ascii="Times New Roman" w:hAnsi="Times New Roman" w:cs="Times New Roman"/>
          <w:color w:val="0070C0"/>
        </w:rPr>
        <w:t>S1</w:t>
      </w:r>
      <w:r w:rsidRPr="008619EB">
        <w:rPr>
          <w:rFonts w:ascii="Times New Roman" w:hAnsi="Times New Roman" w:cs="Times New Roman"/>
          <w:color w:val="000000" w:themeColor="text1"/>
        </w:rPr>
        <w:t>).</w:t>
      </w:r>
    </w:p>
    <w:p w14:paraId="17AE1B88" w14:textId="3DD7AA22" w:rsidR="002D3657" w:rsidRPr="008619EB" w:rsidRDefault="002D3657" w:rsidP="002D3657">
      <w:pPr>
        <w:spacing w:after="0" w:line="480" w:lineRule="auto"/>
        <w:jc w:val="both"/>
        <w:rPr>
          <w:rFonts w:ascii="Times New Roman" w:hAnsi="Times New Roman" w:cs="Times New Roman"/>
          <w:b/>
          <w:bCs/>
        </w:rPr>
      </w:pPr>
      <w:r w:rsidRPr="008619EB">
        <w:rPr>
          <w:rFonts w:ascii="Times New Roman" w:hAnsi="Times New Roman" w:cs="Times New Roman"/>
          <w:b/>
          <w:bCs/>
        </w:rPr>
        <w:lastRenderedPageBreak/>
        <w:t>Catalyst synthesis and optimization</w:t>
      </w:r>
      <w:r w:rsidR="009B0A35" w:rsidRPr="008619EB">
        <w:rPr>
          <w:rFonts w:ascii="Times New Roman" w:hAnsi="Times New Roman" w:cs="Times New Roman"/>
          <w:b/>
          <w:bCs/>
        </w:rPr>
        <w:t xml:space="preserve"> using hydrothermal and electrospinning methods</w:t>
      </w:r>
      <w:r w:rsidRPr="008619EB">
        <w:rPr>
          <w:rFonts w:ascii="Times New Roman" w:hAnsi="Times New Roman" w:cs="Times New Roman"/>
          <w:b/>
          <w:bCs/>
        </w:rPr>
        <w:t xml:space="preserve"> </w:t>
      </w:r>
    </w:p>
    <w:p w14:paraId="1E27842B" w14:textId="25260D38" w:rsidR="002D3657" w:rsidRPr="008619EB" w:rsidRDefault="008F4F3A" w:rsidP="00567AE1">
      <w:pPr>
        <w:spacing w:after="0" w:line="480" w:lineRule="auto"/>
        <w:jc w:val="both"/>
        <w:rPr>
          <w:rFonts w:ascii="Times New Roman" w:hAnsi="Times New Roman" w:cs="Times New Roman"/>
          <w:b/>
          <w:bCs/>
        </w:rPr>
      </w:pPr>
      <w:r w:rsidRPr="008619EB">
        <w:rPr>
          <w:rFonts w:ascii="Times New Roman" w:hAnsi="Times New Roman" w:cs="Times New Roman"/>
          <w:b/>
          <w:bCs/>
          <w:noProof/>
        </w:rPr>
        <w:drawing>
          <wp:inline distT="0" distB="0" distL="0" distR="0" wp14:anchorId="310D412A" wp14:editId="320A48D3">
            <wp:extent cx="5759880" cy="3573780"/>
            <wp:effectExtent l="0" t="0" r="0" b="7620"/>
            <wp:docPr id="1166619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4377"/>
                    <a:stretch>
                      <a:fillRect/>
                    </a:stretch>
                  </pic:blipFill>
                  <pic:spPr bwMode="auto">
                    <a:xfrm>
                      <a:off x="0" y="0"/>
                      <a:ext cx="5760720" cy="3574301"/>
                    </a:xfrm>
                    <a:prstGeom prst="rect">
                      <a:avLst/>
                    </a:prstGeom>
                    <a:noFill/>
                    <a:ln>
                      <a:noFill/>
                    </a:ln>
                    <a:extLst>
                      <a:ext uri="{53640926-AAD7-44D8-BBD7-CCE9431645EC}">
                        <a14:shadowObscured xmlns:a14="http://schemas.microsoft.com/office/drawing/2010/main"/>
                      </a:ext>
                    </a:extLst>
                  </pic:spPr>
                </pic:pic>
              </a:graphicData>
            </a:graphic>
          </wp:inline>
        </w:drawing>
      </w:r>
    </w:p>
    <w:p w14:paraId="33B887DE" w14:textId="105CEEC4" w:rsidR="002D3657" w:rsidRPr="008619EB" w:rsidRDefault="006A0360" w:rsidP="002D3657">
      <w:pPr>
        <w:spacing w:after="0" w:line="480" w:lineRule="auto"/>
        <w:jc w:val="both"/>
        <w:rPr>
          <w:rFonts w:ascii="Times New Roman" w:hAnsi="Times New Roman" w:cs="Times New Roman"/>
        </w:rPr>
      </w:pPr>
      <w:r w:rsidRPr="008619EB">
        <w:rPr>
          <w:rFonts w:ascii="Times New Roman" w:hAnsi="Times New Roman" w:cs="Times New Roman"/>
          <w:b/>
          <w:bCs/>
        </w:rPr>
        <w:t>Fig.</w:t>
      </w:r>
      <w:r w:rsidR="002D3657" w:rsidRPr="008619EB">
        <w:rPr>
          <w:rFonts w:ascii="Times New Roman" w:hAnsi="Times New Roman" w:cs="Times New Roman"/>
          <w:b/>
          <w:bCs/>
        </w:rPr>
        <w:t xml:space="preserve"> </w:t>
      </w:r>
      <w:r w:rsidR="00BB5C8F" w:rsidRPr="008619EB">
        <w:rPr>
          <w:rFonts w:ascii="Times New Roman" w:hAnsi="Times New Roman" w:cs="Times New Roman"/>
          <w:b/>
          <w:bCs/>
        </w:rPr>
        <w:t>S</w:t>
      </w:r>
      <w:r w:rsidR="002D3657" w:rsidRPr="008619EB">
        <w:rPr>
          <w:rFonts w:ascii="Times New Roman" w:hAnsi="Times New Roman" w:cs="Times New Roman"/>
          <w:b/>
          <w:bCs/>
        </w:rPr>
        <w:t>1.</w:t>
      </w:r>
      <w:r w:rsidR="002D3657" w:rsidRPr="008619EB">
        <w:rPr>
          <w:rFonts w:ascii="Times New Roman" w:hAnsi="Times New Roman" w:cs="Times New Roman"/>
        </w:rPr>
        <w:t xml:space="preserve"> Schematic of</w:t>
      </w:r>
      <w:r w:rsidR="0052783E" w:rsidRPr="008619EB">
        <w:rPr>
          <w:rFonts w:ascii="Times New Roman" w:hAnsi="Times New Roman" w:cs="Times New Roman"/>
        </w:rPr>
        <w:t xml:space="preserve"> </w:t>
      </w:r>
      <w:r w:rsidR="005F1A2B" w:rsidRPr="008619EB">
        <w:rPr>
          <w:rFonts w:ascii="Times New Roman" w:hAnsi="Times New Roman" w:cs="Times New Roman"/>
        </w:rPr>
        <w:t xml:space="preserve">the fabrication of </w:t>
      </w:r>
      <w:r w:rsidR="0052783E" w:rsidRPr="008619EB">
        <w:rPr>
          <w:rFonts w:ascii="Times New Roman" w:hAnsi="Times New Roman" w:cs="Times New Roman"/>
        </w:rPr>
        <w:t>(</w:t>
      </w:r>
      <w:r w:rsidR="00A37FB3" w:rsidRPr="008619EB">
        <w:rPr>
          <w:rFonts w:ascii="Times New Roman" w:hAnsi="Times New Roman" w:cs="Times New Roman"/>
        </w:rPr>
        <w:t>a</w:t>
      </w:r>
      <w:r w:rsidR="0052783E" w:rsidRPr="008619EB">
        <w:rPr>
          <w:rFonts w:ascii="Times New Roman" w:hAnsi="Times New Roman" w:cs="Times New Roman"/>
        </w:rPr>
        <w:t xml:space="preserve">) </w:t>
      </w:r>
      <w:r w:rsidR="005F1A2B" w:rsidRPr="008619EB">
        <w:rPr>
          <w:rFonts w:ascii="Times New Roman" w:hAnsi="Times New Roman" w:cs="Times New Roman"/>
        </w:rPr>
        <w:t xml:space="preserve">a </w:t>
      </w:r>
      <w:r w:rsidR="0052783E" w:rsidRPr="008619EB">
        <w:rPr>
          <w:rFonts w:ascii="Times New Roman" w:hAnsi="Times New Roman" w:cs="Times New Roman"/>
        </w:rPr>
        <w:t>supported MoS</w:t>
      </w:r>
      <w:r w:rsidR="0052783E" w:rsidRPr="008619EB">
        <w:rPr>
          <w:rFonts w:ascii="Times New Roman" w:hAnsi="Times New Roman" w:cs="Times New Roman"/>
          <w:vertAlign w:val="subscript"/>
        </w:rPr>
        <w:t>2</w:t>
      </w:r>
      <w:r w:rsidR="0052783E" w:rsidRPr="008619EB">
        <w:rPr>
          <w:rFonts w:ascii="Times New Roman" w:hAnsi="Times New Roman" w:cs="Times New Roman"/>
        </w:rPr>
        <w:t xml:space="preserve"> catalyst </w:t>
      </w:r>
      <w:r w:rsidR="005F1A2B" w:rsidRPr="008619EB">
        <w:rPr>
          <w:rFonts w:ascii="Times New Roman" w:hAnsi="Times New Roman" w:cs="Times New Roman"/>
        </w:rPr>
        <w:t>using</w:t>
      </w:r>
      <w:r w:rsidR="0052783E" w:rsidRPr="008619EB">
        <w:rPr>
          <w:rFonts w:ascii="Times New Roman" w:hAnsi="Times New Roman" w:cs="Times New Roman"/>
        </w:rPr>
        <w:t xml:space="preserve"> electrospinning</w:t>
      </w:r>
      <w:r w:rsidR="005F1A2B" w:rsidRPr="008619EB">
        <w:rPr>
          <w:rFonts w:ascii="Times New Roman" w:hAnsi="Times New Roman" w:cs="Times New Roman"/>
        </w:rPr>
        <w:t xml:space="preserve"> after </w:t>
      </w:r>
      <w:r w:rsidR="002D3657" w:rsidRPr="008619EB">
        <w:rPr>
          <w:rFonts w:ascii="Times New Roman" w:hAnsi="Times New Roman" w:cs="Times New Roman"/>
        </w:rPr>
        <w:t>a series of pre-treatment steps</w:t>
      </w:r>
      <w:r w:rsidR="00A37FB3" w:rsidRPr="008619EB">
        <w:rPr>
          <w:rFonts w:ascii="Times New Roman" w:hAnsi="Times New Roman" w:cs="Times New Roman"/>
        </w:rPr>
        <w:t xml:space="preserve"> and (b)</w:t>
      </w:r>
      <w:r w:rsidR="005F1A2B" w:rsidRPr="008619EB">
        <w:rPr>
          <w:rFonts w:ascii="Times New Roman" w:hAnsi="Times New Roman" w:cs="Times New Roman"/>
        </w:rPr>
        <w:t xml:space="preserve"> a</w:t>
      </w:r>
      <w:r w:rsidR="00A37FB3" w:rsidRPr="008619EB">
        <w:rPr>
          <w:rFonts w:ascii="Times New Roman" w:hAnsi="Times New Roman" w:cs="Times New Roman"/>
        </w:rPr>
        <w:t xml:space="preserve"> bulk MoS</w:t>
      </w:r>
      <w:r w:rsidR="00A37FB3" w:rsidRPr="008619EB">
        <w:rPr>
          <w:rFonts w:ascii="Times New Roman" w:hAnsi="Times New Roman" w:cs="Times New Roman"/>
          <w:vertAlign w:val="subscript"/>
        </w:rPr>
        <w:t>2</w:t>
      </w:r>
      <w:r w:rsidR="00A37FB3" w:rsidRPr="008619EB">
        <w:rPr>
          <w:rFonts w:ascii="Times New Roman" w:hAnsi="Times New Roman" w:cs="Times New Roman"/>
        </w:rPr>
        <w:t xml:space="preserve"> catalyst </w:t>
      </w:r>
      <w:r w:rsidR="005F1A2B" w:rsidRPr="008619EB">
        <w:rPr>
          <w:rFonts w:ascii="Times New Roman" w:hAnsi="Times New Roman" w:cs="Times New Roman"/>
        </w:rPr>
        <w:t>using a</w:t>
      </w:r>
      <w:r w:rsidR="00A37FB3" w:rsidRPr="008619EB">
        <w:rPr>
          <w:rFonts w:ascii="Times New Roman" w:hAnsi="Times New Roman" w:cs="Times New Roman"/>
        </w:rPr>
        <w:t xml:space="preserve"> hydrothermal method</w:t>
      </w:r>
      <w:r w:rsidR="002D3657" w:rsidRPr="008619EB">
        <w:rPr>
          <w:rFonts w:ascii="Times New Roman" w:hAnsi="Times New Roman" w:cs="Times New Roman"/>
        </w:rPr>
        <w:t>.</w:t>
      </w:r>
    </w:p>
    <w:p w14:paraId="47F34326" w14:textId="77777777" w:rsidR="002D3657" w:rsidRPr="008619EB" w:rsidRDefault="002D3657" w:rsidP="002D3657">
      <w:pPr>
        <w:spacing w:after="0" w:line="480" w:lineRule="auto"/>
        <w:jc w:val="both"/>
        <w:rPr>
          <w:rFonts w:ascii="Times New Roman" w:hAnsi="Times New Roman" w:cs="Times New Roman"/>
          <w:b/>
          <w:bCs/>
        </w:rPr>
      </w:pPr>
    </w:p>
    <w:p w14:paraId="5E924B03" w14:textId="77777777" w:rsidR="002D3657" w:rsidRPr="008619EB" w:rsidRDefault="002D3657" w:rsidP="002D3657">
      <w:pPr>
        <w:spacing w:after="0" w:line="480" w:lineRule="auto"/>
        <w:jc w:val="both"/>
        <w:rPr>
          <w:rFonts w:ascii="Times New Roman" w:hAnsi="Times New Roman" w:cs="Times New Roman"/>
          <w:b/>
          <w:bCs/>
        </w:rPr>
      </w:pPr>
    </w:p>
    <w:p w14:paraId="1C2206C0" w14:textId="77777777" w:rsidR="002D3657" w:rsidRPr="008619EB" w:rsidRDefault="002D3657" w:rsidP="002D3657">
      <w:pPr>
        <w:spacing w:after="0" w:line="480" w:lineRule="auto"/>
        <w:jc w:val="both"/>
        <w:rPr>
          <w:rFonts w:ascii="Times New Roman" w:hAnsi="Times New Roman" w:cs="Times New Roman"/>
          <w:b/>
          <w:bCs/>
        </w:rPr>
      </w:pPr>
    </w:p>
    <w:p w14:paraId="3CADBDD8" w14:textId="77777777" w:rsidR="002D3657" w:rsidRPr="008619EB" w:rsidRDefault="002D3657" w:rsidP="002D3657">
      <w:pPr>
        <w:spacing w:after="0" w:line="480" w:lineRule="auto"/>
        <w:jc w:val="both"/>
        <w:rPr>
          <w:rFonts w:ascii="Times New Roman" w:hAnsi="Times New Roman" w:cs="Times New Roman"/>
          <w:b/>
          <w:bCs/>
        </w:rPr>
      </w:pPr>
    </w:p>
    <w:p w14:paraId="0B9F44CB" w14:textId="77777777" w:rsidR="002D3657" w:rsidRPr="008619EB" w:rsidRDefault="002D3657" w:rsidP="002D3657">
      <w:pPr>
        <w:spacing w:after="0" w:line="480" w:lineRule="auto"/>
        <w:jc w:val="both"/>
        <w:rPr>
          <w:rFonts w:ascii="Times New Roman" w:hAnsi="Times New Roman" w:cs="Times New Roman"/>
          <w:b/>
          <w:bCs/>
        </w:rPr>
      </w:pPr>
    </w:p>
    <w:p w14:paraId="09B72520" w14:textId="77777777" w:rsidR="002D3657" w:rsidRPr="008619EB" w:rsidRDefault="002D3657" w:rsidP="002D3657">
      <w:pPr>
        <w:spacing w:after="0" w:line="480" w:lineRule="auto"/>
        <w:jc w:val="both"/>
        <w:rPr>
          <w:rFonts w:ascii="Times New Roman" w:hAnsi="Times New Roman" w:cs="Times New Roman"/>
          <w:b/>
          <w:bCs/>
        </w:rPr>
      </w:pPr>
    </w:p>
    <w:p w14:paraId="18644FF4" w14:textId="77777777" w:rsidR="002D3657" w:rsidRPr="008619EB" w:rsidRDefault="002D3657" w:rsidP="002D3657">
      <w:pPr>
        <w:spacing w:after="0" w:line="480" w:lineRule="auto"/>
        <w:jc w:val="both"/>
        <w:rPr>
          <w:rFonts w:ascii="Times New Roman" w:hAnsi="Times New Roman" w:cs="Times New Roman"/>
          <w:b/>
          <w:bCs/>
        </w:rPr>
      </w:pPr>
    </w:p>
    <w:p w14:paraId="7780937C" w14:textId="77777777" w:rsidR="002D3657" w:rsidRPr="008619EB" w:rsidRDefault="002D3657" w:rsidP="002D3657">
      <w:pPr>
        <w:spacing w:after="0" w:line="480" w:lineRule="auto"/>
        <w:jc w:val="both"/>
        <w:rPr>
          <w:rFonts w:ascii="Times New Roman" w:hAnsi="Times New Roman" w:cs="Times New Roman"/>
          <w:b/>
          <w:bCs/>
        </w:rPr>
      </w:pPr>
    </w:p>
    <w:p w14:paraId="4889148A" w14:textId="77777777" w:rsidR="007D12A6" w:rsidRPr="008619EB" w:rsidRDefault="007D12A6" w:rsidP="002D3657">
      <w:pPr>
        <w:spacing w:after="0" w:line="480" w:lineRule="auto"/>
        <w:jc w:val="both"/>
        <w:rPr>
          <w:rFonts w:ascii="Times New Roman" w:hAnsi="Times New Roman" w:cs="Times New Roman"/>
          <w:b/>
          <w:bCs/>
        </w:rPr>
      </w:pPr>
    </w:p>
    <w:p w14:paraId="2B53F259" w14:textId="77777777" w:rsidR="002D3657" w:rsidRPr="008619EB" w:rsidRDefault="002D3657" w:rsidP="002D3657">
      <w:pPr>
        <w:spacing w:after="0" w:line="480" w:lineRule="auto"/>
        <w:jc w:val="both"/>
        <w:rPr>
          <w:rFonts w:ascii="Times New Roman" w:hAnsi="Times New Roman" w:cs="Times New Roman"/>
          <w:b/>
          <w:bCs/>
        </w:rPr>
      </w:pPr>
    </w:p>
    <w:p w14:paraId="1B6AF49A" w14:textId="77777777" w:rsidR="00C363FA" w:rsidRPr="008619EB" w:rsidRDefault="00C363FA" w:rsidP="002D3657">
      <w:pPr>
        <w:spacing w:after="0" w:line="480" w:lineRule="auto"/>
        <w:jc w:val="both"/>
        <w:rPr>
          <w:rFonts w:ascii="Times New Roman" w:hAnsi="Times New Roman" w:cs="Times New Roman"/>
          <w:b/>
          <w:bCs/>
        </w:rPr>
      </w:pPr>
    </w:p>
    <w:p w14:paraId="4BABE0B7" w14:textId="5DD54AC2" w:rsidR="002B003B" w:rsidRPr="008619EB" w:rsidRDefault="008F4F3A" w:rsidP="002B459F">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3AC56E76" wp14:editId="674DE2FF">
            <wp:extent cx="5760720" cy="1965825"/>
            <wp:effectExtent l="0" t="0" r="0" b="0"/>
            <wp:docPr id="1153295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1965825"/>
                    </a:xfrm>
                    <a:prstGeom prst="rect">
                      <a:avLst/>
                    </a:prstGeom>
                    <a:noFill/>
                  </pic:spPr>
                </pic:pic>
              </a:graphicData>
            </a:graphic>
          </wp:inline>
        </w:drawing>
      </w:r>
    </w:p>
    <w:p w14:paraId="5624D10A" w14:textId="06742E37" w:rsidR="002B003B" w:rsidRPr="008619EB" w:rsidRDefault="006A0360" w:rsidP="002B003B">
      <w:pPr>
        <w:spacing w:after="0" w:line="480" w:lineRule="auto"/>
        <w:jc w:val="both"/>
        <w:rPr>
          <w:rFonts w:ascii="Times New Roman" w:hAnsi="Times New Roman" w:cs="Times New Roman"/>
        </w:rPr>
      </w:pPr>
      <w:r w:rsidRPr="008619EB">
        <w:rPr>
          <w:rFonts w:ascii="Times New Roman" w:hAnsi="Times New Roman" w:cs="Times New Roman"/>
          <w:b/>
          <w:bCs/>
        </w:rPr>
        <w:t>Fig.</w:t>
      </w:r>
      <w:r w:rsidR="002B003B" w:rsidRPr="008619EB">
        <w:rPr>
          <w:rFonts w:ascii="Times New Roman" w:hAnsi="Times New Roman" w:cs="Times New Roman"/>
          <w:b/>
          <w:bCs/>
        </w:rPr>
        <w:t xml:space="preserve"> S2.</w:t>
      </w:r>
      <w:r w:rsidR="002B003B" w:rsidRPr="008619EB">
        <w:rPr>
          <w:rFonts w:ascii="Times New Roman" w:hAnsi="Times New Roman" w:cs="Times New Roman"/>
        </w:rPr>
        <w:t xml:space="preserve"> </w:t>
      </w:r>
      <w:r w:rsidR="005F1A2B" w:rsidRPr="008619EB">
        <w:rPr>
          <w:rFonts w:ascii="Times New Roman" w:hAnsi="Times New Roman" w:cs="Times New Roman"/>
        </w:rPr>
        <w:t>Overview of the p</w:t>
      </w:r>
      <w:r w:rsidR="002B003B" w:rsidRPr="008619EB">
        <w:rPr>
          <w:rFonts w:ascii="Times New Roman" w:hAnsi="Times New Roman" w:cs="Times New Roman"/>
        </w:rPr>
        <w:t>re-treatment</w:t>
      </w:r>
      <w:r w:rsidR="005F1A2B" w:rsidRPr="008619EB">
        <w:rPr>
          <w:rFonts w:ascii="Times New Roman" w:hAnsi="Times New Roman" w:cs="Times New Roman"/>
        </w:rPr>
        <w:t xml:space="preserve"> processes</w:t>
      </w:r>
      <w:r w:rsidR="002B003B" w:rsidRPr="008619EB">
        <w:rPr>
          <w:rFonts w:ascii="Times New Roman" w:hAnsi="Times New Roman" w:cs="Times New Roman"/>
        </w:rPr>
        <w:t xml:space="preserve"> used </w:t>
      </w:r>
      <w:r w:rsidR="005F1A2B" w:rsidRPr="008619EB">
        <w:rPr>
          <w:rFonts w:ascii="Times New Roman" w:hAnsi="Times New Roman" w:cs="Times New Roman"/>
        </w:rPr>
        <w:t xml:space="preserve">for the fabrication of </w:t>
      </w:r>
      <w:r w:rsidR="002B003B" w:rsidRPr="008619EB">
        <w:rPr>
          <w:rFonts w:ascii="Times New Roman" w:hAnsi="Times New Roman" w:cs="Times New Roman"/>
        </w:rPr>
        <w:t xml:space="preserve">electrospun fibers with and without ATTM </w:t>
      </w:r>
      <w:r w:rsidR="005F1A2B" w:rsidRPr="008619EB">
        <w:rPr>
          <w:rFonts w:ascii="Times New Roman" w:hAnsi="Times New Roman" w:cs="Times New Roman"/>
        </w:rPr>
        <w:t xml:space="preserve">under a gaseous </w:t>
      </w:r>
      <w:r w:rsidR="002B003B" w:rsidRPr="008619EB">
        <w:rPr>
          <w:rFonts w:ascii="Times New Roman" w:hAnsi="Times New Roman" w:cs="Times New Roman"/>
        </w:rPr>
        <w:t>H</w:t>
      </w:r>
      <w:r w:rsidR="002B003B" w:rsidRPr="008619EB">
        <w:rPr>
          <w:rFonts w:ascii="Times New Roman" w:hAnsi="Times New Roman" w:cs="Times New Roman"/>
          <w:vertAlign w:val="subscript"/>
        </w:rPr>
        <w:t>2</w:t>
      </w:r>
      <w:r w:rsidR="002B003B" w:rsidRPr="008619EB">
        <w:rPr>
          <w:rFonts w:ascii="Times New Roman" w:hAnsi="Times New Roman" w:cs="Times New Roman"/>
        </w:rPr>
        <w:t>/N</w:t>
      </w:r>
      <w:r w:rsidR="002B003B" w:rsidRPr="008619EB">
        <w:rPr>
          <w:rFonts w:ascii="Times New Roman" w:hAnsi="Times New Roman" w:cs="Times New Roman"/>
          <w:vertAlign w:val="subscript"/>
        </w:rPr>
        <w:t>2</w:t>
      </w:r>
      <w:r w:rsidR="002B003B" w:rsidRPr="008619EB">
        <w:rPr>
          <w:rFonts w:ascii="Times New Roman" w:hAnsi="Times New Roman" w:cs="Times New Roman"/>
        </w:rPr>
        <w:t xml:space="preserve"> </w:t>
      </w:r>
      <w:r w:rsidR="003209B0" w:rsidRPr="008619EB">
        <w:rPr>
          <w:rFonts w:ascii="Times New Roman" w:hAnsi="Times New Roman" w:cs="Times New Roman"/>
        </w:rPr>
        <w:t xml:space="preserve">or </w:t>
      </w:r>
      <w:r w:rsidR="002B003B" w:rsidRPr="008619EB">
        <w:rPr>
          <w:rFonts w:ascii="Times New Roman" w:hAnsi="Times New Roman" w:cs="Times New Roman"/>
        </w:rPr>
        <w:t>H</w:t>
      </w:r>
      <w:r w:rsidR="002B003B" w:rsidRPr="008619EB">
        <w:rPr>
          <w:rFonts w:ascii="Times New Roman" w:hAnsi="Times New Roman" w:cs="Times New Roman"/>
          <w:vertAlign w:val="subscript"/>
        </w:rPr>
        <w:t>2</w:t>
      </w:r>
      <w:r w:rsidR="002B003B" w:rsidRPr="008619EB">
        <w:rPr>
          <w:rFonts w:ascii="Times New Roman" w:hAnsi="Times New Roman" w:cs="Times New Roman"/>
        </w:rPr>
        <w:t>/H</w:t>
      </w:r>
      <w:r w:rsidR="002B003B" w:rsidRPr="008619EB">
        <w:rPr>
          <w:rFonts w:ascii="Times New Roman" w:hAnsi="Times New Roman" w:cs="Times New Roman"/>
          <w:vertAlign w:val="subscript"/>
        </w:rPr>
        <w:t>2</w:t>
      </w:r>
      <w:r w:rsidR="002B003B" w:rsidRPr="008619EB">
        <w:rPr>
          <w:rFonts w:ascii="Times New Roman" w:hAnsi="Times New Roman" w:cs="Times New Roman"/>
        </w:rPr>
        <w:t>S/N</w:t>
      </w:r>
      <w:r w:rsidR="002B003B" w:rsidRPr="008619EB">
        <w:rPr>
          <w:rFonts w:ascii="Times New Roman" w:hAnsi="Times New Roman" w:cs="Times New Roman"/>
          <w:vertAlign w:val="subscript"/>
        </w:rPr>
        <w:t>2</w:t>
      </w:r>
      <w:r w:rsidR="002B003B" w:rsidRPr="008619EB">
        <w:rPr>
          <w:rFonts w:ascii="Times New Roman" w:hAnsi="Times New Roman" w:cs="Times New Roman"/>
        </w:rPr>
        <w:t xml:space="preserve"> </w:t>
      </w:r>
      <w:r w:rsidR="003209B0" w:rsidRPr="008619EB">
        <w:rPr>
          <w:rFonts w:ascii="Times New Roman" w:hAnsi="Times New Roman" w:cs="Times New Roman"/>
        </w:rPr>
        <w:t>atmosphere over a</w:t>
      </w:r>
      <w:r w:rsidR="002B003B" w:rsidRPr="008619EB">
        <w:rPr>
          <w:rFonts w:ascii="Times New Roman" w:hAnsi="Times New Roman" w:cs="Times New Roman"/>
        </w:rPr>
        <w:t xml:space="preserve"> temperature range of 723–973 </w:t>
      </w:r>
      <w:r w:rsidR="002B003B" w:rsidRPr="008619EB">
        <w:rPr>
          <w:rFonts w:ascii="Times New Roman" w:hAnsi="Times New Roman" w:cs="Times New Roman"/>
        </w:rPr>
        <w:sym w:font="Symbol" w:char="F04B"/>
      </w:r>
      <w:r w:rsidR="002B003B" w:rsidRPr="008619EB">
        <w:rPr>
          <w:rFonts w:ascii="Times New Roman" w:hAnsi="Times New Roman" w:cs="Times New Roman"/>
        </w:rPr>
        <w:t>.</w:t>
      </w:r>
    </w:p>
    <w:p w14:paraId="05420CCE" w14:textId="77777777" w:rsidR="002B003B" w:rsidRPr="008619EB" w:rsidRDefault="002B003B" w:rsidP="002D3657">
      <w:pPr>
        <w:spacing w:after="0" w:line="480" w:lineRule="auto"/>
        <w:jc w:val="both"/>
        <w:rPr>
          <w:rFonts w:ascii="Times New Roman" w:hAnsi="Times New Roman" w:cs="Times New Roman"/>
          <w:b/>
          <w:bCs/>
        </w:rPr>
      </w:pPr>
    </w:p>
    <w:p w14:paraId="2A42DD23" w14:textId="77777777" w:rsidR="002B459F" w:rsidRPr="008619EB" w:rsidRDefault="002B459F" w:rsidP="002D3657">
      <w:pPr>
        <w:spacing w:after="0" w:line="480" w:lineRule="auto"/>
        <w:jc w:val="both"/>
        <w:rPr>
          <w:rFonts w:ascii="Times New Roman" w:hAnsi="Times New Roman" w:cs="Times New Roman"/>
          <w:b/>
          <w:bCs/>
        </w:rPr>
      </w:pPr>
    </w:p>
    <w:p w14:paraId="27B826C2" w14:textId="77777777" w:rsidR="002B459F" w:rsidRPr="008619EB" w:rsidRDefault="002B459F" w:rsidP="002D3657">
      <w:pPr>
        <w:spacing w:after="0" w:line="480" w:lineRule="auto"/>
        <w:jc w:val="both"/>
        <w:rPr>
          <w:rFonts w:ascii="Times New Roman" w:hAnsi="Times New Roman" w:cs="Times New Roman"/>
          <w:b/>
          <w:bCs/>
        </w:rPr>
      </w:pPr>
    </w:p>
    <w:p w14:paraId="428F6FA2" w14:textId="77777777" w:rsidR="002B459F" w:rsidRPr="008619EB" w:rsidRDefault="002B459F" w:rsidP="002D3657">
      <w:pPr>
        <w:spacing w:after="0" w:line="480" w:lineRule="auto"/>
        <w:jc w:val="both"/>
        <w:rPr>
          <w:rFonts w:ascii="Times New Roman" w:hAnsi="Times New Roman" w:cs="Times New Roman"/>
          <w:b/>
          <w:bCs/>
        </w:rPr>
      </w:pPr>
    </w:p>
    <w:p w14:paraId="281B2F88" w14:textId="77777777" w:rsidR="002B459F" w:rsidRPr="008619EB" w:rsidRDefault="002B459F" w:rsidP="002D3657">
      <w:pPr>
        <w:spacing w:after="0" w:line="480" w:lineRule="auto"/>
        <w:jc w:val="both"/>
        <w:rPr>
          <w:rFonts w:ascii="Times New Roman" w:hAnsi="Times New Roman" w:cs="Times New Roman"/>
          <w:b/>
          <w:bCs/>
        </w:rPr>
      </w:pPr>
    </w:p>
    <w:p w14:paraId="3D29381E" w14:textId="77777777" w:rsidR="002B459F" w:rsidRPr="008619EB" w:rsidRDefault="002B459F" w:rsidP="002D3657">
      <w:pPr>
        <w:spacing w:after="0" w:line="480" w:lineRule="auto"/>
        <w:jc w:val="both"/>
        <w:rPr>
          <w:rFonts w:ascii="Times New Roman" w:hAnsi="Times New Roman" w:cs="Times New Roman"/>
          <w:b/>
          <w:bCs/>
        </w:rPr>
      </w:pPr>
    </w:p>
    <w:p w14:paraId="2744A47E" w14:textId="77777777" w:rsidR="002B459F" w:rsidRPr="008619EB" w:rsidRDefault="002B459F" w:rsidP="002D3657">
      <w:pPr>
        <w:spacing w:after="0" w:line="480" w:lineRule="auto"/>
        <w:jc w:val="both"/>
        <w:rPr>
          <w:rFonts w:ascii="Times New Roman" w:hAnsi="Times New Roman" w:cs="Times New Roman"/>
          <w:b/>
          <w:bCs/>
        </w:rPr>
      </w:pPr>
    </w:p>
    <w:p w14:paraId="41CFEC96" w14:textId="77777777" w:rsidR="002B459F" w:rsidRPr="008619EB" w:rsidRDefault="002B459F" w:rsidP="002D3657">
      <w:pPr>
        <w:spacing w:after="0" w:line="480" w:lineRule="auto"/>
        <w:jc w:val="both"/>
        <w:rPr>
          <w:rFonts w:ascii="Times New Roman" w:hAnsi="Times New Roman" w:cs="Times New Roman"/>
          <w:b/>
          <w:bCs/>
        </w:rPr>
      </w:pPr>
    </w:p>
    <w:p w14:paraId="5B9D0A4B" w14:textId="77777777" w:rsidR="002B459F" w:rsidRPr="008619EB" w:rsidRDefault="002B459F" w:rsidP="002D3657">
      <w:pPr>
        <w:spacing w:after="0" w:line="480" w:lineRule="auto"/>
        <w:jc w:val="both"/>
        <w:rPr>
          <w:rFonts w:ascii="Times New Roman" w:hAnsi="Times New Roman" w:cs="Times New Roman"/>
          <w:b/>
          <w:bCs/>
        </w:rPr>
      </w:pPr>
    </w:p>
    <w:p w14:paraId="68B55D35" w14:textId="77777777" w:rsidR="002B459F" w:rsidRPr="008619EB" w:rsidRDefault="002B459F" w:rsidP="002D3657">
      <w:pPr>
        <w:spacing w:after="0" w:line="480" w:lineRule="auto"/>
        <w:jc w:val="both"/>
        <w:rPr>
          <w:rFonts w:ascii="Times New Roman" w:hAnsi="Times New Roman" w:cs="Times New Roman"/>
          <w:b/>
          <w:bCs/>
        </w:rPr>
      </w:pPr>
    </w:p>
    <w:p w14:paraId="155748D9" w14:textId="77777777" w:rsidR="002B459F" w:rsidRPr="008619EB" w:rsidRDefault="002B459F" w:rsidP="002D3657">
      <w:pPr>
        <w:spacing w:after="0" w:line="480" w:lineRule="auto"/>
        <w:jc w:val="both"/>
        <w:rPr>
          <w:rFonts w:ascii="Times New Roman" w:hAnsi="Times New Roman" w:cs="Times New Roman"/>
          <w:b/>
          <w:bCs/>
        </w:rPr>
      </w:pPr>
    </w:p>
    <w:p w14:paraId="53FDFD1E" w14:textId="77777777" w:rsidR="002B459F" w:rsidRPr="008619EB" w:rsidRDefault="002B459F" w:rsidP="002D3657">
      <w:pPr>
        <w:spacing w:after="0" w:line="480" w:lineRule="auto"/>
        <w:jc w:val="both"/>
        <w:rPr>
          <w:rFonts w:ascii="Times New Roman" w:hAnsi="Times New Roman" w:cs="Times New Roman"/>
          <w:b/>
          <w:bCs/>
        </w:rPr>
      </w:pPr>
    </w:p>
    <w:p w14:paraId="20F26118" w14:textId="77777777" w:rsidR="002B459F" w:rsidRPr="008619EB" w:rsidRDefault="002B459F" w:rsidP="002D3657">
      <w:pPr>
        <w:spacing w:after="0" w:line="480" w:lineRule="auto"/>
        <w:jc w:val="both"/>
        <w:rPr>
          <w:rFonts w:ascii="Times New Roman" w:hAnsi="Times New Roman" w:cs="Times New Roman"/>
          <w:b/>
          <w:bCs/>
        </w:rPr>
      </w:pPr>
    </w:p>
    <w:p w14:paraId="147EE6E3" w14:textId="77777777" w:rsidR="002B459F" w:rsidRPr="008619EB" w:rsidRDefault="002B459F" w:rsidP="002D3657">
      <w:pPr>
        <w:spacing w:after="0" w:line="480" w:lineRule="auto"/>
        <w:jc w:val="both"/>
        <w:rPr>
          <w:rFonts w:ascii="Times New Roman" w:hAnsi="Times New Roman" w:cs="Times New Roman"/>
          <w:b/>
          <w:bCs/>
        </w:rPr>
      </w:pPr>
    </w:p>
    <w:p w14:paraId="6C042270" w14:textId="77777777" w:rsidR="002B459F" w:rsidRPr="008619EB" w:rsidRDefault="002B459F" w:rsidP="002D3657">
      <w:pPr>
        <w:spacing w:after="0" w:line="480" w:lineRule="auto"/>
        <w:jc w:val="both"/>
        <w:rPr>
          <w:rFonts w:ascii="Times New Roman" w:hAnsi="Times New Roman" w:cs="Times New Roman"/>
          <w:b/>
          <w:bCs/>
        </w:rPr>
      </w:pPr>
    </w:p>
    <w:p w14:paraId="049202B2" w14:textId="77777777" w:rsidR="002B459F" w:rsidRPr="008619EB" w:rsidRDefault="002B459F" w:rsidP="002D3657">
      <w:pPr>
        <w:spacing w:after="0" w:line="480" w:lineRule="auto"/>
        <w:jc w:val="both"/>
        <w:rPr>
          <w:rFonts w:ascii="Times New Roman" w:hAnsi="Times New Roman" w:cs="Times New Roman"/>
          <w:b/>
          <w:bCs/>
        </w:rPr>
      </w:pPr>
    </w:p>
    <w:p w14:paraId="284D92B6" w14:textId="77777777" w:rsidR="008F4F3A" w:rsidRPr="008619EB" w:rsidRDefault="008F4F3A" w:rsidP="002D3657">
      <w:pPr>
        <w:spacing w:after="0" w:line="480" w:lineRule="auto"/>
        <w:jc w:val="both"/>
        <w:rPr>
          <w:rFonts w:ascii="Times New Roman" w:hAnsi="Times New Roman" w:cs="Times New Roman"/>
          <w:b/>
          <w:bCs/>
        </w:rPr>
      </w:pPr>
    </w:p>
    <w:p w14:paraId="76B8AD74" w14:textId="77777777" w:rsidR="002B459F" w:rsidRPr="008619EB" w:rsidRDefault="002B459F" w:rsidP="002D3657">
      <w:pPr>
        <w:spacing w:after="0" w:line="480" w:lineRule="auto"/>
        <w:jc w:val="both"/>
        <w:rPr>
          <w:rFonts w:ascii="Times New Roman" w:hAnsi="Times New Roman" w:cs="Times New Roman"/>
          <w:b/>
          <w:bCs/>
        </w:rPr>
      </w:pPr>
    </w:p>
    <w:p w14:paraId="562FB095" w14:textId="471C7426" w:rsidR="00B85A10" w:rsidRPr="008619EB" w:rsidRDefault="005D790C" w:rsidP="00B85A10">
      <w:pPr>
        <w:spacing w:after="0" w:line="480" w:lineRule="auto"/>
        <w:jc w:val="both"/>
        <w:rPr>
          <w:rFonts w:ascii="Times New Roman" w:hAnsi="Times New Roman" w:cs="Times New Roman"/>
          <w:b/>
          <w:bCs/>
        </w:rPr>
      </w:pPr>
      <w:r w:rsidRPr="008619EB">
        <w:rPr>
          <w:rFonts w:ascii="Times New Roman" w:hAnsi="Times New Roman" w:cs="Times New Roman"/>
          <w:b/>
          <w:bCs/>
        </w:rPr>
        <w:lastRenderedPageBreak/>
        <w:t>S</w:t>
      </w:r>
      <w:r w:rsidR="00B85A10" w:rsidRPr="008619EB">
        <w:rPr>
          <w:rFonts w:ascii="Times New Roman" w:hAnsi="Times New Roman" w:cs="Times New Roman"/>
          <w:b/>
          <w:bCs/>
        </w:rPr>
        <w:t xml:space="preserve">imulations and rate constant calculations </w:t>
      </w:r>
    </w:p>
    <w:p w14:paraId="27A2DCF1" w14:textId="1CFE7E78" w:rsidR="007A009B" w:rsidRPr="008619EB" w:rsidRDefault="004A3F35" w:rsidP="004A3F35">
      <w:pPr>
        <w:pStyle w:val="Body1"/>
        <w:rPr>
          <w:lang w:val="en-US"/>
        </w:rPr>
      </w:pPr>
      <w:r w:rsidRPr="008619EB">
        <w:rPr>
          <w:lang w:val="en-US"/>
        </w:rPr>
        <w:t>To evaluate the thermodynamic limitations of the H</w:t>
      </w:r>
      <w:r w:rsidR="007A009B" w:rsidRPr="008619EB">
        <w:rPr>
          <w:vertAlign w:val="subscript"/>
          <w:lang w:val="en-US"/>
        </w:rPr>
        <w:t>2</w:t>
      </w:r>
      <w:r w:rsidRPr="008619EB">
        <w:rPr>
          <w:lang w:val="en-US"/>
        </w:rPr>
        <w:t xml:space="preserve">S decomposition process, </w:t>
      </w:r>
      <w:r w:rsidR="00F157B1" w:rsidRPr="008619EB">
        <w:rPr>
          <w:lang w:val="en-US"/>
        </w:rPr>
        <w:t>Aspen Plus</w:t>
      </w:r>
      <w:r w:rsidRPr="008619EB">
        <w:rPr>
          <w:lang w:val="en-US"/>
        </w:rPr>
        <w:t xml:space="preserve"> software was employed to simulate the equilibrium conversion of H</w:t>
      </w:r>
      <w:r w:rsidR="003262AE" w:rsidRPr="008619EB">
        <w:rPr>
          <w:vertAlign w:val="subscript"/>
          <w:lang w:val="en-US"/>
        </w:rPr>
        <w:t>2</w:t>
      </w:r>
      <w:r w:rsidRPr="008619EB">
        <w:rPr>
          <w:lang w:val="en-US"/>
        </w:rPr>
        <w:t xml:space="preserve">S under </w:t>
      </w:r>
      <w:r w:rsidR="003209B0" w:rsidRPr="008619EB">
        <w:rPr>
          <w:lang w:val="en-US"/>
        </w:rPr>
        <w:t xml:space="preserve">the investigated </w:t>
      </w:r>
      <w:r w:rsidRPr="008619EB">
        <w:rPr>
          <w:lang w:val="en-US"/>
        </w:rPr>
        <w:t>experimental condition</w:t>
      </w:r>
      <w:r w:rsidR="003209B0" w:rsidRPr="008619EB">
        <w:rPr>
          <w:lang w:val="en-US"/>
        </w:rPr>
        <w:t>s</w:t>
      </w:r>
      <w:r w:rsidRPr="008619EB">
        <w:rPr>
          <w:lang w:val="en-US"/>
        </w:rPr>
        <w:t xml:space="preserve"> using a Gibbs reactor model</w:t>
      </w:r>
      <w:r w:rsidR="003209B0" w:rsidRPr="008619EB">
        <w:rPr>
          <w:lang w:val="en-US"/>
        </w:rPr>
        <w:t>,</w:t>
      </w:r>
      <w:r w:rsidRPr="008619EB">
        <w:rPr>
          <w:lang w:val="en-US"/>
        </w:rPr>
        <w:t xml:space="preserve"> with the WILSON method </w:t>
      </w:r>
      <w:r w:rsidR="003209B0" w:rsidRPr="008619EB">
        <w:rPr>
          <w:lang w:val="en-US"/>
        </w:rPr>
        <w:t xml:space="preserve">used </w:t>
      </w:r>
      <w:r w:rsidRPr="008619EB">
        <w:rPr>
          <w:lang w:val="en-US"/>
        </w:rPr>
        <w:t xml:space="preserve">as the thermodynamic basis. </w:t>
      </w:r>
      <w:r w:rsidR="003209B0" w:rsidRPr="008619EB">
        <w:rPr>
          <w:lang w:val="en-US"/>
        </w:rPr>
        <w:t xml:space="preserve">Because </w:t>
      </w:r>
      <w:r w:rsidRPr="008619EB">
        <w:rPr>
          <w:lang w:val="en-US"/>
        </w:rPr>
        <w:t xml:space="preserve">H₂S decomposition is a thermodynamically controlled reaction, the maximum achievable conversion solely governed by </w:t>
      </w:r>
      <w:r w:rsidR="003209B0" w:rsidRPr="008619EB">
        <w:rPr>
          <w:lang w:val="en-US"/>
        </w:rPr>
        <w:t xml:space="preserve">the reaction </w:t>
      </w:r>
      <w:r w:rsidRPr="008619EB">
        <w:rPr>
          <w:lang w:val="en-US"/>
        </w:rPr>
        <w:t>equilibrium</w:t>
      </w:r>
      <w:r w:rsidR="003209B0" w:rsidRPr="008619EB">
        <w:rPr>
          <w:lang w:val="en-US"/>
        </w:rPr>
        <w:t xml:space="preserve"> needs to be determined first</w:t>
      </w:r>
      <w:r w:rsidRPr="008619EB">
        <w:rPr>
          <w:lang w:val="en-US"/>
        </w:rPr>
        <w:t xml:space="preserve">. These simulations </w:t>
      </w:r>
      <w:r w:rsidR="003209B0" w:rsidRPr="008619EB">
        <w:rPr>
          <w:lang w:val="en-US"/>
        </w:rPr>
        <w:t xml:space="preserve">thus </w:t>
      </w:r>
      <w:r w:rsidRPr="008619EB">
        <w:rPr>
          <w:lang w:val="en-US"/>
        </w:rPr>
        <w:t>provide</w:t>
      </w:r>
      <w:r w:rsidR="003209B0" w:rsidRPr="008619EB">
        <w:rPr>
          <w:lang w:val="en-US"/>
        </w:rPr>
        <w:t>d</w:t>
      </w:r>
      <w:r w:rsidRPr="008619EB">
        <w:rPr>
          <w:lang w:val="en-US"/>
        </w:rPr>
        <w:t xml:space="preserve"> a reference for distinguishing kinetic effects from thermodynamic constraints. </w:t>
      </w:r>
    </w:p>
    <w:p w14:paraId="0C30F5EA" w14:textId="5130AE50" w:rsidR="00B85A10" w:rsidRPr="008619EB" w:rsidRDefault="003209B0" w:rsidP="007A009B">
      <w:pPr>
        <w:pStyle w:val="Body1"/>
      </w:pPr>
      <w:r w:rsidRPr="008619EB">
        <w:rPr>
          <w:lang w:val="en-US"/>
        </w:rPr>
        <w:t>By</w:t>
      </w:r>
      <w:r w:rsidR="004A3F35" w:rsidRPr="008619EB">
        <w:rPr>
          <w:lang w:val="en-US"/>
        </w:rPr>
        <w:t xml:space="preserve"> comparing </w:t>
      </w:r>
      <w:r w:rsidRPr="008619EB">
        <w:rPr>
          <w:lang w:val="en-US"/>
        </w:rPr>
        <w:t xml:space="preserve">the </w:t>
      </w:r>
      <w:r w:rsidR="004A3F35" w:rsidRPr="008619EB">
        <w:rPr>
          <w:lang w:val="en-US"/>
        </w:rPr>
        <w:t xml:space="preserve">experimental conversion under differential flow conditions (i.e., intrinsic regime with low conversion) against these equilibrium values, we were able to estimate the apparent reaction rates and rate constants. This modeling approach </w:t>
      </w:r>
      <w:r w:rsidRPr="008619EB">
        <w:rPr>
          <w:lang w:val="en-US"/>
        </w:rPr>
        <w:t xml:space="preserve">supported </w:t>
      </w:r>
      <w:r w:rsidR="004A3F35" w:rsidRPr="008619EB">
        <w:rPr>
          <w:lang w:val="en-US"/>
        </w:rPr>
        <w:t>the development of a predictive kinetic framework for catalyst performance under various conditions.</w:t>
      </w:r>
      <w:r w:rsidR="007A009B" w:rsidRPr="008619EB">
        <w:rPr>
          <w:lang w:val="en-US"/>
        </w:rPr>
        <w:t xml:space="preserve"> </w:t>
      </w:r>
      <w:r w:rsidR="007A009B" w:rsidRPr="008619EB">
        <w:t xml:space="preserve">Using </w:t>
      </w:r>
      <w:r w:rsidR="00B85A10" w:rsidRPr="008619EB">
        <w:t>the</w:t>
      </w:r>
      <w:r w:rsidR="007A009B" w:rsidRPr="008619EB">
        <w:t xml:space="preserve"> </w:t>
      </w:r>
      <w:r w:rsidR="009A6C86" w:rsidRPr="008619EB">
        <w:t>experimental</w:t>
      </w:r>
      <w:r w:rsidR="00B85A10" w:rsidRPr="008619EB">
        <w:t xml:space="preserve"> testing data, we adopted a kinetic model to predict the rate </w:t>
      </w:r>
      <w:r w:rsidRPr="008619EB">
        <w:t xml:space="preserve">for </w:t>
      </w:r>
      <w:r w:rsidR="00B85A10" w:rsidRPr="008619EB">
        <w:t xml:space="preserve">the intrinsic regime. In </w:t>
      </w:r>
      <w:r w:rsidRPr="008619EB">
        <w:t xml:space="preserve">this </w:t>
      </w:r>
      <w:r w:rsidR="00B85A10" w:rsidRPr="008619EB">
        <w:t xml:space="preserve">model, the rate equation was integrated as a function of </w:t>
      </w:r>
      <w:r w:rsidRPr="008619EB">
        <w:t xml:space="preserve">the </w:t>
      </w:r>
      <w:r w:rsidR="00B85A10" w:rsidRPr="008619EB">
        <w:t>catalyst weight (</w:t>
      </w:r>
      <m:oMath>
        <m:r>
          <m:rPr>
            <m:sty m:val="p"/>
          </m:rPr>
          <w:rPr>
            <w:rFonts w:ascii="Cambria Math" w:hAnsi="Cambria Math"/>
          </w:rPr>
          <m:t>w</m:t>
        </m:r>
      </m:oMath>
      <w:r w:rsidR="00B85A10" w:rsidRPr="008619EB">
        <w:t>):</w:t>
      </w:r>
    </w:p>
    <w:bookmarkStart w:id="1" w:name="_Ref157949987"/>
    <w:p w14:paraId="4D56D6A4" w14:textId="00B86976" w:rsidR="00B85A10" w:rsidRPr="008619EB" w:rsidRDefault="00000000" w:rsidP="00B85A10">
      <w:pPr>
        <w:pStyle w:val="Body1"/>
        <w:rPr>
          <w:iCs/>
        </w:rPr>
      </w:pPr>
      <m:oMath>
        <m:f>
          <m:fPr>
            <m:ctrlPr>
              <w:rPr>
                <w:rFonts w:ascii="Cambria Math" w:hAnsi="Cambria Math"/>
                <w:iCs/>
              </w:rPr>
            </m:ctrlPr>
          </m:fPr>
          <m:num>
            <m:r>
              <w:rPr>
                <w:rFonts w:ascii="Cambria Math" w:hAnsi="Cambria Math"/>
              </w:rPr>
              <m:t>∂</m:t>
            </m:r>
            <m:sSub>
              <m:sSubPr>
                <m:ctrlPr>
                  <w:rPr>
                    <w:rFonts w:ascii="Cambria Math" w:hAnsi="Cambria Math"/>
                    <w:iCs/>
                  </w:rPr>
                </m:ctrlPr>
              </m:sSubPr>
              <m:e>
                <m:r>
                  <w:rPr>
                    <w:rFonts w:ascii="Cambria Math" w:hAnsi="Cambria Math"/>
                  </w:rPr>
                  <m:t>F</m:t>
                </m:r>
              </m:e>
              <m:sub>
                <m:r>
                  <w:rPr>
                    <w:rFonts w:ascii="Cambria Math" w:hAnsi="Cambria Math"/>
                  </w:rPr>
                  <m:t>H2S</m:t>
                </m:r>
              </m:sub>
            </m:sSub>
          </m:num>
          <m:den>
            <m:r>
              <w:rPr>
                <w:rFonts w:ascii="Cambria Math" w:hAnsi="Cambria Math"/>
              </w:rPr>
              <m:t>∂</m:t>
            </m:r>
            <m:sSub>
              <m:sSubPr>
                <m:ctrlPr>
                  <w:rPr>
                    <w:rFonts w:ascii="Cambria Math" w:hAnsi="Cambria Math"/>
                    <w:i/>
                    <w:iCs/>
                  </w:rPr>
                </m:ctrlPr>
              </m:sSubPr>
              <m:e>
                <m:r>
                  <w:rPr>
                    <w:rFonts w:ascii="Cambria Math" w:hAnsi="Cambria Math"/>
                  </w:rPr>
                  <m:t>m</m:t>
                </m:r>
              </m:e>
              <m:sub>
                <m:r>
                  <w:rPr>
                    <w:rFonts w:ascii="Cambria Math" w:hAnsi="Cambria Math"/>
                  </w:rPr>
                  <m:t>cat</m:t>
                </m:r>
              </m:sub>
            </m:sSub>
          </m:den>
        </m:f>
        <m:r>
          <w:rPr>
            <w:rFonts w:ascii="Cambria Math" w:hAnsi="Cambria Math"/>
          </w:rPr>
          <m:t>=-r=</m:t>
        </m:r>
        <m:sSub>
          <m:sSubPr>
            <m:ctrlPr>
              <w:rPr>
                <w:rFonts w:ascii="Cambria Math" w:hAnsi="Cambria Math"/>
                <w:i/>
              </w:rPr>
            </m:ctrlPr>
          </m:sSubPr>
          <m:e>
            <m:r>
              <w:rPr>
                <w:rFonts w:ascii="Cambria Math" w:hAnsi="Cambria Math"/>
              </w:rPr>
              <m:t>k</m:t>
            </m:r>
          </m:e>
          <m:sub>
            <m:r>
              <w:rPr>
                <w:rFonts w:ascii="Cambria Math" w:hAnsi="Cambria Math"/>
              </w:rPr>
              <m:t>ref</m:t>
            </m:r>
          </m:sub>
        </m:sSub>
        <m:sSup>
          <m:sSupPr>
            <m:ctrlPr>
              <w:rPr>
                <w:rFonts w:ascii="Cambria Math" w:hAnsi="Cambria Math"/>
                <w:iCs/>
              </w:rPr>
            </m:ctrlPr>
          </m:sSupPr>
          <m:e>
            <m:r>
              <w:rPr>
                <w:rFonts w:ascii="Cambria Math" w:hAnsi="Cambria Math"/>
              </w:rPr>
              <m:t xml:space="preserve"> e</m:t>
            </m:r>
          </m:e>
          <m:sup>
            <m:d>
              <m:dPr>
                <m:ctrlPr>
                  <w:rPr>
                    <w:rFonts w:ascii="Cambria Math" w:hAnsi="Cambria Math"/>
                    <w:iCs/>
                  </w:rPr>
                </m:ctrlPr>
              </m:dPr>
              <m:e>
                <m:f>
                  <m:fPr>
                    <m:ctrlPr>
                      <w:rPr>
                        <w:rFonts w:ascii="Cambria Math" w:hAnsi="Cambria Math"/>
                        <w:iCs/>
                      </w:rPr>
                    </m:ctrlPr>
                  </m:fPr>
                  <m:num>
                    <m:r>
                      <w:rPr>
                        <w:rFonts w:ascii="Cambria Math" w:hAnsi="Cambria Math"/>
                      </w:rPr>
                      <m:t>-</m:t>
                    </m:r>
                    <m:sSub>
                      <m:sSubPr>
                        <m:ctrlPr>
                          <w:rPr>
                            <w:rFonts w:ascii="Cambria Math" w:hAnsi="Cambria Math"/>
                            <w:iCs/>
                          </w:rPr>
                        </m:ctrlPr>
                      </m:sSubPr>
                      <m:e>
                        <m:r>
                          <w:rPr>
                            <w:rFonts w:ascii="Cambria Math" w:hAnsi="Cambria Math"/>
                          </w:rPr>
                          <m:t>E</m:t>
                        </m:r>
                      </m:e>
                      <m:sub>
                        <m:r>
                          <w:rPr>
                            <w:rFonts w:ascii="Cambria Math" w:hAnsi="Cambria Math"/>
                          </w:rPr>
                          <m:t>a</m:t>
                        </m:r>
                      </m:sub>
                    </m:sSub>
                  </m:num>
                  <m:den>
                    <m:r>
                      <w:rPr>
                        <w:rFonts w:ascii="Cambria Math" w:hAnsi="Cambria Math"/>
                      </w:rPr>
                      <m:t>R</m:t>
                    </m:r>
                  </m:den>
                </m:f>
                <m:r>
                  <w:rPr>
                    <w:rFonts w:ascii="Cambria Math" w:hAnsi="Cambria Math"/>
                  </w:rPr>
                  <m:t xml:space="preserve"> </m:t>
                </m:r>
                <m:d>
                  <m:dPr>
                    <m:ctrlPr>
                      <w:rPr>
                        <w:rFonts w:ascii="Cambria Math" w:hAnsi="Cambria Math"/>
                        <w:i/>
                        <w:iCs/>
                      </w:rPr>
                    </m:ctrlPr>
                  </m:dPr>
                  <m:e>
                    <m:f>
                      <m:fPr>
                        <m:ctrlPr>
                          <w:rPr>
                            <w:rFonts w:ascii="Cambria Math" w:hAnsi="Cambria Math"/>
                            <w:i/>
                            <w:iCs/>
                          </w:rPr>
                        </m:ctrlPr>
                      </m:fPr>
                      <m:num>
                        <m:r>
                          <w:rPr>
                            <w:rFonts w:ascii="Cambria Math" w:hAnsi="Cambria Math"/>
                          </w:rPr>
                          <m:t>1</m:t>
                        </m:r>
                      </m:num>
                      <m:den>
                        <m:r>
                          <w:rPr>
                            <w:rFonts w:ascii="Cambria Math" w:hAnsi="Cambria Math"/>
                          </w:rPr>
                          <m:t>T</m:t>
                        </m:r>
                      </m:den>
                    </m:f>
                    <m:r>
                      <w:rPr>
                        <w:rFonts w:ascii="Cambria Math" w:hAnsi="Cambria Math"/>
                      </w:rPr>
                      <m:t>-</m:t>
                    </m:r>
                    <m:f>
                      <m:fPr>
                        <m:ctrlPr>
                          <w:rPr>
                            <w:rFonts w:ascii="Cambria Math" w:hAnsi="Cambria Math"/>
                            <w:i/>
                            <w:iCs/>
                          </w:rPr>
                        </m:ctrlPr>
                      </m:fPr>
                      <m:num>
                        <m:r>
                          <w:rPr>
                            <w:rFonts w:ascii="Cambria Math" w:hAnsi="Cambria Math"/>
                          </w:rPr>
                          <m:t>1</m:t>
                        </m:r>
                      </m:num>
                      <m:den>
                        <m:sSub>
                          <m:sSubPr>
                            <m:ctrlPr>
                              <w:rPr>
                                <w:rFonts w:ascii="Cambria Math" w:hAnsi="Cambria Math"/>
                                <w:i/>
                                <w:iCs/>
                              </w:rPr>
                            </m:ctrlPr>
                          </m:sSubPr>
                          <m:e>
                            <m:r>
                              <w:rPr>
                                <w:rFonts w:ascii="Cambria Math" w:hAnsi="Cambria Math"/>
                              </w:rPr>
                              <m:t>T</m:t>
                            </m:r>
                          </m:e>
                          <m:sub>
                            <m:r>
                              <w:rPr>
                                <w:rFonts w:ascii="Cambria Math" w:hAnsi="Cambria Math"/>
                              </w:rPr>
                              <m:t>ref</m:t>
                            </m:r>
                          </m:sub>
                        </m:sSub>
                      </m:den>
                    </m:f>
                  </m:e>
                </m:d>
              </m:e>
            </m:d>
          </m:sup>
        </m:sSup>
        <m:r>
          <w:rPr>
            <w:rFonts w:ascii="Cambria Math" w:hAnsi="Cambria Math"/>
          </w:rPr>
          <m:t>(</m:t>
        </m:r>
        <m:sSub>
          <m:sSubPr>
            <m:ctrlPr>
              <w:rPr>
                <w:rFonts w:ascii="Cambria Math" w:hAnsi="Cambria Math"/>
                <w:iCs/>
              </w:rPr>
            </m:ctrlPr>
          </m:sSubPr>
          <m:e>
            <m:r>
              <w:rPr>
                <w:rFonts w:ascii="Cambria Math" w:hAnsi="Cambria Math"/>
              </w:rPr>
              <m:t>P</m:t>
            </m:r>
          </m:e>
          <m:sub>
            <m:sSub>
              <m:sSubPr>
                <m:ctrlPr>
                  <w:rPr>
                    <w:rFonts w:ascii="Cambria Math" w:hAnsi="Cambria Math"/>
                    <w:iCs/>
                  </w:rPr>
                </m:ctrlPr>
              </m:sSubPr>
              <m:e>
                <m:r>
                  <w:rPr>
                    <w:rFonts w:ascii="Cambria Math" w:hAnsi="Cambria Math"/>
                  </w:rPr>
                  <m:t>H</m:t>
                </m:r>
              </m:e>
              <m:sub>
                <m:r>
                  <w:rPr>
                    <w:rFonts w:ascii="Cambria Math" w:hAnsi="Cambria Math"/>
                  </w:rPr>
                  <m:t>2</m:t>
                </m:r>
              </m:sub>
            </m:sSub>
            <m:r>
              <w:rPr>
                <w:rFonts w:ascii="Cambria Math" w:hAnsi="Cambria Math"/>
              </w:rPr>
              <m:t>S</m:t>
            </m:r>
          </m:sub>
        </m:sSub>
        <m:r>
          <w:rPr>
            <w:rFonts w:ascii="Cambria Math" w:hAnsi="Cambria Math"/>
          </w:rPr>
          <m:t>-</m:t>
        </m:r>
        <m:f>
          <m:fPr>
            <m:ctrlPr>
              <w:rPr>
                <w:rFonts w:ascii="Cambria Math" w:hAnsi="Cambria Math"/>
                <w:iCs/>
              </w:rPr>
            </m:ctrlPr>
          </m:fPr>
          <m:num>
            <m:r>
              <w:rPr>
                <w:rFonts w:ascii="Cambria Math" w:hAnsi="Cambria Math"/>
              </w:rPr>
              <m:t>1</m:t>
            </m:r>
          </m:num>
          <m:den>
            <m:sSub>
              <m:sSubPr>
                <m:ctrlPr>
                  <w:rPr>
                    <w:rFonts w:ascii="Cambria Math" w:hAnsi="Cambria Math"/>
                    <w:iCs/>
                  </w:rPr>
                </m:ctrlPr>
              </m:sSubPr>
              <m:e>
                <m:r>
                  <w:rPr>
                    <w:rFonts w:ascii="Cambria Math" w:hAnsi="Cambria Math"/>
                  </w:rPr>
                  <m:t>K</m:t>
                </m:r>
              </m:e>
              <m:sub>
                <m:r>
                  <w:rPr>
                    <w:rFonts w:ascii="Cambria Math" w:hAnsi="Cambria Math"/>
                  </w:rPr>
                  <m:t>eq</m:t>
                </m:r>
              </m:sub>
            </m:sSub>
          </m:den>
        </m:f>
        <m:sSub>
          <m:sSubPr>
            <m:ctrlPr>
              <w:rPr>
                <w:rFonts w:ascii="Cambria Math" w:hAnsi="Cambria Math"/>
                <w:iCs/>
              </w:rPr>
            </m:ctrlPr>
          </m:sSubPr>
          <m:e>
            <m:r>
              <w:rPr>
                <w:rFonts w:ascii="Cambria Math" w:hAnsi="Cambria Math"/>
              </w:rPr>
              <m:t>P</m:t>
            </m:r>
          </m:e>
          <m:sub>
            <m:sSub>
              <m:sSubPr>
                <m:ctrlPr>
                  <w:rPr>
                    <w:rFonts w:ascii="Cambria Math" w:hAnsi="Cambria Math"/>
                    <w:iCs/>
                  </w:rPr>
                </m:ctrlPr>
              </m:sSubPr>
              <m:e>
                <m:r>
                  <w:rPr>
                    <w:rFonts w:ascii="Cambria Math" w:hAnsi="Cambria Math"/>
                  </w:rPr>
                  <m:t>H</m:t>
                </m:r>
              </m:e>
              <m:sub>
                <m:r>
                  <w:rPr>
                    <w:rFonts w:ascii="Cambria Math" w:hAnsi="Cambria Math"/>
                  </w:rPr>
                  <m:t>2</m:t>
                </m:r>
              </m:sub>
            </m:sSub>
          </m:sub>
        </m:sSub>
        <m:sSup>
          <m:sSupPr>
            <m:ctrlPr>
              <w:rPr>
                <w:rFonts w:ascii="Cambria Math" w:hAnsi="Cambria Math"/>
                <w:iCs/>
              </w:rPr>
            </m:ctrlPr>
          </m:sSupPr>
          <m:e>
            <m:sSub>
              <m:sSubPr>
                <m:ctrlPr>
                  <w:rPr>
                    <w:rFonts w:ascii="Cambria Math" w:hAnsi="Cambria Math"/>
                    <w:iCs/>
                  </w:rPr>
                </m:ctrlPr>
              </m:sSubPr>
              <m:e>
                <m:r>
                  <w:rPr>
                    <w:rFonts w:ascii="Cambria Math" w:hAnsi="Cambria Math"/>
                  </w:rPr>
                  <m:t>P</m:t>
                </m:r>
              </m:e>
              <m:sub>
                <m:sSub>
                  <m:sSubPr>
                    <m:ctrlPr>
                      <w:rPr>
                        <w:rFonts w:ascii="Cambria Math" w:hAnsi="Cambria Math"/>
                        <w:iCs/>
                      </w:rPr>
                    </m:ctrlPr>
                  </m:sSubPr>
                  <m:e>
                    <m:r>
                      <w:rPr>
                        <w:rFonts w:ascii="Cambria Math" w:hAnsi="Cambria Math"/>
                      </w:rPr>
                      <m:t>S</m:t>
                    </m:r>
                  </m:e>
                  <m:sub>
                    <m:r>
                      <w:rPr>
                        <w:rFonts w:ascii="Cambria Math" w:hAnsi="Cambria Math"/>
                      </w:rPr>
                      <m:t>2</m:t>
                    </m:r>
                  </m:sub>
                </m:sSub>
              </m:sub>
            </m:sSub>
          </m:e>
          <m:sup>
            <m:f>
              <m:fPr>
                <m:ctrlPr>
                  <w:rPr>
                    <w:rFonts w:ascii="Cambria Math" w:hAnsi="Cambria Math"/>
                    <w:iCs/>
                  </w:rPr>
                </m:ctrlPr>
              </m:fPr>
              <m:num>
                <m:r>
                  <w:rPr>
                    <w:rFonts w:ascii="Cambria Math" w:hAnsi="Cambria Math"/>
                  </w:rPr>
                  <m:t>1</m:t>
                </m:r>
              </m:num>
              <m:den>
                <m:r>
                  <w:rPr>
                    <w:rFonts w:ascii="Cambria Math" w:hAnsi="Cambria Math"/>
                  </w:rPr>
                  <m:t>2</m:t>
                </m:r>
              </m:den>
            </m:f>
          </m:sup>
        </m:sSup>
        <m:r>
          <w:rPr>
            <w:rFonts w:ascii="Cambria Math" w:hAnsi="Cambria Math"/>
          </w:rPr>
          <m:t>)</m:t>
        </m:r>
      </m:oMath>
      <w:r w:rsidR="00B85A10" w:rsidRPr="008619EB">
        <w:rPr>
          <w:iCs/>
        </w:rPr>
        <w:tab/>
      </w:r>
      <w:bookmarkEnd w:id="1"/>
      <w:r w:rsidR="00B85A10" w:rsidRPr="008619EB">
        <w:rPr>
          <w:iCs/>
        </w:rPr>
        <w:t xml:space="preserve"> (2)</w:t>
      </w:r>
    </w:p>
    <w:p w14:paraId="17753A1B" w14:textId="42CA096B" w:rsidR="00B85A10" w:rsidRPr="008619EB" w:rsidRDefault="00B85A10" w:rsidP="003A570C">
      <w:pPr>
        <w:pStyle w:val="Body1"/>
      </w:pPr>
      <w:r w:rsidRPr="008619EB">
        <w:t>where</w:t>
      </w:r>
      <w:r w:rsidRPr="008619EB">
        <w:rPr>
          <w:i/>
          <w:iCs/>
        </w:rPr>
        <w:t xml:space="preserve"> </w:t>
      </w:r>
      <m:oMath>
        <m:sSub>
          <m:sSubPr>
            <m:ctrlPr>
              <w:rPr>
                <w:rFonts w:ascii="Cambria Math" w:hAnsi="Cambria Math"/>
                <w:i/>
                <w:iCs/>
              </w:rPr>
            </m:ctrlPr>
          </m:sSubPr>
          <m:e>
            <m:r>
              <w:rPr>
                <w:rFonts w:ascii="Cambria Math" w:hAnsi="Cambria Math"/>
              </w:rPr>
              <m:t>K</m:t>
            </m:r>
          </m:e>
          <m:sub>
            <m:r>
              <w:rPr>
                <w:rFonts w:ascii="Cambria Math" w:hAnsi="Cambria Math"/>
              </w:rPr>
              <m:t>eq</m:t>
            </m:r>
          </m:sub>
        </m:sSub>
      </m:oMath>
      <w:r w:rsidRPr="008619EB">
        <w:t xml:space="preserve"> is the equilibrium rate constant obtained from </w:t>
      </w:r>
      <w:r w:rsidR="00F157B1" w:rsidRPr="008619EB">
        <w:t>Aspen Plus</w:t>
      </w:r>
      <w:r w:rsidRPr="008619EB">
        <w:t xml:space="preserve">. In addition, </w:t>
      </w:r>
      <m:oMath>
        <m:sSub>
          <m:sSubPr>
            <m:ctrlPr>
              <w:rPr>
                <w:rFonts w:ascii="Cambria Math" w:hAnsi="Cambria Math"/>
                <w:i/>
              </w:rPr>
            </m:ctrlPr>
          </m:sSubPr>
          <m:e>
            <m:r>
              <w:rPr>
                <w:rFonts w:ascii="Cambria Math" w:hAnsi="Cambria Math"/>
              </w:rPr>
              <m:t>k</m:t>
            </m:r>
          </m:e>
          <m:sub>
            <m:r>
              <w:rPr>
                <w:rFonts w:ascii="Cambria Math" w:hAnsi="Cambria Math"/>
              </w:rPr>
              <m:t>ref</m:t>
            </m:r>
          </m:sub>
        </m:sSub>
      </m:oMath>
      <w:r w:rsidR="00F82A70" w:rsidRPr="008619EB">
        <w:t>, T</w:t>
      </w:r>
      <w:r w:rsidR="00F82A70" w:rsidRPr="008619EB">
        <w:rPr>
          <w:vertAlign w:val="subscript"/>
        </w:rPr>
        <w:t>ref</w:t>
      </w:r>
      <w:r w:rsidR="00891B63" w:rsidRPr="008619EB">
        <w:t>,</w:t>
      </w:r>
      <w:r w:rsidR="00F82A70" w:rsidRPr="008619EB">
        <w:t xml:space="preserve"> </w:t>
      </w:r>
      <w:r w:rsidRPr="008619EB">
        <w:t xml:space="preserve">and </w:t>
      </w:r>
      <m:oMath>
        <m:sSub>
          <m:sSubPr>
            <m:ctrlPr>
              <w:rPr>
                <w:rFonts w:ascii="Cambria Math" w:hAnsi="Cambria Math"/>
              </w:rPr>
            </m:ctrlPr>
          </m:sSubPr>
          <m:e>
            <m:r>
              <w:rPr>
                <w:rFonts w:ascii="Cambria Math" w:hAnsi="Cambria Math"/>
              </w:rPr>
              <m:t>E</m:t>
            </m:r>
          </m:e>
          <m:sub>
            <m:r>
              <w:rPr>
                <w:rFonts w:ascii="Cambria Math" w:hAnsi="Cambria Math"/>
              </w:rPr>
              <m:t>a</m:t>
            </m:r>
          </m:sub>
        </m:sSub>
      </m:oMath>
      <w:r w:rsidRPr="008619EB">
        <w:t xml:space="preserve"> are the </w:t>
      </w:r>
      <w:r w:rsidR="00386C1B" w:rsidRPr="008619EB">
        <w:t>rate constant at the reference temperature, the reference temperature</w:t>
      </w:r>
      <w:r w:rsidR="00391DBB" w:rsidRPr="008619EB">
        <w:t xml:space="preserve"> (</w:t>
      </w:r>
      <w:r w:rsidR="003A570C" w:rsidRPr="008619EB">
        <w:t xml:space="preserve">973 </w:t>
      </w:r>
      <w:r w:rsidR="003A570C" w:rsidRPr="008619EB">
        <w:sym w:font="Symbol" w:char="F04B"/>
      </w:r>
      <w:r w:rsidR="00391DBB" w:rsidRPr="008619EB">
        <w:t>)</w:t>
      </w:r>
      <w:r w:rsidR="00933591" w:rsidRPr="008619EB">
        <w:t>,</w:t>
      </w:r>
      <w:r w:rsidRPr="008619EB">
        <w:t xml:space="preserve"> and </w:t>
      </w:r>
      <w:r w:rsidR="00933591" w:rsidRPr="008619EB">
        <w:t xml:space="preserve">the </w:t>
      </w:r>
      <w:r w:rsidRPr="008619EB">
        <w:t xml:space="preserve">activation energy, respectively. Both </w:t>
      </w:r>
      <m:oMath>
        <m:sSub>
          <m:sSubPr>
            <m:ctrlPr>
              <w:rPr>
                <w:rFonts w:ascii="Cambria Math" w:hAnsi="Cambria Math"/>
                <w:i/>
              </w:rPr>
            </m:ctrlPr>
          </m:sSubPr>
          <m:e>
            <m:r>
              <w:rPr>
                <w:rFonts w:ascii="Cambria Math" w:hAnsi="Cambria Math"/>
              </w:rPr>
              <m:t>k</m:t>
            </m:r>
          </m:e>
          <m:sub>
            <m:r>
              <w:rPr>
                <w:rFonts w:ascii="Cambria Math" w:hAnsi="Cambria Math"/>
              </w:rPr>
              <m:t>ref</m:t>
            </m:r>
          </m:sub>
        </m:sSub>
      </m:oMath>
      <w:r w:rsidRPr="008619EB">
        <w:t xml:space="preserve"> and </w:t>
      </w:r>
      <m:oMath>
        <m:sSub>
          <m:sSubPr>
            <m:ctrlPr>
              <w:rPr>
                <w:rFonts w:ascii="Cambria Math" w:hAnsi="Cambria Math"/>
              </w:rPr>
            </m:ctrlPr>
          </m:sSubPr>
          <m:e>
            <m:r>
              <w:rPr>
                <w:rFonts w:ascii="Cambria Math" w:hAnsi="Cambria Math"/>
              </w:rPr>
              <m:t>E</m:t>
            </m:r>
          </m:e>
          <m:sub>
            <m:r>
              <w:rPr>
                <w:rFonts w:ascii="Cambria Math" w:hAnsi="Cambria Math"/>
              </w:rPr>
              <m:t>a</m:t>
            </m:r>
          </m:sub>
        </m:sSub>
      </m:oMath>
      <w:r w:rsidRPr="008619EB">
        <w:t xml:space="preserve"> </w:t>
      </w:r>
      <w:r w:rsidR="00933591" w:rsidRPr="008619EB">
        <w:t xml:space="preserve">were </w:t>
      </w:r>
      <w:r w:rsidRPr="008619EB">
        <w:t xml:space="preserve">determined by minimizing the difference between the theoretical and experimental </w:t>
      </w:r>
      <w:r w:rsidR="00060989" w:rsidRPr="008619EB">
        <w:t>conversion</w:t>
      </w:r>
      <w:r w:rsidRPr="008619EB">
        <w:t xml:space="preserve"> values.</w:t>
      </w:r>
    </w:p>
    <w:p w14:paraId="0742E033" w14:textId="43ECF7FA" w:rsidR="00B85A10" w:rsidRPr="008619EB" w:rsidRDefault="00B85A10" w:rsidP="00B85A10">
      <w:pPr>
        <w:pStyle w:val="Body1"/>
      </w:pPr>
      <w:r w:rsidRPr="008619EB">
        <w:t xml:space="preserve">The TOF per active site </w:t>
      </w:r>
      <w:r w:rsidR="00933591" w:rsidRPr="008619EB">
        <w:t xml:space="preserve">was </w:t>
      </w:r>
      <w:r w:rsidRPr="008619EB">
        <w:t>calculated as follows</w:t>
      </w:r>
      <w:r w:rsidR="00933591" w:rsidRPr="008619EB">
        <w:t>, in line with standard practices</w:t>
      </w:r>
      <w:r w:rsidRPr="008619EB">
        <w:t>:</w:t>
      </w:r>
    </w:p>
    <w:p w14:paraId="2B9FB575" w14:textId="77777777" w:rsidR="00B85A10" w:rsidRPr="008619EB" w:rsidRDefault="00B85A10" w:rsidP="00B85A10">
      <w:pPr>
        <w:pStyle w:val="Body1"/>
        <w:rPr>
          <w:iCs/>
        </w:rPr>
      </w:pPr>
      <m:oMath>
        <m:r>
          <w:rPr>
            <w:rFonts w:ascii="Cambria Math" w:hAnsi="Cambria Math"/>
          </w:rPr>
          <m:t xml:space="preserve">TOF </m:t>
        </m:r>
        <m:d>
          <m:dPr>
            <m:ctrlPr>
              <w:rPr>
                <w:rFonts w:ascii="Cambria Math" w:hAnsi="Cambria Math"/>
                <w:iCs/>
              </w:rPr>
            </m:ctrlPr>
          </m:dPr>
          <m:e>
            <m:sSup>
              <m:sSupPr>
                <m:ctrlPr>
                  <w:rPr>
                    <w:rFonts w:ascii="Cambria Math" w:hAnsi="Cambria Math"/>
                    <w:iCs/>
                  </w:rPr>
                </m:ctrlPr>
              </m:sSupPr>
              <m:e>
                <m:r>
                  <w:rPr>
                    <w:rFonts w:ascii="Cambria Math" w:hAnsi="Cambria Math"/>
                  </w:rPr>
                  <m:t>s</m:t>
                </m:r>
              </m:e>
              <m:sup>
                <m:r>
                  <w:rPr>
                    <w:rFonts w:ascii="Cambria Math" w:hAnsi="Cambria Math"/>
                  </w:rPr>
                  <m:t>-1</m:t>
                </m:r>
              </m:sup>
            </m:sSup>
          </m:e>
        </m:d>
        <m:r>
          <w:rPr>
            <w:rFonts w:ascii="Cambria Math" w:hAnsi="Cambria Math"/>
          </w:rPr>
          <m:t>=</m:t>
        </m:r>
        <m:f>
          <m:fPr>
            <m:ctrlPr>
              <w:rPr>
                <w:rFonts w:ascii="Cambria Math" w:hAnsi="Cambria Math"/>
                <w:iCs/>
              </w:rPr>
            </m:ctrlPr>
          </m:fPr>
          <m:num>
            <m:sSub>
              <m:sSubPr>
                <m:ctrlPr>
                  <w:rPr>
                    <w:rFonts w:ascii="Cambria Math" w:hAnsi="Cambria Math"/>
                    <w:i/>
                    <w:iCs/>
                  </w:rPr>
                </m:ctrlPr>
              </m:sSubPr>
              <m:e>
                <m:r>
                  <w:rPr>
                    <w:rFonts w:ascii="Cambria Math" w:hAnsi="Cambria Math"/>
                  </w:rPr>
                  <m:t>X</m:t>
                </m:r>
              </m:e>
              <m:sub>
                <m:sSub>
                  <m:sSubPr>
                    <m:ctrlPr>
                      <w:rPr>
                        <w:rFonts w:ascii="Cambria Math" w:hAnsi="Cambria Math"/>
                        <w:i/>
                        <w:iCs/>
                      </w:rPr>
                    </m:ctrlPr>
                  </m:sSubPr>
                  <m:e>
                    <m:r>
                      <w:rPr>
                        <w:rFonts w:ascii="Cambria Math" w:hAnsi="Cambria Math"/>
                      </w:rPr>
                      <m:t>H</m:t>
                    </m:r>
                  </m:e>
                  <m:sub>
                    <m:r>
                      <w:rPr>
                        <w:rFonts w:ascii="Cambria Math" w:hAnsi="Cambria Math"/>
                      </w:rPr>
                      <m:t>2</m:t>
                    </m:r>
                  </m:sub>
                </m:sSub>
                <m:r>
                  <w:rPr>
                    <w:rFonts w:ascii="Cambria Math" w:hAnsi="Cambria Math"/>
                  </w:rPr>
                  <m:t xml:space="preserve">S </m:t>
                </m:r>
              </m:sub>
            </m:sSub>
            <m:r>
              <w:rPr>
                <w:rFonts w:ascii="Cambria Math" w:hAnsi="Cambria Math"/>
              </w:rPr>
              <m:t xml:space="preserve">× </m:t>
            </m:r>
            <m:sSub>
              <m:sSubPr>
                <m:ctrlPr>
                  <w:rPr>
                    <w:rFonts w:ascii="Cambria Math" w:hAnsi="Cambria Math"/>
                    <w:i/>
                    <w:iCs/>
                  </w:rPr>
                </m:ctrlPr>
              </m:sSubPr>
              <m:e>
                <m:r>
                  <w:rPr>
                    <w:rFonts w:ascii="Cambria Math" w:hAnsi="Cambria Math"/>
                  </w:rPr>
                  <m:t>F</m:t>
                </m:r>
              </m:e>
              <m:sub>
                <m:sSub>
                  <m:sSubPr>
                    <m:ctrlPr>
                      <w:rPr>
                        <w:rFonts w:ascii="Cambria Math" w:hAnsi="Cambria Math"/>
                        <w:i/>
                        <w:iCs/>
                      </w:rPr>
                    </m:ctrlPr>
                  </m:sSubPr>
                  <m:e>
                    <m:r>
                      <w:rPr>
                        <w:rFonts w:ascii="Cambria Math" w:hAnsi="Cambria Math"/>
                      </w:rPr>
                      <m:t>H</m:t>
                    </m:r>
                  </m:e>
                  <m:sub>
                    <m:r>
                      <w:rPr>
                        <w:rFonts w:ascii="Cambria Math" w:hAnsi="Cambria Math"/>
                      </w:rPr>
                      <m:t>2</m:t>
                    </m:r>
                  </m:sub>
                </m:sSub>
                <m:sSub>
                  <m:sSubPr>
                    <m:ctrlPr>
                      <w:rPr>
                        <w:rFonts w:ascii="Cambria Math" w:hAnsi="Cambria Math"/>
                        <w:i/>
                        <w:iCs/>
                      </w:rPr>
                    </m:ctrlPr>
                  </m:sSubPr>
                  <m:e>
                    <m:r>
                      <w:rPr>
                        <w:rFonts w:ascii="Cambria Math" w:hAnsi="Cambria Math"/>
                      </w:rPr>
                      <m:t>S</m:t>
                    </m:r>
                  </m:e>
                  <m:sub>
                    <m:r>
                      <w:rPr>
                        <w:rFonts w:ascii="Cambria Math" w:hAnsi="Cambria Math"/>
                      </w:rPr>
                      <m:t>in</m:t>
                    </m:r>
                  </m:sub>
                </m:sSub>
              </m:sub>
            </m:sSub>
            <m:r>
              <w:rPr>
                <w:rFonts w:ascii="Cambria Math" w:hAnsi="Cambria Math"/>
              </w:rPr>
              <m:t xml:space="preserve"> </m:t>
            </m:r>
          </m:num>
          <m:den>
            <m:sSub>
              <m:sSubPr>
                <m:ctrlPr>
                  <w:rPr>
                    <w:rFonts w:ascii="Cambria Math" w:hAnsi="Cambria Math"/>
                    <w:i/>
                    <w:iCs/>
                  </w:rPr>
                </m:ctrlPr>
              </m:sSubPr>
              <m:e>
                <m:r>
                  <w:rPr>
                    <w:rFonts w:ascii="Cambria Math" w:hAnsi="Cambria Math"/>
                  </w:rPr>
                  <m:t>m</m:t>
                </m:r>
              </m:e>
              <m:sub>
                <m:r>
                  <w:rPr>
                    <w:rFonts w:ascii="Cambria Math" w:hAnsi="Cambria Math"/>
                  </w:rPr>
                  <m:t>cat</m:t>
                </m:r>
              </m:sub>
            </m:sSub>
            <m:r>
              <w:rPr>
                <w:rFonts w:ascii="Cambria Math" w:hAnsi="Cambria Math"/>
              </w:rPr>
              <m:t xml:space="preserve"> × AS</m:t>
            </m:r>
          </m:den>
        </m:f>
      </m:oMath>
      <w:r w:rsidRPr="008619EB">
        <w:rPr>
          <w:iCs/>
        </w:rPr>
        <w:tab/>
        <w:t xml:space="preserve"> (3)</w:t>
      </w:r>
    </w:p>
    <w:p w14:paraId="2901146F" w14:textId="32931C70" w:rsidR="00B85A10" w:rsidRPr="008619EB" w:rsidRDefault="00B85A10" w:rsidP="00B85A10">
      <w:pPr>
        <w:pStyle w:val="Body1"/>
      </w:pPr>
      <w:r w:rsidRPr="008619EB">
        <w:t xml:space="preserve">where </w:t>
      </w:r>
      <w:proofErr w:type="spellStart"/>
      <w:proofErr w:type="gramStart"/>
      <w:r w:rsidRPr="008619EB">
        <w:rPr>
          <w:i/>
          <w:iCs/>
        </w:rPr>
        <w:t>F</w:t>
      </w:r>
      <w:r w:rsidRPr="008619EB">
        <w:rPr>
          <w:i/>
          <w:iCs/>
          <w:vertAlign w:val="subscript"/>
        </w:rPr>
        <w:t>i,o</w:t>
      </w:r>
      <w:proofErr w:type="spellEnd"/>
      <w:proofErr w:type="gramEnd"/>
      <w:r w:rsidRPr="008619EB">
        <w:rPr>
          <w:i/>
          <w:iCs/>
        </w:rPr>
        <w:t xml:space="preserve"> </w:t>
      </w:r>
      <w:r w:rsidRPr="008619EB">
        <w:t>is the molar flow rate of H</w:t>
      </w:r>
      <w:r w:rsidRPr="008619EB">
        <w:rPr>
          <w:vertAlign w:val="subscript"/>
        </w:rPr>
        <w:t>2</w:t>
      </w:r>
      <w:r w:rsidRPr="008619EB">
        <w:t xml:space="preserve">S at the entrance of the reactor, </w:t>
      </w:r>
      <w:proofErr w:type="spellStart"/>
      <w:r w:rsidRPr="008619EB">
        <w:rPr>
          <w:i/>
          <w:iCs/>
        </w:rPr>
        <w:t>m</w:t>
      </w:r>
      <w:r w:rsidRPr="008619EB">
        <w:rPr>
          <w:i/>
          <w:iCs/>
          <w:vertAlign w:val="subscript"/>
        </w:rPr>
        <w:t>cat</w:t>
      </w:r>
      <w:proofErr w:type="spellEnd"/>
      <w:r w:rsidRPr="008619EB">
        <w:t xml:space="preserve"> is the catalyst weight, and AS is the active site. However, this is </w:t>
      </w:r>
      <w:r w:rsidR="00933591" w:rsidRPr="008619EB">
        <w:t xml:space="preserve">equation only holds </w:t>
      </w:r>
      <w:r w:rsidRPr="008619EB">
        <w:t xml:space="preserve">true for differential reactors. </w:t>
      </w:r>
      <w:r w:rsidR="00933591" w:rsidRPr="008619EB">
        <w:t xml:space="preserve">Because </w:t>
      </w:r>
      <w:r w:rsidRPr="008619EB">
        <w:t>we intend</w:t>
      </w:r>
      <w:r w:rsidR="00933591" w:rsidRPr="008619EB">
        <w:t>ed</w:t>
      </w:r>
      <w:r w:rsidRPr="008619EB">
        <w:t xml:space="preserve"> to design a catalyst with very high activity approaching equilibrium </w:t>
      </w:r>
      <w:r w:rsidR="00465228" w:rsidRPr="008619EB">
        <w:t>under</w:t>
      </w:r>
      <w:r w:rsidRPr="008619EB">
        <w:t xml:space="preserve"> integral differential reaction conditions, the </w:t>
      </w:r>
      <w:r w:rsidR="00933591" w:rsidRPr="008619EB">
        <w:t xml:space="preserve">optimal </w:t>
      </w:r>
      <w:r w:rsidRPr="008619EB">
        <w:t xml:space="preserve">approach </w:t>
      </w:r>
      <w:r w:rsidR="00933591" w:rsidRPr="008619EB">
        <w:t xml:space="preserve">was </w:t>
      </w:r>
      <w:r w:rsidRPr="008619EB">
        <w:t xml:space="preserve">to calculate </w:t>
      </w:r>
      <w:r w:rsidR="00933591" w:rsidRPr="008619EB">
        <w:t xml:space="preserve">the </w:t>
      </w:r>
      <w:r w:rsidRPr="008619EB">
        <w:t>TOF as follows:</w:t>
      </w:r>
    </w:p>
    <w:p w14:paraId="2979B261" w14:textId="77777777" w:rsidR="00B85A10" w:rsidRPr="008619EB" w:rsidRDefault="00B85A10" w:rsidP="00B85A10">
      <w:pPr>
        <w:pStyle w:val="Body1"/>
        <w:rPr>
          <w:iCs/>
        </w:rPr>
      </w:pPr>
      <m:oMath>
        <m:r>
          <w:rPr>
            <w:rFonts w:ascii="Cambria Math" w:hAnsi="Cambria Math"/>
          </w:rPr>
          <w:lastRenderedPageBreak/>
          <m:t xml:space="preserve">TOF </m:t>
        </m:r>
        <m:d>
          <m:dPr>
            <m:ctrlPr>
              <w:rPr>
                <w:rFonts w:ascii="Cambria Math" w:hAnsi="Cambria Math"/>
                <w:iCs/>
              </w:rPr>
            </m:ctrlPr>
          </m:dPr>
          <m:e>
            <m:sSup>
              <m:sSupPr>
                <m:ctrlPr>
                  <w:rPr>
                    <w:rFonts w:ascii="Cambria Math" w:hAnsi="Cambria Math"/>
                    <w:iCs/>
                  </w:rPr>
                </m:ctrlPr>
              </m:sSupPr>
              <m:e>
                <m:r>
                  <w:rPr>
                    <w:rFonts w:ascii="Cambria Math" w:hAnsi="Cambria Math"/>
                  </w:rPr>
                  <m:t>s</m:t>
                </m:r>
              </m:e>
              <m:sup>
                <m:r>
                  <w:rPr>
                    <w:rFonts w:ascii="Cambria Math" w:hAnsi="Cambria Math"/>
                  </w:rPr>
                  <m:t>-1</m:t>
                </m:r>
              </m:sup>
            </m:sSup>
          </m:e>
        </m:d>
        <m:r>
          <w:rPr>
            <w:rFonts w:ascii="Cambria Math" w:hAnsi="Cambria Math"/>
          </w:rPr>
          <m:t>=</m:t>
        </m:r>
        <m:sSub>
          <m:sSubPr>
            <m:ctrlPr>
              <w:rPr>
                <w:rFonts w:ascii="Cambria Math" w:hAnsi="Cambria Math"/>
                <w:iCs/>
              </w:rPr>
            </m:ctrlPr>
          </m:sSubPr>
          <m:e>
            <m:d>
              <m:dPr>
                <m:begChr m:val=""/>
                <m:endChr m:val="|"/>
                <m:ctrlPr>
                  <w:rPr>
                    <w:rFonts w:ascii="Cambria Math" w:hAnsi="Cambria Math"/>
                    <w:iCs/>
                  </w:rPr>
                </m:ctrlPr>
              </m:dPr>
              <m:e>
                <m:f>
                  <m:fPr>
                    <m:ctrlPr>
                      <w:rPr>
                        <w:rFonts w:ascii="Cambria Math" w:hAnsi="Cambria Math"/>
                        <w:iCs/>
                      </w:rPr>
                    </m:ctrlPr>
                  </m:fPr>
                  <m:num>
                    <m:r>
                      <w:rPr>
                        <w:rFonts w:ascii="Cambria Math" w:hAnsi="Cambria Math"/>
                      </w:rPr>
                      <m:t>∂</m:t>
                    </m:r>
                    <m:sSub>
                      <m:sSubPr>
                        <m:ctrlPr>
                          <w:rPr>
                            <w:rFonts w:ascii="Cambria Math" w:hAnsi="Cambria Math"/>
                            <w:iCs/>
                          </w:rPr>
                        </m:ctrlPr>
                      </m:sSubPr>
                      <m:e>
                        <m:r>
                          <w:rPr>
                            <w:rFonts w:ascii="Cambria Math" w:hAnsi="Cambria Math"/>
                          </w:rPr>
                          <m:t>F</m:t>
                        </m:r>
                      </m:e>
                      <m:sub>
                        <m:r>
                          <w:rPr>
                            <w:rFonts w:ascii="Cambria Math" w:hAnsi="Cambria Math"/>
                          </w:rPr>
                          <m:t>H2S</m:t>
                        </m:r>
                      </m:sub>
                    </m:sSub>
                  </m:num>
                  <m:den>
                    <m:r>
                      <w:rPr>
                        <w:rFonts w:ascii="Cambria Math" w:hAnsi="Cambria Math"/>
                      </w:rPr>
                      <m:t>∂</m:t>
                    </m:r>
                    <m:sSub>
                      <m:sSubPr>
                        <m:ctrlPr>
                          <w:rPr>
                            <w:rFonts w:ascii="Cambria Math" w:hAnsi="Cambria Math"/>
                            <w:i/>
                            <w:iCs/>
                          </w:rPr>
                        </m:ctrlPr>
                      </m:sSubPr>
                      <m:e>
                        <m:r>
                          <w:rPr>
                            <w:rFonts w:ascii="Cambria Math" w:hAnsi="Cambria Math"/>
                          </w:rPr>
                          <m:t>m</m:t>
                        </m:r>
                      </m:e>
                      <m:sub>
                        <m:r>
                          <w:rPr>
                            <w:rFonts w:ascii="Cambria Math" w:hAnsi="Cambria Math"/>
                          </w:rPr>
                          <m:t>cat</m:t>
                        </m:r>
                      </m:sub>
                    </m:sSub>
                  </m:den>
                </m:f>
              </m:e>
            </m:d>
          </m:e>
          <m:sub>
            <m:r>
              <w:rPr>
                <w:rFonts w:ascii="Cambria Math" w:hAnsi="Cambria Math"/>
              </w:rPr>
              <m:t>0</m:t>
            </m:r>
          </m:sub>
        </m:sSub>
        <m:r>
          <w:rPr>
            <w:rFonts w:ascii="Cambria Math" w:hAnsi="Cambria Math"/>
          </w:rPr>
          <m:t>×</m:t>
        </m:r>
        <m:f>
          <m:fPr>
            <m:ctrlPr>
              <w:rPr>
                <w:rFonts w:ascii="Cambria Math" w:hAnsi="Cambria Math"/>
                <w:iCs/>
              </w:rPr>
            </m:ctrlPr>
          </m:fPr>
          <m:num>
            <m:r>
              <w:rPr>
                <w:rFonts w:ascii="Cambria Math" w:hAnsi="Cambria Math"/>
              </w:rPr>
              <m:t xml:space="preserve">1 </m:t>
            </m:r>
          </m:num>
          <m:den>
            <m:r>
              <w:rPr>
                <w:rFonts w:ascii="Cambria Math" w:hAnsi="Cambria Math"/>
              </w:rPr>
              <m:t>AS</m:t>
            </m:r>
          </m:den>
        </m:f>
      </m:oMath>
      <w:r w:rsidRPr="008619EB">
        <w:rPr>
          <w:iCs/>
        </w:rPr>
        <w:tab/>
        <w:t xml:space="preserve"> (4)</w:t>
      </w:r>
    </w:p>
    <w:p w14:paraId="3CBCF4BA" w14:textId="6EE2AEE1" w:rsidR="00B85A10" w:rsidRPr="008619EB" w:rsidRDefault="00465228" w:rsidP="00B85A10">
      <w:pPr>
        <w:pStyle w:val="Body1"/>
      </w:pPr>
      <w:r w:rsidRPr="008619EB">
        <w:t xml:space="preserve">where </w:t>
      </w:r>
      <m:oMath>
        <m:sSub>
          <m:sSubPr>
            <m:ctrlPr>
              <w:rPr>
                <w:rFonts w:ascii="Cambria Math" w:hAnsi="Cambria Math"/>
                <w:iCs/>
              </w:rPr>
            </m:ctrlPr>
          </m:sSubPr>
          <m:e>
            <m:d>
              <m:dPr>
                <m:begChr m:val=""/>
                <m:endChr m:val="|"/>
                <m:ctrlPr>
                  <w:rPr>
                    <w:rFonts w:ascii="Cambria Math" w:hAnsi="Cambria Math"/>
                    <w:iCs/>
                  </w:rPr>
                </m:ctrlPr>
              </m:dPr>
              <m:e>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H2S</m:t>
                        </m:r>
                      </m:sub>
                    </m:sSub>
                  </m:num>
                  <m:den>
                    <m:r>
                      <w:rPr>
                        <w:rFonts w:ascii="Cambria Math" w:hAnsi="Cambria Math"/>
                      </w:rPr>
                      <m:t>∂</m:t>
                    </m:r>
                    <m:sSub>
                      <m:sSubPr>
                        <m:ctrlPr>
                          <w:rPr>
                            <w:rFonts w:ascii="Cambria Math" w:hAnsi="Cambria Math"/>
                            <w:i/>
                            <w:iCs/>
                          </w:rPr>
                        </m:ctrlPr>
                      </m:sSubPr>
                      <m:e>
                        <m:r>
                          <m:rPr>
                            <m:sty m:val="p"/>
                          </m:rPr>
                          <w:rPr>
                            <w:rFonts w:ascii="Cambria Math" w:hAnsi="Cambria Math"/>
                          </w:rPr>
                          <m:t>m</m:t>
                        </m:r>
                      </m:e>
                      <m:sub>
                        <m:r>
                          <m:rPr>
                            <m:sty m:val="p"/>
                          </m:rPr>
                          <w:rPr>
                            <w:rFonts w:ascii="Cambria Math" w:hAnsi="Cambria Math"/>
                          </w:rPr>
                          <m:t>cat</m:t>
                        </m:r>
                      </m:sub>
                    </m:sSub>
                  </m:den>
                </m:f>
              </m:e>
            </m:d>
          </m:e>
          <m:sub>
            <m:r>
              <m:rPr>
                <m:sty m:val="p"/>
              </m:rPr>
              <w:rPr>
                <w:rFonts w:ascii="Cambria Math" w:hAnsi="Cambria Math"/>
              </w:rPr>
              <m:t>0</m:t>
            </m:r>
          </m:sub>
        </m:sSub>
      </m:oMath>
      <w:r w:rsidR="00B85A10" w:rsidRPr="008619EB">
        <w:rPr>
          <w:iCs/>
        </w:rPr>
        <w:t>is the initial reaction</w:t>
      </w:r>
      <w:r w:rsidRPr="008619EB">
        <w:rPr>
          <w:iCs/>
        </w:rPr>
        <w:t xml:space="preserve"> rate</w:t>
      </w:r>
      <w:r w:rsidR="00B85A10" w:rsidRPr="008619EB">
        <w:rPr>
          <w:iCs/>
        </w:rPr>
        <w:t xml:space="preserve">, calculated </w:t>
      </w:r>
      <w:r w:rsidRPr="008619EB">
        <w:rPr>
          <w:iCs/>
        </w:rPr>
        <w:t xml:space="preserve">using </w:t>
      </w:r>
      <w:r w:rsidR="00B85A10" w:rsidRPr="008619EB">
        <w:rPr>
          <w:iCs/>
        </w:rPr>
        <w:t xml:space="preserve">Eq. (2) </w:t>
      </w:r>
      <w:r w:rsidRPr="008619EB">
        <w:rPr>
          <w:iCs/>
        </w:rPr>
        <w:t xml:space="preserve">under the assumption of </w:t>
      </w:r>
      <w:r w:rsidR="00B85A10" w:rsidRPr="008619EB">
        <w:rPr>
          <w:iCs/>
        </w:rPr>
        <w:t>low</w:t>
      </w:r>
      <w:r w:rsidRPr="008619EB">
        <w:rPr>
          <w:iCs/>
        </w:rPr>
        <w:t>er</w:t>
      </w:r>
      <w:r w:rsidR="00B85A10" w:rsidRPr="008619EB">
        <w:rPr>
          <w:iCs/>
        </w:rPr>
        <w:t xml:space="preserve"> conversion compared to </w:t>
      </w:r>
      <w:r w:rsidRPr="008619EB">
        <w:rPr>
          <w:iCs/>
        </w:rPr>
        <w:t xml:space="preserve">that at </w:t>
      </w:r>
      <w:r w:rsidR="00B85A10" w:rsidRPr="008619EB">
        <w:rPr>
          <w:iCs/>
        </w:rPr>
        <w:t>equilibrium.</w:t>
      </w:r>
    </w:p>
    <w:p w14:paraId="1FFC7255" w14:textId="77777777" w:rsidR="00B85A10" w:rsidRPr="008619EB" w:rsidRDefault="00B85A10" w:rsidP="0053570D">
      <w:pPr>
        <w:spacing w:after="0" w:line="480" w:lineRule="auto"/>
        <w:jc w:val="both"/>
        <w:rPr>
          <w:rFonts w:ascii="Times New Roman" w:hAnsi="Times New Roman" w:cs="Times New Roman"/>
        </w:rPr>
      </w:pPr>
    </w:p>
    <w:p w14:paraId="0D8580E5" w14:textId="77777777" w:rsidR="001E2ADB" w:rsidRPr="008619EB" w:rsidRDefault="001E2ADB" w:rsidP="0053570D">
      <w:pPr>
        <w:spacing w:after="0" w:line="480" w:lineRule="auto"/>
        <w:jc w:val="both"/>
        <w:rPr>
          <w:rFonts w:ascii="Times New Roman" w:hAnsi="Times New Roman" w:cs="Times New Roman"/>
        </w:rPr>
      </w:pPr>
    </w:p>
    <w:p w14:paraId="4B49D1CC" w14:textId="77777777" w:rsidR="001E2ADB" w:rsidRPr="008619EB" w:rsidRDefault="001E2ADB" w:rsidP="0053570D">
      <w:pPr>
        <w:spacing w:after="0" w:line="480" w:lineRule="auto"/>
        <w:jc w:val="both"/>
        <w:rPr>
          <w:rFonts w:ascii="Times New Roman" w:hAnsi="Times New Roman" w:cs="Times New Roman"/>
        </w:rPr>
      </w:pPr>
    </w:p>
    <w:p w14:paraId="3DFD7508" w14:textId="77777777" w:rsidR="001E2ADB" w:rsidRPr="008619EB" w:rsidRDefault="001E2ADB" w:rsidP="0053570D">
      <w:pPr>
        <w:spacing w:after="0" w:line="480" w:lineRule="auto"/>
        <w:jc w:val="both"/>
        <w:rPr>
          <w:rFonts w:ascii="Times New Roman" w:hAnsi="Times New Roman" w:cs="Times New Roman"/>
        </w:rPr>
      </w:pPr>
    </w:p>
    <w:p w14:paraId="7FFD1563" w14:textId="77777777" w:rsidR="001E2ADB" w:rsidRPr="008619EB" w:rsidRDefault="001E2ADB" w:rsidP="0053570D">
      <w:pPr>
        <w:spacing w:after="0" w:line="480" w:lineRule="auto"/>
        <w:jc w:val="both"/>
        <w:rPr>
          <w:rFonts w:ascii="Times New Roman" w:hAnsi="Times New Roman" w:cs="Times New Roman"/>
        </w:rPr>
      </w:pPr>
    </w:p>
    <w:p w14:paraId="4809711C" w14:textId="77777777" w:rsidR="001E2ADB" w:rsidRPr="008619EB" w:rsidRDefault="001E2ADB" w:rsidP="0053570D">
      <w:pPr>
        <w:spacing w:after="0" w:line="480" w:lineRule="auto"/>
        <w:jc w:val="both"/>
        <w:rPr>
          <w:rFonts w:ascii="Times New Roman" w:hAnsi="Times New Roman" w:cs="Times New Roman"/>
        </w:rPr>
      </w:pPr>
    </w:p>
    <w:p w14:paraId="3DEF376B" w14:textId="77777777" w:rsidR="001E2ADB" w:rsidRPr="008619EB" w:rsidRDefault="001E2ADB" w:rsidP="0053570D">
      <w:pPr>
        <w:spacing w:after="0" w:line="480" w:lineRule="auto"/>
        <w:jc w:val="both"/>
        <w:rPr>
          <w:rFonts w:ascii="Times New Roman" w:hAnsi="Times New Roman" w:cs="Times New Roman"/>
        </w:rPr>
      </w:pPr>
    </w:p>
    <w:p w14:paraId="5CF158EE" w14:textId="77777777" w:rsidR="001E2ADB" w:rsidRPr="008619EB" w:rsidRDefault="001E2ADB" w:rsidP="0053570D">
      <w:pPr>
        <w:spacing w:after="0" w:line="480" w:lineRule="auto"/>
        <w:jc w:val="both"/>
        <w:rPr>
          <w:rFonts w:ascii="Times New Roman" w:hAnsi="Times New Roman" w:cs="Times New Roman"/>
        </w:rPr>
      </w:pPr>
    </w:p>
    <w:p w14:paraId="340FB56C" w14:textId="77777777" w:rsidR="001E2ADB" w:rsidRPr="008619EB" w:rsidRDefault="001E2ADB" w:rsidP="0053570D">
      <w:pPr>
        <w:spacing w:after="0" w:line="480" w:lineRule="auto"/>
        <w:jc w:val="both"/>
        <w:rPr>
          <w:rFonts w:ascii="Times New Roman" w:hAnsi="Times New Roman" w:cs="Times New Roman"/>
        </w:rPr>
      </w:pPr>
    </w:p>
    <w:p w14:paraId="134BD006" w14:textId="77777777" w:rsidR="001E2ADB" w:rsidRPr="008619EB" w:rsidRDefault="001E2ADB" w:rsidP="0053570D">
      <w:pPr>
        <w:spacing w:after="0" w:line="480" w:lineRule="auto"/>
        <w:jc w:val="both"/>
        <w:rPr>
          <w:rFonts w:ascii="Times New Roman" w:hAnsi="Times New Roman" w:cs="Times New Roman"/>
        </w:rPr>
      </w:pPr>
    </w:p>
    <w:p w14:paraId="5A59E5D3" w14:textId="77777777" w:rsidR="001E2ADB" w:rsidRPr="008619EB" w:rsidRDefault="001E2ADB" w:rsidP="0053570D">
      <w:pPr>
        <w:spacing w:after="0" w:line="480" w:lineRule="auto"/>
        <w:jc w:val="both"/>
        <w:rPr>
          <w:rFonts w:ascii="Times New Roman" w:hAnsi="Times New Roman" w:cs="Times New Roman"/>
        </w:rPr>
      </w:pPr>
    </w:p>
    <w:p w14:paraId="635F9ED8" w14:textId="77777777" w:rsidR="001E2ADB" w:rsidRPr="008619EB" w:rsidRDefault="001E2ADB" w:rsidP="0053570D">
      <w:pPr>
        <w:spacing w:after="0" w:line="480" w:lineRule="auto"/>
        <w:jc w:val="both"/>
        <w:rPr>
          <w:rFonts w:ascii="Times New Roman" w:hAnsi="Times New Roman" w:cs="Times New Roman"/>
        </w:rPr>
      </w:pPr>
    </w:p>
    <w:p w14:paraId="0646A433" w14:textId="77777777" w:rsidR="001E2ADB" w:rsidRPr="008619EB" w:rsidRDefault="001E2ADB" w:rsidP="0053570D">
      <w:pPr>
        <w:spacing w:after="0" w:line="480" w:lineRule="auto"/>
        <w:jc w:val="both"/>
        <w:rPr>
          <w:rFonts w:ascii="Times New Roman" w:hAnsi="Times New Roman" w:cs="Times New Roman"/>
        </w:rPr>
      </w:pPr>
    </w:p>
    <w:p w14:paraId="175D3A52" w14:textId="77777777" w:rsidR="001E2ADB" w:rsidRPr="008619EB" w:rsidRDefault="001E2ADB" w:rsidP="0053570D">
      <w:pPr>
        <w:spacing w:after="0" w:line="480" w:lineRule="auto"/>
        <w:jc w:val="both"/>
        <w:rPr>
          <w:rFonts w:ascii="Times New Roman" w:hAnsi="Times New Roman" w:cs="Times New Roman"/>
        </w:rPr>
      </w:pPr>
    </w:p>
    <w:p w14:paraId="1BF58C2F" w14:textId="77777777" w:rsidR="001E2ADB" w:rsidRPr="008619EB" w:rsidRDefault="001E2ADB" w:rsidP="0053570D">
      <w:pPr>
        <w:spacing w:after="0" w:line="480" w:lineRule="auto"/>
        <w:jc w:val="both"/>
        <w:rPr>
          <w:rFonts w:ascii="Times New Roman" w:hAnsi="Times New Roman" w:cs="Times New Roman"/>
        </w:rPr>
      </w:pPr>
    </w:p>
    <w:p w14:paraId="1778E785" w14:textId="77777777" w:rsidR="001E2ADB" w:rsidRPr="008619EB" w:rsidRDefault="001E2ADB" w:rsidP="0053570D">
      <w:pPr>
        <w:spacing w:after="0" w:line="480" w:lineRule="auto"/>
        <w:jc w:val="both"/>
        <w:rPr>
          <w:rFonts w:ascii="Times New Roman" w:hAnsi="Times New Roman" w:cs="Times New Roman"/>
        </w:rPr>
      </w:pPr>
    </w:p>
    <w:p w14:paraId="46D3AA47" w14:textId="77777777" w:rsidR="001E2ADB" w:rsidRPr="008619EB" w:rsidRDefault="001E2ADB" w:rsidP="0053570D">
      <w:pPr>
        <w:spacing w:after="0" w:line="480" w:lineRule="auto"/>
        <w:jc w:val="both"/>
        <w:rPr>
          <w:rFonts w:ascii="Times New Roman" w:hAnsi="Times New Roman" w:cs="Times New Roman"/>
        </w:rPr>
      </w:pPr>
    </w:p>
    <w:p w14:paraId="65CBA0A9" w14:textId="77777777" w:rsidR="001E2ADB" w:rsidRPr="008619EB" w:rsidRDefault="001E2ADB" w:rsidP="0053570D">
      <w:pPr>
        <w:spacing w:after="0" w:line="480" w:lineRule="auto"/>
        <w:jc w:val="both"/>
        <w:rPr>
          <w:rFonts w:ascii="Times New Roman" w:hAnsi="Times New Roman" w:cs="Times New Roman"/>
        </w:rPr>
      </w:pPr>
    </w:p>
    <w:p w14:paraId="4F34E646" w14:textId="77777777" w:rsidR="001E2ADB" w:rsidRPr="008619EB" w:rsidRDefault="001E2ADB" w:rsidP="0053570D">
      <w:pPr>
        <w:spacing w:after="0" w:line="480" w:lineRule="auto"/>
        <w:jc w:val="both"/>
        <w:rPr>
          <w:rFonts w:ascii="Times New Roman" w:hAnsi="Times New Roman" w:cs="Times New Roman"/>
        </w:rPr>
      </w:pPr>
    </w:p>
    <w:p w14:paraId="4DBE95DD" w14:textId="77777777" w:rsidR="001E2ADB" w:rsidRPr="008619EB" w:rsidRDefault="001E2ADB" w:rsidP="0053570D">
      <w:pPr>
        <w:spacing w:after="0" w:line="480" w:lineRule="auto"/>
        <w:jc w:val="both"/>
        <w:rPr>
          <w:rFonts w:ascii="Times New Roman" w:hAnsi="Times New Roman" w:cs="Times New Roman"/>
        </w:rPr>
      </w:pPr>
    </w:p>
    <w:p w14:paraId="19E1EFFA" w14:textId="77777777" w:rsidR="001E2ADB" w:rsidRPr="008619EB" w:rsidRDefault="001E2ADB" w:rsidP="0053570D">
      <w:pPr>
        <w:spacing w:after="0" w:line="480" w:lineRule="auto"/>
        <w:jc w:val="both"/>
        <w:rPr>
          <w:rFonts w:ascii="Times New Roman" w:hAnsi="Times New Roman" w:cs="Times New Roman"/>
        </w:rPr>
      </w:pPr>
    </w:p>
    <w:p w14:paraId="63D9266A" w14:textId="77777777" w:rsidR="001E2ADB" w:rsidRPr="008619EB" w:rsidRDefault="001E2ADB" w:rsidP="0053570D">
      <w:pPr>
        <w:spacing w:after="0" w:line="480" w:lineRule="auto"/>
        <w:jc w:val="both"/>
        <w:rPr>
          <w:rFonts w:ascii="Times New Roman" w:hAnsi="Times New Roman" w:cs="Times New Roman"/>
        </w:rPr>
      </w:pPr>
    </w:p>
    <w:p w14:paraId="0DED3F54" w14:textId="77777777" w:rsidR="00B85A10" w:rsidRPr="008619EB" w:rsidRDefault="00B85A10" w:rsidP="0053570D">
      <w:pPr>
        <w:spacing w:after="0" w:line="480" w:lineRule="auto"/>
        <w:jc w:val="both"/>
        <w:rPr>
          <w:rFonts w:ascii="Times New Roman" w:hAnsi="Times New Roman" w:cs="Times New Roman"/>
          <w:lang w:val="en-GB"/>
        </w:rPr>
      </w:pPr>
    </w:p>
    <w:p w14:paraId="2B59F010" w14:textId="66F3D755" w:rsidR="00662C9D" w:rsidRPr="008619EB" w:rsidRDefault="00540926" w:rsidP="00662C9D">
      <w:pPr>
        <w:spacing w:after="0" w:line="480" w:lineRule="auto"/>
        <w:jc w:val="both"/>
        <w:rPr>
          <w:rFonts w:ascii="Times New Roman" w:hAnsi="Times New Roman" w:cs="Times New Roman"/>
          <w:b/>
          <w:bCs/>
        </w:rPr>
      </w:pPr>
      <w:r w:rsidRPr="008619EB">
        <w:rPr>
          <w:rFonts w:ascii="Times New Roman" w:hAnsi="Times New Roman" w:cs="Times New Roman"/>
          <w:b/>
          <w:bCs/>
        </w:rPr>
        <w:lastRenderedPageBreak/>
        <w:t>Results</w:t>
      </w:r>
    </w:p>
    <w:p w14:paraId="37C5881F" w14:textId="05CED00A" w:rsidR="00024214" w:rsidRPr="008619EB" w:rsidRDefault="009966AF" w:rsidP="006F5019">
      <w:pPr>
        <w:spacing w:after="0" w:line="480" w:lineRule="auto"/>
        <w:jc w:val="both"/>
        <w:rPr>
          <w:rFonts w:ascii="Times New Roman" w:hAnsi="Times New Roman" w:cs="Times New Roman"/>
        </w:rPr>
      </w:pPr>
      <w:r w:rsidRPr="008619EB">
        <w:rPr>
          <w:rFonts w:ascii="Times New Roman" w:hAnsi="Times New Roman" w:cs="Times New Roman"/>
          <w:b/>
          <w:bCs/>
        </w:rPr>
        <w:t>Optimization of carbon</w:t>
      </w:r>
      <w:r w:rsidR="00360489" w:rsidRPr="008619EB">
        <w:rPr>
          <w:rFonts w:ascii="Times New Roman" w:hAnsi="Times New Roman" w:cs="Times New Roman"/>
          <w:b/>
          <w:bCs/>
        </w:rPr>
        <w:t>-</w:t>
      </w:r>
      <w:r w:rsidRPr="008619EB">
        <w:rPr>
          <w:rFonts w:ascii="Times New Roman" w:hAnsi="Times New Roman" w:cs="Times New Roman"/>
          <w:b/>
          <w:bCs/>
        </w:rPr>
        <w:t>supported MoS</w:t>
      </w:r>
      <w:r w:rsidRPr="008619EB">
        <w:rPr>
          <w:rFonts w:ascii="Times New Roman" w:hAnsi="Times New Roman" w:cs="Times New Roman"/>
          <w:b/>
          <w:bCs/>
          <w:vertAlign w:val="subscript"/>
        </w:rPr>
        <w:t>2</w:t>
      </w:r>
      <w:r w:rsidRPr="008619EB">
        <w:rPr>
          <w:rFonts w:ascii="Times New Roman" w:hAnsi="Times New Roman" w:cs="Times New Roman"/>
          <w:b/>
          <w:bCs/>
        </w:rPr>
        <w:t xml:space="preserve"> using electrospinning:</w:t>
      </w:r>
      <w:r w:rsidR="0060553B" w:rsidRPr="008619EB">
        <w:rPr>
          <w:rFonts w:ascii="Times New Roman" w:hAnsi="Times New Roman" w:cs="Times New Roman"/>
          <w:b/>
          <w:bCs/>
        </w:rPr>
        <w:t xml:space="preserve"> </w:t>
      </w:r>
      <w:r w:rsidR="00024214" w:rsidRPr="008619EB">
        <w:rPr>
          <w:rFonts w:ascii="Times New Roman" w:hAnsi="Times New Roman" w:cs="Times New Roman"/>
        </w:rPr>
        <w:t>Three carbon-supported MoS</w:t>
      </w:r>
      <w:r w:rsidR="00024214" w:rsidRPr="008619EB">
        <w:rPr>
          <w:rFonts w:ascii="Times New Roman" w:hAnsi="Times New Roman" w:cs="Times New Roman"/>
          <w:vertAlign w:val="subscript"/>
        </w:rPr>
        <w:t>2</w:t>
      </w:r>
      <w:r w:rsidR="00024214" w:rsidRPr="008619EB">
        <w:rPr>
          <w:rFonts w:ascii="Times New Roman" w:hAnsi="Times New Roman" w:cs="Times New Roman"/>
        </w:rPr>
        <w:t xml:space="preserve"> catalysts were synthesized via electrospinning using 5%, 10%, and 15% PAN, followed by two-stage thermal treatment (</w:t>
      </w:r>
      <w:r w:rsidR="006A0360" w:rsidRPr="008619EB">
        <w:rPr>
          <w:rFonts w:ascii="Times New Roman" w:hAnsi="Times New Roman" w:cs="Times New Roman"/>
          <w:color w:val="0070C0"/>
        </w:rPr>
        <w:t>Fig.</w:t>
      </w:r>
      <w:r w:rsidR="00024214" w:rsidRPr="008619EB">
        <w:rPr>
          <w:rFonts w:ascii="Times New Roman" w:hAnsi="Times New Roman" w:cs="Times New Roman"/>
          <w:color w:val="0070C0"/>
        </w:rPr>
        <w:t xml:space="preserve"> S1</w:t>
      </w:r>
      <w:r w:rsidR="00024214" w:rsidRPr="008619EB">
        <w:rPr>
          <w:rFonts w:ascii="Times New Roman" w:hAnsi="Times New Roman" w:cs="Times New Roman"/>
        </w:rPr>
        <w:t>a). XRD patterns (</w:t>
      </w:r>
      <w:r w:rsidR="006A0360" w:rsidRPr="008619EB">
        <w:rPr>
          <w:rFonts w:ascii="Times New Roman" w:hAnsi="Times New Roman" w:cs="Times New Roman"/>
          <w:color w:val="0070C0"/>
        </w:rPr>
        <w:t>Fig.</w:t>
      </w:r>
      <w:r w:rsidR="00024214" w:rsidRPr="008619EB">
        <w:rPr>
          <w:rFonts w:ascii="Times New Roman" w:hAnsi="Times New Roman" w:cs="Times New Roman"/>
          <w:color w:val="0070C0"/>
        </w:rPr>
        <w:t xml:space="preserve"> S</w:t>
      </w:r>
      <w:r w:rsidR="006F5019" w:rsidRPr="008619EB">
        <w:rPr>
          <w:rFonts w:ascii="Times New Roman" w:hAnsi="Times New Roman" w:cs="Times New Roman"/>
          <w:color w:val="0070C0"/>
        </w:rPr>
        <w:t>3</w:t>
      </w:r>
      <w:r w:rsidR="00024214" w:rsidRPr="008619EB">
        <w:rPr>
          <w:rFonts w:ascii="Times New Roman" w:hAnsi="Times New Roman" w:cs="Times New Roman"/>
        </w:rPr>
        <w:t>a) confirmed the formation of 2H-MoS</w:t>
      </w:r>
      <w:r w:rsidR="00024214" w:rsidRPr="008619EB">
        <w:rPr>
          <w:rFonts w:ascii="Times New Roman" w:hAnsi="Times New Roman" w:cs="Times New Roman"/>
          <w:vertAlign w:val="subscript"/>
        </w:rPr>
        <w:t>2</w:t>
      </w:r>
      <w:r w:rsidR="00024214" w:rsidRPr="008619EB">
        <w:rPr>
          <w:rFonts w:ascii="Times New Roman" w:hAnsi="Times New Roman" w:cs="Times New Roman"/>
        </w:rPr>
        <w:t xml:space="preserve"> in all samples, with broad (100) and (110) reflections </w:t>
      </w:r>
      <w:r w:rsidR="00360489" w:rsidRPr="008619EB">
        <w:rPr>
          <w:rFonts w:ascii="Times New Roman" w:hAnsi="Times New Roman" w:cs="Times New Roman"/>
        </w:rPr>
        <w:t xml:space="preserve">observed </w:t>
      </w:r>
      <w:r w:rsidR="00024214" w:rsidRPr="008619EB">
        <w:rPr>
          <w:rFonts w:ascii="Times New Roman" w:hAnsi="Times New Roman" w:cs="Times New Roman"/>
        </w:rPr>
        <w:t xml:space="preserve">at 32.3° and 57.0°, while the (002) peak at 14.5° was absent or faint, indicating </w:t>
      </w:r>
      <w:r w:rsidR="00360489" w:rsidRPr="008619EB">
        <w:rPr>
          <w:rFonts w:ascii="Times New Roman" w:hAnsi="Times New Roman" w:cs="Times New Roman"/>
        </w:rPr>
        <w:t xml:space="preserve">a </w:t>
      </w:r>
      <w:r w:rsidR="006E2C97" w:rsidRPr="008619EB">
        <w:rPr>
          <w:rFonts w:ascii="Times New Roman" w:hAnsi="Times New Roman" w:cs="Times New Roman"/>
        </w:rPr>
        <w:t>mono</w:t>
      </w:r>
      <w:r w:rsidR="00024214" w:rsidRPr="008619EB">
        <w:rPr>
          <w:rFonts w:ascii="Times New Roman" w:hAnsi="Times New Roman" w:cs="Times New Roman"/>
        </w:rPr>
        <w:t>layer</w:t>
      </w:r>
      <w:r w:rsidR="00360489" w:rsidRPr="008619EB">
        <w:rPr>
          <w:rFonts w:ascii="Times New Roman" w:hAnsi="Times New Roman" w:cs="Times New Roman"/>
        </w:rPr>
        <w:t>ed</w:t>
      </w:r>
      <w:r w:rsidR="00024214" w:rsidRPr="008619EB">
        <w:rPr>
          <w:rFonts w:ascii="Times New Roman" w:hAnsi="Times New Roman" w:cs="Times New Roman"/>
        </w:rPr>
        <w:t xml:space="preserve"> MoS</w:t>
      </w:r>
      <w:r w:rsidR="00024214" w:rsidRPr="008619EB">
        <w:rPr>
          <w:rFonts w:ascii="Times New Roman" w:hAnsi="Times New Roman" w:cs="Times New Roman"/>
          <w:vertAlign w:val="subscript"/>
        </w:rPr>
        <w:t>2</w:t>
      </w:r>
      <w:r w:rsidR="00024214" w:rsidRPr="008619EB">
        <w:rPr>
          <w:rFonts w:ascii="Times New Roman" w:hAnsi="Times New Roman" w:cs="Times New Roman"/>
        </w:rPr>
        <w:t xml:space="preserve"> structure. TGA profiles (</w:t>
      </w:r>
      <w:r w:rsidR="006A0360" w:rsidRPr="008619EB">
        <w:rPr>
          <w:rFonts w:ascii="Times New Roman" w:hAnsi="Times New Roman" w:cs="Times New Roman"/>
          <w:color w:val="0070C0"/>
        </w:rPr>
        <w:t>Fig.</w:t>
      </w:r>
      <w:r w:rsidR="00024214" w:rsidRPr="008619EB">
        <w:rPr>
          <w:rFonts w:ascii="Times New Roman" w:hAnsi="Times New Roman" w:cs="Times New Roman"/>
          <w:color w:val="0070C0"/>
        </w:rPr>
        <w:t xml:space="preserve"> S</w:t>
      </w:r>
      <w:r w:rsidR="006F5019" w:rsidRPr="008619EB">
        <w:rPr>
          <w:rFonts w:ascii="Times New Roman" w:hAnsi="Times New Roman" w:cs="Times New Roman"/>
          <w:color w:val="0070C0"/>
        </w:rPr>
        <w:t>3</w:t>
      </w:r>
      <w:r w:rsidR="00024214" w:rsidRPr="008619EB">
        <w:rPr>
          <w:rFonts w:ascii="Times New Roman" w:hAnsi="Times New Roman" w:cs="Times New Roman"/>
        </w:rPr>
        <w:t xml:space="preserve">b) </w:t>
      </w:r>
      <w:r w:rsidR="00360489" w:rsidRPr="008619EB">
        <w:rPr>
          <w:rFonts w:ascii="Times New Roman" w:hAnsi="Times New Roman" w:cs="Times New Roman"/>
        </w:rPr>
        <w:t xml:space="preserve">revealed a weight loss of </w:t>
      </w:r>
      <w:r w:rsidR="00024214" w:rsidRPr="008619EB">
        <w:rPr>
          <w:rFonts w:ascii="Times New Roman" w:hAnsi="Times New Roman" w:cs="Times New Roman"/>
        </w:rPr>
        <w:t xml:space="preserve">~30% up to </w:t>
      </w:r>
      <w:r w:rsidR="006E2C97" w:rsidRPr="008619EB">
        <w:rPr>
          <w:rFonts w:ascii="Times New Roman" w:hAnsi="Times New Roman" w:cs="Times New Roman"/>
        </w:rPr>
        <w:t xml:space="preserve">873 </w:t>
      </w:r>
      <w:r w:rsidR="006E2C97" w:rsidRPr="008619EB">
        <w:rPr>
          <w:rFonts w:ascii="Times New Roman" w:hAnsi="Times New Roman" w:cs="Times New Roman"/>
        </w:rPr>
        <w:sym w:font="Symbol" w:char="F04B"/>
      </w:r>
      <w:r w:rsidR="00024214" w:rsidRPr="008619EB">
        <w:rPr>
          <w:rFonts w:ascii="Times New Roman" w:hAnsi="Times New Roman" w:cs="Times New Roman"/>
        </w:rPr>
        <w:t xml:space="preserve">, </w:t>
      </w:r>
      <w:r w:rsidR="00360489" w:rsidRPr="008619EB">
        <w:rPr>
          <w:rFonts w:ascii="Times New Roman" w:hAnsi="Times New Roman" w:cs="Times New Roman"/>
        </w:rPr>
        <w:t xml:space="preserve">which was </w:t>
      </w:r>
      <w:r w:rsidR="00024214" w:rsidRPr="008619EB">
        <w:rPr>
          <w:rFonts w:ascii="Times New Roman" w:hAnsi="Times New Roman" w:cs="Times New Roman"/>
        </w:rPr>
        <w:t xml:space="preserve">attributed to PAN decomposition, with no major differences </w:t>
      </w:r>
      <w:r w:rsidR="00360489" w:rsidRPr="008619EB">
        <w:rPr>
          <w:rFonts w:ascii="Times New Roman" w:hAnsi="Times New Roman" w:cs="Times New Roman"/>
        </w:rPr>
        <w:t xml:space="preserve">between </w:t>
      </w:r>
      <w:r w:rsidR="00024214" w:rsidRPr="008619EB">
        <w:rPr>
          <w:rFonts w:ascii="Times New Roman" w:hAnsi="Times New Roman" w:cs="Times New Roman"/>
        </w:rPr>
        <w:t xml:space="preserve">samples, suggesting </w:t>
      </w:r>
      <w:r w:rsidR="00360489" w:rsidRPr="008619EB">
        <w:rPr>
          <w:rFonts w:ascii="Times New Roman" w:hAnsi="Times New Roman" w:cs="Times New Roman"/>
        </w:rPr>
        <w:t xml:space="preserve">that they had </w:t>
      </w:r>
      <w:r w:rsidR="00024214" w:rsidRPr="008619EB">
        <w:rPr>
          <w:rFonts w:ascii="Times New Roman" w:hAnsi="Times New Roman" w:cs="Times New Roman"/>
        </w:rPr>
        <w:t>comparable carbon content. Raman spectra (</w:t>
      </w:r>
      <w:r w:rsidR="006A0360" w:rsidRPr="008619EB">
        <w:rPr>
          <w:rFonts w:ascii="Times New Roman" w:hAnsi="Times New Roman" w:cs="Times New Roman"/>
          <w:color w:val="0070C0"/>
        </w:rPr>
        <w:t>Fig.</w:t>
      </w:r>
      <w:r w:rsidR="00024214" w:rsidRPr="008619EB">
        <w:rPr>
          <w:rFonts w:ascii="Times New Roman" w:hAnsi="Times New Roman" w:cs="Times New Roman"/>
          <w:color w:val="0070C0"/>
        </w:rPr>
        <w:t xml:space="preserve"> S</w:t>
      </w:r>
      <w:r w:rsidR="006F5019" w:rsidRPr="008619EB">
        <w:rPr>
          <w:rFonts w:ascii="Times New Roman" w:hAnsi="Times New Roman" w:cs="Times New Roman"/>
          <w:color w:val="0070C0"/>
        </w:rPr>
        <w:t>3</w:t>
      </w:r>
      <w:r w:rsidR="00024214" w:rsidRPr="008619EB">
        <w:rPr>
          <w:rFonts w:ascii="Times New Roman" w:hAnsi="Times New Roman" w:cs="Times New Roman"/>
        </w:rPr>
        <w:t>c) displayed characteristic D and G bands, confirming the presence of both graphitic and amorphous carbon supporting highly dispersed MoS</w:t>
      </w:r>
      <w:r w:rsidR="00024214" w:rsidRPr="008619EB">
        <w:rPr>
          <w:rFonts w:ascii="Times New Roman" w:hAnsi="Times New Roman" w:cs="Times New Roman"/>
          <w:vertAlign w:val="subscript"/>
        </w:rPr>
        <w:t>2</w:t>
      </w:r>
      <w:r w:rsidR="00024214" w:rsidRPr="008619EB">
        <w:rPr>
          <w:rFonts w:ascii="Times New Roman" w:hAnsi="Times New Roman" w:cs="Times New Roman"/>
        </w:rPr>
        <w:t>.</w:t>
      </w:r>
    </w:p>
    <w:p w14:paraId="28F1D128" w14:textId="338E3376" w:rsidR="0060553B" w:rsidRPr="008619EB" w:rsidRDefault="00360489" w:rsidP="006F5019">
      <w:pPr>
        <w:spacing w:after="0" w:line="480" w:lineRule="auto"/>
        <w:jc w:val="both"/>
        <w:rPr>
          <w:rFonts w:ascii="Times New Roman" w:hAnsi="Times New Roman" w:cs="Times New Roman"/>
        </w:rPr>
      </w:pPr>
      <w:r w:rsidRPr="008619EB">
        <w:rPr>
          <w:rFonts w:ascii="Times New Roman" w:hAnsi="Times New Roman" w:cs="Times New Roman"/>
        </w:rPr>
        <w:t xml:space="preserve">According to subsequent catalytic </w:t>
      </w:r>
      <w:r w:rsidR="00024214" w:rsidRPr="008619EB">
        <w:rPr>
          <w:rFonts w:ascii="Times New Roman" w:hAnsi="Times New Roman" w:cs="Times New Roman"/>
        </w:rPr>
        <w:t>testing (</w:t>
      </w:r>
      <w:r w:rsidR="006A0360" w:rsidRPr="008619EB">
        <w:rPr>
          <w:rFonts w:ascii="Times New Roman" w:hAnsi="Times New Roman" w:cs="Times New Roman"/>
          <w:color w:val="0070C0"/>
        </w:rPr>
        <w:t>Fig.</w:t>
      </w:r>
      <w:r w:rsidR="00024214" w:rsidRPr="008619EB">
        <w:rPr>
          <w:rFonts w:ascii="Times New Roman" w:hAnsi="Times New Roman" w:cs="Times New Roman"/>
          <w:color w:val="0070C0"/>
        </w:rPr>
        <w:t xml:space="preserve"> S</w:t>
      </w:r>
      <w:r w:rsidR="006F5019" w:rsidRPr="008619EB">
        <w:rPr>
          <w:rFonts w:ascii="Times New Roman" w:hAnsi="Times New Roman" w:cs="Times New Roman"/>
          <w:color w:val="0070C0"/>
        </w:rPr>
        <w:t>3</w:t>
      </w:r>
      <w:r w:rsidR="00024214" w:rsidRPr="008619EB">
        <w:rPr>
          <w:rFonts w:ascii="Times New Roman" w:hAnsi="Times New Roman" w:cs="Times New Roman"/>
        </w:rPr>
        <w:t>d)</w:t>
      </w:r>
      <w:r w:rsidRPr="008619EB">
        <w:rPr>
          <w:rFonts w:ascii="Times New Roman" w:hAnsi="Times New Roman" w:cs="Times New Roman"/>
        </w:rPr>
        <w:t>,</w:t>
      </w:r>
      <w:r w:rsidR="00024214" w:rsidRPr="008619EB">
        <w:rPr>
          <w:rFonts w:ascii="Times New Roman" w:hAnsi="Times New Roman" w:cs="Times New Roman"/>
        </w:rPr>
        <w:t xml:space="preserve"> the sample prepared with 10% PAN </w:t>
      </w:r>
      <w:r w:rsidR="00B37D78" w:rsidRPr="008619EB">
        <w:rPr>
          <w:rFonts w:ascii="Times New Roman" w:hAnsi="Times New Roman" w:cs="Times New Roman"/>
        </w:rPr>
        <w:t>demonstrated</w:t>
      </w:r>
      <w:r w:rsidR="00024214" w:rsidRPr="008619EB">
        <w:rPr>
          <w:rFonts w:ascii="Times New Roman" w:hAnsi="Times New Roman" w:cs="Times New Roman"/>
        </w:rPr>
        <w:t xml:space="preserve"> the highest H</w:t>
      </w:r>
      <w:r w:rsidR="00024214" w:rsidRPr="008619EB">
        <w:rPr>
          <w:rFonts w:ascii="Times New Roman" w:hAnsi="Times New Roman" w:cs="Times New Roman"/>
          <w:vertAlign w:val="subscript"/>
        </w:rPr>
        <w:t>2</w:t>
      </w:r>
      <w:r w:rsidR="00024214" w:rsidRPr="008619EB">
        <w:rPr>
          <w:rFonts w:ascii="Times New Roman" w:hAnsi="Times New Roman" w:cs="Times New Roman"/>
        </w:rPr>
        <w:t>S decomposition activity</w:t>
      </w:r>
      <w:r w:rsidRPr="008619EB">
        <w:rPr>
          <w:rFonts w:ascii="Times New Roman" w:hAnsi="Times New Roman" w:cs="Times New Roman"/>
        </w:rPr>
        <w:t>,</w:t>
      </w:r>
      <w:r w:rsidR="005D5BF0" w:rsidRPr="008619EB">
        <w:rPr>
          <w:rFonts w:ascii="Times New Roman" w:hAnsi="Times New Roman" w:cs="Times New Roman"/>
        </w:rPr>
        <w:t xml:space="preserve"> with</w:t>
      </w:r>
      <w:r w:rsidRPr="008619EB">
        <w:rPr>
          <w:rFonts w:ascii="Times New Roman" w:hAnsi="Times New Roman" w:cs="Times New Roman"/>
        </w:rPr>
        <w:t xml:space="preserve"> s</w:t>
      </w:r>
      <w:r w:rsidR="005D5BF0" w:rsidRPr="008619EB">
        <w:rPr>
          <w:rFonts w:ascii="Times New Roman" w:hAnsi="Times New Roman" w:cs="Times New Roman"/>
        </w:rPr>
        <w:t xml:space="preserve"> higher rate observed for MoS</w:t>
      </w:r>
      <w:r w:rsidR="005D5BF0" w:rsidRPr="008619EB">
        <w:rPr>
          <w:rFonts w:ascii="Times New Roman" w:hAnsi="Times New Roman" w:cs="Times New Roman"/>
          <w:vertAlign w:val="subscript"/>
        </w:rPr>
        <w:t>2</w:t>
      </w:r>
      <w:r w:rsidR="00306667" w:rsidRPr="008619EB">
        <w:rPr>
          <w:rFonts w:ascii="Times New Roman" w:hAnsi="Times New Roman" w:cs="Times New Roman"/>
        </w:rPr>
        <w:t>|CNF–</w:t>
      </w:r>
      <w:r w:rsidR="005D5BF0" w:rsidRPr="008619EB">
        <w:rPr>
          <w:rFonts w:ascii="Times New Roman" w:hAnsi="Times New Roman" w:cs="Times New Roman"/>
        </w:rPr>
        <w:t>ES</w:t>
      </w:r>
      <w:r w:rsidR="00306667" w:rsidRPr="008619EB">
        <w:rPr>
          <w:rFonts w:ascii="Times New Roman" w:hAnsi="Times New Roman" w:cs="Times New Roman"/>
        </w:rPr>
        <w:t xml:space="preserve"> </w:t>
      </w:r>
      <w:r w:rsidR="005D5BF0" w:rsidRPr="008619EB">
        <w:rPr>
          <w:rFonts w:ascii="Times New Roman" w:hAnsi="Times New Roman" w:cs="Times New Roman"/>
        </w:rPr>
        <w:t>(</w:t>
      </w:r>
      <w:r w:rsidR="005D5BF0" w:rsidRPr="008619EB">
        <w:rPr>
          <w:rFonts w:ascii="Times New Roman" w:hAnsi="Times New Roman" w:cs="Times New Roman"/>
          <w:color w:val="0070C0"/>
        </w:rPr>
        <w:t>Table S2</w:t>
      </w:r>
      <w:r w:rsidR="005D5BF0" w:rsidRPr="008619EB">
        <w:rPr>
          <w:rFonts w:ascii="Times New Roman" w:hAnsi="Times New Roman" w:cs="Times New Roman"/>
        </w:rPr>
        <w:t>)</w:t>
      </w:r>
      <w:r w:rsidR="00024214" w:rsidRPr="008619EB">
        <w:rPr>
          <w:rFonts w:ascii="Times New Roman" w:hAnsi="Times New Roman" w:cs="Times New Roman"/>
        </w:rPr>
        <w:t xml:space="preserve">. </w:t>
      </w:r>
      <w:r w:rsidRPr="008619EB">
        <w:rPr>
          <w:rFonts w:ascii="Times New Roman" w:hAnsi="Times New Roman" w:cs="Times New Roman"/>
        </w:rPr>
        <w:t xml:space="preserve">The lower </w:t>
      </w:r>
      <w:r w:rsidR="00024214" w:rsidRPr="008619EB">
        <w:rPr>
          <w:rFonts w:ascii="Times New Roman" w:hAnsi="Times New Roman" w:cs="Times New Roman"/>
        </w:rPr>
        <w:t xml:space="preserve">activity </w:t>
      </w:r>
      <w:r w:rsidRPr="008619EB">
        <w:rPr>
          <w:rFonts w:ascii="Times New Roman" w:hAnsi="Times New Roman" w:cs="Times New Roman"/>
        </w:rPr>
        <w:t xml:space="preserve">with </w:t>
      </w:r>
      <w:r w:rsidR="00024214" w:rsidRPr="008619EB">
        <w:rPr>
          <w:rFonts w:ascii="Times New Roman" w:hAnsi="Times New Roman" w:cs="Times New Roman"/>
        </w:rPr>
        <w:t xml:space="preserve">5% PAN was attributed to insufficient structural support, while 15% PAN led to thicker carbon layers </w:t>
      </w:r>
      <w:r w:rsidRPr="008619EB">
        <w:rPr>
          <w:rFonts w:ascii="Times New Roman" w:hAnsi="Times New Roman" w:cs="Times New Roman"/>
        </w:rPr>
        <w:t xml:space="preserve">forming </w:t>
      </w:r>
      <w:r w:rsidR="00024214" w:rsidRPr="008619EB">
        <w:rPr>
          <w:rFonts w:ascii="Times New Roman" w:hAnsi="Times New Roman" w:cs="Times New Roman"/>
        </w:rPr>
        <w:t>during electrospinning</w:t>
      </w:r>
      <w:r w:rsidRPr="008619EB">
        <w:rPr>
          <w:rFonts w:ascii="Times New Roman" w:hAnsi="Times New Roman" w:cs="Times New Roman"/>
        </w:rPr>
        <w:t>, which</w:t>
      </w:r>
      <w:r w:rsidR="00024214" w:rsidRPr="008619EB">
        <w:rPr>
          <w:rFonts w:ascii="Times New Roman" w:hAnsi="Times New Roman" w:cs="Times New Roman"/>
        </w:rPr>
        <w:t xml:space="preserve"> likely hindered active site accessibility. These results highlight the importance of </w:t>
      </w:r>
      <w:r w:rsidRPr="008619EB">
        <w:rPr>
          <w:rFonts w:ascii="Times New Roman" w:hAnsi="Times New Roman" w:cs="Times New Roman"/>
        </w:rPr>
        <w:t xml:space="preserve">the </w:t>
      </w:r>
      <w:r w:rsidR="00024214" w:rsidRPr="008619EB">
        <w:rPr>
          <w:rFonts w:ascii="Times New Roman" w:hAnsi="Times New Roman" w:cs="Times New Roman"/>
        </w:rPr>
        <w:t xml:space="preserve">polymer concentration in balancing dispersion and accessibility in </w:t>
      </w:r>
      <w:proofErr w:type="spellStart"/>
      <w:r w:rsidR="00024214" w:rsidRPr="008619EB">
        <w:rPr>
          <w:rFonts w:ascii="Times New Roman" w:hAnsi="Times New Roman" w:cs="Times New Roman"/>
        </w:rPr>
        <w:t>electrospun</w:t>
      </w:r>
      <w:proofErr w:type="spellEnd"/>
      <w:r w:rsidR="00024214" w:rsidRPr="008619EB">
        <w:rPr>
          <w:rFonts w:ascii="Times New Roman" w:hAnsi="Times New Roman" w:cs="Times New Roman"/>
        </w:rPr>
        <w:t xml:space="preserve"> MoS</w:t>
      </w:r>
      <w:r w:rsidR="00024214" w:rsidRPr="008619EB">
        <w:rPr>
          <w:rFonts w:ascii="Times New Roman" w:hAnsi="Times New Roman" w:cs="Times New Roman"/>
          <w:vertAlign w:val="subscript"/>
        </w:rPr>
        <w:t>2</w:t>
      </w:r>
      <w:r w:rsidR="00024214" w:rsidRPr="008619EB">
        <w:rPr>
          <w:rFonts w:ascii="Times New Roman" w:hAnsi="Times New Roman" w:cs="Times New Roman"/>
        </w:rPr>
        <w:t>/</w:t>
      </w:r>
      <w:proofErr w:type="spellStart"/>
      <w:r w:rsidR="00024214" w:rsidRPr="008619EB">
        <w:rPr>
          <w:rFonts w:ascii="Times New Roman" w:hAnsi="Times New Roman" w:cs="Times New Roman"/>
        </w:rPr>
        <w:t>C</w:t>
      </w:r>
      <w:r w:rsidR="002E70D8" w:rsidRPr="008619EB">
        <w:rPr>
          <w:rFonts w:ascii="Times New Roman" w:hAnsi="Times New Roman" w:cs="Times New Roman"/>
          <w:vertAlign w:val="subscript"/>
        </w:rPr>
        <w:t>x</w:t>
      </w:r>
      <w:proofErr w:type="spellEnd"/>
      <w:r w:rsidR="00024214" w:rsidRPr="008619EB">
        <w:rPr>
          <w:rFonts w:ascii="Times New Roman" w:hAnsi="Times New Roman" w:cs="Times New Roman"/>
        </w:rPr>
        <w:t xml:space="preserve"> </w:t>
      </w:r>
      <w:r w:rsidR="002E70D8" w:rsidRPr="008619EB">
        <w:rPr>
          <w:rFonts w:ascii="Times New Roman" w:hAnsi="Times New Roman" w:cs="Times New Roman"/>
        </w:rPr>
        <w:t>(</w:t>
      </w:r>
      <w:r w:rsidR="00FA4D56" w:rsidRPr="008619EB">
        <w:rPr>
          <w:rFonts w:ascii="Times New Roman" w:hAnsi="Times New Roman" w:cs="Times New Roman"/>
          <w:i/>
          <w:iCs/>
        </w:rPr>
        <w:t>C</w:t>
      </w:r>
      <w:r w:rsidR="00FA4D56" w:rsidRPr="008619EB">
        <w:rPr>
          <w:rFonts w:ascii="Times New Roman" w:hAnsi="Times New Roman" w:cs="Times New Roman"/>
        </w:rPr>
        <w:t xml:space="preserve"> </w:t>
      </w:r>
      <w:r w:rsidR="002E70D8" w:rsidRPr="008619EB">
        <w:rPr>
          <w:rFonts w:ascii="Times New Roman" w:hAnsi="Times New Roman" w:cs="Times New Roman"/>
        </w:rPr>
        <w:t xml:space="preserve">= 5, 10, and 15% PAN) </w:t>
      </w:r>
      <w:r w:rsidR="00024214" w:rsidRPr="008619EB">
        <w:rPr>
          <w:rFonts w:ascii="Times New Roman" w:hAnsi="Times New Roman" w:cs="Times New Roman"/>
        </w:rPr>
        <w:t>catalysts.</w:t>
      </w:r>
    </w:p>
    <w:p w14:paraId="4109E9B7" w14:textId="7BC26EAF" w:rsidR="00941439" w:rsidRPr="008619EB" w:rsidRDefault="004619CC" w:rsidP="00662C9D">
      <w:pPr>
        <w:spacing w:after="0" w:line="480" w:lineRule="auto"/>
        <w:jc w:val="center"/>
        <w:rPr>
          <w:rFonts w:ascii="Times New Roman" w:hAnsi="Times New Roman" w:cs="Times New Roman"/>
          <w:b/>
          <w:bCs/>
        </w:rPr>
      </w:pPr>
      <w:r w:rsidRPr="008619EB">
        <w:rPr>
          <w:rFonts w:ascii="Times New Roman" w:hAnsi="Times New Roman" w:cs="Times New Roman"/>
          <w:noProof/>
        </w:rPr>
        <w:drawing>
          <wp:inline distT="0" distB="0" distL="0" distR="0" wp14:anchorId="047C89C4" wp14:editId="195B6604">
            <wp:extent cx="2926080" cy="2926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03AE84E3" w14:textId="172B9888" w:rsidR="00844981" w:rsidRPr="008619EB" w:rsidRDefault="006A0360" w:rsidP="006F5019">
      <w:pPr>
        <w:spacing w:after="0" w:line="480" w:lineRule="auto"/>
        <w:jc w:val="both"/>
        <w:rPr>
          <w:rFonts w:ascii="Times New Roman" w:eastAsiaTheme="minorEastAsia" w:hAnsi="Times New Roman" w:cs="Times New Roman"/>
          <w:kern w:val="2"/>
          <w:sz w:val="20"/>
          <w:szCs w:val="20"/>
          <w14:ligatures w14:val="standardContextual"/>
        </w:rPr>
      </w:pPr>
      <w:r w:rsidRPr="008619EB">
        <w:rPr>
          <w:rFonts w:ascii="Times New Roman" w:hAnsi="Times New Roman" w:cs="Times New Roman"/>
          <w:b/>
          <w:bCs/>
          <w:sz w:val="20"/>
          <w:szCs w:val="20"/>
        </w:rPr>
        <w:t>Fig.</w:t>
      </w:r>
      <w:r w:rsidR="001C1309" w:rsidRPr="008619EB">
        <w:rPr>
          <w:rFonts w:ascii="Times New Roman" w:hAnsi="Times New Roman" w:cs="Times New Roman"/>
          <w:b/>
          <w:bCs/>
          <w:sz w:val="20"/>
          <w:szCs w:val="20"/>
        </w:rPr>
        <w:t xml:space="preserve"> S</w:t>
      </w:r>
      <w:r w:rsidR="006F5019" w:rsidRPr="008619EB">
        <w:rPr>
          <w:rFonts w:ascii="Times New Roman" w:hAnsi="Times New Roman" w:cs="Times New Roman"/>
          <w:b/>
          <w:bCs/>
          <w:sz w:val="20"/>
          <w:szCs w:val="20"/>
        </w:rPr>
        <w:t>3</w:t>
      </w:r>
      <w:r w:rsidR="001C1309" w:rsidRPr="008619EB">
        <w:rPr>
          <w:rFonts w:ascii="Times New Roman" w:hAnsi="Times New Roman" w:cs="Times New Roman"/>
          <w:b/>
          <w:bCs/>
          <w:sz w:val="20"/>
          <w:szCs w:val="20"/>
        </w:rPr>
        <w:t xml:space="preserve">. </w:t>
      </w:r>
      <w:r w:rsidR="00662C9D" w:rsidRPr="008619EB">
        <w:rPr>
          <w:rFonts w:ascii="Times New Roman" w:hAnsi="Times New Roman" w:cs="Times New Roman"/>
          <w:sz w:val="20"/>
          <w:szCs w:val="20"/>
        </w:rPr>
        <w:t xml:space="preserve">(a) Powder XRD patterns, (b) </w:t>
      </w:r>
      <w:r w:rsidR="00FA4D56" w:rsidRPr="008619EB">
        <w:rPr>
          <w:rFonts w:ascii="Times New Roman" w:hAnsi="Times New Roman" w:cs="Times New Roman"/>
          <w:sz w:val="20"/>
          <w:szCs w:val="20"/>
        </w:rPr>
        <w:t xml:space="preserve">thermogravimetric </w:t>
      </w:r>
      <w:r w:rsidR="00662C9D" w:rsidRPr="008619EB">
        <w:rPr>
          <w:rFonts w:ascii="Times New Roman" w:hAnsi="Times New Roman" w:cs="Times New Roman"/>
          <w:sz w:val="20"/>
          <w:szCs w:val="20"/>
        </w:rPr>
        <w:t xml:space="preserve">analysis (TGA), (c) </w:t>
      </w:r>
      <w:r w:rsidR="001C1309" w:rsidRPr="008619EB">
        <w:rPr>
          <w:rFonts w:ascii="Times New Roman" w:hAnsi="Times New Roman" w:cs="Times New Roman"/>
          <w:sz w:val="20"/>
          <w:szCs w:val="20"/>
        </w:rPr>
        <w:t>Raman spectra</w:t>
      </w:r>
      <w:r w:rsidR="00662C9D" w:rsidRPr="008619EB">
        <w:rPr>
          <w:rFonts w:ascii="Times New Roman" w:hAnsi="Times New Roman" w:cs="Times New Roman"/>
          <w:sz w:val="20"/>
          <w:szCs w:val="20"/>
        </w:rPr>
        <w:t>, and (d) H</w:t>
      </w:r>
      <w:r w:rsidR="00662C9D" w:rsidRPr="008619EB">
        <w:rPr>
          <w:rFonts w:ascii="Times New Roman" w:hAnsi="Times New Roman" w:cs="Times New Roman"/>
          <w:sz w:val="20"/>
          <w:szCs w:val="20"/>
          <w:vertAlign w:val="subscript"/>
        </w:rPr>
        <w:t>2</w:t>
      </w:r>
      <w:r w:rsidR="00662C9D" w:rsidRPr="008619EB">
        <w:rPr>
          <w:rFonts w:ascii="Times New Roman" w:hAnsi="Times New Roman" w:cs="Times New Roman"/>
          <w:sz w:val="20"/>
          <w:szCs w:val="20"/>
        </w:rPr>
        <w:t xml:space="preserve">S decomposition activity </w:t>
      </w:r>
      <w:r w:rsidR="00FA4D56" w:rsidRPr="008619EB">
        <w:rPr>
          <w:rFonts w:ascii="Times New Roman" w:hAnsi="Times New Roman" w:cs="Times New Roman"/>
          <w:sz w:val="20"/>
          <w:szCs w:val="20"/>
        </w:rPr>
        <w:t>for the</w:t>
      </w:r>
      <w:r w:rsidR="00662C9D" w:rsidRPr="008619EB">
        <w:rPr>
          <w:rFonts w:ascii="Times New Roman" w:hAnsi="Times New Roman" w:cs="Times New Roman"/>
          <w:sz w:val="20"/>
          <w:szCs w:val="20"/>
        </w:rPr>
        <w:t xml:space="preserve"> three </w:t>
      </w:r>
      <w:r w:rsidR="00FA4D56" w:rsidRPr="008619EB">
        <w:rPr>
          <w:rFonts w:ascii="Times New Roman" w:hAnsi="Times New Roman" w:cs="Times New Roman"/>
          <w:sz w:val="20"/>
          <w:szCs w:val="20"/>
        </w:rPr>
        <w:t>carbon-</w:t>
      </w:r>
      <w:r w:rsidR="00662C9D" w:rsidRPr="008619EB">
        <w:rPr>
          <w:rFonts w:ascii="Times New Roman" w:hAnsi="Times New Roman" w:cs="Times New Roman"/>
          <w:sz w:val="20"/>
          <w:szCs w:val="20"/>
        </w:rPr>
        <w:t xml:space="preserve">supported catalysts prepared </w:t>
      </w:r>
      <w:r w:rsidR="00FA4D56" w:rsidRPr="008619EB">
        <w:rPr>
          <w:rFonts w:ascii="Times New Roman" w:hAnsi="Times New Roman" w:cs="Times New Roman"/>
          <w:sz w:val="20"/>
          <w:szCs w:val="20"/>
        </w:rPr>
        <w:t xml:space="preserve">using </w:t>
      </w:r>
      <w:r w:rsidR="00662C9D" w:rsidRPr="008619EB">
        <w:rPr>
          <w:rFonts w:ascii="Times New Roman" w:hAnsi="Times New Roman" w:cs="Times New Roman"/>
          <w:sz w:val="20"/>
          <w:szCs w:val="20"/>
        </w:rPr>
        <w:t xml:space="preserve">different concentrations of PAN </w:t>
      </w:r>
      <w:r w:rsidR="00662C9D" w:rsidRPr="008619EB">
        <w:rPr>
          <w:rFonts w:ascii="Times New Roman" w:hAnsi="Times New Roman" w:cs="Times New Roman"/>
          <w:sz w:val="20"/>
          <w:szCs w:val="20"/>
        </w:rPr>
        <w:lastRenderedPageBreak/>
        <w:t xml:space="preserve">during electrospinning. </w:t>
      </w:r>
      <w:r w:rsidR="00662C9D" w:rsidRPr="008619EB">
        <w:rPr>
          <w:rFonts w:ascii="Times New Roman" w:eastAsiaTheme="minorEastAsia" w:hAnsi="Times New Roman" w:cs="Times New Roman"/>
          <w:kern w:val="2"/>
          <w:sz w:val="20"/>
          <w:szCs w:val="20"/>
          <w14:ligatures w14:val="standardContextual"/>
        </w:rPr>
        <w:t xml:space="preserve">Reaction conditions: </w:t>
      </w:r>
      <w:r w:rsidR="00FA4D56" w:rsidRPr="008619EB">
        <w:rPr>
          <w:rFonts w:ascii="Times New Roman" w:eastAsiaTheme="minorEastAsia" w:hAnsi="Times New Roman" w:cs="Times New Roman"/>
          <w:kern w:val="2"/>
          <w:sz w:val="20"/>
          <w:szCs w:val="20"/>
          <w14:ligatures w14:val="standardContextual"/>
        </w:rPr>
        <w:t>pre</w:t>
      </w:r>
      <w:r w:rsidR="00662C9D" w:rsidRPr="008619EB">
        <w:rPr>
          <w:rFonts w:ascii="Times New Roman" w:eastAsiaTheme="minorEastAsia" w:hAnsi="Times New Roman" w:cs="Times New Roman"/>
          <w:kern w:val="2"/>
          <w:sz w:val="20"/>
          <w:szCs w:val="20"/>
          <w14:ligatures w14:val="standardContextual"/>
        </w:rPr>
        <w:t xml:space="preserve">-treatment: </w:t>
      </w:r>
      <w:r w:rsidR="005B7B51" w:rsidRPr="008619EB">
        <w:rPr>
          <w:rFonts w:ascii="Times New Roman" w:eastAsiaTheme="minorEastAsia" w:hAnsi="Times New Roman" w:cs="Times New Roman"/>
          <w:kern w:val="2"/>
          <w:sz w:val="20"/>
          <w:szCs w:val="20"/>
          <w14:ligatures w14:val="standardContextual"/>
        </w:rPr>
        <w:t xml:space="preserve">973 </w:t>
      </w:r>
      <w:r w:rsidR="005B7B51" w:rsidRPr="008619EB">
        <w:rPr>
          <w:rFonts w:ascii="Times New Roman" w:eastAsiaTheme="minorEastAsia" w:hAnsi="Times New Roman" w:cs="Times New Roman"/>
          <w:kern w:val="2"/>
          <w:sz w:val="20"/>
          <w:szCs w:val="20"/>
          <w14:ligatures w14:val="standardContextual"/>
        </w:rPr>
        <w:sym w:font="Symbol" w:char="F04B"/>
      </w:r>
      <w:r w:rsidR="00662C9D" w:rsidRPr="008619EB">
        <w:rPr>
          <w:rFonts w:ascii="Times New Roman" w:eastAsiaTheme="minorEastAsia" w:hAnsi="Times New Roman" w:cs="Times New Roman"/>
          <w:kern w:val="2"/>
          <w:sz w:val="20"/>
          <w:szCs w:val="20"/>
          <w14:ligatures w14:val="standardContextual"/>
        </w:rPr>
        <w:t xml:space="preserve"> in H</w:t>
      </w:r>
      <w:r w:rsidR="00662C9D" w:rsidRPr="008619EB">
        <w:rPr>
          <w:rFonts w:ascii="Times New Roman" w:eastAsiaTheme="minorEastAsia" w:hAnsi="Times New Roman" w:cs="Times New Roman"/>
          <w:kern w:val="2"/>
          <w:sz w:val="20"/>
          <w:szCs w:val="20"/>
          <w:vertAlign w:val="subscript"/>
          <w14:ligatures w14:val="standardContextual"/>
        </w:rPr>
        <w:t>2</w:t>
      </w:r>
      <w:r w:rsidR="00662C9D" w:rsidRPr="008619EB">
        <w:rPr>
          <w:rFonts w:ascii="Times New Roman" w:eastAsiaTheme="minorEastAsia" w:hAnsi="Times New Roman" w:cs="Times New Roman"/>
          <w:kern w:val="2"/>
          <w:sz w:val="20"/>
          <w:szCs w:val="20"/>
          <w14:ligatures w14:val="standardContextual"/>
        </w:rPr>
        <w:t>S/H</w:t>
      </w:r>
      <w:r w:rsidR="00662C9D" w:rsidRPr="008619EB">
        <w:rPr>
          <w:rFonts w:ascii="Times New Roman" w:eastAsiaTheme="minorEastAsia" w:hAnsi="Times New Roman" w:cs="Times New Roman"/>
          <w:kern w:val="2"/>
          <w:sz w:val="20"/>
          <w:szCs w:val="20"/>
          <w:vertAlign w:val="subscript"/>
          <w14:ligatures w14:val="standardContextual"/>
        </w:rPr>
        <w:t>2</w:t>
      </w:r>
      <w:r w:rsidR="00662C9D" w:rsidRPr="008619EB">
        <w:rPr>
          <w:rFonts w:ascii="Times New Roman" w:eastAsiaTheme="minorEastAsia" w:hAnsi="Times New Roman" w:cs="Times New Roman"/>
          <w:kern w:val="2"/>
          <w:sz w:val="20"/>
          <w:szCs w:val="20"/>
          <w14:ligatures w14:val="standardContextual"/>
        </w:rPr>
        <w:t xml:space="preserve"> for 2 h; H</w:t>
      </w:r>
      <w:r w:rsidR="00662C9D" w:rsidRPr="008619EB">
        <w:rPr>
          <w:rFonts w:ascii="Times New Roman" w:eastAsiaTheme="minorEastAsia" w:hAnsi="Times New Roman" w:cs="Times New Roman"/>
          <w:kern w:val="2"/>
          <w:sz w:val="20"/>
          <w:szCs w:val="20"/>
          <w:vertAlign w:val="subscript"/>
          <w14:ligatures w14:val="standardContextual"/>
        </w:rPr>
        <w:t>2</w:t>
      </w:r>
      <w:r w:rsidR="00662C9D" w:rsidRPr="008619EB">
        <w:rPr>
          <w:rFonts w:ascii="Times New Roman" w:eastAsiaTheme="minorEastAsia" w:hAnsi="Times New Roman" w:cs="Times New Roman"/>
          <w:kern w:val="2"/>
          <w:sz w:val="20"/>
          <w:szCs w:val="20"/>
          <w14:ligatures w14:val="standardContextual"/>
        </w:rPr>
        <w:t>S feed: 2</w:t>
      </w:r>
      <w:r w:rsidR="005B7B51" w:rsidRPr="008619EB">
        <w:rPr>
          <w:rFonts w:ascii="Times New Roman" w:eastAsiaTheme="minorEastAsia" w:hAnsi="Times New Roman" w:cs="Times New Roman"/>
          <w:kern w:val="2"/>
          <w:sz w:val="20"/>
          <w:szCs w:val="20"/>
          <w14:ligatures w14:val="standardContextual"/>
        </w:rPr>
        <w:t xml:space="preserve"> </w:t>
      </w:r>
      <w:r w:rsidR="00662C9D" w:rsidRPr="008619EB">
        <w:rPr>
          <w:rFonts w:ascii="Times New Roman" w:eastAsiaTheme="minorEastAsia" w:hAnsi="Times New Roman" w:cs="Times New Roman"/>
          <w:kern w:val="2"/>
          <w:sz w:val="20"/>
          <w:szCs w:val="20"/>
          <w14:ligatures w14:val="standardContextual"/>
        </w:rPr>
        <w:t>vol% H</w:t>
      </w:r>
      <w:r w:rsidR="00662C9D" w:rsidRPr="008619EB">
        <w:rPr>
          <w:rFonts w:ascii="Times New Roman" w:eastAsiaTheme="minorEastAsia" w:hAnsi="Times New Roman" w:cs="Times New Roman"/>
          <w:kern w:val="2"/>
          <w:sz w:val="20"/>
          <w:szCs w:val="20"/>
          <w:vertAlign w:val="subscript"/>
          <w14:ligatures w14:val="standardContextual"/>
        </w:rPr>
        <w:t>2</w:t>
      </w:r>
      <w:r w:rsidR="00662C9D" w:rsidRPr="008619EB">
        <w:rPr>
          <w:rFonts w:ascii="Times New Roman" w:eastAsiaTheme="minorEastAsia" w:hAnsi="Times New Roman" w:cs="Times New Roman"/>
          <w:kern w:val="2"/>
          <w:sz w:val="20"/>
          <w:szCs w:val="20"/>
          <w14:ligatures w14:val="standardContextual"/>
        </w:rPr>
        <w:t>S in N</w:t>
      </w:r>
      <w:r w:rsidR="00662C9D" w:rsidRPr="008619EB">
        <w:rPr>
          <w:rFonts w:ascii="Times New Roman" w:eastAsiaTheme="minorEastAsia" w:hAnsi="Times New Roman" w:cs="Times New Roman"/>
          <w:kern w:val="2"/>
          <w:sz w:val="20"/>
          <w:szCs w:val="20"/>
          <w:vertAlign w:val="subscript"/>
          <w14:ligatures w14:val="standardContextual"/>
        </w:rPr>
        <w:t>2</w:t>
      </w:r>
      <w:r w:rsidR="00662C9D" w:rsidRPr="008619EB">
        <w:rPr>
          <w:rFonts w:ascii="Times New Roman" w:eastAsiaTheme="minorEastAsia" w:hAnsi="Times New Roman" w:cs="Times New Roman"/>
          <w:kern w:val="2"/>
          <w:sz w:val="20"/>
          <w:szCs w:val="20"/>
          <w14:ligatures w14:val="standardContextual"/>
        </w:rPr>
        <w:t xml:space="preserve">; </w:t>
      </w:r>
      <w:r w:rsidR="00FA4D56" w:rsidRPr="008619EB">
        <w:rPr>
          <w:rFonts w:ascii="Times New Roman" w:eastAsiaTheme="minorEastAsia" w:hAnsi="Times New Roman" w:cs="Times New Roman"/>
          <w:kern w:val="2"/>
          <w:sz w:val="20"/>
          <w:szCs w:val="20"/>
          <w14:ligatures w14:val="standardContextual"/>
        </w:rPr>
        <w:t xml:space="preserve">reaction </w:t>
      </w:r>
      <w:r w:rsidR="00662C9D" w:rsidRPr="008619EB">
        <w:rPr>
          <w:rFonts w:ascii="Times New Roman" w:eastAsiaTheme="minorEastAsia" w:hAnsi="Times New Roman" w:cs="Times New Roman"/>
          <w:kern w:val="2"/>
          <w:sz w:val="20"/>
          <w:szCs w:val="20"/>
          <w14:ligatures w14:val="standardContextual"/>
        </w:rPr>
        <w:t xml:space="preserve">temperature: </w:t>
      </w:r>
      <w:r w:rsidR="005B7B51" w:rsidRPr="008619EB">
        <w:rPr>
          <w:rFonts w:ascii="Times New Roman" w:eastAsiaTheme="minorEastAsia" w:hAnsi="Times New Roman" w:cs="Times New Roman"/>
          <w:kern w:val="2"/>
          <w:sz w:val="20"/>
          <w:szCs w:val="20"/>
          <w14:ligatures w14:val="standardContextual"/>
        </w:rPr>
        <w:t xml:space="preserve">973 </w:t>
      </w:r>
      <w:r w:rsidR="005B7B51" w:rsidRPr="008619EB">
        <w:rPr>
          <w:rFonts w:ascii="Times New Roman" w:eastAsiaTheme="minorEastAsia" w:hAnsi="Times New Roman" w:cs="Times New Roman"/>
          <w:kern w:val="2"/>
          <w:sz w:val="20"/>
          <w:szCs w:val="20"/>
          <w14:ligatures w14:val="standardContextual"/>
        </w:rPr>
        <w:sym w:font="Symbol" w:char="F04B"/>
      </w:r>
      <w:r w:rsidR="00FA4D56" w:rsidRPr="008619EB">
        <w:rPr>
          <w:rFonts w:ascii="Times New Roman" w:eastAsiaTheme="minorEastAsia" w:hAnsi="Times New Roman" w:cs="Times New Roman"/>
          <w:kern w:val="2"/>
          <w:sz w:val="20"/>
          <w:szCs w:val="20"/>
          <w14:ligatures w14:val="standardContextual"/>
        </w:rPr>
        <w:t xml:space="preserve">; and space </w:t>
      </w:r>
      <w:r w:rsidR="00662C9D" w:rsidRPr="008619EB">
        <w:rPr>
          <w:rFonts w:ascii="Times New Roman" w:eastAsiaTheme="minorEastAsia" w:hAnsi="Times New Roman" w:cs="Times New Roman"/>
          <w:kern w:val="2"/>
          <w:sz w:val="20"/>
          <w:szCs w:val="20"/>
          <w14:ligatures w14:val="standardContextual"/>
        </w:rPr>
        <w:t xml:space="preserve">time: 1.5 </w:t>
      </w:r>
      <w:proofErr w:type="spellStart"/>
      <w:r w:rsidR="00662C9D" w:rsidRPr="008619EB">
        <w:rPr>
          <w:rFonts w:ascii="Times New Roman" w:eastAsiaTheme="minorEastAsia" w:hAnsi="Times New Roman" w:cs="Times New Roman"/>
          <w:kern w:val="2"/>
          <w:sz w:val="20"/>
          <w:szCs w:val="20"/>
          <w14:ligatures w14:val="standardContextual"/>
        </w:rPr>
        <w:t>g</w:t>
      </w:r>
      <w:r w:rsidR="00662C9D" w:rsidRPr="008619EB">
        <w:rPr>
          <w:rFonts w:ascii="Times New Roman" w:eastAsiaTheme="minorEastAsia" w:hAnsi="Times New Roman" w:cs="Times New Roman"/>
          <w:kern w:val="2"/>
          <w:sz w:val="20"/>
          <w:szCs w:val="20"/>
          <w:vertAlign w:val="subscript"/>
          <w14:ligatures w14:val="standardContextual"/>
        </w:rPr>
        <w:t>cat</w:t>
      </w:r>
      <w:proofErr w:type="spellEnd"/>
      <w:r w:rsidR="00662C9D" w:rsidRPr="008619EB">
        <w:rPr>
          <w:rFonts w:ascii="Times New Roman" w:eastAsiaTheme="minorEastAsia" w:hAnsi="Times New Roman" w:cs="Times New Roman"/>
          <w:kern w:val="2"/>
          <w:sz w:val="20"/>
          <w:szCs w:val="20"/>
          <w14:ligatures w14:val="standardContextual"/>
        </w:rPr>
        <w:t xml:space="preserve"> h mol</w:t>
      </w:r>
      <w:r w:rsidR="00662C9D" w:rsidRPr="008619EB">
        <w:rPr>
          <w:rFonts w:ascii="Times New Roman" w:eastAsiaTheme="minorEastAsia" w:hAnsi="Times New Roman" w:cs="Times New Roman"/>
          <w:kern w:val="2"/>
          <w:sz w:val="20"/>
          <w:szCs w:val="20"/>
          <w:vertAlign w:val="subscript"/>
          <w14:ligatures w14:val="standardContextual"/>
        </w:rPr>
        <w:t>H2S</w:t>
      </w:r>
      <w:r w:rsidR="00662C9D" w:rsidRPr="008619EB">
        <w:rPr>
          <w:rFonts w:ascii="Times New Roman" w:eastAsiaTheme="minorEastAsia" w:hAnsi="Times New Roman" w:cs="Times New Roman"/>
          <w:kern w:val="2"/>
          <w:sz w:val="20"/>
          <w:szCs w:val="20"/>
          <w:vertAlign w:val="superscript"/>
          <w14:ligatures w14:val="standardContextual"/>
        </w:rPr>
        <w:t>-1</w:t>
      </w:r>
      <w:r w:rsidR="00662C9D" w:rsidRPr="008619EB">
        <w:rPr>
          <w:rFonts w:ascii="Times New Roman" w:eastAsiaTheme="minorEastAsia" w:hAnsi="Times New Roman" w:cs="Times New Roman"/>
          <w:kern w:val="2"/>
          <w:sz w:val="20"/>
          <w:szCs w:val="20"/>
          <w14:ligatures w14:val="standardContextual"/>
        </w:rPr>
        <w:t>.</w:t>
      </w:r>
    </w:p>
    <w:p w14:paraId="5F811AC3" w14:textId="77777777" w:rsidR="003C2B6B" w:rsidRPr="008619EB" w:rsidRDefault="003C2B6B" w:rsidP="00662C9D">
      <w:pPr>
        <w:spacing w:after="0" w:line="480" w:lineRule="auto"/>
        <w:jc w:val="both"/>
        <w:rPr>
          <w:rFonts w:ascii="Times New Roman" w:eastAsiaTheme="minorEastAsia" w:hAnsi="Times New Roman" w:cs="Times New Roman"/>
          <w:kern w:val="2"/>
          <w:sz w:val="20"/>
          <w:szCs w:val="20"/>
          <w14:ligatures w14:val="standardContextual"/>
        </w:rPr>
      </w:pPr>
    </w:p>
    <w:p w14:paraId="24A255BE" w14:textId="3BEFFD70" w:rsidR="00AC261C" w:rsidRPr="008619EB" w:rsidRDefault="00FA4D56" w:rsidP="00AC261C">
      <w:pPr>
        <w:spacing w:after="0" w:line="480" w:lineRule="auto"/>
        <w:jc w:val="both"/>
        <w:rPr>
          <w:rFonts w:ascii="Times New Roman" w:eastAsiaTheme="minorEastAsia" w:hAnsi="Times New Roman" w:cs="Times New Roman"/>
          <w:kern w:val="2"/>
          <w14:ligatures w14:val="standardContextual"/>
        </w:rPr>
      </w:pPr>
      <w:r w:rsidRPr="008619EB">
        <w:rPr>
          <w:rFonts w:ascii="Times New Roman" w:eastAsiaTheme="minorEastAsia" w:hAnsi="Times New Roman" w:cs="Times New Roman"/>
          <w:kern w:val="2"/>
          <w14:ligatures w14:val="standardContextual"/>
        </w:rPr>
        <w:t>Various procedures were employed to</w:t>
      </w:r>
      <w:r w:rsidR="00AC261C" w:rsidRPr="008619EB">
        <w:rPr>
          <w:rFonts w:ascii="Times New Roman" w:eastAsiaTheme="minorEastAsia" w:hAnsi="Times New Roman" w:cs="Times New Roman"/>
          <w:kern w:val="2"/>
          <w14:ligatures w14:val="standardContextual"/>
        </w:rPr>
        <w:t xml:space="preserve"> evaluate the impact of </w:t>
      </w:r>
      <w:r w:rsidRPr="008619EB">
        <w:rPr>
          <w:rFonts w:ascii="Times New Roman" w:eastAsiaTheme="minorEastAsia" w:hAnsi="Times New Roman" w:cs="Times New Roman"/>
          <w:kern w:val="2"/>
          <w14:ligatures w14:val="standardContextual"/>
        </w:rPr>
        <w:t xml:space="preserve">the </w:t>
      </w:r>
      <w:r w:rsidR="00AC261C" w:rsidRPr="008619EB">
        <w:rPr>
          <w:rFonts w:ascii="Times New Roman" w:eastAsiaTheme="minorEastAsia" w:hAnsi="Times New Roman" w:cs="Times New Roman"/>
          <w:kern w:val="2"/>
          <w14:ligatures w14:val="standardContextual"/>
        </w:rPr>
        <w:t>preparation and pre-treatment methods on</w:t>
      </w:r>
      <w:r w:rsidRPr="008619EB">
        <w:rPr>
          <w:rFonts w:ascii="Times New Roman" w:eastAsiaTheme="minorEastAsia" w:hAnsi="Times New Roman" w:cs="Times New Roman"/>
          <w:kern w:val="2"/>
          <w14:ligatures w14:val="standardContextual"/>
        </w:rPr>
        <w:t xml:space="preserve"> the</w:t>
      </w:r>
      <w:r w:rsidR="00AC261C" w:rsidRPr="008619EB">
        <w:rPr>
          <w:rFonts w:ascii="Times New Roman" w:eastAsiaTheme="minorEastAsia" w:hAnsi="Times New Roman" w:cs="Times New Roman"/>
          <w:kern w:val="2"/>
          <w14:ligatures w14:val="standardContextual"/>
        </w:rPr>
        <w:t xml:space="preserve"> catalyst properties. As a reference, a catalyst was synthesized via a conventional two-step method</w:t>
      </w:r>
      <w:r w:rsidR="00E54C87" w:rsidRPr="008619EB">
        <w:rPr>
          <w:rFonts w:ascii="Times New Roman" w:eastAsiaTheme="minorEastAsia" w:hAnsi="Times New Roman" w:cs="Times New Roman"/>
          <w:kern w:val="2"/>
          <w14:ligatures w14:val="standardContextual"/>
        </w:rPr>
        <w:t xml:space="preserve"> (Fig. </w:t>
      </w:r>
      <w:r w:rsidR="00E54C87" w:rsidRPr="008619EB">
        <w:rPr>
          <w:rFonts w:ascii="Times New Roman" w:eastAsiaTheme="minorEastAsia" w:hAnsi="Times New Roman" w:cs="Times New Roman"/>
          <w:color w:val="0070C0"/>
          <w:kern w:val="2"/>
          <w14:ligatures w14:val="standardContextual"/>
        </w:rPr>
        <w:t>S2</w:t>
      </w:r>
      <w:r w:rsidR="00CF1827" w:rsidRPr="008619EB">
        <w:rPr>
          <w:rFonts w:ascii="Times New Roman" w:eastAsiaTheme="minorEastAsia" w:hAnsi="Times New Roman" w:cs="Times New Roman"/>
          <w:kern w:val="2"/>
          <w14:ligatures w14:val="standardContextual"/>
        </w:rPr>
        <w:t xml:space="preserve">). First, </w:t>
      </w:r>
      <w:r w:rsidR="00AC261C" w:rsidRPr="008619EB">
        <w:rPr>
          <w:rFonts w:ascii="Times New Roman" w:eastAsiaTheme="minorEastAsia" w:hAnsi="Times New Roman" w:cs="Times New Roman"/>
          <w:kern w:val="2"/>
          <w14:ligatures w14:val="standardContextual"/>
        </w:rPr>
        <w:t xml:space="preserve">electrospun </w:t>
      </w:r>
      <w:r w:rsidR="00B8764E" w:rsidRPr="008619EB">
        <w:rPr>
          <w:rFonts w:ascii="Times New Roman" w:eastAsiaTheme="minorEastAsia" w:hAnsi="Times New Roman" w:cs="Times New Roman"/>
          <w:kern w:val="2"/>
          <w14:ligatures w14:val="standardContextual"/>
        </w:rPr>
        <w:t>C</w:t>
      </w:r>
      <w:r w:rsidR="00AC261C" w:rsidRPr="008619EB">
        <w:rPr>
          <w:rFonts w:ascii="Times New Roman" w:eastAsiaTheme="minorEastAsia" w:hAnsi="Times New Roman" w:cs="Times New Roman"/>
          <w:kern w:val="2"/>
          <w14:ligatures w14:val="standardContextual"/>
        </w:rPr>
        <w:t xml:space="preserve">NF mats were produced and carbonized under </w:t>
      </w:r>
      <w:r w:rsidR="00CF1827" w:rsidRPr="008619EB">
        <w:rPr>
          <w:rFonts w:ascii="Times New Roman" w:eastAsiaTheme="minorEastAsia" w:hAnsi="Times New Roman" w:cs="Times New Roman"/>
          <w:kern w:val="2"/>
          <w14:ligatures w14:val="standardContextual"/>
        </w:rPr>
        <w:t xml:space="preserve">an </w:t>
      </w:r>
      <w:r w:rsidR="00D37CC2" w:rsidRPr="008619EB">
        <w:rPr>
          <w:rFonts w:ascii="Times New Roman" w:eastAsiaTheme="minorEastAsia" w:hAnsi="Times New Roman" w:cs="Times New Roman"/>
          <w:kern w:val="2"/>
          <w14:ligatures w14:val="standardContextual"/>
        </w:rPr>
        <w:t>H</w:t>
      </w:r>
      <w:r w:rsidR="00D37CC2" w:rsidRPr="008619EB">
        <w:rPr>
          <w:rFonts w:ascii="Times New Roman" w:eastAsiaTheme="minorEastAsia" w:hAnsi="Times New Roman" w:cs="Times New Roman"/>
          <w:kern w:val="2"/>
          <w:vertAlign w:val="subscript"/>
          <w14:ligatures w14:val="standardContextual"/>
        </w:rPr>
        <w:t>2</w:t>
      </w:r>
      <w:r w:rsidR="00D37CC2" w:rsidRPr="008619EB">
        <w:rPr>
          <w:rFonts w:ascii="Times New Roman" w:eastAsiaTheme="minorEastAsia" w:hAnsi="Times New Roman" w:cs="Times New Roman"/>
          <w:kern w:val="2"/>
          <w14:ligatures w14:val="standardContextual"/>
        </w:rPr>
        <w:t>S/H</w:t>
      </w:r>
      <w:r w:rsidR="00D37CC2" w:rsidRPr="008619EB">
        <w:rPr>
          <w:rFonts w:ascii="Times New Roman" w:eastAsiaTheme="minorEastAsia" w:hAnsi="Times New Roman" w:cs="Times New Roman"/>
          <w:kern w:val="2"/>
          <w:vertAlign w:val="subscript"/>
          <w14:ligatures w14:val="standardContextual"/>
        </w:rPr>
        <w:t>2</w:t>
      </w:r>
      <w:r w:rsidR="00D37CC2" w:rsidRPr="008619EB">
        <w:rPr>
          <w:rFonts w:ascii="Times New Roman" w:eastAsiaTheme="minorEastAsia" w:hAnsi="Times New Roman" w:cs="Times New Roman"/>
          <w:kern w:val="2"/>
          <w14:ligatures w14:val="standardContextual"/>
        </w:rPr>
        <w:t>/N</w:t>
      </w:r>
      <w:r w:rsidR="00D37CC2" w:rsidRPr="008619EB">
        <w:rPr>
          <w:rFonts w:ascii="Times New Roman" w:eastAsiaTheme="minorEastAsia" w:hAnsi="Times New Roman" w:cs="Times New Roman"/>
          <w:kern w:val="2"/>
          <w:vertAlign w:val="subscript"/>
          <w14:ligatures w14:val="standardContextual"/>
        </w:rPr>
        <w:t>2</w:t>
      </w:r>
      <w:r w:rsidR="00D37CC2" w:rsidRPr="008619EB">
        <w:rPr>
          <w:rFonts w:ascii="Times New Roman" w:eastAsiaTheme="minorEastAsia" w:hAnsi="Times New Roman" w:cs="Times New Roman"/>
          <w:kern w:val="2"/>
          <w14:ligatures w14:val="standardContextual"/>
        </w:rPr>
        <w:t xml:space="preserve"> atmosphere</w:t>
      </w:r>
      <w:r w:rsidR="00AC261C" w:rsidRPr="008619EB">
        <w:rPr>
          <w:rFonts w:ascii="Times New Roman" w:eastAsiaTheme="minorEastAsia" w:hAnsi="Times New Roman" w:cs="Times New Roman"/>
          <w:kern w:val="2"/>
          <w14:ligatures w14:val="standardContextual"/>
        </w:rPr>
        <w:t xml:space="preserve"> at </w:t>
      </w:r>
      <w:r w:rsidR="0087475F" w:rsidRPr="008619EB">
        <w:rPr>
          <w:rFonts w:ascii="Times New Roman" w:eastAsiaTheme="minorEastAsia" w:hAnsi="Times New Roman" w:cs="Times New Roman"/>
          <w:kern w:val="2"/>
          <w14:ligatures w14:val="standardContextual"/>
        </w:rPr>
        <w:t xml:space="preserve">973 </w:t>
      </w:r>
      <w:r w:rsidR="0087475F" w:rsidRPr="008619EB">
        <w:rPr>
          <w:rFonts w:ascii="Times New Roman" w:eastAsiaTheme="minorEastAsia" w:hAnsi="Times New Roman" w:cs="Times New Roman"/>
          <w:kern w:val="2"/>
          <w14:ligatures w14:val="standardContextual"/>
        </w:rPr>
        <w:sym w:font="Symbol" w:char="F04B"/>
      </w:r>
      <w:r w:rsidR="00AC261C" w:rsidRPr="008619EB">
        <w:rPr>
          <w:rFonts w:ascii="Times New Roman" w:eastAsiaTheme="minorEastAsia" w:hAnsi="Times New Roman" w:cs="Times New Roman"/>
          <w:kern w:val="2"/>
          <w14:ligatures w14:val="standardContextual"/>
        </w:rPr>
        <w:t>, yielding a material with a relatively low surface area (~30 m</w:t>
      </w:r>
      <w:r w:rsidR="00AC261C" w:rsidRPr="008619EB">
        <w:rPr>
          <w:rFonts w:ascii="Times New Roman" w:eastAsiaTheme="minorEastAsia" w:hAnsi="Times New Roman" w:cs="Times New Roman"/>
          <w:kern w:val="2"/>
          <w:vertAlign w:val="superscript"/>
          <w14:ligatures w14:val="standardContextual"/>
        </w:rPr>
        <w:t>2</w:t>
      </w:r>
      <w:r w:rsidR="00AC261C" w:rsidRPr="008619EB">
        <w:rPr>
          <w:rFonts w:ascii="Times New Roman" w:eastAsiaTheme="minorEastAsia" w:hAnsi="Times New Roman" w:cs="Times New Roman"/>
          <w:kern w:val="2"/>
          <w14:ligatures w14:val="standardContextual"/>
        </w:rPr>
        <w:t> g</w:t>
      </w:r>
      <w:r w:rsidR="00AC261C" w:rsidRPr="008619EB">
        <w:rPr>
          <w:rFonts w:ascii="Times New Roman" w:eastAsiaTheme="minorEastAsia" w:hAnsi="Times New Roman" w:cs="Times New Roman"/>
          <w:kern w:val="2"/>
          <w:vertAlign w:val="superscript"/>
          <w14:ligatures w14:val="standardContextual"/>
        </w:rPr>
        <w:t>-1</w:t>
      </w:r>
      <w:r w:rsidR="00AC261C" w:rsidRPr="008619EB">
        <w:rPr>
          <w:rFonts w:ascii="Times New Roman" w:eastAsiaTheme="minorEastAsia" w:hAnsi="Times New Roman" w:cs="Times New Roman"/>
          <w:kern w:val="2"/>
          <w14:ligatures w14:val="standardContextual"/>
        </w:rPr>
        <w:t>). Subsequently, MoS</w:t>
      </w:r>
      <w:r w:rsidR="00AC261C" w:rsidRPr="008619EB">
        <w:rPr>
          <w:rFonts w:ascii="Times New Roman" w:eastAsiaTheme="minorEastAsia" w:hAnsi="Times New Roman" w:cs="Times New Roman"/>
          <w:kern w:val="2"/>
          <w:vertAlign w:val="subscript"/>
          <w14:ligatures w14:val="standardContextual"/>
        </w:rPr>
        <w:t>2</w:t>
      </w:r>
      <w:r w:rsidR="00AC261C" w:rsidRPr="008619EB">
        <w:rPr>
          <w:rFonts w:ascii="Times New Roman" w:eastAsiaTheme="minorEastAsia" w:hAnsi="Times New Roman" w:cs="Times New Roman"/>
          <w:kern w:val="2"/>
          <w14:ligatures w14:val="standardContextual"/>
        </w:rPr>
        <w:t xml:space="preserve"> was deposited hydrothermally, resulting in </w:t>
      </w:r>
      <w:r w:rsidR="005E0265" w:rsidRPr="008619EB">
        <w:rPr>
          <w:rFonts w:ascii="Times New Roman" w:eastAsiaTheme="minorEastAsia" w:hAnsi="Times New Roman" w:cs="Times New Roman"/>
          <w:kern w:val="2"/>
          <w14:ligatures w14:val="standardContextual"/>
        </w:rPr>
        <w:t>MoS</w:t>
      </w:r>
      <w:r w:rsidR="005E0265" w:rsidRPr="008619EB">
        <w:rPr>
          <w:rFonts w:ascii="Times New Roman" w:eastAsiaTheme="minorEastAsia" w:hAnsi="Times New Roman" w:cs="Times New Roman"/>
          <w:kern w:val="2"/>
          <w:vertAlign w:val="subscript"/>
          <w14:ligatures w14:val="standardContextual"/>
        </w:rPr>
        <w:t>2</w:t>
      </w:r>
      <w:r w:rsidR="005E0265" w:rsidRPr="008619EB">
        <w:rPr>
          <w:rFonts w:ascii="Times New Roman" w:eastAsiaTheme="minorEastAsia" w:hAnsi="Times New Roman" w:cs="Times New Roman"/>
          <w:kern w:val="2"/>
          <w14:ligatures w14:val="standardContextual"/>
        </w:rPr>
        <w:t>-HT/CNF</w:t>
      </w:r>
      <w:r w:rsidR="00AC261C" w:rsidRPr="008619EB">
        <w:rPr>
          <w:rFonts w:ascii="Times New Roman" w:eastAsiaTheme="minorEastAsia" w:hAnsi="Times New Roman" w:cs="Times New Roman"/>
          <w:kern w:val="2"/>
          <w14:ligatures w14:val="standardContextual"/>
        </w:rPr>
        <w:t>. These results indicate that incorporating MoS</w:t>
      </w:r>
      <w:r w:rsidR="00AC261C" w:rsidRPr="008619EB">
        <w:rPr>
          <w:rFonts w:ascii="Times New Roman" w:eastAsiaTheme="minorEastAsia" w:hAnsi="Times New Roman" w:cs="Times New Roman"/>
          <w:kern w:val="2"/>
          <w:vertAlign w:val="subscript"/>
          <w14:ligatures w14:val="standardContextual"/>
        </w:rPr>
        <w:t>2</w:t>
      </w:r>
      <w:r w:rsidR="00AC261C" w:rsidRPr="008619EB">
        <w:rPr>
          <w:rFonts w:ascii="Times New Roman" w:eastAsiaTheme="minorEastAsia" w:hAnsi="Times New Roman" w:cs="Times New Roman"/>
          <w:kern w:val="2"/>
          <w14:ligatures w14:val="standardContextual"/>
        </w:rPr>
        <w:t xml:space="preserve"> during the electrospinning step, followed by sequential pre-treatment under H</w:t>
      </w:r>
      <w:r w:rsidR="00AC261C" w:rsidRPr="008619EB">
        <w:rPr>
          <w:rFonts w:ascii="Times New Roman" w:eastAsiaTheme="minorEastAsia" w:hAnsi="Times New Roman" w:cs="Times New Roman"/>
          <w:kern w:val="2"/>
          <w:vertAlign w:val="subscript"/>
          <w14:ligatures w14:val="standardContextual"/>
        </w:rPr>
        <w:t>2</w:t>
      </w:r>
      <w:r w:rsidR="00AC261C" w:rsidRPr="008619EB">
        <w:rPr>
          <w:rFonts w:ascii="Times New Roman" w:eastAsiaTheme="minorEastAsia" w:hAnsi="Times New Roman" w:cs="Times New Roman"/>
          <w:kern w:val="2"/>
          <w14:ligatures w14:val="standardContextual"/>
        </w:rPr>
        <w:t xml:space="preserve"> and H</w:t>
      </w:r>
      <w:r w:rsidR="00AC261C" w:rsidRPr="008619EB">
        <w:rPr>
          <w:rFonts w:ascii="Times New Roman" w:eastAsiaTheme="minorEastAsia" w:hAnsi="Times New Roman" w:cs="Times New Roman"/>
          <w:kern w:val="2"/>
          <w:vertAlign w:val="subscript"/>
          <w14:ligatures w14:val="standardContextual"/>
        </w:rPr>
        <w:t>2</w:t>
      </w:r>
      <w:r w:rsidR="00AC261C" w:rsidRPr="008619EB">
        <w:rPr>
          <w:rFonts w:ascii="Times New Roman" w:eastAsiaTheme="minorEastAsia" w:hAnsi="Times New Roman" w:cs="Times New Roman"/>
          <w:kern w:val="2"/>
          <w14:ligatures w14:val="standardContextual"/>
        </w:rPr>
        <w:t>S</w:t>
      </w:r>
      <w:r w:rsidR="00CF1827" w:rsidRPr="008619EB">
        <w:rPr>
          <w:rFonts w:ascii="Times New Roman" w:eastAsiaTheme="minorEastAsia" w:hAnsi="Times New Roman" w:cs="Times New Roman"/>
          <w:kern w:val="2"/>
          <w14:ligatures w14:val="standardContextual"/>
        </w:rPr>
        <w:t xml:space="preserve"> gas</w:t>
      </w:r>
      <w:r w:rsidR="00AC261C" w:rsidRPr="008619EB">
        <w:rPr>
          <w:rFonts w:ascii="Times New Roman" w:eastAsiaTheme="minorEastAsia" w:hAnsi="Times New Roman" w:cs="Times New Roman"/>
          <w:kern w:val="2"/>
          <w14:ligatures w14:val="standardContextual"/>
        </w:rPr>
        <w:t xml:space="preserve"> at</w:t>
      </w:r>
      <w:r w:rsidR="00CF1827" w:rsidRPr="008619EB">
        <w:rPr>
          <w:rFonts w:ascii="Times New Roman" w:eastAsiaTheme="minorEastAsia" w:hAnsi="Times New Roman" w:cs="Times New Roman"/>
          <w:kern w:val="2"/>
          <w14:ligatures w14:val="standardContextual"/>
        </w:rPr>
        <w:t xml:space="preserve"> a</w:t>
      </w:r>
      <w:r w:rsidR="00AC261C" w:rsidRPr="008619EB">
        <w:rPr>
          <w:rFonts w:ascii="Times New Roman" w:eastAsiaTheme="minorEastAsia" w:hAnsi="Times New Roman" w:cs="Times New Roman"/>
          <w:kern w:val="2"/>
          <w14:ligatures w14:val="standardContextual"/>
        </w:rPr>
        <w:t xml:space="preserve"> controlled temperature, significantly </w:t>
      </w:r>
      <w:r w:rsidR="00CF1827" w:rsidRPr="008619EB">
        <w:rPr>
          <w:rFonts w:ascii="Times New Roman" w:eastAsiaTheme="minorEastAsia" w:hAnsi="Times New Roman" w:cs="Times New Roman"/>
          <w:kern w:val="2"/>
          <w14:ligatures w14:val="standardContextual"/>
        </w:rPr>
        <w:t xml:space="preserve">affect </w:t>
      </w:r>
      <w:r w:rsidR="00AC261C" w:rsidRPr="008619EB">
        <w:rPr>
          <w:rFonts w:ascii="Times New Roman" w:eastAsiaTheme="minorEastAsia" w:hAnsi="Times New Roman" w:cs="Times New Roman"/>
          <w:kern w:val="2"/>
          <w14:ligatures w14:val="standardContextual"/>
        </w:rPr>
        <w:t>the textural properties of the final catalyst.</w:t>
      </w:r>
    </w:p>
    <w:p w14:paraId="7B0E2101" w14:textId="77777777" w:rsidR="00AC261C" w:rsidRPr="008619EB" w:rsidRDefault="00AC261C" w:rsidP="00662C9D">
      <w:pPr>
        <w:spacing w:after="0" w:line="480" w:lineRule="auto"/>
        <w:jc w:val="both"/>
        <w:rPr>
          <w:rFonts w:ascii="Times New Roman" w:eastAsiaTheme="minorEastAsia" w:hAnsi="Times New Roman" w:cs="Times New Roman"/>
          <w:kern w:val="2"/>
          <w:sz w:val="20"/>
          <w:szCs w:val="20"/>
          <w14:ligatures w14:val="standardContextual"/>
        </w:rPr>
      </w:pPr>
    </w:p>
    <w:p w14:paraId="6B5AA357" w14:textId="77777777" w:rsidR="00AD1F6D" w:rsidRPr="008619EB" w:rsidRDefault="00AD1F6D" w:rsidP="001C1309">
      <w:pPr>
        <w:spacing w:after="0" w:line="480" w:lineRule="auto"/>
        <w:jc w:val="both"/>
        <w:rPr>
          <w:rFonts w:ascii="Times New Roman" w:hAnsi="Times New Roman" w:cs="Times New Roman"/>
        </w:rPr>
      </w:pPr>
    </w:p>
    <w:p w14:paraId="42374789" w14:textId="77777777" w:rsidR="00A27798" w:rsidRPr="008619EB" w:rsidRDefault="00A27798" w:rsidP="001C1309">
      <w:pPr>
        <w:spacing w:after="0" w:line="480" w:lineRule="auto"/>
        <w:jc w:val="both"/>
        <w:rPr>
          <w:rFonts w:ascii="Times New Roman" w:hAnsi="Times New Roman" w:cs="Times New Roman"/>
        </w:rPr>
      </w:pPr>
    </w:p>
    <w:p w14:paraId="7459DAE8" w14:textId="77777777" w:rsidR="00AD28D9" w:rsidRPr="008619EB" w:rsidRDefault="00AD28D9" w:rsidP="001C1309">
      <w:pPr>
        <w:spacing w:after="0" w:line="480" w:lineRule="auto"/>
        <w:jc w:val="both"/>
        <w:rPr>
          <w:rFonts w:ascii="Times New Roman" w:hAnsi="Times New Roman" w:cs="Times New Roman"/>
        </w:rPr>
      </w:pPr>
    </w:p>
    <w:p w14:paraId="056A447B" w14:textId="731D6E9F" w:rsidR="00AD28D9" w:rsidRPr="008619EB" w:rsidRDefault="00AD28D9" w:rsidP="001C1309">
      <w:pPr>
        <w:spacing w:after="0" w:line="480" w:lineRule="auto"/>
        <w:jc w:val="both"/>
        <w:rPr>
          <w:rFonts w:ascii="Times New Roman" w:hAnsi="Times New Roman" w:cs="Times New Roman"/>
        </w:rPr>
      </w:pPr>
    </w:p>
    <w:p w14:paraId="4B29CB3D" w14:textId="60652A25" w:rsidR="006F5019" w:rsidRPr="008619EB" w:rsidRDefault="006F5019" w:rsidP="001C1309">
      <w:pPr>
        <w:spacing w:after="0" w:line="480" w:lineRule="auto"/>
        <w:jc w:val="both"/>
        <w:rPr>
          <w:rFonts w:ascii="Times New Roman" w:hAnsi="Times New Roman" w:cs="Times New Roman"/>
        </w:rPr>
      </w:pPr>
    </w:p>
    <w:p w14:paraId="240EB36C" w14:textId="07302958" w:rsidR="006F5019" w:rsidRPr="008619EB" w:rsidRDefault="006F5019" w:rsidP="001C1309">
      <w:pPr>
        <w:spacing w:after="0" w:line="480" w:lineRule="auto"/>
        <w:jc w:val="both"/>
        <w:rPr>
          <w:rFonts w:ascii="Times New Roman" w:hAnsi="Times New Roman" w:cs="Times New Roman"/>
        </w:rPr>
      </w:pPr>
    </w:p>
    <w:p w14:paraId="5DAEC3CC" w14:textId="12527BB8" w:rsidR="006F5019" w:rsidRPr="008619EB" w:rsidRDefault="006F5019" w:rsidP="001C1309">
      <w:pPr>
        <w:spacing w:after="0" w:line="480" w:lineRule="auto"/>
        <w:jc w:val="both"/>
        <w:rPr>
          <w:rFonts w:ascii="Times New Roman" w:hAnsi="Times New Roman" w:cs="Times New Roman"/>
        </w:rPr>
      </w:pPr>
    </w:p>
    <w:p w14:paraId="0160F2DA" w14:textId="55B62A3A" w:rsidR="006F5019" w:rsidRPr="008619EB" w:rsidRDefault="006F5019" w:rsidP="001C1309">
      <w:pPr>
        <w:spacing w:after="0" w:line="480" w:lineRule="auto"/>
        <w:jc w:val="both"/>
        <w:rPr>
          <w:rFonts w:ascii="Times New Roman" w:hAnsi="Times New Roman" w:cs="Times New Roman"/>
        </w:rPr>
      </w:pPr>
    </w:p>
    <w:p w14:paraId="487ED41A" w14:textId="7DBAD841" w:rsidR="006F5019" w:rsidRPr="008619EB" w:rsidRDefault="006F5019" w:rsidP="001C1309">
      <w:pPr>
        <w:spacing w:after="0" w:line="480" w:lineRule="auto"/>
        <w:jc w:val="both"/>
        <w:rPr>
          <w:rFonts w:ascii="Times New Roman" w:hAnsi="Times New Roman" w:cs="Times New Roman"/>
        </w:rPr>
      </w:pPr>
    </w:p>
    <w:p w14:paraId="04072E07" w14:textId="2FBCD8E1" w:rsidR="006F5019" w:rsidRPr="008619EB" w:rsidRDefault="006F5019" w:rsidP="001C1309">
      <w:pPr>
        <w:spacing w:after="0" w:line="480" w:lineRule="auto"/>
        <w:jc w:val="both"/>
        <w:rPr>
          <w:rFonts w:ascii="Times New Roman" w:hAnsi="Times New Roman" w:cs="Times New Roman"/>
        </w:rPr>
      </w:pPr>
    </w:p>
    <w:p w14:paraId="7AD90A9F" w14:textId="40779327" w:rsidR="006F5019" w:rsidRPr="008619EB" w:rsidRDefault="006F5019" w:rsidP="001C1309">
      <w:pPr>
        <w:spacing w:after="0" w:line="480" w:lineRule="auto"/>
        <w:jc w:val="both"/>
        <w:rPr>
          <w:rFonts w:ascii="Times New Roman" w:hAnsi="Times New Roman" w:cs="Times New Roman"/>
        </w:rPr>
      </w:pPr>
    </w:p>
    <w:p w14:paraId="46550779" w14:textId="169B5B79" w:rsidR="006F5019" w:rsidRPr="008619EB" w:rsidRDefault="006F5019" w:rsidP="001C1309">
      <w:pPr>
        <w:spacing w:after="0" w:line="480" w:lineRule="auto"/>
        <w:jc w:val="both"/>
        <w:rPr>
          <w:rFonts w:ascii="Times New Roman" w:hAnsi="Times New Roman" w:cs="Times New Roman"/>
        </w:rPr>
      </w:pPr>
    </w:p>
    <w:p w14:paraId="6110DCF0" w14:textId="6155D8EA" w:rsidR="006F5019" w:rsidRPr="008619EB" w:rsidRDefault="006F5019" w:rsidP="001C1309">
      <w:pPr>
        <w:spacing w:after="0" w:line="480" w:lineRule="auto"/>
        <w:jc w:val="both"/>
        <w:rPr>
          <w:rFonts w:ascii="Times New Roman" w:hAnsi="Times New Roman" w:cs="Times New Roman"/>
        </w:rPr>
      </w:pPr>
    </w:p>
    <w:p w14:paraId="356F797A" w14:textId="265D8E41" w:rsidR="006F5019" w:rsidRPr="008619EB" w:rsidRDefault="006F5019" w:rsidP="001C1309">
      <w:pPr>
        <w:spacing w:after="0" w:line="480" w:lineRule="auto"/>
        <w:jc w:val="both"/>
        <w:rPr>
          <w:rFonts w:ascii="Times New Roman" w:hAnsi="Times New Roman" w:cs="Times New Roman"/>
        </w:rPr>
      </w:pPr>
    </w:p>
    <w:p w14:paraId="6E2710E7" w14:textId="3842588F" w:rsidR="006F5019" w:rsidRPr="008619EB" w:rsidRDefault="006F5019" w:rsidP="001C1309">
      <w:pPr>
        <w:spacing w:after="0" w:line="480" w:lineRule="auto"/>
        <w:jc w:val="both"/>
        <w:rPr>
          <w:rFonts w:ascii="Times New Roman" w:hAnsi="Times New Roman" w:cs="Times New Roman"/>
        </w:rPr>
      </w:pPr>
    </w:p>
    <w:p w14:paraId="644C3872" w14:textId="345E1413" w:rsidR="006F5019" w:rsidRPr="008619EB" w:rsidRDefault="006F5019" w:rsidP="001C1309">
      <w:pPr>
        <w:spacing w:after="0" w:line="480" w:lineRule="auto"/>
        <w:jc w:val="both"/>
        <w:rPr>
          <w:rFonts w:ascii="Times New Roman" w:hAnsi="Times New Roman" w:cs="Times New Roman"/>
        </w:rPr>
      </w:pPr>
    </w:p>
    <w:p w14:paraId="34A8F6AC" w14:textId="6090DFA7" w:rsidR="006F5019" w:rsidRPr="008619EB" w:rsidRDefault="006F5019" w:rsidP="006F5019">
      <w:pPr>
        <w:spacing w:after="0" w:line="480" w:lineRule="auto"/>
        <w:jc w:val="both"/>
        <w:rPr>
          <w:rFonts w:ascii="Times New Roman" w:hAnsi="Times New Roman" w:cs="Times New Roman"/>
        </w:rPr>
      </w:pPr>
      <w:r w:rsidRPr="008619EB">
        <w:rPr>
          <w:rFonts w:ascii="Times New Roman" w:hAnsi="Times New Roman" w:cs="Times New Roman"/>
          <w:b/>
          <w:bCs/>
        </w:rPr>
        <w:lastRenderedPageBreak/>
        <w:t>Optimization of bulk MoS</w:t>
      </w:r>
      <w:r w:rsidRPr="008619EB">
        <w:rPr>
          <w:rFonts w:ascii="Times New Roman" w:hAnsi="Times New Roman" w:cs="Times New Roman"/>
          <w:b/>
          <w:bCs/>
          <w:vertAlign w:val="subscript"/>
        </w:rPr>
        <w:t>2</w:t>
      </w:r>
      <w:r w:rsidRPr="008619EB">
        <w:rPr>
          <w:rFonts w:ascii="Times New Roman" w:hAnsi="Times New Roman" w:cs="Times New Roman"/>
          <w:b/>
          <w:bCs/>
        </w:rPr>
        <w:t xml:space="preserve"> using </w:t>
      </w:r>
      <w:r w:rsidR="00F4362F" w:rsidRPr="008619EB">
        <w:rPr>
          <w:rFonts w:ascii="Times New Roman" w:hAnsi="Times New Roman" w:cs="Times New Roman"/>
          <w:b/>
          <w:bCs/>
        </w:rPr>
        <w:t xml:space="preserve">the </w:t>
      </w:r>
      <w:r w:rsidRPr="008619EB">
        <w:rPr>
          <w:rFonts w:ascii="Times New Roman" w:hAnsi="Times New Roman" w:cs="Times New Roman"/>
          <w:b/>
          <w:bCs/>
        </w:rPr>
        <w:t xml:space="preserve">hydrothermal method: </w:t>
      </w:r>
      <w:r w:rsidR="00F4362F" w:rsidRPr="008619EB">
        <w:rPr>
          <w:rFonts w:ascii="Times New Roman" w:hAnsi="Times New Roman" w:cs="Times New Roman"/>
        </w:rPr>
        <w:t xml:space="preserve">Based </w:t>
      </w:r>
      <w:r w:rsidR="00891B63" w:rsidRPr="008619EB">
        <w:rPr>
          <w:rFonts w:ascii="Times New Roman" w:hAnsi="Times New Roman" w:cs="Times New Roman"/>
        </w:rPr>
        <w:t xml:space="preserve">on </w:t>
      </w:r>
      <w:r w:rsidRPr="008619EB">
        <w:rPr>
          <w:rFonts w:ascii="Times New Roman" w:hAnsi="Times New Roman" w:cs="Times New Roman"/>
        </w:rPr>
        <w:t>our previously established hydrothermal synthesis protocol for MoS</w:t>
      </w:r>
      <w:r w:rsidRPr="008619EB">
        <w:rPr>
          <w:rFonts w:ascii="Times New Roman" w:hAnsi="Times New Roman" w:cs="Times New Roman"/>
          <w:vertAlign w:val="subscript"/>
        </w:rPr>
        <w:t>2,</w:t>
      </w:r>
      <w:r w:rsidRPr="008619EB">
        <w:rPr>
          <w:rFonts w:ascii="Times New Roman" w:hAnsi="Times New Roman" w:cs="Times New Roman"/>
          <w:vertAlign w:val="subscript"/>
        </w:rPr>
        <w:fldChar w:fldCharType="begin" w:fldLock="1"/>
      </w:r>
      <w:r w:rsidRPr="008619EB">
        <w:rPr>
          <w:rFonts w:ascii="Times New Roman" w:hAnsi="Times New Roman" w:cs="Times New Roman"/>
          <w:vertAlign w:val="subscript"/>
        </w:rPr>
        <w:instrText>ADDIN CSL_CITATION {"citationItems":[{"id":"ITEM-1","itemData":{"DOI":"10.1016/J.APCATB.2024.124605","ISSN":"0926-3373","abstract":"Molybdenum disulfide (MoS2) is a promising catalyst for the challenging transformation of hydrogen sulfide (H2S) into sulfur and hydrogen (H2). However, a detailed understanding of its structure-function correlation still needs to be provided. We used density functional theory calculations to extract relevant reaction indexes (binding energies and free energy barriers) over different MoS2 surfaces. We used these indexes as inspiration in developing new catalysts and a microkinetic model to compare the results, extracting insights into the reaction mechanisms and surface coverages. The turnover frequencies obtained experimentally and through microkinetic modeling are analogous, validating our approach. The findings pave the way for developing more efficient H2S decomposition catalysts and establish a descriptor-based design for other metal sulfide catalysts.","author":[{"dropping-particle":"","family":"Almofleh","given":"Ali","non-dropping-particle":"","parse-names":false,"suffix":""},{"dropping-particle":"","family":"Alaithan","given":"Zainab","non-dropping-particle":"","parse-names":false,"suffix":""},{"dropping-particle":"","family":"Velisoju","given":"Vijay K.","non-dropping-particle":"","parse-names":false,"suffix":""},{"dropping-particle":"","family":"Mohamed","given":"Hend O.","non-dropping-particle":"","parse-names":false,"suffix":""},{"dropping-particle":"","family":"Mukhambetov","given":"Ildar","non-dropping-particle":"","parse-names":false,"suffix":""},{"dropping-particle":"","family":"Lezcano","given":"Gontzal","non-dropping-particle":"","parse-names":false,"suffix":""},{"dropping-particle":"","family":"Castaño","given":"Pedro","non-dropping-particle":"","parse-names":false,"suffix":""},{"dropping-particle":"","family":"Aljama","given":"Hassan","non-dropping-particle":"","parse-names":false,"suffix":""}],"container-title":"Applied Catalysis B: Environment and Energy","id":"ITEM-1","issued":{"date-parts":[["2025","2","1"]]},"page":"124605","publisher":"Elsevier","title":"Designing sulfide catalysts for H2S dissociation to H2 based on reaction descriptors and microkinetics","type":"article-journal","volume":"361"},"uris":["http://www.mendeley.com/documents/?uuid=ce5ea4bd-e246-3591-910e-809360980524"]}],"mendeley":{"formattedCitation":"&lt;sup&gt;1&lt;/sup&gt;","plainTextFormattedCitation":"1","previouslyFormattedCitation":"&lt;sup&gt;1&lt;/sup&gt;"},"properties":{"noteIndex":0},"schema":"https://github.com/citation-style-language/schema/raw/master/csl-citation.json"}</w:instrText>
      </w:r>
      <w:r w:rsidRPr="008619EB">
        <w:rPr>
          <w:rFonts w:ascii="Times New Roman" w:hAnsi="Times New Roman" w:cs="Times New Roman"/>
          <w:vertAlign w:val="subscript"/>
        </w:rPr>
        <w:fldChar w:fldCharType="separate"/>
      </w:r>
      <w:r w:rsidRPr="008619EB">
        <w:rPr>
          <w:rFonts w:ascii="Times New Roman" w:hAnsi="Times New Roman" w:cs="Times New Roman"/>
          <w:noProof/>
          <w:vertAlign w:val="superscript"/>
        </w:rPr>
        <w:t>1</w:t>
      </w:r>
      <w:r w:rsidRPr="008619EB">
        <w:rPr>
          <w:rFonts w:ascii="Times New Roman" w:hAnsi="Times New Roman" w:cs="Times New Roman"/>
          <w:vertAlign w:val="subscript"/>
        </w:rPr>
        <w:fldChar w:fldCharType="end"/>
      </w:r>
      <w:r w:rsidRPr="008619EB">
        <w:rPr>
          <w:rFonts w:ascii="Times New Roman" w:hAnsi="Times New Roman" w:cs="Times New Roman"/>
          <w:vertAlign w:val="subscript"/>
        </w:rPr>
        <w:t xml:space="preserve">  </w:t>
      </w:r>
      <w:r w:rsidRPr="008619EB">
        <w:rPr>
          <w:rFonts w:ascii="Times New Roman" w:hAnsi="Times New Roman" w:cs="Times New Roman"/>
        </w:rPr>
        <w:t xml:space="preserve">we systematically explored the role of organic complexing agents and synthesis conditions </w:t>
      </w:r>
      <w:r w:rsidR="00F4362F" w:rsidRPr="008619EB">
        <w:rPr>
          <w:rFonts w:ascii="Times New Roman" w:hAnsi="Times New Roman" w:cs="Times New Roman"/>
        </w:rPr>
        <w:t xml:space="preserve">in enhancing the </w:t>
      </w:r>
      <w:r w:rsidRPr="008619EB">
        <w:rPr>
          <w:rFonts w:ascii="Times New Roman" w:hAnsi="Times New Roman" w:cs="Times New Roman"/>
        </w:rPr>
        <w:t>catalytic performance for H</w:t>
      </w:r>
      <w:r w:rsidRPr="008619EB">
        <w:rPr>
          <w:rFonts w:ascii="Times New Roman" w:hAnsi="Times New Roman" w:cs="Times New Roman"/>
          <w:vertAlign w:val="subscript"/>
        </w:rPr>
        <w:t>2</w:t>
      </w:r>
      <w:r w:rsidRPr="008619EB">
        <w:rPr>
          <w:rFonts w:ascii="Times New Roman" w:hAnsi="Times New Roman" w:cs="Times New Roman"/>
        </w:rPr>
        <w:t xml:space="preserve">S decomposition. </w:t>
      </w:r>
      <w:r w:rsidR="00F4362F" w:rsidRPr="008619EB">
        <w:rPr>
          <w:rFonts w:ascii="Times New Roman" w:hAnsi="Times New Roman" w:cs="Times New Roman"/>
        </w:rPr>
        <w:t>Our previous study fabricated and assessed</w:t>
      </w:r>
      <w:r w:rsidRPr="008619EB">
        <w:rPr>
          <w:rFonts w:ascii="Times New Roman" w:hAnsi="Times New Roman" w:cs="Times New Roman"/>
        </w:rPr>
        <w:t xml:space="preserve"> two representative systems, one</w:t>
      </w:r>
      <w:r w:rsidR="00F4362F" w:rsidRPr="008619EB">
        <w:rPr>
          <w:rFonts w:ascii="Times New Roman" w:hAnsi="Times New Roman" w:cs="Times New Roman"/>
        </w:rPr>
        <w:t xml:space="preserve"> in which</w:t>
      </w:r>
      <w:r w:rsidRPr="008619EB">
        <w:rPr>
          <w:rFonts w:ascii="Times New Roman" w:hAnsi="Times New Roman" w:cs="Times New Roman"/>
        </w:rPr>
        <w:t xml:space="preserve"> MoS</w:t>
      </w:r>
      <w:r w:rsidRPr="008619EB">
        <w:rPr>
          <w:rFonts w:ascii="Times New Roman" w:hAnsi="Times New Roman" w:cs="Times New Roman"/>
          <w:vertAlign w:val="subscript"/>
        </w:rPr>
        <w:t>2</w:t>
      </w:r>
      <w:r w:rsidRPr="008619EB">
        <w:rPr>
          <w:rFonts w:ascii="Times New Roman" w:hAnsi="Times New Roman" w:cs="Times New Roman"/>
        </w:rPr>
        <w:t xml:space="preserve"> </w:t>
      </w:r>
      <w:r w:rsidR="00F4362F" w:rsidRPr="008619EB">
        <w:rPr>
          <w:rFonts w:ascii="Times New Roman" w:hAnsi="Times New Roman" w:cs="Times New Roman"/>
        </w:rPr>
        <w:t xml:space="preserve">was </w:t>
      </w:r>
      <w:r w:rsidRPr="008619EB">
        <w:rPr>
          <w:rFonts w:ascii="Times New Roman" w:hAnsi="Times New Roman" w:cs="Times New Roman"/>
        </w:rPr>
        <w:t xml:space="preserve">synthesized with OA and </w:t>
      </w:r>
      <w:r w:rsidR="00F4362F" w:rsidRPr="008619EB">
        <w:rPr>
          <w:rFonts w:ascii="Times New Roman" w:hAnsi="Times New Roman" w:cs="Times New Roman"/>
        </w:rPr>
        <w:t xml:space="preserve">the other </w:t>
      </w:r>
      <w:r w:rsidRPr="008619EB">
        <w:rPr>
          <w:rFonts w:ascii="Times New Roman" w:hAnsi="Times New Roman" w:cs="Times New Roman"/>
        </w:rPr>
        <w:t>without a complexing agent,</w:t>
      </w:r>
      <w:sdt>
        <w:sdtPr>
          <w:rPr>
            <w:rFonts w:ascii="Times New Roman" w:hAnsi="Times New Roman" w:cs="Times New Roman"/>
            <w:color w:val="000000"/>
            <w:vertAlign w:val="superscript"/>
          </w:rPr>
          <w:tag w:val="MENDELEY_CITATION_v3_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"/>
          <w:id w:val="-1675109162"/>
          <w:placeholder>
            <w:docPart w:val="D746EAEC558D4267BDD783686627B690"/>
          </w:placeholder>
        </w:sdtPr>
        <w:sdtContent>
          <w:r w:rsidRPr="008619EB">
            <w:rPr>
              <w:rFonts w:ascii="Times New Roman" w:hAnsi="Times New Roman" w:cs="Times New Roman"/>
              <w:color w:val="000000"/>
              <w:vertAlign w:val="superscript"/>
            </w:rPr>
            <w:t>1</w:t>
          </w:r>
        </w:sdtContent>
      </w:sdt>
      <w:r w:rsidRPr="008619EB">
        <w:rPr>
          <w:rFonts w:ascii="Times New Roman" w:hAnsi="Times New Roman" w:cs="Times New Roman"/>
        </w:rPr>
        <w:t xml:space="preserve"> highlighting the beneficial role of OA in improving MoS</w:t>
      </w:r>
      <w:r w:rsidRPr="008619EB">
        <w:rPr>
          <w:rFonts w:ascii="Times New Roman" w:hAnsi="Times New Roman" w:cs="Times New Roman"/>
          <w:vertAlign w:val="subscript"/>
        </w:rPr>
        <w:t>2</w:t>
      </w:r>
      <w:r w:rsidRPr="008619EB">
        <w:rPr>
          <w:rFonts w:ascii="Times New Roman" w:hAnsi="Times New Roman" w:cs="Times New Roman"/>
        </w:rPr>
        <w:t xml:space="preserve"> dispersion and catalytic activity. To refine this approach, we prepared two different MoS</w:t>
      </w:r>
      <w:r w:rsidRPr="008619EB">
        <w:rPr>
          <w:rFonts w:ascii="Times New Roman" w:hAnsi="Times New Roman" w:cs="Times New Roman"/>
          <w:vertAlign w:val="subscript"/>
        </w:rPr>
        <w:t>2</w:t>
      </w:r>
      <w:r w:rsidRPr="008619EB">
        <w:rPr>
          <w:rFonts w:ascii="Times New Roman" w:hAnsi="Times New Roman" w:cs="Times New Roman"/>
        </w:rPr>
        <w:t xml:space="preserve"> catalysts </w:t>
      </w:r>
      <w:r w:rsidR="00F4362F" w:rsidRPr="008619EB">
        <w:rPr>
          <w:rFonts w:ascii="Times New Roman" w:hAnsi="Times New Roman" w:cs="Times New Roman"/>
        </w:rPr>
        <w:t xml:space="preserve">in the present study </w:t>
      </w:r>
      <w:r w:rsidRPr="008619EB">
        <w:rPr>
          <w:rFonts w:ascii="Times New Roman" w:hAnsi="Times New Roman" w:cs="Times New Roman"/>
        </w:rPr>
        <w:t xml:space="preserve">at a crystallization temperature of 473 </w:t>
      </w:r>
      <w:r w:rsidRPr="008619EB">
        <w:rPr>
          <w:rFonts w:ascii="Times New Roman" w:hAnsi="Times New Roman" w:cs="Times New Roman"/>
        </w:rPr>
        <w:sym w:font="Symbol" w:char="F04B"/>
      </w:r>
      <w:r w:rsidRPr="008619EB">
        <w:rPr>
          <w:rFonts w:ascii="Times New Roman" w:hAnsi="Times New Roman" w:cs="Times New Roman"/>
        </w:rPr>
        <w:t xml:space="preserve"> with</w:t>
      </w:r>
      <w:r w:rsidR="00F4362F" w:rsidRPr="008619EB">
        <w:rPr>
          <w:rFonts w:ascii="Times New Roman" w:hAnsi="Times New Roman" w:cs="Times New Roman"/>
        </w:rPr>
        <w:t xml:space="preserve"> OA </w:t>
      </w:r>
      <w:r w:rsidRPr="008619EB">
        <w:rPr>
          <w:rFonts w:ascii="Times New Roman" w:hAnsi="Times New Roman" w:cs="Times New Roman"/>
        </w:rPr>
        <w:t>(473-OA) and CA</w:t>
      </w:r>
      <w:r w:rsidR="00881614" w:rsidRPr="008619EB">
        <w:rPr>
          <w:rFonts w:ascii="Times New Roman" w:hAnsi="Times New Roman" w:cs="Times New Roman"/>
        </w:rPr>
        <w:t xml:space="preserve"> (</w:t>
      </w:r>
      <w:r w:rsidRPr="008619EB">
        <w:rPr>
          <w:rFonts w:ascii="Times New Roman" w:hAnsi="Times New Roman" w:cs="Times New Roman"/>
        </w:rPr>
        <w:t>473-CA) as the chemical agents.</w:t>
      </w:r>
      <w:r w:rsidR="00F4362F" w:rsidRPr="008619EB">
        <w:rPr>
          <w:rFonts w:ascii="Times New Roman" w:hAnsi="Times New Roman" w:cs="Times New Roman"/>
        </w:rPr>
        <w:t xml:space="preserve"> We also</w:t>
      </w:r>
      <w:r w:rsidRPr="008619EB">
        <w:rPr>
          <w:rFonts w:ascii="Times New Roman" w:hAnsi="Times New Roman" w:cs="Times New Roman"/>
        </w:rPr>
        <w:t xml:space="preserve"> prepared </w:t>
      </w:r>
      <w:r w:rsidR="00F4362F" w:rsidRPr="008619EB">
        <w:rPr>
          <w:rFonts w:ascii="Times New Roman" w:hAnsi="Times New Roman" w:cs="Times New Roman"/>
        </w:rPr>
        <w:t xml:space="preserve">a </w:t>
      </w: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 xml:space="preserve"> catalyst </w:t>
      </w:r>
      <w:r w:rsidR="00F4362F" w:rsidRPr="008619EB">
        <w:rPr>
          <w:rFonts w:ascii="Times New Roman" w:hAnsi="Times New Roman" w:cs="Times New Roman"/>
        </w:rPr>
        <w:t xml:space="preserve">at </w:t>
      </w:r>
      <w:r w:rsidRPr="008619EB">
        <w:rPr>
          <w:rFonts w:ascii="Times New Roman" w:hAnsi="Times New Roman" w:cs="Times New Roman"/>
        </w:rPr>
        <w:t xml:space="preserve">a crystallization temperature of 493 </w:t>
      </w:r>
      <w:r w:rsidRPr="008619EB">
        <w:rPr>
          <w:rFonts w:ascii="Times New Roman" w:hAnsi="Times New Roman" w:cs="Times New Roman"/>
        </w:rPr>
        <w:sym w:font="Symbol" w:char="F04B"/>
      </w:r>
      <w:r w:rsidRPr="008619EB">
        <w:rPr>
          <w:rFonts w:ascii="Times New Roman" w:hAnsi="Times New Roman" w:cs="Times New Roman"/>
        </w:rPr>
        <w:t xml:space="preserve"> (MoS</w:t>
      </w:r>
      <w:r w:rsidRPr="008619EB">
        <w:rPr>
          <w:rFonts w:ascii="Times New Roman" w:hAnsi="Times New Roman" w:cs="Times New Roman"/>
          <w:vertAlign w:val="subscript"/>
        </w:rPr>
        <w:t>2</w:t>
      </w:r>
      <w:r w:rsidRPr="008619EB">
        <w:rPr>
          <w:rFonts w:ascii="Times New Roman" w:hAnsi="Times New Roman" w:cs="Times New Roman"/>
        </w:rPr>
        <w:t>-HT)</w:t>
      </w:r>
      <w:r w:rsidR="00A05368" w:rsidRPr="008619EB">
        <w:rPr>
          <w:rFonts w:ascii="Times New Roman" w:hAnsi="Times New Roman" w:cs="Times New Roman"/>
        </w:rPr>
        <w:t>.</w:t>
      </w:r>
    </w:p>
    <w:p w14:paraId="510BE718" w14:textId="12E1F1A8" w:rsidR="006F5019" w:rsidRPr="008619EB" w:rsidRDefault="006F5019" w:rsidP="006F5019">
      <w:pPr>
        <w:spacing w:after="0" w:line="480" w:lineRule="auto"/>
        <w:jc w:val="both"/>
        <w:rPr>
          <w:rFonts w:ascii="Times New Roman" w:hAnsi="Times New Roman" w:cs="Times New Roman"/>
        </w:rPr>
      </w:pPr>
      <w:r w:rsidRPr="008619EB">
        <w:rPr>
          <w:rFonts w:ascii="Times New Roman" w:hAnsi="Times New Roman" w:cs="Times New Roman"/>
        </w:rPr>
        <w:t>XRD patterns (</w:t>
      </w:r>
      <w:r w:rsidR="006A0360" w:rsidRPr="008619EB">
        <w:rPr>
          <w:rFonts w:ascii="Times New Roman" w:hAnsi="Times New Roman" w:cs="Times New Roman"/>
          <w:color w:val="0070C0"/>
        </w:rPr>
        <w:t>Fig.</w:t>
      </w:r>
      <w:r w:rsidRPr="008619EB">
        <w:rPr>
          <w:rFonts w:ascii="Times New Roman" w:hAnsi="Times New Roman" w:cs="Times New Roman"/>
          <w:color w:val="0070C0"/>
        </w:rPr>
        <w:t xml:space="preserve"> S4</w:t>
      </w:r>
      <w:r w:rsidRPr="008619EB">
        <w:rPr>
          <w:rFonts w:ascii="Times New Roman" w:hAnsi="Times New Roman" w:cs="Times New Roman"/>
        </w:rPr>
        <w:t>a) confirmed the formation of well-crystallized 2H-phase MoS</w:t>
      </w:r>
      <w:r w:rsidRPr="008619EB">
        <w:rPr>
          <w:rFonts w:ascii="Times New Roman" w:hAnsi="Times New Roman" w:cs="Times New Roman"/>
          <w:vertAlign w:val="subscript"/>
        </w:rPr>
        <w:t>2</w:t>
      </w:r>
      <w:r w:rsidRPr="008619EB">
        <w:rPr>
          <w:rFonts w:ascii="Times New Roman" w:hAnsi="Times New Roman" w:cs="Times New Roman"/>
        </w:rPr>
        <w:t xml:space="preserve"> in all cases, while </w:t>
      </w:r>
      <w:r w:rsidR="00F4362F" w:rsidRPr="008619EB">
        <w:rPr>
          <w:rFonts w:ascii="Times New Roman" w:hAnsi="Times New Roman" w:cs="Times New Roman"/>
        </w:rPr>
        <w:t xml:space="preserve">the corresponding </w:t>
      </w:r>
      <w:r w:rsidRPr="008619EB">
        <w:rPr>
          <w:rFonts w:ascii="Times New Roman" w:hAnsi="Times New Roman" w:cs="Times New Roman"/>
        </w:rPr>
        <w:t>Raman spectra (</w:t>
      </w:r>
      <w:r w:rsidR="006A0360" w:rsidRPr="008619EB">
        <w:rPr>
          <w:rFonts w:ascii="Times New Roman" w:hAnsi="Times New Roman" w:cs="Times New Roman"/>
          <w:color w:val="0070C0"/>
        </w:rPr>
        <w:t>Fig.</w:t>
      </w:r>
      <w:r w:rsidRPr="008619EB">
        <w:rPr>
          <w:rFonts w:ascii="Times New Roman" w:hAnsi="Times New Roman" w:cs="Times New Roman"/>
          <w:color w:val="0070C0"/>
        </w:rPr>
        <w:t xml:space="preserve"> S4</w:t>
      </w:r>
      <w:r w:rsidRPr="008619EB">
        <w:rPr>
          <w:rFonts w:ascii="Times New Roman" w:hAnsi="Times New Roman" w:cs="Times New Roman"/>
        </w:rPr>
        <w:t xml:space="preserve">c) </w:t>
      </w:r>
      <w:r w:rsidR="00F4362F" w:rsidRPr="008619EB">
        <w:rPr>
          <w:rFonts w:ascii="Times New Roman" w:hAnsi="Times New Roman" w:cs="Times New Roman"/>
        </w:rPr>
        <w:t>contained</w:t>
      </w:r>
      <w:r w:rsidRPr="008619EB">
        <w:rPr>
          <w:rFonts w:ascii="Times New Roman" w:hAnsi="Times New Roman" w:cs="Times New Roman"/>
        </w:rPr>
        <w:t xml:space="preserve"> characteristic E</w:t>
      </w:r>
      <w:r w:rsidRPr="008619EB">
        <w:rPr>
          <w:rFonts w:ascii="Times New Roman" w:hAnsi="Times New Roman" w:cs="Times New Roman"/>
          <w:vertAlign w:val="subscript"/>
        </w:rPr>
        <w:t>2g</w:t>
      </w:r>
      <w:r w:rsidRPr="008619EB">
        <w:rPr>
          <w:rFonts w:ascii="Times New Roman" w:hAnsi="Times New Roman" w:cs="Times New Roman"/>
          <w:vertAlign w:val="superscript"/>
        </w:rPr>
        <w:t>1</w:t>
      </w:r>
      <w:r w:rsidRPr="008619EB">
        <w:rPr>
          <w:rFonts w:ascii="Times New Roman" w:hAnsi="Times New Roman" w:cs="Times New Roman"/>
        </w:rPr>
        <w:t xml:space="preserve"> and A</w:t>
      </w:r>
      <w:r w:rsidRPr="008619EB">
        <w:rPr>
          <w:rFonts w:ascii="Times New Roman" w:hAnsi="Times New Roman" w:cs="Times New Roman"/>
          <w:vertAlign w:val="subscript"/>
        </w:rPr>
        <w:t>1g</w:t>
      </w:r>
      <w:r w:rsidRPr="008619EB">
        <w:rPr>
          <w:rFonts w:ascii="Times New Roman" w:hAnsi="Times New Roman" w:cs="Times New Roman"/>
        </w:rPr>
        <w:t xml:space="preserve"> modes, verifying the preservation of the desired layered structure. The OA-assisted MoS</w:t>
      </w:r>
      <w:r w:rsidRPr="008619EB">
        <w:rPr>
          <w:rFonts w:ascii="Times New Roman" w:hAnsi="Times New Roman" w:cs="Times New Roman"/>
          <w:vertAlign w:val="subscript"/>
        </w:rPr>
        <w:t>2</w:t>
      </w:r>
      <w:r w:rsidRPr="008619EB">
        <w:rPr>
          <w:rFonts w:ascii="Times New Roman" w:hAnsi="Times New Roman" w:cs="Times New Roman"/>
        </w:rPr>
        <w:t xml:space="preserve"> synthesized at 493 </w:t>
      </w:r>
      <w:r w:rsidRPr="008619EB">
        <w:rPr>
          <w:rFonts w:ascii="Times New Roman" w:hAnsi="Times New Roman" w:cs="Times New Roman"/>
        </w:rPr>
        <w:sym w:font="Symbol" w:char="F04B"/>
      </w:r>
      <w:r w:rsidRPr="008619EB">
        <w:rPr>
          <w:rFonts w:ascii="Times New Roman" w:hAnsi="Times New Roman" w:cs="Times New Roman"/>
        </w:rPr>
        <w:t xml:space="preserve"> (MoS</w:t>
      </w:r>
      <w:r w:rsidRPr="008619EB">
        <w:rPr>
          <w:rFonts w:ascii="Times New Roman" w:hAnsi="Times New Roman" w:cs="Times New Roman"/>
          <w:vertAlign w:val="subscript"/>
        </w:rPr>
        <w:t>2</w:t>
      </w:r>
      <w:r w:rsidRPr="008619EB">
        <w:rPr>
          <w:rFonts w:ascii="Times New Roman" w:hAnsi="Times New Roman" w:cs="Times New Roman"/>
        </w:rPr>
        <w:t>-HT) exhibited the highest BET surface area (42 m</w:t>
      </w:r>
      <w:r w:rsidRPr="008619EB">
        <w:rPr>
          <w:rFonts w:ascii="Times New Roman" w:hAnsi="Times New Roman" w:cs="Times New Roman"/>
          <w:vertAlign w:val="superscript"/>
        </w:rPr>
        <w:t>2</w:t>
      </w:r>
      <w:r w:rsidRPr="008619EB">
        <w:rPr>
          <w:rFonts w:ascii="Times New Roman" w:hAnsi="Times New Roman" w:cs="Times New Roman"/>
        </w:rPr>
        <w:t xml:space="preserve"> g</w:t>
      </w:r>
      <w:r w:rsidRPr="008619EB">
        <w:rPr>
          <w:rFonts w:ascii="Times New Roman" w:hAnsi="Times New Roman" w:cs="Times New Roman"/>
          <w:vertAlign w:val="superscript"/>
        </w:rPr>
        <w:t>-1</w:t>
      </w:r>
      <w:r w:rsidRPr="008619EB">
        <w:rPr>
          <w:rFonts w:ascii="Times New Roman" w:hAnsi="Times New Roman" w:cs="Times New Roman"/>
        </w:rPr>
        <w:t xml:space="preserve">, </w:t>
      </w:r>
      <w:r w:rsidR="006A0360" w:rsidRPr="008619EB">
        <w:rPr>
          <w:rFonts w:ascii="Times New Roman" w:hAnsi="Times New Roman" w:cs="Times New Roman"/>
          <w:color w:val="0070C0"/>
        </w:rPr>
        <w:t>Fig.</w:t>
      </w:r>
      <w:r w:rsidRPr="008619EB">
        <w:rPr>
          <w:rFonts w:ascii="Times New Roman" w:hAnsi="Times New Roman" w:cs="Times New Roman"/>
          <w:color w:val="0070C0"/>
        </w:rPr>
        <w:t xml:space="preserve"> S4</w:t>
      </w:r>
      <w:r w:rsidRPr="008619EB">
        <w:rPr>
          <w:rFonts w:ascii="Times New Roman" w:hAnsi="Times New Roman" w:cs="Times New Roman"/>
        </w:rPr>
        <w:t>b) and the most pronounced catalytic activity for H</w:t>
      </w:r>
      <w:r w:rsidRPr="008619EB">
        <w:rPr>
          <w:rFonts w:ascii="Times New Roman" w:hAnsi="Times New Roman" w:cs="Times New Roman"/>
          <w:vertAlign w:val="subscript"/>
        </w:rPr>
        <w:t>2</w:t>
      </w:r>
      <w:r w:rsidRPr="008619EB">
        <w:rPr>
          <w:rFonts w:ascii="Times New Roman" w:hAnsi="Times New Roman" w:cs="Times New Roman"/>
        </w:rPr>
        <w:t>S decomposition (</w:t>
      </w:r>
      <w:r w:rsidR="006A0360" w:rsidRPr="008619EB">
        <w:rPr>
          <w:rFonts w:ascii="Times New Roman" w:hAnsi="Times New Roman" w:cs="Times New Roman"/>
          <w:color w:val="0070C0"/>
        </w:rPr>
        <w:t>Fig.</w:t>
      </w:r>
      <w:r w:rsidRPr="008619EB">
        <w:rPr>
          <w:rFonts w:ascii="Times New Roman" w:hAnsi="Times New Roman" w:cs="Times New Roman"/>
          <w:color w:val="0070C0"/>
        </w:rPr>
        <w:t xml:space="preserve"> S4</w:t>
      </w:r>
      <w:r w:rsidRPr="008619EB">
        <w:rPr>
          <w:rFonts w:ascii="Times New Roman" w:hAnsi="Times New Roman" w:cs="Times New Roman"/>
        </w:rPr>
        <w:t xml:space="preserve">d), followed by the sample synthesized at 473 </w:t>
      </w:r>
      <w:r w:rsidRPr="008619EB">
        <w:rPr>
          <w:rFonts w:ascii="Times New Roman" w:hAnsi="Times New Roman" w:cs="Times New Roman"/>
        </w:rPr>
        <w:sym w:font="Symbol" w:char="F04B"/>
      </w:r>
      <w:r w:rsidR="00663E17" w:rsidRPr="008619EB">
        <w:rPr>
          <w:rFonts w:ascii="Times New Roman" w:hAnsi="Times New Roman" w:cs="Times New Roman"/>
        </w:rPr>
        <w:t xml:space="preserve"> with OA </w:t>
      </w:r>
      <w:r w:rsidRPr="008619EB">
        <w:rPr>
          <w:rFonts w:ascii="Times New Roman" w:hAnsi="Times New Roman" w:cs="Times New Roman"/>
        </w:rPr>
        <w:t>under</w:t>
      </w:r>
      <w:r w:rsidR="00663E17" w:rsidRPr="008619EB">
        <w:rPr>
          <w:rFonts w:ascii="Times New Roman" w:hAnsi="Times New Roman" w:cs="Times New Roman"/>
        </w:rPr>
        <w:t xml:space="preserve"> otherwise</w:t>
      </w:r>
      <w:r w:rsidRPr="008619EB">
        <w:rPr>
          <w:rFonts w:ascii="Times New Roman" w:hAnsi="Times New Roman" w:cs="Times New Roman"/>
        </w:rPr>
        <w:t xml:space="preserve"> identical conditions. In contrast, the CA-based sample </w:t>
      </w:r>
      <w:r w:rsidR="00663E17" w:rsidRPr="008619EB">
        <w:rPr>
          <w:rFonts w:ascii="Times New Roman" w:hAnsi="Times New Roman" w:cs="Times New Roman"/>
        </w:rPr>
        <w:t xml:space="preserve">had a </w:t>
      </w:r>
      <w:r w:rsidRPr="008619EB">
        <w:rPr>
          <w:rFonts w:ascii="Times New Roman" w:hAnsi="Times New Roman" w:cs="Times New Roman"/>
        </w:rPr>
        <w:t xml:space="preserve">lower surface area and catalytic performance. The corresponding rate constants are given in </w:t>
      </w:r>
      <w:r w:rsidRPr="008619EB">
        <w:rPr>
          <w:rFonts w:ascii="Times New Roman" w:hAnsi="Times New Roman" w:cs="Times New Roman"/>
          <w:color w:val="0070C0"/>
        </w:rPr>
        <w:t>Table S2</w:t>
      </w:r>
      <w:r w:rsidRPr="008619EB">
        <w:rPr>
          <w:rFonts w:ascii="Times New Roman" w:hAnsi="Times New Roman" w:cs="Times New Roman"/>
        </w:rPr>
        <w:t>. These trends directly correlate</w:t>
      </w:r>
      <w:r w:rsidR="00924305" w:rsidRPr="008619EB">
        <w:rPr>
          <w:rFonts w:ascii="Times New Roman" w:hAnsi="Times New Roman" w:cs="Times New Roman"/>
        </w:rPr>
        <w:t>d</w:t>
      </w:r>
      <w:r w:rsidRPr="008619EB">
        <w:rPr>
          <w:rFonts w:ascii="Times New Roman" w:hAnsi="Times New Roman" w:cs="Times New Roman"/>
        </w:rPr>
        <w:t xml:space="preserve"> with improvements in structural quality and active site accessibility. Overall, the results demonstrate that </w:t>
      </w:r>
      <w:r w:rsidR="002D0B13" w:rsidRPr="008619EB">
        <w:rPr>
          <w:rFonts w:ascii="Times New Roman" w:hAnsi="Times New Roman" w:cs="Times New Roman"/>
        </w:rPr>
        <w:t xml:space="preserve">the </w:t>
      </w:r>
      <w:r w:rsidRPr="008619EB">
        <w:rPr>
          <w:rFonts w:ascii="Times New Roman" w:hAnsi="Times New Roman" w:cs="Times New Roman"/>
        </w:rPr>
        <w:t xml:space="preserve">careful selection of chemical agents and crystallization temperature </w:t>
      </w:r>
      <w:r w:rsidR="00A71103" w:rsidRPr="008619EB">
        <w:rPr>
          <w:rFonts w:ascii="Times New Roman" w:hAnsi="Times New Roman" w:cs="Times New Roman"/>
        </w:rPr>
        <w:t xml:space="preserve">can be used to tune </w:t>
      </w:r>
      <w:r w:rsidRPr="008619EB">
        <w:rPr>
          <w:rFonts w:ascii="Times New Roman" w:hAnsi="Times New Roman" w:cs="Times New Roman"/>
        </w:rPr>
        <w:t>the surface and catalytic properties of bulk MoS</w:t>
      </w:r>
      <w:r w:rsidRPr="008619EB">
        <w:rPr>
          <w:rFonts w:ascii="Times New Roman" w:hAnsi="Times New Roman" w:cs="Times New Roman"/>
          <w:vertAlign w:val="subscript"/>
        </w:rPr>
        <w:t>2</w:t>
      </w:r>
      <w:r w:rsidRPr="008619EB">
        <w:rPr>
          <w:rFonts w:ascii="Times New Roman" w:hAnsi="Times New Roman" w:cs="Times New Roman"/>
        </w:rPr>
        <w:t xml:space="preserve">, with optimized OA-based synthesis </w:t>
      </w:r>
      <w:r w:rsidR="00A71103" w:rsidRPr="008619EB">
        <w:rPr>
          <w:rFonts w:ascii="Times New Roman" w:hAnsi="Times New Roman" w:cs="Times New Roman"/>
        </w:rPr>
        <w:t xml:space="preserve">producing </w:t>
      </w:r>
      <w:r w:rsidRPr="008619EB">
        <w:rPr>
          <w:rFonts w:ascii="Times New Roman" w:hAnsi="Times New Roman" w:cs="Times New Roman"/>
        </w:rPr>
        <w:t>a material that significantly outperforms commercial MoS</w:t>
      </w:r>
      <w:r w:rsidRPr="008619EB">
        <w:rPr>
          <w:rFonts w:ascii="Times New Roman" w:hAnsi="Times New Roman" w:cs="Times New Roman"/>
          <w:vertAlign w:val="subscript"/>
        </w:rPr>
        <w:t>2</w:t>
      </w:r>
      <w:r w:rsidRPr="008619EB">
        <w:rPr>
          <w:rFonts w:ascii="Times New Roman" w:hAnsi="Times New Roman" w:cs="Times New Roman"/>
        </w:rPr>
        <w:t>.</w:t>
      </w:r>
    </w:p>
    <w:p w14:paraId="50AD6FEA" w14:textId="77777777" w:rsidR="006F5019" w:rsidRPr="008619EB" w:rsidRDefault="006F5019" w:rsidP="006F5019">
      <w:pPr>
        <w:spacing w:after="0" w:line="480" w:lineRule="auto"/>
        <w:jc w:val="both"/>
        <w:rPr>
          <w:rFonts w:ascii="Times New Roman" w:hAnsi="Times New Roman" w:cs="Times New Roman"/>
        </w:rPr>
      </w:pPr>
    </w:p>
    <w:p w14:paraId="28AB48F0" w14:textId="77777777" w:rsidR="006F5019" w:rsidRPr="008619EB" w:rsidRDefault="006F5019" w:rsidP="006F5019">
      <w:pPr>
        <w:spacing w:after="0" w:line="480" w:lineRule="auto"/>
        <w:jc w:val="both"/>
        <w:rPr>
          <w:rFonts w:ascii="Times New Roman" w:hAnsi="Times New Roman" w:cs="Times New Roman"/>
          <w:b/>
          <w:bCs/>
        </w:rPr>
      </w:pPr>
    </w:p>
    <w:p w14:paraId="4E19EC5D" w14:textId="77777777" w:rsidR="006F5019" w:rsidRPr="008619EB" w:rsidRDefault="006F5019" w:rsidP="006F5019">
      <w:pPr>
        <w:spacing w:after="0" w:line="480" w:lineRule="auto"/>
        <w:jc w:val="center"/>
        <w:rPr>
          <w:rFonts w:ascii="Times New Roman" w:hAnsi="Times New Roman" w:cs="Times New Roman"/>
          <w:b/>
          <w:bCs/>
        </w:rPr>
      </w:pPr>
      <w:r w:rsidRPr="008619EB">
        <w:rPr>
          <w:rFonts w:ascii="Times New Roman" w:hAnsi="Times New Roman" w:cs="Times New Roman"/>
          <w:noProof/>
        </w:rPr>
        <w:lastRenderedPageBreak/>
        <w:drawing>
          <wp:inline distT="0" distB="0" distL="0" distR="0" wp14:anchorId="77D056D8" wp14:editId="0EA09E79">
            <wp:extent cx="2926080" cy="2926080"/>
            <wp:effectExtent l="0" t="0" r="0" b="0"/>
            <wp:docPr id="1889477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538D8912" w14:textId="5338EF0C" w:rsidR="006F5019" w:rsidRPr="008619EB" w:rsidRDefault="006A0360" w:rsidP="006F5019">
      <w:pPr>
        <w:spacing w:after="0" w:line="480" w:lineRule="auto"/>
        <w:jc w:val="both"/>
        <w:rPr>
          <w:rFonts w:ascii="Times New Roman" w:hAnsi="Times New Roman" w:cs="Times New Roman"/>
          <w:sz w:val="20"/>
          <w:szCs w:val="20"/>
        </w:rPr>
      </w:pPr>
      <w:r w:rsidRPr="008619EB">
        <w:rPr>
          <w:rFonts w:ascii="Times New Roman" w:hAnsi="Times New Roman" w:cs="Times New Roman"/>
          <w:b/>
          <w:bCs/>
          <w:sz w:val="20"/>
          <w:szCs w:val="20"/>
        </w:rPr>
        <w:t>Fig.</w:t>
      </w:r>
      <w:r w:rsidR="006F5019" w:rsidRPr="008619EB">
        <w:rPr>
          <w:rFonts w:ascii="Times New Roman" w:hAnsi="Times New Roman" w:cs="Times New Roman"/>
          <w:b/>
          <w:bCs/>
          <w:sz w:val="20"/>
          <w:szCs w:val="20"/>
        </w:rPr>
        <w:t xml:space="preserve"> S4. </w:t>
      </w:r>
      <w:r w:rsidR="006F5019" w:rsidRPr="008619EB">
        <w:rPr>
          <w:rFonts w:ascii="Times New Roman" w:hAnsi="Times New Roman" w:cs="Times New Roman"/>
          <w:sz w:val="20"/>
          <w:szCs w:val="20"/>
        </w:rPr>
        <w:t>(a) Powder XRD patterns, (b) N</w:t>
      </w:r>
      <w:r w:rsidR="006F5019" w:rsidRPr="008619EB">
        <w:rPr>
          <w:rFonts w:ascii="Times New Roman" w:hAnsi="Times New Roman" w:cs="Times New Roman"/>
          <w:sz w:val="20"/>
          <w:szCs w:val="20"/>
          <w:vertAlign w:val="subscript"/>
        </w:rPr>
        <w:t>2</w:t>
      </w:r>
      <w:r w:rsidR="006F5019" w:rsidRPr="008619EB">
        <w:rPr>
          <w:rFonts w:ascii="Times New Roman" w:hAnsi="Times New Roman" w:cs="Times New Roman"/>
          <w:sz w:val="20"/>
          <w:szCs w:val="20"/>
        </w:rPr>
        <w:t>-physisorption analysis, (c) Raman spectra, and (d) H</w:t>
      </w:r>
      <w:r w:rsidR="006F5019" w:rsidRPr="008619EB">
        <w:rPr>
          <w:rFonts w:ascii="Times New Roman" w:hAnsi="Times New Roman" w:cs="Times New Roman"/>
          <w:sz w:val="20"/>
          <w:szCs w:val="20"/>
          <w:vertAlign w:val="subscript"/>
        </w:rPr>
        <w:t>2</w:t>
      </w:r>
      <w:r w:rsidR="006F5019" w:rsidRPr="008619EB">
        <w:rPr>
          <w:rFonts w:ascii="Times New Roman" w:hAnsi="Times New Roman" w:cs="Times New Roman"/>
          <w:sz w:val="20"/>
          <w:szCs w:val="20"/>
        </w:rPr>
        <w:t>S decomposition activity of MoS</w:t>
      </w:r>
      <w:r w:rsidR="006F5019" w:rsidRPr="008619EB">
        <w:rPr>
          <w:rFonts w:ascii="Times New Roman" w:hAnsi="Times New Roman" w:cs="Times New Roman"/>
          <w:sz w:val="20"/>
          <w:szCs w:val="20"/>
          <w:vertAlign w:val="subscript"/>
        </w:rPr>
        <w:t>2</w:t>
      </w:r>
      <w:r w:rsidR="006F5019" w:rsidRPr="008619EB">
        <w:rPr>
          <w:rFonts w:ascii="Times New Roman" w:hAnsi="Times New Roman" w:cs="Times New Roman"/>
          <w:sz w:val="20"/>
          <w:szCs w:val="20"/>
        </w:rPr>
        <w:t>-Comm and other bulk MoS</w:t>
      </w:r>
      <w:r w:rsidR="006F5019" w:rsidRPr="008619EB">
        <w:rPr>
          <w:rFonts w:ascii="Times New Roman" w:hAnsi="Times New Roman" w:cs="Times New Roman"/>
          <w:sz w:val="20"/>
          <w:szCs w:val="20"/>
          <w:vertAlign w:val="subscript"/>
        </w:rPr>
        <w:t>2</w:t>
      </w:r>
      <w:r w:rsidR="006F5019" w:rsidRPr="008619EB">
        <w:rPr>
          <w:rFonts w:ascii="Times New Roman" w:hAnsi="Times New Roman" w:cs="Times New Roman"/>
          <w:sz w:val="20"/>
          <w:szCs w:val="20"/>
        </w:rPr>
        <w:t xml:space="preserve"> catalysts prepared </w:t>
      </w:r>
      <w:r w:rsidR="00A71103" w:rsidRPr="008619EB">
        <w:rPr>
          <w:rFonts w:ascii="Times New Roman" w:hAnsi="Times New Roman" w:cs="Times New Roman"/>
          <w:sz w:val="20"/>
          <w:szCs w:val="20"/>
        </w:rPr>
        <w:t xml:space="preserve">using a </w:t>
      </w:r>
      <w:r w:rsidR="006F5019" w:rsidRPr="008619EB">
        <w:rPr>
          <w:rFonts w:ascii="Times New Roman" w:hAnsi="Times New Roman" w:cs="Times New Roman"/>
          <w:sz w:val="20"/>
          <w:szCs w:val="20"/>
        </w:rPr>
        <w:t>hydrothermal method with different chemical agents.</w:t>
      </w:r>
      <w:r w:rsidR="006F5019" w:rsidRPr="008619EB">
        <w:rPr>
          <w:rFonts w:ascii="Times New Roman" w:eastAsiaTheme="minorEastAsia" w:hAnsi="Times New Roman" w:cs="Times New Roman"/>
          <w:kern w:val="2"/>
          <w:sz w:val="20"/>
          <w:szCs w:val="20"/>
          <w14:ligatures w14:val="standardContextual"/>
        </w:rPr>
        <w:t xml:space="preserve"> Reaction conditions: </w:t>
      </w:r>
      <w:r w:rsidR="00A71103" w:rsidRPr="008619EB">
        <w:rPr>
          <w:rFonts w:ascii="Times New Roman" w:eastAsiaTheme="minorEastAsia" w:hAnsi="Times New Roman" w:cs="Times New Roman"/>
          <w:kern w:val="2"/>
          <w:sz w:val="20"/>
          <w:szCs w:val="20"/>
          <w14:ligatures w14:val="standardContextual"/>
        </w:rPr>
        <w:t>pre</w:t>
      </w:r>
      <w:r w:rsidR="006F5019" w:rsidRPr="008619EB">
        <w:rPr>
          <w:rFonts w:ascii="Times New Roman" w:eastAsiaTheme="minorEastAsia" w:hAnsi="Times New Roman" w:cs="Times New Roman"/>
          <w:kern w:val="2"/>
          <w:sz w:val="20"/>
          <w:szCs w:val="20"/>
          <w14:ligatures w14:val="standardContextual"/>
        </w:rPr>
        <w:t xml:space="preserve">-treatment: 973 </w:t>
      </w:r>
      <w:r w:rsidR="006F5019" w:rsidRPr="008619EB">
        <w:rPr>
          <w:rFonts w:ascii="Times New Roman" w:eastAsiaTheme="minorEastAsia" w:hAnsi="Times New Roman" w:cs="Times New Roman"/>
          <w:kern w:val="2"/>
          <w:sz w:val="20"/>
          <w:szCs w:val="20"/>
          <w14:ligatures w14:val="standardContextual"/>
        </w:rPr>
        <w:sym w:font="Symbol" w:char="F04B"/>
      </w:r>
      <w:r w:rsidR="006F5019" w:rsidRPr="008619EB">
        <w:rPr>
          <w:rFonts w:ascii="Times New Roman" w:eastAsiaTheme="minorEastAsia" w:hAnsi="Times New Roman" w:cs="Times New Roman"/>
          <w:kern w:val="2"/>
          <w:sz w:val="20"/>
          <w:szCs w:val="20"/>
          <w14:ligatures w14:val="standardContextual"/>
        </w:rPr>
        <w:t xml:space="preserve"> in H</w:t>
      </w:r>
      <w:r w:rsidR="006F5019" w:rsidRPr="008619EB">
        <w:rPr>
          <w:rFonts w:ascii="Times New Roman" w:eastAsiaTheme="minorEastAsia" w:hAnsi="Times New Roman" w:cs="Times New Roman"/>
          <w:kern w:val="2"/>
          <w:sz w:val="20"/>
          <w:szCs w:val="20"/>
          <w:vertAlign w:val="subscript"/>
          <w14:ligatures w14:val="standardContextual"/>
        </w:rPr>
        <w:t>2</w:t>
      </w:r>
      <w:r w:rsidR="006F5019" w:rsidRPr="008619EB">
        <w:rPr>
          <w:rFonts w:ascii="Times New Roman" w:eastAsiaTheme="minorEastAsia" w:hAnsi="Times New Roman" w:cs="Times New Roman"/>
          <w:kern w:val="2"/>
          <w:sz w:val="20"/>
          <w:szCs w:val="20"/>
          <w14:ligatures w14:val="standardContextual"/>
        </w:rPr>
        <w:t>S/H</w:t>
      </w:r>
      <w:r w:rsidR="006F5019" w:rsidRPr="008619EB">
        <w:rPr>
          <w:rFonts w:ascii="Times New Roman" w:eastAsiaTheme="minorEastAsia" w:hAnsi="Times New Roman" w:cs="Times New Roman"/>
          <w:kern w:val="2"/>
          <w:sz w:val="20"/>
          <w:szCs w:val="20"/>
          <w:vertAlign w:val="subscript"/>
          <w14:ligatures w14:val="standardContextual"/>
        </w:rPr>
        <w:t>2</w:t>
      </w:r>
      <w:r w:rsidR="006F5019" w:rsidRPr="008619EB">
        <w:rPr>
          <w:rFonts w:ascii="Times New Roman" w:eastAsiaTheme="minorEastAsia" w:hAnsi="Times New Roman" w:cs="Times New Roman"/>
          <w:kern w:val="2"/>
          <w:sz w:val="20"/>
          <w:szCs w:val="20"/>
          <w14:ligatures w14:val="standardContextual"/>
        </w:rPr>
        <w:t xml:space="preserve"> for 2 h; H</w:t>
      </w:r>
      <w:r w:rsidR="006F5019" w:rsidRPr="008619EB">
        <w:rPr>
          <w:rFonts w:ascii="Times New Roman" w:eastAsiaTheme="minorEastAsia" w:hAnsi="Times New Roman" w:cs="Times New Roman"/>
          <w:kern w:val="2"/>
          <w:sz w:val="20"/>
          <w:szCs w:val="20"/>
          <w:vertAlign w:val="subscript"/>
          <w14:ligatures w14:val="standardContextual"/>
        </w:rPr>
        <w:t>2</w:t>
      </w:r>
      <w:r w:rsidR="006F5019" w:rsidRPr="008619EB">
        <w:rPr>
          <w:rFonts w:ascii="Times New Roman" w:eastAsiaTheme="minorEastAsia" w:hAnsi="Times New Roman" w:cs="Times New Roman"/>
          <w:kern w:val="2"/>
          <w:sz w:val="20"/>
          <w:szCs w:val="20"/>
          <w14:ligatures w14:val="standardContextual"/>
        </w:rPr>
        <w:t>S feed: 2</w:t>
      </w:r>
      <w:r w:rsidR="00A71103" w:rsidRPr="008619EB">
        <w:rPr>
          <w:rFonts w:ascii="Times New Roman" w:eastAsiaTheme="minorEastAsia" w:hAnsi="Times New Roman" w:cs="Times New Roman"/>
          <w:kern w:val="2"/>
          <w:sz w:val="20"/>
          <w:szCs w:val="20"/>
          <w14:ligatures w14:val="standardContextual"/>
        </w:rPr>
        <w:t xml:space="preserve"> </w:t>
      </w:r>
      <w:r w:rsidR="006F5019" w:rsidRPr="008619EB">
        <w:rPr>
          <w:rFonts w:ascii="Times New Roman" w:eastAsiaTheme="minorEastAsia" w:hAnsi="Times New Roman" w:cs="Times New Roman"/>
          <w:kern w:val="2"/>
          <w:sz w:val="20"/>
          <w:szCs w:val="20"/>
          <w14:ligatures w14:val="standardContextual"/>
        </w:rPr>
        <w:t>vol% H</w:t>
      </w:r>
      <w:r w:rsidR="006F5019" w:rsidRPr="008619EB">
        <w:rPr>
          <w:rFonts w:ascii="Times New Roman" w:eastAsiaTheme="minorEastAsia" w:hAnsi="Times New Roman" w:cs="Times New Roman"/>
          <w:kern w:val="2"/>
          <w:sz w:val="20"/>
          <w:szCs w:val="20"/>
          <w:vertAlign w:val="subscript"/>
          <w14:ligatures w14:val="standardContextual"/>
        </w:rPr>
        <w:t>2</w:t>
      </w:r>
      <w:r w:rsidR="006F5019" w:rsidRPr="008619EB">
        <w:rPr>
          <w:rFonts w:ascii="Times New Roman" w:eastAsiaTheme="minorEastAsia" w:hAnsi="Times New Roman" w:cs="Times New Roman"/>
          <w:kern w:val="2"/>
          <w:sz w:val="20"/>
          <w:szCs w:val="20"/>
          <w14:ligatures w14:val="standardContextual"/>
        </w:rPr>
        <w:t>S in N</w:t>
      </w:r>
      <w:r w:rsidR="006F5019" w:rsidRPr="008619EB">
        <w:rPr>
          <w:rFonts w:ascii="Times New Roman" w:eastAsiaTheme="minorEastAsia" w:hAnsi="Times New Roman" w:cs="Times New Roman"/>
          <w:kern w:val="2"/>
          <w:sz w:val="20"/>
          <w:szCs w:val="20"/>
          <w:vertAlign w:val="subscript"/>
          <w14:ligatures w14:val="standardContextual"/>
        </w:rPr>
        <w:t>2</w:t>
      </w:r>
      <w:r w:rsidR="006F5019" w:rsidRPr="008619EB">
        <w:rPr>
          <w:rFonts w:ascii="Times New Roman" w:eastAsiaTheme="minorEastAsia" w:hAnsi="Times New Roman" w:cs="Times New Roman"/>
          <w:kern w:val="2"/>
          <w:sz w:val="20"/>
          <w:szCs w:val="20"/>
          <w14:ligatures w14:val="standardContextual"/>
        </w:rPr>
        <w:t xml:space="preserve">; </w:t>
      </w:r>
      <w:r w:rsidR="00A71103" w:rsidRPr="008619EB">
        <w:rPr>
          <w:rFonts w:ascii="Times New Roman" w:eastAsiaTheme="minorEastAsia" w:hAnsi="Times New Roman" w:cs="Times New Roman"/>
          <w:kern w:val="2"/>
          <w:sz w:val="20"/>
          <w:szCs w:val="20"/>
          <w14:ligatures w14:val="standardContextual"/>
        </w:rPr>
        <w:t xml:space="preserve">reaction </w:t>
      </w:r>
      <w:r w:rsidR="006F5019" w:rsidRPr="008619EB">
        <w:rPr>
          <w:rFonts w:ascii="Times New Roman" w:eastAsiaTheme="minorEastAsia" w:hAnsi="Times New Roman" w:cs="Times New Roman"/>
          <w:kern w:val="2"/>
          <w:sz w:val="20"/>
          <w:szCs w:val="20"/>
          <w14:ligatures w14:val="standardContextual"/>
        </w:rPr>
        <w:t xml:space="preserve">temperature: 973 </w:t>
      </w:r>
      <w:r w:rsidR="00A71103" w:rsidRPr="008619EB">
        <w:rPr>
          <w:rFonts w:ascii="Times New Roman" w:eastAsiaTheme="minorEastAsia" w:hAnsi="Times New Roman" w:cs="Times New Roman"/>
          <w:kern w:val="2"/>
          <w:sz w:val="20"/>
          <w:szCs w:val="20"/>
          <w14:ligatures w14:val="standardContextual"/>
        </w:rPr>
        <w:sym w:font="Symbol" w:char="F04B"/>
      </w:r>
      <w:r w:rsidR="00A71103" w:rsidRPr="008619EB">
        <w:rPr>
          <w:rFonts w:ascii="Times New Roman" w:eastAsiaTheme="minorEastAsia" w:hAnsi="Times New Roman" w:cs="Times New Roman"/>
          <w:kern w:val="2"/>
          <w:sz w:val="20"/>
          <w:szCs w:val="20"/>
          <w14:ligatures w14:val="standardContextual"/>
        </w:rPr>
        <w:t xml:space="preserve">; and space </w:t>
      </w:r>
      <w:r w:rsidR="006F5019" w:rsidRPr="008619EB">
        <w:rPr>
          <w:rFonts w:ascii="Times New Roman" w:eastAsiaTheme="minorEastAsia" w:hAnsi="Times New Roman" w:cs="Times New Roman"/>
          <w:kern w:val="2"/>
          <w:sz w:val="20"/>
          <w:szCs w:val="20"/>
          <w14:ligatures w14:val="standardContextual"/>
        </w:rPr>
        <w:t>time: 0.03 g.s.mL</w:t>
      </w:r>
      <w:r w:rsidR="006F5019" w:rsidRPr="008619EB">
        <w:rPr>
          <w:rFonts w:ascii="Times New Roman" w:eastAsiaTheme="minorEastAsia" w:hAnsi="Times New Roman" w:cs="Times New Roman"/>
          <w:kern w:val="2"/>
          <w:sz w:val="20"/>
          <w:szCs w:val="20"/>
          <w:vertAlign w:val="superscript"/>
          <w14:ligatures w14:val="standardContextual"/>
        </w:rPr>
        <w:t>-1</w:t>
      </w:r>
      <w:r w:rsidR="006F5019" w:rsidRPr="008619EB">
        <w:rPr>
          <w:rFonts w:ascii="Times New Roman" w:eastAsiaTheme="minorEastAsia" w:hAnsi="Times New Roman" w:cs="Times New Roman"/>
          <w:kern w:val="2"/>
          <w:sz w:val="20"/>
          <w:szCs w:val="20"/>
          <w14:ligatures w14:val="standardContextual"/>
        </w:rPr>
        <w:t>.</w:t>
      </w:r>
    </w:p>
    <w:p w14:paraId="1834DF97" w14:textId="5A533E45" w:rsidR="006F5019" w:rsidRPr="008619EB" w:rsidRDefault="006F5019" w:rsidP="001C1309">
      <w:pPr>
        <w:spacing w:after="0" w:line="480" w:lineRule="auto"/>
        <w:jc w:val="both"/>
        <w:rPr>
          <w:rFonts w:ascii="Times New Roman" w:hAnsi="Times New Roman" w:cs="Times New Roman"/>
        </w:rPr>
      </w:pPr>
    </w:p>
    <w:p w14:paraId="4688BDA6" w14:textId="77777777" w:rsidR="006F5019" w:rsidRPr="008619EB" w:rsidRDefault="006F5019" w:rsidP="001C1309">
      <w:pPr>
        <w:spacing w:after="0" w:line="480" w:lineRule="auto"/>
        <w:jc w:val="both"/>
        <w:rPr>
          <w:rFonts w:ascii="Times New Roman" w:hAnsi="Times New Roman" w:cs="Times New Roman"/>
        </w:rPr>
      </w:pPr>
    </w:p>
    <w:p w14:paraId="2FDC4C03" w14:textId="77777777" w:rsidR="00AD28D9" w:rsidRPr="008619EB" w:rsidRDefault="00AD28D9" w:rsidP="001C1309">
      <w:pPr>
        <w:spacing w:after="0" w:line="480" w:lineRule="auto"/>
        <w:jc w:val="both"/>
        <w:rPr>
          <w:rFonts w:ascii="Times New Roman" w:hAnsi="Times New Roman" w:cs="Times New Roman"/>
        </w:rPr>
      </w:pPr>
    </w:p>
    <w:p w14:paraId="4E81AF8C" w14:textId="77777777" w:rsidR="00AD28D9" w:rsidRPr="008619EB" w:rsidRDefault="00AD28D9" w:rsidP="001C1309">
      <w:pPr>
        <w:spacing w:after="0" w:line="480" w:lineRule="auto"/>
        <w:jc w:val="both"/>
        <w:rPr>
          <w:rFonts w:ascii="Times New Roman" w:hAnsi="Times New Roman" w:cs="Times New Roman"/>
        </w:rPr>
      </w:pPr>
    </w:p>
    <w:p w14:paraId="45037825" w14:textId="77777777" w:rsidR="00AD28D9" w:rsidRPr="008619EB" w:rsidRDefault="00AD28D9" w:rsidP="001C1309">
      <w:pPr>
        <w:spacing w:after="0" w:line="480" w:lineRule="auto"/>
        <w:jc w:val="both"/>
        <w:rPr>
          <w:rFonts w:ascii="Times New Roman" w:hAnsi="Times New Roman" w:cs="Times New Roman"/>
        </w:rPr>
      </w:pPr>
    </w:p>
    <w:p w14:paraId="43C60975" w14:textId="77777777" w:rsidR="00AD28D9" w:rsidRPr="008619EB" w:rsidRDefault="00AD28D9" w:rsidP="001C1309">
      <w:pPr>
        <w:spacing w:after="0" w:line="480" w:lineRule="auto"/>
        <w:jc w:val="both"/>
        <w:rPr>
          <w:rFonts w:ascii="Times New Roman" w:hAnsi="Times New Roman" w:cs="Times New Roman"/>
        </w:rPr>
      </w:pPr>
    </w:p>
    <w:p w14:paraId="3C3E55DA" w14:textId="77777777" w:rsidR="00AD28D9" w:rsidRPr="008619EB" w:rsidRDefault="00AD28D9" w:rsidP="001C1309">
      <w:pPr>
        <w:spacing w:after="0" w:line="480" w:lineRule="auto"/>
        <w:jc w:val="both"/>
        <w:rPr>
          <w:rFonts w:ascii="Times New Roman" w:hAnsi="Times New Roman" w:cs="Times New Roman"/>
        </w:rPr>
      </w:pPr>
    </w:p>
    <w:p w14:paraId="2BD5DA51" w14:textId="77777777" w:rsidR="00A27798" w:rsidRPr="008619EB" w:rsidRDefault="00A27798" w:rsidP="001C1309">
      <w:pPr>
        <w:spacing w:after="0" w:line="480" w:lineRule="auto"/>
        <w:jc w:val="both"/>
        <w:rPr>
          <w:rFonts w:ascii="Times New Roman" w:hAnsi="Times New Roman" w:cs="Times New Roman"/>
        </w:rPr>
      </w:pPr>
    </w:p>
    <w:p w14:paraId="2A4FAA74" w14:textId="0B1B8950" w:rsidR="00A27798" w:rsidRPr="008619EB" w:rsidRDefault="00A27798" w:rsidP="001C1309">
      <w:pPr>
        <w:spacing w:after="0" w:line="480" w:lineRule="auto"/>
        <w:jc w:val="both"/>
        <w:rPr>
          <w:rFonts w:ascii="Times New Roman" w:hAnsi="Times New Roman" w:cs="Times New Roman"/>
        </w:rPr>
      </w:pPr>
    </w:p>
    <w:p w14:paraId="3A6F7C22" w14:textId="21735BB2" w:rsidR="00AD6A64" w:rsidRPr="008619EB" w:rsidRDefault="00AD6A64" w:rsidP="001C1309">
      <w:pPr>
        <w:spacing w:after="0" w:line="480" w:lineRule="auto"/>
        <w:jc w:val="both"/>
        <w:rPr>
          <w:rFonts w:ascii="Times New Roman" w:hAnsi="Times New Roman" w:cs="Times New Roman"/>
        </w:rPr>
      </w:pPr>
    </w:p>
    <w:p w14:paraId="61917655" w14:textId="3EBF93EE" w:rsidR="00AD6A64" w:rsidRPr="008619EB" w:rsidRDefault="00AD6A64" w:rsidP="001C1309">
      <w:pPr>
        <w:spacing w:after="0" w:line="480" w:lineRule="auto"/>
        <w:jc w:val="both"/>
        <w:rPr>
          <w:rFonts w:ascii="Times New Roman" w:hAnsi="Times New Roman" w:cs="Times New Roman"/>
        </w:rPr>
      </w:pPr>
    </w:p>
    <w:p w14:paraId="569ADB90" w14:textId="5677134A" w:rsidR="00AD6A64" w:rsidRPr="008619EB" w:rsidRDefault="00AD6A64" w:rsidP="001C1309">
      <w:pPr>
        <w:spacing w:after="0" w:line="480" w:lineRule="auto"/>
        <w:jc w:val="both"/>
        <w:rPr>
          <w:rFonts w:ascii="Times New Roman" w:hAnsi="Times New Roman" w:cs="Times New Roman"/>
        </w:rPr>
      </w:pPr>
    </w:p>
    <w:p w14:paraId="312BD4E0" w14:textId="04203DD8" w:rsidR="00AD6A64" w:rsidRPr="008619EB" w:rsidRDefault="00AD6A64" w:rsidP="001C1309">
      <w:pPr>
        <w:spacing w:after="0" w:line="480" w:lineRule="auto"/>
        <w:jc w:val="both"/>
        <w:rPr>
          <w:rFonts w:ascii="Times New Roman" w:hAnsi="Times New Roman" w:cs="Times New Roman"/>
        </w:rPr>
      </w:pPr>
    </w:p>
    <w:p w14:paraId="63F13D0B" w14:textId="323D63EE" w:rsidR="00AD6A64" w:rsidRPr="008619EB" w:rsidRDefault="00AD6A64" w:rsidP="001C1309">
      <w:pPr>
        <w:spacing w:after="0" w:line="480" w:lineRule="auto"/>
        <w:jc w:val="both"/>
        <w:rPr>
          <w:rFonts w:ascii="Times New Roman" w:hAnsi="Times New Roman" w:cs="Times New Roman"/>
        </w:rPr>
      </w:pPr>
    </w:p>
    <w:p w14:paraId="782F6232" w14:textId="43E29E12" w:rsidR="00AD6A64" w:rsidRPr="008619EB" w:rsidRDefault="00921C2E" w:rsidP="00AD6A64">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1EA7BEC0" wp14:editId="4976C5A5">
            <wp:extent cx="2926080" cy="292608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2972C2FC" w14:textId="41710F5E" w:rsidR="00AD6A64" w:rsidRPr="008619EB" w:rsidRDefault="00AD6A64" w:rsidP="006A0360">
      <w:pPr>
        <w:spacing w:after="0" w:line="480" w:lineRule="auto"/>
        <w:jc w:val="both"/>
        <w:rPr>
          <w:rFonts w:ascii="Times New Roman" w:hAnsi="Times New Roman" w:cs="Times New Roman"/>
        </w:rPr>
      </w:pPr>
      <w:r w:rsidRPr="008619EB">
        <w:rPr>
          <w:rFonts w:ascii="Times New Roman" w:hAnsi="Times New Roman" w:cs="Times New Roman"/>
          <w:b/>
          <w:bCs/>
        </w:rPr>
        <w:t>Fig. S5</w:t>
      </w:r>
      <w:r w:rsidR="00F20453" w:rsidRPr="008619EB">
        <w:rPr>
          <w:rFonts w:ascii="Times New Roman" w:hAnsi="Times New Roman" w:cs="Times New Roman"/>
        </w:rPr>
        <w:t>.</w:t>
      </w:r>
      <w:r w:rsidRPr="008619EB">
        <w:rPr>
          <w:rFonts w:ascii="Times New Roman" w:hAnsi="Times New Roman" w:cs="Times New Roman"/>
        </w:rPr>
        <w:t xml:space="preserve"> (a) N</w:t>
      </w:r>
      <w:r w:rsidRPr="008619EB">
        <w:rPr>
          <w:rFonts w:ascii="Times New Roman" w:hAnsi="Times New Roman" w:cs="Times New Roman"/>
          <w:vertAlign w:val="subscript"/>
        </w:rPr>
        <w:t>2</w:t>
      </w:r>
      <w:r w:rsidRPr="008619EB">
        <w:rPr>
          <w:rFonts w:ascii="Times New Roman" w:hAnsi="Times New Roman" w:cs="Times New Roman"/>
        </w:rPr>
        <w:t>-physisorption analysis of all three MoS</w:t>
      </w:r>
      <w:r w:rsidRPr="008619EB">
        <w:rPr>
          <w:rFonts w:ascii="Times New Roman" w:hAnsi="Times New Roman" w:cs="Times New Roman"/>
          <w:vertAlign w:val="subscript"/>
        </w:rPr>
        <w:t>2</w:t>
      </w:r>
      <w:r w:rsidRPr="008619EB">
        <w:rPr>
          <w:rFonts w:ascii="Times New Roman" w:hAnsi="Times New Roman" w:cs="Times New Roman"/>
        </w:rPr>
        <w:t xml:space="preserve"> catalysts</w:t>
      </w:r>
      <w:r w:rsidR="006A0360" w:rsidRPr="008619EB">
        <w:rPr>
          <w:rFonts w:ascii="Times New Roman" w:hAnsi="Times New Roman" w:cs="Times New Roman"/>
        </w:rPr>
        <w:t xml:space="preserve"> after reduction</w:t>
      </w:r>
      <w:r w:rsidR="00A71103" w:rsidRPr="008619EB">
        <w:rPr>
          <w:rFonts w:ascii="Times New Roman" w:hAnsi="Times New Roman" w:cs="Times New Roman"/>
        </w:rPr>
        <w:t>–</w:t>
      </w:r>
      <w:r w:rsidR="006A0360" w:rsidRPr="008619EB">
        <w:rPr>
          <w:rFonts w:ascii="Times New Roman" w:hAnsi="Times New Roman" w:cs="Times New Roman"/>
        </w:rPr>
        <w:t>sulfidation thermal treatment</w:t>
      </w:r>
      <w:r w:rsidRPr="008619EB">
        <w:rPr>
          <w:rFonts w:ascii="Times New Roman" w:hAnsi="Times New Roman" w:cs="Times New Roman"/>
        </w:rPr>
        <w:t>. (</w:t>
      </w:r>
      <w:r w:rsidR="006A0360" w:rsidRPr="008619EB">
        <w:rPr>
          <w:rFonts w:ascii="Times New Roman" w:hAnsi="Times New Roman" w:cs="Times New Roman"/>
        </w:rPr>
        <w:t>b</w:t>
      </w:r>
      <w:r w:rsidRPr="008619EB">
        <w:rPr>
          <w:rFonts w:ascii="Times New Roman" w:hAnsi="Times New Roman" w:cs="Times New Roman"/>
        </w:rPr>
        <w:t>) Thermogravimetric</w:t>
      </w:r>
      <w:r w:rsidR="006A0360" w:rsidRPr="008619EB">
        <w:rPr>
          <w:rFonts w:ascii="Times New Roman" w:hAnsi="Times New Roman" w:cs="Times New Roman"/>
        </w:rPr>
        <w:t xml:space="preserve"> (TG)</w:t>
      </w:r>
      <w:r w:rsidRPr="008619EB">
        <w:rPr>
          <w:rFonts w:ascii="Times New Roman" w:hAnsi="Times New Roman" w:cs="Times New Roman"/>
        </w:rPr>
        <w:t xml:space="preserve"> analysis of as-synthesized samples before pre-treatment. </w:t>
      </w:r>
    </w:p>
    <w:p w14:paraId="16AE2E3A" w14:textId="69101706" w:rsidR="00AD6A64" w:rsidRPr="008619EB" w:rsidRDefault="00AD6A64" w:rsidP="00AD6A64">
      <w:pPr>
        <w:spacing w:after="0" w:line="480" w:lineRule="auto"/>
        <w:jc w:val="both"/>
        <w:rPr>
          <w:rFonts w:ascii="Times New Roman" w:hAnsi="Times New Roman" w:cs="Times New Roman"/>
        </w:rPr>
      </w:pPr>
    </w:p>
    <w:p w14:paraId="29502669" w14:textId="268C9592" w:rsidR="006A0360" w:rsidRPr="008619EB" w:rsidRDefault="006A0360" w:rsidP="00AD6A64">
      <w:pPr>
        <w:spacing w:after="0" w:line="480" w:lineRule="auto"/>
        <w:jc w:val="both"/>
        <w:rPr>
          <w:rFonts w:ascii="Times New Roman" w:hAnsi="Times New Roman" w:cs="Times New Roman"/>
        </w:rPr>
      </w:pPr>
    </w:p>
    <w:p w14:paraId="7A52DC2D" w14:textId="2B0C7E22" w:rsidR="006A0360" w:rsidRPr="008619EB" w:rsidRDefault="006A0360" w:rsidP="00AD6A64">
      <w:pPr>
        <w:spacing w:after="0" w:line="480" w:lineRule="auto"/>
        <w:jc w:val="both"/>
        <w:rPr>
          <w:rFonts w:ascii="Times New Roman" w:hAnsi="Times New Roman" w:cs="Times New Roman"/>
        </w:rPr>
      </w:pPr>
    </w:p>
    <w:p w14:paraId="194FA982" w14:textId="63ACA9DD" w:rsidR="006A0360" w:rsidRPr="008619EB" w:rsidRDefault="006A0360" w:rsidP="00AD6A64">
      <w:pPr>
        <w:spacing w:after="0" w:line="480" w:lineRule="auto"/>
        <w:jc w:val="both"/>
        <w:rPr>
          <w:rFonts w:ascii="Times New Roman" w:hAnsi="Times New Roman" w:cs="Times New Roman"/>
        </w:rPr>
      </w:pPr>
    </w:p>
    <w:p w14:paraId="71FD7B64" w14:textId="639F2441" w:rsidR="006A0360" w:rsidRPr="008619EB" w:rsidRDefault="006A0360" w:rsidP="00AD6A64">
      <w:pPr>
        <w:spacing w:after="0" w:line="480" w:lineRule="auto"/>
        <w:jc w:val="both"/>
        <w:rPr>
          <w:rFonts w:ascii="Times New Roman" w:hAnsi="Times New Roman" w:cs="Times New Roman"/>
        </w:rPr>
      </w:pPr>
    </w:p>
    <w:p w14:paraId="6B3EB3B1" w14:textId="1A460754" w:rsidR="006A0360" w:rsidRPr="008619EB" w:rsidRDefault="006A0360" w:rsidP="00AD6A64">
      <w:pPr>
        <w:spacing w:after="0" w:line="480" w:lineRule="auto"/>
        <w:jc w:val="both"/>
        <w:rPr>
          <w:rFonts w:ascii="Times New Roman" w:hAnsi="Times New Roman" w:cs="Times New Roman"/>
        </w:rPr>
      </w:pPr>
    </w:p>
    <w:p w14:paraId="0B93EFE5" w14:textId="211CC721" w:rsidR="006A0360" w:rsidRPr="008619EB" w:rsidRDefault="006A0360" w:rsidP="00AD6A64">
      <w:pPr>
        <w:spacing w:after="0" w:line="480" w:lineRule="auto"/>
        <w:jc w:val="both"/>
        <w:rPr>
          <w:rFonts w:ascii="Times New Roman" w:hAnsi="Times New Roman" w:cs="Times New Roman"/>
        </w:rPr>
      </w:pPr>
    </w:p>
    <w:p w14:paraId="680FEEF7" w14:textId="1E878879" w:rsidR="006A0360" w:rsidRPr="008619EB" w:rsidRDefault="006A0360" w:rsidP="00AD6A64">
      <w:pPr>
        <w:spacing w:after="0" w:line="480" w:lineRule="auto"/>
        <w:jc w:val="both"/>
        <w:rPr>
          <w:rFonts w:ascii="Times New Roman" w:hAnsi="Times New Roman" w:cs="Times New Roman"/>
        </w:rPr>
      </w:pPr>
    </w:p>
    <w:p w14:paraId="508B4D18" w14:textId="0F6F672C" w:rsidR="006A0360" w:rsidRPr="008619EB" w:rsidRDefault="006A0360" w:rsidP="00AD6A64">
      <w:pPr>
        <w:spacing w:after="0" w:line="480" w:lineRule="auto"/>
        <w:jc w:val="both"/>
        <w:rPr>
          <w:rFonts w:ascii="Times New Roman" w:hAnsi="Times New Roman" w:cs="Times New Roman"/>
        </w:rPr>
      </w:pPr>
    </w:p>
    <w:p w14:paraId="3FD5B0D7" w14:textId="469A7715" w:rsidR="006A0360" w:rsidRPr="008619EB" w:rsidRDefault="006A0360" w:rsidP="00AD6A64">
      <w:pPr>
        <w:spacing w:after="0" w:line="480" w:lineRule="auto"/>
        <w:jc w:val="both"/>
        <w:rPr>
          <w:rFonts w:ascii="Times New Roman" w:hAnsi="Times New Roman" w:cs="Times New Roman"/>
        </w:rPr>
      </w:pPr>
    </w:p>
    <w:p w14:paraId="2ED73680" w14:textId="7357AA5B" w:rsidR="006A0360" w:rsidRPr="008619EB" w:rsidRDefault="006A0360" w:rsidP="00AD6A64">
      <w:pPr>
        <w:spacing w:after="0" w:line="480" w:lineRule="auto"/>
        <w:jc w:val="both"/>
        <w:rPr>
          <w:rFonts w:ascii="Times New Roman" w:hAnsi="Times New Roman" w:cs="Times New Roman"/>
        </w:rPr>
      </w:pPr>
    </w:p>
    <w:p w14:paraId="052F5F93" w14:textId="0FD19340" w:rsidR="006A0360" w:rsidRPr="008619EB" w:rsidRDefault="006A0360" w:rsidP="00AD6A64">
      <w:pPr>
        <w:spacing w:after="0" w:line="480" w:lineRule="auto"/>
        <w:jc w:val="both"/>
        <w:rPr>
          <w:rFonts w:ascii="Times New Roman" w:hAnsi="Times New Roman" w:cs="Times New Roman"/>
        </w:rPr>
      </w:pPr>
    </w:p>
    <w:p w14:paraId="760ABC96" w14:textId="4828A082" w:rsidR="006A0360" w:rsidRPr="008619EB" w:rsidRDefault="006A0360" w:rsidP="00AD6A64">
      <w:pPr>
        <w:spacing w:after="0" w:line="480" w:lineRule="auto"/>
        <w:jc w:val="both"/>
        <w:rPr>
          <w:rFonts w:ascii="Times New Roman" w:hAnsi="Times New Roman" w:cs="Times New Roman"/>
        </w:rPr>
      </w:pPr>
    </w:p>
    <w:p w14:paraId="59A27578" w14:textId="52711DD2" w:rsidR="006A0360" w:rsidRPr="008619EB" w:rsidRDefault="006A0360" w:rsidP="00AD6A64">
      <w:pPr>
        <w:spacing w:after="0" w:line="480" w:lineRule="auto"/>
        <w:jc w:val="both"/>
        <w:rPr>
          <w:rFonts w:ascii="Times New Roman" w:hAnsi="Times New Roman" w:cs="Times New Roman"/>
        </w:rPr>
      </w:pPr>
    </w:p>
    <w:p w14:paraId="5891DC7A" w14:textId="76D1A887" w:rsidR="006A0360" w:rsidRPr="008619EB" w:rsidRDefault="006A0360" w:rsidP="00AD6A64">
      <w:pPr>
        <w:spacing w:after="0" w:line="480" w:lineRule="auto"/>
        <w:jc w:val="both"/>
        <w:rPr>
          <w:rFonts w:ascii="Times New Roman" w:hAnsi="Times New Roman" w:cs="Times New Roman"/>
        </w:rPr>
      </w:pPr>
    </w:p>
    <w:p w14:paraId="798DC681" w14:textId="13FAF3FD" w:rsidR="006A0360" w:rsidRPr="008619EB" w:rsidRDefault="006A0360" w:rsidP="00AD6A64">
      <w:pPr>
        <w:spacing w:after="0" w:line="480" w:lineRule="auto"/>
        <w:jc w:val="both"/>
        <w:rPr>
          <w:rFonts w:ascii="Times New Roman" w:hAnsi="Times New Roman" w:cs="Times New Roman"/>
        </w:rPr>
      </w:pPr>
    </w:p>
    <w:p w14:paraId="6E7172A0" w14:textId="67640DCC" w:rsidR="00AD1F6D" w:rsidRPr="008619EB" w:rsidRDefault="00D83258" w:rsidP="00B44B66">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39D45535" wp14:editId="74E6E67A">
            <wp:extent cx="3017520" cy="2910636"/>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7520" cy="2910636"/>
                    </a:xfrm>
                    <a:prstGeom prst="rect">
                      <a:avLst/>
                    </a:prstGeom>
                    <a:noFill/>
                    <a:ln>
                      <a:noFill/>
                    </a:ln>
                  </pic:spPr>
                </pic:pic>
              </a:graphicData>
            </a:graphic>
          </wp:inline>
        </w:drawing>
      </w:r>
    </w:p>
    <w:p w14:paraId="14909933" w14:textId="1E346A11" w:rsidR="00627D4B" w:rsidRPr="008619EB" w:rsidRDefault="006A0360" w:rsidP="00677823">
      <w:pPr>
        <w:spacing w:after="0" w:line="480" w:lineRule="auto"/>
        <w:jc w:val="both"/>
        <w:rPr>
          <w:rFonts w:ascii="Times New Roman" w:hAnsi="Times New Roman" w:cs="Times New Roman"/>
        </w:rPr>
      </w:pPr>
      <w:r w:rsidRPr="008619EB">
        <w:rPr>
          <w:rFonts w:ascii="Times New Roman" w:hAnsi="Times New Roman" w:cs="Times New Roman"/>
          <w:b/>
          <w:bCs/>
        </w:rPr>
        <w:t>Fig.</w:t>
      </w:r>
      <w:r w:rsidR="00627D4B" w:rsidRPr="008619EB">
        <w:rPr>
          <w:rFonts w:ascii="Times New Roman" w:hAnsi="Times New Roman" w:cs="Times New Roman"/>
          <w:b/>
          <w:bCs/>
        </w:rPr>
        <w:t xml:space="preserve"> S</w:t>
      </w:r>
      <w:r w:rsidRPr="008619EB">
        <w:rPr>
          <w:rFonts w:ascii="Times New Roman" w:hAnsi="Times New Roman" w:cs="Times New Roman"/>
          <w:b/>
          <w:bCs/>
        </w:rPr>
        <w:t>6</w:t>
      </w:r>
      <w:r w:rsidR="00F20453" w:rsidRPr="008619EB">
        <w:rPr>
          <w:rFonts w:ascii="Times New Roman" w:hAnsi="Times New Roman" w:cs="Times New Roman"/>
          <w:b/>
          <w:bCs/>
        </w:rPr>
        <w:t>.</w:t>
      </w:r>
      <w:r w:rsidR="00627D4B" w:rsidRPr="008619EB">
        <w:rPr>
          <w:rFonts w:ascii="Times New Roman" w:hAnsi="Times New Roman" w:cs="Times New Roman"/>
        </w:rPr>
        <w:t xml:space="preserve"> Scanning electron microscopic images of MoS</w:t>
      </w:r>
      <w:r w:rsidR="00677823" w:rsidRPr="008619EB">
        <w:rPr>
          <w:rFonts w:ascii="Times New Roman" w:hAnsi="Times New Roman" w:cs="Times New Roman"/>
          <w:vertAlign w:val="subscript"/>
        </w:rPr>
        <w:t>2</w:t>
      </w:r>
      <w:r w:rsidR="002A1843" w:rsidRPr="008619EB">
        <w:rPr>
          <w:rFonts w:ascii="Times New Roman" w:hAnsi="Times New Roman" w:cs="Times New Roman"/>
        </w:rPr>
        <w:t>|CNF–ES (</w:t>
      </w:r>
      <w:r w:rsidR="00DD41F0" w:rsidRPr="008619EB">
        <w:rPr>
          <w:rFonts w:ascii="Times New Roman" w:hAnsi="Times New Roman" w:cs="Times New Roman"/>
        </w:rPr>
        <w:t xml:space="preserve">a) </w:t>
      </w:r>
      <w:r w:rsidR="002A1843" w:rsidRPr="008619EB">
        <w:rPr>
          <w:rFonts w:ascii="Times New Roman" w:hAnsi="Times New Roman" w:cs="Times New Roman"/>
        </w:rPr>
        <w:t xml:space="preserve">after reduction at 723 </w:t>
      </w:r>
      <w:r w:rsidR="002A1843" w:rsidRPr="008619EB">
        <w:rPr>
          <w:rFonts w:ascii="Times New Roman" w:hAnsi="Times New Roman" w:cs="Times New Roman"/>
        </w:rPr>
        <w:sym w:font="Symbol" w:char="F04B"/>
      </w:r>
      <w:r w:rsidR="002A1843" w:rsidRPr="008619EB">
        <w:rPr>
          <w:rFonts w:ascii="Times New Roman" w:hAnsi="Times New Roman" w:cs="Times New Roman"/>
        </w:rPr>
        <w:t xml:space="preserve"> in </w:t>
      </w:r>
      <w:r w:rsidR="00A71103" w:rsidRPr="008619EB">
        <w:rPr>
          <w:rFonts w:ascii="Times New Roman" w:hAnsi="Times New Roman" w:cs="Times New Roman"/>
        </w:rPr>
        <w:t xml:space="preserve">a flow of </w:t>
      </w:r>
      <w:r w:rsidR="002A1843" w:rsidRPr="008619EB">
        <w:rPr>
          <w:rFonts w:ascii="Times New Roman" w:hAnsi="Times New Roman" w:cs="Times New Roman"/>
        </w:rPr>
        <w:t>H</w:t>
      </w:r>
      <w:r w:rsidR="002A1843" w:rsidRPr="008619EB">
        <w:rPr>
          <w:rFonts w:ascii="Times New Roman" w:hAnsi="Times New Roman" w:cs="Times New Roman"/>
          <w:vertAlign w:val="subscript"/>
        </w:rPr>
        <w:t>2</w:t>
      </w:r>
      <w:r w:rsidR="002A1843" w:rsidRPr="008619EB">
        <w:rPr>
          <w:rFonts w:ascii="Times New Roman" w:hAnsi="Times New Roman" w:cs="Times New Roman"/>
        </w:rPr>
        <w:t>/</w:t>
      </w:r>
      <w:proofErr w:type="spellStart"/>
      <w:r w:rsidR="002A1843" w:rsidRPr="008619EB">
        <w:rPr>
          <w:rFonts w:ascii="Times New Roman" w:hAnsi="Times New Roman" w:cs="Times New Roman"/>
        </w:rPr>
        <w:t>Ar</w:t>
      </w:r>
      <w:proofErr w:type="spellEnd"/>
      <w:r w:rsidR="002A1843" w:rsidRPr="008619EB">
        <w:rPr>
          <w:rFonts w:ascii="Times New Roman" w:hAnsi="Times New Roman" w:cs="Times New Roman"/>
        </w:rPr>
        <w:t xml:space="preserve"> and (</w:t>
      </w:r>
      <w:r w:rsidR="00DD41F0" w:rsidRPr="008619EB">
        <w:rPr>
          <w:rFonts w:ascii="Times New Roman" w:hAnsi="Times New Roman" w:cs="Times New Roman"/>
        </w:rPr>
        <w:t>b</w:t>
      </w:r>
      <w:r w:rsidR="002A1843" w:rsidRPr="008619EB">
        <w:rPr>
          <w:rFonts w:ascii="Times New Roman" w:hAnsi="Times New Roman" w:cs="Times New Roman"/>
        </w:rPr>
        <w:t xml:space="preserve">) after sulfidation at 923 </w:t>
      </w:r>
      <w:r w:rsidR="002A1843" w:rsidRPr="008619EB">
        <w:rPr>
          <w:rFonts w:ascii="Times New Roman" w:hAnsi="Times New Roman" w:cs="Times New Roman"/>
        </w:rPr>
        <w:sym w:font="Symbol" w:char="F04B"/>
      </w:r>
      <w:r w:rsidR="002A1843" w:rsidRPr="008619EB">
        <w:rPr>
          <w:rFonts w:ascii="Times New Roman" w:hAnsi="Times New Roman" w:cs="Times New Roman"/>
        </w:rPr>
        <w:t xml:space="preserve"> in </w:t>
      </w:r>
      <w:r w:rsidR="00A71103" w:rsidRPr="008619EB">
        <w:rPr>
          <w:rFonts w:ascii="Times New Roman" w:hAnsi="Times New Roman" w:cs="Times New Roman"/>
        </w:rPr>
        <w:t xml:space="preserve">a flow of </w:t>
      </w:r>
      <w:r w:rsidR="002A1843" w:rsidRPr="008619EB">
        <w:rPr>
          <w:rFonts w:ascii="Times New Roman" w:hAnsi="Times New Roman" w:cs="Times New Roman"/>
        </w:rPr>
        <w:t>H</w:t>
      </w:r>
      <w:r w:rsidR="002A1843" w:rsidRPr="008619EB">
        <w:rPr>
          <w:rFonts w:ascii="Times New Roman" w:hAnsi="Times New Roman" w:cs="Times New Roman"/>
          <w:vertAlign w:val="subscript"/>
        </w:rPr>
        <w:t>2</w:t>
      </w:r>
      <w:r w:rsidR="002A1843" w:rsidRPr="008619EB">
        <w:rPr>
          <w:rFonts w:ascii="Times New Roman" w:hAnsi="Times New Roman" w:cs="Times New Roman"/>
        </w:rPr>
        <w:t>S/H</w:t>
      </w:r>
      <w:r w:rsidR="002A1843" w:rsidRPr="008619EB">
        <w:rPr>
          <w:rFonts w:ascii="Times New Roman" w:hAnsi="Times New Roman" w:cs="Times New Roman"/>
          <w:vertAlign w:val="subscript"/>
        </w:rPr>
        <w:t>2</w:t>
      </w:r>
      <w:r w:rsidR="002A1843" w:rsidRPr="008619EB">
        <w:rPr>
          <w:rFonts w:ascii="Times New Roman" w:hAnsi="Times New Roman" w:cs="Times New Roman"/>
        </w:rPr>
        <w:t>/N</w:t>
      </w:r>
      <w:r w:rsidR="002A1843" w:rsidRPr="008619EB">
        <w:rPr>
          <w:rFonts w:ascii="Times New Roman" w:hAnsi="Times New Roman" w:cs="Times New Roman"/>
          <w:vertAlign w:val="subscript"/>
        </w:rPr>
        <w:t>2</w:t>
      </w:r>
      <w:r w:rsidR="00677823" w:rsidRPr="008619EB">
        <w:rPr>
          <w:rFonts w:ascii="Times New Roman" w:hAnsi="Times New Roman" w:cs="Times New Roman"/>
        </w:rPr>
        <w:t>.</w:t>
      </w:r>
    </w:p>
    <w:p w14:paraId="4275BAB8" w14:textId="77777777" w:rsidR="00627D4B" w:rsidRPr="008619EB" w:rsidRDefault="00627D4B" w:rsidP="001C1309">
      <w:pPr>
        <w:spacing w:after="0" w:line="480" w:lineRule="auto"/>
        <w:jc w:val="both"/>
        <w:rPr>
          <w:rFonts w:ascii="Times New Roman" w:hAnsi="Times New Roman" w:cs="Times New Roman"/>
        </w:rPr>
      </w:pPr>
    </w:p>
    <w:p w14:paraId="65E1E5E3" w14:textId="77777777" w:rsidR="00627D4B" w:rsidRPr="008619EB" w:rsidRDefault="00627D4B" w:rsidP="001C1309">
      <w:pPr>
        <w:spacing w:after="0" w:line="480" w:lineRule="auto"/>
        <w:jc w:val="both"/>
        <w:rPr>
          <w:rFonts w:ascii="Times New Roman" w:hAnsi="Times New Roman" w:cs="Times New Roman"/>
        </w:rPr>
      </w:pPr>
    </w:p>
    <w:p w14:paraId="50776F43" w14:textId="77777777" w:rsidR="00627D4B" w:rsidRPr="008619EB" w:rsidRDefault="00627D4B" w:rsidP="001C1309">
      <w:pPr>
        <w:spacing w:after="0" w:line="480" w:lineRule="auto"/>
        <w:jc w:val="both"/>
        <w:rPr>
          <w:rFonts w:ascii="Times New Roman" w:hAnsi="Times New Roman" w:cs="Times New Roman"/>
        </w:rPr>
      </w:pPr>
    </w:p>
    <w:p w14:paraId="71F1B01A" w14:textId="77777777" w:rsidR="00627D4B" w:rsidRPr="008619EB" w:rsidRDefault="00627D4B" w:rsidP="001C1309">
      <w:pPr>
        <w:spacing w:after="0" w:line="480" w:lineRule="auto"/>
        <w:jc w:val="both"/>
        <w:rPr>
          <w:rFonts w:ascii="Times New Roman" w:hAnsi="Times New Roman" w:cs="Times New Roman"/>
        </w:rPr>
      </w:pPr>
    </w:p>
    <w:p w14:paraId="1BFE9940" w14:textId="77777777" w:rsidR="00627D4B" w:rsidRPr="008619EB" w:rsidRDefault="00627D4B" w:rsidP="001C1309">
      <w:pPr>
        <w:spacing w:after="0" w:line="480" w:lineRule="auto"/>
        <w:jc w:val="both"/>
        <w:rPr>
          <w:rFonts w:ascii="Times New Roman" w:hAnsi="Times New Roman" w:cs="Times New Roman"/>
        </w:rPr>
      </w:pPr>
    </w:p>
    <w:p w14:paraId="29B756E1" w14:textId="77777777" w:rsidR="00627D4B" w:rsidRPr="008619EB" w:rsidRDefault="00627D4B" w:rsidP="001C1309">
      <w:pPr>
        <w:spacing w:after="0" w:line="480" w:lineRule="auto"/>
        <w:jc w:val="both"/>
        <w:rPr>
          <w:rFonts w:ascii="Times New Roman" w:hAnsi="Times New Roman" w:cs="Times New Roman"/>
        </w:rPr>
      </w:pPr>
    </w:p>
    <w:p w14:paraId="2AF94162" w14:textId="77777777" w:rsidR="00627D4B" w:rsidRPr="008619EB" w:rsidRDefault="00627D4B" w:rsidP="001C1309">
      <w:pPr>
        <w:spacing w:after="0" w:line="480" w:lineRule="auto"/>
        <w:jc w:val="both"/>
        <w:rPr>
          <w:rFonts w:ascii="Times New Roman" w:hAnsi="Times New Roman" w:cs="Times New Roman"/>
        </w:rPr>
      </w:pPr>
    </w:p>
    <w:p w14:paraId="72079213" w14:textId="77777777" w:rsidR="00627D4B" w:rsidRPr="008619EB" w:rsidRDefault="00627D4B" w:rsidP="001C1309">
      <w:pPr>
        <w:spacing w:after="0" w:line="480" w:lineRule="auto"/>
        <w:jc w:val="both"/>
        <w:rPr>
          <w:rFonts w:ascii="Times New Roman" w:hAnsi="Times New Roman" w:cs="Times New Roman"/>
        </w:rPr>
      </w:pPr>
    </w:p>
    <w:p w14:paraId="5A2D3D9D" w14:textId="77777777" w:rsidR="00627D4B" w:rsidRPr="008619EB" w:rsidRDefault="00627D4B" w:rsidP="001C1309">
      <w:pPr>
        <w:spacing w:after="0" w:line="480" w:lineRule="auto"/>
        <w:jc w:val="both"/>
        <w:rPr>
          <w:rFonts w:ascii="Times New Roman" w:hAnsi="Times New Roman" w:cs="Times New Roman"/>
        </w:rPr>
      </w:pPr>
    </w:p>
    <w:p w14:paraId="1249AF50" w14:textId="77777777" w:rsidR="00627D4B" w:rsidRPr="008619EB" w:rsidRDefault="00627D4B" w:rsidP="001C1309">
      <w:pPr>
        <w:spacing w:after="0" w:line="480" w:lineRule="auto"/>
        <w:jc w:val="both"/>
        <w:rPr>
          <w:rFonts w:ascii="Times New Roman" w:hAnsi="Times New Roman" w:cs="Times New Roman"/>
        </w:rPr>
      </w:pPr>
    </w:p>
    <w:p w14:paraId="34559F92" w14:textId="77777777" w:rsidR="00627D4B" w:rsidRPr="008619EB" w:rsidRDefault="00627D4B" w:rsidP="001C1309">
      <w:pPr>
        <w:spacing w:after="0" w:line="480" w:lineRule="auto"/>
        <w:jc w:val="both"/>
        <w:rPr>
          <w:rFonts w:ascii="Times New Roman" w:hAnsi="Times New Roman" w:cs="Times New Roman"/>
        </w:rPr>
      </w:pPr>
    </w:p>
    <w:p w14:paraId="4266D6D6" w14:textId="4046A2AE" w:rsidR="00A32CD1" w:rsidRPr="008619EB" w:rsidRDefault="00E13AB6" w:rsidP="00A32CD1">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00A5BD23" wp14:editId="57CB5616">
            <wp:extent cx="3017520" cy="29961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7520" cy="2996117"/>
                    </a:xfrm>
                    <a:prstGeom prst="rect">
                      <a:avLst/>
                    </a:prstGeom>
                    <a:noFill/>
                    <a:ln>
                      <a:noFill/>
                    </a:ln>
                  </pic:spPr>
                </pic:pic>
              </a:graphicData>
            </a:graphic>
          </wp:inline>
        </w:drawing>
      </w:r>
    </w:p>
    <w:p w14:paraId="0671E579" w14:textId="4524FF07" w:rsidR="00A32CD1" w:rsidRPr="008619EB" w:rsidRDefault="006A0360" w:rsidP="00921C2E">
      <w:pPr>
        <w:spacing w:after="0" w:line="480" w:lineRule="auto"/>
        <w:jc w:val="both"/>
        <w:rPr>
          <w:rFonts w:ascii="Times New Roman" w:hAnsi="Times New Roman" w:cs="Times New Roman"/>
          <w:sz w:val="20"/>
          <w:szCs w:val="20"/>
        </w:rPr>
      </w:pPr>
      <w:r w:rsidRPr="008619EB">
        <w:rPr>
          <w:rFonts w:ascii="Times New Roman" w:hAnsi="Times New Roman" w:cs="Times New Roman"/>
          <w:b/>
          <w:bCs/>
          <w:sz w:val="20"/>
          <w:szCs w:val="20"/>
        </w:rPr>
        <w:t>Fig.</w:t>
      </w:r>
      <w:r w:rsidR="00A32CD1" w:rsidRPr="008619EB">
        <w:rPr>
          <w:rFonts w:ascii="Times New Roman" w:hAnsi="Times New Roman" w:cs="Times New Roman"/>
          <w:b/>
          <w:bCs/>
          <w:sz w:val="20"/>
          <w:szCs w:val="20"/>
        </w:rPr>
        <w:t xml:space="preserve"> S</w:t>
      </w:r>
      <w:r w:rsidR="00921C2E" w:rsidRPr="008619EB">
        <w:rPr>
          <w:rFonts w:ascii="Times New Roman" w:hAnsi="Times New Roman" w:cs="Times New Roman"/>
          <w:b/>
          <w:bCs/>
          <w:sz w:val="20"/>
          <w:szCs w:val="20"/>
        </w:rPr>
        <w:t>7</w:t>
      </w:r>
      <w:r w:rsidR="00F20453" w:rsidRPr="008619EB">
        <w:rPr>
          <w:rFonts w:ascii="Times New Roman" w:hAnsi="Times New Roman" w:cs="Times New Roman"/>
          <w:b/>
          <w:bCs/>
          <w:sz w:val="20"/>
          <w:szCs w:val="20"/>
        </w:rPr>
        <w:t>.</w:t>
      </w:r>
      <w:r w:rsidR="00A32CD1" w:rsidRPr="008619EB">
        <w:rPr>
          <w:rFonts w:ascii="Times New Roman" w:hAnsi="Times New Roman" w:cs="Times New Roman"/>
          <w:sz w:val="20"/>
          <w:szCs w:val="20"/>
        </w:rPr>
        <w:t xml:space="preserve"> Scanning electron microscopic images of </w:t>
      </w:r>
      <w:r w:rsidR="00BD26DE" w:rsidRPr="008619EB">
        <w:rPr>
          <w:rFonts w:ascii="Times New Roman" w:hAnsi="Times New Roman" w:cs="Times New Roman"/>
          <w:sz w:val="20"/>
          <w:szCs w:val="20"/>
        </w:rPr>
        <w:t xml:space="preserve">(a) </w:t>
      </w:r>
      <w:r w:rsidR="00A32CD1" w:rsidRPr="008619EB">
        <w:rPr>
          <w:rFonts w:ascii="Times New Roman" w:hAnsi="Times New Roman" w:cs="Times New Roman"/>
          <w:sz w:val="20"/>
          <w:szCs w:val="20"/>
        </w:rPr>
        <w:t>MoS</w:t>
      </w:r>
      <w:r w:rsidR="00A32CD1" w:rsidRPr="008619EB">
        <w:rPr>
          <w:rFonts w:ascii="Times New Roman" w:hAnsi="Times New Roman" w:cs="Times New Roman"/>
          <w:sz w:val="20"/>
          <w:szCs w:val="20"/>
          <w:vertAlign w:val="subscript"/>
        </w:rPr>
        <w:t>2</w:t>
      </w:r>
      <w:r w:rsidR="0005486E" w:rsidRPr="008619EB">
        <w:rPr>
          <w:rFonts w:ascii="Times New Roman" w:hAnsi="Times New Roman" w:cs="Times New Roman"/>
          <w:sz w:val="20"/>
          <w:szCs w:val="20"/>
        </w:rPr>
        <w:t>–</w:t>
      </w:r>
      <w:r w:rsidR="00A32CD1" w:rsidRPr="008619EB">
        <w:rPr>
          <w:rFonts w:ascii="Times New Roman" w:hAnsi="Times New Roman" w:cs="Times New Roman"/>
          <w:sz w:val="20"/>
          <w:szCs w:val="20"/>
        </w:rPr>
        <w:t>HT</w:t>
      </w:r>
      <w:r w:rsidR="0005486E" w:rsidRPr="008619EB">
        <w:rPr>
          <w:rFonts w:ascii="Times New Roman" w:hAnsi="Times New Roman" w:cs="Times New Roman"/>
          <w:sz w:val="20"/>
          <w:szCs w:val="20"/>
        </w:rPr>
        <w:t xml:space="preserve"> </w:t>
      </w:r>
      <w:r w:rsidR="00A32CD1" w:rsidRPr="008619EB">
        <w:rPr>
          <w:rFonts w:ascii="Times New Roman" w:hAnsi="Times New Roman" w:cs="Times New Roman"/>
          <w:sz w:val="20"/>
          <w:szCs w:val="20"/>
        </w:rPr>
        <w:t xml:space="preserve">showing </w:t>
      </w:r>
      <w:r w:rsidR="00A71103" w:rsidRPr="008619EB">
        <w:rPr>
          <w:rFonts w:ascii="Times New Roman" w:hAnsi="Times New Roman" w:cs="Times New Roman"/>
          <w:sz w:val="20"/>
          <w:szCs w:val="20"/>
        </w:rPr>
        <w:t xml:space="preserve">a </w:t>
      </w:r>
      <w:r w:rsidR="00DD27BF" w:rsidRPr="008619EB">
        <w:rPr>
          <w:rFonts w:ascii="Times New Roman" w:hAnsi="Times New Roman" w:cs="Times New Roman"/>
          <w:sz w:val="20"/>
          <w:szCs w:val="20"/>
        </w:rPr>
        <w:t>multi</w:t>
      </w:r>
      <w:r w:rsidR="00BD26DE" w:rsidRPr="008619EB">
        <w:rPr>
          <w:rFonts w:ascii="Times New Roman" w:hAnsi="Times New Roman" w:cs="Times New Roman"/>
          <w:sz w:val="20"/>
          <w:szCs w:val="20"/>
        </w:rPr>
        <w:t>layer morphology and</w:t>
      </w:r>
      <w:r w:rsidR="00A71103" w:rsidRPr="008619EB">
        <w:rPr>
          <w:rFonts w:ascii="Times New Roman" w:hAnsi="Times New Roman" w:cs="Times New Roman"/>
          <w:sz w:val="20"/>
          <w:szCs w:val="20"/>
        </w:rPr>
        <w:t xml:space="preserve"> of</w:t>
      </w:r>
      <w:r w:rsidR="00BD26DE" w:rsidRPr="008619EB">
        <w:rPr>
          <w:rFonts w:ascii="Times New Roman" w:hAnsi="Times New Roman" w:cs="Times New Roman"/>
          <w:sz w:val="20"/>
          <w:szCs w:val="20"/>
        </w:rPr>
        <w:t xml:space="preserve"> (b) MoS</w:t>
      </w:r>
      <w:r w:rsidR="00BD26DE" w:rsidRPr="008619EB">
        <w:rPr>
          <w:rFonts w:ascii="Times New Roman" w:hAnsi="Times New Roman" w:cs="Times New Roman"/>
          <w:sz w:val="20"/>
          <w:szCs w:val="20"/>
          <w:vertAlign w:val="subscript"/>
        </w:rPr>
        <w:t>2</w:t>
      </w:r>
      <w:r w:rsidR="00BD26DE" w:rsidRPr="008619EB">
        <w:rPr>
          <w:rFonts w:ascii="Times New Roman" w:hAnsi="Times New Roman" w:cs="Times New Roman"/>
          <w:sz w:val="20"/>
          <w:szCs w:val="20"/>
        </w:rPr>
        <w:t xml:space="preserve">–HT/CNF showing </w:t>
      </w:r>
      <w:r w:rsidR="00A71103" w:rsidRPr="008619EB">
        <w:rPr>
          <w:rFonts w:ascii="Times New Roman" w:hAnsi="Times New Roman" w:cs="Times New Roman"/>
          <w:sz w:val="20"/>
          <w:szCs w:val="20"/>
        </w:rPr>
        <w:t xml:space="preserve">a </w:t>
      </w:r>
      <w:r w:rsidR="00BD26DE" w:rsidRPr="008619EB">
        <w:rPr>
          <w:rFonts w:ascii="Times New Roman" w:hAnsi="Times New Roman" w:cs="Times New Roman"/>
          <w:sz w:val="20"/>
          <w:szCs w:val="20"/>
        </w:rPr>
        <w:t>few-layered morphology.</w:t>
      </w:r>
    </w:p>
    <w:p w14:paraId="51F0CFDF" w14:textId="77777777" w:rsidR="00A32CD1" w:rsidRPr="008619EB" w:rsidRDefault="00A32CD1" w:rsidP="00A32CD1">
      <w:pPr>
        <w:spacing w:after="0" w:line="480" w:lineRule="auto"/>
        <w:jc w:val="both"/>
        <w:rPr>
          <w:rFonts w:ascii="Times New Roman" w:hAnsi="Times New Roman" w:cs="Times New Roman"/>
        </w:rPr>
      </w:pPr>
    </w:p>
    <w:p w14:paraId="55A2ABFE" w14:textId="77777777" w:rsidR="00A32CD1" w:rsidRPr="008619EB" w:rsidRDefault="00A32CD1" w:rsidP="00A32CD1">
      <w:pPr>
        <w:spacing w:after="0" w:line="480" w:lineRule="auto"/>
        <w:jc w:val="both"/>
        <w:rPr>
          <w:rFonts w:ascii="Times New Roman" w:hAnsi="Times New Roman" w:cs="Times New Roman"/>
        </w:rPr>
      </w:pPr>
    </w:p>
    <w:p w14:paraId="46AE498A" w14:textId="77777777" w:rsidR="00A32CD1" w:rsidRPr="008619EB" w:rsidRDefault="00A32CD1" w:rsidP="00A32CD1">
      <w:pPr>
        <w:spacing w:after="0" w:line="480" w:lineRule="auto"/>
        <w:jc w:val="both"/>
        <w:rPr>
          <w:rFonts w:ascii="Times New Roman" w:hAnsi="Times New Roman" w:cs="Times New Roman"/>
        </w:rPr>
      </w:pPr>
    </w:p>
    <w:p w14:paraId="3A461229" w14:textId="77777777" w:rsidR="00A32CD1" w:rsidRPr="008619EB" w:rsidRDefault="00A32CD1" w:rsidP="00A32CD1">
      <w:pPr>
        <w:spacing w:after="0" w:line="480" w:lineRule="auto"/>
        <w:jc w:val="both"/>
        <w:rPr>
          <w:rFonts w:ascii="Times New Roman" w:hAnsi="Times New Roman" w:cs="Times New Roman"/>
        </w:rPr>
      </w:pPr>
    </w:p>
    <w:p w14:paraId="5BDA0C24" w14:textId="77777777" w:rsidR="00A32CD1" w:rsidRPr="008619EB" w:rsidRDefault="00A32CD1" w:rsidP="00A32CD1">
      <w:pPr>
        <w:spacing w:after="0" w:line="480" w:lineRule="auto"/>
        <w:jc w:val="both"/>
        <w:rPr>
          <w:rFonts w:ascii="Times New Roman" w:hAnsi="Times New Roman" w:cs="Times New Roman"/>
        </w:rPr>
      </w:pPr>
    </w:p>
    <w:p w14:paraId="5C67ADD8" w14:textId="77777777" w:rsidR="00A32CD1" w:rsidRPr="008619EB" w:rsidRDefault="00A32CD1" w:rsidP="00A32CD1">
      <w:pPr>
        <w:spacing w:after="0" w:line="480" w:lineRule="auto"/>
        <w:jc w:val="both"/>
        <w:rPr>
          <w:rFonts w:ascii="Times New Roman" w:hAnsi="Times New Roman" w:cs="Times New Roman"/>
        </w:rPr>
      </w:pPr>
    </w:p>
    <w:p w14:paraId="186E14F7" w14:textId="77777777" w:rsidR="00A32CD1" w:rsidRPr="008619EB" w:rsidRDefault="00A32CD1" w:rsidP="00A32CD1">
      <w:pPr>
        <w:spacing w:after="0" w:line="480" w:lineRule="auto"/>
        <w:jc w:val="both"/>
        <w:rPr>
          <w:rFonts w:ascii="Times New Roman" w:hAnsi="Times New Roman" w:cs="Times New Roman"/>
        </w:rPr>
      </w:pPr>
    </w:p>
    <w:p w14:paraId="66F9CD9B" w14:textId="77777777" w:rsidR="00A32CD1" w:rsidRPr="008619EB" w:rsidRDefault="00A32CD1" w:rsidP="00A32CD1">
      <w:pPr>
        <w:spacing w:after="0" w:line="480" w:lineRule="auto"/>
        <w:jc w:val="both"/>
        <w:rPr>
          <w:rFonts w:ascii="Times New Roman" w:hAnsi="Times New Roman" w:cs="Times New Roman"/>
        </w:rPr>
      </w:pPr>
    </w:p>
    <w:p w14:paraId="67B031BB" w14:textId="77777777" w:rsidR="00A32CD1" w:rsidRPr="008619EB" w:rsidRDefault="00A32CD1" w:rsidP="00A32CD1">
      <w:pPr>
        <w:spacing w:after="0" w:line="480" w:lineRule="auto"/>
        <w:jc w:val="both"/>
        <w:rPr>
          <w:rFonts w:ascii="Times New Roman" w:hAnsi="Times New Roman" w:cs="Times New Roman"/>
        </w:rPr>
      </w:pPr>
    </w:p>
    <w:p w14:paraId="132AAE71" w14:textId="77777777" w:rsidR="00A32CD1" w:rsidRPr="008619EB" w:rsidRDefault="00A32CD1" w:rsidP="00A32CD1">
      <w:pPr>
        <w:spacing w:after="0" w:line="480" w:lineRule="auto"/>
        <w:jc w:val="both"/>
        <w:rPr>
          <w:rFonts w:ascii="Times New Roman" w:hAnsi="Times New Roman" w:cs="Times New Roman"/>
        </w:rPr>
      </w:pPr>
    </w:p>
    <w:p w14:paraId="7429906E" w14:textId="77777777" w:rsidR="00A32CD1" w:rsidRPr="008619EB" w:rsidRDefault="00A32CD1" w:rsidP="00A32CD1">
      <w:pPr>
        <w:spacing w:after="0" w:line="480" w:lineRule="auto"/>
        <w:jc w:val="both"/>
        <w:rPr>
          <w:rFonts w:ascii="Times New Roman" w:hAnsi="Times New Roman" w:cs="Times New Roman"/>
        </w:rPr>
      </w:pPr>
    </w:p>
    <w:p w14:paraId="30359F31" w14:textId="77777777" w:rsidR="00A32CD1" w:rsidRPr="008619EB" w:rsidRDefault="00A32CD1" w:rsidP="00A32CD1">
      <w:pPr>
        <w:spacing w:after="0" w:line="480" w:lineRule="auto"/>
        <w:jc w:val="both"/>
        <w:rPr>
          <w:rFonts w:ascii="Times New Roman" w:hAnsi="Times New Roman" w:cs="Times New Roman"/>
        </w:rPr>
      </w:pPr>
    </w:p>
    <w:p w14:paraId="7D66EE21" w14:textId="386A2B38" w:rsidR="00A32CD1" w:rsidRPr="008619EB" w:rsidRDefault="00A32CD1" w:rsidP="00A32CD1">
      <w:pPr>
        <w:spacing w:after="0" w:line="480" w:lineRule="auto"/>
        <w:rPr>
          <w:rFonts w:ascii="Times New Roman" w:hAnsi="Times New Roman" w:cs="Times New Roman"/>
        </w:rPr>
      </w:pPr>
    </w:p>
    <w:p w14:paraId="5C08D889" w14:textId="27C8775D" w:rsidR="009E6528" w:rsidRPr="008619EB" w:rsidRDefault="009E6528" w:rsidP="00A32CD1">
      <w:pPr>
        <w:spacing w:after="0" w:line="480" w:lineRule="auto"/>
        <w:rPr>
          <w:rFonts w:ascii="Times New Roman" w:hAnsi="Times New Roman" w:cs="Times New Roman"/>
        </w:rPr>
      </w:pPr>
    </w:p>
    <w:p w14:paraId="5097F5F0" w14:textId="2E8979CE" w:rsidR="009E6528" w:rsidRPr="008619EB" w:rsidRDefault="009E6528" w:rsidP="00A32CD1">
      <w:pPr>
        <w:spacing w:after="0" w:line="480" w:lineRule="auto"/>
        <w:rPr>
          <w:rFonts w:ascii="Times New Roman" w:hAnsi="Times New Roman" w:cs="Times New Roman"/>
        </w:rPr>
      </w:pPr>
    </w:p>
    <w:p w14:paraId="6B129AB7" w14:textId="74EF88A4" w:rsidR="009E6528" w:rsidRPr="008619EB" w:rsidRDefault="009E6528" w:rsidP="00A32CD1">
      <w:pPr>
        <w:spacing w:after="0" w:line="480" w:lineRule="auto"/>
        <w:rPr>
          <w:rFonts w:ascii="Times New Roman" w:hAnsi="Times New Roman" w:cs="Times New Roman"/>
        </w:rPr>
      </w:pPr>
    </w:p>
    <w:p w14:paraId="12A17D6E" w14:textId="28CBC071" w:rsidR="00844981" w:rsidRPr="008619EB" w:rsidRDefault="00D54252" w:rsidP="001C1309">
      <w:pPr>
        <w:spacing w:after="0" w:line="480" w:lineRule="auto"/>
        <w:jc w:val="both"/>
        <w:rPr>
          <w:rFonts w:ascii="Times New Roman" w:hAnsi="Times New Roman" w:cs="Times New Roman"/>
        </w:rPr>
      </w:pPr>
      <w:r w:rsidRPr="008619EB">
        <w:rPr>
          <w:rFonts w:ascii="Times New Roman" w:hAnsi="Times New Roman" w:cs="Times New Roman"/>
          <w:noProof/>
        </w:rPr>
        <w:lastRenderedPageBreak/>
        <w:drawing>
          <wp:inline distT="0" distB="0" distL="0" distR="0" wp14:anchorId="2BA28692" wp14:editId="484EE187">
            <wp:extent cx="5536378" cy="2809037"/>
            <wp:effectExtent l="0" t="0" r="7620" b="0"/>
            <wp:docPr id="252723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23508" name="Picture 252723508"/>
                    <pic:cNvPicPr/>
                  </pic:nvPicPr>
                  <pic:blipFill rotWithShape="1">
                    <a:blip r:embed="rId15" cstate="print">
                      <a:extLst>
                        <a:ext uri="{28A0092B-C50C-407E-A947-70E740481C1C}">
                          <a14:useLocalDpi xmlns:a14="http://schemas.microsoft.com/office/drawing/2010/main" val="0"/>
                        </a:ext>
                      </a:extLst>
                    </a:blip>
                    <a:srcRect l="894" r="2490" b="1957"/>
                    <a:stretch/>
                  </pic:blipFill>
                  <pic:spPr bwMode="auto">
                    <a:xfrm>
                      <a:off x="0" y="0"/>
                      <a:ext cx="5536378" cy="2809037"/>
                    </a:xfrm>
                    <a:prstGeom prst="rect">
                      <a:avLst/>
                    </a:prstGeom>
                    <a:ln>
                      <a:noFill/>
                    </a:ln>
                    <a:extLst>
                      <a:ext uri="{53640926-AAD7-44D8-BBD7-CCE9431645EC}">
                        <a14:shadowObscured xmlns:a14="http://schemas.microsoft.com/office/drawing/2010/main"/>
                      </a:ext>
                    </a:extLst>
                  </pic:spPr>
                </pic:pic>
              </a:graphicData>
            </a:graphic>
          </wp:inline>
        </w:drawing>
      </w:r>
    </w:p>
    <w:p w14:paraId="5462F712" w14:textId="1081DF1E" w:rsidR="00844981" w:rsidRPr="008619EB" w:rsidRDefault="006A0360" w:rsidP="00921C2E">
      <w:pPr>
        <w:spacing w:after="0" w:line="480" w:lineRule="auto"/>
        <w:jc w:val="both"/>
        <w:rPr>
          <w:rFonts w:ascii="Times New Roman" w:hAnsi="Times New Roman" w:cs="Times New Roman"/>
          <w:b/>
          <w:bCs/>
          <w:sz w:val="20"/>
          <w:szCs w:val="20"/>
        </w:rPr>
      </w:pPr>
      <w:r w:rsidRPr="008619EB">
        <w:rPr>
          <w:rFonts w:ascii="Times New Roman" w:hAnsi="Times New Roman" w:cs="Times New Roman"/>
          <w:b/>
          <w:bCs/>
          <w:sz w:val="20"/>
          <w:szCs w:val="20"/>
        </w:rPr>
        <w:t>Fig.</w:t>
      </w:r>
      <w:r w:rsidR="00AC4E93" w:rsidRPr="008619EB">
        <w:rPr>
          <w:rFonts w:ascii="Times New Roman" w:hAnsi="Times New Roman" w:cs="Times New Roman"/>
          <w:b/>
          <w:bCs/>
          <w:sz w:val="20"/>
          <w:szCs w:val="20"/>
        </w:rPr>
        <w:t xml:space="preserve"> S</w:t>
      </w:r>
      <w:r w:rsidR="00921C2E" w:rsidRPr="008619EB">
        <w:rPr>
          <w:rFonts w:ascii="Times New Roman" w:hAnsi="Times New Roman" w:cs="Times New Roman"/>
          <w:b/>
          <w:bCs/>
          <w:sz w:val="20"/>
          <w:szCs w:val="20"/>
        </w:rPr>
        <w:t>8</w:t>
      </w:r>
      <w:r w:rsidR="00AC4E93" w:rsidRPr="008619EB">
        <w:rPr>
          <w:rFonts w:ascii="Times New Roman" w:hAnsi="Times New Roman" w:cs="Times New Roman"/>
          <w:b/>
          <w:bCs/>
          <w:sz w:val="20"/>
          <w:szCs w:val="20"/>
        </w:rPr>
        <w:t xml:space="preserve">. </w:t>
      </w:r>
      <w:r w:rsidR="00D54252" w:rsidRPr="008619EB">
        <w:rPr>
          <w:rFonts w:ascii="Times New Roman" w:hAnsi="Times New Roman" w:cs="Times New Roman"/>
          <w:sz w:val="20"/>
          <w:szCs w:val="20"/>
        </w:rPr>
        <w:t xml:space="preserve">HRTEM, SAED pattern, and HAADF-STEM-EDX </w:t>
      </w:r>
      <w:r w:rsidR="00D03E8B" w:rsidRPr="008619EB">
        <w:rPr>
          <w:rFonts w:ascii="Times New Roman" w:hAnsi="Times New Roman" w:cs="Times New Roman"/>
          <w:sz w:val="20"/>
          <w:szCs w:val="20"/>
        </w:rPr>
        <w:t xml:space="preserve">images of </w:t>
      </w:r>
      <w:r w:rsidR="00D03E8B" w:rsidRPr="008619EB">
        <w:rPr>
          <w:rFonts w:ascii="Times New Roman" w:hAnsi="Times New Roman" w:cs="Times New Roman"/>
          <w:sz w:val="20"/>
          <w:szCs w:val="18"/>
        </w:rPr>
        <w:t>MoS</w:t>
      </w:r>
      <w:r w:rsidR="00D03E8B" w:rsidRPr="008619EB">
        <w:rPr>
          <w:rFonts w:ascii="Times New Roman" w:hAnsi="Times New Roman" w:cs="Times New Roman"/>
          <w:sz w:val="20"/>
          <w:szCs w:val="18"/>
          <w:vertAlign w:val="subscript"/>
        </w:rPr>
        <w:t>2</w:t>
      </w:r>
      <w:r w:rsidR="00D03E8B" w:rsidRPr="008619EB">
        <w:rPr>
          <w:rFonts w:ascii="Times New Roman" w:hAnsi="Times New Roman" w:cs="Times New Roman"/>
          <w:sz w:val="20"/>
          <w:szCs w:val="18"/>
        </w:rPr>
        <w:t>-Comm</w:t>
      </w:r>
      <w:r w:rsidR="009B0A35" w:rsidRPr="008619EB">
        <w:rPr>
          <w:rFonts w:ascii="Times New Roman" w:hAnsi="Times New Roman" w:cs="Times New Roman"/>
          <w:sz w:val="20"/>
          <w:szCs w:val="18"/>
        </w:rPr>
        <w:t xml:space="preserve"> at different resolutions</w:t>
      </w:r>
      <w:r w:rsidR="00125097" w:rsidRPr="008619EB">
        <w:rPr>
          <w:rFonts w:ascii="Times New Roman" w:hAnsi="Times New Roman" w:cs="Times New Roman"/>
          <w:sz w:val="20"/>
          <w:szCs w:val="18"/>
        </w:rPr>
        <w:t>,</w:t>
      </w:r>
      <w:r w:rsidR="009B0A35" w:rsidRPr="008619EB">
        <w:rPr>
          <w:rFonts w:ascii="Times New Roman" w:hAnsi="Times New Roman" w:cs="Times New Roman"/>
          <w:sz w:val="20"/>
          <w:szCs w:val="18"/>
        </w:rPr>
        <w:t xml:space="preserve"> confirming </w:t>
      </w:r>
      <w:r w:rsidR="00125097" w:rsidRPr="008619EB">
        <w:rPr>
          <w:rFonts w:ascii="Times New Roman" w:hAnsi="Times New Roman" w:cs="Times New Roman"/>
          <w:sz w:val="20"/>
          <w:szCs w:val="18"/>
        </w:rPr>
        <w:t xml:space="preserve">its </w:t>
      </w:r>
      <w:r w:rsidR="009B0A35" w:rsidRPr="008619EB">
        <w:rPr>
          <w:rFonts w:ascii="Times New Roman" w:hAnsi="Times New Roman" w:cs="Times New Roman"/>
          <w:sz w:val="20"/>
          <w:szCs w:val="18"/>
        </w:rPr>
        <w:t>thick</w:t>
      </w:r>
      <w:r w:rsidR="00597000" w:rsidRPr="008619EB">
        <w:rPr>
          <w:rFonts w:ascii="Times New Roman" w:hAnsi="Times New Roman" w:cs="Times New Roman"/>
          <w:sz w:val="20"/>
          <w:szCs w:val="18"/>
        </w:rPr>
        <w:t xml:space="preserve"> </w:t>
      </w:r>
      <w:r w:rsidR="009B0A35" w:rsidRPr="008619EB">
        <w:rPr>
          <w:rFonts w:ascii="Times New Roman" w:hAnsi="Times New Roman" w:cs="Times New Roman"/>
          <w:sz w:val="20"/>
          <w:szCs w:val="18"/>
        </w:rPr>
        <w:t>layered morphology</w:t>
      </w:r>
      <w:r w:rsidR="00D03E8B" w:rsidRPr="008619EB">
        <w:rPr>
          <w:rFonts w:ascii="Times New Roman" w:hAnsi="Times New Roman" w:cs="Times New Roman"/>
          <w:sz w:val="20"/>
          <w:szCs w:val="18"/>
        </w:rPr>
        <w:t>.</w:t>
      </w:r>
    </w:p>
    <w:p w14:paraId="0A5D2F4D" w14:textId="470F84F9" w:rsidR="001C1309" w:rsidRPr="008619EB" w:rsidRDefault="001C1309" w:rsidP="001C1309">
      <w:pPr>
        <w:spacing w:after="0" w:line="480" w:lineRule="auto"/>
        <w:jc w:val="center"/>
        <w:rPr>
          <w:rFonts w:ascii="Times New Roman" w:hAnsi="Times New Roman" w:cs="Times New Roman"/>
        </w:rPr>
      </w:pPr>
    </w:p>
    <w:p w14:paraId="407F866D" w14:textId="77777777" w:rsidR="00AD1F6D" w:rsidRPr="008619EB" w:rsidRDefault="00AD1F6D" w:rsidP="001C1309">
      <w:pPr>
        <w:spacing w:after="0" w:line="480" w:lineRule="auto"/>
        <w:jc w:val="center"/>
        <w:rPr>
          <w:rFonts w:ascii="Times New Roman" w:hAnsi="Times New Roman" w:cs="Times New Roman"/>
        </w:rPr>
      </w:pPr>
    </w:p>
    <w:p w14:paraId="74CFC5CA" w14:textId="77777777" w:rsidR="00AD1F6D" w:rsidRPr="008619EB" w:rsidRDefault="00AD1F6D" w:rsidP="001C1309">
      <w:pPr>
        <w:spacing w:after="0" w:line="480" w:lineRule="auto"/>
        <w:jc w:val="center"/>
        <w:rPr>
          <w:rFonts w:ascii="Times New Roman" w:hAnsi="Times New Roman" w:cs="Times New Roman"/>
        </w:rPr>
      </w:pPr>
    </w:p>
    <w:p w14:paraId="58BDC0A7" w14:textId="77777777" w:rsidR="00AD1F6D" w:rsidRPr="008619EB" w:rsidRDefault="00AD1F6D" w:rsidP="001C1309">
      <w:pPr>
        <w:spacing w:after="0" w:line="480" w:lineRule="auto"/>
        <w:jc w:val="center"/>
        <w:rPr>
          <w:rFonts w:ascii="Times New Roman" w:hAnsi="Times New Roman" w:cs="Times New Roman"/>
        </w:rPr>
      </w:pPr>
    </w:p>
    <w:p w14:paraId="48D21872" w14:textId="77777777" w:rsidR="00AD1F6D" w:rsidRPr="008619EB" w:rsidRDefault="00AD1F6D" w:rsidP="001C1309">
      <w:pPr>
        <w:spacing w:after="0" w:line="480" w:lineRule="auto"/>
        <w:jc w:val="center"/>
        <w:rPr>
          <w:rFonts w:ascii="Times New Roman" w:hAnsi="Times New Roman" w:cs="Times New Roman"/>
        </w:rPr>
      </w:pPr>
    </w:p>
    <w:p w14:paraId="57FADA23" w14:textId="77777777" w:rsidR="00AD1F6D" w:rsidRPr="008619EB" w:rsidRDefault="00AD1F6D" w:rsidP="001C1309">
      <w:pPr>
        <w:spacing w:after="0" w:line="480" w:lineRule="auto"/>
        <w:jc w:val="center"/>
        <w:rPr>
          <w:rFonts w:ascii="Times New Roman" w:hAnsi="Times New Roman" w:cs="Times New Roman"/>
        </w:rPr>
      </w:pPr>
    </w:p>
    <w:p w14:paraId="1E7603BB" w14:textId="77777777" w:rsidR="00AD1F6D" w:rsidRPr="008619EB" w:rsidRDefault="00AD1F6D" w:rsidP="001C1309">
      <w:pPr>
        <w:spacing w:after="0" w:line="480" w:lineRule="auto"/>
        <w:jc w:val="center"/>
        <w:rPr>
          <w:rFonts w:ascii="Times New Roman" w:hAnsi="Times New Roman" w:cs="Times New Roman"/>
        </w:rPr>
      </w:pPr>
    </w:p>
    <w:p w14:paraId="3745DF9A" w14:textId="77777777" w:rsidR="00AD1F6D" w:rsidRPr="008619EB" w:rsidRDefault="00AD1F6D" w:rsidP="001C1309">
      <w:pPr>
        <w:spacing w:after="0" w:line="480" w:lineRule="auto"/>
        <w:jc w:val="center"/>
        <w:rPr>
          <w:rFonts w:ascii="Times New Roman" w:hAnsi="Times New Roman" w:cs="Times New Roman"/>
        </w:rPr>
      </w:pPr>
    </w:p>
    <w:p w14:paraId="14B7C9DB" w14:textId="77777777" w:rsidR="00AD1F6D" w:rsidRPr="008619EB" w:rsidRDefault="00AD1F6D" w:rsidP="001C1309">
      <w:pPr>
        <w:spacing w:after="0" w:line="480" w:lineRule="auto"/>
        <w:jc w:val="center"/>
        <w:rPr>
          <w:rFonts w:ascii="Times New Roman" w:hAnsi="Times New Roman" w:cs="Times New Roman"/>
        </w:rPr>
      </w:pPr>
    </w:p>
    <w:p w14:paraId="6256DE11" w14:textId="77777777" w:rsidR="00AD1F6D" w:rsidRPr="008619EB" w:rsidRDefault="00AD1F6D" w:rsidP="001C1309">
      <w:pPr>
        <w:spacing w:after="0" w:line="480" w:lineRule="auto"/>
        <w:jc w:val="center"/>
        <w:rPr>
          <w:rFonts w:ascii="Times New Roman" w:hAnsi="Times New Roman" w:cs="Times New Roman"/>
        </w:rPr>
      </w:pPr>
    </w:p>
    <w:p w14:paraId="611853EB" w14:textId="77777777" w:rsidR="00AD1F6D" w:rsidRPr="008619EB" w:rsidRDefault="00AD1F6D" w:rsidP="001C1309">
      <w:pPr>
        <w:spacing w:after="0" w:line="480" w:lineRule="auto"/>
        <w:jc w:val="center"/>
        <w:rPr>
          <w:rFonts w:ascii="Times New Roman" w:hAnsi="Times New Roman" w:cs="Times New Roman"/>
        </w:rPr>
      </w:pPr>
    </w:p>
    <w:p w14:paraId="5C4F629E" w14:textId="77777777" w:rsidR="00AD1F6D" w:rsidRPr="008619EB" w:rsidRDefault="00AD1F6D" w:rsidP="001C1309">
      <w:pPr>
        <w:spacing w:after="0" w:line="480" w:lineRule="auto"/>
        <w:jc w:val="center"/>
        <w:rPr>
          <w:rFonts w:ascii="Times New Roman" w:hAnsi="Times New Roman" w:cs="Times New Roman"/>
        </w:rPr>
      </w:pPr>
    </w:p>
    <w:p w14:paraId="4ADC67EE" w14:textId="77777777" w:rsidR="00AD1F6D" w:rsidRPr="008619EB" w:rsidRDefault="00AD1F6D" w:rsidP="001C1309">
      <w:pPr>
        <w:spacing w:after="0" w:line="480" w:lineRule="auto"/>
        <w:jc w:val="center"/>
        <w:rPr>
          <w:rFonts w:ascii="Times New Roman" w:hAnsi="Times New Roman" w:cs="Times New Roman"/>
        </w:rPr>
      </w:pPr>
    </w:p>
    <w:p w14:paraId="2B8E383E" w14:textId="77777777" w:rsidR="00AD1F6D" w:rsidRPr="008619EB" w:rsidRDefault="00AD1F6D" w:rsidP="001C1309">
      <w:pPr>
        <w:spacing w:after="0" w:line="480" w:lineRule="auto"/>
        <w:jc w:val="center"/>
        <w:rPr>
          <w:rFonts w:ascii="Times New Roman" w:hAnsi="Times New Roman" w:cs="Times New Roman"/>
        </w:rPr>
      </w:pPr>
    </w:p>
    <w:p w14:paraId="1697366F" w14:textId="77777777" w:rsidR="00AD1F6D" w:rsidRPr="008619EB" w:rsidRDefault="00AD1F6D" w:rsidP="001C1309">
      <w:pPr>
        <w:spacing w:after="0" w:line="480" w:lineRule="auto"/>
        <w:jc w:val="center"/>
        <w:rPr>
          <w:rFonts w:ascii="Times New Roman" w:hAnsi="Times New Roman" w:cs="Times New Roman"/>
        </w:rPr>
      </w:pPr>
    </w:p>
    <w:p w14:paraId="6C655A94" w14:textId="69AFC354" w:rsidR="00AD1F6D" w:rsidRPr="008619EB" w:rsidRDefault="00103A14" w:rsidP="001C1309">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16E56D45" wp14:editId="0A8241B8">
            <wp:extent cx="5760720" cy="1904304"/>
            <wp:effectExtent l="0" t="0" r="0" b="1270"/>
            <wp:docPr id="790510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10746" name="Picture 790510746"/>
                    <pic:cNvPicPr/>
                  </pic:nvPicPr>
                  <pic:blipFill rotWithShape="1">
                    <a:blip r:embed="rId16" cstate="print">
                      <a:extLst>
                        <a:ext uri="{28A0092B-C50C-407E-A947-70E740481C1C}">
                          <a14:useLocalDpi xmlns:a14="http://schemas.microsoft.com/office/drawing/2010/main" val="0"/>
                        </a:ext>
                      </a:extLst>
                    </a:blip>
                    <a:srcRect l="2925" t="3868" r="953" b="3707"/>
                    <a:stretch/>
                  </pic:blipFill>
                  <pic:spPr bwMode="auto">
                    <a:xfrm>
                      <a:off x="0" y="0"/>
                      <a:ext cx="5760720" cy="1904304"/>
                    </a:xfrm>
                    <a:prstGeom prst="rect">
                      <a:avLst/>
                    </a:prstGeom>
                    <a:ln>
                      <a:noFill/>
                    </a:ln>
                    <a:extLst>
                      <a:ext uri="{53640926-AAD7-44D8-BBD7-CCE9431645EC}">
                        <a14:shadowObscured xmlns:a14="http://schemas.microsoft.com/office/drawing/2010/main"/>
                      </a:ext>
                    </a:extLst>
                  </pic:spPr>
                </pic:pic>
              </a:graphicData>
            </a:graphic>
          </wp:inline>
        </w:drawing>
      </w:r>
    </w:p>
    <w:p w14:paraId="5441A887" w14:textId="1F4EC862" w:rsidR="00BC7311" w:rsidRPr="008619EB" w:rsidRDefault="006A0360" w:rsidP="00921C2E">
      <w:pPr>
        <w:spacing w:after="0" w:line="480" w:lineRule="auto"/>
        <w:jc w:val="both"/>
        <w:rPr>
          <w:rFonts w:ascii="Times New Roman" w:hAnsi="Times New Roman" w:cs="Times New Roman"/>
          <w:b/>
          <w:bCs/>
        </w:rPr>
      </w:pPr>
      <w:r w:rsidRPr="008619EB">
        <w:rPr>
          <w:rFonts w:ascii="Times New Roman" w:hAnsi="Times New Roman" w:cs="Times New Roman"/>
          <w:b/>
          <w:bCs/>
        </w:rPr>
        <w:t>Fig.</w:t>
      </w:r>
      <w:r w:rsidR="00BC7311" w:rsidRPr="008619EB">
        <w:rPr>
          <w:rFonts w:ascii="Times New Roman" w:hAnsi="Times New Roman" w:cs="Times New Roman"/>
          <w:b/>
          <w:bCs/>
        </w:rPr>
        <w:t xml:space="preserve"> S</w:t>
      </w:r>
      <w:r w:rsidR="00921C2E" w:rsidRPr="008619EB">
        <w:rPr>
          <w:rFonts w:ascii="Times New Roman" w:hAnsi="Times New Roman" w:cs="Times New Roman"/>
          <w:b/>
          <w:bCs/>
        </w:rPr>
        <w:t>9</w:t>
      </w:r>
      <w:r w:rsidR="00BC7311" w:rsidRPr="008619EB">
        <w:rPr>
          <w:rFonts w:ascii="Times New Roman" w:hAnsi="Times New Roman" w:cs="Times New Roman"/>
          <w:b/>
          <w:bCs/>
        </w:rPr>
        <w:t xml:space="preserve">. </w:t>
      </w:r>
      <w:r w:rsidR="00D62B45" w:rsidRPr="008619EB">
        <w:rPr>
          <w:rFonts w:ascii="Times New Roman" w:hAnsi="Times New Roman" w:cs="Times New Roman"/>
        </w:rPr>
        <w:t xml:space="preserve">HAADF and </w:t>
      </w:r>
      <w:r w:rsidR="00BC7311" w:rsidRPr="008619EB">
        <w:rPr>
          <w:rFonts w:ascii="Times New Roman" w:hAnsi="Times New Roman" w:cs="Times New Roman"/>
        </w:rPr>
        <w:t xml:space="preserve">HRTEM images of </w:t>
      </w:r>
      <w:r w:rsidR="00BC7311" w:rsidRPr="008619EB">
        <w:rPr>
          <w:rFonts w:ascii="Times New Roman" w:hAnsi="Times New Roman" w:cs="Times New Roman"/>
          <w:szCs w:val="20"/>
        </w:rPr>
        <w:t>MoS</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-HT</w:t>
      </w:r>
      <w:r w:rsidR="00125097" w:rsidRPr="008619EB">
        <w:rPr>
          <w:rFonts w:ascii="Times New Roman" w:hAnsi="Times New Roman" w:cs="Times New Roman"/>
          <w:szCs w:val="20"/>
        </w:rPr>
        <w:t xml:space="preserve"> taken</w:t>
      </w:r>
      <w:r w:rsidR="00BC7311" w:rsidRPr="008619EB">
        <w:rPr>
          <w:rFonts w:ascii="Times New Roman" w:hAnsi="Times New Roman" w:cs="Times New Roman"/>
          <w:szCs w:val="20"/>
        </w:rPr>
        <w:t xml:space="preserve"> at different resolutions</w:t>
      </w:r>
      <w:r w:rsidR="00125097" w:rsidRPr="008619EB">
        <w:rPr>
          <w:rFonts w:ascii="Times New Roman" w:hAnsi="Times New Roman" w:cs="Times New Roman"/>
          <w:szCs w:val="20"/>
        </w:rPr>
        <w:t>,</w:t>
      </w:r>
      <w:r w:rsidR="00BC7311" w:rsidRPr="008619EB">
        <w:rPr>
          <w:rFonts w:ascii="Times New Roman" w:hAnsi="Times New Roman" w:cs="Times New Roman"/>
          <w:szCs w:val="20"/>
        </w:rPr>
        <w:t xml:space="preserve"> confirming the dispersed multilayer morphology after heat treatment at </w:t>
      </w:r>
      <w:r w:rsidR="00E54C87" w:rsidRPr="008619EB">
        <w:rPr>
          <w:rFonts w:ascii="Times New Roman" w:eastAsiaTheme="minorEastAsia" w:hAnsi="Times New Roman" w:cs="Times New Roman"/>
          <w:kern w:val="2"/>
          <w:sz w:val="20"/>
          <w:szCs w:val="20"/>
          <w14:ligatures w14:val="standardContextual"/>
        </w:rPr>
        <w:t xml:space="preserve">973 </w:t>
      </w:r>
      <w:r w:rsidR="00E54C87" w:rsidRPr="008619EB">
        <w:rPr>
          <w:rFonts w:ascii="Times New Roman" w:eastAsiaTheme="minorEastAsia" w:hAnsi="Times New Roman" w:cs="Times New Roman"/>
          <w:kern w:val="2"/>
          <w:sz w:val="20"/>
          <w:szCs w:val="20"/>
          <w14:ligatures w14:val="standardContextual"/>
        </w:rPr>
        <w:sym w:font="Symbol" w:char="F04B"/>
      </w:r>
      <w:r w:rsidR="00E54C87" w:rsidRPr="008619EB">
        <w:rPr>
          <w:rFonts w:ascii="Times New Roman" w:eastAsiaTheme="minorEastAsia" w:hAnsi="Times New Roman" w:cs="Times New Roman"/>
          <w:kern w:val="2"/>
          <w:sz w:val="20"/>
          <w:szCs w:val="20"/>
          <w14:ligatures w14:val="standardContextual"/>
        </w:rPr>
        <w:t xml:space="preserve"> </w:t>
      </w:r>
      <w:r w:rsidR="00BC7311" w:rsidRPr="008619EB">
        <w:rPr>
          <w:rFonts w:ascii="Times New Roman" w:hAnsi="Times New Roman" w:cs="Times New Roman"/>
          <w:szCs w:val="20"/>
        </w:rPr>
        <w:t xml:space="preserve">in </w:t>
      </w:r>
      <w:r w:rsidR="00125097" w:rsidRPr="008619EB">
        <w:rPr>
          <w:rFonts w:ascii="Times New Roman" w:hAnsi="Times New Roman" w:cs="Times New Roman"/>
          <w:szCs w:val="20"/>
        </w:rPr>
        <w:t xml:space="preserve">a </w:t>
      </w:r>
      <w:r w:rsidR="00BC7311" w:rsidRPr="008619EB">
        <w:rPr>
          <w:rFonts w:ascii="Times New Roman" w:hAnsi="Times New Roman" w:cs="Times New Roman"/>
          <w:szCs w:val="20"/>
        </w:rPr>
        <w:t>H</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S/H</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/N</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 xml:space="preserve"> </w:t>
      </w:r>
      <w:r w:rsidR="00306667" w:rsidRPr="008619EB">
        <w:rPr>
          <w:rFonts w:ascii="Times New Roman" w:hAnsi="Times New Roman" w:cs="Times New Roman"/>
          <w:szCs w:val="20"/>
        </w:rPr>
        <w:t>atmosphere</w:t>
      </w:r>
      <w:r w:rsidR="00BC7311" w:rsidRPr="008619EB">
        <w:rPr>
          <w:rFonts w:ascii="Times New Roman" w:hAnsi="Times New Roman" w:cs="Times New Roman"/>
          <w:szCs w:val="20"/>
        </w:rPr>
        <w:t>.</w:t>
      </w:r>
    </w:p>
    <w:p w14:paraId="5BA67A2E" w14:textId="77777777" w:rsidR="00AD1F6D" w:rsidRPr="008619EB" w:rsidRDefault="00AD1F6D" w:rsidP="001C1309">
      <w:pPr>
        <w:spacing w:after="0" w:line="480" w:lineRule="auto"/>
        <w:jc w:val="center"/>
        <w:rPr>
          <w:rFonts w:ascii="Times New Roman" w:hAnsi="Times New Roman" w:cs="Times New Roman"/>
        </w:rPr>
      </w:pPr>
    </w:p>
    <w:p w14:paraId="5A33601B" w14:textId="77777777" w:rsidR="00BC7311" w:rsidRPr="008619EB" w:rsidRDefault="00BC7311" w:rsidP="001C1309">
      <w:pPr>
        <w:spacing w:after="0" w:line="480" w:lineRule="auto"/>
        <w:jc w:val="center"/>
        <w:rPr>
          <w:rFonts w:ascii="Times New Roman" w:hAnsi="Times New Roman" w:cs="Times New Roman"/>
        </w:rPr>
      </w:pPr>
    </w:p>
    <w:p w14:paraId="450F42C2" w14:textId="77777777" w:rsidR="00BC7311" w:rsidRPr="008619EB" w:rsidRDefault="00BC7311" w:rsidP="001C1309">
      <w:pPr>
        <w:spacing w:after="0" w:line="480" w:lineRule="auto"/>
        <w:jc w:val="center"/>
        <w:rPr>
          <w:rFonts w:ascii="Times New Roman" w:hAnsi="Times New Roman" w:cs="Times New Roman"/>
        </w:rPr>
      </w:pPr>
    </w:p>
    <w:p w14:paraId="54C50780" w14:textId="77777777" w:rsidR="00BC7311" w:rsidRPr="008619EB" w:rsidRDefault="00BC7311" w:rsidP="001C1309">
      <w:pPr>
        <w:spacing w:after="0" w:line="480" w:lineRule="auto"/>
        <w:jc w:val="center"/>
        <w:rPr>
          <w:rFonts w:ascii="Times New Roman" w:hAnsi="Times New Roman" w:cs="Times New Roman"/>
        </w:rPr>
      </w:pPr>
    </w:p>
    <w:p w14:paraId="5785265F" w14:textId="77777777" w:rsidR="00BC7311" w:rsidRPr="008619EB" w:rsidRDefault="00BC7311" w:rsidP="001C1309">
      <w:pPr>
        <w:spacing w:after="0" w:line="480" w:lineRule="auto"/>
        <w:jc w:val="center"/>
        <w:rPr>
          <w:rFonts w:ascii="Times New Roman" w:hAnsi="Times New Roman" w:cs="Times New Roman"/>
        </w:rPr>
      </w:pPr>
    </w:p>
    <w:p w14:paraId="7BBD14C4" w14:textId="77777777" w:rsidR="00BC7311" w:rsidRPr="008619EB" w:rsidRDefault="00BC7311" w:rsidP="001C1309">
      <w:pPr>
        <w:spacing w:after="0" w:line="480" w:lineRule="auto"/>
        <w:jc w:val="center"/>
        <w:rPr>
          <w:rFonts w:ascii="Times New Roman" w:hAnsi="Times New Roman" w:cs="Times New Roman"/>
        </w:rPr>
      </w:pPr>
    </w:p>
    <w:p w14:paraId="14B26946" w14:textId="77777777" w:rsidR="00BC7311" w:rsidRPr="008619EB" w:rsidRDefault="00BC7311" w:rsidP="001C1309">
      <w:pPr>
        <w:spacing w:after="0" w:line="480" w:lineRule="auto"/>
        <w:jc w:val="center"/>
        <w:rPr>
          <w:rFonts w:ascii="Times New Roman" w:hAnsi="Times New Roman" w:cs="Times New Roman"/>
        </w:rPr>
      </w:pPr>
    </w:p>
    <w:p w14:paraId="09E8796B" w14:textId="77777777" w:rsidR="00BC7311" w:rsidRPr="008619EB" w:rsidRDefault="00BC7311" w:rsidP="001C1309">
      <w:pPr>
        <w:spacing w:after="0" w:line="480" w:lineRule="auto"/>
        <w:jc w:val="center"/>
        <w:rPr>
          <w:rFonts w:ascii="Times New Roman" w:hAnsi="Times New Roman" w:cs="Times New Roman"/>
        </w:rPr>
      </w:pPr>
    </w:p>
    <w:p w14:paraId="380F732A" w14:textId="77777777" w:rsidR="00BC7311" w:rsidRPr="008619EB" w:rsidRDefault="00BC7311" w:rsidP="001C1309">
      <w:pPr>
        <w:spacing w:after="0" w:line="480" w:lineRule="auto"/>
        <w:jc w:val="center"/>
        <w:rPr>
          <w:rFonts w:ascii="Times New Roman" w:hAnsi="Times New Roman" w:cs="Times New Roman"/>
        </w:rPr>
      </w:pPr>
    </w:p>
    <w:p w14:paraId="77869F92" w14:textId="77777777" w:rsidR="00BC7311" w:rsidRPr="008619EB" w:rsidRDefault="00BC7311" w:rsidP="001C1309">
      <w:pPr>
        <w:spacing w:after="0" w:line="480" w:lineRule="auto"/>
        <w:jc w:val="center"/>
        <w:rPr>
          <w:rFonts w:ascii="Times New Roman" w:hAnsi="Times New Roman" w:cs="Times New Roman"/>
        </w:rPr>
      </w:pPr>
    </w:p>
    <w:p w14:paraId="56FFE6D6" w14:textId="77777777" w:rsidR="00BC7311" w:rsidRPr="008619EB" w:rsidRDefault="00BC7311" w:rsidP="001C1309">
      <w:pPr>
        <w:spacing w:after="0" w:line="480" w:lineRule="auto"/>
        <w:jc w:val="center"/>
        <w:rPr>
          <w:rFonts w:ascii="Times New Roman" w:hAnsi="Times New Roman" w:cs="Times New Roman"/>
        </w:rPr>
      </w:pPr>
    </w:p>
    <w:p w14:paraId="0D0E6311" w14:textId="77777777" w:rsidR="00BC7311" w:rsidRPr="008619EB" w:rsidRDefault="00BC7311" w:rsidP="001C1309">
      <w:pPr>
        <w:spacing w:after="0" w:line="480" w:lineRule="auto"/>
        <w:jc w:val="center"/>
        <w:rPr>
          <w:rFonts w:ascii="Times New Roman" w:hAnsi="Times New Roman" w:cs="Times New Roman"/>
        </w:rPr>
      </w:pPr>
    </w:p>
    <w:p w14:paraId="36D23464" w14:textId="77777777" w:rsidR="00BC7311" w:rsidRPr="008619EB" w:rsidRDefault="00BC7311" w:rsidP="001C1309">
      <w:pPr>
        <w:spacing w:after="0" w:line="480" w:lineRule="auto"/>
        <w:jc w:val="center"/>
        <w:rPr>
          <w:rFonts w:ascii="Times New Roman" w:hAnsi="Times New Roman" w:cs="Times New Roman"/>
        </w:rPr>
      </w:pPr>
    </w:p>
    <w:p w14:paraId="3E758E5F" w14:textId="77777777" w:rsidR="00BC7311" w:rsidRPr="008619EB" w:rsidRDefault="00BC7311" w:rsidP="001C1309">
      <w:pPr>
        <w:spacing w:after="0" w:line="480" w:lineRule="auto"/>
        <w:jc w:val="center"/>
        <w:rPr>
          <w:rFonts w:ascii="Times New Roman" w:hAnsi="Times New Roman" w:cs="Times New Roman"/>
        </w:rPr>
      </w:pPr>
    </w:p>
    <w:p w14:paraId="1CAF7FEF" w14:textId="77777777" w:rsidR="00BC7311" w:rsidRPr="008619EB" w:rsidRDefault="00BC7311" w:rsidP="001C1309">
      <w:pPr>
        <w:spacing w:after="0" w:line="480" w:lineRule="auto"/>
        <w:jc w:val="center"/>
        <w:rPr>
          <w:rFonts w:ascii="Times New Roman" w:hAnsi="Times New Roman" w:cs="Times New Roman"/>
        </w:rPr>
      </w:pPr>
    </w:p>
    <w:p w14:paraId="3CB73FCF" w14:textId="77777777" w:rsidR="00BC7311" w:rsidRPr="008619EB" w:rsidRDefault="00BC7311" w:rsidP="001C1309">
      <w:pPr>
        <w:spacing w:after="0" w:line="480" w:lineRule="auto"/>
        <w:jc w:val="center"/>
        <w:rPr>
          <w:rFonts w:ascii="Times New Roman" w:hAnsi="Times New Roman" w:cs="Times New Roman"/>
        </w:rPr>
      </w:pPr>
    </w:p>
    <w:p w14:paraId="78E9A1E2" w14:textId="77777777" w:rsidR="00BC7311" w:rsidRPr="008619EB" w:rsidRDefault="00BC7311" w:rsidP="001C1309">
      <w:pPr>
        <w:spacing w:after="0" w:line="480" w:lineRule="auto"/>
        <w:jc w:val="center"/>
        <w:rPr>
          <w:rFonts w:ascii="Times New Roman" w:hAnsi="Times New Roman" w:cs="Times New Roman"/>
        </w:rPr>
      </w:pPr>
    </w:p>
    <w:p w14:paraId="36258E8C" w14:textId="77777777" w:rsidR="00BC7311" w:rsidRPr="008619EB" w:rsidRDefault="00BC7311" w:rsidP="001C1309">
      <w:pPr>
        <w:spacing w:after="0" w:line="480" w:lineRule="auto"/>
        <w:jc w:val="center"/>
        <w:rPr>
          <w:rFonts w:ascii="Times New Roman" w:hAnsi="Times New Roman" w:cs="Times New Roman"/>
        </w:rPr>
      </w:pPr>
    </w:p>
    <w:p w14:paraId="6D6BF3C8" w14:textId="77777777" w:rsidR="00BC7311" w:rsidRPr="008619EB" w:rsidRDefault="00BC7311" w:rsidP="001C1309">
      <w:pPr>
        <w:spacing w:after="0" w:line="480" w:lineRule="auto"/>
        <w:jc w:val="center"/>
        <w:rPr>
          <w:rFonts w:ascii="Times New Roman" w:hAnsi="Times New Roman" w:cs="Times New Roman"/>
        </w:rPr>
      </w:pPr>
    </w:p>
    <w:p w14:paraId="05280FBA" w14:textId="3573EAB4" w:rsidR="00BC7311" w:rsidRPr="008619EB" w:rsidRDefault="004161D4" w:rsidP="001C1309">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0D0DFB6D" wp14:editId="5598CFCC">
            <wp:extent cx="5760720" cy="1427679"/>
            <wp:effectExtent l="0" t="0" r="0" b="1270"/>
            <wp:docPr id="13001407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427679"/>
                    </a:xfrm>
                    <a:prstGeom prst="rect">
                      <a:avLst/>
                    </a:prstGeom>
                    <a:noFill/>
                  </pic:spPr>
                </pic:pic>
              </a:graphicData>
            </a:graphic>
          </wp:inline>
        </w:drawing>
      </w:r>
    </w:p>
    <w:p w14:paraId="4B90A080" w14:textId="2E4F2421" w:rsidR="00BC7311" w:rsidRPr="008619EB" w:rsidRDefault="006A0360" w:rsidP="00921C2E">
      <w:pPr>
        <w:spacing w:after="0" w:line="480" w:lineRule="auto"/>
        <w:jc w:val="both"/>
        <w:rPr>
          <w:rFonts w:ascii="Times New Roman" w:hAnsi="Times New Roman" w:cs="Times New Roman"/>
          <w:b/>
          <w:bCs/>
        </w:rPr>
      </w:pPr>
      <w:r w:rsidRPr="008619EB">
        <w:rPr>
          <w:rFonts w:ascii="Times New Roman" w:hAnsi="Times New Roman" w:cs="Times New Roman"/>
          <w:b/>
          <w:bCs/>
        </w:rPr>
        <w:t>Fig.</w:t>
      </w:r>
      <w:r w:rsidR="00BC7311" w:rsidRPr="008619EB">
        <w:rPr>
          <w:rFonts w:ascii="Times New Roman" w:hAnsi="Times New Roman" w:cs="Times New Roman"/>
          <w:b/>
          <w:bCs/>
        </w:rPr>
        <w:t xml:space="preserve"> S</w:t>
      </w:r>
      <w:r w:rsidR="00921C2E" w:rsidRPr="008619EB">
        <w:rPr>
          <w:rFonts w:ascii="Times New Roman" w:hAnsi="Times New Roman" w:cs="Times New Roman"/>
          <w:b/>
          <w:bCs/>
        </w:rPr>
        <w:t>10</w:t>
      </w:r>
      <w:r w:rsidR="00BC7311" w:rsidRPr="008619EB">
        <w:rPr>
          <w:rFonts w:ascii="Times New Roman" w:hAnsi="Times New Roman" w:cs="Times New Roman"/>
          <w:b/>
          <w:bCs/>
        </w:rPr>
        <w:t xml:space="preserve">. </w:t>
      </w:r>
      <w:r w:rsidR="00BC7311" w:rsidRPr="008619EB">
        <w:rPr>
          <w:rFonts w:ascii="Times New Roman" w:hAnsi="Times New Roman" w:cs="Times New Roman"/>
        </w:rPr>
        <w:t>HAADF-STEM</w:t>
      </w:r>
      <w:r w:rsidR="00D62B45" w:rsidRPr="008619EB">
        <w:rPr>
          <w:rFonts w:ascii="Times New Roman" w:hAnsi="Times New Roman" w:cs="Times New Roman"/>
        </w:rPr>
        <w:t xml:space="preserve"> </w:t>
      </w:r>
      <w:r w:rsidR="00BC7311" w:rsidRPr="008619EB">
        <w:rPr>
          <w:rFonts w:ascii="Times New Roman" w:hAnsi="Times New Roman" w:cs="Times New Roman"/>
        </w:rPr>
        <w:t xml:space="preserve">images of </w:t>
      </w:r>
      <w:r w:rsidR="005E0265" w:rsidRPr="008619EB">
        <w:rPr>
          <w:rFonts w:ascii="Times New Roman" w:hAnsi="Times New Roman" w:cs="Times New Roman"/>
          <w:szCs w:val="20"/>
        </w:rPr>
        <w:t>MoS</w:t>
      </w:r>
      <w:r w:rsidR="005E0265" w:rsidRPr="008619EB">
        <w:rPr>
          <w:rFonts w:ascii="Times New Roman" w:hAnsi="Times New Roman" w:cs="Times New Roman"/>
          <w:szCs w:val="20"/>
          <w:vertAlign w:val="subscript"/>
        </w:rPr>
        <w:t>2</w:t>
      </w:r>
      <w:r w:rsidR="005E0265" w:rsidRPr="008619EB">
        <w:rPr>
          <w:rFonts w:ascii="Times New Roman" w:hAnsi="Times New Roman" w:cs="Times New Roman"/>
          <w:szCs w:val="20"/>
        </w:rPr>
        <w:t>-HT/CNF</w:t>
      </w:r>
      <w:r w:rsidR="00BC7311" w:rsidRPr="008619EB">
        <w:rPr>
          <w:rFonts w:ascii="Times New Roman" w:hAnsi="Times New Roman" w:cs="Times New Roman"/>
          <w:szCs w:val="20"/>
        </w:rPr>
        <w:t xml:space="preserve"> at different resolutions</w:t>
      </w:r>
      <w:r w:rsidR="00125097" w:rsidRPr="008619EB">
        <w:rPr>
          <w:rFonts w:ascii="Times New Roman" w:hAnsi="Times New Roman" w:cs="Times New Roman"/>
          <w:szCs w:val="20"/>
        </w:rPr>
        <w:t>,</w:t>
      </w:r>
      <w:r w:rsidR="00BC7311" w:rsidRPr="008619EB">
        <w:rPr>
          <w:rFonts w:ascii="Times New Roman" w:hAnsi="Times New Roman" w:cs="Times New Roman"/>
          <w:szCs w:val="20"/>
        </w:rPr>
        <w:t xml:space="preserve"> confirming the few-layered morphology </w:t>
      </w:r>
      <w:r w:rsidR="00125097" w:rsidRPr="008619EB">
        <w:rPr>
          <w:rFonts w:ascii="Times New Roman" w:hAnsi="Times New Roman" w:cs="Times New Roman"/>
          <w:szCs w:val="20"/>
        </w:rPr>
        <w:t xml:space="preserve">on </w:t>
      </w:r>
      <w:r w:rsidR="001D644E" w:rsidRPr="008619EB">
        <w:rPr>
          <w:rFonts w:ascii="Times New Roman" w:hAnsi="Times New Roman" w:cs="Times New Roman"/>
          <w:szCs w:val="20"/>
        </w:rPr>
        <w:t xml:space="preserve">the </w:t>
      </w:r>
      <w:r w:rsidR="00B8764E" w:rsidRPr="008619EB">
        <w:rPr>
          <w:rFonts w:ascii="Times New Roman" w:hAnsi="Times New Roman" w:cs="Times New Roman"/>
          <w:szCs w:val="20"/>
        </w:rPr>
        <w:t>CNFs</w:t>
      </w:r>
      <w:r w:rsidR="001D644E" w:rsidRPr="008619EB">
        <w:rPr>
          <w:rFonts w:ascii="Times New Roman" w:hAnsi="Times New Roman" w:cs="Times New Roman"/>
          <w:szCs w:val="20"/>
        </w:rPr>
        <w:t xml:space="preserve"> </w:t>
      </w:r>
      <w:r w:rsidR="00BC7311" w:rsidRPr="008619EB">
        <w:rPr>
          <w:rFonts w:ascii="Times New Roman" w:hAnsi="Times New Roman" w:cs="Times New Roman"/>
          <w:szCs w:val="20"/>
        </w:rPr>
        <w:t xml:space="preserve">after heat treatment at </w:t>
      </w:r>
      <w:r w:rsidR="00E54C87" w:rsidRPr="008619EB">
        <w:rPr>
          <w:rFonts w:ascii="Times New Roman" w:eastAsiaTheme="minorEastAsia" w:hAnsi="Times New Roman" w:cs="Times New Roman"/>
          <w:kern w:val="2"/>
          <w:sz w:val="20"/>
          <w:szCs w:val="20"/>
          <w14:ligatures w14:val="standardContextual"/>
        </w:rPr>
        <w:t xml:space="preserve">973 </w:t>
      </w:r>
      <w:r w:rsidR="00E54C87" w:rsidRPr="008619EB">
        <w:rPr>
          <w:rFonts w:ascii="Times New Roman" w:eastAsiaTheme="minorEastAsia" w:hAnsi="Times New Roman" w:cs="Times New Roman"/>
          <w:kern w:val="2"/>
          <w:sz w:val="20"/>
          <w:szCs w:val="20"/>
          <w14:ligatures w14:val="standardContextual"/>
        </w:rPr>
        <w:sym w:font="Symbol" w:char="F04B"/>
      </w:r>
      <w:r w:rsidR="00BC7311" w:rsidRPr="008619EB">
        <w:rPr>
          <w:rFonts w:ascii="Times New Roman" w:hAnsi="Times New Roman" w:cs="Times New Roman"/>
          <w:szCs w:val="20"/>
        </w:rPr>
        <w:t xml:space="preserve"> in </w:t>
      </w:r>
      <w:r w:rsidR="00125097" w:rsidRPr="008619EB">
        <w:rPr>
          <w:rFonts w:ascii="Times New Roman" w:hAnsi="Times New Roman" w:cs="Times New Roman"/>
          <w:szCs w:val="20"/>
        </w:rPr>
        <w:t xml:space="preserve">a </w:t>
      </w:r>
      <w:r w:rsidR="00BC7311" w:rsidRPr="008619EB">
        <w:rPr>
          <w:rFonts w:ascii="Times New Roman" w:hAnsi="Times New Roman" w:cs="Times New Roman"/>
          <w:szCs w:val="20"/>
        </w:rPr>
        <w:t>H</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S/H</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/N</w:t>
      </w:r>
      <w:r w:rsidR="00BC7311" w:rsidRPr="008619EB">
        <w:rPr>
          <w:rFonts w:ascii="Times New Roman" w:hAnsi="Times New Roman" w:cs="Times New Roman"/>
          <w:szCs w:val="20"/>
          <w:vertAlign w:val="subscript"/>
        </w:rPr>
        <w:t>2</w:t>
      </w:r>
      <w:r w:rsidR="00BC7311" w:rsidRPr="008619EB">
        <w:rPr>
          <w:rFonts w:ascii="Times New Roman" w:hAnsi="Times New Roman" w:cs="Times New Roman"/>
          <w:szCs w:val="20"/>
        </w:rPr>
        <w:t xml:space="preserve"> </w:t>
      </w:r>
      <w:r w:rsidR="00E54C87" w:rsidRPr="008619EB">
        <w:rPr>
          <w:rFonts w:ascii="Times New Roman" w:hAnsi="Times New Roman" w:cs="Times New Roman"/>
          <w:szCs w:val="20"/>
        </w:rPr>
        <w:t>atmosphere</w:t>
      </w:r>
      <w:r w:rsidR="00BC7311" w:rsidRPr="008619EB">
        <w:rPr>
          <w:rFonts w:ascii="Times New Roman" w:hAnsi="Times New Roman" w:cs="Times New Roman"/>
          <w:szCs w:val="20"/>
        </w:rPr>
        <w:t>.</w:t>
      </w:r>
    </w:p>
    <w:p w14:paraId="098C3A1A" w14:textId="77777777" w:rsidR="00BC7311" w:rsidRPr="008619EB" w:rsidRDefault="00BC7311" w:rsidP="001C1309">
      <w:pPr>
        <w:spacing w:after="0" w:line="480" w:lineRule="auto"/>
        <w:jc w:val="center"/>
        <w:rPr>
          <w:rFonts w:ascii="Times New Roman" w:hAnsi="Times New Roman" w:cs="Times New Roman"/>
        </w:rPr>
      </w:pPr>
    </w:p>
    <w:p w14:paraId="6B21112F" w14:textId="77777777" w:rsidR="00BC7311" w:rsidRPr="008619EB" w:rsidRDefault="00BC7311" w:rsidP="001C1309">
      <w:pPr>
        <w:spacing w:after="0" w:line="480" w:lineRule="auto"/>
        <w:jc w:val="center"/>
        <w:rPr>
          <w:rFonts w:ascii="Times New Roman" w:hAnsi="Times New Roman" w:cs="Times New Roman"/>
        </w:rPr>
      </w:pPr>
    </w:p>
    <w:p w14:paraId="0651E3C8" w14:textId="77777777" w:rsidR="00BC7311" w:rsidRPr="008619EB" w:rsidRDefault="00BC7311" w:rsidP="001C1309">
      <w:pPr>
        <w:spacing w:after="0" w:line="480" w:lineRule="auto"/>
        <w:jc w:val="center"/>
        <w:rPr>
          <w:rFonts w:ascii="Times New Roman" w:hAnsi="Times New Roman" w:cs="Times New Roman"/>
        </w:rPr>
      </w:pPr>
    </w:p>
    <w:p w14:paraId="0F44BDA3" w14:textId="77777777" w:rsidR="00BC7311" w:rsidRPr="008619EB" w:rsidRDefault="00BC7311" w:rsidP="001C1309">
      <w:pPr>
        <w:spacing w:after="0" w:line="480" w:lineRule="auto"/>
        <w:jc w:val="center"/>
        <w:rPr>
          <w:rFonts w:ascii="Times New Roman" w:hAnsi="Times New Roman" w:cs="Times New Roman"/>
        </w:rPr>
      </w:pPr>
    </w:p>
    <w:p w14:paraId="4E75B9CA" w14:textId="77777777" w:rsidR="00BC7311" w:rsidRPr="008619EB" w:rsidRDefault="00BC7311" w:rsidP="001C1309">
      <w:pPr>
        <w:spacing w:after="0" w:line="480" w:lineRule="auto"/>
        <w:jc w:val="center"/>
        <w:rPr>
          <w:rFonts w:ascii="Times New Roman" w:hAnsi="Times New Roman" w:cs="Times New Roman"/>
        </w:rPr>
      </w:pPr>
    </w:p>
    <w:p w14:paraId="7ABB0150" w14:textId="77777777" w:rsidR="00BC7311" w:rsidRPr="008619EB" w:rsidRDefault="00BC7311" w:rsidP="001C1309">
      <w:pPr>
        <w:spacing w:after="0" w:line="480" w:lineRule="auto"/>
        <w:jc w:val="center"/>
        <w:rPr>
          <w:rFonts w:ascii="Times New Roman" w:hAnsi="Times New Roman" w:cs="Times New Roman"/>
        </w:rPr>
      </w:pPr>
    </w:p>
    <w:p w14:paraId="460746C3" w14:textId="77777777" w:rsidR="00BC7311" w:rsidRPr="008619EB" w:rsidRDefault="00BC7311" w:rsidP="001C1309">
      <w:pPr>
        <w:spacing w:after="0" w:line="480" w:lineRule="auto"/>
        <w:jc w:val="center"/>
        <w:rPr>
          <w:rFonts w:ascii="Times New Roman" w:hAnsi="Times New Roman" w:cs="Times New Roman"/>
        </w:rPr>
      </w:pPr>
    </w:p>
    <w:p w14:paraId="7EE89063" w14:textId="77777777" w:rsidR="00BC7311" w:rsidRPr="008619EB" w:rsidRDefault="00BC7311" w:rsidP="001C1309">
      <w:pPr>
        <w:spacing w:after="0" w:line="480" w:lineRule="auto"/>
        <w:jc w:val="center"/>
        <w:rPr>
          <w:rFonts w:ascii="Times New Roman" w:hAnsi="Times New Roman" w:cs="Times New Roman"/>
        </w:rPr>
      </w:pPr>
    </w:p>
    <w:p w14:paraId="7D75B0B0" w14:textId="77777777" w:rsidR="00BC7311" w:rsidRPr="008619EB" w:rsidRDefault="00BC7311" w:rsidP="001C1309">
      <w:pPr>
        <w:spacing w:after="0" w:line="480" w:lineRule="auto"/>
        <w:jc w:val="center"/>
        <w:rPr>
          <w:rFonts w:ascii="Times New Roman" w:hAnsi="Times New Roman" w:cs="Times New Roman"/>
        </w:rPr>
      </w:pPr>
    </w:p>
    <w:p w14:paraId="14AD8315" w14:textId="77777777" w:rsidR="00BC7311" w:rsidRPr="008619EB" w:rsidRDefault="00BC7311" w:rsidP="001C1309">
      <w:pPr>
        <w:spacing w:after="0" w:line="480" w:lineRule="auto"/>
        <w:jc w:val="center"/>
        <w:rPr>
          <w:rFonts w:ascii="Times New Roman" w:hAnsi="Times New Roman" w:cs="Times New Roman"/>
        </w:rPr>
      </w:pPr>
    </w:p>
    <w:p w14:paraId="41F193C5" w14:textId="77777777" w:rsidR="00BC7311" w:rsidRPr="008619EB" w:rsidRDefault="00BC7311" w:rsidP="001C1309">
      <w:pPr>
        <w:spacing w:after="0" w:line="480" w:lineRule="auto"/>
        <w:jc w:val="center"/>
        <w:rPr>
          <w:rFonts w:ascii="Times New Roman" w:hAnsi="Times New Roman" w:cs="Times New Roman"/>
        </w:rPr>
      </w:pPr>
    </w:p>
    <w:p w14:paraId="083B0F84" w14:textId="77777777" w:rsidR="00BC7311" w:rsidRPr="008619EB" w:rsidRDefault="00BC7311" w:rsidP="001C1309">
      <w:pPr>
        <w:spacing w:after="0" w:line="480" w:lineRule="auto"/>
        <w:jc w:val="center"/>
        <w:rPr>
          <w:rFonts w:ascii="Times New Roman" w:hAnsi="Times New Roman" w:cs="Times New Roman"/>
        </w:rPr>
      </w:pPr>
    </w:p>
    <w:p w14:paraId="3D598A10" w14:textId="77777777" w:rsidR="00BC7311" w:rsidRPr="008619EB" w:rsidRDefault="00BC7311" w:rsidP="001C1309">
      <w:pPr>
        <w:spacing w:after="0" w:line="480" w:lineRule="auto"/>
        <w:jc w:val="center"/>
        <w:rPr>
          <w:rFonts w:ascii="Times New Roman" w:hAnsi="Times New Roman" w:cs="Times New Roman"/>
        </w:rPr>
      </w:pPr>
    </w:p>
    <w:p w14:paraId="06EA0DD2" w14:textId="77777777" w:rsidR="00BC7311" w:rsidRPr="008619EB" w:rsidRDefault="00BC7311" w:rsidP="001C1309">
      <w:pPr>
        <w:spacing w:after="0" w:line="480" w:lineRule="auto"/>
        <w:jc w:val="center"/>
        <w:rPr>
          <w:rFonts w:ascii="Times New Roman" w:hAnsi="Times New Roman" w:cs="Times New Roman"/>
        </w:rPr>
      </w:pPr>
    </w:p>
    <w:p w14:paraId="78265310" w14:textId="77777777" w:rsidR="00055848" w:rsidRPr="008619EB" w:rsidRDefault="00055848" w:rsidP="001C1309">
      <w:pPr>
        <w:spacing w:after="0" w:line="480" w:lineRule="auto"/>
        <w:jc w:val="center"/>
        <w:rPr>
          <w:rFonts w:ascii="Times New Roman" w:hAnsi="Times New Roman" w:cs="Times New Roman"/>
        </w:rPr>
      </w:pPr>
    </w:p>
    <w:p w14:paraId="178CF6AE" w14:textId="77777777" w:rsidR="00BC7311" w:rsidRPr="008619EB" w:rsidRDefault="00BC7311" w:rsidP="001C1309">
      <w:pPr>
        <w:spacing w:after="0" w:line="480" w:lineRule="auto"/>
        <w:jc w:val="center"/>
        <w:rPr>
          <w:rFonts w:ascii="Times New Roman" w:hAnsi="Times New Roman" w:cs="Times New Roman"/>
        </w:rPr>
      </w:pPr>
    </w:p>
    <w:p w14:paraId="136C93A5" w14:textId="77777777" w:rsidR="00BC7311" w:rsidRPr="008619EB" w:rsidRDefault="00BC7311" w:rsidP="001C1309">
      <w:pPr>
        <w:spacing w:after="0" w:line="480" w:lineRule="auto"/>
        <w:jc w:val="center"/>
        <w:rPr>
          <w:rFonts w:ascii="Times New Roman" w:hAnsi="Times New Roman" w:cs="Times New Roman"/>
        </w:rPr>
      </w:pPr>
    </w:p>
    <w:p w14:paraId="29A97C25" w14:textId="2F5C7FCF" w:rsidR="00BC7311" w:rsidRPr="008619EB" w:rsidRDefault="00CA3365" w:rsidP="00BC7311">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29CBA468" wp14:editId="00BFB597">
            <wp:extent cx="5731510" cy="2882878"/>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882878"/>
                    </a:xfrm>
                    <a:prstGeom prst="rect">
                      <a:avLst/>
                    </a:prstGeom>
                    <a:noFill/>
                    <a:ln>
                      <a:noFill/>
                    </a:ln>
                  </pic:spPr>
                </pic:pic>
              </a:graphicData>
            </a:graphic>
          </wp:inline>
        </w:drawing>
      </w:r>
    </w:p>
    <w:p w14:paraId="660C581A" w14:textId="438455E3" w:rsidR="00BC7311" w:rsidRPr="008619EB" w:rsidRDefault="006A0360" w:rsidP="00921C2E">
      <w:pPr>
        <w:spacing w:after="0" w:line="480" w:lineRule="auto"/>
        <w:jc w:val="both"/>
        <w:rPr>
          <w:rFonts w:ascii="Times New Roman" w:hAnsi="Times New Roman" w:cs="Times New Roman"/>
          <w:b/>
          <w:bCs/>
        </w:rPr>
      </w:pPr>
      <w:r w:rsidRPr="008619EB">
        <w:rPr>
          <w:rFonts w:ascii="Times New Roman" w:hAnsi="Times New Roman" w:cs="Times New Roman"/>
          <w:b/>
          <w:bCs/>
        </w:rPr>
        <w:t>Fig.</w:t>
      </w:r>
      <w:r w:rsidR="00BC7311" w:rsidRPr="008619EB">
        <w:rPr>
          <w:rFonts w:ascii="Times New Roman" w:hAnsi="Times New Roman" w:cs="Times New Roman"/>
          <w:b/>
          <w:bCs/>
        </w:rPr>
        <w:t xml:space="preserve"> S</w:t>
      </w:r>
      <w:r w:rsidR="003A46AC" w:rsidRPr="008619EB">
        <w:rPr>
          <w:rFonts w:ascii="Times New Roman" w:hAnsi="Times New Roman" w:cs="Times New Roman"/>
          <w:b/>
          <w:bCs/>
        </w:rPr>
        <w:t>1</w:t>
      </w:r>
      <w:r w:rsidR="00921C2E" w:rsidRPr="008619EB">
        <w:rPr>
          <w:rFonts w:ascii="Times New Roman" w:hAnsi="Times New Roman" w:cs="Times New Roman"/>
          <w:b/>
          <w:bCs/>
        </w:rPr>
        <w:t>1</w:t>
      </w:r>
      <w:r w:rsidR="00BC7311" w:rsidRPr="008619EB">
        <w:rPr>
          <w:rFonts w:ascii="Times New Roman" w:hAnsi="Times New Roman" w:cs="Times New Roman"/>
          <w:b/>
          <w:bCs/>
        </w:rPr>
        <w:t xml:space="preserve">. </w:t>
      </w:r>
      <w:r w:rsidR="00BC7311" w:rsidRPr="008619EB">
        <w:rPr>
          <w:rFonts w:ascii="Times New Roman" w:hAnsi="Times New Roman" w:cs="Times New Roman"/>
        </w:rPr>
        <w:t>HAADF-STEM</w:t>
      </w:r>
      <w:r w:rsidR="00597B52" w:rsidRPr="008619EB">
        <w:rPr>
          <w:rFonts w:ascii="Times New Roman" w:hAnsi="Times New Roman" w:cs="Times New Roman"/>
        </w:rPr>
        <w:t xml:space="preserve"> </w:t>
      </w:r>
      <w:r w:rsidR="00BC7311" w:rsidRPr="008619EB">
        <w:rPr>
          <w:rFonts w:ascii="Times New Roman" w:hAnsi="Times New Roman" w:cs="Times New Roman"/>
        </w:rPr>
        <w:t xml:space="preserve">images of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125097" w:rsidRPr="008619EB">
        <w:rPr>
          <w:rFonts w:ascii="Times New Roman" w:hAnsi="Times New Roman" w:cs="Times New Roman"/>
          <w:szCs w:val="20"/>
        </w:rPr>
        <w:t xml:space="preserve"> taken </w:t>
      </w:r>
      <w:r w:rsidR="00BC7311" w:rsidRPr="008619EB">
        <w:rPr>
          <w:rFonts w:ascii="Times New Roman" w:hAnsi="Times New Roman" w:cs="Times New Roman"/>
          <w:szCs w:val="20"/>
        </w:rPr>
        <w:t xml:space="preserve">at different resolutions </w:t>
      </w:r>
      <w:r w:rsidR="00CA3365" w:rsidRPr="008619EB">
        <w:rPr>
          <w:rFonts w:ascii="Times New Roman" w:hAnsi="Times New Roman" w:cs="Times New Roman"/>
          <w:szCs w:val="20"/>
        </w:rPr>
        <w:t xml:space="preserve">(a) before and (b) after sulfidation at </w:t>
      </w:r>
      <w:r w:rsidR="00CA3365" w:rsidRPr="008619EB">
        <w:rPr>
          <w:rFonts w:ascii="Times New Roman" w:eastAsiaTheme="minorEastAsia" w:hAnsi="Times New Roman" w:cs="Times New Roman"/>
          <w:kern w:val="2"/>
          <w:sz w:val="20"/>
          <w:szCs w:val="20"/>
          <w14:ligatures w14:val="standardContextual"/>
        </w:rPr>
        <w:t xml:space="preserve">973 </w:t>
      </w:r>
      <w:r w:rsidR="00CA3365" w:rsidRPr="008619EB">
        <w:rPr>
          <w:rFonts w:ascii="Times New Roman" w:eastAsiaTheme="minorEastAsia" w:hAnsi="Times New Roman" w:cs="Times New Roman"/>
          <w:kern w:val="2"/>
          <w:sz w:val="20"/>
          <w:szCs w:val="20"/>
          <w14:ligatures w14:val="standardContextual"/>
        </w:rPr>
        <w:sym w:font="Symbol" w:char="F04B"/>
      </w:r>
      <w:r w:rsidR="00CA3365" w:rsidRPr="008619EB">
        <w:rPr>
          <w:rFonts w:ascii="Times New Roman" w:hAnsi="Times New Roman" w:cs="Times New Roman"/>
          <w:szCs w:val="20"/>
        </w:rPr>
        <w:t xml:space="preserve"> in </w:t>
      </w:r>
      <w:r w:rsidR="00125097" w:rsidRPr="008619EB">
        <w:rPr>
          <w:rFonts w:ascii="Times New Roman" w:hAnsi="Times New Roman" w:cs="Times New Roman"/>
          <w:szCs w:val="20"/>
        </w:rPr>
        <w:t xml:space="preserve">a </w:t>
      </w:r>
      <w:r w:rsidR="00CA3365" w:rsidRPr="008619EB">
        <w:rPr>
          <w:rFonts w:ascii="Times New Roman" w:hAnsi="Times New Roman" w:cs="Times New Roman"/>
          <w:szCs w:val="20"/>
        </w:rPr>
        <w:t>H</w:t>
      </w:r>
      <w:r w:rsidR="00CA3365" w:rsidRPr="008619EB">
        <w:rPr>
          <w:rFonts w:ascii="Times New Roman" w:hAnsi="Times New Roman" w:cs="Times New Roman"/>
          <w:szCs w:val="20"/>
          <w:vertAlign w:val="subscript"/>
        </w:rPr>
        <w:t>2</w:t>
      </w:r>
      <w:r w:rsidR="00CA3365" w:rsidRPr="008619EB">
        <w:rPr>
          <w:rFonts w:ascii="Times New Roman" w:hAnsi="Times New Roman" w:cs="Times New Roman"/>
          <w:szCs w:val="20"/>
        </w:rPr>
        <w:t>S/H</w:t>
      </w:r>
      <w:r w:rsidR="00CA3365" w:rsidRPr="008619EB">
        <w:rPr>
          <w:rFonts w:ascii="Times New Roman" w:hAnsi="Times New Roman" w:cs="Times New Roman"/>
          <w:szCs w:val="20"/>
          <w:vertAlign w:val="subscript"/>
        </w:rPr>
        <w:t>2</w:t>
      </w:r>
      <w:r w:rsidR="00CA3365" w:rsidRPr="008619EB">
        <w:rPr>
          <w:rFonts w:ascii="Times New Roman" w:hAnsi="Times New Roman" w:cs="Times New Roman"/>
          <w:szCs w:val="20"/>
        </w:rPr>
        <w:t>/N</w:t>
      </w:r>
      <w:r w:rsidR="00CA3365" w:rsidRPr="008619EB">
        <w:rPr>
          <w:rFonts w:ascii="Times New Roman" w:hAnsi="Times New Roman" w:cs="Times New Roman"/>
          <w:szCs w:val="20"/>
          <w:vertAlign w:val="subscript"/>
        </w:rPr>
        <w:t>2</w:t>
      </w:r>
      <w:r w:rsidR="00CA3365" w:rsidRPr="008619EB">
        <w:rPr>
          <w:rFonts w:ascii="Times New Roman" w:hAnsi="Times New Roman" w:cs="Times New Roman"/>
          <w:szCs w:val="20"/>
        </w:rPr>
        <w:t xml:space="preserve"> atmosphere</w:t>
      </w:r>
      <w:r w:rsidR="00125097" w:rsidRPr="008619EB">
        <w:rPr>
          <w:rFonts w:ascii="Times New Roman" w:hAnsi="Times New Roman" w:cs="Times New Roman"/>
          <w:szCs w:val="20"/>
        </w:rPr>
        <w:t>,</w:t>
      </w:r>
      <w:r w:rsidR="00CA3365" w:rsidRPr="008619EB">
        <w:rPr>
          <w:rFonts w:ascii="Times New Roman" w:hAnsi="Times New Roman" w:cs="Times New Roman"/>
          <w:szCs w:val="20"/>
        </w:rPr>
        <w:t xml:space="preserve"> </w:t>
      </w:r>
      <w:r w:rsidR="00BC7311" w:rsidRPr="008619EB">
        <w:rPr>
          <w:rFonts w:ascii="Times New Roman" w:hAnsi="Times New Roman" w:cs="Times New Roman"/>
          <w:szCs w:val="20"/>
        </w:rPr>
        <w:t xml:space="preserve">confirming the </w:t>
      </w:r>
      <w:r w:rsidR="00125097" w:rsidRPr="008619EB">
        <w:rPr>
          <w:rFonts w:ascii="Times New Roman" w:hAnsi="Times New Roman" w:cs="Times New Roman"/>
          <w:szCs w:val="20"/>
        </w:rPr>
        <w:t xml:space="preserve">presence of a </w:t>
      </w:r>
      <w:r w:rsidR="00BC7311" w:rsidRPr="008619EB">
        <w:rPr>
          <w:rFonts w:ascii="Times New Roman" w:hAnsi="Times New Roman" w:cs="Times New Roman"/>
          <w:szCs w:val="20"/>
        </w:rPr>
        <w:t xml:space="preserve">dispersed </w:t>
      </w:r>
      <w:r w:rsidR="00CA3365" w:rsidRPr="008619EB">
        <w:rPr>
          <w:rFonts w:ascii="Times New Roman" w:hAnsi="Times New Roman" w:cs="Times New Roman"/>
          <w:szCs w:val="20"/>
        </w:rPr>
        <w:t>few</w:t>
      </w:r>
      <w:r w:rsidR="00BC7311" w:rsidRPr="008619EB">
        <w:rPr>
          <w:rFonts w:ascii="Times New Roman" w:hAnsi="Times New Roman" w:cs="Times New Roman"/>
          <w:szCs w:val="20"/>
        </w:rPr>
        <w:t xml:space="preserve">-layered </w:t>
      </w:r>
      <w:r w:rsidR="00CA3365" w:rsidRPr="008619EB">
        <w:rPr>
          <w:rFonts w:ascii="Times New Roman" w:hAnsi="Times New Roman" w:cs="Times New Roman"/>
          <w:szCs w:val="20"/>
        </w:rPr>
        <w:t xml:space="preserve">and </w:t>
      </w:r>
      <w:r w:rsidR="00534842" w:rsidRPr="008619EB">
        <w:rPr>
          <w:rFonts w:ascii="Times New Roman" w:hAnsi="Times New Roman" w:cs="Times New Roman"/>
          <w:szCs w:val="20"/>
        </w:rPr>
        <w:t>mono</w:t>
      </w:r>
      <w:r w:rsidR="00CA3365" w:rsidRPr="008619EB">
        <w:rPr>
          <w:rFonts w:ascii="Times New Roman" w:hAnsi="Times New Roman" w:cs="Times New Roman"/>
          <w:szCs w:val="20"/>
        </w:rPr>
        <w:t xml:space="preserve">layer </w:t>
      </w:r>
      <w:r w:rsidR="00125097" w:rsidRPr="008619EB">
        <w:rPr>
          <w:rFonts w:ascii="Times New Roman" w:hAnsi="Times New Roman" w:cs="Times New Roman"/>
          <w:szCs w:val="20"/>
        </w:rPr>
        <w:t>morphology</w:t>
      </w:r>
      <w:r w:rsidR="00CA3365" w:rsidRPr="008619EB">
        <w:rPr>
          <w:rFonts w:ascii="Times New Roman" w:hAnsi="Times New Roman" w:cs="Times New Roman"/>
          <w:szCs w:val="20"/>
        </w:rPr>
        <w:t>, respectively.</w:t>
      </w:r>
      <w:r w:rsidR="00BC7311" w:rsidRPr="008619EB">
        <w:rPr>
          <w:rFonts w:ascii="Times New Roman" w:hAnsi="Times New Roman" w:cs="Times New Roman"/>
          <w:szCs w:val="20"/>
        </w:rPr>
        <w:t xml:space="preserve"> </w:t>
      </w:r>
    </w:p>
    <w:p w14:paraId="5130F554" w14:textId="77777777" w:rsidR="00BC7311" w:rsidRPr="008619EB" w:rsidRDefault="00BC7311" w:rsidP="001C1309">
      <w:pPr>
        <w:spacing w:after="0" w:line="480" w:lineRule="auto"/>
        <w:jc w:val="center"/>
        <w:rPr>
          <w:rFonts w:ascii="Times New Roman" w:hAnsi="Times New Roman" w:cs="Times New Roman"/>
        </w:rPr>
      </w:pPr>
    </w:p>
    <w:p w14:paraId="3966932F" w14:textId="77777777" w:rsidR="00BC7311" w:rsidRPr="008619EB" w:rsidRDefault="00BC7311" w:rsidP="001C1309">
      <w:pPr>
        <w:spacing w:after="0" w:line="480" w:lineRule="auto"/>
        <w:jc w:val="center"/>
        <w:rPr>
          <w:rFonts w:ascii="Times New Roman" w:hAnsi="Times New Roman" w:cs="Times New Roman"/>
        </w:rPr>
      </w:pPr>
    </w:p>
    <w:p w14:paraId="5C487E73" w14:textId="77777777" w:rsidR="00BC7311" w:rsidRPr="008619EB" w:rsidRDefault="00BC7311" w:rsidP="001C1309">
      <w:pPr>
        <w:spacing w:after="0" w:line="480" w:lineRule="auto"/>
        <w:jc w:val="center"/>
        <w:rPr>
          <w:rFonts w:ascii="Times New Roman" w:hAnsi="Times New Roman" w:cs="Times New Roman"/>
        </w:rPr>
      </w:pPr>
    </w:p>
    <w:p w14:paraId="48B3233F" w14:textId="77777777" w:rsidR="00BC7311" w:rsidRPr="008619EB" w:rsidRDefault="00BC7311" w:rsidP="001C1309">
      <w:pPr>
        <w:spacing w:after="0" w:line="480" w:lineRule="auto"/>
        <w:jc w:val="center"/>
        <w:rPr>
          <w:rFonts w:ascii="Times New Roman" w:hAnsi="Times New Roman" w:cs="Times New Roman"/>
        </w:rPr>
      </w:pPr>
    </w:p>
    <w:p w14:paraId="317F0380" w14:textId="77777777" w:rsidR="00BC7311" w:rsidRPr="008619EB" w:rsidRDefault="00BC7311" w:rsidP="001C1309">
      <w:pPr>
        <w:spacing w:after="0" w:line="480" w:lineRule="auto"/>
        <w:jc w:val="center"/>
        <w:rPr>
          <w:rFonts w:ascii="Times New Roman" w:hAnsi="Times New Roman" w:cs="Times New Roman"/>
        </w:rPr>
      </w:pPr>
    </w:p>
    <w:p w14:paraId="6AF2528D" w14:textId="77777777" w:rsidR="00BC7311" w:rsidRPr="008619EB" w:rsidRDefault="00BC7311" w:rsidP="001C1309">
      <w:pPr>
        <w:spacing w:after="0" w:line="480" w:lineRule="auto"/>
        <w:jc w:val="center"/>
        <w:rPr>
          <w:rFonts w:ascii="Times New Roman" w:hAnsi="Times New Roman" w:cs="Times New Roman"/>
        </w:rPr>
      </w:pPr>
    </w:p>
    <w:p w14:paraId="7393B534" w14:textId="77777777" w:rsidR="00BC7311" w:rsidRPr="008619EB" w:rsidRDefault="00BC7311" w:rsidP="001C1309">
      <w:pPr>
        <w:spacing w:after="0" w:line="480" w:lineRule="auto"/>
        <w:jc w:val="center"/>
        <w:rPr>
          <w:rFonts w:ascii="Times New Roman" w:hAnsi="Times New Roman" w:cs="Times New Roman"/>
        </w:rPr>
      </w:pPr>
    </w:p>
    <w:p w14:paraId="49786A8F" w14:textId="77777777" w:rsidR="00BC7311" w:rsidRPr="008619EB" w:rsidRDefault="00BC7311" w:rsidP="001C1309">
      <w:pPr>
        <w:spacing w:after="0" w:line="480" w:lineRule="auto"/>
        <w:jc w:val="center"/>
        <w:rPr>
          <w:rFonts w:ascii="Times New Roman" w:hAnsi="Times New Roman" w:cs="Times New Roman"/>
        </w:rPr>
      </w:pPr>
    </w:p>
    <w:p w14:paraId="54371A2B" w14:textId="77777777" w:rsidR="00BC7311" w:rsidRPr="008619EB" w:rsidRDefault="00BC7311" w:rsidP="001C1309">
      <w:pPr>
        <w:spacing w:after="0" w:line="480" w:lineRule="auto"/>
        <w:jc w:val="center"/>
        <w:rPr>
          <w:rFonts w:ascii="Times New Roman" w:hAnsi="Times New Roman" w:cs="Times New Roman"/>
        </w:rPr>
      </w:pPr>
    </w:p>
    <w:p w14:paraId="1E1C98DE" w14:textId="77777777" w:rsidR="00BC7311" w:rsidRPr="008619EB" w:rsidRDefault="00BC7311" w:rsidP="001C1309">
      <w:pPr>
        <w:spacing w:after="0" w:line="480" w:lineRule="auto"/>
        <w:jc w:val="center"/>
        <w:rPr>
          <w:rFonts w:ascii="Times New Roman" w:hAnsi="Times New Roman" w:cs="Times New Roman"/>
        </w:rPr>
      </w:pPr>
    </w:p>
    <w:p w14:paraId="0844BE85" w14:textId="77777777" w:rsidR="00BC7311" w:rsidRPr="008619EB" w:rsidRDefault="00BC7311" w:rsidP="001C1309">
      <w:pPr>
        <w:spacing w:after="0" w:line="480" w:lineRule="auto"/>
        <w:jc w:val="center"/>
        <w:rPr>
          <w:rFonts w:ascii="Times New Roman" w:hAnsi="Times New Roman" w:cs="Times New Roman"/>
        </w:rPr>
      </w:pPr>
    </w:p>
    <w:p w14:paraId="74BC6D2B" w14:textId="77777777" w:rsidR="00BC7311" w:rsidRPr="008619EB" w:rsidRDefault="00BC7311" w:rsidP="001C1309">
      <w:pPr>
        <w:spacing w:after="0" w:line="480" w:lineRule="auto"/>
        <w:jc w:val="center"/>
        <w:rPr>
          <w:rFonts w:ascii="Times New Roman" w:hAnsi="Times New Roman" w:cs="Times New Roman"/>
        </w:rPr>
      </w:pPr>
    </w:p>
    <w:p w14:paraId="2D5A4589" w14:textId="77777777" w:rsidR="00BB5319" w:rsidRPr="008619EB" w:rsidRDefault="00BB5319" w:rsidP="001C1309">
      <w:pPr>
        <w:spacing w:after="0" w:line="480" w:lineRule="auto"/>
        <w:jc w:val="center"/>
        <w:rPr>
          <w:rFonts w:ascii="Times New Roman" w:hAnsi="Times New Roman" w:cs="Times New Roman"/>
        </w:rPr>
      </w:pPr>
    </w:p>
    <w:p w14:paraId="2CB4EC44" w14:textId="77777777" w:rsidR="00BB5319" w:rsidRPr="008619EB" w:rsidRDefault="00BB5319" w:rsidP="001C1309">
      <w:pPr>
        <w:spacing w:after="0" w:line="480" w:lineRule="auto"/>
        <w:jc w:val="center"/>
        <w:rPr>
          <w:rFonts w:ascii="Times New Roman" w:hAnsi="Times New Roman" w:cs="Times New Roman"/>
        </w:rPr>
      </w:pPr>
    </w:p>
    <w:p w14:paraId="5FAB2981" w14:textId="77777777" w:rsidR="00BB5319" w:rsidRPr="008619EB" w:rsidRDefault="00BB5319" w:rsidP="001C1309">
      <w:pPr>
        <w:spacing w:after="0" w:line="480" w:lineRule="auto"/>
        <w:jc w:val="center"/>
        <w:rPr>
          <w:rFonts w:ascii="Times New Roman" w:hAnsi="Times New Roman" w:cs="Times New Roman"/>
        </w:rPr>
      </w:pPr>
    </w:p>
    <w:p w14:paraId="79212904" w14:textId="26440E55" w:rsidR="00BB5319" w:rsidRPr="008619EB" w:rsidRDefault="00A176A3" w:rsidP="00BB5319">
      <w:pPr>
        <w:spacing w:after="0" w:line="480" w:lineRule="auto"/>
        <w:jc w:val="both"/>
        <w:rPr>
          <w:rFonts w:ascii="Times New Roman" w:hAnsi="Times New Roman" w:cs="Times New Roman"/>
          <w:b/>
          <w:bCs/>
        </w:rPr>
      </w:pPr>
      <w:r w:rsidRPr="008619EB">
        <w:rPr>
          <w:rFonts w:ascii="Times New Roman" w:hAnsi="Times New Roman" w:cs="Times New Roman"/>
          <w:b/>
          <w:bCs/>
          <w:noProof/>
        </w:rPr>
        <w:lastRenderedPageBreak/>
        <w:drawing>
          <wp:inline distT="0" distB="0" distL="0" distR="0" wp14:anchorId="4B374CCF" wp14:editId="52CD7936">
            <wp:extent cx="5669280" cy="2744977"/>
            <wp:effectExtent l="0" t="0" r="7620" b="0"/>
            <wp:docPr id="12415495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9280" cy="2744977"/>
                    </a:xfrm>
                    <a:prstGeom prst="rect">
                      <a:avLst/>
                    </a:prstGeom>
                    <a:noFill/>
                  </pic:spPr>
                </pic:pic>
              </a:graphicData>
            </a:graphic>
          </wp:inline>
        </w:drawing>
      </w:r>
    </w:p>
    <w:p w14:paraId="2DD9F70C" w14:textId="48FFD303" w:rsidR="00BB5319" w:rsidRPr="008619EB" w:rsidRDefault="006A0360" w:rsidP="00921C2E">
      <w:pPr>
        <w:spacing w:after="0" w:line="480" w:lineRule="auto"/>
        <w:jc w:val="both"/>
        <w:rPr>
          <w:rFonts w:ascii="Times New Roman" w:hAnsi="Times New Roman" w:cs="Times New Roman"/>
          <w:szCs w:val="20"/>
        </w:rPr>
      </w:pPr>
      <w:r w:rsidRPr="008619EB">
        <w:rPr>
          <w:rFonts w:ascii="Times New Roman" w:hAnsi="Times New Roman" w:cs="Times New Roman"/>
          <w:b/>
          <w:bCs/>
        </w:rPr>
        <w:t>Fig.</w:t>
      </w:r>
      <w:r w:rsidR="00BB5319" w:rsidRPr="008619EB">
        <w:rPr>
          <w:rFonts w:ascii="Times New Roman" w:hAnsi="Times New Roman" w:cs="Times New Roman"/>
          <w:b/>
          <w:bCs/>
        </w:rPr>
        <w:t xml:space="preserve"> S1</w:t>
      </w:r>
      <w:r w:rsidR="00921C2E" w:rsidRPr="008619EB">
        <w:rPr>
          <w:rFonts w:ascii="Times New Roman" w:hAnsi="Times New Roman" w:cs="Times New Roman"/>
          <w:b/>
          <w:bCs/>
        </w:rPr>
        <w:t>2</w:t>
      </w:r>
      <w:r w:rsidR="00BB5319" w:rsidRPr="008619EB">
        <w:rPr>
          <w:rFonts w:ascii="Times New Roman" w:hAnsi="Times New Roman" w:cs="Times New Roman"/>
          <w:b/>
          <w:bCs/>
        </w:rPr>
        <w:t xml:space="preserve">. </w:t>
      </w:r>
      <w:r w:rsidR="00BB5319" w:rsidRPr="008619EB">
        <w:rPr>
          <w:rFonts w:ascii="Times New Roman" w:hAnsi="Times New Roman" w:cs="Times New Roman"/>
        </w:rPr>
        <w:t xml:space="preserve">HAADF-STEM-EELS images of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BB5319" w:rsidRPr="008619EB">
        <w:rPr>
          <w:rFonts w:ascii="Times New Roman" w:hAnsi="Times New Roman" w:cs="Times New Roman"/>
          <w:szCs w:val="20"/>
        </w:rPr>
        <w:t xml:space="preserve"> </w:t>
      </w:r>
      <w:r w:rsidR="00125097" w:rsidRPr="008619EB">
        <w:rPr>
          <w:rFonts w:ascii="Times New Roman" w:hAnsi="Times New Roman" w:cs="Times New Roman"/>
          <w:szCs w:val="20"/>
        </w:rPr>
        <w:t xml:space="preserve">taken </w:t>
      </w:r>
      <w:r w:rsidR="00BB5319" w:rsidRPr="008619EB">
        <w:rPr>
          <w:rFonts w:ascii="Times New Roman" w:hAnsi="Times New Roman" w:cs="Times New Roman"/>
          <w:szCs w:val="20"/>
        </w:rPr>
        <w:t>at different resolutions</w:t>
      </w:r>
      <w:r w:rsidR="00125097" w:rsidRPr="008619EB">
        <w:rPr>
          <w:rFonts w:ascii="Times New Roman" w:hAnsi="Times New Roman" w:cs="Times New Roman"/>
          <w:szCs w:val="20"/>
        </w:rPr>
        <w:t>,</w:t>
      </w:r>
      <w:r w:rsidR="00BB5319" w:rsidRPr="008619EB">
        <w:rPr>
          <w:rFonts w:ascii="Times New Roman" w:hAnsi="Times New Roman" w:cs="Times New Roman"/>
          <w:szCs w:val="20"/>
        </w:rPr>
        <w:t xml:space="preserve"> confirming </w:t>
      </w:r>
      <w:r w:rsidR="00125097" w:rsidRPr="008619EB">
        <w:rPr>
          <w:rFonts w:ascii="Times New Roman" w:hAnsi="Times New Roman" w:cs="Times New Roman"/>
          <w:szCs w:val="20"/>
        </w:rPr>
        <w:t xml:space="preserve">its </w:t>
      </w:r>
      <w:r w:rsidR="00BB5319" w:rsidRPr="008619EB">
        <w:rPr>
          <w:rFonts w:ascii="Times New Roman" w:hAnsi="Times New Roman" w:cs="Times New Roman"/>
          <w:szCs w:val="20"/>
        </w:rPr>
        <w:t xml:space="preserve">dispersed single-layered morphology after heat treatment at </w:t>
      </w:r>
      <w:r w:rsidR="00E54C87" w:rsidRPr="008619EB">
        <w:rPr>
          <w:rFonts w:ascii="Times New Roman" w:eastAsiaTheme="minorEastAsia" w:hAnsi="Times New Roman" w:cs="Times New Roman"/>
          <w:kern w:val="2"/>
          <w:sz w:val="20"/>
          <w:szCs w:val="20"/>
          <w14:ligatures w14:val="standardContextual"/>
        </w:rPr>
        <w:t xml:space="preserve">973 </w:t>
      </w:r>
      <w:r w:rsidR="00E54C87" w:rsidRPr="008619EB">
        <w:rPr>
          <w:rFonts w:ascii="Times New Roman" w:eastAsiaTheme="minorEastAsia" w:hAnsi="Times New Roman" w:cs="Times New Roman"/>
          <w:kern w:val="2"/>
          <w:sz w:val="20"/>
          <w:szCs w:val="20"/>
          <w14:ligatures w14:val="standardContextual"/>
        </w:rPr>
        <w:sym w:font="Symbol" w:char="F04B"/>
      </w:r>
      <w:r w:rsidR="00E54C87" w:rsidRPr="008619EB">
        <w:rPr>
          <w:rFonts w:ascii="Times New Roman" w:eastAsiaTheme="minorEastAsia" w:hAnsi="Times New Roman" w:cs="Times New Roman"/>
          <w:kern w:val="2"/>
          <w:sz w:val="20"/>
          <w:szCs w:val="20"/>
          <w14:ligatures w14:val="standardContextual"/>
        </w:rPr>
        <w:t xml:space="preserve"> </w:t>
      </w:r>
      <w:r w:rsidR="00BB5319" w:rsidRPr="008619EB">
        <w:rPr>
          <w:rFonts w:ascii="Times New Roman" w:hAnsi="Times New Roman" w:cs="Times New Roman"/>
          <w:szCs w:val="20"/>
        </w:rPr>
        <w:t xml:space="preserve">in </w:t>
      </w:r>
      <w:r w:rsidR="00125097" w:rsidRPr="008619EB">
        <w:rPr>
          <w:rFonts w:ascii="Times New Roman" w:hAnsi="Times New Roman" w:cs="Times New Roman"/>
          <w:szCs w:val="20"/>
        </w:rPr>
        <w:t xml:space="preserve">a </w:t>
      </w:r>
      <w:r w:rsidR="00BB5319" w:rsidRPr="008619EB">
        <w:rPr>
          <w:rFonts w:ascii="Times New Roman" w:hAnsi="Times New Roman" w:cs="Times New Roman"/>
          <w:szCs w:val="20"/>
        </w:rPr>
        <w:t>H</w:t>
      </w:r>
      <w:r w:rsidR="00BB5319" w:rsidRPr="008619EB">
        <w:rPr>
          <w:rFonts w:ascii="Times New Roman" w:hAnsi="Times New Roman" w:cs="Times New Roman"/>
          <w:szCs w:val="20"/>
          <w:vertAlign w:val="subscript"/>
        </w:rPr>
        <w:t>2</w:t>
      </w:r>
      <w:r w:rsidR="00BB5319" w:rsidRPr="008619EB">
        <w:rPr>
          <w:rFonts w:ascii="Times New Roman" w:hAnsi="Times New Roman" w:cs="Times New Roman"/>
          <w:szCs w:val="20"/>
        </w:rPr>
        <w:t>S/H</w:t>
      </w:r>
      <w:r w:rsidR="00BB5319" w:rsidRPr="008619EB">
        <w:rPr>
          <w:rFonts w:ascii="Times New Roman" w:hAnsi="Times New Roman" w:cs="Times New Roman"/>
          <w:szCs w:val="20"/>
          <w:vertAlign w:val="subscript"/>
        </w:rPr>
        <w:t>2</w:t>
      </w:r>
      <w:r w:rsidR="00BB5319" w:rsidRPr="008619EB">
        <w:rPr>
          <w:rFonts w:ascii="Times New Roman" w:hAnsi="Times New Roman" w:cs="Times New Roman"/>
          <w:szCs w:val="20"/>
        </w:rPr>
        <w:t>/N</w:t>
      </w:r>
      <w:r w:rsidR="00BB5319" w:rsidRPr="008619EB">
        <w:rPr>
          <w:rFonts w:ascii="Times New Roman" w:hAnsi="Times New Roman" w:cs="Times New Roman"/>
          <w:szCs w:val="20"/>
          <w:vertAlign w:val="subscript"/>
        </w:rPr>
        <w:t>2</w:t>
      </w:r>
      <w:r w:rsidR="00BB5319" w:rsidRPr="008619EB">
        <w:rPr>
          <w:rFonts w:ascii="Times New Roman" w:hAnsi="Times New Roman" w:cs="Times New Roman"/>
          <w:szCs w:val="20"/>
        </w:rPr>
        <w:t xml:space="preserve"> </w:t>
      </w:r>
      <w:r w:rsidR="00E54C87" w:rsidRPr="008619EB">
        <w:rPr>
          <w:rFonts w:ascii="Times New Roman" w:hAnsi="Times New Roman" w:cs="Times New Roman"/>
          <w:szCs w:val="20"/>
        </w:rPr>
        <w:t>atmosphere</w:t>
      </w:r>
      <w:r w:rsidR="00BB5319" w:rsidRPr="008619EB">
        <w:rPr>
          <w:rFonts w:ascii="Times New Roman" w:hAnsi="Times New Roman" w:cs="Times New Roman"/>
          <w:szCs w:val="20"/>
        </w:rPr>
        <w:t>.</w:t>
      </w:r>
    </w:p>
    <w:p w14:paraId="4E0FB9A0" w14:textId="77777777" w:rsidR="004E423C" w:rsidRPr="008619EB" w:rsidRDefault="004E423C" w:rsidP="00BB5319">
      <w:pPr>
        <w:spacing w:after="0" w:line="480" w:lineRule="auto"/>
        <w:jc w:val="both"/>
        <w:rPr>
          <w:rFonts w:ascii="Times New Roman" w:hAnsi="Times New Roman" w:cs="Times New Roman"/>
          <w:szCs w:val="20"/>
        </w:rPr>
      </w:pPr>
    </w:p>
    <w:p w14:paraId="1D94C0BD" w14:textId="77777777" w:rsidR="004E423C" w:rsidRPr="008619EB" w:rsidRDefault="004E423C" w:rsidP="00BB5319">
      <w:pPr>
        <w:spacing w:after="0" w:line="480" w:lineRule="auto"/>
        <w:jc w:val="both"/>
        <w:rPr>
          <w:rFonts w:ascii="Times New Roman" w:hAnsi="Times New Roman" w:cs="Times New Roman"/>
          <w:szCs w:val="20"/>
        </w:rPr>
      </w:pPr>
    </w:p>
    <w:p w14:paraId="38668ED4" w14:textId="77777777" w:rsidR="004E423C" w:rsidRPr="008619EB" w:rsidRDefault="004E423C" w:rsidP="00BB5319">
      <w:pPr>
        <w:spacing w:after="0" w:line="480" w:lineRule="auto"/>
        <w:jc w:val="both"/>
        <w:rPr>
          <w:rFonts w:ascii="Times New Roman" w:hAnsi="Times New Roman" w:cs="Times New Roman"/>
          <w:szCs w:val="20"/>
        </w:rPr>
      </w:pPr>
    </w:p>
    <w:p w14:paraId="556E7162" w14:textId="77777777" w:rsidR="004E423C" w:rsidRPr="008619EB" w:rsidRDefault="004E423C" w:rsidP="00BB5319">
      <w:pPr>
        <w:spacing w:after="0" w:line="480" w:lineRule="auto"/>
        <w:jc w:val="both"/>
        <w:rPr>
          <w:rFonts w:ascii="Times New Roman" w:hAnsi="Times New Roman" w:cs="Times New Roman"/>
          <w:szCs w:val="20"/>
        </w:rPr>
      </w:pPr>
    </w:p>
    <w:p w14:paraId="31F66C76" w14:textId="77777777" w:rsidR="004E423C" w:rsidRPr="008619EB" w:rsidRDefault="004E423C" w:rsidP="00BB5319">
      <w:pPr>
        <w:spacing w:after="0" w:line="480" w:lineRule="auto"/>
        <w:jc w:val="both"/>
        <w:rPr>
          <w:rFonts w:ascii="Times New Roman" w:hAnsi="Times New Roman" w:cs="Times New Roman"/>
          <w:szCs w:val="20"/>
        </w:rPr>
      </w:pPr>
    </w:p>
    <w:p w14:paraId="2C331FBA" w14:textId="77777777" w:rsidR="004E423C" w:rsidRPr="008619EB" w:rsidRDefault="004E423C" w:rsidP="00BB5319">
      <w:pPr>
        <w:spacing w:after="0" w:line="480" w:lineRule="auto"/>
        <w:jc w:val="both"/>
        <w:rPr>
          <w:rFonts w:ascii="Times New Roman" w:hAnsi="Times New Roman" w:cs="Times New Roman"/>
          <w:szCs w:val="20"/>
        </w:rPr>
      </w:pPr>
    </w:p>
    <w:p w14:paraId="6D18E544" w14:textId="77777777" w:rsidR="004E423C" w:rsidRPr="008619EB" w:rsidRDefault="004E423C" w:rsidP="00BB5319">
      <w:pPr>
        <w:spacing w:after="0" w:line="480" w:lineRule="auto"/>
        <w:jc w:val="both"/>
        <w:rPr>
          <w:rFonts w:ascii="Times New Roman" w:hAnsi="Times New Roman" w:cs="Times New Roman"/>
          <w:szCs w:val="20"/>
        </w:rPr>
      </w:pPr>
    </w:p>
    <w:p w14:paraId="2BB202DE" w14:textId="77777777" w:rsidR="004E423C" w:rsidRPr="008619EB" w:rsidRDefault="004E423C" w:rsidP="00BB5319">
      <w:pPr>
        <w:spacing w:after="0" w:line="480" w:lineRule="auto"/>
        <w:jc w:val="both"/>
        <w:rPr>
          <w:rFonts w:ascii="Times New Roman" w:hAnsi="Times New Roman" w:cs="Times New Roman"/>
          <w:szCs w:val="20"/>
        </w:rPr>
      </w:pPr>
    </w:p>
    <w:p w14:paraId="382C6D26" w14:textId="77777777" w:rsidR="004E423C" w:rsidRPr="008619EB" w:rsidRDefault="004E423C" w:rsidP="00BB5319">
      <w:pPr>
        <w:spacing w:after="0" w:line="480" w:lineRule="auto"/>
        <w:jc w:val="both"/>
        <w:rPr>
          <w:rFonts w:ascii="Times New Roman" w:hAnsi="Times New Roman" w:cs="Times New Roman"/>
          <w:szCs w:val="20"/>
        </w:rPr>
      </w:pPr>
    </w:p>
    <w:p w14:paraId="449E5E48" w14:textId="77777777" w:rsidR="004E423C" w:rsidRPr="008619EB" w:rsidRDefault="004E423C" w:rsidP="00BB5319">
      <w:pPr>
        <w:spacing w:after="0" w:line="480" w:lineRule="auto"/>
        <w:jc w:val="both"/>
        <w:rPr>
          <w:rFonts w:ascii="Times New Roman" w:hAnsi="Times New Roman" w:cs="Times New Roman"/>
          <w:szCs w:val="20"/>
        </w:rPr>
      </w:pPr>
    </w:p>
    <w:p w14:paraId="4465508C" w14:textId="77777777" w:rsidR="004E423C" w:rsidRPr="008619EB" w:rsidRDefault="004E423C" w:rsidP="00BB5319">
      <w:pPr>
        <w:spacing w:after="0" w:line="480" w:lineRule="auto"/>
        <w:jc w:val="both"/>
        <w:rPr>
          <w:rFonts w:ascii="Times New Roman" w:hAnsi="Times New Roman" w:cs="Times New Roman"/>
          <w:szCs w:val="20"/>
        </w:rPr>
      </w:pPr>
    </w:p>
    <w:p w14:paraId="19DC5FD6" w14:textId="77777777" w:rsidR="004E423C" w:rsidRPr="008619EB" w:rsidRDefault="004E423C" w:rsidP="00BB5319">
      <w:pPr>
        <w:spacing w:after="0" w:line="480" w:lineRule="auto"/>
        <w:jc w:val="both"/>
        <w:rPr>
          <w:rFonts w:ascii="Times New Roman" w:hAnsi="Times New Roman" w:cs="Times New Roman"/>
          <w:szCs w:val="20"/>
        </w:rPr>
      </w:pPr>
    </w:p>
    <w:p w14:paraId="27477696" w14:textId="77777777" w:rsidR="004E423C" w:rsidRPr="008619EB" w:rsidRDefault="004E423C" w:rsidP="00BB5319">
      <w:pPr>
        <w:spacing w:after="0" w:line="480" w:lineRule="auto"/>
        <w:jc w:val="both"/>
        <w:rPr>
          <w:rFonts w:ascii="Times New Roman" w:hAnsi="Times New Roman" w:cs="Times New Roman"/>
          <w:szCs w:val="20"/>
        </w:rPr>
      </w:pPr>
    </w:p>
    <w:p w14:paraId="08A805B7" w14:textId="77777777" w:rsidR="004E423C" w:rsidRPr="008619EB" w:rsidRDefault="004E423C" w:rsidP="00BB5319">
      <w:pPr>
        <w:spacing w:after="0" w:line="480" w:lineRule="auto"/>
        <w:jc w:val="both"/>
        <w:rPr>
          <w:rFonts w:ascii="Times New Roman" w:hAnsi="Times New Roman" w:cs="Times New Roman"/>
          <w:szCs w:val="20"/>
        </w:rPr>
      </w:pPr>
    </w:p>
    <w:p w14:paraId="2967C225" w14:textId="77777777" w:rsidR="004E423C" w:rsidRPr="008619EB" w:rsidRDefault="004E423C" w:rsidP="00BB5319">
      <w:pPr>
        <w:spacing w:after="0" w:line="480" w:lineRule="auto"/>
        <w:jc w:val="both"/>
        <w:rPr>
          <w:rFonts w:ascii="Times New Roman" w:hAnsi="Times New Roman" w:cs="Times New Roman"/>
          <w:szCs w:val="20"/>
        </w:rPr>
      </w:pPr>
    </w:p>
    <w:p w14:paraId="57F794E3" w14:textId="77777777" w:rsidR="004E423C" w:rsidRPr="008619EB" w:rsidRDefault="004E423C" w:rsidP="00BB5319">
      <w:pPr>
        <w:spacing w:after="0" w:line="480" w:lineRule="auto"/>
        <w:jc w:val="both"/>
        <w:rPr>
          <w:rFonts w:ascii="Times New Roman" w:hAnsi="Times New Roman" w:cs="Times New Roman"/>
          <w:szCs w:val="20"/>
        </w:rPr>
      </w:pPr>
    </w:p>
    <w:p w14:paraId="64AB8050" w14:textId="17FC41E3" w:rsidR="004E423C" w:rsidRPr="008619EB" w:rsidRDefault="000D68DA" w:rsidP="004E423C">
      <w:pPr>
        <w:spacing w:after="0" w:line="480" w:lineRule="auto"/>
        <w:jc w:val="both"/>
        <w:rPr>
          <w:rFonts w:ascii="Times New Roman" w:hAnsi="Times New Roman" w:cs="Times New Roman"/>
          <w:b/>
          <w:bCs/>
        </w:rPr>
      </w:pPr>
      <w:r w:rsidRPr="008619EB">
        <w:rPr>
          <w:rFonts w:ascii="Times New Roman" w:hAnsi="Times New Roman" w:cs="Times New Roman"/>
          <w:b/>
          <w:bCs/>
          <w:noProof/>
        </w:rPr>
        <w:lastRenderedPageBreak/>
        <w:drawing>
          <wp:inline distT="0" distB="0" distL="0" distR="0" wp14:anchorId="56255BA3" wp14:editId="51E1C84E">
            <wp:extent cx="5760720" cy="2859309"/>
            <wp:effectExtent l="0" t="0" r="0" b="0"/>
            <wp:docPr id="121639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859309"/>
                    </a:xfrm>
                    <a:prstGeom prst="rect">
                      <a:avLst/>
                    </a:prstGeom>
                    <a:noFill/>
                  </pic:spPr>
                </pic:pic>
              </a:graphicData>
            </a:graphic>
          </wp:inline>
        </w:drawing>
      </w:r>
    </w:p>
    <w:p w14:paraId="7DEFEFAB" w14:textId="786496ED" w:rsidR="004E423C" w:rsidRPr="008619EB" w:rsidRDefault="006A0360" w:rsidP="00921C2E">
      <w:pPr>
        <w:spacing w:after="0" w:line="480" w:lineRule="auto"/>
        <w:jc w:val="both"/>
        <w:rPr>
          <w:rFonts w:ascii="Times New Roman" w:hAnsi="Times New Roman" w:cs="Times New Roman"/>
          <w:b/>
          <w:bCs/>
        </w:rPr>
      </w:pPr>
      <w:r w:rsidRPr="008619EB">
        <w:rPr>
          <w:rFonts w:ascii="Times New Roman" w:hAnsi="Times New Roman" w:cs="Times New Roman"/>
          <w:b/>
          <w:bCs/>
        </w:rPr>
        <w:t>Fig.</w:t>
      </w:r>
      <w:r w:rsidR="004E423C" w:rsidRPr="008619EB">
        <w:rPr>
          <w:rFonts w:ascii="Times New Roman" w:hAnsi="Times New Roman" w:cs="Times New Roman"/>
          <w:b/>
          <w:bCs/>
        </w:rPr>
        <w:t xml:space="preserve"> S1</w:t>
      </w:r>
      <w:r w:rsidR="00921C2E" w:rsidRPr="008619EB">
        <w:rPr>
          <w:rFonts w:ascii="Times New Roman" w:hAnsi="Times New Roman" w:cs="Times New Roman"/>
          <w:b/>
          <w:bCs/>
        </w:rPr>
        <w:t>3</w:t>
      </w:r>
      <w:r w:rsidR="004E423C" w:rsidRPr="008619EB">
        <w:rPr>
          <w:rFonts w:ascii="Times New Roman" w:hAnsi="Times New Roman" w:cs="Times New Roman"/>
          <w:b/>
          <w:bCs/>
        </w:rPr>
        <w:t xml:space="preserve">. </w:t>
      </w:r>
      <w:r w:rsidR="004E423C" w:rsidRPr="008619EB">
        <w:rPr>
          <w:rFonts w:ascii="Times New Roman" w:hAnsi="Times New Roman" w:cs="Times New Roman"/>
        </w:rPr>
        <w:t xml:space="preserve">HAADF-STEM-EELS images of </w:t>
      </w:r>
      <w:r w:rsidR="005E0265" w:rsidRPr="008619EB">
        <w:rPr>
          <w:rFonts w:ascii="Times New Roman" w:hAnsi="Times New Roman" w:cs="Times New Roman"/>
          <w:szCs w:val="20"/>
        </w:rPr>
        <w:t>MoS</w:t>
      </w:r>
      <w:r w:rsidR="005E0265" w:rsidRPr="008619EB">
        <w:rPr>
          <w:rFonts w:ascii="Times New Roman" w:hAnsi="Times New Roman" w:cs="Times New Roman"/>
          <w:szCs w:val="20"/>
          <w:vertAlign w:val="subscript"/>
        </w:rPr>
        <w:t>2</w:t>
      </w:r>
      <w:r w:rsidR="005E0265" w:rsidRPr="008619EB">
        <w:rPr>
          <w:rFonts w:ascii="Times New Roman" w:hAnsi="Times New Roman" w:cs="Times New Roman"/>
          <w:szCs w:val="20"/>
        </w:rPr>
        <w:t>-HT/CNF</w:t>
      </w:r>
      <w:r w:rsidR="004E423C" w:rsidRPr="008619EB">
        <w:rPr>
          <w:rFonts w:ascii="Times New Roman" w:hAnsi="Times New Roman" w:cs="Times New Roman"/>
          <w:szCs w:val="20"/>
        </w:rPr>
        <w:t xml:space="preserve"> </w:t>
      </w:r>
      <w:r w:rsidR="00125097" w:rsidRPr="008619EB">
        <w:rPr>
          <w:rFonts w:ascii="Times New Roman" w:hAnsi="Times New Roman" w:cs="Times New Roman"/>
          <w:szCs w:val="20"/>
        </w:rPr>
        <w:t xml:space="preserve">taken </w:t>
      </w:r>
      <w:r w:rsidR="004E423C" w:rsidRPr="008619EB">
        <w:rPr>
          <w:rFonts w:ascii="Times New Roman" w:hAnsi="Times New Roman" w:cs="Times New Roman"/>
          <w:szCs w:val="20"/>
        </w:rPr>
        <w:t>at different resolutions</w:t>
      </w:r>
      <w:r w:rsidR="00125097" w:rsidRPr="008619EB">
        <w:rPr>
          <w:rFonts w:ascii="Times New Roman" w:hAnsi="Times New Roman" w:cs="Times New Roman"/>
          <w:szCs w:val="20"/>
        </w:rPr>
        <w:t>,</w:t>
      </w:r>
      <w:r w:rsidR="004E423C" w:rsidRPr="008619EB">
        <w:rPr>
          <w:rFonts w:ascii="Times New Roman" w:hAnsi="Times New Roman" w:cs="Times New Roman"/>
          <w:szCs w:val="20"/>
        </w:rPr>
        <w:t xml:space="preserve"> confirming </w:t>
      </w:r>
      <w:r w:rsidR="00125097" w:rsidRPr="008619EB">
        <w:rPr>
          <w:rFonts w:ascii="Times New Roman" w:hAnsi="Times New Roman" w:cs="Times New Roman"/>
          <w:szCs w:val="20"/>
        </w:rPr>
        <w:t xml:space="preserve">its </w:t>
      </w:r>
      <w:r w:rsidR="004E423C" w:rsidRPr="008619EB">
        <w:rPr>
          <w:rFonts w:ascii="Times New Roman" w:hAnsi="Times New Roman" w:cs="Times New Roman"/>
          <w:szCs w:val="20"/>
        </w:rPr>
        <w:t xml:space="preserve">dispersed </w:t>
      </w:r>
      <w:r w:rsidR="001D120E" w:rsidRPr="008619EB">
        <w:rPr>
          <w:rFonts w:ascii="Times New Roman" w:hAnsi="Times New Roman" w:cs="Times New Roman"/>
          <w:szCs w:val="20"/>
        </w:rPr>
        <w:t>mono</w:t>
      </w:r>
      <w:r w:rsidR="004E423C" w:rsidRPr="008619EB">
        <w:rPr>
          <w:rFonts w:ascii="Times New Roman" w:hAnsi="Times New Roman" w:cs="Times New Roman"/>
          <w:szCs w:val="20"/>
        </w:rPr>
        <w:t xml:space="preserve">layer morphology after heat treatment at </w:t>
      </w:r>
      <w:r w:rsidR="00E54C87" w:rsidRPr="008619EB">
        <w:rPr>
          <w:rFonts w:ascii="Times New Roman" w:eastAsiaTheme="minorEastAsia" w:hAnsi="Times New Roman" w:cs="Times New Roman"/>
          <w:kern w:val="2"/>
          <w:sz w:val="20"/>
          <w:szCs w:val="20"/>
          <w14:ligatures w14:val="standardContextual"/>
        </w:rPr>
        <w:t xml:space="preserve">973 </w:t>
      </w:r>
      <w:r w:rsidR="00E54C87" w:rsidRPr="008619EB">
        <w:rPr>
          <w:rFonts w:ascii="Times New Roman" w:eastAsiaTheme="minorEastAsia" w:hAnsi="Times New Roman" w:cs="Times New Roman"/>
          <w:kern w:val="2"/>
          <w:sz w:val="20"/>
          <w:szCs w:val="20"/>
          <w14:ligatures w14:val="standardContextual"/>
        </w:rPr>
        <w:sym w:font="Symbol" w:char="F04B"/>
      </w:r>
      <w:r w:rsidR="00E54C87" w:rsidRPr="008619EB">
        <w:rPr>
          <w:rFonts w:ascii="Times New Roman" w:eastAsiaTheme="minorEastAsia" w:hAnsi="Times New Roman" w:cs="Times New Roman"/>
          <w:kern w:val="2"/>
          <w:sz w:val="20"/>
          <w:szCs w:val="20"/>
          <w14:ligatures w14:val="standardContextual"/>
        </w:rPr>
        <w:t xml:space="preserve"> </w:t>
      </w:r>
      <w:r w:rsidR="004E423C" w:rsidRPr="008619EB">
        <w:rPr>
          <w:rFonts w:ascii="Times New Roman" w:hAnsi="Times New Roman" w:cs="Times New Roman"/>
          <w:szCs w:val="20"/>
        </w:rPr>
        <w:t xml:space="preserve">in </w:t>
      </w:r>
      <w:r w:rsidR="00125097" w:rsidRPr="008619EB">
        <w:rPr>
          <w:rFonts w:ascii="Times New Roman" w:hAnsi="Times New Roman" w:cs="Times New Roman"/>
          <w:szCs w:val="20"/>
        </w:rPr>
        <w:t xml:space="preserve">a </w:t>
      </w:r>
      <w:r w:rsidR="004E423C" w:rsidRPr="008619EB">
        <w:rPr>
          <w:rFonts w:ascii="Times New Roman" w:hAnsi="Times New Roman" w:cs="Times New Roman"/>
          <w:szCs w:val="20"/>
        </w:rPr>
        <w:t>H</w:t>
      </w:r>
      <w:r w:rsidR="004E423C" w:rsidRPr="008619EB">
        <w:rPr>
          <w:rFonts w:ascii="Times New Roman" w:hAnsi="Times New Roman" w:cs="Times New Roman"/>
          <w:szCs w:val="20"/>
          <w:vertAlign w:val="subscript"/>
        </w:rPr>
        <w:t>2</w:t>
      </w:r>
      <w:r w:rsidR="004E423C" w:rsidRPr="008619EB">
        <w:rPr>
          <w:rFonts w:ascii="Times New Roman" w:hAnsi="Times New Roman" w:cs="Times New Roman"/>
          <w:szCs w:val="20"/>
        </w:rPr>
        <w:t>S/H</w:t>
      </w:r>
      <w:r w:rsidR="004E423C" w:rsidRPr="008619EB">
        <w:rPr>
          <w:rFonts w:ascii="Times New Roman" w:hAnsi="Times New Roman" w:cs="Times New Roman"/>
          <w:szCs w:val="20"/>
          <w:vertAlign w:val="subscript"/>
        </w:rPr>
        <w:t>2</w:t>
      </w:r>
      <w:r w:rsidR="004E423C" w:rsidRPr="008619EB">
        <w:rPr>
          <w:rFonts w:ascii="Times New Roman" w:hAnsi="Times New Roman" w:cs="Times New Roman"/>
          <w:szCs w:val="20"/>
        </w:rPr>
        <w:t>/N</w:t>
      </w:r>
      <w:r w:rsidR="004E423C" w:rsidRPr="008619EB">
        <w:rPr>
          <w:rFonts w:ascii="Times New Roman" w:hAnsi="Times New Roman" w:cs="Times New Roman"/>
          <w:szCs w:val="20"/>
          <w:vertAlign w:val="subscript"/>
        </w:rPr>
        <w:t>2</w:t>
      </w:r>
      <w:r w:rsidR="004E423C" w:rsidRPr="008619EB">
        <w:rPr>
          <w:rFonts w:ascii="Times New Roman" w:hAnsi="Times New Roman" w:cs="Times New Roman"/>
          <w:szCs w:val="20"/>
        </w:rPr>
        <w:t xml:space="preserve"> </w:t>
      </w:r>
      <w:r w:rsidR="00E54C87" w:rsidRPr="008619EB">
        <w:rPr>
          <w:rFonts w:ascii="Times New Roman" w:hAnsi="Times New Roman" w:cs="Times New Roman"/>
          <w:szCs w:val="20"/>
        </w:rPr>
        <w:t>atmosphere</w:t>
      </w:r>
      <w:r w:rsidR="004E423C" w:rsidRPr="008619EB">
        <w:rPr>
          <w:rFonts w:ascii="Times New Roman" w:hAnsi="Times New Roman" w:cs="Times New Roman"/>
          <w:szCs w:val="20"/>
        </w:rPr>
        <w:t>.</w:t>
      </w:r>
    </w:p>
    <w:p w14:paraId="79F46F45" w14:textId="77777777" w:rsidR="004E423C" w:rsidRPr="008619EB" w:rsidRDefault="004E423C" w:rsidP="00BB5319">
      <w:pPr>
        <w:spacing w:after="0" w:line="480" w:lineRule="auto"/>
        <w:jc w:val="both"/>
        <w:rPr>
          <w:rFonts w:ascii="Times New Roman" w:hAnsi="Times New Roman" w:cs="Times New Roman"/>
          <w:b/>
          <w:bCs/>
        </w:rPr>
      </w:pPr>
    </w:p>
    <w:p w14:paraId="4DD83033" w14:textId="77777777" w:rsidR="00BB5319" w:rsidRPr="008619EB" w:rsidRDefault="00BB5319" w:rsidP="001C1309">
      <w:pPr>
        <w:spacing w:after="0" w:line="480" w:lineRule="auto"/>
        <w:jc w:val="center"/>
        <w:rPr>
          <w:rFonts w:ascii="Times New Roman" w:hAnsi="Times New Roman" w:cs="Times New Roman"/>
        </w:rPr>
      </w:pPr>
    </w:p>
    <w:p w14:paraId="526D829E" w14:textId="77777777" w:rsidR="00AD1F6D" w:rsidRPr="008619EB" w:rsidRDefault="00AD1F6D" w:rsidP="001C1309">
      <w:pPr>
        <w:spacing w:after="0" w:line="480" w:lineRule="auto"/>
        <w:jc w:val="center"/>
        <w:rPr>
          <w:rFonts w:ascii="Times New Roman" w:hAnsi="Times New Roman" w:cs="Times New Roman"/>
        </w:rPr>
      </w:pPr>
    </w:p>
    <w:p w14:paraId="74437A19" w14:textId="77777777" w:rsidR="00BB5319" w:rsidRPr="008619EB" w:rsidRDefault="00BB5319" w:rsidP="001C1309">
      <w:pPr>
        <w:spacing w:after="0" w:line="480" w:lineRule="auto"/>
        <w:jc w:val="center"/>
        <w:rPr>
          <w:rFonts w:ascii="Times New Roman" w:hAnsi="Times New Roman" w:cs="Times New Roman"/>
        </w:rPr>
      </w:pPr>
    </w:p>
    <w:p w14:paraId="10BC489C" w14:textId="77777777" w:rsidR="00BB5319" w:rsidRPr="008619EB" w:rsidRDefault="00BB5319" w:rsidP="001C1309">
      <w:pPr>
        <w:spacing w:after="0" w:line="480" w:lineRule="auto"/>
        <w:jc w:val="center"/>
        <w:rPr>
          <w:rFonts w:ascii="Times New Roman" w:hAnsi="Times New Roman" w:cs="Times New Roman"/>
        </w:rPr>
      </w:pPr>
    </w:p>
    <w:p w14:paraId="253FEE46" w14:textId="77777777" w:rsidR="00BB5319" w:rsidRPr="008619EB" w:rsidRDefault="00BB5319" w:rsidP="001C1309">
      <w:pPr>
        <w:spacing w:after="0" w:line="480" w:lineRule="auto"/>
        <w:jc w:val="center"/>
        <w:rPr>
          <w:rFonts w:ascii="Times New Roman" w:hAnsi="Times New Roman" w:cs="Times New Roman"/>
        </w:rPr>
      </w:pPr>
    </w:p>
    <w:p w14:paraId="34C16FD0" w14:textId="77777777" w:rsidR="00BB5319" w:rsidRPr="008619EB" w:rsidRDefault="00BB5319" w:rsidP="001C1309">
      <w:pPr>
        <w:spacing w:after="0" w:line="480" w:lineRule="auto"/>
        <w:jc w:val="center"/>
        <w:rPr>
          <w:rFonts w:ascii="Times New Roman" w:hAnsi="Times New Roman" w:cs="Times New Roman"/>
        </w:rPr>
      </w:pPr>
    </w:p>
    <w:p w14:paraId="3502A6A2" w14:textId="77777777" w:rsidR="00BB5319" w:rsidRPr="008619EB" w:rsidRDefault="00BB5319" w:rsidP="001C1309">
      <w:pPr>
        <w:spacing w:after="0" w:line="480" w:lineRule="auto"/>
        <w:jc w:val="center"/>
        <w:rPr>
          <w:rFonts w:ascii="Times New Roman" w:hAnsi="Times New Roman" w:cs="Times New Roman"/>
        </w:rPr>
      </w:pPr>
    </w:p>
    <w:p w14:paraId="75FE0448" w14:textId="77777777" w:rsidR="00BB5319" w:rsidRPr="008619EB" w:rsidRDefault="00BB5319" w:rsidP="001C1309">
      <w:pPr>
        <w:spacing w:after="0" w:line="480" w:lineRule="auto"/>
        <w:jc w:val="center"/>
        <w:rPr>
          <w:rFonts w:ascii="Times New Roman" w:hAnsi="Times New Roman" w:cs="Times New Roman"/>
        </w:rPr>
      </w:pPr>
    </w:p>
    <w:p w14:paraId="34DE0C85" w14:textId="77777777" w:rsidR="00BB5319" w:rsidRPr="008619EB" w:rsidRDefault="00BB5319" w:rsidP="001C1309">
      <w:pPr>
        <w:spacing w:after="0" w:line="480" w:lineRule="auto"/>
        <w:jc w:val="center"/>
        <w:rPr>
          <w:rFonts w:ascii="Times New Roman" w:hAnsi="Times New Roman" w:cs="Times New Roman"/>
        </w:rPr>
      </w:pPr>
    </w:p>
    <w:p w14:paraId="2001F06B" w14:textId="77777777" w:rsidR="00BB5319" w:rsidRPr="008619EB" w:rsidRDefault="00BB5319" w:rsidP="001C1309">
      <w:pPr>
        <w:spacing w:after="0" w:line="480" w:lineRule="auto"/>
        <w:jc w:val="center"/>
        <w:rPr>
          <w:rFonts w:ascii="Times New Roman" w:hAnsi="Times New Roman" w:cs="Times New Roman"/>
        </w:rPr>
      </w:pPr>
    </w:p>
    <w:p w14:paraId="2B652CAD" w14:textId="77777777" w:rsidR="00BB5319" w:rsidRPr="008619EB" w:rsidRDefault="00BB5319" w:rsidP="001C1309">
      <w:pPr>
        <w:spacing w:after="0" w:line="480" w:lineRule="auto"/>
        <w:jc w:val="center"/>
        <w:rPr>
          <w:rFonts w:ascii="Times New Roman" w:hAnsi="Times New Roman" w:cs="Times New Roman"/>
        </w:rPr>
      </w:pPr>
    </w:p>
    <w:p w14:paraId="577E3423" w14:textId="77777777" w:rsidR="00BB5319" w:rsidRPr="008619EB" w:rsidRDefault="00BB5319" w:rsidP="001C1309">
      <w:pPr>
        <w:spacing w:after="0" w:line="480" w:lineRule="auto"/>
        <w:jc w:val="center"/>
        <w:rPr>
          <w:rFonts w:ascii="Times New Roman" w:hAnsi="Times New Roman" w:cs="Times New Roman"/>
        </w:rPr>
      </w:pPr>
    </w:p>
    <w:p w14:paraId="0D61ED6C" w14:textId="77777777" w:rsidR="00BB5319" w:rsidRPr="008619EB" w:rsidRDefault="00BB5319" w:rsidP="001C1309">
      <w:pPr>
        <w:spacing w:after="0" w:line="480" w:lineRule="auto"/>
        <w:jc w:val="center"/>
        <w:rPr>
          <w:rFonts w:ascii="Times New Roman" w:hAnsi="Times New Roman" w:cs="Times New Roman"/>
        </w:rPr>
      </w:pPr>
    </w:p>
    <w:p w14:paraId="07D6283A" w14:textId="77777777" w:rsidR="00BB5319" w:rsidRPr="008619EB" w:rsidRDefault="00BB5319" w:rsidP="001C1309">
      <w:pPr>
        <w:spacing w:after="0" w:line="480" w:lineRule="auto"/>
        <w:jc w:val="center"/>
        <w:rPr>
          <w:rFonts w:ascii="Times New Roman" w:hAnsi="Times New Roman" w:cs="Times New Roman"/>
        </w:rPr>
      </w:pPr>
    </w:p>
    <w:p w14:paraId="028A7BBA" w14:textId="77777777" w:rsidR="00BB5319" w:rsidRPr="008619EB" w:rsidRDefault="00BB5319" w:rsidP="001C1309">
      <w:pPr>
        <w:spacing w:after="0" w:line="480" w:lineRule="auto"/>
        <w:jc w:val="center"/>
        <w:rPr>
          <w:rFonts w:ascii="Times New Roman" w:hAnsi="Times New Roman" w:cs="Times New Roman"/>
        </w:rPr>
      </w:pPr>
    </w:p>
    <w:p w14:paraId="38AE04DD" w14:textId="29B2B2E1" w:rsidR="003A46AC" w:rsidRPr="008619EB" w:rsidRDefault="003A46AC" w:rsidP="001C1309">
      <w:pPr>
        <w:spacing w:after="0" w:line="480" w:lineRule="auto"/>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3FB15A28" wp14:editId="3C862FFD">
            <wp:extent cx="2834640" cy="2234447"/>
            <wp:effectExtent l="0" t="0" r="3810" b="0"/>
            <wp:docPr id="18730083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0917" b="6379"/>
                    <a:stretch/>
                  </pic:blipFill>
                  <pic:spPr bwMode="auto">
                    <a:xfrm>
                      <a:off x="0" y="0"/>
                      <a:ext cx="2834640" cy="2234447"/>
                    </a:xfrm>
                    <a:prstGeom prst="rect">
                      <a:avLst/>
                    </a:prstGeom>
                    <a:noFill/>
                    <a:ln>
                      <a:noFill/>
                    </a:ln>
                    <a:extLst>
                      <a:ext uri="{53640926-AAD7-44D8-BBD7-CCE9431645EC}">
                        <a14:shadowObscured xmlns:a14="http://schemas.microsoft.com/office/drawing/2010/main"/>
                      </a:ext>
                    </a:extLst>
                  </pic:spPr>
                </pic:pic>
              </a:graphicData>
            </a:graphic>
          </wp:inline>
        </w:drawing>
      </w:r>
    </w:p>
    <w:p w14:paraId="0FEF28FC" w14:textId="43A7FB4E" w:rsidR="003A46AC" w:rsidRPr="008619EB" w:rsidRDefault="006A0360" w:rsidP="00921C2E">
      <w:pPr>
        <w:pStyle w:val="Caption"/>
        <w:jc w:val="both"/>
        <w:rPr>
          <w:i w:val="0"/>
          <w:iCs w:val="0"/>
          <w:color w:val="000000" w:themeColor="text1"/>
          <w:sz w:val="22"/>
          <w:szCs w:val="22"/>
        </w:rPr>
      </w:pPr>
      <w:r w:rsidRPr="008619EB">
        <w:rPr>
          <w:b/>
          <w:bCs/>
          <w:i w:val="0"/>
          <w:iCs w:val="0"/>
          <w:color w:val="000000" w:themeColor="text1"/>
          <w:sz w:val="22"/>
          <w:szCs w:val="22"/>
        </w:rPr>
        <w:t>Fig.</w:t>
      </w:r>
      <w:r w:rsidR="003A46AC" w:rsidRPr="008619EB">
        <w:rPr>
          <w:b/>
          <w:bCs/>
          <w:i w:val="0"/>
          <w:iCs w:val="0"/>
          <w:color w:val="000000" w:themeColor="text1"/>
          <w:sz w:val="22"/>
          <w:szCs w:val="22"/>
        </w:rPr>
        <w:t xml:space="preserve"> S1</w:t>
      </w:r>
      <w:r w:rsidR="00921C2E" w:rsidRPr="008619EB">
        <w:rPr>
          <w:b/>
          <w:bCs/>
          <w:i w:val="0"/>
          <w:iCs w:val="0"/>
          <w:color w:val="000000" w:themeColor="text1"/>
          <w:sz w:val="22"/>
          <w:szCs w:val="22"/>
        </w:rPr>
        <w:t>4</w:t>
      </w:r>
      <w:r w:rsidR="003A46AC" w:rsidRPr="008619EB">
        <w:rPr>
          <w:b/>
          <w:bCs/>
          <w:i w:val="0"/>
          <w:iCs w:val="0"/>
          <w:color w:val="000000" w:themeColor="text1"/>
          <w:sz w:val="22"/>
          <w:szCs w:val="22"/>
        </w:rPr>
        <w:t xml:space="preserve">. </w:t>
      </w:r>
      <w:r w:rsidR="003A46AC" w:rsidRPr="008619EB">
        <w:rPr>
          <w:i w:val="0"/>
          <w:iCs w:val="0"/>
          <w:color w:val="000000" w:themeColor="text1"/>
          <w:sz w:val="22"/>
          <w:szCs w:val="22"/>
        </w:rPr>
        <w:t xml:space="preserve">S 2p XPS spectra </w:t>
      </w:r>
      <w:r w:rsidR="00125097" w:rsidRPr="008619EB">
        <w:rPr>
          <w:i w:val="0"/>
          <w:iCs w:val="0"/>
          <w:color w:val="000000" w:themeColor="text1"/>
          <w:sz w:val="22"/>
          <w:szCs w:val="22"/>
        </w:rPr>
        <w:t xml:space="preserve">for </w:t>
      </w:r>
      <w:r w:rsidR="003A46AC" w:rsidRPr="008619EB">
        <w:rPr>
          <w:i w:val="0"/>
          <w:iCs w:val="0"/>
          <w:color w:val="000000" w:themeColor="text1"/>
          <w:sz w:val="22"/>
          <w:szCs w:val="22"/>
        </w:rPr>
        <w:t>(a) MoS</w:t>
      </w:r>
      <w:r w:rsidR="003A46AC" w:rsidRPr="008619EB">
        <w:rPr>
          <w:i w:val="0"/>
          <w:iCs w:val="0"/>
          <w:color w:val="000000" w:themeColor="text1"/>
          <w:sz w:val="22"/>
          <w:szCs w:val="22"/>
          <w:vertAlign w:val="subscript"/>
        </w:rPr>
        <w:t>2</w:t>
      </w:r>
      <w:r w:rsidR="003A46AC" w:rsidRPr="008619EB">
        <w:rPr>
          <w:i w:val="0"/>
          <w:iCs w:val="0"/>
          <w:color w:val="000000" w:themeColor="text1"/>
          <w:sz w:val="22"/>
          <w:szCs w:val="22"/>
        </w:rPr>
        <w:t>-HT and (b) MoS</w:t>
      </w:r>
      <w:r w:rsidR="003A46AC" w:rsidRPr="008619EB">
        <w:rPr>
          <w:i w:val="0"/>
          <w:iCs w:val="0"/>
          <w:color w:val="000000" w:themeColor="text1"/>
          <w:sz w:val="22"/>
          <w:szCs w:val="22"/>
          <w:vertAlign w:val="subscript"/>
        </w:rPr>
        <w:t>2</w:t>
      </w:r>
      <w:r w:rsidR="003A46AC" w:rsidRPr="008619EB">
        <w:rPr>
          <w:i w:val="0"/>
          <w:iCs w:val="0"/>
          <w:color w:val="000000" w:themeColor="text1"/>
          <w:sz w:val="22"/>
          <w:szCs w:val="22"/>
        </w:rPr>
        <w:t>/C-ES.</w:t>
      </w:r>
    </w:p>
    <w:p w14:paraId="69BF026C" w14:textId="77777777" w:rsidR="007C1E2A" w:rsidRPr="008619EB" w:rsidRDefault="007C1E2A" w:rsidP="001C1309">
      <w:pPr>
        <w:spacing w:after="0" w:line="480" w:lineRule="auto"/>
        <w:jc w:val="center"/>
        <w:rPr>
          <w:rFonts w:ascii="Times New Roman" w:hAnsi="Times New Roman" w:cs="Times New Roman"/>
          <w:lang w:val="en-GB"/>
        </w:rPr>
      </w:pPr>
    </w:p>
    <w:p w14:paraId="17E87E5A" w14:textId="77777777" w:rsidR="00661DCD" w:rsidRPr="008619EB" w:rsidRDefault="00661DCD" w:rsidP="00661DCD">
      <w:pPr>
        <w:keepNext/>
        <w:jc w:val="center"/>
        <w:rPr>
          <w:rFonts w:ascii="Times New Roman" w:hAnsi="Times New Roman" w:cs="Times New Roman"/>
        </w:rPr>
      </w:pPr>
      <w:r w:rsidRPr="008619EB">
        <w:rPr>
          <w:rFonts w:ascii="Times New Roman" w:hAnsi="Times New Roman" w:cs="Times New Roman"/>
          <w:noProof/>
        </w:rPr>
        <w:lastRenderedPageBreak/>
        <w:drawing>
          <wp:inline distT="0" distB="0" distL="0" distR="0" wp14:anchorId="42BDCDDD" wp14:editId="068F76AC">
            <wp:extent cx="4154128" cy="7272000"/>
            <wp:effectExtent l="0" t="0" r="0" b="0"/>
            <wp:docPr id="460834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2">
                      <a:extLst>
                        <a:ext uri="{28A0092B-C50C-407E-A947-70E740481C1C}">
                          <a14:useLocalDpi xmlns:a14="http://schemas.microsoft.com/office/drawing/2010/main" val="0"/>
                        </a:ext>
                      </a:extLst>
                    </a:blip>
                    <a:srcRect t="1092"/>
                    <a:stretch/>
                  </pic:blipFill>
                  <pic:spPr bwMode="auto">
                    <a:xfrm>
                      <a:off x="0" y="0"/>
                      <a:ext cx="4154128" cy="7272000"/>
                    </a:xfrm>
                    <a:prstGeom prst="rect">
                      <a:avLst/>
                    </a:prstGeom>
                    <a:noFill/>
                    <a:ln>
                      <a:noFill/>
                    </a:ln>
                    <a:extLst>
                      <a:ext uri="{53640926-AAD7-44D8-BBD7-CCE9431645EC}">
                        <a14:shadowObscured xmlns:a14="http://schemas.microsoft.com/office/drawing/2010/main"/>
                      </a:ext>
                    </a:extLst>
                  </pic:spPr>
                </pic:pic>
              </a:graphicData>
            </a:graphic>
          </wp:inline>
        </w:drawing>
      </w:r>
    </w:p>
    <w:p w14:paraId="4D43F293" w14:textId="7162E837" w:rsidR="00661DCD" w:rsidRPr="008619EB" w:rsidRDefault="006A0360" w:rsidP="00921C2E">
      <w:pPr>
        <w:pStyle w:val="Caption"/>
        <w:jc w:val="both"/>
        <w:rPr>
          <w:i w:val="0"/>
          <w:iCs w:val="0"/>
          <w:color w:val="000000" w:themeColor="text1"/>
          <w:sz w:val="22"/>
          <w:szCs w:val="22"/>
        </w:rPr>
      </w:pPr>
      <w:r w:rsidRPr="008619EB">
        <w:rPr>
          <w:b/>
          <w:bCs/>
          <w:i w:val="0"/>
          <w:iCs w:val="0"/>
          <w:color w:val="000000" w:themeColor="text1"/>
          <w:sz w:val="22"/>
          <w:szCs w:val="22"/>
        </w:rPr>
        <w:t>Fig.</w:t>
      </w:r>
      <w:r w:rsidR="00661DCD" w:rsidRPr="008619EB">
        <w:rPr>
          <w:b/>
          <w:bCs/>
          <w:i w:val="0"/>
          <w:iCs w:val="0"/>
          <w:color w:val="000000" w:themeColor="text1"/>
          <w:sz w:val="22"/>
          <w:szCs w:val="22"/>
        </w:rPr>
        <w:t xml:space="preserve"> S</w:t>
      </w:r>
      <w:r w:rsidR="003A46AC" w:rsidRPr="008619EB">
        <w:rPr>
          <w:b/>
          <w:bCs/>
          <w:i w:val="0"/>
          <w:iCs w:val="0"/>
          <w:color w:val="000000" w:themeColor="text1"/>
          <w:sz w:val="22"/>
          <w:szCs w:val="22"/>
        </w:rPr>
        <w:t>1</w:t>
      </w:r>
      <w:r w:rsidR="00921C2E" w:rsidRPr="008619EB">
        <w:rPr>
          <w:b/>
          <w:bCs/>
          <w:i w:val="0"/>
          <w:iCs w:val="0"/>
          <w:color w:val="000000" w:themeColor="text1"/>
          <w:sz w:val="22"/>
          <w:szCs w:val="22"/>
        </w:rPr>
        <w:t>5</w:t>
      </w:r>
      <w:r w:rsidR="00661DCD" w:rsidRPr="008619EB">
        <w:rPr>
          <w:b/>
          <w:bCs/>
          <w:i w:val="0"/>
          <w:iCs w:val="0"/>
          <w:color w:val="000000" w:themeColor="text1"/>
          <w:sz w:val="22"/>
          <w:szCs w:val="22"/>
        </w:rPr>
        <w:t xml:space="preserve">. </w:t>
      </w:r>
      <w:r w:rsidR="00661DCD" w:rsidRPr="008619EB">
        <w:rPr>
          <w:i w:val="0"/>
          <w:iCs w:val="0"/>
          <w:color w:val="000000" w:themeColor="text1"/>
          <w:sz w:val="22"/>
          <w:szCs w:val="22"/>
        </w:rPr>
        <w:t xml:space="preserve">Extended X-ray absorption fine structure (EXAFS) fitting curves in </w:t>
      </w:r>
      <w:r w:rsidR="00661DCD" w:rsidRPr="008619EB">
        <w:rPr>
          <w:color w:val="000000" w:themeColor="text1"/>
          <w:sz w:val="22"/>
          <w:szCs w:val="22"/>
        </w:rPr>
        <w:t>R</w:t>
      </w:r>
      <w:r w:rsidR="00661DCD" w:rsidRPr="008619EB">
        <w:rPr>
          <w:i w:val="0"/>
          <w:iCs w:val="0"/>
          <w:color w:val="000000" w:themeColor="text1"/>
          <w:sz w:val="22"/>
          <w:szCs w:val="22"/>
        </w:rPr>
        <w:t xml:space="preserve">-space (left panel) and </w:t>
      </w:r>
      <w:r w:rsidR="00661DCD" w:rsidRPr="008619EB">
        <w:rPr>
          <w:color w:val="000000" w:themeColor="text1"/>
          <w:sz w:val="22"/>
          <w:szCs w:val="22"/>
        </w:rPr>
        <w:t>k</w:t>
      </w:r>
      <w:r w:rsidR="00661DCD" w:rsidRPr="008619EB">
        <w:rPr>
          <w:i w:val="0"/>
          <w:iCs w:val="0"/>
          <w:color w:val="000000" w:themeColor="text1"/>
          <w:sz w:val="22"/>
          <w:szCs w:val="22"/>
        </w:rPr>
        <w:t>-space (right panel)</w:t>
      </w:r>
      <w:r w:rsidR="00125097" w:rsidRPr="008619EB">
        <w:rPr>
          <w:i w:val="0"/>
          <w:iCs w:val="0"/>
          <w:color w:val="000000" w:themeColor="text1"/>
          <w:sz w:val="22"/>
          <w:szCs w:val="22"/>
        </w:rPr>
        <w:t xml:space="preserve"> for</w:t>
      </w:r>
      <w:r w:rsidR="00661DCD" w:rsidRPr="008619EB">
        <w:rPr>
          <w:i w:val="0"/>
          <w:iCs w:val="0"/>
          <w:color w:val="000000" w:themeColor="text1"/>
          <w:sz w:val="22"/>
          <w:szCs w:val="22"/>
        </w:rPr>
        <w:t xml:space="preserve"> (a) Mo foil, (b) </w:t>
      </w:r>
      <w:r w:rsidR="00125097" w:rsidRPr="008619EB">
        <w:rPr>
          <w:i w:val="0"/>
          <w:iCs w:val="0"/>
          <w:color w:val="000000" w:themeColor="text1"/>
          <w:sz w:val="22"/>
          <w:szCs w:val="22"/>
        </w:rPr>
        <w:t xml:space="preserve">commercial </w:t>
      </w:r>
      <w:r w:rsidR="00661DCD" w:rsidRPr="008619EB">
        <w:rPr>
          <w:i w:val="0"/>
          <w:iCs w:val="0"/>
          <w:color w:val="000000" w:themeColor="text1"/>
          <w:sz w:val="22"/>
          <w:szCs w:val="22"/>
        </w:rPr>
        <w:t>MoS</w:t>
      </w:r>
      <w:r w:rsidR="00661DCD" w:rsidRPr="008619EB">
        <w:rPr>
          <w:i w:val="0"/>
          <w:iCs w:val="0"/>
          <w:color w:val="000000" w:themeColor="text1"/>
          <w:sz w:val="22"/>
          <w:szCs w:val="22"/>
          <w:vertAlign w:val="subscript"/>
        </w:rPr>
        <w:t>2</w:t>
      </w:r>
      <w:r w:rsidR="00661DCD" w:rsidRPr="008619EB">
        <w:rPr>
          <w:i w:val="0"/>
          <w:iCs w:val="0"/>
          <w:color w:val="000000" w:themeColor="text1"/>
          <w:sz w:val="22"/>
          <w:szCs w:val="22"/>
        </w:rPr>
        <w:t>, (c) MoS</w:t>
      </w:r>
      <w:r w:rsidR="00661DCD" w:rsidRPr="008619EB">
        <w:rPr>
          <w:i w:val="0"/>
          <w:iCs w:val="0"/>
          <w:color w:val="000000" w:themeColor="text1"/>
          <w:sz w:val="22"/>
          <w:szCs w:val="22"/>
          <w:vertAlign w:val="subscript"/>
        </w:rPr>
        <w:t>2</w:t>
      </w:r>
      <w:r w:rsidR="00661DCD" w:rsidRPr="008619EB">
        <w:rPr>
          <w:i w:val="0"/>
          <w:iCs w:val="0"/>
          <w:color w:val="000000" w:themeColor="text1"/>
          <w:sz w:val="22"/>
          <w:szCs w:val="22"/>
        </w:rPr>
        <w:t>-HT, (d) MoS</w:t>
      </w:r>
      <w:r w:rsidR="00661DCD" w:rsidRPr="008619EB">
        <w:rPr>
          <w:i w:val="0"/>
          <w:iCs w:val="0"/>
          <w:color w:val="000000" w:themeColor="text1"/>
          <w:sz w:val="22"/>
          <w:szCs w:val="22"/>
          <w:vertAlign w:val="subscript"/>
        </w:rPr>
        <w:t>2</w:t>
      </w:r>
      <w:r w:rsidR="00306667" w:rsidRPr="008619EB">
        <w:rPr>
          <w:i w:val="0"/>
          <w:iCs w:val="0"/>
          <w:color w:val="000000" w:themeColor="text1"/>
          <w:sz w:val="22"/>
          <w:szCs w:val="22"/>
        </w:rPr>
        <w:t>-HT</w:t>
      </w:r>
      <w:r w:rsidR="00661DCD" w:rsidRPr="008619EB">
        <w:rPr>
          <w:i w:val="0"/>
          <w:iCs w:val="0"/>
          <w:color w:val="000000" w:themeColor="text1"/>
          <w:sz w:val="22"/>
          <w:szCs w:val="22"/>
        </w:rPr>
        <w:t>/C</w:t>
      </w:r>
      <w:r w:rsidR="00306667" w:rsidRPr="008619EB">
        <w:rPr>
          <w:i w:val="0"/>
          <w:iCs w:val="0"/>
          <w:color w:val="000000" w:themeColor="text1"/>
          <w:sz w:val="22"/>
          <w:szCs w:val="22"/>
        </w:rPr>
        <w:t>NF</w:t>
      </w:r>
      <w:r w:rsidR="00661DCD" w:rsidRPr="008619EB">
        <w:rPr>
          <w:i w:val="0"/>
          <w:iCs w:val="0"/>
          <w:color w:val="000000" w:themeColor="text1"/>
          <w:sz w:val="22"/>
          <w:szCs w:val="22"/>
        </w:rPr>
        <w:t xml:space="preserve">, and (e) </w:t>
      </w:r>
      <w:r w:rsidR="00306667" w:rsidRPr="008619EB">
        <w:rPr>
          <w:i w:val="0"/>
          <w:iCs w:val="0"/>
          <w:color w:val="000000" w:themeColor="text1"/>
          <w:sz w:val="22"/>
          <w:szCs w:val="22"/>
          <w:lang w:val="en-US"/>
        </w:rPr>
        <w:t>MoS</w:t>
      </w:r>
      <w:r w:rsidR="00306667" w:rsidRPr="008619EB">
        <w:rPr>
          <w:i w:val="0"/>
          <w:iCs w:val="0"/>
          <w:color w:val="000000" w:themeColor="text1"/>
          <w:sz w:val="22"/>
          <w:szCs w:val="22"/>
          <w:vertAlign w:val="subscript"/>
          <w:lang w:val="en-US"/>
        </w:rPr>
        <w:t>2</w:t>
      </w:r>
      <w:r w:rsidR="00306667" w:rsidRPr="008619EB">
        <w:rPr>
          <w:i w:val="0"/>
          <w:iCs w:val="0"/>
          <w:color w:val="000000" w:themeColor="text1"/>
          <w:sz w:val="22"/>
          <w:szCs w:val="22"/>
          <w:lang w:val="en-US"/>
        </w:rPr>
        <w:t>|CNF–ES</w:t>
      </w:r>
      <w:r w:rsidR="00661DCD" w:rsidRPr="008619EB">
        <w:rPr>
          <w:i w:val="0"/>
          <w:iCs w:val="0"/>
          <w:color w:val="000000" w:themeColor="text1"/>
          <w:sz w:val="22"/>
          <w:szCs w:val="22"/>
        </w:rPr>
        <w:t>.</w:t>
      </w:r>
    </w:p>
    <w:p w14:paraId="54330575" w14:textId="77777777" w:rsidR="002C6582" w:rsidRPr="008619EB" w:rsidRDefault="002C6582" w:rsidP="002C6582">
      <w:pPr>
        <w:rPr>
          <w:rFonts w:ascii="Times New Roman" w:hAnsi="Times New Roman" w:cs="Times New Roman"/>
          <w:lang w:val="en-GB" w:eastAsia="en-GB"/>
        </w:rPr>
      </w:pPr>
    </w:p>
    <w:p w14:paraId="43E83ACB" w14:textId="77777777" w:rsidR="002C6582" w:rsidRPr="008619EB" w:rsidRDefault="002C6582" w:rsidP="002C6582">
      <w:pPr>
        <w:rPr>
          <w:rFonts w:ascii="Times New Roman" w:hAnsi="Times New Roman" w:cs="Times New Roman"/>
          <w:lang w:val="en-GB" w:eastAsia="en-GB"/>
        </w:rPr>
      </w:pPr>
    </w:p>
    <w:p w14:paraId="1F2E2B50" w14:textId="77777777" w:rsidR="002C6582" w:rsidRPr="008619EB" w:rsidRDefault="002C6582" w:rsidP="002C6582">
      <w:pPr>
        <w:rPr>
          <w:rFonts w:ascii="Times New Roman" w:hAnsi="Times New Roman" w:cs="Times New Roman"/>
          <w:lang w:val="en-GB" w:eastAsia="en-GB"/>
        </w:rPr>
      </w:pPr>
    </w:p>
    <w:p w14:paraId="55342211" w14:textId="32CE012F" w:rsidR="002C6582" w:rsidRPr="008619EB" w:rsidRDefault="00D73D4A" w:rsidP="004D116F">
      <w:pPr>
        <w:jc w:val="center"/>
        <w:rPr>
          <w:rFonts w:ascii="Times New Roman" w:hAnsi="Times New Roman" w:cs="Times New Roman"/>
          <w:lang w:val="en-GB" w:eastAsia="en-GB"/>
        </w:rPr>
      </w:pPr>
      <w:r w:rsidRPr="008619EB">
        <w:rPr>
          <w:rFonts w:ascii="Times New Roman" w:hAnsi="Times New Roman" w:cs="Times New Roman"/>
          <w:noProof/>
        </w:rPr>
        <w:lastRenderedPageBreak/>
        <w:drawing>
          <wp:inline distT="0" distB="0" distL="0" distR="0" wp14:anchorId="02707856" wp14:editId="4CEEEA10">
            <wp:extent cx="5669280" cy="3796894"/>
            <wp:effectExtent l="0" t="0" r="7620" b="0"/>
            <wp:docPr id="9198951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9280" cy="3796894"/>
                    </a:xfrm>
                    <a:prstGeom prst="rect">
                      <a:avLst/>
                    </a:prstGeom>
                    <a:noFill/>
                  </pic:spPr>
                </pic:pic>
              </a:graphicData>
            </a:graphic>
          </wp:inline>
        </w:drawing>
      </w:r>
    </w:p>
    <w:p w14:paraId="3B352A08" w14:textId="6AA42A9D" w:rsidR="00F86C38" w:rsidRPr="008619EB" w:rsidRDefault="006A0360" w:rsidP="00921C2E">
      <w:pPr>
        <w:spacing w:after="0" w:line="360" w:lineRule="auto"/>
        <w:jc w:val="both"/>
        <w:rPr>
          <w:rFonts w:ascii="Times New Roman" w:hAnsi="Times New Roman" w:cs="Times New Roman"/>
          <w:b/>
          <w:bCs/>
          <w:lang w:val="en-GB" w:eastAsia="en-GB"/>
        </w:rPr>
      </w:pPr>
      <w:r w:rsidRPr="008619EB">
        <w:rPr>
          <w:rFonts w:ascii="Times New Roman" w:hAnsi="Times New Roman" w:cs="Times New Roman"/>
          <w:b/>
          <w:bCs/>
          <w:lang w:eastAsia="en-GB"/>
        </w:rPr>
        <w:t>Fig.</w:t>
      </w:r>
      <w:r w:rsidR="004D116F" w:rsidRPr="008619EB">
        <w:rPr>
          <w:rFonts w:ascii="Times New Roman" w:hAnsi="Times New Roman" w:cs="Times New Roman"/>
          <w:b/>
          <w:bCs/>
          <w:lang w:eastAsia="en-GB"/>
        </w:rPr>
        <w:t xml:space="preserve"> S1</w:t>
      </w:r>
      <w:r w:rsidR="00921C2E" w:rsidRPr="008619EB">
        <w:rPr>
          <w:rFonts w:ascii="Times New Roman" w:hAnsi="Times New Roman" w:cs="Times New Roman"/>
          <w:b/>
          <w:bCs/>
          <w:lang w:eastAsia="en-GB"/>
        </w:rPr>
        <w:t>6</w:t>
      </w:r>
      <w:r w:rsidR="004D116F" w:rsidRPr="008619EB">
        <w:rPr>
          <w:rFonts w:ascii="Times New Roman" w:hAnsi="Times New Roman" w:cs="Times New Roman"/>
          <w:b/>
          <w:bCs/>
          <w:lang w:eastAsia="en-GB"/>
        </w:rPr>
        <w:t xml:space="preserve">. </w:t>
      </w:r>
      <w:r w:rsidR="00D73D4A" w:rsidRPr="008619EB">
        <w:rPr>
          <w:rFonts w:ascii="Times New Roman" w:hAnsi="Times New Roman" w:cs="Times New Roman"/>
          <w:lang w:eastAsia="en-GB"/>
        </w:rPr>
        <w:t>(a)</w:t>
      </w:r>
      <w:r w:rsidR="00D73D4A" w:rsidRPr="008619EB">
        <w:rPr>
          <w:rFonts w:ascii="Times New Roman" w:hAnsi="Times New Roman" w:cs="Times New Roman"/>
          <w:b/>
          <w:bCs/>
          <w:lang w:eastAsia="en-GB"/>
        </w:rPr>
        <w:t xml:space="preserve"> </w:t>
      </w:r>
      <w:r w:rsidR="004D116F" w:rsidRPr="008619EB">
        <w:rPr>
          <w:rFonts w:ascii="Times New Roman" w:hAnsi="Times New Roman" w:cs="Times New Roman"/>
          <w:lang w:eastAsia="en-GB"/>
        </w:rPr>
        <w:t>HR</w:t>
      </w:r>
      <w:r w:rsidR="00324451" w:rsidRPr="008619EB">
        <w:rPr>
          <w:rFonts w:ascii="Times New Roman" w:hAnsi="Times New Roman" w:cs="Times New Roman"/>
          <w:lang w:eastAsia="en-GB"/>
        </w:rPr>
        <w:t xml:space="preserve"> </w:t>
      </w:r>
      <w:r w:rsidR="004D116F" w:rsidRPr="008619EB">
        <w:rPr>
          <w:rFonts w:ascii="Times New Roman" w:hAnsi="Times New Roman" w:cs="Times New Roman"/>
          <w:lang w:eastAsia="en-GB"/>
        </w:rPr>
        <w:t xml:space="preserve">TEM images of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306667" w:rsidRPr="008619EB">
        <w:rPr>
          <w:rFonts w:ascii="Times New Roman" w:hAnsi="Times New Roman" w:cs="Times New Roman"/>
          <w:lang w:eastAsia="en-GB"/>
        </w:rPr>
        <w:t xml:space="preserve"> </w:t>
      </w:r>
      <w:bookmarkStart w:id="2" w:name="_Hlk200032177"/>
      <w:r w:rsidR="004D116F" w:rsidRPr="008619EB">
        <w:rPr>
          <w:rFonts w:ascii="Times New Roman" w:hAnsi="Times New Roman" w:cs="Times New Roman"/>
          <w:lang w:eastAsia="en-GB"/>
        </w:rPr>
        <w:t>after stability test</w:t>
      </w:r>
      <w:r w:rsidR="00125097" w:rsidRPr="008619EB">
        <w:rPr>
          <w:rFonts w:ascii="Times New Roman" w:hAnsi="Times New Roman" w:cs="Times New Roman"/>
          <w:lang w:eastAsia="en-GB"/>
        </w:rPr>
        <w:t>ing</w:t>
      </w:r>
      <w:r w:rsidR="004D116F" w:rsidRPr="008619EB">
        <w:rPr>
          <w:rFonts w:ascii="Times New Roman" w:hAnsi="Times New Roman" w:cs="Times New Roman"/>
          <w:lang w:eastAsia="en-GB"/>
        </w:rPr>
        <w:t xml:space="preserve"> </w:t>
      </w:r>
      <w:r w:rsidR="00125097" w:rsidRPr="008619EB">
        <w:rPr>
          <w:rFonts w:ascii="Times New Roman" w:hAnsi="Times New Roman" w:cs="Times New Roman"/>
          <w:lang w:eastAsia="en-GB"/>
        </w:rPr>
        <w:t xml:space="preserve">over </w:t>
      </w:r>
      <w:r w:rsidR="004D116F" w:rsidRPr="008619EB">
        <w:rPr>
          <w:rFonts w:ascii="Times New Roman" w:hAnsi="Times New Roman" w:cs="Times New Roman"/>
          <w:lang w:eastAsia="en-GB"/>
        </w:rPr>
        <w:t>50 h</w:t>
      </w:r>
      <w:bookmarkEnd w:id="2"/>
      <w:r w:rsidR="00125097" w:rsidRPr="008619EB">
        <w:rPr>
          <w:rFonts w:ascii="Times New Roman" w:hAnsi="Times New Roman" w:cs="Times New Roman"/>
          <w:lang w:eastAsia="en-GB"/>
        </w:rPr>
        <w:t xml:space="preserve"> and </w:t>
      </w:r>
      <w:r w:rsidR="00D73D4A" w:rsidRPr="008619EB">
        <w:rPr>
          <w:rFonts w:ascii="Times New Roman" w:hAnsi="Times New Roman" w:cs="Times New Roman"/>
          <w:lang w:eastAsia="en-GB"/>
        </w:rPr>
        <w:t xml:space="preserve">(b) XRD and (c) S 2p XPS spectra of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D73D4A" w:rsidRPr="008619EB">
        <w:rPr>
          <w:rFonts w:ascii="Times New Roman" w:hAnsi="Times New Roman" w:cs="Times New Roman"/>
          <w:lang w:eastAsia="en-GB"/>
        </w:rPr>
        <w:t xml:space="preserve"> before and after 50 h of </w:t>
      </w:r>
      <w:r w:rsidR="00125097" w:rsidRPr="008619EB">
        <w:rPr>
          <w:rFonts w:ascii="Times New Roman" w:hAnsi="Times New Roman" w:cs="Times New Roman"/>
          <w:lang w:eastAsia="en-GB"/>
        </w:rPr>
        <w:t xml:space="preserve">the </w:t>
      </w:r>
      <w:r w:rsidR="00D73D4A" w:rsidRPr="008619EB">
        <w:rPr>
          <w:rFonts w:ascii="Times New Roman" w:hAnsi="Times New Roman" w:cs="Times New Roman"/>
          <w:lang w:eastAsia="en-GB"/>
        </w:rPr>
        <w:t>H</w:t>
      </w:r>
      <w:r w:rsidR="00D73D4A" w:rsidRPr="008619EB">
        <w:rPr>
          <w:rFonts w:ascii="Times New Roman" w:hAnsi="Times New Roman" w:cs="Times New Roman"/>
          <w:vertAlign w:val="subscript"/>
          <w:lang w:eastAsia="en-GB"/>
        </w:rPr>
        <w:t>2</w:t>
      </w:r>
      <w:r w:rsidR="00D73D4A" w:rsidRPr="008619EB">
        <w:rPr>
          <w:rFonts w:ascii="Times New Roman" w:hAnsi="Times New Roman" w:cs="Times New Roman"/>
          <w:lang w:eastAsia="en-GB"/>
        </w:rPr>
        <w:t>S decomposition reaction</w:t>
      </w:r>
    </w:p>
    <w:p w14:paraId="00EE5E6D" w14:textId="77777777" w:rsidR="001B57A1" w:rsidRPr="008619EB" w:rsidRDefault="001B57A1" w:rsidP="0079393A">
      <w:pPr>
        <w:spacing w:after="0" w:line="360" w:lineRule="auto"/>
        <w:jc w:val="both"/>
        <w:rPr>
          <w:rFonts w:ascii="Times New Roman" w:hAnsi="Times New Roman" w:cs="Times New Roman"/>
          <w:b/>
          <w:bCs/>
          <w:lang w:val="en-GB" w:eastAsia="en-GB"/>
        </w:rPr>
      </w:pPr>
    </w:p>
    <w:p w14:paraId="405F8F80"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602F4778"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5B4FB4D7"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0094D6DD"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3245C0F3"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0766D9A7"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DF50C9A"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01FF7CA"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7B0E7FFF"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783CDD8"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D9C3874"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7E5A5EC0"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3C13655"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5AD87DD7"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1CDF6A37"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3E9F766C" w14:textId="77777777" w:rsidR="00BC7389" w:rsidRPr="008619EB" w:rsidRDefault="00BC7389" w:rsidP="0079393A">
      <w:pPr>
        <w:spacing w:after="0" w:line="360" w:lineRule="auto"/>
        <w:jc w:val="both"/>
        <w:rPr>
          <w:rFonts w:ascii="Times New Roman" w:hAnsi="Times New Roman" w:cs="Times New Roman"/>
          <w:b/>
          <w:bCs/>
          <w:lang w:val="en-GB" w:eastAsia="en-GB"/>
        </w:rPr>
      </w:pPr>
    </w:p>
    <w:p w14:paraId="54DCC865" w14:textId="77777777" w:rsidR="00BC7389" w:rsidRPr="008619EB" w:rsidRDefault="00BC7389" w:rsidP="0079393A">
      <w:pPr>
        <w:spacing w:after="0" w:line="360" w:lineRule="auto"/>
        <w:jc w:val="both"/>
        <w:rPr>
          <w:rFonts w:ascii="Times New Roman" w:hAnsi="Times New Roman" w:cs="Times New Roman"/>
          <w:lang w:val="en-GB" w:eastAsia="en-GB"/>
        </w:rPr>
      </w:pPr>
    </w:p>
    <w:p w14:paraId="5A423E5E" w14:textId="7FEC0400" w:rsidR="00511A0A" w:rsidRPr="008619EB" w:rsidRDefault="00511A0A" w:rsidP="0079393A">
      <w:pPr>
        <w:spacing w:after="0" w:line="360" w:lineRule="auto"/>
        <w:jc w:val="both"/>
        <w:rPr>
          <w:rFonts w:ascii="Times New Roman" w:hAnsi="Times New Roman" w:cs="Times New Roman"/>
          <w:lang w:val="en-GB" w:eastAsia="en-GB"/>
        </w:rPr>
      </w:pPr>
      <w:r w:rsidRPr="008619EB">
        <w:rPr>
          <w:rFonts w:ascii="Times New Roman" w:hAnsi="Times New Roman" w:cs="Times New Roman"/>
          <w:noProof/>
        </w:rPr>
        <w:lastRenderedPageBreak/>
        <w:drawing>
          <wp:inline distT="0" distB="0" distL="0" distR="0" wp14:anchorId="11758D3F" wp14:editId="12FF1639">
            <wp:extent cx="5760720" cy="3302357"/>
            <wp:effectExtent l="0" t="0" r="0" b="0"/>
            <wp:docPr id="131086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302357"/>
                    </a:xfrm>
                    <a:prstGeom prst="rect">
                      <a:avLst/>
                    </a:prstGeom>
                    <a:noFill/>
                  </pic:spPr>
                </pic:pic>
              </a:graphicData>
            </a:graphic>
          </wp:inline>
        </w:drawing>
      </w:r>
    </w:p>
    <w:p w14:paraId="03360C83" w14:textId="7E4BA6D9" w:rsidR="00A1170D" w:rsidRPr="008619EB" w:rsidRDefault="006A0360" w:rsidP="00921C2E">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A1170D" w:rsidRPr="008619EB">
        <w:rPr>
          <w:rFonts w:ascii="Times New Roman" w:hAnsi="Times New Roman" w:cs="Times New Roman"/>
          <w:b/>
          <w:bCs/>
          <w:lang w:eastAsia="en-GB"/>
        </w:rPr>
        <w:t xml:space="preserve"> S1</w:t>
      </w:r>
      <w:r w:rsidR="00921C2E" w:rsidRPr="008619EB">
        <w:rPr>
          <w:rFonts w:ascii="Times New Roman" w:hAnsi="Times New Roman" w:cs="Times New Roman"/>
          <w:b/>
          <w:bCs/>
          <w:lang w:eastAsia="en-GB"/>
        </w:rPr>
        <w:t>7</w:t>
      </w:r>
      <w:r w:rsidR="00A1170D" w:rsidRPr="008619EB">
        <w:rPr>
          <w:rFonts w:ascii="Times New Roman" w:hAnsi="Times New Roman" w:cs="Times New Roman"/>
          <w:b/>
          <w:bCs/>
          <w:lang w:eastAsia="en-GB"/>
        </w:rPr>
        <w:t xml:space="preserve">. </w:t>
      </w:r>
      <w:r w:rsidR="00511A0A" w:rsidRPr="008619EB">
        <w:rPr>
          <w:rFonts w:ascii="Times New Roman" w:hAnsi="Times New Roman" w:cs="Times New Roman"/>
          <w:lang w:eastAsia="en-GB"/>
        </w:rPr>
        <w:t>Simulated bulk MoS</w:t>
      </w:r>
      <w:r w:rsidR="00511A0A" w:rsidRPr="008619EB">
        <w:rPr>
          <w:rFonts w:ascii="Times New Roman" w:hAnsi="Times New Roman" w:cs="Times New Roman"/>
          <w:vertAlign w:val="subscript"/>
          <w:lang w:eastAsia="en-GB"/>
        </w:rPr>
        <w:t>2</w:t>
      </w:r>
      <w:r w:rsidR="00511A0A" w:rsidRPr="008619EB">
        <w:rPr>
          <w:rFonts w:ascii="Times New Roman" w:hAnsi="Times New Roman" w:cs="Times New Roman"/>
          <w:lang w:eastAsia="en-GB"/>
        </w:rPr>
        <w:t xml:space="preserve"> catalyst models showing both </w:t>
      </w:r>
      <w:r w:rsidR="001D120E" w:rsidRPr="008619EB">
        <w:rPr>
          <w:rFonts w:ascii="Times New Roman" w:hAnsi="Times New Roman" w:cs="Times New Roman"/>
          <w:lang w:eastAsia="en-GB"/>
        </w:rPr>
        <w:t>monolayer</w:t>
      </w:r>
      <w:r w:rsidR="00511A0A" w:rsidRPr="008619EB">
        <w:rPr>
          <w:rFonts w:ascii="Times New Roman" w:hAnsi="Times New Roman" w:cs="Times New Roman"/>
          <w:lang w:eastAsia="en-GB"/>
        </w:rPr>
        <w:t xml:space="preserve"> and bilayer MoS</w:t>
      </w:r>
      <w:r w:rsidR="00511A0A" w:rsidRPr="008619EB">
        <w:rPr>
          <w:rFonts w:ascii="Times New Roman" w:hAnsi="Times New Roman" w:cs="Times New Roman"/>
          <w:vertAlign w:val="subscript"/>
          <w:lang w:eastAsia="en-GB"/>
        </w:rPr>
        <w:t>2</w:t>
      </w:r>
      <w:r w:rsidR="00125097" w:rsidRPr="008619EB">
        <w:rPr>
          <w:rFonts w:ascii="Times New Roman" w:hAnsi="Times New Roman" w:cs="Times New Roman"/>
          <w:lang w:eastAsia="en-GB"/>
        </w:rPr>
        <w:t>,</w:t>
      </w:r>
      <w:r w:rsidR="00511A0A" w:rsidRPr="008619EB">
        <w:rPr>
          <w:rFonts w:ascii="Times New Roman" w:hAnsi="Times New Roman" w:cs="Times New Roman"/>
          <w:lang w:eastAsia="en-GB"/>
        </w:rPr>
        <w:t xml:space="preserve"> representing </w:t>
      </w:r>
      <w:r w:rsidR="00534842" w:rsidRPr="008619EB">
        <w:rPr>
          <w:rFonts w:ascii="Times New Roman" w:hAnsi="Times New Roman" w:cs="Times New Roman"/>
          <w:lang w:eastAsia="en-GB"/>
        </w:rPr>
        <w:t>mono</w:t>
      </w:r>
      <w:r w:rsidR="00511A0A" w:rsidRPr="008619EB">
        <w:rPr>
          <w:rFonts w:ascii="Times New Roman" w:hAnsi="Times New Roman" w:cs="Times New Roman"/>
          <w:lang w:eastAsia="en-GB"/>
        </w:rPr>
        <w:t xml:space="preserve">layer and multilayer </w:t>
      </w:r>
      <w:r w:rsidR="00E604DE" w:rsidRPr="008619EB">
        <w:rPr>
          <w:rFonts w:ascii="Times New Roman" w:hAnsi="Times New Roman" w:cs="Times New Roman"/>
          <w:lang w:eastAsia="en-GB"/>
        </w:rPr>
        <w:t>MoS</w:t>
      </w:r>
      <w:r w:rsidR="00E604DE" w:rsidRPr="008619EB">
        <w:rPr>
          <w:rFonts w:ascii="Times New Roman" w:hAnsi="Times New Roman" w:cs="Times New Roman"/>
          <w:vertAlign w:val="subscript"/>
          <w:lang w:eastAsia="en-GB"/>
        </w:rPr>
        <w:t>2</w:t>
      </w:r>
      <w:r w:rsidR="00E604DE" w:rsidRPr="008619EB">
        <w:rPr>
          <w:rFonts w:ascii="Times New Roman" w:hAnsi="Times New Roman" w:cs="Times New Roman"/>
          <w:lang w:eastAsia="en-GB"/>
        </w:rPr>
        <w:t xml:space="preserve"> phases observed </w:t>
      </w:r>
      <w:r w:rsidR="001D120E" w:rsidRPr="008619EB">
        <w:rPr>
          <w:rFonts w:ascii="Times New Roman" w:hAnsi="Times New Roman" w:cs="Times New Roman"/>
          <w:lang w:eastAsia="en-GB"/>
        </w:rPr>
        <w:t>experimentally</w:t>
      </w:r>
      <w:r w:rsidR="00E604DE" w:rsidRPr="008619EB">
        <w:rPr>
          <w:rFonts w:ascii="Times New Roman" w:hAnsi="Times New Roman" w:cs="Times New Roman"/>
          <w:lang w:eastAsia="en-GB"/>
        </w:rPr>
        <w:t xml:space="preserve"> for MoS</w:t>
      </w:r>
      <w:r w:rsidR="00E604DE" w:rsidRPr="008619EB">
        <w:rPr>
          <w:rFonts w:ascii="Times New Roman" w:hAnsi="Times New Roman" w:cs="Times New Roman"/>
          <w:vertAlign w:val="subscript"/>
          <w:lang w:eastAsia="en-GB"/>
        </w:rPr>
        <w:t>2</w:t>
      </w:r>
      <w:r w:rsidR="00E604DE" w:rsidRPr="008619EB">
        <w:rPr>
          <w:rFonts w:ascii="Times New Roman" w:hAnsi="Times New Roman" w:cs="Times New Roman"/>
          <w:lang w:eastAsia="en-GB"/>
        </w:rPr>
        <w:t>–HT</w:t>
      </w:r>
      <w:r w:rsidR="001D120E" w:rsidRPr="008619EB">
        <w:rPr>
          <w:rFonts w:ascii="Times New Roman" w:hAnsi="Times New Roman" w:cs="Times New Roman"/>
          <w:lang w:eastAsia="en-GB"/>
        </w:rPr>
        <w:t xml:space="preserve"> </w:t>
      </w:r>
      <w:r w:rsidR="00E604DE" w:rsidRPr="008619EB">
        <w:rPr>
          <w:rFonts w:ascii="Times New Roman" w:hAnsi="Times New Roman" w:cs="Times New Roman"/>
          <w:lang w:eastAsia="en-GB"/>
        </w:rPr>
        <w:t xml:space="preserve">and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E604DE" w:rsidRPr="008619EB">
        <w:rPr>
          <w:rFonts w:ascii="Times New Roman" w:hAnsi="Times New Roman" w:cs="Times New Roman"/>
          <w:lang w:eastAsia="en-GB"/>
        </w:rPr>
        <w:t>.</w:t>
      </w:r>
    </w:p>
    <w:p w14:paraId="5A8A44AF" w14:textId="77777777" w:rsidR="00A1170D" w:rsidRPr="008619EB" w:rsidRDefault="00A1170D" w:rsidP="00A1170D">
      <w:pPr>
        <w:spacing w:after="0" w:line="360" w:lineRule="auto"/>
        <w:jc w:val="both"/>
        <w:rPr>
          <w:rFonts w:ascii="Times New Roman" w:hAnsi="Times New Roman" w:cs="Times New Roman"/>
          <w:lang w:eastAsia="en-GB"/>
        </w:rPr>
      </w:pPr>
    </w:p>
    <w:p w14:paraId="43D4CD77" w14:textId="77777777" w:rsidR="00A1170D" w:rsidRPr="008619EB" w:rsidRDefault="00A1170D" w:rsidP="00A1170D">
      <w:pPr>
        <w:spacing w:after="0" w:line="360" w:lineRule="auto"/>
        <w:jc w:val="both"/>
        <w:rPr>
          <w:rFonts w:ascii="Times New Roman" w:hAnsi="Times New Roman" w:cs="Times New Roman"/>
          <w:lang w:eastAsia="en-GB"/>
        </w:rPr>
      </w:pPr>
    </w:p>
    <w:p w14:paraId="1ACA2B3D" w14:textId="77777777" w:rsidR="00A1170D" w:rsidRPr="008619EB" w:rsidRDefault="00A1170D" w:rsidP="00A1170D">
      <w:pPr>
        <w:spacing w:after="0" w:line="360" w:lineRule="auto"/>
        <w:jc w:val="both"/>
        <w:rPr>
          <w:rFonts w:ascii="Times New Roman" w:hAnsi="Times New Roman" w:cs="Times New Roman"/>
          <w:lang w:eastAsia="en-GB"/>
        </w:rPr>
      </w:pPr>
    </w:p>
    <w:p w14:paraId="0CF96E11"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4C16914"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0E36B9F"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A114E4E"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B3A6D02"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5CFC620"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06B5BE41"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7F7502A"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FB70199"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36A42D3"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4F28457"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653B175"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6B38BBB0"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05FA1F56"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27308C93"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07B7BCE0"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A9A97F1" w14:textId="32915B56" w:rsidR="00511A0A" w:rsidRPr="008619EB" w:rsidRDefault="005171B1" w:rsidP="00511A0A">
      <w:pPr>
        <w:spacing w:after="0" w:line="360" w:lineRule="auto"/>
        <w:jc w:val="both"/>
        <w:rPr>
          <w:rFonts w:ascii="Times New Roman" w:hAnsi="Times New Roman" w:cs="Times New Roman"/>
          <w:b/>
          <w:bCs/>
          <w:lang w:eastAsia="en-GB"/>
        </w:rPr>
      </w:pPr>
      <w:r w:rsidRPr="008619EB">
        <w:rPr>
          <w:rFonts w:ascii="Times New Roman" w:hAnsi="Times New Roman" w:cs="Times New Roman"/>
          <w:b/>
          <w:bCs/>
          <w:noProof/>
        </w:rPr>
        <w:lastRenderedPageBreak/>
        <w:drawing>
          <wp:inline distT="0" distB="0" distL="0" distR="0" wp14:anchorId="1D4B80B3" wp14:editId="76E03931">
            <wp:extent cx="5760720" cy="1373563"/>
            <wp:effectExtent l="0" t="0" r="0" b="0"/>
            <wp:docPr id="181553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1373563"/>
                    </a:xfrm>
                    <a:prstGeom prst="rect">
                      <a:avLst/>
                    </a:prstGeom>
                    <a:noFill/>
                  </pic:spPr>
                </pic:pic>
              </a:graphicData>
            </a:graphic>
          </wp:inline>
        </w:drawing>
      </w:r>
    </w:p>
    <w:p w14:paraId="7A5F45CF" w14:textId="4FDA5BED" w:rsidR="00511A0A" w:rsidRPr="008619EB" w:rsidRDefault="006A0360" w:rsidP="00921C2E">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511A0A" w:rsidRPr="008619EB">
        <w:rPr>
          <w:rFonts w:ascii="Times New Roman" w:hAnsi="Times New Roman" w:cs="Times New Roman"/>
          <w:b/>
          <w:bCs/>
          <w:lang w:eastAsia="en-GB"/>
        </w:rPr>
        <w:t xml:space="preserve"> S1</w:t>
      </w:r>
      <w:r w:rsidR="00921C2E" w:rsidRPr="008619EB">
        <w:rPr>
          <w:rFonts w:ascii="Times New Roman" w:hAnsi="Times New Roman" w:cs="Times New Roman"/>
          <w:b/>
          <w:bCs/>
          <w:lang w:eastAsia="en-GB"/>
        </w:rPr>
        <w:t>8</w:t>
      </w:r>
      <w:r w:rsidR="00511A0A" w:rsidRPr="008619EB">
        <w:rPr>
          <w:rFonts w:ascii="Times New Roman" w:hAnsi="Times New Roman" w:cs="Times New Roman"/>
          <w:b/>
          <w:bCs/>
          <w:lang w:eastAsia="en-GB"/>
        </w:rPr>
        <w:t xml:space="preserve">. </w:t>
      </w:r>
      <w:r w:rsidR="00511A0A" w:rsidRPr="008619EB">
        <w:rPr>
          <w:rFonts w:ascii="Times New Roman" w:hAnsi="Times New Roman" w:cs="Times New Roman"/>
          <w:lang w:eastAsia="en-GB"/>
        </w:rPr>
        <w:t xml:space="preserve">Simulated </w:t>
      </w:r>
      <w:r w:rsidR="005171B1" w:rsidRPr="008619EB">
        <w:rPr>
          <w:rFonts w:ascii="Times New Roman" w:hAnsi="Times New Roman" w:cs="Times New Roman"/>
          <w:lang w:eastAsia="en-GB"/>
        </w:rPr>
        <w:t xml:space="preserve">supported </w:t>
      </w:r>
      <w:r w:rsidR="00511A0A" w:rsidRPr="008619EB">
        <w:rPr>
          <w:rFonts w:ascii="Times New Roman" w:hAnsi="Times New Roman" w:cs="Times New Roman"/>
          <w:lang w:eastAsia="en-GB"/>
        </w:rPr>
        <w:t>MoS</w:t>
      </w:r>
      <w:r w:rsidR="00511A0A" w:rsidRPr="008619EB">
        <w:rPr>
          <w:rFonts w:ascii="Times New Roman" w:hAnsi="Times New Roman" w:cs="Times New Roman"/>
          <w:vertAlign w:val="subscript"/>
          <w:lang w:eastAsia="en-GB"/>
        </w:rPr>
        <w:t>2</w:t>
      </w:r>
      <w:r w:rsidR="00511A0A" w:rsidRPr="008619EB">
        <w:rPr>
          <w:rFonts w:ascii="Times New Roman" w:hAnsi="Times New Roman" w:cs="Times New Roman"/>
          <w:lang w:eastAsia="en-GB"/>
        </w:rPr>
        <w:t xml:space="preserve"> catalyst model</w:t>
      </w:r>
      <w:r w:rsidR="005171B1" w:rsidRPr="008619EB">
        <w:rPr>
          <w:rFonts w:ascii="Times New Roman" w:hAnsi="Times New Roman" w:cs="Times New Roman"/>
          <w:lang w:eastAsia="en-GB"/>
        </w:rPr>
        <w:t xml:space="preserve">s with </w:t>
      </w:r>
      <w:r w:rsidR="00125097" w:rsidRPr="008619EB">
        <w:rPr>
          <w:rFonts w:ascii="Times New Roman" w:hAnsi="Times New Roman" w:cs="Times New Roman"/>
          <w:lang w:eastAsia="en-GB"/>
        </w:rPr>
        <w:t>a</w:t>
      </w:r>
      <w:r w:rsidR="00511A0A" w:rsidRPr="008619EB">
        <w:rPr>
          <w:rFonts w:ascii="Times New Roman" w:hAnsi="Times New Roman" w:cs="Times New Roman"/>
          <w:lang w:eastAsia="en-GB"/>
        </w:rPr>
        <w:t xml:space="preserve"> </w:t>
      </w:r>
      <w:r w:rsidR="005171B1" w:rsidRPr="008619EB">
        <w:rPr>
          <w:rFonts w:ascii="Times New Roman" w:hAnsi="Times New Roman" w:cs="Times New Roman"/>
          <w:lang w:eastAsia="en-GB"/>
        </w:rPr>
        <w:t>7</w:t>
      </w:r>
      <w:r w:rsidR="00125097" w:rsidRPr="008619EB">
        <w:rPr>
          <w:rFonts w:ascii="Times New Roman" w:hAnsi="Times New Roman" w:cs="Times New Roman"/>
          <w:lang w:eastAsia="en-GB"/>
        </w:rPr>
        <w:t>×</w:t>
      </w:r>
      <w:r w:rsidR="005171B1" w:rsidRPr="008619EB">
        <w:rPr>
          <w:rFonts w:ascii="Times New Roman" w:hAnsi="Times New Roman" w:cs="Times New Roman"/>
          <w:lang w:eastAsia="en-GB"/>
        </w:rPr>
        <w:t>7</w:t>
      </w:r>
      <w:r w:rsidR="00125097" w:rsidRPr="008619EB">
        <w:rPr>
          <w:rFonts w:ascii="Times New Roman" w:hAnsi="Times New Roman" w:cs="Times New Roman"/>
          <w:lang w:eastAsia="en-GB"/>
        </w:rPr>
        <w:t>×</w:t>
      </w:r>
      <w:r w:rsidR="005171B1" w:rsidRPr="008619EB">
        <w:rPr>
          <w:rFonts w:ascii="Times New Roman" w:hAnsi="Times New Roman" w:cs="Times New Roman"/>
          <w:lang w:eastAsia="en-GB"/>
        </w:rPr>
        <w:t>1 supercell for MoS</w:t>
      </w:r>
      <w:r w:rsidR="005171B1" w:rsidRPr="008619EB">
        <w:rPr>
          <w:rFonts w:ascii="Times New Roman" w:hAnsi="Times New Roman" w:cs="Times New Roman"/>
          <w:vertAlign w:val="subscript"/>
          <w:lang w:eastAsia="en-GB"/>
        </w:rPr>
        <w:t>2</w:t>
      </w:r>
      <w:r w:rsidR="005171B1" w:rsidRPr="008619EB">
        <w:rPr>
          <w:rFonts w:ascii="Times New Roman" w:hAnsi="Times New Roman" w:cs="Times New Roman"/>
          <w:lang w:eastAsia="en-GB"/>
        </w:rPr>
        <w:t xml:space="preserve"> </w:t>
      </w:r>
      <w:r w:rsidR="00125097" w:rsidRPr="008619EB">
        <w:rPr>
          <w:rFonts w:ascii="Times New Roman" w:hAnsi="Times New Roman" w:cs="Times New Roman"/>
          <w:lang w:eastAsia="en-GB"/>
        </w:rPr>
        <w:t xml:space="preserve">and a </w:t>
      </w:r>
      <w:r w:rsidR="005171B1" w:rsidRPr="008619EB">
        <w:rPr>
          <w:rFonts w:ascii="Times New Roman" w:hAnsi="Times New Roman" w:cs="Times New Roman"/>
          <w:lang w:eastAsia="en-GB"/>
        </w:rPr>
        <w:t>9</w:t>
      </w:r>
      <w:r w:rsidR="00125097" w:rsidRPr="008619EB">
        <w:rPr>
          <w:rFonts w:ascii="Times New Roman" w:hAnsi="Times New Roman" w:cs="Times New Roman"/>
          <w:lang w:eastAsia="en-GB"/>
        </w:rPr>
        <w:t>×</w:t>
      </w:r>
      <w:r w:rsidR="005171B1" w:rsidRPr="008619EB">
        <w:rPr>
          <w:rFonts w:ascii="Times New Roman" w:hAnsi="Times New Roman" w:cs="Times New Roman"/>
          <w:lang w:eastAsia="en-GB"/>
        </w:rPr>
        <w:t>9</w:t>
      </w:r>
      <w:r w:rsidR="00125097" w:rsidRPr="008619EB">
        <w:rPr>
          <w:rFonts w:ascii="Times New Roman" w:hAnsi="Times New Roman" w:cs="Times New Roman"/>
          <w:lang w:eastAsia="en-GB"/>
        </w:rPr>
        <w:t>×</w:t>
      </w:r>
      <w:r w:rsidR="005171B1" w:rsidRPr="008619EB">
        <w:rPr>
          <w:rFonts w:ascii="Times New Roman" w:hAnsi="Times New Roman" w:cs="Times New Roman"/>
          <w:lang w:eastAsia="en-GB"/>
        </w:rPr>
        <w:t xml:space="preserve">1 supercell of graphene </w:t>
      </w:r>
      <w:r w:rsidR="00511A0A" w:rsidRPr="008619EB">
        <w:rPr>
          <w:rFonts w:ascii="Times New Roman" w:hAnsi="Times New Roman" w:cs="Times New Roman"/>
          <w:lang w:eastAsia="en-GB"/>
        </w:rPr>
        <w:t>representing</w:t>
      </w:r>
      <w:r w:rsidR="00125097" w:rsidRPr="008619EB">
        <w:rPr>
          <w:rFonts w:ascii="Times New Roman" w:hAnsi="Times New Roman" w:cs="Times New Roman"/>
          <w:lang w:eastAsia="en-GB"/>
        </w:rPr>
        <w:t xml:space="preserve"> the</w:t>
      </w:r>
      <w:r w:rsidR="00511A0A" w:rsidRPr="008619EB">
        <w:rPr>
          <w:rFonts w:ascii="Times New Roman" w:hAnsi="Times New Roman" w:cs="Times New Roman"/>
          <w:lang w:eastAsia="en-GB"/>
        </w:rPr>
        <w:t xml:space="preserve"> </w:t>
      </w:r>
      <w:r w:rsidR="00534842" w:rsidRPr="008619EB">
        <w:rPr>
          <w:rFonts w:ascii="Times New Roman" w:hAnsi="Times New Roman" w:cs="Times New Roman"/>
          <w:lang w:eastAsia="en-GB"/>
        </w:rPr>
        <w:t>mono</w:t>
      </w:r>
      <w:r w:rsidR="00511A0A" w:rsidRPr="008619EB">
        <w:rPr>
          <w:rFonts w:ascii="Times New Roman" w:hAnsi="Times New Roman" w:cs="Times New Roman"/>
          <w:lang w:eastAsia="en-GB"/>
        </w:rPr>
        <w:t xml:space="preserve">layer morphology </w:t>
      </w:r>
      <w:r w:rsidR="00125097" w:rsidRPr="008619EB">
        <w:rPr>
          <w:rFonts w:ascii="Times New Roman" w:hAnsi="Times New Roman" w:cs="Times New Roman"/>
          <w:lang w:eastAsia="en-GB"/>
        </w:rPr>
        <w:t xml:space="preserve">of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511A0A" w:rsidRPr="008619EB">
        <w:rPr>
          <w:rFonts w:ascii="Times New Roman" w:hAnsi="Times New Roman" w:cs="Times New Roman"/>
          <w:lang w:eastAsia="en-GB"/>
        </w:rPr>
        <w:t>.</w:t>
      </w:r>
    </w:p>
    <w:p w14:paraId="70285549" w14:textId="77777777" w:rsidR="00A1170D" w:rsidRPr="008619EB" w:rsidRDefault="00A1170D" w:rsidP="00A1170D">
      <w:pPr>
        <w:spacing w:after="0" w:line="360" w:lineRule="auto"/>
        <w:jc w:val="both"/>
        <w:rPr>
          <w:rFonts w:ascii="Times New Roman" w:hAnsi="Times New Roman" w:cs="Times New Roman"/>
          <w:b/>
          <w:bCs/>
          <w:lang w:eastAsia="en-GB"/>
        </w:rPr>
      </w:pPr>
    </w:p>
    <w:p w14:paraId="216F44EA"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140E1C1"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1FD36D8"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3705544"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506D50E"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00BAA278"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B08FB7D"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C97E63E"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922798C"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5C8133A3"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4262AF98"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090328F9"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212A8609"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3EDE7803"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7506E96B"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66C69CEA"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7934393C"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0557BB0A"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30492952"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3736C2FF"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40AFCB8E"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1EB6F693"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72A3E68C"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1F269353" w14:textId="77777777" w:rsidR="00D55057" w:rsidRPr="008619EB" w:rsidRDefault="00D55057" w:rsidP="00A1170D">
      <w:pPr>
        <w:spacing w:after="0" w:line="360" w:lineRule="auto"/>
        <w:jc w:val="both"/>
        <w:rPr>
          <w:rFonts w:ascii="Times New Roman" w:hAnsi="Times New Roman" w:cs="Times New Roman"/>
          <w:b/>
          <w:bCs/>
          <w:lang w:val="en-GB" w:eastAsia="en-GB"/>
        </w:rPr>
      </w:pPr>
    </w:p>
    <w:p w14:paraId="3C83C72C"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131A05DD"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D8D9505" w14:textId="77777777" w:rsidR="00A1170D" w:rsidRPr="008619EB" w:rsidRDefault="00A1170D" w:rsidP="00A1170D">
      <w:pPr>
        <w:spacing w:after="0" w:line="360" w:lineRule="auto"/>
        <w:jc w:val="both"/>
        <w:rPr>
          <w:rFonts w:ascii="Times New Roman" w:hAnsi="Times New Roman" w:cs="Times New Roman"/>
          <w:b/>
          <w:bCs/>
          <w:lang w:val="en-GB" w:eastAsia="en-GB"/>
        </w:rPr>
      </w:pPr>
    </w:p>
    <w:p w14:paraId="799F700C" w14:textId="38CC9868" w:rsidR="00A1170D" w:rsidRPr="008619EB" w:rsidRDefault="00D55057" w:rsidP="00A1170D">
      <w:pPr>
        <w:spacing w:after="0" w:line="360" w:lineRule="auto"/>
        <w:jc w:val="both"/>
        <w:rPr>
          <w:rFonts w:ascii="Times New Roman" w:hAnsi="Times New Roman" w:cs="Times New Roman"/>
          <w:b/>
          <w:bCs/>
          <w:lang w:val="en-GB" w:eastAsia="en-GB"/>
        </w:rPr>
      </w:pPr>
      <w:r w:rsidRPr="008619EB">
        <w:rPr>
          <w:rFonts w:ascii="Times New Roman" w:hAnsi="Times New Roman" w:cs="Times New Roman"/>
          <w:b/>
          <w:bCs/>
          <w:noProof/>
        </w:rPr>
        <w:lastRenderedPageBreak/>
        <w:drawing>
          <wp:inline distT="0" distB="0" distL="0" distR="0" wp14:anchorId="0392744A" wp14:editId="18D55B35">
            <wp:extent cx="5760720" cy="1646390"/>
            <wp:effectExtent l="0" t="0" r="0" b="0"/>
            <wp:docPr id="2041234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1646390"/>
                    </a:xfrm>
                    <a:prstGeom prst="rect">
                      <a:avLst/>
                    </a:prstGeom>
                    <a:noFill/>
                  </pic:spPr>
                </pic:pic>
              </a:graphicData>
            </a:graphic>
          </wp:inline>
        </w:drawing>
      </w:r>
    </w:p>
    <w:p w14:paraId="024C4C28" w14:textId="7B372EEB" w:rsidR="00D55057" w:rsidRPr="008619EB" w:rsidRDefault="006A0360" w:rsidP="00921C2E">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D55057" w:rsidRPr="008619EB">
        <w:rPr>
          <w:rFonts w:ascii="Times New Roman" w:hAnsi="Times New Roman" w:cs="Times New Roman"/>
          <w:b/>
          <w:bCs/>
          <w:lang w:eastAsia="en-GB"/>
        </w:rPr>
        <w:t xml:space="preserve"> S1</w:t>
      </w:r>
      <w:r w:rsidR="00921C2E" w:rsidRPr="008619EB">
        <w:rPr>
          <w:rFonts w:ascii="Times New Roman" w:hAnsi="Times New Roman" w:cs="Times New Roman"/>
          <w:b/>
          <w:bCs/>
          <w:lang w:eastAsia="en-GB"/>
        </w:rPr>
        <w:t>9</w:t>
      </w:r>
      <w:r w:rsidR="00D55057" w:rsidRPr="008619EB">
        <w:rPr>
          <w:rFonts w:ascii="Times New Roman" w:hAnsi="Times New Roman" w:cs="Times New Roman"/>
          <w:b/>
          <w:bCs/>
          <w:lang w:eastAsia="en-GB"/>
        </w:rPr>
        <w:t xml:space="preserve">. </w:t>
      </w:r>
      <w:r w:rsidR="00D55057" w:rsidRPr="008619EB">
        <w:rPr>
          <w:rFonts w:ascii="Times New Roman" w:hAnsi="Times New Roman" w:cs="Times New Roman"/>
          <w:lang w:eastAsia="en-GB"/>
        </w:rPr>
        <w:t>Simulated supported MoS</w:t>
      </w:r>
      <w:r w:rsidR="00D55057" w:rsidRPr="008619EB">
        <w:rPr>
          <w:rFonts w:ascii="Times New Roman" w:hAnsi="Times New Roman" w:cs="Times New Roman"/>
          <w:vertAlign w:val="subscript"/>
          <w:lang w:eastAsia="en-GB"/>
        </w:rPr>
        <w:t>2</w:t>
      </w:r>
      <w:r w:rsidR="00D55057" w:rsidRPr="008619EB">
        <w:rPr>
          <w:rFonts w:ascii="Times New Roman" w:hAnsi="Times New Roman" w:cs="Times New Roman"/>
          <w:lang w:eastAsia="en-GB"/>
        </w:rPr>
        <w:t xml:space="preserve"> catalyst models showing (a) </w:t>
      </w:r>
      <w:r w:rsidR="00973FD9" w:rsidRPr="008619EB">
        <w:rPr>
          <w:rFonts w:ascii="Times New Roman" w:hAnsi="Times New Roman" w:cs="Times New Roman"/>
          <w:lang w:eastAsia="en-GB"/>
        </w:rPr>
        <w:t>a</w:t>
      </w:r>
      <w:r w:rsidR="00125097" w:rsidRPr="008619EB">
        <w:rPr>
          <w:rFonts w:ascii="Times New Roman" w:hAnsi="Times New Roman" w:cs="Times New Roman"/>
          <w:lang w:eastAsia="en-GB"/>
        </w:rPr>
        <w:t xml:space="preserve"> </w:t>
      </w:r>
      <w:r w:rsidR="00DC14FC" w:rsidRPr="008619EB">
        <w:rPr>
          <w:rFonts w:ascii="Times New Roman" w:hAnsi="Times New Roman" w:cs="Times New Roman"/>
          <w:lang w:eastAsia="en-GB"/>
        </w:rPr>
        <w:t>single</w:t>
      </w:r>
      <w:r w:rsidR="00D55057" w:rsidRPr="008619EB">
        <w:rPr>
          <w:rFonts w:ascii="Times New Roman" w:hAnsi="Times New Roman" w:cs="Times New Roman"/>
          <w:lang w:eastAsia="en-GB"/>
        </w:rPr>
        <w:t xml:space="preserve"> S vacancy and (b) </w:t>
      </w:r>
      <w:r w:rsidR="00DC14FC" w:rsidRPr="008619EB">
        <w:rPr>
          <w:rFonts w:ascii="Times New Roman" w:hAnsi="Times New Roman" w:cs="Times New Roman"/>
          <w:lang w:eastAsia="en-GB"/>
        </w:rPr>
        <w:t>double</w:t>
      </w:r>
      <w:r w:rsidR="00D55057" w:rsidRPr="008619EB">
        <w:rPr>
          <w:rFonts w:ascii="Times New Roman" w:hAnsi="Times New Roman" w:cs="Times New Roman"/>
          <w:lang w:eastAsia="en-GB"/>
        </w:rPr>
        <w:t xml:space="preserve"> S vacancies on the MoS</w:t>
      </w:r>
      <w:r w:rsidR="00D55057" w:rsidRPr="008619EB">
        <w:rPr>
          <w:rFonts w:ascii="Times New Roman" w:hAnsi="Times New Roman" w:cs="Times New Roman"/>
          <w:vertAlign w:val="subscript"/>
          <w:lang w:eastAsia="en-GB"/>
        </w:rPr>
        <w:t>2</w:t>
      </w:r>
      <w:r w:rsidR="00D55057" w:rsidRPr="008619EB">
        <w:rPr>
          <w:rFonts w:ascii="Times New Roman" w:hAnsi="Times New Roman" w:cs="Times New Roman"/>
          <w:lang w:eastAsia="en-GB"/>
        </w:rPr>
        <w:t>/graphene</w:t>
      </w:r>
      <w:r w:rsidR="007800A3" w:rsidRPr="008619EB">
        <w:rPr>
          <w:rFonts w:ascii="Times New Roman" w:hAnsi="Times New Roman" w:cs="Times New Roman"/>
          <w:lang w:eastAsia="en-GB"/>
        </w:rPr>
        <w:t>, corresponding to</w:t>
      </w:r>
      <w:r w:rsidR="00D55057" w:rsidRPr="008619EB">
        <w:rPr>
          <w:rFonts w:ascii="Times New Roman" w:hAnsi="Times New Roman" w:cs="Times New Roman"/>
          <w:lang w:eastAsia="en-GB"/>
        </w:rPr>
        <w:t xml:space="preserve">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D55057" w:rsidRPr="008619EB">
        <w:rPr>
          <w:rFonts w:ascii="Times New Roman" w:hAnsi="Times New Roman" w:cs="Times New Roman"/>
          <w:lang w:eastAsia="en-GB"/>
        </w:rPr>
        <w:t>.</w:t>
      </w:r>
    </w:p>
    <w:p w14:paraId="3469BFF6" w14:textId="77777777" w:rsidR="00D55057" w:rsidRPr="008619EB" w:rsidRDefault="00D55057" w:rsidP="00D55057">
      <w:pPr>
        <w:spacing w:after="0" w:line="360" w:lineRule="auto"/>
        <w:jc w:val="both"/>
        <w:rPr>
          <w:rFonts w:ascii="Times New Roman" w:hAnsi="Times New Roman" w:cs="Times New Roman"/>
          <w:lang w:eastAsia="en-GB"/>
        </w:rPr>
      </w:pPr>
    </w:p>
    <w:p w14:paraId="770BE19C" w14:textId="77777777" w:rsidR="00D55057" w:rsidRPr="008619EB" w:rsidRDefault="00D55057" w:rsidP="00D55057">
      <w:pPr>
        <w:spacing w:after="0" w:line="360" w:lineRule="auto"/>
        <w:jc w:val="both"/>
        <w:rPr>
          <w:rFonts w:ascii="Times New Roman" w:hAnsi="Times New Roman" w:cs="Times New Roman"/>
          <w:lang w:eastAsia="en-GB"/>
        </w:rPr>
      </w:pPr>
    </w:p>
    <w:p w14:paraId="33E235B1" w14:textId="77777777" w:rsidR="00D55057" w:rsidRPr="008619EB" w:rsidRDefault="00D55057" w:rsidP="00D55057">
      <w:pPr>
        <w:spacing w:after="0" w:line="360" w:lineRule="auto"/>
        <w:jc w:val="both"/>
        <w:rPr>
          <w:rFonts w:ascii="Times New Roman" w:hAnsi="Times New Roman" w:cs="Times New Roman"/>
          <w:lang w:eastAsia="en-GB"/>
        </w:rPr>
      </w:pPr>
    </w:p>
    <w:p w14:paraId="6DE3B92F" w14:textId="77777777" w:rsidR="00D55057" w:rsidRPr="008619EB" w:rsidRDefault="00D55057" w:rsidP="00D55057">
      <w:pPr>
        <w:spacing w:after="0" w:line="360" w:lineRule="auto"/>
        <w:jc w:val="both"/>
        <w:rPr>
          <w:rFonts w:ascii="Times New Roman" w:hAnsi="Times New Roman" w:cs="Times New Roman"/>
          <w:lang w:eastAsia="en-GB"/>
        </w:rPr>
      </w:pPr>
    </w:p>
    <w:p w14:paraId="1516A5D4" w14:textId="77777777" w:rsidR="00D55057" w:rsidRPr="008619EB" w:rsidRDefault="00D55057" w:rsidP="00D55057">
      <w:pPr>
        <w:spacing w:after="0" w:line="360" w:lineRule="auto"/>
        <w:jc w:val="both"/>
        <w:rPr>
          <w:rFonts w:ascii="Times New Roman" w:hAnsi="Times New Roman" w:cs="Times New Roman"/>
          <w:lang w:eastAsia="en-GB"/>
        </w:rPr>
      </w:pPr>
    </w:p>
    <w:p w14:paraId="7F3988DA" w14:textId="77777777" w:rsidR="00D55057" w:rsidRPr="008619EB" w:rsidRDefault="00D55057" w:rsidP="00D55057">
      <w:pPr>
        <w:spacing w:after="0" w:line="360" w:lineRule="auto"/>
        <w:jc w:val="both"/>
        <w:rPr>
          <w:rFonts w:ascii="Times New Roman" w:hAnsi="Times New Roman" w:cs="Times New Roman"/>
          <w:lang w:eastAsia="en-GB"/>
        </w:rPr>
      </w:pPr>
    </w:p>
    <w:p w14:paraId="390B343C" w14:textId="77777777" w:rsidR="00D55057" w:rsidRPr="008619EB" w:rsidRDefault="00D55057" w:rsidP="00D55057">
      <w:pPr>
        <w:spacing w:after="0" w:line="360" w:lineRule="auto"/>
        <w:jc w:val="both"/>
        <w:rPr>
          <w:rFonts w:ascii="Times New Roman" w:hAnsi="Times New Roman" w:cs="Times New Roman"/>
          <w:lang w:eastAsia="en-GB"/>
        </w:rPr>
      </w:pPr>
    </w:p>
    <w:p w14:paraId="2A4FF779" w14:textId="77777777" w:rsidR="00D55057" w:rsidRPr="008619EB" w:rsidRDefault="00D55057" w:rsidP="00D55057">
      <w:pPr>
        <w:spacing w:after="0" w:line="360" w:lineRule="auto"/>
        <w:jc w:val="both"/>
        <w:rPr>
          <w:rFonts w:ascii="Times New Roman" w:hAnsi="Times New Roman" w:cs="Times New Roman"/>
          <w:lang w:eastAsia="en-GB"/>
        </w:rPr>
      </w:pPr>
    </w:p>
    <w:p w14:paraId="56FBF194" w14:textId="77777777" w:rsidR="00D55057" w:rsidRPr="008619EB" w:rsidRDefault="00D55057" w:rsidP="00D55057">
      <w:pPr>
        <w:spacing w:after="0" w:line="360" w:lineRule="auto"/>
        <w:jc w:val="both"/>
        <w:rPr>
          <w:rFonts w:ascii="Times New Roman" w:hAnsi="Times New Roman" w:cs="Times New Roman"/>
          <w:lang w:eastAsia="en-GB"/>
        </w:rPr>
      </w:pPr>
    </w:p>
    <w:p w14:paraId="0D3A2ED3" w14:textId="77777777" w:rsidR="00D55057" w:rsidRPr="008619EB" w:rsidRDefault="00D55057" w:rsidP="00D55057">
      <w:pPr>
        <w:spacing w:after="0" w:line="360" w:lineRule="auto"/>
        <w:jc w:val="both"/>
        <w:rPr>
          <w:rFonts w:ascii="Times New Roman" w:hAnsi="Times New Roman" w:cs="Times New Roman"/>
          <w:lang w:eastAsia="en-GB"/>
        </w:rPr>
      </w:pPr>
    </w:p>
    <w:p w14:paraId="599D6A55" w14:textId="77777777" w:rsidR="00D55057" w:rsidRPr="008619EB" w:rsidRDefault="00D55057" w:rsidP="00D55057">
      <w:pPr>
        <w:spacing w:after="0" w:line="360" w:lineRule="auto"/>
        <w:jc w:val="both"/>
        <w:rPr>
          <w:rFonts w:ascii="Times New Roman" w:hAnsi="Times New Roman" w:cs="Times New Roman"/>
          <w:lang w:eastAsia="en-GB"/>
        </w:rPr>
      </w:pPr>
    </w:p>
    <w:p w14:paraId="01A7377D" w14:textId="77777777" w:rsidR="00D55057" w:rsidRPr="008619EB" w:rsidRDefault="00D55057" w:rsidP="00D55057">
      <w:pPr>
        <w:spacing w:after="0" w:line="360" w:lineRule="auto"/>
        <w:jc w:val="both"/>
        <w:rPr>
          <w:rFonts w:ascii="Times New Roman" w:hAnsi="Times New Roman" w:cs="Times New Roman"/>
          <w:lang w:eastAsia="en-GB"/>
        </w:rPr>
      </w:pPr>
    </w:p>
    <w:p w14:paraId="7CE5549D" w14:textId="77777777" w:rsidR="00D55057" w:rsidRPr="008619EB" w:rsidRDefault="00D55057" w:rsidP="00D55057">
      <w:pPr>
        <w:spacing w:after="0" w:line="360" w:lineRule="auto"/>
        <w:jc w:val="both"/>
        <w:rPr>
          <w:rFonts w:ascii="Times New Roman" w:hAnsi="Times New Roman" w:cs="Times New Roman"/>
          <w:lang w:eastAsia="en-GB"/>
        </w:rPr>
      </w:pPr>
    </w:p>
    <w:p w14:paraId="78D70A57" w14:textId="77777777" w:rsidR="00D55057" w:rsidRPr="008619EB" w:rsidRDefault="00D55057" w:rsidP="00D55057">
      <w:pPr>
        <w:spacing w:after="0" w:line="360" w:lineRule="auto"/>
        <w:jc w:val="both"/>
        <w:rPr>
          <w:rFonts w:ascii="Times New Roman" w:hAnsi="Times New Roman" w:cs="Times New Roman"/>
          <w:lang w:eastAsia="en-GB"/>
        </w:rPr>
      </w:pPr>
    </w:p>
    <w:p w14:paraId="2C79314B" w14:textId="77777777" w:rsidR="00D55057" w:rsidRPr="008619EB" w:rsidRDefault="00D55057" w:rsidP="00D55057">
      <w:pPr>
        <w:spacing w:after="0" w:line="360" w:lineRule="auto"/>
        <w:jc w:val="both"/>
        <w:rPr>
          <w:rFonts w:ascii="Times New Roman" w:hAnsi="Times New Roman" w:cs="Times New Roman"/>
          <w:lang w:eastAsia="en-GB"/>
        </w:rPr>
      </w:pPr>
    </w:p>
    <w:p w14:paraId="7715F980" w14:textId="77777777" w:rsidR="00D55057" w:rsidRPr="008619EB" w:rsidRDefault="00D55057" w:rsidP="00D55057">
      <w:pPr>
        <w:spacing w:after="0" w:line="360" w:lineRule="auto"/>
        <w:jc w:val="both"/>
        <w:rPr>
          <w:rFonts w:ascii="Times New Roman" w:hAnsi="Times New Roman" w:cs="Times New Roman"/>
          <w:lang w:eastAsia="en-GB"/>
        </w:rPr>
      </w:pPr>
    </w:p>
    <w:p w14:paraId="7F693817" w14:textId="77777777" w:rsidR="00D55057" w:rsidRPr="008619EB" w:rsidRDefault="00D55057" w:rsidP="00D55057">
      <w:pPr>
        <w:spacing w:after="0" w:line="360" w:lineRule="auto"/>
        <w:jc w:val="both"/>
        <w:rPr>
          <w:rFonts w:ascii="Times New Roman" w:hAnsi="Times New Roman" w:cs="Times New Roman"/>
          <w:lang w:eastAsia="en-GB"/>
        </w:rPr>
      </w:pPr>
    </w:p>
    <w:p w14:paraId="72401A75" w14:textId="77777777" w:rsidR="00D55057" w:rsidRPr="008619EB" w:rsidRDefault="00D55057" w:rsidP="00D55057">
      <w:pPr>
        <w:spacing w:after="0" w:line="360" w:lineRule="auto"/>
        <w:jc w:val="both"/>
        <w:rPr>
          <w:rFonts w:ascii="Times New Roman" w:hAnsi="Times New Roman" w:cs="Times New Roman"/>
          <w:lang w:eastAsia="en-GB"/>
        </w:rPr>
      </w:pPr>
    </w:p>
    <w:p w14:paraId="2C707C79" w14:textId="77777777" w:rsidR="00D55057" w:rsidRPr="008619EB" w:rsidRDefault="00D55057" w:rsidP="00D55057">
      <w:pPr>
        <w:spacing w:after="0" w:line="360" w:lineRule="auto"/>
        <w:jc w:val="both"/>
        <w:rPr>
          <w:rFonts w:ascii="Times New Roman" w:hAnsi="Times New Roman" w:cs="Times New Roman"/>
          <w:lang w:eastAsia="en-GB"/>
        </w:rPr>
      </w:pPr>
    </w:p>
    <w:p w14:paraId="4EBA99BD" w14:textId="77777777" w:rsidR="00D55057" w:rsidRPr="008619EB" w:rsidRDefault="00D55057" w:rsidP="00D55057">
      <w:pPr>
        <w:spacing w:after="0" w:line="360" w:lineRule="auto"/>
        <w:jc w:val="both"/>
        <w:rPr>
          <w:rFonts w:ascii="Times New Roman" w:hAnsi="Times New Roman" w:cs="Times New Roman"/>
          <w:lang w:eastAsia="en-GB"/>
        </w:rPr>
      </w:pPr>
    </w:p>
    <w:p w14:paraId="6A77BFD1" w14:textId="77777777" w:rsidR="00D55057" w:rsidRPr="008619EB" w:rsidRDefault="00D55057" w:rsidP="00D55057">
      <w:pPr>
        <w:spacing w:after="0" w:line="360" w:lineRule="auto"/>
        <w:jc w:val="both"/>
        <w:rPr>
          <w:rFonts w:ascii="Times New Roman" w:hAnsi="Times New Roman" w:cs="Times New Roman"/>
          <w:lang w:eastAsia="en-GB"/>
        </w:rPr>
      </w:pPr>
    </w:p>
    <w:p w14:paraId="43696A91" w14:textId="77777777" w:rsidR="00D55057" w:rsidRPr="008619EB" w:rsidRDefault="00D55057" w:rsidP="00D55057">
      <w:pPr>
        <w:spacing w:after="0" w:line="360" w:lineRule="auto"/>
        <w:jc w:val="both"/>
        <w:rPr>
          <w:rFonts w:ascii="Times New Roman" w:hAnsi="Times New Roman" w:cs="Times New Roman"/>
          <w:lang w:eastAsia="en-GB"/>
        </w:rPr>
      </w:pPr>
    </w:p>
    <w:p w14:paraId="6435F389" w14:textId="77777777" w:rsidR="00D55057" w:rsidRPr="008619EB" w:rsidRDefault="00D55057" w:rsidP="00D55057">
      <w:pPr>
        <w:spacing w:after="0" w:line="360" w:lineRule="auto"/>
        <w:jc w:val="both"/>
        <w:rPr>
          <w:rFonts w:ascii="Times New Roman" w:hAnsi="Times New Roman" w:cs="Times New Roman"/>
          <w:lang w:eastAsia="en-GB"/>
        </w:rPr>
      </w:pPr>
    </w:p>
    <w:p w14:paraId="2010EBC0" w14:textId="77777777" w:rsidR="00D55057" w:rsidRPr="008619EB" w:rsidRDefault="00D55057" w:rsidP="00D55057">
      <w:pPr>
        <w:spacing w:after="0" w:line="360" w:lineRule="auto"/>
        <w:jc w:val="both"/>
        <w:rPr>
          <w:rFonts w:ascii="Times New Roman" w:hAnsi="Times New Roman" w:cs="Times New Roman"/>
          <w:lang w:eastAsia="en-GB"/>
        </w:rPr>
      </w:pPr>
    </w:p>
    <w:p w14:paraId="46BEEE0C" w14:textId="77777777" w:rsidR="00D55057" w:rsidRPr="008619EB" w:rsidRDefault="00D55057" w:rsidP="00D55057">
      <w:pPr>
        <w:spacing w:after="0" w:line="360" w:lineRule="auto"/>
        <w:jc w:val="both"/>
        <w:rPr>
          <w:rFonts w:ascii="Times New Roman" w:hAnsi="Times New Roman" w:cs="Times New Roman"/>
          <w:lang w:eastAsia="en-GB"/>
        </w:rPr>
      </w:pPr>
    </w:p>
    <w:p w14:paraId="3DFC6AB7" w14:textId="77777777" w:rsidR="00D55057" w:rsidRPr="008619EB" w:rsidRDefault="00D55057" w:rsidP="00D55057">
      <w:pPr>
        <w:spacing w:after="0" w:line="360" w:lineRule="auto"/>
        <w:jc w:val="both"/>
        <w:rPr>
          <w:rFonts w:ascii="Times New Roman" w:hAnsi="Times New Roman" w:cs="Times New Roman"/>
          <w:lang w:eastAsia="en-GB"/>
        </w:rPr>
      </w:pPr>
    </w:p>
    <w:p w14:paraId="223BDAC8" w14:textId="77777777" w:rsidR="00A1170D" w:rsidRPr="008619EB" w:rsidRDefault="00A1170D" w:rsidP="0079393A">
      <w:pPr>
        <w:spacing w:after="0" w:line="360" w:lineRule="auto"/>
        <w:jc w:val="both"/>
        <w:rPr>
          <w:rFonts w:ascii="Times New Roman" w:hAnsi="Times New Roman" w:cs="Times New Roman"/>
          <w:lang w:eastAsia="en-GB"/>
        </w:rPr>
      </w:pPr>
    </w:p>
    <w:p w14:paraId="0A31F2FC" w14:textId="5F5B4D69" w:rsidR="00D55057" w:rsidRPr="008619EB" w:rsidRDefault="00D55057" w:rsidP="00D55057">
      <w:pPr>
        <w:spacing w:after="0" w:line="360" w:lineRule="auto"/>
        <w:jc w:val="both"/>
        <w:rPr>
          <w:rFonts w:ascii="Times New Roman" w:hAnsi="Times New Roman" w:cs="Times New Roman"/>
          <w:b/>
          <w:bCs/>
          <w:lang w:eastAsia="en-GB"/>
        </w:rPr>
      </w:pPr>
      <w:r w:rsidRPr="008619EB">
        <w:rPr>
          <w:rFonts w:ascii="Times New Roman" w:hAnsi="Times New Roman" w:cs="Times New Roman"/>
          <w:b/>
          <w:bCs/>
          <w:noProof/>
        </w:rPr>
        <w:lastRenderedPageBreak/>
        <w:drawing>
          <wp:inline distT="0" distB="0" distL="0" distR="0" wp14:anchorId="52AC07C7" wp14:editId="0D0F2399">
            <wp:extent cx="5760720" cy="2430483"/>
            <wp:effectExtent l="0" t="0" r="0" b="0"/>
            <wp:docPr id="10383349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2430483"/>
                    </a:xfrm>
                    <a:prstGeom prst="rect">
                      <a:avLst/>
                    </a:prstGeom>
                    <a:noFill/>
                  </pic:spPr>
                </pic:pic>
              </a:graphicData>
            </a:graphic>
          </wp:inline>
        </w:drawing>
      </w:r>
    </w:p>
    <w:p w14:paraId="6A722D8A" w14:textId="07F60F21" w:rsidR="00D55057" w:rsidRPr="008619EB" w:rsidRDefault="006A0360" w:rsidP="00921C2E">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D55057" w:rsidRPr="008619EB">
        <w:rPr>
          <w:rFonts w:ascii="Times New Roman" w:hAnsi="Times New Roman" w:cs="Times New Roman"/>
          <w:b/>
          <w:bCs/>
          <w:lang w:eastAsia="en-GB"/>
        </w:rPr>
        <w:t xml:space="preserve"> </w:t>
      </w:r>
      <w:r w:rsidR="00921C2E" w:rsidRPr="008619EB">
        <w:rPr>
          <w:rFonts w:ascii="Times New Roman" w:hAnsi="Times New Roman" w:cs="Times New Roman"/>
          <w:b/>
          <w:bCs/>
          <w:lang w:eastAsia="en-GB"/>
        </w:rPr>
        <w:t>S20</w:t>
      </w:r>
      <w:r w:rsidR="00D55057" w:rsidRPr="008619EB">
        <w:rPr>
          <w:rFonts w:ascii="Times New Roman" w:hAnsi="Times New Roman" w:cs="Times New Roman"/>
          <w:b/>
          <w:bCs/>
          <w:lang w:eastAsia="en-GB"/>
        </w:rPr>
        <w:t xml:space="preserve">. </w:t>
      </w:r>
      <w:r w:rsidR="00D55057" w:rsidRPr="008619EB">
        <w:rPr>
          <w:rFonts w:ascii="Times New Roman" w:hAnsi="Times New Roman" w:cs="Times New Roman"/>
          <w:lang w:eastAsia="en-GB"/>
        </w:rPr>
        <w:t>H</w:t>
      </w:r>
      <w:r w:rsidR="00D55057" w:rsidRPr="008619EB">
        <w:rPr>
          <w:rFonts w:ascii="Times New Roman" w:hAnsi="Times New Roman" w:cs="Times New Roman"/>
          <w:vertAlign w:val="subscript"/>
          <w:lang w:eastAsia="en-GB"/>
        </w:rPr>
        <w:t>2</w:t>
      </w:r>
      <w:r w:rsidR="00D55057" w:rsidRPr="008619EB">
        <w:rPr>
          <w:rFonts w:ascii="Times New Roman" w:hAnsi="Times New Roman" w:cs="Times New Roman"/>
          <w:lang w:eastAsia="en-GB"/>
        </w:rPr>
        <w:t>S adsorption on single S vacancies on (a) monolayer MoS</w:t>
      </w:r>
      <w:r w:rsidR="00D55057" w:rsidRPr="008619EB">
        <w:rPr>
          <w:rFonts w:ascii="Times New Roman" w:hAnsi="Times New Roman" w:cs="Times New Roman"/>
          <w:vertAlign w:val="subscript"/>
          <w:lang w:eastAsia="en-GB"/>
        </w:rPr>
        <w:t>2</w:t>
      </w:r>
      <w:r w:rsidR="00D55057" w:rsidRPr="008619EB">
        <w:rPr>
          <w:rFonts w:ascii="Times New Roman" w:hAnsi="Times New Roman" w:cs="Times New Roman"/>
          <w:lang w:eastAsia="en-GB"/>
        </w:rPr>
        <w:t>, (b) bilayer MoS</w:t>
      </w:r>
      <w:r w:rsidR="00D55057" w:rsidRPr="008619EB">
        <w:rPr>
          <w:rFonts w:ascii="Times New Roman" w:hAnsi="Times New Roman" w:cs="Times New Roman"/>
          <w:vertAlign w:val="subscript"/>
          <w:lang w:eastAsia="en-GB"/>
        </w:rPr>
        <w:t>2</w:t>
      </w:r>
      <w:r w:rsidR="00D55057" w:rsidRPr="008619EB">
        <w:rPr>
          <w:rFonts w:ascii="Times New Roman" w:hAnsi="Times New Roman" w:cs="Times New Roman"/>
          <w:lang w:eastAsia="en-GB"/>
        </w:rPr>
        <w:t xml:space="preserve">, and </w:t>
      </w:r>
      <w:r w:rsidR="00597250" w:rsidRPr="008619EB">
        <w:rPr>
          <w:rFonts w:ascii="Times New Roman" w:hAnsi="Times New Roman" w:cs="Times New Roman"/>
          <w:lang w:eastAsia="en-GB"/>
        </w:rPr>
        <w:t>(</w:t>
      </w:r>
      <w:r w:rsidR="00D55057" w:rsidRPr="008619EB">
        <w:rPr>
          <w:rFonts w:ascii="Times New Roman" w:hAnsi="Times New Roman" w:cs="Times New Roman"/>
          <w:lang w:eastAsia="en-GB"/>
        </w:rPr>
        <w:t xml:space="preserve">c) </w:t>
      </w:r>
      <w:r w:rsidR="00CE2AAF" w:rsidRPr="008619EB">
        <w:rPr>
          <w:rFonts w:ascii="Times New Roman" w:hAnsi="Times New Roman" w:cs="Times New Roman"/>
          <w:lang w:eastAsia="en-GB"/>
        </w:rPr>
        <w:t>monolayer</w:t>
      </w:r>
      <w:r w:rsidR="00597250" w:rsidRPr="008619EB">
        <w:rPr>
          <w:rFonts w:ascii="Times New Roman" w:hAnsi="Times New Roman" w:cs="Times New Roman"/>
          <w:lang w:eastAsia="en-GB"/>
        </w:rPr>
        <w:t xml:space="preserve"> MoS</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 xml:space="preserve"> supported on </w:t>
      </w:r>
      <w:r w:rsidR="00D55057" w:rsidRPr="008619EB">
        <w:rPr>
          <w:rFonts w:ascii="Times New Roman" w:hAnsi="Times New Roman" w:cs="Times New Roman"/>
          <w:lang w:eastAsia="en-GB"/>
        </w:rPr>
        <w:t>graphene</w:t>
      </w:r>
      <w:r w:rsidR="007800A3" w:rsidRPr="008619EB">
        <w:rPr>
          <w:rFonts w:ascii="Times New Roman" w:hAnsi="Times New Roman" w:cs="Times New Roman"/>
          <w:lang w:eastAsia="en-GB"/>
        </w:rPr>
        <w:t xml:space="preserve">, corresponding to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D55057" w:rsidRPr="008619EB">
        <w:rPr>
          <w:rFonts w:ascii="Times New Roman" w:hAnsi="Times New Roman" w:cs="Times New Roman"/>
          <w:lang w:eastAsia="en-GB"/>
        </w:rPr>
        <w:t>.</w:t>
      </w:r>
    </w:p>
    <w:p w14:paraId="19F81298" w14:textId="77777777" w:rsidR="00D55057" w:rsidRPr="008619EB" w:rsidRDefault="00D55057" w:rsidP="0079393A">
      <w:pPr>
        <w:spacing w:after="0" w:line="360" w:lineRule="auto"/>
        <w:jc w:val="both"/>
        <w:rPr>
          <w:rFonts w:ascii="Times New Roman" w:hAnsi="Times New Roman" w:cs="Times New Roman"/>
          <w:lang w:eastAsia="en-GB"/>
        </w:rPr>
      </w:pPr>
    </w:p>
    <w:p w14:paraId="7AC2F542" w14:textId="77777777" w:rsidR="00D55057" w:rsidRPr="008619EB" w:rsidRDefault="00D55057" w:rsidP="0079393A">
      <w:pPr>
        <w:spacing w:after="0" w:line="360" w:lineRule="auto"/>
        <w:jc w:val="both"/>
        <w:rPr>
          <w:rFonts w:ascii="Times New Roman" w:hAnsi="Times New Roman" w:cs="Times New Roman"/>
          <w:b/>
          <w:bCs/>
          <w:lang w:eastAsia="en-GB"/>
        </w:rPr>
      </w:pPr>
    </w:p>
    <w:p w14:paraId="63AE3F01" w14:textId="77777777" w:rsidR="00597250" w:rsidRPr="008619EB" w:rsidRDefault="00597250" w:rsidP="0079393A">
      <w:pPr>
        <w:spacing w:after="0" w:line="360" w:lineRule="auto"/>
        <w:jc w:val="both"/>
        <w:rPr>
          <w:rFonts w:ascii="Times New Roman" w:hAnsi="Times New Roman" w:cs="Times New Roman"/>
          <w:b/>
          <w:bCs/>
          <w:lang w:eastAsia="en-GB"/>
        </w:rPr>
      </w:pPr>
    </w:p>
    <w:p w14:paraId="2619B48E" w14:textId="77777777" w:rsidR="00597250" w:rsidRPr="008619EB" w:rsidRDefault="00597250" w:rsidP="0079393A">
      <w:pPr>
        <w:spacing w:after="0" w:line="360" w:lineRule="auto"/>
        <w:jc w:val="both"/>
        <w:rPr>
          <w:rFonts w:ascii="Times New Roman" w:hAnsi="Times New Roman" w:cs="Times New Roman"/>
          <w:b/>
          <w:bCs/>
          <w:lang w:eastAsia="en-GB"/>
        </w:rPr>
      </w:pPr>
    </w:p>
    <w:p w14:paraId="4A5D6BFE" w14:textId="77777777" w:rsidR="00597250" w:rsidRPr="008619EB" w:rsidRDefault="00597250" w:rsidP="0079393A">
      <w:pPr>
        <w:spacing w:after="0" w:line="360" w:lineRule="auto"/>
        <w:jc w:val="both"/>
        <w:rPr>
          <w:rFonts w:ascii="Times New Roman" w:hAnsi="Times New Roman" w:cs="Times New Roman"/>
          <w:b/>
          <w:bCs/>
          <w:lang w:eastAsia="en-GB"/>
        </w:rPr>
      </w:pPr>
    </w:p>
    <w:p w14:paraId="19B6D9C8" w14:textId="77777777" w:rsidR="00597250" w:rsidRPr="008619EB" w:rsidRDefault="00597250" w:rsidP="0079393A">
      <w:pPr>
        <w:spacing w:after="0" w:line="360" w:lineRule="auto"/>
        <w:jc w:val="both"/>
        <w:rPr>
          <w:rFonts w:ascii="Times New Roman" w:hAnsi="Times New Roman" w:cs="Times New Roman"/>
          <w:b/>
          <w:bCs/>
          <w:lang w:eastAsia="en-GB"/>
        </w:rPr>
      </w:pPr>
    </w:p>
    <w:p w14:paraId="1378AC93" w14:textId="77777777" w:rsidR="00597250" w:rsidRPr="008619EB" w:rsidRDefault="00597250" w:rsidP="0079393A">
      <w:pPr>
        <w:spacing w:after="0" w:line="360" w:lineRule="auto"/>
        <w:jc w:val="both"/>
        <w:rPr>
          <w:rFonts w:ascii="Times New Roman" w:hAnsi="Times New Roman" w:cs="Times New Roman"/>
          <w:b/>
          <w:bCs/>
          <w:lang w:eastAsia="en-GB"/>
        </w:rPr>
      </w:pPr>
    </w:p>
    <w:p w14:paraId="6A4A12ED" w14:textId="77777777" w:rsidR="00597250" w:rsidRPr="008619EB" w:rsidRDefault="00597250" w:rsidP="0079393A">
      <w:pPr>
        <w:spacing w:after="0" w:line="360" w:lineRule="auto"/>
        <w:jc w:val="both"/>
        <w:rPr>
          <w:rFonts w:ascii="Times New Roman" w:hAnsi="Times New Roman" w:cs="Times New Roman"/>
          <w:b/>
          <w:bCs/>
          <w:lang w:eastAsia="en-GB"/>
        </w:rPr>
      </w:pPr>
    </w:p>
    <w:p w14:paraId="47661EB8" w14:textId="77777777" w:rsidR="00597250" w:rsidRPr="008619EB" w:rsidRDefault="00597250" w:rsidP="0079393A">
      <w:pPr>
        <w:spacing w:after="0" w:line="360" w:lineRule="auto"/>
        <w:jc w:val="both"/>
        <w:rPr>
          <w:rFonts w:ascii="Times New Roman" w:hAnsi="Times New Roman" w:cs="Times New Roman"/>
          <w:b/>
          <w:bCs/>
          <w:lang w:eastAsia="en-GB"/>
        </w:rPr>
      </w:pPr>
    </w:p>
    <w:p w14:paraId="4D7E54C1" w14:textId="77777777" w:rsidR="00597250" w:rsidRPr="008619EB" w:rsidRDefault="00597250" w:rsidP="0079393A">
      <w:pPr>
        <w:spacing w:after="0" w:line="360" w:lineRule="auto"/>
        <w:jc w:val="both"/>
        <w:rPr>
          <w:rFonts w:ascii="Times New Roman" w:hAnsi="Times New Roman" w:cs="Times New Roman"/>
          <w:b/>
          <w:bCs/>
          <w:lang w:eastAsia="en-GB"/>
        </w:rPr>
      </w:pPr>
    </w:p>
    <w:p w14:paraId="589D0080" w14:textId="77777777" w:rsidR="00597250" w:rsidRPr="008619EB" w:rsidRDefault="00597250" w:rsidP="0079393A">
      <w:pPr>
        <w:spacing w:after="0" w:line="360" w:lineRule="auto"/>
        <w:jc w:val="both"/>
        <w:rPr>
          <w:rFonts w:ascii="Times New Roman" w:hAnsi="Times New Roman" w:cs="Times New Roman"/>
          <w:b/>
          <w:bCs/>
          <w:lang w:eastAsia="en-GB"/>
        </w:rPr>
      </w:pPr>
    </w:p>
    <w:p w14:paraId="7A1352C7" w14:textId="77777777" w:rsidR="00597250" w:rsidRPr="008619EB" w:rsidRDefault="00597250" w:rsidP="0079393A">
      <w:pPr>
        <w:spacing w:after="0" w:line="360" w:lineRule="auto"/>
        <w:jc w:val="both"/>
        <w:rPr>
          <w:rFonts w:ascii="Times New Roman" w:hAnsi="Times New Roman" w:cs="Times New Roman"/>
          <w:b/>
          <w:bCs/>
          <w:lang w:eastAsia="en-GB"/>
        </w:rPr>
      </w:pPr>
    </w:p>
    <w:p w14:paraId="2B7045B8" w14:textId="77777777" w:rsidR="00597250" w:rsidRPr="008619EB" w:rsidRDefault="00597250" w:rsidP="0079393A">
      <w:pPr>
        <w:spacing w:after="0" w:line="360" w:lineRule="auto"/>
        <w:jc w:val="both"/>
        <w:rPr>
          <w:rFonts w:ascii="Times New Roman" w:hAnsi="Times New Roman" w:cs="Times New Roman"/>
          <w:b/>
          <w:bCs/>
          <w:lang w:eastAsia="en-GB"/>
        </w:rPr>
      </w:pPr>
    </w:p>
    <w:p w14:paraId="6165A5C3" w14:textId="77777777" w:rsidR="00597250" w:rsidRPr="008619EB" w:rsidRDefault="00597250" w:rsidP="0079393A">
      <w:pPr>
        <w:spacing w:after="0" w:line="360" w:lineRule="auto"/>
        <w:jc w:val="both"/>
        <w:rPr>
          <w:rFonts w:ascii="Times New Roman" w:hAnsi="Times New Roman" w:cs="Times New Roman"/>
          <w:b/>
          <w:bCs/>
          <w:lang w:eastAsia="en-GB"/>
        </w:rPr>
      </w:pPr>
    </w:p>
    <w:p w14:paraId="29E4F342" w14:textId="77777777" w:rsidR="00597250" w:rsidRPr="008619EB" w:rsidRDefault="00597250" w:rsidP="0079393A">
      <w:pPr>
        <w:spacing w:after="0" w:line="360" w:lineRule="auto"/>
        <w:jc w:val="both"/>
        <w:rPr>
          <w:rFonts w:ascii="Times New Roman" w:hAnsi="Times New Roman" w:cs="Times New Roman"/>
          <w:b/>
          <w:bCs/>
          <w:lang w:eastAsia="en-GB"/>
        </w:rPr>
      </w:pPr>
    </w:p>
    <w:p w14:paraId="0AA7AC84" w14:textId="77777777" w:rsidR="00597250" w:rsidRPr="008619EB" w:rsidRDefault="00597250" w:rsidP="0079393A">
      <w:pPr>
        <w:spacing w:after="0" w:line="360" w:lineRule="auto"/>
        <w:jc w:val="both"/>
        <w:rPr>
          <w:rFonts w:ascii="Times New Roman" w:hAnsi="Times New Roman" w:cs="Times New Roman"/>
          <w:b/>
          <w:bCs/>
          <w:lang w:eastAsia="en-GB"/>
        </w:rPr>
      </w:pPr>
    </w:p>
    <w:p w14:paraId="727B50BA" w14:textId="77777777" w:rsidR="00597250" w:rsidRPr="008619EB" w:rsidRDefault="00597250" w:rsidP="0079393A">
      <w:pPr>
        <w:spacing w:after="0" w:line="360" w:lineRule="auto"/>
        <w:jc w:val="both"/>
        <w:rPr>
          <w:rFonts w:ascii="Times New Roman" w:hAnsi="Times New Roman" w:cs="Times New Roman"/>
          <w:b/>
          <w:bCs/>
          <w:lang w:eastAsia="en-GB"/>
        </w:rPr>
      </w:pPr>
    </w:p>
    <w:p w14:paraId="359CC5A0" w14:textId="77777777" w:rsidR="00597250" w:rsidRPr="008619EB" w:rsidRDefault="00597250" w:rsidP="0079393A">
      <w:pPr>
        <w:spacing w:after="0" w:line="360" w:lineRule="auto"/>
        <w:jc w:val="both"/>
        <w:rPr>
          <w:rFonts w:ascii="Times New Roman" w:hAnsi="Times New Roman" w:cs="Times New Roman"/>
          <w:b/>
          <w:bCs/>
          <w:lang w:eastAsia="en-GB"/>
        </w:rPr>
      </w:pPr>
    </w:p>
    <w:p w14:paraId="14D7E341" w14:textId="77777777" w:rsidR="00597250" w:rsidRPr="008619EB" w:rsidRDefault="00597250" w:rsidP="0079393A">
      <w:pPr>
        <w:spacing w:after="0" w:line="360" w:lineRule="auto"/>
        <w:jc w:val="both"/>
        <w:rPr>
          <w:rFonts w:ascii="Times New Roman" w:hAnsi="Times New Roman" w:cs="Times New Roman"/>
          <w:b/>
          <w:bCs/>
          <w:lang w:eastAsia="en-GB"/>
        </w:rPr>
      </w:pPr>
    </w:p>
    <w:p w14:paraId="40129421" w14:textId="77777777" w:rsidR="00597250" w:rsidRPr="008619EB" w:rsidRDefault="00597250" w:rsidP="0079393A">
      <w:pPr>
        <w:spacing w:after="0" w:line="360" w:lineRule="auto"/>
        <w:jc w:val="both"/>
        <w:rPr>
          <w:rFonts w:ascii="Times New Roman" w:hAnsi="Times New Roman" w:cs="Times New Roman"/>
          <w:b/>
          <w:bCs/>
          <w:lang w:eastAsia="en-GB"/>
        </w:rPr>
      </w:pPr>
    </w:p>
    <w:p w14:paraId="0DB43DC1" w14:textId="77777777" w:rsidR="00597250" w:rsidRPr="008619EB" w:rsidRDefault="00597250" w:rsidP="0079393A">
      <w:pPr>
        <w:spacing w:after="0" w:line="360" w:lineRule="auto"/>
        <w:jc w:val="both"/>
        <w:rPr>
          <w:rFonts w:ascii="Times New Roman" w:hAnsi="Times New Roman" w:cs="Times New Roman"/>
          <w:b/>
          <w:bCs/>
          <w:lang w:eastAsia="en-GB"/>
        </w:rPr>
      </w:pPr>
    </w:p>
    <w:p w14:paraId="24C5D654" w14:textId="77777777" w:rsidR="00597250" w:rsidRPr="008619EB" w:rsidRDefault="00597250" w:rsidP="0079393A">
      <w:pPr>
        <w:spacing w:after="0" w:line="360" w:lineRule="auto"/>
        <w:jc w:val="both"/>
        <w:rPr>
          <w:rFonts w:ascii="Times New Roman" w:hAnsi="Times New Roman" w:cs="Times New Roman"/>
          <w:b/>
          <w:bCs/>
          <w:lang w:eastAsia="en-GB"/>
        </w:rPr>
      </w:pPr>
    </w:p>
    <w:p w14:paraId="2550F526" w14:textId="77777777" w:rsidR="00597250" w:rsidRPr="008619EB" w:rsidRDefault="00597250" w:rsidP="0079393A">
      <w:pPr>
        <w:spacing w:after="0" w:line="360" w:lineRule="auto"/>
        <w:jc w:val="both"/>
        <w:rPr>
          <w:rFonts w:ascii="Times New Roman" w:hAnsi="Times New Roman" w:cs="Times New Roman"/>
          <w:b/>
          <w:bCs/>
          <w:lang w:eastAsia="en-GB"/>
        </w:rPr>
      </w:pPr>
    </w:p>
    <w:p w14:paraId="443E1DAE" w14:textId="77777777" w:rsidR="00597250" w:rsidRPr="008619EB" w:rsidRDefault="00597250" w:rsidP="0079393A">
      <w:pPr>
        <w:spacing w:after="0" w:line="360" w:lineRule="auto"/>
        <w:jc w:val="both"/>
        <w:rPr>
          <w:rFonts w:ascii="Times New Roman" w:hAnsi="Times New Roman" w:cs="Times New Roman"/>
          <w:b/>
          <w:bCs/>
          <w:lang w:eastAsia="en-GB"/>
        </w:rPr>
      </w:pPr>
    </w:p>
    <w:p w14:paraId="500CFBD3" w14:textId="3F3F5726" w:rsidR="00597250" w:rsidRPr="008619EB" w:rsidRDefault="004F38C7" w:rsidP="0079393A">
      <w:pPr>
        <w:spacing w:after="0" w:line="360" w:lineRule="auto"/>
        <w:jc w:val="both"/>
        <w:rPr>
          <w:rFonts w:ascii="Times New Roman" w:hAnsi="Times New Roman" w:cs="Times New Roman"/>
          <w:b/>
          <w:bCs/>
          <w:lang w:eastAsia="en-GB"/>
        </w:rPr>
      </w:pPr>
      <w:r w:rsidRPr="008619EB">
        <w:rPr>
          <w:rFonts w:ascii="Times New Roman" w:hAnsi="Times New Roman" w:cs="Times New Roman"/>
          <w:b/>
          <w:bCs/>
          <w:noProof/>
        </w:rPr>
        <w:lastRenderedPageBreak/>
        <w:drawing>
          <wp:inline distT="0" distB="0" distL="0" distR="0" wp14:anchorId="7F88D903" wp14:editId="515BA0A8">
            <wp:extent cx="5751576" cy="2355599"/>
            <wp:effectExtent l="0" t="0" r="1905" b="0"/>
            <wp:docPr id="1105308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1576" cy="2355599"/>
                    </a:xfrm>
                    <a:prstGeom prst="rect">
                      <a:avLst/>
                    </a:prstGeom>
                    <a:noFill/>
                  </pic:spPr>
                </pic:pic>
              </a:graphicData>
            </a:graphic>
          </wp:inline>
        </w:drawing>
      </w:r>
    </w:p>
    <w:p w14:paraId="1CAB8C7C" w14:textId="4FD92FEB" w:rsidR="00597250" w:rsidRPr="008619EB" w:rsidRDefault="006A0360" w:rsidP="00921C2E">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597250" w:rsidRPr="008619EB">
        <w:rPr>
          <w:rFonts w:ascii="Times New Roman" w:hAnsi="Times New Roman" w:cs="Times New Roman"/>
          <w:b/>
          <w:bCs/>
          <w:lang w:eastAsia="en-GB"/>
        </w:rPr>
        <w:t xml:space="preserve"> S</w:t>
      </w:r>
      <w:r w:rsidR="004E423C" w:rsidRPr="008619EB">
        <w:rPr>
          <w:rFonts w:ascii="Times New Roman" w:hAnsi="Times New Roman" w:cs="Times New Roman"/>
          <w:b/>
          <w:bCs/>
          <w:lang w:eastAsia="en-GB"/>
        </w:rPr>
        <w:t>2</w:t>
      </w:r>
      <w:r w:rsidR="00921C2E" w:rsidRPr="008619EB">
        <w:rPr>
          <w:rFonts w:ascii="Times New Roman" w:hAnsi="Times New Roman" w:cs="Times New Roman"/>
          <w:b/>
          <w:bCs/>
          <w:lang w:eastAsia="en-GB"/>
        </w:rPr>
        <w:t>1</w:t>
      </w:r>
      <w:r w:rsidR="00597250" w:rsidRPr="008619EB">
        <w:rPr>
          <w:rFonts w:ascii="Times New Roman" w:hAnsi="Times New Roman" w:cs="Times New Roman"/>
          <w:b/>
          <w:bCs/>
          <w:lang w:eastAsia="en-GB"/>
        </w:rPr>
        <w:t xml:space="preserve">. </w:t>
      </w:r>
      <w:r w:rsidR="00597250" w:rsidRPr="008619EB">
        <w:rPr>
          <w:rFonts w:ascii="Times New Roman" w:hAnsi="Times New Roman" w:cs="Times New Roman"/>
          <w:lang w:eastAsia="en-GB"/>
        </w:rPr>
        <w:t>H</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S adsorption on double S vacancies on (a) monolayer MoS</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 (b) bilayer MoS</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 xml:space="preserve">, and (c) </w:t>
      </w:r>
      <w:r w:rsidR="00CE2AAF" w:rsidRPr="008619EB">
        <w:rPr>
          <w:rFonts w:ascii="Times New Roman" w:hAnsi="Times New Roman" w:cs="Times New Roman"/>
          <w:lang w:eastAsia="en-GB"/>
        </w:rPr>
        <w:t>monolayer</w:t>
      </w:r>
      <w:r w:rsidR="00597250" w:rsidRPr="008619EB">
        <w:rPr>
          <w:rFonts w:ascii="Times New Roman" w:hAnsi="Times New Roman" w:cs="Times New Roman"/>
          <w:lang w:eastAsia="en-GB"/>
        </w:rPr>
        <w:t xml:space="preserve"> MoS</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 xml:space="preserve"> supported on graphene</w:t>
      </w:r>
      <w:r w:rsidR="004F50FD" w:rsidRPr="008619EB">
        <w:rPr>
          <w:rFonts w:ascii="Times New Roman" w:hAnsi="Times New Roman" w:cs="Times New Roman"/>
          <w:lang w:eastAsia="en-GB"/>
        </w:rPr>
        <w:t>,</w:t>
      </w:r>
      <w:r w:rsidR="00597250" w:rsidRPr="008619EB">
        <w:rPr>
          <w:rFonts w:ascii="Times New Roman" w:hAnsi="Times New Roman" w:cs="Times New Roman"/>
          <w:lang w:eastAsia="en-GB"/>
        </w:rPr>
        <w:t xml:space="preserve"> corresponding to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597250" w:rsidRPr="008619EB">
        <w:rPr>
          <w:rFonts w:ascii="Times New Roman" w:hAnsi="Times New Roman" w:cs="Times New Roman"/>
          <w:lang w:eastAsia="en-GB"/>
        </w:rPr>
        <w:t>.</w:t>
      </w:r>
    </w:p>
    <w:p w14:paraId="47E9949E" w14:textId="77777777" w:rsidR="00597250" w:rsidRPr="008619EB" w:rsidRDefault="00597250" w:rsidP="0079393A">
      <w:pPr>
        <w:spacing w:after="0" w:line="360" w:lineRule="auto"/>
        <w:jc w:val="both"/>
        <w:rPr>
          <w:rFonts w:ascii="Times New Roman" w:hAnsi="Times New Roman" w:cs="Times New Roman"/>
          <w:b/>
          <w:bCs/>
          <w:lang w:eastAsia="en-GB"/>
        </w:rPr>
      </w:pPr>
    </w:p>
    <w:p w14:paraId="1CB8C722" w14:textId="77777777" w:rsidR="00597250" w:rsidRPr="008619EB" w:rsidRDefault="00597250" w:rsidP="0079393A">
      <w:pPr>
        <w:spacing w:after="0" w:line="360" w:lineRule="auto"/>
        <w:jc w:val="both"/>
        <w:rPr>
          <w:rFonts w:ascii="Times New Roman" w:hAnsi="Times New Roman" w:cs="Times New Roman"/>
          <w:b/>
          <w:bCs/>
          <w:lang w:eastAsia="en-GB"/>
        </w:rPr>
      </w:pPr>
    </w:p>
    <w:p w14:paraId="2C07D436" w14:textId="77777777" w:rsidR="00597250" w:rsidRPr="008619EB" w:rsidRDefault="00597250" w:rsidP="0079393A">
      <w:pPr>
        <w:spacing w:after="0" w:line="360" w:lineRule="auto"/>
        <w:jc w:val="both"/>
        <w:rPr>
          <w:rFonts w:ascii="Times New Roman" w:hAnsi="Times New Roman" w:cs="Times New Roman"/>
          <w:b/>
          <w:bCs/>
          <w:lang w:eastAsia="en-GB"/>
        </w:rPr>
      </w:pPr>
    </w:p>
    <w:p w14:paraId="326B5E3B" w14:textId="77777777" w:rsidR="00597250" w:rsidRPr="008619EB" w:rsidRDefault="00597250" w:rsidP="0079393A">
      <w:pPr>
        <w:spacing w:after="0" w:line="360" w:lineRule="auto"/>
        <w:jc w:val="both"/>
        <w:rPr>
          <w:rFonts w:ascii="Times New Roman" w:hAnsi="Times New Roman" w:cs="Times New Roman"/>
          <w:b/>
          <w:bCs/>
          <w:lang w:eastAsia="en-GB"/>
        </w:rPr>
      </w:pPr>
    </w:p>
    <w:p w14:paraId="20348F9C" w14:textId="77777777" w:rsidR="00597250" w:rsidRPr="008619EB" w:rsidRDefault="00597250" w:rsidP="0079393A">
      <w:pPr>
        <w:spacing w:after="0" w:line="360" w:lineRule="auto"/>
        <w:jc w:val="both"/>
        <w:rPr>
          <w:rFonts w:ascii="Times New Roman" w:hAnsi="Times New Roman" w:cs="Times New Roman"/>
          <w:b/>
          <w:bCs/>
          <w:lang w:eastAsia="en-GB"/>
        </w:rPr>
      </w:pPr>
    </w:p>
    <w:p w14:paraId="2EECFC3B" w14:textId="77777777" w:rsidR="00597250" w:rsidRPr="008619EB" w:rsidRDefault="00597250" w:rsidP="0079393A">
      <w:pPr>
        <w:spacing w:after="0" w:line="360" w:lineRule="auto"/>
        <w:jc w:val="both"/>
        <w:rPr>
          <w:rFonts w:ascii="Times New Roman" w:hAnsi="Times New Roman" w:cs="Times New Roman"/>
          <w:b/>
          <w:bCs/>
          <w:lang w:eastAsia="en-GB"/>
        </w:rPr>
      </w:pPr>
    </w:p>
    <w:p w14:paraId="65A6B4CD" w14:textId="77777777" w:rsidR="00597250" w:rsidRPr="008619EB" w:rsidRDefault="00597250" w:rsidP="0079393A">
      <w:pPr>
        <w:spacing w:after="0" w:line="360" w:lineRule="auto"/>
        <w:jc w:val="both"/>
        <w:rPr>
          <w:rFonts w:ascii="Times New Roman" w:hAnsi="Times New Roman" w:cs="Times New Roman"/>
          <w:b/>
          <w:bCs/>
          <w:lang w:eastAsia="en-GB"/>
        </w:rPr>
      </w:pPr>
    </w:p>
    <w:p w14:paraId="0E795B0E" w14:textId="77777777" w:rsidR="00597250" w:rsidRPr="008619EB" w:rsidRDefault="00597250" w:rsidP="0079393A">
      <w:pPr>
        <w:spacing w:after="0" w:line="360" w:lineRule="auto"/>
        <w:jc w:val="both"/>
        <w:rPr>
          <w:rFonts w:ascii="Times New Roman" w:hAnsi="Times New Roman" w:cs="Times New Roman"/>
          <w:b/>
          <w:bCs/>
          <w:lang w:eastAsia="en-GB"/>
        </w:rPr>
      </w:pPr>
    </w:p>
    <w:p w14:paraId="20B53886" w14:textId="77777777" w:rsidR="00597250" w:rsidRPr="008619EB" w:rsidRDefault="00597250" w:rsidP="0079393A">
      <w:pPr>
        <w:spacing w:after="0" w:line="360" w:lineRule="auto"/>
        <w:jc w:val="both"/>
        <w:rPr>
          <w:rFonts w:ascii="Times New Roman" w:hAnsi="Times New Roman" w:cs="Times New Roman"/>
          <w:b/>
          <w:bCs/>
          <w:lang w:eastAsia="en-GB"/>
        </w:rPr>
      </w:pPr>
    </w:p>
    <w:p w14:paraId="6347C08A" w14:textId="77777777" w:rsidR="00597250" w:rsidRPr="008619EB" w:rsidRDefault="00597250" w:rsidP="0079393A">
      <w:pPr>
        <w:spacing w:after="0" w:line="360" w:lineRule="auto"/>
        <w:jc w:val="both"/>
        <w:rPr>
          <w:rFonts w:ascii="Times New Roman" w:hAnsi="Times New Roman" w:cs="Times New Roman"/>
          <w:b/>
          <w:bCs/>
          <w:lang w:eastAsia="en-GB"/>
        </w:rPr>
      </w:pPr>
    </w:p>
    <w:p w14:paraId="34813557" w14:textId="77777777" w:rsidR="00597250" w:rsidRPr="008619EB" w:rsidRDefault="00597250" w:rsidP="0079393A">
      <w:pPr>
        <w:spacing w:after="0" w:line="360" w:lineRule="auto"/>
        <w:jc w:val="both"/>
        <w:rPr>
          <w:rFonts w:ascii="Times New Roman" w:hAnsi="Times New Roman" w:cs="Times New Roman"/>
          <w:b/>
          <w:bCs/>
          <w:lang w:eastAsia="en-GB"/>
        </w:rPr>
      </w:pPr>
    </w:p>
    <w:p w14:paraId="21A11317" w14:textId="77777777" w:rsidR="00597250" w:rsidRPr="008619EB" w:rsidRDefault="00597250" w:rsidP="0079393A">
      <w:pPr>
        <w:spacing w:after="0" w:line="360" w:lineRule="auto"/>
        <w:jc w:val="both"/>
        <w:rPr>
          <w:rFonts w:ascii="Times New Roman" w:hAnsi="Times New Roman" w:cs="Times New Roman"/>
          <w:b/>
          <w:bCs/>
          <w:lang w:eastAsia="en-GB"/>
        </w:rPr>
      </w:pPr>
    </w:p>
    <w:p w14:paraId="58F0A1DD" w14:textId="77777777" w:rsidR="00597250" w:rsidRPr="008619EB" w:rsidRDefault="00597250" w:rsidP="0079393A">
      <w:pPr>
        <w:spacing w:after="0" w:line="360" w:lineRule="auto"/>
        <w:jc w:val="both"/>
        <w:rPr>
          <w:rFonts w:ascii="Times New Roman" w:hAnsi="Times New Roman" w:cs="Times New Roman"/>
          <w:b/>
          <w:bCs/>
          <w:lang w:eastAsia="en-GB"/>
        </w:rPr>
      </w:pPr>
    </w:p>
    <w:p w14:paraId="4F3BB6FB" w14:textId="77777777" w:rsidR="00597250" w:rsidRPr="008619EB" w:rsidRDefault="00597250" w:rsidP="0079393A">
      <w:pPr>
        <w:spacing w:after="0" w:line="360" w:lineRule="auto"/>
        <w:jc w:val="both"/>
        <w:rPr>
          <w:rFonts w:ascii="Times New Roman" w:hAnsi="Times New Roman" w:cs="Times New Roman"/>
          <w:b/>
          <w:bCs/>
          <w:lang w:eastAsia="en-GB"/>
        </w:rPr>
      </w:pPr>
    </w:p>
    <w:p w14:paraId="73507536" w14:textId="77777777" w:rsidR="00597250" w:rsidRPr="008619EB" w:rsidRDefault="00597250" w:rsidP="0079393A">
      <w:pPr>
        <w:spacing w:after="0" w:line="360" w:lineRule="auto"/>
        <w:jc w:val="both"/>
        <w:rPr>
          <w:rFonts w:ascii="Times New Roman" w:hAnsi="Times New Roman" w:cs="Times New Roman"/>
          <w:b/>
          <w:bCs/>
          <w:lang w:eastAsia="en-GB"/>
        </w:rPr>
      </w:pPr>
    </w:p>
    <w:p w14:paraId="771EF40D" w14:textId="77777777" w:rsidR="00597250" w:rsidRPr="008619EB" w:rsidRDefault="00597250" w:rsidP="0079393A">
      <w:pPr>
        <w:spacing w:after="0" w:line="360" w:lineRule="auto"/>
        <w:jc w:val="both"/>
        <w:rPr>
          <w:rFonts w:ascii="Times New Roman" w:hAnsi="Times New Roman" w:cs="Times New Roman"/>
          <w:b/>
          <w:bCs/>
          <w:lang w:eastAsia="en-GB"/>
        </w:rPr>
      </w:pPr>
    </w:p>
    <w:p w14:paraId="76113D00" w14:textId="77777777" w:rsidR="00597250" w:rsidRPr="008619EB" w:rsidRDefault="00597250" w:rsidP="0079393A">
      <w:pPr>
        <w:spacing w:after="0" w:line="360" w:lineRule="auto"/>
        <w:jc w:val="both"/>
        <w:rPr>
          <w:rFonts w:ascii="Times New Roman" w:hAnsi="Times New Roman" w:cs="Times New Roman"/>
          <w:b/>
          <w:bCs/>
          <w:lang w:eastAsia="en-GB"/>
        </w:rPr>
      </w:pPr>
    </w:p>
    <w:p w14:paraId="5139072D" w14:textId="77777777" w:rsidR="00597250" w:rsidRPr="008619EB" w:rsidRDefault="00597250" w:rsidP="0079393A">
      <w:pPr>
        <w:spacing w:after="0" w:line="360" w:lineRule="auto"/>
        <w:jc w:val="both"/>
        <w:rPr>
          <w:rFonts w:ascii="Times New Roman" w:hAnsi="Times New Roman" w:cs="Times New Roman"/>
          <w:b/>
          <w:bCs/>
          <w:lang w:eastAsia="en-GB"/>
        </w:rPr>
      </w:pPr>
    </w:p>
    <w:p w14:paraId="0AF97EEC" w14:textId="77777777" w:rsidR="00597250" w:rsidRPr="008619EB" w:rsidRDefault="00597250" w:rsidP="0079393A">
      <w:pPr>
        <w:spacing w:after="0" w:line="360" w:lineRule="auto"/>
        <w:jc w:val="both"/>
        <w:rPr>
          <w:rFonts w:ascii="Times New Roman" w:hAnsi="Times New Roman" w:cs="Times New Roman"/>
          <w:b/>
          <w:bCs/>
          <w:lang w:eastAsia="en-GB"/>
        </w:rPr>
      </w:pPr>
    </w:p>
    <w:p w14:paraId="44157C8D" w14:textId="77777777" w:rsidR="00597250" w:rsidRPr="008619EB" w:rsidRDefault="00597250" w:rsidP="0079393A">
      <w:pPr>
        <w:spacing w:after="0" w:line="360" w:lineRule="auto"/>
        <w:jc w:val="both"/>
        <w:rPr>
          <w:rFonts w:ascii="Times New Roman" w:hAnsi="Times New Roman" w:cs="Times New Roman"/>
          <w:b/>
          <w:bCs/>
          <w:lang w:eastAsia="en-GB"/>
        </w:rPr>
      </w:pPr>
    </w:p>
    <w:p w14:paraId="2DEBE838" w14:textId="77777777" w:rsidR="00597250" w:rsidRPr="008619EB" w:rsidRDefault="00597250" w:rsidP="0079393A">
      <w:pPr>
        <w:spacing w:after="0" w:line="360" w:lineRule="auto"/>
        <w:jc w:val="both"/>
        <w:rPr>
          <w:rFonts w:ascii="Times New Roman" w:hAnsi="Times New Roman" w:cs="Times New Roman"/>
          <w:b/>
          <w:bCs/>
          <w:lang w:eastAsia="en-GB"/>
        </w:rPr>
      </w:pPr>
    </w:p>
    <w:p w14:paraId="01DFE5AE" w14:textId="77777777" w:rsidR="00597250" w:rsidRPr="008619EB" w:rsidRDefault="00597250" w:rsidP="0079393A">
      <w:pPr>
        <w:spacing w:after="0" w:line="360" w:lineRule="auto"/>
        <w:jc w:val="both"/>
        <w:rPr>
          <w:rFonts w:ascii="Times New Roman" w:hAnsi="Times New Roman" w:cs="Times New Roman"/>
          <w:b/>
          <w:bCs/>
          <w:lang w:eastAsia="en-GB"/>
        </w:rPr>
      </w:pPr>
    </w:p>
    <w:p w14:paraId="51B938EA" w14:textId="77777777" w:rsidR="00597250" w:rsidRPr="008619EB" w:rsidRDefault="00597250" w:rsidP="0079393A">
      <w:pPr>
        <w:spacing w:after="0" w:line="360" w:lineRule="auto"/>
        <w:jc w:val="both"/>
        <w:rPr>
          <w:rFonts w:ascii="Times New Roman" w:hAnsi="Times New Roman" w:cs="Times New Roman"/>
          <w:b/>
          <w:bCs/>
          <w:lang w:eastAsia="en-GB"/>
        </w:rPr>
      </w:pPr>
    </w:p>
    <w:p w14:paraId="3EEF1B29" w14:textId="1A1D403B" w:rsidR="00597250" w:rsidRPr="008619EB" w:rsidRDefault="00597250" w:rsidP="0079393A">
      <w:pPr>
        <w:spacing w:after="0" w:line="360" w:lineRule="auto"/>
        <w:jc w:val="both"/>
        <w:rPr>
          <w:rFonts w:ascii="Times New Roman" w:hAnsi="Times New Roman" w:cs="Times New Roman"/>
          <w:b/>
          <w:bCs/>
          <w:lang w:eastAsia="en-GB"/>
        </w:rPr>
      </w:pPr>
      <w:r w:rsidRPr="008619EB">
        <w:rPr>
          <w:rFonts w:ascii="Times New Roman" w:hAnsi="Times New Roman" w:cs="Times New Roman"/>
          <w:b/>
          <w:bCs/>
          <w:noProof/>
        </w:rPr>
        <w:lastRenderedPageBreak/>
        <w:drawing>
          <wp:inline distT="0" distB="0" distL="0" distR="0" wp14:anchorId="61E1D974" wp14:editId="393A4FAB">
            <wp:extent cx="5760720" cy="3311214"/>
            <wp:effectExtent l="0" t="0" r="0" b="3810"/>
            <wp:docPr id="851377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311214"/>
                    </a:xfrm>
                    <a:prstGeom prst="rect">
                      <a:avLst/>
                    </a:prstGeom>
                    <a:noFill/>
                  </pic:spPr>
                </pic:pic>
              </a:graphicData>
            </a:graphic>
          </wp:inline>
        </w:drawing>
      </w:r>
    </w:p>
    <w:p w14:paraId="3F088F57" w14:textId="77777777" w:rsidR="00597250" w:rsidRPr="008619EB" w:rsidRDefault="00597250" w:rsidP="0079393A">
      <w:pPr>
        <w:spacing w:after="0" w:line="360" w:lineRule="auto"/>
        <w:jc w:val="both"/>
        <w:rPr>
          <w:rFonts w:ascii="Times New Roman" w:hAnsi="Times New Roman" w:cs="Times New Roman"/>
          <w:b/>
          <w:bCs/>
          <w:lang w:eastAsia="en-GB"/>
        </w:rPr>
      </w:pPr>
    </w:p>
    <w:p w14:paraId="1A627525" w14:textId="52E5EDC8" w:rsidR="00597250" w:rsidRPr="008619EB" w:rsidRDefault="006A0360" w:rsidP="00921C2E">
      <w:pPr>
        <w:spacing w:line="360" w:lineRule="auto"/>
        <w:jc w:val="both"/>
        <w:rPr>
          <w:rFonts w:ascii="Times New Roman" w:hAnsi="Times New Roman" w:cs="Times New Roman"/>
          <w:lang w:eastAsia="en-GB"/>
        </w:rPr>
      </w:pPr>
      <w:r w:rsidRPr="008619EB">
        <w:rPr>
          <w:rFonts w:ascii="Times New Roman" w:hAnsi="Times New Roman" w:cs="Times New Roman"/>
          <w:b/>
          <w:bCs/>
          <w:lang w:eastAsia="en-GB"/>
        </w:rPr>
        <w:t>Fig.</w:t>
      </w:r>
      <w:r w:rsidR="00597250" w:rsidRPr="008619EB">
        <w:rPr>
          <w:rFonts w:ascii="Times New Roman" w:hAnsi="Times New Roman" w:cs="Times New Roman"/>
          <w:b/>
          <w:bCs/>
          <w:lang w:eastAsia="en-GB"/>
        </w:rPr>
        <w:t xml:space="preserve"> S</w:t>
      </w:r>
      <w:r w:rsidR="004E423C" w:rsidRPr="008619EB">
        <w:rPr>
          <w:rFonts w:ascii="Times New Roman" w:hAnsi="Times New Roman" w:cs="Times New Roman"/>
          <w:b/>
          <w:bCs/>
          <w:lang w:eastAsia="en-GB"/>
        </w:rPr>
        <w:t>2</w:t>
      </w:r>
      <w:r w:rsidR="00921C2E" w:rsidRPr="008619EB">
        <w:rPr>
          <w:rFonts w:ascii="Times New Roman" w:hAnsi="Times New Roman" w:cs="Times New Roman"/>
          <w:b/>
          <w:bCs/>
          <w:lang w:eastAsia="en-GB"/>
        </w:rPr>
        <w:t>2</w:t>
      </w:r>
      <w:r w:rsidR="00597250" w:rsidRPr="008619EB">
        <w:rPr>
          <w:rFonts w:ascii="Times New Roman" w:hAnsi="Times New Roman" w:cs="Times New Roman"/>
          <w:b/>
          <w:bCs/>
          <w:lang w:eastAsia="en-GB"/>
        </w:rPr>
        <w:t xml:space="preserve">. </w:t>
      </w:r>
      <w:r w:rsidR="00597250" w:rsidRPr="008619EB">
        <w:rPr>
          <w:rFonts w:ascii="Times New Roman" w:hAnsi="Times New Roman" w:cs="Times New Roman"/>
          <w:lang w:val="en-GB"/>
        </w:rPr>
        <w:t>Analysis of H</w:t>
      </w:r>
      <w:r w:rsidR="00597250" w:rsidRPr="008619EB">
        <w:rPr>
          <w:rFonts w:ascii="Times New Roman" w:hAnsi="Times New Roman" w:cs="Times New Roman"/>
          <w:vertAlign w:val="subscript"/>
          <w:lang w:val="en-GB"/>
        </w:rPr>
        <w:t>2</w:t>
      </w:r>
      <w:r w:rsidR="00597250" w:rsidRPr="008619EB">
        <w:rPr>
          <w:rFonts w:ascii="Times New Roman" w:hAnsi="Times New Roman" w:cs="Times New Roman"/>
          <w:lang w:val="en-GB"/>
        </w:rPr>
        <w:t xml:space="preserve">S dissociation intermediates </w:t>
      </w:r>
      <w:r w:rsidR="004F50FD" w:rsidRPr="008619EB">
        <w:rPr>
          <w:rFonts w:ascii="Times New Roman" w:hAnsi="Times New Roman" w:cs="Times New Roman"/>
          <w:lang w:val="en-GB"/>
        </w:rPr>
        <w:t xml:space="preserve">on </w:t>
      </w:r>
      <w:r w:rsidR="00CE2AAF" w:rsidRPr="008619EB">
        <w:rPr>
          <w:rFonts w:ascii="Times New Roman" w:hAnsi="Times New Roman" w:cs="Times New Roman"/>
          <w:lang w:eastAsia="en-GB"/>
        </w:rPr>
        <w:t>monolayer</w:t>
      </w:r>
      <w:r w:rsidR="00597250" w:rsidRPr="008619EB">
        <w:rPr>
          <w:rFonts w:ascii="Times New Roman" w:hAnsi="Times New Roman" w:cs="Times New Roman"/>
          <w:lang w:eastAsia="en-GB"/>
        </w:rPr>
        <w:t xml:space="preserve"> MoS</w:t>
      </w:r>
      <w:r w:rsidR="00597250" w:rsidRPr="008619EB">
        <w:rPr>
          <w:rFonts w:ascii="Times New Roman" w:hAnsi="Times New Roman" w:cs="Times New Roman"/>
          <w:vertAlign w:val="subscript"/>
          <w:lang w:eastAsia="en-GB"/>
        </w:rPr>
        <w:t>2</w:t>
      </w:r>
      <w:r w:rsidR="00597250" w:rsidRPr="008619EB">
        <w:rPr>
          <w:rFonts w:ascii="Times New Roman" w:hAnsi="Times New Roman" w:cs="Times New Roman"/>
          <w:lang w:eastAsia="en-GB"/>
        </w:rPr>
        <w:t xml:space="preserve"> supported on graphene</w:t>
      </w:r>
      <w:r w:rsidR="004F50FD" w:rsidRPr="008619EB">
        <w:rPr>
          <w:rFonts w:ascii="Times New Roman" w:hAnsi="Times New Roman" w:cs="Times New Roman"/>
          <w:lang w:eastAsia="en-GB"/>
        </w:rPr>
        <w:t>,</w:t>
      </w:r>
      <w:r w:rsidR="00597250" w:rsidRPr="008619EB">
        <w:rPr>
          <w:rFonts w:ascii="Times New Roman" w:hAnsi="Times New Roman" w:cs="Times New Roman"/>
          <w:lang w:eastAsia="en-GB"/>
        </w:rPr>
        <w:t xml:space="preserve"> corresponding to</w:t>
      </w:r>
      <w:r w:rsidR="00597250" w:rsidRPr="008619EB">
        <w:rPr>
          <w:rFonts w:ascii="Times New Roman" w:hAnsi="Times New Roman" w:cs="Times New Roman"/>
          <w:lang w:val="en-GB"/>
        </w:rPr>
        <w:t xml:space="preserve"> </w:t>
      </w:r>
      <w:r w:rsidR="00306667" w:rsidRPr="008619EB">
        <w:rPr>
          <w:rFonts w:ascii="Times New Roman" w:hAnsi="Times New Roman" w:cs="Times New Roman"/>
        </w:rPr>
        <w:t>MoS</w:t>
      </w:r>
      <w:r w:rsidR="00306667" w:rsidRPr="008619EB">
        <w:rPr>
          <w:rFonts w:ascii="Times New Roman" w:hAnsi="Times New Roman" w:cs="Times New Roman"/>
          <w:vertAlign w:val="subscript"/>
        </w:rPr>
        <w:t>2</w:t>
      </w:r>
      <w:r w:rsidR="00306667" w:rsidRPr="008619EB">
        <w:rPr>
          <w:rFonts w:ascii="Times New Roman" w:hAnsi="Times New Roman" w:cs="Times New Roman"/>
        </w:rPr>
        <w:t>|CNF–ES</w:t>
      </w:r>
      <w:r w:rsidR="00597250" w:rsidRPr="008619EB">
        <w:rPr>
          <w:rFonts w:ascii="Times New Roman" w:hAnsi="Times New Roman" w:cs="Times New Roman"/>
          <w:lang w:eastAsia="en-GB"/>
        </w:rPr>
        <w:t xml:space="preserve">: (a) </w:t>
      </w:r>
      <w:r w:rsidR="00597250" w:rsidRPr="008619EB">
        <w:rPr>
          <w:rFonts w:ascii="Times New Roman" w:hAnsi="Times New Roman" w:cs="Times New Roman"/>
          <w:lang w:val="en-GB"/>
        </w:rPr>
        <w:t>H</w:t>
      </w:r>
      <w:r w:rsidR="00597250" w:rsidRPr="008619EB">
        <w:rPr>
          <w:rFonts w:ascii="Times New Roman" w:hAnsi="Times New Roman" w:cs="Times New Roman"/>
          <w:vertAlign w:val="subscript"/>
          <w:lang w:val="en-GB"/>
        </w:rPr>
        <w:t>2</w:t>
      </w:r>
      <w:r w:rsidR="00597250" w:rsidRPr="008619EB">
        <w:rPr>
          <w:rFonts w:ascii="Times New Roman" w:hAnsi="Times New Roman" w:cs="Times New Roman"/>
          <w:lang w:val="en-GB"/>
        </w:rPr>
        <w:t>S*</w:t>
      </w:r>
      <w:r w:rsidR="00597250" w:rsidRPr="008619EB">
        <w:rPr>
          <w:rFonts w:ascii="Times New Roman" w:hAnsi="Times New Roman" w:cs="Times New Roman"/>
          <w:lang w:eastAsia="en-GB"/>
        </w:rPr>
        <w:t xml:space="preserve">, (b) </w:t>
      </w:r>
      <w:r w:rsidR="00597250" w:rsidRPr="008619EB">
        <w:rPr>
          <w:rFonts w:ascii="Times New Roman" w:hAnsi="Times New Roman" w:cs="Times New Roman"/>
          <w:lang w:val="en-GB"/>
        </w:rPr>
        <w:t xml:space="preserve">HS* + H*, </w:t>
      </w:r>
      <w:r w:rsidR="00597250" w:rsidRPr="008619EB">
        <w:rPr>
          <w:rFonts w:ascii="Times New Roman" w:hAnsi="Times New Roman" w:cs="Times New Roman"/>
          <w:lang w:eastAsia="en-GB"/>
        </w:rPr>
        <w:t xml:space="preserve">(c) </w:t>
      </w:r>
      <w:r w:rsidR="00597250" w:rsidRPr="008619EB">
        <w:rPr>
          <w:rFonts w:ascii="Times New Roman" w:hAnsi="Times New Roman" w:cs="Times New Roman"/>
          <w:lang w:val="en-GB"/>
        </w:rPr>
        <w:t xml:space="preserve">H* + H* + S, and (d) </w:t>
      </w:r>
      <w:r w:rsidR="00597250" w:rsidRPr="008619EB">
        <w:rPr>
          <w:rFonts w:ascii="Times New Roman" w:hAnsi="Times New Roman" w:cs="Times New Roman"/>
        </w:rPr>
        <w:t>S*</w:t>
      </w:r>
      <w:r w:rsidR="00597250" w:rsidRPr="008619EB">
        <w:rPr>
          <w:rFonts w:ascii="Times New Roman" w:hAnsi="Times New Roman" w:cs="Times New Roman"/>
          <w:lang w:eastAsia="en-GB"/>
        </w:rPr>
        <w:t>.</w:t>
      </w:r>
    </w:p>
    <w:p w14:paraId="1E5C4A45" w14:textId="77777777" w:rsidR="00597250" w:rsidRPr="008619EB" w:rsidRDefault="00597250" w:rsidP="00597250">
      <w:pPr>
        <w:spacing w:line="360" w:lineRule="auto"/>
        <w:jc w:val="both"/>
        <w:rPr>
          <w:rFonts w:ascii="Times New Roman" w:hAnsi="Times New Roman" w:cs="Times New Roman"/>
          <w:lang w:eastAsia="en-GB"/>
        </w:rPr>
      </w:pPr>
    </w:p>
    <w:p w14:paraId="4903A416" w14:textId="77777777" w:rsidR="00597250" w:rsidRPr="008619EB" w:rsidRDefault="00597250" w:rsidP="00597250">
      <w:pPr>
        <w:spacing w:line="360" w:lineRule="auto"/>
        <w:jc w:val="both"/>
        <w:rPr>
          <w:rFonts w:ascii="Times New Roman" w:hAnsi="Times New Roman" w:cs="Times New Roman"/>
          <w:lang w:eastAsia="en-GB"/>
        </w:rPr>
      </w:pPr>
    </w:p>
    <w:p w14:paraId="4C05C0C7" w14:textId="77777777" w:rsidR="00597250" w:rsidRPr="008619EB" w:rsidRDefault="00597250" w:rsidP="00597250">
      <w:pPr>
        <w:spacing w:line="360" w:lineRule="auto"/>
        <w:jc w:val="both"/>
        <w:rPr>
          <w:rFonts w:ascii="Times New Roman" w:hAnsi="Times New Roman" w:cs="Times New Roman"/>
          <w:lang w:eastAsia="en-GB"/>
        </w:rPr>
      </w:pPr>
    </w:p>
    <w:p w14:paraId="764F9C47" w14:textId="77777777" w:rsidR="00597250" w:rsidRPr="008619EB" w:rsidRDefault="00597250" w:rsidP="00597250">
      <w:pPr>
        <w:spacing w:line="360" w:lineRule="auto"/>
        <w:jc w:val="both"/>
        <w:rPr>
          <w:rFonts w:ascii="Times New Roman" w:hAnsi="Times New Roman" w:cs="Times New Roman"/>
          <w:lang w:eastAsia="en-GB"/>
        </w:rPr>
      </w:pPr>
    </w:p>
    <w:p w14:paraId="0F4F3ADD" w14:textId="77777777" w:rsidR="00C748AE" w:rsidRPr="008619EB" w:rsidRDefault="00C748AE" w:rsidP="00597250">
      <w:pPr>
        <w:spacing w:line="360" w:lineRule="auto"/>
        <w:jc w:val="both"/>
        <w:rPr>
          <w:rFonts w:ascii="Times New Roman" w:hAnsi="Times New Roman" w:cs="Times New Roman"/>
          <w:lang w:eastAsia="en-GB"/>
        </w:rPr>
      </w:pPr>
    </w:p>
    <w:p w14:paraId="12EE5C35" w14:textId="77777777" w:rsidR="005D790C" w:rsidRPr="008619EB" w:rsidRDefault="005D790C" w:rsidP="00597250">
      <w:pPr>
        <w:spacing w:line="360" w:lineRule="auto"/>
        <w:jc w:val="both"/>
        <w:rPr>
          <w:rFonts w:ascii="Times New Roman" w:hAnsi="Times New Roman" w:cs="Times New Roman"/>
          <w:lang w:eastAsia="en-GB"/>
        </w:rPr>
      </w:pPr>
    </w:p>
    <w:p w14:paraId="396EF33E" w14:textId="77777777" w:rsidR="005D790C" w:rsidRPr="008619EB" w:rsidRDefault="005D790C" w:rsidP="00597250">
      <w:pPr>
        <w:spacing w:line="360" w:lineRule="auto"/>
        <w:jc w:val="both"/>
        <w:rPr>
          <w:rFonts w:ascii="Times New Roman" w:hAnsi="Times New Roman" w:cs="Times New Roman"/>
          <w:lang w:eastAsia="en-GB"/>
        </w:rPr>
      </w:pPr>
    </w:p>
    <w:p w14:paraId="3AEF59DC" w14:textId="77777777" w:rsidR="005D790C" w:rsidRPr="008619EB" w:rsidRDefault="005D790C" w:rsidP="00597250">
      <w:pPr>
        <w:spacing w:line="360" w:lineRule="auto"/>
        <w:jc w:val="both"/>
        <w:rPr>
          <w:rFonts w:ascii="Times New Roman" w:hAnsi="Times New Roman" w:cs="Times New Roman"/>
          <w:lang w:eastAsia="en-GB"/>
        </w:rPr>
      </w:pPr>
    </w:p>
    <w:p w14:paraId="5BA22531" w14:textId="77777777" w:rsidR="005D790C" w:rsidRPr="008619EB" w:rsidRDefault="005D790C" w:rsidP="00597250">
      <w:pPr>
        <w:spacing w:line="360" w:lineRule="auto"/>
        <w:jc w:val="both"/>
        <w:rPr>
          <w:rFonts w:ascii="Times New Roman" w:hAnsi="Times New Roman" w:cs="Times New Roman"/>
          <w:lang w:eastAsia="en-GB"/>
        </w:rPr>
      </w:pPr>
    </w:p>
    <w:p w14:paraId="24C2E978" w14:textId="77777777" w:rsidR="005D790C" w:rsidRPr="008619EB" w:rsidRDefault="005D790C" w:rsidP="00597250">
      <w:pPr>
        <w:spacing w:line="360" w:lineRule="auto"/>
        <w:jc w:val="both"/>
        <w:rPr>
          <w:rFonts w:ascii="Times New Roman" w:hAnsi="Times New Roman" w:cs="Times New Roman"/>
          <w:lang w:eastAsia="en-GB"/>
        </w:rPr>
      </w:pPr>
    </w:p>
    <w:p w14:paraId="6005FB49" w14:textId="77777777" w:rsidR="005D790C" w:rsidRPr="008619EB" w:rsidRDefault="005D790C" w:rsidP="00597250">
      <w:pPr>
        <w:spacing w:line="360" w:lineRule="auto"/>
        <w:jc w:val="both"/>
        <w:rPr>
          <w:rFonts w:ascii="Times New Roman" w:hAnsi="Times New Roman" w:cs="Times New Roman"/>
          <w:lang w:eastAsia="en-GB"/>
        </w:rPr>
      </w:pPr>
    </w:p>
    <w:p w14:paraId="01C5C66E" w14:textId="77777777" w:rsidR="005D790C" w:rsidRPr="008619EB" w:rsidRDefault="005D790C" w:rsidP="00597250">
      <w:pPr>
        <w:spacing w:line="360" w:lineRule="auto"/>
        <w:jc w:val="both"/>
        <w:rPr>
          <w:rFonts w:ascii="Times New Roman" w:hAnsi="Times New Roman" w:cs="Times New Roman"/>
          <w:lang w:eastAsia="en-GB"/>
        </w:rPr>
      </w:pPr>
    </w:p>
    <w:p w14:paraId="08F34051" w14:textId="77777777" w:rsidR="005D790C" w:rsidRPr="008619EB" w:rsidRDefault="005D790C" w:rsidP="00597250">
      <w:pPr>
        <w:spacing w:line="360" w:lineRule="auto"/>
        <w:jc w:val="both"/>
        <w:rPr>
          <w:rFonts w:ascii="Times New Roman" w:hAnsi="Times New Roman" w:cs="Times New Roman"/>
          <w:lang w:eastAsia="en-GB"/>
        </w:rPr>
      </w:pPr>
    </w:p>
    <w:p w14:paraId="270193F6" w14:textId="2343E6E7" w:rsidR="005D790C" w:rsidRPr="008619EB" w:rsidRDefault="005D790C" w:rsidP="005D790C">
      <w:pPr>
        <w:spacing w:after="0" w:line="480" w:lineRule="auto"/>
        <w:jc w:val="both"/>
        <w:rPr>
          <w:rFonts w:ascii="Times New Roman" w:hAnsi="Times New Roman" w:cs="Times New Roman"/>
          <w:b/>
          <w:bCs/>
        </w:rPr>
      </w:pPr>
      <w:r w:rsidRPr="008619EB">
        <w:rPr>
          <w:rFonts w:ascii="Times New Roman" w:hAnsi="Times New Roman" w:cs="Times New Roman"/>
          <w:b/>
          <w:bCs/>
        </w:rPr>
        <w:lastRenderedPageBreak/>
        <w:t>H</w:t>
      </w:r>
      <w:r w:rsidRPr="008619EB">
        <w:rPr>
          <w:rFonts w:ascii="Times New Roman" w:hAnsi="Times New Roman" w:cs="Times New Roman"/>
          <w:b/>
          <w:bCs/>
          <w:vertAlign w:val="subscript"/>
        </w:rPr>
        <w:t>2</w:t>
      </w:r>
      <w:r w:rsidRPr="008619EB">
        <w:rPr>
          <w:rFonts w:ascii="Times New Roman" w:hAnsi="Times New Roman" w:cs="Times New Roman"/>
          <w:b/>
          <w:bCs/>
        </w:rPr>
        <w:t>S decomposition</w:t>
      </w:r>
      <w:r w:rsidR="00EE61FE" w:rsidRPr="008619EB">
        <w:rPr>
          <w:rFonts w:ascii="Times New Roman" w:hAnsi="Times New Roman" w:cs="Times New Roman"/>
          <w:b/>
          <w:bCs/>
        </w:rPr>
        <w:t xml:space="preserve"> testing</w:t>
      </w:r>
    </w:p>
    <w:p w14:paraId="02960868" w14:textId="162BBD93" w:rsidR="005D790C" w:rsidRPr="008619EB" w:rsidRDefault="005D790C" w:rsidP="005D790C">
      <w:pPr>
        <w:spacing w:after="0" w:line="480" w:lineRule="auto"/>
        <w:jc w:val="both"/>
        <w:rPr>
          <w:rFonts w:ascii="Times New Roman" w:hAnsi="Times New Roman" w:cs="Times New Roman"/>
        </w:rPr>
      </w:pPr>
      <w:r w:rsidRPr="008619EB">
        <w:rPr>
          <w:rFonts w:ascii="Times New Roman" w:hAnsi="Times New Roman" w:cs="Times New Roman"/>
        </w:rPr>
        <w:t>The thermo-catalytic decomposition of H</w:t>
      </w:r>
      <w:r w:rsidRPr="008619EB">
        <w:rPr>
          <w:rFonts w:ascii="Times New Roman" w:hAnsi="Times New Roman" w:cs="Times New Roman"/>
          <w:vertAlign w:val="subscript"/>
        </w:rPr>
        <w:t>2</w:t>
      </w:r>
      <w:r w:rsidRPr="008619EB">
        <w:rPr>
          <w:rFonts w:ascii="Times New Roman" w:hAnsi="Times New Roman" w:cs="Times New Roman"/>
        </w:rPr>
        <w:t xml:space="preserve">S was </w:t>
      </w:r>
      <w:r w:rsidR="00EE61FE" w:rsidRPr="008619EB">
        <w:rPr>
          <w:rFonts w:ascii="Times New Roman" w:hAnsi="Times New Roman" w:cs="Times New Roman"/>
        </w:rPr>
        <w:t xml:space="preserve">tested </w:t>
      </w:r>
      <w:r w:rsidRPr="008619EB">
        <w:rPr>
          <w:rFonts w:ascii="Times New Roman" w:hAnsi="Times New Roman" w:cs="Times New Roman"/>
        </w:rPr>
        <w:t>in a fixed-bed quartz</w:t>
      </w:r>
      <w:r w:rsidR="00C8569A" w:rsidRPr="008619EB">
        <w:rPr>
          <w:rFonts w:ascii="Times New Roman" w:hAnsi="Times New Roman" w:cs="Times New Roman"/>
        </w:rPr>
        <w:t xml:space="preserve"> reactor</w:t>
      </w:r>
      <w:r w:rsidRPr="008619EB">
        <w:rPr>
          <w:rFonts w:ascii="Times New Roman" w:hAnsi="Times New Roman" w:cs="Times New Roman"/>
        </w:rPr>
        <w:t xml:space="preserve"> (I.D: 8 mm, length: 300 mm) equipped with ultra-torr fittings and </w:t>
      </w:r>
      <w:proofErr w:type="spellStart"/>
      <w:r w:rsidRPr="008619EB">
        <w:rPr>
          <w:rFonts w:ascii="Times New Roman" w:hAnsi="Times New Roman" w:cs="Times New Roman"/>
        </w:rPr>
        <w:t>Kalrez</w:t>
      </w:r>
      <w:proofErr w:type="spellEnd"/>
      <w:r w:rsidRPr="008619EB">
        <w:rPr>
          <w:rFonts w:ascii="Times New Roman" w:hAnsi="Times New Roman" w:cs="Times New Roman"/>
        </w:rPr>
        <w:t xml:space="preserve"> O-rings. The reactor operated within a temperature range of </w:t>
      </w:r>
      <w:r w:rsidR="00CE2AAF" w:rsidRPr="008619EB">
        <w:rPr>
          <w:rFonts w:ascii="Times New Roman" w:hAnsi="Times New Roman" w:cs="Times New Roman"/>
        </w:rPr>
        <w:t>773</w:t>
      </w:r>
      <w:r w:rsidRPr="008619EB">
        <w:rPr>
          <w:rFonts w:ascii="Times New Roman" w:hAnsi="Times New Roman" w:cs="Times New Roman"/>
        </w:rPr>
        <w:t>–</w:t>
      </w:r>
      <w:r w:rsidR="00CE2AAF" w:rsidRPr="008619EB">
        <w:rPr>
          <w:rFonts w:ascii="Times New Roman" w:hAnsi="Times New Roman" w:cs="Times New Roman"/>
        </w:rPr>
        <w:t xml:space="preserve">973 </w:t>
      </w:r>
      <w:r w:rsidR="00CE2AAF" w:rsidRPr="008619EB">
        <w:rPr>
          <w:rFonts w:ascii="Times New Roman" w:hAnsi="Times New Roman" w:cs="Times New Roman"/>
        </w:rPr>
        <w:sym w:font="Symbol" w:char="F04B"/>
      </w:r>
      <w:r w:rsidRPr="008619EB">
        <w:rPr>
          <w:rFonts w:ascii="Times New Roman" w:hAnsi="Times New Roman" w:cs="Times New Roman"/>
        </w:rPr>
        <w:t xml:space="preserve"> at atmospheric pressure (1 bar). </w:t>
      </w:r>
      <w:r w:rsidR="00054D19" w:rsidRPr="008619EB">
        <w:rPr>
          <w:rFonts w:ascii="Times New Roman" w:hAnsi="Times New Roman" w:cs="Times New Roman"/>
        </w:rPr>
        <w:t xml:space="preserve">Because </w:t>
      </w:r>
      <w:r w:rsidRPr="008619EB">
        <w:rPr>
          <w:rFonts w:ascii="Times New Roman" w:hAnsi="Times New Roman" w:cs="Times New Roman"/>
        </w:rPr>
        <w:t xml:space="preserve">our </w:t>
      </w:r>
      <w:r w:rsidR="00143EF4" w:rsidRPr="008619EB">
        <w:rPr>
          <w:rFonts w:ascii="Times New Roman" w:hAnsi="Times New Roman" w:cs="Times New Roman"/>
        </w:rPr>
        <w:t>initial</w:t>
      </w:r>
      <w:r w:rsidRPr="008619EB">
        <w:rPr>
          <w:rFonts w:ascii="Times New Roman" w:hAnsi="Times New Roman" w:cs="Times New Roman"/>
        </w:rPr>
        <w:t xml:space="preserve"> tests indicated that the thermocouple </w:t>
      </w:r>
      <w:r w:rsidR="00C8569A" w:rsidRPr="008619EB">
        <w:rPr>
          <w:rFonts w:ascii="Times New Roman" w:hAnsi="Times New Roman" w:cs="Times New Roman"/>
        </w:rPr>
        <w:t xml:space="preserve">became </w:t>
      </w:r>
      <w:r w:rsidRPr="008619EB">
        <w:rPr>
          <w:rFonts w:ascii="Times New Roman" w:hAnsi="Times New Roman" w:cs="Times New Roman"/>
        </w:rPr>
        <w:t>active with H</w:t>
      </w:r>
      <w:r w:rsidRPr="008619EB">
        <w:rPr>
          <w:rFonts w:ascii="Times New Roman" w:hAnsi="Times New Roman" w:cs="Times New Roman"/>
          <w:vertAlign w:val="subscript"/>
        </w:rPr>
        <w:t>2</w:t>
      </w:r>
      <w:r w:rsidRPr="008619EB">
        <w:rPr>
          <w:rFonts w:ascii="Times New Roman" w:hAnsi="Times New Roman" w:cs="Times New Roman"/>
        </w:rPr>
        <w:t xml:space="preserve">S above </w:t>
      </w:r>
      <w:r w:rsidR="00CE2AAF" w:rsidRPr="008619EB">
        <w:rPr>
          <w:rFonts w:ascii="Times New Roman" w:eastAsiaTheme="minorEastAsia" w:hAnsi="Times New Roman" w:cs="Times New Roman"/>
          <w:kern w:val="2"/>
          <w14:ligatures w14:val="standardContextual"/>
        </w:rPr>
        <w:t>773</w:t>
      </w:r>
      <w:r w:rsidR="00CE2AAF" w:rsidRPr="008619EB">
        <w:rPr>
          <w:rFonts w:ascii="Times New Roman" w:eastAsiaTheme="minorEastAsia" w:hAnsi="Times New Roman" w:cs="Times New Roman"/>
          <w:kern w:val="2"/>
          <w:sz w:val="20"/>
          <w:szCs w:val="20"/>
          <w14:ligatures w14:val="standardContextual"/>
        </w:rPr>
        <w:t xml:space="preserve"> </w:t>
      </w:r>
      <w:r w:rsidR="00CE2AAF" w:rsidRPr="008619EB">
        <w:rPr>
          <w:rFonts w:ascii="Times New Roman" w:eastAsiaTheme="minorEastAsia" w:hAnsi="Times New Roman" w:cs="Times New Roman"/>
          <w:kern w:val="2"/>
          <w:sz w:val="20"/>
          <w:szCs w:val="20"/>
          <w14:ligatures w14:val="standardContextual"/>
        </w:rPr>
        <w:sym w:font="Symbol" w:char="F04B"/>
      </w:r>
      <w:r w:rsidRPr="008619EB">
        <w:rPr>
          <w:rFonts w:ascii="Times New Roman" w:hAnsi="Times New Roman" w:cs="Times New Roman"/>
        </w:rPr>
        <w:t>, it was wrapped around the exterior of the quartz reactor</w:t>
      </w:r>
      <w:r w:rsidR="00C8569A" w:rsidRPr="008619EB">
        <w:rPr>
          <w:rFonts w:ascii="Times New Roman" w:hAnsi="Times New Roman" w:cs="Times New Roman"/>
        </w:rPr>
        <w:t xml:space="preserve"> and </w:t>
      </w:r>
      <w:r w:rsidRPr="008619EB">
        <w:rPr>
          <w:rFonts w:ascii="Times New Roman" w:hAnsi="Times New Roman" w:cs="Times New Roman"/>
        </w:rPr>
        <w:t xml:space="preserve">positioned close to the catalytic bed. Additionally, temperature calibration was </w:t>
      </w:r>
      <w:r w:rsidR="00C8569A" w:rsidRPr="008619EB">
        <w:rPr>
          <w:rFonts w:ascii="Times New Roman" w:hAnsi="Times New Roman" w:cs="Times New Roman"/>
        </w:rPr>
        <w:t xml:space="preserve">conducted </w:t>
      </w:r>
      <w:r w:rsidRPr="008619EB">
        <w:rPr>
          <w:rFonts w:ascii="Times New Roman" w:hAnsi="Times New Roman" w:cs="Times New Roman"/>
        </w:rPr>
        <w:t xml:space="preserve">to ensure an accurate isothermal zone within the catalyst-reactor zone. A dedicated sulfur trap, designed and fabricated in-house, was installed downstream immediately after the reactor to prevent sulfur sublimation and facilitate efficient sulfur removal before gas analysis. This trap was maintained at </w:t>
      </w:r>
      <w:r w:rsidR="00CE2AAF" w:rsidRPr="008619EB">
        <w:rPr>
          <w:rFonts w:ascii="Times New Roman" w:eastAsiaTheme="minorEastAsia" w:hAnsi="Times New Roman" w:cs="Times New Roman"/>
          <w:kern w:val="2"/>
          <w14:ligatures w14:val="standardContextual"/>
        </w:rPr>
        <w:t>5</w:t>
      </w:r>
      <w:r w:rsidR="00CE2AAF" w:rsidRPr="008619EB">
        <w:rPr>
          <w:rFonts w:ascii="Times New Roman" w:eastAsiaTheme="minorEastAsia" w:hAnsi="Times New Roman" w:cs="Times New Roman"/>
          <w:kern w:val="2"/>
          <w:sz w:val="20"/>
          <w:szCs w:val="20"/>
          <w14:ligatures w14:val="standardContextual"/>
        </w:rPr>
        <w:t xml:space="preserve"> </w:t>
      </w:r>
      <w:r w:rsidR="00CE2AAF" w:rsidRPr="008619EB">
        <w:rPr>
          <w:rFonts w:ascii="Times New Roman" w:eastAsiaTheme="minorEastAsia" w:hAnsi="Times New Roman" w:cs="Times New Roman"/>
          <w:kern w:val="2"/>
          <w:sz w:val="20"/>
          <w:szCs w:val="20"/>
          <w14:ligatures w14:val="standardContextual"/>
        </w:rPr>
        <w:sym w:font="Symbol" w:char="F04B"/>
      </w:r>
      <w:r w:rsidR="00CE2AAF" w:rsidRPr="008619EB">
        <w:rPr>
          <w:rFonts w:ascii="Times New Roman" w:eastAsiaTheme="minorEastAsia" w:hAnsi="Times New Roman" w:cs="Times New Roman"/>
          <w:kern w:val="2"/>
          <w:sz w:val="20"/>
          <w:szCs w:val="20"/>
          <w14:ligatures w14:val="standardContextual"/>
        </w:rPr>
        <w:t xml:space="preserve"> </w:t>
      </w:r>
      <w:r w:rsidRPr="008619EB">
        <w:rPr>
          <w:rFonts w:ascii="Times New Roman" w:hAnsi="Times New Roman" w:cs="Times New Roman"/>
        </w:rPr>
        <w:t>to condense sulfur vapor using a 50/50 mixture of water</w:t>
      </w:r>
      <w:r w:rsidR="00C8569A" w:rsidRPr="008619EB">
        <w:rPr>
          <w:rFonts w:ascii="Times New Roman" w:hAnsi="Times New Roman" w:cs="Times New Roman"/>
        </w:rPr>
        <w:t xml:space="preserve"> and </w:t>
      </w:r>
      <w:r w:rsidRPr="008619EB">
        <w:rPr>
          <w:rFonts w:ascii="Times New Roman" w:hAnsi="Times New Roman" w:cs="Times New Roman"/>
        </w:rPr>
        <w:t>ethylene glycol, while the reactor outlet was</w:t>
      </w:r>
      <w:r w:rsidR="00C8569A" w:rsidRPr="008619EB">
        <w:rPr>
          <w:rFonts w:ascii="Times New Roman" w:hAnsi="Times New Roman" w:cs="Times New Roman"/>
        </w:rPr>
        <w:t xml:space="preserve"> held</w:t>
      </w:r>
      <w:r w:rsidRPr="008619EB">
        <w:rPr>
          <w:rFonts w:ascii="Times New Roman" w:hAnsi="Times New Roman" w:cs="Times New Roman"/>
        </w:rPr>
        <w:t xml:space="preserve"> at room temperature, allowing </w:t>
      </w:r>
      <w:r w:rsidR="00143EF4" w:rsidRPr="008619EB">
        <w:rPr>
          <w:rFonts w:ascii="Times New Roman" w:hAnsi="Times New Roman" w:cs="Times New Roman"/>
        </w:rPr>
        <w:t>most of</w:t>
      </w:r>
      <w:r w:rsidRPr="008619EB">
        <w:rPr>
          <w:rFonts w:ascii="Times New Roman" w:hAnsi="Times New Roman" w:cs="Times New Roman"/>
        </w:rPr>
        <w:t xml:space="preserve"> the produced sulfur to be trapped. This setup maximized sulfur capture before the gas stream entered the gas chromatograph (GC), minimizing contamination and ensuring accurate compositional analysis with no pressure buildup during the reaction due to elemental S allowing reactions to be carried out for </w:t>
      </w:r>
      <w:r w:rsidR="00C8569A" w:rsidRPr="008619EB">
        <w:rPr>
          <w:rFonts w:ascii="Times New Roman" w:hAnsi="Times New Roman" w:cs="Times New Roman"/>
        </w:rPr>
        <w:t xml:space="preserve">a </w:t>
      </w:r>
      <w:r w:rsidRPr="008619EB">
        <w:rPr>
          <w:rFonts w:ascii="Times New Roman" w:hAnsi="Times New Roman" w:cs="Times New Roman"/>
        </w:rPr>
        <w:t xml:space="preserve">longer </w:t>
      </w:r>
      <w:r w:rsidR="00C8569A" w:rsidRPr="008619EB">
        <w:rPr>
          <w:rFonts w:ascii="Times New Roman" w:hAnsi="Times New Roman" w:cs="Times New Roman"/>
        </w:rPr>
        <w:t>duration</w:t>
      </w:r>
      <w:r w:rsidRPr="008619EB">
        <w:rPr>
          <w:rFonts w:ascii="Times New Roman" w:hAnsi="Times New Roman" w:cs="Times New Roman"/>
        </w:rPr>
        <w:t>.</w:t>
      </w:r>
    </w:p>
    <w:p w14:paraId="50CD2E8F" w14:textId="77777777" w:rsidR="005D790C" w:rsidRPr="008619EB" w:rsidRDefault="005D790C" w:rsidP="005D790C">
      <w:pPr>
        <w:spacing w:after="0" w:line="480" w:lineRule="auto"/>
        <w:jc w:val="both"/>
        <w:rPr>
          <w:rFonts w:ascii="Times New Roman" w:hAnsi="Times New Roman" w:cs="Times New Roman"/>
        </w:rPr>
      </w:pPr>
      <w:r w:rsidRPr="008619EB">
        <w:rPr>
          <w:rFonts w:ascii="Times New Roman" w:hAnsi="Times New Roman" w:cs="Times New Roman"/>
          <w:noProof/>
        </w:rPr>
        <w:drawing>
          <wp:inline distT="0" distB="0" distL="0" distR="0" wp14:anchorId="4CA526A2" wp14:editId="4C7D6B2C">
            <wp:extent cx="5486400" cy="2993805"/>
            <wp:effectExtent l="0" t="0" r="0" b="0"/>
            <wp:docPr id="21401862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86251" name="Picture 1" descr="A screenshot of a computer&#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2993805"/>
                    </a:xfrm>
                    <a:prstGeom prst="rect">
                      <a:avLst/>
                    </a:prstGeom>
                    <a:noFill/>
                  </pic:spPr>
                </pic:pic>
              </a:graphicData>
            </a:graphic>
          </wp:inline>
        </w:drawing>
      </w:r>
    </w:p>
    <w:p w14:paraId="6A80074E" w14:textId="271C8248" w:rsidR="005D790C" w:rsidRPr="008619EB" w:rsidRDefault="006A0360" w:rsidP="00921C2E">
      <w:pPr>
        <w:spacing w:after="0" w:line="480" w:lineRule="auto"/>
        <w:jc w:val="both"/>
        <w:rPr>
          <w:rFonts w:ascii="Times New Roman" w:hAnsi="Times New Roman" w:cs="Times New Roman"/>
        </w:rPr>
      </w:pPr>
      <w:r w:rsidRPr="008619EB">
        <w:rPr>
          <w:rFonts w:ascii="Times New Roman" w:hAnsi="Times New Roman" w:cs="Times New Roman"/>
          <w:b/>
          <w:bCs/>
        </w:rPr>
        <w:t>Fig.</w:t>
      </w:r>
      <w:r w:rsidR="005D790C" w:rsidRPr="008619EB">
        <w:rPr>
          <w:rFonts w:ascii="Times New Roman" w:hAnsi="Times New Roman" w:cs="Times New Roman"/>
          <w:b/>
          <w:bCs/>
        </w:rPr>
        <w:t xml:space="preserve"> S2</w:t>
      </w:r>
      <w:r w:rsidR="00921C2E" w:rsidRPr="008619EB">
        <w:rPr>
          <w:rFonts w:ascii="Times New Roman" w:hAnsi="Times New Roman" w:cs="Times New Roman"/>
          <w:b/>
          <w:bCs/>
        </w:rPr>
        <w:t>3</w:t>
      </w:r>
      <w:r w:rsidR="005D790C" w:rsidRPr="008619EB">
        <w:rPr>
          <w:rFonts w:ascii="Times New Roman" w:hAnsi="Times New Roman" w:cs="Times New Roman"/>
          <w:b/>
          <w:bCs/>
        </w:rPr>
        <w:t xml:space="preserve">. </w:t>
      </w:r>
      <w:r w:rsidR="005D790C" w:rsidRPr="008619EB">
        <w:rPr>
          <w:rFonts w:ascii="Times New Roman" w:hAnsi="Times New Roman" w:cs="Times New Roman"/>
        </w:rPr>
        <w:t>Schematic diagram of the packed bed reactor fabricated for H</w:t>
      </w:r>
      <w:r w:rsidR="005D790C" w:rsidRPr="008619EB">
        <w:rPr>
          <w:rFonts w:ascii="Times New Roman" w:hAnsi="Times New Roman" w:cs="Times New Roman"/>
          <w:vertAlign w:val="subscript"/>
        </w:rPr>
        <w:t>2</w:t>
      </w:r>
      <w:r w:rsidR="005D790C" w:rsidRPr="008619EB">
        <w:rPr>
          <w:rFonts w:ascii="Times New Roman" w:hAnsi="Times New Roman" w:cs="Times New Roman"/>
        </w:rPr>
        <w:t xml:space="preserve">S decomposition </w:t>
      </w:r>
      <w:r w:rsidR="00EE61FE" w:rsidRPr="008619EB">
        <w:rPr>
          <w:rFonts w:ascii="Times New Roman" w:hAnsi="Times New Roman" w:cs="Times New Roman"/>
        </w:rPr>
        <w:t>testing</w:t>
      </w:r>
      <w:r w:rsidR="005D790C" w:rsidRPr="008619EB">
        <w:rPr>
          <w:rFonts w:ascii="Times New Roman" w:hAnsi="Times New Roman" w:cs="Times New Roman"/>
        </w:rPr>
        <w:t>.</w:t>
      </w:r>
    </w:p>
    <w:p w14:paraId="569A4EEC" w14:textId="77777777" w:rsidR="00C748AE" w:rsidRPr="008619EB" w:rsidRDefault="00C748AE" w:rsidP="00597250">
      <w:pPr>
        <w:spacing w:line="360" w:lineRule="auto"/>
        <w:jc w:val="both"/>
        <w:rPr>
          <w:rFonts w:ascii="Times New Roman" w:hAnsi="Times New Roman" w:cs="Times New Roman"/>
          <w:lang w:eastAsia="en-GB"/>
        </w:rPr>
      </w:pPr>
    </w:p>
    <w:p w14:paraId="5D3B2108" w14:textId="77777777" w:rsidR="00C748AE" w:rsidRPr="008619EB" w:rsidRDefault="00C748AE" w:rsidP="00597250">
      <w:pPr>
        <w:spacing w:line="360" w:lineRule="auto"/>
        <w:jc w:val="both"/>
        <w:rPr>
          <w:rFonts w:ascii="Times New Roman" w:hAnsi="Times New Roman" w:cs="Times New Roman"/>
          <w:lang w:eastAsia="en-GB"/>
        </w:rPr>
      </w:pPr>
    </w:p>
    <w:p w14:paraId="531EB4AC" w14:textId="6561594E" w:rsidR="000E6142" w:rsidRPr="008619EB" w:rsidRDefault="00C748AE" w:rsidP="0079393A">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lastRenderedPageBreak/>
        <w:t>T</w:t>
      </w:r>
      <w:r w:rsidR="0079393A" w:rsidRPr="008619EB">
        <w:rPr>
          <w:rFonts w:ascii="Times New Roman" w:hAnsi="Times New Roman" w:cs="Times New Roman"/>
          <w:b/>
          <w:bCs/>
          <w:lang w:eastAsia="en-GB"/>
        </w:rPr>
        <w:t>able S1.</w:t>
      </w:r>
      <w:r w:rsidR="0079393A" w:rsidRPr="008619EB">
        <w:rPr>
          <w:rFonts w:ascii="Times New Roman" w:hAnsi="Times New Roman" w:cs="Times New Roman"/>
          <w:lang w:eastAsia="en-GB"/>
        </w:rPr>
        <w:t xml:space="preserve"> Physicochemical properties of the catalysts</w:t>
      </w:r>
      <w:r w:rsidR="00BC7389" w:rsidRPr="008619EB">
        <w:rPr>
          <w:rFonts w:ascii="Times New Roman" w:hAnsi="Times New Roman" w:cs="Times New Roman"/>
          <w:lang w:eastAsia="en-GB"/>
        </w:rPr>
        <w:t>.</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2296"/>
        <w:gridCol w:w="1101"/>
        <w:gridCol w:w="1764"/>
        <w:gridCol w:w="1773"/>
      </w:tblGrid>
      <w:tr w:rsidR="00E16465" w:rsidRPr="008619EB" w14:paraId="5E66790A" w14:textId="5B19F64C" w:rsidTr="005504F0">
        <w:tc>
          <w:tcPr>
            <w:tcW w:w="1159" w:type="pct"/>
            <w:tcBorders>
              <w:bottom w:val="single" w:sz="4" w:space="0" w:color="auto"/>
            </w:tcBorders>
          </w:tcPr>
          <w:p w14:paraId="15E8D28B" w14:textId="6038F19A" w:rsidR="00E16465" w:rsidRPr="008619EB" w:rsidRDefault="00E16465" w:rsidP="0079393A">
            <w:pPr>
              <w:spacing w:line="276" w:lineRule="auto"/>
              <w:jc w:val="both"/>
              <w:rPr>
                <w:rFonts w:ascii="Times New Roman" w:hAnsi="Times New Roman" w:cs="Times New Roman"/>
                <w:lang w:eastAsia="en-GB"/>
              </w:rPr>
            </w:pPr>
            <w:r w:rsidRPr="008619EB">
              <w:rPr>
                <w:rFonts w:ascii="Times New Roman" w:hAnsi="Times New Roman" w:cs="Times New Roman"/>
                <w:lang w:eastAsia="en-GB"/>
              </w:rPr>
              <w:t>Catalyst</w:t>
            </w:r>
          </w:p>
        </w:tc>
        <w:tc>
          <w:tcPr>
            <w:tcW w:w="1272" w:type="pct"/>
            <w:tcBorders>
              <w:bottom w:val="single" w:sz="4" w:space="0" w:color="auto"/>
            </w:tcBorders>
          </w:tcPr>
          <w:p w14:paraId="13E1092E" w14:textId="77777777"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BET surface area</w:t>
            </w:r>
          </w:p>
          <w:p w14:paraId="1FE1DC2A" w14:textId="3873433F"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(m</w:t>
            </w:r>
            <w:r w:rsidRPr="008619EB">
              <w:rPr>
                <w:rFonts w:ascii="Times New Roman" w:hAnsi="Times New Roman" w:cs="Times New Roman"/>
                <w:vertAlign w:val="superscript"/>
                <w:lang w:eastAsia="en-GB"/>
              </w:rPr>
              <w:t>2</w:t>
            </w:r>
            <w:r w:rsidRPr="008619EB">
              <w:rPr>
                <w:rFonts w:ascii="Times New Roman" w:hAnsi="Times New Roman" w:cs="Times New Roman"/>
                <w:lang w:eastAsia="en-GB"/>
              </w:rPr>
              <w:t xml:space="preserve"> g</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r w:rsidRPr="008619EB">
              <w:rPr>
                <w:rFonts w:ascii="Times New Roman" w:hAnsi="Times New Roman" w:cs="Times New Roman"/>
                <w:vertAlign w:val="superscript"/>
                <w:lang w:eastAsia="en-GB"/>
              </w:rPr>
              <w:t>a</w:t>
            </w:r>
          </w:p>
        </w:tc>
        <w:tc>
          <w:tcPr>
            <w:tcW w:w="610" w:type="pct"/>
            <w:tcBorders>
              <w:bottom w:val="single" w:sz="4" w:space="0" w:color="auto"/>
            </w:tcBorders>
          </w:tcPr>
          <w:p w14:paraId="2B52724B" w14:textId="77777777"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Mo</w:t>
            </w:r>
          </w:p>
          <w:p w14:paraId="36C7FD8B" w14:textId="6D924395"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w:t>
            </w:r>
            <w:r w:rsidR="00143EF4" w:rsidRPr="008619EB">
              <w:rPr>
                <w:rFonts w:ascii="Times New Roman" w:hAnsi="Times New Roman" w:cs="Times New Roman"/>
                <w:lang w:eastAsia="en-GB"/>
              </w:rPr>
              <w:t>wt.</w:t>
            </w:r>
            <w:proofErr w:type="gramStart"/>
            <w:r w:rsidRPr="008619EB">
              <w:rPr>
                <w:rFonts w:ascii="Times New Roman" w:hAnsi="Times New Roman" w:cs="Times New Roman"/>
                <w:lang w:eastAsia="en-GB"/>
              </w:rPr>
              <w:t>%)</w:t>
            </w:r>
            <w:r w:rsidRPr="008619EB">
              <w:rPr>
                <w:rFonts w:ascii="Times New Roman" w:hAnsi="Times New Roman" w:cs="Times New Roman"/>
                <w:vertAlign w:val="superscript"/>
                <w:lang w:eastAsia="en-GB"/>
              </w:rPr>
              <w:t>b</w:t>
            </w:r>
            <w:proofErr w:type="gramEnd"/>
          </w:p>
        </w:tc>
        <w:tc>
          <w:tcPr>
            <w:tcW w:w="977" w:type="pct"/>
            <w:tcBorders>
              <w:bottom w:val="single" w:sz="4" w:space="0" w:color="auto"/>
            </w:tcBorders>
          </w:tcPr>
          <w:p w14:paraId="12DDD593" w14:textId="16B8559D"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O</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 uptake</w:t>
            </w:r>
          </w:p>
          <w:p w14:paraId="31567F82" w14:textId="014C984E"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(µmol g</w:t>
            </w:r>
            <w:r w:rsidRPr="008619EB">
              <w:rPr>
                <w:rFonts w:ascii="Times New Roman" w:hAnsi="Times New Roman" w:cs="Times New Roman"/>
                <w:vertAlign w:val="subscript"/>
                <w:lang w:eastAsia="en-GB"/>
              </w:rPr>
              <w:t>cat</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r w:rsidRPr="008619EB">
              <w:rPr>
                <w:rFonts w:ascii="Times New Roman" w:hAnsi="Times New Roman" w:cs="Times New Roman"/>
                <w:vertAlign w:val="superscript"/>
                <w:lang w:eastAsia="en-GB"/>
              </w:rPr>
              <w:t>c</w:t>
            </w:r>
          </w:p>
        </w:tc>
        <w:tc>
          <w:tcPr>
            <w:tcW w:w="983" w:type="pct"/>
            <w:tcBorders>
              <w:bottom w:val="single" w:sz="4" w:space="0" w:color="auto"/>
            </w:tcBorders>
          </w:tcPr>
          <w:p w14:paraId="076AA182" w14:textId="6F7E3DC8" w:rsidR="00E16465" w:rsidRPr="008619EB" w:rsidRDefault="00C706B2" w:rsidP="00E16465">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N</w:t>
            </w:r>
            <w:r w:rsidR="00E16465" w:rsidRPr="008619EB">
              <w:rPr>
                <w:rFonts w:ascii="Times New Roman" w:hAnsi="Times New Roman" w:cs="Times New Roman"/>
                <w:lang w:eastAsia="en-GB"/>
              </w:rPr>
              <w:t>O uptake</w:t>
            </w:r>
          </w:p>
          <w:p w14:paraId="0E0ABB85" w14:textId="00E474D4" w:rsidR="00E16465" w:rsidRPr="008619EB" w:rsidRDefault="00E16465" w:rsidP="00E16465">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(µmol g</w:t>
            </w:r>
            <w:r w:rsidRPr="008619EB">
              <w:rPr>
                <w:rFonts w:ascii="Times New Roman" w:hAnsi="Times New Roman" w:cs="Times New Roman"/>
                <w:vertAlign w:val="subscript"/>
                <w:lang w:eastAsia="en-GB"/>
              </w:rPr>
              <w:t>cat</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r w:rsidR="00C706B2" w:rsidRPr="008619EB">
              <w:rPr>
                <w:rFonts w:ascii="Times New Roman" w:hAnsi="Times New Roman" w:cs="Times New Roman"/>
                <w:vertAlign w:val="superscript"/>
                <w:lang w:eastAsia="en-GB"/>
              </w:rPr>
              <w:t>d</w:t>
            </w:r>
          </w:p>
        </w:tc>
      </w:tr>
      <w:tr w:rsidR="00E16465" w:rsidRPr="008619EB" w14:paraId="1C24FE87" w14:textId="4CC8A519" w:rsidTr="005504F0">
        <w:tc>
          <w:tcPr>
            <w:tcW w:w="1159" w:type="pct"/>
            <w:tcBorders>
              <w:top w:val="single" w:sz="4" w:space="0" w:color="auto"/>
              <w:bottom w:val="nil"/>
            </w:tcBorders>
          </w:tcPr>
          <w:p w14:paraId="1C3E542B" w14:textId="282BB1AF" w:rsidR="00E16465" w:rsidRPr="008619EB" w:rsidRDefault="00E16465" w:rsidP="0079393A">
            <w:pPr>
              <w:spacing w:line="276"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 – Comm.</w:t>
            </w:r>
          </w:p>
        </w:tc>
        <w:tc>
          <w:tcPr>
            <w:tcW w:w="1272" w:type="pct"/>
            <w:tcBorders>
              <w:top w:val="single" w:sz="4" w:space="0" w:color="auto"/>
              <w:bottom w:val="nil"/>
            </w:tcBorders>
          </w:tcPr>
          <w:p w14:paraId="1E2FBFCD" w14:textId="63CE4A8D"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2.5</w:t>
            </w:r>
          </w:p>
        </w:tc>
        <w:tc>
          <w:tcPr>
            <w:tcW w:w="610" w:type="pct"/>
            <w:tcBorders>
              <w:top w:val="single" w:sz="4" w:space="0" w:color="auto"/>
              <w:bottom w:val="nil"/>
            </w:tcBorders>
          </w:tcPr>
          <w:p w14:paraId="28DDEE92" w14:textId="2BF36501"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52</w:t>
            </w:r>
            <w:r w:rsidR="00A26888" w:rsidRPr="008619EB">
              <w:rPr>
                <w:rFonts w:ascii="Times New Roman" w:hAnsi="Times New Roman" w:cs="Times New Roman"/>
                <w:lang w:eastAsia="en-GB"/>
              </w:rPr>
              <w:t>.0</w:t>
            </w:r>
          </w:p>
        </w:tc>
        <w:tc>
          <w:tcPr>
            <w:tcW w:w="977" w:type="pct"/>
            <w:tcBorders>
              <w:top w:val="single" w:sz="4" w:space="0" w:color="auto"/>
              <w:bottom w:val="nil"/>
            </w:tcBorders>
          </w:tcPr>
          <w:p w14:paraId="65161B5F" w14:textId="2DDF18C4" w:rsidR="00E16465" w:rsidRPr="008619EB" w:rsidRDefault="00071CEC"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1.3</w:t>
            </w:r>
          </w:p>
        </w:tc>
        <w:tc>
          <w:tcPr>
            <w:tcW w:w="983" w:type="pct"/>
            <w:tcBorders>
              <w:top w:val="single" w:sz="4" w:space="0" w:color="auto"/>
              <w:bottom w:val="nil"/>
            </w:tcBorders>
          </w:tcPr>
          <w:p w14:paraId="48728A5F" w14:textId="603D9265"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w:t>
            </w:r>
          </w:p>
        </w:tc>
      </w:tr>
      <w:tr w:rsidR="00E16465" w:rsidRPr="008619EB" w14:paraId="475631E4" w14:textId="6D3333A1" w:rsidTr="005504F0">
        <w:tc>
          <w:tcPr>
            <w:tcW w:w="1159" w:type="pct"/>
            <w:tcBorders>
              <w:top w:val="nil"/>
              <w:bottom w:val="nil"/>
            </w:tcBorders>
          </w:tcPr>
          <w:p w14:paraId="524553EA" w14:textId="247E5110" w:rsidR="00E16465" w:rsidRPr="008619EB" w:rsidRDefault="00E16465" w:rsidP="0079393A">
            <w:pPr>
              <w:spacing w:line="276" w:lineRule="auto"/>
              <w:jc w:val="both"/>
              <w:rPr>
                <w:rFonts w:ascii="Times New Roman" w:hAnsi="Times New Roman" w:cs="Times New Roman"/>
                <w:lang w:eastAsia="en-GB"/>
              </w:rPr>
            </w:pPr>
            <w:r w:rsidRPr="008619EB">
              <w:rPr>
                <w:rFonts w:ascii="Times New Roman" w:hAnsi="Times New Roman" w:cs="Times New Roman"/>
                <w:szCs w:val="20"/>
              </w:rPr>
              <w:t>MoS</w:t>
            </w:r>
            <w:r w:rsidRPr="008619EB">
              <w:rPr>
                <w:rFonts w:ascii="Times New Roman" w:hAnsi="Times New Roman" w:cs="Times New Roman"/>
                <w:szCs w:val="20"/>
                <w:vertAlign w:val="subscript"/>
              </w:rPr>
              <w:t>2</w:t>
            </w:r>
            <w:r w:rsidRPr="008619EB">
              <w:rPr>
                <w:rFonts w:ascii="Times New Roman" w:hAnsi="Times New Roman" w:cs="Times New Roman"/>
                <w:szCs w:val="20"/>
              </w:rPr>
              <w:t>–HT</w:t>
            </w:r>
          </w:p>
        </w:tc>
        <w:tc>
          <w:tcPr>
            <w:tcW w:w="1272" w:type="pct"/>
            <w:tcBorders>
              <w:top w:val="nil"/>
              <w:bottom w:val="nil"/>
            </w:tcBorders>
          </w:tcPr>
          <w:p w14:paraId="48B10DCD" w14:textId="7B38BDCF"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42</w:t>
            </w:r>
          </w:p>
        </w:tc>
        <w:tc>
          <w:tcPr>
            <w:tcW w:w="610" w:type="pct"/>
            <w:tcBorders>
              <w:top w:val="nil"/>
              <w:bottom w:val="nil"/>
            </w:tcBorders>
          </w:tcPr>
          <w:p w14:paraId="4B6B4A7D" w14:textId="4E7D3E89"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49</w:t>
            </w:r>
            <w:r w:rsidR="00A26888" w:rsidRPr="008619EB">
              <w:rPr>
                <w:rFonts w:ascii="Times New Roman" w:hAnsi="Times New Roman" w:cs="Times New Roman"/>
                <w:lang w:eastAsia="en-GB"/>
              </w:rPr>
              <w:t>.0</w:t>
            </w:r>
          </w:p>
        </w:tc>
        <w:tc>
          <w:tcPr>
            <w:tcW w:w="977" w:type="pct"/>
            <w:tcBorders>
              <w:top w:val="nil"/>
              <w:bottom w:val="nil"/>
            </w:tcBorders>
          </w:tcPr>
          <w:p w14:paraId="6E156F28" w14:textId="27D6DF69" w:rsidR="00E16465" w:rsidRPr="008619EB" w:rsidRDefault="00E85BEF"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19.4</w:t>
            </w:r>
          </w:p>
        </w:tc>
        <w:tc>
          <w:tcPr>
            <w:tcW w:w="983" w:type="pct"/>
            <w:tcBorders>
              <w:top w:val="nil"/>
              <w:bottom w:val="nil"/>
            </w:tcBorders>
          </w:tcPr>
          <w:p w14:paraId="60508E83" w14:textId="5354B285" w:rsidR="00E16465" w:rsidRPr="008619EB" w:rsidRDefault="000B3654"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22.2</w:t>
            </w:r>
          </w:p>
        </w:tc>
      </w:tr>
      <w:tr w:rsidR="00E16465" w:rsidRPr="008619EB" w14:paraId="2176292D" w14:textId="0D782E81" w:rsidTr="005504F0">
        <w:tc>
          <w:tcPr>
            <w:tcW w:w="1159" w:type="pct"/>
            <w:tcBorders>
              <w:top w:val="nil"/>
              <w:bottom w:val="nil"/>
            </w:tcBorders>
          </w:tcPr>
          <w:p w14:paraId="7AAB80FC" w14:textId="0D1C5C22" w:rsidR="00E16465" w:rsidRPr="008619EB" w:rsidRDefault="00E16465" w:rsidP="0079393A">
            <w:pPr>
              <w:spacing w:line="276" w:lineRule="auto"/>
              <w:jc w:val="both"/>
              <w:rPr>
                <w:rFonts w:ascii="Times New Roman" w:hAnsi="Times New Roman" w:cs="Times New Roman"/>
                <w:szCs w:val="20"/>
              </w:rPr>
            </w:pPr>
            <w:r w:rsidRPr="008619EB">
              <w:rPr>
                <w:rFonts w:ascii="Times New Roman" w:hAnsi="Times New Roman" w:cs="Times New Roman"/>
                <w:szCs w:val="20"/>
              </w:rPr>
              <w:t>MoS</w:t>
            </w:r>
            <w:r w:rsidRPr="008619EB">
              <w:rPr>
                <w:rFonts w:ascii="Times New Roman" w:hAnsi="Times New Roman" w:cs="Times New Roman"/>
                <w:szCs w:val="20"/>
                <w:vertAlign w:val="subscript"/>
              </w:rPr>
              <w:t>2</w:t>
            </w:r>
            <w:r w:rsidR="00306667" w:rsidRPr="008619EB">
              <w:rPr>
                <w:rFonts w:ascii="Times New Roman" w:hAnsi="Times New Roman" w:cs="Times New Roman"/>
                <w:szCs w:val="20"/>
              </w:rPr>
              <w:t>–HT</w:t>
            </w:r>
            <w:r w:rsidRPr="008619EB">
              <w:rPr>
                <w:rFonts w:ascii="Times New Roman" w:hAnsi="Times New Roman" w:cs="Times New Roman"/>
                <w:szCs w:val="20"/>
              </w:rPr>
              <w:t>/C</w:t>
            </w:r>
            <w:r w:rsidR="00306667" w:rsidRPr="008619EB">
              <w:rPr>
                <w:rFonts w:ascii="Times New Roman" w:hAnsi="Times New Roman" w:cs="Times New Roman"/>
                <w:szCs w:val="20"/>
              </w:rPr>
              <w:t>NF</w:t>
            </w:r>
          </w:p>
        </w:tc>
        <w:tc>
          <w:tcPr>
            <w:tcW w:w="1272" w:type="pct"/>
            <w:tcBorders>
              <w:top w:val="nil"/>
              <w:bottom w:val="nil"/>
            </w:tcBorders>
          </w:tcPr>
          <w:p w14:paraId="2080300C" w14:textId="5C99DEEF"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30</w:t>
            </w:r>
          </w:p>
        </w:tc>
        <w:tc>
          <w:tcPr>
            <w:tcW w:w="610" w:type="pct"/>
            <w:tcBorders>
              <w:top w:val="nil"/>
              <w:bottom w:val="nil"/>
            </w:tcBorders>
          </w:tcPr>
          <w:p w14:paraId="70BFF06F" w14:textId="1D43C432"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14.5</w:t>
            </w:r>
          </w:p>
        </w:tc>
        <w:tc>
          <w:tcPr>
            <w:tcW w:w="977" w:type="pct"/>
            <w:tcBorders>
              <w:top w:val="nil"/>
              <w:bottom w:val="nil"/>
            </w:tcBorders>
          </w:tcPr>
          <w:p w14:paraId="0E77B562" w14:textId="2BCC154C" w:rsidR="00E16465" w:rsidRPr="008619EB" w:rsidRDefault="005504F0"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12.4</w:t>
            </w:r>
          </w:p>
        </w:tc>
        <w:tc>
          <w:tcPr>
            <w:tcW w:w="983" w:type="pct"/>
            <w:tcBorders>
              <w:top w:val="nil"/>
              <w:bottom w:val="nil"/>
            </w:tcBorders>
          </w:tcPr>
          <w:p w14:paraId="569CC874" w14:textId="40771AD0" w:rsidR="00E16465" w:rsidRPr="008619EB" w:rsidRDefault="005504F0"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18.3</w:t>
            </w:r>
          </w:p>
        </w:tc>
      </w:tr>
      <w:tr w:rsidR="00E16465" w:rsidRPr="008619EB" w14:paraId="71904B8D" w14:textId="57C2EFD1" w:rsidTr="005504F0">
        <w:tc>
          <w:tcPr>
            <w:tcW w:w="1159" w:type="pct"/>
            <w:tcBorders>
              <w:top w:val="nil"/>
              <w:bottom w:val="single" w:sz="4" w:space="0" w:color="auto"/>
            </w:tcBorders>
          </w:tcPr>
          <w:p w14:paraId="50C4C215" w14:textId="490BE9E0" w:rsidR="00E16465" w:rsidRPr="008619EB" w:rsidRDefault="00306667" w:rsidP="0079393A">
            <w:pPr>
              <w:spacing w:line="276" w:lineRule="auto"/>
              <w:jc w:val="both"/>
              <w:rPr>
                <w:rFonts w:ascii="Times New Roman" w:hAnsi="Times New Roman" w:cs="Times New Roman"/>
                <w:lang w:eastAsia="en-GB"/>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w:t>
            </w:r>
          </w:p>
        </w:tc>
        <w:tc>
          <w:tcPr>
            <w:tcW w:w="1272" w:type="pct"/>
            <w:tcBorders>
              <w:top w:val="nil"/>
              <w:bottom w:val="single" w:sz="4" w:space="0" w:color="auto"/>
            </w:tcBorders>
          </w:tcPr>
          <w:p w14:paraId="275679B2" w14:textId="4369BF2C"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180</w:t>
            </w:r>
          </w:p>
        </w:tc>
        <w:tc>
          <w:tcPr>
            <w:tcW w:w="610" w:type="pct"/>
            <w:tcBorders>
              <w:top w:val="nil"/>
              <w:bottom w:val="single" w:sz="4" w:space="0" w:color="auto"/>
            </w:tcBorders>
          </w:tcPr>
          <w:p w14:paraId="3B8761E1" w14:textId="3CACC347" w:rsidR="00E16465" w:rsidRPr="008619EB" w:rsidRDefault="00E16465"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14</w:t>
            </w:r>
            <w:r w:rsidR="00A26888" w:rsidRPr="008619EB">
              <w:rPr>
                <w:rFonts w:ascii="Times New Roman" w:hAnsi="Times New Roman" w:cs="Times New Roman"/>
                <w:lang w:eastAsia="en-GB"/>
              </w:rPr>
              <w:t>.0</w:t>
            </w:r>
          </w:p>
        </w:tc>
        <w:tc>
          <w:tcPr>
            <w:tcW w:w="977" w:type="pct"/>
            <w:tcBorders>
              <w:top w:val="nil"/>
              <w:bottom w:val="single" w:sz="4" w:space="0" w:color="auto"/>
            </w:tcBorders>
          </w:tcPr>
          <w:p w14:paraId="53C2C1C4" w14:textId="7D6598AF" w:rsidR="00E16465" w:rsidRPr="008619EB" w:rsidRDefault="00E85BEF"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91.5</w:t>
            </w:r>
          </w:p>
        </w:tc>
        <w:tc>
          <w:tcPr>
            <w:tcW w:w="983" w:type="pct"/>
            <w:tcBorders>
              <w:top w:val="nil"/>
              <w:bottom w:val="single" w:sz="4" w:space="0" w:color="auto"/>
            </w:tcBorders>
          </w:tcPr>
          <w:p w14:paraId="6C77116B" w14:textId="58659D47" w:rsidR="00E16465" w:rsidRPr="008619EB" w:rsidRDefault="000B3654" w:rsidP="008738BC">
            <w:pPr>
              <w:spacing w:line="276" w:lineRule="auto"/>
              <w:jc w:val="center"/>
              <w:rPr>
                <w:rFonts w:ascii="Times New Roman" w:hAnsi="Times New Roman" w:cs="Times New Roman"/>
                <w:lang w:eastAsia="en-GB"/>
              </w:rPr>
            </w:pPr>
            <w:r w:rsidRPr="008619EB">
              <w:rPr>
                <w:rFonts w:ascii="Times New Roman" w:hAnsi="Times New Roman" w:cs="Times New Roman"/>
                <w:lang w:eastAsia="en-GB"/>
              </w:rPr>
              <w:t>131.8</w:t>
            </w:r>
          </w:p>
        </w:tc>
      </w:tr>
    </w:tbl>
    <w:p w14:paraId="19447BD8" w14:textId="3A2FA96E" w:rsidR="000E6142" w:rsidRPr="008619EB" w:rsidRDefault="0000271D" w:rsidP="0000271D">
      <w:pPr>
        <w:spacing w:after="0" w:line="240" w:lineRule="auto"/>
        <w:jc w:val="both"/>
        <w:rPr>
          <w:rFonts w:ascii="Times New Roman" w:hAnsi="Times New Roman" w:cs="Times New Roman"/>
          <w:sz w:val="18"/>
          <w:szCs w:val="18"/>
          <w:lang w:eastAsia="en-GB"/>
        </w:rPr>
      </w:pPr>
      <w:r w:rsidRPr="008619EB">
        <w:rPr>
          <w:rFonts w:ascii="Times New Roman" w:hAnsi="Times New Roman" w:cs="Times New Roman"/>
          <w:sz w:val="18"/>
          <w:szCs w:val="18"/>
          <w:vertAlign w:val="superscript"/>
          <w:lang w:eastAsia="en-GB"/>
        </w:rPr>
        <w:t>a</w:t>
      </w:r>
      <w:r w:rsidR="00752624" w:rsidRPr="008619EB">
        <w:rPr>
          <w:rFonts w:ascii="Times New Roman" w:hAnsi="Times New Roman" w:cs="Times New Roman"/>
          <w:sz w:val="18"/>
          <w:szCs w:val="18"/>
          <w:vertAlign w:val="superscript"/>
          <w:lang w:eastAsia="en-GB"/>
        </w:rPr>
        <w:t xml:space="preserve"> </w:t>
      </w:r>
      <w:r w:rsidR="00752624" w:rsidRPr="008619EB">
        <w:rPr>
          <w:rFonts w:ascii="Times New Roman" w:hAnsi="Times New Roman" w:cs="Times New Roman"/>
          <w:sz w:val="18"/>
          <w:szCs w:val="18"/>
          <w:lang w:eastAsia="en-GB"/>
        </w:rPr>
        <w:t xml:space="preserve">Measured </w:t>
      </w:r>
      <w:r w:rsidR="002378EC" w:rsidRPr="008619EB">
        <w:rPr>
          <w:rFonts w:ascii="Times New Roman" w:hAnsi="Times New Roman" w:cs="Times New Roman"/>
          <w:sz w:val="18"/>
          <w:szCs w:val="18"/>
          <w:lang w:eastAsia="en-GB"/>
        </w:rPr>
        <w:t xml:space="preserve">using </w:t>
      </w:r>
      <w:r w:rsidR="00752624" w:rsidRPr="008619EB">
        <w:rPr>
          <w:rFonts w:ascii="Times New Roman" w:hAnsi="Times New Roman" w:cs="Times New Roman"/>
          <w:sz w:val="18"/>
          <w:szCs w:val="18"/>
          <w:lang w:eastAsia="en-GB"/>
        </w:rPr>
        <w:t>N</w:t>
      </w:r>
      <w:r w:rsidR="00752624" w:rsidRPr="008619EB">
        <w:rPr>
          <w:rFonts w:ascii="Times New Roman" w:hAnsi="Times New Roman" w:cs="Times New Roman"/>
          <w:sz w:val="18"/>
          <w:szCs w:val="18"/>
          <w:vertAlign w:val="subscript"/>
          <w:lang w:eastAsia="en-GB"/>
        </w:rPr>
        <w:t>2</w:t>
      </w:r>
      <w:r w:rsidR="002378EC" w:rsidRPr="008619EB">
        <w:rPr>
          <w:rFonts w:ascii="Times New Roman" w:hAnsi="Times New Roman" w:cs="Times New Roman"/>
          <w:sz w:val="18"/>
          <w:szCs w:val="18"/>
          <w:lang w:eastAsia="en-GB"/>
        </w:rPr>
        <w:t xml:space="preserve"> </w:t>
      </w:r>
      <w:proofErr w:type="spellStart"/>
      <w:r w:rsidR="00752624" w:rsidRPr="008619EB">
        <w:rPr>
          <w:rFonts w:ascii="Times New Roman" w:hAnsi="Times New Roman" w:cs="Times New Roman"/>
          <w:sz w:val="18"/>
          <w:szCs w:val="18"/>
          <w:lang w:eastAsia="en-GB"/>
        </w:rPr>
        <w:t>physosorption</w:t>
      </w:r>
      <w:proofErr w:type="spellEnd"/>
      <w:r w:rsidR="00752624" w:rsidRPr="008619EB">
        <w:rPr>
          <w:rFonts w:ascii="Times New Roman" w:hAnsi="Times New Roman" w:cs="Times New Roman"/>
          <w:sz w:val="18"/>
          <w:szCs w:val="18"/>
          <w:lang w:eastAsia="en-GB"/>
        </w:rPr>
        <w:t>.</w:t>
      </w:r>
    </w:p>
    <w:p w14:paraId="069B19CD" w14:textId="49CBE0D1" w:rsidR="0000271D" w:rsidRPr="008619EB" w:rsidRDefault="0000271D" w:rsidP="0000271D">
      <w:pPr>
        <w:spacing w:after="0" w:line="240" w:lineRule="auto"/>
        <w:jc w:val="both"/>
        <w:rPr>
          <w:rFonts w:ascii="Times New Roman" w:hAnsi="Times New Roman" w:cs="Times New Roman"/>
          <w:sz w:val="18"/>
          <w:szCs w:val="18"/>
          <w:lang w:eastAsia="en-GB"/>
        </w:rPr>
      </w:pPr>
      <w:r w:rsidRPr="008619EB">
        <w:rPr>
          <w:rFonts w:ascii="Times New Roman" w:hAnsi="Times New Roman" w:cs="Times New Roman"/>
          <w:sz w:val="18"/>
          <w:szCs w:val="18"/>
          <w:vertAlign w:val="superscript"/>
          <w:lang w:eastAsia="en-GB"/>
        </w:rPr>
        <w:t>b</w:t>
      </w:r>
      <w:r w:rsidR="00752624" w:rsidRPr="008619EB">
        <w:rPr>
          <w:rFonts w:ascii="Times New Roman" w:hAnsi="Times New Roman" w:cs="Times New Roman"/>
          <w:sz w:val="18"/>
          <w:szCs w:val="18"/>
          <w:vertAlign w:val="superscript"/>
          <w:lang w:eastAsia="en-GB"/>
        </w:rPr>
        <w:t xml:space="preserve"> </w:t>
      </w:r>
      <w:r w:rsidR="00752624" w:rsidRPr="008619EB">
        <w:rPr>
          <w:rFonts w:ascii="Times New Roman" w:hAnsi="Times New Roman" w:cs="Times New Roman"/>
          <w:sz w:val="18"/>
          <w:szCs w:val="18"/>
          <w:lang w:eastAsia="en-GB"/>
        </w:rPr>
        <w:t>Determined using ICP-OES analysis.</w:t>
      </w:r>
    </w:p>
    <w:p w14:paraId="7B67BA51" w14:textId="1A90502B" w:rsidR="0000271D" w:rsidRPr="008619EB" w:rsidRDefault="0000271D" w:rsidP="0000271D">
      <w:pPr>
        <w:spacing w:after="0" w:line="240" w:lineRule="auto"/>
        <w:jc w:val="both"/>
        <w:rPr>
          <w:rFonts w:ascii="Times New Roman" w:hAnsi="Times New Roman" w:cs="Times New Roman"/>
          <w:sz w:val="18"/>
          <w:szCs w:val="18"/>
          <w:lang w:eastAsia="en-GB"/>
        </w:rPr>
      </w:pPr>
      <w:r w:rsidRPr="008619EB">
        <w:rPr>
          <w:rFonts w:ascii="Times New Roman" w:hAnsi="Times New Roman" w:cs="Times New Roman"/>
          <w:sz w:val="18"/>
          <w:szCs w:val="18"/>
          <w:vertAlign w:val="superscript"/>
          <w:lang w:eastAsia="en-GB"/>
        </w:rPr>
        <w:t>c</w:t>
      </w:r>
      <w:r w:rsidR="00752624" w:rsidRPr="008619EB">
        <w:rPr>
          <w:rFonts w:ascii="Times New Roman" w:hAnsi="Times New Roman" w:cs="Times New Roman"/>
          <w:sz w:val="18"/>
          <w:szCs w:val="18"/>
          <w:lang w:eastAsia="en-GB"/>
        </w:rPr>
        <w:t xml:space="preserve"> Determined from oxygen pulse chemisorption experiments at </w:t>
      </w:r>
      <w:r w:rsidR="00CB5075" w:rsidRPr="008619EB">
        <w:rPr>
          <w:rFonts w:ascii="Times New Roman" w:hAnsi="Times New Roman" w:cs="Times New Roman"/>
          <w:sz w:val="18"/>
          <w:szCs w:val="18"/>
          <w:lang w:eastAsia="en-GB"/>
        </w:rPr>
        <w:t xml:space="preserve">313 </w:t>
      </w:r>
      <w:r w:rsidR="00CB5075" w:rsidRPr="008619EB">
        <w:rPr>
          <w:rFonts w:ascii="Times New Roman" w:hAnsi="Times New Roman" w:cs="Times New Roman"/>
          <w:sz w:val="18"/>
          <w:szCs w:val="18"/>
          <w:lang w:eastAsia="en-GB"/>
        </w:rPr>
        <w:sym w:font="Symbol" w:char="F04B"/>
      </w:r>
      <w:r w:rsidR="00752624" w:rsidRPr="008619EB">
        <w:rPr>
          <w:rFonts w:ascii="Times New Roman" w:hAnsi="Times New Roman" w:cs="Times New Roman"/>
          <w:sz w:val="18"/>
          <w:szCs w:val="18"/>
          <w:lang w:eastAsia="en-GB"/>
        </w:rPr>
        <w:t>.</w:t>
      </w:r>
    </w:p>
    <w:p w14:paraId="48EFF8AA" w14:textId="165E1C9F" w:rsidR="00C706B2" w:rsidRPr="008619EB" w:rsidRDefault="00C706B2" w:rsidP="00C706B2">
      <w:pPr>
        <w:spacing w:after="0" w:line="240" w:lineRule="auto"/>
        <w:jc w:val="both"/>
        <w:rPr>
          <w:rFonts w:ascii="Times New Roman" w:hAnsi="Times New Roman" w:cs="Times New Roman"/>
          <w:sz w:val="18"/>
          <w:szCs w:val="18"/>
          <w:lang w:eastAsia="en-GB"/>
        </w:rPr>
      </w:pPr>
      <w:r w:rsidRPr="008619EB">
        <w:rPr>
          <w:rFonts w:ascii="Times New Roman" w:hAnsi="Times New Roman" w:cs="Times New Roman"/>
          <w:sz w:val="18"/>
          <w:szCs w:val="18"/>
          <w:vertAlign w:val="superscript"/>
          <w:lang w:eastAsia="en-GB"/>
        </w:rPr>
        <w:t>d</w:t>
      </w:r>
      <w:r w:rsidRPr="008619EB">
        <w:rPr>
          <w:rFonts w:ascii="Times New Roman" w:hAnsi="Times New Roman" w:cs="Times New Roman"/>
          <w:sz w:val="18"/>
          <w:szCs w:val="18"/>
          <w:lang w:eastAsia="en-GB"/>
        </w:rPr>
        <w:t xml:space="preserve"> Determined from NO pulse chemisorption experiments at </w:t>
      </w:r>
      <w:r w:rsidR="00CB5075" w:rsidRPr="008619EB">
        <w:rPr>
          <w:rFonts w:ascii="Times New Roman" w:hAnsi="Times New Roman" w:cs="Times New Roman"/>
          <w:sz w:val="18"/>
          <w:szCs w:val="18"/>
          <w:lang w:eastAsia="en-GB"/>
        </w:rPr>
        <w:t xml:space="preserve">313 </w:t>
      </w:r>
      <w:r w:rsidR="00CB5075" w:rsidRPr="008619EB">
        <w:rPr>
          <w:rFonts w:ascii="Times New Roman" w:hAnsi="Times New Roman" w:cs="Times New Roman"/>
          <w:sz w:val="18"/>
          <w:szCs w:val="18"/>
          <w:lang w:eastAsia="en-GB"/>
        </w:rPr>
        <w:sym w:font="Symbol" w:char="F04B"/>
      </w:r>
      <w:r w:rsidRPr="008619EB">
        <w:rPr>
          <w:rFonts w:ascii="Times New Roman" w:hAnsi="Times New Roman" w:cs="Times New Roman"/>
          <w:sz w:val="18"/>
          <w:szCs w:val="18"/>
          <w:lang w:eastAsia="en-GB"/>
        </w:rPr>
        <w:t>.</w:t>
      </w:r>
    </w:p>
    <w:p w14:paraId="70523654" w14:textId="77777777" w:rsidR="000E6142" w:rsidRPr="008619EB" w:rsidRDefault="000E6142" w:rsidP="00223CEA">
      <w:pPr>
        <w:spacing w:after="0" w:line="480" w:lineRule="auto"/>
        <w:jc w:val="both"/>
        <w:rPr>
          <w:rFonts w:ascii="Times New Roman" w:hAnsi="Times New Roman" w:cs="Times New Roman"/>
          <w:lang w:eastAsia="en-GB"/>
        </w:rPr>
      </w:pPr>
    </w:p>
    <w:p w14:paraId="0697115B" w14:textId="77777777" w:rsidR="000E6142" w:rsidRPr="008619EB" w:rsidRDefault="000E6142" w:rsidP="00223CEA">
      <w:pPr>
        <w:spacing w:after="0" w:line="480" w:lineRule="auto"/>
        <w:jc w:val="both"/>
        <w:rPr>
          <w:rFonts w:ascii="Times New Roman" w:hAnsi="Times New Roman" w:cs="Times New Roman"/>
          <w:lang w:eastAsia="en-GB"/>
        </w:rPr>
      </w:pPr>
    </w:p>
    <w:p w14:paraId="23A1A2C2" w14:textId="77777777" w:rsidR="000E6142" w:rsidRPr="008619EB" w:rsidRDefault="000E6142" w:rsidP="00223CEA">
      <w:pPr>
        <w:spacing w:after="0" w:line="480" w:lineRule="auto"/>
        <w:jc w:val="both"/>
        <w:rPr>
          <w:rFonts w:ascii="Times New Roman" w:hAnsi="Times New Roman" w:cs="Times New Roman"/>
          <w:lang w:eastAsia="en-GB"/>
        </w:rPr>
      </w:pPr>
    </w:p>
    <w:p w14:paraId="4A414585" w14:textId="77777777" w:rsidR="000E6142" w:rsidRPr="008619EB" w:rsidRDefault="000E6142" w:rsidP="00223CEA">
      <w:pPr>
        <w:spacing w:after="0" w:line="480" w:lineRule="auto"/>
        <w:jc w:val="both"/>
        <w:rPr>
          <w:rFonts w:ascii="Times New Roman" w:hAnsi="Times New Roman" w:cs="Times New Roman"/>
          <w:lang w:eastAsia="en-GB"/>
        </w:rPr>
      </w:pPr>
    </w:p>
    <w:p w14:paraId="3FD112E3" w14:textId="77777777" w:rsidR="000E6142" w:rsidRPr="008619EB" w:rsidRDefault="000E6142" w:rsidP="00223CEA">
      <w:pPr>
        <w:spacing w:after="0" w:line="480" w:lineRule="auto"/>
        <w:jc w:val="both"/>
        <w:rPr>
          <w:rFonts w:ascii="Times New Roman" w:hAnsi="Times New Roman" w:cs="Times New Roman"/>
          <w:lang w:eastAsia="en-GB"/>
        </w:rPr>
      </w:pPr>
    </w:p>
    <w:p w14:paraId="07C1CDB0" w14:textId="77777777" w:rsidR="000E6142" w:rsidRPr="008619EB" w:rsidRDefault="000E6142" w:rsidP="00223CEA">
      <w:pPr>
        <w:spacing w:after="0" w:line="480" w:lineRule="auto"/>
        <w:jc w:val="both"/>
        <w:rPr>
          <w:rFonts w:ascii="Times New Roman" w:hAnsi="Times New Roman" w:cs="Times New Roman"/>
          <w:lang w:eastAsia="en-GB"/>
        </w:rPr>
      </w:pPr>
    </w:p>
    <w:p w14:paraId="3FB3766D" w14:textId="77777777" w:rsidR="00EC25C8" w:rsidRPr="008619EB" w:rsidRDefault="00EC25C8" w:rsidP="00223CEA">
      <w:pPr>
        <w:spacing w:after="0" w:line="480" w:lineRule="auto"/>
        <w:jc w:val="both"/>
        <w:rPr>
          <w:rFonts w:ascii="Times New Roman" w:hAnsi="Times New Roman" w:cs="Times New Roman"/>
          <w:lang w:eastAsia="en-GB"/>
        </w:rPr>
      </w:pPr>
    </w:p>
    <w:p w14:paraId="34550C92" w14:textId="77777777" w:rsidR="00EC25C8" w:rsidRPr="008619EB" w:rsidRDefault="00EC25C8" w:rsidP="00223CEA">
      <w:pPr>
        <w:spacing w:after="0" w:line="480" w:lineRule="auto"/>
        <w:jc w:val="both"/>
        <w:rPr>
          <w:rFonts w:ascii="Times New Roman" w:hAnsi="Times New Roman" w:cs="Times New Roman"/>
          <w:lang w:eastAsia="en-GB"/>
        </w:rPr>
      </w:pPr>
    </w:p>
    <w:p w14:paraId="5851E83A" w14:textId="77777777" w:rsidR="00EC25C8" w:rsidRPr="008619EB" w:rsidRDefault="00EC25C8" w:rsidP="00223CEA">
      <w:pPr>
        <w:spacing w:after="0" w:line="480" w:lineRule="auto"/>
        <w:jc w:val="both"/>
        <w:rPr>
          <w:rFonts w:ascii="Times New Roman" w:hAnsi="Times New Roman" w:cs="Times New Roman"/>
          <w:lang w:eastAsia="en-GB"/>
        </w:rPr>
      </w:pPr>
    </w:p>
    <w:p w14:paraId="13DAEABF" w14:textId="77777777" w:rsidR="00EC25C8" w:rsidRPr="008619EB" w:rsidRDefault="00EC25C8" w:rsidP="00223CEA">
      <w:pPr>
        <w:spacing w:after="0" w:line="480" w:lineRule="auto"/>
        <w:jc w:val="both"/>
        <w:rPr>
          <w:rFonts w:ascii="Times New Roman" w:hAnsi="Times New Roman" w:cs="Times New Roman"/>
          <w:lang w:eastAsia="en-GB"/>
        </w:rPr>
      </w:pPr>
    </w:p>
    <w:p w14:paraId="3C39B534" w14:textId="77777777" w:rsidR="00EC25C8" w:rsidRPr="008619EB" w:rsidRDefault="00EC25C8" w:rsidP="00223CEA">
      <w:pPr>
        <w:spacing w:after="0" w:line="480" w:lineRule="auto"/>
        <w:jc w:val="both"/>
        <w:rPr>
          <w:rFonts w:ascii="Times New Roman" w:hAnsi="Times New Roman" w:cs="Times New Roman"/>
          <w:lang w:eastAsia="en-GB"/>
        </w:rPr>
      </w:pPr>
    </w:p>
    <w:p w14:paraId="063BC290" w14:textId="77777777" w:rsidR="00EC25C8" w:rsidRPr="008619EB" w:rsidRDefault="00EC25C8" w:rsidP="00223CEA">
      <w:pPr>
        <w:spacing w:after="0" w:line="480" w:lineRule="auto"/>
        <w:jc w:val="both"/>
        <w:rPr>
          <w:rFonts w:ascii="Times New Roman" w:hAnsi="Times New Roman" w:cs="Times New Roman"/>
          <w:lang w:eastAsia="en-GB"/>
        </w:rPr>
      </w:pPr>
    </w:p>
    <w:p w14:paraId="56C7117F" w14:textId="77777777" w:rsidR="00EC25C8" w:rsidRPr="008619EB" w:rsidRDefault="00EC25C8" w:rsidP="00223CEA">
      <w:pPr>
        <w:spacing w:after="0" w:line="480" w:lineRule="auto"/>
        <w:jc w:val="both"/>
        <w:rPr>
          <w:rFonts w:ascii="Times New Roman" w:hAnsi="Times New Roman" w:cs="Times New Roman"/>
          <w:lang w:eastAsia="en-GB"/>
        </w:rPr>
      </w:pPr>
    </w:p>
    <w:p w14:paraId="1F43B8A6" w14:textId="77777777" w:rsidR="00C748AE" w:rsidRPr="008619EB" w:rsidRDefault="00C748AE" w:rsidP="00223CEA">
      <w:pPr>
        <w:spacing w:after="0" w:line="480" w:lineRule="auto"/>
        <w:jc w:val="both"/>
        <w:rPr>
          <w:rFonts w:ascii="Times New Roman" w:hAnsi="Times New Roman" w:cs="Times New Roman"/>
          <w:lang w:eastAsia="en-GB"/>
        </w:rPr>
      </w:pPr>
    </w:p>
    <w:p w14:paraId="4338B9BF" w14:textId="77777777" w:rsidR="00C748AE" w:rsidRPr="008619EB" w:rsidRDefault="00C748AE" w:rsidP="00223CEA">
      <w:pPr>
        <w:spacing w:after="0" w:line="480" w:lineRule="auto"/>
        <w:jc w:val="both"/>
        <w:rPr>
          <w:rFonts w:ascii="Times New Roman" w:hAnsi="Times New Roman" w:cs="Times New Roman"/>
          <w:lang w:eastAsia="en-GB"/>
        </w:rPr>
      </w:pPr>
    </w:p>
    <w:p w14:paraId="1703A41F" w14:textId="77777777" w:rsidR="00C748AE" w:rsidRPr="008619EB" w:rsidRDefault="00C748AE" w:rsidP="00223CEA">
      <w:pPr>
        <w:spacing w:after="0" w:line="480" w:lineRule="auto"/>
        <w:jc w:val="both"/>
        <w:rPr>
          <w:rFonts w:ascii="Times New Roman" w:hAnsi="Times New Roman" w:cs="Times New Roman"/>
          <w:lang w:eastAsia="en-GB"/>
        </w:rPr>
      </w:pPr>
    </w:p>
    <w:p w14:paraId="5B871ACE" w14:textId="77777777" w:rsidR="00C748AE" w:rsidRPr="008619EB" w:rsidRDefault="00C748AE" w:rsidP="00223CEA">
      <w:pPr>
        <w:spacing w:after="0" w:line="480" w:lineRule="auto"/>
        <w:jc w:val="both"/>
        <w:rPr>
          <w:rFonts w:ascii="Times New Roman" w:hAnsi="Times New Roman" w:cs="Times New Roman"/>
          <w:lang w:eastAsia="en-GB"/>
        </w:rPr>
      </w:pPr>
    </w:p>
    <w:p w14:paraId="7CFD4B0E" w14:textId="77777777" w:rsidR="00C748AE" w:rsidRPr="008619EB" w:rsidRDefault="00C748AE" w:rsidP="00223CEA">
      <w:pPr>
        <w:spacing w:after="0" w:line="480" w:lineRule="auto"/>
        <w:jc w:val="both"/>
        <w:rPr>
          <w:rFonts w:ascii="Times New Roman" w:hAnsi="Times New Roman" w:cs="Times New Roman"/>
          <w:lang w:eastAsia="en-GB"/>
        </w:rPr>
      </w:pPr>
    </w:p>
    <w:p w14:paraId="1CF4A5F6" w14:textId="77777777" w:rsidR="00C748AE" w:rsidRPr="008619EB" w:rsidRDefault="00C748AE" w:rsidP="00223CEA">
      <w:pPr>
        <w:spacing w:after="0" w:line="480" w:lineRule="auto"/>
        <w:jc w:val="both"/>
        <w:rPr>
          <w:rFonts w:ascii="Times New Roman" w:hAnsi="Times New Roman" w:cs="Times New Roman"/>
          <w:lang w:eastAsia="en-GB"/>
        </w:rPr>
      </w:pPr>
    </w:p>
    <w:p w14:paraId="0B408954" w14:textId="77777777" w:rsidR="00C748AE" w:rsidRPr="008619EB" w:rsidRDefault="00C748AE" w:rsidP="00223CEA">
      <w:pPr>
        <w:spacing w:after="0" w:line="480" w:lineRule="auto"/>
        <w:jc w:val="both"/>
        <w:rPr>
          <w:rFonts w:ascii="Times New Roman" w:hAnsi="Times New Roman" w:cs="Times New Roman"/>
          <w:lang w:eastAsia="en-GB"/>
        </w:rPr>
      </w:pPr>
    </w:p>
    <w:p w14:paraId="71A87634" w14:textId="423CE474" w:rsidR="00B80302" w:rsidRPr="008619EB" w:rsidRDefault="00B80302" w:rsidP="00B80302">
      <w:pPr>
        <w:pStyle w:val="Caption"/>
        <w:keepNext/>
        <w:rPr>
          <w:i w:val="0"/>
          <w:iCs w:val="0"/>
          <w:color w:val="000000" w:themeColor="text1"/>
          <w:sz w:val="22"/>
          <w:szCs w:val="22"/>
        </w:rPr>
      </w:pPr>
      <w:r w:rsidRPr="008619EB">
        <w:rPr>
          <w:b/>
          <w:bCs/>
          <w:i w:val="0"/>
          <w:iCs w:val="0"/>
          <w:color w:val="000000" w:themeColor="text1"/>
          <w:sz w:val="22"/>
          <w:szCs w:val="22"/>
        </w:rPr>
        <w:lastRenderedPageBreak/>
        <w:t>Table S2.</w:t>
      </w:r>
      <w:r w:rsidRPr="008619EB">
        <w:rPr>
          <w:i w:val="0"/>
          <w:iCs w:val="0"/>
          <w:color w:val="000000" w:themeColor="text1"/>
          <w:sz w:val="22"/>
          <w:szCs w:val="22"/>
        </w:rPr>
        <w:t xml:space="preserve"> Curve fitting of Mo </w:t>
      </w:r>
      <w:r w:rsidRPr="008619EB">
        <w:rPr>
          <w:color w:val="000000" w:themeColor="text1"/>
          <w:sz w:val="22"/>
          <w:szCs w:val="22"/>
        </w:rPr>
        <w:t>K</w:t>
      </w:r>
      <w:r w:rsidRPr="008619EB">
        <w:rPr>
          <w:i w:val="0"/>
          <w:iCs w:val="0"/>
          <w:color w:val="000000" w:themeColor="text1"/>
          <w:sz w:val="22"/>
          <w:szCs w:val="22"/>
        </w:rPr>
        <w:t>-edge EXAFS for Mo foil and MoS</w:t>
      </w:r>
      <w:r w:rsidRPr="008619EB">
        <w:rPr>
          <w:i w:val="0"/>
          <w:iCs w:val="0"/>
          <w:color w:val="000000" w:themeColor="text1"/>
          <w:sz w:val="22"/>
          <w:szCs w:val="22"/>
          <w:vertAlign w:val="subscript"/>
        </w:rPr>
        <w:t>2</w:t>
      </w:r>
      <w:r w:rsidRPr="008619EB">
        <w:rPr>
          <w:i w:val="0"/>
          <w:iCs w:val="0"/>
          <w:color w:val="000000" w:themeColor="text1"/>
          <w:sz w:val="22"/>
          <w:szCs w:val="22"/>
        </w:rPr>
        <w:t xml:space="preserve"> samples.</w:t>
      </w:r>
    </w:p>
    <w:tbl>
      <w:tblPr>
        <w:tblW w:w="9421" w:type="dxa"/>
        <w:tblInd w:w="108" w:type="dxa"/>
        <w:tblBorders>
          <w:top w:val="single" w:sz="8" w:space="0" w:color="auto"/>
          <w:bottom w:val="single" w:sz="8" w:space="0" w:color="auto"/>
        </w:tblBorders>
        <w:tblLook w:val="04A0" w:firstRow="1" w:lastRow="0" w:firstColumn="1" w:lastColumn="0" w:noHBand="0" w:noVBand="1"/>
      </w:tblPr>
      <w:tblGrid>
        <w:gridCol w:w="1680"/>
        <w:gridCol w:w="973"/>
        <w:gridCol w:w="917"/>
        <w:gridCol w:w="1327"/>
        <w:gridCol w:w="1547"/>
        <w:gridCol w:w="1153"/>
        <w:gridCol w:w="1824"/>
      </w:tblGrid>
      <w:tr w:rsidR="00B80302" w:rsidRPr="008619EB" w14:paraId="2BEDBAD4" w14:textId="77777777" w:rsidTr="004E72BA">
        <w:trPr>
          <w:trHeight w:val="340"/>
        </w:trPr>
        <w:tc>
          <w:tcPr>
            <w:tcW w:w="1680" w:type="dxa"/>
            <w:tcBorders>
              <w:top w:val="single" w:sz="8" w:space="0" w:color="auto"/>
              <w:bottom w:val="single" w:sz="8" w:space="0" w:color="auto"/>
            </w:tcBorders>
            <w:noWrap/>
            <w:vAlign w:val="center"/>
            <w:hideMark/>
          </w:tcPr>
          <w:p w14:paraId="66CB9A2E"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Sample</w:t>
            </w:r>
          </w:p>
        </w:tc>
        <w:tc>
          <w:tcPr>
            <w:tcW w:w="973" w:type="dxa"/>
            <w:tcBorders>
              <w:top w:val="single" w:sz="8" w:space="0" w:color="auto"/>
              <w:bottom w:val="single" w:sz="8" w:space="0" w:color="auto"/>
            </w:tcBorders>
            <w:noWrap/>
            <w:vAlign w:val="center"/>
            <w:hideMark/>
          </w:tcPr>
          <w:p w14:paraId="2BE6C921"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Shell</w:t>
            </w:r>
          </w:p>
        </w:tc>
        <w:tc>
          <w:tcPr>
            <w:tcW w:w="917" w:type="dxa"/>
            <w:tcBorders>
              <w:top w:val="single" w:sz="8" w:space="0" w:color="auto"/>
              <w:bottom w:val="single" w:sz="8" w:space="0" w:color="auto"/>
            </w:tcBorders>
            <w:noWrap/>
            <w:vAlign w:val="center"/>
            <w:hideMark/>
          </w:tcPr>
          <w:p w14:paraId="4FBEB87A"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CN</w:t>
            </w:r>
            <w:r w:rsidRPr="008619EB">
              <w:rPr>
                <w:rFonts w:ascii="Times New Roman" w:eastAsia="Times New Roman" w:hAnsi="Times New Roman" w:cs="Times New Roman"/>
                <w:color w:val="000000"/>
                <w:vertAlign w:val="superscript"/>
              </w:rPr>
              <w:t>[a]</w:t>
            </w:r>
          </w:p>
        </w:tc>
        <w:tc>
          <w:tcPr>
            <w:tcW w:w="1327" w:type="dxa"/>
            <w:tcBorders>
              <w:top w:val="single" w:sz="8" w:space="0" w:color="auto"/>
              <w:bottom w:val="single" w:sz="8" w:space="0" w:color="auto"/>
            </w:tcBorders>
            <w:noWrap/>
            <w:vAlign w:val="center"/>
            <w:hideMark/>
          </w:tcPr>
          <w:p w14:paraId="62B7F0B7"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R</w:t>
            </w:r>
            <w:r w:rsidRPr="008619EB">
              <w:rPr>
                <w:rFonts w:ascii="Times New Roman" w:eastAsia="Times New Roman" w:hAnsi="Times New Roman" w:cs="Times New Roman"/>
                <w:color w:val="000000"/>
                <w:vertAlign w:val="superscript"/>
              </w:rPr>
              <w:t>[b]</w:t>
            </w:r>
            <w:r w:rsidRPr="008619EB">
              <w:rPr>
                <w:rFonts w:ascii="Times New Roman" w:eastAsia="Times New Roman" w:hAnsi="Times New Roman" w:cs="Times New Roman"/>
                <w:color w:val="000000"/>
              </w:rPr>
              <w:t xml:space="preserve"> [Å]</w:t>
            </w:r>
          </w:p>
        </w:tc>
        <w:tc>
          <w:tcPr>
            <w:tcW w:w="1547" w:type="dxa"/>
            <w:tcBorders>
              <w:top w:val="single" w:sz="8" w:space="0" w:color="auto"/>
              <w:bottom w:val="single" w:sz="8" w:space="0" w:color="auto"/>
            </w:tcBorders>
            <w:noWrap/>
            <w:vAlign w:val="center"/>
            <w:hideMark/>
          </w:tcPr>
          <w:p w14:paraId="459A98D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DW</w:t>
            </w:r>
            <w:r w:rsidRPr="008619EB">
              <w:rPr>
                <w:rFonts w:ascii="Times New Roman" w:eastAsia="Times New Roman" w:hAnsi="Times New Roman" w:cs="Times New Roman"/>
                <w:color w:val="000000"/>
                <w:vertAlign w:val="superscript"/>
              </w:rPr>
              <w:t>[c]</w:t>
            </w:r>
          </w:p>
        </w:tc>
        <w:tc>
          <w:tcPr>
            <w:tcW w:w="1153" w:type="dxa"/>
            <w:tcBorders>
              <w:top w:val="single" w:sz="8" w:space="0" w:color="auto"/>
              <w:bottom w:val="single" w:sz="8" w:space="0" w:color="auto"/>
            </w:tcBorders>
            <w:noWrap/>
            <w:vAlign w:val="center"/>
            <w:hideMark/>
          </w:tcPr>
          <w:p w14:paraId="56E71DD7"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R factor [%]</w:t>
            </w:r>
          </w:p>
        </w:tc>
        <w:tc>
          <w:tcPr>
            <w:tcW w:w="1824" w:type="dxa"/>
            <w:tcBorders>
              <w:top w:val="single" w:sz="8" w:space="0" w:color="auto"/>
              <w:bottom w:val="single" w:sz="8" w:space="0" w:color="auto"/>
            </w:tcBorders>
            <w:noWrap/>
            <w:vAlign w:val="center"/>
            <w:hideMark/>
          </w:tcPr>
          <w:p w14:paraId="41DBE17C" w14:textId="77777777" w:rsidR="00B80302" w:rsidRPr="008619EB" w:rsidRDefault="00B80302" w:rsidP="004E72BA">
            <w:pPr>
              <w:spacing w:after="0" w:line="240" w:lineRule="auto"/>
              <w:jc w:val="center"/>
              <w:rPr>
                <w:rFonts w:ascii="Times New Roman" w:eastAsia="Times New Roman" w:hAnsi="Times New Roman" w:cs="Times New Roman"/>
                <w:color w:val="000000"/>
                <w:lang w:val="pt-BR"/>
              </w:rPr>
            </w:pPr>
            <w:r w:rsidRPr="008619EB">
              <w:rPr>
                <w:rFonts w:ascii="Times New Roman" w:eastAsia="Times New Roman" w:hAnsi="Times New Roman" w:cs="Times New Roman"/>
                <w:color w:val="000000"/>
                <w:lang w:val="pt-BR"/>
              </w:rPr>
              <w:t>Mo–Mo/Mo–S</w:t>
            </w:r>
          </w:p>
          <w:p w14:paraId="2CA408AE" w14:textId="3708F21C" w:rsidR="00A26888" w:rsidRPr="008619EB" w:rsidRDefault="00A26888" w:rsidP="004E72BA">
            <w:pPr>
              <w:spacing w:after="0" w:line="240" w:lineRule="auto"/>
              <w:jc w:val="center"/>
              <w:rPr>
                <w:rFonts w:ascii="Times New Roman" w:eastAsia="Times New Roman" w:hAnsi="Times New Roman" w:cs="Times New Roman"/>
                <w:color w:val="000000"/>
                <w:lang w:val="pt-BR"/>
              </w:rPr>
            </w:pPr>
            <w:r w:rsidRPr="008619EB">
              <w:rPr>
                <w:rFonts w:ascii="Times New Roman" w:eastAsia="Times New Roman" w:hAnsi="Times New Roman" w:cs="Times New Roman"/>
                <w:color w:val="000000"/>
                <w:lang w:val="pt-BR"/>
              </w:rPr>
              <w:t>ratio</w:t>
            </w:r>
          </w:p>
        </w:tc>
      </w:tr>
      <w:tr w:rsidR="00B80302" w:rsidRPr="008619EB" w14:paraId="0FE38C83" w14:textId="77777777" w:rsidTr="004E72BA">
        <w:trPr>
          <w:trHeight w:val="340"/>
        </w:trPr>
        <w:tc>
          <w:tcPr>
            <w:tcW w:w="1680" w:type="dxa"/>
            <w:vMerge w:val="restart"/>
            <w:tcBorders>
              <w:top w:val="single" w:sz="8" w:space="0" w:color="auto"/>
            </w:tcBorders>
            <w:noWrap/>
            <w:vAlign w:val="center"/>
            <w:hideMark/>
          </w:tcPr>
          <w:p w14:paraId="5A2512A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 Foil</w:t>
            </w:r>
          </w:p>
        </w:tc>
        <w:tc>
          <w:tcPr>
            <w:tcW w:w="973" w:type="dxa"/>
            <w:tcBorders>
              <w:top w:val="single" w:sz="8" w:space="0" w:color="auto"/>
            </w:tcBorders>
            <w:noWrap/>
            <w:vAlign w:val="center"/>
            <w:hideMark/>
          </w:tcPr>
          <w:p w14:paraId="5B49A75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tcBorders>
              <w:top w:val="single" w:sz="8" w:space="0" w:color="auto"/>
            </w:tcBorders>
            <w:noWrap/>
            <w:vAlign w:val="center"/>
            <w:hideMark/>
          </w:tcPr>
          <w:p w14:paraId="33A5E5E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8 (set)</w:t>
            </w:r>
          </w:p>
        </w:tc>
        <w:tc>
          <w:tcPr>
            <w:tcW w:w="1327" w:type="dxa"/>
            <w:tcBorders>
              <w:top w:val="single" w:sz="8" w:space="0" w:color="auto"/>
            </w:tcBorders>
            <w:noWrap/>
            <w:vAlign w:val="center"/>
            <w:hideMark/>
          </w:tcPr>
          <w:p w14:paraId="7E71062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2.729±0.004</w:t>
            </w:r>
          </w:p>
        </w:tc>
        <w:tc>
          <w:tcPr>
            <w:tcW w:w="1547" w:type="dxa"/>
            <w:tcBorders>
              <w:top w:val="single" w:sz="8" w:space="0" w:color="auto"/>
            </w:tcBorders>
            <w:noWrap/>
            <w:vAlign w:val="center"/>
            <w:hideMark/>
          </w:tcPr>
          <w:p w14:paraId="510644C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0.0040±0.0001</w:t>
            </w:r>
          </w:p>
        </w:tc>
        <w:tc>
          <w:tcPr>
            <w:tcW w:w="1153" w:type="dxa"/>
            <w:vMerge w:val="restart"/>
            <w:tcBorders>
              <w:top w:val="single" w:sz="8" w:space="0" w:color="auto"/>
            </w:tcBorders>
            <w:noWrap/>
            <w:vAlign w:val="center"/>
            <w:hideMark/>
          </w:tcPr>
          <w:p w14:paraId="7889B07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5.5</w:t>
            </w:r>
          </w:p>
        </w:tc>
        <w:tc>
          <w:tcPr>
            <w:tcW w:w="1824" w:type="dxa"/>
            <w:vMerge w:val="restart"/>
            <w:tcBorders>
              <w:top w:val="single" w:sz="8" w:space="0" w:color="auto"/>
            </w:tcBorders>
            <w:noWrap/>
            <w:vAlign w:val="center"/>
            <w:hideMark/>
          </w:tcPr>
          <w:p w14:paraId="55433F6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w:t>
            </w:r>
          </w:p>
        </w:tc>
      </w:tr>
      <w:tr w:rsidR="00B80302" w:rsidRPr="008619EB" w14:paraId="1DD2B02C" w14:textId="77777777" w:rsidTr="004E72BA">
        <w:trPr>
          <w:trHeight w:val="340"/>
        </w:trPr>
        <w:tc>
          <w:tcPr>
            <w:tcW w:w="1680" w:type="dxa"/>
            <w:vMerge/>
            <w:vAlign w:val="center"/>
            <w:hideMark/>
          </w:tcPr>
          <w:p w14:paraId="2792455F"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973" w:type="dxa"/>
            <w:noWrap/>
            <w:vAlign w:val="center"/>
            <w:hideMark/>
          </w:tcPr>
          <w:p w14:paraId="317C27C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noWrap/>
            <w:vAlign w:val="center"/>
            <w:hideMark/>
          </w:tcPr>
          <w:p w14:paraId="030FB89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6 (set)</w:t>
            </w:r>
          </w:p>
        </w:tc>
        <w:tc>
          <w:tcPr>
            <w:tcW w:w="1327" w:type="dxa"/>
            <w:noWrap/>
            <w:vAlign w:val="center"/>
            <w:hideMark/>
          </w:tcPr>
          <w:p w14:paraId="0D295FE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3.148±0.005</w:t>
            </w:r>
          </w:p>
        </w:tc>
        <w:tc>
          <w:tcPr>
            <w:tcW w:w="1547" w:type="dxa"/>
            <w:noWrap/>
            <w:vAlign w:val="center"/>
            <w:hideMark/>
          </w:tcPr>
          <w:p w14:paraId="07503195"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0.0039±0.0003</w:t>
            </w:r>
          </w:p>
        </w:tc>
        <w:tc>
          <w:tcPr>
            <w:tcW w:w="1153" w:type="dxa"/>
            <w:vMerge/>
            <w:vAlign w:val="center"/>
            <w:hideMark/>
          </w:tcPr>
          <w:p w14:paraId="2A8AC862"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1824" w:type="dxa"/>
            <w:vMerge/>
            <w:vAlign w:val="center"/>
            <w:hideMark/>
          </w:tcPr>
          <w:p w14:paraId="29362914" w14:textId="77777777" w:rsidR="00B80302" w:rsidRPr="008619EB" w:rsidRDefault="00B80302" w:rsidP="004E72BA">
            <w:pPr>
              <w:spacing w:after="0" w:line="240" w:lineRule="auto"/>
              <w:rPr>
                <w:rFonts w:ascii="Times New Roman" w:eastAsia="Times New Roman" w:hAnsi="Times New Roman" w:cs="Times New Roman"/>
                <w:color w:val="000000"/>
              </w:rPr>
            </w:pPr>
          </w:p>
        </w:tc>
      </w:tr>
      <w:tr w:rsidR="00B80302" w:rsidRPr="008619EB" w14:paraId="28DF2503" w14:textId="77777777" w:rsidTr="004E72BA">
        <w:trPr>
          <w:trHeight w:val="340"/>
        </w:trPr>
        <w:tc>
          <w:tcPr>
            <w:tcW w:w="1680" w:type="dxa"/>
            <w:vMerge w:val="restart"/>
            <w:noWrap/>
            <w:vAlign w:val="center"/>
            <w:hideMark/>
          </w:tcPr>
          <w:p w14:paraId="36BD3B8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r w:rsidRPr="008619EB">
              <w:rPr>
                <w:rFonts w:ascii="Times New Roman" w:eastAsia="Times New Roman" w:hAnsi="Times New Roman" w:cs="Times New Roman"/>
                <w:color w:val="000000"/>
                <w:vertAlign w:val="subscript"/>
              </w:rPr>
              <w:t>2</w:t>
            </w:r>
            <w:r w:rsidRPr="008619EB">
              <w:rPr>
                <w:rFonts w:ascii="Times New Roman" w:eastAsia="Times New Roman" w:hAnsi="Times New Roman" w:cs="Times New Roman"/>
                <w:color w:val="000000"/>
              </w:rPr>
              <w:t>-Comm.</w:t>
            </w:r>
          </w:p>
        </w:tc>
        <w:tc>
          <w:tcPr>
            <w:tcW w:w="973" w:type="dxa"/>
            <w:noWrap/>
            <w:vAlign w:val="center"/>
            <w:hideMark/>
          </w:tcPr>
          <w:p w14:paraId="14A1CF6A"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p>
        </w:tc>
        <w:tc>
          <w:tcPr>
            <w:tcW w:w="917" w:type="dxa"/>
            <w:noWrap/>
            <w:vAlign w:val="center"/>
            <w:hideMark/>
          </w:tcPr>
          <w:p w14:paraId="1E9EC46A"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5.5±0.4</w:t>
            </w:r>
          </w:p>
        </w:tc>
        <w:tc>
          <w:tcPr>
            <w:tcW w:w="1327" w:type="dxa"/>
            <w:noWrap/>
            <w:vAlign w:val="center"/>
            <w:hideMark/>
          </w:tcPr>
          <w:p w14:paraId="4BE1E51B"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2.404±0.003</w:t>
            </w:r>
          </w:p>
        </w:tc>
        <w:tc>
          <w:tcPr>
            <w:tcW w:w="1547" w:type="dxa"/>
            <w:noWrap/>
            <w:vAlign w:val="center"/>
            <w:hideMark/>
          </w:tcPr>
          <w:p w14:paraId="341F2B67"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0.0031±0.0005</w:t>
            </w:r>
          </w:p>
        </w:tc>
        <w:tc>
          <w:tcPr>
            <w:tcW w:w="1153" w:type="dxa"/>
            <w:vMerge w:val="restart"/>
            <w:noWrap/>
            <w:vAlign w:val="center"/>
            <w:hideMark/>
          </w:tcPr>
          <w:p w14:paraId="2AD0EC2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4.0</w:t>
            </w:r>
          </w:p>
        </w:tc>
        <w:tc>
          <w:tcPr>
            <w:tcW w:w="1824" w:type="dxa"/>
            <w:vMerge w:val="restart"/>
            <w:noWrap/>
            <w:vAlign w:val="center"/>
            <w:hideMark/>
          </w:tcPr>
          <w:p w14:paraId="2C0076E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1.46</w:t>
            </w:r>
          </w:p>
        </w:tc>
      </w:tr>
      <w:tr w:rsidR="00B80302" w:rsidRPr="008619EB" w14:paraId="4467483A" w14:textId="77777777" w:rsidTr="004E72BA">
        <w:trPr>
          <w:trHeight w:val="340"/>
        </w:trPr>
        <w:tc>
          <w:tcPr>
            <w:tcW w:w="1680" w:type="dxa"/>
            <w:vMerge/>
            <w:vAlign w:val="center"/>
            <w:hideMark/>
          </w:tcPr>
          <w:p w14:paraId="139B9F70"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973" w:type="dxa"/>
            <w:noWrap/>
            <w:vAlign w:val="center"/>
            <w:hideMark/>
          </w:tcPr>
          <w:p w14:paraId="544039C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noWrap/>
            <w:vAlign w:val="center"/>
            <w:hideMark/>
          </w:tcPr>
          <w:p w14:paraId="3EF5093E"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8.1±0.6</w:t>
            </w:r>
          </w:p>
        </w:tc>
        <w:tc>
          <w:tcPr>
            <w:tcW w:w="1327" w:type="dxa"/>
            <w:noWrap/>
            <w:vAlign w:val="center"/>
            <w:hideMark/>
          </w:tcPr>
          <w:p w14:paraId="59705EB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3.169±0.003</w:t>
            </w:r>
          </w:p>
        </w:tc>
        <w:tc>
          <w:tcPr>
            <w:tcW w:w="1547" w:type="dxa"/>
            <w:noWrap/>
            <w:vAlign w:val="center"/>
            <w:hideMark/>
          </w:tcPr>
          <w:p w14:paraId="46EEB8D2"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0.0037±0.0003</w:t>
            </w:r>
          </w:p>
        </w:tc>
        <w:tc>
          <w:tcPr>
            <w:tcW w:w="1153" w:type="dxa"/>
            <w:vMerge/>
            <w:vAlign w:val="center"/>
            <w:hideMark/>
          </w:tcPr>
          <w:p w14:paraId="4F35336B"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1824" w:type="dxa"/>
            <w:vMerge/>
            <w:vAlign w:val="center"/>
            <w:hideMark/>
          </w:tcPr>
          <w:p w14:paraId="470275A0" w14:textId="77777777" w:rsidR="00B80302" w:rsidRPr="008619EB" w:rsidRDefault="00B80302" w:rsidP="004E72BA">
            <w:pPr>
              <w:spacing w:after="0" w:line="240" w:lineRule="auto"/>
              <w:rPr>
                <w:rFonts w:ascii="Times New Roman" w:eastAsia="Times New Roman" w:hAnsi="Times New Roman" w:cs="Times New Roman"/>
                <w:color w:val="000000"/>
              </w:rPr>
            </w:pPr>
          </w:p>
        </w:tc>
      </w:tr>
      <w:tr w:rsidR="00B80302" w:rsidRPr="008619EB" w14:paraId="67E8E200" w14:textId="77777777" w:rsidTr="004E72BA">
        <w:trPr>
          <w:trHeight w:val="340"/>
        </w:trPr>
        <w:tc>
          <w:tcPr>
            <w:tcW w:w="1680" w:type="dxa"/>
            <w:vMerge w:val="restart"/>
            <w:noWrap/>
            <w:vAlign w:val="center"/>
            <w:hideMark/>
          </w:tcPr>
          <w:p w14:paraId="494AAF6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r w:rsidRPr="008619EB">
              <w:rPr>
                <w:rFonts w:ascii="Times New Roman" w:eastAsia="Times New Roman" w:hAnsi="Times New Roman" w:cs="Times New Roman"/>
                <w:color w:val="000000"/>
                <w:vertAlign w:val="subscript"/>
              </w:rPr>
              <w:t>2</w:t>
            </w:r>
            <w:r w:rsidRPr="008619EB">
              <w:rPr>
                <w:rFonts w:ascii="Times New Roman" w:eastAsia="Times New Roman" w:hAnsi="Times New Roman" w:cs="Times New Roman"/>
                <w:color w:val="000000"/>
              </w:rPr>
              <w:t>-HT</w:t>
            </w:r>
          </w:p>
        </w:tc>
        <w:tc>
          <w:tcPr>
            <w:tcW w:w="973" w:type="dxa"/>
            <w:noWrap/>
            <w:vAlign w:val="center"/>
            <w:hideMark/>
          </w:tcPr>
          <w:p w14:paraId="51374C65"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p>
        </w:tc>
        <w:tc>
          <w:tcPr>
            <w:tcW w:w="917" w:type="dxa"/>
            <w:noWrap/>
            <w:vAlign w:val="center"/>
            <w:hideMark/>
          </w:tcPr>
          <w:p w14:paraId="517A99F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5.2±0.3</w:t>
            </w:r>
          </w:p>
        </w:tc>
        <w:tc>
          <w:tcPr>
            <w:tcW w:w="1327" w:type="dxa"/>
            <w:noWrap/>
            <w:vAlign w:val="center"/>
            <w:hideMark/>
          </w:tcPr>
          <w:p w14:paraId="6771089E"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2.414±0.003</w:t>
            </w:r>
          </w:p>
        </w:tc>
        <w:tc>
          <w:tcPr>
            <w:tcW w:w="1547" w:type="dxa"/>
            <w:noWrap/>
            <w:vAlign w:val="center"/>
            <w:hideMark/>
          </w:tcPr>
          <w:p w14:paraId="7664939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0.0031±0.0003</w:t>
            </w:r>
          </w:p>
        </w:tc>
        <w:tc>
          <w:tcPr>
            <w:tcW w:w="1153" w:type="dxa"/>
            <w:vMerge w:val="restart"/>
            <w:noWrap/>
            <w:vAlign w:val="center"/>
            <w:hideMark/>
          </w:tcPr>
          <w:p w14:paraId="0B7E6A1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4.1</w:t>
            </w:r>
          </w:p>
        </w:tc>
        <w:tc>
          <w:tcPr>
            <w:tcW w:w="1824" w:type="dxa"/>
            <w:vMerge w:val="restart"/>
            <w:noWrap/>
            <w:vAlign w:val="center"/>
            <w:hideMark/>
          </w:tcPr>
          <w:p w14:paraId="0BB989D2"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0.94</w:t>
            </w:r>
          </w:p>
        </w:tc>
      </w:tr>
      <w:tr w:rsidR="00B80302" w:rsidRPr="008619EB" w14:paraId="7B8A4AFA" w14:textId="77777777" w:rsidTr="004E72BA">
        <w:trPr>
          <w:trHeight w:val="340"/>
        </w:trPr>
        <w:tc>
          <w:tcPr>
            <w:tcW w:w="1680" w:type="dxa"/>
            <w:vMerge/>
            <w:vAlign w:val="center"/>
            <w:hideMark/>
          </w:tcPr>
          <w:p w14:paraId="6C331A5A"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973" w:type="dxa"/>
            <w:noWrap/>
            <w:vAlign w:val="center"/>
            <w:hideMark/>
          </w:tcPr>
          <w:p w14:paraId="7F86CE4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noWrap/>
            <w:vAlign w:val="center"/>
            <w:hideMark/>
          </w:tcPr>
          <w:p w14:paraId="71A5577B"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4.9±0.5</w:t>
            </w:r>
          </w:p>
        </w:tc>
        <w:tc>
          <w:tcPr>
            <w:tcW w:w="1327" w:type="dxa"/>
            <w:noWrap/>
            <w:vAlign w:val="center"/>
            <w:hideMark/>
          </w:tcPr>
          <w:p w14:paraId="6F19FF1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3.165±0.003</w:t>
            </w:r>
          </w:p>
        </w:tc>
        <w:tc>
          <w:tcPr>
            <w:tcW w:w="1547" w:type="dxa"/>
            <w:noWrap/>
            <w:vAlign w:val="center"/>
            <w:hideMark/>
          </w:tcPr>
          <w:p w14:paraId="535C2DD5"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0.0054±0.0005</w:t>
            </w:r>
          </w:p>
        </w:tc>
        <w:tc>
          <w:tcPr>
            <w:tcW w:w="1153" w:type="dxa"/>
            <w:vMerge/>
            <w:vAlign w:val="center"/>
            <w:hideMark/>
          </w:tcPr>
          <w:p w14:paraId="125736CC"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1824" w:type="dxa"/>
            <w:vMerge/>
            <w:vAlign w:val="center"/>
            <w:hideMark/>
          </w:tcPr>
          <w:p w14:paraId="36DDF199" w14:textId="77777777" w:rsidR="00B80302" w:rsidRPr="008619EB" w:rsidRDefault="00B80302" w:rsidP="004E72BA">
            <w:pPr>
              <w:spacing w:after="0" w:line="240" w:lineRule="auto"/>
              <w:rPr>
                <w:rFonts w:ascii="Times New Roman" w:eastAsia="Times New Roman" w:hAnsi="Times New Roman" w:cs="Times New Roman"/>
                <w:color w:val="000000"/>
              </w:rPr>
            </w:pPr>
          </w:p>
        </w:tc>
      </w:tr>
      <w:tr w:rsidR="00B80302" w:rsidRPr="008619EB" w14:paraId="471AC1C4" w14:textId="77777777" w:rsidTr="004E72BA">
        <w:trPr>
          <w:trHeight w:val="340"/>
        </w:trPr>
        <w:tc>
          <w:tcPr>
            <w:tcW w:w="1680" w:type="dxa"/>
            <w:vMerge w:val="restart"/>
            <w:noWrap/>
            <w:vAlign w:val="center"/>
            <w:hideMark/>
          </w:tcPr>
          <w:p w14:paraId="036B5535"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r w:rsidRPr="008619EB">
              <w:rPr>
                <w:rFonts w:ascii="Times New Roman" w:eastAsia="Times New Roman" w:hAnsi="Times New Roman" w:cs="Times New Roman"/>
                <w:color w:val="000000"/>
                <w:vertAlign w:val="subscript"/>
              </w:rPr>
              <w:t>2</w:t>
            </w:r>
            <w:r w:rsidRPr="008619EB">
              <w:rPr>
                <w:rFonts w:ascii="Times New Roman" w:eastAsia="Times New Roman" w:hAnsi="Times New Roman" w:cs="Times New Roman"/>
                <w:color w:val="000000"/>
              </w:rPr>
              <w:t>-HT/CNF</w:t>
            </w:r>
          </w:p>
        </w:tc>
        <w:tc>
          <w:tcPr>
            <w:tcW w:w="973" w:type="dxa"/>
            <w:noWrap/>
            <w:vAlign w:val="center"/>
            <w:hideMark/>
          </w:tcPr>
          <w:p w14:paraId="47B07372"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p>
        </w:tc>
        <w:tc>
          <w:tcPr>
            <w:tcW w:w="917" w:type="dxa"/>
            <w:noWrap/>
            <w:vAlign w:val="center"/>
            <w:hideMark/>
          </w:tcPr>
          <w:p w14:paraId="5749C829"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5.6±0.3</w:t>
            </w:r>
          </w:p>
        </w:tc>
        <w:tc>
          <w:tcPr>
            <w:tcW w:w="1327" w:type="dxa"/>
            <w:noWrap/>
            <w:vAlign w:val="center"/>
            <w:hideMark/>
          </w:tcPr>
          <w:p w14:paraId="4490AE60"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2.411±0.003</w:t>
            </w:r>
          </w:p>
        </w:tc>
        <w:tc>
          <w:tcPr>
            <w:tcW w:w="1547" w:type="dxa"/>
            <w:noWrap/>
            <w:vAlign w:val="center"/>
            <w:hideMark/>
          </w:tcPr>
          <w:p w14:paraId="7D7E7EC6"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0.0032±0.0004</w:t>
            </w:r>
          </w:p>
        </w:tc>
        <w:tc>
          <w:tcPr>
            <w:tcW w:w="1153" w:type="dxa"/>
            <w:vMerge w:val="restart"/>
            <w:noWrap/>
            <w:vAlign w:val="center"/>
            <w:hideMark/>
          </w:tcPr>
          <w:p w14:paraId="78D2735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5.0</w:t>
            </w:r>
          </w:p>
        </w:tc>
        <w:tc>
          <w:tcPr>
            <w:tcW w:w="1824" w:type="dxa"/>
            <w:vMerge w:val="restart"/>
            <w:noWrap/>
            <w:vAlign w:val="center"/>
            <w:hideMark/>
          </w:tcPr>
          <w:p w14:paraId="3C9F520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0.87</w:t>
            </w:r>
          </w:p>
        </w:tc>
      </w:tr>
      <w:tr w:rsidR="00B80302" w:rsidRPr="008619EB" w14:paraId="6EE8A327" w14:textId="77777777" w:rsidTr="004E72BA">
        <w:trPr>
          <w:trHeight w:val="340"/>
        </w:trPr>
        <w:tc>
          <w:tcPr>
            <w:tcW w:w="1680" w:type="dxa"/>
            <w:vMerge/>
            <w:vAlign w:val="center"/>
            <w:hideMark/>
          </w:tcPr>
          <w:p w14:paraId="68885345"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973" w:type="dxa"/>
            <w:noWrap/>
            <w:vAlign w:val="center"/>
            <w:hideMark/>
          </w:tcPr>
          <w:p w14:paraId="50EF5A7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noWrap/>
            <w:vAlign w:val="center"/>
            <w:hideMark/>
          </w:tcPr>
          <w:p w14:paraId="096DEC8F"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4.8±0.6</w:t>
            </w:r>
          </w:p>
        </w:tc>
        <w:tc>
          <w:tcPr>
            <w:tcW w:w="1327" w:type="dxa"/>
            <w:noWrap/>
            <w:vAlign w:val="center"/>
            <w:hideMark/>
          </w:tcPr>
          <w:p w14:paraId="5918EA50"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3.167±0.003</w:t>
            </w:r>
          </w:p>
        </w:tc>
        <w:tc>
          <w:tcPr>
            <w:tcW w:w="1547" w:type="dxa"/>
            <w:noWrap/>
            <w:vAlign w:val="center"/>
            <w:hideMark/>
          </w:tcPr>
          <w:p w14:paraId="2BE1DA07"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0.0042±0.0005</w:t>
            </w:r>
          </w:p>
        </w:tc>
        <w:tc>
          <w:tcPr>
            <w:tcW w:w="1153" w:type="dxa"/>
            <w:vMerge/>
            <w:vAlign w:val="center"/>
            <w:hideMark/>
          </w:tcPr>
          <w:p w14:paraId="127605A7"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1824" w:type="dxa"/>
            <w:vMerge/>
            <w:vAlign w:val="center"/>
            <w:hideMark/>
          </w:tcPr>
          <w:p w14:paraId="54C3999B" w14:textId="77777777" w:rsidR="00B80302" w:rsidRPr="008619EB" w:rsidRDefault="00B80302" w:rsidP="004E72BA">
            <w:pPr>
              <w:spacing w:after="0" w:line="240" w:lineRule="auto"/>
              <w:rPr>
                <w:rFonts w:ascii="Times New Roman" w:eastAsia="Times New Roman" w:hAnsi="Times New Roman" w:cs="Times New Roman"/>
                <w:color w:val="000000"/>
              </w:rPr>
            </w:pPr>
          </w:p>
        </w:tc>
      </w:tr>
      <w:tr w:rsidR="00B80302" w:rsidRPr="008619EB" w14:paraId="0D6BC91F" w14:textId="77777777" w:rsidTr="004E72BA">
        <w:trPr>
          <w:trHeight w:val="340"/>
        </w:trPr>
        <w:tc>
          <w:tcPr>
            <w:tcW w:w="1680" w:type="dxa"/>
            <w:vMerge w:val="restart"/>
            <w:noWrap/>
            <w:vAlign w:val="center"/>
            <w:hideMark/>
          </w:tcPr>
          <w:p w14:paraId="6DC7F2D2"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w:t>
            </w:r>
          </w:p>
        </w:tc>
        <w:tc>
          <w:tcPr>
            <w:tcW w:w="973" w:type="dxa"/>
            <w:noWrap/>
            <w:vAlign w:val="center"/>
            <w:hideMark/>
          </w:tcPr>
          <w:p w14:paraId="2ABB529C"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Mo–S</w:t>
            </w:r>
          </w:p>
        </w:tc>
        <w:tc>
          <w:tcPr>
            <w:tcW w:w="917" w:type="dxa"/>
            <w:noWrap/>
            <w:vAlign w:val="center"/>
            <w:hideMark/>
          </w:tcPr>
          <w:p w14:paraId="6F5CE8EF"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5.4±0.5</w:t>
            </w:r>
          </w:p>
        </w:tc>
        <w:tc>
          <w:tcPr>
            <w:tcW w:w="1327" w:type="dxa"/>
            <w:noWrap/>
            <w:vAlign w:val="center"/>
            <w:hideMark/>
          </w:tcPr>
          <w:p w14:paraId="5A6116DA"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2.403±0.005</w:t>
            </w:r>
          </w:p>
        </w:tc>
        <w:tc>
          <w:tcPr>
            <w:tcW w:w="1547" w:type="dxa"/>
            <w:noWrap/>
            <w:vAlign w:val="center"/>
            <w:hideMark/>
          </w:tcPr>
          <w:p w14:paraId="59B6971D"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0.0036±0.0006</w:t>
            </w:r>
          </w:p>
        </w:tc>
        <w:tc>
          <w:tcPr>
            <w:tcW w:w="1153" w:type="dxa"/>
            <w:vMerge w:val="restart"/>
            <w:noWrap/>
            <w:vAlign w:val="center"/>
            <w:hideMark/>
          </w:tcPr>
          <w:p w14:paraId="4CD01F4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7.0</w:t>
            </w:r>
          </w:p>
        </w:tc>
        <w:tc>
          <w:tcPr>
            <w:tcW w:w="1824" w:type="dxa"/>
            <w:vMerge w:val="restart"/>
            <w:noWrap/>
            <w:vAlign w:val="center"/>
            <w:hideMark/>
          </w:tcPr>
          <w:p w14:paraId="674CEEA3"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0.70</w:t>
            </w:r>
          </w:p>
        </w:tc>
      </w:tr>
      <w:tr w:rsidR="00B80302" w:rsidRPr="008619EB" w14:paraId="1567857F" w14:textId="77777777" w:rsidTr="004E72BA">
        <w:trPr>
          <w:trHeight w:val="340"/>
        </w:trPr>
        <w:tc>
          <w:tcPr>
            <w:tcW w:w="1680" w:type="dxa"/>
            <w:vMerge/>
            <w:vAlign w:val="center"/>
            <w:hideMark/>
          </w:tcPr>
          <w:p w14:paraId="7B0F5EEF"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973" w:type="dxa"/>
            <w:noWrap/>
            <w:vAlign w:val="center"/>
            <w:hideMark/>
          </w:tcPr>
          <w:p w14:paraId="17B9EB44"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Mo–Mo</w:t>
            </w:r>
          </w:p>
        </w:tc>
        <w:tc>
          <w:tcPr>
            <w:tcW w:w="917" w:type="dxa"/>
            <w:noWrap/>
            <w:vAlign w:val="center"/>
            <w:hideMark/>
          </w:tcPr>
          <w:p w14:paraId="52834DAB"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3.8±0.7</w:t>
            </w:r>
          </w:p>
        </w:tc>
        <w:tc>
          <w:tcPr>
            <w:tcW w:w="1327" w:type="dxa"/>
            <w:noWrap/>
            <w:vAlign w:val="center"/>
            <w:hideMark/>
          </w:tcPr>
          <w:p w14:paraId="12477B48"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3.163±0.008</w:t>
            </w:r>
          </w:p>
        </w:tc>
        <w:tc>
          <w:tcPr>
            <w:tcW w:w="1547" w:type="dxa"/>
            <w:noWrap/>
            <w:vAlign w:val="center"/>
            <w:hideMark/>
          </w:tcPr>
          <w:p w14:paraId="5B512AAF" w14:textId="77777777" w:rsidR="00B80302" w:rsidRPr="008619EB" w:rsidRDefault="00B80302" w:rsidP="004E72BA">
            <w:pPr>
              <w:spacing w:after="0" w:line="240" w:lineRule="auto"/>
              <w:jc w:val="center"/>
              <w:rPr>
                <w:rFonts w:ascii="Times New Roman" w:eastAsia="Times New Roman" w:hAnsi="Times New Roman" w:cs="Times New Roman"/>
                <w:color w:val="000000"/>
              </w:rPr>
            </w:pPr>
            <w:r w:rsidRPr="008619EB">
              <w:rPr>
                <w:rFonts w:ascii="Times New Roman" w:eastAsia="Times New Roman" w:hAnsi="Times New Roman" w:cs="Times New Roman"/>
                <w:color w:val="000000"/>
              </w:rPr>
              <w:t>0.0037±0.0008</w:t>
            </w:r>
          </w:p>
        </w:tc>
        <w:tc>
          <w:tcPr>
            <w:tcW w:w="1153" w:type="dxa"/>
            <w:vMerge/>
            <w:vAlign w:val="center"/>
            <w:hideMark/>
          </w:tcPr>
          <w:p w14:paraId="53DF57E3" w14:textId="77777777" w:rsidR="00B80302" w:rsidRPr="008619EB" w:rsidRDefault="00B80302" w:rsidP="004E72BA">
            <w:pPr>
              <w:spacing w:after="0" w:line="240" w:lineRule="auto"/>
              <w:rPr>
                <w:rFonts w:ascii="Times New Roman" w:eastAsia="Times New Roman" w:hAnsi="Times New Roman" w:cs="Times New Roman"/>
                <w:color w:val="000000"/>
              </w:rPr>
            </w:pPr>
          </w:p>
        </w:tc>
        <w:tc>
          <w:tcPr>
            <w:tcW w:w="1824" w:type="dxa"/>
            <w:vMerge/>
            <w:vAlign w:val="center"/>
            <w:hideMark/>
          </w:tcPr>
          <w:p w14:paraId="3A3B70EA" w14:textId="77777777" w:rsidR="00B80302" w:rsidRPr="008619EB" w:rsidRDefault="00B80302" w:rsidP="004E72BA">
            <w:pPr>
              <w:spacing w:after="0" w:line="240" w:lineRule="auto"/>
              <w:rPr>
                <w:rFonts w:ascii="Times New Roman" w:eastAsia="Times New Roman" w:hAnsi="Times New Roman" w:cs="Times New Roman"/>
                <w:color w:val="000000"/>
              </w:rPr>
            </w:pPr>
          </w:p>
        </w:tc>
      </w:tr>
    </w:tbl>
    <w:p w14:paraId="3F790D5D" w14:textId="77777777" w:rsidR="00B80302" w:rsidRPr="008619EB" w:rsidRDefault="00B80302" w:rsidP="00B80302">
      <w:pPr>
        <w:rPr>
          <w:rFonts w:ascii="Times New Roman" w:hAnsi="Times New Roman" w:cs="Times New Roman"/>
          <w:sz w:val="18"/>
          <w:szCs w:val="18"/>
        </w:rPr>
      </w:pPr>
      <w:r w:rsidRPr="008619EB">
        <w:rPr>
          <w:rFonts w:ascii="Times New Roman" w:hAnsi="Times New Roman" w:cs="Times New Roman"/>
          <w:sz w:val="18"/>
          <w:szCs w:val="18"/>
        </w:rPr>
        <w:t>[a] Coordination number. [b] Bond distance. [c] Debye‒Waller factor.</w:t>
      </w:r>
    </w:p>
    <w:p w14:paraId="1F88C826" w14:textId="77777777" w:rsidR="00B80302" w:rsidRPr="008619EB" w:rsidRDefault="00B80302" w:rsidP="00EC25C8">
      <w:pPr>
        <w:spacing w:after="0" w:line="360" w:lineRule="auto"/>
        <w:jc w:val="both"/>
        <w:rPr>
          <w:rFonts w:ascii="Times New Roman" w:hAnsi="Times New Roman" w:cs="Times New Roman"/>
          <w:b/>
          <w:bCs/>
          <w:lang w:eastAsia="en-GB"/>
        </w:rPr>
      </w:pPr>
    </w:p>
    <w:p w14:paraId="3A78DFC6" w14:textId="77777777" w:rsidR="00B80302" w:rsidRPr="008619EB" w:rsidRDefault="00B80302" w:rsidP="00EC25C8">
      <w:pPr>
        <w:spacing w:after="0" w:line="360" w:lineRule="auto"/>
        <w:jc w:val="both"/>
        <w:rPr>
          <w:rFonts w:ascii="Times New Roman" w:hAnsi="Times New Roman" w:cs="Times New Roman"/>
          <w:b/>
          <w:bCs/>
          <w:lang w:eastAsia="en-GB"/>
        </w:rPr>
      </w:pPr>
    </w:p>
    <w:p w14:paraId="67024C64" w14:textId="77777777" w:rsidR="00B80302" w:rsidRPr="008619EB" w:rsidRDefault="00B80302" w:rsidP="00EC25C8">
      <w:pPr>
        <w:spacing w:after="0" w:line="360" w:lineRule="auto"/>
        <w:jc w:val="both"/>
        <w:rPr>
          <w:rFonts w:ascii="Times New Roman" w:hAnsi="Times New Roman" w:cs="Times New Roman"/>
          <w:b/>
          <w:bCs/>
          <w:lang w:eastAsia="en-GB"/>
        </w:rPr>
      </w:pPr>
    </w:p>
    <w:p w14:paraId="06A0E8ED" w14:textId="77777777" w:rsidR="00B80302" w:rsidRPr="008619EB" w:rsidRDefault="00B80302" w:rsidP="00EC25C8">
      <w:pPr>
        <w:spacing w:after="0" w:line="360" w:lineRule="auto"/>
        <w:jc w:val="both"/>
        <w:rPr>
          <w:rFonts w:ascii="Times New Roman" w:hAnsi="Times New Roman" w:cs="Times New Roman"/>
          <w:b/>
          <w:bCs/>
          <w:lang w:eastAsia="en-GB"/>
        </w:rPr>
      </w:pPr>
    </w:p>
    <w:p w14:paraId="4BF01408" w14:textId="77777777" w:rsidR="00B80302" w:rsidRPr="008619EB" w:rsidRDefault="00B80302" w:rsidP="00EC25C8">
      <w:pPr>
        <w:spacing w:after="0" w:line="360" w:lineRule="auto"/>
        <w:jc w:val="both"/>
        <w:rPr>
          <w:rFonts w:ascii="Times New Roman" w:hAnsi="Times New Roman" w:cs="Times New Roman"/>
          <w:b/>
          <w:bCs/>
          <w:lang w:eastAsia="en-GB"/>
        </w:rPr>
      </w:pPr>
    </w:p>
    <w:p w14:paraId="525DD8CA" w14:textId="77777777" w:rsidR="00B80302" w:rsidRPr="008619EB" w:rsidRDefault="00B80302" w:rsidP="00EC25C8">
      <w:pPr>
        <w:spacing w:after="0" w:line="360" w:lineRule="auto"/>
        <w:jc w:val="both"/>
        <w:rPr>
          <w:rFonts w:ascii="Times New Roman" w:hAnsi="Times New Roman" w:cs="Times New Roman"/>
          <w:b/>
          <w:bCs/>
          <w:lang w:eastAsia="en-GB"/>
        </w:rPr>
      </w:pPr>
    </w:p>
    <w:p w14:paraId="785D90A4" w14:textId="77777777" w:rsidR="00B80302" w:rsidRPr="008619EB" w:rsidRDefault="00B80302" w:rsidP="00EC25C8">
      <w:pPr>
        <w:spacing w:after="0" w:line="360" w:lineRule="auto"/>
        <w:jc w:val="both"/>
        <w:rPr>
          <w:rFonts w:ascii="Times New Roman" w:hAnsi="Times New Roman" w:cs="Times New Roman"/>
          <w:b/>
          <w:bCs/>
          <w:lang w:eastAsia="en-GB"/>
        </w:rPr>
      </w:pPr>
    </w:p>
    <w:p w14:paraId="1B5C48B5" w14:textId="77777777" w:rsidR="00B80302" w:rsidRPr="008619EB" w:rsidRDefault="00B80302" w:rsidP="00EC25C8">
      <w:pPr>
        <w:spacing w:after="0" w:line="360" w:lineRule="auto"/>
        <w:jc w:val="both"/>
        <w:rPr>
          <w:rFonts w:ascii="Times New Roman" w:hAnsi="Times New Roman" w:cs="Times New Roman"/>
          <w:b/>
          <w:bCs/>
          <w:lang w:eastAsia="en-GB"/>
        </w:rPr>
      </w:pPr>
    </w:p>
    <w:p w14:paraId="0AD27568" w14:textId="77777777" w:rsidR="00B80302" w:rsidRPr="008619EB" w:rsidRDefault="00B80302" w:rsidP="00EC25C8">
      <w:pPr>
        <w:spacing w:after="0" w:line="360" w:lineRule="auto"/>
        <w:jc w:val="both"/>
        <w:rPr>
          <w:rFonts w:ascii="Times New Roman" w:hAnsi="Times New Roman" w:cs="Times New Roman"/>
          <w:b/>
          <w:bCs/>
          <w:lang w:eastAsia="en-GB"/>
        </w:rPr>
      </w:pPr>
    </w:p>
    <w:p w14:paraId="16020DB5" w14:textId="77777777" w:rsidR="00B80302" w:rsidRPr="008619EB" w:rsidRDefault="00B80302" w:rsidP="00EC25C8">
      <w:pPr>
        <w:spacing w:after="0" w:line="360" w:lineRule="auto"/>
        <w:jc w:val="both"/>
        <w:rPr>
          <w:rFonts w:ascii="Times New Roman" w:hAnsi="Times New Roman" w:cs="Times New Roman"/>
          <w:b/>
          <w:bCs/>
          <w:lang w:eastAsia="en-GB"/>
        </w:rPr>
      </w:pPr>
    </w:p>
    <w:p w14:paraId="11A34800" w14:textId="77777777" w:rsidR="00B80302" w:rsidRPr="008619EB" w:rsidRDefault="00B80302" w:rsidP="00EC25C8">
      <w:pPr>
        <w:spacing w:after="0" w:line="360" w:lineRule="auto"/>
        <w:jc w:val="both"/>
        <w:rPr>
          <w:rFonts w:ascii="Times New Roman" w:hAnsi="Times New Roman" w:cs="Times New Roman"/>
          <w:b/>
          <w:bCs/>
          <w:lang w:eastAsia="en-GB"/>
        </w:rPr>
      </w:pPr>
    </w:p>
    <w:p w14:paraId="7CFFBF7D" w14:textId="77777777" w:rsidR="00B80302" w:rsidRPr="008619EB" w:rsidRDefault="00B80302" w:rsidP="00EC25C8">
      <w:pPr>
        <w:spacing w:after="0" w:line="360" w:lineRule="auto"/>
        <w:jc w:val="both"/>
        <w:rPr>
          <w:rFonts w:ascii="Times New Roman" w:hAnsi="Times New Roman" w:cs="Times New Roman"/>
          <w:b/>
          <w:bCs/>
          <w:lang w:eastAsia="en-GB"/>
        </w:rPr>
      </w:pPr>
    </w:p>
    <w:p w14:paraId="4D5370F4" w14:textId="77777777" w:rsidR="00B80302" w:rsidRPr="008619EB" w:rsidRDefault="00B80302" w:rsidP="00EC25C8">
      <w:pPr>
        <w:spacing w:after="0" w:line="360" w:lineRule="auto"/>
        <w:jc w:val="both"/>
        <w:rPr>
          <w:rFonts w:ascii="Times New Roman" w:hAnsi="Times New Roman" w:cs="Times New Roman"/>
          <w:b/>
          <w:bCs/>
          <w:lang w:eastAsia="en-GB"/>
        </w:rPr>
      </w:pPr>
    </w:p>
    <w:p w14:paraId="254EC46C" w14:textId="77777777" w:rsidR="00B80302" w:rsidRPr="008619EB" w:rsidRDefault="00B80302" w:rsidP="00EC25C8">
      <w:pPr>
        <w:spacing w:after="0" w:line="360" w:lineRule="auto"/>
        <w:jc w:val="both"/>
        <w:rPr>
          <w:rFonts w:ascii="Times New Roman" w:hAnsi="Times New Roman" w:cs="Times New Roman"/>
          <w:b/>
          <w:bCs/>
          <w:lang w:eastAsia="en-GB"/>
        </w:rPr>
      </w:pPr>
    </w:p>
    <w:p w14:paraId="313B7670" w14:textId="77777777" w:rsidR="00B80302" w:rsidRPr="008619EB" w:rsidRDefault="00B80302" w:rsidP="00EC25C8">
      <w:pPr>
        <w:spacing w:after="0" w:line="360" w:lineRule="auto"/>
        <w:jc w:val="both"/>
        <w:rPr>
          <w:rFonts w:ascii="Times New Roman" w:hAnsi="Times New Roman" w:cs="Times New Roman"/>
          <w:b/>
          <w:bCs/>
          <w:lang w:eastAsia="en-GB"/>
        </w:rPr>
      </w:pPr>
    </w:p>
    <w:p w14:paraId="188BDD71" w14:textId="77777777" w:rsidR="00B80302" w:rsidRPr="008619EB" w:rsidRDefault="00B80302" w:rsidP="00EC25C8">
      <w:pPr>
        <w:spacing w:after="0" w:line="360" w:lineRule="auto"/>
        <w:jc w:val="both"/>
        <w:rPr>
          <w:rFonts w:ascii="Times New Roman" w:hAnsi="Times New Roman" w:cs="Times New Roman"/>
          <w:b/>
          <w:bCs/>
          <w:lang w:eastAsia="en-GB"/>
        </w:rPr>
      </w:pPr>
    </w:p>
    <w:p w14:paraId="07D87FCE" w14:textId="77777777" w:rsidR="00B80302" w:rsidRPr="008619EB" w:rsidRDefault="00B80302" w:rsidP="00EC25C8">
      <w:pPr>
        <w:spacing w:after="0" w:line="360" w:lineRule="auto"/>
        <w:jc w:val="both"/>
        <w:rPr>
          <w:rFonts w:ascii="Times New Roman" w:hAnsi="Times New Roman" w:cs="Times New Roman"/>
          <w:b/>
          <w:bCs/>
          <w:lang w:eastAsia="en-GB"/>
        </w:rPr>
      </w:pPr>
    </w:p>
    <w:p w14:paraId="5CF95FFD" w14:textId="77777777" w:rsidR="00B80302" w:rsidRPr="008619EB" w:rsidRDefault="00B80302" w:rsidP="00EC25C8">
      <w:pPr>
        <w:spacing w:after="0" w:line="360" w:lineRule="auto"/>
        <w:jc w:val="both"/>
        <w:rPr>
          <w:rFonts w:ascii="Times New Roman" w:hAnsi="Times New Roman" w:cs="Times New Roman"/>
          <w:b/>
          <w:bCs/>
          <w:lang w:eastAsia="en-GB"/>
        </w:rPr>
      </w:pPr>
    </w:p>
    <w:p w14:paraId="166530AC" w14:textId="77777777" w:rsidR="00B80302" w:rsidRPr="008619EB" w:rsidRDefault="00B80302" w:rsidP="00EC25C8">
      <w:pPr>
        <w:spacing w:after="0" w:line="360" w:lineRule="auto"/>
        <w:jc w:val="both"/>
        <w:rPr>
          <w:rFonts w:ascii="Times New Roman" w:hAnsi="Times New Roman" w:cs="Times New Roman"/>
          <w:b/>
          <w:bCs/>
          <w:lang w:eastAsia="en-GB"/>
        </w:rPr>
      </w:pPr>
    </w:p>
    <w:p w14:paraId="3A187811" w14:textId="77777777" w:rsidR="00B80302" w:rsidRPr="008619EB" w:rsidRDefault="00B80302" w:rsidP="00EC25C8">
      <w:pPr>
        <w:spacing w:after="0" w:line="360" w:lineRule="auto"/>
        <w:jc w:val="both"/>
        <w:rPr>
          <w:rFonts w:ascii="Times New Roman" w:hAnsi="Times New Roman" w:cs="Times New Roman"/>
          <w:b/>
          <w:bCs/>
          <w:lang w:eastAsia="en-GB"/>
        </w:rPr>
      </w:pPr>
    </w:p>
    <w:p w14:paraId="079E0598" w14:textId="77777777" w:rsidR="00B80302" w:rsidRPr="008619EB" w:rsidRDefault="00B80302" w:rsidP="00EC25C8">
      <w:pPr>
        <w:spacing w:after="0" w:line="360" w:lineRule="auto"/>
        <w:jc w:val="both"/>
        <w:rPr>
          <w:rFonts w:ascii="Times New Roman" w:hAnsi="Times New Roman" w:cs="Times New Roman"/>
          <w:b/>
          <w:bCs/>
          <w:lang w:eastAsia="en-GB"/>
        </w:rPr>
      </w:pPr>
    </w:p>
    <w:p w14:paraId="42187C1D" w14:textId="77777777" w:rsidR="00B80302" w:rsidRPr="008619EB" w:rsidRDefault="00B80302" w:rsidP="00EC25C8">
      <w:pPr>
        <w:spacing w:after="0" w:line="360" w:lineRule="auto"/>
        <w:jc w:val="both"/>
        <w:rPr>
          <w:rFonts w:ascii="Times New Roman" w:hAnsi="Times New Roman" w:cs="Times New Roman"/>
          <w:b/>
          <w:bCs/>
          <w:lang w:eastAsia="en-GB"/>
        </w:rPr>
      </w:pPr>
    </w:p>
    <w:p w14:paraId="3E40A9F5" w14:textId="77777777" w:rsidR="00B80302" w:rsidRPr="008619EB" w:rsidRDefault="00B80302" w:rsidP="00EC25C8">
      <w:pPr>
        <w:spacing w:after="0" w:line="360" w:lineRule="auto"/>
        <w:jc w:val="both"/>
        <w:rPr>
          <w:rFonts w:ascii="Times New Roman" w:hAnsi="Times New Roman" w:cs="Times New Roman"/>
          <w:b/>
          <w:bCs/>
          <w:lang w:eastAsia="en-GB"/>
        </w:rPr>
      </w:pPr>
    </w:p>
    <w:p w14:paraId="2C81DE86" w14:textId="77777777" w:rsidR="00B80302" w:rsidRPr="008619EB" w:rsidRDefault="00B80302" w:rsidP="00EC25C8">
      <w:pPr>
        <w:spacing w:after="0" w:line="360" w:lineRule="auto"/>
        <w:jc w:val="both"/>
        <w:rPr>
          <w:rFonts w:ascii="Times New Roman" w:hAnsi="Times New Roman" w:cs="Times New Roman"/>
          <w:b/>
          <w:bCs/>
          <w:lang w:eastAsia="en-GB"/>
        </w:rPr>
      </w:pPr>
    </w:p>
    <w:p w14:paraId="089EC295" w14:textId="3A52038D" w:rsidR="00EC25C8" w:rsidRPr="008619EB" w:rsidRDefault="00EC25C8" w:rsidP="00EC25C8">
      <w:pPr>
        <w:spacing w:after="0" w:line="360" w:lineRule="auto"/>
        <w:jc w:val="both"/>
        <w:rPr>
          <w:rFonts w:ascii="Times New Roman" w:hAnsi="Times New Roman" w:cs="Times New Roman"/>
          <w:lang w:eastAsia="en-GB"/>
        </w:rPr>
      </w:pPr>
      <w:r w:rsidRPr="008619EB">
        <w:rPr>
          <w:rFonts w:ascii="Times New Roman" w:hAnsi="Times New Roman" w:cs="Times New Roman"/>
          <w:b/>
          <w:bCs/>
          <w:lang w:eastAsia="en-GB"/>
        </w:rPr>
        <w:lastRenderedPageBreak/>
        <w:t>Table S</w:t>
      </w:r>
      <w:r w:rsidR="00B80302" w:rsidRPr="008619EB">
        <w:rPr>
          <w:rFonts w:ascii="Times New Roman" w:hAnsi="Times New Roman" w:cs="Times New Roman"/>
          <w:b/>
          <w:bCs/>
          <w:lang w:eastAsia="en-GB"/>
        </w:rPr>
        <w:t>3</w:t>
      </w:r>
      <w:r w:rsidRPr="008619EB">
        <w:rPr>
          <w:rFonts w:ascii="Times New Roman" w:hAnsi="Times New Roman" w:cs="Times New Roman"/>
          <w:b/>
          <w:bCs/>
          <w:lang w:eastAsia="en-GB"/>
        </w:rPr>
        <w:t>.</w:t>
      </w:r>
      <w:r w:rsidRPr="008619EB">
        <w:rPr>
          <w:rFonts w:ascii="Times New Roman" w:hAnsi="Times New Roman" w:cs="Times New Roman"/>
          <w:lang w:eastAsia="en-GB"/>
        </w:rPr>
        <w:t xml:space="preserve"> </w:t>
      </w:r>
      <w:r w:rsidR="00B67E92" w:rsidRPr="008619EB">
        <w:rPr>
          <w:rFonts w:ascii="Times New Roman" w:hAnsi="Times New Roman" w:cs="Times New Roman"/>
          <w:lang w:eastAsia="en-GB"/>
        </w:rPr>
        <w:t>H</w:t>
      </w:r>
      <w:r w:rsidR="00B67E92" w:rsidRPr="008619EB">
        <w:rPr>
          <w:rFonts w:ascii="Times New Roman" w:hAnsi="Times New Roman" w:cs="Times New Roman"/>
          <w:vertAlign w:val="subscript"/>
          <w:lang w:eastAsia="en-GB"/>
        </w:rPr>
        <w:t>2</w:t>
      </w:r>
      <w:r w:rsidR="00B67E92" w:rsidRPr="008619EB">
        <w:rPr>
          <w:rFonts w:ascii="Times New Roman" w:hAnsi="Times New Roman" w:cs="Times New Roman"/>
          <w:lang w:eastAsia="en-GB"/>
        </w:rPr>
        <w:t>S decomposition a</w:t>
      </w:r>
      <w:r w:rsidRPr="008619EB">
        <w:rPr>
          <w:rFonts w:ascii="Times New Roman" w:hAnsi="Times New Roman" w:cs="Times New Roman"/>
          <w:lang w:eastAsia="en-GB"/>
        </w:rPr>
        <w:t xml:space="preserve">ctivity measurements for model refinement </w:t>
      </w:r>
      <w:r w:rsidR="00DB4A65" w:rsidRPr="008619EB">
        <w:rPr>
          <w:rFonts w:ascii="Times New Roman" w:hAnsi="Times New Roman" w:cs="Times New Roman"/>
          <w:lang w:eastAsia="en-GB"/>
        </w:rPr>
        <w:t xml:space="preserve">using </w:t>
      </w:r>
      <w:r w:rsidRPr="008619EB">
        <w:rPr>
          <w:rFonts w:ascii="Times New Roman" w:hAnsi="Times New Roman" w:cs="Times New Roman"/>
          <w:lang w:eastAsia="en-GB"/>
        </w:rPr>
        <w:t>the three catalysts.</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821"/>
        <w:gridCol w:w="1793"/>
        <w:gridCol w:w="1894"/>
        <w:gridCol w:w="1894"/>
      </w:tblGrid>
      <w:tr w:rsidR="00B67E92" w:rsidRPr="008619EB" w14:paraId="0427B822" w14:textId="77777777" w:rsidTr="0068142A">
        <w:trPr>
          <w:trHeight w:val="396"/>
        </w:trPr>
        <w:tc>
          <w:tcPr>
            <w:tcW w:w="900" w:type="pct"/>
            <w:tcBorders>
              <w:top w:val="single" w:sz="4" w:space="0" w:color="auto"/>
              <w:bottom w:val="single" w:sz="4" w:space="0" w:color="auto"/>
            </w:tcBorders>
            <w:noWrap/>
            <w:hideMark/>
          </w:tcPr>
          <w:p w14:paraId="4C847916" w14:textId="77777777"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 xml:space="preserve">Temperature </w:t>
            </w:r>
          </w:p>
          <w:p w14:paraId="5DF3F256" w14:textId="2B547D28"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w:t>
            </w:r>
            <w:r w:rsidR="00CB5075" w:rsidRPr="008619EB">
              <w:rPr>
                <w:rFonts w:ascii="Times New Roman" w:hAnsi="Times New Roman" w:cs="Times New Roman"/>
                <w:sz w:val="20"/>
                <w:szCs w:val="20"/>
                <w:lang w:eastAsia="en-GB"/>
              </w:rPr>
              <w:sym w:font="Symbol" w:char="F04B"/>
            </w:r>
            <w:r w:rsidRPr="008619EB">
              <w:rPr>
                <w:rFonts w:ascii="Times New Roman" w:hAnsi="Times New Roman" w:cs="Times New Roman"/>
                <w:sz w:val="20"/>
                <w:szCs w:val="20"/>
                <w:lang w:eastAsia="en-GB"/>
              </w:rPr>
              <w:t>)</w:t>
            </w:r>
          </w:p>
        </w:tc>
        <w:tc>
          <w:tcPr>
            <w:tcW w:w="1009" w:type="pct"/>
            <w:tcBorders>
              <w:top w:val="single" w:sz="4" w:space="0" w:color="auto"/>
              <w:bottom w:val="single" w:sz="4" w:space="0" w:color="auto"/>
            </w:tcBorders>
            <w:noWrap/>
            <w:hideMark/>
          </w:tcPr>
          <w:p w14:paraId="14F90A13" w14:textId="77777777"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Space velocity</w:t>
            </w:r>
          </w:p>
          <w:p w14:paraId="72A4B8E9" w14:textId="1E279B7A"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(mL g</w:t>
            </w:r>
            <w:r w:rsidRPr="008619EB">
              <w:rPr>
                <w:rFonts w:ascii="Times New Roman" w:hAnsi="Times New Roman" w:cs="Times New Roman"/>
                <w:sz w:val="20"/>
                <w:szCs w:val="20"/>
                <w:vertAlign w:val="subscript"/>
                <w:lang w:eastAsia="en-GB"/>
              </w:rPr>
              <w:t>cat</w:t>
            </w:r>
            <w:r w:rsidRPr="008619EB">
              <w:rPr>
                <w:rFonts w:ascii="Times New Roman" w:hAnsi="Times New Roman" w:cs="Times New Roman"/>
                <w:sz w:val="20"/>
                <w:szCs w:val="20"/>
                <w:vertAlign w:val="superscript"/>
                <w:lang w:eastAsia="en-GB"/>
              </w:rPr>
              <w:t>-1</w:t>
            </w:r>
            <w:r w:rsidRPr="008619EB">
              <w:rPr>
                <w:rFonts w:ascii="Times New Roman" w:hAnsi="Times New Roman" w:cs="Times New Roman"/>
                <w:sz w:val="20"/>
                <w:szCs w:val="20"/>
                <w:lang w:eastAsia="en-GB"/>
              </w:rPr>
              <w:t xml:space="preserve"> h</w:t>
            </w:r>
            <w:r w:rsidRPr="008619EB">
              <w:rPr>
                <w:rFonts w:ascii="Times New Roman" w:hAnsi="Times New Roman" w:cs="Times New Roman"/>
                <w:sz w:val="20"/>
                <w:szCs w:val="20"/>
                <w:vertAlign w:val="superscript"/>
                <w:lang w:eastAsia="en-GB"/>
              </w:rPr>
              <w:t>-1</w:t>
            </w:r>
            <w:r w:rsidRPr="008619EB">
              <w:rPr>
                <w:rFonts w:ascii="Times New Roman" w:hAnsi="Times New Roman" w:cs="Times New Roman"/>
                <w:sz w:val="20"/>
                <w:szCs w:val="20"/>
                <w:lang w:eastAsia="en-GB"/>
              </w:rPr>
              <w:t>)</w:t>
            </w:r>
          </w:p>
        </w:tc>
        <w:tc>
          <w:tcPr>
            <w:tcW w:w="993" w:type="pct"/>
            <w:tcBorders>
              <w:top w:val="single" w:sz="4" w:space="0" w:color="auto"/>
              <w:bottom w:val="single" w:sz="4" w:space="0" w:color="auto"/>
            </w:tcBorders>
            <w:noWrap/>
            <w:hideMark/>
          </w:tcPr>
          <w:p w14:paraId="1EDC02FF" w14:textId="77777777"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Catalyst</w:t>
            </w:r>
          </w:p>
        </w:tc>
        <w:tc>
          <w:tcPr>
            <w:tcW w:w="1049" w:type="pct"/>
            <w:tcBorders>
              <w:top w:val="single" w:sz="4" w:space="0" w:color="auto"/>
              <w:bottom w:val="single" w:sz="4" w:space="0" w:color="auto"/>
            </w:tcBorders>
          </w:tcPr>
          <w:p w14:paraId="09EC8FE9" w14:textId="77777777"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Equilibrium</w:t>
            </w:r>
          </w:p>
          <w:p w14:paraId="3D423A89" w14:textId="1749EBED"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conversion (%)</w:t>
            </w:r>
          </w:p>
        </w:tc>
        <w:tc>
          <w:tcPr>
            <w:tcW w:w="1049" w:type="pct"/>
            <w:tcBorders>
              <w:top w:val="single" w:sz="4" w:space="0" w:color="auto"/>
              <w:bottom w:val="single" w:sz="4" w:space="0" w:color="auto"/>
            </w:tcBorders>
            <w:noWrap/>
            <w:hideMark/>
          </w:tcPr>
          <w:p w14:paraId="7B251DFD" w14:textId="393EE775" w:rsidR="00B67E92" w:rsidRPr="008619EB" w:rsidRDefault="00B67E92" w:rsidP="00EC25C8">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 xml:space="preserve">Experimental </w:t>
            </w:r>
          </w:p>
          <w:p w14:paraId="4CCA3388" w14:textId="29B5C115"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conversion (%)</w:t>
            </w:r>
          </w:p>
        </w:tc>
      </w:tr>
      <w:tr w:rsidR="00B67E92" w:rsidRPr="008619EB" w14:paraId="45436105" w14:textId="77777777" w:rsidTr="0068142A">
        <w:trPr>
          <w:trHeight w:val="348"/>
        </w:trPr>
        <w:tc>
          <w:tcPr>
            <w:tcW w:w="900" w:type="pct"/>
            <w:tcBorders>
              <w:top w:val="single" w:sz="4" w:space="0" w:color="auto"/>
            </w:tcBorders>
            <w:noWrap/>
            <w:hideMark/>
          </w:tcPr>
          <w:p w14:paraId="02CFAE06" w14:textId="18A3FBA7"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tcBorders>
              <w:top w:val="single" w:sz="4" w:space="0" w:color="auto"/>
            </w:tcBorders>
            <w:noWrap/>
            <w:hideMark/>
          </w:tcPr>
          <w:p w14:paraId="7453BC19" w14:textId="676C5EF7"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72</w:t>
            </w:r>
            <w:r w:rsidR="00DB4A65"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tcBorders>
              <w:top w:val="single" w:sz="4" w:space="0" w:color="auto"/>
            </w:tcBorders>
            <w:noWrap/>
            <w:hideMark/>
          </w:tcPr>
          <w:p w14:paraId="0BE48B35" w14:textId="163AAB4C"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Borders>
              <w:top w:val="single" w:sz="4" w:space="0" w:color="auto"/>
            </w:tcBorders>
          </w:tcPr>
          <w:p w14:paraId="2F9B6C6A" w14:textId="5066CDC1"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tcBorders>
              <w:top w:val="single" w:sz="4" w:space="0" w:color="auto"/>
            </w:tcBorders>
            <w:noWrap/>
            <w:hideMark/>
          </w:tcPr>
          <w:p w14:paraId="1A8A4345" w14:textId="30CC7B1A"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8.4</w:t>
            </w:r>
          </w:p>
        </w:tc>
      </w:tr>
      <w:tr w:rsidR="00B67E92" w:rsidRPr="008619EB" w14:paraId="42034125" w14:textId="77777777" w:rsidTr="0068142A">
        <w:trPr>
          <w:trHeight w:val="348"/>
        </w:trPr>
        <w:tc>
          <w:tcPr>
            <w:tcW w:w="900" w:type="pct"/>
            <w:noWrap/>
            <w:hideMark/>
          </w:tcPr>
          <w:p w14:paraId="44EDC413" w14:textId="7AD3C8DC"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7087DCC6" w14:textId="0BBEF085"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96</w:t>
            </w:r>
            <w:r w:rsidR="00DB4A65"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51EFA88C" w14:textId="62839065"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67E0B1EC" w14:textId="3FB24EA0"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hideMark/>
          </w:tcPr>
          <w:p w14:paraId="6B128EF5" w14:textId="789ADB6C"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7.4</w:t>
            </w:r>
          </w:p>
        </w:tc>
      </w:tr>
      <w:tr w:rsidR="00B67E92" w:rsidRPr="008619EB" w14:paraId="102B2BDA" w14:textId="77777777" w:rsidTr="0068142A">
        <w:trPr>
          <w:trHeight w:val="348"/>
        </w:trPr>
        <w:tc>
          <w:tcPr>
            <w:tcW w:w="900" w:type="pct"/>
            <w:noWrap/>
            <w:hideMark/>
          </w:tcPr>
          <w:p w14:paraId="11E6F0E6" w14:textId="4EFAEF2A"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63B473D4" w14:textId="6F0FEDE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120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21D97D51" w14:textId="07F37C33"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2783AF13" w14:textId="529A907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hideMark/>
          </w:tcPr>
          <w:p w14:paraId="73CCBAE7" w14:textId="321695F5"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6.5</w:t>
            </w:r>
          </w:p>
        </w:tc>
      </w:tr>
      <w:tr w:rsidR="00B67E92" w:rsidRPr="008619EB" w14:paraId="3359BC1B" w14:textId="77777777" w:rsidTr="0068142A">
        <w:trPr>
          <w:trHeight w:val="348"/>
        </w:trPr>
        <w:tc>
          <w:tcPr>
            <w:tcW w:w="900" w:type="pct"/>
            <w:noWrap/>
            <w:hideMark/>
          </w:tcPr>
          <w:p w14:paraId="30CE7EFE" w14:textId="5698932F"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773</w:t>
            </w:r>
          </w:p>
        </w:tc>
        <w:tc>
          <w:tcPr>
            <w:tcW w:w="1009" w:type="pct"/>
            <w:noWrap/>
            <w:hideMark/>
          </w:tcPr>
          <w:p w14:paraId="7CEA9476" w14:textId="525308E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56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250</w:t>
            </w:r>
          </w:p>
        </w:tc>
        <w:tc>
          <w:tcPr>
            <w:tcW w:w="993" w:type="pct"/>
            <w:noWrap/>
            <w:hideMark/>
          </w:tcPr>
          <w:p w14:paraId="4E4E69ED" w14:textId="7CF9B7D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0E825984" w14:textId="673D77F6"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2</w:t>
            </w:r>
            <w:r w:rsidR="00A26888" w:rsidRPr="008619EB">
              <w:rPr>
                <w:rFonts w:ascii="Times New Roman" w:hAnsi="Times New Roman" w:cs="Times New Roman"/>
                <w:sz w:val="20"/>
                <w:szCs w:val="20"/>
                <w:lang w:eastAsia="en-GB"/>
              </w:rPr>
              <w:t>.0</w:t>
            </w:r>
          </w:p>
        </w:tc>
        <w:tc>
          <w:tcPr>
            <w:tcW w:w="1049" w:type="pct"/>
            <w:noWrap/>
            <w:hideMark/>
          </w:tcPr>
          <w:p w14:paraId="63439937" w14:textId="01E021EE"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1.5</w:t>
            </w:r>
          </w:p>
        </w:tc>
      </w:tr>
      <w:tr w:rsidR="00B67E92" w:rsidRPr="008619EB" w14:paraId="41A2A843" w14:textId="77777777" w:rsidTr="0068142A">
        <w:trPr>
          <w:trHeight w:val="348"/>
        </w:trPr>
        <w:tc>
          <w:tcPr>
            <w:tcW w:w="900" w:type="pct"/>
            <w:noWrap/>
            <w:hideMark/>
          </w:tcPr>
          <w:p w14:paraId="14922B95" w14:textId="46D992E6"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873</w:t>
            </w:r>
          </w:p>
        </w:tc>
        <w:tc>
          <w:tcPr>
            <w:tcW w:w="1009" w:type="pct"/>
            <w:noWrap/>
            <w:hideMark/>
          </w:tcPr>
          <w:p w14:paraId="469EA974" w14:textId="3D2143AA"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56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250</w:t>
            </w:r>
          </w:p>
        </w:tc>
        <w:tc>
          <w:tcPr>
            <w:tcW w:w="993" w:type="pct"/>
            <w:noWrap/>
            <w:hideMark/>
          </w:tcPr>
          <w:p w14:paraId="4FD79511" w14:textId="4E53D753"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51275E64" w14:textId="09492843"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5.8</w:t>
            </w:r>
          </w:p>
        </w:tc>
        <w:tc>
          <w:tcPr>
            <w:tcW w:w="1049" w:type="pct"/>
            <w:noWrap/>
            <w:hideMark/>
          </w:tcPr>
          <w:p w14:paraId="3C847C55" w14:textId="39B0DD52"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4.6</w:t>
            </w:r>
          </w:p>
        </w:tc>
      </w:tr>
      <w:tr w:rsidR="00B67E92" w:rsidRPr="008619EB" w14:paraId="7681F7A5" w14:textId="77777777" w:rsidTr="0068142A">
        <w:trPr>
          <w:trHeight w:val="348"/>
        </w:trPr>
        <w:tc>
          <w:tcPr>
            <w:tcW w:w="900" w:type="pct"/>
            <w:noWrap/>
            <w:hideMark/>
          </w:tcPr>
          <w:p w14:paraId="181DF4F3" w14:textId="69089EC8" w:rsidR="00B67E92" w:rsidRPr="008619EB" w:rsidRDefault="00CB5075"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504AC340" w14:textId="6A67964E"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56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250</w:t>
            </w:r>
          </w:p>
        </w:tc>
        <w:tc>
          <w:tcPr>
            <w:tcW w:w="993" w:type="pct"/>
            <w:noWrap/>
            <w:hideMark/>
          </w:tcPr>
          <w:p w14:paraId="5F315832" w14:textId="059E753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01D81D10" w14:textId="25FE85B0"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hideMark/>
          </w:tcPr>
          <w:p w14:paraId="4F0B106D" w14:textId="6E5D06BB" w:rsidR="00B67E92" w:rsidRPr="008619EB" w:rsidRDefault="00B67E92" w:rsidP="00B67E92">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12.6</w:t>
            </w:r>
          </w:p>
        </w:tc>
      </w:tr>
      <w:tr w:rsidR="00CB5075" w:rsidRPr="008619EB" w14:paraId="2F614DF8" w14:textId="77777777" w:rsidTr="0068142A">
        <w:trPr>
          <w:trHeight w:val="348"/>
        </w:trPr>
        <w:tc>
          <w:tcPr>
            <w:tcW w:w="900" w:type="pct"/>
            <w:noWrap/>
            <w:hideMark/>
          </w:tcPr>
          <w:p w14:paraId="730661CF" w14:textId="2929A51F"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773</w:t>
            </w:r>
          </w:p>
        </w:tc>
        <w:tc>
          <w:tcPr>
            <w:tcW w:w="1009" w:type="pct"/>
            <w:noWrap/>
            <w:hideMark/>
          </w:tcPr>
          <w:p w14:paraId="56E33F8E" w14:textId="3BC06936"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26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400</w:t>
            </w:r>
          </w:p>
        </w:tc>
        <w:tc>
          <w:tcPr>
            <w:tcW w:w="993" w:type="pct"/>
            <w:noWrap/>
            <w:hideMark/>
          </w:tcPr>
          <w:p w14:paraId="670A0014" w14:textId="5432F35B"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4F7BCCE7" w14:textId="1FCFF825"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1.6</w:t>
            </w:r>
          </w:p>
        </w:tc>
        <w:tc>
          <w:tcPr>
            <w:tcW w:w="1049" w:type="pct"/>
            <w:noWrap/>
            <w:hideMark/>
          </w:tcPr>
          <w:p w14:paraId="145581CD" w14:textId="5ADF9C4B"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0.7</w:t>
            </w:r>
          </w:p>
        </w:tc>
      </w:tr>
      <w:tr w:rsidR="00CB5075" w:rsidRPr="008619EB" w14:paraId="1845E254" w14:textId="77777777" w:rsidTr="0068142A">
        <w:trPr>
          <w:trHeight w:val="348"/>
        </w:trPr>
        <w:tc>
          <w:tcPr>
            <w:tcW w:w="900" w:type="pct"/>
            <w:noWrap/>
            <w:hideMark/>
          </w:tcPr>
          <w:p w14:paraId="42F8FB49" w14:textId="34BDE7A3"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873</w:t>
            </w:r>
          </w:p>
        </w:tc>
        <w:tc>
          <w:tcPr>
            <w:tcW w:w="1009" w:type="pct"/>
            <w:noWrap/>
            <w:hideMark/>
          </w:tcPr>
          <w:p w14:paraId="64CCF157" w14:textId="19B53B8B"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26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400</w:t>
            </w:r>
          </w:p>
        </w:tc>
        <w:tc>
          <w:tcPr>
            <w:tcW w:w="993" w:type="pct"/>
            <w:noWrap/>
            <w:hideMark/>
          </w:tcPr>
          <w:p w14:paraId="25537DEF" w14:textId="6C03A911"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09EC9F20" w14:textId="06E7972C"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4.5</w:t>
            </w:r>
          </w:p>
        </w:tc>
        <w:tc>
          <w:tcPr>
            <w:tcW w:w="1049" w:type="pct"/>
            <w:noWrap/>
            <w:hideMark/>
          </w:tcPr>
          <w:p w14:paraId="66EC74B3" w14:textId="5B709AB9"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2.1</w:t>
            </w:r>
          </w:p>
        </w:tc>
      </w:tr>
      <w:tr w:rsidR="00CB5075" w:rsidRPr="008619EB" w14:paraId="23D81BCE" w14:textId="77777777" w:rsidTr="0068142A">
        <w:trPr>
          <w:trHeight w:val="348"/>
        </w:trPr>
        <w:tc>
          <w:tcPr>
            <w:tcW w:w="900" w:type="pct"/>
            <w:noWrap/>
            <w:hideMark/>
          </w:tcPr>
          <w:p w14:paraId="4C086830" w14:textId="72707B4B"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7991D1B3" w14:textId="2D043FB0"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26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400</w:t>
            </w:r>
          </w:p>
        </w:tc>
        <w:tc>
          <w:tcPr>
            <w:tcW w:w="993" w:type="pct"/>
            <w:noWrap/>
            <w:hideMark/>
          </w:tcPr>
          <w:p w14:paraId="6A26BF2E" w14:textId="54BE4F8F"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–Comm.</w:t>
            </w:r>
          </w:p>
        </w:tc>
        <w:tc>
          <w:tcPr>
            <w:tcW w:w="1049" w:type="pct"/>
          </w:tcPr>
          <w:p w14:paraId="266ED140" w14:textId="1CC4DF43"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10.1</w:t>
            </w:r>
          </w:p>
        </w:tc>
        <w:tc>
          <w:tcPr>
            <w:tcW w:w="1049" w:type="pct"/>
            <w:noWrap/>
            <w:hideMark/>
          </w:tcPr>
          <w:p w14:paraId="555B1F99" w14:textId="55A14206"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8.4</w:t>
            </w:r>
          </w:p>
        </w:tc>
      </w:tr>
      <w:tr w:rsidR="00B67E92" w:rsidRPr="008619EB" w14:paraId="76367FEB" w14:textId="77777777" w:rsidTr="0068142A">
        <w:trPr>
          <w:trHeight w:val="348"/>
        </w:trPr>
        <w:tc>
          <w:tcPr>
            <w:tcW w:w="900" w:type="pct"/>
            <w:noWrap/>
            <w:hideMark/>
          </w:tcPr>
          <w:p w14:paraId="48A96A3A" w14:textId="5A142EAD" w:rsidR="00B67E92" w:rsidRPr="008619EB" w:rsidRDefault="00CB5075"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265D118F" w14:textId="114EBBF6"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120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2F1E38EA" w14:textId="5EBA91AE"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–HT</w:t>
            </w:r>
          </w:p>
        </w:tc>
        <w:tc>
          <w:tcPr>
            <w:tcW w:w="1049" w:type="pct"/>
          </w:tcPr>
          <w:p w14:paraId="2E1985E8" w14:textId="3D99CB92"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hideMark/>
          </w:tcPr>
          <w:p w14:paraId="2BF5226D" w14:textId="045E3B67"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12.8</w:t>
            </w:r>
          </w:p>
        </w:tc>
      </w:tr>
      <w:tr w:rsidR="00CB5075" w:rsidRPr="008619EB" w14:paraId="68055AAA" w14:textId="77777777" w:rsidTr="0068142A">
        <w:trPr>
          <w:trHeight w:val="348"/>
        </w:trPr>
        <w:tc>
          <w:tcPr>
            <w:tcW w:w="900" w:type="pct"/>
            <w:noWrap/>
            <w:hideMark/>
          </w:tcPr>
          <w:p w14:paraId="2C5C6435" w14:textId="519E0B51"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773</w:t>
            </w:r>
          </w:p>
        </w:tc>
        <w:tc>
          <w:tcPr>
            <w:tcW w:w="1009" w:type="pct"/>
            <w:noWrap/>
            <w:hideMark/>
          </w:tcPr>
          <w:p w14:paraId="6F7D1640" w14:textId="2D133E80"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120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52348756" w14:textId="0EDDB463"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–HT</w:t>
            </w:r>
          </w:p>
        </w:tc>
        <w:tc>
          <w:tcPr>
            <w:tcW w:w="1049" w:type="pct"/>
          </w:tcPr>
          <w:p w14:paraId="4F76FC2B" w14:textId="2EC93800"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2</w:t>
            </w:r>
            <w:r w:rsidR="00A26888" w:rsidRPr="008619EB">
              <w:rPr>
                <w:rFonts w:ascii="Times New Roman" w:hAnsi="Times New Roman" w:cs="Times New Roman"/>
                <w:sz w:val="20"/>
                <w:szCs w:val="20"/>
                <w:lang w:eastAsia="en-GB"/>
              </w:rPr>
              <w:t>.0</w:t>
            </w:r>
          </w:p>
        </w:tc>
        <w:tc>
          <w:tcPr>
            <w:tcW w:w="1049" w:type="pct"/>
            <w:noWrap/>
            <w:hideMark/>
          </w:tcPr>
          <w:p w14:paraId="1DC9F694" w14:textId="2432E48F"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1.9</w:t>
            </w:r>
          </w:p>
        </w:tc>
      </w:tr>
      <w:tr w:rsidR="00CB5075" w:rsidRPr="008619EB" w14:paraId="30C85318" w14:textId="77777777" w:rsidTr="0068142A">
        <w:trPr>
          <w:trHeight w:val="348"/>
        </w:trPr>
        <w:tc>
          <w:tcPr>
            <w:tcW w:w="900" w:type="pct"/>
            <w:noWrap/>
            <w:hideMark/>
          </w:tcPr>
          <w:p w14:paraId="30740FDD" w14:textId="22D178A6"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873</w:t>
            </w:r>
          </w:p>
        </w:tc>
        <w:tc>
          <w:tcPr>
            <w:tcW w:w="1009" w:type="pct"/>
            <w:noWrap/>
            <w:hideMark/>
          </w:tcPr>
          <w:p w14:paraId="6F915E89" w14:textId="675DC89E"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120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64EA197E" w14:textId="2EE6CB2F"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–HT</w:t>
            </w:r>
          </w:p>
        </w:tc>
        <w:tc>
          <w:tcPr>
            <w:tcW w:w="1049" w:type="pct"/>
          </w:tcPr>
          <w:p w14:paraId="0F80F29E" w14:textId="5493684C"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5.8</w:t>
            </w:r>
          </w:p>
        </w:tc>
        <w:tc>
          <w:tcPr>
            <w:tcW w:w="1049" w:type="pct"/>
            <w:noWrap/>
            <w:hideMark/>
          </w:tcPr>
          <w:p w14:paraId="6F76848F" w14:textId="22B4DCA2"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5.8</w:t>
            </w:r>
          </w:p>
        </w:tc>
      </w:tr>
      <w:tr w:rsidR="00CB5075" w:rsidRPr="008619EB" w14:paraId="2A04DEC5" w14:textId="77777777" w:rsidTr="0068142A">
        <w:trPr>
          <w:trHeight w:val="348"/>
        </w:trPr>
        <w:tc>
          <w:tcPr>
            <w:tcW w:w="900" w:type="pct"/>
            <w:noWrap/>
            <w:hideMark/>
          </w:tcPr>
          <w:p w14:paraId="7C400510" w14:textId="151BEAFF"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3F0F3178" w14:textId="770542E2"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93</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600</w:t>
            </w:r>
          </w:p>
        </w:tc>
        <w:tc>
          <w:tcPr>
            <w:tcW w:w="993" w:type="pct"/>
            <w:noWrap/>
            <w:hideMark/>
          </w:tcPr>
          <w:p w14:paraId="6CA25426" w14:textId="0E67DB70"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–HT</w:t>
            </w:r>
          </w:p>
        </w:tc>
        <w:tc>
          <w:tcPr>
            <w:tcW w:w="1049" w:type="pct"/>
          </w:tcPr>
          <w:p w14:paraId="4DDD3EE5" w14:textId="755D27AA"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10.9</w:t>
            </w:r>
          </w:p>
        </w:tc>
        <w:tc>
          <w:tcPr>
            <w:tcW w:w="1049" w:type="pct"/>
            <w:noWrap/>
            <w:hideMark/>
          </w:tcPr>
          <w:p w14:paraId="503F5DF8" w14:textId="60E860FA" w:rsidR="00CB5075" w:rsidRPr="008619EB" w:rsidRDefault="00CB5075" w:rsidP="00CB5075">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10.8</w:t>
            </w:r>
          </w:p>
        </w:tc>
      </w:tr>
      <w:tr w:rsidR="00B67E92" w:rsidRPr="008619EB" w14:paraId="6AA82C1A" w14:textId="77777777" w:rsidTr="0068142A">
        <w:trPr>
          <w:trHeight w:val="348"/>
        </w:trPr>
        <w:tc>
          <w:tcPr>
            <w:tcW w:w="900" w:type="pct"/>
            <w:noWrap/>
            <w:hideMark/>
          </w:tcPr>
          <w:p w14:paraId="17E2F6B9" w14:textId="2917FA25" w:rsidR="00B67E92" w:rsidRPr="008619EB" w:rsidRDefault="00CB5075"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791FD1CC" w14:textId="659EA09F"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21</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600</w:t>
            </w:r>
          </w:p>
        </w:tc>
        <w:tc>
          <w:tcPr>
            <w:tcW w:w="993" w:type="pct"/>
            <w:noWrap/>
            <w:hideMark/>
          </w:tcPr>
          <w:p w14:paraId="6BD44154" w14:textId="36907A40"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–HT</w:t>
            </w:r>
          </w:p>
        </w:tc>
        <w:tc>
          <w:tcPr>
            <w:tcW w:w="1049" w:type="pct"/>
          </w:tcPr>
          <w:p w14:paraId="38C61DCB" w14:textId="06603A89" w:rsidR="00B67E92" w:rsidRPr="008619EB" w:rsidRDefault="00D73D70"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6.8</w:t>
            </w:r>
          </w:p>
        </w:tc>
        <w:tc>
          <w:tcPr>
            <w:tcW w:w="1049" w:type="pct"/>
            <w:noWrap/>
            <w:hideMark/>
          </w:tcPr>
          <w:p w14:paraId="1B74CB4E" w14:textId="3BC2BC7F"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6.6</w:t>
            </w:r>
          </w:p>
        </w:tc>
      </w:tr>
      <w:tr w:rsidR="00306667" w:rsidRPr="008619EB" w14:paraId="6D4E0015" w14:textId="77777777" w:rsidTr="0068142A">
        <w:trPr>
          <w:trHeight w:val="348"/>
        </w:trPr>
        <w:tc>
          <w:tcPr>
            <w:tcW w:w="900" w:type="pct"/>
            <w:noWrap/>
            <w:hideMark/>
          </w:tcPr>
          <w:p w14:paraId="0C862C16" w14:textId="160B2988"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773</w:t>
            </w:r>
          </w:p>
        </w:tc>
        <w:tc>
          <w:tcPr>
            <w:tcW w:w="1009" w:type="pct"/>
            <w:noWrap/>
            <w:hideMark/>
          </w:tcPr>
          <w:p w14:paraId="1255FAF2" w14:textId="6C0FD73B"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750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0788DD2D" w14:textId="1B2AFE60"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|CNF–ES</w:t>
            </w:r>
          </w:p>
        </w:tc>
        <w:tc>
          <w:tcPr>
            <w:tcW w:w="1049" w:type="pct"/>
          </w:tcPr>
          <w:p w14:paraId="5D7CDFC7" w14:textId="3537B690"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2</w:t>
            </w:r>
            <w:r w:rsidR="00A26888" w:rsidRPr="008619EB">
              <w:rPr>
                <w:rFonts w:ascii="Times New Roman" w:hAnsi="Times New Roman" w:cs="Times New Roman"/>
                <w:sz w:val="20"/>
                <w:szCs w:val="20"/>
                <w:lang w:eastAsia="en-GB"/>
              </w:rPr>
              <w:t>.0</w:t>
            </w:r>
          </w:p>
        </w:tc>
        <w:tc>
          <w:tcPr>
            <w:tcW w:w="1049" w:type="pct"/>
            <w:noWrap/>
            <w:hideMark/>
          </w:tcPr>
          <w:p w14:paraId="2B22B387" w14:textId="2371BD6E"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1.7</w:t>
            </w:r>
          </w:p>
        </w:tc>
      </w:tr>
      <w:tr w:rsidR="00306667" w:rsidRPr="008619EB" w14:paraId="0B13BF63" w14:textId="77777777" w:rsidTr="0068142A">
        <w:trPr>
          <w:trHeight w:val="348"/>
        </w:trPr>
        <w:tc>
          <w:tcPr>
            <w:tcW w:w="900" w:type="pct"/>
            <w:noWrap/>
            <w:hideMark/>
          </w:tcPr>
          <w:p w14:paraId="64660EC0" w14:textId="059FDD55"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873</w:t>
            </w:r>
          </w:p>
        </w:tc>
        <w:tc>
          <w:tcPr>
            <w:tcW w:w="1009" w:type="pct"/>
            <w:noWrap/>
            <w:hideMark/>
          </w:tcPr>
          <w:p w14:paraId="3A50D5F5" w14:textId="12E40B08"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750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4A2CFBA9" w14:textId="11CF6894"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|CNF–ES</w:t>
            </w:r>
          </w:p>
        </w:tc>
        <w:tc>
          <w:tcPr>
            <w:tcW w:w="1049" w:type="pct"/>
          </w:tcPr>
          <w:p w14:paraId="4B29B619" w14:textId="40EAACF2"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5.8</w:t>
            </w:r>
          </w:p>
        </w:tc>
        <w:tc>
          <w:tcPr>
            <w:tcW w:w="1049" w:type="pct"/>
            <w:noWrap/>
            <w:hideMark/>
          </w:tcPr>
          <w:p w14:paraId="57DB1725" w14:textId="1AA1C5B0"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5.4</w:t>
            </w:r>
          </w:p>
        </w:tc>
      </w:tr>
      <w:tr w:rsidR="00306667" w:rsidRPr="008619EB" w14:paraId="72286E7E" w14:textId="77777777" w:rsidTr="0068142A">
        <w:trPr>
          <w:trHeight w:val="348"/>
        </w:trPr>
        <w:tc>
          <w:tcPr>
            <w:tcW w:w="900" w:type="pct"/>
            <w:noWrap/>
            <w:hideMark/>
          </w:tcPr>
          <w:p w14:paraId="50B0C732" w14:textId="0EF03ADC"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28D6BCA1" w14:textId="4530CF8C"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390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1010FAF0" w14:textId="747F77A7"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|CNF–ES</w:t>
            </w:r>
          </w:p>
        </w:tc>
        <w:tc>
          <w:tcPr>
            <w:tcW w:w="1049" w:type="pct"/>
          </w:tcPr>
          <w:p w14:paraId="7DE8844B" w14:textId="06E182A3"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10.9</w:t>
            </w:r>
          </w:p>
        </w:tc>
        <w:tc>
          <w:tcPr>
            <w:tcW w:w="1049" w:type="pct"/>
            <w:noWrap/>
            <w:hideMark/>
          </w:tcPr>
          <w:p w14:paraId="0D041F10" w14:textId="1A3BA9A9" w:rsidR="00306667" w:rsidRPr="008619EB" w:rsidRDefault="00306667" w:rsidP="00306667">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10.1</w:t>
            </w:r>
          </w:p>
        </w:tc>
      </w:tr>
      <w:tr w:rsidR="00B67E92" w:rsidRPr="008619EB" w14:paraId="6A358478" w14:textId="77777777" w:rsidTr="0068142A">
        <w:trPr>
          <w:trHeight w:val="348"/>
        </w:trPr>
        <w:tc>
          <w:tcPr>
            <w:tcW w:w="900" w:type="pct"/>
            <w:noWrap/>
            <w:hideMark/>
          </w:tcPr>
          <w:p w14:paraId="599D8ABD" w14:textId="68DFF229" w:rsidR="00B67E92" w:rsidRPr="008619EB" w:rsidRDefault="00CB5075"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0BE05DCA" w14:textId="3458DB0F"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750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397ABBCA" w14:textId="275BDFF5" w:rsidR="00B67E92" w:rsidRPr="008619EB" w:rsidRDefault="00306667"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|CNF–ES</w:t>
            </w:r>
          </w:p>
        </w:tc>
        <w:tc>
          <w:tcPr>
            <w:tcW w:w="1049" w:type="pct"/>
          </w:tcPr>
          <w:p w14:paraId="0D00BA53" w14:textId="248FB114" w:rsidR="00B67E92" w:rsidRPr="008619EB" w:rsidRDefault="00D73D70"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hideMark/>
          </w:tcPr>
          <w:p w14:paraId="2332AD77" w14:textId="5C283186"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11.4</w:t>
            </w:r>
          </w:p>
        </w:tc>
      </w:tr>
      <w:tr w:rsidR="00B67E92" w:rsidRPr="008619EB" w14:paraId="70A97BDB" w14:textId="77777777" w:rsidTr="0068142A">
        <w:trPr>
          <w:trHeight w:val="348"/>
        </w:trPr>
        <w:tc>
          <w:tcPr>
            <w:tcW w:w="900" w:type="pct"/>
            <w:noWrap/>
            <w:hideMark/>
          </w:tcPr>
          <w:p w14:paraId="1423D522" w14:textId="5D5AA4A8" w:rsidR="00B67E92" w:rsidRPr="008619EB" w:rsidRDefault="00CB5075"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hideMark/>
          </w:tcPr>
          <w:p w14:paraId="3DB4287B" w14:textId="1520DFA8"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90</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hideMark/>
          </w:tcPr>
          <w:p w14:paraId="3301FCC6" w14:textId="0A6F5F88" w:rsidR="00B67E92" w:rsidRPr="008619EB" w:rsidRDefault="00306667"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Pr="008619EB">
              <w:rPr>
                <w:rFonts w:ascii="Times New Roman" w:hAnsi="Times New Roman" w:cs="Times New Roman"/>
                <w:sz w:val="20"/>
                <w:szCs w:val="20"/>
              </w:rPr>
              <w:t>|CNF–ES</w:t>
            </w:r>
          </w:p>
        </w:tc>
        <w:tc>
          <w:tcPr>
            <w:tcW w:w="1049" w:type="pct"/>
          </w:tcPr>
          <w:p w14:paraId="32AD5B0D" w14:textId="29CD7487" w:rsidR="00B67E92" w:rsidRPr="008619EB" w:rsidRDefault="00D73D70"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6.8</w:t>
            </w:r>
          </w:p>
        </w:tc>
        <w:tc>
          <w:tcPr>
            <w:tcW w:w="1049" w:type="pct"/>
            <w:noWrap/>
            <w:hideMark/>
          </w:tcPr>
          <w:p w14:paraId="022215C3" w14:textId="6FF8B10E" w:rsidR="00B67E92" w:rsidRPr="008619EB" w:rsidRDefault="00B67E92" w:rsidP="00EA738C">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6.8</w:t>
            </w:r>
          </w:p>
        </w:tc>
      </w:tr>
      <w:tr w:rsidR="00094619" w:rsidRPr="008619EB" w14:paraId="102C9793" w14:textId="77777777" w:rsidTr="0068142A">
        <w:trPr>
          <w:trHeight w:val="348"/>
        </w:trPr>
        <w:tc>
          <w:tcPr>
            <w:tcW w:w="900" w:type="pct"/>
            <w:noWrap/>
          </w:tcPr>
          <w:p w14:paraId="5F15E947" w14:textId="0D44F833" w:rsidR="00094619" w:rsidRPr="008619EB" w:rsidRDefault="00CB5075" w:rsidP="00094619">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973</w:t>
            </w:r>
          </w:p>
        </w:tc>
        <w:tc>
          <w:tcPr>
            <w:tcW w:w="1009" w:type="pct"/>
            <w:noWrap/>
          </w:tcPr>
          <w:p w14:paraId="66A33BBB" w14:textId="280C6CBD" w:rsidR="00094619" w:rsidRPr="008619EB" w:rsidRDefault="00094619" w:rsidP="00094619">
            <w:pPr>
              <w:spacing w:line="360" w:lineRule="auto"/>
              <w:jc w:val="both"/>
              <w:rPr>
                <w:rFonts w:ascii="Times New Roman" w:hAnsi="Times New Roman" w:cs="Times New Roman"/>
                <w:sz w:val="20"/>
                <w:szCs w:val="20"/>
              </w:rPr>
            </w:pPr>
            <w:r w:rsidRPr="008619EB">
              <w:rPr>
                <w:rFonts w:ascii="Times New Roman" w:hAnsi="Times New Roman" w:cs="Times New Roman"/>
                <w:sz w:val="20"/>
                <w:szCs w:val="20"/>
              </w:rPr>
              <w:t>96</w:t>
            </w:r>
            <w:r w:rsidR="00A26888" w:rsidRPr="008619EB">
              <w:rPr>
                <w:rFonts w:ascii="Times New Roman" w:hAnsi="Times New Roman" w:cs="Times New Roman"/>
                <w:sz w:val="20"/>
                <w:szCs w:val="20"/>
              </w:rPr>
              <w:t>,</w:t>
            </w:r>
            <w:r w:rsidRPr="008619EB">
              <w:rPr>
                <w:rFonts w:ascii="Times New Roman" w:hAnsi="Times New Roman" w:cs="Times New Roman"/>
                <w:sz w:val="20"/>
                <w:szCs w:val="20"/>
              </w:rPr>
              <w:t>000</w:t>
            </w:r>
          </w:p>
        </w:tc>
        <w:tc>
          <w:tcPr>
            <w:tcW w:w="993" w:type="pct"/>
            <w:noWrap/>
          </w:tcPr>
          <w:p w14:paraId="1F376734" w14:textId="2590A1C8" w:rsidR="00094619" w:rsidRPr="008619EB" w:rsidRDefault="00094619" w:rsidP="00094619">
            <w:pPr>
              <w:spacing w:line="360" w:lineRule="auto"/>
              <w:jc w:val="both"/>
              <w:rPr>
                <w:rFonts w:ascii="Times New Roman" w:hAnsi="Times New Roman" w:cs="Times New Roman"/>
                <w:sz w:val="20"/>
                <w:szCs w:val="20"/>
              </w:rPr>
            </w:pPr>
            <w:r w:rsidRPr="008619EB">
              <w:rPr>
                <w:rFonts w:ascii="Times New Roman" w:hAnsi="Times New Roman" w:cs="Times New Roman"/>
                <w:sz w:val="20"/>
                <w:szCs w:val="20"/>
              </w:rPr>
              <w:t>MoS</w:t>
            </w:r>
            <w:r w:rsidRPr="008619EB">
              <w:rPr>
                <w:rFonts w:ascii="Times New Roman" w:hAnsi="Times New Roman" w:cs="Times New Roman"/>
                <w:sz w:val="20"/>
                <w:szCs w:val="20"/>
                <w:vertAlign w:val="subscript"/>
              </w:rPr>
              <w:t>2</w:t>
            </w:r>
            <w:r w:rsidR="00306667" w:rsidRPr="008619EB">
              <w:rPr>
                <w:rFonts w:ascii="Times New Roman" w:hAnsi="Times New Roman" w:cs="Times New Roman"/>
                <w:sz w:val="20"/>
                <w:szCs w:val="20"/>
              </w:rPr>
              <w:t>–HT</w:t>
            </w:r>
            <w:r w:rsidRPr="008619EB">
              <w:rPr>
                <w:rFonts w:ascii="Times New Roman" w:hAnsi="Times New Roman" w:cs="Times New Roman"/>
                <w:sz w:val="20"/>
                <w:szCs w:val="20"/>
              </w:rPr>
              <w:t>/C</w:t>
            </w:r>
            <w:r w:rsidR="00306667" w:rsidRPr="008619EB">
              <w:rPr>
                <w:rFonts w:ascii="Times New Roman" w:hAnsi="Times New Roman" w:cs="Times New Roman"/>
                <w:sz w:val="20"/>
                <w:szCs w:val="20"/>
              </w:rPr>
              <w:t>NF</w:t>
            </w:r>
          </w:p>
        </w:tc>
        <w:tc>
          <w:tcPr>
            <w:tcW w:w="1049" w:type="pct"/>
          </w:tcPr>
          <w:p w14:paraId="2B7EE971" w14:textId="7DD40178" w:rsidR="00094619" w:rsidRPr="008619EB" w:rsidRDefault="00094619" w:rsidP="00094619">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13</w:t>
            </w:r>
            <w:r w:rsidR="00A26888" w:rsidRPr="008619EB">
              <w:rPr>
                <w:rFonts w:ascii="Times New Roman" w:hAnsi="Times New Roman" w:cs="Times New Roman"/>
                <w:sz w:val="20"/>
                <w:szCs w:val="20"/>
                <w:lang w:eastAsia="en-GB"/>
              </w:rPr>
              <w:t>.0</w:t>
            </w:r>
          </w:p>
        </w:tc>
        <w:tc>
          <w:tcPr>
            <w:tcW w:w="1049" w:type="pct"/>
            <w:noWrap/>
          </w:tcPr>
          <w:p w14:paraId="3ECE6CB1" w14:textId="4800A201" w:rsidR="00094619" w:rsidRPr="008619EB" w:rsidRDefault="00094619" w:rsidP="00094619">
            <w:pPr>
              <w:spacing w:line="360" w:lineRule="auto"/>
              <w:jc w:val="both"/>
              <w:rPr>
                <w:rFonts w:ascii="Times New Roman" w:hAnsi="Times New Roman" w:cs="Times New Roman"/>
                <w:sz w:val="20"/>
                <w:szCs w:val="20"/>
                <w:lang w:eastAsia="en-GB"/>
              </w:rPr>
            </w:pPr>
            <w:r w:rsidRPr="008619EB">
              <w:rPr>
                <w:rFonts w:ascii="Times New Roman" w:hAnsi="Times New Roman" w:cs="Times New Roman"/>
                <w:sz w:val="20"/>
                <w:szCs w:val="20"/>
                <w:lang w:eastAsia="en-GB"/>
              </w:rPr>
              <w:t>12.5</w:t>
            </w:r>
          </w:p>
        </w:tc>
      </w:tr>
    </w:tbl>
    <w:p w14:paraId="22EC5C4D" w14:textId="66DB4C09" w:rsidR="00EC25C8" w:rsidRPr="008619EB" w:rsidRDefault="00EC25C8" w:rsidP="00EC25C8">
      <w:pPr>
        <w:spacing w:after="0" w:line="360" w:lineRule="auto"/>
        <w:jc w:val="both"/>
        <w:rPr>
          <w:rFonts w:ascii="Times New Roman" w:hAnsi="Times New Roman" w:cs="Times New Roman"/>
          <w:lang w:eastAsia="en-GB"/>
        </w:rPr>
      </w:pPr>
    </w:p>
    <w:p w14:paraId="40B3C320" w14:textId="77777777" w:rsidR="00EC25C8" w:rsidRPr="008619EB" w:rsidRDefault="00EC25C8" w:rsidP="00223CEA">
      <w:pPr>
        <w:spacing w:after="0" w:line="480" w:lineRule="auto"/>
        <w:jc w:val="both"/>
        <w:rPr>
          <w:rFonts w:ascii="Times New Roman" w:hAnsi="Times New Roman" w:cs="Times New Roman"/>
          <w:lang w:eastAsia="en-GB"/>
        </w:rPr>
      </w:pPr>
    </w:p>
    <w:p w14:paraId="2D84EAEB" w14:textId="77777777" w:rsidR="00EC25C8" w:rsidRPr="008619EB" w:rsidRDefault="00EC25C8" w:rsidP="00223CEA">
      <w:pPr>
        <w:spacing w:after="0" w:line="480" w:lineRule="auto"/>
        <w:jc w:val="both"/>
        <w:rPr>
          <w:rFonts w:ascii="Times New Roman" w:hAnsi="Times New Roman" w:cs="Times New Roman"/>
          <w:lang w:eastAsia="en-GB"/>
        </w:rPr>
      </w:pPr>
    </w:p>
    <w:p w14:paraId="312A1ECB" w14:textId="77777777" w:rsidR="00EC25C8" w:rsidRPr="008619EB" w:rsidRDefault="00EC25C8" w:rsidP="00223CEA">
      <w:pPr>
        <w:spacing w:after="0" w:line="480" w:lineRule="auto"/>
        <w:jc w:val="both"/>
        <w:rPr>
          <w:rFonts w:ascii="Times New Roman" w:hAnsi="Times New Roman" w:cs="Times New Roman"/>
          <w:lang w:eastAsia="en-GB"/>
        </w:rPr>
      </w:pPr>
    </w:p>
    <w:p w14:paraId="1722CD0B" w14:textId="77777777" w:rsidR="003F498A" w:rsidRPr="008619EB" w:rsidRDefault="003F498A" w:rsidP="00223CEA">
      <w:pPr>
        <w:spacing w:after="0" w:line="480" w:lineRule="auto"/>
        <w:jc w:val="both"/>
        <w:rPr>
          <w:rFonts w:ascii="Times New Roman" w:hAnsi="Times New Roman" w:cs="Times New Roman"/>
          <w:lang w:eastAsia="en-GB"/>
        </w:rPr>
      </w:pPr>
    </w:p>
    <w:p w14:paraId="1039897F" w14:textId="77777777" w:rsidR="003F498A" w:rsidRPr="008619EB" w:rsidRDefault="003F498A" w:rsidP="00223CEA">
      <w:pPr>
        <w:spacing w:after="0" w:line="480" w:lineRule="auto"/>
        <w:jc w:val="both"/>
        <w:rPr>
          <w:rFonts w:ascii="Times New Roman" w:hAnsi="Times New Roman" w:cs="Times New Roman"/>
          <w:lang w:eastAsia="en-GB"/>
        </w:rPr>
      </w:pPr>
    </w:p>
    <w:p w14:paraId="794B518C" w14:textId="77777777" w:rsidR="003F498A" w:rsidRPr="008619EB" w:rsidRDefault="003F498A" w:rsidP="00223CEA">
      <w:pPr>
        <w:spacing w:after="0" w:line="480" w:lineRule="auto"/>
        <w:jc w:val="both"/>
        <w:rPr>
          <w:rFonts w:ascii="Times New Roman" w:hAnsi="Times New Roman" w:cs="Times New Roman"/>
          <w:lang w:eastAsia="en-GB"/>
        </w:rPr>
      </w:pPr>
    </w:p>
    <w:p w14:paraId="1CA02190" w14:textId="77777777" w:rsidR="001B57A1" w:rsidRPr="008619EB" w:rsidRDefault="001B57A1" w:rsidP="00223CEA">
      <w:pPr>
        <w:spacing w:after="0" w:line="480" w:lineRule="auto"/>
        <w:jc w:val="both"/>
        <w:rPr>
          <w:rFonts w:ascii="Times New Roman" w:hAnsi="Times New Roman" w:cs="Times New Roman"/>
          <w:lang w:eastAsia="en-GB"/>
        </w:rPr>
      </w:pPr>
    </w:p>
    <w:p w14:paraId="6BC39285" w14:textId="77777777" w:rsidR="003F498A" w:rsidRPr="008619EB" w:rsidRDefault="003F498A" w:rsidP="00223CEA">
      <w:pPr>
        <w:spacing w:after="0" w:line="480" w:lineRule="auto"/>
        <w:jc w:val="both"/>
        <w:rPr>
          <w:rFonts w:ascii="Times New Roman" w:hAnsi="Times New Roman" w:cs="Times New Roman"/>
          <w:lang w:eastAsia="en-GB"/>
        </w:rPr>
      </w:pPr>
    </w:p>
    <w:p w14:paraId="00012A73" w14:textId="77777777" w:rsidR="003F498A" w:rsidRPr="008619EB" w:rsidRDefault="003F498A" w:rsidP="00223CEA">
      <w:pPr>
        <w:spacing w:after="0" w:line="480" w:lineRule="auto"/>
        <w:jc w:val="both"/>
        <w:rPr>
          <w:rFonts w:ascii="Times New Roman" w:hAnsi="Times New Roman" w:cs="Times New Roman"/>
          <w:lang w:eastAsia="en-GB"/>
        </w:rPr>
      </w:pPr>
    </w:p>
    <w:p w14:paraId="1A882729" w14:textId="56ACDC0F" w:rsidR="006E28B3" w:rsidRDefault="006E28B3" w:rsidP="00223CEA">
      <w:pPr>
        <w:spacing w:after="0" w:line="480" w:lineRule="auto"/>
        <w:jc w:val="both"/>
        <w:rPr>
          <w:rFonts w:ascii="Times New Roman" w:hAnsi="Times New Roman" w:cs="Times New Roman"/>
          <w:lang w:eastAsia="en-GB"/>
        </w:rPr>
      </w:pPr>
    </w:p>
    <w:p w14:paraId="4083079C" w14:textId="77777777" w:rsidR="008619EB" w:rsidRPr="008619EB" w:rsidRDefault="008619EB" w:rsidP="00223CEA">
      <w:pPr>
        <w:spacing w:after="0" w:line="480" w:lineRule="auto"/>
        <w:jc w:val="both"/>
        <w:rPr>
          <w:rFonts w:ascii="Times New Roman" w:hAnsi="Times New Roman" w:cs="Times New Roman"/>
          <w:lang w:eastAsia="en-GB"/>
        </w:rPr>
      </w:pPr>
    </w:p>
    <w:p w14:paraId="7B342E4A" w14:textId="4F869BAE" w:rsidR="003F498A" w:rsidRPr="008619EB" w:rsidRDefault="003F498A" w:rsidP="00223CEA">
      <w:pPr>
        <w:spacing w:after="0" w:line="480" w:lineRule="auto"/>
        <w:jc w:val="both"/>
        <w:rPr>
          <w:rFonts w:ascii="Times New Roman" w:hAnsi="Times New Roman" w:cs="Times New Roman"/>
          <w:lang w:eastAsia="en-GB"/>
        </w:rPr>
      </w:pPr>
      <w:r w:rsidRPr="008619EB">
        <w:rPr>
          <w:rFonts w:ascii="Times New Roman" w:hAnsi="Times New Roman" w:cs="Times New Roman"/>
          <w:b/>
          <w:bCs/>
          <w:lang w:eastAsia="en-GB"/>
        </w:rPr>
        <w:lastRenderedPageBreak/>
        <w:t>Table S</w:t>
      </w:r>
      <w:r w:rsidR="00B80302" w:rsidRPr="008619EB">
        <w:rPr>
          <w:rFonts w:ascii="Times New Roman" w:hAnsi="Times New Roman" w:cs="Times New Roman"/>
          <w:b/>
          <w:bCs/>
          <w:lang w:eastAsia="en-GB"/>
        </w:rPr>
        <w:t>4</w:t>
      </w:r>
      <w:r w:rsidRPr="008619EB">
        <w:rPr>
          <w:rFonts w:ascii="Times New Roman" w:hAnsi="Times New Roman" w:cs="Times New Roman"/>
          <w:b/>
          <w:bCs/>
          <w:lang w:eastAsia="en-GB"/>
        </w:rPr>
        <w:t>.</w:t>
      </w:r>
      <w:r w:rsidRPr="008619EB">
        <w:rPr>
          <w:rFonts w:ascii="Times New Roman" w:hAnsi="Times New Roman" w:cs="Times New Roman"/>
          <w:lang w:eastAsia="en-GB"/>
        </w:rPr>
        <w:t xml:space="preserve"> Rate constants for </w:t>
      </w:r>
      <w:r w:rsidR="00DB4A65" w:rsidRPr="008619EB">
        <w:rPr>
          <w:rFonts w:ascii="Times New Roman" w:hAnsi="Times New Roman" w:cs="Times New Roman"/>
          <w:lang w:eastAsia="en-GB"/>
        </w:rPr>
        <w:t xml:space="preserve">the </w:t>
      </w:r>
      <w:r w:rsidRPr="008619EB">
        <w:rPr>
          <w:rFonts w:ascii="Times New Roman" w:hAnsi="Times New Roman" w:cs="Times New Roman"/>
          <w:lang w:eastAsia="en-GB"/>
        </w:rPr>
        <w:t>catalysts determined using the developed kinetic model.</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9"/>
        <w:gridCol w:w="5417"/>
      </w:tblGrid>
      <w:tr w:rsidR="003F498A" w:rsidRPr="008619EB" w14:paraId="2FD03388" w14:textId="77777777" w:rsidTr="0068142A">
        <w:tc>
          <w:tcPr>
            <w:tcW w:w="1999" w:type="pct"/>
            <w:tcBorders>
              <w:top w:val="single" w:sz="4" w:space="0" w:color="auto"/>
              <w:bottom w:val="single" w:sz="4" w:space="0" w:color="auto"/>
            </w:tcBorders>
          </w:tcPr>
          <w:p w14:paraId="7B45A34F" w14:textId="759D9CC3" w:rsidR="003F498A" w:rsidRPr="008619EB" w:rsidRDefault="003F498A" w:rsidP="003F498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Catalyst</w:t>
            </w:r>
          </w:p>
        </w:tc>
        <w:tc>
          <w:tcPr>
            <w:tcW w:w="3001" w:type="pct"/>
            <w:tcBorders>
              <w:top w:val="single" w:sz="4" w:space="0" w:color="auto"/>
              <w:bottom w:val="single" w:sz="4" w:space="0" w:color="auto"/>
            </w:tcBorders>
          </w:tcPr>
          <w:p w14:paraId="490C11CD" w14:textId="6B87E6F4" w:rsidR="003F498A" w:rsidRPr="008619EB" w:rsidRDefault="003F498A"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Rate constant (</w:t>
            </w:r>
            <w:proofErr w:type="spellStart"/>
            <w:r w:rsidRPr="008619EB">
              <w:rPr>
                <w:rFonts w:ascii="Times New Roman" w:hAnsi="Times New Roman" w:cs="Times New Roman"/>
                <w:lang w:eastAsia="en-GB"/>
              </w:rPr>
              <w:t>k</w:t>
            </w:r>
            <w:r w:rsidR="00C2314D" w:rsidRPr="008619EB">
              <w:rPr>
                <w:rFonts w:ascii="Times New Roman" w:hAnsi="Times New Roman" w:cs="Times New Roman"/>
                <w:vertAlign w:val="subscript"/>
                <w:lang w:eastAsia="en-GB"/>
              </w:rPr>
              <w:t>ref</w:t>
            </w:r>
            <w:proofErr w:type="spellEnd"/>
            <w:r w:rsidRPr="008619EB">
              <w:rPr>
                <w:rFonts w:ascii="Times New Roman" w:hAnsi="Times New Roman" w:cs="Times New Roman"/>
                <w:lang w:eastAsia="en-GB"/>
              </w:rPr>
              <w:t>)</w:t>
            </w:r>
            <w:r w:rsidR="007E2662" w:rsidRPr="008619EB">
              <w:rPr>
                <w:rFonts w:ascii="Times New Roman" w:hAnsi="Times New Roman" w:cs="Times New Roman"/>
                <w:lang w:eastAsia="en-GB"/>
              </w:rPr>
              <w:t xml:space="preserve"> at 973 </w:t>
            </w:r>
            <w:r w:rsidR="007E2662" w:rsidRPr="008619EB">
              <w:rPr>
                <w:rFonts w:ascii="Times New Roman" w:hAnsi="Times New Roman" w:cs="Times New Roman"/>
                <w:lang w:eastAsia="en-GB"/>
              </w:rPr>
              <w:sym w:font="Symbol" w:char="F04B"/>
            </w:r>
          </w:p>
          <w:p w14:paraId="39971AA4" w14:textId="040FDE71" w:rsidR="003F498A" w:rsidRPr="008619EB" w:rsidRDefault="003F498A"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(mol</w:t>
            </w:r>
            <w:r w:rsidR="00783E1D" w:rsidRPr="008619EB">
              <w:rPr>
                <w:rFonts w:ascii="Times New Roman" w:hAnsi="Times New Roman" w:cs="Times New Roman"/>
                <w:vertAlign w:val="subscript"/>
                <w:lang w:eastAsia="en-GB"/>
              </w:rPr>
              <w:t>H2S</w:t>
            </w:r>
            <w:r w:rsidRPr="008619EB">
              <w:rPr>
                <w:rFonts w:ascii="Times New Roman" w:hAnsi="Times New Roman" w:cs="Times New Roman"/>
                <w:lang w:eastAsia="en-GB"/>
              </w:rPr>
              <w:t xml:space="preserve"> </w:t>
            </w:r>
            <w:r w:rsidR="00B25D9C" w:rsidRPr="008619EB">
              <w:rPr>
                <w:rFonts w:ascii="Times New Roman" w:hAnsi="Times New Roman" w:cs="Times New Roman"/>
                <w:lang w:eastAsia="en-GB"/>
              </w:rPr>
              <w:t>atm</w:t>
            </w:r>
            <w:r w:rsidR="00B25D9C" w:rsidRPr="008619EB">
              <w:rPr>
                <w:rFonts w:ascii="Times New Roman" w:hAnsi="Times New Roman" w:cs="Times New Roman"/>
                <w:vertAlign w:val="superscript"/>
                <w:lang w:eastAsia="en-GB"/>
              </w:rPr>
              <w:t>-1</w:t>
            </w:r>
            <w:r w:rsidR="00B25D9C" w:rsidRPr="008619EB">
              <w:rPr>
                <w:rFonts w:ascii="Times New Roman" w:hAnsi="Times New Roman" w:cs="Times New Roman"/>
                <w:lang w:eastAsia="en-GB"/>
              </w:rPr>
              <w:t xml:space="preserve"> </w:t>
            </w:r>
            <w:r w:rsidRPr="008619EB">
              <w:rPr>
                <w:rFonts w:ascii="Times New Roman" w:hAnsi="Times New Roman" w:cs="Times New Roman"/>
                <w:lang w:eastAsia="en-GB"/>
              </w:rPr>
              <w:t>g</w:t>
            </w:r>
            <w:r w:rsidRPr="008619EB">
              <w:rPr>
                <w:rFonts w:ascii="Times New Roman" w:hAnsi="Times New Roman" w:cs="Times New Roman"/>
                <w:vertAlign w:val="subscript"/>
                <w:lang w:eastAsia="en-GB"/>
              </w:rPr>
              <w:t>cat</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 xml:space="preserve"> s</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p>
        </w:tc>
      </w:tr>
      <w:tr w:rsidR="003F498A" w:rsidRPr="008619EB" w14:paraId="580FF0F8" w14:textId="77777777" w:rsidTr="0068142A">
        <w:tc>
          <w:tcPr>
            <w:tcW w:w="1999" w:type="pct"/>
            <w:tcBorders>
              <w:top w:val="single" w:sz="4" w:space="0" w:color="auto"/>
            </w:tcBorders>
          </w:tcPr>
          <w:p w14:paraId="6155A579" w14:textId="51988E3D" w:rsidR="003F498A" w:rsidRPr="008619EB" w:rsidRDefault="003F498A" w:rsidP="003F498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-Comm.</w:t>
            </w:r>
          </w:p>
        </w:tc>
        <w:tc>
          <w:tcPr>
            <w:tcW w:w="3001" w:type="pct"/>
            <w:tcBorders>
              <w:top w:val="single" w:sz="4" w:space="0" w:color="auto"/>
            </w:tcBorders>
          </w:tcPr>
          <w:p w14:paraId="2DB9EE39" w14:textId="5DDD9C56" w:rsidR="003F498A" w:rsidRPr="008619EB" w:rsidRDefault="00D93C4D"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0.00012</w:t>
            </w:r>
          </w:p>
        </w:tc>
      </w:tr>
      <w:tr w:rsidR="003F498A" w:rsidRPr="008619EB" w14:paraId="6BECEAD7" w14:textId="77777777" w:rsidTr="0068142A">
        <w:tc>
          <w:tcPr>
            <w:tcW w:w="1999" w:type="pct"/>
          </w:tcPr>
          <w:p w14:paraId="769C2F6F" w14:textId="171B7268" w:rsidR="003F498A" w:rsidRPr="008619EB" w:rsidRDefault="003F498A" w:rsidP="003F498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w:t>
            </w:r>
          </w:p>
        </w:tc>
        <w:tc>
          <w:tcPr>
            <w:tcW w:w="3001" w:type="pct"/>
          </w:tcPr>
          <w:p w14:paraId="60D4B141" w14:textId="3D122AEA" w:rsidR="003F498A" w:rsidRPr="008619EB" w:rsidRDefault="003F498A"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w:t>
            </w:r>
            <w:r w:rsidR="00D93C4D" w:rsidRPr="008619EB">
              <w:rPr>
                <w:rFonts w:ascii="Times New Roman" w:hAnsi="Times New Roman" w:cs="Times New Roman"/>
                <w:lang w:eastAsia="en-GB"/>
              </w:rPr>
              <w:t>63</w:t>
            </w:r>
          </w:p>
        </w:tc>
      </w:tr>
      <w:tr w:rsidR="003F498A" w:rsidRPr="008619EB" w14:paraId="6EB07946" w14:textId="77777777" w:rsidTr="0068142A">
        <w:tc>
          <w:tcPr>
            <w:tcW w:w="1999" w:type="pct"/>
          </w:tcPr>
          <w:p w14:paraId="7AFA3775" w14:textId="1211CF84" w:rsidR="003F498A" w:rsidRPr="008619EB" w:rsidRDefault="003F498A" w:rsidP="003F498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-HT-200-CA</w:t>
            </w:r>
          </w:p>
        </w:tc>
        <w:tc>
          <w:tcPr>
            <w:tcW w:w="3001" w:type="pct"/>
          </w:tcPr>
          <w:p w14:paraId="6C2E7F5C" w14:textId="4ABDD579" w:rsidR="003F498A" w:rsidRPr="008619EB" w:rsidRDefault="003F498A"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0.00024</w:t>
            </w:r>
          </w:p>
        </w:tc>
      </w:tr>
      <w:tr w:rsidR="003F498A" w:rsidRPr="008619EB" w14:paraId="1CBD9D3E" w14:textId="77777777" w:rsidTr="0068142A">
        <w:tc>
          <w:tcPr>
            <w:tcW w:w="1999" w:type="pct"/>
          </w:tcPr>
          <w:p w14:paraId="03295424" w14:textId="4939577C" w:rsidR="003F498A" w:rsidRPr="008619EB" w:rsidRDefault="003F498A" w:rsidP="003F498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-HT-200-OA</w:t>
            </w:r>
          </w:p>
        </w:tc>
        <w:tc>
          <w:tcPr>
            <w:tcW w:w="3001" w:type="pct"/>
          </w:tcPr>
          <w:p w14:paraId="638D9728" w14:textId="5AD59412" w:rsidR="003F498A" w:rsidRPr="008619EB" w:rsidRDefault="003F498A" w:rsidP="003F498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w:t>
            </w:r>
            <w:r w:rsidR="00D93C4D" w:rsidRPr="008619EB">
              <w:rPr>
                <w:rFonts w:ascii="Times New Roman" w:hAnsi="Times New Roman" w:cs="Times New Roman"/>
                <w:lang w:eastAsia="en-GB"/>
              </w:rPr>
              <w:t>4</w:t>
            </w:r>
            <w:r w:rsidR="00DB4A65" w:rsidRPr="008619EB">
              <w:rPr>
                <w:rFonts w:ascii="Times New Roman" w:hAnsi="Times New Roman" w:cs="Times New Roman"/>
                <w:lang w:eastAsia="en-GB"/>
              </w:rPr>
              <w:t>0</w:t>
            </w:r>
          </w:p>
        </w:tc>
      </w:tr>
      <w:tr w:rsidR="00306667" w:rsidRPr="008619EB" w14:paraId="46ACED59" w14:textId="77777777" w:rsidTr="0068142A">
        <w:tc>
          <w:tcPr>
            <w:tcW w:w="1999" w:type="pct"/>
          </w:tcPr>
          <w:p w14:paraId="31462413" w14:textId="7A45EAE9" w:rsidR="00306667" w:rsidRPr="008619EB" w:rsidRDefault="00306667" w:rsidP="00306667">
            <w:pPr>
              <w:spacing w:line="360" w:lineRule="auto"/>
              <w:jc w:val="both"/>
              <w:rPr>
                <w:rFonts w:ascii="Times New Roman" w:hAnsi="Times New Roman" w:cs="Times New Roman"/>
                <w:lang w:eastAsia="en-GB"/>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 (5%PAN)</w:t>
            </w:r>
          </w:p>
        </w:tc>
        <w:tc>
          <w:tcPr>
            <w:tcW w:w="3001" w:type="pct"/>
          </w:tcPr>
          <w:p w14:paraId="6AE2AA7E" w14:textId="0005E53F" w:rsidR="00306667" w:rsidRPr="008619EB" w:rsidRDefault="00306667" w:rsidP="00306667">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0.0013</w:t>
            </w:r>
            <w:r w:rsidR="00DB4A65" w:rsidRPr="008619EB">
              <w:rPr>
                <w:rFonts w:ascii="Times New Roman" w:hAnsi="Times New Roman" w:cs="Times New Roman"/>
                <w:lang w:eastAsia="en-GB"/>
              </w:rPr>
              <w:t>0</w:t>
            </w:r>
          </w:p>
        </w:tc>
      </w:tr>
      <w:tr w:rsidR="00306667" w:rsidRPr="008619EB" w14:paraId="7EE07A09" w14:textId="77777777" w:rsidTr="0068142A">
        <w:tc>
          <w:tcPr>
            <w:tcW w:w="1999" w:type="pct"/>
          </w:tcPr>
          <w:p w14:paraId="4B430EE4" w14:textId="0B65AA32" w:rsidR="00306667" w:rsidRPr="008619EB" w:rsidRDefault="00306667" w:rsidP="00306667">
            <w:pPr>
              <w:spacing w:line="360" w:lineRule="auto"/>
              <w:jc w:val="both"/>
              <w:rPr>
                <w:rFonts w:ascii="Times New Roman" w:hAnsi="Times New Roman" w:cs="Times New Roman"/>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w:t>
            </w:r>
          </w:p>
        </w:tc>
        <w:tc>
          <w:tcPr>
            <w:tcW w:w="3001" w:type="pct"/>
          </w:tcPr>
          <w:p w14:paraId="669F0DC7" w14:textId="2752C651" w:rsidR="00306667" w:rsidRPr="008619EB" w:rsidRDefault="00306667" w:rsidP="00306667">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0.0019</w:t>
            </w:r>
            <w:r w:rsidR="00DB4A65" w:rsidRPr="008619EB">
              <w:rPr>
                <w:rFonts w:ascii="Times New Roman" w:hAnsi="Times New Roman" w:cs="Times New Roman"/>
                <w:lang w:eastAsia="en-GB"/>
              </w:rPr>
              <w:t>0</w:t>
            </w:r>
          </w:p>
        </w:tc>
      </w:tr>
      <w:tr w:rsidR="00306667" w:rsidRPr="008619EB" w14:paraId="3CCDD5C3" w14:textId="77777777" w:rsidTr="0068142A">
        <w:tc>
          <w:tcPr>
            <w:tcW w:w="1999" w:type="pct"/>
          </w:tcPr>
          <w:p w14:paraId="39600521" w14:textId="65CE91BF" w:rsidR="00306667" w:rsidRPr="008619EB" w:rsidRDefault="00306667" w:rsidP="00306667">
            <w:pPr>
              <w:spacing w:line="360" w:lineRule="auto"/>
              <w:jc w:val="both"/>
              <w:rPr>
                <w:rFonts w:ascii="Times New Roman" w:hAnsi="Times New Roman" w:cs="Times New Roman"/>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 (15%PAN)</w:t>
            </w:r>
          </w:p>
        </w:tc>
        <w:tc>
          <w:tcPr>
            <w:tcW w:w="3001" w:type="pct"/>
          </w:tcPr>
          <w:p w14:paraId="33B1887C" w14:textId="238D5C59" w:rsidR="00306667" w:rsidRPr="008619EB" w:rsidRDefault="00306667" w:rsidP="00306667">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0.00098</w:t>
            </w:r>
          </w:p>
        </w:tc>
      </w:tr>
      <w:tr w:rsidR="00306667" w:rsidRPr="008619EB" w14:paraId="37E48AC5" w14:textId="77777777" w:rsidTr="0068142A">
        <w:tc>
          <w:tcPr>
            <w:tcW w:w="1999" w:type="pct"/>
          </w:tcPr>
          <w:p w14:paraId="5DD1E08C" w14:textId="41E24FBD" w:rsidR="00306667" w:rsidRPr="008619EB" w:rsidRDefault="00306667" w:rsidP="00306667">
            <w:pPr>
              <w:spacing w:line="360" w:lineRule="auto"/>
              <w:jc w:val="both"/>
              <w:rPr>
                <w:rFonts w:ascii="Times New Roman" w:hAnsi="Times New Roman" w:cs="Times New Roman"/>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-HT/CNF</w:t>
            </w:r>
          </w:p>
        </w:tc>
        <w:tc>
          <w:tcPr>
            <w:tcW w:w="3001" w:type="pct"/>
          </w:tcPr>
          <w:p w14:paraId="57A03380" w14:textId="3E3788DF" w:rsidR="00306667" w:rsidRPr="008619EB" w:rsidRDefault="00306667" w:rsidP="001B78AA">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0.000</w:t>
            </w:r>
            <w:r w:rsidR="00122B88" w:rsidRPr="008619EB">
              <w:rPr>
                <w:rFonts w:ascii="Times New Roman" w:hAnsi="Times New Roman" w:cs="Times New Roman"/>
                <w:lang w:eastAsia="en-GB"/>
              </w:rPr>
              <w:t>4</w:t>
            </w:r>
            <w:r w:rsidR="00B81532" w:rsidRPr="008619EB">
              <w:rPr>
                <w:rFonts w:ascii="Times New Roman" w:hAnsi="Times New Roman" w:cs="Times New Roman"/>
                <w:lang w:eastAsia="en-GB"/>
              </w:rPr>
              <w:t>2</w:t>
            </w:r>
          </w:p>
        </w:tc>
      </w:tr>
    </w:tbl>
    <w:p w14:paraId="7D5B9F55" w14:textId="77777777" w:rsidR="003F498A" w:rsidRPr="008619EB" w:rsidRDefault="003F498A" w:rsidP="00223CEA">
      <w:pPr>
        <w:spacing w:after="0" w:line="480" w:lineRule="auto"/>
        <w:jc w:val="both"/>
        <w:rPr>
          <w:rFonts w:ascii="Times New Roman" w:hAnsi="Times New Roman" w:cs="Times New Roman"/>
          <w:lang w:eastAsia="en-GB"/>
        </w:rPr>
      </w:pPr>
    </w:p>
    <w:p w14:paraId="3A6409C5" w14:textId="77777777" w:rsidR="003F498A" w:rsidRPr="008619EB" w:rsidRDefault="003F498A" w:rsidP="00223CEA">
      <w:pPr>
        <w:spacing w:after="0" w:line="480" w:lineRule="auto"/>
        <w:jc w:val="both"/>
        <w:rPr>
          <w:rFonts w:ascii="Times New Roman" w:hAnsi="Times New Roman" w:cs="Times New Roman"/>
          <w:lang w:eastAsia="en-GB"/>
        </w:rPr>
      </w:pPr>
    </w:p>
    <w:p w14:paraId="31C62B3C" w14:textId="77777777" w:rsidR="003F498A" w:rsidRPr="008619EB" w:rsidRDefault="003F498A" w:rsidP="00223CEA">
      <w:pPr>
        <w:spacing w:after="0" w:line="480" w:lineRule="auto"/>
        <w:jc w:val="both"/>
        <w:rPr>
          <w:rFonts w:ascii="Times New Roman" w:hAnsi="Times New Roman" w:cs="Times New Roman"/>
          <w:lang w:eastAsia="en-GB"/>
        </w:rPr>
      </w:pPr>
    </w:p>
    <w:p w14:paraId="28214F87" w14:textId="77777777" w:rsidR="00816059" w:rsidRPr="008619EB" w:rsidRDefault="00816059" w:rsidP="00223CEA">
      <w:pPr>
        <w:spacing w:after="0" w:line="480" w:lineRule="auto"/>
        <w:jc w:val="both"/>
        <w:rPr>
          <w:rFonts w:ascii="Times New Roman" w:hAnsi="Times New Roman" w:cs="Times New Roman"/>
          <w:lang w:eastAsia="en-GB"/>
        </w:rPr>
      </w:pPr>
    </w:p>
    <w:p w14:paraId="14F3653E" w14:textId="77777777" w:rsidR="00816059" w:rsidRPr="008619EB" w:rsidRDefault="00816059" w:rsidP="00223CEA">
      <w:pPr>
        <w:spacing w:after="0" w:line="480" w:lineRule="auto"/>
        <w:jc w:val="both"/>
        <w:rPr>
          <w:rFonts w:ascii="Times New Roman" w:hAnsi="Times New Roman" w:cs="Times New Roman"/>
          <w:lang w:eastAsia="en-GB"/>
        </w:rPr>
      </w:pPr>
    </w:p>
    <w:p w14:paraId="3F052616" w14:textId="77777777" w:rsidR="00816059" w:rsidRPr="008619EB" w:rsidRDefault="00816059" w:rsidP="00223CEA">
      <w:pPr>
        <w:spacing w:after="0" w:line="480" w:lineRule="auto"/>
        <w:jc w:val="both"/>
        <w:rPr>
          <w:rFonts w:ascii="Times New Roman" w:hAnsi="Times New Roman" w:cs="Times New Roman"/>
          <w:lang w:eastAsia="en-GB"/>
        </w:rPr>
      </w:pPr>
    </w:p>
    <w:p w14:paraId="62F5CD7E" w14:textId="77777777" w:rsidR="00816059" w:rsidRPr="008619EB" w:rsidRDefault="00816059" w:rsidP="00223CEA">
      <w:pPr>
        <w:spacing w:after="0" w:line="480" w:lineRule="auto"/>
        <w:jc w:val="both"/>
        <w:rPr>
          <w:rFonts w:ascii="Times New Roman" w:hAnsi="Times New Roman" w:cs="Times New Roman"/>
          <w:lang w:eastAsia="en-GB"/>
        </w:rPr>
      </w:pPr>
    </w:p>
    <w:p w14:paraId="71D6C610" w14:textId="77777777" w:rsidR="00816059" w:rsidRPr="008619EB" w:rsidRDefault="00816059" w:rsidP="00223CEA">
      <w:pPr>
        <w:spacing w:after="0" w:line="480" w:lineRule="auto"/>
        <w:jc w:val="both"/>
        <w:rPr>
          <w:rFonts w:ascii="Times New Roman" w:hAnsi="Times New Roman" w:cs="Times New Roman"/>
          <w:lang w:eastAsia="en-GB"/>
        </w:rPr>
      </w:pPr>
    </w:p>
    <w:p w14:paraId="3D5A390C" w14:textId="77777777" w:rsidR="00816059" w:rsidRPr="008619EB" w:rsidRDefault="00816059" w:rsidP="00223CEA">
      <w:pPr>
        <w:spacing w:after="0" w:line="480" w:lineRule="auto"/>
        <w:jc w:val="both"/>
        <w:rPr>
          <w:rFonts w:ascii="Times New Roman" w:hAnsi="Times New Roman" w:cs="Times New Roman"/>
          <w:lang w:eastAsia="en-GB"/>
        </w:rPr>
      </w:pPr>
    </w:p>
    <w:p w14:paraId="1C26F4E7" w14:textId="77777777" w:rsidR="00816059" w:rsidRPr="008619EB" w:rsidRDefault="00816059" w:rsidP="00223CEA">
      <w:pPr>
        <w:spacing w:after="0" w:line="480" w:lineRule="auto"/>
        <w:jc w:val="both"/>
        <w:rPr>
          <w:rFonts w:ascii="Times New Roman" w:hAnsi="Times New Roman" w:cs="Times New Roman"/>
          <w:lang w:eastAsia="en-GB"/>
        </w:rPr>
      </w:pPr>
    </w:p>
    <w:p w14:paraId="177546CA" w14:textId="77777777" w:rsidR="00816059" w:rsidRPr="008619EB" w:rsidRDefault="00816059" w:rsidP="00223CEA">
      <w:pPr>
        <w:spacing w:after="0" w:line="480" w:lineRule="auto"/>
        <w:jc w:val="both"/>
        <w:rPr>
          <w:rFonts w:ascii="Times New Roman" w:hAnsi="Times New Roman" w:cs="Times New Roman"/>
          <w:lang w:eastAsia="en-GB"/>
        </w:rPr>
      </w:pPr>
    </w:p>
    <w:p w14:paraId="6154CF4B" w14:textId="77777777" w:rsidR="00816059" w:rsidRPr="008619EB" w:rsidRDefault="00816059" w:rsidP="00223CEA">
      <w:pPr>
        <w:spacing w:after="0" w:line="480" w:lineRule="auto"/>
        <w:jc w:val="both"/>
        <w:rPr>
          <w:rFonts w:ascii="Times New Roman" w:hAnsi="Times New Roman" w:cs="Times New Roman"/>
          <w:lang w:eastAsia="en-GB"/>
        </w:rPr>
      </w:pPr>
    </w:p>
    <w:p w14:paraId="32F8FFAD" w14:textId="77777777" w:rsidR="00816059" w:rsidRPr="008619EB" w:rsidRDefault="00816059" w:rsidP="00223CEA">
      <w:pPr>
        <w:spacing w:after="0" w:line="480" w:lineRule="auto"/>
        <w:jc w:val="both"/>
        <w:rPr>
          <w:rFonts w:ascii="Times New Roman" w:hAnsi="Times New Roman" w:cs="Times New Roman"/>
          <w:lang w:eastAsia="en-GB"/>
        </w:rPr>
      </w:pPr>
    </w:p>
    <w:p w14:paraId="2E1E66AE" w14:textId="77777777" w:rsidR="00816059" w:rsidRPr="008619EB" w:rsidRDefault="00816059" w:rsidP="00223CEA">
      <w:pPr>
        <w:spacing w:after="0" w:line="480" w:lineRule="auto"/>
        <w:jc w:val="both"/>
        <w:rPr>
          <w:rFonts w:ascii="Times New Roman" w:hAnsi="Times New Roman" w:cs="Times New Roman"/>
          <w:lang w:eastAsia="en-GB"/>
        </w:rPr>
      </w:pPr>
    </w:p>
    <w:p w14:paraId="1C12D6AD" w14:textId="77777777" w:rsidR="00816059" w:rsidRPr="008619EB" w:rsidRDefault="00816059" w:rsidP="00223CEA">
      <w:pPr>
        <w:spacing w:after="0" w:line="480" w:lineRule="auto"/>
        <w:jc w:val="both"/>
        <w:rPr>
          <w:rFonts w:ascii="Times New Roman" w:hAnsi="Times New Roman" w:cs="Times New Roman"/>
          <w:lang w:eastAsia="en-GB"/>
        </w:rPr>
      </w:pPr>
    </w:p>
    <w:p w14:paraId="1F371EBC" w14:textId="77777777" w:rsidR="00816059" w:rsidRPr="008619EB" w:rsidRDefault="00816059" w:rsidP="00223CEA">
      <w:pPr>
        <w:spacing w:after="0" w:line="480" w:lineRule="auto"/>
        <w:jc w:val="both"/>
        <w:rPr>
          <w:rFonts w:ascii="Times New Roman" w:hAnsi="Times New Roman" w:cs="Times New Roman"/>
          <w:lang w:eastAsia="en-GB"/>
        </w:rPr>
      </w:pPr>
    </w:p>
    <w:p w14:paraId="761F22DA" w14:textId="77777777" w:rsidR="00816059" w:rsidRPr="008619EB" w:rsidRDefault="00816059" w:rsidP="00223CEA">
      <w:pPr>
        <w:spacing w:after="0" w:line="480" w:lineRule="auto"/>
        <w:jc w:val="both"/>
        <w:rPr>
          <w:rFonts w:ascii="Times New Roman" w:hAnsi="Times New Roman" w:cs="Times New Roman"/>
          <w:lang w:eastAsia="en-GB"/>
        </w:rPr>
      </w:pPr>
    </w:p>
    <w:p w14:paraId="25CB33BC" w14:textId="77777777" w:rsidR="00816059" w:rsidRPr="008619EB" w:rsidRDefault="00816059" w:rsidP="00223CEA">
      <w:pPr>
        <w:spacing w:after="0" w:line="480" w:lineRule="auto"/>
        <w:jc w:val="both"/>
        <w:rPr>
          <w:rFonts w:ascii="Times New Roman" w:hAnsi="Times New Roman" w:cs="Times New Roman"/>
          <w:lang w:eastAsia="en-GB"/>
        </w:rPr>
      </w:pPr>
    </w:p>
    <w:p w14:paraId="285F8210" w14:textId="737D7B96" w:rsidR="00816059" w:rsidRPr="008619EB" w:rsidRDefault="00816059" w:rsidP="004640E2">
      <w:pPr>
        <w:spacing w:after="0" w:line="480" w:lineRule="auto"/>
        <w:jc w:val="both"/>
        <w:rPr>
          <w:rFonts w:ascii="Times New Roman" w:hAnsi="Times New Roman" w:cs="Times New Roman"/>
          <w:lang w:eastAsia="en-GB"/>
        </w:rPr>
      </w:pPr>
      <w:r w:rsidRPr="008619EB">
        <w:rPr>
          <w:rFonts w:ascii="Times New Roman" w:hAnsi="Times New Roman" w:cs="Times New Roman"/>
          <w:b/>
          <w:bCs/>
          <w:lang w:eastAsia="en-GB"/>
        </w:rPr>
        <w:lastRenderedPageBreak/>
        <w:t>Table S</w:t>
      </w:r>
      <w:r w:rsidR="00B80302" w:rsidRPr="008619EB">
        <w:rPr>
          <w:rFonts w:ascii="Times New Roman" w:hAnsi="Times New Roman" w:cs="Times New Roman"/>
          <w:b/>
          <w:bCs/>
          <w:lang w:eastAsia="en-GB"/>
        </w:rPr>
        <w:t>5</w:t>
      </w:r>
      <w:r w:rsidRPr="008619EB">
        <w:rPr>
          <w:rFonts w:ascii="Times New Roman" w:hAnsi="Times New Roman" w:cs="Times New Roman"/>
          <w:b/>
          <w:bCs/>
          <w:lang w:eastAsia="en-GB"/>
        </w:rPr>
        <w:t>.</w:t>
      </w:r>
      <w:r w:rsidR="004640E2" w:rsidRPr="008619EB">
        <w:rPr>
          <w:rFonts w:ascii="Times New Roman" w:hAnsi="Times New Roman" w:cs="Times New Roman"/>
          <w:lang w:eastAsia="en-GB"/>
        </w:rPr>
        <w:t xml:space="preserve"> Intrinsic rate and turnover </w:t>
      </w:r>
      <w:r w:rsidR="00DB4A65" w:rsidRPr="008619EB">
        <w:rPr>
          <w:rFonts w:ascii="Times New Roman" w:hAnsi="Times New Roman" w:cs="Times New Roman"/>
          <w:lang w:eastAsia="en-GB"/>
        </w:rPr>
        <w:t xml:space="preserve">frequency </w:t>
      </w:r>
      <w:r w:rsidR="004640E2" w:rsidRPr="008619EB">
        <w:rPr>
          <w:rFonts w:ascii="Times New Roman" w:hAnsi="Times New Roman" w:cs="Times New Roman"/>
          <w:lang w:eastAsia="en-GB"/>
        </w:rPr>
        <w:t>(TOF)</w:t>
      </w:r>
      <w:r w:rsidR="00DB4A65" w:rsidRPr="008619EB">
        <w:rPr>
          <w:rFonts w:ascii="Times New Roman" w:hAnsi="Times New Roman" w:cs="Times New Roman"/>
          <w:lang w:eastAsia="en-GB"/>
        </w:rPr>
        <w:t xml:space="preserve"> for the</w:t>
      </w:r>
      <w:r w:rsidR="004640E2" w:rsidRPr="008619EB">
        <w:rPr>
          <w:rFonts w:ascii="Times New Roman" w:hAnsi="Times New Roman" w:cs="Times New Roman"/>
          <w:lang w:eastAsia="en-GB"/>
        </w:rPr>
        <w:t xml:space="preserve"> c</w:t>
      </w:r>
      <w:r w:rsidRPr="008619EB">
        <w:rPr>
          <w:rFonts w:ascii="Times New Roman" w:hAnsi="Times New Roman" w:cs="Times New Roman"/>
          <w:lang w:eastAsia="en-GB"/>
        </w:rPr>
        <w:t>atalysts determined using the developed kinetic model.</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5"/>
        <w:gridCol w:w="3488"/>
        <w:gridCol w:w="1298"/>
        <w:gridCol w:w="1305"/>
      </w:tblGrid>
      <w:tr w:rsidR="00CA79B8" w:rsidRPr="008619EB" w14:paraId="742358E9" w14:textId="07D8FCF5" w:rsidTr="0068142A">
        <w:tc>
          <w:tcPr>
            <w:tcW w:w="1626" w:type="pct"/>
            <w:tcBorders>
              <w:top w:val="single" w:sz="4" w:space="0" w:color="auto"/>
              <w:bottom w:val="single" w:sz="4" w:space="0" w:color="auto"/>
            </w:tcBorders>
          </w:tcPr>
          <w:p w14:paraId="730D5E00" w14:textId="77777777" w:rsidR="00CA79B8" w:rsidRPr="008619EB" w:rsidRDefault="00CA79B8" w:rsidP="0065280F">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Catalyst</w:t>
            </w:r>
          </w:p>
        </w:tc>
        <w:tc>
          <w:tcPr>
            <w:tcW w:w="1932" w:type="pct"/>
            <w:tcBorders>
              <w:top w:val="single" w:sz="4" w:space="0" w:color="auto"/>
              <w:bottom w:val="single" w:sz="4" w:space="0" w:color="auto"/>
            </w:tcBorders>
          </w:tcPr>
          <w:p w14:paraId="7F9BB3FF" w14:textId="77777777"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 xml:space="preserve">Rate </w:t>
            </w:r>
          </w:p>
          <w:p w14:paraId="6AED268D" w14:textId="78B3DA37"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(mol 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S g</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 xml:space="preserve"> s</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p>
        </w:tc>
        <w:tc>
          <w:tcPr>
            <w:tcW w:w="719" w:type="pct"/>
            <w:tcBorders>
              <w:top w:val="single" w:sz="4" w:space="0" w:color="auto"/>
              <w:bottom w:val="single" w:sz="4" w:space="0" w:color="auto"/>
            </w:tcBorders>
          </w:tcPr>
          <w:p w14:paraId="54B763E7" w14:textId="1377831A"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 xml:space="preserve">TOF </w:t>
            </w:r>
          </w:p>
          <w:p w14:paraId="3153BA6B" w14:textId="21FE0269"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(s</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r w:rsidRPr="008619EB">
              <w:rPr>
                <w:rFonts w:ascii="Times New Roman" w:hAnsi="Times New Roman" w:cs="Times New Roman"/>
                <w:vertAlign w:val="superscript"/>
                <w:lang w:eastAsia="en-GB"/>
              </w:rPr>
              <w:t>a</w:t>
            </w:r>
          </w:p>
        </w:tc>
        <w:tc>
          <w:tcPr>
            <w:tcW w:w="723" w:type="pct"/>
            <w:tcBorders>
              <w:top w:val="single" w:sz="4" w:space="0" w:color="auto"/>
              <w:bottom w:val="single" w:sz="4" w:space="0" w:color="auto"/>
            </w:tcBorders>
          </w:tcPr>
          <w:p w14:paraId="6DF562B3" w14:textId="77777777"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TOF</w:t>
            </w:r>
          </w:p>
          <w:p w14:paraId="2C14AE9C" w14:textId="4FDB950F"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(s</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r w:rsidRPr="008619EB">
              <w:rPr>
                <w:rFonts w:ascii="Times New Roman" w:hAnsi="Times New Roman" w:cs="Times New Roman"/>
                <w:vertAlign w:val="superscript"/>
                <w:lang w:eastAsia="en-GB"/>
              </w:rPr>
              <w:t>b</w:t>
            </w:r>
          </w:p>
        </w:tc>
      </w:tr>
      <w:tr w:rsidR="00CA79B8" w:rsidRPr="008619EB" w14:paraId="2439AC16" w14:textId="2E9ADC7D" w:rsidTr="0068142A">
        <w:tc>
          <w:tcPr>
            <w:tcW w:w="1626" w:type="pct"/>
            <w:tcBorders>
              <w:top w:val="single" w:sz="4" w:space="0" w:color="auto"/>
            </w:tcBorders>
          </w:tcPr>
          <w:p w14:paraId="0A2A1D48" w14:textId="77777777" w:rsidR="00CA79B8" w:rsidRPr="008619EB" w:rsidRDefault="00CA79B8" w:rsidP="0065280F">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w:t>
            </w:r>
          </w:p>
        </w:tc>
        <w:tc>
          <w:tcPr>
            <w:tcW w:w="1932" w:type="pct"/>
            <w:tcBorders>
              <w:top w:val="single" w:sz="4" w:space="0" w:color="auto"/>
            </w:tcBorders>
          </w:tcPr>
          <w:p w14:paraId="6B22B4E9" w14:textId="38DD168A"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1.2×10</w:t>
            </w:r>
            <w:r w:rsidRPr="008619EB">
              <w:rPr>
                <w:rFonts w:ascii="Times New Roman" w:hAnsi="Times New Roman" w:cs="Times New Roman"/>
                <w:vertAlign w:val="superscript"/>
                <w:lang w:eastAsia="en-GB"/>
              </w:rPr>
              <w:t>–5</w:t>
            </w:r>
          </w:p>
        </w:tc>
        <w:tc>
          <w:tcPr>
            <w:tcW w:w="719" w:type="pct"/>
            <w:tcBorders>
              <w:top w:val="single" w:sz="4" w:space="0" w:color="auto"/>
            </w:tcBorders>
          </w:tcPr>
          <w:p w14:paraId="0CB2036A" w14:textId="32ECDEEA"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 xml:space="preserve">0.9 </w:t>
            </w:r>
          </w:p>
        </w:tc>
        <w:tc>
          <w:tcPr>
            <w:tcW w:w="723" w:type="pct"/>
            <w:tcBorders>
              <w:top w:val="single" w:sz="4" w:space="0" w:color="auto"/>
            </w:tcBorders>
          </w:tcPr>
          <w:p w14:paraId="16201F32" w14:textId="6C5D0122"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1.7</w:t>
            </w:r>
          </w:p>
        </w:tc>
      </w:tr>
      <w:tr w:rsidR="00CA79B8" w:rsidRPr="008619EB" w14:paraId="020507EC" w14:textId="35CA24C2" w:rsidTr="0068142A">
        <w:tc>
          <w:tcPr>
            <w:tcW w:w="1626" w:type="pct"/>
          </w:tcPr>
          <w:p w14:paraId="6C4BE015" w14:textId="50BFDDAC" w:rsidR="00CA79B8" w:rsidRPr="008619EB" w:rsidRDefault="005E0265" w:rsidP="0065280F">
            <w:pPr>
              <w:spacing w:line="360" w:lineRule="auto"/>
              <w:jc w:val="both"/>
              <w:rPr>
                <w:rFonts w:ascii="Times New Roman" w:hAnsi="Times New Roman" w:cs="Times New Roman"/>
                <w:szCs w:val="20"/>
              </w:rPr>
            </w:pPr>
            <w:r w:rsidRPr="008619EB">
              <w:rPr>
                <w:rFonts w:ascii="Times New Roman" w:hAnsi="Times New Roman" w:cs="Times New Roman"/>
                <w:szCs w:val="20"/>
              </w:rPr>
              <w:t>MoS</w:t>
            </w:r>
            <w:r w:rsidRPr="008619EB">
              <w:rPr>
                <w:rFonts w:ascii="Times New Roman" w:hAnsi="Times New Roman" w:cs="Times New Roman"/>
                <w:szCs w:val="20"/>
                <w:vertAlign w:val="subscript"/>
              </w:rPr>
              <w:t>2</w:t>
            </w:r>
            <w:r w:rsidRPr="008619EB">
              <w:rPr>
                <w:rFonts w:ascii="Times New Roman" w:hAnsi="Times New Roman" w:cs="Times New Roman"/>
                <w:szCs w:val="20"/>
              </w:rPr>
              <w:t>-HT/CNF</w:t>
            </w:r>
          </w:p>
        </w:tc>
        <w:tc>
          <w:tcPr>
            <w:tcW w:w="1932" w:type="pct"/>
          </w:tcPr>
          <w:p w14:paraId="1F7DA323" w14:textId="45E6CBEE"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8.2×10</w:t>
            </w:r>
            <w:r w:rsidRPr="008619EB">
              <w:rPr>
                <w:rFonts w:ascii="Times New Roman" w:hAnsi="Times New Roman" w:cs="Times New Roman"/>
                <w:vertAlign w:val="superscript"/>
                <w:lang w:eastAsia="en-GB"/>
              </w:rPr>
              <w:t>–6</w:t>
            </w:r>
          </w:p>
        </w:tc>
        <w:tc>
          <w:tcPr>
            <w:tcW w:w="719" w:type="pct"/>
          </w:tcPr>
          <w:p w14:paraId="35E0896E" w14:textId="7C5999CB"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0.7</w:t>
            </w:r>
          </w:p>
        </w:tc>
        <w:tc>
          <w:tcPr>
            <w:tcW w:w="723" w:type="pct"/>
          </w:tcPr>
          <w:p w14:paraId="267DD908" w14:textId="0B280E88"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1.3</w:t>
            </w:r>
          </w:p>
        </w:tc>
      </w:tr>
      <w:tr w:rsidR="00CA79B8" w:rsidRPr="008619EB" w14:paraId="18B13D98" w14:textId="06C593AE" w:rsidTr="0068142A">
        <w:tc>
          <w:tcPr>
            <w:tcW w:w="1626" w:type="pct"/>
          </w:tcPr>
          <w:p w14:paraId="4986225F" w14:textId="7D8DCB3B" w:rsidR="00CA79B8" w:rsidRPr="008619EB" w:rsidRDefault="00B869A7" w:rsidP="0065280F">
            <w:pPr>
              <w:spacing w:line="360" w:lineRule="auto"/>
              <w:jc w:val="both"/>
              <w:rPr>
                <w:rFonts w:ascii="Times New Roman" w:hAnsi="Times New Roman" w:cs="Times New Roman"/>
                <w:szCs w:val="20"/>
              </w:rPr>
            </w:pPr>
            <w:r w:rsidRPr="008619EB">
              <w:rPr>
                <w:rFonts w:ascii="Times New Roman" w:hAnsi="Times New Roman" w:cs="Times New Roman"/>
              </w:rPr>
              <w:t>MoS</w:t>
            </w:r>
            <w:r w:rsidRPr="008619EB">
              <w:rPr>
                <w:rFonts w:ascii="Times New Roman" w:hAnsi="Times New Roman" w:cs="Times New Roman"/>
                <w:vertAlign w:val="subscript"/>
              </w:rPr>
              <w:t>2</w:t>
            </w:r>
            <w:r w:rsidRPr="008619EB">
              <w:rPr>
                <w:rFonts w:ascii="Times New Roman" w:hAnsi="Times New Roman" w:cs="Times New Roman"/>
              </w:rPr>
              <w:t>|CNF–ES</w:t>
            </w:r>
          </w:p>
        </w:tc>
        <w:tc>
          <w:tcPr>
            <w:tcW w:w="1932" w:type="pct"/>
          </w:tcPr>
          <w:p w14:paraId="37077A5B" w14:textId="630A8A69"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3.8×10</w:t>
            </w:r>
            <w:r w:rsidRPr="008619EB">
              <w:rPr>
                <w:rFonts w:ascii="Times New Roman" w:hAnsi="Times New Roman" w:cs="Times New Roman"/>
                <w:vertAlign w:val="superscript"/>
                <w:lang w:eastAsia="en-GB"/>
              </w:rPr>
              <w:t>–5</w:t>
            </w:r>
          </w:p>
        </w:tc>
        <w:tc>
          <w:tcPr>
            <w:tcW w:w="719" w:type="pct"/>
          </w:tcPr>
          <w:p w14:paraId="39E170CD" w14:textId="65C0246A"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0.4</w:t>
            </w:r>
          </w:p>
        </w:tc>
        <w:tc>
          <w:tcPr>
            <w:tcW w:w="723" w:type="pct"/>
          </w:tcPr>
          <w:p w14:paraId="08DA6A12" w14:textId="4BB35C5D" w:rsidR="00CA79B8" w:rsidRPr="008619EB" w:rsidRDefault="00CA79B8" w:rsidP="0065280F">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0.9</w:t>
            </w:r>
          </w:p>
        </w:tc>
      </w:tr>
    </w:tbl>
    <w:p w14:paraId="6294B0E1" w14:textId="7C30F5C8" w:rsidR="00816059" w:rsidRPr="008619EB" w:rsidRDefault="00B86811" w:rsidP="00B86811">
      <w:pPr>
        <w:spacing w:after="0" w:line="240" w:lineRule="auto"/>
        <w:jc w:val="both"/>
        <w:rPr>
          <w:rFonts w:ascii="Times New Roman" w:hAnsi="Times New Roman" w:cs="Times New Roman"/>
          <w:lang w:eastAsia="en-GB"/>
        </w:rPr>
      </w:pPr>
      <w:r w:rsidRPr="008619EB">
        <w:rPr>
          <w:rFonts w:ascii="Times New Roman" w:hAnsi="Times New Roman" w:cs="Times New Roman"/>
          <w:vertAlign w:val="superscript"/>
          <w:lang w:eastAsia="en-GB"/>
        </w:rPr>
        <w:t xml:space="preserve">a </w:t>
      </w:r>
      <w:r w:rsidRPr="008619EB">
        <w:rPr>
          <w:rFonts w:ascii="Times New Roman" w:hAnsi="Times New Roman" w:cs="Times New Roman"/>
          <w:lang w:eastAsia="en-GB"/>
        </w:rPr>
        <w:t>Net TOF per exposed Mo.</w:t>
      </w:r>
    </w:p>
    <w:p w14:paraId="3BF364D5" w14:textId="08790660" w:rsidR="00B86811" w:rsidRPr="008619EB" w:rsidRDefault="00435AFF" w:rsidP="00B86811">
      <w:pPr>
        <w:spacing w:after="0" w:line="240" w:lineRule="auto"/>
        <w:jc w:val="both"/>
        <w:rPr>
          <w:rFonts w:ascii="Times New Roman" w:hAnsi="Times New Roman" w:cs="Times New Roman"/>
          <w:lang w:eastAsia="en-GB"/>
        </w:rPr>
      </w:pPr>
      <w:r w:rsidRPr="008619EB">
        <w:rPr>
          <w:rFonts w:ascii="Times New Roman" w:hAnsi="Times New Roman" w:cs="Times New Roman"/>
          <w:vertAlign w:val="superscript"/>
          <w:lang w:eastAsia="en-GB"/>
        </w:rPr>
        <w:t>b</w:t>
      </w:r>
      <w:r w:rsidR="00B86811" w:rsidRPr="008619EB">
        <w:rPr>
          <w:rFonts w:ascii="Times New Roman" w:hAnsi="Times New Roman" w:cs="Times New Roman"/>
          <w:vertAlign w:val="superscript"/>
          <w:lang w:eastAsia="en-GB"/>
        </w:rPr>
        <w:t xml:space="preserve"> </w:t>
      </w:r>
      <w:r w:rsidR="00B86811" w:rsidRPr="008619EB">
        <w:rPr>
          <w:rFonts w:ascii="Times New Roman" w:hAnsi="Times New Roman" w:cs="Times New Roman"/>
          <w:lang w:eastAsia="en-GB"/>
        </w:rPr>
        <w:t xml:space="preserve">Net TOF per exposed sulfur </w:t>
      </w:r>
      <w:r w:rsidR="00DB4A65" w:rsidRPr="008619EB">
        <w:rPr>
          <w:rFonts w:ascii="Times New Roman" w:hAnsi="Times New Roman" w:cs="Times New Roman"/>
          <w:lang w:eastAsia="en-GB"/>
        </w:rPr>
        <w:t>vacancies</w:t>
      </w:r>
      <w:r w:rsidR="00B86811" w:rsidRPr="008619EB">
        <w:rPr>
          <w:rFonts w:ascii="Times New Roman" w:hAnsi="Times New Roman" w:cs="Times New Roman"/>
          <w:lang w:eastAsia="en-GB"/>
        </w:rPr>
        <w:t>.</w:t>
      </w:r>
    </w:p>
    <w:p w14:paraId="63CB656C" w14:textId="77777777" w:rsidR="00435AFF" w:rsidRPr="008619EB" w:rsidRDefault="00435AFF" w:rsidP="00B86811">
      <w:pPr>
        <w:spacing w:after="0" w:line="240" w:lineRule="auto"/>
        <w:jc w:val="both"/>
        <w:rPr>
          <w:rFonts w:ascii="Times New Roman" w:hAnsi="Times New Roman" w:cs="Times New Roman"/>
          <w:lang w:eastAsia="en-GB"/>
        </w:rPr>
      </w:pPr>
    </w:p>
    <w:p w14:paraId="37F7AEFA" w14:textId="77777777" w:rsidR="00B86811" w:rsidRPr="008619EB" w:rsidRDefault="00B86811" w:rsidP="00816059">
      <w:pPr>
        <w:spacing w:after="0" w:line="480" w:lineRule="auto"/>
        <w:jc w:val="both"/>
        <w:rPr>
          <w:rFonts w:ascii="Times New Roman" w:hAnsi="Times New Roman" w:cs="Times New Roman"/>
          <w:lang w:eastAsia="en-GB"/>
        </w:rPr>
      </w:pPr>
    </w:p>
    <w:p w14:paraId="4C0D4A59" w14:textId="62FE26F7" w:rsidR="00636848" w:rsidRPr="008619EB" w:rsidRDefault="00636848" w:rsidP="00D957CA">
      <w:pPr>
        <w:spacing w:after="0" w:line="480" w:lineRule="auto"/>
        <w:jc w:val="both"/>
        <w:rPr>
          <w:rFonts w:ascii="Times New Roman" w:hAnsi="Times New Roman" w:cs="Times New Roman"/>
          <w:lang w:eastAsia="en-GB"/>
        </w:rPr>
      </w:pPr>
      <w:r w:rsidRPr="008619EB">
        <w:rPr>
          <w:rFonts w:ascii="Times New Roman" w:hAnsi="Times New Roman" w:cs="Times New Roman"/>
          <w:lang w:eastAsia="en-GB"/>
        </w:rPr>
        <w:t xml:space="preserve">All </w:t>
      </w:r>
      <w:r w:rsidR="00C8569A" w:rsidRPr="008619EB">
        <w:rPr>
          <w:rFonts w:ascii="Times New Roman" w:hAnsi="Times New Roman" w:cs="Times New Roman"/>
          <w:lang w:eastAsia="en-GB"/>
        </w:rPr>
        <w:t xml:space="preserve">of </w:t>
      </w:r>
      <w:r w:rsidRPr="008619EB">
        <w:rPr>
          <w:rFonts w:ascii="Times New Roman" w:hAnsi="Times New Roman" w:cs="Times New Roman"/>
          <w:lang w:eastAsia="en-GB"/>
        </w:rPr>
        <w:t>the catalysts were pretreated in</w:t>
      </w:r>
      <w:r w:rsidR="00BB5C92" w:rsidRPr="008619EB">
        <w:rPr>
          <w:rFonts w:ascii="Times New Roman" w:hAnsi="Times New Roman" w:cs="Times New Roman"/>
          <w:lang w:eastAsia="en-GB"/>
        </w:rPr>
        <w:t xml:space="preserve"> </w:t>
      </w:r>
      <w:r w:rsidRPr="008619EB">
        <w:rPr>
          <w:rFonts w:ascii="Times New Roman" w:hAnsi="Times New Roman" w:cs="Times New Roman"/>
          <w:lang w:eastAsia="en-GB"/>
        </w:rPr>
        <w:t xml:space="preserve">situ </w:t>
      </w:r>
      <w:r w:rsidR="00C8569A" w:rsidRPr="008619EB">
        <w:rPr>
          <w:rFonts w:ascii="Times New Roman" w:hAnsi="Times New Roman" w:cs="Times New Roman"/>
          <w:lang w:eastAsia="en-GB"/>
        </w:rPr>
        <w:t xml:space="preserve">using </w:t>
      </w:r>
      <w:r w:rsidRPr="008619EB">
        <w:rPr>
          <w:rFonts w:ascii="Times New Roman" w:hAnsi="Times New Roman" w:cs="Times New Roman"/>
          <w:lang w:eastAsia="en-GB"/>
        </w:rPr>
        <w:t>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 at 573 </w:t>
      </w:r>
      <w:r w:rsidRPr="008619EB">
        <w:rPr>
          <w:rFonts w:ascii="Times New Roman" w:hAnsi="Times New Roman" w:cs="Times New Roman"/>
          <w:lang w:eastAsia="en-GB"/>
        </w:rPr>
        <w:sym w:font="Symbol" w:char="F04B"/>
      </w:r>
      <w:r w:rsidRPr="008619EB">
        <w:rPr>
          <w:rFonts w:ascii="Times New Roman" w:hAnsi="Times New Roman" w:cs="Times New Roman"/>
          <w:lang w:eastAsia="en-GB"/>
        </w:rPr>
        <w:t xml:space="preserve"> for 3 </w:t>
      </w:r>
      <w:r w:rsidR="00C8569A" w:rsidRPr="008619EB">
        <w:rPr>
          <w:rFonts w:ascii="Times New Roman" w:hAnsi="Times New Roman" w:cs="Times New Roman"/>
          <w:lang w:eastAsia="en-GB"/>
        </w:rPr>
        <w:t>h</w:t>
      </w:r>
      <w:r w:rsidRPr="008619EB">
        <w:rPr>
          <w:rFonts w:ascii="Times New Roman" w:hAnsi="Times New Roman" w:cs="Times New Roman"/>
          <w:lang w:eastAsia="en-GB"/>
        </w:rPr>
        <w:t xml:space="preserve">. Reaction activity tests were </w:t>
      </w:r>
      <w:r w:rsidR="00C8569A" w:rsidRPr="008619EB">
        <w:rPr>
          <w:rFonts w:ascii="Times New Roman" w:hAnsi="Times New Roman" w:cs="Times New Roman"/>
          <w:lang w:eastAsia="en-GB"/>
        </w:rPr>
        <w:t xml:space="preserve">conducted </w:t>
      </w:r>
      <w:r w:rsidRPr="008619EB">
        <w:rPr>
          <w:rFonts w:ascii="Times New Roman" w:hAnsi="Times New Roman" w:cs="Times New Roman"/>
          <w:lang w:eastAsia="en-GB"/>
        </w:rPr>
        <w:t>using a tubular fixed-bed reactor at 1 bar with 2vol% 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S in N</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 </w:t>
      </w:r>
      <w:r w:rsidR="00C8569A" w:rsidRPr="008619EB">
        <w:rPr>
          <w:rFonts w:ascii="Times New Roman" w:hAnsi="Times New Roman" w:cs="Times New Roman"/>
          <w:lang w:eastAsia="en-GB"/>
        </w:rPr>
        <w:t>within a</w:t>
      </w:r>
      <w:r w:rsidRPr="008619EB">
        <w:rPr>
          <w:rFonts w:ascii="Times New Roman" w:hAnsi="Times New Roman" w:cs="Times New Roman"/>
          <w:lang w:eastAsia="en-GB"/>
        </w:rPr>
        <w:t xml:space="preserve"> temperature range of 773–973 </w:t>
      </w:r>
      <w:r w:rsidRPr="008619EB">
        <w:rPr>
          <w:rFonts w:ascii="Times New Roman" w:hAnsi="Times New Roman" w:cs="Times New Roman"/>
          <w:lang w:eastAsia="en-GB"/>
        </w:rPr>
        <w:sym w:font="Symbol" w:char="F04B"/>
      </w:r>
      <w:r w:rsidRPr="008619EB">
        <w:rPr>
          <w:rFonts w:ascii="Times New Roman" w:hAnsi="Times New Roman" w:cs="Times New Roman"/>
          <w:lang w:eastAsia="en-GB"/>
        </w:rPr>
        <w:t>.</w:t>
      </w:r>
      <w:r w:rsidR="00BB3FEE" w:rsidRPr="008619EB">
        <w:rPr>
          <w:rFonts w:ascii="Times New Roman" w:hAnsi="Times New Roman" w:cs="Times New Roman"/>
          <w:lang w:eastAsia="en-GB"/>
        </w:rPr>
        <w:t xml:space="preserve"> </w:t>
      </w:r>
      <w:r w:rsidRPr="008619EB">
        <w:rPr>
          <w:rFonts w:ascii="Times New Roman" w:hAnsi="Times New Roman" w:cs="Times New Roman"/>
          <w:lang w:eastAsia="en-GB"/>
        </w:rPr>
        <w:t>The net TOF for 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S decomposition </w:t>
      </w:r>
      <w:r w:rsidR="00C8569A" w:rsidRPr="008619EB">
        <w:rPr>
          <w:rFonts w:ascii="Times New Roman" w:hAnsi="Times New Roman" w:cs="Times New Roman"/>
          <w:lang w:eastAsia="en-GB"/>
        </w:rPr>
        <w:t xml:space="preserve">using </w:t>
      </w:r>
      <w:r w:rsidRPr="008619EB">
        <w:rPr>
          <w:rFonts w:ascii="Times New Roman" w:hAnsi="Times New Roman" w:cs="Times New Roman"/>
          <w:lang w:eastAsia="en-GB"/>
        </w:rPr>
        <w:t xml:space="preserve">these catalysts </w:t>
      </w:r>
      <w:r w:rsidR="00C8569A" w:rsidRPr="008619EB">
        <w:rPr>
          <w:rFonts w:ascii="Times New Roman" w:hAnsi="Times New Roman" w:cs="Times New Roman"/>
          <w:lang w:eastAsia="en-GB"/>
        </w:rPr>
        <w:t xml:space="preserve">was </w:t>
      </w:r>
      <w:r w:rsidRPr="008619EB">
        <w:rPr>
          <w:rFonts w:ascii="Times New Roman" w:hAnsi="Times New Roman" w:cs="Times New Roman"/>
          <w:lang w:eastAsia="en-GB"/>
        </w:rPr>
        <w:t>calculated based on NO chemisorption experiments</w:t>
      </w:r>
      <w:r w:rsidR="00C8569A" w:rsidRPr="008619EB">
        <w:rPr>
          <w:rFonts w:ascii="Times New Roman" w:hAnsi="Times New Roman" w:cs="Times New Roman"/>
          <w:lang w:eastAsia="en-GB"/>
        </w:rPr>
        <w:t>,</w:t>
      </w:r>
      <w:r w:rsidRPr="008619EB">
        <w:rPr>
          <w:rFonts w:ascii="Times New Roman" w:hAnsi="Times New Roman" w:cs="Times New Roman"/>
          <w:lang w:eastAsia="en-GB"/>
        </w:rPr>
        <w:t xml:space="preserve"> with the corresponding rate constant obtained from the model.</w:t>
      </w:r>
      <w:r w:rsidR="001B6855" w:rsidRPr="008619EB">
        <w:rPr>
          <w:rFonts w:ascii="Times New Roman" w:hAnsi="Times New Roman" w:cs="Times New Roman"/>
          <w:lang w:eastAsia="en-GB"/>
        </w:rPr>
        <w:t xml:space="preserve"> The </w:t>
      </w:r>
      <w:r w:rsidR="004640E2" w:rsidRPr="008619EB">
        <w:rPr>
          <w:rFonts w:ascii="Times New Roman" w:hAnsi="Times New Roman" w:cs="Times New Roman"/>
          <w:lang w:eastAsia="en-GB"/>
        </w:rPr>
        <w:t>stoichiometric</w:t>
      </w:r>
      <w:r w:rsidR="001B6855" w:rsidRPr="008619EB">
        <w:rPr>
          <w:rFonts w:ascii="Times New Roman" w:hAnsi="Times New Roman" w:cs="Times New Roman"/>
          <w:lang w:eastAsia="en-GB"/>
        </w:rPr>
        <w:t xml:space="preserve"> factor</w:t>
      </w:r>
      <w:r w:rsidR="00C8569A" w:rsidRPr="008619EB">
        <w:rPr>
          <w:rFonts w:ascii="Times New Roman" w:hAnsi="Times New Roman" w:cs="Times New Roman"/>
          <w:lang w:eastAsia="en-GB"/>
        </w:rPr>
        <w:t>s</w:t>
      </w:r>
      <w:r w:rsidR="001B6855" w:rsidRPr="008619EB">
        <w:rPr>
          <w:rFonts w:ascii="Times New Roman" w:hAnsi="Times New Roman" w:cs="Times New Roman"/>
          <w:lang w:eastAsia="en-GB"/>
        </w:rPr>
        <w:t xml:space="preserve"> of 0.5–1 and 0.25–0.5 for exposed Mo </w:t>
      </w:r>
      <w:r w:rsidR="0040746F" w:rsidRPr="008619EB">
        <w:rPr>
          <w:rFonts w:ascii="Times New Roman" w:hAnsi="Times New Roman" w:cs="Times New Roman"/>
          <w:lang w:eastAsia="en-GB"/>
        </w:rPr>
        <w:t>atoms</w:t>
      </w:r>
      <w:r w:rsidR="001B6855" w:rsidRPr="008619EB">
        <w:rPr>
          <w:rFonts w:ascii="Times New Roman" w:hAnsi="Times New Roman" w:cs="Times New Roman"/>
          <w:lang w:eastAsia="en-GB"/>
        </w:rPr>
        <w:t xml:space="preserve"> and sulfur vacancies</w:t>
      </w:r>
      <w:r w:rsidR="00C8569A" w:rsidRPr="008619EB">
        <w:rPr>
          <w:rFonts w:ascii="Times New Roman" w:hAnsi="Times New Roman" w:cs="Times New Roman"/>
          <w:lang w:eastAsia="en-GB"/>
        </w:rPr>
        <w:t>, respectively,</w:t>
      </w:r>
      <w:r w:rsidR="001B6855" w:rsidRPr="008619EB">
        <w:rPr>
          <w:rFonts w:ascii="Times New Roman" w:hAnsi="Times New Roman" w:cs="Times New Roman"/>
          <w:lang w:eastAsia="en-GB"/>
        </w:rPr>
        <w:t xml:space="preserve"> and the average </w:t>
      </w:r>
      <w:r w:rsidR="00C8569A" w:rsidRPr="008619EB">
        <w:rPr>
          <w:rFonts w:ascii="Times New Roman" w:hAnsi="Times New Roman" w:cs="Times New Roman"/>
          <w:lang w:eastAsia="en-GB"/>
        </w:rPr>
        <w:t xml:space="preserve">net </w:t>
      </w:r>
      <w:r w:rsidR="001B6855" w:rsidRPr="008619EB">
        <w:rPr>
          <w:rFonts w:ascii="Times New Roman" w:hAnsi="Times New Roman" w:cs="Times New Roman"/>
          <w:lang w:eastAsia="en-GB"/>
        </w:rPr>
        <w:t xml:space="preserve">TOF </w:t>
      </w:r>
      <w:r w:rsidR="00C8569A" w:rsidRPr="008619EB">
        <w:rPr>
          <w:rFonts w:ascii="Times New Roman" w:hAnsi="Times New Roman" w:cs="Times New Roman"/>
          <w:lang w:eastAsia="en-GB"/>
        </w:rPr>
        <w:t xml:space="preserve">are </w:t>
      </w:r>
      <w:r w:rsidR="001B6855" w:rsidRPr="008619EB">
        <w:rPr>
          <w:rFonts w:ascii="Times New Roman" w:hAnsi="Times New Roman" w:cs="Times New Roman"/>
          <w:lang w:eastAsia="en-GB"/>
        </w:rPr>
        <w:t xml:space="preserve">reported in </w:t>
      </w:r>
      <w:r w:rsidR="00C8569A" w:rsidRPr="008619EB">
        <w:rPr>
          <w:rFonts w:ascii="Times New Roman" w:hAnsi="Times New Roman" w:cs="Times New Roman"/>
          <w:lang w:eastAsia="en-GB"/>
        </w:rPr>
        <w:t>Table S5</w:t>
      </w:r>
      <w:r w:rsidR="001B6855" w:rsidRPr="008619EB">
        <w:rPr>
          <w:rFonts w:ascii="Times New Roman" w:hAnsi="Times New Roman" w:cs="Times New Roman"/>
          <w:lang w:eastAsia="en-GB"/>
        </w:rPr>
        <w:t>.</w:t>
      </w:r>
      <w:r w:rsidR="001B6855" w:rsidRPr="008619EB">
        <w:rPr>
          <w:rFonts w:ascii="Times New Roman" w:hAnsi="Times New Roman" w:cs="Times New Roman"/>
          <w:lang w:eastAsia="en-GB"/>
        </w:rPr>
        <w:fldChar w:fldCharType="begin" w:fldLock="1"/>
      </w:r>
      <w:r w:rsidR="00180338" w:rsidRPr="008619EB">
        <w:rPr>
          <w:rFonts w:ascii="Times New Roman" w:hAnsi="Times New Roman" w:cs="Times New Roman"/>
          <w:lang w:eastAsia="en-GB"/>
        </w:rPr>
        <w:instrText>ADDIN CSL_CITATION {"citationItems":[{"id":"ITEM-1","itemData":{"DOI":"10.1038/s41929-021-00584-3","ISSN":"2520-1158","abstract":"The low-temperature hydrogenation of CO2 to methanol is of great significance for the recycling of this greenhouse gas to valuable products, however, it remains a great challenge due to the trade-off between catalytic activity and selectivity. Here, we report that CO2 can dissociate at sulfur vacancies in MoS2 nanosheets to yield surface-bound CO and O at room temperature, thus enabling a highly efficient low-temperature hydrogenation of CO2 to methanol. Multiple in situ spectroscopic and microscopic characterizations combined with theoretical calculations demonstrated that in-plane sulfur vacancies drive the selective hydrogenation of CO2 to methanol by inhibiting deep hydrogenolysis to methane, whereas edge vacancies facilitate excessive hydrogenation to methane. At 180 °C, the catalyst achieved a 94.3% methanol selectivity at a CO2 conversion of 12.5% over the in-plane sulfur vacancy-rich MoS2 nanosheets, which notably surpasses those of previously reported catalysts. This catalyst exhibited high stability for over 3,000 hours without any deactivation, rendering it a promising candidate for industrial application. The catalytic hydrogenation of CO2 to methanol is a crucial reaction for the recycling of this greenhouse gas, although the selection and related performance of commercial catalysts is still limited. Now, the authors introduce sulfur vacancy-rich MoS2 nanosheets as a superior catalyst for this process, rivalling the commercial benchmark system.","author":[{"dropping-particle":"","family":"Hu","given":"Jingting","non-dropping-particle":"","parse-names":false,"suffix":""},{"dropping-particle":"","family":"Yu","given":"Liang","non-dropping-particle":"","parse-names":false,"suffix":""},{"dropping-particle":"","family":"Deng","given":"Jiao","non-dropping-particle":"","parse-names":false,"suffix":""},{"dropping-particle":"","family":"Wang","given":"Yong","non-dropping-particle":"","parse-names":false,"suffix":""},{"dropping-particle":"","family":"Cheng","given":"Kang","non-dropping-particle":"","parse-names":false,"suffix":""},{"dropping-particle":"","family":"Ma","given":"Chao","non-dropping-particle":"","parse-names":false,"suffix":""},{"dropping-particle":"","family":"Zhang","given":"Qinghong","non-dropping-particle":"","parse-names":false,"suffix":""},{"dropping-particle":"","family":"Wen","given":"Wu","non-dropping-particle":"","parse-names":false,"suffix":""},{"dropping-particle":"","family":"Yu","given":"Shengsheng","non-dropping-particle":"","parse-names":false,"suffix":""},{"dropping-particle":"","family":"Pan","given":"Yang","non-dropping-particle":"","parse-names":false,"suffix":""},{"dropping-particle":"","family":"Yang","given":"Jiuzhong","non-dropping-particle":"","parse-names":false,"suffix":""},{"dropping-particle":"","family":"Ma","given":"Hao","non-dropping-particle":"","parse-names":false,"suffix":""},{"dropping-particle":"","family":"Qi","given":"Fei","non-dropping-particle":"","parse-names":false,"suffix":""},{"dropping-particle":"","family":"Wang","given":"Yongke","non-dropping-particle":"","parse-names":false,"suffix":""},{"dropping-particle":"","family":"Zheng","given":"Yanping","non-dropping-particle":"","parse-names":false,"suffix":""},{"dropping-particle":"","family":"Chen","given":"Mingshu","non-dropping-particle":"","parse-names":false,"suffix":""},{"dropping-particle":"","family":"Huang","given":"Rui","non-dropping-particle":"","parse-names":false,"suffix":""},{"dropping-particle":"","family":"Zhang","given":"Shuhong","non-dropping-particle":"","parse-names":false,"suffix":""},{"dropping-particle":"","family":"Zhao","given":"Zhenchao","non-dropping-particle":"","parse-names":false,"suffix":""},{"dropping-particle":"","family":"Mao","given":"Jun","non-dropping-particle":"","parse-names":false,"suffix":""},{"dropping-particle":"","family":"Meng","given":"Xiangyu","non-dropping-particle":"","parse-names":false,"suffix":""},{"dropping-particle":"","family":"Ji","given":"Qinqin","non-dropping-particle":"","parse-names":false,"suffix":""},{"dropping-particle":"","family":"Hou","given":"Guangjin","non-dropping-particle":"","parse-names":false,"suffix":""},{"dropping-particle":"","family":"Han","given":"Xiuwen","non-dropping-particle":"","parse-names":false,"suffix":""},{"dropping-particle":"","family":"Bao","given":"Xinhe","non-dropping-particle":"","parse-names":false,"suffix":""},{"dropping-particle":"","family":"Wang","given":"Ye","non-dropping-particle":"","parse-names":false,"suffix":""},{"dropping-particle":"","family":"Deng","given":"Dehui","non-dropping-particle":"","parse-names":false,"suffix":""}],"container-title":"Nature Catalysis 2021 4:3","id":"ITEM-1","issue":"3","issued":{"date-parts":[["2021","3","22"]]},"page":"242-250","publisher":"Nature Publishing Group","title":"Sulfur vacancy-rich MoS&lt;sub&gt;2&lt;/sub&gt; as a catalyst for the hydrogenation of CO&lt;sub&gt;2&lt;/sub&gt; to methanol","type":"article-journal","volume":"4"},"uris":["http://www.mendeley.com/documents/?uuid=e9f29ff4-0493-4265-8578-77375be332e5"]}],"mendeley":{"formattedCitation":"&lt;sup&gt;2&lt;/sup&gt;","plainTextFormattedCitation":"2","previouslyFormattedCitation":"&lt;sup&gt;2&lt;/sup&gt;"},"properties":{"noteIndex":0},"schema":"https://github.com/citation-style-language/schema/raw/master/csl-citation.json"}</w:instrText>
      </w:r>
      <w:r w:rsidR="001B6855" w:rsidRPr="008619EB">
        <w:rPr>
          <w:rFonts w:ascii="Times New Roman" w:hAnsi="Times New Roman" w:cs="Times New Roman"/>
          <w:lang w:eastAsia="en-GB"/>
        </w:rPr>
        <w:fldChar w:fldCharType="separate"/>
      </w:r>
      <w:r w:rsidR="001B6855" w:rsidRPr="008619EB">
        <w:rPr>
          <w:rFonts w:ascii="Times New Roman" w:hAnsi="Times New Roman" w:cs="Times New Roman"/>
          <w:noProof/>
          <w:vertAlign w:val="superscript"/>
          <w:lang w:eastAsia="en-GB"/>
        </w:rPr>
        <w:t>2</w:t>
      </w:r>
      <w:r w:rsidR="001B6855" w:rsidRPr="008619EB">
        <w:rPr>
          <w:rFonts w:ascii="Times New Roman" w:hAnsi="Times New Roman" w:cs="Times New Roman"/>
          <w:lang w:eastAsia="en-GB"/>
        </w:rPr>
        <w:fldChar w:fldCharType="end"/>
      </w:r>
    </w:p>
    <w:p w14:paraId="79C8367E" w14:textId="77777777" w:rsidR="00CA79B8" w:rsidRPr="008619EB" w:rsidRDefault="00CA79B8" w:rsidP="00D957CA">
      <w:pPr>
        <w:spacing w:after="0" w:line="480" w:lineRule="auto"/>
        <w:jc w:val="both"/>
        <w:rPr>
          <w:rFonts w:ascii="Times New Roman" w:hAnsi="Times New Roman" w:cs="Times New Roman"/>
          <w:lang w:eastAsia="en-GB"/>
        </w:rPr>
      </w:pPr>
    </w:p>
    <w:p w14:paraId="1DA1E7BF" w14:textId="469DE7C2" w:rsidR="00CA79B8" w:rsidRPr="008619EB" w:rsidRDefault="00CA79B8" w:rsidP="00CA79B8">
      <w:pPr>
        <w:spacing w:after="0" w:line="480" w:lineRule="auto"/>
        <w:jc w:val="both"/>
        <w:rPr>
          <w:rFonts w:ascii="Times New Roman" w:hAnsi="Times New Roman" w:cs="Times New Roman"/>
          <w:lang w:eastAsia="en-GB"/>
        </w:rPr>
      </w:pPr>
      <w:r w:rsidRPr="008619EB">
        <w:rPr>
          <w:rFonts w:ascii="Times New Roman" w:hAnsi="Times New Roman" w:cs="Times New Roman"/>
          <w:lang w:eastAsia="en-GB"/>
        </w:rPr>
        <w:t>Although 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-HT </w:t>
      </w:r>
      <w:r w:rsidR="00C8569A" w:rsidRPr="008619EB">
        <w:rPr>
          <w:rFonts w:ascii="Times New Roman" w:hAnsi="Times New Roman" w:cs="Times New Roman"/>
          <w:lang w:eastAsia="en-GB"/>
        </w:rPr>
        <w:t xml:space="preserve">exhibited a </w:t>
      </w:r>
      <w:r w:rsidRPr="008619EB">
        <w:rPr>
          <w:rFonts w:ascii="Times New Roman" w:hAnsi="Times New Roman" w:cs="Times New Roman"/>
          <w:lang w:eastAsia="en-GB"/>
        </w:rPr>
        <w:t>lower NO uptake and overall 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S conversion rate compared to MoS</w:t>
      </w:r>
      <w:r w:rsidRPr="008619EB">
        <w:rPr>
          <w:rFonts w:ascii="Times New Roman" w:hAnsi="Times New Roman" w:cs="Times New Roman"/>
          <w:vertAlign w:val="subscript"/>
          <w:lang w:eastAsia="en-GB"/>
        </w:rPr>
        <w:t>₂</w:t>
      </w:r>
      <w:r w:rsidRPr="008619EB">
        <w:rPr>
          <w:rFonts w:ascii="Times New Roman" w:hAnsi="Times New Roman" w:cs="Times New Roman"/>
          <w:lang w:eastAsia="en-GB"/>
        </w:rPr>
        <w:t>/C</w:t>
      </w:r>
      <w:r w:rsidRPr="008619EB">
        <w:rPr>
          <w:rFonts w:ascii="Times New Roman" w:hAnsi="Times New Roman" w:cs="Times New Roman"/>
          <w:vertAlign w:val="subscript"/>
          <w:lang w:eastAsia="en-GB"/>
        </w:rPr>
        <w:t>10</w:t>
      </w:r>
      <w:r w:rsidRPr="008619EB">
        <w:rPr>
          <w:rFonts w:ascii="Times New Roman" w:hAnsi="Times New Roman" w:cs="Times New Roman"/>
          <w:lang w:eastAsia="en-GB"/>
        </w:rPr>
        <w:t xml:space="preserve">-ES, its TOF </w:t>
      </w:r>
      <w:r w:rsidR="00C8569A" w:rsidRPr="008619EB">
        <w:rPr>
          <w:rFonts w:ascii="Times New Roman" w:hAnsi="Times New Roman" w:cs="Times New Roman"/>
          <w:lang w:eastAsia="en-GB"/>
        </w:rPr>
        <w:t xml:space="preserve">was </w:t>
      </w:r>
      <w:r w:rsidRPr="008619EB">
        <w:rPr>
          <w:rFonts w:ascii="Times New Roman" w:hAnsi="Times New Roman" w:cs="Times New Roman"/>
          <w:lang w:eastAsia="en-GB"/>
        </w:rPr>
        <w:t xml:space="preserve">notably higher. This discrepancy </w:t>
      </w:r>
      <w:r w:rsidR="00C8569A" w:rsidRPr="008619EB">
        <w:rPr>
          <w:rFonts w:ascii="Times New Roman" w:hAnsi="Times New Roman" w:cs="Times New Roman"/>
          <w:lang w:eastAsia="en-GB"/>
        </w:rPr>
        <w:t xml:space="preserve">arose </w:t>
      </w:r>
      <w:r w:rsidRPr="008619EB">
        <w:rPr>
          <w:rFonts w:ascii="Times New Roman" w:hAnsi="Times New Roman" w:cs="Times New Roman"/>
          <w:lang w:eastAsia="en-GB"/>
        </w:rPr>
        <w:t xml:space="preserve">from its very low Mo dispersion (~0.43%), meaning that only a small fraction of Mo atoms </w:t>
      </w:r>
      <w:r w:rsidR="00C8569A" w:rsidRPr="008619EB">
        <w:rPr>
          <w:rFonts w:ascii="Times New Roman" w:hAnsi="Times New Roman" w:cs="Times New Roman"/>
          <w:lang w:eastAsia="en-GB"/>
        </w:rPr>
        <w:t xml:space="preserve">were </w:t>
      </w:r>
      <w:r w:rsidRPr="008619EB">
        <w:rPr>
          <w:rFonts w:ascii="Times New Roman" w:hAnsi="Times New Roman" w:cs="Times New Roman"/>
          <w:lang w:eastAsia="en-GB"/>
        </w:rPr>
        <w:t>exposed at the surface. These few accessible sites operate</w:t>
      </w:r>
      <w:r w:rsidR="00C8569A" w:rsidRPr="008619EB">
        <w:rPr>
          <w:rFonts w:ascii="Times New Roman" w:hAnsi="Times New Roman" w:cs="Times New Roman"/>
          <w:lang w:eastAsia="en-GB"/>
        </w:rPr>
        <w:t>d</w:t>
      </w:r>
      <w:r w:rsidRPr="008619EB">
        <w:rPr>
          <w:rFonts w:ascii="Times New Roman" w:hAnsi="Times New Roman" w:cs="Times New Roman"/>
          <w:lang w:eastAsia="en-GB"/>
        </w:rPr>
        <w:t xml:space="preserve"> with exceptionally high intrinsic activity, inflating the TOF value. In contrast, 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/C</w:t>
      </w:r>
      <w:r w:rsidRPr="008619EB">
        <w:rPr>
          <w:rFonts w:ascii="Times New Roman" w:hAnsi="Times New Roman" w:cs="Times New Roman"/>
          <w:vertAlign w:val="subscript"/>
          <w:lang w:eastAsia="en-GB"/>
        </w:rPr>
        <w:t>10</w:t>
      </w:r>
      <w:r w:rsidRPr="008619EB">
        <w:rPr>
          <w:rFonts w:ascii="Times New Roman" w:hAnsi="Times New Roman" w:cs="Times New Roman"/>
          <w:lang w:eastAsia="en-GB"/>
        </w:rPr>
        <w:t xml:space="preserve">-ES </w:t>
      </w:r>
      <w:r w:rsidR="00C8569A" w:rsidRPr="008619EB">
        <w:rPr>
          <w:rFonts w:ascii="Times New Roman" w:hAnsi="Times New Roman" w:cs="Times New Roman"/>
          <w:lang w:eastAsia="en-GB"/>
        </w:rPr>
        <w:t xml:space="preserve">had </w:t>
      </w:r>
      <w:r w:rsidRPr="008619EB">
        <w:rPr>
          <w:rFonts w:ascii="Times New Roman" w:hAnsi="Times New Roman" w:cs="Times New Roman"/>
          <w:lang w:eastAsia="en-GB"/>
        </w:rPr>
        <w:t xml:space="preserve">substantially </w:t>
      </w:r>
      <w:r w:rsidR="00C8569A" w:rsidRPr="008619EB">
        <w:rPr>
          <w:rFonts w:ascii="Times New Roman" w:hAnsi="Times New Roman" w:cs="Times New Roman"/>
          <w:lang w:eastAsia="en-GB"/>
        </w:rPr>
        <w:t xml:space="preserve">higher </w:t>
      </w:r>
      <w:r w:rsidRPr="008619EB">
        <w:rPr>
          <w:rFonts w:ascii="Times New Roman" w:hAnsi="Times New Roman" w:cs="Times New Roman"/>
          <w:lang w:eastAsia="en-GB"/>
        </w:rPr>
        <w:t>site accessibility, enabling more Mo atoms to participate in the reaction. As a result, while its intrinsic TOF</w:t>
      </w:r>
      <w:r w:rsidR="00C8569A" w:rsidRPr="008619EB">
        <w:rPr>
          <w:rFonts w:ascii="Times New Roman" w:hAnsi="Times New Roman" w:cs="Times New Roman"/>
          <w:lang w:eastAsia="en-GB"/>
        </w:rPr>
        <w:t xml:space="preserve"> was</w:t>
      </w:r>
      <w:r w:rsidRPr="008619EB">
        <w:rPr>
          <w:rFonts w:ascii="Times New Roman" w:hAnsi="Times New Roman" w:cs="Times New Roman"/>
          <w:lang w:eastAsia="en-GB"/>
        </w:rPr>
        <w:t xml:space="preserve"> lower, its overall activity per gram of catalyst </w:t>
      </w:r>
      <w:r w:rsidR="00C8569A" w:rsidRPr="008619EB">
        <w:rPr>
          <w:rFonts w:ascii="Times New Roman" w:hAnsi="Times New Roman" w:cs="Times New Roman"/>
          <w:lang w:eastAsia="en-GB"/>
        </w:rPr>
        <w:t xml:space="preserve">was </w:t>
      </w:r>
      <w:r w:rsidRPr="008619EB">
        <w:rPr>
          <w:rFonts w:ascii="Times New Roman" w:hAnsi="Times New Roman" w:cs="Times New Roman"/>
          <w:lang w:eastAsia="en-GB"/>
        </w:rPr>
        <w:t>significantly higher, making it more effective and practical for 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S conversion.</w:t>
      </w:r>
    </w:p>
    <w:p w14:paraId="412A9BC9" w14:textId="77777777" w:rsidR="00CA79B8" w:rsidRPr="008619EB" w:rsidRDefault="00CA79B8" w:rsidP="00D957CA">
      <w:pPr>
        <w:spacing w:after="0" w:line="480" w:lineRule="auto"/>
        <w:jc w:val="both"/>
        <w:rPr>
          <w:rFonts w:ascii="Times New Roman" w:hAnsi="Times New Roman" w:cs="Times New Roman"/>
          <w:lang w:eastAsia="en-GB"/>
        </w:rPr>
      </w:pPr>
    </w:p>
    <w:p w14:paraId="678283BB" w14:textId="77777777" w:rsidR="00636848" w:rsidRPr="008619EB" w:rsidRDefault="00636848" w:rsidP="00636848">
      <w:pPr>
        <w:spacing w:after="0" w:line="480" w:lineRule="auto"/>
        <w:jc w:val="both"/>
        <w:rPr>
          <w:rFonts w:ascii="Times New Roman" w:hAnsi="Times New Roman" w:cs="Times New Roman"/>
          <w:lang w:eastAsia="en-GB"/>
        </w:rPr>
      </w:pPr>
    </w:p>
    <w:p w14:paraId="13FFD6D5" w14:textId="77777777" w:rsidR="00B86811" w:rsidRPr="008619EB" w:rsidRDefault="00B86811" w:rsidP="00816059">
      <w:pPr>
        <w:spacing w:after="0" w:line="480" w:lineRule="auto"/>
        <w:jc w:val="both"/>
        <w:rPr>
          <w:rFonts w:ascii="Times New Roman" w:hAnsi="Times New Roman" w:cs="Times New Roman"/>
          <w:lang w:eastAsia="en-GB"/>
        </w:rPr>
      </w:pPr>
    </w:p>
    <w:p w14:paraId="7638041D" w14:textId="77777777" w:rsidR="003F4A63" w:rsidRPr="008619EB" w:rsidRDefault="003F4A63" w:rsidP="00816059">
      <w:pPr>
        <w:spacing w:after="0" w:line="480" w:lineRule="auto"/>
        <w:jc w:val="both"/>
        <w:rPr>
          <w:rFonts w:ascii="Times New Roman" w:hAnsi="Times New Roman" w:cs="Times New Roman"/>
          <w:lang w:eastAsia="en-GB"/>
        </w:rPr>
      </w:pPr>
    </w:p>
    <w:p w14:paraId="0E72FC76" w14:textId="77777777" w:rsidR="003F4A63" w:rsidRPr="008619EB" w:rsidRDefault="003F4A63" w:rsidP="00816059">
      <w:pPr>
        <w:spacing w:after="0" w:line="480" w:lineRule="auto"/>
        <w:jc w:val="both"/>
        <w:rPr>
          <w:rFonts w:ascii="Times New Roman" w:hAnsi="Times New Roman" w:cs="Times New Roman"/>
          <w:lang w:eastAsia="en-GB"/>
        </w:rPr>
      </w:pPr>
    </w:p>
    <w:p w14:paraId="716E7E10" w14:textId="706688B7" w:rsidR="00C604B2" w:rsidRPr="008619EB" w:rsidRDefault="001B6855" w:rsidP="00C604B2">
      <w:pPr>
        <w:spacing w:after="0" w:line="480" w:lineRule="auto"/>
        <w:jc w:val="both"/>
        <w:rPr>
          <w:rFonts w:ascii="Times New Roman" w:hAnsi="Times New Roman" w:cs="Times New Roman"/>
          <w:lang w:eastAsia="en-GB"/>
        </w:rPr>
      </w:pPr>
      <w:r w:rsidRPr="008619EB">
        <w:rPr>
          <w:rFonts w:ascii="Times New Roman" w:hAnsi="Times New Roman" w:cs="Times New Roman"/>
          <w:b/>
          <w:bCs/>
          <w:lang w:eastAsia="en-GB"/>
        </w:rPr>
        <w:lastRenderedPageBreak/>
        <w:t>T</w:t>
      </w:r>
      <w:r w:rsidR="00C604B2" w:rsidRPr="008619EB">
        <w:rPr>
          <w:rFonts w:ascii="Times New Roman" w:hAnsi="Times New Roman" w:cs="Times New Roman"/>
          <w:b/>
          <w:bCs/>
          <w:lang w:eastAsia="en-GB"/>
        </w:rPr>
        <w:t>able S</w:t>
      </w:r>
      <w:r w:rsidR="00B80302" w:rsidRPr="008619EB">
        <w:rPr>
          <w:rFonts w:ascii="Times New Roman" w:hAnsi="Times New Roman" w:cs="Times New Roman"/>
          <w:b/>
          <w:bCs/>
          <w:lang w:eastAsia="en-GB"/>
        </w:rPr>
        <w:t>6</w:t>
      </w:r>
      <w:r w:rsidR="00C604B2" w:rsidRPr="008619EB">
        <w:rPr>
          <w:rFonts w:ascii="Times New Roman" w:hAnsi="Times New Roman" w:cs="Times New Roman"/>
          <w:b/>
          <w:bCs/>
          <w:lang w:eastAsia="en-GB"/>
        </w:rPr>
        <w:t>.</w:t>
      </w:r>
      <w:r w:rsidR="00C604B2" w:rsidRPr="008619EB">
        <w:rPr>
          <w:rFonts w:ascii="Times New Roman" w:hAnsi="Times New Roman" w:cs="Times New Roman"/>
          <w:lang w:eastAsia="en-GB"/>
        </w:rPr>
        <w:t xml:space="preserve"> Comparison of H</w:t>
      </w:r>
      <w:r w:rsidR="00C604B2" w:rsidRPr="008619EB">
        <w:rPr>
          <w:rFonts w:ascii="Times New Roman" w:hAnsi="Times New Roman" w:cs="Times New Roman"/>
          <w:vertAlign w:val="subscript"/>
          <w:lang w:eastAsia="en-GB"/>
        </w:rPr>
        <w:t>2</w:t>
      </w:r>
      <w:r w:rsidR="00C604B2" w:rsidRPr="008619EB">
        <w:rPr>
          <w:rFonts w:ascii="Times New Roman" w:hAnsi="Times New Roman" w:cs="Times New Roman"/>
          <w:lang w:eastAsia="en-GB"/>
        </w:rPr>
        <w:t xml:space="preserve">S decomposition results with </w:t>
      </w:r>
      <w:r w:rsidR="00EA62B9" w:rsidRPr="008619EB">
        <w:rPr>
          <w:rFonts w:ascii="Times New Roman" w:hAnsi="Times New Roman" w:cs="Times New Roman"/>
          <w:lang w:eastAsia="en-GB"/>
        </w:rPr>
        <w:t xml:space="preserve">previously </w:t>
      </w:r>
      <w:r w:rsidR="00C604B2" w:rsidRPr="008619EB">
        <w:rPr>
          <w:rFonts w:ascii="Times New Roman" w:hAnsi="Times New Roman" w:cs="Times New Roman"/>
          <w:lang w:eastAsia="en-GB"/>
        </w:rPr>
        <w:t>reported studies.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8"/>
        <w:gridCol w:w="1505"/>
        <w:gridCol w:w="624"/>
        <w:gridCol w:w="1340"/>
        <w:gridCol w:w="827"/>
        <w:gridCol w:w="962"/>
        <w:gridCol w:w="1139"/>
      </w:tblGrid>
      <w:tr w:rsidR="001D3D55" w:rsidRPr="008619EB" w14:paraId="704F2E70" w14:textId="5B89B09B" w:rsidTr="0068142A">
        <w:tc>
          <w:tcPr>
            <w:tcW w:w="0" w:type="auto"/>
            <w:tcBorders>
              <w:top w:val="single" w:sz="4" w:space="0" w:color="auto"/>
              <w:bottom w:val="single" w:sz="4" w:space="0" w:color="auto"/>
            </w:tcBorders>
          </w:tcPr>
          <w:p w14:paraId="20977B24" w14:textId="77777777" w:rsidR="00773FB1" w:rsidRPr="008619EB" w:rsidRDefault="00773FB1"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Catalyst</w:t>
            </w:r>
          </w:p>
        </w:tc>
        <w:tc>
          <w:tcPr>
            <w:tcW w:w="0" w:type="auto"/>
            <w:tcBorders>
              <w:top w:val="single" w:sz="4" w:space="0" w:color="auto"/>
              <w:bottom w:val="single" w:sz="4" w:space="0" w:color="auto"/>
            </w:tcBorders>
          </w:tcPr>
          <w:p w14:paraId="2E997CD9" w14:textId="77777777"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 xml:space="preserve">Space velocity </w:t>
            </w:r>
          </w:p>
          <w:p w14:paraId="30BEC574" w14:textId="26EC9F26"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(mL h</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 xml:space="preserve"> g</w:t>
            </w:r>
            <w:r w:rsidRPr="008619EB">
              <w:rPr>
                <w:rFonts w:ascii="Times New Roman" w:hAnsi="Times New Roman" w:cs="Times New Roman"/>
                <w:vertAlign w:val="subscript"/>
                <w:lang w:eastAsia="en-GB"/>
              </w:rPr>
              <w:t>cat</w:t>
            </w:r>
            <w:r w:rsidRPr="008619EB">
              <w:rPr>
                <w:rFonts w:ascii="Times New Roman" w:hAnsi="Times New Roman" w:cs="Times New Roman"/>
                <w:vertAlign w:val="superscript"/>
                <w:lang w:eastAsia="en-GB"/>
              </w:rPr>
              <w:t>-1</w:t>
            </w:r>
            <w:r w:rsidRPr="008619EB">
              <w:rPr>
                <w:rFonts w:ascii="Times New Roman" w:hAnsi="Times New Roman" w:cs="Times New Roman"/>
                <w:lang w:eastAsia="en-GB"/>
              </w:rPr>
              <w:t>)</w:t>
            </w:r>
          </w:p>
        </w:tc>
        <w:tc>
          <w:tcPr>
            <w:tcW w:w="0" w:type="auto"/>
            <w:tcBorders>
              <w:top w:val="single" w:sz="4" w:space="0" w:color="auto"/>
              <w:bottom w:val="single" w:sz="4" w:space="0" w:color="auto"/>
            </w:tcBorders>
          </w:tcPr>
          <w:p w14:paraId="2F598FA8" w14:textId="5C01163B"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X</w:t>
            </w:r>
            <w:r w:rsidRPr="008619EB">
              <w:rPr>
                <w:rFonts w:ascii="Times New Roman" w:hAnsi="Times New Roman" w:cs="Times New Roman"/>
                <w:vertAlign w:val="subscript"/>
                <w:lang w:eastAsia="en-GB"/>
              </w:rPr>
              <w:t>H2S</w:t>
            </w:r>
            <w:r w:rsidRPr="008619EB">
              <w:rPr>
                <w:rFonts w:ascii="Times New Roman" w:hAnsi="Times New Roman" w:cs="Times New Roman"/>
                <w:lang w:eastAsia="en-GB"/>
              </w:rPr>
              <w:t xml:space="preserve"> </w:t>
            </w:r>
          </w:p>
          <w:p w14:paraId="2FA1DBE3" w14:textId="241DD800"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p>
        </w:tc>
        <w:tc>
          <w:tcPr>
            <w:tcW w:w="0" w:type="auto"/>
            <w:tcBorders>
              <w:top w:val="single" w:sz="4" w:space="0" w:color="auto"/>
              <w:bottom w:val="single" w:sz="4" w:space="0" w:color="auto"/>
            </w:tcBorders>
          </w:tcPr>
          <w:p w14:paraId="360EBD9C" w14:textId="77777777"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 xml:space="preserve">Temperature </w:t>
            </w:r>
          </w:p>
          <w:p w14:paraId="6C6EA529" w14:textId="3998BC22"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r w:rsidR="0040746F" w:rsidRPr="008619EB">
              <w:rPr>
                <w:rFonts w:ascii="Times New Roman" w:hAnsi="Times New Roman" w:cs="Times New Roman"/>
                <w:lang w:eastAsia="en-GB"/>
              </w:rPr>
              <w:sym w:font="Symbol" w:char="F04B"/>
            </w:r>
            <w:r w:rsidRPr="008619EB">
              <w:rPr>
                <w:rFonts w:ascii="Times New Roman" w:hAnsi="Times New Roman" w:cs="Times New Roman"/>
                <w:lang w:eastAsia="en-GB"/>
              </w:rPr>
              <w:t>)</w:t>
            </w:r>
          </w:p>
        </w:tc>
        <w:tc>
          <w:tcPr>
            <w:tcW w:w="0" w:type="auto"/>
            <w:tcBorders>
              <w:top w:val="single" w:sz="4" w:space="0" w:color="auto"/>
              <w:bottom w:val="single" w:sz="4" w:space="0" w:color="auto"/>
            </w:tcBorders>
          </w:tcPr>
          <w:p w14:paraId="4EE32DB3" w14:textId="09566895"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H</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 xml:space="preserve">S </w:t>
            </w:r>
          </w:p>
          <w:p w14:paraId="65A1C629" w14:textId="53D7CB35"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(vol%)</w:t>
            </w:r>
          </w:p>
        </w:tc>
        <w:tc>
          <w:tcPr>
            <w:tcW w:w="0" w:type="auto"/>
            <w:tcBorders>
              <w:top w:val="single" w:sz="4" w:space="0" w:color="auto"/>
              <w:bottom w:val="single" w:sz="4" w:space="0" w:color="auto"/>
            </w:tcBorders>
          </w:tcPr>
          <w:p w14:paraId="270506AB" w14:textId="77777777"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Stability</w:t>
            </w:r>
          </w:p>
          <w:p w14:paraId="3160BEF5" w14:textId="6CB59A68"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(h)</w:t>
            </w:r>
          </w:p>
        </w:tc>
        <w:tc>
          <w:tcPr>
            <w:tcW w:w="0" w:type="auto"/>
            <w:tcBorders>
              <w:top w:val="single" w:sz="4" w:space="0" w:color="auto"/>
              <w:bottom w:val="single" w:sz="4" w:space="0" w:color="auto"/>
            </w:tcBorders>
          </w:tcPr>
          <w:p w14:paraId="4C49172E" w14:textId="041F2C2F"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Ref.</w:t>
            </w:r>
          </w:p>
        </w:tc>
      </w:tr>
      <w:tr w:rsidR="001D3D55" w:rsidRPr="008619EB" w14:paraId="307C4D96" w14:textId="2B0B16A1" w:rsidTr="0068142A">
        <w:tc>
          <w:tcPr>
            <w:tcW w:w="0" w:type="auto"/>
            <w:tcBorders>
              <w:top w:val="single" w:sz="4" w:space="0" w:color="auto"/>
            </w:tcBorders>
          </w:tcPr>
          <w:p w14:paraId="28B56D49" w14:textId="77777777" w:rsidR="00773FB1" w:rsidRPr="008619EB" w:rsidRDefault="00773FB1"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-Comm.</w:t>
            </w:r>
          </w:p>
        </w:tc>
        <w:tc>
          <w:tcPr>
            <w:tcW w:w="0" w:type="auto"/>
            <w:tcBorders>
              <w:top w:val="single" w:sz="4" w:space="0" w:color="auto"/>
            </w:tcBorders>
          </w:tcPr>
          <w:p w14:paraId="0797487A" w14:textId="4566BEDC"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120,000</w:t>
            </w:r>
          </w:p>
        </w:tc>
        <w:tc>
          <w:tcPr>
            <w:tcW w:w="0" w:type="auto"/>
            <w:tcBorders>
              <w:top w:val="single" w:sz="4" w:space="0" w:color="auto"/>
            </w:tcBorders>
          </w:tcPr>
          <w:p w14:paraId="35452FA5" w14:textId="009A01FD" w:rsidR="00773FB1" w:rsidRPr="008619EB" w:rsidRDefault="009A7920"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6.5</w:t>
            </w:r>
          </w:p>
        </w:tc>
        <w:tc>
          <w:tcPr>
            <w:tcW w:w="0" w:type="auto"/>
            <w:tcBorders>
              <w:top w:val="single" w:sz="4" w:space="0" w:color="auto"/>
            </w:tcBorders>
          </w:tcPr>
          <w:p w14:paraId="35C933B1" w14:textId="3A38A3F3" w:rsidR="00773FB1" w:rsidRPr="008619EB" w:rsidRDefault="0040746F"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Borders>
              <w:top w:val="single" w:sz="4" w:space="0" w:color="auto"/>
            </w:tcBorders>
          </w:tcPr>
          <w:p w14:paraId="3DA9F846" w14:textId="535AACB8"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2</w:t>
            </w:r>
          </w:p>
        </w:tc>
        <w:tc>
          <w:tcPr>
            <w:tcW w:w="0" w:type="auto"/>
            <w:tcBorders>
              <w:top w:val="single" w:sz="4" w:space="0" w:color="auto"/>
            </w:tcBorders>
          </w:tcPr>
          <w:p w14:paraId="471518D1" w14:textId="0DF175A1"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p>
        </w:tc>
        <w:tc>
          <w:tcPr>
            <w:tcW w:w="0" w:type="auto"/>
            <w:tcBorders>
              <w:top w:val="single" w:sz="4" w:space="0" w:color="auto"/>
            </w:tcBorders>
          </w:tcPr>
          <w:p w14:paraId="636FECF0" w14:textId="67B0DCA8"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This study</w:t>
            </w:r>
          </w:p>
        </w:tc>
      </w:tr>
      <w:tr w:rsidR="001D3D55" w:rsidRPr="008619EB" w14:paraId="03AA7313" w14:textId="57E193D8" w:rsidTr="0068142A">
        <w:tc>
          <w:tcPr>
            <w:tcW w:w="0" w:type="auto"/>
          </w:tcPr>
          <w:p w14:paraId="2BB93668" w14:textId="77777777" w:rsidR="00773FB1" w:rsidRPr="008619EB" w:rsidRDefault="00773FB1"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-HT</w:t>
            </w:r>
          </w:p>
        </w:tc>
        <w:tc>
          <w:tcPr>
            <w:tcW w:w="0" w:type="auto"/>
          </w:tcPr>
          <w:p w14:paraId="6A3F9611" w14:textId="29C6A9A4"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120,000</w:t>
            </w:r>
          </w:p>
        </w:tc>
        <w:tc>
          <w:tcPr>
            <w:tcW w:w="0" w:type="auto"/>
          </w:tcPr>
          <w:p w14:paraId="01FEAB79" w14:textId="7243E484" w:rsidR="00773FB1" w:rsidRPr="008619EB" w:rsidRDefault="009A7920"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12.8</w:t>
            </w:r>
          </w:p>
        </w:tc>
        <w:tc>
          <w:tcPr>
            <w:tcW w:w="0" w:type="auto"/>
          </w:tcPr>
          <w:p w14:paraId="1F634E3E" w14:textId="05304878" w:rsidR="00773FB1" w:rsidRPr="008619EB" w:rsidRDefault="0040746F"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Pr>
          <w:p w14:paraId="54AEE247" w14:textId="58A0F798"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2</w:t>
            </w:r>
          </w:p>
        </w:tc>
        <w:tc>
          <w:tcPr>
            <w:tcW w:w="0" w:type="auto"/>
          </w:tcPr>
          <w:p w14:paraId="55638AE8" w14:textId="033A600F"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p>
        </w:tc>
        <w:tc>
          <w:tcPr>
            <w:tcW w:w="0" w:type="auto"/>
          </w:tcPr>
          <w:p w14:paraId="03F1AB73" w14:textId="046E5E84"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This study</w:t>
            </w:r>
          </w:p>
        </w:tc>
      </w:tr>
      <w:tr w:rsidR="001D3D55" w:rsidRPr="008619EB" w14:paraId="1F18F291" w14:textId="46C2D0FE" w:rsidTr="0068142A">
        <w:tc>
          <w:tcPr>
            <w:tcW w:w="0" w:type="auto"/>
          </w:tcPr>
          <w:p w14:paraId="6970BC6F" w14:textId="7D8E5128" w:rsidR="00773FB1" w:rsidRPr="008619EB" w:rsidRDefault="00B869A7" w:rsidP="00B869A7">
            <w:pPr>
              <w:spacing w:line="360" w:lineRule="auto"/>
              <w:jc w:val="both"/>
              <w:rPr>
                <w:rFonts w:ascii="Times New Roman" w:hAnsi="Times New Roman" w:cs="Times New Roman"/>
                <w:szCs w:val="20"/>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|CNF–ES</w:t>
            </w:r>
          </w:p>
        </w:tc>
        <w:tc>
          <w:tcPr>
            <w:tcW w:w="0" w:type="auto"/>
          </w:tcPr>
          <w:p w14:paraId="0E99C39C" w14:textId="4D567049"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750,000</w:t>
            </w:r>
          </w:p>
        </w:tc>
        <w:tc>
          <w:tcPr>
            <w:tcW w:w="0" w:type="auto"/>
          </w:tcPr>
          <w:p w14:paraId="4EE2064E" w14:textId="5C20CD04" w:rsidR="00773FB1" w:rsidRPr="008619EB" w:rsidRDefault="006E0836"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10.1</w:t>
            </w:r>
          </w:p>
        </w:tc>
        <w:tc>
          <w:tcPr>
            <w:tcW w:w="0" w:type="auto"/>
          </w:tcPr>
          <w:p w14:paraId="15FF75F4" w14:textId="705FC051" w:rsidR="00773FB1" w:rsidRPr="008619EB" w:rsidRDefault="0040746F" w:rsidP="006E0836">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Pr>
          <w:p w14:paraId="1C03C1C4" w14:textId="70F2ADAE"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2</w:t>
            </w:r>
            <w:r w:rsidR="00DB4A65" w:rsidRPr="008619EB">
              <w:rPr>
                <w:rFonts w:ascii="Times New Roman" w:hAnsi="Times New Roman" w:cs="Times New Roman"/>
                <w:lang w:eastAsia="en-GB"/>
              </w:rPr>
              <w:t>–</w:t>
            </w:r>
            <w:r w:rsidRPr="008619EB">
              <w:rPr>
                <w:rFonts w:ascii="Times New Roman" w:hAnsi="Times New Roman" w:cs="Times New Roman"/>
                <w:lang w:eastAsia="en-GB"/>
              </w:rPr>
              <w:t>15</w:t>
            </w:r>
          </w:p>
        </w:tc>
        <w:tc>
          <w:tcPr>
            <w:tcW w:w="0" w:type="auto"/>
          </w:tcPr>
          <w:p w14:paraId="5EA64C80" w14:textId="7C65516F"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50</w:t>
            </w:r>
          </w:p>
        </w:tc>
        <w:tc>
          <w:tcPr>
            <w:tcW w:w="0" w:type="auto"/>
          </w:tcPr>
          <w:p w14:paraId="3AD870F9" w14:textId="3D74FC2D"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This study</w:t>
            </w:r>
          </w:p>
        </w:tc>
      </w:tr>
      <w:tr w:rsidR="001D3D55" w:rsidRPr="008619EB" w14:paraId="136D1F0F" w14:textId="77777777" w:rsidTr="0068142A">
        <w:tc>
          <w:tcPr>
            <w:tcW w:w="0" w:type="auto"/>
          </w:tcPr>
          <w:p w14:paraId="59AE35C4" w14:textId="6FDA4FEC" w:rsidR="00773FB1" w:rsidRPr="008619EB" w:rsidRDefault="00773FB1" w:rsidP="00C604B2">
            <w:pPr>
              <w:spacing w:line="360" w:lineRule="auto"/>
              <w:jc w:val="both"/>
              <w:rPr>
                <w:rFonts w:ascii="Times New Roman" w:hAnsi="Times New Roman" w:cs="Times New Roman"/>
                <w:lang w:eastAsia="en-GB"/>
              </w:rPr>
            </w:pPr>
            <w:proofErr w:type="spellStart"/>
            <w:r w:rsidRPr="008619EB">
              <w:rPr>
                <w:rFonts w:ascii="Times New Roman" w:hAnsi="Times New Roman" w:cs="Times New Roman"/>
                <w:lang w:eastAsia="en-GB"/>
              </w:rPr>
              <w:t>NiAlMo</w:t>
            </w:r>
            <w:proofErr w:type="spellEnd"/>
          </w:p>
        </w:tc>
        <w:tc>
          <w:tcPr>
            <w:tcW w:w="0" w:type="auto"/>
          </w:tcPr>
          <w:p w14:paraId="4A278A5D" w14:textId="232FDFB8"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24</w:t>
            </w:r>
            <w:r w:rsidR="00AA2EB5" w:rsidRPr="008619EB">
              <w:rPr>
                <w:rFonts w:ascii="Times New Roman" w:hAnsi="Times New Roman" w:cs="Times New Roman"/>
                <w:lang w:eastAsia="en-GB"/>
              </w:rPr>
              <w:t>,</w:t>
            </w:r>
            <w:r w:rsidRPr="008619EB">
              <w:rPr>
                <w:rFonts w:ascii="Times New Roman" w:hAnsi="Times New Roman" w:cs="Times New Roman"/>
                <w:lang w:eastAsia="en-GB"/>
              </w:rPr>
              <w:t>000</w:t>
            </w:r>
          </w:p>
        </w:tc>
        <w:tc>
          <w:tcPr>
            <w:tcW w:w="0" w:type="auto"/>
          </w:tcPr>
          <w:p w14:paraId="0B5182F6" w14:textId="4834F6C5"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43</w:t>
            </w:r>
          </w:p>
        </w:tc>
        <w:tc>
          <w:tcPr>
            <w:tcW w:w="0" w:type="auto"/>
          </w:tcPr>
          <w:p w14:paraId="5119DA47" w14:textId="1C252891" w:rsidR="00773FB1" w:rsidRPr="008619EB" w:rsidRDefault="007865B7"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1073</w:t>
            </w:r>
          </w:p>
        </w:tc>
        <w:tc>
          <w:tcPr>
            <w:tcW w:w="0" w:type="auto"/>
          </w:tcPr>
          <w:p w14:paraId="67D7B77F" w14:textId="0B588B45"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0.1</w:t>
            </w:r>
          </w:p>
        </w:tc>
        <w:tc>
          <w:tcPr>
            <w:tcW w:w="0" w:type="auto"/>
          </w:tcPr>
          <w:p w14:paraId="024CA743" w14:textId="253909BF" w:rsidR="00773FB1" w:rsidRPr="008619EB" w:rsidRDefault="00773FB1"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7</w:t>
            </w:r>
          </w:p>
        </w:tc>
        <w:tc>
          <w:tcPr>
            <w:tcW w:w="0" w:type="auto"/>
          </w:tcPr>
          <w:p w14:paraId="09977B98" w14:textId="40B7FF9B" w:rsidR="00773FB1" w:rsidRPr="008619EB" w:rsidRDefault="001B763E" w:rsidP="007E3744">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fldChar w:fldCharType="begin" w:fldLock="1"/>
            </w:r>
            <w:r w:rsidR="004E72BA" w:rsidRPr="008619EB">
              <w:rPr>
                <w:rFonts w:ascii="Times New Roman" w:hAnsi="Times New Roman" w:cs="Times New Roman"/>
                <w:lang w:eastAsia="en-GB"/>
              </w:rPr>
              <w:instrText>ADDIN CSL_CITATION {"citationItems":[{"id":"ITEM-1","itemData":{"DOI":"10.1021/ACS.IECR.2C03735/ASSET/IMAGES/LARGE/IE2C03735_0010.JPEG","ISSN":"15205045","abstract":"It is increasingly attractive to simultaneously recover the resources of hydrogen and sulfur by catalytic decomposition of hydrogen sulfide (H2S). Restricted by the low yield and high reaction temperature, searching for materials with excellent catalytic activity and stability on thermal decomposition of H2S is significant. A high dispersion and sulfidation degree of MoS2 phases with a promoter (Co or Ni) were prepared with the help of interaction between the layers of hydroxides (CoAl or NiAl) and Mo anions. The NiAlMo-s catalysts exhibited outstanding catalytic activity at 500 °C with H2 yield reaching 49.6%. Several characterizations verified that the excellent performance resulted from the Lewis acid on the surface. Accumulation of sulfides reduced stability, while generation of NiMoS contributed to good stability. Generally, these results will be beneficial to enrich the theory of designing H2S decomposition catalysts. Also, these findings will offer potential application of the resource recovery technology on H2S decomposition.","author":[{"dropping-particle":"","family":"Jiang","given":"Guoxia","non-dropping-particle":"","parse-names":false,"suffix":""},{"dropping-particle":"","family":"Yang","given":"Zhenwen","non-dropping-particle":"","parse-names":false,"suffix":""},{"dropping-particle":"","family":"Zhang","given":"Fenglian","non-dropping-particle":"","parse-names":false,"suffix":""},{"dropping-particle":"","family":"Li","given":"Ganggang","non-dropping-particle":"","parse-names":false,"suffix":""},{"dropping-particle":"","family":"Wei","given":"Zheng","non-dropping-particle":"","parse-names":false,"suffix":""},{"dropping-particle":"","family":"Niu","given":"Ben","non-dropping-particle":"","parse-names":false,"suffix":""},{"dropping-particle":"","family":"Zhao","given":"Mengfei","non-dropping-particle":"","parse-names":false,"suffix":""},{"dropping-particle":"","family":"Zhang","given":"Zhongshen","non-dropping-particle":"","parse-names":false,"suffix":""},{"dropping-particle":"","family":"Hao","given":"Zhengping","non-dropping-particle":"","parse-names":false,"suffix":""}],"container-title":"Industrial and Engineering Chemistry Research","id":"ITEM-1","issue":"18","issued":{"date-parts":[["2023","5","10"]]},"page":"7224-7234","publisher":"American Chemical Society","title":"Thermal Decomposition of H&lt;sub&gt;2&lt;/sub&gt;S at Low Temperature on Mo-Containing Catalysts Derived from MAlO (M = Mg, Co, and Ni) Layered Double Hydroxides","type":"article-journal","volume":"62"},"uris":["http://www.mendeley.com/documents/?uuid=10921230-18f8-47b2-82bb-08e950d87a92"]}],"mendeley":{"formattedCitation":"&lt;sup&gt;3&lt;/sup&gt;","plainTextFormattedCitation":"3","previouslyFormattedCitation":"&lt;sup&gt;3&lt;/sup&gt;"},"properties":{"noteIndex":0},"schema":"https://github.com/citation-style-language/schema/raw/master/csl-citation.json"}</w:instrText>
            </w:r>
            <w:r w:rsidRPr="008619EB">
              <w:rPr>
                <w:rFonts w:ascii="Times New Roman" w:hAnsi="Times New Roman" w:cs="Times New Roman"/>
                <w:lang w:eastAsia="en-GB"/>
              </w:rPr>
              <w:fldChar w:fldCharType="separate"/>
            </w:r>
            <w:r w:rsidR="001B6855" w:rsidRPr="008619EB">
              <w:rPr>
                <w:rFonts w:ascii="Times New Roman" w:hAnsi="Times New Roman" w:cs="Times New Roman"/>
                <w:noProof/>
                <w:vertAlign w:val="superscript"/>
                <w:lang w:eastAsia="en-GB"/>
              </w:rPr>
              <w:t>3</w:t>
            </w:r>
            <w:r w:rsidRPr="008619EB">
              <w:rPr>
                <w:rFonts w:ascii="Times New Roman" w:hAnsi="Times New Roman" w:cs="Times New Roman"/>
                <w:lang w:eastAsia="en-GB"/>
              </w:rPr>
              <w:fldChar w:fldCharType="end"/>
            </w:r>
          </w:p>
        </w:tc>
      </w:tr>
      <w:tr w:rsidR="001D3D55" w:rsidRPr="008619EB" w14:paraId="5328A7DB" w14:textId="77777777" w:rsidTr="0068142A">
        <w:tc>
          <w:tcPr>
            <w:tcW w:w="0" w:type="auto"/>
          </w:tcPr>
          <w:p w14:paraId="496DB4D3" w14:textId="44E276BA" w:rsidR="00773FB1" w:rsidRPr="008619EB" w:rsidRDefault="00BF2A2D"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2</w:t>
            </w:r>
            <w:r w:rsidRPr="008619EB">
              <w:rPr>
                <w:rFonts w:ascii="Times New Roman" w:hAnsi="Times New Roman" w:cs="Times New Roman"/>
                <w:lang w:eastAsia="en-GB"/>
              </w:rPr>
              <w:t>@SiO</w:t>
            </w:r>
            <w:r w:rsidRPr="008619EB">
              <w:rPr>
                <w:rFonts w:ascii="Times New Roman" w:hAnsi="Times New Roman" w:cs="Times New Roman"/>
                <w:vertAlign w:val="subscript"/>
                <w:lang w:eastAsia="en-GB"/>
              </w:rPr>
              <w:t>2</w:t>
            </w:r>
          </w:p>
        </w:tc>
        <w:tc>
          <w:tcPr>
            <w:tcW w:w="0" w:type="auto"/>
          </w:tcPr>
          <w:p w14:paraId="50BF66F9" w14:textId="2C06FD4B"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48</w:t>
            </w:r>
            <w:r w:rsidR="00AA2EB5" w:rsidRPr="008619EB">
              <w:rPr>
                <w:rFonts w:ascii="Times New Roman" w:hAnsi="Times New Roman" w:cs="Times New Roman"/>
                <w:lang w:eastAsia="en-GB"/>
              </w:rPr>
              <w:t>,</w:t>
            </w:r>
            <w:r w:rsidRPr="008619EB">
              <w:rPr>
                <w:rFonts w:ascii="Times New Roman" w:hAnsi="Times New Roman" w:cs="Times New Roman"/>
                <w:lang w:eastAsia="en-GB"/>
              </w:rPr>
              <w:t>000</w:t>
            </w:r>
          </w:p>
        </w:tc>
        <w:tc>
          <w:tcPr>
            <w:tcW w:w="0" w:type="auto"/>
          </w:tcPr>
          <w:p w14:paraId="10BECFC2" w14:textId="26B5D55D" w:rsidR="00773FB1" w:rsidRPr="008619EB" w:rsidRDefault="00E14189"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54.7</w:t>
            </w:r>
          </w:p>
        </w:tc>
        <w:tc>
          <w:tcPr>
            <w:tcW w:w="0" w:type="auto"/>
          </w:tcPr>
          <w:p w14:paraId="0334F56F" w14:textId="26E84181" w:rsidR="00773FB1" w:rsidRPr="008619EB" w:rsidRDefault="007865B7"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1073</w:t>
            </w:r>
          </w:p>
        </w:tc>
        <w:tc>
          <w:tcPr>
            <w:tcW w:w="0" w:type="auto"/>
          </w:tcPr>
          <w:p w14:paraId="21B86065" w14:textId="565CDA10"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0.25</w:t>
            </w:r>
          </w:p>
        </w:tc>
        <w:tc>
          <w:tcPr>
            <w:tcW w:w="0" w:type="auto"/>
          </w:tcPr>
          <w:p w14:paraId="52D9D5DF" w14:textId="36625C30" w:rsidR="00773FB1" w:rsidRPr="008619EB" w:rsidRDefault="00BF2A2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30</w:t>
            </w:r>
          </w:p>
        </w:tc>
        <w:tc>
          <w:tcPr>
            <w:tcW w:w="0" w:type="auto"/>
          </w:tcPr>
          <w:p w14:paraId="4ECE15D7" w14:textId="19726935" w:rsidR="00773FB1" w:rsidRPr="008619EB" w:rsidRDefault="001B763E"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fldChar w:fldCharType="begin" w:fldLock="1"/>
            </w:r>
            <w:r w:rsidR="00180338" w:rsidRPr="008619EB">
              <w:rPr>
                <w:rFonts w:ascii="Times New Roman" w:hAnsi="Times New Roman" w:cs="Times New Roman"/>
                <w:lang w:eastAsia="en-GB"/>
              </w:rPr>
              <w:instrText>ADDIN CSL_CITATION {"citationItems":[{"id":"ITEM-1","itemData":{"DOI":"10.1021/ACSCATAL.7B03123/ASSET/IMAGES/LARGE/CS-2017-031236_0010.JPEG","ISSN":"21555435","abstract":"Molybdenum disulfide (MoS2) is a two-dimensional transition-metal dichalcogenide that can form layered nanosheets with catalytically active sites present at edge or defect sites. The density of such active sites can be further tuned by modifying the length, layer number, strain, and surface defects of the sheets. Herein, a synthetic approach has been developed to encapsulate nanoscale MoS2 nanosheets inside a mesoporous silica shell. Small molybdenum(IV) oxide (MoO2) cores were synthesized and coated with a mesoporous silica phase, followed by a conversion to MoS2@SiO2. The space constraint on the inner cores resulted in short, few-layered, highly curved MoS2 nanosheets with circular or flowerlike morphology. The MoS2@SiO2 was evaluated as a catalyst for decomposition of hydrogen sulfide (H2S), which shows high catalytic turnover frequency and superior thermal stability in comparison to unconstrained MoS2 catalysts.","author":[{"dropping-particle":"","family":"Kwok","given":"Kelvin Mingyao","non-dropping-particle":"","parse-names":false,"suffix":""},{"dropping-particle":"","family":"Ong","given":"Sze Wei Daniel","non-dropping-particle":"","parse-names":false,"suffix":""},{"dropping-particle":"","family":"Chen","given":"Luwei","non-dropping-particle":"","parse-names":false,"suffix":""},{"dropping-particle":"","family":"Zeng","given":"Hua Chun","non-dropping-particle":"","parse-names":false,"suffix":""}],"container-title":"ACS Catalysis","id":"ITEM-1","issue":"1","issued":{"date-parts":[["2018","1","5"]]},"page":"714-724","publisher":"American Chemical Society","title":"Constrained Growth of MoS&lt;sub&gt;2&lt;/sub&gt; Nanosheets within a Mesoporous Silica Shell and Its Effects on Defect Sites and Catalyst Stability for H&lt;sub&gt;2&lt;/sub&gt;S Decomposition","type":"article-journal","volume":"8"},"uris":["http://www.mendeley.com/documents/?uuid=d80a0b72-a3da-4ad7-948b-56851ac40c26"]}],"mendeley":{"formattedCitation":"&lt;sup&gt;4&lt;/sup&gt;","plainTextFormattedCitation":"4","previouslyFormattedCitation":"&lt;sup&gt;4&lt;/sup&gt;"},"properties":{"noteIndex":0},"schema":"https://github.com/citation-style-language/schema/raw/master/csl-citation.json"}</w:instrText>
            </w:r>
            <w:r w:rsidRPr="008619EB">
              <w:rPr>
                <w:rFonts w:ascii="Times New Roman" w:hAnsi="Times New Roman" w:cs="Times New Roman"/>
                <w:lang w:eastAsia="en-GB"/>
              </w:rPr>
              <w:fldChar w:fldCharType="separate"/>
            </w:r>
            <w:r w:rsidR="001B6855" w:rsidRPr="008619EB">
              <w:rPr>
                <w:rFonts w:ascii="Times New Roman" w:hAnsi="Times New Roman" w:cs="Times New Roman"/>
                <w:noProof/>
                <w:vertAlign w:val="superscript"/>
                <w:lang w:eastAsia="en-GB"/>
              </w:rPr>
              <w:t>4</w:t>
            </w:r>
            <w:r w:rsidRPr="008619EB">
              <w:rPr>
                <w:rFonts w:ascii="Times New Roman" w:hAnsi="Times New Roman" w:cs="Times New Roman"/>
                <w:lang w:eastAsia="en-GB"/>
              </w:rPr>
              <w:fldChar w:fldCharType="end"/>
            </w:r>
          </w:p>
        </w:tc>
      </w:tr>
      <w:tr w:rsidR="001D3D55" w:rsidRPr="008619EB" w14:paraId="544902E3" w14:textId="77777777" w:rsidTr="0068142A">
        <w:tc>
          <w:tcPr>
            <w:tcW w:w="0" w:type="auto"/>
          </w:tcPr>
          <w:p w14:paraId="3489EC09" w14:textId="26755156" w:rsidR="00773FB1" w:rsidRPr="008619EB" w:rsidRDefault="00F330FD" w:rsidP="00C604B2">
            <w:pPr>
              <w:spacing w:line="360" w:lineRule="auto"/>
              <w:jc w:val="both"/>
              <w:rPr>
                <w:rFonts w:ascii="Times New Roman" w:hAnsi="Times New Roman" w:cs="Times New Roman"/>
                <w:lang w:eastAsia="en-GB"/>
              </w:rPr>
            </w:pPr>
            <w:proofErr w:type="spellStart"/>
            <w:r w:rsidRPr="008619EB">
              <w:rPr>
                <w:rFonts w:ascii="Times New Roman" w:hAnsi="Times New Roman" w:cs="Times New Roman"/>
                <w:lang w:eastAsia="en-GB"/>
              </w:rPr>
              <w:t>CoS</w:t>
            </w:r>
            <w:r w:rsidRPr="008619EB">
              <w:rPr>
                <w:rFonts w:ascii="Times New Roman" w:hAnsi="Times New Roman" w:cs="Times New Roman"/>
                <w:vertAlign w:val="subscript"/>
                <w:lang w:eastAsia="en-GB"/>
              </w:rPr>
              <w:t>x</w:t>
            </w:r>
            <w:r w:rsidRPr="008619EB">
              <w:rPr>
                <w:rFonts w:ascii="Times New Roman" w:hAnsi="Times New Roman" w:cs="Times New Roman"/>
                <w:lang w:eastAsia="en-GB"/>
              </w:rPr>
              <w:t>-MoS</w:t>
            </w:r>
            <w:r w:rsidRPr="008619EB">
              <w:rPr>
                <w:rFonts w:ascii="Times New Roman" w:hAnsi="Times New Roman" w:cs="Times New Roman"/>
                <w:vertAlign w:val="subscript"/>
                <w:lang w:eastAsia="en-GB"/>
              </w:rPr>
              <w:t>x</w:t>
            </w:r>
            <w:proofErr w:type="spellEnd"/>
          </w:p>
        </w:tc>
        <w:tc>
          <w:tcPr>
            <w:tcW w:w="0" w:type="auto"/>
          </w:tcPr>
          <w:p w14:paraId="3E789DE4" w14:textId="1D220318" w:rsidR="00773FB1" w:rsidRPr="008619EB" w:rsidRDefault="00F330F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120,000</w:t>
            </w:r>
          </w:p>
        </w:tc>
        <w:tc>
          <w:tcPr>
            <w:tcW w:w="0" w:type="auto"/>
          </w:tcPr>
          <w:p w14:paraId="2A30D3E9" w14:textId="736AFA0A" w:rsidR="00773FB1" w:rsidRPr="008619EB" w:rsidRDefault="00F330F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w:t>
            </w:r>
          </w:p>
        </w:tc>
        <w:tc>
          <w:tcPr>
            <w:tcW w:w="0" w:type="auto"/>
          </w:tcPr>
          <w:p w14:paraId="2E3E65CA" w14:textId="1E4D7630" w:rsidR="00773FB1" w:rsidRPr="008619EB" w:rsidRDefault="007865B7"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1073</w:t>
            </w:r>
          </w:p>
        </w:tc>
        <w:tc>
          <w:tcPr>
            <w:tcW w:w="0" w:type="auto"/>
          </w:tcPr>
          <w:p w14:paraId="2AD3CF8D" w14:textId="3CDD7999" w:rsidR="00773FB1" w:rsidRPr="008619EB" w:rsidRDefault="00F330F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5</w:t>
            </w:r>
          </w:p>
        </w:tc>
        <w:tc>
          <w:tcPr>
            <w:tcW w:w="0" w:type="auto"/>
          </w:tcPr>
          <w:p w14:paraId="2679AA0C" w14:textId="6D67DCE2" w:rsidR="00773FB1" w:rsidRPr="008619EB" w:rsidRDefault="00F330FD"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8</w:t>
            </w:r>
          </w:p>
        </w:tc>
        <w:tc>
          <w:tcPr>
            <w:tcW w:w="0" w:type="auto"/>
          </w:tcPr>
          <w:p w14:paraId="6DEA659C" w14:textId="7963059F" w:rsidR="00773FB1" w:rsidRPr="008619EB" w:rsidRDefault="001B763E"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fldChar w:fldCharType="begin" w:fldLock="1"/>
            </w:r>
            <w:r w:rsidR="00180338" w:rsidRPr="008619EB">
              <w:rPr>
                <w:rFonts w:ascii="Times New Roman" w:hAnsi="Times New Roman" w:cs="Times New Roman"/>
                <w:lang w:eastAsia="en-GB"/>
              </w:rPr>
              <w:instrText>ADDIN CSL_CITATION {"citationItems":[{"id":"ITEM-1","itemData":{"DOI":"10.1016/J.IJHYDENE.2022.11.066","ISSN":"0360-3199","abstract":"Production of hydrogen from H2S is desirable and can meet partly the ever-increasing demand on cheaper and greener hydrogen as a cleaner energy resource since it makes better use of H2S than the various Claus processes. Medium temperature effective catalysts for H2S decomposition would help developing a sulfur looping process to overcome the thermodynamic limitation for H2S decomposition. However, developing such medium temperature catalyst for direct H2S decomposition is still a great challenge. This work adapts solution combustion synthesis (SCS) method to synthesize oxide and sulfide of molybdenum and cobalt with fine crystalline and their activities in H2S decomposition were investigated. The in-situ sulfurization with thiourea in SCS process leads to higher surface area and higher activity of the resultant catalysts. The presence of CoSx enchances the activity of MoSx in H2S decomposition. The H2S decomposition activity of the CoSx-MoSx composite is higher than that of each single component one. The H2S decomposition kinetics analysis shows that an activation energy of 43.3 kJ/mol was achieved on 20%CoSx-MoSx which is much lower than that reported in literatures.","author":[{"dropping-particle":"","family":"Xu","given":"Jiang","non-dropping-particle":"","parse-names":false,"suffix":""},{"dropping-particle":"","family":"Tang","given":"Siyang","non-dropping-particle":"","parse-names":false,"suffix":""},{"dropping-particle":"","family":"Zhong","given":"Shan","non-dropping-particle":"","parse-names":false,"suffix":""},{"dropping-particle":"","family":"Song","given":"Lei","non-dropping-particle":"","parse-names":false,"suffix":""},{"dropping-particle":"","family":"Wu","given":"Pan","non-dropping-particle":"","parse-names":false,"suffix":""},{"dropping-particle":"","family":"Jiang","given":"Wei","non-dropping-particle":"","parse-names":false,"suffix":""},{"dropping-particle":"","family":"Wu","given":"Kejing","non-dropping-particle":"","parse-names":false,"suffix":""},{"dropping-particle":"","family":"Hu","given":"Qiang","non-dropping-particle":"","parse-names":false,"suffix":""},{"dropping-particle":"","family":"Liu","given":"Changjun","non-dropping-particle":"","parse-names":false,"suffix":""},{"dropping-particle":"","family":"Yue","given":"Hairong","non-dropping-particle":"","parse-names":false,"suffix":""},{"dropping-particle":"","family":"Liang","given":"Bin","non-dropping-particle":"","parse-names":false,"suffix":""},{"dropping-particle":"","family":"Yang","given":"Yuxin","non-dropping-particle":"","parse-names":false,"suffix":""}],"container-title":"International Journal of Hydrogen Energy","id":"ITEM-1","issue":"24","issued":{"date-parts":[["2023","3","19"]]},"page":"8807-8818","publisher":"Pergamon","title":"Solution combustion synthesis of CoS&lt;sub&gt;x&lt;/sub&gt;, MoS&lt;sub&gt;x&lt;/sub&gt;, CoS&lt;sub&gt;x&lt;/sub&gt;-MoS&lt;sub&gt;x&lt;/sub&gt; and their catalytic activity in H&lt;sub&gt;2&lt;/sub&gt; production from H&lt;sub&gt;2&lt;/sub&gt;S decomposition","type":"article-journal","volume":"48"},"uris":["http://www.mendeley.com/documents/?uuid=55874b17-b014-4b39-a0bc-c203a050b1cd"]}],"mendeley":{"formattedCitation":"&lt;sup&gt;5&lt;/sup&gt;","plainTextFormattedCitation":"5","previouslyFormattedCitation":"&lt;sup&gt;5&lt;/sup&gt;"},"properties":{"noteIndex":0},"schema":"https://github.com/citation-style-language/schema/raw/master/csl-citation.json"}</w:instrText>
            </w:r>
            <w:r w:rsidRPr="008619EB">
              <w:rPr>
                <w:rFonts w:ascii="Times New Roman" w:hAnsi="Times New Roman" w:cs="Times New Roman"/>
                <w:lang w:eastAsia="en-GB"/>
              </w:rPr>
              <w:fldChar w:fldCharType="separate"/>
            </w:r>
            <w:r w:rsidR="001B6855" w:rsidRPr="008619EB">
              <w:rPr>
                <w:rFonts w:ascii="Times New Roman" w:hAnsi="Times New Roman" w:cs="Times New Roman"/>
                <w:noProof/>
                <w:vertAlign w:val="superscript"/>
                <w:lang w:eastAsia="en-GB"/>
              </w:rPr>
              <w:t>5</w:t>
            </w:r>
            <w:r w:rsidRPr="008619EB">
              <w:rPr>
                <w:rFonts w:ascii="Times New Roman" w:hAnsi="Times New Roman" w:cs="Times New Roman"/>
                <w:lang w:eastAsia="en-GB"/>
              </w:rPr>
              <w:fldChar w:fldCharType="end"/>
            </w:r>
          </w:p>
        </w:tc>
      </w:tr>
      <w:tr w:rsidR="001D3D55" w:rsidRPr="008619EB" w14:paraId="3839E347" w14:textId="77777777" w:rsidTr="0068142A">
        <w:tc>
          <w:tcPr>
            <w:tcW w:w="0" w:type="auto"/>
          </w:tcPr>
          <w:p w14:paraId="32BE7FE4" w14:textId="326F837D" w:rsidR="002E36A3" w:rsidRPr="008619EB" w:rsidRDefault="00406B1A" w:rsidP="00406B1A">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20% Co/CeO</w:t>
            </w:r>
            <w:r w:rsidRPr="008619EB">
              <w:rPr>
                <w:rFonts w:ascii="Times New Roman" w:hAnsi="Times New Roman" w:cs="Times New Roman"/>
                <w:vertAlign w:val="subscript"/>
                <w:lang w:eastAsia="en-GB"/>
              </w:rPr>
              <w:t>2</w:t>
            </w:r>
          </w:p>
        </w:tc>
        <w:tc>
          <w:tcPr>
            <w:tcW w:w="0" w:type="auto"/>
          </w:tcPr>
          <w:p w14:paraId="513D0E1E" w14:textId="2F7195E7" w:rsidR="002E36A3" w:rsidRPr="008619EB" w:rsidRDefault="00180338"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13,500</w:t>
            </w:r>
          </w:p>
        </w:tc>
        <w:tc>
          <w:tcPr>
            <w:tcW w:w="0" w:type="auto"/>
          </w:tcPr>
          <w:p w14:paraId="2E5368E5" w14:textId="7B6F47C4" w:rsidR="002E36A3" w:rsidRPr="008619EB" w:rsidRDefault="00180338"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15</w:t>
            </w:r>
          </w:p>
        </w:tc>
        <w:tc>
          <w:tcPr>
            <w:tcW w:w="0" w:type="auto"/>
          </w:tcPr>
          <w:p w14:paraId="50EBE46B" w14:textId="57754B1E" w:rsidR="002E36A3" w:rsidRPr="008619EB" w:rsidRDefault="0040746F"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Pr>
          <w:p w14:paraId="04A6C4CD" w14:textId="47870637" w:rsidR="002E36A3" w:rsidRPr="008619EB" w:rsidRDefault="00180338"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w:t>
            </w:r>
          </w:p>
        </w:tc>
        <w:tc>
          <w:tcPr>
            <w:tcW w:w="0" w:type="auto"/>
          </w:tcPr>
          <w:p w14:paraId="0CD89D7B" w14:textId="0D95D131" w:rsidR="002E36A3" w:rsidRPr="008619EB" w:rsidRDefault="00180338"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24</w:t>
            </w:r>
          </w:p>
        </w:tc>
        <w:tc>
          <w:tcPr>
            <w:tcW w:w="0" w:type="auto"/>
          </w:tcPr>
          <w:p w14:paraId="6D1E2337" w14:textId="5EF75820" w:rsidR="002E36A3" w:rsidRPr="008619EB" w:rsidRDefault="00180338" w:rsidP="00C604B2">
            <w:pPr>
              <w:spacing w:line="360" w:lineRule="auto"/>
              <w:jc w:val="center"/>
              <w:rPr>
                <w:rFonts w:ascii="Times New Roman" w:hAnsi="Times New Roman" w:cs="Times New Roman"/>
                <w:color w:val="000000"/>
                <w:vertAlign w:val="superscript"/>
                <w:lang w:eastAsia="en-GB"/>
              </w:rPr>
            </w:pPr>
            <w:r w:rsidRPr="008619EB">
              <w:rPr>
                <w:rFonts w:ascii="Times New Roman" w:hAnsi="Times New Roman" w:cs="Times New Roman"/>
                <w:color w:val="000000"/>
                <w:vertAlign w:val="superscript"/>
                <w:lang w:eastAsia="en-GB"/>
              </w:rPr>
              <w:fldChar w:fldCharType="begin" w:fldLock="1"/>
            </w:r>
            <w:r w:rsidR="004E72BA" w:rsidRPr="008619EB">
              <w:rPr>
                <w:rFonts w:ascii="Times New Roman" w:hAnsi="Times New Roman" w:cs="Times New Roman"/>
                <w:color w:val="000000"/>
                <w:vertAlign w:val="superscript"/>
                <w:lang w:eastAsia="en-GB"/>
              </w:rPr>
              <w:instrText>ADDIN CSL_CITATION {"citationItems":[{"id":"ITEM-1","itemData":{"DOI":"10.1016/J.IJHYDENE.2018.12.070","ISSN":"0360-3199","abstract":"Hydrogen sulphide (H2S) is one of the most poisonous and corrosive chemical substances existing in several natural and industrial gas streams, further considered as a valuable H2 source. Hence, H2S decomposition to H2 is of paramount importance toward a sustainable energy future. In the present work, the catalytic decomposition of H2S is explored in the temperature range of 550–850 °C and at atmospheric pressure, employing a series of ceria-based transition metal composites (i.e., Co, Ni, Fe, and Cu) as catalysts. Various characterization methods, involving BET, XRD, SEM, XPS and elemental analysis, were employed to reveal possible relationships between the obtained catalytic performance and catalysts physicochemical characteristics. The best activity and stability behaviour was exhibited by the 20 wt.% Co/CeO2 catalyst, achieving H2S conversions close to thermodynamic equilibrium. The superiority of Co/CeO2 catalyst is mainly attributed to its in situ reduction and sulfation, toward the formation of highly active and stable phases (Co1-xSy and Ce10S14Oy) for H2S decomposition.","author":[{"dropping-particle":"","family":"Kraia","given":"Tz","non-dropping-particle":"","parse-names":false,"suffix":""},{"dropping-particle":"","family":"Kaklidis","given":"N.","non-dropping-particle":"","parse-names":false,"suffix":""},{"dropping-particle":"","family":"Konsolakis","given":"M.","non-dropping-particle":"","parse-names":false,"suffix":""},{"dropping-particle":"","family":"Marnellos","given":"G. E.","non-dropping-particle":"","parse-names":false,"suffix":""}],"container-title":"International Journal of Hydrogen Energy","id":"ITEM-1","issue":"20","issued":{"date-parts":[["2019","4","19"]]},"page":"9753-9762","publisher":"Pergamon","title":"Hydrogen production by H&lt;sub&gt;2&lt;/sub&gt;S decomposition over ceria supported transition metal (Co, Ni, Fe and Cu) catalysts","type":"article-journal","volume":"44"},"uris":["http://www.mendeley.com/documents/?uuid=dc3aa0be-3aaf-3486-b862-7526eb8054b0"]}],"mendeley":{"formattedCitation":"&lt;sup&gt;6&lt;/sup&gt;","plainTextFormattedCitation":"6","previouslyFormattedCitation":"&lt;sup&gt;6&lt;/sup&gt;"},"properties":{"noteIndex":0},"schema":"https://github.com/citation-style-language/schema/raw/master/csl-citation.json"}</w:instrText>
            </w:r>
            <w:r w:rsidRPr="008619EB">
              <w:rPr>
                <w:rFonts w:ascii="Times New Roman" w:hAnsi="Times New Roman" w:cs="Times New Roman"/>
                <w:color w:val="000000"/>
                <w:vertAlign w:val="superscript"/>
                <w:lang w:eastAsia="en-GB"/>
              </w:rPr>
              <w:fldChar w:fldCharType="separate"/>
            </w:r>
            <w:r w:rsidRPr="008619EB">
              <w:rPr>
                <w:rFonts w:ascii="Times New Roman" w:hAnsi="Times New Roman" w:cs="Times New Roman"/>
                <w:noProof/>
                <w:color w:val="000000"/>
                <w:vertAlign w:val="superscript"/>
                <w:lang w:eastAsia="en-GB"/>
              </w:rPr>
              <w:t>6</w:t>
            </w:r>
            <w:r w:rsidRPr="008619EB">
              <w:rPr>
                <w:rFonts w:ascii="Times New Roman" w:hAnsi="Times New Roman" w:cs="Times New Roman"/>
                <w:color w:val="000000"/>
                <w:vertAlign w:val="superscript"/>
                <w:lang w:eastAsia="en-GB"/>
              </w:rPr>
              <w:fldChar w:fldCharType="end"/>
            </w:r>
          </w:p>
        </w:tc>
      </w:tr>
      <w:tr w:rsidR="001D3D55" w:rsidRPr="008619EB" w14:paraId="0C015AD2" w14:textId="77777777" w:rsidTr="0068142A">
        <w:tc>
          <w:tcPr>
            <w:tcW w:w="0" w:type="auto"/>
          </w:tcPr>
          <w:p w14:paraId="103A828E" w14:textId="1E99A7BD" w:rsidR="002E36A3" w:rsidRPr="008619EB" w:rsidRDefault="00406B1A"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LaSr</w:t>
            </w:r>
            <w:r w:rsidRPr="008619EB">
              <w:rPr>
                <w:rFonts w:ascii="Times New Roman" w:hAnsi="Times New Roman" w:cs="Times New Roman"/>
                <w:vertAlign w:val="subscript"/>
                <w:lang w:eastAsia="en-GB"/>
              </w:rPr>
              <w:t>0.5</w:t>
            </w:r>
            <w:r w:rsidRPr="008619EB">
              <w:rPr>
                <w:rFonts w:ascii="Times New Roman" w:hAnsi="Times New Roman" w:cs="Times New Roman"/>
                <w:lang w:eastAsia="en-GB"/>
              </w:rPr>
              <w:t>Mo</w:t>
            </w:r>
            <w:r w:rsidRPr="008619EB">
              <w:rPr>
                <w:rFonts w:ascii="Times New Roman" w:hAnsi="Times New Roman" w:cs="Times New Roman"/>
                <w:vertAlign w:val="subscript"/>
                <w:lang w:eastAsia="en-GB"/>
              </w:rPr>
              <w:t>0.5</w:t>
            </w:r>
            <w:r w:rsidRPr="008619EB">
              <w:rPr>
                <w:rFonts w:ascii="Times New Roman" w:hAnsi="Times New Roman" w:cs="Times New Roman"/>
                <w:lang w:eastAsia="en-GB"/>
              </w:rPr>
              <w:t>O</w:t>
            </w:r>
            <w:r w:rsidRPr="008619EB">
              <w:rPr>
                <w:rFonts w:ascii="Times New Roman" w:hAnsi="Times New Roman" w:cs="Times New Roman"/>
                <w:vertAlign w:val="subscript"/>
                <w:lang w:eastAsia="en-GB"/>
              </w:rPr>
              <w:t>3</w:t>
            </w:r>
          </w:p>
        </w:tc>
        <w:tc>
          <w:tcPr>
            <w:tcW w:w="0" w:type="auto"/>
          </w:tcPr>
          <w:p w14:paraId="2FAF36F0" w14:textId="538F3CEE" w:rsidR="002E36A3" w:rsidRPr="008619EB" w:rsidRDefault="00406B1A"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45,000</w:t>
            </w:r>
          </w:p>
        </w:tc>
        <w:tc>
          <w:tcPr>
            <w:tcW w:w="0" w:type="auto"/>
          </w:tcPr>
          <w:p w14:paraId="6FDB5540" w14:textId="1C5E27E3" w:rsidR="002E36A3" w:rsidRPr="008619EB" w:rsidRDefault="00406B1A"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16</w:t>
            </w:r>
          </w:p>
        </w:tc>
        <w:tc>
          <w:tcPr>
            <w:tcW w:w="0" w:type="auto"/>
          </w:tcPr>
          <w:p w14:paraId="4C625DB4" w14:textId="34E17F4E" w:rsidR="002E36A3" w:rsidRPr="008619EB" w:rsidRDefault="007865B7"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1073</w:t>
            </w:r>
          </w:p>
        </w:tc>
        <w:tc>
          <w:tcPr>
            <w:tcW w:w="0" w:type="auto"/>
          </w:tcPr>
          <w:p w14:paraId="74B19A21" w14:textId="0E619860" w:rsidR="002E36A3" w:rsidRPr="008619EB" w:rsidRDefault="00406B1A"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w:t>
            </w:r>
          </w:p>
        </w:tc>
        <w:tc>
          <w:tcPr>
            <w:tcW w:w="0" w:type="auto"/>
          </w:tcPr>
          <w:p w14:paraId="5C72D8BA" w14:textId="33693422" w:rsidR="002E36A3" w:rsidRPr="008619EB" w:rsidRDefault="00406B1A"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p>
        </w:tc>
        <w:tc>
          <w:tcPr>
            <w:tcW w:w="0" w:type="auto"/>
          </w:tcPr>
          <w:p w14:paraId="3CF13169" w14:textId="07BF2B15" w:rsidR="002E36A3" w:rsidRPr="008619EB" w:rsidRDefault="00180338" w:rsidP="00C604B2">
            <w:pPr>
              <w:spacing w:line="360" w:lineRule="auto"/>
              <w:jc w:val="center"/>
              <w:rPr>
                <w:rFonts w:ascii="Times New Roman" w:hAnsi="Times New Roman" w:cs="Times New Roman"/>
                <w:color w:val="000000"/>
                <w:vertAlign w:val="superscript"/>
                <w:lang w:eastAsia="en-GB"/>
              </w:rPr>
            </w:pPr>
            <w:r w:rsidRPr="008619EB">
              <w:rPr>
                <w:rFonts w:ascii="Times New Roman" w:hAnsi="Times New Roman" w:cs="Times New Roman"/>
                <w:color w:val="000000"/>
                <w:vertAlign w:val="superscript"/>
                <w:lang w:eastAsia="en-GB"/>
              </w:rPr>
              <w:fldChar w:fldCharType="begin" w:fldLock="1"/>
            </w:r>
            <w:r w:rsidR="004E72BA" w:rsidRPr="008619EB">
              <w:rPr>
                <w:rFonts w:ascii="Times New Roman" w:hAnsi="Times New Roman" w:cs="Times New Roman"/>
                <w:color w:val="000000"/>
                <w:vertAlign w:val="superscript"/>
                <w:lang w:eastAsia="en-GB"/>
              </w:rPr>
              <w:instrText>ADDIN CSL_CITATION {"citationItems":[{"id":"ITEM-1","itemData":{"DOI":"10.1016/J.IJHYDENE.2015.02.107","ISSN":"0360-3199","abstract":"Hydrogen sulfide (H2S), a toxic and corrosive industrial byproduct, is available in vast amounts. It is also found in varying concentrations in fossil fuel reserves and natural waters. Sulfur is generally recovered from its treatment in Claus Plants, where its hydrogen content is converted into water. Hydrogen, a substantial feedstock and a sustainable fuel, can also be recovered from H2S if convenient methods can be developed. In the present study perovskite catalysts that are being developed for hydrogen production via thermal decomposition of H2S are introduced, and some preliminary results pertaining to their structural properties and performance are presented. The aim of the study is catalytic decomposition of H2S, a liability, by converting it into hydrogen and sulfur, products with economic value.","author":[{"dropping-particle":"","family":"Guldal","given":"N. O.","non-dropping-particle":"","parse-names":false,"suffix":""},{"dropping-particle":"","family":"Figen","given":"H. E.","non-dropping-particle":"","parse-names":false,"suffix":""},{"dropping-particle":"","family":"Baykara","given":"S. Z.","non-dropping-particle":"","parse-names":false,"suffix":""}],"container-title":"International Journal of Hydrogen Energy","id":"ITEM-1","issue":"24","issued":{"date-parts":[["2015","6","29"]]},"page":"7452-7458","publisher":"Pergamon","title":"New catalysts for hydrogen production from H&lt;sub&gt;2&lt;/sub&gt;S: Preliminary results","type":"article-journal","volume":"40"},"uris":["http://www.mendeley.com/documents/?uuid=8535d79c-0627-3051-8508-d71d34b4e687"]}],"mendeley":{"formattedCitation":"&lt;sup&gt;7&lt;/sup&gt;","plainTextFormattedCitation":"7","previouslyFormattedCitation":"&lt;sup&gt;7&lt;/sup&gt;"},"properties":{"noteIndex":0},"schema":"https://github.com/citation-style-language/schema/raw/master/csl-citation.json"}</w:instrText>
            </w:r>
            <w:r w:rsidRPr="008619EB">
              <w:rPr>
                <w:rFonts w:ascii="Times New Roman" w:hAnsi="Times New Roman" w:cs="Times New Roman"/>
                <w:color w:val="000000"/>
                <w:vertAlign w:val="superscript"/>
                <w:lang w:eastAsia="en-GB"/>
              </w:rPr>
              <w:fldChar w:fldCharType="separate"/>
            </w:r>
            <w:r w:rsidRPr="008619EB">
              <w:rPr>
                <w:rFonts w:ascii="Times New Roman" w:hAnsi="Times New Roman" w:cs="Times New Roman"/>
                <w:noProof/>
                <w:color w:val="000000"/>
                <w:vertAlign w:val="superscript"/>
                <w:lang w:eastAsia="en-GB"/>
              </w:rPr>
              <w:t>7</w:t>
            </w:r>
            <w:r w:rsidRPr="008619EB">
              <w:rPr>
                <w:rFonts w:ascii="Times New Roman" w:hAnsi="Times New Roman" w:cs="Times New Roman"/>
                <w:color w:val="000000"/>
                <w:vertAlign w:val="superscript"/>
                <w:lang w:eastAsia="en-GB"/>
              </w:rPr>
              <w:fldChar w:fldCharType="end"/>
            </w:r>
          </w:p>
        </w:tc>
      </w:tr>
      <w:tr w:rsidR="001D3D55" w:rsidRPr="008619EB" w14:paraId="1ED00CF0" w14:textId="77777777" w:rsidTr="0068142A">
        <w:tc>
          <w:tcPr>
            <w:tcW w:w="0" w:type="auto"/>
          </w:tcPr>
          <w:p w14:paraId="1F0DD3BA" w14:textId="357ED4B7" w:rsidR="002E36A3" w:rsidRPr="008619EB" w:rsidRDefault="001D3D55"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10%Fe/activated carbon</w:t>
            </w:r>
          </w:p>
        </w:tc>
        <w:tc>
          <w:tcPr>
            <w:tcW w:w="0" w:type="auto"/>
          </w:tcPr>
          <w:p w14:paraId="70803CD1" w14:textId="2C319282" w:rsidR="002E36A3" w:rsidRPr="008619EB" w:rsidRDefault="001D3D55"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60,000</w:t>
            </w:r>
          </w:p>
        </w:tc>
        <w:tc>
          <w:tcPr>
            <w:tcW w:w="0" w:type="auto"/>
          </w:tcPr>
          <w:p w14:paraId="02AA0B40" w14:textId="0347FA66" w:rsidR="002E36A3" w:rsidRPr="008619EB" w:rsidRDefault="001D3D55"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13</w:t>
            </w:r>
          </w:p>
        </w:tc>
        <w:tc>
          <w:tcPr>
            <w:tcW w:w="0" w:type="auto"/>
          </w:tcPr>
          <w:p w14:paraId="507E4A53" w14:textId="3DCBCA83" w:rsidR="002E36A3" w:rsidRPr="008619EB" w:rsidRDefault="0040746F"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Pr>
          <w:p w14:paraId="17F63536" w14:textId="5DF1C0B8" w:rsidR="002E36A3" w:rsidRPr="008619EB" w:rsidRDefault="001D3D55"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w:t>
            </w:r>
          </w:p>
        </w:tc>
        <w:tc>
          <w:tcPr>
            <w:tcW w:w="0" w:type="auto"/>
          </w:tcPr>
          <w:p w14:paraId="5B64280A" w14:textId="5D1D4BCE" w:rsidR="002E36A3" w:rsidRPr="008619EB" w:rsidRDefault="001D3D55"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w:t>
            </w:r>
          </w:p>
        </w:tc>
        <w:tc>
          <w:tcPr>
            <w:tcW w:w="0" w:type="auto"/>
          </w:tcPr>
          <w:p w14:paraId="2C60F627" w14:textId="5DAB9353" w:rsidR="002E36A3" w:rsidRPr="008619EB" w:rsidRDefault="001D3D55" w:rsidP="00C604B2">
            <w:pPr>
              <w:spacing w:line="360" w:lineRule="auto"/>
              <w:jc w:val="center"/>
              <w:rPr>
                <w:rFonts w:ascii="Times New Roman" w:hAnsi="Times New Roman" w:cs="Times New Roman"/>
                <w:color w:val="000000"/>
                <w:vertAlign w:val="superscript"/>
                <w:lang w:eastAsia="en-GB"/>
              </w:rPr>
            </w:pPr>
            <w:r w:rsidRPr="008619EB">
              <w:rPr>
                <w:rFonts w:ascii="Times New Roman" w:hAnsi="Times New Roman" w:cs="Times New Roman"/>
                <w:color w:val="000000"/>
                <w:vertAlign w:val="superscript"/>
                <w:lang w:eastAsia="en-GB"/>
              </w:rPr>
              <w:fldChar w:fldCharType="begin" w:fldLock="1"/>
            </w:r>
            <w:r w:rsidR="004E72BA" w:rsidRPr="008619EB">
              <w:rPr>
                <w:rFonts w:ascii="Times New Roman" w:hAnsi="Times New Roman" w:cs="Times New Roman"/>
                <w:color w:val="000000"/>
                <w:vertAlign w:val="superscript"/>
                <w:lang w:eastAsia="en-GB"/>
              </w:rPr>
              <w:instrText>ADDIN CSL_CITATION {"citationItems":[{"id":"ITEM-1","itemData":{"DOI":"10.1016/J.IJHYDENE.2024.02.316","ISSN":"0360-3199","abstract":"This study aims to investigate sawdust-based activated carbon (AC) as catalyst, and as catalyst support for Fe and W in H2 production by H2S decomposition. Activated carbon was prepared with the chemical agent phosphoric acid. The wet impregnation method was used in the preparation of sawdust-based AC supported Fe and W containing catalysts. Commercial mesoporous activated carbon was also used for comparison purposes as catalyst support. N2 adsorption-desorption isotherms of AC showed the presence of both micro/mesoporosity. ICP-OES analyses revealed the phosphorus in the structure of all prepared catalysts. Raman, DTA profiles, and XRD patterns of AC and CMC showed that AC and CMC have amorphous and graphite carbon, respectively. The higher H2S conversion values obtained with AC-supported catalysts compared to CMC-supported catalysts can be attributed to the presence of oxygenated phosphorus in the structure of AC. XPS analysis revealed the presence of WO3 in fresh 10W@AC, and Fe2O3 in fresh 10Fe@AC. After the reaction, XPS analyses showed the formation of WS2 on the 10W@AC catalyst, while it revealed the presence of elemental sulfur and sulfate structures on the 10Fe@AC catalyst. In catalysts containing Fe and W, it is observed that metal-sulfide compounds formed on the surface and in the bulk phase during reaction, as well as phosphorus compounds, may have catalytic activity. H2S conversions over AC and AC-supported catalysts were close to the thermodynamic equilibrium conversion value. To determine the possible product distribution during reaction, the reactor exit stream was analyzed by an online connected FTIR spectrometer. FTIR spectra indicated the formation of CS2, CO, and some CO2 in the reactor exit stream using AC and AC-supported Fe and W catalysts. The activity test results showed that activated carbon prepared by phosphoric acid and activated carbon-supported Fe and W are promising catalysts for H2 production via H2S decomposition.","author":[{"dropping-particle":"","family":"Dogan","given":"Mert Yekta","non-dropping-particle":"","parse-names":false,"suffix":""},{"dropping-particle":"","family":"Tasdemir","given":"H. Mehmet","non-dropping-particle":"","parse-names":false,"suffix":""},{"dropping-particle":"","family":"Arbag","given":"Huseyin","non-dropping-particle":"","parse-names":false,"suffix":""},{"dropping-particle":"","family":"Yasyerli","given":"Nail","non-dropping-particle":"","parse-names":false,"suffix":""},{"dropping-particle":"","family":"Yasyerli","given":"Sena","non-dropping-particle":"","parse-names":false,"suffix":""}],"container-title":"International Journal of Hydrogen Energy","id":"ITEM-1","issued":{"date-parts":[["2024","7","19"]]},"page":"483-495","publisher":"Pergamon","title":"H&lt;sub&gt;2&lt;/sub&gt; production via H&lt;sub&gt;2&lt;/sub&gt;S decomposition over activated carbon supported Fe- and W- catalysts","type":"article-journal","volume":"75"},"uris":["http://www.mendeley.com/documents/?uuid=47679ce6-b8c9-3ee3-b5af-8aeff6234349"]}],"mendeley":{"formattedCitation":"&lt;sup&gt;8&lt;/sup&gt;","plainTextFormattedCitation":"8","previouslyFormattedCitation":"&lt;sup&gt;8&lt;/sup&gt;"},"properties":{"noteIndex":0},"schema":"https://github.com/citation-style-language/schema/raw/master/csl-citation.json"}</w:instrText>
            </w:r>
            <w:r w:rsidRPr="008619EB">
              <w:rPr>
                <w:rFonts w:ascii="Times New Roman" w:hAnsi="Times New Roman" w:cs="Times New Roman"/>
                <w:color w:val="000000"/>
                <w:vertAlign w:val="superscript"/>
                <w:lang w:eastAsia="en-GB"/>
              </w:rPr>
              <w:fldChar w:fldCharType="separate"/>
            </w:r>
            <w:r w:rsidRPr="008619EB">
              <w:rPr>
                <w:rFonts w:ascii="Times New Roman" w:hAnsi="Times New Roman" w:cs="Times New Roman"/>
                <w:noProof/>
                <w:color w:val="000000"/>
                <w:vertAlign w:val="superscript"/>
                <w:lang w:eastAsia="en-GB"/>
              </w:rPr>
              <w:t>8</w:t>
            </w:r>
            <w:r w:rsidRPr="008619EB">
              <w:rPr>
                <w:rFonts w:ascii="Times New Roman" w:hAnsi="Times New Roman" w:cs="Times New Roman"/>
                <w:color w:val="000000"/>
                <w:vertAlign w:val="superscript"/>
                <w:lang w:eastAsia="en-GB"/>
              </w:rPr>
              <w:fldChar w:fldCharType="end"/>
            </w:r>
          </w:p>
        </w:tc>
      </w:tr>
      <w:tr w:rsidR="001D3D55" w:rsidRPr="008619EB" w14:paraId="5765B17A" w14:textId="77777777" w:rsidTr="0068142A">
        <w:tc>
          <w:tcPr>
            <w:tcW w:w="0" w:type="auto"/>
            <w:tcBorders>
              <w:bottom w:val="single" w:sz="4" w:space="0" w:color="auto"/>
            </w:tcBorders>
          </w:tcPr>
          <w:p w14:paraId="2FFD6DB8" w14:textId="77F2946E" w:rsidR="001D3D55" w:rsidRPr="008619EB" w:rsidRDefault="004808BB" w:rsidP="00C604B2">
            <w:pPr>
              <w:spacing w:line="360" w:lineRule="auto"/>
              <w:jc w:val="both"/>
              <w:rPr>
                <w:rFonts w:ascii="Times New Roman" w:hAnsi="Times New Roman" w:cs="Times New Roman"/>
                <w:lang w:eastAsia="en-GB"/>
              </w:rPr>
            </w:pPr>
            <w:r w:rsidRPr="008619EB">
              <w:rPr>
                <w:rFonts w:ascii="Times New Roman" w:hAnsi="Times New Roman" w:cs="Times New Roman"/>
                <w:lang w:eastAsia="en-GB"/>
              </w:rPr>
              <w:t>La</w:t>
            </w:r>
            <w:r w:rsidRPr="008619EB">
              <w:rPr>
                <w:rFonts w:ascii="Times New Roman" w:hAnsi="Times New Roman" w:cs="Times New Roman"/>
                <w:vertAlign w:val="subscript"/>
                <w:lang w:eastAsia="en-GB"/>
              </w:rPr>
              <w:t>0.9</w:t>
            </w:r>
            <w:r w:rsidRPr="008619EB">
              <w:rPr>
                <w:rFonts w:ascii="Times New Roman" w:hAnsi="Times New Roman" w:cs="Times New Roman"/>
                <w:lang w:eastAsia="en-GB"/>
              </w:rPr>
              <w:t>Sr</w:t>
            </w:r>
            <w:r w:rsidRPr="008619EB">
              <w:rPr>
                <w:rFonts w:ascii="Times New Roman" w:hAnsi="Times New Roman" w:cs="Times New Roman"/>
                <w:vertAlign w:val="subscript"/>
                <w:lang w:eastAsia="en-GB"/>
              </w:rPr>
              <w:t>0.1</w:t>
            </w:r>
            <w:r w:rsidRPr="008619EB">
              <w:rPr>
                <w:rFonts w:ascii="Times New Roman" w:hAnsi="Times New Roman" w:cs="Times New Roman"/>
                <w:lang w:eastAsia="en-GB"/>
              </w:rPr>
              <w:t>Cr</w:t>
            </w:r>
            <w:r w:rsidRPr="008619EB">
              <w:rPr>
                <w:rFonts w:ascii="Times New Roman" w:hAnsi="Times New Roman" w:cs="Times New Roman"/>
                <w:vertAlign w:val="subscript"/>
                <w:lang w:eastAsia="en-GB"/>
              </w:rPr>
              <w:t>0.25</w:t>
            </w:r>
            <w:r w:rsidRPr="008619EB">
              <w:rPr>
                <w:rFonts w:ascii="Times New Roman" w:hAnsi="Times New Roman" w:cs="Times New Roman"/>
                <w:lang w:eastAsia="en-GB"/>
              </w:rPr>
              <w:t>Co</w:t>
            </w:r>
            <w:r w:rsidRPr="008619EB">
              <w:rPr>
                <w:rFonts w:ascii="Times New Roman" w:hAnsi="Times New Roman" w:cs="Times New Roman"/>
                <w:vertAlign w:val="subscript"/>
                <w:lang w:eastAsia="en-GB"/>
              </w:rPr>
              <w:t>0.75</w:t>
            </w:r>
            <w:r w:rsidRPr="008619EB">
              <w:rPr>
                <w:rFonts w:ascii="Times New Roman" w:hAnsi="Times New Roman" w:cs="Times New Roman"/>
                <w:lang w:eastAsia="en-GB"/>
              </w:rPr>
              <w:t>O</w:t>
            </w:r>
            <w:r w:rsidRPr="008619EB">
              <w:rPr>
                <w:rFonts w:ascii="Times New Roman" w:hAnsi="Times New Roman" w:cs="Times New Roman"/>
                <w:vertAlign w:val="subscript"/>
                <w:lang w:eastAsia="en-GB"/>
              </w:rPr>
              <w:t>3</w:t>
            </w:r>
          </w:p>
        </w:tc>
        <w:tc>
          <w:tcPr>
            <w:tcW w:w="0" w:type="auto"/>
            <w:tcBorders>
              <w:bottom w:val="single" w:sz="4" w:space="0" w:color="auto"/>
            </w:tcBorders>
          </w:tcPr>
          <w:p w14:paraId="2866FB7F" w14:textId="77EB28B2" w:rsidR="001D3D55" w:rsidRPr="008619EB" w:rsidRDefault="004808BB"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45,000</w:t>
            </w:r>
          </w:p>
        </w:tc>
        <w:tc>
          <w:tcPr>
            <w:tcW w:w="0" w:type="auto"/>
            <w:tcBorders>
              <w:bottom w:val="single" w:sz="4" w:space="0" w:color="auto"/>
            </w:tcBorders>
          </w:tcPr>
          <w:p w14:paraId="11CAEDD6" w14:textId="4AA32F01" w:rsidR="001D3D55" w:rsidRPr="008619EB" w:rsidRDefault="004808BB"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8</w:t>
            </w:r>
          </w:p>
        </w:tc>
        <w:tc>
          <w:tcPr>
            <w:tcW w:w="0" w:type="auto"/>
            <w:tcBorders>
              <w:bottom w:val="single" w:sz="4" w:space="0" w:color="auto"/>
            </w:tcBorders>
          </w:tcPr>
          <w:p w14:paraId="3112F526" w14:textId="758C4AEF" w:rsidR="001D3D55" w:rsidRPr="008619EB" w:rsidRDefault="0040746F"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973</w:t>
            </w:r>
          </w:p>
        </w:tc>
        <w:tc>
          <w:tcPr>
            <w:tcW w:w="0" w:type="auto"/>
            <w:tcBorders>
              <w:bottom w:val="single" w:sz="4" w:space="0" w:color="auto"/>
            </w:tcBorders>
          </w:tcPr>
          <w:p w14:paraId="3F537471" w14:textId="23B3C9F8" w:rsidR="001D3D55" w:rsidRPr="008619EB" w:rsidRDefault="004808BB"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1</w:t>
            </w:r>
          </w:p>
        </w:tc>
        <w:tc>
          <w:tcPr>
            <w:tcW w:w="0" w:type="auto"/>
            <w:tcBorders>
              <w:bottom w:val="single" w:sz="4" w:space="0" w:color="auto"/>
            </w:tcBorders>
          </w:tcPr>
          <w:p w14:paraId="7FA6F162" w14:textId="1F875699" w:rsidR="001D3D55" w:rsidRPr="008619EB" w:rsidRDefault="004808BB" w:rsidP="00C604B2">
            <w:pPr>
              <w:spacing w:line="360" w:lineRule="auto"/>
              <w:jc w:val="center"/>
              <w:rPr>
                <w:rFonts w:ascii="Times New Roman" w:hAnsi="Times New Roman" w:cs="Times New Roman"/>
                <w:lang w:eastAsia="en-GB"/>
              </w:rPr>
            </w:pPr>
            <w:r w:rsidRPr="008619EB">
              <w:rPr>
                <w:rFonts w:ascii="Times New Roman" w:hAnsi="Times New Roman" w:cs="Times New Roman"/>
                <w:lang w:eastAsia="en-GB"/>
              </w:rPr>
              <w:t>-</w:t>
            </w:r>
          </w:p>
        </w:tc>
        <w:tc>
          <w:tcPr>
            <w:tcW w:w="0" w:type="auto"/>
            <w:tcBorders>
              <w:bottom w:val="single" w:sz="4" w:space="0" w:color="auto"/>
            </w:tcBorders>
          </w:tcPr>
          <w:p w14:paraId="428730BE" w14:textId="15BB83A3" w:rsidR="001D3D55" w:rsidRPr="008619EB" w:rsidRDefault="004808BB" w:rsidP="00C604B2">
            <w:pPr>
              <w:spacing w:line="360" w:lineRule="auto"/>
              <w:jc w:val="center"/>
              <w:rPr>
                <w:rFonts w:ascii="Times New Roman" w:hAnsi="Times New Roman" w:cs="Times New Roman"/>
                <w:color w:val="000000"/>
                <w:vertAlign w:val="superscript"/>
                <w:lang w:eastAsia="en-GB"/>
              </w:rPr>
            </w:pPr>
            <w:r w:rsidRPr="008619EB">
              <w:rPr>
                <w:rFonts w:ascii="Times New Roman" w:hAnsi="Times New Roman" w:cs="Times New Roman"/>
                <w:color w:val="000000"/>
                <w:vertAlign w:val="superscript"/>
                <w:lang w:eastAsia="en-GB"/>
              </w:rPr>
              <w:fldChar w:fldCharType="begin" w:fldLock="1"/>
            </w:r>
            <w:r w:rsidR="004E72BA" w:rsidRPr="008619EB">
              <w:rPr>
                <w:rFonts w:ascii="Times New Roman" w:hAnsi="Times New Roman" w:cs="Times New Roman"/>
                <w:color w:val="000000"/>
                <w:vertAlign w:val="superscript"/>
                <w:lang w:eastAsia="en-GB"/>
              </w:rPr>
              <w:instrText>ADDIN CSL_CITATION {"citationItems":[{"id":"ITEM-1","itemData":{"DOI":"10.1016/J.IJHYDENE.2017.10.156","ISSN":"0360-3199","abstract":"Hydrogen production via catalytic thermal decomposition of hydrogen sulfide (H2S) was studied experimentally by synthesizing, characterizing and testing perovskite type catalysts; AxAʹ(1−x)ByBʹ(1−y)O3. In the formulation, A and Aʹ represented La and Sr respectively, B was chosen as Cr, and Bʹ was either Co or Mo or V. The subscript x of the perovskite structure was 0.9 and y values were 1, 0.75, 0.5 and 0.25. Catalytic thermal splitting of H2S was conducted in a continuous flow quartz reactor at atmospheric pressure and at temperatures ranging from 600 °C to 1000 °C using 150 ml/min H2S (1% vol.) total volumetric flow rate. The optimum Cr:Co ratio was found to be 0.33 at 950 °C where maximum equilibrium conversion of 36.3% was achieved with La0.9Sr0.1Cr0.25Co0.75O3. The perovskite involving Mo had a similar catalytic performance of 35.2%, at 950 °C. Direct thermal decomposition of hydrogen sulfide showed only 5.5% and 22.4% conversions at 900 °C and 950 °C respectively, which were far below the corresponding conversion values achieved with catalysts.","author":[{"dropping-particle":"","family":"Guldal","given":"Nafi O.","non-dropping-particle":"","parse-names":false,"suffix":""},{"dropping-particle":"","family":"Figen","given":"Halit Eren","non-dropping-particle":"","parse-names":false,"suffix":""},{"dropping-particle":"","family":"Baykara","given":"Sema Z.","non-dropping-particle":"","parse-names":false,"suffix":""}],"container-title":"International Journal of Hydrogen Energy","id":"ITEM-1","issue":"2","issued":{"date-parts":[["2018","1","11"]]},"page":"1038-1046","publisher":"Pergamon","title":"Perovskite catalysts for hydrogen production from hydrogen sulfide","type":"article-journal","volume":"43"},"uris":["http://www.mendeley.com/documents/?uuid=b227c5a1-da9a-3543-8147-3e9aef588714"]}],"mendeley":{"formattedCitation":"&lt;sup&gt;9&lt;/sup&gt;","plainTextFormattedCitation":"9","previouslyFormattedCitation":"&lt;sup&gt;9&lt;/sup&gt;"},"properties":{"noteIndex":0},"schema":"https://github.com/citation-style-language/schema/raw/master/csl-citation.json"}</w:instrText>
            </w:r>
            <w:r w:rsidRPr="008619EB">
              <w:rPr>
                <w:rFonts w:ascii="Times New Roman" w:hAnsi="Times New Roman" w:cs="Times New Roman"/>
                <w:color w:val="000000"/>
                <w:vertAlign w:val="superscript"/>
                <w:lang w:eastAsia="en-GB"/>
              </w:rPr>
              <w:fldChar w:fldCharType="separate"/>
            </w:r>
            <w:r w:rsidRPr="008619EB">
              <w:rPr>
                <w:rFonts w:ascii="Times New Roman" w:hAnsi="Times New Roman" w:cs="Times New Roman"/>
                <w:noProof/>
                <w:color w:val="000000"/>
                <w:vertAlign w:val="superscript"/>
                <w:lang w:eastAsia="en-GB"/>
              </w:rPr>
              <w:t>9</w:t>
            </w:r>
            <w:r w:rsidRPr="008619EB">
              <w:rPr>
                <w:rFonts w:ascii="Times New Roman" w:hAnsi="Times New Roman" w:cs="Times New Roman"/>
                <w:color w:val="000000"/>
                <w:vertAlign w:val="superscript"/>
                <w:lang w:eastAsia="en-GB"/>
              </w:rPr>
              <w:fldChar w:fldCharType="end"/>
            </w:r>
          </w:p>
        </w:tc>
      </w:tr>
    </w:tbl>
    <w:p w14:paraId="70B3C7FE" w14:textId="77777777" w:rsidR="00C604B2" w:rsidRPr="008619EB" w:rsidRDefault="00C604B2" w:rsidP="00223CEA">
      <w:pPr>
        <w:spacing w:after="0" w:line="480" w:lineRule="auto"/>
        <w:jc w:val="both"/>
        <w:rPr>
          <w:rFonts w:ascii="Times New Roman" w:hAnsi="Times New Roman" w:cs="Times New Roman"/>
          <w:lang w:val="en-GB" w:eastAsia="en-GB"/>
        </w:rPr>
      </w:pPr>
    </w:p>
    <w:p w14:paraId="7C8B8CAE" w14:textId="77777777" w:rsidR="00004FCC" w:rsidRPr="008619EB" w:rsidRDefault="00004FCC" w:rsidP="00223CEA">
      <w:pPr>
        <w:spacing w:after="0" w:line="480" w:lineRule="auto"/>
        <w:jc w:val="both"/>
        <w:rPr>
          <w:rFonts w:ascii="Times New Roman" w:hAnsi="Times New Roman" w:cs="Times New Roman"/>
          <w:lang w:val="en-GB" w:eastAsia="en-GB"/>
        </w:rPr>
      </w:pPr>
    </w:p>
    <w:p w14:paraId="7F9CE1AC" w14:textId="77777777" w:rsidR="00004FCC" w:rsidRPr="008619EB" w:rsidRDefault="00004FCC" w:rsidP="00223CEA">
      <w:pPr>
        <w:spacing w:after="0" w:line="480" w:lineRule="auto"/>
        <w:jc w:val="both"/>
        <w:rPr>
          <w:rFonts w:ascii="Times New Roman" w:hAnsi="Times New Roman" w:cs="Times New Roman"/>
          <w:lang w:val="en-GB" w:eastAsia="en-GB"/>
        </w:rPr>
      </w:pPr>
    </w:p>
    <w:p w14:paraId="160D33B6" w14:textId="77777777" w:rsidR="00004FCC" w:rsidRPr="008619EB" w:rsidRDefault="00004FCC" w:rsidP="00223CEA">
      <w:pPr>
        <w:spacing w:after="0" w:line="480" w:lineRule="auto"/>
        <w:jc w:val="both"/>
        <w:rPr>
          <w:rFonts w:ascii="Times New Roman" w:hAnsi="Times New Roman" w:cs="Times New Roman"/>
          <w:lang w:val="en-GB" w:eastAsia="en-GB"/>
        </w:rPr>
      </w:pPr>
    </w:p>
    <w:p w14:paraId="00F9778E" w14:textId="77777777" w:rsidR="00816059" w:rsidRPr="008619EB" w:rsidRDefault="00816059" w:rsidP="00223CEA">
      <w:pPr>
        <w:spacing w:after="0" w:line="480" w:lineRule="auto"/>
        <w:jc w:val="both"/>
        <w:rPr>
          <w:rFonts w:ascii="Times New Roman" w:hAnsi="Times New Roman" w:cs="Times New Roman"/>
          <w:lang w:val="en-GB" w:eastAsia="en-GB"/>
        </w:rPr>
      </w:pPr>
    </w:p>
    <w:p w14:paraId="6CEB4356" w14:textId="77777777" w:rsidR="00816059" w:rsidRPr="008619EB" w:rsidRDefault="00816059" w:rsidP="00223CEA">
      <w:pPr>
        <w:spacing w:after="0" w:line="480" w:lineRule="auto"/>
        <w:jc w:val="both"/>
        <w:rPr>
          <w:rFonts w:ascii="Times New Roman" w:hAnsi="Times New Roman" w:cs="Times New Roman"/>
          <w:lang w:val="en-GB" w:eastAsia="en-GB"/>
        </w:rPr>
      </w:pPr>
    </w:p>
    <w:p w14:paraId="393125D1" w14:textId="77777777" w:rsidR="00816059" w:rsidRPr="008619EB" w:rsidRDefault="00816059" w:rsidP="00223CEA">
      <w:pPr>
        <w:spacing w:after="0" w:line="480" w:lineRule="auto"/>
        <w:jc w:val="both"/>
        <w:rPr>
          <w:rFonts w:ascii="Times New Roman" w:hAnsi="Times New Roman" w:cs="Times New Roman"/>
          <w:lang w:val="en-GB" w:eastAsia="en-GB"/>
        </w:rPr>
      </w:pPr>
    </w:p>
    <w:p w14:paraId="5C814476" w14:textId="77777777" w:rsidR="00816059" w:rsidRPr="008619EB" w:rsidRDefault="00816059" w:rsidP="00223CEA">
      <w:pPr>
        <w:spacing w:after="0" w:line="480" w:lineRule="auto"/>
        <w:jc w:val="both"/>
        <w:rPr>
          <w:rFonts w:ascii="Times New Roman" w:hAnsi="Times New Roman" w:cs="Times New Roman"/>
          <w:lang w:val="en-GB" w:eastAsia="en-GB"/>
        </w:rPr>
      </w:pPr>
    </w:p>
    <w:p w14:paraId="1F247A1E" w14:textId="77777777" w:rsidR="00816059" w:rsidRPr="008619EB" w:rsidRDefault="00816059" w:rsidP="00223CEA">
      <w:pPr>
        <w:spacing w:after="0" w:line="480" w:lineRule="auto"/>
        <w:jc w:val="both"/>
        <w:rPr>
          <w:rFonts w:ascii="Times New Roman" w:hAnsi="Times New Roman" w:cs="Times New Roman"/>
          <w:lang w:val="en-GB" w:eastAsia="en-GB"/>
        </w:rPr>
      </w:pPr>
    </w:p>
    <w:p w14:paraId="3DE2D2FF" w14:textId="77777777" w:rsidR="00816059" w:rsidRPr="008619EB" w:rsidRDefault="00816059" w:rsidP="00223CEA">
      <w:pPr>
        <w:spacing w:after="0" w:line="480" w:lineRule="auto"/>
        <w:jc w:val="both"/>
        <w:rPr>
          <w:rFonts w:ascii="Times New Roman" w:hAnsi="Times New Roman" w:cs="Times New Roman"/>
          <w:lang w:val="en-GB" w:eastAsia="en-GB"/>
        </w:rPr>
      </w:pPr>
    </w:p>
    <w:p w14:paraId="13ABB10B" w14:textId="77777777" w:rsidR="00816059" w:rsidRPr="008619EB" w:rsidRDefault="00816059" w:rsidP="00223CEA">
      <w:pPr>
        <w:spacing w:after="0" w:line="480" w:lineRule="auto"/>
        <w:jc w:val="both"/>
        <w:rPr>
          <w:rFonts w:ascii="Times New Roman" w:hAnsi="Times New Roman" w:cs="Times New Roman"/>
          <w:lang w:val="en-GB" w:eastAsia="en-GB"/>
        </w:rPr>
      </w:pPr>
    </w:p>
    <w:p w14:paraId="1AD7DEBB" w14:textId="77777777" w:rsidR="00816059" w:rsidRPr="008619EB" w:rsidRDefault="00816059" w:rsidP="00223CEA">
      <w:pPr>
        <w:spacing w:after="0" w:line="480" w:lineRule="auto"/>
        <w:jc w:val="both"/>
        <w:rPr>
          <w:rFonts w:ascii="Times New Roman" w:hAnsi="Times New Roman" w:cs="Times New Roman"/>
          <w:lang w:val="en-GB" w:eastAsia="en-GB"/>
        </w:rPr>
      </w:pPr>
    </w:p>
    <w:p w14:paraId="58569655" w14:textId="77777777" w:rsidR="00816059" w:rsidRPr="008619EB" w:rsidRDefault="00816059" w:rsidP="00223CEA">
      <w:pPr>
        <w:spacing w:after="0" w:line="480" w:lineRule="auto"/>
        <w:jc w:val="both"/>
        <w:rPr>
          <w:rFonts w:ascii="Times New Roman" w:hAnsi="Times New Roman" w:cs="Times New Roman"/>
          <w:lang w:val="en-GB" w:eastAsia="en-GB"/>
        </w:rPr>
      </w:pPr>
    </w:p>
    <w:p w14:paraId="342B1694" w14:textId="77777777" w:rsidR="00816059" w:rsidRPr="008619EB" w:rsidRDefault="00816059" w:rsidP="00223CEA">
      <w:pPr>
        <w:spacing w:after="0" w:line="480" w:lineRule="auto"/>
        <w:jc w:val="both"/>
        <w:rPr>
          <w:rFonts w:ascii="Times New Roman" w:hAnsi="Times New Roman" w:cs="Times New Roman"/>
          <w:lang w:val="en-GB" w:eastAsia="en-GB"/>
        </w:rPr>
      </w:pPr>
    </w:p>
    <w:p w14:paraId="7721304A" w14:textId="77777777" w:rsidR="00816059" w:rsidRPr="008619EB" w:rsidRDefault="00816059" w:rsidP="00223CEA">
      <w:pPr>
        <w:spacing w:after="0" w:line="480" w:lineRule="auto"/>
        <w:jc w:val="both"/>
        <w:rPr>
          <w:rFonts w:ascii="Times New Roman" w:hAnsi="Times New Roman" w:cs="Times New Roman"/>
          <w:lang w:val="en-GB" w:eastAsia="en-GB"/>
        </w:rPr>
      </w:pPr>
    </w:p>
    <w:p w14:paraId="47942459" w14:textId="77777777" w:rsidR="00816059" w:rsidRPr="008619EB" w:rsidRDefault="00816059" w:rsidP="00223CEA">
      <w:pPr>
        <w:spacing w:after="0" w:line="480" w:lineRule="auto"/>
        <w:jc w:val="both"/>
        <w:rPr>
          <w:rFonts w:ascii="Times New Roman" w:hAnsi="Times New Roman" w:cs="Times New Roman"/>
          <w:lang w:val="en-GB" w:eastAsia="en-GB"/>
        </w:rPr>
      </w:pPr>
    </w:p>
    <w:p w14:paraId="3404EDD3" w14:textId="7592AD98" w:rsidR="00A1170D" w:rsidRPr="008619EB" w:rsidRDefault="00A1170D" w:rsidP="009D549C">
      <w:pPr>
        <w:pStyle w:val="Caption"/>
        <w:keepNext/>
        <w:rPr>
          <w:i w:val="0"/>
          <w:iCs w:val="0"/>
          <w:color w:val="000000" w:themeColor="text1"/>
          <w:sz w:val="22"/>
          <w:szCs w:val="22"/>
        </w:rPr>
      </w:pPr>
      <w:r w:rsidRPr="008619EB">
        <w:rPr>
          <w:b/>
          <w:bCs/>
          <w:i w:val="0"/>
          <w:iCs w:val="0"/>
          <w:color w:val="000000" w:themeColor="text1"/>
          <w:sz w:val="22"/>
          <w:szCs w:val="22"/>
        </w:rPr>
        <w:lastRenderedPageBreak/>
        <w:t>Table S</w:t>
      </w:r>
      <w:r w:rsidR="00E91E86" w:rsidRPr="008619EB">
        <w:rPr>
          <w:b/>
          <w:bCs/>
          <w:i w:val="0"/>
          <w:iCs w:val="0"/>
          <w:color w:val="000000" w:themeColor="text1"/>
          <w:sz w:val="22"/>
          <w:szCs w:val="22"/>
        </w:rPr>
        <w:t>7</w:t>
      </w:r>
      <w:r w:rsidRPr="008619EB">
        <w:rPr>
          <w:b/>
          <w:bCs/>
          <w:i w:val="0"/>
          <w:iCs w:val="0"/>
          <w:color w:val="000000" w:themeColor="text1"/>
          <w:sz w:val="22"/>
          <w:szCs w:val="22"/>
        </w:rPr>
        <w:t>.</w:t>
      </w:r>
      <w:r w:rsidRPr="008619EB">
        <w:rPr>
          <w:i w:val="0"/>
          <w:iCs w:val="0"/>
          <w:color w:val="000000" w:themeColor="text1"/>
          <w:sz w:val="22"/>
          <w:szCs w:val="22"/>
        </w:rPr>
        <w:t xml:space="preserve"> </w:t>
      </w:r>
      <w:r w:rsidRPr="008619EB">
        <w:rPr>
          <w:i w:val="0"/>
          <w:iCs w:val="0"/>
          <w:color w:val="000000" w:themeColor="text1"/>
          <w:sz w:val="22"/>
          <w:szCs w:val="22"/>
          <w:lang w:val="en-US"/>
        </w:rPr>
        <w:t xml:space="preserve">Vacancy clustering energy </w:t>
      </w:r>
      <w:r w:rsidR="00EA62B9" w:rsidRPr="008619EB">
        <w:rPr>
          <w:i w:val="0"/>
          <w:iCs w:val="0"/>
          <w:color w:val="000000" w:themeColor="text1"/>
          <w:sz w:val="22"/>
          <w:szCs w:val="22"/>
          <w:lang w:val="en-US"/>
        </w:rPr>
        <w:t xml:space="preserve">for the </w:t>
      </w:r>
      <w:r w:rsidRPr="008619EB">
        <w:rPr>
          <w:i w:val="0"/>
          <w:iCs w:val="0"/>
          <w:color w:val="000000" w:themeColor="text1"/>
          <w:sz w:val="22"/>
          <w:szCs w:val="22"/>
          <w:lang w:val="en-US"/>
        </w:rPr>
        <w:t>simulated catalyst models.</w:t>
      </w: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1"/>
        <w:gridCol w:w="1171"/>
        <w:gridCol w:w="1433"/>
        <w:gridCol w:w="1517"/>
        <w:gridCol w:w="1956"/>
        <w:gridCol w:w="2070"/>
      </w:tblGrid>
      <w:tr w:rsidR="00A97084" w:rsidRPr="008619EB" w14:paraId="3D32B0EC" w14:textId="77777777" w:rsidTr="00A97084">
        <w:tc>
          <w:tcPr>
            <w:tcW w:w="0" w:type="auto"/>
            <w:tcBorders>
              <w:top w:val="single" w:sz="4" w:space="0" w:color="auto"/>
              <w:bottom w:val="single" w:sz="4" w:space="0" w:color="auto"/>
            </w:tcBorders>
            <w:hideMark/>
          </w:tcPr>
          <w:p w14:paraId="3D00E380"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System</w:t>
            </w:r>
          </w:p>
        </w:tc>
        <w:tc>
          <w:tcPr>
            <w:tcW w:w="0" w:type="auto"/>
            <w:tcBorders>
              <w:top w:val="single" w:sz="4" w:space="0" w:color="auto"/>
              <w:bottom w:val="single" w:sz="4" w:space="0" w:color="auto"/>
            </w:tcBorders>
            <w:hideMark/>
          </w:tcPr>
          <w:p w14:paraId="66247F0A" w14:textId="5401670E"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 xml:space="preserve">S-vacancy </w:t>
            </w:r>
            <w:r w:rsidR="00A97084" w:rsidRPr="008619EB">
              <w:rPr>
                <w:rFonts w:ascii="Times New Roman" w:eastAsia="Times New Roman" w:hAnsi="Times New Roman" w:cs="Times New Roman"/>
              </w:rPr>
              <w:t>type</w:t>
            </w:r>
          </w:p>
        </w:tc>
        <w:tc>
          <w:tcPr>
            <w:tcW w:w="0" w:type="auto"/>
            <w:tcBorders>
              <w:top w:val="single" w:sz="4" w:space="0" w:color="auto"/>
              <w:bottom w:val="single" w:sz="4" w:space="0" w:color="auto"/>
            </w:tcBorders>
            <w:hideMark/>
          </w:tcPr>
          <w:p w14:paraId="212A7ECC" w14:textId="77777777" w:rsidR="00A97084" w:rsidRPr="008619EB" w:rsidRDefault="00A97084" w:rsidP="00041D6E">
            <w:pPr>
              <w:jc w:val="center"/>
              <w:rPr>
                <w:rFonts w:ascii="Times New Roman" w:eastAsia="Times New Roman" w:hAnsi="Times New Roman" w:cs="Times New Roman"/>
              </w:rPr>
            </w:pPr>
            <w:proofErr w:type="spellStart"/>
            <w:r w:rsidRPr="008619EB">
              <w:rPr>
                <w:rFonts w:ascii="Times New Roman" w:eastAsia="Times New Roman" w:hAnsi="Times New Roman" w:cs="Times New Roman"/>
              </w:rPr>
              <w:t>ΔES</w:t>
            </w:r>
            <w:r w:rsidRPr="008619EB">
              <w:rPr>
                <w:rFonts w:ascii="Times New Roman" w:eastAsia="Times New Roman" w:hAnsi="Times New Roman" w:cs="Times New Roman"/>
                <w:vertAlign w:val="subscript"/>
              </w:rPr>
              <w:t>vac</w:t>
            </w:r>
            <w:proofErr w:type="spellEnd"/>
            <w:r w:rsidRPr="008619EB">
              <w:rPr>
                <w:rFonts w:ascii="Times New Roman" w:eastAsia="Times New Roman" w:hAnsi="Times New Roman" w:cs="Times New Roman"/>
              </w:rPr>
              <w:t>(</w:t>
            </w:r>
            <w:proofErr w:type="spellStart"/>
            <w:r w:rsidRPr="008619EB">
              <w:rPr>
                <w:rFonts w:ascii="Times New Roman" w:eastAsia="Times New Roman" w:hAnsi="Times New Roman" w:cs="Times New Roman"/>
              </w:rPr>
              <w:t>μS</w:t>
            </w:r>
            <w:proofErr w:type="spellEnd"/>
            <w:r w:rsidRPr="008619EB">
              <w:rPr>
                <w:rFonts w:ascii="Times New Roman" w:eastAsia="Times New Roman" w:hAnsi="Times New Roman" w:cs="Times New Roman"/>
              </w:rPr>
              <w:t>₂) (eV)</w:t>
            </w:r>
          </w:p>
        </w:tc>
        <w:tc>
          <w:tcPr>
            <w:tcW w:w="0" w:type="auto"/>
            <w:tcBorders>
              <w:top w:val="single" w:sz="4" w:space="0" w:color="auto"/>
              <w:bottom w:val="single" w:sz="4" w:space="0" w:color="auto"/>
            </w:tcBorders>
            <w:hideMark/>
          </w:tcPr>
          <w:p w14:paraId="764F1B9E" w14:textId="02773F23" w:rsidR="00A97084" w:rsidRPr="008619EB" w:rsidRDefault="00A97084" w:rsidP="00041D6E">
            <w:pPr>
              <w:jc w:val="center"/>
              <w:rPr>
                <w:rFonts w:ascii="Times New Roman" w:eastAsia="Times New Roman" w:hAnsi="Times New Roman" w:cs="Times New Roman"/>
              </w:rPr>
            </w:pPr>
            <w:proofErr w:type="spellStart"/>
            <w:r w:rsidRPr="008619EB">
              <w:rPr>
                <w:rFonts w:ascii="Times New Roman" w:eastAsia="Times New Roman" w:hAnsi="Times New Roman" w:cs="Times New Roman"/>
              </w:rPr>
              <w:t>ΔES</w:t>
            </w:r>
            <w:r w:rsidRPr="008619EB">
              <w:rPr>
                <w:rFonts w:ascii="Times New Roman" w:eastAsia="Times New Roman" w:hAnsi="Times New Roman" w:cs="Times New Roman"/>
                <w:vertAlign w:val="subscript"/>
              </w:rPr>
              <w:t>vac</w:t>
            </w:r>
            <w:proofErr w:type="spellEnd"/>
            <w:r w:rsidR="00EA62B9" w:rsidRPr="008619EB">
              <w:rPr>
                <w:rFonts w:ascii="Times New Roman" w:eastAsia="Times New Roman" w:hAnsi="Times New Roman" w:cs="Times New Roman"/>
                <w:vertAlign w:val="subscript"/>
              </w:rPr>
              <w:t xml:space="preserve"> </w:t>
            </w:r>
            <w:r w:rsidRPr="008619EB">
              <w:rPr>
                <w:rFonts w:ascii="Times New Roman" w:eastAsia="Times New Roman" w:hAnsi="Times New Roman" w:cs="Times New Roman"/>
              </w:rPr>
              <w:t>(H₂-assisted) (eV)</w:t>
            </w:r>
          </w:p>
        </w:tc>
        <w:tc>
          <w:tcPr>
            <w:tcW w:w="1956" w:type="dxa"/>
            <w:tcBorders>
              <w:top w:val="single" w:sz="4" w:space="0" w:color="auto"/>
              <w:bottom w:val="single" w:sz="4" w:space="0" w:color="auto"/>
            </w:tcBorders>
            <w:hideMark/>
          </w:tcPr>
          <w:p w14:paraId="53E36F7D" w14:textId="2BAD57B1" w:rsidR="00A97084" w:rsidRPr="008619EB" w:rsidRDefault="00A97084" w:rsidP="00041D6E">
            <w:pPr>
              <w:jc w:val="center"/>
              <w:rPr>
                <w:rFonts w:ascii="Times New Roman" w:eastAsia="Times New Roman" w:hAnsi="Times New Roman" w:cs="Times New Roman"/>
              </w:rPr>
            </w:pPr>
            <w:proofErr w:type="spellStart"/>
            <w:r w:rsidRPr="008619EB">
              <w:rPr>
                <w:rFonts w:ascii="Times New Roman" w:eastAsia="Times New Roman" w:hAnsi="Times New Roman" w:cs="Times New Roman"/>
              </w:rPr>
              <w:t>ΔES</w:t>
            </w:r>
            <w:r w:rsidRPr="008619EB">
              <w:rPr>
                <w:rFonts w:ascii="Times New Roman" w:eastAsia="Times New Roman" w:hAnsi="Times New Roman" w:cs="Times New Roman"/>
                <w:vertAlign w:val="subscript"/>
              </w:rPr>
              <w:t>vac</w:t>
            </w:r>
            <w:proofErr w:type="spellEnd"/>
            <w:r w:rsidR="00EA62B9" w:rsidRPr="008619EB">
              <w:rPr>
                <w:rFonts w:ascii="Times New Roman" w:eastAsia="Times New Roman" w:hAnsi="Times New Roman" w:cs="Times New Roman"/>
                <w:vertAlign w:val="subscript"/>
              </w:rPr>
              <w:t xml:space="preserve"> </w:t>
            </w:r>
            <w:r w:rsidRPr="008619EB">
              <w:rPr>
                <w:rFonts w:ascii="Times New Roman" w:eastAsia="Times New Roman" w:hAnsi="Times New Roman" w:cs="Times New Roman"/>
              </w:rPr>
              <w:t>(H₂-assisted, 700 °C) (eV)</w:t>
            </w:r>
          </w:p>
        </w:tc>
        <w:tc>
          <w:tcPr>
            <w:tcW w:w="2070" w:type="dxa"/>
            <w:tcBorders>
              <w:top w:val="single" w:sz="4" w:space="0" w:color="auto"/>
              <w:bottom w:val="single" w:sz="4" w:space="0" w:color="auto"/>
            </w:tcBorders>
            <w:hideMark/>
          </w:tcPr>
          <w:p w14:paraId="5738E840" w14:textId="57AC948A" w:rsidR="00A97084" w:rsidRPr="008619EB" w:rsidRDefault="00A97084" w:rsidP="00041D6E">
            <w:pPr>
              <w:jc w:val="center"/>
              <w:rPr>
                <w:rFonts w:ascii="Times New Roman" w:eastAsia="Times New Roman" w:hAnsi="Times New Roman" w:cs="Times New Roman"/>
              </w:rPr>
            </w:pPr>
            <w:proofErr w:type="spellStart"/>
            <w:r w:rsidRPr="008619EB">
              <w:rPr>
                <w:rFonts w:ascii="Times New Roman" w:eastAsia="Times New Roman" w:hAnsi="Times New Roman" w:cs="Times New Roman"/>
              </w:rPr>
              <w:t>ΔES</w:t>
            </w:r>
            <w:r w:rsidRPr="008619EB">
              <w:rPr>
                <w:rFonts w:ascii="Times New Roman" w:eastAsia="Times New Roman" w:hAnsi="Times New Roman" w:cs="Times New Roman"/>
                <w:vertAlign w:val="subscript"/>
              </w:rPr>
              <w:t>vac</w:t>
            </w:r>
            <w:proofErr w:type="spellEnd"/>
            <w:r w:rsidR="00EA62B9" w:rsidRPr="008619EB">
              <w:rPr>
                <w:rFonts w:ascii="Times New Roman" w:eastAsia="Times New Roman" w:hAnsi="Times New Roman" w:cs="Times New Roman"/>
                <w:vertAlign w:val="subscript"/>
              </w:rPr>
              <w:t xml:space="preserve"> </w:t>
            </w:r>
            <w:r w:rsidRPr="008619EB">
              <w:rPr>
                <w:rFonts w:ascii="Times New Roman" w:eastAsia="Times New Roman" w:hAnsi="Times New Roman" w:cs="Times New Roman"/>
              </w:rPr>
              <w:t>(H₂-assisted, 800 °C) (eV)</w:t>
            </w:r>
          </w:p>
        </w:tc>
      </w:tr>
      <w:tr w:rsidR="00A97084" w:rsidRPr="008619EB" w14:paraId="4E573BE1" w14:textId="77777777" w:rsidTr="00A97084">
        <w:tc>
          <w:tcPr>
            <w:tcW w:w="0" w:type="auto"/>
            <w:tcBorders>
              <w:top w:val="single" w:sz="4" w:space="0" w:color="auto"/>
            </w:tcBorders>
            <w:hideMark/>
          </w:tcPr>
          <w:p w14:paraId="5CBA271F"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ML7×7–MoS₂</w:t>
            </w:r>
          </w:p>
        </w:tc>
        <w:tc>
          <w:tcPr>
            <w:tcW w:w="0" w:type="auto"/>
            <w:tcBorders>
              <w:top w:val="single" w:sz="4" w:space="0" w:color="auto"/>
            </w:tcBorders>
            <w:hideMark/>
          </w:tcPr>
          <w:p w14:paraId="6C7BC4D9" w14:textId="69E3DDD9"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Single</w:t>
            </w:r>
          </w:p>
        </w:tc>
        <w:tc>
          <w:tcPr>
            <w:tcW w:w="0" w:type="auto"/>
            <w:tcBorders>
              <w:top w:val="single" w:sz="4" w:space="0" w:color="auto"/>
            </w:tcBorders>
            <w:hideMark/>
          </w:tcPr>
          <w:p w14:paraId="633BAAF2"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1.83</w:t>
            </w:r>
          </w:p>
        </w:tc>
        <w:tc>
          <w:tcPr>
            <w:tcW w:w="0" w:type="auto"/>
            <w:tcBorders>
              <w:top w:val="single" w:sz="4" w:space="0" w:color="auto"/>
            </w:tcBorders>
            <w:hideMark/>
          </w:tcPr>
          <w:p w14:paraId="0319F855"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0.01</w:t>
            </w:r>
          </w:p>
        </w:tc>
        <w:tc>
          <w:tcPr>
            <w:tcW w:w="1956" w:type="dxa"/>
            <w:tcBorders>
              <w:top w:val="single" w:sz="4" w:space="0" w:color="auto"/>
            </w:tcBorders>
            <w:hideMark/>
          </w:tcPr>
          <w:p w14:paraId="1658965E"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–0.79</w:t>
            </w:r>
          </w:p>
        </w:tc>
        <w:tc>
          <w:tcPr>
            <w:tcW w:w="2070" w:type="dxa"/>
            <w:tcBorders>
              <w:top w:val="single" w:sz="4" w:space="0" w:color="auto"/>
            </w:tcBorders>
            <w:hideMark/>
          </w:tcPr>
          <w:p w14:paraId="5F8D648C"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–0.88</w:t>
            </w:r>
          </w:p>
        </w:tc>
      </w:tr>
      <w:tr w:rsidR="00A97084" w:rsidRPr="008619EB" w14:paraId="40D86D25" w14:textId="77777777" w:rsidTr="00A97084">
        <w:tc>
          <w:tcPr>
            <w:tcW w:w="0" w:type="auto"/>
            <w:hideMark/>
          </w:tcPr>
          <w:p w14:paraId="03A10B99"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BL7×7–MoS₂</w:t>
            </w:r>
          </w:p>
        </w:tc>
        <w:tc>
          <w:tcPr>
            <w:tcW w:w="0" w:type="auto"/>
            <w:hideMark/>
          </w:tcPr>
          <w:p w14:paraId="54468C6D" w14:textId="1EF9D6EC"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Single</w:t>
            </w:r>
          </w:p>
        </w:tc>
        <w:tc>
          <w:tcPr>
            <w:tcW w:w="0" w:type="auto"/>
            <w:hideMark/>
          </w:tcPr>
          <w:p w14:paraId="31861301"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1.91</w:t>
            </w:r>
          </w:p>
        </w:tc>
        <w:tc>
          <w:tcPr>
            <w:tcW w:w="0" w:type="auto"/>
            <w:hideMark/>
          </w:tcPr>
          <w:p w14:paraId="7F93EC4B"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0.17</w:t>
            </w:r>
          </w:p>
        </w:tc>
        <w:tc>
          <w:tcPr>
            <w:tcW w:w="1956" w:type="dxa"/>
            <w:hideMark/>
          </w:tcPr>
          <w:p w14:paraId="68DCFEC4"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–0.63</w:t>
            </w:r>
          </w:p>
        </w:tc>
        <w:tc>
          <w:tcPr>
            <w:tcW w:w="2070" w:type="dxa"/>
            <w:hideMark/>
          </w:tcPr>
          <w:p w14:paraId="0126996C"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–0.72</w:t>
            </w:r>
          </w:p>
        </w:tc>
      </w:tr>
      <w:tr w:rsidR="00A97084" w:rsidRPr="008619EB" w14:paraId="671EE7DC" w14:textId="77777777" w:rsidTr="00A97084">
        <w:tc>
          <w:tcPr>
            <w:tcW w:w="0" w:type="auto"/>
            <w:hideMark/>
          </w:tcPr>
          <w:p w14:paraId="49E00506"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ML–MoS₂–graphene</w:t>
            </w:r>
          </w:p>
        </w:tc>
        <w:tc>
          <w:tcPr>
            <w:tcW w:w="0" w:type="auto"/>
            <w:hideMark/>
          </w:tcPr>
          <w:p w14:paraId="322DA1A7" w14:textId="04A28A96"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Single</w:t>
            </w:r>
          </w:p>
        </w:tc>
        <w:tc>
          <w:tcPr>
            <w:tcW w:w="0" w:type="auto"/>
            <w:hideMark/>
          </w:tcPr>
          <w:p w14:paraId="1B9F61C8"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1.82</w:t>
            </w:r>
          </w:p>
        </w:tc>
        <w:tc>
          <w:tcPr>
            <w:tcW w:w="0" w:type="auto"/>
            <w:hideMark/>
          </w:tcPr>
          <w:p w14:paraId="4C76EE87"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–0.03</w:t>
            </w:r>
          </w:p>
        </w:tc>
        <w:tc>
          <w:tcPr>
            <w:tcW w:w="1956" w:type="dxa"/>
            <w:hideMark/>
          </w:tcPr>
          <w:p w14:paraId="09A985B7"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–0.83</w:t>
            </w:r>
          </w:p>
        </w:tc>
        <w:tc>
          <w:tcPr>
            <w:tcW w:w="2070" w:type="dxa"/>
            <w:hideMark/>
          </w:tcPr>
          <w:p w14:paraId="477B7AB2"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–0.92</w:t>
            </w:r>
          </w:p>
        </w:tc>
      </w:tr>
      <w:tr w:rsidR="00A97084" w:rsidRPr="008619EB" w14:paraId="5CA1886D" w14:textId="77777777" w:rsidTr="00A97084">
        <w:tc>
          <w:tcPr>
            <w:tcW w:w="0" w:type="auto"/>
            <w:hideMark/>
          </w:tcPr>
          <w:p w14:paraId="27B1E406"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ML7×7–MoS₂</w:t>
            </w:r>
          </w:p>
        </w:tc>
        <w:tc>
          <w:tcPr>
            <w:tcW w:w="0" w:type="auto"/>
            <w:hideMark/>
          </w:tcPr>
          <w:p w14:paraId="6E8592BE" w14:textId="325612A5"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Double</w:t>
            </w:r>
          </w:p>
        </w:tc>
        <w:tc>
          <w:tcPr>
            <w:tcW w:w="0" w:type="auto"/>
            <w:hideMark/>
          </w:tcPr>
          <w:p w14:paraId="155B77B1"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3.64</w:t>
            </w:r>
          </w:p>
        </w:tc>
        <w:tc>
          <w:tcPr>
            <w:tcW w:w="0" w:type="auto"/>
            <w:hideMark/>
          </w:tcPr>
          <w:p w14:paraId="710B6DBB"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–0.52</w:t>
            </w:r>
          </w:p>
        </w:tc>
        <w:tc>
          <w:tcPr>
            <w:tcW w:w="1956" w:type="dxa"/>
            <w:hideMark/>
          </w:tcPr>
          <w:p w14:paraId="5E7D941F"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–2.11</w:t>
            </w:r>
          </w:p>
        </w:tc>
        <w:tc>
          <w:tcPr>
            <w:tcW w:w="2070" w:type="dxa"/>
            <w:hideMark/>
          </w:tcPr>
          <w:p w14:paraId="12A84667"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–2.29</w:t>
            </w:r>
          </w:p>
        </w:tc>
      </w:tr>
      <w:tr w:rsidR="00A97084" w:rsidRPr="008619EB" w14:paraId="4C7C66E1" w14:textId="77777777" w:rsidTr="00A97084">
        <w:tc>
          <w:tcPr>
            <w:tcW w:w="0" w:type="auto"/>
            <w:hideMark/>
          </w:tcPr>
          <w:p w14:paraId="3BFBA17A"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BL7×7–MoS₂</w:t>
            </w:r>
          </w:p>
        </w:tc>
        <w:tc>
          <w:tcPr>
            <w:tcW w:w="0" w:type="auto"/>
            <w:hideMark/>
          </w:tcPr>
          <w:p w14:paraId="3F6EA408" w14:textId="3C46EF40"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Double</w:t>
            </w:r>
          </w:p>
        </w:tc>
        <w:tc>
          <w:tcPr>
            <w:tcW w:w="0" w:type="auto"/>
            <w:hideMark/>
          </w:tcPr>
          <w:p w14:paraId="1297912A"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3.81</w:t>
            </w:r>
          </w:p>
        </w:tc>
        <w:tc>
          <w:tcPr>
            <w:tcW w:w="0" w:type="auto"/>
            <w:hideMark/>
          </w:tcPr>
          <w:p w14:paraId="5BA8ABF5"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–0.20</w:t>
            </w:r>
          </w:p>
        </w:tc>
        <w:tc>
          <w:tcPr>
            <w:tcW w:w="1956" w:type="dxa"/>
            <w:hideMark/>
          </w:tcPr>
          <w:p w14:paraId="70D9BC94"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–1.79</w:t>
            </w:r>
          </w:p>
        </w:tc>
        <w:tc>
          <w:tcPr>
            <w:tcW w:w="2070" w:type="dxa"/>
            <w:hideMark/>
          </w:tcPr>
          <w:p w14:paraId="6C246D27"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–1.97</w:t>
            </w:r>
          </w:p>
        </w:tc>
      </w:tr>
      <w:tr w:rsidR="00A97084" w:rsidRPr="008619EB" w14:paraId="5C23FA1E" w14:textId="77777777" w:rsidTr="00A97084">
        <w:tc>
          <w:tcPr>
            <w:tcW w:w="0" w:type="auto"/>
            <w:tcBorders>
              <w:bottom w:val="single" w:sz="4" w:space="0" w:color="auto"/>
            </w:tcBorders>
            <w:hideMark/>
          </w:tcPr>
          <w:p w14:paraId="5B83AD5D" w14:textId="77777777" w:rsidR="00A97084" w:rsidRPr="008619EB" w:rsidRDefault="00A97084" w:rsidP="00041D6E">
            <w:pPr>
              <w:rPr>
                <w:rFonts w:ascii="Times New Roman" w:eastAsia="Times New Roman" w:hAnsi="Times New Roman" w:cs="Times New Roman"/>
              </w:rPr>
            </w:pPr>
            <w:r w:rsidRPr="008619EB">
              <w:rPr>
                <w:rFonts w:ascii="Times New Roman" w:eastAsia="Times New Roman" w:hAnsi="Times New Roman" w:cs="Times New Roman"/>
              </w:rPr>
              <w:t>ML–MoS₂–graphene</w:t>
            </w:r>
          </w:p>
        </w:tc>
        <w:tc>
          <w:tcPr>
            <w:tcW w:w="0" w:type="auto"/>
            <w:tcBorders>
              <w:bottom w:val="single" w:sz="4" w:space="0" w:color="auto"/>
            </w:tcBorders>
            <w:hideMark/>
          </w:tcPr>
          <w:p w14:paraId="659EAAA4" w14:textId="0876F1C9" w:rsidR="00A97084" w:rsidRPr="008619EB" w:rsidRDefault="00EA62B9" w:rsidP="00041D6E">
            <w:pPr>
              <w:rPr>
                <w:rFonts w:ascii="Times New Roman" w:eastAsia="Times New Roman" w:hAnsi="Times New Roman" w:cs="Times New Roman"/>
              </w:rPr>
            </w:pPr>
            <w:r w:rsidRPr="008619EB">
              <w:rPr>
                <w:rFonts w:ascii="Times New Roman" w:eastAsia="Times New Roman" w:hAnsi="Times New Roman" w:cs="Times New Roman"/>
              </w:rPr>
              <w:t>Double</w:t>
            </w:r>
          </w:p>
        </w:tc>
        <w:tc>
          <w:tcPr>
            <w:tcW w:w="0" w:type="auto"/>
            <w:tcBorders>
              <w:bottom w:val="single" w:sz="4" w:space="0" w:color="auto"/>
            </w:tcBorders>
            <w:hideMark/>
          </w:tcPr>
          <w:p w14:paraId="130537F6"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3.60</w:t>
            </w:r>
          </w:p>
        </w:tc>
        <w:tc>
          <w:tcPr>
            <w:tcW w:w="0" w:type="auto"/>
            <w:tcBorders>
              <w:bottom w:val="single" w:sz="4" w:space="0" w:color="auto"/>
            </w:tcBorders>
            <w:hideMark/>
          </w:tcPr>
          <w:p w14:paraId="4A409ECD"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–0.62</w:t>
            </w:r>
          </w:p>
        </w:tc>
        <w:tc>
          <w:tcPr>
            <w:tcW w:w="1956" w:type="dxa"/>
            <w:tcBorders>
              <w:bottom w:val="single" w:sz="4" w:space="0" w:color="auto"/>
            </w:tcBorders>
            <w:hideMark/>
          </w:tcPr>
          <w:p w14:paraId="2C18EE6C"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–2.21</w:t>
            </w:r>
          </w:p>
        </w:tc>
        <w:tc>
          <w:tcPr>
            <w:tcW w:w="2070" w:type="dxa"/>
            <w:tcBorders>
              <w:bottom w:val="single" w:sz="4" w:space="0" w:color="auto"/>
            </w:tcBorders>
            <w:hideMark/>
          </w:tcPr>
          <w:p w14:paraId="537F77CE" w14:textId="77777777" w:rsidR="00A97084" w:rsidRPr="008619EB" w:rsidRDefault="00A97084" w:rsidP="00041D6E">
            <w:pPr>
              <w:jc w:val="center"/>
              <w:rPr>
                <w:rFonts w:ascii="Times New Roman" w:eastAsia="Times New Roman" w:hAnsi="Times New Roman" w:cs="Times New Roman"/>
              </w:rPr>
            </w:pPr>
            <w:r w:rsidRPr="008619EB">
              <w:rPr>
                <w:rFonts w:ascii="Times New Roman" w:eastAsia="Times New Roman" w:hAnsi="Times New Roman" w:cs="Times New Roman"/>
              </w:rPr>
              <w:t>–2.39</w:t>
            </w:r>
          </w:p>
        </w:tc>
      </w:tr>
    </w:tbl>
    <w:p w14:paraId="7AFB1B09" w14:textId="77777777" w:rsidR="00C00D76" w:rsidRPr="008619EB" w:rsidRDefault="00C00D76" w:rsidP="00223CEA">
      <w:pPr>
        <w:spacing w:after="0" w:line="480" w:lineRule="auto"/>
        <w:jc w:val="both"/>
        <w:rPr>
          <w:rFonts w:ascii="Times New Roman" w:hAnsi="Times New Roman" w:cs="Times New Roman"/>
          <w:lang w:val="en-GB" w:eastAsia="en-GB"/>
        </w:rPr>
      </w:pPr>
    </w:p>
    <w:p w14:paraId="01D87E08" w14:textId="77777777" w:rsidR="00A1170D" w:rsidRPr="008619EB" w:rsidRDefault="00A1170D" w:rsidP="00223CEA">
      <w:pPr>
        <w:spacing w:after="0" w:line="480" w:lineRule="auto"/>
        <w:jc w:val="both"/>
        <w:rPr>
          <w:rFonts w:ascii="Times New Roman" w:hAnsi="Times New Roman" w:cs="Times New Roman"/>
          <w:lang w:val="en-GB" w:eastAsia="en-GB"/>
        </w:rPr>
      </w:pPr>
    </w:p>
    <w:p w14:paraId="775197C7" w14:textId="77777777" w:rsidR="00A1170D" w:rsidRPr="008619EB" w:rsidRDefault="00A1170D" w:rsidP="00223CEA">
      <w:pPr>
        <w:spacing w:after="0" w:line="480" w:lineRule="auto"/>
        <w:jc w:val="both"/>
        <w:rPr>
          <w:rFonts w:ascii="Times New Roman" w:hAnsi="Times New Roman" w:cs="Times New Roman"/>
          <w:lang w:val="en-GB" w:eastAsia="en-GB"/>
        </w:rPr>
      </w:pPr>
    </w:p>
    <w:p w14:paraId="4D4EBCBC" w14:textId="77777777" w:rsidR="00A1170D" w:rsidRPr="008619EB" w:rsidRDefault="00A1170D" w:rsidP="00223CEA">
      <w:pPr>
        <w:spacing w:after="0" w:line="480" w:lineRule="auto"/>
        <w:jc w:val="both"/>
        <w:rPr>
          <w:rFonts w:ascii="Times New Roman" w:hAnsi="Times New Roman" w:cs="Times New Roman"/>
          <w:lang w:val="en-GB" w:eastAsia="en-GB"/>
        </w:rPr>
      </w:pPr>
    </w:p>
    <w:p w14:paraId="1C4F15B3" w14:textId="77777777" w:rsidR="00A1170D" w:rsidRPr="008619EB" w:rsidRDefault="00A1170D" w:rsidP="00223CEA">
      <w:pPr>
        <w:spacing w:after="0" w:line="480" w:lineRule="auto"/>
        <w:jc w:val="both"/>
        <w:rPr>
          <w:rFonts w:ascii="Times New Roman" w:hAnsi="Times New Roman" w:cs="Times New Roman"/>
          <w:lang w:val="en-GB" w:eastAsia="en-GB"/>
        </w:rPr>
      </w:pPr>
    </w:p>
    <w:p w14:paraId="1E5B906B" w14:textId="77777777" w:rsidR="00A1170D" w:rsidRPr="008619EB" w:rsidRDefault="00A1170D" w:rsidP="00223CEA">
      <w:pPr>
        <w:spacing w:after="0" w:line="480" w:lineRule="auto"/>
        <w:jc w:val="both"/>
        <w:rPr>
          <w:rFonts w:ascii="Times New Roman" w:hAnsi="Times New Roman" w:cs="Times New Roman"/>
          <w:lang w:val="en-GB" w:eastAsia="en-GB"/>
        </w:rPr>
      </w:pPr>
    </w:p>
    <w:p w14:paraId="699C1010" w14:textId="77777777" w:rsidR="00A1170D" w:rsidRPr="008619EB" w:rsidRDefault="00A1170D" w:rsidP="00223CEA">
      <w:pPr>
        <w:spacing w:after="0" w:line="480" w:lineRule="auto"/>
        <w:jc w:val="both"/>
        <w:rPr>
          <w:rFonts w:ascii="Times New Roman" w:hAnsi="Times New Roman" w:cs="Times New Roman"/>
          <w:lang w:val="en-GB" w:eastAsia="en-GB"/>
        </w:rPr>
      </w:pPr>
    </w:p>
    <w:p w14:paraId="7F4B5ADD" w14:textId="77777777" w:rsidR="00A1170D" w:rsidRPr="008619EB" w:rsidRDefault="00A1170D" w:rsidP="00223CEA">
      <w:pPr>
        <w:spacing w:after="0" w:line="480" w:lineRule="auto"/>
        <w:jc w:val="both"/>
        <w:rPr>
          <w:rFonts w:ascii="Times New Roman" w:hAnsi="Times New Roman" w:cs="Times New Roman"/>
          <w:lang w:val="en-GB" w:eastAsia="en-GB"/>
        </w:rPr>
      </w:pPr>
    </w:p>
    <w:p w14:paraId="2A572FAB" w14:textId="77777777" w:rsidR="00A1170D" w:rsidRPr="008619EB" w:rsidRDefault="00A1170D" w:rsidP="00223CEA">
      <w:pPr>
        <w:spacing w:after="0" w:line="480" w:lineRule="auto"/>
        <w:jc w:val="both"/>
        <w:rPr>
          <w:rFonts w:ascii="Times New Roman" w:hAnsi="Times New Roman" w:cs="Times New Roman"/>
          <w:lang w:val="en-GB" w:eastAsia="en-GB"/>
        </w:rPr>
      </w:pPr>
    </w:p>
    <w:p w14:paraId="2F6E931C" w14:textId="77777777" w:rsidR="00A1170D" w:rsidRPr="008619EB" w:rsidRDefault="00A1170D" w:rsidP="00223CEA">
      <w:pPr>
        <w:spacing w:after="0" w:line="480" w:lineRule="auto"/>
        <w:jc w:val="both"/>
        <w:rPr>
          <w:rFonts w:ascii="Times New Roman" w:hAnsi="Times New Roman" w:cs="Times New Roman"/>
          <w:lang w:val="en-GB" w:eastAsia="en-GB"/>
        </w:rPr>
      </w:pPr>
    </w:p>
    <w:p w14:paraId="54D3A689" w14:textId="77777777" w:rsidR="00A1170D" w:rsidRPr="008619EB" w:rsidRDefault="00A1170D" w:rsidP="00223CEA">
      <w:pPr>
        <w:spacing w:after="0" w:line="480" w:lineRule="auto"/>
        <w:jc w:val="both"/>
        <w:rPr>
          <w:rFonts w:ascii="Times New Roman" w:hAnsi="Times New Roman" w:cs="Times New Roman"/>
          <w:lang w:val="en-GB" w:eastAsia="en-GB"/>
        </w:rPr>
      </w:pPr>
    </w:p>
    <w:p w14:paraId="27D088E9" w14:textId="77777777" w:rsidR="00A1170D" w:rsidRPr="008619EB" w:rsidRDefault="00A1170D" w:rsidP="00223CEA">
      <w:pPr>
        <w:spacing w:after="0" w:line="480" w:lineRule="auto"/>
        <w:jc w:val="both"/>
        <w:rPr>
          <w:rFonts w:ascii="Times New Roman" w:hAnsi="Times New Roman" w:cs="Times New Roman"/>
          <w:lang w:val="en-GB" w:eastAsia="en-GB"/>
        </w:rPr>
      </w:pPr>
    </w:p>
    <w:p w14:paraId="071B9884" w14:textId="77777777" w:rsidR="00A1170D" w:rsidRPr="008619EB" w:rsidRDefault="00A1170D" w:rsidP="00223CEA">
      <w:pPr>
        <w:spacing w:after="0" w:line="480" w:lineRule="auto"/>
        <w:jc w:val="both"/>
        <w:rPr>
          <w:rFonts w:ascii="Times New Roman" w:hAnsi="Times New Roman" w:cs="Times New Roman"/>
          <w:lang w:val="en-GB" w:eastAsia="en-GB"/>
        </w:rPr>
      </w:pPr>
    </w:p>
    <w:p w14:paraId="3A09C8C2" w14:textId="77777777" w:rsidR="00A1170D" w:rsidRPr="008619EB" w:rsidRDefault="00A1170D" w:rsidP="00223CEA">
      <w:pPr>
        <w:spacing w:after="0" w:line="480" w:lineRule="auto"/>
        <w:jc w:val="both"/>
        <w:rPr>
          <w:rFonts w:ascii="Times New Roman" w:hAnsi="Times New Roman" w:cs="Times New Roman"/>
          <w:lang w:val="en-GB" w:eastAsia="en-GB"/>
        </w:rPr>
      </w:pPr>
    </w:p>
    <w:p w14:paraId="067557A7" w14:textId="77777777" w:rsidR="00A1170D" w:rsidRPr="008619EB" w:rsidRDefault="00A1170D" w:rsidP="00223CEA">
      <w:pPr>
        <w:spacing w:after="0" w:line="480" w:lineRule="auto"/>
        <w:jc w:val="both"/>
        <w:rPr>
          <w:rFonts w:ascii="Times New Roman" w:hAnsi="Times New Roman" w:cs="Times New Roman"/>
          <w:lang w:val="en-GB" w:eastAsia="en-GB"/>
        </w:rPr>
      </w:pPr>
    </w:p>
    <w:p w14:paraId="45B94813" w14:textId="504B39E3" w:rsidR="00A1170D" w:rsidRDefault="00A1170D" w:rsidP="00223CEA">
      <w:pPr>
        <w:spacing w:after="0" w:line="480" w:lineRule="auto"/>
        <w:jc w:val="both"/>
        <w:rPr>
          <w:rFonts w:ascii="Times New Roman" w:hAnsi="Times New Roman" w:cs="Times New Roman"/>
          <w:lang w:val="en-GB" w:eastAsia="en-GB"/>
        </w:rPr>
      </w:pPr>
    </w:p>
    <w:p w14:paraId="70F89F4A" w14:textId="18E65C51" w:rsidR="008619EB" w:rsidRDefault="008619EB" w:rsidP="00223CEA">
      <w:pPr>
        <w:spacing w:after="0" w:line="480" w:lineRule="auto"/>
        <w:jc w:val="both"/>
        <w:rPr>
          <w:rFonts w:ascii="Times New Roman" w:hAnsi="Times New Roman" w:cs="Times New Roman"/>
          <w:lang w:val="en-GB" w:eastAsia="en-GB"/>
        </w:rPr>
      </w:pPr>
    </w:p>
    <w:p w14:paraId="58705016" w14:textId="0D1C9418" w:rsidR="008619EB" w:rsidRDefault="008619EB" w:rsidP="00223CEA">
      <w:pPr>
        <w:spacing w:after="0" w:line="480" w:lineRule="auto"/>
        <w:jc w:val="both"/>
        <w:rPr>
          <w:rFonts w:ascii="Times New Roman" w:hAnsi="Times New Roman" w:cs="Times New Roman"/>
          <w:lang w:val="en-GB" w:eastAsia="en-GB"/>
        </w:rPr>
      </w:pPr>
    </w:p>
    <w:p w14:paraId="1C6A0B67" w14:textId="7EC188B6" w:rsidR="008619EB" w:rsidRDefault="008619EB" w:rsidP="00223CEA">
      <w:pPr>
        <w:spacing w:after="0" w:line="480" w:lineRule="auto"/>
        <w:jc w:val="both"/>
        <w:rPr>
          <w:rFonts w:ascii="Times New Roman" w:hAnsi="Times New Roman" w:cs="Times New Roman"/>
          <w:lang w:val="en-GB" w:eastAsia="en-GB"/>
        </w:rPr>
      </w:pPr>
    </w:p>
    <w:p w14:paraId="3A33DFB6" w14:textId="7F935606" w:rsidR="00F10FA2" w:rsidRPr="008619EB" w:rsidRDefault="00F10FA2" w:rsidP="00223CEA">
      <w:pPr>
        <w:spacing w:after="0" w:line="480" w:lineRule="auto"/>
        <w:jc w:val="both"/>
        <w:rPr>
          <w:rFonts w:ascii="Times New Roman" w:hAnsi="Times New Roman" w:cs="Times New Roman"/>
          <w:b/>
          <w:bCs/>
          <w:lang w:val="en-GB" w:eastAsia="en-GB"/>
        </w:rPr>
      </w:pPr>
      <w:r w:rsidRPr="008619EB">
        <w:rPr>
          <w:rFonts w:ascii="Times New Roman" w:hAnsi="Times New Roman" w:cs="Times New Roman"/>
          <w:b/>
          <w:bCs/>
          <w:lang w:val="en-GB" w:eastAsia="en-GB"/>
        </w:rPr>
        <w:lastRenderedPageBreak/>
        <w:t>References:</w:t>
      </w:r>
    </w:p>
    <w:p w14:paraId="704D8CE3" w14:textId="0A017A82" w:rsidR="008619EB" w:rsidRPr="008619EB" w:rsidRDefault="006A54A2"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lang w:val="en-GB" w:eastAsia="en-GB"/>
        </w:rPr>
        <w:fldChar w:fldCharType="begin" w:fldLock="1"/>
      </w:r>
      <w:r w:rsidRPr="008619EB">
        <w:rPr>
          <w:rFonts w:ascii="Times New Roman" w:hAnsi="Times New Roman" w:cs="Times New Roman"/>
          <w:lang w:val="en-GB" w:eastAsia="en-GB"/>
        </w:rPr>
        <w:instrText xml:space="preserve">ADDIN Mendeley Bibliography CSL_BIBLIOGRAPHY </w:instrText>
      </w:r>
      <w:r w:rsidRPr="008619EB">
        <w:rPr>
          <w:rFonts w:ascii="Times New Roman" w:hAnsi="Times New Roman" w:cs="Times New Roman"/>
          <w:lang w:val="en-GB" w:eastAsia="en-GB"/>
        </w:rPr>
        <w:fldChar w:fldCharType="separate"/>
      </w:r>
      <w:r w:rsidR="008619EB" w:rsidRPr="008619EB">
        <w:rPr>
          <w:rFonts w:ascii="Times New Roman" w:hAnsi="Times New Roman" w:cs="Times New Roman"/>
          <w:noProof/>
          <w:szCs w:val="24"/>
        </w:rPr>
        <w:t>1.</w:t>
      </w:r>
      <w:r w:rsidR="008619EB" w:rsidRPr="008619EB">
        <w:rPr>
          <w:rFonts w:ascii="Times New Roman" w:hAnsi="Times New Roman" w:cs="Times New Roman"/>
          <w:noProof/>
          <w:szCs w:val="24"/>
        </w:rPr>
        <w:tab/>
        <w:t xml:space="preserve">Almofleh, A. </w:t>
      </w:r>
      <w:r w:rsidR="008619EB" w:rsidRPr="008619EB">
        <w:rPr>
          <w:rFonts w:ascii="Times New Roman" w:hAnsi="Times New Roman" w:cs="Times New Roman"/>
          <w:i/>
          <w:iCs/>
          <w:noProof/>
          <w:szCs w:val="24"/>
        </w:rPr>
        <w:t>et al.</w:t>
      </w:r>
      <w:r w:rsidR="008619EB" w:rsidRPr="008619EB">
        <w:rPr>
          <w:rFonts w:ascii="Times New Roman" w:hAnsi="Times New Roman" w:cs="Times New Roman"/>
          <w:noProof/>
          <w:szCs w:val="24"/>
        </w:rPr>
        <w:t xml:space="preserve"> Designing sulfide catalysts for H</w:t>
      </w:r>
      <w:r w:rsidR="008619EB" w:rsidRPr="002531DF">
        <w:rPr>
          <w:rFonts w:ascii="Times New Roman" w:hAnsi="Times New Roman" w:cs="Times New Roman"/>
          <w:noProof/>
          <w:szCs w:val="24"/>
          <w:vertAlign w:val="subscript"/>
        </w:rPr>
        <w:t>2</w:t>
      </w:r>
      <w:r w:rsidR="008619EB" w:rsidRPr="008619EB">
        <w:rPr>
          <w:rFonts w:ascii="Times New Roman" w:hAnsi="Times New Roman" w:cs="Times New Roman"/>
          <w:noProof/>
          <w:szCs w:val="24"/>
        </w:rPr>
        <w:t>S dissociation to H</w:t>
      </w:r>
      <w:r w:rsidR="008619EB" w:rsidRPr="002531DF">
        <w:rPr>
          <w:rFonts w:ascii="Times New Roman" w:hAnsi="Times New Roman" w:cs="Times New Roman"/>
          <w:noProof/>
          <w:szCs w:val="24"/>
          <w:vertAlign w:val="subscript"/>
        </w:rPr>
        <w:t>2</w:t>
      </w:r>
      <w:r w:rsidR="008619EB" w:rsidRPr="008619EB">
        <w:rPr>
          <w:rFonts w:ascii="Times New Roman" w:hAnsi="Times New Roman" w:cs="Times New Roman"/>
          <w:noProof/>
          <w:szCs w:val="24"/>
        </w:rPr>
        <w:t xml:space="preserve"> based on reaction descriptors and microkinetics. </w:t>
      </w:r>
      <w:r w:rsidR="008619EB" w:rsidRPr="008619EB">
        <w:rPr>
          <w:rFonts w:ascii="Times New Roman" w:hAnsi="Times New Roman" w:cs="Times New Roman"/>
          <w:i/>
          <w:iCs/>
          <w:noProof/>
          <w:szCs w:val="24"/>
        </w:rPr>
        <w:t>Appl. Catal. B Environ. Energy</w:t>
      </w:r>
      <w:r w:rsidR="008619EB" w:rsidRPr="008619EB">
        <w:rPr>
          <w:rFonts w:ascii="Times New Roman" w:hAnsi="Times New Roman" w:cs="Times New Roman"/>
          <w:noProof/>
          <w:szCs w:val="24"/>
        </w:rPr>
        <w:t xml:space="preserve"> </w:t>
      </w:r>
      <w:r w:rsidR="008619EB" w:rsidRPr="008619EB">
        <w:rPr>
          <w:rFonts w:ascii="Times New Roman" w:hAnsi="Times New Roman" w:cs="Times New Roman"/>
          <w:b/>
          <w:bCs/>
          <w:noProof/>
          <w:szCs w:val="24"/>
        </w:rPr>
        <w:t>361</w:t>
      </w:r>
      <w:r w:rsidR="008619EB" w:rsidRPr="008619EB">
        <w:rPr>
          <w:rFonts w:ascii="Times New Roman" w:hAnsi="Times New Roman" w:cs="Times New Roman"/>
          <w:noProof/>
          <w:szCs w:val="24"/>
        </w:rPr>
        <w:t>, 124605 (2025).</w:t>
      </w:r>
    </w:p>
    <w:p w14:paraId="6A22DC18"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2.</w:t>
      </w:r>
      <w:r w:rsidRPr="008619EB">
        <w:rPr>
          <w:rFonts w:ascii="Times New Roman" w:hAnsi="Times New Roman" w:cs="Times New Roman"/>
          <w:noProof/>
          <w:szCs w:val="24"/>
        </w:rPr>
        <w:tab/>
        <w:t xml:space="preserve">Hu, J. </w:t>
      </w:r>
      <w:r w:rsidRPr="008619EB">
        <w:rPr>
          <w:rFonts w:ascii="Times New Roman" w:hAnsi="Times New Roman" w:cs="Times New Roman"/>
          <w:i/>
          <w:iCs/>
          <w:noProof/>
          <w:szCs w:val="24"/>
        </w:rPr>
        <w:t>et al.</w:t>
      </w:r>
      <w:r w:rsidRPr="008619EB">
        <w:rPr>
          <w:rFonts w:ascii="Times New Roman" w:hAnsi="Times New Roman" w:cs="Times New Roman"/>
          <w:noProof/>
          <w:szCs w:val="24"/>
        </w:rPr>
        <w:t xml:space="preserve"> Sulfur vacancy-rich MoS</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 as a catalyst for the hydrogenation of CO</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 to methanol. </w:t>
      </w:r>
      <w:r w:rsidRPr="008619EB">
        <w:rPr>
          <w:rFonts w:ascii="Times New Roman" w:hAnsi="Times New Roman" w:cs="Times New Roman"/>
          <w:i/>
          <w:iCs/>
          <w:noProof/>
          <w:szCs w:val="24"/>
        </w:rPr>
        <w:t>Nat. Catal. 2021 43</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4</w:t>
      </w:r>
      <w:r w:rsidRPr="008619EB">
        <w:rPr>
          <w:rFonts w:ascii="Times New Roman" w:hAnsi="Times New Roman" w:cs="Times New Roman"/>
          <w:noProof/>
          <w:szCs w:val="24"/>
        </w:rPr>
        <w:t>, 242–250 (2021).</w:t>
      </w:r>
    </w:p>
    <w:p w14:paraId="566279D5"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3.</w:t>
      </w:r>
      <w:r w:rsidRPr="008619EB">
        <w:rPr>
          <w:rFonts w:ascii="Times New Roman" w:hAnsi="Times New Roman" w:cs="Times New Roman"/>
          <w:noProof/>
          <w:szCs w:val="24"/>
        </w:rPr>
        <w:tab/>
        <w:t xml:space="preserve">Jiang, G. </w:t>
      </w:r>
      <w:r w:rsidRPr="008619EB">
        <w:rPr>
          <w:rFonts w:ascii="Times New Roman" w:hAnsi="Times New Roman" w:cs="Times New Roman"/>
          <w:i/>
          <w:iCs/>
          <w:noProof/>
          <w:szCs w:val="24"/>
        </w:rPr>
        <w:t>et al.</w:t>
      </w:r>
      <w:r w:rsidRPr="008619EB">
        <w:rPr>
          <w:rFonts w:ascii="Times New Roman" w:hAnsi="Times New Roman" w:cs="Times New Roman"/>
          <w:noProof/>
          <w:szCs w:val="24"/>
        </w:rPr>
        <w:t xml:space="preserve"> Thermal Decomposition of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at Low Temperature on Mo-Containing Catalysts Derived from MAlO (M = Mg, Co, and Ni) Layered Double Hydroxides. </w:t>
      </w:r>
      <w:r w:rsidRPr="008619EB">
        <w:rPr>
          <w:rFonts w:ascii="Times New Roman" w:hAnsi="Times New Roman" w:cs="Times New Roman"/>
          <w:i/>
          <w:iCs/>
          <w:noProof/>
          <w:szCs w:val="24"/>
        </w:rPr>
        <w:t>Ind. Eng. Chem. Res.</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62</w:t>
      </w:r>
      <w:r w:rsidRPr="008619EB">
        <w:rPr>
          <w:rFonts w:ascii="Times New Roman" w:hAnsi="Times New Roman" w:cs="Times New Roman"/>
          <w:noProof/>
          <w:szCs w:val="24"/>
        </w:rPr>
        <w:t>, 7224–7234 (2023).</w:t>
      </w:r>
    </w:p>
    <w:p w14:paraId="1AE8B68D"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4.</w:t>
      </w:r>
      <w:r w:rsidRPr="008619EB">
        <w:rPr>
          <w:rFonts w:ascii="Times New Roman" w:hAnsi="Times New Roman" w:cs="Times New Roman"/>
          <w:noProof/>
          <w:szCs w:val="24"/>
        </w:rPr>
        <w:tab/>
        <w:t>Kwok, K. M., Ong, S. W. D., Chen, L. &amp; Zeng, H. C. Constrained Growth of MoS</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 Nanosheets within a Mesoporous Silica Shell and Its Effects on Defect Sites and Catalyst Stability for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Decomposition. </w:t>
      </w:r>
      <w:r w:rsidRPr="008619EB">
        <w:rPr>
          <w:rFonts w:ascii="Times New Roman" w:hAnsi="Times New Roman" w:cs="Times New Roman"/>
          <w:i/>
          <w:iCs/>
          <w:noProof/>
          <w:szCs w:val="24"/>
        </w:rPr>
        <w:t>ACS Catal.</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8</w:t>
      </w:r>
      <w:r w:rsidRPr="008619EB">
        <w:rPr>
          <w:rFonts w:ascii="Times New Roman" w:hAnsi="Times New Roman" w:cs="Times New Roman"/>
          <w:noProof/>
          <w:szCs w:val="24"/>
        </w:rPr>
        <w:t>, 714–724 (2018).</w:t>
      </w:r>
    </w:p>
    <w:p w14:paraId="6CAFEE5A"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5.</w:t>
      </w:r>
      <w:r w:rsidRPr="008619EB">
        <w:rPr>
          <w:rFonts w:ascii="Times New Roman" w:hAnsi="Times New Roman" w:cs="Times New Roman"/>
          <w:noProof/>
          <w:szCs w:val="24"/>
        </w:rPr>
        <w:tab/>
        <w:t xml:space="preserve">Xu, J. </w:t>
      </w:r>
      <w:r w:rsidRPr="008619EB">
        <w:rPr>
          <w:rFonts w:ascii="Times New Roman" w:hAnsi="Times New Roman" w:cs="Times New Roman"/>
          <w:i/>
          <w:iCs/>
          <w:noProof/>
          <w:szCs w:val="24"/>
        </w:rPr>
        <w:t>et al.</w:t>
      </w:r>
      <w:r w:rsidRPr="008619EB">
        <w:rPr>
          <w:rFonts w:ascii="Times New Roman" w:hAnsi="Times New Roman" w:cs="Times New Roman"/>
          <w:noProof/>
          <w:szCs w:val="24"/>
        </w:rPr>
        <w:t xml:space="preserve"> Solution combustion synthesis of CoS</w:t>
      </w:r>
      <w:r w:rsidRPr="008619EB">
        <w:rPr>
          <w:rFonts w:ascii="Times New Roman" w:hAnsi="Times New Roman" w:cs="Times New Roman"/>
          <w:noProof/>
          <w:szCs w:val="24"/>
          <w:vertAlign w:val="subscript"/>
        </w:rPr>
        <w:t>x</w:t>
      </w:r>
      <w:r w:rsidRPr="008619EB">
        <w:rPr>
          <w:rFonts w:ascii="Times New Roman" w:hAnsi="Times New Roman" w:cs="Times New Roman"/>
          <w:noProof/>
          <w:szCs w:val="24"/>
        </w:rPr>
        <w:t>, MoS</w:t>
      </w:r>
      <w:r w:rsidRPr="008619EB">
        <w:rPr>
          <w:rFonts w:ascii="Times New Roman" w:hAnsi="Times New Roman" w:cs="Times New Roman"/>
          <w:noProof/>
          <w:szCs w:val="24"/>
          <w:vertAlign w:val="subscript"/>
        </w:rPr>
        <w:t>x</w:t>
      </w:r>
      <w:r w:rsidRPr="008619EB">
        <w:rPr>
          <w:rFonts w:ascii="Times New Roman" w:hAnsi="Times New Roman" w:cs="Times New Roman"/>
          <w:noProof/>
          <w:szCs w:val="24"/>
        </w:rPr>
        <w:t>, CoS</w:t>
      </w:r>
      <w:r w:rsidRPr="008619EB">
        <w:rPr>
          <w:rFonts w:ascii="Times New Roman" w:hAnsi="Times New Roman" w:cs="Times New Roman"/>
          <w:noProof/>
          <w:szCs w:val="24"/>
          <w:vertAlign w:val="subscript"/>
        </w:rPr>
        <w:t>x</w:t>
      </w:r>
      <w:r w:rsidRPr="008619EB">
        <w:rPr>
          <w:rFonts w:ascii="Times New Roman" w:hAnsi="Times New Roman" w:cs="Times New Roman"/>
          <w:noProof/>
          <w:szCs w:val="24"/>
        </w:rPr>
        <w:t>-MoS</w:t>
      </w:r>
      <w:r w:rsidRPr="008619EB">
        <w:rPr>
          <w:rFonts w:ascii="Times New Roman" w:hAnsi="Times New Roman" w:cs="Times New Roman"/>
          <w:noProof/>
          <w:szCs w:val="24"/>
          <w:vertAlign w:val="subscript"/>
        </w:rPr>
        <w:t>x</w:t>
      </w:r>
      <w:r w:rsidRPr="008619EB">
        <w:rPr>
          <w:rFonts w:ascii="Times New Roman" w:hAnsi="Times New Roman" w:cs="Times New Roman"/>
          <w:noProof/>
          <w:szCs w:val="24"/>
        </w:rPr>
        <w:t xml:space="preserve"> and their catalytic activity in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 production from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decomposition. </w:t>
      </w:r>
      <w:r w:rsidRPr="008619EB">
        <w:rPr>
          <w:rFonts w:ascii="Times New Roman" w:hAnsi="Times New Roman" w:cs="Times New Roman"/>
          <w:i/>
          <w:iCs/>
          <w:noProof/>
          <w:szCs w:val="24"/>
        </w:rPr>
        <w:t>Int. J. Hydrogen Energy</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48</w:t>
      </w:r>
      <w:r w:rsidRPr="008619EB">
        <w:rPr>
          <w:rFonts w:ascii="Times New Roman" w:hAnsi="Times New Roman" w:cs="Times New Roman"/>
          <w:noProof/>
          <w:szCs w:val="24"/>
        </w:rPr>
        <w:t>, 8807–8818 (2023).</w:t>
      </w:r>
    </w:p>
    <w:p w14:paraId="3457D633"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6.</w:t>
      </w:r>
      <w:r w:rsidRPr="008619EB">
        <w:rPr>
          <w:rFonts w:ascii="Times New Roman" w:hAnsi="Times New Roman" w:cs="Times New Roman"/>
          <w:noProof/>
          <w:szCs w:val="24"/>
        </w:rPr>
        <w:tab/>
        <w:t>Kraia, T., Kaklidis, N., Konsolakis, M. &amp; Marnellos, G. E. Hydrogen production by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decomposition over ceria supported transition metal (Co, Ni, Fe and Cu) catalysts. </w:t>
      </w:r>
      <w:r w:rsidRPr="008619EB">
        <w:rPr>
          <w:rFonts w:ascii="Times New Roman" w:hAnsi="Times New Roman" w:cs="Times New Roman"/>
          <w:i/>
          <w:iCs/>
          <w:noProof/>
          <w:szCs w:val="24"/>
        </w:rPr>
        <w:t>Int. J. Hydrogen Energy</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44</w:t>
      </w:r>
      <w:r w:rsidRPr="008619EB">
        <w:rPr>
          <w:rFonts w:ascii="Times New Roman" w:hAnsi="Times New Roman" w:cs="Times New Roman"/>
          <w:noProof/>
          <w:szCs w:val="24"/>
        </w:rPr>
        <w:t>, 9753–9762 (2019).</w:t>
      </w:r>
    </w:p>
    <w:p w14:paraId="28C144C3"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7.</w:t>
      </w:r>
      <w:r w:rsidRPr="008619EB">
        <w:rPr>
          <w:rFonts w:ascii="Times New Roman" w:hAnsi="Times New Roman" w:cs="Times New Roman"/>
          <w:noProof/>
          <w:szCs w:val="24"/>
        </w:rPr>
        <w:tab/>
        <w:t>Guldal, N. O., Figen, H. E. &amp; Baykara, S. Z. New catalysts for hydrogen production from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Preliminary results. </w:t>
      </w:r>
      <w:r w:rsidRPr="008619EB">
        <w:rPr>
          <w:rFonts w:ascii="Times New Roman" w:hAnsi="Times New Roman" w:cs="Times New Roman"/>
          <w:i/>
          <w:iCs/>
          <w:noProof/>
          <w:szCs w:val="24"/>
        </w:rPr>
        <w:t>Int. J. Hydrogen Energy</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40</w:t>
      </w:r>
      <w:r w:rsidRPr="008619EB">
        <w:rPr>
          <w:rFonts w:ascii="Times New Roman" w:hAnsi="Times New Roman" w:cs="Times New Roman"/>
          <w:noProof/>
          <w:szCs w:val="24"/>
        </w:rPr>
        <w:t>, 7452–7458 (2015).</w:t>
      </w:r>
    </w:p>
    <w:p w14:paraId="1977A557" w14:textId="77777777" w:rsidR="008619EB" w:rsidRPr="008619EB" w:rsidRDefault="008619EB" w:rsidP="008619EB">
      <w:pPr>
        <w:widowControl w:val="0"/>
        <w:autoSpaceDE w:val="0"/>
        <w:autoSpaceDN w:val="0"/>
        <w:adjustRightInd w:val="0"/>
        <w:spacing w:after="0" w:line="480" w:lineRule="auto"/>
        <w:ind w:left="640" w:hanging="640"/>
        <w:rPr>
          <w:rFonts w:ascii="Times New Roman" w:hAnsi="Times New Roman" w:cs="Times New Roman"/>
          <w:noProof/>
          <w:szCs w:val="24"/>
        </w:rPr>
      </w:pPr>
      <w:r w:rsidRPr="008619EB">
        <w:rPr>
          <w:rFonts w:ascii="Times New Roman" w:hAnsi="Times New Roman" w:cs="Times New Roman"/>
          <w:noProof/>
          <w:szCs w:val="24"/>
        </w:rPr>
        <w:t>8.</w:t>
      </w:r>
      <w:r w:rsidRPr="008619EB">
        <w:rPr>
          <w:rFonts w:ascii="Times New Roman" w:hAnsi="Times New Roman" w:cs="Times New Roman"/>
          <w:noProof/>
          <w:szCs w:val="24"/>
        </w:rPr>
        <w:tab/>
        <w:t>Dogan, M. Y., Tasdemir, H. M., Arbag, H., Yasyerli, N. &amp; Yasyerli, S.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 production via H</w:t>
      </w:r>
      <w:r w:rsidRPr="008619EB">
        <w:rPr>
          <w:rFonts w:ascii="Times New Roman" w:hAnsi="Times New Roman" w:cs="Times New Roman"/>
          <w:noProof/>
          <w:szCs w:val="24"/>
          <w:vertAlign w:val="subscript"/>
        </w:rPr>
        <w:t>2</w:t>
      </w:r>
      <w:r w:rsidRPr="008619EB">
        <w:rPr>
          <w:rFonts w:ascii="Times New Roman" w:hAnsi="Times New Roman" w:cs="Times New Roman"/>
          <w:noProof/>
          <w:szCs w:val="24"/>
        </w:rPr>
        <w:t xml:space="preserve">S decomposition over activated carbon supported Fe- and W- catalysts. </w:t>
      </w:r>
      <w:r w:rsidRPr="008619EB">
        <w:rPr>
          <w:rFonts w:ascii="Times New Roman" w:hAnsi="Times New Roman" w:cs="Times New Roman"/>
          <w:i/>
          <w:iCs/>
          <w:noProof/>
          <w:szCs w:val="24"/>
        </w:rPr>
        <w:t>Int. J. Hydrogen Energy</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75</w:t>
      </w:r>
      <w:r w:rsidRPr="008619EB">
        <w:rPr>
          <w:rFonts w:ascii="Times New Roman" w:hAnsi="Times New Roman" w:cs="Times New Roman"/>
          <w:noProof/>
          <w:szCs w:val="24"/>
        </w:rPr>
        <w:t>, 483–495 (2024).</w:t>
      </w:r>
    </w:p>
    <w:p w14:paraId="7B85EB0F" w14:textId="7B5FA2F5" w:rsidR="00F10FA2" w:rsidRPr="008619EB" w:rsidRDefault="008619EB" w:rsidP="002531DF">
      <w:pPr>
        <w:widowControl w:val="0"/>
        <w:autoSpaceDE w:val="0"/>
        <w:autoSpaceDN w:val="0"/>
        <w:adjustRightInd w:val="0"/>
        <w:spacing w:after="0" w:line="480" w:lineRule="auto"/>
        <w:ind w:left="640" w:hanging="640"/>
        <w:rPr>
          <w:rFonts w:ascii="Times New Roman" w:hAnsi="Times New Roman" w:cs="Times New Roman"/>
          <w:lang w:val="en-GB" w:eastAsia="en-GB"/>
        </w:rPr>
      </w:pPr>
      <w:r w:rsidRPr="008619EB">
        <w:rPr>
          <w:rFonts w:ascii="Times New Roman" w:hAnsi="Times New Roman" w:cs="Times New Roman"/>
          <w:noProof/>
          <w:szCs w:val="24"/>
        </w:rPr>
        <w:t>9.</w:t>
      </w:r>
      <w:r w:rsidRPr="008619EB">
        <w:rPr>
          <w:rFonts w:ascii="Times New Roman" w:hAnsi="Times New Roman" w:cs="Times New Roman"/>
          <w:noProof/>
          <w:szCs w:val="24"/>
        </w:rPr>
        <w:tab/>
        <w:t xml:space="preserve">Guldal, N. O., Figen, H. E. &amp; Baykara, S. Z. Perovskite catalysts for hydrogen production from hydrogen sulfide. </w:t>
      </w:r>
      <w:r w:rsidRPr="008619EB">
        <w:rPr>
          <w:rFonts w:ascii="Times New Roman" w:hAnsi="Times New Roman" w:cs="Times New Roman"/>
          <w:i/>
          <w:iCs/>
          <w:noProof/>
          <w:szCs w:val="24"/>
        </w:rPr>
        <w:t>Int. J. Hydrogen Energy</w:t>
      </w:r>
      <w:r w:rsidRPr="008619EB">
        <w:rPr>
          <w:rFonts w:ascii="Times New Roman" w:hAnsi="Times New Roman" w:cs="Times New Roman"/>
          <w:noProof/>
          <w:szCs w:val="24"/>
        </w:rPr>
        <w:t xml:space="preserve"> </w:t>
      </w:r>
      <w:r w:rsidRPr="008619EB">
        <w:rPr>
          <w:rFonts w:ascii="Times New Roman" w:hAnsi="Times New Roman" w:cs="Times New Roman"/>
          <w:b/>
          <w:bCs/>
          <w:noProof/>
          <w:szCs w:val="24"/>
        </w:rPr>
        <w:t>43</w:t>
      </w:r>
      <w:r w:rsidRPr="008619EB">
        <w:rPr>
          <w:rFonts w:ascii="Times New Roman" w:hAnsi="Times New Roman" w:cs="Times New Roman"/>
          <w:noProof/>
          <w:szCs w:val="24"/>
        </w:rPr>
        <w:t>, 1038–1046 (2018).</w:t>
      </w:r>
      <w:r w:rsidR="006A54A2" w:rsidRPr="008619EB">
        <w:rPr>
          <w:rFonts w:ascii="Times New Roman" w:hAnsi="Times New Roman" w:cs="Times New Roman"/>
          <w:lang w:val="en-GB" w:eastAsia="en-GB"/>
        </w:rPr>
        <w:fldChar w:fldCharType="end"/>
      </w:r>
    </w:p>
    <w:sectPr w:rsidR="00F10FA2" w:rsidRPr="008619EB" w:rsidSect="00B60215">
      <w:headerReference w:type="default" r:id="rId31"/>
      <w:footerReference w:type="default" r:id="rId32"/>
      <w:pgSz w:w="11906" w:h="16838" w:code="9"/>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5EA2A2" w14:textId="77777777" w:rsidR="00864207" w:rsidRDefault="00864207">
      <w:pPr>
        <w:spacing w:after="0" w:line="240" w:lineRule="auto"/>
      </w:pPr>
      <w:r>
        <w:separator/>
      </w:r>
    </w:p>
  </w:endnote>
  <w:endnote w:type="continuationSeparator" w:id="0">
    <w:p w14:paraId="31400183" w14:textId="77777777" w:rsidR="00864207" w:rsidRDefault="00864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1F549" w14:textId="65E9220B" w:rsidR="004E72BA" w:rsidRDefault="004E72BA">
    <w:pPr>
      <w:pStyle w:val="Footer"/>
      <w:jc w:val="center"/>
    </w:pPr>
  </w:p>
  <w:sdt>
    <w:sdtPr>
      <w:id w:val="561995670"/>
      <w:docPartObj>
        <w:docPartGallery w:val="Page Numbers (Bottom of Page)"/>
        <w:docPartUnique/>
      </w:docPartObj>
    </w:sdtPr>
    <w:sdtEndPr>
      <w:rPr>
        <w:noProof/>
      </w:rPr>
    </w:sdtEndPr>
    <w:sdtContent>
      <w:p w14:paraId="725BAB36" w14:textId="31A2E908" w:rsidR="004E72BA" w:rsidRDefault="004E72BA">
        <w:pPr>
          <w:pStyle w:val="Footer"/>
          <w:jc w:val="center"/>
        </w:pPr>
        <w:r>
          <w:t>S</w:t>
        </w:r>
        <w:r w:rsidRPr="00540926">
          <w:rPr>
            <w:rFonts w:ascii="Times New Roman" w:hAnsi="Times New Roman" w:cs="Times New Roman"/>
          </w:rPr>
          <w:fldChar w:fldCharType="begin"/>
        </w:r>
        <w:r w:rsidRPr="00540926">
          <w:rPr>
            <w:rFonts w:ascii="Times New Roman" w:hAnsi="Times New Roman" w:cs="Times New Roman"/>
          </w:rPr>
          <w:instrText xml:space="preserve"> PAGE   \* MERGEFORMAT </w:instrText>
        </w:r>
        <w:r w:rsidRPr="00540926">
          <w:rPr>
            <w:rFonts w:ascii="Times New Roman" w:hAnsi="Times New Roman" w:cs="Times New Roman"/>
          </w:rPr>
          <w:fldChar w:fldCharType="separate"/>
        </w:r>
        <w:r w:rsidR="00C73495">
          <w:rPr>
            <w:rFonts w:ascii="Times New Roman" w:hAnsi="Times New Roman" w:cs="Times New Roman"/>
            <w:noProof/>
          </w:rPr>
          <w:t>5</w:t>
        </w:r>
        <w:r w:rsidRPr="00540926">
          <w:rPr>
            <w:rFonts w:ascii="Times New Roman" w:hAnsi="Times New Roman" w:cs="Times New Roman"/>
            <w:noProof/>
          </w:rPr>
          <w:fldChar w:fldCharType="end"/>
        </w:r>
      </w:p>
    </w:sdtContent>
  </w:sdt>
  <w:p w14:paraId="41C43193" w14:textId="77777777" w:rsidR="004E72BA" w:rsidRDefault="004E72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1019CC" w14:textId="77777777" w:rsidR="00864207" w:rsidRDefault="00864207">
      <w:pPr>
        <w:spacing w:after="0" w:line="240" w:lineRule="auto"/>
      </w:pPr>
      <w:r>
        <w:separator/>
      </w:r>
    </w:p>
  </w:footnote>
  <w:footnote w:type="continuationSeparator" w:id="0">
    <w:p w14:paraId="1B87353A" w14:textId="77777777" w:rsidR="00864207" w:rsidRDefault="008642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3BD13" w14:textId="77777777" w:rsidR="004E72BA" w:rsidRDefault="004E72BA">
    <w:pPr>
      <w:pStyle w:val="Header"/>
    </w:pPr>
    <w:r>
      <w:rPr>
        <w:noProof/>
      </w:rPr>
      <mc:AlternateContent>
        <mc:Choice Requires="wps">
          <w:drawing>
            <wp:anchor distT="0" distB="0" distL="114300" distR="114300" simplePos="0" relativeHeight="251658240" behindDoc="0" locked="0" layoutInCell="0" allowOverlap="1" wp14:anchorId="7854D965" wp14:editId="6A24FA84">
              <wp:simplePos x="0" y="0"/>
              <wp:positionH relativeFrom="page">
                <wp:posOffset>0</wp:posOffset>
              </wp:positionH>
              <wp:positionV relativeFrom="page">
                <wp:posOffset>190500</wp:posOffset>
              </wp:positionV>
              <wp:extent cx="7560310" cy="307340"/>
              <wp:effectExtent l="0" t="0" r="0" b="0"/>
              <wp:wrapNone/>
              <wp:docPr id="2" name="MSIPCMec5c4a8f932c2d4cb975b762" descr="{&quot;HashCode&quot;:1503687135,&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0734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1FEF9B" w14:textId="77777777" w:rsidR="004E72BA" w:rsidRPr="008871B1" w:rsidRDefault="004E72BA" w:rsidP="008871B1">
                          <w:pPr>
                            <w:spacing w:after="0"/>
                            <w:rPr>
                              <w:rFonts w:ascii="Arial" w:hAnsi="Arial" w:cs="Arial"/>
                              <w:color w:val="000000"/>
                              <w:sz w:val="20"/>
                            </w:rPr>
                          </w:pPr>
                        </w:p>
                      </w:txbxContent>
                    </wps:txbx>
                    <wps:bodyPr rot="0" spcFirstLastPara="0" vertOverflow="overflow" horzOverflow="overflow" vert="horz" wrap="square" lIns="254000" tIns="0" rIns="91440" bIns="0" numCol="1" spcCol="0" rtlCol="0" fromWordArt="0" anchor="t" anchorCtr="0" forceAA="0" compatLnSpc="1">
                      <a:prstTxWarp prst="textNoShape">
                        <a:avLst/>
                      </a:prstTxWarp>
                      <a:noAutofit/>
                    </wps:bodyPr>
                  </wps:wsp>
                </a:graphicData>
              </a:graphic>
            </wp:anchor>
          </w:drawing>
        </mc:Choice>
        <mc:Fallback>
          <w:pict>
            <v:shapetype w14:anchorId="7854D965" id="_x0000_t202" coordsize="21600,21600" o:spt="202" path="m,l,21600r21600,l21600,xe">
              <v:stroke joinstyle="miter"/>
              <v:path gradientshapeok="t" o:connecttype="rect"/>
            </v:shapetype>
            <v:shape id="MSIPCMec5c4a8f932c2d4cb975b762" o:spid="_x0000_s1026" type="#_x0000_t202" alt="{&quot;HashCode&quot;:1503687135,&quot;Height&quot;:841.0,&quot;Width&quot;:595.0,&quot;Placement&quot;:&quot;Header&quot;,&quot;Index&quot;:&quot;Primary&quot;,&quot;Section&quot;:1,&quot;Top&quot;:0.0,&quot;Left&quot;:0.0}" style="position:absolute;margin-left:0;margin-top:15pt;width:595.3pt;height:24.2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" o:allowincell="f" filled="f" stroked="f" strokeweight=".5pt">
              <v:textbox inset="20pt,0,,0">
                <w:txbxContent>
                  <w:p w14:paraId="3E1FEF9B" w14:textId="77777777" w:rsidR="004E72BA" w:rsidRPr="008871B1" w:rsidRDefault="004E72BA" w:rsidP="008871B1">
                    <w:pPr>
                      <w:spacing w:after="0"/>
                      <w:rPr>
                        <w:rFonts w:ascii="Arial" w:hAnsi="Arial" w:cs="Arial"/>
                        <w:color w:val="000000"/>
                        <w:sz w:val="20"/>
                      </w:rPr>
                    </w:pP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B9C"/>
    <w:rsid w:val="00000B8A"/>
    <w:rsid w:val="0000271D"/>
    <w:rsid w:val="00004FCC"/>
    <w:rsid w:val="000056F0"/>
    <w:rsid w:val="0001012A"/>
    <w:rsid w:val="00012487"/>
    <w:rsid w:val="0001334F"/>
    <w:rsid w:val="000163CF"/>
    <w:rsid w:val="0001757E"/>
    <w:rsid w:val="0001782B"/>
    <w:rsid w:val="00023A8F"/>
    <w:rsid w:val="00024214"/>
    <w:rsid w:val="00035E3C"/>
    <w:rsid w:val="00036453"/>
    <w:rsid w:val="00041D6E"/>
    <w:rsid w:val="0004356E"/>
    <w:rsid w:val="00046A27"/>
    <w:rsid w:val="00052921"/>
    <w:rsid w:val="00053D1B"/>
    <w:rsid w:val="0005406D"/>
    <w:rsid w:val="0005486E"/>
    <w:rsid w:val="00054D19"/>
    <w:rsid w:val="00055848"/>
    <w:rsid w:val="00060936"/>
    <w:rsid w:val="00060989"/>
    <w:rsid w:val="00061997"/>
    <w:rsid w:val="00066821"/>
    <w:rsid w:val="00070199"/>
    <w:rsid w:val="00071CEC"/>
    <w:rsid w:val="0008685E"/>
    <w:rsid w:val="0009152E"/>
    <w:rsid w:val="00093743"/>
    <w:rsid w:val="00094619"/>
    <w:rsid w:val="00094944"/>
    <w:rsid w:val="000A3065"/>
    <w:rsid w:val="000B28D5"/>
    <w:rsid w:val="000B3654"/>
    <w:rsid w:val="000B5EF0"/>
    <w:rsid w:val="000C4D4A"/>
    <w:rsid w:val="000C678E"/>
    <w:rsid w:val="000D1D89"/>
    <w:rsid w:val="000D209A"/>
    <w:rsid w:val="000D230F"/>
    <w:rsid w:val="000D68DA"/>
    <w:rsid w:val="000E1B8C"/>
    <w:rsid w:val="000E2DF4"/>
    <w:rsid w:val="000E6142"/>
    <w:rsid w:val="000F7C85"/>
    <w:rsid w:val="00101936"/>
    <w:rsid w:val="00103A14"/>
    <w:rsid w:val="00113323"/>
    <w:rsid w:val="0012056C"/>
    <w:rsid w:val="001206AD"/>
    <w:rsid w:val="00122B88"/>
    <w:rsid w:val="00122ECF"/>
    <w:rsid w:val="0012427C"/>
    <w:rsid w:val="00125097"/>
    <w:rsid w:val="001301A3"/>
    <w:rsid w:val="00131592"/>
    <w:rsid w:val="001363B4"/>
    <w:rsid w:val="00143DC7"/>
    <w:rsid w:val="00143EF4"/>
    <w:rsid w:val="0014561A"/>
    <w:rsid w:val="00146826"/>
    <w:rsid w:val="001555E1"/>
    <w:rsid w:val="00157CF6"/>
    <w:rsid w:val="00160707"/>
    <w:rsid w:val="0016217C"/>
    <w:rsid w:val="00173CAE"/>
    <w:rsid w:val="00173EB5"/>
    <w:rsid w:val="00177D30"/>
    <w:rsid w:val="00180338"/>
    <w:rsid w:val="00181A0F"/>
    <w:rsid w:val="00182A98"/>
    <w:rsid w:val="00191B9C"/>
    <w:rsid w:val="00193449"/>
    <w:rsid w:val="00195C14"/>
    <w:rsid w:val="001964DA"/>
    <w:rsid w:val="00197ABB"/>
    <w:rsid w:val="001A01E6"/>
    <w:rsid w:val="001B57A1"/>
    <w:rsid w:val="001B6855"/>
    <w:rsid w:val="001B763E"/>
    <w:rsid w:val="001B78AA"/>
    <w:rsid w:val="001C1309"/>
    <w:rsid w:val="001C39E3"/>
    <w:rsid w:val="001C7A96"/>
    <w:rsid w:val="001D120E"/>
    <w:rsid w:val="001D13E4"/>
    <w:rsid w:val="001D3D55"/>
    <w:rsid w:val="001D639E"/>
    <w:rsid w:val="001D644E"/>
    <w:rsid w:val="001D6AB1"/>
    <w:rsid w:val="001E1523"/>
    <w:rsid w:val="001E23C1"/>
    <w:rsid w:val="001E2ADB"/>
    <w:rsid w:val="001E4D3E"/>
    <w:rsid w:val="001E7227"/>
    <w:rsid w:val="001F11BF"/>
    <w:rsid w:val="001F20D1"/>
    <w:rsid w:val="001F303F"/>
    <w:rsid w:val="00202693"/>
    <w:rsid w:val="00207F42"/>
    <w:rsid w:val="002111D4"/>
    <w:rsid w:val="002118E1"/>
    <w:rsid w:val="00211B5D"/>
    <w:rsid w:val="00215D46"/>
    <w:rsid w:val="0022027F"/>
    <w:rsid w:val="00223CEA"/>
    <w:rsid w:val="002378EC"/>
    <w:rsid w:val="00241157"/>
    <w:rsid w:val="002429B9"/>
    <w:rsid w:val="00244C03"/>
    <w:rsid w:val="002531DF"/>
    <w:rsid w:val="002548A4"/>
    <w:rsid w:val="00255769"/>
    <w:rsid w:val="00275432"/>
    <w:rsid w:val="002756D4"/>
    <w:rsid w:val="00282189"/>
    <w:rsid w:val="0029013F"/>
    <w:rsid w:val="00292A3E"/>
    <w:rsid w:val="002961B1"/>
    <w:rsid w:val="002A1843"/>
    <w:rsid w:val="002A51F8"/>
    <w:rsid w:val="002B003B"/>
    <w:rsid w:val="002B1B41"/>
    <w:rsid w:val="002B1D1B"/>
    <w:rsid w:val="002B3A19"/>
    <w:rsid w:val="002B459F"/>
    <w:rsid w:val="002C0201"/>
    <w:rsid w:val="002C6582"/>
    <w:rsid w:val="002C72A0"/>
    <w:rsid w:val="002D0B13"/>
    <w:rsid w:val="002D3657"/>
    <w:rsid w:val="002D45BC"/>
    <w:rsid w:val="002D71F0"/>
    <w:rsid w:val="002E36A3"/>
    <w:rsid w:val="002E5123"/>
    <w:rsid w:val="002E5744"/>
    <w:rsid w:val="002E70D8"/>
    <w:rsid w:val="002F3E8D"/>
    <w:rsid w:val="002F48A9"/>
    <w:rsid w:val="002F73A2"/>
    <w:rsid w:val="00300A22"/>
    <w:rsid w:val="00306667"/>
    <w:rsid w:val="0031249E"/>
    <w:rsid w:val="00315DB5"/>
    <w:rsid w:val="00316D08"/>
    <w:rsid w:val="003209B0"/>
    <w:rsid w:val="00324451"/>
    <w:rsid w:val="003262AE"/>
    <w:rsid w:val="00326BAD"/>
    <w:rsid w:val="00327946"/>
    <w:rsid w:val="00331D0A"/>
    <w:rsid w:val="00334C40"/>
    <w:rsid w:val="00335865"/>
    <w:rsid w:val="003410CA"/>
    <w:rsid w:val="00343B12"/>
    <w:rsid w:val="003441E9"/>
    <w:rsid w:val="00353A4A"/>
    <w:rsid w:val="003547C1"/>
    <w:rsid w:val="00356BA5"/>
    <w:rsid w:val="00360489"/>
    <w:rsid w:val="003647E4"/>
    <w:rsid w:val="0037295B"/>
    <w:rsid w:val="00373A2F"/>
    <w:rsid w:val="00386C1B"/>
    <w:rsid w:val="00391DBB"/>
    <w:rsid w:val="003A3532"/>
    <w:rsid w:val="003A46AC"/>
    <w:rsid w:val="003A570C"/>
    <w:rsid w:val="003B5749"/>
    <w:rsid w:val="003C2B6B"/>
    <w:rsid w:val="003C5248"/>
    <w:rsid w:val="003C56DF"/>
    <w:rsid w:val="003C6FA4"/>
    <w:rsid w:val="003D016C"/>
    <w:rsid w:val="003D0E2F"/>
    <w:rsid w:val="003D23B5"/>
    <w:rsid w:val="003D737A"/>
    <w:rsid w:val="003E1720"/>
    <w:rsid w:val="003E1CD4"/>
    <w:rsid w:val="003E3B9A"/>
    <w:rsid w:val="003E41BC"/>
    <w:rsid w:val="003F0765"/>
    <w:rsid w:val="003F14E6"/>
    <w:rsid w:val="003F442F"/>
    <w:rsid w:val="003F498A"/>
    <w:rsid w:val="003F4A63"/>
    <w:rsid w:val="00400474"/>
    <w:rsid w:val="00406B1A"/>
    <w:rsid w:val="0040746F"/>
    <w:rsid w:val="00407801"/>
    <w:rsid w:val="00407EDB"/>
    <w:rsid w:val="00411E78"/>
    <w:rsid w:val="00412B80"/>
    <w:rsid w:val="004161D4"/>
    <w:rsid w:val="00427679"/>
    <w:rsid w:val="00430866"/>
    <w:rsid w:val="00433AB8"/>
    <w:rsid w:val="00435AFF"/>
    <w:rsid w:val="004366B9"/>
    <w:rsid w:val="00442690"/>
    <w:rsid w:val="004443DC"/>
    <w:rsid w:val="00444DB4"/>
    <w:rsid w:val="00445C57"/>
    <w:rsid w:val="00446666"/>
    <w:rsid w:val="0044674C"/>
    <w:rsid w:val="0045132A"/>
    <w:rsid w:val="00452931"/>
    <w:rsid w:val="0045581B"/>
    <w:rsid w:val="004619CC"/>
    <w:rsid w:val="00462540"/>
    <w:rsid w:val="00463E5C"/>
    <w:rsid w:val="004640E2"/>
    <w:rsid w:val="00465228"/>
    <w:rsid w:val="004672AF"/>
    <w:rsid w:val="00470E16"/>
    <w:rsid w:val="00471F43"/>
    <w:rsid w:val="0047321B"/>
    <w:rsid w:val="00477F1D"/>
    <w:rsid w:val="004808BB"/>
    <w:rsid w:val="0048155F"/>
    <w:rsid w:val="00482BDD"/>
    <w:rsid w:val="00484A15"/>
    <w:rsid w:val="004872D7"/>
    <w:rsid w:val="0049079A"/>
    <w:rsid w:val="004948ED"/>
    <w:rsid w:val="004A3F35"/>
    <w:rsid w:val="004A4A32"/>
    <w:rsid w:val="004B1011"/>
    <w:rsid w:val="004B49AB"/>
    <w:rsid w:val="004B6A0B"/>
    <w:rsid w:val="004C75CA"/>
    <w:rsid w:val="004C7F78"/>
    <w:rsid w:val="004D09FD"/>
    <w:rsid w:val="004D0B7B"/>
    <w:rsid w:val="004D116F"/>
    <w:rsid w:val="004D6E09"/>
    <w:rsid w:val="004E3644"/>
    <w:rsid w:val="004E3D02"/>
    <w:rsid w:val="004E423C"/>
    <w:rsid w:val="004E4DBA"/>
    <w:rsid w:val="004E72BA"/>
    <w:rsid w:val="004E7809"/>
    <w:rsid w:val="004F2084"/>
    <w:rsid w:val="004F34AE"/>
    <w:rsid w:val="004F38C7"/>
    <w:rsid w:val="004F50FD"/>
    <w:rsid w:val="004F68ED"/>
    <w:rsid w:val="00502118"/>
    <w:rsid w:val="00503D41"/>
    <w:rsid w:val="00504531"/>
    <w:rsid w:val="00505699"/>
    <w:rsid w:val="00506EA9"/>
    <w:rsid w:val="00511A0A"/>
    <w:rsid w:val="00514E07"/>
    <w:rsid w:val="005171B1"/>
    <w:rsid w:val="00524B49"/>
    <w:rsid w:val="00525010"/>
    <w:rsid w:val="0052783E"/>
    <w:rsid w:val="00530420"/>
    <w:rsid w:val="00531FED"/>
    <w:rsid w:val="00534842"/>
    <w:rsid w:val="0053570D"/>
    <w:rsid w:val="00540926"/>
    <w:rsid w:val="005412BB"/>
    <w:rsid w:val="00545CF0"/>
    <w:rsid w:val="005504F0"/>
    <w:rsid w:val="0055196D"/>
    <w:rsid w:val="00552347"/>
    <w:rsid w:val="00555020"/>
    <w:rsid w:val="00563767"/>
    <w:rsid w:val="00567AE1"/>
    <w:rsid w:val="0057314A"/>
    <w:rsid w:val="00582870"/>
    <w:rsid w:val="00595E8C"/>
    <w:rsid w:val="00597000"/>
    <w:rsid w:val="00597250"/>
    <w:rsid w:val="00597B52"/>
    <w:rsid w:val="005A777C"/>
    <w:rsid w:val="005B2670"/>
    <w:rsid w:val="005B2A9A"/>
    <w:rsid w:val="005B2F70"/>
    <w:rsid w:val="005B7B51"/>
    <w:rsid w:val="005C4643"/>
    <w:rsid w:val="005C4C77"/>
    <w:rsid w:val="005C5FE3"/>
    <w:rsid w:val="005D2BED"/>
    <w:rsid w:val="005D5BF0"/>
    <w:rsid w:val="005D6C5A"/>
    <w:rsid w:val="005D790C"/>
    <w:rsid w:val="005E0265"/>
    <w:rsid w:val="005E0D13"/>
    <w:rsid w:val="005F1A2B"/>
    <w:rsid w:val="0060553B"/>
    <w:rsid w:val="00605758"/>
    <w:rsid w:val="00605971"/>
    <w:rsid w:val="00610325"/>
    <w:rsid w:val="00610735"/>
    <w:rsid w:val="00611084"/>
    <w:rsid w:val="00611745"/>
    <w:rsid w:val="00611D45"/>
    <w:rsid w:val="00615EC8"/>
    <w:rsid w:val="0061760F"/>
    <w:rsid w:val="00621ABA"/>
    <w:rsid w:val="00621D0D"/>
    <w:rsid w:val="00622046"/>
    <w:rsid w:val="00622B5F"/>
    <w:rsid w:val="0062617E"/>
    <w:rsid w:val="00626214"/>
    <w:rsid w:val="00627715"/>
    <w:rsid w:val="00627D4B"/>
    <w:rsid w:val="006316A2"/>
    <w:rsid w:val="00636848"/>
    <w:rsid w:val="0064143C"/>
    <w:rsid w:val="0065280F"/>
    <w:rsid w:val="006602B5"/>
    <w:rsid w:val="00661DCD"/>
    <w:rsid w:val="00662C9D"/>
    <w:rsid w:val="00663E17"/>
    <w:rsid w:val="00664C84"/>
    <w:rsid w:val="00665C0F"/>
    <w:rsid w:val="00670B5B"/>
    <w:rsid w:val="0067632D"/>
    <w:rsid w:val="006763A2"/>
    <w:rsid w:val="00677823"/>
    <w:rsid w:val="0068142A"/>
    <w:rsid w:val="00682E5B"/>
    <w:rsid w:val="00685228"/>
    <w:rsid w:val="006A0360"/>
    <w:rsid w:val="006A103C"/>
    <w:rsid w:val="006A3E2E"/>
    <w:rsid w:val="006A54A2"/>
    <w:rsid w:val="006A6609"/>
    <w:rsid w:val="006A6860"/>
    <w:rsid w:val="006B2661"/>
    <w:rsid w:val="006B309D"/>
    <w:rsid w:val="006B52E4"/>
    <w:rsid w:val="006B582E"/>
    <w:rsid w:val="006C48F4"/>
    <w:rsid w:val="006D0FD7"/>
    <w:rsid w:val="006D1FD6"/>
    <w:rsid w:val="006D7298"/>
    <w:rsid w:val="006E0836"/>
    <w:rsid w:val="006E21AF"/>
    <w:rsid w:val="006E28B3"/>
    <w:rsid w:val="006E2C97"/>
    <w:rsid w:val="006E35B5"/>
    <w:rsid w:val="006E3BE6"/>
    <w:rsid w:val="006E5A2E"/>
    <w:rsid w:val="006F5019"/>
    <w:rsid w:val="006F5C07"/>
    <w:rsid w:val="006F7C68"/>
    <w:rsid w:val="00704847"/>
    <w:rsid w:val="00707853"/>
    <w:rsid w:val="00710164"/>
    <w:rsid w:val="00721822"/>
    <w:rsid w:val="00722AA0"/>
    <w:rsid w:val="0073491D"/>
    <w:rsid w:val="007459B5"/>
    <w:rsid w:val="0074616F"/>
    <w:rsid w:val="007509B3"/>
    <w:rsid w:val="00752624"/>
    <w:rsid w:val="00755C25"/>
    <w:rsid w:val="00760364"/>
    <w:rsid w:val="0076528B"/>
    <w:rsid w:val="00765A0B"/>
    <w:rsid w:val="00772F60"/>
    <w:rsid w:val="00773FB1"/>
    <w:rsid w:val="00774836"/>
    <w:rsid w:val="007800A3"/>
    <w:rsid w:val="00783E1D"/>
    <w:rsid w:val="007865B7"/>
    <w:rsid w:val="0079393A"/>
    <w:rsid w:val="007A009B"/>
    <w:rsid w:val="007A3E26"/>
    <w:rsid w:val="007C1E2A"/>
    <w:rsid w:val="007C2354"/>
    <w:rsid w:val="007C27CD"/>
    <w:rsid w:val="007C7F0A"/>
    <w:rsid w:val="007D054B"/>
    <w:rsid w:val="007D12A6"/>
    <w:rsid w:val="007D1C7E"/>
    <w:rsid w:val="007D545B"/>
    <w:rsid w:val="007D64D1"/>
    <w:rsid w:val="007E2662"/>
    <w:rsid w:val="007E3744"/>
    <w:rsid w:val="007E4074"/>
    <w:rsid w:val="007E4E5F"/>
    <w:rsid w:val="007E56D9"/>
    <w:rsid w:val="007F0686"/>
    <w:rsid w:val="007F2C9F"/>
    <w:rsid w:val="007F5589"/>
    <w:rsid w:val="00801FDB"/>
    <w:rsid w:val="00804E29"/>
    <w:rsid w:val="008066F3"/>
    <w:rsid w:val="00816059"/>
    <w:rsid w:val="0082787D"/>
    <w:rsid w:val="00831BB3"/>
    <w:rsid w:val="008327A9"/>
    <w:rsid w:val="00844981"/>
    <w:rsid w:val="00847AD6"/>
    <w:rsid w:val="00854A67"/>
    <w:rsid w:val="008619EB"/>
    <w:rsid w:val="00864207"/>
    <w:rsid w:val="00870F15"/>
    <w:rsid w:val="008738BC"/>
    <w:rsid w:val="0087475F"/>
    <w:rsid w:val="00874B90"/>
    <w:rsid w:val="0087792A"/>
    <w:rsid w:val="008810A7"/>
    <w:rsid w:val="00881614"/>
    <w:rsid w:val="008831F3"/>
    <w:rsid w:val="00886B4A"/>
    <w:rsid w:val="008871B1"/>
    <w:rsid w:val="00891B63"/>
    <w:rsid w:val="0089554F"/>
    <w:rsid w:val="00895A8E"/>
    <w:rsid w:val="008A154E"/>
    <w:rsid w:val="008A4BD6"/>
    <w:rsid w:val="008A72BB"/>
    <w:rsid w:val="008C4F39"/>
    <w:rsid w:val="008C5CF6"/>
    <w:rsid w:val="008D69F7"/>
    <w:rsid w:val="008E156F"/>
    <w:rsid w:val="008E1F2B"/>
    <w:rsid w:val="008F0013"/>
    <w:rsid w:val="008F2662"/>
    <w:rsid w:val="008F4F3A"/>
    <w:rsid w:val="00902D6C"/>
    <w:rsid w:val="00905007"/>
    <w:rsid w:val="00907F2A"/>
    <w:rsid w:val="00912BFF"/>
    <w:rsid w:val="009149AA"/>
    <w:rsid w:val="00921C2E"/>
    <w:rsid w:val="009233CB"/>
    <w:rsid w:val="00924305"/>
    <w:rsid w:val="00933591"/>
    <w:rsid w:val="00937F9B"/>
    <w:rsid w:val="00941439"/>
    <w:rsid w:val="00950A90"/>
    <w:rsid w:val="00957810"/>
    <w:rsid w:val="009620CD"/>
    <w:rsid w:val="00962E8A"/>
    <w:rsid w:val="00964017"/>
    <w:rsid w:val="00970684"/>
    <w:rsid w:val="00971383"/>
    <w:rsid w:val="00972A03"/>
    <w:rsid w:val="0097342A"/>
    <w:rsid w:val="00973FD9"/>
    <w:rsid w:val="00974D38"/>
    <w:rsid w:val="00975CA5"/>
    <w:rsid w:val="0097697E"/>
    <w:rsid w:val="009805CD"/>
    <w:rsid w:val="009852CC"/>
    <w:rsid w:val="00987921"/>
    <w:rsid w:val="00987D43"/>
    <w:rsid w:val="009928B0"/>
    <w:rsid w:val="009966AF"/>
    <w:rsid w:val="009A6C86"/>
    <w:rsid w:val="009A7920"/>
    <w:rsid w:val="009B0A35"/>
    <w:rsid w:val="009B1828"/>
    <w:rsid w:val="009B186C"/>
    <w:rsid w:val="009C0DBA"/>
    <w:rsid w:val="009C1189"/>
    <w:rsid w:val="009C19BB"/>
    <w:rsid w:val="009C3966"/>
    <w:rsid w:val="009C39F4"/>
    <w:rsid w:val="009D0958"/>
    <w:rsid w:val="009D549C"/>
    <w:rsid w:val="009E538E"/>
    <w:rsid w:val="009E6528"/>
    <w:rsid w:val="009E6636"/>
    <w:rsid w:val="009E6AF4"/>
    <w:rsid w:val="009E6AF5"/>
    <w:rsid w:val="009F1CAA"/>
    <w:rsid w:val="009F2E9D"/>
    <w:rsid w:val="009F383D"/>
    <w:rsid w:val="009F3E63"/>
    <w:rsid w:val="009F58FA"/>
    <w:rsid w:val="009F7691"/>
    <w:rsid w:val="00A0026F"/>
    <w:rsid w:val="00A00947"/>
    <w:rsid w:val="00A05368"/>
    <w:rsid w:val="00A075B8"/>
    <w:rsid w:val="00A111D6"/>
    <w:rsid w:val="00A1170D"/>
    <w:rsid w:val="00A176A3"/>
    <w:rsid w:val="00A26888"/>
    <w:rsid w:val="00A27798"/>
    <w:rsid w:val="00A31BF2"/>
    <w:rsid w:val="00A32CD1"/>
    <w:rsid w:val="00A32E3F"/>
    <w:rsid w:val="00A333A3"/>
    <w:rsid w:val="00A3677B"/>
    <w:rsid w:val="00A37FB3"/>
    <w:rsid w:val="00A4356B"/>
    <w:rsid w:val="00A50724"/>
    <w:rsid w:val="00A5234C"/>
    <w:rsid w:val="00A529C5"/>
    <w:rsid w:val="00A53144"/>
    <w:rsid w:val="00A562BE"/>
    <w:rsid w:val="00A56AAE"/>
    <w:rsid w:val="00A71103"/>
    <w:rsid w:val="00A7258C"/>
    <w:rsid w:val="00A7472B"/>
    <w:rsid w:val="00A748EE"/>
    <w:rsid w:val="00A84972"/>
    <w:rsid w:val="00A87BA6"/>
    <w:rsid w:val="00A918A7"/>
    <w:rsid w:val="00A95521"/>
    <w:rsid w:val="00A96F77"/>
    <w:rsid w:val="00A97084"/>
    <w:rsid w:val="00A9713A"/>
    <w:rsid w:val="00AA1451"/>
    <w:rsid w:val="00AA2EB5"/>
    <w:rsid w:val="00AA367E"/>
    <w:rsid w:val="00AA5A3E"/>
    <w:rsid w:val="00AA6225"/>
    <w:rsid w:val="00AB03F9"/>
    <w:rsid w:val="00AB3F2D"/>
    <w:rsid w:val="00AB419C"/>
    <w:rsid w:val="00AB4873"/>
    <w:rsid w:val="00AC261C"/>
    <w:rsid w:val="00AC4E93"/>
    <w:rsid w:val="00AC7962"/>
    <w:rsid w:val="00AD0FA7"/>
    <w:rsid w:val="00AD1F6D"/>
    <w:rsid w:val="00AD2378"/>
    <w:rsid w:val="00AD28D9"/>
    <w:rsid w:val="00AD2DBF"/>
    <w:rsid w:val="00AD6282"/>
    <w:rsid w:val="00AD6A64"/>
    <w:rsid w:val="00AD6F44"/>
    <w:rsid w:val="00AE2124"/>
    <w:rsid w:val="00AE756C"/>
    <w:rsid w:val="00AF4804"/>
    <w:rsid w:val="00B012B2"/>
    <w:rsid w:val="00B0318F"/>
    <w:rsid w:val="00B04CF0"/>
    <w:rsid w:val="00B216DB"/>
    <w:rsid w:val="00B25D9C"/>
    <w:rsid w:val="00B30888"/>
    <w:rsid w:val="00B324F4"/>
    <w:rsid w:val="00B32CA6"/>
    <w:rsid w:val="00B3453B"/>
    <w:rsid w:val="00B37D78"/>
    <w:rsid w:val="00B44B66"/>
    <w:rsid w:val="00B547C7"/>
    <w:rsid w:val="00B561C0"/>
    <w:rsid w:val="00B57392"/>
    <w:rsid w:val="00B60215"/>
    <w:rsid w:val="00B60542"/>
    <w:rsid w:val="00B633B3"/>
    <w:rsid w:val="00B64F53"/>
    <w:rsid w:val="00B65CCF"/>
    <w:rsid w:val="00B67E92"/>
    <w:rsid w:val="00B725A9"/>
    <w:rsid w:val="00B74A3F"/>
    <w:rsid w:val="00B77142"/>
    <w:rsid w:val="00B773FE"/>
    <w:rsid w:val="00B80260"/>
    <w:rsid w:val="00B80302"/>
    <w:rsid w:val="00B81532"/>
    <w:rsid w:val="00B835C9"/>
    <w:rsid w:val="00B85A10"/>
    <w:rsid w:val="00B85A15"/>
    <w:rsid w:val="00B86811"/>
    <w:rsid w:val="00B869A7"/>
    <w:rsid w:val="00B8764E"/>
    <w:rsid w:val="00B944C1"/>
    <w:rsid w:val="00BB3FEE"/>
    <w:rsid w:val="00BB5319"/>
    <w:rsid w:val="00BB5C8F"/>
    <w:rsid w:val="00BB5C92"/>
    <w:rsid w:val="00BC16B0"/>
    <w:rsid w:val="00BC6440"/>
    <w:rsid w:val="00BC7311"/>
    <w:rsid w:val="00BC7389"/>
    <w:rsid w:val="00BD1D45"/>
    <w:rsid w:val="00BD26DE"/>
    <w:rsid w:val="00BD3169"/>
    <w:rsid w:val="00BE45C1"/>
    <w:rsid w:val="00BF1C8C"/>
    <w:rsid w:val="00BF2A2D"/>
    <w:rsid w:val="00BF320B"/>
    <w:rsid w:val="00BF32CD"/>
    <w:rsid w:val="00BF3307"/>
    <w:rsid w:val="00BF37FF"/>
    <w:rsid w:val="00C00D76"/>
    <w:rsid w:val="00C02318"/>
    <w:rsid w:val="00C02ECB"/>
    <w:rsid w:val="00C06A00"/>
    <w:rsid w:val="00C115AC"/>
    <w:rsid w:val="00C11667"/>
    <w:rsid w:val="00C11863"/>
    <w:rsid w:val="00C11E43"/>
    <w:rsid w:val="00C2314D"/>
    <w:rsid w:val="00C236F9"/>
    <w:rsid w:val="00C270A5"/>
    <w:rsid w:val="00C2799B"/>
    <w:rsid w:val="00C319AC"/>
    <w:rsid w:val="00C363FA"/>
    <w:rsid w:val="00C41197"/>
    <w:rsid w:val="00C476EB"/>
    <w:rsid w:val="00C528E7"/>
    <w:rsid w:val="00C56270"/>
    <w:rsid w:val="00C57F06"/>
    <w:rsid w:val="00C604B2"/>
    <w:rsid w:val="00C625DA"/>
    <w:rsid w:val="00C6497C"/>
    <w:rsid w:val="00C64DFD"/>
    <w:rsid w:val="00C706B2"/>
    <w:rsid w:val="00C708E1"/>
    <w:rsid w:val="00C713C6"/>
    <w:rsid w:val="00C73495"/>
    <w:rsid w:val="00C748AE"/>
    <w:rsid w:val="00C766D2"/>
    <w:rsid w:val="00C76DED"/>
    <w:rsid w:val="00C8569A"/>
    <w:rsid w:val="00C85918"/>
    <w:rsid w:val="00C863AA"/>
    <w:rsid w:val="00C913CD"/>
    <w:rsid w:val="00C93433"/>
    <w:rsid w:val="00CA3365"/>
    <w:rsid w:val="00CA33FF"/>
    <w:rsid w:val="00CA57D9"/>
    <w:rsid w:val="00CA79B8"/>
    <w:rsid w:val="00CB4F42"/>
    <w:rsid w:val="00CB5075"/>
    <w:rsid w:val="00CC5065"/>
    <w:rsid w:val="00CC74B8"/>
    <w:rsid w:val="00CD72B9"/>
    <w:rsid w:val="00CE2AAF"/>
    <w:rsid w:val="00CE6244"/>
    <w:rsid w:val="00CF1827"/>
    <w:rsid w:val="00CF5B4D"/>
    <w:rsid w:val="00CF76D0"/>
    <w:rsid w:val="00D02F08"/>
    <w:rsid w:val="00D03816"/>
    <w:rsid w:val="00D03E8B"/>
    <w:rsid w:val="00D07742"/>
    <w:rsid w:val="00D11363"/>
    <w:rsid w:val="00D135FF"/>
    <w:rsid w:val="00D13834"/>
    <w:rsid w:val="00D211F9"/>
    <w:rsid w:val="00D212A9"/>
    <w:rsid w:val="00D2641B"/>
    <w:rsid w:val="00D27EF7"/>
    <w:rsid w:val="00D327F6"/>
    <w:rsid w:val="00D36353"/>
    <w:rsid w:val="00D37CC2"/>
    <w:rsid w:val="00D40856"/>
    <w:rsid w:val="00D411D6"/>
    <w:rsid w:val="00D42F9C"/>
    <w:rsid w:val="00D54252"/>
    <w:rsid w:val="00D55057"/>
    <w:rsid w:val="00D62B45"/>
    <w:rsid w:val="00D62F81"/>
    <w:rsid w:val="00D73D4A"/>
    <w:rsid w:val="00D73D70"/>
    <w:rsid w:val="00D73EC6"/>
    <w:rsid w:val="00D77A02"/>
    <w:rsid w:val="00D83258"/>
    <w:rsid w:val="00D86A50"/>
    <w:rsid w:val="00D87C50"/>
    <w:rsid w:val="00D93C4D"/>
    <w:rsid w:val="00D957CA"/>
    <w:rsid w:val="00D960A0"/>
    <w:rsid w:val="00DA03D3"/>
    <w:rsid w:val="00DA2677"/>
    <w:rsid w:val="00DA3504"/>
    <w:rsid w:val="00DA6A35"/>
    <w:rsid w:val="00DA6AC3"/>
    <w:rsid w:val="00DB4A65"/>
    <w:rsid w:val="00DB50E7"/>
    <w:rsid w:val="00DB5FD3"/>
    <w:rsid w:val="00DB746C"/>
    <w:rsid w:val="00DC14FC"/>
    <w:rsid w:val="00DD0BF2"/>
    <w:rsid w:val="00DD118C"/>
    <w:rsid w:val="00DD27BF"/>
    <w:rsid w:val="00DD41F0"/>
    <w:rsid w:val="00DD46BC"/>
    <w:rsid w:val="00DE017C"/>
    <w:rsid w:val="00DE2356"/>
    <w:rsid w:val="00DE65B5"/>
    <w:rsid w:val="00DE7550"/>
    <w:rsid w:val="00DF6ADB"/>
    <w:rsid w:val="00DF6E9A"/>
    <w:rsid w:val="00DF7953"/>
    <w:rsid w:val="00E005A5"/>
    <w:rsid w:val="00E13AB6"/>
    <w:rsid w:val="00E14189"/>
    <w:rsid w:val="00E15C5B"/>
    <w:rsid w:val="00E16465"/>
    <w:rsid w:val="00E2402A"/>
    <w:rsid w:val="00E24FF4"/>
    <w:rsid w:val="00E3137D"/>
    <w:rsid w:val="00E3261D"/>
    <w:rsid w:val="00E356C8"/>
    <w:rsid w:val="00E466DA"/>
    <w:rsid w:val="00E5039B"/>
    <w:rsid w:val="00E50DED"/>
    <w:rsid w:val="00E51904"/>
    <w:rsid w:val="00E536AA"/>
    <w:rsid w:val="00E54C87"/>
    <w:rsid w:val="00E5535C"/>
    <w:rsid w:val="00E604DE"/>
    <w:rsid w:val="00E62EB9"/>
    <w:rsid w:val="00E63D09"/>
    <w:rsid w:val="00E63EFE"/>
    <w:rsid w:val="00E656B8"/>
    <w:rsid w:val="00E70005"/>
    <w:rsid w:val="00E77AE9"/>
    <w:rsid w:val="00E859E7"/>
    <w:rsid w:val="00E85BEF"/>
    <w:rsid w:val="00E870DE"/>
    <w:rsid w:val="00E874F2"/>
    <w:rsid w:val="00E906A2"/>
    <w:rsid w:val="00E91E86"/>
    <w:rsid w:val="00EA1D01"/>
    <w:rsid w:val="00EA204B"/>
    <w:rsid w:val="00EA52DD"/>
    <w:rsid w:val="00EA62B9"/>
    <w:rsid w:val="00EA6B98"/>
    <w:rsid w:val="00EA738C"/>
    <w:rsid w:val="00EB0396"/>
    <w:rsid w:val="00EC25C8"/>
    <w:rsid w:val="00EC641B"/>
    <w:rsid w:val="00ED569F"/>
    <w:rsid w:val="00EE2BDA"/>
    <w:rsid w:val="00EE61FE"/>
    <w:rsid w:val="00F00C88"/>
    <w:rsid w:val="00F0237B"/>
    <w:rsid w:val="00F066C8"/>
    <w:rsid w:val="00F101C8"/>
    <w:rsid w:val="00F10FA2"/>
    <w:rsid w:val="00F14FAD"/>
    <w:rsid w:val="00F1525F"/>
    <w:rsid w:val="00F157B1"/>
    <w:rsid w:val="00F20453"/>
    <w:rsid w:val="00F23B2E"/>
    <w:rsid w:val="00F24EBF"/>
    <w:rsid w:val="00F279C4"/>
    <w:rsid w:val="00F330FD"/>
    <w:rsid w:val="00F36332"/>
    <w:rsid w:val="00F4362F"/>
    <w:rsid w:val="00F511D1"/>
    <w:rsid w:val="00F816E3"/>
    <w:rsid w:val="00F82A70"/>
    <w:rsid w:val="00F86C38"/>
    <w:rsid w:val="00F9381F"/>
    <w:rsid w:val="00FA09E9"/>
    <w:rsid w:val="00FA1A7E"/>
    <w:rsid w:val="00FA2D4A"/>
    <w:rsid w:val="00FA4D56"/>
    <w:rsid w:val="00FB0715"/>
    <w:rsid w:val="00FB4EBD"/>
    <w:rsid w:val="00FC42FA"/>
    <w:rsid w:val="00FD2002"/>
    <w:rsid w:val="00FD2616"/>
    <w:rsid w:val="00FE2035"/>
    <w:rsid w:val="00FE3D57"/>
    <w:rsid w:val="00FE5D0D"/>
    <w:rsid w:val="00FE746D"/>
    <w:rsid w:val="00FF518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D5C68D"/>
  <w15:chartTrackingRefBased/>
  <w15:docId w15:val="{B8688747-F29E-417B-8E49-CA08B6C30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003B"/>
  </w:style>
  <w:style w:type="paragraph" w:styleId="Heading2">
    <w:name w:val="heading 2"/>
    <w:next w:val="Body1"/>
    <w:link w:val="Heading2Char"/>
    <w:uiPriority w:val="9"/>
    <w:unhideWhenUsed/>
    <w:qFormat/>
    <w:rsid w:val="00B85A10"/>
    <w:pPr>
      <w:spacing w:before="120" w:after="240" w:line="480" w:lineRule="auto"/>
      <w:outlineLvl w:val="1"/>
    </w:pPr>
    <w:rPr>
      <w:rFonts w:ascii="Times New Roman" w:hAnsi="Times New Roman" w:cs="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1B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1B9C"/>
  </w:style>
  <w:style w:type="paragraph" w:styleId="Footer">
    <w:name w:val="footer"/>
    <w:basedOn w:val="Normal"/>
    <w:link w:val="FooterChar"/>
    <w:uiPriority w:val="99"/>
    <w:unhideWhenUsed/>
    <w:rsid w:val="00191B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1B9C"/>
  </w:style>
  <w:style w:type="paragraph" w:styleId="NormalWeb">
    <w:name w:val="Normal (Web)"/>
    <w:basedOn w:val="Normal"/>
    <w:uiPriority w:val="99"/>
    <w:unhideWhenUsed/>
    <w:rsid w:val="00191B9C"/>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Caption">
    <w:name w:val="caption"/>
    <w:basedOn w:val="Normal"/>
    <w:next w:val="Normal"/>
    <w:uiPriority w:val="35"/>
    <w:unhideWhenUsed/>
    <w:qFormat/>
    <w:rsid w:val="00191B9C"/>
    <w:pPr>
      <w:spacing w:after="200" w:line="240" w:lineRule="auto"/>
    </w:pPr>
    <w:rPr>
      <w:rFonts w:ascii="Times New Roman" w:eastAsia="Times New Roman" w:hAnsi="Times New Roman" w:cs="Times New Roman"/>
      <w:i/>
      <w:iCs/>
      <w:color w:val="44546A" w:themeColor="text2"/>
      <w:sz w:val="18"/>
      <w:szCs w:val="18"/>
      <w:lang w:val="en-GB" w:eastAsia="en-GB"/>
    </w:rPr>
  </w:style>
  <w:style w:type="character" w:styleId="Hyperlink">
    <w:name w:val="Hyperlink"/>
    <w:basedOn w:val="DefaultParagraphFont"/>
    <w:uiPriority w:val="99"/>
    <w:unhideWhenUsed/>
    <w:rsid w:val="00292A3E"/>
    <w:rPr>
      <w:color w:val="0563C1" w:themeColor="hyperlink"/>
      <w:u w:val="single"/>
    </w:rPr>
  </w:style>
  <w:style w:type="character" w:styleId="LineNumber">
    <w:name w:val="line number"/>
    <w:basedOn w:val="DefaultParagraphFont"/>
    <w:uiPriority w:val="99"/>
    <w:semiHidden/>
    <w:unhideWhenUsed/>
    <w:rsid w:val="00540926"/>
  </w:style>
  <w:style w:type="paragraph" w:styleId="BalloonText">
    <w:name w:val="Balloon Text"/>
    <w:basedOn w:val="Normal"/>
    <w:link w:val="BalloonTextChar"/>
    <w:uiPriority w:val="99"/>
    <w:semiHidden/>
    <w:unhideWhenUsed/>
    <w:rsid w:val="008871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71B1"/>
    <w:rPr>
      <w:rFonts w:ascii="Segoe UI" w:hAnsi="Segoe UI" w:cs="Segoe UI"/>
      <w:sz w:val="18"/>
      <w:szCs w:val="18"/>
    </w:rPr>
  </w:style>
  <w:style w:type="paragraph" w:styleId="ListParagraph">
    <w:name w:val="List Paragraph"/>
    <w:basedOn w:val="Normal"/>
    <w:uiPriority w:val="34"/>
    <w:qFormat/>
    <w:rsid w:val="00DF6E9A"/>
    <w:pPr>
      <w:ind w:left="720"/>
      <w:contextualSpacing/>
    </w:pPr>
  </w:style>
  <w:style w:type="paragraph" w:customStyle="1" w:styleId="Captions">
    <w:name w:val="Captions"/>
    <w:basedOn w:val="Caption"/>
    <w:qFormat/>
    <w:rsid w:val="00964017"/>
    <w:pPr>
      <w:spacing w:before="120" w:after="120" w:line="276" w:lineRule="auto"/>
      <w:jc w:val="both"/>
    </w:pPr>
    <w:rPr>
      <w:rFonts w:ascii="Arial" w:hAnsi="Arial" w:cs="Arial"/>
      <w:bCs/>
      <w:i w:val="0"/>
      <w:iCs w:val="0"/>
      <w:color w:val="auto"/>
      <w:szCs w:val="21"/>
      <w:lang w:val="en-US"/>
    </w:rPr>
  </w:style>
  <w:style w:type="character" w:customStyle="1" w:styleId="UnresolvedMention1">
    <w:name w:val="Unresolved Mention1"/>
    <w:basedOn w:val="DefaultParagraphFont"/>
    <w:uiPriority w:val="99"/>
    <w:semiHidden/>
    <w:unhideWhenUsed/>
    <w:rsid w:val="000C4D4A"/>
    <w:rPr>
      <w:color w:val="605E5C"/>
      <w:shd w:val="clear" w:color="auto" w:fill="E1DFDD"/>
    </w:rPr>
  </w:style>
  <w:style w:type="character" w:styleId="FollowedHyperlink">
    <w:name w:val="FollowedHyperlink"/>
    <w:basedOn w:val="DefaultParagraphFont"/>
    <w:uiPriority w:val="99"/>
    <w:semiHidden/>
    <w:unhideWhenUsed/>
    <w:rsid w:val="00CC5065"/>
    <w:rPr>
      <w:color w:val="954F72" w:themeColor="followedHyperlink"/>
      <w:u w:val="single"/>
    </w:rPr>
  </w:style>
  <w:style w:type="character" w:styleId="PlaceholderText">
    <w:name w:val="Placeholder Text"/>
    <w:basedOn w:val="DefaultParagraphFont"/>
    <w:uiPriority w:val="99"/>
    <w:semiHidden/>
    <w:rsid w:val="00CC5065"/>
    <w:rPr>
      <w:color w:val="666666"/>
    </w:rPr>
  </w:style>
  <w:style w:type="paragraph" w:styleId="Title">
    <w:name w:val="Title"/>
    <w:basedOn w:val="Normal"/>
    <w:next w:val="Normal"/>
    <w:link w:val="TitleChar"/>
    <w:uiPriority w:val="10"/>
    <w:qFormat/>
    <w:rsid w:val="00902D6C"/>
    <w:pPr>
      <w:spacing w:before="120" w:after="360" w:line="360" w:lineRule="auto"/>
    </w:pPr>
    <w:rPr>
      <w:rFonts w:ascii="Times New Roman" w:hAnsi="Times New Roman" w:cs="Times New Roman"/>
      <w:b/>
      <w:bCs/>
      <w:sz w:val="32"/>
      <w:szCs w:val="32"/>
    </w:rPr>
  </w:style>
  <w:style w:type="character" w:customStyle="1" w:styleId="TitleChar">
    <w:name w:val="Title Char"/>
    <w:basedOn w:val="DefaultParagraphFont"/>
    <w:link w:val="Title"/>
    <w:uiPriority w:val="10"/>
    <w:rsid w:val="00902D6C"/>
    <w:rPr>
      <w:rFonts w:ascii="Times New Roman" w:hAnsi="Times New Roman" w:cs="Times New Roman"/>
      <w:b/>
      <w:bCs/>
      <w:sz w:val="32"/>
      <w:szCs w:val="32"/>
    </w:rPr>
  </w:style>
  <w:style w:type="paragraph" w:customStyle="1" w:styleId="Authors">
    <w:name w:val="Authors"/>
    <w:qFormat/>
    <w:rsid w:val="00902D6C"/>
    <w:pPr>
      <w:spacing w:before="120" w:after="120" w:line="360" w:lineRule="auto"/>
    </w:pPr>
    <w:rPr>
      <w:rFonts w:ascii="Times New Roman" w:hAnsi="Times New Roman" w:cs="Times New Roman"/>
      <w:sz w:val="20"/>
      <w:szCs w:val="20"/>
    </w:rPr>
  </w:style>
  <w:style w:type="paragraph" w:customStyle="1" w:styleId="Affiliation">
    <w:name w:val="Affiliation"/>
    <w:qFormat/>
    <w:rsid w:val="00902D6C"/>
    <w:pPr>
      <w:spacing w:before="120" w:after="120" w:line="360" w:lineRule="auto"/>
      <w:ind w:left="284" w:hanging="142"/>
    </w:pPr>
    <w:rPr>
      <w:rFonts w:ascii="Times New Roman" w:hAnsi="Times New Roman" w:cs="Times New Roman"/>
      <w:i/>
      <w:iCs/>
      <w:sz w:val="20"/>
      <w:szCs w:val="20"/>
    </w:rPr>
  </w:style>
  <w:style w:type="table" w:styleId="TableGrid">
    <w:name w:val="Table Grid"/>
    <w:basedOn w:val="TableNormal"/>
    <w:uiPriority w:val="59"/>
    <w:rsid w:val="00793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85A10"/>
    <w:rPr>
      <w:rFonts w:ascii="Times New Roman" w:hAnsi="Times New Roman" w:cs="Times New Roman"/>
      <w:i/>
      <w:iCs/>
    </w:rPr>
  </w:style>
  <w:style w:type="paragraph" w:customStyle="1" w:styleId="Body1">
    <w:name w:val="Body 1"/>
    <w:qFormat/>
    <w:rsid w:val="00B85A10"/>
    <w:pPr>
      <w:spacing w:before="120" w:after="120" w:line="480" w:lineRule="auto"/>
      <w:jc w:val="both"/>
    </w:pPr>
    <w:rPr>
      <w:rFonts w:ascii="Times New Roman" w:hAnsi="Times New Roman" w:cs="Times New Roman"/>
      <w:lang w:val="en-GB"/>
    </w:rPr>
  </w:style>
  <w:style w:type="table" w:customStyle="1" w:styleId="TableGrid1">
    <w:name w:val="Table Grid1"/>
    <w:basedOn w:val="TableNormal"/>
    <w:next w:val="TableGrid"/>
    <w:uiPriority w:val="59"/>
    <w:rsid w:val="00C00D7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E7550"/>
    <w:rPr>
      <w:sz w:val="16"/>
      <w:szCs w:val="16"/>
    </w:rPr>
  </w:style>
  <w:style w:type="paragraph" w:styleId="CommentText">
    <w:name w:val="annotation text"/>
    <w:basedOn w:val="Normal"/>
    <w:link w:val="CommentTextChar"/>
    <w:uiPriority w:val="99"/>
    <w:unhideWhenUsed/>
    <w:rsid w:val="00DE7550"/>
    <w:pPr>
      <w:spacing w:line="240" w:lineRule="auto"/>
    </w:pPr>
    <w:rPr>
      <w:sz w:val="20"/>
      <w:szCs w:val="20"/>
    </w:rPr>
  </w:style>
  <w:style w:type="character" w:customStyle="1" w:styleId="CommentTextChar">
    <w:name w:val="Comment Text Char"/>
    <w:basedOn w:val="DefaultParagraphFont"/>
    <w:link w:val="CommentText"/>
    <w:uiPriority w:val="99"/>
    <w:rsid w:val="00DE7550"/>
    <w:rPr>
      <w:sz w:val="20"/>
      <w:szCs w:val="20"/>
    </w:rPr>
  </w:style>
  <w:style w:type="paragraph" w:styleId="CommentSubject">
    <w:name w:val="annotation subject"/>
    <w:basedOn w:val="CommentText"/>
    <w:next w:val="CommentText"/>
    <w:link w:val="CommentSubjectChar"/>
    <w:uiPriority w:val="99"/>
    <w:semiHidden/>
    <w:unhideWhenUsed/>
    <w:rsid w:val="00DE7550"/>
    <w:rPr>
      <w:b/>
      <w:bCs/>
    </w:rPr>
  </w:style>
  <w:style w:type="character" w:customStyle="1" w:styleId="CommentSubjectChar">
    <w:name w:val="Comment Subject Char"/>
    <w:basedOn w:val="CommentTextChar"/>
    <w:link w:val="CommentSubject"/>
    <w:uiPriority w:val="99"/>
    <w:semiHidden/>
    <w:rsid w:val="00DE7550"/>
    <w:rPr>
      <w:b/>
      <w:bCs/>
      <w:sz w:val="20"/>
      <w:szCs w:val="20"/>
    </w:rPr>
  </w:style>
  <w:style w:type="paragraph" w:styleId="Revision">
    <w:name w:val="Revision"/>
    <w:hidden/>
    <w:uiPriority w:val="99"/>
    <w:semiHidden/>
    <w:rsid w:val="004872D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469835">
      <w:bodyDiv w:val="1"/>
      <w:marLeft w:val="0"/>
      <w:marRight w:val="0"/>
      <w:marTop w:val="0"/>
      <w:marBottom w:val="0"/>
      <w:divBdr>
        <w:top w:val="none" w:sz="0" w:space="0" w:color="auto"/>
        <w:left w:val="none" w:sz="0" w:space="0" w:color="auto"/>
        <w:bottom w:val="none" w:sz="0" w:space="0" w:color="auto"/>
        <w:right w:val="none" w:sz="0" w:space="0" w:color="auto"/>
      </w:divBdr>
      <w:divsChild>
        <w:div w:id="23479340">
          <w:marLeft w:val="640"/>
          <w:marRight w:val="0"/>
          <w:marTop w:val="0"/>
          <w:marBottom w:val="0"/>
          <w:divBdr>
            <w:top w:val="none" w:sz="0" w:space="0" w:color="auto"/>
            <w:left w:val="none" w:sz="0" w:space="0" w:color="auto"/>
            <w:bottom w:val="none" w:sz="0" w:space="0" w:color="auto"/>
            <w:right w:val="none" w:sz="0" w:space="0" w:color="auto"/>
          </w:divBdr>
        </w:div>
        <w:div w:id="132255443">
          <w:marLeft w:val="640"/>
          <w:marRight w:val="0"/>
          <w:marTop w:val="0"/>
          <w:marBottom w:val="0"/>
          <w:divBdr>
            <w:top w:val="none" w:sz="0" w:space="0" w:color="auto"/>
            <w:left w:val="none" w:sz="0" w:space="0" w:color="auto"/>
            <w:bottom w:val="none" w:sz="0" w:space="0" w:color="auto"/>
            <w:right w:val="none" w:sz="0" w:space="0" w:color="auto"/>
          </w:divBdr>
        </w:div>
        <w:div w:id="1453984719">
          <w:marLeft w:val="640"/>
          <w:marRight w:val="0"/>
          <w:marTop w:val="0"/>
          <w:marBottom w:val="0"/>
          <w:divBdr>
            <w:top w:val="none" w:sz="0" w:space="0" w:color="auto"/>
            <w:left w:val="none" w:sz="0" w:space="0" w:color="auto"/>
            <w:bottom w:val="none" w:sz="0" w:space="0" w:color="auto"/>
            <w:right w:val="none" w:sz="0" w:space="0" w:color="auto"/>
          </w:divBdr>
        </w:div>
        <w:div w:id="1856531655">
          <w:marLeft w:val="640"/>
          <w:marRight w:val="0"/>
          <w:marTop w:val="0"/>
          <w:marBottom w:val="0"/>
          <w:divBdr>
            <w:top w:val="none" w:sz="0" w:space="0" w:color="auto"/>
            <w:left w:val="none" w:sz="0" w:space="0" w:color="auto"/>
            <w:bottom w:val="none" w:sz="0" w:space="0" w:color="auto"/>
            <w:right w:val="none" w:sz="0" w:space="0" w:color="auto"/>
          </w:divBdr>
        </w:div>
      </w:divsChild>
    </w:div>
    <w:div w:id="155808009">
      <w:bodyDiv w:val="1"/>
      <w:marLeft w:val="0"/>
      <w:marRight w:val="0"/>
      <w:marTop w:val="0"/>
      <w:marBottom w:val="0"/>
      <w:divBdr>
        <w:top w:val="none" w:sz="0" w:space="0" w:color="auto"/>
        <w:left w:val="none" w:sz="0" w:space="0" w:color="auto"/>
        <w:bottom w:val="none" w:sz="0" w:space="0" w:color="auto"/>
        <w:right w:val="none" w:sz="0" w:space="0" w:color="auto"/>
      </w:divBdr>
      <w:divsChild>
        <w:div w:id="150761184">
          <w:marLeft w:val="640"/>
          <w:marRight w:val="0"/>
          <w:marTop w:val="0"/>
          <w:marBottom w:val="0"/>
          <w:divBdr>
            <w:top w:val="none" w:sz="0" w:space="0" w:color="auto"/>
            <w:left w:val="none" w:sz="0" w:space="0" w:color="auto"/>
            <w:bottom w:val="none" w:sz="0" w:space="0" w:color="auto"/>
            <w:right w:val="none" w:sz="0" w:space="0" w:color="auto"/>
          </w:divBdr>
        </w:div>
      </w:divsChild>
    </w:div>
    <w:div w:id="437454848">
      <w:bodyDiv w:val="1"/>
      <w:marLeft w:val="0"/>
      <w:marRight w:val="0"/>
      <w:marTop w:val="0"/>
      <w:marBottom w:val="0"/>
      <w:divBdr>
        <w:top w:val="none" w:sz="0" w:space="0" w:color="auto"/>
        <w:left w:val="none" w:sz="0" w:space="0" w:color="auto"/>
        <w:bottom w:val="none" w:sz="0" w:space="0" w:color="auto"/>
        <w:right w:val="none" w:sz="0" w:space="0" w:color="auto"/>
      </w:divBdr>
      <w:divsChild>
        <w:div w:id="1224945447">
          <w:marLeft w:val="640"/>
          <w:marRight w:val="0"/>
          <w:marTop w:val="0"/>
          <w:marBottom w:val="0"/>
          <w:divBdr>
            <w:top w:val="none" w:sz="0" w:space="0" w:color="auto"/>
            <w:left w:val="none" w:sz="0" w:space="0" w:color="auto"/>
            <w:bottom w:val="none" w:sz="0" w:space="0" w:color="auto"/>
            <w:right w:val="none" w:sz="0" w:space="0" w:color="auto"/>
          </w:divBdr>
        </w:div>
      </w:divsChild>
    </w:div>
    <w:div w:id="449786348">
      <w:bodyDiv w:val="1"/>
      <w:marLeft w:val="0"/>
      <w:marRight w:val="0"/>
      <w:marTop w:val="0"/>
      <w:marBottom w:val="0"/>
      <w:divBdr>
        <w:top w:val="none" w:sz="0" w:space="0" w:color="auto"/>
        <w:left w:val="none" w:sz="0" w:space="0" w:color="auto"/>
        <w:bottom w:val="none" w:sz="0" w:space="0" w:color="auto"/>
        <w:right w:val="none" w:sz="0" w:space="0" w:color="auto"/>
      </w:divBdr>
    </w:div>
    <w:div w:id="456922261">
      <w:bodyDiv w:val="1"/>
      <w:marLeft w:val="0"/>
      <w:marRight w:val="0"/>
      <w:marTop w:val="0"/>
      <w:marBottom w:val="0"/>
      <w:divBdr>
        <w:top w:val="none" w:sz="0" w:space="0" w:color="auto"/>
        <w:left w:val="none" w:sz="0" w:space="0" w:color="auto"/>
        <w:bottom w:val="none" w:sz="0" w:space="0" w:color="auto"/>
        <w:right w:val="none" w:sz="0" w:space="0" w:color="auto"/>
      </w:divBdr>
      <w:divsChild>
        <w:div w:id="845097659">
          <w:marLeft w:val="640"/>
          <w:marRight w:val="0"/>
          <w:marTop w:val="0"/>
          <w:marBottom w:val="0"/>
          <w:divBdr>
            <w:top w:val="none" w:sz="0" w:space="0" w:color="auto"/>
            <w:left w:val="none" w:sz="0" w:space="0" w:color="auto"/>
            <w:bottom w:val="none" w:sz="0" w:space="0" w:color="auto"/>
            <w:right w:val="none" w:sz="0" w:space="0" w:color="auto"/>
          </w:divBdr>
        </w:div>
        <w:div w:id="1176572683">
          <w:marLeft w:val="640"/>
          <w:marRight w:val="0"/>
          <w:marTop w:val="0"/>
          <w:marBottom w:val="0"/>
          <w:divBdr>
            <w:top w:val="none" w:sz="0" w:space="0" w:color="auto"/>
            <w:left w:val="none" w:sz="0" w:space="0" w:color="auto"/>
            <w:bottom w:val="none" w:sz="0" w:space="0" w:color="auto"/>
            <w:right w:val="none" w:sz="0" w:space="0" w:color="auto"/>
          </w:divBdr>
        </w:div>
        <w:div w:id="1584097371">
          <w:marLeft w:val="640"/>
          <w:marRight w:val="0"/>
          <w:marTop w:val="0"/>
          <w:marBottom w:val="0"/>
          <w:divBdr>
            <w:top w:val="none" w:sz="0" w:space="0" w:color="auto"/>
            <w:left w:val="none" w:sz="0" w:space="0" w:color="auto"/>
            <w:bottom w:val="none" w:sz="0" w:space="0" w:color="auto"/>
            <w:right w:val="none" w:sz="0" w:space="0" w:color="auto"/>
          </w:divBdr>
        </w:div>
      </w:divsChild>
    </w:div>
    <w:div w:id="501579336">
      <w:bodyDiv w:val="1"/>
      <w:marLeft w:val="0"/>
      <w:marRight w:val="0"/>
      <w:marTop w:val="0"/>
      <w:marBottom w:val="0"/>
      <w:divBdr>
        <w:top w:val="none" w:sz="0" w:space="0" w:color="auto"/>
        <w:left w:val="none" w:sz="0" w:space="0" w:color="auto"/>
        <w:bottom w:val="none" w:sz="0" w:space="0" w:color="auto"/>
        <w:right w:val="none" w:sz="0" w:space="0" w:color="auto"/>
      </w:divBdr>
      <w:divsChild>
        <w:div w:id="1332177358">
          <w:marLeft w:val="0"/>
          <w:marRight w:val="0"/>
          <w:marTop w:val="0"/>
          <w:marBottom w:val="0"/>
          <w:divBdr>
            <w:top w:val="none" w:sz="0" w:space="0" w:color="auto"/>
            <w:left w:val="none" w:sz="0" w:space="0" w:color="auto"/>
            <w:bottom w:val="none" w:sz="0" w:space="0" w:color="auto"/>
            <w:right w:val="none" w:sz="0" w:space="0" w:color="auto"/>
          </w:divBdr>
          <w:divsChild>
            <w:div w:id="637757853">
              <w:marLeft w:val="0"/>
              <w:marRight w:val="0"/>
              <w:marTop w:val="0"/>
              <w:marBottom w:val="0"/>
              <w:divBdr>
                <w:top w:val="none" w:sz="0" w:space="0" w:color="auto"/>
                <w:left w:val="none" w:sz="0" w:space="0" w:color="auto"/>
                <w:bottom w:val="none" w:sz="0" w:space="0" w:color="auto"/>
                <w:right w:val="none" w:sz="0" w:space="0" w:color="auto"/>
              </w:divBdr>
              <w:divsChild>
                <w:div w:id="1430470104">
                  <w:marLeft w:val="0"/>
                  <w:marRight w:val="0"/>
                  <w:marTop w:val="0"/>
                  <w:marBottom w:val="0"/>
                  <w:divBdr>
                    <w:top w:val="none" w:sz="0" w:space="0" w:color="auto"/>
                    <w:left w:val="none" w:sz="0" w:space="0" w:color="auto"/>
                    <w:bottom w:val="none" w:sz="0" w:space="0" w:color="auto"/>
                    <w:right w:val="none" w:sz="0" w:space="0" w:color="auto"/>
                  </w:divBdr>
                  <w:divsChild>
                    <w:div w:id="78585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797094">
      <w:bodyDiv w:val="1"/>
      <w:marLeft w:val="0"/>
      <w:marRight w:val="0"/>
      <w:marTop w:val="0"/>
      <w:marBottom w:val="0"/>
      <w:divBdr>
        <w:top w:val="none" w:sz="0" w:space="0" w:color="auto"/>
        <w:left w:val="none" w:sz="0" w:space="0" w:color="auto"/>
        <w:bottom w:val="none" w:sz="0" w:space="0" w:color="auto"/>
        <w:right w:val="none" w:sz="0" w:space="0" w:color="auto"/>
      </w:divBdr>
    </w:div>
    <w:div w:id="514924405">
      <w:bodyDiv w:val="1"/>
      <w:marLeft w:val="0"/>
      <w:marRight w:val="0"/>
      <w:marTop w:val="0"/>
      <w:marBottom w:val="0"/>
      <w:divBdr>
        <w:top w:val="none" w:sz="0" w:space="0" w:color="auto"/>
        <w:left w:val="none" w:sz="0" w:space="0" w:color="auto"/>
        <w:bottom w:val="none" w:sz="0" w:space="0" w:color="auto"/>
        <w:right w:val="none" w:sz="0" w:space="0" w:color="auto"/>
      </w:divBdr>
      <w:divsChild>
        <w:div w:id="4215148">
          <w:marLeft w:val="640"/>
          <w:marRight w:val="0"/>
          <w:marTop w:val="0"/>
          <w:marBottom w:val="0"/>
          <w:divBdr>
            <w:top w:val="none" w:sz="0" w:space="0" w:color="auto"/>
            <w:left w:val="none" w:sz="0" w:space="0" w:color="auto"/>
            <w:bottom w:val="none" w:sz="0" w:space="0" w:color="auto"/>
            <w:right w:val="none" w:sz="0" w:space="0" w:color="auto"/>
          </w:divBdr>
        </w:div>
      </w:divsChild>
    </w:div>
    <w:div w:id="564994408">
      <w:bodyDiv w:val="1"/>
      <w:marLeft w:val="0"/>
      <w:marRight w:val="0"/>
      <w:marTop w:val="0"/>
      <w:marBottom w:val="0"/>
      <w:divBdr>
        <w:top w:val="none" w:sz="0" w:space="0" w:color="auto"/>
        <w:left w:val="none" w:sz="0" w:space="0" w:color="auto"/>
        <w:bottom w:val="none" w:sz="0" w:space="0" w:color="auto"/>
        <w:right w:val="none" w:sz="0" w:space="0" w:color="auto"/>
      </w:divBdr>
    </w:div>
    <w:div w:id="709763757">
      <w:bodyDiv w:val="1"/>
      <w:marLeft w:val="0"/>
      <w:marRight w:val="0"/>
      <w:marTop w:val="0"/>
      <w:marBottom w:val="0"/>
      <w:divBdr>
        <w:top w:val="none" w:sz="0" w:space="0" w:color="auto"/>
        <w:left w:val="none" w:sz="0" w:space="0" w:color="auto"/>
        <w:bottom w:val="none" w:sz="0" w:space="0" w:color="auto"/>
        <w:right w:val="none" w:sz="0" w:space="0" w:color="auto"/>
      </w:divBdr>
    </w:div>
    <w:div w:id="719014067">
      <w:bodyDiv w:val="1"/>
      <w:marLeft w:val="0"/>
      <w:marRight w:val="0"/>
      <w:marTop w:val="0"/>
      <w:marBottom w:val="0"/>
      <w:divBdr>
        <w:top w:val="none" w:sz="0" w:space="0" w:color="auto"/>
        <w:left w:val="none" w:sz="0" w:space="0" w:color="auto"/>
        <w:bottom w:val="none" w:sz="0" w:space="0" w:color="auto"/>
        <w:right w:val="none" w:sz="0" w:space="0" w:color="auto"/>
      </w:divBdr>
      <w:divsChild>
        <w:div w:id="32462499">
          <w:marLeft w:val="640"/>
          <w:marRight w:val="0"/>
          <w:marTop w:val="0"/>
          <w:marBottom w:val="0"/>
          <w:divBdr>
            <w:top w:val="none" w:sz="0" w:space="0" w:color="auto"/>
            <w:left w:val="none" w:sz="0" w:space="0" w:color="auto"/>
            <w:bottom w:val="none" w:sz="0" w:space="0" w:color="auto"/>
            <w:right w:val="none" w:sz="0" w:space="0" w:color="auto"/>
          </w:divBdr>
        </w:div>
      </w:divsChild>
    </w:div>
    <w:div w:id="777605349">
      <w:bodyDiv w:val="1"/>
      <w:marLeft w:val="0"/>
      <w:marRight w:val="0"/>
      <w:marTop w:val="0"/>
      <w:marBottom w:val="0"/>
      <w:divBdr>
        <w:top w:val="none" w:sz="0" w:space="0" w:color="auto"/>
        <w:left w:val="none" w:sz="0" w:space="0" w:color="auto"/>
        <w:bottom w:val="none" w:sz="0" w:space="0" w:color="auto"/>
        <w:right w:val="none" w:sz="0" w:space="0" w:color="auto"/>
      </w:divBdr>
    </w:div>
    <w:div w:id="986131237">
      <w:bodyDiv w:val="1"/>
      <w:marLeft w:val="0"/>
      <w:marRight w:val="0"/>
      <w:marTop w:val="0"/>
      <w:marBottom w:val="0"/>
      <w:divBdr>
        <w:top w:val="none" w:sz="0" w:space="0" w:color="auto"/>
        <w:left w:val="none" w:sz="0" w:space="0" w:color="auto"/>
        <w:bottom w:val="none" w:sz="0" w:space="0" w:color="auto"/>
        <w:right w:val="none" w:sz="0" w:space="0" w:color="auto"/>
      </w:divBdr>
      <w:divsChild>
        <w:div w:id="1675836722">
          <w:marLeft w:val="0"/>
          <w:marRight w:val="0"/>
          <w:marTop w:val="0"/>
          <w:marBottom w:val="0"/>
          <w:divBdr>
            <w:top w:val="none" w:sz="0" w:space="0" w:color="auto"/>
            <w:left w:val="none" w:sz="0" w:space="0" w:color="auto"/>
            <w:bottom w:val="none" w:sz="0" w:space="0" w:color="auto"/>
            <w:right w:val="none" w:sz="0" w:space="0" w:color="auto"/>
          </w:divBdr>
          <w:divsChild>
            <w:div w:id="1632440967">
              <w:marLeft w:val="0"/>
              <w:marRight w:val="0"/>
              <w:marTop w:val="0"/>
              <w:marBottom w:val="0"/>
              <w:divBdr>
                <w:top w:val="none" w:sz="0" w:space="0" w:color="auto"/>
                <w:left w:val="none" w:sz="0" w:space="0" w:color="auto"/>
                <w:bottom w:val="none" w:sz="0" w:space="0" w:color="auto"/>
                <w:right w:val="none" w:sz="0" w:space="0" w:color="auto"/>
              </w:divBdr>
              <w:divsChild>
                <w:div w:id="1251351913">
                  <w:marLeft w:val="0"/>
                  <w:marRight w:val="0"/>
                  <w:marTop w:val="0"/>
                  <w:marBottom w:val="0"/>
                  <w:divBdr>
                    <w:top w:val="none" w:sz="0" w:space="0" w:color="auto"/>
                    <w:left w:val="none" w:sz="0" w:space="0" w:color="auto"/>
                    <w:bottom w:val="none" w:sz="0" w:space="0" w:color="auto"/>
                    <w:right w:val="none" w:sz="0" w:space="0" w:color="auto"/>
                  </w:divBdr>
                  <w:divsChild>
                    <w:div w:id="85616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933603">
      <w:bodyDiv w:val="1"/>
      <w:marLeft w:val="0"/>
      <w:marRight w:val="0"/>
      <w:marTop w:val="0"/>
      <w:marBottom w:val="0"/>
      <w:divBdr>
        <w:top w:val="none" w:sz="0" w:space="0" w:color="auto"/>
        <w:left w:val="none" w:sz="0" w:space="0" w:color="auto"/>
        <w:bottom w:val="none" w:sz="0" w:space="0" w:color="auto"/>
        <w:right w:val="none" w:sz="0" w:space="0" w:color="auto"/>
      </w:divBdr>
    </w:div>
    <w:div w:id="1073352330">
      <w:bodyDiv w:val="1"/>
      <w:marLeft w:val="0"/>
      <w:marRight w:val="0"/>
      <w:marTop w:val="0"/>
      <w:marBottom w:val="0"/>
      <w:divBdr>
        <w:top w:val="none" w:sz="0" w:space="0" w:color="auto"/>
        <w:left w:val="none" w:sz="0" w:space="0" w:color="auto"/>
        <w:bottom w:val="none" w:sz="0" w:space="0" w:color="auto"/>
        <w:right w:val="none" w:sz="0" w:space="0" w:color="auto"/>
      </w:divBdr>
    </w:div>
    <w:div w:id="1080323494">
      <w:bodyDiv w:val="1"/>
      <w:marLeft w:val="0"/>
      <w:marRight w:val="0"/>
      <w:marTop w:val="0"/>
      <w:marBottom w:val="0"/>
      <w:divBdr>
        <w:top w:val="none" w:sz="0" w:space="0" w:color="auto"/>
        <w:left w:val="none" w:sz="0" w:space="0" w:color="auto"/>
        <w:bottom w:val="none" w:sz="0" w:space="0" w:color="auto"/>
        <w:right w:val="none" w:sz="0" w:space="0" w:color="auto"/>
      </w:divBdr>
      <w:divsChild>
        <w:div w:id="1413165437">
          <w:marLeft w:val="640"/>
          <w:marRight w:val="0"/>
          <w:marTop w:val="0"/>
          <w:marBottom w:val="0"/>
          <w:divBdr>
            <w:top w:val="none" w:sz="0" w:space="0" w:color="auto"/>
            <w:left w:val="none" w:sz="0" w:space="0" w:color="auto"/>
            <w:bottom w:val="none" w:sz="0" w:space="0" w:color="auto"/>
            <w:right w:val="none" w:sz="0" w:space="0" w:color="auto"/>
          </w:divBdr>
        </w:div>
        <w:div w:id="1805271951">
          <w:marLeft w:val="640"/>
          <w:marRight w:val="0"/>
          <w:marTop w:val="0"/>
          <w:marBottom w:val="0"/>
          <w:divBdr>
            <w:top w:val="none" w:sz="0" w:space="0" w:color="auto"/>
            <w:left w:val="none" w:sz="0" w:space="0" w:color="auto"/>
            <w:bottom w:val="none" w:sz="0" w:space="0" w:color="auto"/>
            <w:right w:val="none" w:sz="0" w:space="0" w:color="auto"/>
          </w:divBdr>
        </w:div>
      </w:divsChild>
    </w:div>
    <w:div w:id="1089279670">
      <w:bodyDiv w:val="1"/>
      <w:marLeft w:val="0"/>
      <w:marRight w:val="0"/>
      <w:marTop w:val="0"/>
      <w:marBottom w:val="0"/>
      <w:divBdr>
        <w:top w:val="none" w:sz="0" w:space="0" w:color="auto"/>
        <w:left w:val="none" w:sz="0" w:space="0" w:color="auto"/>
        <w:bottom w:val="none" w:sz="0" w:space="0" w:color="auto"/>
        <w:right w:val="none" w:sz="0" w:space="0" w:color="auto"/>
      </w:divBdr>
    </w:div>
    <w:div w:id="1177572195">
      <w:bodyDiv w:val="1"/>
      <w:marLeft w:val="0"/>
      <w:marRight w:val="0"/>
      <w:marTop w:val="0"/>
      <w:marBottom w:val="0"/>
      <w:divBdr>
        <w:top w:val="none" w:sz="0" w:space="0" w:color="auto"/>
        <w:left w:val="none" w:sz="0" w:space="0" w:color="auto"/>
        <w:bottom w:val="none" w:sz="0" w:space="0" w:color="auto"/>
        <w:right w:val="none" w:sz="0" w:space="0" w:color="auto"/>
      </w:divBdr>
    </w:div>
    <w:div w:id="1188179981">
      <w:bodyDiv w:val="1"/>
      <w:marLeft w:val="0"/>
      <w:marRight w:val="0"/>
      <w:marTop w:val="0"/>
      <w:marBottom w:val="0"/>
      <w:divBdr>
        <w:top w:val="none" w:sz="0" w:space="0" w:color="auto"/>
        <w:left w:val="none" w:sz="0" w:space="0" w:color="auto"/>
        <w:bottom w:val="none" w:sz="0" w:space="0" w:color="auto"/>
        <w:right w:val="none" w:sz="0" w:space="0" w:color="auto"/>
      </w:divBdr>
      <w:divsChild>
        <w:div w:id="331489407">
          <w:marLeft w:val="640"/>
          <w:marRight w:val="0"/>
          <w:marTop w:val="0"/>
          <w:marBottom w:val="0"/>
          <w:divBdr>
            <w:top w:val="none" w:sz="0" w:space="0" w:color="auto"/>
            <w:left w:val="none" w:sz="0" w:space="0" w:color="auto"/>
            <w:bottom w:val="none" w:sz="0" w:space="0" w:color="auto"/>
            <w:right w:val="none" w:sz="0" w:space="0" w:color="auto"/>
          </w:divBdr>
        </w:div>
        <w:div w:id="445661357">
          <w:marLeft w:val="640"/>
          <w:marRight w:val="0"/>
          <w:marTop w:val="0"/>
          <w:marBottom w:val="0"/>
          <w:divBdr>
            <w:top w:val="none" w:sz="0" w:space="0" w:color="auto"/>
            <w:left w:val="none" w:sz="0" w:space="0" w:color="auto"/>
            <w:bottom w:val="none" w:sz="0" w:space="0" w:color="auto"/>
            <w:right w:val="none" w:sz="0" w:space="0" w:color="auto"/>
          </w:divBdr>
        </w:div>
        <w:div w:id="1076829468">
          <w:marLeft w:val="640"/>
          <w:marRight w:val="0"/>
          <w:marTop w:val="0"/>
          <w:marBottom w:val="0"/>
          <w:divBdr>
            <w:top w:val="none" w:sz="0" w:space="0" w:color="auto"/>
            <w:left w:val="none" w:sz="0" w:space="0" w:color="auto"/>
            <w:bottom w:val="none" w:sz="0" w:space="0" w:color="auto"/>
            <w:right w:val="none" w:sz="0" w:space="0" w:color="auto"/>
          </w:divBdr>
        </w:div>
      </w:divsChild>
    </w:div>
    <w:div w:id="1193493886">
      <w:bodyDiv w:val="1"/>
      <w:marLeft w:val="0"/>
      <w:marRight w:val="0"/>
      <w:marTop w:val="0"/>
      <w:marBottom w:val="0"/>
      <w:divBdr>
        <w:top w:val="none" w:sz="0" w:space="0" w:color="auto"/>
        <w:left w:val="none" w:sz="0" w:space="0" w:color="auto"/>
        <w:bottom w:val="none" w:sz="0" w:space="0" w:color="auto"/>
        <w:right w:val="none" w:sz="0" w:space="0" w:color="auto"/>
      </w:divBdr>
      <w:divsChild>
        <w:div w:id="598293636">
          <w:marLeft w:val="640"/>
          <w:marRight w:val="0"/>
          <w:marTop w:val="0"/>
          <w:marBottom w:val="0"/>
          <w:divBdr>
            <w:top w:val="none" w:sz="0" w:space="0" w:color="auto"/>
            <w:left w:val="none" w:sz="0" w:space="0" w:color="auto"/>
            <w:bottom w:val="none" w:sz="0" w:space="0" w:color="auto"/>
            <w:right w:val="none" w:sz="0" w:space="0" w:color="auto"/>
          </w:divBdr>
        </w:div>
        <w:div w:id="1416324024">
          <w:marLeft w:val="640"/>
          <w:marRight w:val="0"/>
          <w:marTop w:val="0"/>
          <w:marBottom w:val="0"/>
          <w:divBdr>
            <w:top w:val="none" w:sz="0" w:space="0" w:color="auto"/>
            <w:left w:val="none" w:sz="0" w:space="0" w:color="auto"/>
            <w:bottom w:val="none" w:sz="0" w:space="0" w:color="auto"/>
            <w:right w:val="none" w:sz="0" w:space="0" w:color="auto"/>
          </w:divBdr>
        </w:div>
        <w:div w:id="1496142157">
          <w:marLeft w:val="640"/>
          <w:marRight w:val="0"/>
          <w:marTop w:val="0"/>
          <w:marBottom w:val="0"/>
          <w:divBdr>
            <w:top w:val="none" w:sz="0" w:space="0" w:color="auto"/>
            <w:left w:val="none" w:sz="0" w:space="0" w:color="auto"/>
            <w:bottom w:val="none" w:sz="0" w:space="0" w:color="auto"/>
            <w:right w:val="none" w:sz="0" w:space="0" w:color="auto"/>
          </w:divBdr>
        </w:div>
      </w:divsChild>
    </w:div>
    <w:div w:id="1204752151">
      <w:bodyDiv w:val="1"/>
      <w:marLeft w:val="0"/>
      <w:marRight w:val="0"/>
      <w:marTop w:val="0"/>
      <w:marBottom w:val="0"/>
      <w:divBdr>
        <w:top w:val="none" w:sz="0" w:space="0" w:color="auto"/>
        <w:left w:val="none" w:sz="0" w:space="0" w:color="auto"/>
        <w:bottom w:val="none" w:sz="0" w:space="0" w:color="auto"/>
        <w:right w:val="none" w:sz="0" w:space="0" w:color="auto"/>
      </w:divBdr>
      <w:divsChild>
        <w:div w:id="1728451364">
          <w:marLeft w:val="640"/>
          <w:marRight w:val="0"/>
          <w:marTop w:val="0"/>
          <w:marBottom w:val="0"/>
          <w:divBdr>
            <w:top w:val="none" w:sz="0" w:space="0" w:color="auto"/>
            <w:left w:val="none" w:sz="0" w:space="0" w:color="auto"/>
            <w:bottom w:val="none" w:sz="0" w:space="0" w:color="auto"/>
            <w:right w:val="none" w:sz="0" w:space="0" w:color="auto"/>
          </w:divBdr>
        </w:div>
        <w:div w:id="1994286041">
          <w:marLeft w:val="640"/>
          <w:marRight w:val="0"/>
          <w:marTop w:val="0"/>
          <w:marBottom w:val="0"/>
          <w:divBdr>
            <w:top w:val="none" w:sz="0" w:space="0" w:color="auto"/>
            <w:left w:val="none" w:sz="0" w:space="0" w:color="auto"/>
            <w:bottom w:val="none" w:sz="0" w:space="0" w:color="auto"/>
            <w:right w:val="none" w:sz="0" w:space="0" w:color="auto"/>
          </w:divBdr>
        </w:div>
        <w:div w:id="2016178990">
          <w:marLeft w:val="640"/>
          <w:marRight w:val="0"/>
          <w:marTop w:val="0"/>
          <w:marBottom w:val="0"/>
          <w:divBdr>
            <w:top w:val="none" w:sz="0" w:space="0" w:color="auto"/>
            <w:left w:val="none" w:sz="0" w:space="0" w:color="auto"/>
            <w:bottom w:val="none" w:sz="0" w:space="0" w:color="auto"/>
            <w:right w:val="none" w:sz="0" w:space="0" w:color="auto"/>
          </w:divBdr>
        </w:div>
      </w:divsChild>
    </w:div>
    <w:div w:id="1224635098">
      <w:bodyDiv w:val="1"/>
      <w:marLeft w:val="0"/>
      <w:marRight w:val="0"/>
      <w:marTop w:val="0"/>
      <w:marBottom w:val="0"/>
      <w:divBdr>
        <w:top w:val="none" w:sz="0" w:space="0" w:color="auto"/>
        <w:left w:val="none" w:sz="0" w:space="0" w:color="auto"/>
        <w:bottom w:val="none" w:sz="0" w:space="0" w:color="auto"/>
        <w:right w:val="none" w:sz="0" w:space="0" w:color="auto"/>
      </w:divBdr>
      <w:divsChild>
        <w:div w:id="290865984">
          <w:marLeft w:val="640"/>
          <w:marRight w:val="0"/>
          <w:marTop w:val="0"/>
          <w:marBottom w:val="0"/>
          <w:divBdr>
            <w:top w:val="none" w:sz="0" w:space="0" w:color="auto"/>
            <w:left w:val="none" w:sz="0" w:space="0" w:color="auto"/>
            <w:bottom w:val="none" w:sz="0" w:space="0" w:color="auto"/>
            <w:right w:val="none" w:sz="0" w:space="0" w:color="auto"/>
          </w:divBdr>
        </w:div>
        <w:div w:id="507015015">
          <w:marLeft w:val="640"/>
          <w:marRight w:val="0"/>
          <w:marTop w:val="0"/>
          <w:marBottom w:val="0"/>
          <w:divBdr>
            <w:top w:val="none" w:sz="0" w:space="0" w:color="auto"/>
            <w:left w:val="none" w:sz="0" w:space="0" w:color="auto"/>
            <w:bottom w:val="none" w:sz="0" w:space="0" w:color="auto"/>
            <w:right w:val="none" w:sz="0" w:space="0" w:color="auto"/>
          </w:divBdr>
        </w:div>
        <w:div w:id="752895558">
          <w:marLeft w:val="640"/>
          <w:marRight w:val="0"/>
          <w:marTop w:val="0"/>
          <w:marBottom w:val="0"/>
          <w:divBdr>
            <w:top w:val="none" w:sz="0" w:space="0" w:color="auto"/>
            <w:left w:val="none" w:sz="0" w:space="0" w:color="auto"/>
            <w:bottom w:val="none" w:sz="0" w:space="0" w:color="auto"/>
            <w:right w:val="none" w:sz="0" w:space="0" w:color="auto"/>
          </w:divBdr>
        </w:div>
      </w:divsChild>
    </w:div>
    <w:div w:id="1245148746">
      <w:bodyDiv w:val="1"/>
      <w:marLeft w:val="0"/>
      <w:marRight w:val="0"/>
      <w:marTop w:val="0"/>
      <w:marBottom w:val="0"/>
      <w:divBdr>
        <w:top w:val="none" w:sz="0" w:space="0" w:color="auto"/>
        <w:left w:val="none" w:sz="0" w:space="0" w:color="auto"/>
        <w:bottom w:val="none" w:sz="0" w:space="0" w:color="auto"/>
        <w:right w:val="none" w:sz="0" w:space="0" w:color="auto"/>
      </w:divBdr>
    </w:div>
    <w:div w:id="1382055892">
      <w:bodyDiv w:val="1"/>
      <w:marLeft w:val="0"/>
      <w:marRight w:val="0"/>
      <w:marTop w:val="0"/>
      <w:marBottom w:val="0"/>
      <w:divBdr>
        <w:top w:val="none" w:sz="0" w:space="0" w:color="auto"/>
        <w:left w:val="none" w:sz="0" w:space="0" w:color="auto"/>
        <w:bottom w:val="none" w:sz="0" w:space="0" w:color="auto"/>
        <w:right w:val="none" w:sz="0" w:space="0" w:color="auto"/>
      </w:divBdr>
      <w:divsChild>
        <w:div w:id="143786021">
          <w:marLeft w:val="640"/>
          <w:marRight w:val="0"/>
          <w:marTop w:val="0"/>
          <w:marBottom w:val="0"/>
          <w:divBdr>
            <w:top w:val="none" w:sz="0" w:space="0" w:color="auto"/>
            <w:left w:val="none" w:sz="0" w:space="0" w:color="auto"/>
            <w:bottom w:val="none" w:sz="0" w:space="0" w:color="auto"/>
            <w:right w:val="none" w:sz="0" w:space="0" w:color="auto"/>
          </w:divBdr>
        </w:div>
      </w:divsChild>
    </w:div>
    <w:div w:id="1474981955">
      <w:bodyDiv w:val="1"/>
      <w:marLeft w:val="0"/>
      <w:marRight w:val="0"/>
      <w:marTop w:val="0"/>
      <w:marBottom w:val="0"/>
      <w:divBdr>
        <w:top w:val="none" w:sz="0" w:space="0" w:color="auto"/>
        <w:left w:val="none" w:sz="0" w:space="0" w:color="auto"/>
        <w:bottom w:val="none" w:sz="0" w:space="0" w:color="auto"/>
        <w:right w:val="none" w:sz="0" w:space="0" w:color="auto"/>
      </w:divBdr>
      <w:divsChild>
        <w:div w:id="551579271">
          <w:marLeft w:val="640"/>
          <w:marRight w:val="0"/>
          <w:marTop w:val="0"/>
          <w:marBottom w:val="0"/>
          <w:divBdr>
            <w:top w:val="none" w:sz="0" w:space="0" w:color="auto"/>
            <w:left w:val="none" w:sz="0" w:space="0" w:color="auto"/>
            <w:bottom w:val="none" w:sz="0" w:space="0" w:color="auto"/>
            <w:right w:val="none" w:sz="0" w:space="0" w:color="auto"/>
          </w:divBdr>
        </w:div>
        <w:div w:id="724645472">
          <w:marLeft w:val="640"/>
          <w:marRight w:val="0"/>
          <w:marTop w:val="0"/>
          <w:marBottom w:val="0"/>
          <w:divBdr>
            <w:top w:val="none" w:sz="0" w:space="0" w:color="auto"/>
            <w:left w:val="none" w:sz="0" w:space="0" w:color="auto"/>
            <w:bottom w:val="none" w:sz="0" w:space="0" w:color="auto"/>
            <w:right w:val="none" w:sz="0" w:space="0" w:color="auto"/>
          </w:divBdr>
        </w:div>
        <w:div w:id="1648389347">
          <w:marLeft w:val="640"/>
          <w:marRight w:val="0"/>
          <w:marTop w:val="0"/>
          <w:marBottom w:val="0"/>
          <w:divBdr>
            <w:top w:val="none" w:sz="0" w:space="0" w:color="auto"/>
            <w:left w:val="none" w:sz="0" w:space="0" w:color="auto"/>
            <w:bottom w:val="none" w:sz="0" w:space="0" w:color="auto"/>
            <w:right w:val="none" w:sz="0" w:space="0" w:color="auto"/>
          </w:divBdr>
        </w:div>
      </w:divsChild>
    </w:div>
    <w:div w:id="1587953493">
      <w:bodyDiv w:val="1"/>
      <w:marLeft w:val="0"/>
      <w:marRight w:val="0"/>
      <w:marTop w:val="0"/>
      <w:marBottom w:val="0"/>
      <w:divBdr>
        <w:top w:val="none" w:sz="0" w:space="0" w:color="auto"/>
        <w:left w:val="none" w:sz="0" w:space="0" w:color="auto"/>
        <w:bottom w:val="none" w:sz="0" w:space="0" w:color="auto"/>
        <w:right w:val="none" w:sz="0" w:space="0" w:color="auto"/>
      </w:divBdr>
    </w:div>
    <w:div w:id="1708985824">
      <w:bodyDiv w:val="1"/>
      <w:marLeft w:val="0"/>
      <w:marRight w:val="0"/>
      <w:marTop w:val="0"/>
      <w:marBottom w:val="0"/>
      <w:divBdr>
        <w:top w:val="none" w:sz="0" w:space="0" w:color="auto"/>
        <w:left w:val="none" w:sz="0" w:space="0" w:color="auto"/>
        <w:bottom w:val="none" w:sz="0" w:space="0" w:color="auto"/>
        <w:right w:val="none" w:sz="0" w:space="0" w:color="auto"/>
      </w:divBdr>
    </w:div>
    <w:div w:id="1837842037">
      <w:bodyDiv w:val="1"/>
      <w:marLeft w:val="0"/>
      <w:marRight w:val="0"/>
      <w:marTop w:val="0"/>
      <w:marBottom w:val="0"/>
      <w:divBdr>
        <w:top w:val="none" w:sz="0" w:space="0" w:color="auto"/>
        <w:left w:val="none" w:sz="0" w:space="0" w:color="auto"/>
        <w:bottom w:val="none" w:sz="0" w:space="0" w:color="auto"/>
        <w:right w:val="none" w:sz="0" w:space="0" w:color="auto"/>
      </w:divBdr>
    </w:div>
    <w:div w:id="1874418469">
      <w:bodyDiv w:val="1"/>
      <w:marLeft w:val="0"/>
      <w:marRight w:val="0"/>
      <w:marTop w:val="0"/>
      <w:marBottom w:val="0"/>
      <w:divBdr>
        <w:top w:val="none" w:sz="0" w:space="0" w:color="auto"/>
        <w:left w:val="none" w:sz="0" w:space="0" w:color="auto"/>
        <w:bottom w:val="none" w:sz="0" w:space="0" w:color="auto"/>
        <w:right w:val="none" w:sz="0" w:space="0" w:color="auto"/>
      </w:divBdr>
      <w:divsChild>
        <w:div w:id="1097140051">
          <w:marLeft w:val="640"/>
          <w:marRight w:val="0"/>
          <w:marTop w:val="0"/>
          <w:marBottom w:val="0"/>
          <w:divBdr>
            <w:top w:val="none" w:sz="0" w:space="0" w:color="auto"/>
            <w:left w:val="none" w:sz="0" w:space="0" w:color="auto"/>
            <w:bottom w:val="none" w:sz="0" w:space="0" w:color="auto"/>
            <w:right w:val="none" w:sz="0" w:space="0" w:color="auto"/>
          </w:divBdr>
        </w:div>
        <w:div w:id="1201554285">
          <w:marLeft w:val="640"/>
          <w:marRight w:val="0"/>
          <w:marTop w:val="0"/>
          <w:marBottom w:val="0"/>
          <w:divBdr>
            <w:top w:val="none" w:sz="0" w:space="0" w:color="auto"/>
            <w:left w:val="none" w:sz="0" w:space="0" w:color="auto"/>
            <w:bottom w:val="none" w:sz="0" w:space="0" w:color="auto"/>
            <w:right w:val="none" w:sz="0" w:space="0" w:color="auto"/>
          </w:divBdr>
        </w:div>
        <w:div w:id="1240137752">
          <w:marLeft w:val="640"/>
          <w:marRight w:val="0"/>
          <w:marTop w:val="0"/>
          <w:marBottom w:val="0"/>
          <w:divBdr>
            <w:top w:val="none" w:sz="0" w:space="0" w:color="auto"/>
            <w:left w:val="none" w:sz="0" w:space="0" w:color="auto"/>
            <w:bottom w:val="none" w:sz="0" w:space="0" w:color="auto"/>
            <w:right w:val="none" w:sz="0" w:space="0" w:color="auto"/>
          </w:divBdr>
        </w:div>
        <w:div w:id="1658923234">
          <w:marLeft w:val="640"/>
          <w:marRight w:val="0"/>
          <w:marTop w:val="0"/>
          <w:marBottom w:val="0"/>
          <w:divBdr>
            <w:top w:val="none" w:sz="0" w:space="0" w:color="auto"/>
            <w:left w:val="none" w:sz="0" w:space="0" w:color="auto"/>
            <w:bottom w:val="none" w:sz="0" w:space="0" w:color="auto"/>
            <w:right w:val="none" w:sz="0" w:space="0" w:color="auto"/>
          </w:divBdr>
        </w:div>
      </w:divsChild>
    </w:div>
    <w:div w:id="1937593794">
      <w:bodyDiv w:val="1"/>
      <w:marLeft w:val="0"/>
      <w:marRight w:val="0"/>
      <w:marTop w:val="0"/>
      <w:marBottom w:val="0"/>
      <w:divBdr>
        <w:top w:val="none" w:sz="0" w:space="0" w:color="auto"/>
        <w:left w:val="none" w:sz="0" w:space="0" w:color="auto"/>
        <w:bottom w:val="none" w:sz="0" w:space="0" w:color="auto"/>
        <w:right w:val="none" w:sz="0" w:space="0" w:color="auto"/>
      </w:divBdr>
    </w:div>
    <w:div w:id="1982533894">
      <w:bodyDiv w:val="1"/>
      <w:marLeft w:val="0"/>
      <w:marRight w:val="0"/>
      <w:marTop w:val="0"/>
      <w:marBottom w:val="0"/>
      <w:divBdr>
        <w:top w:val="none" w:sz="0" w:space="0" w:color="auto"/>
        <w:left w:val="none" w:sz="0" w:space="0" w:color="auto"/>
        <w:bottom w:val="none" w:sz="0" w:space="0" w:color="auto"/>
        <w:right w:val="none" w:sz="0" w:space="0" w:color="auto"/>
      </w:divBdr>
    </w:div>
    <w:div w:id="2054839816">
      <w:bodyDiv w:val="1"/>
      <w:marLeft w:val="0"/>
      <w:marRight w:val="0"/>
      <w:marTop w:val="0"/>
      <w:marBottom w:val="0"/>
      <w:divBdr>
        <w:top w:val="none" w:sz="0" w:space="0" w:color="auto"/>
        <w:left w:val="none" w:sz="0" w:space="0" w:color="auto"/>
        <w:bottom w:val="none" w:sz="0" w:space="0" w:color="auto"/>
        <w:right w:val="none" w:sz="0" w:space="0" w:color="auto"/>
      </w:divBdr>
    </w:div>
    <w:div w:id="2090225343">
      <w:bodyDiv w:val="1"/>
      <w:marLeft w:val="0"/>
      <w:marRight w:val="0"/>
      <w:marTop w:val="0"/>
      <w:marBottom w:val="0"/>
      <w:divBdr>
        <w:top w:val="none" w:sz="0" w:space="0" w:color="auto"/>
        <w:left w:val="none" w:sz="0" w:space="0" w:color="auto"/>
        <w:bottom w:val="none" w:sz="0" w:space="0" w:color="auto"/>
        <w:right w:val="none" w:sz="0" w:space="0" w:color="auto"/>
      </w:divBdr>
      <w:divsChild>
        <w:div w:id="1951276150">
          <w:marLeft w:val="0"/>
          <w:marRight w:val="0"/>
          <w:marTop w:val="0"/>
          <w:marBottom w:val="0"/>
          <w:divBdr>
            <w:top w:val="none" w:sz="0" w:space="0" w:color="auto"/>
            <w:left w:val="none" w:sz="0" w:space="0" w:color="auto"/>
            <w:bottom w:val="none" w:sz="0" w:space="0" w:color="auto"/>
            <w:right w:val="none" w:sz="0" w:space="0" w:color="auto"/>
          </w:divBdr>
          <w:divsChild>
            <w:div w:id="1564414557">
              <w:marLeft w:val="0"/>
              <w:marRight w:val="0"/>
              <w:marTop w:val="0"/>
              <w:marBottom w:val="0"/>
              <w:divBdr>
                <w:top w:val="none" w:sz="0" w:space="0" w:color="auto"/>
                <w:left w:val="none" w:sz="0" w:space="0" w:color="auto"/>
                <w:bottom w:val="none" w:sz="0" w:space="0" w:color="auto"/>
                <w:right w:val="none" w:sz="0" w:space="0" w:color="auto"/>
              </w:divBdr>
              <w:divsChild>
                <w:div w:id="1925265351">
                  <w:marLeft w:val="0"/>
                  <w:marRight w:val="0"/>
                  <w:marTop w:val="0"/>
                  <w:marBottom w:val="0"/>
                  <w:divBdr>
                    <w:top w:val="none" w:sz="0" w:space="0" w:color="auto"/>
                    <w:left w:val="none" w:sz="0" w:space="0" w:color="auto"/>
                    <w:bottom w:val="none" w:sz="0" w:space="0" w:color="auto"/>
                    <w:right w:val="none" w:sz="0" w:space="0" w:color="auto"/>
                  </w:divBdr>
                  <w:divsChild>
                    <w:div w:id="32551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332012">
      <w:bodyDiv w:val="1"/>
      <w:marLeft w:val="0"/>
      <w:marRight w:val="0"/>
      <w:marTop w:val="0"/>
      <w:marBottom w:val="0"/>
      <w:divBdr>
        <w:top w:val="none" w:sz="0" w:space="0" w:color="auto"/>
        <w:left w:val="none" w:sz="0" w:space="0" w:color="auto"/>
        <w:bottom w:val="none" w:sz="0" w:space="0" w:color="auto"/>
        <w:right w:val="none" w:sz="0" w:space="0" w:color="auto"/>
      </w:divBdr>
      <w:divsChild>
        <w:div w:id="871067052">
          <w:marLeft w:val="640"/>
          <w:marRight w:val="0"/>
          <w:marTop w:val="0"/>
          <w:marBottom w:val="0"/>
          <w:divBdr>
            <w:top w:val="none" w:sz="0" w:space="0" w:color="auto"/>
            <w:left w:val="none" w:sz="0" w:space="0" w:color="auto"/>
            <w:bottom w:val="none" w:sz="0" w:space="0" w:color="auto"/>
            <w:right w:val="none" w:sz="0" w:space="0" w:color="auto"/>
          </w:divBdr>
        </w:div>
      </w:divsChild>
    </w:div>
    <w:div w:id="2118286878">
      <w:bodyDiv w:val="1"/>
      <w:marLeft w:val="0"/>
      <w:marRight w:val="0"/>
      <w:marTop w:val="0"/>
      <w:marBottom w:val="0"/>
      <w:divBdr>
        <w:top w:val="none" w:sz="0" w:space="0" w:color="auto"/>
        <w:left w:val="none" w:sz="0" w:space="0" w:color="auto"/>
        <w:bottom w:val="none" w:sz="0" w:space="0" w:color="auto"/>
        <w:right w:val="none" w:sz="0" w:space="0" w:color="auto"/>
      </w:divBdr>
      <w:divsChild>
        <w:div w:id="1642685664">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emf"/><Relationship Id="rId34" Type="http://schemas.openxmlformats.org/officeDocument/2006/relationships/glossaryDocument" Target="glossary/document.xml"/><Relationship Id="rId7" Type="http://schemas.openxmlformats.org/officeDocument/2006/relationships/hyperlink" Target="mailto:pedro.castano@kaust.edu.sa" TargetMode="Externa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746EAEC558D4267BDD783686627B690"/>
        <w:category>
          <w:name w:val="General"/>
          <w:gallery w:val="placeholder"/>
        </w:category>
        <w:types>
          <w:type w:val="bbPlcHdr"/>
        </w:types>
        <w:behaviors>
          <w:behavior w:val="content"/>
        </w:behaviors>
        <w:guid w:val="{ADCF9849-73A8-4615-B90D-6C95AF35214F}"/>
      </w:docPartPr>
      <w:docPartBody>
        <w:p w:rsidR="00C8074F" w:rsidRDefault="00C8074F" w:rsidP="00C8074F">
          <w:pPr>
            <w:pStyle w:val="D746EAEC558D4267BDD783686627B690"/>
          </w:pPr>
          <w:r w:rsidRPr="00B2037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ymbol">
    <w:panose1 w:val="05050102010706020507"/>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6F03"/>
    <w:rsid w:val="00000B8A"/>
    <w:rsid w:val="00024067"/>
    <w:rsid w:val="00024C84"/>
    <w:rsid w:val="00046A27"/>
    <w:rsid w:val="00066F35"/>
    <w:rsid w:val="000812AB"/>
    <w:rsid w:val="00101936"/>
    <w:rsid w:val="001206AD"/>
    <w:rsid w:val="00122ECF"/>
    <w:rsid w:val="001258DD"/>
    <w:rsid w:val="00194F88"/>
    <w:rsid w:val="001A01E6"/>
    <w:rsid w:val="001A0245"/>
    <w:rsid w:val="001E40D0"/>
    <w:rsid w:val="00202693"/>
    <w:rsid w:val="00232754"/>
    <w:rsid w:val="00300779"/>
    <w:rsid w:val="00315DB5"/>
    <w:rsid w:val="00321B0C"/>
    <w:rsid w:val="00331D0A"/>
    <w:rsid w:val="00373A2F"/>
    <w:rsid w:val="003A0B35"/>
    <w:rsid w:val="003F3A39"/>
    <w:rsid w:val="0043008F"/>
    <w:rsid w:val="0045132A"/>
    <w:rsid w:val="004672AF"/>
    <w:rsid w:val="00482BDD"/>
    <w:rsid w:val="004B4C73"/>
    <w:rsid w:val="004D0B7B"/>
    <w:rsid w:val="004D45A5"/>
    <w:rsid w:val="004F2861"/>
    <w:rsid w:val="004F2AA5"/>
    <w:rsid w:val="0050119B"/>
    <w:rsid w:val="00524B49"/>
    <w:rsid w:val="00532421"/>
    <w:rsid w:val="005410F5"/>
    <w:rsid w:val="005C4C77"/>
    <w:rsid w:val="005D2444"/>
    <w:rsid w:val="00610325"/>
    <w:rsid w:val="006204F6"/>
    <w:rsid w:val="0062617E"/>
    <w:rsid w:val="00626214"/>
    <w:rsid w:val="00633C1E"/>
    <w:rsid w:val="00642E8E"/>
    <w:rsid w:val="00666F03"/>
    <w:rsid w:val="006763A2"/>
    <w:rsid w:val="006A6860"/>
    <w:rsid w:val="006D7C83"/>
    <w:rsid w:val="00710164"/>
    <w:rsid w:val="00722AA0"/>
    <w:rsid w:val="00736D30"/>
    <w:rsid w:val="00755C25"/>
    <w:rsid w:val="00781BAC"/>
    <w:rsid w:val="00784D36"/>
    <w:rsid w:val="007B593E"/>
    <w:rsid w:val="007C27CD"/>
    <w:rsid w:val="007E56D9"/>
    <w:rsid w:val="008066F3"/>
    <w:rsid w:val="00841706"/>
    <w:rsid w:val="00870F15"/>
    <w:rsid w:val="00873382"/>
    <w:rsid w:val="008810A7"/>
    <w:rsid w:val="00885567"/>
    <w:rsid w:val="008A4BD6"/>
    <w:rsid w:val="008A72BB"/>
    <w:rsid w:val="008B26B7"/>
    <w:rsid w:val="00901235"/>
    <w:rsid w:val="00982E5B"/>
    <w:rsid w:val="009B2B92"/>
    <w:rsid w:val="009C39F4"/>
    <w:rsid w:val="009D0958"/>
    <w:rsid w:val="009F2E9D"/>
    <w:rsid w:val="00A05659"/>
    <w:rsid w:val="00A165F5"/>
    <w:rsid w:val="00A253CE"/>
    <w:rsid w:val="00A35A64"/>
    <w:rsid w:val="00A822AB"/>
    <w:rsid w:val="00A87BA6"/>
    <w:rsid w:val="00AB383E"/>
    <w:rsid w:val="00AD0E3D"/>
    <w:rsid w:val="00AE2124"/>
    <w:rsid w:val="00B216DB"/>
    <w:rsid w:val="00B324F4"/>
    <w:rsid w:val="00B34002"/>
    <w:rsid w:val="00B361B4"/>
    <w:rsid w:val="00B547C7"/>
    <w:rsid w:val="00B60542"/>
    <w:rsid w:val="00BF37FF"/>
    <w:rsid w:val="00BF4613"/>
    <w:rsid w:val="00C11863"/>
    <w:rsid w:val="00C6497C"/>
    <w:rsid w:val="00C8074F"/>
    <w:rsid w:val="00C913CD"/>
    <w:rsid w:val="00CB4F42"/>
    <w:rsid w:val="00CC0EFC"/>
    <w:rsid w:val="00CE43B4"/>
    <w:rsid w:val="00D03273"/>
    <w:rsid w:val="00D40DAA"/>
    <w:rsid w:val="00D40EC0"/>
    <w:rsid w:val="00D67B65"/>
    <w:rsid w:val="00D77B7C"/>
    <w:rsid w:val="00DA54D7"/>
    <w:rsid w:val="00DB518C"/>
    <w:rsid w:val="00DD6434"/>
    <w:rsid w:val="00DF25C6"/>
    <w:rsid w:val="00E051D7"/>
    <w:rsid w:val="00E379D8"/>
    <w:rsid w:val="00E37DAF"/>
    <w:rsid w:val="00E466DA"/>
    <w:rsid w:val="00E70005"/>
    <w:rsid w:val="00E870DE"/>
    <w:rsid w:val="00E874F2"/>
    <w:rsid w:val="00F0221B"/>
    <w:rsid w:val="00F0732D"/>
    <w:rsid w:val="00F1525F"/>
    <w:rsid w:val="00F36A77"/>
    <w:rsid w:val="00F77C27"/>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074F"/>
    <w:rPr>
      <w:color w:val="666666"/>
    </w:rPr>
  </w:style>
  <w:style w:type="paragraph" w:customStyle="1" w:styleId="D746EAEC558D4267BDD783686627B690">
    <w:name w:val="D746EAEC558D4267BDD783686627B690"/>
    <w:rsid w:val="00C8074F"/>
    <w:pPr>
      <w:spacing w:line="259" w:lineRule="auto"/>
    </w:pPr>
    <w:rPr>
      <w:kern w:val="0"/>
      <w:sz w:val="22"/>
      <w:szCs w:val="22"/>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88E2F5-3FC5-4035-B630-11069F345423}">
  <we:reference id="wa104382081" version="1.55.1.0" store="en-US" storeType="OMEX"/>
  <we:alternateReferences>
    <we:reference id="wa104382081" version="1.55.1.0" store="" storeType="OMEX"/>
  </we:alternateReferences>
  <we:properties>
    <we:property name="MENDELEY_CITATIONS" value="[{&quot;citationID&quot;:&quot;MENDELEY_CITATION_b1ab14e1-6628-424c-95a4-dd00712559de&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&quot;,&quot;citationItems&quot;:[{&quot;id&quot;:&quot;ce5ea4bd-e246-3591-910e-809360980524&quot;,&quot;itemData&quot;:{&quot;type&quot;:&quot;article-journal&quot;,&quot;id&quot;:&quot;ce5ea4bd-e246-3591-910e-809360980524&quot;,&quot;title&quot;:&quot;Designing sulfide catalysts for H2S dissociation to H2 based on reaction descriptors and microkinetics&quot;,&quot;author&quot;:[{&quot;family&quot;:&quot;Almofleh&quot;,&quot;given&quot;:&quot;Ali&quot;,&quot;parse-names&quot;:false,&quot;dropping-particle&quot;:&quot;&quot;,&quot;non-dropping-particle&quot;:&quot;&quot;},{&quot;family&quot;:&quot;Alaithan&quot;,&quot;given&quot;:&quot;Zainab&quot;,&quot;parse-names&quot;:false,&quot;dropping-particle&quot;:&quot;&quot;,&quot;non-dropping-particle&quot;:&quot;&quot;},{&quot;family&quot;:&quot;Velisoju&quot;,&quot;given&quot;:&quot;Vijay K.&quot;,&quot;parse-names&quot;:false,&quot;dropping-particle&quot;:&quot;&quot;,&quot;non-dropping-particle&quot;:&quot;&quot;},{&quot;family&quot;:&quot;Mohamed&quot;,&quot;given&quot;:&quot;Hend O.&quot;,&quot;parse-names&quot;:false,&quot;dropping-particle&quot;:&quot;&quot;,&quot;non-dropping-particle&quot;:&quot;&quot;},{&quot;family&quot;:&quot;Mukhambetov&quot;,&quot;given&quot;:&quot;Ildar&quot;,&quot;parse-names&quot;:false,&quot;dropping-particle&quot;:&quot;&quot;,&quot;non-dropping-particle&quot;:&quot;&quot;},{&quot;family&quot;:&quot;Lezcano&quot;,&quot;given&quot;:&quot;Gontzal&quot;,&quot;parse-names&quot;:false,&quot;dropping-particle&quot;:&quot;&quot;,&quot;non-dropping-particle&quot;:&quot;&quot;},{&quot;family&quot;:&quot;Castaño&quot;,&quot;given&quot;:&quot;Pedro&quot;,&quot;parse-names&quot;:false,&quot;dropping-particle&quot;:&quot;&quot;,&quot;non-dropping-particle&quot;:&quot;&quot;},{&quot;family&quot;:&quot;Aljama&quot;,&quot;given&quot;:&quot;Hassan&quot;,&quot;parse-names&quot;:false,&quot;dropping-particle&quot;:&quot;&quot;,&quot;non-dropping-particle&quot;:&quot;&quot;}],&quot;container-title&quot;:&quot;Applied Catalysis B: Environment and Energy&quot;,&quot;accessed&quot;:{&quot;date-parts&quot;:[[2024,12,12]]},&quot;DOI&quot;:&quot;10.1016/J.APCATB.2024.124605&quot;,&quot;ISSN&quot;:&quot;0926-3373&quot;,&quot;issued&quot;:{&quot;date-parts&quot;:[[2025,2,1]]},&quot;page&quot;:&quot;124605&quot;,&quot;abstract&quot;:&quot;Molybdenum disulfide (MoS2) is a promising catalyst for the challenging transformation of hydrogen sulfide (H2S) into sulfur and hydrogen (H2). However, a detailed understanding of its structure-function correlation still needs to be provided. We used density functional theory calculations to extract relevant reaction indexes (binding energies and free energy barriers) over different MoS2 surfaces. We used these indexes as inspiration in developing new catalysts and a microkinetic model to compare the results, extracting insights into the reaction mechanisms and surface coverages. The turnover frequencies obtained experimentally and through microkinetic modeling are analogous, validating our approach. The findings pave the way for developing more efficient H2S decomposition catalysts and establish a descriptor-based design for other metal sulfide catalysts.&quot;,&quot;publisher&quot;:&quot;Elsevier&quot;,&quot;volume&quot;:&quot;361&quot;,&quot;container-title-short&quot;:&quot;&quot;},&quot;isTemporary&quot;:false}]},{&quot;citationID&quot;:&quot;MENDELEY_CITATION_52f4a562-3f50-4c89-a69c-4d3aee49743b&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&quot;,&quot;citationItems&quot;:[{&quot;id&quot;:&quot;ce5ea4bd-e246-3591-910e-809360980524&quot;,&quot;itemData&quot;:{&quot;type&quot;:&quot;article-journal&quot;,&quot;id&quot;:&quot;ce5ea4bd-e246-3591-910e-809360980524&quot;,&quot;title&quot;:&quot;Designing sulfide catalysts for H2S dissociation to H2 based on reaction descriptors and microkinetics&quot;,&quot;author&quot;:[{&quot;family&quot;:&quot;Almofleh&quot;,&quot;given&quot;:&quot;Ali&quot;,&quot;parse-names&quot;:false,&quot;dropping-particle&quot;:&quot;&quot;,&quot;non-dropping-particle&quot;:&quot;&quot;},{&quot;family&quot;:&quot;Alaithan&quot;,&quot;given&quot;:&quot;Zainab&quot;,&quot;parse-names&quot;:false,&quot;dropping-particle&quot;:&quot;&quot;,&quot;non-dropping-particle&quot;:&quot;&quot;},{&quot;family&quot;:&quot;Velisoju&quot;,&quot;given&quot;:&quot;Vijay K.&quot;,&quot;parse-names&quot;:false,&quot;dropping-particle&quot;:&quot;&quot;,&quot;non-dropping-particle&quot;:&quot;&quot;},{&quot;family&quot;:&quot;Mohamed&quot;,&quot;given&quot;:&quot;Hend O.&quot;,&quot;parse-names&quot;:false,&quot;dropping-particle&quot;:&quot;&quot;,&quot;non-dropping-particle&quot;:&quot;&quot;},{&quot;family&quot;:&quot;Mukhambetov&quot;,&quot;given&quot;:&quot;Ildar&quot;,&quot;parse-names&quot;:false,&quot;dropping-particle&quot;:&quot;&quot;,&quot;non-dropping-particle&quot;:&quot;&quot;},{&quot;family&quot;:&quot;Lezcano&quot;,&quot;given&quot;:&quot;Gontzal&quot;,&quot;parse-names&quot;:false,&quot;dropping-particle&quot;:&quot;&quot;,&quot;non-dropping-particle&quot;:&quot;&quot;},{&quot;family&quot;:&quot;Castaño&quot;,&quot;given&quot;:&quot;Pedro&quot;,&quot;parse-names&quot;:false,&quot;dropping-particle&quot;:&quot;&quot;,&quot;non-dropping-particle&quot;:&quot;&quot;},{&quot;family&quot;:&quot;Aljama&quot;,&quot;given&quot;:&quot;Hassan&quot;,&quot;parse-names&quot;:false,&quot;dropping-particle&quot;:&quot;&quot;,&quot;non-dropping-particle&quot;:&quot;&quot;}],&quot;container-title&quot;:&quot;Applied Catalysis B: Environment and Energy&quot;,&quot;accessed&quot;:{&quot;date-parts&quot;:[[2024,12,12]]},&quot;DOI&quot;:&quot;10.1016/J.APCATB.2024.124605&quot;,&quot;ISSN&quot;:&quot;0926-3373&quot;,&quot;issued&quot;:{&quot;date-parts&quot;:[[2025,2,1]]},&quot;page&quot;:&quot;124605&quot;,&quot;abstract&quot;:&quot;Molybdenum disulfide (MoS2) is a promising catalyst for the challenging transformation of hydrogen sulfide (H2S) into sulfur and hydrogen (H2). However, a detailed understanding of its structure-function correlation still needs to be provided. We used density functional theory calculations to extract relevant reaction indexes (binding energies and free energy barriers) over different MoS2 surfaces. We used these indexes as inspiration in developing new catalysts and a microkinetic model to compare the results, extracting insights into the reaction mechanisms and surface coverages. The turnover frequencies obtained experimentally and through microkinetic modeling are analogous, validating our approach. The findings pave the way for developing more efficient H2S decomposition catalysts and establish a descriptor-based design for other metal sulfide catalysts.&quot;,&quot;publisher&quot;:&quot;Elsevier&quot;,&quot;volume&quot;:&quot;361&quot;,&quot;container-title-short&quot;:&quot;&quot;},&quot;isTemporary&quot;:false}]},{&quot;citationID&quot;:&quot;MENDELEY_CITATION_93f31b18-44ce-4ee0-bf24-78266abc4d8e&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&quot;,&quot;citationItems&quot;:[{&quot;id&quot;:&quot;daca3eed-c0c1-3603-9cdf-e2cd78420d5b&quot;,&quot;itemData&quot;:{&quot;type&quot;:&quot;article-journal&quot;,&quot;id&quot;:&quot;daca3eed-c0c1-3603-9cdf-e2cd78420d5b&quot;,&quot;title&quot;:&quot;Thermal Decomposition of H2S at Low Temperature on Mo-Containing Catalysts Derived from MAlO (M = Mg, Co, and Ni) Layered Double Hydroxides&quot;,&quot;author&quot;:[{&quot;family&quot;:&quot;Jiang&quot;,&quot;given&quot;:&quot;Guoxia&quot;,&quot;parse-names&quot;:false,&quot;dropping-particle&quot;:&quot;&quot;,&quot;non-dropping-particle&quot;:&quot;&quot;},{&quot;family&quot;:&quot;Yang&quot;,&quot;given&quot;:&quot;Zhenwen&quot;,&quot;parse-names&quot;:false,&quot;dropping-particle&quot;:&quot;&quot;,&quot;non-dropping-particle&quot;:&quot;&quot;},{&quot;family&quot;:&quot;Zhang&quot;,&quot;given&quot;:&quot;Fenglian&quot;,&quot;parse-names&quot;:false,&quot;dropping-particle&quot;:&quot;&quot;,&quot;non-dropping-particle&quot;:&quot;&quot;},{&quot;family&quot;:&quot;Li&quot;,&quot;given&quot;:&quot;Ganggang&quot;,&quot;parse-names&quot;:false,&quot;dropping-particle&quot;:&quot;&quot;,&quot;non-dropping-particle&quot;:&quot;&quot;},{&quot;family&quot;:&quot;Wei&quot;,&quot;given&quot;:&quot;Zheng&quot;,&quot;parse-names&quot;:false,&quot;dropping-particle&quot;:&quot;&quot;,&quot;non-dropping-particle&quot;:&quot;&quot;},{&quot;family&quot;:&quot;Niu&quot;,&quot;given&quot;:&quot;Ben&quot;,&quot;parse-names&quot;:false,&quot;dropping-particle&quot;:&quot;&quot;,&quot;non-dropping-particle&quot;:&quot;&quot;},{&quot;family&quot;:&quot;Zhao&quot;,&quot;given&quot;:&quot;Mengfei&quot;,&quot;parse-names&quot;:false,&quot;dropping-particle&quot;:&quot;&quot;,&quot;non-dropping-particle&quot;:&quot;&quot;},{&quot;family&quot;:&quot;Zhang&quot;,&quot;given&quot;:&quot;Zhongshen&quot;,&quot;parse-names&quot;:false,&quot;dropping-particle&quot;:&quot;&quot;,&quot;non-dropping-particle&quot;:&quot;&quot;},{&quot;family&quot;:&quot;Hao&quot;,&quot;given&quot;:&quot;Zhengping&quot;,&quot;parse-names&quot;:false,&quot;dropping-particle&quot;:&quot;&quot;,&quot;non-dropping-particle&quot;:&quot;&quot;}],&quot;container-title&quot;:&quot;Industrial and Engineering Chemistry Research&quot;,&quot;container-title-short&quot;:&quot;Ind Eng Chem Res&quot;,&quot;accessed&quot;:{&quot;date-parts&quot;:[[2025,6,5]]},&quot;DOI&quot;:&quot;10.1021/ACS.IECR.2C03735/ASSET/IMAGES/LARGE/IE2C03735_0010.JPEG&quot;,&quot;ISSN&quot;:&quot;15205045&quot;,&quot;URL&quot;:&quot;/doi/pdf/10.1021/acs.iecr.2c03735&quot;,&quot;issued&quot;:{&quot;date-parts&quot;:[[2023,5,10]]},&quot;page&quot;:&quot;7224-7234&quot;,&quot;abstract&quot;:&quot;It is increasingly attractive to simultaneously recover the resources of hydrogen and sulfur by catalytic decomposition of hydrogen sulfide (H2S). Restricted by the low yield and high reaction temperature, searching for materials with excellent catalytic activity and stability on thermal decomposition of H2S is significant. A high dispersion and sulfidation degree of MoS2 phases with a promoter (Co or Ni) were prepared with the help of interaction between the layers of hydroxides (CoAl or NiAl) and Mo anions. The NiAlMo-s catalysts exhibited outstanding catalytic activity at 500 °C with H2 yield reaching 49.6%. Several characterizations verified that the excellent performance resulted from the Lewis acid on the surface. Accumulation of sulfides reduced stability, while generation of NiMoS contributed to good stability. Generally, these results will be beneficial to enrich the theory of designing H2S decomposition catalysts. Also, these findings will offer potential application of the resource recovery technology on H2S decomposition.&quot;,&quot;publisher&quot;:&quot;American Chemical Society&quot;,&quot;issue&quot;:&quot;18&quot;,&quot;volume&quot;:&quot;62&quot;},&quot;isTemporary&quot;:false}]},{&quot;citationID&quot;:&quot;MENDELEY_CITATION_c86e910f-cfa2-4fc8-b8e0-5e0fb5b4a41d&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&quot;,&quot;citationItems&quot;:[{&quot;id&quot;:&quot;378e31f6-3944-3cc0-a0e0-613191772668&quot;,&quot;itemData&quot;:{&quot;type&quot;:&quot;article-journal&quot;,&quot;id&quot;:&quot;378e31f6-3944-3cc0-a0e0-613191772668&quot;,&quot;title&quot;:&quot;Constrained Growth of MoS2 Nanosheets within a Mesoporous Silica Shell and Its Effects on Defect Sites and Catalyst Stability for H2S Decomposition&quot;,&quot;author&quot;:[{&quot;family&quot;:&quot;Kwok&quot;,&quot;given&quot;:&quot;Kelvin Mingyao&quot;,&quot;parse-names&quot;:false,&quot;dropping-particle&quot;:&quot;&quot;,&quot;non-dropping-particle&quot;:&quot;&quot;},{&quot;family&quot;:&quot;Ong&quot;,&quot;given&quot;:&quot;Sze Wei Daniel&quot;,&quot;parse-names&quot;:false,&quot;dropping-particle&quot;:&quot;&quot;,&quot;non-dropping-particle&quot;:&quot;&quot;},{&quot;family&quot;:&quot;Chen&quot;,&quot;given&quot;:&quot;Luwei&quot;,&quot;parse-names&quot;:false,&quot;dropping-particle&quot;:&quot;&quot;,&quot;non-dropping-particle&quot;:&quot;&quot;},{&quot;family&quot;:&quot;Zeng&quot;,&quot;given&quot;:&quot;Hua Chun&quot;,&quot;parse-names&quot;:false,&quot;dropping-particle&quot;:&quot;&quot;,&quot;non-dropping-particle&quot;:&quot;&quot;}],&quot;container-title&quot;:&quot;ACS Catalysis&quot;,&quot;container-title-short&quot;:&quot;ACS Catal&quot;,&quot;accessed&quot;:{&quot;date-parts&quot;:[[2024,2,19]]},&quot;DOI&quot;:&quot;10.1021/ACSCATAL.7B03123/ASSET/IMAGES/LARGE/CS-2017-031236_0010.JPEG&quot;,&quot;ISSN&quot;:&quot;21555435&quot;,&quot;URL&quot;:&quot;https://pubs.acs.org/doi/full/10.1021/acscatal.7b03123&quot;,&quot;issued&quot;:{&quot;date-parts&quot;:[[2018,1,5]]},&quot;page&quot;:&quot;714-724&quot;,&quot;abstract&quot;:&quot;Molybdenum disulfide (MoS2) is a two-dimensional transition-metal dichalcogenide that can form layered nanosheets with catalytically active sites present at edge or defect sites. The density of such active sites can be further tuned by modifying the length, layer number, strain, and surface defects of the sheets. Herein, a synthetic approach has been developed to encapsulate nanoscale MoS2 nanosheets inside a mesoporous silica shell. Small molybdenum(IV) oxide (MoO2) cores were synthesized and coated with a mesoporous silica phase, followed by a conversion to MoS2@SiO2. The space constraint on the inner cores resulted in short, few-layered, highly curved MoS2 nanosheets with circular or flowerlike morphology. The MoS2@SiO2 was evaluated as a catalyst for decomposition of hydrogen sulfide (H2S), which shows high catalytic turnover frequency and superior thermal stability in comparison to unconstrained MoS2 catalysts.&quot;,&quot;publisher&quot;:&quot;American Chemical Society&quot;,&quot;issue&quot;:&quot;1&quot;,&quot;volume&quot;:&quot;8&quot;},&quot;isTemporary&quot;:false}]},{&quot;citationID&quot;:&quot;MENDELEY_CITATION_6c396aad-31f5-417c-ad11-eea2a35e1d16&quot;,&quot;properties&quot;:{&quot;noteIndex&quot;:0},&quot;isEdited&quot;:false,&quot;manualOverride&quot;:{&quot;isManuallyOverridden&quot;:false,&quot;citeprocText&quot;:&quot;&lt;sup&gt;4&lt;/sup&gt;&quot;,&quot;manualOverrideText&quot;:&quot;&quot;},&quot;citationItems&quot;:[{&quot;id&quot;:&quot;e9382400-573d-38b9-a760-4f358e227c42&quot;,&quot;itemData&quot;:{&quot;type&quot;:&quot;article-journal&quot;,&quot;id&quot;:&quot;e9382400-573d-38b9-a760-4f358e227c42&quot;,&quot;title&quot;:&quot;Solution combustion synthesis of CoSx, MoSx, CoSx-MoSx and their catalytic activity in H2 production from H2S decomposition&quot;,&quot;author&quot;:[{&quot;family&quot;:&quot;Xu&quot;,&quot;given&quot;:&quot;Jiang&quot;,&quot;parse-names&quot;:false,&quot;dropping-particle&quot;:&quot;&quot;,&quot;non-dropping-particle&quot;:&quot;&quot;},{&quot;family&quot;:&quot;Tang&quot;,&quot;given&quot;:&quot;Siyang&quot;,&quot;parse-names&quot;:false,&quot;dropping-particle&quot;:&quot;&quot;,&quot;non-dropping-particle&quot;:&quot;&quot;},{&quot;family&quot;:&quot;Zhong&quot;,&quot;given&quot;:&quot;Shan&quot;,&quot;parse-names&quot;:false,&quot;dropping-particle&quot;:&quot;&quot;,&quot;non-dropping-particle&quot;:&quot;&quot;},{&quot;family&quot;:&quot;Song&quot;,&quot;given&quot;:&quot;Lei&quot;,&quot;parse-names&quot;:false,&quot;dropping-particle&quot;:&quot;&quot;,&quot;non-dropping-particle&quot;:&quot;&quot;},{&quot;family&quot;:&quot;Wu&quot;,&quot;given&quot;:&quot;Pan&quot;,&quot;parse-names&quot;:false,&quot;dropping-particle&quot;:&quot;&quot;,&quot;non-dropping-particle&quot;:&quot;&quot;},{&quot;family&quot;:&quot;Jiang&quot;,&quot;given&quot;:&quot;Wei&quot;,&quot;parse-names&quot;:false,&quot;dropping-particle&quot;:&quot;&quot;,&quot;non-dropping-particle&quot;:&quot;&quot;},{&quot;family&quot;:&quot;Wu&quot;,&quot;given&quot;:&quot;Kejing&quot;,&quot;parse-names&quot;:false,&quot;dropping-particle&quot;:&quot;&quot;,&quot;non-dropping-particle&quot;:&quot;&quot;},{&quot;family&quot;:&quot;Hu&quot;,&quot;given&quot;:&quot;Qiang&quot;,&quot;parse-names&quot;:false,&quot;dropping-particle&quot;:&quot;&quot;,&quot;non-dropping-particle&quot;:&quot;&quot;},{&quot;family&quot;:&quot;Liu&quot;,&quot;given&quot;:&quot;Changjun&quot;,&quot;parse-names&quot;:false,&quot;dropping-particle&quot;:&quot;&quot;,&quot;non-dropping-particle&quot;:&quot;&quot;},{&quot;family&quot;:&quot;Yue&quot;,&quot;given&quot;:&quot;Hairong&quot;,&quot;parse-names&quot;:false,&quot;dropping-particle&quot;:&quot;&quot;,&quot;non-dropping-particle&quot;:&quot;&quot;},{&quot;family&quot;:&quot;Liang&quot;,&quot;given&quot;:&quot;Bin&quot;,&quot;parse-names&quot;:false,&quot;dropping-particle&quot;:&quot;&quot;,&quot;non-dropping-particle&quot;:&quot;&quot;},{&quot;family&quot;:&quot;Yang&quot;,&quot;given&quot;:&quot;Yuxin&quot;,&quot;parse-names&quot;:false,&quot;dropping-particle&quot;:&quot;&quot;,&quot;non-dropping-particle&quot;:&quot;&quot;}],&quot;container-title&quot;:&quot;International Journal of Hydrogen Energy&quot;,&quot;container-title-short&quot;:&quot;Int J Hydrogen Energy&quot;,&quot;accessed&quot;:{&quot;date-parts&quot;:[[2024,9,2]]},&quot;DOI&quot;:&quot;10.1016/J.IJHYDENE.2022.11.066&quot;,&quot;ISSN&quot;:&quot;0360-3199&quot;,&quot;issued&quot;:{&quot;date-parts&quot;:[[2023,3,19]]},&quot;page&quot;:&quot;8807-8818&quot;,&quot;abstract&quot;:&quot;Production of hydrogen from H2S is desirable and can meet partly the ever-increasing demand on cheaper and greener hydrogen as a cleaner energy resource since it makes better use of H2S than the various Claus processes. Medium temperature effective catalysts for H2S decomposition would help developing a sulfur looping process to overcome the thermodynamic limitation for H2S decomposition. However, developing such medium temperature catalyst for direct H2S decomposition is still a great challenge. This work adapts solution combustion synthesis (SCS) method to synthesize oxide and sulfide of molybdenum and cobalt with fine crystalline and their activities in H2S decomposition were investigated. The in-situ sulfurization with thiourea in SCS process leads to higher surface area and higher activity of the resultant catalysts. The presence of CoSx enchances the activity of MoSx in H2S decomposition. The H2S decomposition activity of the CoSx-MoSx composite is higher than that of each single component one. The H2S decomposition kinetics analysis shows that an activation energy of 43.3 kJ/mol was achieved on 20%CoSx-MoSx which is much lower than that reported in literatures.&quot;,&quot;publisher&quot;:&quot;Pergamon&quot;,&quot;issue&quot;:&quot;24&quot;,&quot;volume&quot;:&quot;48&quot;},&quot;isTemporary&quot;:false}],&quot;citationTag&quot;:&quot;MENDELEY_CITATION_v3_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&quot;}]"/>
    <we:property name="MENDELEY_CITATIONS_LOCALE_CODE" value="&quot;en-GB&quot;"/>
    <we:property name="MENDELEY_CITATIONS_STYLE" value="{&quot;id&quot;:&quot;https://www.zotero.org/styles/nature-communications&quot;,&quot;title&quot;:&quot;Nature Communications&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Ami04</b:Tag>
    <b:SourceType>JournalArticle</b:SourceType>
    <b:Guid>{08CAD22A-DAA4-4F19-A4AB-FF4C507AC7EC}</b:Guid>
    <b:Author>
      <b:Author>
        <b:NameList>
          <b:Person>
            <b:Last>Amit</b:Last>
            <b:First>Gokhale</b:First>
            <b:Middle>A</b:Middle>
          </b:Person>
          <b:Person>
            <b:Last>Shampa</b:Last>
            <b:First>Kandoi</b:First>
          </b:Person>
          <b:Person>
            <b:Last>Jeffrey</b:Last>
            <b:First>Greeley</b:First>
            <b:Middle>P</b:Middle>
          </b:Person>
          <b:Person>
            <b:Last>Manos</b:Last>
            <b:First>Mavrikakis</b:First>
          </b:Person>
          <b:Person>
            <b:Last>James</b:Last>
            <b:First>Dumesic</b:First>
            <b:Middle>A</b:Middle>
          </b:Person>
        </b:NameList>
      </b:Author>
    </b:Author>
    <b:Title>Molecular-level descriptions of surface chemistry in kinetic models using density functional theory</b:Title>
    <b:JournalName>Chemical Engineering Science</b:JournalName>
    <b:Year>2004</b:Year>
    <b:Pages>4679-4691</b:Pages>
    <b:Volume>22-23</b:Volume>
    <b:Issue>59</b:Issue>
    <b:RefOrder>35</b:RefOrder>
  </b:Source>
  <b:Source>
    <b:Tag>Sho54</b:Tag>
    <b:SourceType>JournalArticle</b:SourceType>
    <b:Guid>{507C7F90-D342-4EE2-A6BD-574DF146F006}</b:Guid>
    <b:Author>
      <b:Author>
        <b:NameList>
          <b:Person>
            <b:Last>Shomate</b:Last>
            <b:First>Howard</b:First>
            <b:Middle>C</b:Middle>
          </b:Person>
        </b:NameList>
      </b:Author>
    </b:Author>
    <b:Title>A method for evaluating and correlating thermodynamic da ta</b:Title>
    <b:JournalName>The Journal of Physical Chemistry</b:JournalName>
    <b:Year>1954</b:Year>
    <b:Pages>368-372</b:Pages>
    <b:Volume>4</b:Volume>
    <b:Issue>58</b:Issue>
    <b:RefOrder>36</b:RefOrder>
  </b:Source>
  <b:Source>
    <b:Tag>And15</b:Tag>
    <b:SourceType>JournalArticle</b:SourceType>
    <b:Guid>{007B7F5C-CE57-43A4-AF30-CCEF35DB506B}</b:Guid>
    <b:Title>CatMAP: A Software Package for Descriptor-Based Microkinetic</b:Title>
    <b:Year>2015</b:Year>
    <b:Author>
      <b:Author>
        <b:NameList>
          <b:Person>
            <b:Last>Andrew</b:Last>
            <b:First>Medford</b:First>
            <b:Middle>J</b:Middle>
          </b:Person>
          <b:Person>
            <b:Last>Chuan</b:Last>
            <b:First>Shi</b:First>
          </b:Person>
          <b:Person>
            <b:Last>Max</b:Last>
            <b:First>Hoffmann</b:First>
            <b:Middle>J</b:Middle>
          </b:Person>
          <b:Person>
            <b:Last>Adam</b:Last>
            <b:First>Lausche</b:First>
            <b:Middle>C</b:Middle>
          </b:Person>
          <b:Person>
            <b:Last>Sean</b:Last>
            <b:First>Fitzgibbon</b:First>
            <b:Middle>R</b:Middle>
          </b:Person>
          <b:Person>
            <b:Last>Thomas</b:Last>
            <b:First>Bligaard</b:First>
          </b:Person>
          <b:Person>
            <b:Last>Jens</b:Last>
            <b:First>Nørskov</b:First>
            <b:Middle>K</b:Middle>
          </b:Person>
        </b:NameList>
      </b:Author>
    </b:Author>
    <b:JournalName>Catalysis Letters</b:JournalName>
    <b:Pages>794-807</b:Pages>
    <b:Volume>145</b:Volume>
    <b:RefOrder>37</b:RefOrder>
  </b:Source>
</b:Sources>
</file>

<file path=customXml/itemProps1.xml><?xml version="1.0" encoding="utf-8"?>
<ds:datastoreItem xmlns:ds="http://schemas.openxmlformats.org/officeDocument/2006/customXml" ds:itemID="{81C4CB5D-00EB-4817-BCFB-A560A9B60E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TotalTime>
  <Pages>37</Pages>
  <Words>3405</Words>
  <Characters>19256</Characters>
  <Application>Microsoft Office Word</Application>
  <DocSecurity>0</DocSecurity>
  <Lines>1162</Lines>
  <Paragraphs>445</Paragraphs>
  <ScaleCrop>false</ScaleCrop>
  <HeadingPairs>
    <vt:vector size="2" baseType="variant">
      <vt:variant>
        <vt:lpstr>Title</vt:lpstr>
      </vt:variant>
      <vt:variant>
        <vt:i4>1</vt:i4>
      </vt:variant>
    </vt:vector>
  </HeadingPairs>
  <TitlesOfParts>
    <vt:vector size="1" baseType="lpstr">
      <vt:lpstr/>
    </vt:vector>
  </TitlesOfParts>
  <Company>KAUST</Company>
  <LinksUpToDate>false</LinksUpToDate>
  <CharactersWithSpaces>22143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Vijay K. Velisoju</dc:creator>
  <cp:keywords/>
  <dc:description/>
  <cp:lastModifiedBy>Pedro Castano</cp:lastModifiedBy>
  <cp:revision>96</cp:revision>
  <cp:lastPrinted>2025-11-15T00:42:00Z</cp:lastPrinted>
  <dcterms:created xsi:type="dcterms:W3CDTF">2025-11-28T20:02:00Z</dcterms:created>
  <dcterms:modified xsi:type="dcterms:W3CDTF">2026-01-13T12:12:00Z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7815aaf-7408-4215-9024-78fd196cf630_Enabled">
    <vt:lpwstr>True</vt:lpwstr>
  </property>
  <property fmtid="{D5CDD505-2E9C-101B-9397-08002B2CF9AE}" pid="3" name="MSIP_Label_37815aaf-7408-4215-9024-78fd196cf630_SiteId">
    <vt:lpwstr>5a1e0c10-68b1-4667-974b-f394ba989c51</vt:lpwstr>
  </property>
  <property fmtid="{D5CDD505-2E9C-101B-9397-08002B2CF9AE}" pid="4" name="MSIP_Label_37815aaf-7408-4215-9024-78fd196cf630_Owner">
    <vt:lpwstr>almoflaa@aramco.com</vt:lpwstr>
  </property>
  <property fmtid="{D5CDD505-2E9C-101B-9397-08002B2CF9AE}" pid="5" name="MSIP_Label_37815aaf-7408-4215-9024-78fd196cf630_SetDate">
    <vt:lpwstr>2024-02-20T12:46:14.0565076Z</vt:lpwstr>
  </property>
  <property fmtid="{D5CDD505-2E9C-101B-9397-08002B2CF9AE}" pid="6" name="MSIP_Label_37815aaf-7408-4215-9024-78fd196cf630_Name">
    <vt:lpwstr>Public</vt:lpwstr>
  </property>
  <property fmtid="{D5CDD505-2E9C-101B-9397-08002B2CF9AE}" pid="7" name="MSIP_Label_37815aaf-7408-4215-9024-78fd196cf630_Application">
    <vt:lpwstr>Microsoft Azure Information Protection</vt:lpwstr>
  </property>
  <property fmtid="{D5CDD505-2E9C-101B-9397-08002B2CF9AE}" pid="8" name="MSIP_Label_37815aaf-7408-4215-9024-78fd196cf630_ActionId">
    <vt:lpwstr>8393e75c-cee2-460a-af4b-f534e5cf5840</vt:lpwstr>
  </property>
  <property fmtid="{D5CDD505-2E9C-101B-9397-08002B2CF9AE}" pid="9" name="MSIP_Label_37815aaf-7408-4215-9024-78fd196cf630_Extended_MSFT_Method">
    <vt:lpwstr>Manual</vt:lpwstr>
  </property>
  <property fmtid="{D5CDD505-2E9C-101B-9397-08002B2CF9AE}" pid="10" name="Sensitivity">
    <vt:lpwstr>Public</vt:lpwstr>
  </property>
  <property fmtid="{D5CDD505-2E9C-101B-9397-08002B2CF9AE}" pid="11" name="GrammarlyDocumentId">
    <vt:lpwstr>717c43610f32c2561e622bbae0984e2c42d448dad7de471c96aefd78e861f3b4</vt:lpwstr>
  </property>
  <property fmtid="{D5CDD505-2E9C-101B-9397-08002B2CF9AE}" pid="12" name="Mendeley Document_1">
    <vt:lpwstr>True</vt:lpwstr>
  </property>
  <property fmtid="{D5CDD505-2E9C-101B-9397-08002B2CF9AE}" pid="13" name="Mendeley Citation Style_1">
    <vt:lpwstr>http://www.zotero.org/styles/nature-communications</vt:lpwstr>
  </property>
  <property fmtid="{D5CDD505-2E9C-101B-9397-08002B2CF9AE}" pid="14" name="Mendeley Unique User Id_1">
    <vt:lpwstr>4c20fc32-eb12-3e41-92b7-0203d2f1a0d8</vt:lpwstr>
  </property>
  <property fmtid="{D5CDD505-2E9C-101B-9397-08002B2CF9AE}" pid="15" name="Mendeley Recent Style Id 0_1">
    <vt:lpwstr>http://www.zotero.org/styles/acs-catalysis</vt:lpwstr>
  </property>
  <property fmtid="{D5CDD505-2E9C-101B-9397-08002B2CF9AE}" pid="16" name="Mendeley Recent Style Name 0_1">
    <vt:lpwstr>ACS Catalysis</vt:lpwstr>
  </property>
  <property fmtid="{D5CDD505-2E9C-101B-9397-08002B2CF9AE}" pid="17" name="Mendeley Recent Style Id 1_1">
    <vt:lpwstr>http://www.zotero.org/styles/advanced-functional-materials</vt:lpwstr>
  </property>
  <property fmtid="{D5CDD505-2E9C-101B-9397-08002B2CF9AE}" pid="18" name="Mendeley Recent Style Name 1_1">
    <vt:lpwstr>Advanced Functional Materials</vt:lpwstr>
  </property>
  <property fmtid="{D5CDD505-2E9C-101B-9397-08002B2CF9AE}" pid="19" name="Mendeley Recent Style Id 2_1">
    <vt:lpwstr>http://www.zotero.org/styles/american-political-science-association</vt:lpwstr>
  </property>
  <property fmtid="{D5CDD505-2E9C-101B-9397-08002B2CF9AE}" pid="20" name="Mendeley Recent Style Name 2_1">
    <vt:lpwstr>American Political Science Association</vt:lpwstr>
  </property>
  <property fmtid="{D5CDD505-2E9C-101B-9397-08002B2CF9AE}" pid="21" name="Mendeley Recent Style Id 3_1">
    <vt:lpwstr>http://www.zotero.org/styles/american-sociological-association</vt:lpwstr>
  </property>
  <property fmtid="{D5CDD505-2E9C-101B-9397-08002B2CF9AE}" pid="22" name="Mendeley Recent Style Name 3_1">
    <vt:lpwstr>American Sociological Association 6th/7th edition</vt:lpwstr>
  </property>
  <property fmtid="{D5CDD505-2E9C-101B-9397-08002B2CF9AE}" pid="23" name="Mendeley Recent Style Id 4_1">
    <vt:lpwstr>http://www.zotero.org/styles/applied-catalysis-b-environmental</vt:lpwstr>
  </property>
  <property fmtid="{D5CDD505-2E9C-101B-9397-08002B2CF9AE}" pid="24" name="Mendeley Recent Style Name 4_1">
    <vt:lpwstr>Applied Catalysis B: Environmental</vt:lpwstr>
  </property>
  <property fmtid="{D5CDD505-2E9C-101B-9397-08002B2CF9AE}" pid="25" name="Mendeley Recent Style Id 5_1">
    <vt:lpwstr>http://www.zotero.org/styles/chicago-author-date</vt:lpwstr>
  </property>
  <property fmtid="{D5CDD505-2E9C-101B-9397-08002B2CF9AE}" pid="26" name="Mendeley Recent Style Name 5_1">
    <vt:lpwstr>Chicago Manual of Style 18th edition (author-date)</vt:lpwstr>
  </property>
  <property fmtid="{D5CDD505-2E9C-101B-9397-08002B2CF9AE}" pid="27" name="Mendeley Recent Style Id 6_1">
    <vt:lpwstr>http://www.zotero.org/styles/harvard-cite-them-right</vt:lpwstr>
  </property>
  <property fmtid="{D5CDD505-2E9C-101B-9397-08002B2CF9AE}" pid="28" name="Mendeley Recent Style Name 6_1">
    <vt:lpwstr>Cite Them Right 12th edition - Harvard</vt:lpwstr>
  </property>
  <property fmtid="{D5CDD505-2E9C-101B-9397-08002B2CF9AE}" pid="29" name="Mendeley Recent Style Id 7_1">
    <vt:lpwstr>http://www.zotero.org/styles/ieee</vt:lpwstr>
  </property>
  <property fmtid="{D5CDD505-2E9C-101B-9397-08002B2CF9AE}" pid="30" name="Mendeley Recent Style Name 7_1">
    <vt:lpwstr>IEEE</vt:lpwstr>
  </property>
  <property fmtid="{D5CDD505-2E9C-101B-9397-08002B2CF9AE}" pid="31" name="Mendeley Recent Style Id 8_1">
    <vt:lpwstr>http://www.zotero.org/styles/modern-humanities-research-association</vt:lpwstr>
  </property>
  <property fmtid="{D5CDD505-2E9C-101B-9397-08002B2CF9AE}" pid="32" name="Mendeley Recent Style Name 8_1">
    <vt:lpwstr>Modern Humanities Research Association 3rd edition (note with bibliography)</vt:lpwstr>
  </property>
  <property fmtid="{D5CDD505-2E9C-101B-9397-08002B2CF9AE}" pid="33" name="Mendeley Recent Style Id 9_1">
    <vt:lpwstr>http://www.zotero.org/styles/nature-communications</vt:lpwstr>
  </property>
  <property fmtid="{D5CDD505-2E9C-101B-9397-08002B2CF9AE}" pid="34" name="Mendeley Recent Style Name 9_1">
    <vt:lpwstr>Nature Communications</vt:lpwstr>
  </property>
</Properties>
</file>