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DB17A0" w14:textId="77777777" w:rsidR="002B0430" w:rsidRPr="003A452C" w:rsidRDefault="002B0430" w:rsidP="002B0430">
      <w:pPr>
        <w:spacing w:before="100" w:beforeAutospacing="1" w:after="100" w:afterAutospacing="1" w:line="360" w:lineRule="auto"/>
        <w:rPr>
          <w:rFonts w:ascii="Calibri" w:hAnsi="Calibri" w:cs="Calibri"/>
          <w:b/>
          <w:bCs/>
          <w:color w:val="000000" w:themeColor="text1"/>
          <w:sz w:val="36"/>
          <w:szCs w:val="36"/>
          <w:shd w:val="clear" w:color="auto" w:fill="FFFFFF"/>
          <w:lang w:val="en-US"/>
        </w:rPr>
      </w:pPr>
      <w:r w:rsidRPr="003A452C">
        <w:rPr>
          <w:rFonts w:ascii="Calibri" w:hAnsi="Calibri" w:cs="Calibri"/>
          <w:b/>
          <w:bCs/>
          <w:color w:val="000000" w:themeColor="text1"/>
          <w:sz w:val="36"/>
          <w:szCs w:val="36"/>
          <w:shd w:val="clear" w:color="auto" w:fill="FFFFFF"/>
          <w:lang w:val="en-US"/>
        </w:rPr>
        <w:t>Appendix</w:t>
      </w:r>
    </w:p>
    <w:p w14:paraId="32263137" w14:textId="77777777" w:rsidR="002B0430" w:rsidRPr="003A452C" w:rsidRDefault="002B0430" w:rsidP="002B0430">
      <w:pPr>
        <w:spacing w:before="100" w:beforeAutospacing="1" w:after="100" w:afterAutospacing="1" w:line="360" w:lineRule="auto"/>
        <w:rPr>
          <w:rFonts w:ascii="Calibri" w:hAnsi="Calibri" w:cs="Calibri"/>
          <w:b/>
          <w:bCs/>
          <w:color w:val="000000" w:themeColor="text1"/>
          <w:shd w:val="clear" w:color="auto" w:fill="FFFFFF"/>
          <w:lang w:val="en-US"/>
        </w:rPr>
      </w:pPr>
      <w:r w:rsidRPr="003A452C">
        <w:rPr>
          <w:rFonts w:ascii="Calibri" w:hAnsi="Calibri" w:cs="Calibri"/>
          <w:b/>
          <w:bCs/>
          <w:color w:val="000000" w:themeColor="text1"/>
          <w:shd w:val="clear" w:color="auto" w:fill="FFFFFF"/>
          <w:lang w:val="en-US"/>
        </w:rPr>
        <w:t>Appendix A: Supplementary methods</w:t>
      </w:r>
    </w:p>
    <w:p w14:paraId="7E3AC785" w14:textId="77777777" w:rsidR="002B0430" w:rsidRPr="003A452C" w:rsidRDefault="002B0430" w:rsidP="002B0430">
      <w:pPr>
        <w:spacing w:before="100" w:beforeAutospacing="1" w:after="100" w:afterAutospacing="1" w:line="240" w:lineRule="auto"/>
        <w:rPr>
          <w:rFonts w:ascii="Calibri" w:hAnsi="Calibri" w:cs="Calibri"/>
          <w:b/>
          <w:bCs/>
          <w:color w:val="000000" w:themeColor="text1"/>
          <w:shd w:val="clear" w:color="auto" w:fill="FFFFFF"/>
          <w:lang w:val="en-US"/>
        </w:rPr>
      </w:pPr>
      <w:r w:rsidRPr="003A452C">
        <w:rPr>
          <w:rFonts w:ascii="Calibri" w:hAnsi="Calibri" w:cs="Calibri"/>
          <w:b/>
          <w:bCs/>
          <w:color w:val="000000" w:themeColor="text1"/>
          <w:shd w:val="clear" w:color="auto" w:fill="FFFFFF"/>
          <w:lang w:val="en-US"/>
        </w:rPr>
        <w:t xml:space="preserve">Table A1. Dates and temperature fluctuations for experimental rounds. </w:t>
      </w:r>
    </w:p>
    <w:tbl>
      <w:tblPr>
        <w:tblpPr w:leftFromText="141" w:rightFromText="141" w:vertAnchor="text" w:horzAnchor="margin" w:tblpY="534"/>
        <w:tblW w:w="8812" w:type="dxa"/>
        <w:tblLook w:val="04A0" w:firstRow="1" w:lastRow="0" w:firstColumn="1" w:lastColumn="0" w:noHBand="0" w:noVBand="1"/>
      </w:tblPr>
      <w:tblGrid>
        <w:gridCol w:w="4745"/>
        <w:gridCol w:w="4067"/>
      </w:tblGrid>
      <w:tr w:rsidR="002B0430" w:rsidRPr="003A452C" w14:paraId="37A2244B" w14:textId="77777777" w:rsidTr="00BB59DA">
        <w:trPr>
          <w:trHeight w:val="194"/>
        </w:trPr>
        <w:tc>
          <w:tcPr>
            <w:tcW w:w="4745" w:type="dxa"/>
            <w:tcBorders>
              <w:top w:val="single" w:sz="4" w:space="0" w:color="auto"/>
              <w:left w:val="single" w:sz="4" w:space="0" w:color="auto"/>
              <w:bottom w:val="single" w:sz="4" w:space="0" w:color="auto"/>
              <w:right w:val="single" w:sz="4" w:space="0" w:color="auto"/>
            </w:tcBorders>
            <w:noWrap/>
            <w:vAlign w:val="center"/>
            <w:hideMark/>
          </w:tcPr>
          <w:p w14:paraId="30053087" w14:textId="77777777" w:rsidR="002B0430" w:rsidRPr="003A452C" w:rsidRDefault="002B0430" w:rsidP="00BB59DA">
            <w:pPr>
              <w:rPr>
                <w:rFonts w:ascii="Calibri" w:hAnsi="Calibri" w:cs="Calibri"/>
                <w:b/>
                <w:bCs/>
                <w:color w:val="000000"/>
                <w:lang w:val="en-US"/>
              </w:rPr>
            </w:pPr>
            <w:r w:rsidRPr="003A452C">
              <w:rPr>
                <w:rFonts w:ascii="Calibri" w:hAnsi="Calibri" w:cs="Calibri"/>
                <w:b/>
                <w:bCs/>
                <w:color w:val="000000"/>
                <w:lang w:val="en-US"/>
              </w:rPr>
              <w:t xml:space="preserve"> Start – end dates of experimental rounds</w:t>
            </w:r>
          </w:p>
        </w:tc>
        <w:tc>
          <w:tcPr>
            <w:tcW w:w="4067" w:type="dxa"/>
            <w:tcBorders>
              <w:top w:val="single" w:sz="4" w:space="0" w:color="auto"/>
              <w:left w:val="single" w:sz="4" w:space="0" w:color="auto"/>
              <w:bottom w:val="single" w:sz="4" w:space="0" w:color="auto"/>
              <w:right w:val="single" w:sz="4" w:space="0" w:color="auto"/>
            </w:tcBorders>
          </w:tcPr>
          <w:p w14:paraId="52238495" w14:textId="77777777" w:rsidR="002B0430" w:rsidRPr="003A452C" w:rsidRDefault="002B0430" w:rsidP="00BB59DA">
            <w:pPr>
              <w:jc w:val="center"/>
              <w:rPr>
                <w:rFonts w:ascii="Calibri" w:hAnsi="Calibri" w:cs="Calibri"/>
                <w:b/>
                <w:iCs/>
                <w:color w:val="000000"/>
                <w:lang w:val="en-US"/>
              </w:rPr>
            </w:pPr>
            <w:r w:rsidRPr="003A452C">
              <w:rPr>
                <w:rFonts w:ascii="Calibri" w:hAnsi="Calibri" w:cs="Calibri"/>
                <w:b/>
                <w:iCs/>
                <w:color w:val="000000"/>
                <w:lang w:val="en-US"/>
              </w:rPr>
              <w:t>Water temperature [ºC] mean±SD</w:t>
            </w:r>
          </w:p>
        </w:tc>
      </w:tr>
      <w:tr w:rsidR="002B0430" w:rsidRPr="003A452C" w14:paraId="1C875BBB" w14:textId="77777777" w:rsidTr="00BB59DA">
        <w:trPr>
          <w:trHeight w:val="499"/>
        </w:trPr>
        <w:tc>
          <w:tcPr>
            <w:tcW w:w="4745"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tcPr>
          <w:p w14:paraId="625714C1" w14:textId="77777777" w:rsidR="002B0430" w:rsidRPr="003A452C" w:rsidRDefault="002B0430" w:rsidP="00BB59DA">
            <w:pPr>
              <w:jc w:val="center"/>
              <w:rPr>
                <w:rFonts w:ascii="Calibri" w:hAnsi="Calibri" w:cs="Calibri"/>
                <w:color w:val="000000"/>
                <w:lang w:val="en-US"/>
              </w:rPr>
            </w:pPr>
            <w:r w:rsidRPr="003A452C">
              <w:rPr>
                <w:rFonts w:ascii="Calibri" w:hAnsi="Calibri" w:cs="Calibri"/>
                <w:color w:val="000000"/>
                <w:lang w:val="en-US"/>
              </w:rPr>
              <w:t>16.05. - 25.05. 2023</w:t>
            </w:r>
          </w:p>
        </w:tc>
        <w:tc>
          <w:tcPr>
            <w:tcW w:w="4067"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1C42334" w14:textId="77777777" w:rsidR="002B0430" w:rsidRPr="003A452C" w:rsidRDefault="002B0430" w:rsidP="00BB59DA">
            <w:pPr>
              <w:jc w:val="center"/>
              <w:rPr>
                <w:rFonts w:ascii="Calibri" w:hAnsi="Calibri" w:cs="Calibri"/>
                <w:color w:val="000000"/>
                <w:lang w:val="en-US"/>
              </w:rPr>
            </w:pPr>
            <w:r w:rsidRPr="003A452C">
              <w:rPr>
                <w:rFonts w:ascii="Calibri" w:hAnsi="Calibri" w:cs="Calibri"/>
                <w:color w:val="000000"/>
                <w:lang w:val="en-US"/>
              </w:rPr>
              <w:t>10.3 ± 1.5</w:t>
            </w:r>
          </w:p>
        </w:tc>
      </w:tr>
      <w:tr w:rsidR="002B0430" w:rsidRPr="003A452C" w14:paraId="039D1E42" w14:textId="77777777" w:rsidTr="00BB59DA">
        <w:trPr>
          <w:trHeight w:val="499"/>
        </w:trPr>
        <w:tc>
          <w:tcPr>
            <w:tcW w:w="4745"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tcPr>
          <w:p w14:paraId="0FD6E69C" w14:textId="77777777" w:rsidR="002B0430" w:rsidRPr="003A452C" w:rsidRDefault="002B0430" w:rsidP="00BB59DA">
            <w:pPr>
              <w:jc w:val="center"/>
              <w:rPr>
                <w:rFonts w:ascii="Calibri" w:hAnsi="Calibri" w:cs="Calibri"/>
                <w:color w:val="000000"/>
                <w:lang w:val="en-US"/>
              </w:rPr>
            </w:pPr>
          </w:p>
        </w:tc>
        <w:tc>
          <w:tcPr>
            <w:tcW w:w="4067"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259A1B3" w14:textId="77777777" w:rsidR="002B0430" w:rsidRPr="003A452C" w:rsidRDefault="002B0430" w:rsidP="00BB59DA">
            <w:pPr>
              <w:jc w:val="center"/>
              <w:rPr>
                <w:rFonts w:ascii="Calibri" w:hAnsi="Calibri" w:cs="Calibri"/>
                <w:color w:val="000000"/>
                <w:lang w:val="en-US"/>
              </w:rPr>
            </w:pPr>
          </w:p>
        </w:tc>
      </w:tr>
      <w:tr w:rsidR="002B0430" w:rsidRPr="003A452C" w14:paraId="1BB9ED83" w14:textId="77777777" w:rsidTr="00BB59DA">
        <w:trPr>
          <w:trHeight w:val="499"/>
        </w:trPr>
        <w:tc>
          <w:tcPr>
            <w:tcW w:w="4745" w:type="dxa"/>
            <w:vMerge w:val="restart"/>
            <w:tcBorders>
              <w:top w:val="single" w:sz="4" w:space="0" w:color="auto"/>
              <w:left w:val="single" w:sz="4" w:space="0" w:color="auto"/>
              <w:bottom w:val="single" w:sz="4" w:space="0" w:color="auto"/>
              <w:right w:val="single" w:sz="4" w:space="0" w:color="auto"/>
            </w:tcBorders>
            <w:noWrap/>
            <w:vAlign w:val="center"/>
          </w:tcPr>
          <w:p w14:paraId="3D9E6F5E" w14:textId="77777777" w:rsidR="002B0430" w:rsidRPr="003A452C" w:rsidRDefault="002B0430" w:rsidP="00BB59DA">
            <w:pPr>
              <w:jc w:val="center"/>
              <w:rPr>
                <w:rFonts w:ascii="Calibri" w:hAnsi="Calibri" w:cs="Calibri"/>
                <w:color w:val="000000"/>
                <w:lang w:val="en-US"/>
              </w:rPr>
            </w:pPr>
            <w:r w:rsidRPr="003A452C">
              <w:rPr>
                <w:rFonts w:ascii="Calibri" w:hAnsi="Calibri" w:cs="Calibri"/>
                <w:color w:val="000000"/>
                <w:lang w:val="en-US"/>
              </w:rPr>
              <w:t>26.05. - 04.06. 2023</w:t>
            </w:r>
          </w:p>
        </w:tc>
        <w:tc>
          <w:tcPr>
            <w:tcW w:w="4067" w:type="dxa"/>
            <w:vMerge w:val="restart"/>
            <w:tcBorders>
              <w:top w:val="single" w:sz="4" w:space="0" w:color="auto"/>
              <w:left w:val="single" w:sz="4" w:space="0" w:color="auto"/>
              <w:bottom w:val="single" w:sz="4" w:space="0" w:color="auto"/>
              <w:right w:val="single" w:sz="4" w:space="0" w:color="auto"/>
            </w:tcBorders>
            <w:vAlign w:val="center"/>
          </w:tcPr>
          <w:p w14:paraId="02233521" w14:textId="77777777" w:rsidR="002B0430" w:rsidRPr="003A452C" w:rsidRDefault="002B0430" w:rsidP="00BB59DA">
            <w:pPr>
              <w:jc w:val="center"/>
              <w:rPr>
                <w:rFonts w:ascii="Calibri" w:hAnsi="Calibri" w:cs="Calibri"/>
                <w:color w:val="000000"/>
                <w:lang w:val="en-US"/>
              </w:rPr>
            </w:pPr>
            <w:r w:rsidRPr="003A452C">
              <w:rPr>
                <w:rFonts w:ascii="Calibri" w:hAnsi="Calibri" w:cs="Calibri"/>
                <w:color w:val="000000"/>
                <w:lang w:val="en-US"/>
              </w:rPr>
              <w:t>10.1 ± 2.3</w:t>
            </w:r>
          </w:p>
        </w:tc>
      </w:tr>
      <w:tr w:rsidR="002B0430" w:rsidRPr="003A452C" w14:paraId="5E689F48" w14:textId="77777777" w:rsidTr="00BB59DA">
        <w:trPr>
          <w:trHeight w:val="499"/>
        </w:trPr>
        <w:tc>
          <w:tcPr>
            <w:tcW w:w="4745" w:type="dxa"/>
            <w:vMerge/>
            <w:tcBorders>
              <w:top w:val="single" w:sz="4" w:space="0" w:color="auto"/>
              <w:left w:val="single" w:sz="4" w:space="0" w:color="auto"/>
              <w:bottom w:val="single" w:sz="4" w:space="0" w:color="auto"/>
              <w:right w:val="single" w:sz="4" w:space="0" w:color="auto"/>
            </w:tcBorders>
            <w:noWrap/>
            <w:vAlign w:val="center"/>
          </w:tcPr>
          <w:p w14:paraId="46D968BF" w14:textId="77777777" w:rsidR="002B0430" w:rsidRPr="003A452C" w:rsidRDefault="002B0430" w:rsidP="00BB59DA">
            <w:pPr>
              <w:jc w:val="center"/>
              <w:rPr>
                <w:rFonts w:ascii="Calibri" w:hAnsi="Calibri" w:cs="Calibri"/>
                <w:color w:val="000000"/>
                <w:lang w:val="en-US"/>
              </w:rPr>
            </w:pPr>
          </w:p>
        </w:tc>
        <w:tc>
          <w:tcPr>
            <w:tcW w:w="4067" w:type="dxa"/>
            <w:vMerge/>
            <w:tcBorders>
              <w:top w:val="single" w:sz="4" w:space="0" w:color="auto"/>
              <w:left w:val="single" w:sz="4" w:space="0" w:color="auto"/>
              <w:bottom w:val="single" w:sz="4" w:space="0" w:color="auto"/>
              <w:right w:val="single" w:sz="4" w:space="0" w:color="auto"/>
            </w:tcBorders>
          </w:tcPr>
          <w:p w14:paraId="1D945409" w14:textId="77777777" w:rsidR="002B0430" w:rsidRPr="003A452C" w:rsidRDefault="002B0430" w:rsidP="00BB59DA">
            <w:pPr>
              <w:jc w:val="center"/>
              <w:rPr>
                <w:rFonts w:ascii="Calibri" w:hAnsi="Calibri" w:cs="Calibri"/>
                <w:color w:val="000000"/>
                <w:lang w:val="en-US"/>
              </w:rPr>
            </w:pPr>
          </w:p>
        </w:tc>
      </w:tr>
      <w:tr w:rsidR="002B0430" w:rsidRPr="003A452C" w14:paraId="208F0EBF" w14:textId="77777777" w:rsidTr="00BB59DA">
        <w:trPr>
          <w:trHeight w:val="499"/>
        </w:trPr>
        <w:tc>
          <w:tcPr>
            <w:tcW w:w="4745"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hideMark/>
          </w:tcPr>
          <w:p w14:paraId="6EB367F8" w14:textId="77777777" w:rsidR="002B0430" w:rsidRPr="003A452C" w:rsidRDefault="002B0430" w:rsidP="00BB59DA">
            <w:pPr>
              <w:jc w:val="center"/>
              <w:rPr>
                <w:rFonts w:ascii="Calibri" w:hAnsi="Calibri" w:cs="Calibri"/>
                <w:color w:val="000000"/>
                <w:lang w:val="en-US"/>
              </w:rPr>
            </w:pPr>
            <w:r w:rsidRPr="003A452C">
              <w:rPr>
                <w:rFonts w:ascii="Calibri" w:hAnsi="Calibri" w:cs="Calibri"/>
                <w:color w:val="000000"/>
                <w:lang w:val="en-US"/>
              </w:rPr>
              <w:t>06.06. - 15.06.2023</w:t>
            </w:r>
          </w:p>
        </w:tc>
        <w:tc>
          <w:tcPr>
            <w:tcW w:w="4067"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3A874A0" w14:textId="77777777" w:rsidR="002B0430" w:rsidRPr="003A452C" w:rsidRDefault="002B0430" w:rsidP="00BB59DA">
            <w:pPr>
              <w:jc w:val="center"/>
              <w:rPr>
                <w:rFonts w:ascii="Calibri" w:hAnsi="Calibri" w:cs="Calibri"/>
                <w:color w:val="000000"/>
                <w:lang w:val="en-US"/>
              </w:rPr>
            </w:pPr>
            <w:r w:rsidRPr="003A452C">
              <w:rPr>
                <w:rFonts w:ascii="Calibri" w:hAnsi="Calibri" w:cs="Calibri"/>
                <w:color w:val="000000"/>
                <w:lang w:val="en-US"/>
              </w:rPr>
              <w:t>8.4 ± 0.6</w:t>
            </w:r>
          </w:p>
        </w:tc>
      </w:tr>
      <w:tr w:rsidR="002B0430" w:rsidRPr="003A452C" w14:paraId="782BB2F4" w14:textId="77777777" w:rsidTr="00BB59DA">
        <w:trPr>
          <w:trHeight w:val="499"/>
        </w:trPr>
        <w:tc>
          <w:tcPr>
            <w:tcW w:w="4745"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hideMark/>
          </w:tcPr>
          <w:p w14:paraId="2B35692A" w14:textId="77777777" w:rsidR="002B0430" w:rsidRPr="003A452C" w:rsidRDefault="002B0430" w:rsidP="00BB59DA">
            <w:pPr>
              <w:jc w:val="center"/>
              <w:rPr>
                <w:rFonts w:ascii="Calibri" w:hAnsi="Calibri" w:cs="Calibri"/>
                <w:color w:val="000000"/>
                <w:lang w:val="en-US"/>
              </w:rPr>
            </w:pPr>
          </w:p>
        </w:tc>
        <w:tc>
          <w:tcPr>
            <w:tcW w:w="4067"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B103771" w14:textId="77777777" w:rsidR="002B0430" w:rsidRPr="003A452C" w:rsidRDefault="002B0430" w:rsidP="00BB59DA">
            <w:pPr>
              <w:jc w:val="center"/>
              <w:rPr>
                <w:rFonts w:ascii="Calibri" w:hAnsi="Calibri" w:cs="Calibri"/>
                <w:color w:val="000000"/>
                <w:lang w:val="en-US"/>
              </w:rPr>
            </w:pPr>
          </w:p>
        </w:tc>
      </w:tr>
      <w:tr w:rsidR="002B0430" w:rsidRPr="003A452C" w14:paraId="1B9F613B" w14:textId="77777777" w:rsidTr="00BB59DA">
        <w:trPr>
          <w:trHeight w:val="194"/>
        </w:trPr>
        <w:tc>
          <w:tcPr>
            <w:tcW w:w="4745" w:type="dxa"/>
            <w:tcBorders>
              <w:top w:val="single" w:sz="4" w:space="0" w:color="auto"/>
              <w:left w:val="single" w:sz="4" w:space="0" w:color="auto"/>
              <w:bottom w:val="single" w:sz="4" w:space="0" w:color="auto"/>
              <w:right w:val="single" w:sz="4" w:space="0" w:color="auto"/>
            </w:tcBorders>
            <w:noWrap/>
            <w:vAlign w:val="center"/>
          </w:tcPr>
          <w:p w14:paraId="3F7D30BA" w14:textId="77777777" w:rsidR="002B0430" w:rsidRPr="003A452C" w:rsidRDefault="002B0430" w:rsidP="00BB59DA">
            <w:pPr>
              <w:jc w:val="center"/>
              <w:rPr>
                <w:rFonts w:ascii="Calibri" w:hAnsi="Calibri" w:cs="Calibri"/>
                <w:color w:val="000000"/>
                <w:lang w:val="en-US"/>
              </w:rPr>
            </w:pPr>
            <w:r w:rsidRPr="003A452C">
              <w:rPr>
                <w:rFonts w:ascii="Calibri" w:hAnsi="Calibri" w:cs="Calibri"/>
                <w:color w:val="000000"/>
                <w:lang w:val="en-US"/>
              </w:rPr>
              <w:t>16.06. - 25.06.2023</w:t>
            </w:r>
          </w:p>
        </w:tc>
        <w:tc>
          <w:tcPr>
            <w:tcW w:w="4067" w:type="dxa"/>
            <w:tcBorders>
              <w:top w:val="single" w:sz="4" w:space="0" w:color="auto"/>
              <w:left w:val="single" w:sz="4" w:space="0" w:color="auto"/>
              <w:bottom w:val="single" w:sz="4" w:space="0" w:color="auto"/>
              <w:right w:val="single" w:sz="4" w:space="0" w:color="auto"/>
            </w:tcBorders>
            <w:vAlign w:val="center"/>
          </w:tcPr>
          <w:p w14:paraId="40C3339A" w14:textId="77777777" w:rsidR="002B0430" w:rsidRPr="003A452C" w:rsidRDefault="002B0430" w:rsidP="00BB59DA">
            <w:pPr>
              <w:jc w:val="center"/>
              <w:rPr>
                <w:rFonts w:ascii="Calibri" w:hAnsi="Calibri" w:cs="Calibri"/>
                <w:color w:val="000000"/>
                <w:lang w:val="en-US"/>
              </w:rPr>
            </w:pPr>
            <w:r w:rsidRPr="003A452C">
              <w:rPr>
                <w:rFonts w:ascii="Calibri" w:hAnsi="Calibri" w:cs="Calibri"/>
                <w:color w:val="000000"/>
                <w:lang w:val="en-US"/>
              </w:rPr>
              <w:t>8.8 ± 0.8</w:t>
            </w:r>
          </w:p>
        </w:tc>
      </w:tr>
      <w:tr w:rsidR="002B0430" w:rsidRPr="003A452C" w14:paraId="4464C69B" w14:textId="77777777" w:rsidTr="00BB59DA">
        <w:trPr>
          <w:trHeight w:val="194"/>
        </w:trPr>
        <w:tc>
          <w:tcPr>
            <w:tcW w:w="4745"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tcPr>
          <w:p w14:paraId="4C61D672" w14:textId="77777777" w:rsidR="002B0430" w:rsidRPr="003A452C" w:rsidRDefault="002B0430" w:rsidP="00BB59DA">
            <w:pPr>
              <w:jc w:val="center"/>
              <w:rPr>
                <w:rFonts w:ascii="Calibri" w:hAnsi="Calibri" w:cs="Calibri"/>
                <w:color w:val="000000"/>
                <w:lang w:val="en-US"/>
              </w:rPr>
            </w:pPr>
            <w:r w:rsidRPr="003A452C">
              <w:rPr>
                <w:rFonts w:ascii="Calibri" w:hAnsi="Calibri" w:cs="Calibri"/>
                <w:color w:val="000000"/>
                <w:lang w:val="en-US"/>
              </w:rPr>
              <w:t>27.06 - 06.07.2023</w:t>
            </w:r>
          </w:p>
        </w:tc>
        <w:tc>
          <w:tcPr>
            <w:tcW w:w="40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06CAE3A" w14:textId="77777777" w:rsidR="002B0430" w:rsidRPr="003A452C" w:rsidRDefault="002B0430" w:rsidP="00BB59DA">
            <w:pPr>
              <w:jc w:val="center"/>
              <w:rPr>
                <w:rFonts w:ascii="Calibri" w:hAnsi="Calibri" w:cs="Calibri"/>
                <w:color w:val="000000"/>
                <w:lang w:val="en-US"/>
              </w:rPr>
            </w:pPr>
            <w:r w:rsidRPr="003A452C">
              <w:rPr>
                <w:rFonts w:ascii="Calibri" w:hAnsi="Calibri" w:cs="Calibri"/>
                <w:color w:val="000000"/>
                <w:lang w:val="en-US"/>
              </w:rPr>
              <w:t>9.3 ± 0.6</w:t>
            </w:r>
          </w:p>
        </w:tc>
      </w:tr>
      <w:tr w:rsidR="002B0430" w:rsidRPr="003A452C" w14:paraId="498DD790" w14:textId="77777777" w:rsidTr="00BB59DA">
        <w:trPr>
          <w:trHeight w:val="499"/>
        </w:trPr>
        <w:tc>
          <w:tcPr>
            <w:tcW w:w="4745" w:type="dxa"/>
            <w:vMerge w:val="restart"/>
            <w:tcBorders>
              <w:top w:val="single" w:sz="4" w:space="0" w:color="auto"/>
              <w:left w:val="single" w:sz="4" w:space="0" w:color="auto"/>
              <w:bottom w:val="single" w:sz="4" w:space="0" w:color="auto"/>
              <w:right w:val="single" w:sz="4" w:space="0" w:color="auto"/>
            </w:tcBorders>
            <w:noWrap/>
            <w:vAlign w:val="center"/>
          </w:tcPr>
          <w:p w14:paraId="6923F27C" w14:textId="77777777" w:rsidR="002B0430" w:rsidRPr="003A452C" w:rsidRDefault="002B0430" w:rsidP="00BB59DA">
            <w:pPr>
              <w:jc w:val="center"/>
              <w:rPr>
                <w:rFonts w:ascii="Calibri" w:hAnsi="Calibri" w:cs="Calibri"/>
                <w:color w:val="000000"/>
                <w:lang w:val="en-US"/>
              </w:rPr>
            </w:pPr>
            <w:r w:rsidRPr="003A452C">
              <w:rPr>
                <w:rFonts w:ascii="Calibri" w:hAnsi="Calibri" w:cs="Calibri"/>
                <w:color w:val="000000"/>
                <w:lang w:val="en-US"/>
              </w:rPr>
              <w:t>18.07. - 27.07. 2023</w:t>
            </w:r>
          </w:p>
        </w:tc>
        <w:tc>
          <w:tcPr>
            <w:tcW w:w="4067" w:type="dxa"/>
            <w:vMerge w:val="restart"/>
            <w:tcBorders>
              <w:top w:val="single" w:sz="4" w:space="0" w:color="auto"/>
              <w:left w:val="single" w:sz="4" w:space="0" w:color="auto"/>
              <w:bottom w:val="single" w:sz="4" w:space="0" w:color="auto"/>
              <w:right w:val="single" w:sz="4" w:space="0" w:color="auto"/>
            </w:tcBorders>
            <w:vAlign w:val="center"/>
          </w:tcPr>
          <w:p w14:paraId="231A7882" w14:textId="77777777" w:rsidR="002B0430" w:rsidRPr="003A452C" w:rsidRDefault="002B0430" w:rsidP="00BB59DA">
            <w:pPr>
              <w:jc w:val="center"/>
              <w:rPr>
                <w:rFonts w:ascii="Calibri" w:hAnsi="Calibri" w:cs="Calibri"/>
                <w:color w:val="000000"/>
                <w:lang w:val="en-US"/>
              </w:rPr>
            </w:pPr>
            <w:r w:rsidRPr="003A452C">
              <w:rPr>
                <w:rFonts w:ascii="Calibri" w:hAnsi="Calibri" w:cs="Calibri"/>
                <w:color w:val="000000"/>
                <w:lang w:val="en-US"/>
              </w:rPr>
              <w:t>NA</w:t>
            </w:r>
          </w:p>
        </w:tc>
      </w:tr>
      <w:tr w:rsidR="002B0430" w:rsidRPr="003A452C" w14:paraId="259D3ABD" w14:textId="77777777" w:rsidTr="00BB59DA">
        <w:trPr>
          <w:trHeight w:val="499"/>
        </w:trPr>
        <w:tc>
          <w:tcPr>
            <w:tcW w:w="4745" w:type="dxa"/>
            <w:vMerge/>
            <w:tcBorders>
              <w:top w:val="single" w:sz="4" w:space="0" w:color="auto"/>
              <w:left w:val="single" w:sz="4" w:space="0" w:color="auto"/>
              <w:bottom w:val="single" w:sz="4" w:space="0" w:color="auto"/>
              <w:right w:val="single" w:sz="4" w:space="0" w:color="auto"/>
            </w:tcBorders>
            <w:noWrap/>
            <w:vAlign w:val="center"/>
          </w:tcPr>
          <w:p w14:paraId="61937BF6" w14:textId="77777777" w:rsidR="002B0430" w:rsidRPr="003A452C" w:rsidRDefault="002B0430" w:rsidP="00BB59DA">
            <w:pPr>
              <w:jc w:val="center"/>
              <w:rPr>
                <w:rFonts w:ascii="Calibri" w:hAnsi="Calibri" w:cs="Calibri"/>
                <w:color w:val="000000"/>
                <w:lang w:val="en-US"/>
              </w:rPr>
            </w:pPr>
          </w:p>
        </w:tc>
        <w:tc>
          <w:tcPr>
            <w:tcW w:w="4067" w:type="dxa"/>
            <w:vMerge/>
            <w:tcBorders>
              <w:top w:val="single" w:sz="4" w:space="0" w:color="auto"/>
              <w:left w:val="single" w:sz="4" w:space="0" w:color="auto"/>
              <w:bottom w:val="single" w:sz="4" w:space="0" w:color="auto"/>
              <w:right w:val="single" w:sz="4" w:space="0" w:color="auto"/>
            </w:tcBorders>
          </w:tcPr>
          <w:p w14:paraId="72078599" w14:textId="77777777" w:rsidR="002B0430" w:rsidRPr="003A452C" w:rsidRDefault="002B0430" w:rsidP="00BB59DA">
            <w:pPr>
              <w:jc w:val="center"/>
              <w:rPr>
                <w:rFonts w:ascii="Calibri" w:hAnsi="Calibri" w:cs="Calibri"/>
                <w:color w:val="000000"/>
                <w:lang w:val="en-US"/>
              </w:rPr>
            </w:pPr>
          </w:p>
        </w:tc>
      </w:tr>
      <w:tr w:rsidR="002B0430" w:rsidRPr="003A452C" w14:paraId="5324FC77" w14:textId="77777777" w:rsidTr="00BB59DA">
        <w:trPr>
          <w:trHeight w:val="499"/>
        </w:trPr>
        <w:tc>
          <w:tcPr>
            <w:tcW w:w="4745"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hideMark/>
          </w:tcPr>
          <w:p w14:paraId="1BE33DC1" w14:textId="77777777" w:rsidR="002B0430" w:rsidRPr="003A452C" w:rsidRDefault="002B0430" w:rsidP="00BB59DA">
            <w:pPr>
              <w:jc w:val="center"/>
              <w:rPr>
                <w:rFonts w:ascii="Calibri" w:hAnsi="Calibri" w:cs="Calibri"/>
                <w:color w:val="000000"/>
                <w:lang w:val="en-US"/>
              </w:rPr>
            </w:pPr>
            <w:r w:rsidRPr="003A452C">
              <w:rPr>
                <w:rFonts w:ascii="Calibri" w:hAnsi="Calibri" w:cs="Calibri"/>
                <w:color w:val="000000"/>
                <w:lang w:val="en-US"/>
              </w:rPr>
              <w:t>28.07. - 06.08. 2023</w:t>
            </w:r>
          </w:p>
        </w:tc>
        <w:tc>
          <w:tcPr>
            <w:tcW w:w="4067"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7C4C776" w14:textId="77777777" w:rsidR="002B0430" w:rsidRPr="003A452C" w:rsidRDefault="002B0430" w:rsidP="00BB59DA">
            <w:pPr>
              <w:jc w:val="center"/>
              <w:rPr>
                <w:rFonts w:ascii="Calibri" w:hAnsi="Calibri" w:cs="Calibri"/>
                <w:color w:val="000000"/>
                <w:lang w:val="en-US"/>
              </w:rPr>
            </w:pPr>
            <w:r w:rsidRPr="003A452C">
              <w:rPr>
                <w:rFonts w:ascii="Calibri" w:hAnsi="Calibri" w:cs="Calibri"/>
                <w:color w:val="000000"/>
                <w:lang w:val="en-US"/>
              </w:rPr>
              <w:t>10.9 ± 0.7</w:t>
            </w:r>
          </w:p>
        </w:tc>
      </w:tr>
      <w:tr w:rsidR="002B0430" w:rsidRPr="003A452C" w14:paraId="25EA9E55" w14:textId="77777777" w:rsidTr="00BB59DA">
        <w:trPr>
          <w:trHeight w:val="499"/>
        </w:trPr>
        <w:tc>
          <w:tcPr>
            <w:tcW w:w="4745"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hideMark/>
          </w:tcPr>
          <w:p w14:paraId="4CF65226" w14:textId="77777777" w:rsidR="002B0430" w:rsidRPr="003A452C" w:rsidRDefault="002B0430" w:rsidP="00BB59DA">
            <w:pPr>
              <w:jc w:val="center"/>
              <w:rPr>
                <w:rFonts w:ascii="Calibri" w:hAnsi="Calibri" w:cs="Calibri"/>
                <w:color w:val="000000"/>
                <w:lang w:val="en-US"/>
              </w:rPr>
            </w:pPr>
          </w:p>
        </w:tc>
        <w:tc>
          <w:tcPr>
            <w:tcW w:w="4067"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0BA4B61" w14:textId="77777777" w:rsidR="002B0430" w:rsidRPr="003A452C" w:rsidRDefault="002B0430" w:rsidP="00BB59DA">
            <w:pPr>
              <w:jc w:val="center"/>
              <w:rPr>
                <w:rFonts w:ascii="Calibri" w:hAnsi="Calibri" w:cs="Calibri"/>
                <w:color w:val="000000"/>
                <w:lang w:val="en-US"/>
              </w:rPr>
            </w:pPr>
          </w:p>
        </w:tc>
      </w:tr>
      <w:tr w:rsidR="002B0430" w:rsidRPr="003A452C" w14:paraId="43F65BDA" w14:textId="77777777" w:rsidTr="00BB59DA">
        <w:trPr>
          <w:trHeight w:val="194"/>
        </w:trPr>
        <w:tc>
          <w:tcPr>
            <w:tcW w:w="4745" w:type="dxa"/>
            <w:tcBorders>
              <w:top w:val="single" w:sz="4" w:space="0" w:color="auto"/>
              <w:left w:val="single" w:sz="4" w:space="0" w:color="auto"/>
              <w:bottom w:val="single" w:sz="4" w:space="0" w:color="auto"/>
              <w:right w:val="single" w:sz="4" w:space="0" w:color="auto"/>
            </w:tcBorders>
            <w:noWrap/>
            <w:vAlign w:val="center"/>
            <w:hideMark/>
          </w:tcPr>
          <w:p w14:paraId="34C8F168" w14:textId="77777777" w:rsidR="002B0430" w:rsidRPr="003A452C" w:rsidRDefault="002B0430" w:rsidP="00BB59DA">
            <w:pPr>
              <w:jc w:val="center"/>
              <w:rPr>
                <w:rFonts w:ascii="Calibri" w:hAnsi="Calibri" w:cs="Calibri"/>
                <w:color w:val="000000"/>
                <w:lang w:val="en-US"/>
              </w:rPr>
            </w:pPr>
            <w:r w:rsidRPr="003A452C">
              <w:rPr>
                <w:rFonts w:ascii="Calibri" w:hAnsi="Calibri" w:cs="Calibri"/>
                <w:color w:val="000000"/>
                <w:lang w:val="en-US"/>
              </w:rPr>
              <w:t>08.08. - 17.08.2023</w:t>
            </w:r>
          </w:p>
        </w:tc>
        <w:tc>
          <w:tcPr>
            <w:tcW w:w="4067" w:type="dxa"/>
            <w:tcBorders>
              <w:top w:val="single" w:sz="4" w:space="0" w:color="auto"/>
              <w:left w:val="single" w:sz="4" w:space="0" w:color="auto"/>
              <w:bottom w:val="single" w:sz="4" w:space="0" w:color="auto"/>
              <w:right w:val="single" w:sz="4" w:space="0" w:color="auto"/>
            </w:tcBorders>
            <w:vAlign w:val="center"/>
          </w:tcPr>
          <w:p w14:paraId="1BE1E40C" w14:textId="77777777" w:rsidR="002B0430" w:rsidRPr="003A452C" w:rsidRDefault="002B0430" w:rsidP="00BB59DA">
            <w:pPr>
              <w:jc w:val="center"/>
              <w:rPr>
                <w:rFonts w:ascii="Calibri" w:hAnsi="Calibri" w:cs="Calibri"/>
                <w:color w:val="000000"/>
                <w:lang w:val="en-US"/>
              </w:rPr>
            </w:pPr>
            <w:r w:rsidRPr="003A452C">
              <w:rPr>
                <w:rFonts w:ascii="Calibri" w:hAnsi="Calibri" w:cs="Calibri"/>
                <w:color w:val="000000"/>
                <w:lang w:val="en-US"/>
              </w:rPr>
              <w:t>11.9 ± 0.5</w:t>
            </w:r>
          </w:p>
        </w:tc>
      </w:tr>
      <w:tr w:rsidR="002B0430" w:rsidRPr="003A452C" w14:paraId="1DC3947A" w14:textId="77777777" w:rsidTr="00BB59DA">
        <w:trPr>
          <w:trHeight w:val="194"/>
        </w:trPr>
        <w:tc>
          <w:tcPr>
            <w:tcW w:w="4745"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hideMark/>
          </w:tcPr>
          <w:p w14:paraId="5D2E9C93" w14:textId="77777777" w:rsidR="002B0430" w:rsidRPr="003A452C" w:rsidRDefault="002B0430" w:rsidP="00BB59DA">
            <w:pPr>
              <w:jc w:val="center"/>
              <w:rPr>
                <w:rFonts w:ascii="Calibri" w:hAnsi="Calibri" w:cs="Calibri"/>
                <w:color w:val="000000"/>
                <w:lang w:val="en-US"/>
              </w:rPr>
            </w:pPr>
            <w:r w:rsidRPr="003A452C">
              <w:rPr>
                <w:rFonts w:ascii="Calibri" w:hAnsi="Calibri" w:cs="Calibri"/>
                <w:color w:val="000000"/>
                <w:lang w:val="en-US"/>
              </w:rPr>
              <w:t>18.08. - 27.08.2023</w:t>
            </w:r>
          </w:p>
        </w:tc>
        <w:tc>
          <w:tcPr>
            <w:tcW w:w="40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039A032" w14:textId="77777777" w:rsidR="002B0430" w:rsidRPr="003A452C" w:rsidRDefault="002B0430" w:rsidP="00BB59DA">
            <w:pPr>
              <w:jc w:val="center"/>
              <w:rPr>
                <w:rFonts w:ascii="Calibri" w:hAnsi="Calibri" w:cs="Calibri"/>
                <w:color w:val="000000"/>
                <w:lang w:val="en-US"/>
              </w:rPr>
            </w:pPr>
            <w:r w:rsidRPr="003A452C">
              <w:rPr>
                <w:rFonts w:ascii="Calibri" w:hAnsi="Calibri" w:cs="Calibri"/>
                <w:color w:val="000000"/>
                <w:lang w:val="en-US"/>
              </w:rPr>
              <w:t>12.2 ± 0.6</w:t>
            </w:r>
          </w:p>
        </w:tc>
      </w:tr>
    </w:tbl>
    <w:p w14:paraId="7323DEE3" w14:textId="77777777" w:rsidR="002B0430" w:rsidRPr="003A452C" w:rsidRDefault="002B0430" w:rsidP="002B0430">
      <w:pPr>
        <w:spacing w:before="100" w:beforeAutospacing="1" w:after="100" w:afterAutospacing="1" w:line="360" w:lineRule="auto"/>
        <w:rPr>
          <w:rFonts w:ascii="Calibri" w:hAnsi="Calibri" w:cs="Calibri"/>
          <w:b/>
          <w:bCs/>
          <w:color w:val="000000" w:themeColor="text1"/>
          <w:shd w:val="clear" w:color="auto" w:fill="FFFFFF"/>
          <w:lang w:val="en-US"/>
        </w:rPr>
      </w:pPr>
    </w:p>
    <w:p w14:paraId="422AB11C" w14:textId="77777777" w:rsidR="002B0430" w:rsidRPr="003A452C" w:rsidRDefault="002B0430" w:rsidP="002B0430">
      <w:pPr>
        <w:spacing w:line="480" w:lineRule="auto"/>
        <w:jc w:val="both"/>
        <w:rPr>
          <w:rFonts w:ascii="Calibri" w:hAnsi="Calibri" w:cs="Calibri"/>
          <w:b/>
          <w:bCs/>
          <w:lang w:val="en-US"/>
        </w:rPr>
      </w:pPr>
    </w:p>
    <w:p w14:paraId="7AD968BE" w14:textId="77777777" w:rsidR="002B0430" w:rsidRPr="003A452C" w:rsidRDefault="002B0430" w:rsidP="002B0430">
      <w:pPr>
        <w:spacing w:line="480" w:lineRule="auto"/>
        <w:jc w:val="both"/>
        <w:rPr>
          <w:rFonts w:ascii="Calibri" w:hAnsi="Calibri" w:cs="Calibri"/>
          <w:b/>
          <w:bCs/>
          <w:lang w:val="en-US"/>
        </w:rPr>
      </w:pPr>
    </w:p>
    <w:p w14:paraId="01943E9B" w14:textId="77777777" w:rsidR="002B0430" w:rsidRPr="003A452C" w:rsidRDefault="002B0430" w:rsidP="002B0430">
      <w:pPr>
        <w:spacing w:line="480" w:lineRule="auto"/>
        <w:jc w:val="both"/>
        <w:rPr>
          <w:rFonts w:ascii="Calibri" w:hAnsi="Calibri" w:cs="Calibri"/>
          <w:b/>
          <w:bCs/>
          <w:lang w:val="en-US"/>
        </w:rPr>
      </w:pPr>
    </w:p>
    <w:p w14:paraId="2F328445" w14:textId="77777777" w:rsidR="002B0430" w:rsidRPr="003A452C" w:rsidRDefault="002B0430" w:rsidP="002B0430">
      <w:pPr>
        <w:spacing w:line="480" w:lineRule="auto"/>
        <w:jc w:val="both"/>
        <w:rPr>
          <w:rFonts w:ascii="Calibri" w:hAnsi="Calibri" w:cs="Calibri"/>
          <w:b/>
          <w:bCs/>
          <w:lang w:val="en-US"/>
        </w:rPr>
      </w:pPr>
    </w:p>
    <w:p w14:paraId="40091B3E" w14:textId="77777777" w:rsidR="002B0430" w:rsidRPr="003A452C" w:rsidRDefault="002B0430" w:rsidP="002B0430">
      <w:pPr>
        <w:spacing w:line="480" w:lineRule="auto"/>
        <w:jc w:val="both"/>
        <w:rPr>
          <w:rFonts w:ascii="Calibri" w:hAnsi="Calibri" w:cs="Calibri"/>
          <w:b/>
          <w:bCs/>
          <w:lang w:val="en-US"/>
        </w:rPr>
      </w:pPr>
    </w:p>
    <w:p w14:paraId="3866E623" w14:textId="77777777" w:rsidR="002B0430" w:rsidRPr="003A452C" w:rsidRDefault="002B0430" w:rsidP="002B0430">
      <w:pPr>
        <w:spacing w:line="480" w:lineRule="auto"/>
        <w:jc w:val="both"/>
        <w:rPr>
          <w:rFonts w:ascii="Calibri" w:hAnsi="Calibri" w:cs="Calibri"/>
          <w:b/>
          <w:bCs/>
          <w:lang w:val="en-US"/>
        </w:rPr>
      </w:pPr>
      <w:r w:rsidRPr="003A452C">
        <w:rPr>
          <w:rFonts w:ascii="Calibri" w:hAnsi="Calibri" w:cs="Calibri"/>
          <w:b/>
          <w:bCs/>
          <w:lang w:val="en-US"/>
        </w:rPr>
        <w:lastRenderedPageBreak/>
        <w:t>Table A2. Most common taxa of benthic macroinvertebrates used for inoculation of the flumes.</w:t>
      </w:r>
      <w:r w:rsidRPr="003A452C">
        <w:rPr>
          <w:rFonts w:ascii="Calibri" w:hAnsi="Calibri" w:cs="Calibri"/>
          <w:lang w:val="en-US"/>
        </w:rPr>
        <w:t xml:space="preserve"> </w:t>
      </w:r>
    </w:p>
    <w:tbl>
      <w:tblPr>
        <w:tblW w:w="3261" w:type="dxa"/>
        <w:tblInd w:w="2890" w:type="dxa"/>
        <w:tblLook w:val="04A0" w:firstRow="1" w:lastRow="0" w:firstColumn="1" w:lastColumn="0" w:noHBand="0" w:noVBand="1"/>
      </w:tblPr>
      <w:tblGrid>
        <w:gridCol w:w="3261"/>
      </w:tblGrid>
      <w:tr w:rsidR="002B0430" w:rsidRPr="003A452C" w14:paraId="7C2DB820" w14:textId="77777777" w:rsidTr="00BB59DA">
        <w:trPr>
          <w:trHeight w:val="320"/>
        </w:trPr>
        <w:tc>
          <w:tcPr>
            <w:tcW w:w="3261" w:type="dxa"/>
            <w:tcBorders>
              <w:top w:val="single" w:sz="4" w:space="0" w:color="auto"/>
              <w:left w:val="nil"/>
              <w:bottom w:val="single" w:sz="4" w:space="0" w:color="auto"/>
              <w:right w:val="nil"/>
            </w:tcBorders>
            <w:noWrap/>
            <w:vAlign w:val="center"/>
          </w:tcPr>
          <w:p w14:paraId="5E97AF52" w14:textId="77777777" w:rsidR="002B0430" w:rsidRPr="003A452C" w:rsidRDefault="002B0430" w:rsidP="00BB59DA">
            <w:pPr>
              <w:jc w:val="center"/>
              <w:rPr>
                <w:rFonts w:ascii="Calibri" w:hAnsi="Calibri" w:cs="Calibri"/>
                <w:b/>
                <w:bCs/>
                <w:color w:val="212121"/>
                <w:lang w:val="en-US"/>
              </w:rPr>
            </w:pPr>
            <w:r w:rsidRPr="003A452C">
              <w:rPr>
                <w:rFonts w:ascii="Calibri" w:hAnsi="Calibri" w:cs="Calibri"/>
                <w:b/>
                <w:bCs/>
                <w:color w:val="212121"/>
                <w:lang w:val="en-US"/>
              </w:rPr>
              <w:t>Taxa</w:t>
            </w:r>
          </w:p>
        </w:tc>
      </w:tr>
      <w:tr w:rsidR="002B0430" w:rsidRPr="003A452C" w14:paraId="1A2D1440" w14:textId="77777777" w:rsidTr="00BB59DA">
        <w:trPr>
          <w:trHeight w:val="320"/>
        </w:trPr>
        <w:tc>
          <w:tcPr>
            <w:tcW w:w="3261" w:type="dxa"/>
            <w:tcBorders>
              <w:top w:val="single" w:sz="4" w:space="0" w:color="auto"/>
              <w:left w:val="nil"/>
              <w:bottom w:val="nil"/>
              <w:right w:val="nil"/>
            </w:tcBorders>
            <w:noWrap/>
            <w:vAlign w:val="center"/>
            <w:hideMark/>
          </w:tcPr>
          <w:p w14:paraId="00FD8D94" w14:textId="77777777" w:rsidR="002B0430" w:rsidRPr="003A452C" w:rsidRDefault="002B0430" w:rsidP="00BB59DA">
            <w:pPr>
              <w:jc w:val="center"/>
              <w:rPr>
                <w:rFonts w:ascii="Calibri" w:hAnsi="Calibri" w:cs="Calibri"/>
                <w:color w:val="212121"/>
                <w:lang w:val="en-US"/>
              </w:rPr>
            </w:pPr>
            <w:r w:rsidRPr="003A452C">
              <w:rPr>
                <w:rFonts w:ascii="Calibri" w:hAnsi="Calibri" w:cs="Calibri"/>
                <w:i/>
                <w:iCs/>
                <w:color w:val="212121"/>
                <w:lang w:val="en-US"/>
              </w:rPr>
              <w:t>Hydropsyche</w:t>
            </w:r>
            <w:r w:rsidRPr="003A452C">
              <w:rPr>
                <w:rFonts w:ascii="Calibri" w:hAnsi="Calibri" w:cs="Calibri"/>
                <w:color w:val="212121"/>
                <w:lang w:val="en-US"/>
              </w:rPr>
              <w:t xml:space="preserve"> sp.</w:t>
            </w:r>
          </w:p>
        </w:tc>
      </w:tr>
      <w:tr w:rsidR="002B0430" w:rsidRPr="003A452C" w14:paraId="03DEE1CE" w14:textId="77777777" w:rsidTr="00BB59DA">
        <w:trPr>
          <w:trHeight w:val="320"/>
        </w:trPr>
        <w:tc>
          <w:tcPr>
            <w:tcW w:w="3261" w:type="dxa"/>
            <w:tcBorders>
              <w:top w:val="nil"/>
              <w:left w:val="nil"/>
              <w:bottom w:val="nil"/>
              <w:right w:val="nil"/>
            </w:tcBorders>
            <w:noWrap/>
            <w:vAlign w:val="center"/>
            <w:hideMark/>
          </w:tcPr>
          <w:p w14:paraId="4E6E988B" w14:textId="77777777" w:rsidR="002B0430" w:rsidRPr="003A452C" w:rsidRDefault="002B0430" w:rsidP="00BB59DA">
            <w:pPr>
              <w:jc w:val="center"/>
              <w:rPr>
                <w:rFonts w:ascii="Calibri" w:hAnsi="Calibri" w:cs="Calibri"/>
                <w:color w:val="212121"/>
                <w:lang w:val="en-US"/>
              </w:rPr>
            </w:pPr>
            <w:r w:rsidRPr="003A452C">
              <w:rPr>
                <w:rFonts w:ascii="Calibri" w:hAnsi="Calibri" w:cs="Calibri"/>
                <w:i/>
                <w:iCs/>
                <w:color w:val="212121"/>
                <w:lang w:val="en-US"/>
              </w:rPr>
              <w:t>Sericostoma</w:t>
            </w:r>
            <w:r w:rsidRPr="003A452C">
              <w:rPr>
                <w:rFonts w:ascii="Calibri" w:hAnsi="Calibri" w:cs="Calibri"/>
                <w:color w:val="212121"/>
                <w:lang w:val="en-US"/>
              </w:rPr>
              <w:t xml:space="preserve"> sp.</w:t>
            </w:r>
          </w:p>
        </w:tc>
      </w:tr>
      <w:tr w:rsidR="002B0430" w:rsidRPr="003A452C" w14:paraId="686C4DF2" w14:textId="77777777" w:rsidTr="00BB59DA">
        <w:trPr>
          <w:trHeight w:val="320"/>
        </w:trPr>
        <w:tc>
          <w:tcPr>
            <w:tcW w:w="3261" w:type="dxa"/>
            <w:tcBorders>
              <w:top w:val="nil"/>
              <w:left w:val="nil"/>
              <w:bottom w:val="nil"/>
              <w:right w:val="nil"/>
            </w:tcBorders>
            <w:noWrap/>
            <w:vAlign w:val="center"/>
            <w:hideMark/>
          </w:tcPr>
          <w:p w14:paraId="18895AC7" w14:textId="77777777" w:rsidR="002B0430" w:rsidRPr="003A452C" w:rsidRDefault="002B0430" w:rsidP="00BB59DA">
            <w:pPr>
              <w:jc w:val="center"/>
              <w:rPr>
                <w:rFonts w:ascii="Calibri" w:hAnsi="Calibri" w:cs="Calibri"/>
                <w:i/>
                <w:iCs/>
                <w:color w:val="212121"/>
                <w:lang w:val="en-US"/>
              </w:rPr>
            </w:pPr>
            <w:r w:rsidRPr="003A452C">
              <w:rPr>
                <w:rFonts w:ascii="Calibri" w:hAnsi="Calibri" w:cs="Calibri"/>
                <w:i/>
                <w:iCs/>
                <w:color w:val="212121"/>
                <w:lang w:val="en-US"/>
              </w:rPr>
              <w:t>Micrasema minimum</w:t>
            </w:r>
          </w:p>
        </w:tc>
      </w:tr>
      <w:tr w:rsidR="002B0430" w:rsidRPr="003A452C" w14:paraId="2E5E3730" w14:textId="77777777" w:rsidTr="00BB59DA">
        <w:trPr>
          <w:trHeight w:val="320"/>
        </w:trPr>
        <w:tc>
          <w:tcPr>
            <w:tcW w:w="3261" w:type="dxa"/>
            <w:tcBorders>
              <w:top w:val="nil"/>
              <w:left w:val="nil"/>
              <w:bottom w:val="nil"/>
              <w:right w:val="nil"/>
            </w:tcBorders>
            <w:noWrap/>
            <w:vAlign w:val="center"/>
            <w:hideMark/>
          </w:tcPr>
          <w:p w14:paraId="1DF72BF6" w14:textId="77777777" w:rsidR="002B0430" w:rsidRPr="003A452C" w:rsidRDefault="002B0430" w:rsidP="00BB59DA">
            <w:pPr>
              <w:jc w:val="center"/>
              <w:rPr>
                <w:rFonts w:ascii="Calibri" w:hAnsi="Calibri" w:cs="Calibri"/>
                <w:color w:val="212121"/>
                <w:lang w:val="en-US"/>
              </w:rPr>
            </w:pPr>
            <w:r w:rsidRPr="003A452C">
              <w:rPr>
                <w:rFonts w:ascii="Calibri" w:hAnsi="Calibri" w:cs="Calibri"/>
                <w:i/>
                <w:iCs/>
                <w:color w:val="212121"/>
                <w:lang w:val="en-US"/>
              </w:rPr>
              <w:t>Glossosoma</w:t>
            </w:r>
            <w:r w:rsidRPr="003A452C">
              <w:rPr>
                <w:rFonts w:ascii="Calibri" w:hAnsi="Calibri" w:cs="Calibri"/>
                <w:color w:val="212121"/>
                <w:lang w:val="en-US"/>
              </w:rPr>
              <w:t xml:space="preserve"> sp./</w:t>
            </w:r>
            <w:r w:rsidRPr="003A452C">
              <w:rPr>
                <w:rFonts w:ascii="Calibri" w:hAnsi="Calibri" w:cs="Calibri"/>
                <w:i/>
                <w:iCs/>
                <w:color w:val="212121"/>
                <w:lang w:val="en-US"/>
              </w:rPr>
              <w:t>Agapetus</w:t>
            </w:r>
            <w:r w:rsidRPr="003A452C">
              <w:rPr>
                <w:rFonts w:ascii="Calibri" w:hAnsi="Calibri" w:cs="Calibri"/>
                <w:color w:val="212121"/>
                <w:lang w:val="en-US"/>
              </w:rPr>
              <w:t xml:space="preserve"> sp.</w:t>
            </w:r>
          </w:p>
        </w:tc>
      </w:tr>
      <w:tr w:rsidR="002B0430" w:rsidRPr="003A452C" w14:paraId="68371EC0" w14:textId="77777777" w:rsidTr="00BB59DA">
        <w:trPr>
          <w:trHeight w:val="320"/>
        </w:trPr>
        <w:tc>
          <w:tcPr>
            <w:tcW w:w="3261" w:type="dxa"/>
            <w:tcBorders>
              <w:top w:val="nil"/>
              <w:left w:val="nil"/>
              <w:bottom w:val="nil"/>
              <w:right w:val="nil"/>
            </w:tcBorders>
            <w:noWrap/>
            <w:vAlign w:val="center"/>
            <w:hideMark/>
          </w:tcPr>
          <w:p w14:paraId="6F77F677" w14:textId="77777777" w:rsidR="002B0430" w:rsidRPr="003A452C" w:rsidRDefault="002B0430" w:rsidP="00BB59DA">
            <w:pPr>
              <w:jc w:val="center"/>
              <w:rPr>
                <w:rFonts w:ascii="Calibri" w:hAnsi="Calibri" w:cs="Calibri"/>
                <w:color w:val="212121"/>
                <w:lang w:val="en-US"/>
              </w:rPr>
            </w:pPr>
            <w:r w:rsidRPr="003A452C">
              <w:rPr>
                <w:rFonts w:ascii="Calibri" w:hAnsi="Calibri" w:cs="Calibri"/>
                <w:i/>
                <w:iCs/>
                <w:color w:val="212121"/>
                <w:lang w:val="en-US"/>
              </w:rPr>
              <w:t>Epeorus</w:t>
            </w:r>
            <w:r w:rsidRPr="003A452C">
              <w:rPr>
                <w:rFonts w:ascii="Calibri" w:hAnsi="Calibri" w:cs="Calibri"/>
                <w:color w:val="212121"/>
                <w:lang w:val="en-US"/>
              </w:rPr>
              <w:t xml:space="preserve"> sp.</w:t>
            </w:r>
          </w:p>
        </w:tc>
      </w:tr>
      <w:tr w:rsidR="002B0430" w:rsidRPr="003A452C" w14:paraId="110E9814" w14:textId="77777777" w:rsidTr="00BB59DA">
        <w:trPr>
          <w:trHeight w:val="320"/>
        </w:trPr>
        <w:tc>
          <w:tcPr>
            <w:tcW w:w="3261" w:type="dxa"/>
            <w:tcBorders>
              <w:top w:val="nil"/>
              <w:left w:val="nil"/>
              <w:bottom w:val="nil"/>
              <w:right w:val="nil"/>
            </w:tcBorders>
            <w:noWrap/>
            <w:vAlign w:val="center"/>
            <w:hideMark/>
          </w:tcPr>
          <w:p w14:paraId="25A39EC4" w14:textId="77777777" w:rsidR="002B0430" w:rsidRPr="003A452C" w:rsidRDefault="002B0430" w:rsidP="00BB59DA">
            <w:pPr>
              <w:jc w:val="center"/>
              <w:rPr>
                <w:rFonts w:ascii="Calibri" w:hAnsi="Calibri" w:cs="Calibri"/>
                <w:color w:val="212121"/>
                <w:lang w:val="en-US"/>
              </w:rPr>
            </w:pPr>
            <w:r w:rsidRPr="003A452C">
              <w:rPr>
                <w:rFonts w:ascii="Calibri" w:hAnsi="Calibri" w:cs="Calibri"/>
                <w:i/>
                <w:iCs/>
                <w:color w:val="212121"/>
                <w:lang w:val="en-US"/>
              </w:rPr>
              <w:t>Ecdyonurus</w:t>
            </w:r>
            <w:r w:rsidRPr="003A452C">
              <w:rPr>
                <w:rFonts w:ascii="Calibri" w:hAnsi="Calibri" w:cs="Calibri"/>
                <w:color w:val="212121"/>
                <w:lang w:val="en-US"/>
              </w:rPr>
              <w:t xml:space="preserve"> sp.</w:t>
            </w:r>
          </w:p>
        </w:tc>
      </w:tr>
      <w:tr w:rsidR="002B0430" w:rsidRPr="003A452C" w14:paraId="565B13AE" w14:textId="77777777" w:rsidTr="00BB59DA">
        <w:trPr>
          <w:trHeight w:val="320"/>
        </w:trPr>
        <w:tc>
          <w:tcPr>
            <w:tcW w:w="3261" w:type="dxa"/>
            <w:tcBorders>
              <w:top w:val="nil"/>
              <w:left w:val="nil"/>
              <w:bottom w:val="nil"/>
              <w:right w:val="nil"/>
            </w:tcBorders>
            <w:noWrap/>
            <w:vAlign w:val="center"/>
            <w:hideMark/>
          </w:tcPr>
          <w:p w14:paraId="77ECE6B1" w14:textId="77777777" w:rsidR="002B0430" w:rsidRPr="003A452C" w:rsidRDefault="002B0430" w:rsidP="00BB59DA">
            <w:pPr>
              <w:jc w:val="center"/>
              <w:rPr>
                <w:rFonts w:ascii="Calibri" w:hAnsi="Calibri" w:cs="Calibri"/>
                <w:color w:val="212121"/>
                <w:lang w:val="en-US"/>
              </w:rPr>
            </w:pPr>
            <w:r w:rsidRPr="003A452C">
              <w:rPr>
                <w:rFonts w:ascii="Calibri" w:hAnsi="Calibri" w:cs="Calibri"/>
                <w:i/>
                <w:iCs/>
                <w:color w:val="212121"/>
                <w:lang w:val="en-US"/>
              </w:rPr>
              <w:t>Baetis</w:t>
            </w:r>
            <w:r w:rsidRPr="003A452C">
              <w:rPr>
                <w:rFonts w:ascii="Calibri" w:hAnsi="Calibri" w:cs="Calibri"/>
                <w:color w:val="212121"/>
                <w:lang w:val="en-US"/>
              </w:rPr>
              <w:t xml:space="preserve"> sp.</w:t>
            </w:r>
          </w:p>
        </w:tc>
      </w:tr>
      <w:tr w:rsidR="002B0430" w:rsidRPr="003A452C" w14:paraId="75B3565C" w14:textId="77777777" w:rsidTr="00BB59DA">
        <w:trPr>
          <w:trHeight w:val="320"/>
        </w:trPr>
        <w:tc>
          <w:tcPr>
            <w:tcW w:w="3261" w:type="dxa"/>
            <w:tcBorders>
              <w:top w:val="nil"/>
              <w:left w:val="nil"/>
              <w:bottom w:val="nil"/>
              <w:right w:val="nil"/>
            </w:tcBorders>
            <w:noWrap/>
            <w:vAlign w:val="center"/>
            <w:hideMark/>
          </w:tcPr>
          <w:p w14:paraId="7F0ECBF4" w14:textId="77777777" w:rsidR="002B0430" w:rsidRPr="003A452C" w:rsidRDefault="002B0430" w:rsidP="00BB59DA">
            <w:pPr>
              <w:jc w:val="center"/>
              <w:rPr>
                <w:rFonts w:ascii="Calibri" w:hAnsi="Calibri" w:cs="Calibri"/>
                <w:color w:val="212121"/>
                <w:lang w:val="en-US"/>
              </w:rPr>
            </w:pPr>
            <w:r w:rsidRPr="003A452C">
              <w:rPr>
                <w:rFonts w:ascii="Calibri" w:hAnsi="Calibri" w:cs="Calibri"/>
                <w:i/>
                <w:iCs/>
                <w:color w:val="212121"/>
                <w:lang w:val="en-US"/>
              </w:rPr>
              <w:t>Rhithrogena</w:t>
            </w:r>
            <w:r w:rsidRPr="003A452C">
              <w:rPr>
                <w:rFonts w:ascii="Calibri" w:hAnsi="Calibri" w:cs="Calibri"/>
                <w:color w:val="212121"/>
                <w:lang w:val="en-US"/>
              </w:rPr>
              <w:t xml:space="preserve"> sp.</w:t>
            </w:r>
          </w:p>
        </w:tc>
      </w:tr>
      <w:tr w:rsidR="002B0430" w:rsidRPr="003A452C" w14:paraId="65AC71C5" w14:textId="77777777" w:rsidTr="00BB59DA">
        <w:trPr>
          <w:trHeight w:val="320"/>
        </w:trPr>
        <w:tc>
          <w:tcPr>
            <w:tcW w:w="3261" w:type="dxa"/>
            <w:tcBorders>
              <w:top w:val="nil"/>
              <w:left w:val="nil"/>
              <w:bottom w:val="nil"/>
              <w:right w:val="nil"/>
            </w:tcBorders>
            <w:noWrap/>
            <w:vAlign w:val="center"/>
            <w:hideMark/>
          </w:tcPr>
          <w:p w14:paraId="7C04F809" w14:textId="77777777" w:rsidR="002B0430" w:rsidRPr="003A452C" w:rsidRDefault="002B0430" w:rsidP="00BB59DA">
            <w:pPr>
              <w:jc w:val="center"/>
              <w:rPr>
                <w:rFonts w:ascii="Calibri" w:hAnsi="Calibri" w:cs="Calibri"/>
                <w:color w:val="212121"/>
                <w:lang w:val="en-US"/>
              </w:rPr>
            </w:pPr>
            <w:r w:rsidRPr="003A452C">
              <w:rPr>
                <w:rFonts w:ascii="Calibri" w:hAnsi="Calibri" w:cs="Calibri"/>
                <w:i/>
                <w:iCs/>
                <w:color w:val="212121"/>
                <w:lang w:val="en-US"/>
              </w:rPr>
              <w:t>Protonemura</w:t>
            </w:r>
            <w:r w:rsidRPr="003A452C">
              <w:rPr>
                <w:rFonts w:ascii="Calibri" w:hAnsi="Calibri" w:cs="Calibri"/>
                <w:color w:val="212121"/>
                <w:lang w:val="en-US"/>
              </w:rPr>
              <w:t xml:space="preserve"> sp.</w:t>
            </w:r>
          </w:p>
        </w:tc>
      </w:tr>
      <w:tr w:rsidR="002B0430" w:rsidRPr="003A452C" w14:paraId="39638150" w14:textId="77777777" w:rsidTr="00BB59DA">
        <w:trPr>
          <w:trHeight w:val="320"/>
        </w:trPr>
        <w:tc>
          <w:tcPr>
            <w:tcW w:w="3261" w:type="dxa"/>
            <w:tcBorders>
              <w:top w:val="nil"/>
              <w:left w:val="nil"/>
              <w:bottom w:val="nil"/>
              <w:right w:val="nil"/>
            </w:tcBorders>
            <w:noWrap/>
            <w:vAlign w:val="center"/>
            <w:hideMark/>
          </w:tcPr>
          <w:p w14:paraId="23958030" w14:textId="77777777" w:rsidR="002B0430" w:rsidRPr="003A452C" w:rsidRDefault="002B0430" w:rsidP="00BB59DA">
            <w:pPr>
              <w:jc w:val="center"/>
              <w:rPr>
                <w:rFonts w:ascii="Calibri" w:hAnsi="Calibri" w:cs="Calibri"/>
                <w:color w:val="212121"/>
                <w:lang w:val="en-US"/>
              </w:rPr>
            </w:pPr>
            <w:r w:rsidRPr="003A452C">
              <w:rPr>
                <w:rFonts w:ascii="Calibri" w:hAnsi="Calibri" w:cs="Calibri"/>
                <w:i/>
                <w:iCs/>
                <w:color w:val="212121"/>
                <w:lang w:val="en-US"/>
              </w:rPr>
              <w:t>Amphinemura</w:t>
            </w:r>
            <w:r w:rsidRPr="003A452C">
              <w:rPr>
                <w:rFonts w:ascii="Calibri" w:hAnsi="Calibri" w:cs="Calibri"/>
                <w:color w:val="212121"/>
                <w:lang w:val="en-US"/>
              </w:rPr>
              <w:t xml:space="preserve"> sp.</w:t>
            </w:r>
          </w:p>
        </w:tc>
      </w:tr>
      <w:tr w:rsidR="002B0430" w:rsidRPr="003A452C" w14:paraId="65344F29" w14:textId="77777777" w:rsidTr="00BB59DA">
        <w:trPr>
          <w:trHeight w:val="320"/>
        </w:trPr>
        <w:tc>
          <w:tcPr>
            <w:tcW w:w="3261" w:type="dxa"/>
            <w:tcBorders>
              <w:top w:val="nil"/>
              <w:left w:val="nil"/>
              <w:bottom w:val="nil"/>
              <w:right w:val="nil"/>
            </w:tcBorders>
            <w:noWrap/>
            <w:vAlign w:val="center"/>
            <w:hideMark/>
          </w:tcPr>
          <w:p w14:paraId="3964A5AA" w14:textId="77777777" w:rsidR="002B0430" w:rsidRPr="003A452C" w:rsidRDefault="002B0430" w:rsidP="00BB59DA">
            <w:pPr>
              <w:jc w:val="center"/>
              <w:rPr>
                <w:rFonts w:ascii="Calibri" w:hAnsi="Calibri" w:cs="Calibri"/>
                <w:color w:val="212121"/>
                <w:lang w:val="en-US"/>
              </w:rPr>
            </w:pPr>
            <w:r w:rsidRPr="003A452C">
              <w:rPr>
                <w:rFonts w:ascii="Calibri" w:hAnsi="Calibri" w:cs="Calibri"/>
                <w:i/>
                <w:iCs/>
                <w:color w:val="212121"/>
                <w:lang w:val="en-US"/>
              </w:rPr>
              <w:t>Habroleptoides</w:t>
            </w:r>
            <w:r w:rsidRPr="003A452C">
              <w:rPr>
                <w:rFonts w:ascii="Calibri" w:hAnsi="Calibri" w:cs="Calibri"/>
                <w:color w:val="212121"/>
                <w:lang w:val="en-US"/>
              </w:rPr>
              <w:t xml:space="preserve"> sp.</w:t>
            </w:r>
          </w:p>
        </w:tc>
      </w:tr>
      <w:tr w:rsidR="002B0430" w:rsidRPr="003A452C" w14:paraId="4A72B096" w14:textId="77777777" w:rsidTr="00BB59DA">
        <w:trPr>
          <w:trHeight w:val="320"/>
        </w:trPr>
        <w:tc>
          <w:tcPr>
            <w:tcW w:w="3261" w:type="dxa"/>
            <w:tcBorders>
              <w:top w:val="nil"/>
              <w:left w:val="nil"/>
              <w:bottom w:val="nil"/>
              <w:right w:val="nil"/>
            </w:tcBorders>
            <w:noWrap/>
            <w:vAlign w:val="center"/>
            <w:hideMark/>
          </w:tcPr>
          <w:p w14:paraId="22CDC105" w14:textId="77777777" w:rsidR="002B0430" w:rsidRPr="003A452C" w:rsidRDefault="002B0430" w:rsidP="00BB59DA">
            <w:pPr>
              <w:jc w:val="center"/>
              <w:rPr>
                <w:rFonts w:ascii="Calibri" w:hAnsi="Calibri" w:cs="Calibri"/>
                <w:i/>
                <w:iCs/>
                <w:color w:val="212121"/>
                <w:lang w:val="en-US"/>
              </w:rPr>
            </w:pPr>
            <w:r w:rsidRPr="003A452C">
              <w:rPr>
                <w:rFonts w:ascii="Calibri" w:hAnsi="Calibri" w:cs="Calibri"/>
                <w:i/>
                <w:iCs/>
                <w:color w:val="212121"/>
                <w:lang w:val="en-US"/>
              </w:rPr>
              <w:t>Gammarus fossarum</w:t>
            </w:r>
          </w:p>
        </w:tc>
      </w:tr>
      <w:tr w:rsidR="002B0430" w:rsidRPr="003A452C" w14:paraId="25D07DA3" w14:textId="77777777" w:rsidTr="00BB59DA">
        <w:trPr>
          <w:trHeight w:val="320"/>
        </w:trPr>
        <w:tc>
          <w:tcPr>
            <w:tcW w:w="3261" w:type="dxa"/>
            <w:tcBorders>
              <w:top w:val="nil"/>
              <w:left w:val="nil"/>
              <w:bottom w:val="nil"/>
              <w:right w:val="nil"/>
            </w:tcBorders>
            <w:noWrap/>
            <w:vAlign w:val="center"/>
            <w:hideMark/>
          </w:tcPr>
          <w:p w14:paraId="2CED472E" w14:textId="77777777" w:rsidR="002B0430" w:rsidRPr="003A452C" w:rsidRDefault="002B0430" w:rsidP="00BB59DA">
            <w:pPr>
              <w:jc w:val="center"/>
              <w:rPr>
                <w:rFonts w:ascii="Calibri" w:hAnsi="Calibri" w:cs="Calibri"/>
                <w:i/>
                <w:iCs/>
                <w:color w:val="212121"/>
                <w:lang w:val="en-US"/>
              </w:rPr>
            </w:pPr>
            <w:r w:rsidRPr="003A452C">
              <w:rPr>
                <w:rFonts w:ascii="Calibri" w:hAnsi="Calibri" w:cs="Calibri"/>
                <w:i/>
                <w:iCs/>
                <w:color w:val="212121"/>
                <w:lang w:val="en-US"/>
              </w:rPr>
              <w:t>Atherix ibis</w:t>
            </w:r>
          </w:p>
        </w:tc>
      </w:tr>
      <w:tr w:rsidR="002B0430" w:rsidRPr="003A452C" w14:paraId="5F94E0F7" w14:textId="77777777" w:rsidTr="00BB59DA">
        <w:trPr>
          <w:trHeight w:val="320"/>
        </w:trPr>
        <w:tc>
          <w:tcPr>
            <w:tcW w:w="3261" w:type="dxa"/>
            <w:tcBorders>
              <w:top w:val="nil"/>
              <w:left w:val="nil"/>
              <w:bottom w:val="nil"/>
              <w:right w:val="nil"/>
            </w:tcBorders>
            <w:noWrap/>
            <w:vAlign w:val="center"/>
            <w:hideMark/>
          </w:tcPr>
          <w:p w14:paraId="4A70AC75" w14:textId="77777777" w:rsidR="002B0430" w:rsidRPr="003A452C" w:rsidRDefault="002B0430" w:rsidP="00BB59DA">
            <w:pPr>
              <w:jc w:val="center"/>
              <w:rPr>
                <w:rFonts w:ascii="Calibri" w:hAnsi="Calibri" w:cs="Calibri"/>
                <w:color w:val="212121"/>
                <w:lang w:val="en-US"/>
              </w:rPr>
            </w:pPr>
            <w:r w:rsidRPr="003A452C">
              <w:rPr>
                <w:rFonts w:ascii="Calibri" w:hAnsi="Calibri" w:cs="Calibri"/>
                <w:i/>
                <w:iCs/>
                <w:color w:val="212121"/>
                <w:lang w:val="en-US"/>
              </w:rPr>
              <w:t>Tabanus</w:t>
            </w:r>
            <w:r w:rsidRPr="003A452C">
              <w:rPr>
                <w:rFonts w:ascii="Calibri" w:hAnsi="Calibri" w:cs="Calibri"/>
                <w:color w:val="212121"/>
                <w:lang w:val="en-US"/>
              </w:rPr>
              <w:t xml:space="preserve"> sp.</w:t>
            </w:r>
          </w:p>
        </w:tc>
      </w:tr>
      <w:tr w:rsidR="002B0430" w:rsidRPr="003A452C" w14:paraId="79269223" w14:textId="77777777" w:rsidTr="00BB59DA">
        <w:trPr>
          <w:trHeight w:val="320"/>
        </w:trPr>
        <w:tc>
          <w:tcPr>
            <w:tcW w:w="3261" w:type="dxa"/>
            <w:tcBorders>
              <w:top w:val="nil"/>
              <w:left w:val="nil"/>
              <w:right w:val="nil"/>
            </w:tcBorders>
            <w:noWrap/>
            <w:vAlign w:val="center"/>
            <w:hideMark/>
          </w:tcPr>
          <w:p w14:paraId="6D87431D" w14:textId="77777777" w:rsidR="002B0430" w:rsidRPr="003A452C" w:rsidRDefault="002B0430" w:rsidP="00BB59DA">
            <w:pPr>
              <w:jc w:val="center"/>
              <w:rPr>
                <w:rFonts w:ascii="Calibri" w:hAnsi="Calibri" w:cs="Calibri"/>
                <w:color w:val="212121"/>
                <w:lang w:val="en-US"/>
              </w:rPr>
            </w:pPr>
            <w:r w:rsidRPr="003A452C">
              <w:rPr>
                <w:rFonts w:ascii="Calibri" w:hAnsi="Calibri" w:cs="Calibri"/>
                <w:i/>
                <w:iCs/>
                <w:color w:val="212121"/>
                <w:lang w:val="en-US"/>
              </w:rPr>
              <w:t>Tipulidae Gen</w:t>
            </w:r>
            <w:r w:rsidRPr="003A452C">
              <w:rPr>
                <w:rFonts w:ascii="Calibri" w:hAnsi="Calibri" w:cs="Calibri"/>
                <w:color w:val="212121"/>
                <w:lang w:val="en-US"/>
              </w:rPr>
              <w:t>. sp.</w:t>
            </w:r>
          </w:p>
        </w:tc>
      </w:tr>
      <w:tr w:rsidR="002B0430" w:rsidRPr="003A452C" w14:paraId="2D50AE88" w14:textId="77777777" w:rsidTr="00BB59DA">
        <w:trPr>
          <w:trHeight w:val="320"/>
        </w:trPr>
        <w:tc>
          <w:tcPr>
            <w:tcW w:w="3261" w:type="dxa"/>
            <w:tcBorders>
              <w:top w:val="nil"/>
              <w:left w:val="nil"/>
              <w:bottom w:val="double" w:sz="4" w:space="0" w:color="auto"/>
              <w:right w:val="nil"/>
            </w:tcBorders>
            <w:noWrap/>
            <w:vAlign w:val="center"/>
            <w:hideMark/>
          </w:tcPr>
          <w:p w14:paraId="57C14A6A" w14:textId="77777777" w:rsidR="002B0430" w:rsidRPr="003A452C" w:rsidRDefault="002B0430" w:rsidP="00BB59DA">
            <w:pPr>
              <w:jc w:val="center"/>
              <w:rPr>
                <w:rFonts w:ascii="Calibri" w:hAnsi="Calibri" w:cs="Calibri"/>
                <w:i/>
                <w:iCs/>
                <w:color w:val="212121"/>
                <w:lang w:val="en-US"/>
              </w:rPr>
            </w:pPr>
            <w:r w:rsidRPr="003A452C">
              <w:rPr>
                <w:rFonts w:ascii="Calibri" w:hAnsi="Calibri" w:cs="Calibri"/>
                <w:i/>
                <w:iCs/>
                <w:color w:val="212121"/>
                <w:lang w:val="en-US"/>
              </w:rPr>
              <w:t>Ancylus fluviatilis</w:t>
            </w:r>
          </w:p>
        </w:tc>
      </w:tr>
    </w:tbl>
    <w:p w14:paraId="0B447213" w14:textId="77777777" w:rsidR="002B0430" w:rsidRPr="003A452C" w:rsidRDefault="002B0430" w:rsidP="002B0430">
      <w:pPr>
        <w:spacing w:before="100" w:beforeAutospacing="1" w:after="100" w:afterAutospacing="1" w:line="360" w:lineRule="auto"/>
        <w:rPr>
          <w:rFonts w:ascii="Calibri" w:hAnsi="Calibri" w:cs="Calibri"/>
          <w:color w:val="000000" w:themeColor="text1"/>
          <w:u w:val="single"/>
          <w:shd w:val="clear" w:color="auto" w:fill="FFFFFF"/>
          <w:lang w:val="en-US"/>
        </w:rPr>
      </w:pPr>
    </w:p>
    <w:p w14:paraId="5BD8EE22" w14:textId="77777777" w:rsidR="002B0430" w:rsidRPr="003A452C" w:rsidRDefault="002B0430" w:rsidP="002B0430">
      <w:pPr>
        <w:spacing w:before="100" w:beforeAutospacing="1" w:after="100" w:afterAutospacing="1" w:line="360" w:lineRule="auto"/>
        <w:rPr>
          <w:rFonts w:ascii="Calibri" w:hAnsi="Calibri" w:cs="Calibri"/>
          <w:color w:val="000000" w:themeColor="text1"/>
          <w:u w:val="single"/>
          <w:shd w:val="clear" w:color="auto" w:fill="FFFFFF"/>
          <w:lang w:val="en-US"/>
        </w:rPr>
      </w:pPr>
    </w:p>
    <w:p w14:paraId="2C348723" w14:textId="77777777" w:rsidR="002B0430" w:rsidRPr="003A452C" w:rsidRDefault="002B0430" w:rsidP="002B0430">
      <w:pPr>
        <w:spacing w:before="100" w:beforeAutospacing="1" w:after="100" w:afterAutospacing="1" w:line="360" w:lineRule="auto"/>
        <w:rPr>
          <w:rFonts w:ascii="Calibri" w:hAnsi="Calibri" w:cs="Calibri"/>
          <w:color w:val="000000" w:themeColor="text1"/>
          <w:u w:val="single"/>
          <w:shd w:val="clear" w:color="auto" w:fill="FFFFFF"/>
          <w:lang w:val="en-US"/>
        </w:rPr>
      </w:pPr>
    </w:p>
    <w:p w14:paraId="76311C0F" w14:textId="77777777" w:rsidR="002B0430" w:rsidRPr="003A452C" w:rsidRDefault="002B0430" w:rsidP="002B0430">
      <w:pPr>
        <w:spacing w:before="100" w:beforeAutospacing="1" w:after="100" w:afterAutospacing="1" w:line="360" w:lineRule="auto"/>
        <w:rPr>
          <w:rFonts w:ascii="Calibri" w:hAnsi="Calibri" w:cs="Calibri"/>
          <w:color w:val="000000" w:themeColor="text1"/>
          <w:u w:val="single"/>
          <w:shd w:val="clear" w:color="auto" w:fill="FFFFFF"/>
          <w:lang w:val="en-US"/>
        </w:rPr>
      </w:pPr>
    </w:p>
    <w:p w14:paraId="550E5D30" w14:textId="77777777" w:rsidR="002B0430" w:rsidRPr="003A452C" w:rsidRDefault="002B0430" w:rsidP="002B0430">
      <w:pPr>
        <w:spacing w:before="100" w:beforeAutospacing="1" w:after="100" w:afterAutospacing="1" w:line="360" w:lineRule="auto"/>
        <w:rPr>
          <w:rFonts w:ascii="Calibri" w:hAnsi="Calibri" w:cs="Calibri"/>
          <w:color w:val="000000" w:themeColor="text1"/>
          <w:u w:val="single"/>
          <w:shd w:val="clear" w:color="auto" w:fill="FFFFFF"/>
          <w:lang w:val="en-US"/>
        </w:rPr>
      </w:pPr>
    </w:p>
    <w:p w14:paraId="2319F074" w14:textId="77777777" w:rsidR="002B0430" w:rsidRPr="003A452C" w:rsidRDefault="002B0430" w:rsidP="002B0430">
      <w:pPr>
        <w:spacing w:before="100" w:beforeAutospacing="1" w:after="100" w:afterAutospacing="1" w:line="360" w:lineRule="auto"/>
        <w:rPr>
          <w:rFonts w:ascii="Calibri" w:hAnsi="Calibri" w:cs="Calibri"/>
          <w:color w:val="000000" w:themeColor="text1"/>
          <w:shd w:val="clear" w:color="auto" w:fill="FFFFFF"/>
          <w:lang w:val="en-US"/>
        </w:rPr>
      </w:pPr>
      <w:r w:rsidRPr="003A452C">
        <w:rPr>
          <w:rFonts w:ascii="Calibri" w:hAnsi="Calibri" w:cs="Calibri"/>
          <w:noProof/>
          <w:color w:val="000000" w:themeColor="text1"/>
          <w:shd w:val="clear" w:color="auto" w:fill="FFFFFF"/>
          <w:lang w:val="en-US"/>
        </w:rPr>
        <w:lastRenderedPageBreak/>
        <w:drawing>
          <wp:inline distT="0" distB="0" distL="0" distR="0" wp14:anchorId="392FAD41" wp14:editId="75167B64">
            <wp:extent cx="3599043" cy="3019685"/>
            <wp:effectExtent l="0" t="0" r="0" b="3175"/>
            <wp:docPr id="2027621965" name="Bilde 3" descr="Et bilde som inneholder tekst, line, Plottdiagram, skjermbilde&#10;&#10;KI-generert innhold kan være fe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7621965" name="Bilde 3" descr="Et bilde som inneholder tekst, line, Plottdiagram, skjermbilde&#10;&#10;KI-generert innhold kan være feil."/>
                    <pic:cNvPicPr/>
                  </pic:nvPicPr>
                  <pic:blipFill>
                    <a:blip r:embed="rId4">
                      <a:extLst>
                        <a:ext uri="{28A0092B-C50C-407E-A947-70E740481C1C}">
                          <a14:useLocalDpi xmlns:a14="http://schemas.microsoft.com/office/drawing/2010/main" val="0"/>
                        </a:ext>
                      </a:extLst>
                    </a:blip>
                    <a:stretch>
                      <a:fillRect/>
                    </a:stretch>
                  </pic:blipFill>
                  <pic:spPr>
                    <a:xfrm>
                      <a:off x="0" y="0"/>
                      <a:ext cx="3603831" cy="3023702"/>
                    </a:xfrm>
                    <a:prstGeom prst="rect">
                      <a:avLst/>
                    </a:prstGeom>
                  </pic:spPr>
                </pic:pic>
              </a:graphicData>
            </a:graphic>
          </wp:inline>
        </w:drawing>
      </w:r>
      <w:r w:rsidRPr="003A452C">
        <w:rPr>
          <w:rFonts w:ascii="Calibri" w:hAnsi="Calibri" w:cs="Calibri"/>
          <w:color w:val="000000" w:themeColor="text1"/>
          <w:shd w:val="clear" w:color="auto" w:fill="FFFFFF"/>
          <w:lang w:val="en-US"/>
        </w:rPr>
        <w:br/>
      </w:r>
      <w:r w:rsidRPr="003A452C">
        <w:rPr>
          <w:rFonts w:ascii="Calibri" w:hAnsi="Calibri" w:cs="Calibri"/>
          <w:b/>
          <w:bCs/>
          <w:color w:val="000000" w:themeColor="text1"/>
          <w:shd w:val="clear" w:color="auto" w:fill="FFFFFF"/>
          <w:lang w:val="en-US"/>
        </w:rPr>
        <w:t>Figure A1.</w:t>
      </w:r>
      <w:r w:rsidRPr="003A452C">
        <w:rPr>
          <w:rFonts w:ascii="Calibri" w:hAnsi="Calibri" w:cs="Calibri"/>
          <w:color w:val="000000" w:themeColor="text1"/>
          <w:shd w:val="clear" w:color="auto" w:fill="FFFFFF"/>
          <w:lang w:val="en-US"/>
        </w:rPr>
        <w:t xml:space="preserve"> A generalized linear model was employed examining the relationship between behavioural rank (relative median emergence time within enclosure and round) and probability of being selected for removal on day 7 for brook trout. This revealed a positive but non-significant association (β = 0.428, p = 0.175, n = 31). The intercept was significantly negative (β = -2.113, p = 0.038), indicating that the shyest brook trout individuals (rank 1, with longest emergence time) had a low baseline removal probability, while the boldest individuals (rank 6, with shortest emergence times) have a substantially higher predicted removal probabilities based on the positive slope. </w:t>
      </w:r>
    </w:p>
    <w:p w14:paraId="352A48D7" w14:textId="77777777" w:rsidR="002B0430" w:rsidRPr="003A452C" w:rsidRDefault="002B0430" w:rsidP="002B0430">
      <w:pPr>
        <w:spacing w:before="100" w:beforeAutospacing="1" w:after="100" w:afterAutospacing="1" w:line="360" w:lineRule="auto"/>
        <w:rPr>
          <w:rFonts w:ascii="Calibri" w:hAnsi="Calibri" w:cs="Calibri"/>
          <w:color w:val="000000" w:themeColor="text1"/>
          <w:shd w:val="clear" w:color="auto" w:fill="FFFFFF"/>
          <w:lang w:val="en-US"/>
        </w:rPr>
      </w:pPr>
      <w:r w:rsidRPr="003A452C">
        <w:rPr>
          <w:rFonts w:ascii="Calibri" w:hAnsi="Calibri" w:cs="Calibri"/>
          <w:noProof/>
          <w:color w:val="000000" w:themeColor="text1"/>
          <w:shd w:val="clear" w:color="auto" w:fill="FFFFFF"/>
          <w:lang w:val="en-US"/>
        </w:rPr>
        <w:lastRenderedPageBreak/>
        <w:drawing>
          <wp:inline distT="0" distB="0" distL="0" distR="0" wp14:anchorId="7A8890ED" wp14:editId="642CDFFD">
            <wp:extent cx="5715000" cy="3987800"/>
            <wp:effectExtent l="0" t="0" r="0" b="0"/>
            <wp:docPr id="1295551938" name="Bilde 3" descr="Et bilde som inneholder skjermbilde, Plottdiagram&#10;&#10;KI-generert innhold kan være fe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5551938" name="Bilde 3" descr="Et bilde som inneholder skjermbilde, Plottdiagram&#10;&#10;KI-generert innhold kan være feil."/>
                    <pic:cNvPicPr/>
                  </pic:nvPicPr>
                  <pic:blipFill>
                    <a:blip r:embed="rId5">
                      <a:extLst>
                        <a:ext uri="{28A0092B-C50C-407E-A947-70E740481C1C}">
                          <a14:useLocalDpi xmlns:a14="http://schemas.microsoft.com/office/drawing/2010/main" val="0"/>
                        </a:ext>
                      </a:extLst>
                    </a:blip>
                    <a:stretch>
                      <a:fillRect/>
                    </a:stretch>
                  </pic:blipFill>
                  <pic:spPr>
                    <a:xfrm>
                      <a:off x="0" y="0"/>
                      <a:ext cx="5715000" cy="3987800"/>
                    </a:xfrm>
                    <a:prstGeom prst="rect">
                      <a:avLst/>
                    </a:prstGeom>
                  </pic:spPr>
                </pic:pic>
              </a:graphicData>
            </a:graphic>
          </wp:inline>
        </w:drawing>
      </w:r>
    </w:p>
    <w:p w14:paraId="32392A83" w14:textId="77777777" w:rsidR="002B0430" w:rsidRPr="00B477C3" w:rsidRDefault="002B0430" w:rsidP="002B0430">
      <w:pPr>
        <w:spacing w:before="100" w:beforeAutospacing="1" w:after="100" w:afterAutospacing="1" w:line="360" w:lineRule="auto"/>
        <w:rPr>
          <w:rFonts w:ascii="Calibri" w:hAnsi="Calibri" w:cs="Calibri"/>
          <w:color w:val="000000" w:themeColor="text1"/>
          <w:shd w:val="clear" w:color="auto" w:fill="FFFFFF"/>
          <w:lang w:val="en-US"/>
        </w:rPr>
      </w:pPr>
      <w:r w:rsidRPr="003A452C">
        <w:rPr>
          <w:rFonts w:ascii="Calibri" w:hAnsi="Calibri" w:cs="Calibri"/>
          <w:b/>
          <w:bCs/>
          <w:color w:val="000000" w:themeColor="text1"/>
          <w:shd w:val="clear" w:color="auto" w:fill="FFFFFF"/>
          <w:lang w:val="en-US"/>
        </w:rPr>
        <w:t>Figure A2.</w:t>
      </w:r>
      <w:r w:rsidRPr="003A452C">
        <w:rPr>
          <w:rFonts w:ascii="Calibri" w:hAnsi="Calibri" w:cs="Calibri"/>
          <w:color w:val="000000" w:themeColor="text1"/>
          <w:shd w:val="clear" w:color="auto" w:fill="FFFFFF"/>
          <w:lang w:val="en-US"/>
        </w:rPr>
        <w:t xml:space="preserve">  Plot displaying the kept and removed data points after extracting the interquartile range for the analysis of activity (average antenna switches per hours). Passive RFID antenna systems are especially prone to noise bursts and artifacts due to factors such as electromagnetic interference and between-reader interference. This is difficult to detect as it occurs as the data is collected passively but becomes obvious in certain instances when looking at the data. The IQR method resists this distortion.</w:t>
      </w:r>
      <w:r w:rsidRPr="00B477C3">
        <w:rPr>
          <w:rFonts w:ascii="Calibri" w:hAnsi="Calibri" w:cs="Calibri"/>
          <w:color w:val="000000" w:themeColor="text1"/>
          <w:shd w:val="clear" w:color="auto" w:fill="FFFFFF"/>
          <w:lang w:val="en-US"/>
        </w:rPr>
        <w:t xml:space="preserve"> </w:t>
      </w:r>
    </w:p>
    <w:p w14:paraId="5620A53A" w14:textId="77777777" w:rsidR="002B0430" w:rsidRPr="00B477C3" w:rsidRDefault="002B0430" w:rsidP="002B0430">
      <w:pPr>
        <w:spacing w:before="100" w:beforeAutospacing="1" w:after="100" w:afterAutospacing="1" w:line="360" w:lineRule="auto"/>
        <w:rPr>
          <w:rFonts w:ascii="Calibri" w:hAnsi="Calibri" w:cs="Calibri"/>
          <w:color w:val="000000" w:themeColor="text1"/>
          <w:shd w:val="clear" w:color="auto" w:fill="FFFFFF"/>
          <w:lang w:val="en-US"/>
        </w:rPr>
      </w:pPr>
    </w:p>
    <w:p w14:paraId="3D6F8068" w14:textId="77777777" w:rsidR="002B0430" w:rsidRPr="00B477C3" w:rsidRDefault="002B0430" w:rsidP="002B0430">
      <w:pPr>
        <w:spacing w:before="100" w:beforeAutospacing="1" w:after="100" w:afterAutospacing="1" w:line="360" w:lineRule="auto"/>
        <w:rPr>
          <w:rFonts w:ascii="Calibri" w:hAnsi="Calibri" w:cs="Calibri"/>
          <w:color w:val="000000" w:themeColor="text1"/>
          <w:shd w:val="clear" w:color="auto" w:fill="FFFFFF"/>
          <w:lang w:val="en-US"/>
        </w:rPr>
      </w:pPr>
    </w:p>
    <w:p w14:paraId="799DE38E" w14:textId="77777777" w:rsidR="002B0430" w:rsidRPr="00B477C3" w:rsidRDefault="002B0430" w:rsidP="002B0430">
      <w:pPr>
        <w:spacing w:before="100" w:beforeAutospacing="1" w:after="100" w:afterAutospacing="1" w:line="360" w:lineRule="auto"/>
        <w:rPr>
          <w:rFonts w:ascii="Calibri" w:hAnsi="Calibri" w:cs="Calibri"/>
          <w:color w:val="000000" w:themeColor="text1"/>
          <w:shd w:val="clear" w:color="auto" w:fill="FFFFFF"/>
          <w:lang w:val="en-US"/>
        </w:rPr>
      </w:pPr>
    </w:p>
    <w:p w14:paraId="525BC0B2" w14:textId="77777777" w:rsidR="00F553FF" w:rsidRDefault="00F553FF"/>
    <w:sectPr w:rsidR="00F553FF" w:rsidSect="002B0430">
      <w:footerReference w:type="even" r:id="rId6"/>
      <w:footerReference w:type="default" r:id="rId7"/>
      <w:pgSz w:w="11906" w:h="16838"/>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471364821"/>
      <w:docPartObj>
        <w:docPartGallery w:val="Page Numbers (Bottom of Page)"/>
        <w:docPartUnique/>
      </w:docPartObj>
    </w:sdtPr>
    <w:sdtContent>
      <w:p w14:paraId="2899CB8C" w14:textId="77777777" w:rsidR="002B0430" w:rsidRDefault="002B0430" w:rsidP="00CA20F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F227D25" w14:textId="77777777" w:rsidR="002B0430" w:rsidRDefault="002B0430" w:rsidP="004B0B4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38603030"/>
      <w:docPartObj>
        <w:docPartGallery w:val="Page Numbers (Bottom of Page)"/>
        <w:docPartUnique/>
      </w:docPartObj>
    </w:sdtPr>
    <w:sdtContent>
      <w:p w14:paraId="67C82A53" w14:textId="77777777" w:rsidR="002B0430" w:rsidRDefault="002B0430" w:rsidP="00CA20F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4</w:t>
        </w:r>
        <w:r>
          <w:rPr>
            <w:rStyle w:val="PageNumber"/>
          </w:rPr>
          <w:fldChar w:fldCharType="end"/>
        </w:r>
      </w:p>
    </w:sdtContent>
  </w:sdt>
  <w:p w14:paraId="050CA911" w14:textId="77777777" w:rsidR="002B0430" w:rsidRDefault="002B0430" w:rsidP="004B0B40">
    <w:pPr>
      <w:pStyle w:val="Footer"/>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0430"/>
    <w:rsid w:val="002B0430"/>
    <w:rsid w:val="003C2EF4"/>
    <w:rsid w:val="00446799"/>
    <w:rsid w:val="00630C2B"/>
    <w:rsid w:val="006A7E07"/>
    <w:rsid w:val="00701021"/>
    <w:rsid w:val="00B74216"/>
    <w:rsid w:val="00D62F8C"/>
    <w:rsid w:val="00E97CD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13BC3B"/>
  <w15:chartTrackingRefBased/>
  <w15:docId w15:val="{E4BD87DA-8B42-4C2C-9018-A65BD63690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0430"/>
    <w:rPr>
      <w:lang w:val="nb-NO"/>
    </w:rPr>
  </w:style>
  <w:style w:type="paragraph" w:styleId="Heading1">
    <w:name w:val="heading 1"/>
    <w:basedOn w:val="Normal"/>
    <w:next w:val="Normal"/>
    <w:link w:val="Heading1Char"/>
    <w:uiPriority w:val="9"/>
    <w:qFormat/>
    <w:rsid w:val="002B0430"/>
    <w:pPr>
      <w:keepNext/>
      <w:keepLines/>
      <w:spacing w:before="360" w:after="80"/>
      <w:outlineLvl w:val="0"/>
    </w:pPr>
    <w:rPr>
      <w:rFonts w:asciiTheme="majorHAnsi" w:eastAsiaTheme="majorEastAsia" w:hAnsiTheme="majorHAnsi" w:cstheme="majorBidi"/>
      <w:color w:val="0F4761" w:themeColor="accent1" w:themeShade="BF"/>
      <w:sz w:val="40"/>
      <w:szCs w:val="40"/>
      <w:lang w:val="en-US"/>
    </w:rPr>
  </w:style>
  <w:style w:type="paragraph" w:styleId="Heading2">
    <w:name w:val="heading 2"/>
    <w:basedOn w:val="Normal"/>
    <w:next w:val="Normal"/>
    <w:link w:val="Heading2Char"/>
    <w:uiPriority w:val="9"/>
    <w:semiHidden/>
    <w:unhideWhenUsed/>
    <w:qFormat/>
    <w:rsid w:val="002B0430"/>
    <w:pPr>
      <w:keepNext/>
      <w:keepLines/>
      <w:spacing w:before="160" w:after="80"/>
      <w:outlineLvl w:val="1"/>
    </w:pPr>
    <w:rPr>
      <w:rFonts w:asciiTheme="majorHAnsi" w:eastAsiaTheme="majorEastAsia" w:hAnsiTheme="majorHAnsi" w:cstheme="majorBidi"/>
      <w:color w:val="0F4761" w:themeColor="accent1" w:themeShade="BF"/>
      <w:sz w:val="32"/>
      <w:szCs w:val="32"/>
      <w:lang w:val="en-US"/>
    </w:rPr>
  </w:style>
  <w:style w:type="paragraph" w:styleId="Heading3">
    <w:name w:val="heading 3"/>
    <w:basedOn w:val="Normal"/>
    <w:next w:val="Normal"/>
    <w:link w:val="Heading3Char"/>
    <w:uiPriority w:val="9"/>
    <w:semiHidden/>
    <w:unhideWhenUsed/>
    <w:qFormat/>
    <w:rsid w:val="002B0430"/>
    <w:pPr>
      <w:keepNext/>
      <w:keepLines/>
      <w:spacing w:before="160" w:after="80"/>
      <w:outlineLvl w:val="2"/>
    </w:pPr>
    <w:rPr>
      <w:rFonts w:eastAsiaTheme="majorEastAsia" w:cstheme="majorBidi"/>
      <w:color w:val="0F4761" w:themeColor="accent1" w:themeShade="BF"/>
      <w:sz w:val="28"/>
      <w:szCs w:val="28"/>
      <w:lang w:val="en-US"/>
    </w:rPr>
  </w:style>
  <w:style w:type="paragraph" w:styleId="Heading4">
    <w:name w:val="heading 4"/>
    <w:basedOn w:val="Normal"/>
    <w:next w:val="Normal"/>
    <w:link w:val="Heading4Char"/>
    <w:uiPriority w:val="9"/>
    <w:semiHidden/>
    <w:unhideWhenUsed/>
    <w:qFormat/>
    <w:rsid w:val="002B0430"/>
    <w:pPr>
      <w:keepNext/>
      <w:keepLines/>
      <w:spacing w:before="80" w:after="40"/>
      <w:outlineLvl w:val="3"/>
    </w:pPr>
    <w:rPr>
      <w:rFonts w:eastAsiaTheme="majorEastAsia" w:cstheme="majorBidi"/>
      <w:i/>
      <w:iCs/>
      <w:color w:val="0F4761" w:themeColor="accent1" w:themeShade="BF"/>
      <w:lang w:val="en-US"/>
    </w:rPr>
  </w:style>
  <w:style w:type="paragraph" w:styleId="Heading5">
    <w:name w:val="heading 5"/>
    <w:basedOn w:val="Normal"/>
    <w:next w:val="Normal"/>
    <w:link w:val="Heading5Char"/>
    <w:uiPriority w:val="9"/>
    <w:semiHidden/>
    <w:unhideWhenUsed/>
    <w:qFormat/>
    <w:rsid w:val="002B0430"/>
    <w:pPr>
      <w:keepNext/>
      <w:keepLines/>
      <w:spacing w:before="80" w:after="40"/>
      <w:outlineLvl w:val="4"/>
    </w:pPr>
    <w:rPr>
      <w:rFonts w:eastAsiaTheme="majorEastAsia" w:cstheme="majorBidi"/>
      <w:color w:val="0F4761" w:themeColor="accent1" w:themeShade="BF"/>
      <w:lang w:val="en-US"/>
    </w:rPr>
  </w:style>
  <w:style w:type="paragraph" w:styleId="Heading6">
    <w:name w:val="heading 6"/>
    <w:basedOn w:val="Normal"/>
    <w:next w:val="Normal"/>
    <w:link w:val="Heading6Char"/>
    <w:uiPriority w:val="9"/>
    <w:semiHidden/>
    <w:unhideWhenUsed/>
    <w:qFormat/>
    <w:rsid w:val="002B0430"/>
    <w:pPr>
      <w:keepNext/>
      <w:keepLines/>
      <w:spacing w:before="40" w:after="0"/>
      <w:outlineLvl w:val="5"/>
    </w:pPr>
    <w:rPr>
      <w:rFonts w:eastAsiaTheme="majorEastAsia" w:cstheme="majorBidi"/>
      <w:i/>
      <w:iCs/>
      <w:color w:val="595959" w:themeColor="text1" w:themeTint="A6"/>
      <w:lang w:val="en-US"/>
    </w:rPr>
  </w:style>
  <w:style w:type="paragraph" w:styleId="Heading7">
    <w:name w:val="heading 7"/>
    <w:basedOn w:val="Normal"/>
    <w:next w:val="Normal"/>
    <w:link w:val="Heading7Char"/>
    <w:uiPriority w:val="9"/>
    <w:semiHidden/>
    <w:unhideWhenUsed/>
    <w:qFormat/>
    <w:rsid w:val="002B0430"/>
    <w:pPr>
      <w:keepNext/>
      <w:keepLines/>
      <w:spacing w:before="40" w:after="0"/>
      <w:outlineLvl w:val="6"/>
    </w:pPr>
    <w:rPr>
      <w:rFonts w:eastAsiaTheme="majorEastAsia" w:cstheme="majorBidi"/>
      <w:color w:val="595959" w:themeColor="text1" w:themeTint="A6"/>
      <w:lang w:val="en-US"/>
    </w:rPr>
  </w:style>
  <w:style w:type="paragraph" w:styleId="Heading8">
    <w:name w:val="heading 8"/>
    <w:basedOn w:val="Normal"/>
    <w:next w:val="Normal"/>
    <w:link w:val="Heading8Char"/>
    <w:uiPriority w:val="9"/>
    <w:semiHidden/>
    <w:unhideWhenUsed/>
    <w:qFormat/>
    <w:rsid w:val="002B0430"/>
    <w:pPr>
      <w:keepNext/>
      <w:keepLines/>
      <w:spacing w:after="0"/>
      <w:outlineLvl w:val="7"/>
    </w:pPr>
    <w:rPr>
      <w:rFonts w:eastAsiaTheme="majorEastAsia" w:cstheme="majorBidi"/>
      <w:i/>
      <w:iCs/>
      <w:color w:val="272727" w:themeColor="text1" w:themeTint="D8"/>
      <w:lang w:val="en-US"/>
    </w:rPr>
  </w:style>
  <w:style w:type="paragraph" w:styleId="Heading9">
    <w:name w:val="heading 9"/>
    <w:basedOn w:val="Normal"/>
    <w:next w:val="Normal"/>
    <w:link w:val="Heading9Char"/>
    <w:uiPriority w:val="9"/>
    <w:semiHidden/>
    <w:unhideWhenUsed/>
    <w:qFormat/>
    <w:rsid w:val="002B0430"/>
    <w:pPr>
      <w:keepNext/>
      <w:keepLines/>
      <w:spacing w:after="0"/>
      <w:outlineLvl w:val="8"/>
    </w:pPr>
    <w:rPr>
      <w:rFonts w:eastAsiaTheme="majorEastAsia" w:cstheme="majorBidi"/>
      <w:color w:val="272727" w:themeColor="text1" w:themeTint="D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B043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B043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B043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B043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B043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B043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B043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B043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B0430"/>
    <w:rPr>
      <w:rFonts w:eastAsiaTheme="majorEastAsia" w:cstheme="majorBidi"/>
      <w:color w:val="272727" w:themeColor="text1" w:themeTint="D8"/>
    </w:rPr>
  </w:style>
  <w:style w:type="paragraph" w:styleId="Title">
    <w:name w:val="Title"/>
    <w:basedOn w:val="Normal"/>
    <w:next w:val="Normal"/>
    <w:link w:val="TitleChar"/>
    <w:uiPriority w:val="10"/>
    <w:qFormat/>
    <w:rsid w:val="002B0430"/>
    <w:pPr>
      <w:spacing w:after="80" w:line="240" w:lineRule="auto"/>
      <w:contextualSpacing/>
    </w:pPr>
    <w:rPr>
      <w:rFonts w:asciiTheme="majorHAnsi" w:eastAsiaTheme="majorEastAsia" w:hAnsiTheme="majorHAnsi" w:cstheme="majorBidi"/>
      <w:spacing w:val="-10"/>
      <w:kern w:val="28"/>
      <w:sz w:val="56"/>
      <w:szCs w:val="56"/>
      <w:lang w:val="en-US"/>
    </w:rPr>
  </w:style>
  <w:style w:type="character" w:customStyle="1" w:styleId="TitleChar">
    <w:name w:val="Title Char"/>
    <w:basedOn w:val="DefaultParagraphFont"/>
    <w:link w:val="Title"/>
    <w:uiPriority w:val="10"/>
    <w:rsid w:val="002B043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B0430"/>
    <w:pPr>
      <w:numPr>
        <w:ilvl w:val="1"/>
      </w:numPr>
    </w:pPr>
    <w:rPr>
      <w:rFonts w:eastAsiaTheme="majorEastAsia" w:cstheme="majorBidi"/>
      <w:color w:val="595959" w:themeColor="text1" w:themeTint="A6"/>
      <w:spacing w:val="15"/>
      <w:sz w:val="28"/>
      <w:szCs w:val="28"/>
      <w:lang w:val="en-US"/>
    </w:rPr>
  </w:style>
  <w:style w:type="character" w:customStyle="1" w:styleId="SubtitleChar">
    <w:name w:val="Subtitle Char"/>
    <w:basedOn w:val="DefaultParagraphFont"/>
    <w:link w:val="Subtitle"/>
    <w:uiPriority w:val="11"/>
    <w:rsid w:val="002B043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B0430"/>
    <w:pPr>
      <w:spacing w:before="160"/>
      <w:jc w:val="center"/>
    </w:pPr>
    <w:rPr>
      <w:i/>
      <w:iCs/>
      <w:color w:val="404040" w:themeColor="text1" w:themeTint="BF"/>
      <w:lang w:val="en-US"/>
    </w:rPr>
  </w:style>
  <w:style w:type="character" w:customStyle="1" w:styleId="QuoteChar">
    <w:name w:val="Quote Char"/>
    <w:basedOn w:val="DefaultParagraphFont"/>
    <w:link w:val="Quote"/>
    <w:uiPriority w:val="29"/>
    <w:rsid w:val="002B0430"/>
    <w:rPr>
      <w:i/>
      <w:iCs/>
      <w:color w:val="404040" w:themeColor="text1" w:themeTint="BF"/>
    </w:rPr>
  </w:style>
  <w:style w:type="paragraph" w:styleId="ListParagraph">
    <w:name w:val="List Paragraph"/>
    <w:basedOn w:val="Normal"/>
    <w:uiPriority w:val="34"/>
    <w:qFormat/>
    <w:rsid w:val="002B0430"/>
    <w:pPr>
      <w:ind w:left="720"/>
      <w:contextualSpacing/>
    </w:pPr>
    <w:rPr>
      <w:lang w:val="en-US"/>
    </w:rPr>
  </w:style>
  <w:style w:type="character" w:styleId="IntenseEmphasis">
    <w:name w:val="Intense Emphasis"/>
    <w:basedOn w:val="DefaultParagraphFont"/>
    <w:uiPriority w:val="21"/>
    <w:qFormat/>
    <w:rsid w:val="002B0430"/>
    <w:rPr>
      <w:i/>
      <w:iCs/>
      <w:color w:val="0F4761" w:themeColor="accent1" w:themeShade="BF"/>
    </w:rPr>
  </w:style>
  <w:style w:type="paragraph" w:styleId="IntenseQuote">
    <w:name w:val="Intense Quote"/>
    <w:basedOn w:val="Normal"/>
    <w:next w:val="Normal"/>
    <w:link w:val="IntenseQuoteChar"/>
    <w:uiPriority w:val="30"/>
    <w:qFormat/>
    <w:rsid w:val="002B043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lang w:val="en-US"/>
    </w:rPr>
  </w:style>
  <w:style w:type="character" w:customStyle="1" w:styleId="IntenseQuoteChar">
    <w:name w:val="Intense Quote Char"/>
    <w:basedOn w:val="DefaultParagraphFont"/>
    <w:link w:val="IntenseQuote"/>
    <w:uiPriority w:val="30"/>
    <w:rsid w:val="002B0430"/>
    <w:rPr>
      <w:i/>
      <w:iCs/>
      <w:color w:val="0F4761" w:themeColor="accent1" w:themeShade="BF"/>
    </w:rPr>
  </w:style>
  <w:style w:type="character" w:styleId="IntenseReference">
    <w:name w:val="Intense Reference"/>
    <w:basedOn w:val="DefaultParagraphFont"/>
    <w:uiPriority w:val="32"/>
    <w:qFormat/>
    <w:rsid w:val="002B0430"/>
    <w:rPr>
      <w:b/>
      <w:bCs/>
      <w:smallCaps/>
      <w:color w:val="0F4761" w:themeColor="accent1" w:themeShade="BF"/>
      <w:spacing w:val="5"/>
    </w:rPr>
  </w:style>
  <w:style w:type="paragraph" w:styleId="Footer">
    <w:name w:val="footer"/>
    <w:basedOn w:val="Normal"/>
    <w:link w:val="FooterChar"/>
    <w:uiPriority w:val="99"/>
    <w:unhideWhenUsed/>
    <w:rsid w:val="002B0430"/>
    <w:pPr>
      <w:tabs>
        <w:tab w:val="center" w:pos="4513"/>
        <w:tab w:val="right" w:pos="9026"/>
      </w:tabs>
      <w:spacing w:after="0" w:line="240" w:lineRule="auto"/>
    </w:pPr>
  </w:style>
  <w:style w:type="character" w:customStyle="1" w:styleId="FooterChar">
    <w:name w:val="Footer Char"/>
    <w:basedOn w:val="DefaultParagraphFont"/>
    <w:link w:val="Footer"/>
    <w:uiPriority w:val="99"/>
    <w:rsid w:val="002B0430"/>
    <w:rPr>
      <w:lang w:val="nb-NO"/>
    </w:rPr>
  </w:style>
  <w:style w:type="character" w:styleId="PageNumber">
    <w:name w:val="page number"/>
    <w:basedOn w:val="DefaultParagraphFont"/>
    <w:uiPriority w:val="99"/>
    <w:semiHidden/>
    <w:unhideWhenUsed/>
    <w:rsid w:val="002B0430"/>
  </w:style>
  <w:style w:type="character" w:styleId="LineNumber">
    <w:name w:val="line number"/>
    <w:basedOn w:val="DefaultParagraphFont"/>
    <w:uiPriority w:val="99"/>
    <w:semiHidden/>
    <w:unhideWhenUsed/>
    <w:rsid w:val="002B04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299</Words>
  <Characters>1781</Characters>
  <Application>Microsoft Office Word</Application>
  <DocSecurity>0</DocSecurity>
  <Lines>31</Lines>
  <Paragraphs>8</Paragraphs>
  <ScaleCrop>false</ScaleCrop>
  <Company>Springer Nature</Company>
  <LinksUpToDate>false</LinksUpToDate>
  <CharactersWithSpaces>2072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2026-02-06T12:41:00Z</dcterms:created>
  <dcterms:modified xsi:type="dcterms:W3CDTF">2026-02-06T12:42:00Z</dcterms:modified>
</cp:coreProperties>
</file>